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015C" w14:textId="77777777" w:rsidR="00DA4CB6" w:rsidRPr="00C0445E" w:rsidRDefault="005D3D46" w:rsidP="00DA4CB6">
      <w:pPr>
        <w:jc w:val="center"/>
        <w:rPr>
          <w:b/>
          <w:sz w:val="32"/>
          <w:szCs w:val="32"/>
        </w:rPr>
      </w:pPr>
      <w:r>
        <w:rPr>
          <w:b/>
          <w:noProof/>
        </w:rPr>
        <w:drawing>
          <wp:anchor distT="0" distB="0" distL="114300" distR="114300" simplePos="0" relativeHeight="251658240" behindDoc="0" locked="0" layoutInCell="1" allowOverlap="1" wp14:anchorId="23CAEFC4" wp14:editId="23CAEFC5">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szCs w:val="22"/>
          <w:lang w:val="en-GB"/>
        </w:rPr>
        <w:br w:type="textWrapping" w:clear="all"/>
      </w:r>
      <w:r w:rsidR="00DA4CB6" w:rsidRPr="00C0445E">
        <w:rPr>
          <w:rFonts w:ascii="Calibri" w:hAnsi="Calibri" w:cs="Calibri"/>
          <w:b/>
          <w:sz w:val="28"/>
          <w:szCs w:val="28"/>
        </w:rPr>
        <w:t>REQUEST FOR QUOTATION (RFQ)</w:t>
      </w:r>
    </w:p>
    <w:p w14:paraId="2497E690" w14:textId="77777777" w:rsidR="00DA4CB6" w:rsidRPr="00C0445E" w:rsidRDefault="00DA4CB6" w:rsidP="00DA4CB6">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C0445E" w14:paraId="38ECAA93" w14:textId="77777777" w:rsidTr="00DA4CB6">
        <w:trPr>
          <w:cantSplit/>
        </w:trPr>
        <w:tc>
          <w:tcPr>
            <w:tcW w:w="5400" w:type="dxa"/>
            <w:vMerge w:val="restart"/>
          </w:tcPr>
          <w:p w14:paraId="7274E85E"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0A0357FC"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487" w:type="dxa"/>
          </w:tcPr>
          <w:p w14:paraId="3D531F83" w14:textId="006C94A2" w:rsidR="00DA4CB6" w:rsidRPr="00C0445E" w:rsidRDefault="00DA4CB6" w:rsidP="00CC4FC3">
            <w:pPr>
              <w:rPr>
                <w:rFonts w:ascii="Calibri" w:hAnsi="Calibri" w:cs="Calibri"/>
                <w:sz w:val="22"/>
                <w:szCs w:val="22"/>
                <w:highlight w:val="yellow"/>
              </w:rPr>
            </w:pPr>
            <w:r w:rsidRPr="00C67340">
              <w:rPr>
                <w:rFonts w:ascii="Calibri" w:hAnsi="Calibri" w:cs="Calibri"/>
                <w:sz w:val="22"/>
                <w:szCs w:val="22"/>
              </w:rPr>
              <w:t xml:space="preserve">DATE: </w:t>
            </w:r>
            <w:r w:rsidR="00C97C3C">
              <w:rPr>
                <w:rFonts w:ascii="Calibri" w:hAnsi="Calibri" w:cs="Calibri"/>
                <w:sz w:val="22"/>
                <w:szCs w:val="22"/>
              </w:rPr>
              <w:t>10</w:t>
            </w:r>
            <w:r w:rsidR="008C2884">
              <w:rPr>
                <w:rFonts w:ascii="Calibri" w:hAnsi="Calibri" w:cs="Calibri"/>
                <w:sz w:val="22"/>
                <w:szCs w:val="22"/>
              </w:rPr>
              <w:t>/</w:t>
            </w:r>
            <w:r w:rsidR="00C97C3C">
              <w:rPr>
                <w:rFonts w:ascii="Calibri" w:hAnsi="Calibri" w:cs="Calibri"/>
                <w:sz w:val="22"/>
                <w:szCs w:val="22"/>
              </w:rPr>
              <w:t>02</w:t>
            </w:r>
            <w:r w:rsidR="00D51A5C">
              <w:rPr>
                <w:rFonts w:ascii="Calibri" w:hAnsi="Calibri" w:cs="Calibri"/>
                <w:sz w:val="22"/>
                <w:szCs w:val="22"/>
              </w:rPr>
              <w:t>/2017</w:t>
            </w:r>
          </w:p>
        </w:tc>
      </w:tr>
      <w:tr w:rsidR="00DA4CB6" w:rsidRPr="00C0445E" w14:paraId="1A3DDE05" w14:textId="77777777" w:rsidTr="00DA4CB6">
        <w:trPr>
          <w:cantSplit/>
          <w:trHeight w:val="197"/>
        </w:trPr>
        <w:tc>
          <w:tcPr>
            <w:tcW w:w="5400" w:type="dxa"/>
            <w:vMerge/>
          </w:tcPr>
          <w:p w14:paraId="6A5895E7" w14:textId="77777777" w:rsidR="00DA4CB6" w:rsidRPr="00C0445E" w:rsidRDefault="00DA4CB6" w:rsidP="00DA4CB6">
            <w:pPr>
              <w:rPr>
                <w:rFonts w:ascii="Calibri" w:hAnsi="Calibri" w:cs="Calibri"/>
                <w:sz w:val="22"/>
                <w:szCs w:val="22"/>
              </w:rPr>
            </w:pPr>
          </w:p>
        </w:tc>
        <w:tc>
          <w:tcPr>
            <w:tcW w:w="3487" w:type="dxa"/>
            <w:tcBorders>
              <w:bottom w:val="single" w:sz="4" w:space="0" w:color="auto"/>
            </w:tcBorders>
          </w:tcPr>
          <w:p w14:paraId="637BAA37" w14:textId="2E08C5CA" w:rsidR="00DA4CB6" w:rsidRPr="00C0445E" w:rsidRDefault="00DA4CB6" w:rsidP="00AD15E1">
            <w:pPr>
              <w:rPr>
                <w:rFonts w:ascii="Calibri" w:hAnsi="Calibri" w:cs="Calibri"/>
                <w:sz w:val="22"/>
                <w:szCs w:val="22"/>
                <w:highlight w:val="yellow"/>
              </w:rPr>
            </w:pPr>
            <w:r w:rsidRPr="00883145">
              <w:rPr>
                <w:rFonts w:ascii="Calibri" w:hAnsi="Calibri" w:cs="Calibri"/>
                <w:sz w:val="22"/>
                <w:szCs w:val="22"/>
              </w:rPr>
              <w:t>REFERENCE: BIH/</w:t>
            </w:r>
            <w:r w:rsidR="001D6A32">
              <w:rPr>
                <w:rFonts w:ascii="Calibri" w:hAnsi="Calibri" w:cs="Calibri"/>
                <w:sz w:val="22"/>
                <w:szCs w:val="22"/>
              </w:rPr>
              <w:t>RFQ/</w:t>
            </w:r>
            <w:r w:rsidR="00AD15E1">
              <w:rPr>
                <w:rFonts w:ascii="Calibri" w:hAnsi="Calibri" w:cs="Calibri"/>
                <w:sz w:val="22"/>
                <w:szCs w:val="22"/>
              </w:rPr>
              <w:t>009</w:t>
            </w:r>
            <w:r w:rsidR="00D51A5C">
              <w:rPr>
                <w:rFonts w:ascii="Calibri" w:hAnsi="Calibri" w:cs="Calibri"/>
                <w:sz w:val="22"/>
                <w:szCs w:val="22"/>
              </w:rPr>
              <w:t>/17</w:t>
            </w:r>
          </w:p>
        </w:tc>
      </w:tr>
    </w:tbl>
    <w:p w14:paraId="527B17B8" w14:textId="77777777" w:rsidR="00DA4CB6" w:rsidRPr="00C0445E" w:rsidRDefault="00DA4CB6" w:rsidP="00DA4CB6">
      <w:pPr>
        <w:rPr>
          <w:rFonts w:ascii="Calibri" w:hAnsi="Calibri" w:cs="Calibri"/>
          <w:color w:val="FF0000"/>
          <w:sz w:val="22"/>
          <w:szCs w:val="22"/>
        </w:rPr>
      </w:pPr>
    </w:p>
    <w:p w14:paraId="5749C6A2"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62B7DA93" w14:textId="77777777" w:rsidR="008E72EF" w:rsidRPr="00C0445E" w:rsidRDefault="008E72EF" w:rsidP="00DA4CB6">
      <w:pPr>
        <w:pStyle w:val="Memoheading"/>
        <w:ind w:right="284"/>
        <w:jc w:val="both"/>
        <w:rPr>
          <w:rFonts w:ascii="Calibri" w:hAnsi="Calibri" w:cs="Calibri"/>
          <w:sz w:val="22"/>
          <w:szCs w:val="22"/>
          <w:highlight w:val="yellow"/>
        </w:rPr>
      </w:pPr>
    </w:p>
    <w:p w14:paraId="0DA8AD54" w14:textId="5354F130" w:rsidR="00DA4CB6" w:rsidRPr="00C0445E" w:rsidRDefault="00DA4CB6" w:rsidP="00AD15E1">
      <w:pPr>
        <w:pStyle w:val="Memoheading"/>
        <w:ind w:right="284"/>
        <w:jc w:val="both"/>
        <w:rPr>
          <w:rFonts w:ascii="Calibri" w:hAnsi="Calibri" w:cs="Calibri"/>
          <w:b/>
          <w:sz w:val="22"/>
          <w:szCs w:val="22"/>
        </w:rPr>
      </w:pPr>
      <w:r w:rsidRPr="00C0445E">
        <w:rPr>
          <w:rFonts w:ascii="Calibri" w:hAnsi="Calibri" w:cs="Calibri"/>
          <w:sz w:val="22"/>
          <w:szCs w:val="22"/>
        </w:rPr>
        <w:t>We kindly request you to submit your quotation for</w:t>
      </w:r>
      <w:r w:rsidRPr="00C0445E">
        <w:rPr>
          <w:rFonts w:ascii="Calibri" w:hAnsi="Calibri" w:cs="Calibri"/>
          <w:b/>
          <w:sz w:val="22"/>
          <w:szCs w:val="22"/>
        </w:rPr>
        <w:t>:</w:t>
      </w:r>
      <w:r w:rsidR="00AD15E1">
        <w:rPr>
          <w:rFonts w:ascii="Calibri" w:hAnsi="Calibri" w:cs="Calibri"/>
          <w:b/>
          <w:sz w:val="22"/>
          <w:szCs w:val="22"/>
        </w:rPr>
        <w:t xml:space="preserve"> </w:t>
      </w:r>
      <w:r w:rsidR="0038751A">
        <w:rPr>
          <w:rFonts w:ascii="Calibri" w:hAnsi="Calibri" w:cs="Calibri"/>
          <w:b/>
          <w:sz w:val="22"/>
          <w:szCs w:val="22"/>
        </w:rPr>
        <w:t>Additional c</w:t>
      </w:r>
      <w:r w:rsidRPr="00C0445E">
        <w:rPr>
          <w:rFonts w:ascii="Calibri" w:hAnsi="Calibri" w:cs="Calibri"/>
          <w:b/>
          <w:sz w:val="22"/>
          <w:szCs w:val="22"/>
        </w:rPr>
        <w:t xml:space="preserve">onstruction </w:t>
      </w:r>
      <w:r w:rsidR="00D2080D">
        <w:rPr>
          <w:rFonts w:ascii="Calibri" w:hAnsi="Calibri" w:cs="Calibri"/>
          <w:b/>
          <w:sz w:val="22"/>
          <w:szCs w:val="22"/>
        </w:rPr>
        <w:t xml:space="preserve">works </w:t>
      </w:r>
      <w:r w:rsidR="00C203C3">
        <w:rPr>
          <w:rFonts w:ascii="Calibri" w:hAnsi="Calibri" w:cs="Calibri"/>
          <w:b/>
          <w:sz w:val="22"/>
          <w:szCs w:val="22"/>
        </w:rPr>
        <w:t>on</w:t>
      </w:r>
      <w:r w:rsidR="005A52EB">
        <w:rPr>
          <w:rFonts w:ascii="Calibri" w:hAnsi="Calibri" w:cs="Calibri"/>
          <w:b/>
          <w:sz w:val="22"/>
          <w:szCs w:val="22"/>
        </w:rPr>
        <w:t xml:space="preserve"> rehabilitation of “</w:t>
      </w:r>
      <w:r w:rsidR="00D51A5C">
        <w:rPr>
          <w:rFonts w:ascii="Calibri" w:hAnsi="Calibri" w:cs="Calibri"/>
          <w:b/>
          <w:sz w:val="22"/>
          <w:szCs w:val="22"/>
        </w:rPr>
        <w:t>Klisa</w:t>
      </w:r>
      <w:r w:rsidR="00D2080D">
        <w:rPr>
          <w:rFonts w:ascii="Calibri" w:hAnsi="Calibri" w:cs="Calibri"/>
          <w:b/>
          <w:sz w:val="22"/>
          <w:szCs w:val="22"/>
        </w:rPr>
        <w:t>”</w:t>
      </w:r>
      <w:r w:rsidR="003F4F43">
        <w:rPr>
          <w:rFonts w:ascii="Calibri" w:hAnsi="Calibri" w:cs="Calibri"/>
          <w:b/>
          <w:sz w:val="22"/>
          <w:szCs w:val="22"/>
        </w:rPr>
        <w:t xml:space="preserve"> landslide</w:t>
      </w:r>
      <w:r>
        <w:rPr>
          <w:rFonts w:ascii="Calibri" w:hAnsi="Calibri" w:cs="Calibri"/>
          <w:b/>
          <w:sz w:val="22"/>
          <w:szCs w:val="22"/>
        </w:rPr>
        <w:t xml:space="preserve"> </w:t>
      </w:r>
      <w:r w:rsidRPr="00C0445E">
        <w:rPr>
          <w:rFonts w:ascii="Calibri" w:hAnsi="Calibri" w:cs="Calibri"/>
          <w:b/>
          <w:sz w:val="22"/>
          <w:szCs w:val="22"/>
        </w:rPr>
        <w:t xml:space="preserve">in </w:t>
      </w:r>
      <w:r w:rsidR="00D51A5C">
        <w:rPr>
          <w:rFonts w:ascii="Calibri" w:hAnsi="Calibri" w:cs="Calibri"/>
          <w:b/>
          <w:sz w:val="22"/>
          <w:szCs w:val="22"/>
        </w:rPr>
        <w:t>Visoko</w:t>
      </w:r>
      <w:r w:rsidR="00D2080D">
        <w:rPr>
          <w:rFonts w:ascii="Calibri" w:hAnsi="Calibri" w:cs="Calibri"/>
          <w:b/>
          <w:sz w:val="22"/>
          <w:szCs w:val="22"/>
        </w:rPr>
        <w:t xml:space="preserve"> </w:t>
      </w:r>
      <w:r w:rsidR="009F5C77">
        <w:rPr>
          <w:rFonts w:ascii="Calibri" w:hAnsi="Calibri" w:cs="Calibri"/>
          <w:b/>
          <w:sz w:val="22"/>
          <w:szCs w:val="22"/>
        </w:rPr>
        <w:t>Municipality</w:t>
      </w:r>
      <w:r w:rsidR="003F4F43">
        <w:rPr>
          <w:rFonts w:ascii="Calibri" w:hAnsi="Calibri" w:cs="Calibri"/>
          <w:b/>
          <w:sz w:val="22"/>
          <w:szCs w:val="22"/>
        </w:rPr>
        <w:t xml:space="preserve"> </w:t>
      </w:r>
    </w:p>
    <w:p w14:paraId="1B0E362D" w14:textId="77777777" w:rsidR="00DA4CB6" w:rsidRPr="00C0445E" w:rsidRDefault="00DA4CB6" w:rsidP="00DA4CB6">
      <w:pPr>
        <w:rPr>
          <w:rFonts w:ascii="Calibri" w:hAnsi="Calibri" w:cs="Calibri"/>
          <w:b/>
          <w:sz w:val="22"/>
          <w:szCs w:val="22"/>
          <w:highlight w:val="yellow"/>
        </w:rPr>
      </w:pPr>
    </w:p>
    <w:p w14:paraId="0B411AD7" w14:textId="34CC3D08" w:rsidR="00DA4CB6" w:rsidRPr="007400D0" w:rsidRDefault="00DA4CB6" w:rsidP="00DA4CB6">
      <w:pPr>
        <w:pStyle w:val="Memoheading"/>
        <w:ind w:right="284"/>
        <w:jc w:val="both"/>
        <w:rPr>
          <w:rFonts w:ascii="Calibri" w:hAnsi="Calibri" w:cs="Calibri"/>
          <w:sz w:val="22"/>
          <w:szCs w:val="22"/>
        </w:rPr>
      </w:pPr>
      <w:r w:rsidRPr="007400D0">
        <w:rPr>
          <w:rFonts w:ascii="Calibri" w:hAnsi="Calibri" w:cs="Calibri"/>
          <w:sz w:val="22"/>
          <w:szCs w:val="22"/>
        </w:rPr>
        <w:t xml:space="preserve">When preparing your quotation, please be guided by the form attached hereto as Annex 1.  </w:t>
      </w:r>
    </w:p>
    <w:p w14:paraId="5BAF7050" w14:textId="77777777" w:rsidR="00DA4CB6" w:rsidRPr="00C0445E" w:rsidRDefault="00DA4CB6" w:rsidP="00DA4CB6">
      <w:pPr>
        <w:pStyle w:val="Memoheading"/>
        <w:ind w:right="284"/>
        <w:jc w:val="both"/>
        <w:rPr>
          <w:rFonts w:ascii="Calibri" w:hAnsi="Calibri" w:cs="Calibri"/>
          <w:sz w:val="22"/>
          <w:szCs w:val="22"/>
          <w:highlight w:val="yellow"/>
        </w:rPr>
      </w:pPr>
    </w:p>
    <w:p w14:paraId="74748E77" w14:textId="461756FA" w:rsidR="00DA4CB6" w:rsidRPr="00C0445E" w:rsidRDefault="00DA4CB6" w:rsidP="00DA4CB6">
      <w:pPr>
        <w:outlineLvl w:val="0"/>
        <w:rPr>
          <w:rFonts w:ascii="Calibri" w:hAnsi="Calibri" w:cs="Calibri"/>
          <w:sz w:val="22"/>
          <w:szCs w:val="22"/>
        </w:rPr>
      </w:pPr>
      <w:r w:rsidRPr="00C0445E">
        <w:rPr>
          <w:rFonts w:ascii="Calibri" w:hAnsi="Calibri" w:cs="Calibri"/>
          <w:sz w:val="22"/>
          <w:szCs w:val="22"/>
        </w:rPr>
        <w:t xml:space="preserve">Quotations may be submitted on or </w:t>
      </w:r>
      <w:r w:rsidRPr="00CC4FC3">
        <w:rPr>
          <w:rFonts w:ascii="Calibri" w:hAnsi="Calibri" w:cs="Calibri"/>
          <w:sz w:val="22"/>
          <w:szCs w:val="22"/>
        </w:rPr>
        <w:t xml:space="preserve">before </w:t>
      </w:r>
      <w:r w:rsidR="002008B1">
        <w:rPr>
          <w:rFonts w:ascii="Calibri" w:hAnsi="Calibri" w:cs="Calibri"/>
          <w:b/>
          <w:sz w:val="22"/>
          <w:szCs w:val="22"/>
        </w:rPr>
        <w:t>March</w:t>
      </w:r>
      <w:r w:rsidR="002B69E4">
        <w:rPr>
          <w:rFonts w:ascii="Calibri" w:hAnsi="Calibri" w:cs="Calibri"/>
          <w:b/>
          <w:sz w:val="22"/>
          <w:szCs w:val="22"/>
        </w:rPr>
        <w:t xml:space="preserve"> 0</w:t>
      </w:r>
      <w:r w:rsidR="007A537F">
        <w:rPr>
          <w:rFonts w:ascii="Calibri" w:hAnsi="Calibri" w:cs="Calibri"/>
          <w:b/>
          <w:sz w:val="22"/>
          <w:szCs w:val="22"/>
        </w:rPr>
        <w:t>3</w:t>
      </w:r>
      <w:r w:rsidR="00D51A5C">
        <w:rPr>
          <w:rFonts w:ascii="Calibri" w:hAnsi="Calibri" w:cs="Calibri"/>
          <w:b/>
          <w:sz w:val="22"/>
          <w:szCs w:val="22"/>
        </w:rPr>
        <w:t>, 2017</w:t>
      </w:r>
      <w:r w:rsidRPr="00CC4FC3">
        <w:rPr>
          <w:rFonts w:ascii="Calibri" w:hAnsi="Calibri" w:cs="Calibri"/>
          <w:b/>
          <w:sz w:val="22"/>
          <w:szCs w:val="22"/>
        </w:rPr>
        <w:t xml:space="preserve">, </w:t>
      </w:r>
      <w:r w:rsidR="00D51A5C">
        <w:rPr>
          <w:rFonts w:ascii="Calibri" w:hAnsi="Calibri" w:cs="Calibri"/>
          <w:b/>
          <w:sz w:val="22"/>
          <w:szCs w:val="22"/>
        </w:rPr>
        <w:t>14</w:t>
      </w:r>
      <w:r w:rsidRPr="00CC4FC3">
        <w:rPr>
          <w:rFonts w:ascii="Calibri" w:hAnsi="Calibri" w:cs="Calibri"/>
          <w:b/>
          <w:sz w:val="22"/>
          <w:szCs w:val="22"/>
        </w:rPr>
        <w:t xml:space="preserve">:00 h, </w:t>
      </w:r>
      <w:r w:rsidRPr="00C0445E">
        <w:rPr>
          <w:rFonts w:ascii="Calibri" w:hAnsi="Calibri" w:cs="Calibri"/>
          <w:sz w:val="22"/>
          <w:szCs w:val="22"/>
        </w:rPr>
        <w:t xml:space="preserve">via </w:t>
      </w:r>
      <w:r w:rsidRPr="00C0445E">
        <w:rPr>
          <w:rFonts w:ascii="Calibri" w:hAnsi="Calibri" w:cs="Calibri"/>
          <w:b/>
          <w:i/>
          <w:color w:val="000000"/>
          <w:sz w:val="22"/>
          <w:szCs w:val="22"/>
        </w:rPr>
        <w:t xml:space="preserve">courier mail </w:t>
      </w:r>
      <w:r w:rsidRPr="00C0445E">
        <w:rPr>
          <w:rFonts w:ascii="Calibri" w:hAnsi="Calibri" w:cs="Calibri"/>
          <w:sz w:val="22"/>
          <w:szCs w:val="22"/>
        </w:rPr>
        <w:t>to the address below:</w:t>
      </w:r>
    </w:p>
    <w:p w14:paraId="368A7087"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 xml:space="preserve">United Nations Development </w:t>
      </w:r>
      <w:proofErr w:type="spellStart"/>
      <w:r w:rsidRPr="00C0445E">
        <w:rPr>
          <w:rFonts w:ascii="Calibri" w:hAnsi="Calibri" w:cs="Calibri"/>
          <w:b/>
          <w:sz w:val="22"/>
          <w:szCs w:val="22"/>
        </w:rPr>
        <w:t>Programme</w:t>
      </w:r>
      <w:proofErr w:type="spellEnd"/>
    </w:p>
    <w:p w14:paraId="780BCA46" w14:textId="77777777" w:rsidR="00DA4CB6" w:rsidRPr="00C0445E" w:rsidRDefault="00DA4CB6" w:rsidP="00DA4CB6">
      <w:pPr>
        <w:jc w:val="center"/>
        <w:rPr>
          <w:rFonts w:ascii="Calibri" w:hAnsi="Calibri" w:cs="Calibri"/>
          <w:sz w:val="22"/>
          <w:szCs w:val="22"/>
        </w:rPr>
      </w:pPr>
      <w:proofErr w:type="spellStart"/>
      <w:r w:rsidRPr="00C0445E">
        <w:rPr>
          <w:rFonts w:ascii="Calibri" w:hAnsi="Calibri" w:cs="Calibri"/>
          <w:sz w:val="22"/>
          <w:szCs w:val="22"/>
        </w:rPr>
        <w:t>Zmaja</w:t>
      </w:r>
      <w:proofErr w:type="spellEnd"/>
      <w:r w:rsidRPr="00C0445E">
        <w:rPr>
          <w:rFonts w:ascii="Calibri" w:hAnsi="Calibri" w:cs="Calibri"/>
          <w:sz w:val="22"/>
          <w:szCs w:val="22"/>
        </w:rPr>
        <w:t xml:space="preserve"> od </w:t>
      </w:r>
      <w:proofErr w:type="spellStart"/>
      <w:r w:rsidRPr="00C0445E">
        <w:rPr>
          <w:rFonts w:ascii="Calibri" w:hAnsi="Calibri" w:cs="Calibri"/>
          <w:sz w:val="22"/>
          <w:szCs w:val="22"/>
        </w:rPr>
        <w:t>Bosne</w:t>
      </w:r>
      <w:proofErr w:type="spellEnd"/>
      <w:r w:rsidRPr="00C0445E">
        <w:rPr>
          <w:rFonts w:ascii="Calibri" w:hAnsi="Calibri" w:cs="Calibri"/>
          <w:sz w:val="22"/>
          <w:szCs w:val="22"/>
        </w:rPr>
        <w:t xml:space="preserve"> bb, Sarajevo 71000</w:t>
      </w:r>
    </w:p>
    <w:p w14:paraId="775BDA75" w14:textId="77777777" w:rsidR="00DA4CB6" w:rsidRPr="00AD15E1" w:rsidRDefault="00DA4CB6" w:rsidP="00DA4CB6">
      <w:pPr>
        <w:jc w:val="center"/>
        <w:rPr>
          <w:rFonts w:ascii="Calibri" w:hAnsi="Calibri" w:cs="Calibri"/>
          <w:sz w:val="22"/>
          <w:szCs w:val="22"/>
          <w:lang w:val="es-ES"/>
        </w:rPr>
      </w:pPr>
      <w:r w:rsidRPr="00AD15E1">
        <w:rPr>
          <w:rFonts w:ascii="Calibri" w:hAnsi="Calibri" w:cs="Calibri"/>
          <w:sz w:val="22"/>
          <w:szCs w:val="22"/>
          <w:lang w:val="es-ES"/>
        </w:rPr>
        <w:t xml:space="preserve">General </w:t>
      </w:r>
      <w:proofErr w:type="spellStart"/>
      <w:r w:rsidRPr="00AD15E1">
        <w:rPr>
          <w:rFonts w:ascii="Calibri" w:hAnsi="Calibri" w:cs="Calibri"/>
          <w:sz w:val="22"/>
          <w:szCs w:val="22"/>
          <w:lang w:val="es-ES"/>
        </w:rPr>
        <w:t>Service</w:t>
      </w:r>
      <w:proofErr w:type="spellEnd"/>
    </w:p>
    <w:p w14:paraId="19D8C499" w14:textId="77777777" w:rsidR="00DA4CB6" w:rsidRPr="00AD15E1" w:rsidRDefault="00A86596" w:rsidP="00DA4CB6">
      <w:pPr>
        <w:jc w:val="center"/>
        <w:rPr>
          <w:rFonts w:ascii="Calibri" w:hAnsi="Calibri" w:cs="Calibri"/>
          <w:sz w:val="22"/>
          <w:szCs w:val="22"/>
          <w:lang w:val="es-ES"/>
        </w:rPr>
      </w:pPr>
      <w:hyperlink r:id="rId13" w:history="1">
        <w:r w:rsidR="00DA4CB6" w:rsidRPr="00AD15E1">
          <w:rPr>
            <w:rStyle w:val="Hyperlink"/>
            <w:rFonts w:ascii="Calibri" w:hAnsi="Calibri" w:cs="Calibri"/>
            <w:sz w:val="22"/>
            <w:szCs w:val="22"/>
            <w:lang w:val="es-ES"/>
          </w:rPr>
          <w:t>registry.ba@undp.org</w:t>
        </w:r>
      </w:hyperlink>
      <w:r w:rsidR="00DA4CB6" w:rsidRPr="00AD15E1">
        <w:rPr>
          <w:rFonts w:ascii="Calibri" w:hAnsi="Calibri" w:cs="Calibri"/>
          <w:sz w:val="22"/>
          <w:szCs w:val="22"/>
          <w:lang w:val="es-ES"/>
        </w:rPr>
        <w:t xml:space="preserve"> </w:t>
      </w:r>
    </w:p>
    <w:p w14:paraId="2BFAF26E"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Tel: (33) 293 400; Fax: (33) 552 330</w:t>
      </w:r>
    </w:p>
    <w:p w14:paraId="55333F6D" w14:textId="77777777" w:rsidR="00DA4CB6" w:rsidRPr="00C0445E" w:rsidRDefault="00DA4CB6" w:rsidP="00DA4CB6">
      <w:pPr>
        <w:jc w:val="center"/>
        <w:rPr>
          <w:rFonts w:ascii="Calibri" w:hAnsi="Calibri" w:cs="Calibri"/>
          <w:sz w:val="22"/>
          <w:szCs w:val="22"/>
          <w:highlight w:val="yellow"/>
        </w:rPr>
      </w:pPr>
    </w:p>
    <w:p w14:paraId="2A150DCB" w14:textId="54B03723"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04BEEC62"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2B7F1197" w14:textId="77777777" w:rsidR="00DA4CB6"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23CAEE9C" w14:textId="5A8068D8" w:rsidR="00FC647D" w:rsidRPr="00E933A8" w:rsidRDefault="00FC647D" w:rsidP="00DA4CB6">
      <w:pPr>
        <w:jc w:val="center"/>
        <w:rPr>
          <w:rFonts w:ascii="Calibri" w:hAnsi="Calibri" w:cs="Calibri"/>
          <w:sz w:val="22"/>
          <w:szCs w:val="22"/>
        </w:rPr>
      </w:pP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670"/>
      </w:tblGrid>
      <w:tr w:rsidR="002B425D" w:rsidRPr="00DF6E53" w14:paraId="23CAEEA0" w14:textId="77777777" w:rsidTr="000835AB">
        <w:trPr>
          <w:cantSplit/>
          <w:trHeight w:val="485"/>
        </w:trPr>
        <w:tc>
          <w:tcPr>
            <w:tcW w:w="4950" w:type="dxa"/>
            <w:tcBorders>
              <w:top w:val="single" w:sz="4" w:space="0" w:color="auto"/>
            </w:tcBorders>
          </w:tcPr>
          <w:p w14:paraId="23CAEE9D" w14:textId="77777777" w:rsidR="002B425D" w:rsidRPr="00707B3B"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p w14:paraId="23CAEE9E" w14:textId="77777777" w:rsidR="004778D3" w:rsidRPr="00707B3B" w:rsidRDefault="004778D3" w:rsidP="002B425D">
            <w:pPr>
              <w:rPr>
                <w:rFonts w:ascii="Calibri" w:hAnsi="Calibri" w:cs="Calibri"/>
                <w:i/>
              </w:rPr>
            </w:pPr>
            <w:r w:rsidRPr="00707B3B">
              <w:rPr>
                <w:rFonts w:ascii="Calibri" w:hAnsi="Calibri" w:cs="Calibri"/>
                <w:i/>
              </w:rPr>
              <w:t>(Pls. link this to price schedule)</w:t>
            </w:r>
          </w:p>
        </w:tc>
        <w:tc>
          <w:tcPr>
            <w:tcW w:w="5670" w:type="dxa"/>
            <w:tcBorders>
              <w:top w:val="single" w:sz="4" w:space="0" w:color="auto"/>
            </w:tcBorders>
            <w:vAlign w:val="center"/>
          </w:tcPr>
          <w:p w14:paraId="23CAEE9F" w14:textId="32EFB214" w:rsidR="002B425D" w:rsidRPr="007E384A" w:rsidRDefault="00EB486B" w:rsidP="005B1AD2">
            <w:pPr>
              <w:rPr>
                <w:rFonts w:ascii="Calibri" w:hAnsi="Calibri" w:cs="Calibri"/>
              </w:rPr>
            </w:pPr>
            <w:r w:rsidRPr="007E384A">
              <w:rPr>
                <w:rFonts w:ascii="Calibri" w:hAnsi="Calibri" w:cs="Calibri"/>
              </w:rPr>
              <w:t>D</w:t>
            </w:r>
            <w:r w:rsidR="005B1AD2">
              <w:rPr>
                <w:rFonts w:ascii="Calibri" w:hAnsi="Calibri" w:cs="Calibri"/>
              </w:rPr>
              <w:t>AP</w:t>
            </w:r>
            <w:r w:rsidR="009505E6" w:rsidRPr="007E384A">
              <w:rPr>
                <w:rFonts w:ascii="Calibri" w:hAnsi="Calibri" w:cs="Calibri"/>
              </w:rPr>
              <w:t>;</w:t>
            </w:r>
          </w:p>
        </w:tc>
      </w:tr>
      <w:tr w:rsidR="003939B5" w:rsidRPr="00DF6E53" w14:paraId="23CAEEAA" w14:textId="77777777" w:rsidTr="00AD15E1">
        <w:trPr>
          <w:cantSplit/>
          <w:trHeight w:val="476"/>
        </w:trPr>
        <w:tc>
          <w:tcPr>
            <w:tcW w:w="4950" w:type="dxa"/>
          </w:tcPr>
          <w:p w14:paraId="23CAEEA7"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w:t>
            </w:r>
            <w:proofErr w:type="spellStart"/>
            <w:r w:rsidR="003509A6" w:rsidRPr="00DF6E53">
              <w:rPr>
                <w:rFonts w:ascii="Calibri" w:hAnsi="Calibri" w:cs="Calibri"/>
              </w:rPr>
              <w:t>es</w:t>
            </w:r>
            <w:proofErr w:type="spellEnd"/>
            <w:r w:rsidRPr="00DF6E53">
              <w:rPr>
                <w:rFonts w:ascii="Calibri" w:hAnsi="Calibri" w:cs="Calibri"/>
              </w:rPr>
              <w:t xml:space="preserve"> of Delivery Location</w:t>
            </w:r>
            <w:r w:rsidR="003509A6" w:rsidRPr="00DF6E53">
              <w:rPr>
                <w:rFonts w:ascii="Calibri" w:hAnsi="Calibri" w:cs="Calibri"/>
              </w:rPr>
              <w:t>/s (identify all, if multiple)</w:t>
            </w:r>
          </w:p>
        </w:tc>
        <w:tc>
          <w:tcPr>
            <w:tcW w:w="5670" w:type="dxa"/>
            <w:vAlign w:val="center"/>
          </w:tcPr>
          <w:p w14:paraId="23CAEEA9" w14:textId="5C3DC29D" w:rsidR="00707B3B" w:rsidRPr="00707B3B" w:rsidRDefault="00D51A5C" w:rsidP="007E384A">
            <w:pPr>
              <w:rPr>
                <w:rFonts w:ascii="Calibri" w:hAnsi="Calibri" w:cs="Calibri"/>
                <w:b/>
              </w:rPr>
            </w:pPr>
            <w:r w:rsidRPr="00D51A5C">
              <w:rPr>
                <w:rFonts w:ascii="Calibri" w:hAnsi="Calibri" w:cs="Calibri"/>
                <w:b/>
              </w:rPr>
              <w:t xml:space="preserve">Additional construction works </w:t>
            </w:r>
            <w:r>
              <w:rPr>
                <w:rFonts w:ascii="Calibri" w:hAnsi="Calibri" w:cs="Calibri"/>
                <w:b/>
              </w:rPr>
              <w:t xml:space="preserve">on </w:t>
            </w:r>
            <w:r w:rsidRPr="00D51A5C">
              <w:rPr>
                <w:rFonts w:ascii="Calibri" w:hAnsi="Calibri" w:cs="Calibri"/>
                <w:b/>
              </w:rPr>
              <w:t>rehabilitation of “</w:t>
            </w:r>
            <w:proofErr w:type="spellStart"/>
            <w:r w:rsidRPr="00D51A5C">
              <w:rPr>
                <w:rFonts w:ascii="Calibri" w:hAnsi="Calibri" w:cs="Calibri"/>
                <w:b/>
              </w:rPr>
              <w:t>Klisa</w:t>
            </w:r>
            <w:proofErr w:type="spellEnd"/>
            <w:r w:rsidRPr="00D51A5C">
              <w:rPr>
                <w:rFonts w:ascii="Calibri" w:hAnsi="Calibri" w:cs="Calibri"/>
                <w:b/>
              </w:rPr>
              <w:t xml:space="preserve">” landslide in </w:t>
            </w:r>
            <w:proofErr w:type="spellStart"/>
            <w:r w:rsidRPr="00D51A5C">
              <w:rPr>
                <w:rFonts w:ascii="Calibri" w:hAnsi="Calibri" w:cs="Calibri"/>
                <w:b/>
              </w:rPr>
              <w:t>Visoko</w:t>
            </w:r>
            <w:proofErr w:type="spellEnd"/>
            <w:r w:rsidRPr="00D51A5C">
              <w:rPr>
                <w:rFonts w:ascii="Calibri" w:hAnsi="Calibri" w:cs="Calibri"/>
                <w:b/>
              </w:rPr>
              <w:t xml:space="preserve"> Municipality </w:t>
            </w:r>
          </w:p>
        </w:tc>
      </w:tr>
      <w:tr w:rsidR="003939B5" w:rsidRPr="00DF6E53" w14:paraId="23CAEEAD" w14:textId="77777777" w:rsidTr="000835AB">
        <w:trPr>
          <w:cantSplit/>
          <w:trHeight w:val="233"/>
        </w:trPr>
        <w:tc>
          <w:tcPr>
            <w:tcW w:w="4950" w:type="dxa"/>
            <w:tcBorders>
              <w:top w:val="nil"/>
            </w:tcBorders>
          </w:tcPr>
          <w:p w14:paraId="23CAEEAB"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5670" w:type="dxa"/>
          </w:tcPr>
          <w:p w14:paraId="23CAEEAC" w14:textId="77777777" w:rsidR="003939B5" w:rsidRPr="00DF6E53" w:rsidRDefault="008A025F" w:rsidP="00B06D82">
            <w:pPr>
              <w:rPr>
                <w:rFonts w:ascii="Calibri" w:hAnsi="Calibri" w:cs="Calibri"/>
              </w:rPr>
            </w:pPr>
            <w:r w:rsidRPr="00DF6E53">
              <w:rPr>
                <w:rFonts w:ascii="Calibri" w:hAnsi="Calibri" w:cs="Calibri"/>
              </w:rPr>
              <w:t>n/a</w:t>
            </w:r>
          </w:p>
        </w:tc>
      </w:tr>
      <w:tr w:rsidR="00EB486B" w:rsidRPr="00DF6E53" w14:paraId="23CAEEB0" w14:textId="77777777" w:rsidTr="00AD15E1">
        <w:trPr>
          <w:cantSplit/>
          <w:trHeight w:val="431"/>
        </w:trPr>
        <w:tc>
          <w:tcPr>
            <w:tcW w:w="4950" w:type="dxa"/>
          </w:tcPr>
          <w:p w14:paraId="23CAEEAE"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5670" w:type="dxa"/>
            <w:vAlign w:val="center"/>
          </w:tcPr>
          <w:p w14:paraId="23CAEEAF" w14:textId="77777777" w:rsidR="00EB486B" w:rsidRPr="00DF6E53" w:rsidRDefault="008A025F" w:rsidP="00F5672C">
            <w:pPr>
              <w:rPr>
                <w:rFonts w:ascii="Calibri" w:hAnsi="Calibri" w:cs="Calibri"/>
              </w:rPr>
            </w:pPr>
            <w:r w:rsidRPr="00DF6E53">
              <w:rPr>
                <w:rFonts w:ascii="Calibri" w:hAnsi="Calibri" w:cs="Calibri"/>
              </w:rPr>
              <w:t>n/a</w:t>
            </w:r>
          </w:p>
        </w:tc>
      </w:tr>
      <w:tr w:rsidR="003939B5" w:rsidRPr="00DF6E53" w14:paraId="23CAEEB3" w14:textId="77777777" w:rsidTr="000835AB">
        <w:trPr>
          <w:cantSplit/>
          <w:trHeight w:val="240"/>
        </w:trPr>
        <w:tc>
          <w:tcPr>
            <w:tcW w:w="4950" w:type="dxa"/>
          </w:tcPr>
          <w:p w14:paraId="23CAEEB1"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w:t>
            </w:r>
            <w:proofErr w:type="gramStart"/>
            <w:r w:rsidR="00DC55CA" w:rsidRPr="00DF6E53">
              <w:rPr>
                <w:rFonts w:ascii="Calibri" w:hAnsi="Calibri" w:cs="Calibri"/>
              </w:rPr>
              <w:t>Time</w:t>
            </w:r>
            <w:r w:rsidRPr="00DF6E53">
              <w:rPr>
                <w:rFonts w:ascii="Calibri" w:hAnsi="Calibri" w:cs="Calibri"/>
              </w:rPr>
              <w:t xml:space="preserve">  </w:t>
            </w:r>
            <w:r w:rsidRPr="00DF6E53">
              <w:rPr>
                <w:rFonts w:ascii="Calibri" w:hAnsi="Calibri" w:cs="Calibri"/>
                <w:i/>
              </w:rPr>
              <w:t>(</w:t>
            </w:r>
            <w:proofErr w:type="gramEnd"/>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5670" w:type="dxa"/>
            <w:vAlign w:val="center"/>
          </w:tcPr>
          <w:p w14:paraId="23CAEEB2" w14:textId="22756729" w:rsidR="00DC55CA" w:rsidRPr="00C67340" w:rsidRDefault="00C67340" w:rsidP="00C67340">
            <w:pPr>
              <w:rPr>
                <w:rFonts w:asciiTheme="minorHAnsi" w:hAnsiTheme="minorHAnsi" w:cs="Calibri"/>
              </w:rPr>
            </w:pPr>
            <w:r>
              <w:rPr>
                <w:rFonts w:asciiTheme="minorHAnsi" w:hAnsiTheme="minorHAnsi" w:cs="Calibri"/>
              </w:rPr>
              <w:t>M</w:t>
            </w:r>
            <w:r w:rsidR="00CA6284" w:rsidRPr="00CA6284">
              <w:rPr>
                <w:rFonts w:asciiTheme="minorHAnsi" w:hAnsiTheme="minorHAnsi" w:cs="Calibri"/>
              </w:rPr>
              <w:t xml:space="preserve">aximum up to </w:t>
            </w:r>
            <w:r w:rsidR="00586F3A" w:rsidRPr="008C2884">
              <w:rPr>
                <w:rFonts w:asciiTheme="minorHAnsi" w:hAnsiTheme="minorHAnsi" w:cs="Calibri"/>
                <w:b/>
              </w:rPr>
              <w:t>30</w:t>
            </w:r>
            <w:r w:rsidR="00CA6284" w:rsidRPr="008C2884">
              <w:rPr>
                <w:rFonts w:asciiTheme="minorHAnsi" w:hAnsiTheme="minorHAnsi" w:cs="Calibri"/>
                <w:b/>
              </w:rPr>
              <w:t xml:space="preserve"> calendar days</w:t>
            </w:r>
            <w:r w:rsidR="00CA6284" w:rsidRPr="00CA6284">
              <w:rPr>
                <w:rFonts w:asciiTheme="minorHAnsi" w:hAnsiTheme="minorHAnsi" w:cs="Calibri"/>
              </w:rPr>
              <w:t xml:space="preserve"> </w:t>
            </w:r>
            <w:r w:rsidR="00883145" w:rsidRPr="00CA6284">
              <w:rPr>
                <w:rFonts w:asciiTheme="minorHAnsi" w:hAnsiTheme="minorHAnsi" w:cs="Calibri"/>
              </w:rPr>
              <w:t>u</w:t>
            </w:r>
            <w:r w:rsidR="00883145">
              <w:rPr>
                <w:rFonts w:asciiTheme="minorHAnsi" w:hAnsiTheme="minorHAnsi" w:cs="Calibri"/>
              </w:rPr>
              <w:t>p</w:t>
            </w:r>
            <w:r w:rsidR="00883145" w:rsidRPr="00CA6284">
              <w:rPr>
                <w:rFonts w:asciiTheme="minorHAnsi" w:hAnsiTheme="minorHAnsi" w:cs="Calibri"/>
              </w:rPr>
              <w:t>on</w:t>
            </w:r>
            <w:r w:rsidR="00CA6284" w:rsidRPr="00CA6284">
              <w:rPr>
                <w:rFonts w:asciiTheme="minorHAnsi" w:hAnsiTheme="minorHAnsi" w:cs="Calibri"/>
              </w:rPr>
              <w:t xml:space="preserve"> </w:t>
            </w:r>
            <w:r>
              <w:rPr>
                <w:rFonts w:asciiTheme="minorHAnsi" w:hAnsiTheme="minorHAnsi" w:cs="Calibri"/>
              </w:rPr>
              <w:t>signing of contract with UNDP.</w:t>
            </w:r>
          </w:p>
        </w:tc>
      </w:tr>
      <w:tr w:rsidR="000713C5" w:rsidRPr="00DF6E53" w14:paraId="23CAEEBF" w14:textId="77777777" w:rsidTr="000835AB">
        <w:tc>
          <w:tcPr>
            <w:tcW w:w="4950" w:type="dxa"/>
          </w:tcPr>
          <w:p w14:paraId="23CAEEBD"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5670" w:type="dxa"/>
          </w:tcPr>
          <w:p w14:paraId="23CAEEBE"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23CAEEC2" w14:textId="77777777" w:rsidTr="000835AB">
        <w:tc>
          <w:tcPr>
            <w:tcW w:w="4950" w:type="dxa"/>
          </w:tcPr>
          <w:p w14:paraId="23CAEEC0"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5670" w:type="dxa"/>
          </w:tcPr>
          <w:p w14:paraId="23CAEEC1" w14:textId="3CFA2C67" w:rsidR="003939B5" w:rsidRPr="00DF6E53" w:rsidRDefault="00AE48EE" w:rsidP="00A91439">
            <w:pPr>
              <w:rPr>
                <w:rFonts w:ascii="Calibri" w:hAnsi="Calibri" w:cs="Calibri"/>
              </w:rPr>
            </w:pPr>
            <w:r w:rsidRPr="00DF6E53">
              <w:rPr>
                <w:rFonts w:ascii="Calibri" w:hAnsi="Calibri" w:cs="Calibri"/>
              </w:rPr>
              <w:t xml:space="preserve">Must be exclusive of VAT and other applicable indirect taxes; </w:t>
            </w:r>
            <w:r w:rsidR="00CD71AA">
              <w:rPr>
                <w:rFonts w:ascii="Calibri" w:hAnsi="Calibri" w:cs="Calibri"/>
              </w:rPr>
              <w:t xml:space="preserve">             </w:t>
            </w:r>
            <w:r w:rsidRPr="00DF6E53">
              <w:rPr>
                <w:rFonts w:ascii="Calibri" w:hAnsi="Calibri" w:cs="Calibri"/>
              </w:rPr>
              <w:t>(VAT and custom stated separately)</w:t>
            </w:r>
          </w:p>
        </w:tc>
      </w:tr>
      <w:tr w:rsidR="00A715B2" w:rsidRPr="00DF6E53" w14:paraId="23CAEEC5" w14:textId="77777777" w:rsidTr="000835AB">
        <w:trPr>
          <w:cantSplit/>
          <w:trHeight w:val="287"/>
        </w:trPr>
        <w:tc>
          <w:tcPr>
            <w:tcW w:w="4950" w:type="dxa"/>
            <w:tcBorders>
              <w:bottom w:val="single" w:sz="4" w:space="0" w:color="auto"/>
            </w:tcBorders>
          </w:tcPr>
          <w:p w14:paraId="23CAEEC3" w14:textId="77777777" w:rsidR="00A715B2" w:rsidRPr="00DA4CB6" w:rsidRDefault="00A715B2" w:rsidP="00F02BA4">
            <w:pPr>
              <w:rPr>
                <w:rFonts w:ascii="Calibri" w:hAnsi="Calibri" w:cs="Calibri"/>
                <w:highlight w:val="yellow"/>
              </w:rPr>
            </w:pPr>
            <w:r w:rsidRPr="00883145">
              <w:rPr>
                <w:rFonts w:ascii="Calibri" w:hAnsi="Calibri" w:cs="Calibri"/>
              </w:rPr>
              <w:t xml:space="preserve">Deadline for the Submission of Quotation </w:t>
            </w:r>
          </w:p>
        </w:tc>
        <w:tc>
          <w:tcPr>
            <w:tcW w:w="5670" w:type="dxa"/>
            <w:tcBorders>
              <w:bottom w:val="single" w:sz="4" w:space="0" w:color="auto"/>
            </w:tcBorders>
            <w:vAlign w:val="center"/>
          </w:tcPr>
          <w:p w14:paraId="23CAEEC4" w14:textId="01B598FC" w:rsidR="00A715B2" w:rsidRPr="00954EA0" w:rsidRDefault="002008B1" w:rsidP="00CC4FC3">
            <w:pPr>
              <w:rPr>
                <w:rFonts w:ascii="Calibri" w:hAnsi="Calibri" w:cs="Calibri"/>
                <w:color w:val="000000" w:themeColor="text1"/>
              </w:rPr>
            </w:pPr>
            <w:r>
              <w:rPr>
                <w:rFonts w:ascii="Calibri" w:hAnsi="Calibri" w:cs="Calibri"/>
                <w:b/>
              </w:rPr>
              <w:t>March 0</w:t>
            </w:r>
            <w:r w:rsidR="006E263E">
              <w:rPr>
                <w:rFonts w:ascii="Calibri" w:hAnsi="Calibri" w:cs="Calibri"/>
                <w:b/>
              </w:rPr>
              <w:t>3</w:t>
            </w:r>
            <w:r w:rsidR="005B72D4" w:rsidRPr="005B72D4">
              <w:rPr>
                <w:rFonts w:ascii="Calibri" w:hAnsi="Calibri" w:cs="Calibri"/>
                <w:b/>
              </w:rPr>
              <w:t>, 2017, 14:00 h</w:t>
            </w:r>
          </w:p>
        </w:tc>
      </w:tr>
      <w:tr w:rsidR="003F4FA6" w:rsidRPr="00DF6E53" w14:paraId="23CAEEC8" w14:textId="77777777" w:rsidTr="000835AB">
        <w:tc>
          <w:tcPr>
            <w:tcW w:w="4950" w:type="dxa"/>
          </w:tcPr>
          <w:p w14:paraId="23CAEEC6"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5670" w:type="dxa"/>
            <w:vAlign w:val="center"/>
          </w:tcPr>
          <w:p w14:paraId="23CAEEC7"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23CAEED2" w14:textId="77777777" w:rsidTr="000835AB">
        <w:tc>
          <w:tcPr>
            <w:tcW w:w="4950" w:type="dxa"/>
          </w:tcPr>
          <w:p w14:paraId="23CAEEC9" w14:textId="77777777" w:rsidR="00307F3E" w:rsidRPr="00F4331C" w:rsidRDefault="00A73FE6" w:rsidP="008A025F">
            <w:pPr>
              <w:rPr>
                <w:rFonts w:ascii="Calibri" w:hAnsi="Calibri" w:cs="Calibri"/>
              </w:rPr>
            </w:pPr>
            <w:r w:rsidRPr="00F4331C">
              <w:rPr>
                <w:rFonts w:ascii="Calibri" w:hAnsi="Calibri" w:cs="Calibri"/>
              </w:rPr>
              <w:lastRenderedPageBreak/>
              <w:t>Documents</w:t>
            </w:r>
            <w:r w:rsidR="00307F3E" w:rsidRPr="00F4331C">
              <w:rPr>
                <w:rFonts w:ascii="Calibri" w:hAnsi="Calibri" w:cs="Calibri"/>
              </w:rPr>
              <w:t xml:space="preserve"> to </w:t>
            </w:r>
            <w:r w:rsidRPr="00F4331C">
              <w:rPr>
                <w:rFonts w:ascii="Calibri" w:hAnsi="Calibri" w:cs="Calibri"/>
              </w:rPr>
              <w:t xml:space="preserve">be </w:t>
            </w:r>
            <w:r w:rsidR="00307F3E" w:rsidRPr="00F4331C">
              <w:rPr>
                <w:rFonts w:ascii="Calibri" w:hAnsi="Calibri" w:cs="Calibri"/>
              </w:rPr>
              <w:t>submit</w:t>
            </w:r>
            <w:r w:rsidRPr="00F4331C">
              <w:rPr>
                <w:rFonts w:ascii="Calibri" w:hAnsi="Calibri" w:cs="Calibri"/>
              </w:rPr>
              <w:t>ted</w:t>
            </w:r>
          </w:p>
        </w:tc>
        <w:tc>
          <w:tcPr>
            <w:tcW w:w="5670" w:type="dxa"/>
          </w:tcPr>
          <w:p w14:paraId="23CDCF33" w14:textId="4E85E4B5" w:rsidR="00C67340" w:rsidRPr="00FA1B21" w:rsidRDefault="00C67340" w:rsidP="00AD15E1">
            <w:pPr>
              <w:pStyle w:val="NoSpacing"/>
              <w:numPr>
                <w:ilvl w:val="0"/>
                <w:numId w:val="1"/>
              </w:numPr>
              <w:ind w:left="267" w:hanging="267"/>
              <w:jc w:val="both"/>
              <w:rPr>
                <w:rFonts w:ascii="Calibri" w:hAnsi="Calibri" w:cs="Calibri"/>
              </w:rPr>
            </w:pPr>
            <w:r w:rsidRPr="00FA1B21">
              <w:rPr>
                <w:rFonts w:asciiTheme="minorHAnsi" w:hAnsiTheme="minorHAnsi" w:cstheme="minorHAnsi"/>
                <w:snapToGrid w:val="0"/>
              </w:rPr>
              <w:t>Certified copy of company's registration relevant to perform required works, including a relevant valid license for the business</w:t>
            </w:r>
            <w:r w:rsidR="008E72EF" w:rsidRPr="00FA1B21">
              <w:rPr>
                <w:rFonts w:asciiTheme="minorHAnsi" w:hAnsiTheme="minorHAnsi" w:cstheme="minorHAnsi"/>
                <w:snapToGrid w:val="0"/>
              </w:rPr>
              <w:t xml:space="preserve"> issued by relevant government authority</w:t>
            </w:r>
            <w:r w:rsidR="005A52EB" w:rsidRPr="00FA1B21">
              <w:rPr>
                <w:rFonts w:asciiTheme="minorHAnsi" w:hAnsiTheme="minorHAnsi" w:cstheme="minorHAnsi"/>
                <w:snapToGrid w:val="0"/>
              </w:rPr>
              <w:t>.</w:t>
            </w:r>
            <w:r w:rsidRPr="00FA1B21">
              <w:rPr>
                <w:rFonts w:asciiTheme="minorHAnsi" w:hAnsiTheme="minorHAnsi" w:cstheme="minorHAnsi"/>
                <w:snapToGrid w:val="0"/>
              </w:rPr>
              <w:t xml:space="preserve"> </w:t>
            </w:r>
          </w:p>
          <w:p w14:paraId="480C8D48" w14:textId="7224F358" w:rsidR="00DA4CB6" w:rsidRPr="00FA1B21" w:rsidRDefault="008E72EF" w:rsidP="00AD15E1">
            <w:pPr>
              <w:numPr>
                <w:ilvl w:val="0"/>
                <w:numId w:val="1"/>
              </w:numPr>
              <w:ind w:left="267" w:hanging="267"/>
              <w:jc w:val="both"/>
              <w:rPr>
                <w:rFonts w:asciiTheme="minorHAnsi" w:hAnsiTheme="minorHAnsi" w:cstheme="minorHAnsi"/>
                <w:snapToGrid w:val="0"/>
              </w:rPr>
            </w:pPr>
            <w:r w:rsidRPr="00FA1B21">
              <w:rPr>
                <w:rFonts w:asciiTheme="minorHAnsi" w:hAnsiTheme="minorHAnsi" w:cstheme="minorHAnsi"/>
                <w:bCs/>
                <w:lang w:val="en-GB"/>
              </w:rPr>
              <w:t xml:space="preserve">Tax registration and Certificate of No-Due Taxes issued by the Tax Authority evidencing that the Bidder is updated with its tax payment obligations - not older than 3 </w:t>
            </w:r>
            <w:r w:rsidR="00AD15E1" w:rsidRPr="00FA1B21">
              <w:rPr>
                <w:rFonts w:asciiTheme="minorHAnsi" w:hAnsiTheme="minorHAnsi" w:cstheme="minorHAnsi"/>
                <w:bCs/>
                <w:lang w:val="en-GB"/>
              </w:rPr>
              <w:t>months’</w:t>
            </w:r>
            <w:r w:rsidRPr="00FA1B21">
              <w:rPr>
                <w:rFonts w:asciiTheme="minorHAnsi" w:hAnsiTheme="minorHAnsi" w:cstheme="minorHAnsi"/>
                <w:bCs/>
                <w:lang w:val="en-GB"/>
              </w:rPr>
              <w:t xml:space="preserve"> prior the date of Bid opening,</w:t>
            </w:r>
            <w:r w:rsidR="00DA4CB6" w:rsidRPr="00FA1B21">
              <w:rPr>
                <w:rFonts w:asciiTheme="minorHAnsi" w:hAnsiTheme="minorHAnsi" w:cstheme="minorHAnsi"/>
                <w:snapToGrid w:val="0"/>
              </w:rPr>
              <w:t xml:space="preserve"> </w:t>
            </w:r>
          </w:p>
          <w:p w14:paraId="2494F127" w14:textId="32E0D853" w:rsidR="00DA4CB6" w:rsidRPr="00FA1B21" w:rsidRDefault="00DA4CB6" w:rsidP="00AD15E1">
            <w:pPr>
              <w:numPr>
                <w:ilvl w:val="0"/>
                <w:numId w:val="1"/>
              </w:numPr>
              <w:ind w:left="267" w:hanging="267"/>
              <w:jc w:val="both"/>
              <w:rPr>
                <w:rFonts w:asciiTheme="minorHAnsi" w:hAnsiTheme="minorHAnsi" w:cstheme="minorHAnsi"/>
                <w:snapToGrid w:val="0"/>
              </w:rPr>
            </w:pPr>
            <w:r w:rsidRPr="00FA1B21">
              <w:rPr>
                <w:rFonts w:asciiTheme="minorHAnsi" w:hAnsiTheme="minorHAnsi" w:cstheme="minorHAnsi"/>
                <w:snapToGrid w:val="0"/>
              </w:rPr>
              <w:t xml:space="preserve">At least 3 (three) successfully implemented projects of the similar scope and complexity in the past 5 years, </w:t>
            </w:r>
          </w:p>
          <w:p w14:paraId="453D6177" w14:textId="68968F17" w:rsidR="00E73F51" w:rsidRPr="00FA1B21" w:rsidRDefault="0051700B" w:rsidP="00AD15E1">
            <w:pPr>
              <w:pStyle w:val="NoSpacing"/>
              <w:numPr>
                <w:ilvl w:val="0"/>
                <w:numId w:val="1"/>
              </w:numPr>
              <w:ind w:left="267" w:hanging="267"/>
              <w:jc w:val="both"/>
              <w:rPr>
                <w:rFonts w:ascii="Calibri" w:hAnsi="Calibri" w:cs="Calibri"/>
              </w:rPr>
            </w:pPr>
            <w:r w:rsidRPr="00FA1B21">
              <w:rPr>
                <w:rFonts w:ascii="Calibri" w:hAnsi="Calibri" w:cs="Calibri"/>
              </w:rPr>
              <w:t>Statement of Satisfactory Performance</w:t>
            </w:r>
            <w:r w:rsidR="008A0B8A" w:rsidRPr="00FA1B21">
              <w:rPr>
                <w:rFonts w:ascii="Calibri" w:hAnsi="Calibri" w:cs="Calibri"/>
              </w:rPr>
              <w:t xml:space="preserve"> from Clients</w:t>
            </w:r>
            <w:r w:rsidRPr="00FA1B21">
              <w:rPr>
                <w:rFonts w:ascii="Calibri" w:hAnsi="Calibri" w:cs="Calibri"/>
              </w:rPr>
              <w:t xml:space="preserve"> </w:t>
            </w:r>
            <w:r w:rsidR="008A0B8A" w:rsidRPr="00FA1B21">
              <w:rPr>
                <w:rFonts w:ascii="Calibri" w:hAnsi="Calibri" w:cs="Calibri"/>
              </w:rPr>
              <w:t>for at least three (3) successfully</w:t>
            </w:r>
            <w:r w:rsidR="002A55E8" w:rsidRPr="00FA1B21">
              <w:rPr>
                <w:rFonts w:ascii="Calibri" w:hAnsi="Calibri" w:cs="Calibri"/>
              </w:rPr>
              <w:t xml:space="preserve"> implemented projects of similar scope and complexity</w:t>
            </w:r>
            <w:r w:rsidR="008A0B8A" w:rsidRPr="00FA1B21">
              <w:rPr>
                <w:rFonts w:ascii="Calibri" w:hAnsi="Calibri" w:cs="Calibri"/>
              </w:rPr>
              <w:t xml:space="preserve"> </w:t>
            </w:r>
            <w:r w:rsidR="002A55E8" w:rsidRPr="00FA1B21">
              <w:rPr>
                <w:rFonts w:ascii="Calibri" w:hAnsi="Calibri" w:cs="Calibri"/>
              </w:rPr>
              <w:t xml:space="preserve">within </w:t>
            </w:r>
            <w:r w:rsidR="00E73F51" w:rsidRPr="00FA1B21">
              <w:rPr>
                <w:rFonts w:ascii="Calibri" w:hAnsi="Calibri" w:cs="Calibri"/>
              </w:rPr>
              <w:t>the last five</w:t>
            </w:r>
            <w:r w:rsidR="00C67340" w:rsidRPr="00FA1B21">
              <w:rPr>
                <w:rFonts w:ascii="Calibri" w:hAnsi="Calibri" w:cs="Calibri"/>
              </w:rPr>
              <w:t xml:space="preserve"> (5)</w:t>
            </w:r>
            <w:r w:rsidR="00E73F51" w:rsidRPr="00FA1B21">
              <w:rPr>
                <w:rFonts w:ascii="Calibri" w:hAnsi="Calibri" w:cs="Calibri"/>
              </w:rPr>
              <w:t xml:space="preserve"> years</w:t>
            </w:r>
            <w:r w:rsidR="009B294D" w:rsidRPr="00FA1B21">
              <w:rPr>
                <w:rFonts w:ascii="Calibri" w:hAnsi="Calibri" w:cs="Calibri"/>
              </w:rPr>
              <w:t xml:space="preserve"> </w:t>
            </w:r>
          </w:p>
          <w:p w14:paraId="656B2DE3" w14:textId="581CE29F" w:rsidR="00F4331C" w:rsidRPr="00FA1B21" w:rsidRDefault="00F4331C" w:rsidP="00AD15E1">
            <w:pPr>
              <w:pStyle w:val="NoSpacing"/>
              <w:numPr>
                <w:ilvl w:val="0"/>
                <w:numId w:val="1"/>
              </w:numPr>
              <w:ind w:left="267" w:hanging="267"/>
              <w:jc w:val="both"/>
              <w:rPr>
                <w:rFonts w:ascii="Calibri" w:hAnsi="Calibri" w:cs="Calibri"/>
              </w:rPr>
            </w:pPr>
            <w:r w:rsidRPr="00FA1B21">
              <w:rPr>
                <w:rFonts w:ascii="Calibri" w:hAnsi="Calibri" w:cs="Calibri"/>
              </w:rPr>
              <w:t xml:space="preserve">Verified list of registered employees (names, profile, skills, years of experience included), issued by PIO/MIO, </w:t>
            </w:r>
            <w:r w:rsidR="00C96788" w:rsidRPr="00FA1B21">
              <w:rPr>
                <w:rFonts w:asciiTheme="minorHAnsi" w:hAnsiTheme="minorHAnsi" w:cstheme="minorHAnsi"/>
                <w:b/>
                <w:u w:val="single"/>
              </w:rPr>
              <w:t>for at least</w:t>
            </w:r>
            <w:r w:rsidR="00C96788" w:rsidRPr="00FA1B21">
              <w:rPr>
                <w:rFonts w:asciiTheme="minorHAnsi" w:hAnsiTheme="minorHAnsi" w:cstheme="minorHAnsi"/>
                <w:u w:val="single"/>
              </w:rPr>
              <w:t xml:space="preserve"> </w:t>
            </w:r>
            <w:r w:rsidR="005B72D4" w:rsidRPr="00FA1B21">
              <w:rPr>
                <w:rFonts w:asciiTheme="minorHAnsi" w:hAnsiTheme="minorHAnsi" w:cstheme="minorHAnsi"/>
                <w:b/>
                <w:u w:val="single"/>
              </w:rPr>
              <w:t>15</w:t>
            </w:r>
            <w:r w:rsidR="00C96788" w:rsidRPr="00FA1B21">
              <w:rPr>
                <w:rFonts w:asciiTheme="minorHAnsi" w:hAnsiTheme="minorHAnsi" w:cstheme="minorHAnsi"/>
                <w:b/>
                <w:u w:val="single"/>
              </w:rPr>
              <w:t xml:space="preserve"> employees</w:t>
            </w:r>
            <w:r w:rsidR="00C96788" w:rsidRPr="00FA1B21">
              <w:rPr>
                <w:rFonts w:ascii="Calibri" w:hAnsi="Calibri" w:cs="Calibri"/>
              </w:rPr>
              <w:t xml:space="preserve"> </w:t>
            </w:r>
            <w:r w:rsidRPr="00FA1B21">
              <w:rPr>
                <w:rFonts w:ascii="Calibri" w:hAnsi="Calibri" w:cs="Calibri"/>
              </w:rPr>
              <w:t>not older than three months from the date of bid opening. In case of international company, verified list of registered employees in form as required by BIH regulation.</w:t>
            </w:r>
          </w:p>
          <w:p w14:paraId="45B18EA7" w14:textId="16FE7CEE" w:rsidR="00F4331C" w:rsidRPr="00FA1B21" w:rsidRDefault="00F4331C" w:rsidP="00AD15E1">
            <w:pPr>
              <w:pStyle w:val="NoSpacing"/>
              <w:numPr>
                <w:ilvl w:val="0"/>
                <w:numId w:val="1"/>
              </w:numPr>
              <w:ind w:left="267" w:hanging="267"/>
              <w:jc w:val="both"/>
              <w:rPr>
                <w:rFonts w:ascii="Calibri" w:hAnsi="Calibri" w:cs="Calibri"/>
              </w:rPr>
            </w:pPr>
            <w:r w:rsidRPr="00FA1B21">
              <w:rPr>
                <w:rFonts w:ascii="Calibri" w:hAnsi="Calibri" w:cs="Calibri"/>
              </w:rPr>
              <w:t>List of qualified workers to perform works</w:t>
            </w:r>
            <w:r w:rsidR="00C67340" w:rsidRPr="00FA1B21">
              <w:rPr>
                <w:rFonts w:ascii="Calibri" w:hAnsi="Calibri" w:cs="Calibri"/>
              </w:rPr>
              <w:t>,</w:t>
            </w:r>
            <w:r w:rsidRPr="00FA1B21">
              <w:rPr>
                <w:rFonts w:ascii="Calibri" w:hAnsi="Calibri" w:cs="Calibri"/>
              </w:rPr>
              <w:t xml:space="preserve"> (names and qualification structure/</w:t>
            </w:r>
            <w:proofErr w:type="spellStart"/>
            <w:r w:rsidRPr="00FA1B21">
              <w:rPr>
                <w:rFonts w:ascii="Calibri" w:hAnsi="Calibri" w:cs="Calibri"/>
              </w:rPr>
              <w:t>stručna</w:t>
            </w:r>
            <w:proofErr w:type="spellEnd"/>
            <w:r w:rsidRPr="00FA1B21">
              <w:rPr>
                <w:rFonts w:ascii="Calibri" w:hAnsi="Calibri" w:cs="Calibri"/>
              </w:rPr>
              <w:t xml:space="preserve"> </w:t>
            </w:r>
            <w:proofErr w:type="spellStart"/>
            <w:r w:rsidRPr="00FA1B21">
              <w:rPr>
                <w:rFonts w:ascii="Calibri" w:hAnsi="Calibri" w:cs="Calibri"/>
              </w:rPr>
              <w:t>sprema</w:t>
            </w:r>
            <w:proofErr w:type="spellEnd"/>
            <w:r w:rsidRPr="00FA1B21">
              <w:rPr>
                <w:rFonts w:ascii="Calibri" w:hAnsi="Calibri" w:cs="Calibri"/>
              </w:rPr>
              <w:t xml:space="preserve">) on company letterhead: </w:t>
            </w:r>
          </w:p>
          <w:p w14:paraId="03DE6F1C" w14:textId="77777777" w:rsidR="00AD15E1" w:rsidRDefault="00AD15E1" w:rsidP="00AD15E1">
            <w:pPr>
              <w:pStyle w:val="NoSpacing"/>
              <w:ind w:left="267" w:hanging="267"/>
              <w:jc w:val="both"/>
              <w:rPr>
                <w:rFonts w:ascii="Calibri" w:hAnsi="Calibri" w:cs="Calibri"/>
                <w:i/>
                <w:u w:val="single"/>
              </w:rPr>
            </w:pPr>
          </w:p>
          <w:p w14:paraId="57C006A1" w14:textId="782022A8" w:rsidR="00F4331C" w:rsidRPr="00FA1B21" w:rsidRDefault="00F4331C" w:rsidP="00AD15E1">
            <w:pPr>
              <w:pStyle w:val="NoSpacing"/>
              <w:ind w:left="267" w:hanging="267"/>
              <w:jc w:val="both"/>
              <w:rPr>
                <w:rFonts w:ascii="Calibri" w:hAnsi="Calibri" w:cs="Calibri"/>
              </w:rPr>
            </w:pPr>
            <w:r w:rsidRPr="00FA1B21">
              <w:rPr>
                <w:rFonts w:ascii="Calibri" w:hAnsi="Calibri" w:cs="Calibri"/>
                <w:i/>
                <w:u w:val="single"/>
              </w:rPr>
              <w:t>Chief Civil Engineer</w:t>
            </w:r>
            <w:r w:rsidRPr="00FA1B21">
              <w:rPr>
                <w:rFonts w:ascii="Calibri" w:hAnsi="Calibri" w:cs="Calibri"/>
              </w:rPr>
              <w:t xml:space="preserve"> – Chief of Construction Site (dipl. </w:t>
            </w:r>
            <w:proofErr w:type="spellStart"/>
            <w:r w:rsidRPr="00FA1B21">
              <w:rPr>
                <w:rFonts w:ascii="Calibri" w:hAnsi="Calibri" w:cs="Calibri"/>
              </w:rPr>
              <w:t>inž</w:t>
            </w:r>
            <w:proofErr w:type="spellEnd"/>
            <w:r w:rsidRPr="00FA1B21">
              <w:rPr>
                <w:rFonts w:ascii="Calibri" w:hAnsi="Calibri" w:cs="Calibri"/>
              </w:rPr>
              <w:t xml:space="preserve">. </w:t>
            </w:r>
            <w:proofErr w:type="spellStart"/>
            <w:r w:rsidRPr="00FA1B21">
              <w:rPr>
                <w:rFonts w:ascii="Calibri" w:hAnsi="Calibri" w:cs="Calibri"/>
              </w:rPr>
              <w:t>građ</w:t>
            </w:r>
            <w:proofErr w:type="spellEnd"/>
            <w:r w:rsidRPr="00FA1B21">
              <w:rPr>
                <w:rFonts w:ascii="Calibri" w:hAnsi="Calibri" w:cs="Calibri"/>
              </w:rPr>
              <w:t xml:space="preserve">.) </w:t>
            </w:r>
            <w:r w:rsidR="000843F0" w:rsidRPr="00FA1B21">
              <w:rPr>
                <w:rFonts w:ascii="Calibri" w:hAnsi="Calibri" w:cs="Calibri"/>
              </w:rPr>
              <w:t xml:space="preserve">– CV required/1 engineer </w:t>
            </w:r>
            <w:r w:rsidRPr="00FA1B21">
              <w:rPr>
                <w:rFonts w:ascii="Calibri" w:hAnsi="Calibri" w:cs="Calibri"/>
              </w:rPr>
              <w:t>wi</w:t>
            </w:r>
            <w:r w:rsidR="000843F0" w:rsidRPr="00FA1B21">
              <w:rPr>
                <w:rFonts w:ascii="Calibri" w:hAnsi="Calibri" w:cs="Calibri"/>
              </w:rPr>
              <w:t>th license (</w:t>
            </w:r>
            <w:proofErr w:type="spellStart"/>
            <w:r w:rsidR="000843F0" w:rsidRPr="00FA1B21">
              <w:rPr>
                <w:rFonts w:ascii="Calibri" w:hAnsi="Calibri" w:cs="Calibri"/>
              </w:rPr>
              <w:t>stručni</w:t>
            </w:r>
            <w:proofErr w:type="spellEnd"/>
            <w:r w:rsidR="000843F0" w:rsidRPr="00FA1B21">
              <w:rPr>
                <w:rFonts w:ascii="Calibri" w:hAnsi="Calibri" w:cs="Calibri"/>
              </w:rPr>
              <w:t xml:space="preserve"> </w:t>
            </w:r>
            <w:proofErr w:type="spellStart"/>
            <w:r w:rsidR="000843F0" w:rsidRPr="00FA1B21">
              <w:rPr>
                <w:rFonts w:ascii="Calibri" w:hAnsi="Calibri" w:cs="Calibri"/>
              </w:rPr>
              <w:t>ispit</w:t>
            </w:r>
            <w:proofErr w:type="spellEnd"/>
            <w:r w:rsidR="000843F0" w:rsidRPr="00FA1B21">
              <w:rPr>
                <w:rFonts w:ascii="Calibri" w:hAnsi="Calibri" w:cs="Calibri"/>
              </w:rPr>
              <w:t>) and 10</w:t>
            </w:r>
            <w:r w:rsidRPr="00FA1B21">
              <w:rPr>
                <w:rFonts w:ascii="Calibri" w:hAnsi="Calibri" w:cs="Calibri"/>
              </w:rPr>
              <w:t xml:space="preserve"> years of relevant professional experience.</w:t>
            </w:r>
          </w:p>
          <w:p w14:paraId="054CCF23" w14:textId="3386AFB3" w:rsidR="009F5C77" w:rsidRPr="00FA1B21" w:rsidRDefault="009F5C77" w:rsidP="00AD15E1">
            <w:pPr>
              <w:pStyle w:val="NoSpacing"/>
              <w:ind w:left="267" w:hanging="267"/>
              <w:jc w:val="both"/>
              <w:rPr>
                <w:rFonts w:ascii="Calibri" w:hAnsi="Calibri" w:cs="Calibri"/>
              </w:rPr>
            </w:pPr>
          </w:p>
          <w:p w14:paraId="1B6372D5" w14:textId="30F5E14B" w:rsidR="00F4331C" w:rsidRPr="00FA1B21" w:rsidRDefault="00F4331C" w:rsidP="00AD15E1">
            <w:pPr>
              <w:pStyle w:val="NoSpacing"/>
              <w:ind w:left="267" w:hanging="267"/>
              <w:jc w:val="both"/>
              <w:rPr>
                <w:rFonts w:asciiTheme="minorHAnsi" w:hAnsiTheme="minorHAnsi" w:cs="Calibri"/>
              </w:rPr>
            </w:pPr>
            <w:r w:rsidRPr="00FA1B21">
              <w:rPr>
                <w:rFonts w:asciiTheme="minorHAnsi" w:hAnsiTheme="minorHAnsi" w:cs="Calibri"/>
                <w:i/>
                <w:u w:val="single"/>
              </w:rPr>
              <w:t>Geodetic Engineer</w:t>
            </w:r>
            <w:r w:rsidRPr="00FA1B21">
              <w:rPr>
                <w:rFonts w:asciiTheme="minorHAnsi" w:hAnsiTheme="minorHAnsi" w:cs="Calibri"/>
              </w:rPr>
              <w:t xml:space="preserve"> – Site Engineer (dipl. </w:t>
            </w:r>
            <w:proofErr w:type="spellStart"/>
            <w:r w:rsidRPr="00FA1B21">
              <w:rPr>
                <w:rFonts w:asciiTheme="minorHAnsi" w:hAnsiTheme="minorHAnsi" w:cs="Calibri"/>
              </w:rPr>
              <w:t>inž</w:t>
            </w:r>
            <w:proofErr w:type="spellEnd"/>
            <w:r w:rsidRPr="00FA1B21">
              <w:rPr>
                <w:rFonts w:asciiTheme="minorHAnsi" w:hAnsiTheme="minorHAnsi" w:cs="Calibri"/>
              </w:rPr>
              <w:t xml:space="preserve">. </w:t>
            </w:r>
            <w:proofErr w:type="spellStart"/>
            <w:r w:rsidRPr="00FA1B21">
              <w:rPr>
                <w:rFonts w:asciiTheme="minorHAnsi" w:hAnsiTheme="minorHAnsi" w:cs="Calibri"/>
              </w:rPr>
              <w:t>geod</w:t>
            </w:r>
            <w:proofErr w:type="spellEnd"/>
            <w:r w:rsidRPr="00FA1B21">
              <w:rPr>
                <w:rFonts w:asciiTheme="minorHAnsi" w:hAnsiTheme="minorHAnsi" w:cs="Calibri"/>
              </w:rPr>
              <w:t>.) –</w:t>
            </w:r>
            <w:r w:rsidR="000843F0" w:rsidRPr="00FA1B21">
              <w:rPr>
                <w:rFonts w:asciiTheme="minorHAnsi" w:hAnsiTheme="minorHAnsi" w:cs="Calibri"/>
              </w:rPr>
              <w:t xml:space="preserve"> CV required/ 1 engineer </w:t>
            </w:r>
            <w:r w:rsidRPr="00FA1B21">
              <w:rPr>
                <w:rFonts w:asciiTheme="minorHAnsi" w:hAnsiTheme="minorHAnsi" w:cs="Calibri"/>
              </w:rPr>
              <w:t>wi</w:t>
            </w:r>
            <w:r w:rsidR="000843F0" w:rsidRPr="00FA1B21">
              <w:rPr>
                <w:rFonts w:asciiTheme="minorHAnsi" w:hAnsiTheme="minorHAnsi" w:cs="Calibri"/>
              </w:rPr>
              <w:t>th license (</w:t>
            </w:r>
            <w:proofErr w:type="spellStart"/>
            <w:r w:rsidR="000843F0" w:rsidRPr="00FA1B21">
              <w:rPr>
                <w:rFonts w:asciiTheme="minorHAnsi" w:hAnsiTheme="minorHAnsi" w:cs="Calibri"/>
              </w:rPr>
              <w:t>stručni</w:t>
            </w:r>
            <w:proofErr w:type="spellEnd"/>
            <w:r w:rsidR="000843F0" w:rsidRPr="00FA1B21">
              <w:rPr>
                <w:rFonts w:asciiTheme="minorHAnsi" w:hAnsiTheme="minorHAnsi" w:cs="Calibri"/>
              </w:rPr>
              <w:t xml:space="preserve"> </w:t>
            </w:r>
            <w:proofErr w:type="spellStart"/>
            <w:r w:rsidR="000843F0" w:rsidRPr="00FA1B21">
              <w:rPr>
                <w:rFonts w:asciiTheme="minorHAnsi" w:hAnsiTheme="minorHAnsi" w:cs="Calibri"/>
              </w:rPr>
              <w:t>ispit</w:t>
            </w:r>
            <w:proofErr w:type="spellEnd"/>
            <w:r w:rsidR="000843F0" w:rsidRPr="00FA1B21">
              <w:rPr>
                <w:rFonts w:asciiTheme="minorHAnsi" w:hAnsiTheme="minorHAnsi" w:cs="Calibri"/>
              </w:rPr>
              <w:t>) and 10</w:t>
            </w:r>
            <w:r w:rsidRPr="00FA1B21">
              <w:rPr>
                <w:rFonts w:asciiTheme="minorHAnsi" w:hAnsiTheme="minorHAnsi" w:cs="Calibri"/>
              </w:rPr>
              <w:t xml:space="preserve"> years of relevant professional experience.</w:t>
            </w:r>
          </w:p>
          <w:p w14:paraId="48492B45" w14:textId="77777777" w:rsidR="005B72D4" w:rsidRPr="00FA1B21" w:rsidRDefault="005B72D4" w:rsidP="00F4331C">
            <w:pPr>
              <w:pStyle w:val="PlainText"/>
              <w:jc w:val="both"/>
              <w:rPr>
                <w:rFonts w:asciiTheme="minorHAnsi" w:hAnsiTheme="minorHAnsi" w:cstheme="minorHAnsi"/>
                <w:snapToGrid w:val="0"/>
              </w:rPr>
            </w:pPr>
          </w:p>
          <w:p w14:paraId="51392015" w14:textId="1D784E9C" w:rsidR="00F4331C" w:rsidRPr="00FA1B21" w:rsidRDefault="00F4331C" w:rsidP="00F4331C">
            <w:pPr>
              <w:pStyle w:val="PlainText"/>
              <w:jc w:val="both"/>
              <w:rPr>
                <w:rFonts w:ascii="Calibri" w:hAnsi="Calibri"/>
                <w:u w:val="single"/>
                <w:lang w:val="en-CA"/>
              </w:rPr>
            </w:pPr>
            <w:r w:rsidRPr="00FA1B21">
              <w:rPr>
                <w:rFonts w:asciiTheme="minorHAnsi" w:hAnsiTheme="minorHAnsi" w:cstheme="minorHAnsi"/>
                <w:snapToGrid w:val="0"/>
              </w:rPr>
              <w:t>Note:</w:t>
            </w:r>
            <w:r w:rsidRPr="00FA1B21">
              <w:rPr>
                <w:rFonts w:asciiTheme="minorHAnsi" w:hAnsiTheme="minorHAnsi" w:cstheme="minorHAnsi"/>
                <w:snapToGrid w:val="0"/>
                <w:color w:val="FF0000"/>
              </w:rPr>
              <w:t xml:space="preserve"> </w:t>
            </w:r>
            <w:r w:rsidRPr="00FA1B21">
              <w:rPr>
                <w:rFonts w:asciiTheme="minorHAnsi" w:hAnsiTheme="minorHAnsi" w:cstheme="minorHAnsi"/>
                <w:snapToGrid w:val="0"/>
                <w:u w:val="single"/>
              </w:rPr>
              <w:t>Chief Civil Engineer</w:t>
            </w:r>
            <w:r w:rsidR="005B72D4" w:rsidRPr="00FA1B21">
              <w:rPr>
                <w:rFonts w:asciiTheme="minorHAnsi" w:hAnsiTheme="minorHAnsi" w:cstheme="minorHAnsi"/>
                <w:snapToGrid w:val="0"/>
                <w:u w:val="single"/>
              </w:rPr>
              <w:t xml:space="preserve"> and 15</w:t>
            </w:r>
            <w:r w:rsidR="002008B1" w:rsidRPr="00FA1B21">
              <w:rPr>
                <w:rFonts w:asciiTheme="minorHAnsi" w:hAnsiTheme="minorHAnsi" w:cstheme="minorHAnsi"/>
                <w:snapToGrid w:val="0"/>
                <w:u w:val="single"/>
              </w:rPr>
              <w:t xml:space="preserve"> construction workers </w:t>
            </w:r>
            <w:r w:rsidRPr="00FA1B21">
              <w:rPr>
                <w:rFonts w:ascii="Calibri" w:hAnsi="Calibri"/>
                <w:u w:val="single"/>
                <w:lang w:val="en-CA"/>
              </w:rPr>
              <w:t>must be permanent (full-time) employees of the Service Provider.</w:t>
            </w:r>
          </w:p>
          <w:p w14:paraId="21BA127E" w14:textId="77777777" w:rsidR="00C96788" w:rsidRPr="00FA1B21" w:rsidRDefault="00C96788" w:rsidP="00F4331C">
            <w:pPr>
              <w:pStyle w:val="PlainText"/>
              <w:jc w:val="both"/>
              <w:rPr>
                <w:rFonts w:ascii="Calibri" w:hAnsi="Calibri"/>
                <w:u w:val="single"/>
                <w:lang w:val="en-CA"/>
              </w:rPr>
            </w:pPr>
          </w:p>
          <w:p w14:paraId="044BAEF3" w14:textId="44F37CB2" w:rsidR="003D3046" w:rsidRPr="00FA1B21" w:rsidRDefault="003D3046" w:rsidP="006A4F1A">
            <w:pPr>
              <w:pStyle w:val="NoSpacing"/>
              <w:numPr>
                <w:ilvl w:val="0"/>
                <w:numId w:val="1"/>
              </w:numPr>
              <w:rPr>
                <w:rFonts w:ascii="Calibri" w:hAnsi="Calibri" w:cs="Calibri"/>
              </w:rPr>
            </w:pPr>
            <w:r w:rsidRPr="00FA1B21">
              <w:rPr>
                <w:rFonts w:ascii="Calibri" w:hAnsi="Calibri" w:cs="Calibri"/>
              </w:rPr>
              <w:t>Construction Timetable with stipulated completion deadl</w:t>
            </w:r>
            <w:r w:rsidR="002212CB" w:rsidRPr="00FA1B21">
              <w:rPr>
                <w:rFonts w:ascii="Calibri" w:hAnsi="Calibri" w:cs="Calibri"/>
              </w:rPr>
              <w:t xml:space="preserve">ine no longer than 30 </w:t>
            </w:r>
            <w:r w:rsidRPr="00FA1B21">
              <w:rPr>
                <w:rFonts w:ascii="Calibri" w:hAnsi="Calibri" w:cs="Calibri"/>
              </w:rPr>
              <w:t>calendar days</w:t>
            </w:r>
          </w:p>
          <w:p w14:paraId="5C228C01" w14:textId="77777777" w:rsidR="005B72D4" w:rsidRPr="00FA1B21" w:rsidRDefault="005B72D4" w:rsidP="005B72D4">
            <w:pPr>
              <w:pStyle w:val="NoSpacing"/>
              <w:ind w:left="720"/>
              <w:rPr>
                <w:rFonts w:ascii="Calibri" w:hAnsi="Calibri" w:cs="Calibri"/>
              </w:rPr>
            </w:pPr>
          </w:p>
          <w:p w14:paraId="3AD04710" w14:textId="30F5B347" w:rsidR="006A4F1A" w:rsidRPr="00FA1B21" w:rsidRDefault="006A4F1A" w:rsidP="006A4F1A">
            <w:pPr>
              <w:jc w:val="both"/>
              <w:rPr>
                <w:rFonts w:asciiTheme="minorHAnsi" w:hAnsiTheme="minorHAnsi" w:cstheme="minorHAnsi"/>
                <w:snapToGrid w:val="0"/>
              </w:rPr>
            </w:pPr>
            <w:r w:rsidRPr="00FA1B21">
              <w:rPr>
                <w:rFonts w:asciiTheme="minorHAnsi" w:hAnsiTheme="minorHAnsi" w:cstheme="minorHAnsi"/>
                <w:snapToGrid w:val="0"/>
              </w:rPr>
              <w:t>The list of equipment and machinery to be used under the contract, and a statement confirming availability (owned or hired equipment).</w:t>
            </w:r>
          </w:p>
          <w:p w14:paraId="6342F751" w14:textId="497BE6DB" w:rsidR="006A4F1A" w:rsidRPr="00FA1B21" w:rsidRDefault="006A4F1A" w:rsidP="006A4F1A">
            <w:pPr>
              <w:rPr>
                <w:rFonts w:asciiTheme="minorHAnsi" w:hAnsiTheme="minorHAnsi" w:cstheme="minorHAnsi"/>
                <w:snapToGrid w:val="0"/>
              </w:rPr>
            </w:pPr>
            <w:r w:rsidRPr="00FA1B21">
              <w:rPr>
                <w:rFonts w:asciiTheme="minorHAnsi" w:hAnsiTheme="minorHAnsi" w:cstheme="minorHAnsi"/>
                <w:snapToGrid w:val="0"/>
              </w:rPr>
              <w:t>Minimum equipment and machinery to be used:</w:t>
            </w:r>
          </w:p>
          <w:p w14:paraId="1B16DBB5" w14:textId="77777777" w:rsidR="006A4F1A" w:rsidRPr="00FA1B21" w:rsidRDefault="006A4F1A" w:rsidP="006A4F1A">
            <w:pPr>
              <w:rPr>
                <w:rFonts w:asciiTheme="minorHAnsi" w:hAnsiTheme="minorHAnsi" w:cstheme="minorHAnsi"/>
                <w:b/>
                <w:snapToGrid w:val="0"/>
                <w:color w:val="FF0000"/>
                <w:sz w:val="10"/>
                <w:szCs w:val="10"/>
              </w:rPr>
            </w:pPr>
          </w:p>
          <w:p w14:paraId="56F77D34" w14:textId="2A7FBF55" w:rsidR="006A4F1A" w:rsidRPr="00FA1B21" w:rsidRDefault="005B72D4" w:rsidP="00821B00">
            <w:pPr>
              <w:pStyle w:val="ListParagraph"/>
              <w:widowControl/>
              <w:numPr>
                <w:ilvl w:val="0"/>
                <w:numId w:val="51"/>
              </w:numPr>
              <w:overflowPunct/>
              <w:adjustRightInd/>
              <w:spacing w:line="240" w:lineRule="auto"/>
              <w:rPr>
                <w:rFonts w:asciiTheme="minorHAnsi" w:hAnsiTheme="minorHAnsi" w:cstheme="minorHAnsi"/>
                <w:b/>
                <w:snapToGrid w:val="0"/>
                <w:sz w:val="20"/>
                <w:szCs w:val="20"/>
              </w:rPr>
            </w:pPr>
            <w:r w:rsidRPr="00FA1B21">
              <w:rPr>
                <w:rFonts w:asciiTheme="minorHAnsi" w:hAnsiTheme="minorHAnsi" w:cstheme="minorHAnsi"/>
                <w:b/>
                <w:snapToGrid w:val="0"/>
                <w:sz w:val="20"/>
                <w:szCs w:val="20"/>
              </w:rPr>
              <w:t>Backhoe</w:t>
            </w:r>
            <w:r w:rsidR="00FA1B21">
              <w:rPr>
                <w:rFonts w:asciiTheme="minorHAnsi" w:hAnsiTheme="minorHAnsi" w:cstheme="minorHAnsi"/>
                <w:b/>
                <w:snapToGrid w:val="0"/>
                <w:sz w:val="20"/>
                <w:szCs w:val="20"/>
              </w:rPr>
              <w:t xml:space="preserve"> </w:t>
            </w:r>
            <w:r w:rsidRPr="00FA1B21">
              <w:rPr>
                <w:rFonts w:asciiTheme="minorHAnsi" w:hAnsiTheme="minorHAnsi" w:cstheme="minorHAnsi"/>
                <w:b/>
                <w:snapToGrid w:val="0"/>
                <w:sz w:val="20"/>
                <w:szCs w:val="20"/>
              </w:rPr>
              <w:t>– 1</w:t>
            </w:r>
            <w:r w:rsidR="006A4F1A" w:rsidRPr="00FA1B21">
              <w:rPr>
                <w:rFonts w:asciiTheme="minorHAnsi" w:hAnsiTheme="minorHAnsi" w:cstheme="minorHAnsi"/>
                <w:b/>
                <w:snapToGrid w:val="0"/>
                <w:sz w:val="20"/>
                <w:szCs w:val="20"/>
              </w:rPr>
              <w:t xml:space="preserve"> pieces </w:t>
            </w:r>
          </w:p>
          <w:p w14:paraId="237CCB39" w14:textId="27B4D59E" w:rsidR="006A4F1A" w:rsidRPr="00FA1B21" w:rsidRDefault="006A4F1A" w:rsidP="006A4F1A">
            <w:pPr>
              <w:rPr>
                <w:rFonts w:asciiTheme="minorHAnsi" w:hAnsiTheme="minorHAnsi" w:cstheme="minorHAnsi"/>
                <w:b/>
                <w:snapToGrid w:val="0"/>
              </w:rPr>
            </w:pPr>
            <w:proofErr w:type="spellStart"/>
            <w:r w:rsidRPr="00FA1B21">
              <w:rPr>
                <w:rFonts w:asciiTheme="minorHAnsi" w:hAnsiTheme="minorHAnsi" w:cstheme="minorHAnsi"/>
                <w:i/>
                <w:snapToGrid w:val="0"/>
              </w:rPr>
              <w:t>Rovokopač</w:t>
            </w:r>
            <w:proofErr w:type="spellEnd"/>
            <w:r w:rsidRPr="00FA1B21">
              <w:rPr>
                <w:rFonts w:asciiTheme="minorHAnsi" w:hAnsiTheme="minorHAnsi" w:cstheme="minorHAnsi"/>
                <w:i/>
                <w:snapToGrid w:val="0"/>
              </w:rPr>
              <w:t xml:space="preserve"> </w:t>
            </w:r>
          </w:p>
          <w:p w14:paraId="45A024D6" w14:textId="392A6B3F" w:rsidR="006A4F1A" w:rsidRPr="00FA1B21" w:rsidRDefault="006A4F1A" w:rsidP="006A4F1A">
            <w:pPr>
              <w:rPr>
                <w:rFonts w:asciiTheme="minorHAnsi" w:hAnsiTheme="minorHAnsi" w:cstheme="minorHAnsi"/>
                <w:b/>
                <w:snapToGrid w:val="0"/>
                <w:sz w:val="10"/>
                <w:szCs w:val="10"/>
              </w:rPr>
            </w:pPr>
          </w:p>
          <w:p w14:paraId="2BB207D3" w14:textId="1E870449" w:rsidR="006A4F1A" w:rsidRPr="00FA1B21" w:rsidRDefault="00FA1B21" w:rsidP="00821B00">
            <w:pPr>
              <w:pStyle w:val="ListParagraph"/>
              <w:widowControl/>
              <w:numPr>
                <w:ilvl w:val="0"/>
                <w:numId w:val="51"/>
              </w:numPr>
              <w:overflowPunct/>
              <w:adjustRightInd/>
              <w:spacing w:line="240" w:lineRule="auto"/>
              <w:rPr>
                <w:rFonts w:asciiTheme="minorHAnsi" w:hAnsiTheme="minorHAnsi" w:cstheme="minorHAnsi"/>
                <w:b/>
                <w:snapToGrid w:val="0"/>
                <w:sz w:val="20"/>
                <w:szCs w:val="20"/>
              </w:rPr>
            </w:pPr>
            <w:r>
              <w:rPr>
                <w:rFonts w:asciiTheme="minorHAnsi" w:hAnsiTheme="minorHAnsi" w:cstheme="minorHAnsi"/>
                <w:b/>
                <w:snapToGrid w:val="0"/>
                <w:sz w:val="20"/>
                <w:szCs w:val="20"/>
              </w:rPr>
              <w:t xml:space="preserve">Tip truck </w:t>
            </w:r>
            <w:r w:rsidR="005B72D4" w:rsidRPr="00FA1B21">
              <w:rPr>
                <w:rFonts w:asciiTheme="minorHAnsi" w:hAnsiTheme="minorHAnsi" w:cstheme="minorHAnsi"/>
                <w:b/>
                <w:snapToGrid w:val="0"/>
                <w:sz w:val="20"/>
                <w:szCs w:val="20"/>
              </w:rPr>
              <w:t xml:space="preserve">– 2 </w:t>
            </w:r>
            <w:r w:rsidR="006A4F1A" w:rsidRPr="00FA1B21">
              <w:rPr>
                <w:rFonts w:asciiTheme="minorHAnsi" w:hAnsiTheme="minorHAnsi" w:cstheme="minorHAnsi"/>
                <w:b/>
                <w:snapToGrid w:val="0"/>
                <w:sz w:val="20"/>
                <w:szCs w:val="20"/>
              </w:rPr>
              <w:t xml:space="preserve">pieces </w:t>
            </w:r>
          </w:p>
          <w:p w14:paraId="67E2FA93" w14:textId="77777777" w:rsidR="006A4F1A" w:rsidRPr="00FA1B21" w:rsidRDefault="006A4F1A" w:rsidP="006A4F1A">
            <w:pPr>
              <w:rPr>
                <w:rFonts w:asciiTheme="minorHAnsi" w:hAnsiTheme="minorHAnsi" w:cstheme="minorHAnsi"/>
                <w:i/>
                <w:snapToGrid w:val="0"/>
              </w:rPr>
            </w:pPr>
            <w:proofErr w:type="spellStart"/>
            <w:r w:rsidRPr="00FA1B21">
              <w:rPr>
                <w:rFonts w:asciiTheme="minorHAnsi" w:hAnsiTheme="minorHAnsi" w:cstheme="minorHAnsi"/>
                <w:i/>
                <w:snapToGrid w:val="0"/>
              </w:rPr>
              <w:t>Kamion</w:t>
            </w:r>
            <w:proofErr w:type="spellEnd"/>
            <w:r w:rsidRPr="00FA1B21">
              <w:rPr>
                <w:rFonts w:asciiTheme="minorHAnsi" w:hAnsiTheme="minorHAnsi" w:cstheme="minorHAnsi"/>
                <w:i/>
                <w:snapToGrid w:val="0"/>
              </w:rPr>
              <w:t xml:space="preserve"> </w:t>
            </w:r>
            <w:proofErr w:type="spellStart"/>
            <w:r w:rsidRPr="00FA1B21">
              <w:rPr>
                <w:rFonts w:asciiTheme="minorHAnsi" w:hAnsiTheme="minorHAnsi" w:cstheme="minorHAnsi"/>
                <w:i/>
                <w:snapToGrid w:val="0"/>
              </w:rPr>
              <w:t>kiper</w:t>
            </w:r>
            <w:proofErr w:type="spellEnd"/>
            <w:r w:rsidRPr="00FA1B21">
              <w:rPr>
                <w:rFonts w:asciiTheme="minorHAnsi" w:hAnsiTheme="minorHAnsi" w:cstheme="minorHAnsi"/>
                <w:i/>
                <w:snapToGrid w:val="0"/>
              </w:rPr>
              <w:t xml:space="preserve">, </w:t>
            </w:r>
          </w:p>
          <w:p w14:paraId="09B3B9D7" w14:textId="77777777" w:rsidR="006A4F1A" w:rsidRPr="00FA1B21" w:rsidRDefault="006A4F1A" w:rsidP="006A4F1A">
            <w:pPr>
              <w:rPr>
                <w:rFonts w:asciiTheme="minorHAnsi" w:hAnsiTheme="minorHAnsi" w:cstheme="minorHAnsi"/>
                <w:i/>
                <w:snapToGrid w:val="0"/>
                <w:sz w:val="10"/>
                <w:szCs w:val="10"/>
              </w:rPr>
            </w:pPr>
          </w:p>
          <w:p w14:paraId="77319EC9" w14:textId="77777777" w:rsidR="006A4F1A" w:rsidRPr="00FA1B21" w:rsidRDefault="006A4F1A" w:rsidP="00821B00">
            <w:pPr>
              <w:pStyle w:val="ListParagraph"/>
              <w:widowControl/>
              <w:numPr>
                <w:ilvl w:val="0"/>
                <w:numId w:val="51"/>
              </w:numPr>
              <w:overflowPunct/>
              <w:adjustRightInd/>
              <w:spacing w:line="240" w:lineRule="auto"/>
              <w:rPr>
                <w:rFonts w:asciiTheme="minorHAnsi" w:hAnsiTheme="minorHAnsi" w:cstheme="minorHAnsi"/>
                <w:b/>
                <w:snapToGrid w:val="0"/>
                <w:sz w:val="20"/>
                <w:szCs w:val="20"/>
              </w:rPr>
            </w:pPr>
            <w:r w:rsidRPr="00FA1B21">
              <w:rPr>
                <w:rFonts w:asciiTheme="minorHAnsi" w:hAnsiTheme="minorHAnsi" w:cstheme="minorHAnsi"/>
                <w:b/>
                <w:snapToGrid w:val="0"/>
                <w:sz w:val="20"/>
                <w:szCs w:val="20"/>
              </w:rPr>
              <w:t>Loader – 1 pieces</w:t>
            </w:r>
          </w:p>
          <w:p w14:paraId="45A56D2B" w14:textId="77777777" w:rsidR="006A4F1A" w:rsidRPr="00FA1B21" w:rsidRDefault="006A4F1A" w:rsidP="006A4F1A">
            <w:pPr>
              <w:rPr>
                <w:rFonts w:asciiTheme="minorHAnsi" w:hAnsiTheme="minorHAnsi" w:cstheme="minorHAnsi"/>
                <w:i/>
                <w:snapToGrid w:val="0"/>
              </w:rPr>
            </w:pPr>
            <w:proofErr w:type="spellStart"/>
            <w:r w:rsidRPr="00FA1B21">
              <w:rPr>
                <w:rFonts w:asciiTheme="minorHAnsi" w:hAnsiTheme="minorHAnsi" w:cstheme="minorHAnsi"/>
                <w:i/>
                <w:snapToGrid w:val="0"/>
              </w:rPr>
              <w:t>Utovarivač</w:t>
            </w:r>
            <w:proofErr w:type="spellEnd"/>
          </w:p>
          <w:p w14:paraId="7659F70A" w14:textId="77777777" w:rsidR="006A4F1A" w:rsidRPr="00FA1B21" w:rsidRDefault="006A4F1A" w:rsidP="006A4F1A">
            <w:pPr>
              <w:rPr>
                <w:rFonts w:asciiTheme="minorHAnsi" w:hAnsiTheme="minorHAnsi" w:cstheme="minorHAnsi"/>
                <w:b/>
                <w:snapToGrid w:val="0"/>
                <w:color w:val="FF0000"/>
                <w:sz w:val="10"/>
                <w:szCs w:val="10"/>
              </w:rPr>
            </w:pPr>
          </w:p>
          <w:p w14:paraId="74673477" w14:textId="77777777" w:rsidR="006A4F1A" w:rsidRPr="00FA1B21" w:rsidRDefault="006A4F1A" w:rsidP="00821B00">
            <w:pPr>
              <w:pStyle w:val="ListParagraph"/>
              <w:widowControl/>
              <w:numPr>
                <w:ilvl w:val="0"/>
                <w:numId w:val="51"/>
              </w:numPr>
              <w:overflowPunct/>
              <w:adjustRightInd/>
              <w:spacing w:line="240" w:lineRule="auto"/>
              <w:rPr>
                <w:rFonts w:asciiTheme="minorHAnsi" w:hAnsiTheme="minorHAnsi" w:cstheme="minorHAnsi"/>
                <w:b/>
                <w:snapToGrid w:val="0"/>
                <w:sz w:val="20"/>
                <w:szCs w:val="20"/>
              </w:rPr>
            </w:pPr>
            <w:r w:rsidRPr="00FA1B21">
              <w:rPr>
                <w:rFonts w:asciiTheme="minorHAnsi" w:hAnsiTheme="minorHAnsi" w:cstheme="minorHAnsi"/>
                <w:b/>
                <w:snapToGrid w:val="0"/>
                <w:sz w:val="20"/>
                <w:szCs w:val="20"/>
              </w:rPr>
              <w:t>Roller – 1 pieces</w:t>
            </w:r>
          </w:p>
          <w:p w14:paraId="3654A08F" w14:textId="77777777" w:rsidR="006A4F1A" w:rsidRPr="00FA1B21" w:rsidRDefault="006A4F1A" w:rsidP="006A4F1A">
            <w:pPr>
              <w:rPr>
                <w:rFonts w:asciiTheme="minorHAnsi" w:hAnsiTheme="minorHAnsi" w:cstheme="minorHAnsi"/>
                <w:i/>
                <w:snapToGrid w:val="0"/>
              </w:rPr>
            </w:pPr>
            <w:proofErr w:type="spellStart"/>
            <w:r w:rsidRPr="00FA1B21">
              <w:rPr>
                <w:rFonts w:asciiTheme="minorHAnsi" w:hAnsiTheme="minorHAnsi" w:cstheme="minorHAnsi"/>
                <w:i/>
                <w:snapToGrid w:val="0"/>
              </w:rPr>
              <w:t>Valjak</w:t>
            </w:r>
            <w:proofErr w:type="spellEnd"/>
          </w:p>
          <w:p w14:paraId="0CC3A433" w14:textId="3E4E6548" w:rsidR="006A4F1A" w:rsidRPr="00FA1B21" w:rsidRDefault="005B72D4" w:rsidP="00FA1B21">
            <w:pPr>
              <w:pStyle w:val="ListParagraph"/>
              <w:widowControl/>
              <w:numPr>
                <w:ilvl w:val="0"/>
                <w:numId w:val="51"/>
              </w:numPr>
              <w:overflowPunct/>
              <w:adjustRightInd/>
              <w:spacing w:before="100" w:line="240" w:lineRule="auto"/>
              <w:ind w:left="357" w:hanging="357"/>
              <w:rPr>
                <w:rFonts w:asciiTheme="minorHAnsi" w:hAnsiTheme="minorHAnsi" w:cstheme="minorHAnsi"/>
                <w:b/>
                <w:snapToGrid w:val="0"/>
                <w:sz w:val="20"/>
                <w:szCs w:val="20"/>
              </w:rPr>
            </w:pPr>
            <w:r w:rsidRPr="00FA1B21">
              <w:rPr>
                <w:rFonts w:asciiTheme="minorHAnsi" w:hAnsiTheme="minorHAnsi" w:cstheme="minorHAnsi"/>
                <w:b/>
                <w:snapToGrid w:val="0"/>
                <w:sz w:val="20"/>
                <w:szCs w:val="20"/>
              </w:rPr>
              <w:t>Hand rammer – 2</w:t>
            </w:r>
            <w:r w:rsidR="006A4F1A" w:rsidRPr="00FA1B21">
              <w:rPr>
                <w:rFonts w:asciiTheme="minorHAnsi" w:hAnsiTheme="minorHAnsi" w:cstheme="minorHAnsi"/>
                <w:b/>
                <w:snapToGrid w:val="0"/>
                <w:sz w:val="20"/>
                <w:szCs w:val="20"/>
              </w:rPr>
              <w:t xml:space="preserve"> pieces</w:t>
            </w:r>
          </w:p>
          <w:p w14:paraId="487EF957" w14:textId="77777777" w:rsidR="006A4F1A" w:rsidRPr="00FA1B21" w:rsidRDefault="006A4F1A" w:rsidP="006A4F1A">
            <w:pPr>
              <w:rPr>
                <w:rFonts w:asciiTheme="minorHAnsi" w:hAnsiTheme="minorHAnsi" w:cstheme="minorHAnsi"/>
                <w:b/>
                <w:snapToGrid w:val="0"/>
              </w:rPr>
            </w:pPr>
            <w:proofErr w:type="spellStart"/>
            <w:r w:rsidRPr="00FA1B21">
              <w:rPr>
                <w:rFonts w:asciiTheme="minorHAnsi" w:hAnsiTheme="minorHAnsi" w:cstheme="minorHAnsi"/>
                <w:i/>
                <w:snapToGrid w:val="0"/>
              </w:rPr>
              <w:t>Ručni</w:t>
            </w:r>
            <w:proofErr w:type="spellEnd"/>
            <w:r w:rsidRPr="00FA1B21">
              <w:rPr>
                <w:rFonts w:asciiTheme="minorHAnsi" w:hAnsiTheme="minorHAnsi" w:cstheme="minorHAnsi"/>
                <w:i/>
                <w:snapToGrid w:val="0"/>
              </w:rPr>
              <w:t xml:space="preserve"> </w:t>
            </w:r>
            <w:proofErr w:type="spellStart"/>
            <w:r w:rsidRPr="00FA1B21">
              <w:rPr>
                <w:rFonts w:asciiTheme="minorHAnsi" w:hAnsiTheme="minorHAnsi" w:cstheme="minorHAnsi"/>
                <w:i/>
                <w:snapToGrid w:val="0"/>
              </w:rPr>
              <w:t>nabijač</w:t>
            </w:r>
            <w:proofErr w:type="spellEnd"/>
          </w:p>
          <w:p w14:paraId="4A305D04" w14:textId="77777777" w:rsidR="006A4F1A" w:rsidRPr="00FA1B21" w:rsidRDefault="006A4F1A" w:rsidP="006A4F1A">
            <w:pPr>
              <w:rPr>
                <w:rFonts w:asciiTheme="minorHAnsi" w:hAnsiTheme="minorHAnsi" w:cstheme="minorHAnsi"/>
                <w:b/>
                <w:snapToGrid w:val="0"/>
                <w:sz w:val="10"/>
                <w:szCs w:val="10"/>
              </w:rPr>
            </w:pPr>
          </w:p>
          <w:p w14:paraId="3C6D3733" w14:textId="77777777" w:rsidR="006A4F1A" w:rsidRPr="00FA1B21" w:rsidRDefault="006A4F1A" w:rsidP="00821B00">
            <w:pPr>
              <w:pStyle w:val="ListParagraph"/>
              <w:widowControl/>
              <w:numPr>
                <w:ilvl w:val="0"/>
                <w:numId w:val="51"/>
              </w:numPr>
              <w:overflowPunct/>
              <w:adjustRightInd/>
              <w:spacing w:line="240" w:lineRule="auto"/>
              <w:rPr>
                <w:rFonts w:asciiTheme="minorHAnsi" w:hAnsiTheme="minorHAnsi" w:cstheme="minorHAnsi"/>
                <w:b/>
                <w:snapToGrid w:val="0"/>
                <w:sz w:val="20"/>
                <w:szCs w:val="20"/>
              </w:rPr>
            </w:pPr>
            <w:r w:rsidRPr="00FA1B21">
              <w:rPr>
                <w:rFonts w:asciiTheme="minorHAnsi" w:hAnsiTheme="minorHAnsi" w:cstheme="minorHAnsi"/>
                <w:b/>
                <w:snapToGrid w:val="0"/>
                <w:sz w:val="20"/>
                <w:szCs w:val="20"/>
              </w:rPr>
              <w:t>All other required equipment for manual work –</w:t>
            </w:r>
          </w:p>
          <w:p w14:paraId="44EB63B6" w14:textId="77777777" w:rsidR="006A4F1A" w:rsidRPr="00AD15E1" w:rsidRDefault="006A4F1A" w:rsidP="006A4F1A">
            <w:pPr>
              <w:rPr>
                <w:rFonts w:asciiTheme="minorHAnsi" w:hAnsiTheme="minorHAnsi" w:cstheme="minorHAnsi"/>
                <w:b/>
                <w:snapToGrid w:val="0"/>
                <w:lang w:val="pl-PL"/>
              </w:rPr>
            </w:pPr>
            <w:r w:rsidRPr="00AD15E1">
              <w:rPr>
                <w:rFonts w:asciiTheme="minorHAnsi" w:hAnsiTheme="minorHAnsi" w:cstheme="minorHAnsi"/>
                <w:i/>
                <w:snapToGrid w:val="0"/>
                <w:lang w:val="pl-PL"/>
              </w:rPr>
              <w:lastRenderedPageBreak/>
              <w:t>Sva ostala oprema za ručni rad</w:t>
            </w:r>
          </w:p>
          <w:p w14:paraId="36DDD93D" w14:textId="77777777" w:rsidR="006A4F1A" w:rsidRPr="00AD15E1" w:rsidRDefault="006A4F1A" w:rsidP="006A4F1A">
            <w:pPr>
              <w:pStyle w:val="NoSpacing"/>
              <w:ind w:left="720"/>
              <w:rPr>
                <w:rFonts w:ascii="Calibri" w:hAnsi="Calibri" w:cs="Calibri"/>
                <w:lang w:val="pl-PL"/>
              </w:rPr>
            </w:pPr>
          </w:p>
          <w:p w14:paraId="71E32A0E" w14:textId="77777777" w:rsidR="00F4331C" w:rsidRPr="00FA1B21" w:rsidRDefault="00F4331C" w:rsidP="00AD15E1">
            <w:pPr>
              <w:pStyle w:val="NoSpacing"/>
              <w:numPr>
                <w:ilvl w:val="0"/>
                <w:numId w:val="1"/>
              </w:numPr>
              <w:ind w:left="267" w:hanging="267"/>
              <w:rPr>
                <w:rFonts w:ascii="Calibri" w:hAnsi="Calibri" w:cs="Calibri"/>
              </w:rPr>
            </w:pPr>
            <w:r w:rsidRPr="00FA1B21">
              <w:rPr>
                <w:rFonts w:ascii="Calibri" w:hAnsi="Calibri" w:cs="Calibri"/>
              </w:rPr>
              <w:t>Bank statement confirming bank account solvency in the past 6 months. The statement should not be older than 30 days.</w:t>
            </w:r>
          </w:p>
          <w:p w14:paraId="453CDE64" w14:textId="77777777" w:rsidR="00883145" w:rsidRPr="00FA1B21" w:rsidRDefault="00F4331C" w:rsidP="00AD15E1">
            <w:pPr>
              <w:pStyle w:val="NoSpacing"/>
              <w:numPr>
                <w:ilvl w:val="0"/>
                <w:numId w:val="1"/>
              </w:numPr>
              <w:ind w:left="267" w:hanging="267"/>
              <w:rPr>
                <w:rFonts w:ascii="Calibri" w:hAnsi="Calibri" w:cs="Calibri"/>
              </w:rPr>
            </w:pPr>
            <w:r w:rsidRPr="00FA1B21">
              <w:rPr>
                <w:rFonts w:ascii="Calibri" w:hAnsi="Calibri" w:cs="Calibri"/>
              </w:rPr>
              <w:t>Quality Inspection and Testing Certificates for the goods to be supplied;</w:t>
            </w:r>
            <w:r w:rsidR="00883145" w:rsidRPr="00FA1B21">
              <w:rPr>
                <w:rFonts w:ascii="Calibri" w:hAnsi="Calibri" w:cs="Calibri"/>
              </w:rPr>
              <w:t xml:space="preserve"> </w:t>
            </w:r>
          </w:p>
          <w:p w14:paraId="23CAEED1" w14:textId="2DCD71E4" w:rsidR="00F4331C" w:rsidRPr="00FA1B21" w:rsidDel="00F84374" w:rsidRDefault="00883145" w:rsidP="00AD15E1">
            <w:pPr>
              <w:pStyle w:val="NoSpacing"/>
              <w:numPr>
                <w:ilvl w:val="0"/>
                <w:numId w:val="1"/>
              </w:numPr>
              <w:ind w:left="267" w:hanging="267"/>
              <w:rPr>
                <w:rFonts w:ascii="Calibri" w:hAnsi="Calibri" w:cs="Calibri"/>
              </w:rPr>
            </w:pPr>
            <w:r w:rsidRPr="00FA1B21">
              <w:rPr>
                <w:rFonts w:ascii="Calibri" w:hAnsi="Calibri" w:cs="Calibri"/>
              </w:rPr>
              <w:t>Written Self-Declaration of not being included in the UN Security Council 1267/1989 list, UN Procurement Division List or other UN Ineligibility List;</w:t>
            </w:r>
          </w:p>
        </w:tc>
      </w:tr>
      <w:tr w:rsidR="000D560F" w:rsidRPr="00DF6E53" w14:paraId="23CAEED8" w14:textId="77777777" w:rsidTr="000835AB">
        <w:tc>
          <w:tcPr>
            <w:tcW w:w="4950" w:type="dxa"/>
          </w:tcPr>
          <w:p w14:paraId="23CAEED6" w14:textId="77777777" w:rsidR="000D560F" w:rsidRPr="00DF6E53" w:rsidRDefault="000D560F">
            <w:pPr>
              <w:rPr>
                <w:rFonts w:ascii="Calibri" w:hAnsi="Calibri" w:cs="Calibri"/>
              </w:rPr>
            </w:pPr>
            <w:r w:rsidRPr="00DF6E53">
              <w:rPr>
                <w:rFonts w:ascii="Calibri" w:hAnsi="Calibri" w:cs="Calibri"/>
              </w:rPr>
              <w:lastRenderedPageBreak/>
              <w:t>Period of Validity of Quotes starting the Submission Date</w:t>
            </w:r>
          </w:p>
        </w:tc>
        <w:tc>
          <w:tcPr>
            <w:tcW w:w="5670" w:type="dxa"/>
            <w:vAlign w:val="center"/>
          </w:tcPr>
          <w:p w14:paraId="23CAEED7" w14:textId="2ECD6192" w:rsidR="000D560F" w:rsidRPr="00DF6E53" w:rsidRDefault="005B72D4" w:rsidP="005078D7">
            <w:pPr>
              <w:tabs>
                <w:tab w:val="left" w:pos="940"/>
              </w:tabs>
              <w:rPr>
                <w:rFonts w:ascii="Calibri" w:hAnsi="Calibri" w:cs="Calibri"/>
              </w:rPr>
            </w:pPr>
            <w:r w:rsidRPr="002008B1">
              <w:rPr>
                <w:rFonts w:ascii="Calibri" w:hAnsi="Calibri" w:cs="Calibri"/>
              </w:rPr>
              <w:t>120</w:t>
            </w:r>
            <w:r w:rsidR="000D560F" w:rsidRPr="002008B1">
              <w:rPr>
                <w:rFonts w:ascii="Calibri" w:hAnsi="Calibri" w:cs="Calibri"/>
              </w:rPr>
              <w:t xml:space="preserve"> days</w:t>
            </w:r>
          </w:p>
        </w:tc>
      </w:tr>
      <w:tr w:rsidR="000D560F" w:rsidRPr="009222B1" w14:paraId="23CAEEDB" w14:textId="77777777" w:rsidTr="000835AB">
        <w:tc>
          <w:tcPr>
            <w:tcW w:w="4950" w:type="dxa"/>
          </w:tcPr>
          <w:p w14:paraId="23CAEED9"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Partial Quotes</w:t>
            </w:r>
          </w:p>
        </w:tc>
        <w:tc>
          <w:tcPr>
            <w:tcW w:w="5670" w:type="dxa"/>
          </w:tcPr>
          <w:p w14:paraId="23CAEEDA" w14:textId="2082025D" w:rsidR="000D560F" w:rsidRPr="00DF6E53" w:rsidRDefault="002A55E8" w:rsidP="005078D7">
            <w:pPr>
              <w:spacing w:before="60" w:after="60"/>
              <w:rPr>
                <w:rFonts w:ascii="Calibri" w:hAnsi="Calibri" w:cs="Calibri"/>
                <w:noProof/>
              </w:rPr>
            </w:pPr>
            <w:r w:rsidRPr="00DF6E53">
              <w:rPr>
                <w:rFonts w:ascii="Calibri" w:hAnsi="Calibri" w:cs="Calibri"/>
                <w:noProof/>
              </w:rPr>
              <w:t>Partial Quotes</w:t>
            </w:r>
            <w:r>
              <w:rPr>
                <w:rFonts w:ascii="Calibri" w:hAnsi="Calibri" w:cs="Calibri"/>
                <w:noProof/>
              </w:rPr>
              <w:t xml:space="preserve"> are</w:t>
            </w:r>
            <w:r w:rsidR="005078D7">
              <w:rPr>
                <w:rFonts w:ascii="Calibri" w:hAnsi="Calibri" w:cs="Calibri"/>
                <w:noProof/>
              </w:rPr>
              <w:t xml:space="preserve"> not </w:t>
            </w:r>
            <w:r w:rsidR="00D7676D" w:rsidRPr="00DF6E53">
              <w:rPr>
                <w:rFonts w:ascii="Calibri" w:hAnsi="Calibri" w:cs="Calibri"/>
                <w:noProof/>
              </w:rPr>
              <w:t>p</w:t>
            </w:r>
            <w:r w:rsidR="004754AB" w:rsidRPr="00DF6E53">
              <w:rPr>
                <w:rFonts w:ascii="Calibri" w:hAnsi="Calibri" w:cs="Calibri"/>
                <w:noProof/>
              </w:rPr>
              <w:t>ermitted</w:t>
            </w:r>
            <w:r>
              <w:rPr>
                <w:rFonts w:ascii="Calibri" w:hAnsi="Calibri" w:cs="Calibri"/>
                <w:noProof/>
              </w:rPr>
              <w:t xml:space="preserve"> </w:t>
            </w:r>
          </w:p>
        </w:tc>
      </w:tr>
      <w:tr w:rsidR="000D560F" w:rsidRPr="009222B1" w14:paraId="23CAEEDE" w14:textId="77777777" w:rsidTr="000835AB">
        <w:tc>
          <w:tcPr>
            <w:tcW w:w="4950" w:type="dxa"/>
          </w:tcPr>
          <w:p w14:paraId="23CAEEDC" w14:textId="3A811D17" w:rsidR="000D560F" w:rsidRPr="00DF6E53" w:rsidRDefault="000D560F" w:rsidP="009222B1">
            <w:pPr>
              <w:spacing w:before="60" w:after="60"/>
              <w:rPr>
                <w:rFonts w:ascii="Calibri" w:hAnsi="Calibri" w:cs="Calibri"/>
                <w:noProof/>
              </w:rPr>
            </w:pPr>
            <w:r w:rsidRPr="00DF6E53">
              <w:rPr>
                <w:rFonts w:ascii="Calibri" w:hAnsi="Calibri" w:cs="Calibri"/>
                <w:noProof/>
              </w:rPr>
              <w:t>Payment Terms</w:t>
            </w:r>
          </w:p>
        </w:tc>
        <w:tc>
          <w:tcPr>
            <w:tcW w:w="5670" w:type="dxa"/>
          </w:tcPr>
          <w:p w14:paraId="23CAEEDD" w14:textId="78690EC5" w:rsidR="000D560F" w:rsidRPr="002742AD" w:rsidRDefault="002742AD" w:rsidP="002742AD">
            <w:pPr>
              <w:spacing w:before="60" w:after="60"/>
              <w:rPr>
                <w:rFonts w:ascii="Calibri" w:hAnsi="Calibri" w:cs="Calibri"/>
                <w:noProof/>
              </w:rPr>
            </w:pPr>
            <w:r w:rsidRPr="002742AD">
              <w:rPr>
                <w:rFonts w:ascii="Calibri" w:hAnsi="Calibri" w:cs="Calibri"/>
                <w:noProof/>
              </w:rPr>
              <w:t xml:space="preserve">Upon </w:t>
            </w:r>
            <w:r w:rsidR="00596A3E" w:rsidRPr="002742AD">
              <w:rPr>
                <w:rFonts w:ascii="Calibri" w:hAnsi="Calibri" w:cs="Calibri"/>
                <w:noProof/>
              </w:rPr>
              <w:t>delivery</w:t>
            </w:r>
            <w:r w:rsidRPr="002742AD">
              <w:rPr>
                <w:rFonts w:ascii="Calibri" w:hAnsi="Calibri" w:cs="Calibri"/>
                <w:noProof/>
              </w:rPr>
              <w:t xml:space="preserve"> </w:t>
            </w:r>
            <w:r w:rsidRPr="002742AD">
              <w:rPr>
                <w:rFonts w:asciiTheme="minorHAnsi" w:hAnsiTheme="minorHAnsi" w:cs="Calibri"/>
              </w:rPr>
              <w:t>and acceptance by UNDP</w:t>
            </w:r>
          </w:p>
        </w:tc>
      </w:tr>
      <w:tr w:rsidR="000D560F" w:rsidRPr="00DF6E53" w14:paraId="23CAEEE3" w14:textId="77777777" w:rsidTr="000835AB">
        <w:trPr>
          <w:cantSplit/>
          <w:trHeight w:val="460"/>
        </w:trPr>
        <w:tc>
          <w:tcPr>
            <w:tcW w:w="4950" w:type="dxa"/>
          </w:tcPr>
          <w:p w14:paraId="23CAEEDF" w14:textId="77777777" w:rsidR="000D560F" w:rsidRPr="00DF6E53" w:rsidRDefault="000D560F" w:rsidP="007B5255">
            <w:pPr>
              <w:rPr>
                <w:rFonts w:ascii="Calibri" w:hAnsi="Calibri" w:cs="Calibri"/>
              </w:rPr>
            </w:pPr>
            <w:r w:rsidRPr="00DF6E53">
              <w:rPr>
                <w:rFonts w:ascii="Calibri" w:hAnsi="Calibri" w:cs="Calibri"/>
              </w:rPr>
              <w:t xml:space="preserve">Evaluation Criteria </w:t>
            </w:r>
          </w:p>
          <w:p w14:paraId="23CAEEE0" w14:textId="77777777" w:rsidR="000D560F" w:rsidRPr="00DF6E53" w:rsidRDefault="000D560F" w:rsidP="000A0820">
            <w:pPr>
              <w:rPr>
                <w:rFonts w:ascii="Calibri" w:hAnsi="Calibri" w:cs="Calibri"/>
              </w:rPr>
            </w:pPr>
            <w:r w:rsidRPr="00DF6E53">
              <w:rPr>
                <w:rFonts w:ascii="Calibri" w:hAnsi="Calibri" w:cs="Calibri"/>
                <w:i/>
                <w:color w:val="000000" w:themeColor="text1"/>
              </w:rPr>
              <w:t>[check as many as applicable]</w:t>
            </w:r>
          </w:p>
        </w:tc>
        <w:tc>
          <w:tcPr>
            <w:tcW w:w="5670" w:type="dxa"/>
          </w:tcPr>
          <w:p w14:paraId="23CAEEE1" w14:textId="77777777" w:rsidR="00306B3E" w:rsidRPr="00DF6E53" w:rsidRDefault="00306B3E" w:rsidP="00306B3E">
            <w:pPr>
              <w:rPr>
                <w:rFonts w:ascii="Calibri" w:hAnsi="Calibri" w:cs="Calibri"/>
              </w:rPr>
            </w:pPr>
            <w:r w:rsidRPr="00DF6E53">
              <w:rPr>
                <w:rFonts w:ascii="Calibri" w:hAnsi="Calibri" w:cs="Calibri"/>
              </w:rPr>
              <w:t xml:space="preserve">Technical responsiveness/Full compliance to requirements </w:t>
            </w:r>
          </w:p>
          <w:p w14:paraId="23CAEEE2" w14:textId="77777777" w:rsidR="000D560F" w:rsidRPr="00DF6E53" w:rsidRDefault="00306B3E" w:rsidP="00306B3E">
            <w:pPr>
              <w:rPr>
                <w:rFonts w:ascii="Calibri" w:hAnsi="Calibri" w:cs="Calibri"/>
              </w:rPr>
            </w:pPr>
            <w:r w:rsidRPr="00DF6E53">
              <w:rPr>
                <w:rFonts w:ascii="Calibri" w:hAnsi="Calibri" w:cs="Calibri"/>
              </w:rPr>
              <w:t>Lowest priced technically responsive quotation</w:t>
            </w:r>
          </w:p>
        </w:tc>
      </w:tr>
      <w:tr w:rsidR="000D560F" w:rsidRPr="009222B1" w14:paraId="23CAEEE6" w14:textId="77777777" w:rsidTr="000835AB">
        <w:tblPrEx>
          <w:tblLook w:val="04A0" w:firstRow="1" w:lastRow="0" w:firstColumn="1" w:lastColumn="0" w:noHBand="0" w:noVBand="1"/>
        </w:tblPrEx>
        <w:tc>
          <w:tcPr>
            <w:tcW w:w="4950" w:type="dxa"/>
            <w:shd w:val="clear" w:color="auto" w:fill="auto"/>
          </w:tcPr>
          <w:p w14:paraId="23CAEEE4"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UNDP will award to:</w:t>
            </w:r>
          </w:p>
        </w:tc>
        <w:tc>
          <w:tcPr>
            <w:tcW w:w="5670" w:type="dxa"/>
            <w:shd w:val="clear" w:color="auto" w:fill="auto"/>
          </w:tcPr>
          <w:p w14:paraId="23CAEEE5" w14:textId="33A853AE" w:rsidR="000D560F" w:rsidRPr="002742AD" w:rsidRDefault="002742AD" w:rsidP="005078D7">
            <w:pPr>
              <w:spacing w:before="60" w:after="60"/>
              <w:rPr>
                <w:rFonts w:ascii="Calibri" w:hAnsi="Calibri" w:cs="Calibri"/>
                <w:noProof/>
              </w:rPr>
            </w:pPr>
            <w:r w:rsidRPr="002742AD">
              <w:rPr>
                <w:rFonts w:asciiTheme="minorHAnsi" w:hAnsiTheme="minorHAnsi" w:cs="Calibri"/>
              </w:rPr>
              <w:t>One supplier</w:t>
            </w:r>
            <w:r w:rsidR="005078D7">
              <w:rPr>
                <w:rFonts w:asciiTheme="minorHAnsi" w:hAnsiTheme="minorHAnsi" w:cs="Calibri"/>
              </w:rPr>
              <w:t xml:space="preserve"> only </w:t>
            </w:r>
          </w:p>
        </w:tc>
      </w:tr>
      <w:tr w:rsidR="000D560F" w:rsidRPr="009222B1" w14:paraId="23CAEEE9" w14:textId="77777777" w:rsidTr="000835AB">
        <w:tblPrEx>
          <w:tblLook w:val="04A0" w:firstRow="1" w:lastRow="0" w:firstColumn="1" w:lastColumn="0" w:noHBand="0" w:noVBand="1"/>
        </w:tblPrEx>
        <w:tc>
          <w:tcPr>
            <w:tcW w:w="4950" w:type="dxa"/>
            <w:shd w:val="clear" w:color="auto" w:fill="auto"/>
          </w:tcPr>
          <w:p w14:paraId="23CAEEE7"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Type of Contract to be Signed</w:t>
            </w:r>
          </w:p>
        </w:tc>
        <w:tc>
          <w:tcPr>
            <w:tcW w:w="5670" w:type="dxa"/>
            <w:shd w:val="clear" w:color="auto" w:fill="auto"/>
          </w:tcPr>
          <w:p w14:paraId="23CAEEE8" w14:textId="1376D742" w:rsidR="000D560F" w:rsidRPr="003D3046" w:rsidRDefault="005078D7" w:rsidP="009222B1">
            <w:pPr>
              <w:spacing w:before="60" w:after="60"/>
              <w:rPr>
                <w:rFonts w:ascii="Calibri" w:hAnsi="Calibri" w:cs="Calibri"/>
                <w:noProof/>
              </w:rPr>
            </w:pPr>
            <w:r w:rsidRPr="003D3046">
              <w:rPr>
                <w:rFonts w:ascii="Calibri" w:hAnsi="Calibri" w:cs="Calibri"/>
                <w:noProof/>
              </w:rPr>
              <w:t>Contract for Works</w:t>
            </w:r>
          </w:p>
        </w:tc>
      </w:tr>
      <w:tr w:rsidR="000D560F" w:rsidRPr="00DF6E53" w14:paraId="23CAEEEC" w14:textId="77777777" w:rsidTr="000835AB">
        <w:tc>
          <w:tcPr>
            <w:tcW w:w="4950" w:type="dxa"/>
          </w:tcPr>
          <w:p w14:paraId="23CAEEEA" w14:textId="77777777" w:rsidR="000D560F" w:rsidRPr="00DF6E53" w:rsidRDefault="000D560F" w:rsidP="007D58C6">
            <w:pPr>
              <w:rPr>
                <w:rFonts w:ascii="Calibri" w:hAnsi="Calibri" w:cs="Calibri"/>
              </w:rPr>
            </w:pPr>
            <w:r w:rsidRPr="00DF6E53">
              <w:rPr>
                <w:rFonts w:ascii="Calibri" w:hAnsi="Calibri" w:cs="Calibri"/>
              </w:rPr>
              <w:t>Special conditions of Contract</w:t>
            </w:r>
          </w:p>
        </w:tc>
        <w:tc>
          <w:tcPr>
            <w:tcW w:w="5670" w:type="dxa"/>
          </w:tcPr>
          <w:p w14:paraId="2A722DC8"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Liquidated Damages</w:t>
            </w:r>
          </w:p>
          <w:p w14:paraId="79530C3F" w14:textId="77777777" w:rsidR="003D3046" w:rsidRPr="003D3046" w:rsidRDefault="003D3046" w:rsidP="006F6737">
            <w:pPr>
              <w:numPr>
                <w:ilvl w:val="0"/>
                <w:numId w:val="50"/>
              </w:numPr>
              <w:ind w:left="409"/>
              <w:jc w:val="both"/>
              <w:rPr>
                <w:rFonts w:ascii="Calibri" w:hAnsi="Calibri" w:cs="Calibri"/>
                <w:snapToGrid w:val="0"/>
              </w:rPr>
            </w:pPr>
            <w:r w:rsidRPr="003D3046">
              <w:rPr>
                <w:rFonts w:ascii="Calibri" w:hAnsi="Calibri" w:cs="Calibri"/>
                <w:snapToGrid w:val="0"/>
              </w:rPr>
              <w:t>Will be imposed under the following conditions:</w:t>
            </w:r>
          </w:p>
          <w:p w14:paraId="0209CEBE" w14:textId="77777777" w:rsidR="003D3046" w:rsidRPr="003D3046" w:rsidRDefault="003D3046" w:rsidP="006F6737">
            <w:pPr>
              <w:ind w:left="409"/>
              <w:jc w:val="both"/>
              <w:rPr>
                <w:rFonts w:ascii="Calibri" w:hAnsi="Calibri" w:cs="Calibri"/>
                <w:snapToGrid w:val="0"/>
              </w:rPr>
            </w:pPr>
            <w:r w:rsidRPr="003D3046">
              <w:rPr>
                <w:rFonts w:ascii="Calibri" w:hAnsi="Calibri" w:cs="Calibri"/>
                <w:snapToGrid w:val="0"/>
              </w:rPr>
              <w:t>Percentage of contract price per day of delay: 1.0%</w:t>
            </w:r>
          </w:p>
          <w:p w14:paraId="4D4CFA42" w14:textId="30BED869" w:rsidR="003D3046" w:rsidRPr="003D3046" w:rsidRDefault="006F6737" w:rsidP="006F6737">
            <w:pPr>
              <w:ind w:left="409"/>
              <w:jc w:val="both"/>
              <w:rPr>
                <w:rFonts w:ascii="Calibri" w:hAnsi="Calibri" w:cs="Calibri"/>
                <w:snapToGrid w:val="0"/>
              </w:rPr>
            </w:pPr>
            <w:r>
              <w:rPr>
                <w:rFonts w:ascii="Calibri" w:hAnsi="Calibri" w:cs="Calibri"/>
                <w:snapToGrid w:val="0"/>
              </w:rPr>
              <w:t>Max. no. of days of delay</w:t>
            </w:r>
            <w:r w:rsidR="003D3046" w:rsidRPr="003D3046">
              <w:rPr>
                <w:rFonts w:ascii="Calibri" w:hAnsi="Calibri" w:cs="Calibri"/>
                <w:snapToGrid w:val="0"/>
              </w:rPr>
              <w:t>: 10 calendar days</w:t>
            </w:r>
          </w:p>
          <w:p w14:paraId="1D298867" w14:textId="77777777" w:rsidR="003D3046" w:rsidRPr="003D3046" w:rsidRDefault="003D3046" w:rsidP="006F6737">
            <w:pPr>
              <w:ind w:left="409"/>
              <w:jc w:val="both"/>
              <w:rPr>
                <w:rFonts w:ascii="Calibri" w:hAnsi="Calibri" w:cs="Calibri"/>
                <w:snapToGrid w:val="0"/>
              </w:rPr>
            </w:pPr>
            <w:r w:rsidRPr="003D3046">
              <w:rPr>
                <w:rFonts w:ascii="Calibri" w:hAnsi="Calibri" w:cs="Calibri"/>
                <w:snapToGrid w:val="0"/>
              </w:rPr>
              <w:t>Next course of action: Termination of contract</w:t>
            </w:r>
            <w:r w:rsidRPr="003D3046">
              <w:rPr>
                <w:rFonts w:ascii="Calibri" w:hAnsi="Calibri" w:cs="Calibri"/>
                <w:snapToGrid w:val="0"/>
              </w:rPr>
              <w:cr/>
            </w:r>
          </w:p>
          <w:p w14:paraId="5D629A67"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Performance Security</w:t>
            </w:r>
            <w:r w:rsidRPr="003D3046">
              <w:rPr>
                <w:rFonts w:ascii="Calibri" w:hAnsi="Calibri" w:cs="Calibri"/>
                <w:snapToGrid w:val="0"/>
                <w:u w:val="single"/>
              </w:rPr>
              <w:tab/>
            </w:r>
          </w:p>
          <w:p w14:paraId="2ACA4A18" w14:textId="77777777" w:rsidR="003D3046" w:rsidRPr="003D3046" w:rsidRDefault="003D3046" w:rsidP="006F6737">
            <w:pPr>
              <w:numPr>
                <w:ilvl w:val="0"/>
                <w:numId w:val="50"/>
              </w:numPr>
              <w:ind w:left="409"/>
              <w:jc w:val="both"/>
              <w:rPr>
                <w:rFonts w:ascii="Calibri" w:hAnsi="Calibri" w:cs="Calibri"/>
                <w:snapToGrid w:val="0"/>
              </w:rPr>
            </w:pPr>
            <w:r w:rsidRPr="003D3046">
              <w:rPr>
                <w:rFonts w:ascii="Calibri" w:hAnsi="Calibri" w:cs="Calibri"/>
                <w:snapToGrid w:val="0"/>
              </w:rPr>
              <w:t xml:space="preserve">Amount: 10% of the contract value for period of 24 months from the anticipated date of technical reception of works. </w:t>
            </w:r>
          </w:p>
          <w:p w14:paraId="23CAEEEB" w14:textId="6424F799" w:rsidR="000D560F" w:rsidRPr="003D3046" w:rsidRDefault="005B72D4" w:rsidP="006F6737">
            <w:pPr>
              <w:ind w:left="409"/>
              <w:rPr>
                <w:rFonts w:ascii="Calibri" w:hAnsi="Calibri" w:cs="Calibri"/>
                <w:snapToGrid w:val="0"/>
              </w:rPr>
            </w:pPr>
            <w:r>
              <w:rPr>
                <w:rFonts w:ascii="Calibri" w:hAnsi="Calibri" w:cs="Calibri"/>
                <w:snapToGrid w:val="0"/>
              </w:rPr>
              <w:t>Form: B</w:t>
            </w:r>
            <w:r w:rsidR="003D3046" w:rsidRPr="003D3046">
              <w:rPr>
                <w:rFonts w:ascii="Calibri" w:hAnsi="Calibri" w:cs="Calibri"/>
                <w:snapToGrid w:val="0"/>
              </w:rPr>
              <w:t>ank guarantee</w:t>
            </w:r>
          </w:p>
        </w:tc>
      </w:tr>
      <w:tr w:rsidR="000D560F" w:rsidRPr="00DF6E53" w14:paraId="23CAEEEF" w14:textId="77777777" w:rsidTr="000835AB">
        <w:tc>
          <w:tcPr>
            <w:tcW w:w="4950" w:type="dxa"/>
          </w:tcPr>
          <w:p w14:paraId="23CAEEED" w14:textId="77777777" w:rsidR="000D560F" w:rsidRPr="00DF6E53" w:rsidDel="00163CAD" w:rsidRDefault="000D560F" w:rsidP="007D58C6">
            <w:pPr>
              <w:rPr>
                <w:rFonts w:ascii="Calibri" w:hAnsi="Calibri" w:cs="Calibri"/>
              </w:rPr>
            </w:pPr>
            <w:r w:rsidRPr="00DF6E53">
              <w:rPr>
                <w:rFonts w:ascii="Calibri" w:hAnsi="Calibri" w:cs="Calibri"/>
              </w:rPr>
              <w:t>Conditions for Release of Payment</w:t>
            </w:r>
          </w:p>
        </w:tc>
        <w:tc>
          <w:tcPr>
            <w:tcW w:w="5670" w:type="dxa"/>
          </w:tcPr>
          <w:p w14:paraId="23CAEEEE" w14:textId="188827B0" w:rsidR="000D560F" w:rsidRPr="00AD15E1" w:rsidDel="00307F3E" w:rsidRDefault="00A86596" w:rsidP="00AD15E1">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3D3046" w:rsidRPr="003D3046">
                  <w:rPr>
                    <w:rFonts w:ascii="Calibri" w:hAnsi="Calibri" w:cs="Calibri"/>
                    <w:spacing w:val="-3"/>
                    <w:lang w:val="en-GB"/>
                  </w:rPr>
                  <w:t>UNDP shall effect payments to the Contractor after acceptance by UNDP of the invoices for performed works, submitted by the Contractor.</w:t>
                </w:r>
              </w:sdtContent>
            </w:sdt>
          </w:p>
        </w:tc>
      </w:tr>
      <w:tr w:rsidR="000D560F" w:rsidRPr="00DF6E53" w14:paraId="23CAEEF4" w14:textId="77777777" w:rsidTr="000835AB">
        <w:trPr>
          <w:cantSplit/>
          <w:trHeight w:val="460"/>
        </w:trPr>
        <w:tc>
          <w:tcPr>
            <w:tcW w:w="4950" w:type="dxa"/>
          </w:tcPr>
          <w:p w14:paraId="23CAEEF0" w14:textId="77777777" w:rsidR="000D560F" w:rsidRPr="00DF6E53" w:rsidRDefault="000D560F" w:rsidP="008A025F">
            <w:pPr>
              <w:rPr>
                <w:rFonts w:ascii="Calibri" w:hAnsi="Calibri" w:cs="Calibri"/>
              </w:rPr>
            </w:pPr>
            <w:r w:rsidRPr="00DF6E53">
              <w:rPr>
                <w:rFonts w:ascii="Calibri" w:hAnsi="Calibri" w:cs="Calibri"/>
              </w:rPr>
              <w:t>Annexes to this RFQ</w:t>
            </w:r>
          </w:p>
        </w:tc>
        <w:tc>
          <w:tcPr>
            <w:tcW w:w="5670" w:type="dxa"/>
          </w:tcPr>
          <w:p w14:paraId="23CAEEF1" w14:textId="77777777" w:rsidR="00306B3E" w:rsidRPr="005B1AD2" w:rsidRDefault="00306B3E" w:rsidP="00306B3E">
            <w:pPr>
              <w:rPr>
                <w:rFonts w:asciiTheme="minorHAnsi" w:hAnsiTheme="minorHAnsi" w:cs="Calibri"/>
              </w:rPr>
            </w:pPr>
            <w:r w:rsidRPr="00DF6E53">
              <w:rPr>
                <w:rFonts w:ascii="Calibri" w:hAnsi="Calibri" w:cs="Calibri"/>
              </w:rPr>
              <w:t xml:space="preserve">Form </w:t>
            </w:r>
            <w:r w:rsidRPr="005B1AD2">
              <w:rPr>
                <w:rFonts w:asciiTheme="minorHAnsi" w:hAnsiTheme="minorHAnsi" w:cs="Calibri"/>
              </w:rPr>
              <w:t xml:space="preserve">for Submission of Quotation  (Annex </w:t>
            </w:r>
            <w:r w:rsidR="000E30D7" w:rsidRPr="005B1AD2">
              <w:rPr>
                <w:rFonts w:asciiTheme="minorHAnsi" w:hAnsiTheme="minorHAnsi" w:cs="Calibri"/>
              </w:rPr>
              <w:t>1</w:t>
            </w:r>
            <w:r w:rsidRPr="005B1AD2">
              <w:rPr>
                <w:rFonts w:asciiTheme="minorHAnsi" w:hAnsiTheme="minorHAnsi" w:cs="Calibri"/>
              </w:rPr>
              <w:t>)</w:t>
            </w:r>
          </w:p>
          <w:p w14:paraId="6D0809B0" w14:textId="4454F298" w:rsidR="005B1AD2" w:rsidRPr="005B1AD2" w:rsidRDefault="005B1AD2" w:rsidP="005B1AD2">
            <w:pPr>
              <w:jc w:val="both"/>
              <w:rPr>
                <w:rFonts w:asciiTheme="minorHAnsi" w:hAnsiTheme="minorHAnsi"/>
              </w:rPr>
            </w:pPr>
            <w:r w:rsidRPr="005B1AD2">
              <w:rPr>
                <w:rFonts w:asciiTheme="minorHAnsi" w:hAnsiTheme="minorHAnsi"/>
              </w:rPr>
              <w:t>Bill of Quantities Documentation (Annex 2)</w:t>
            </w:r>
          </w:p>
          <w:p w14:paraId="23CAEEF2" w14:textId="2BC6F5AF" w:rsidR="00306B3E" w:rsidRDefault="00306B3E" w:rsidP="00306B3E">
            <w:pPr>
              <w:rPr>
                <w:rFonts w:asciiTheme="minorHAnsi" w:hAnsiTheme="minorHAnsi" w:cs="Calibri"/>
              </w:rPr>
            </w:pPr>
            <w:r w:rsidRPr="005B1AD2">
              <w:rPr>
                <w:rFonts w:asciiTheme="minorHAnsi" w:hAnsiTheme="minorHAnsi" w:cs="Calibri"/>
              </w:rPr>
              <w:t xml:space="preserve">General Terms and Conditions/Special Conditions (Annex </w:t>
            </w:r>
            <w:r w:rsidR="005B1AD2" w:rsidRPr="005B1AD2">
              <w:rPr>
                <w:rFonts w:asciiTheme="minorHAnsi" w:hAnsiTheme="minorHAnsi" w:cs="Calibri"/>
              </w:rPr>
              <w:t>3</w:t>
            </w:r>
            <w:r w:rsidRPr="005B1AD2">
              <w:rPr>
                <w:rFonts w:asciiTheme="minorHAnsi" w:hAnsiTheme="minorHAnsi" w:cs="Calibri"/>
              </w:rPr>
              <w:t>)</w:t>
            </w:r>
          </w:p>
          <w:p w14:paraId="23CAEEF3" w14:textId="2DDD3958" w:rsidR="000D560F" w:rsidRPr="00DF6E53" w:rsidRDefault="00306B3E" w:rsidP="00222DCC">
            <w:pPr>
              <w:rPr>
                <w:rFonts w:ascii="Calibri" w:hAnsi="Calibri" w:cs="Calibri"/>
              </w:rPr>
            </w:pPr>
            <w:r w:rsidRPr="005B1AD2">
              <w:rPr>
                <w:rFonts w:asciiTheme="minorHAnsi" w:hAnsiTheme="minorHAnsi" w:cs="Calibri"/>
              </w:rPr>
              <w:t>Non-acceptance of the terms of the General Terms and Conditions (GTC) shall be grounds</w:t>
            </w:r>
            <w:r w:rsidRPr="00DF6E53">
              <w:rPr>
                <w:rFonts w:ascii="Calibri" w:hAnsi="Calibri" w:cs="Calibri"/>
              </w:rPr>
              <w:t xml:space="preserve"> for disqualification from this procurement process.</w:t>
            </w:r>
            <w:r w:rsidRPr="00DF6E53">
              <w:rPr>
                <w:rFonts w:ascii="Calibri" w:hAnsi="Calibri" w:cs="Calibri"/>
                <w:vertAlign w:val="superscript"/>
              </w:rPr>
              <w:t xml:space="preserve">  </w:t>
            </w:r>
          </w:p>
        </w:tc>
      </w:tr>
      <w:tr w:rsidR="000D560F" w:rsidRPr="00DF6E53" w14:paraId="23CAEEFA" w14:textId="77777777" w:rsidTr="000835AB">
        <w:trPr>
          <w:cantSplit/>
          <w:trHeight w:val="1430"/>
        </w:trPr>
        <w:tc>
          <w:tcPr>
            <w:tcW w:w="4950" w:type="dxa"/>
          </w:tcPr>
          <w:p w14:paraId="23CAEEF5"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23CAEEF6"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5670" w:type="dxa"/>
          </w:tcPr>
          <w:p w14:paraId="23CAEEF7" w14:textId="77777777" w:rsidR="00224129" w:rsidRPr="00DF6E53" w:rsidRDefault="00224129" w:rsidP="00224129">
            <w:pPr>
              <w:rPr>
                <w:rFonts w:ascii="Calibri" w:hAnsi="Calibri" w:cs="Calibri"/>
                <w:i/>
                <w:color w:val="000000"/>
              </w:rPr>
            </w:pPr>
            <w:r w:rsidRPr="00DF6E53">
              <w:rPr>
                <w:rFonts w:ascii="Calibri" w:hAnsi="Calibri" w:cs="Calibri"/>
                <w:i/>
                <w:color w:val="000000"/>
              </w:rPr>
              <w:t>UNDP BIH - GENERAL SERVICES</w:t>
            </w:r>
            <w:r w:rsidR="000835AB">
              <w:rPr>
                <w:rFonts w:ascii="Calibri" w:hAnsi="Calibri" w:cs="Calibri"/>
                <w:i/>
                <w:color w:val="000000"/>
              </w:rPr>
              <w:t xml:space="preserve"> </w:t>
            </w:r>
            <w:hyperlink r:id="rId14"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23CAEEF8" w14:textId="77777777" w:rsidR="00224129" w:rsidRPr="00DF6E53" w:rsidRDefault="00224129" w:rsidP="00224129">
            <w:pPr>
              <w:jc w:val="both"/>
              <w:rPr>
                <w:rFonts w:ascii="Calibri" w:hAnsi="Calibri" w:cs="Calibri"/>
                <w:snapToGrid w:val="0"/>
              </w:rPr>
            </w:pPr>
            <w:r w:rsidRPr="00DF6E53">
              <w:rPr>
                <w:rFonts w:ascii="Calibri" w:hAnsi="Calibri" w:cs="Calibri"/>
                <w:snapToGrid w:val="0"/>
              </w:rPr>
              <w:t>Tel: 033 293 400 Fax: 033 552 330</w:t>
            </w:r>
          </w:p>
          <w:p w14:paraId="23CAEEF9" w14:textId="77777777" w:rsidR="000D560F" w:rsidRPr="00DF6E53" w:rsidRDefault="00224129" w:rsidP="00224129">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23CAEEFB" w14:textId="77777777" w:rsidR="000835AB" w:rsidRDefault="000835AB" w:rsidP="0029264A">
      <w:pPr>
        <w:rPr>
          <w:rFonts w:ascii="Calibri" w:hAnsi="Calibri" w:cs="Calibri"/>
          <w:sz w:val="22"/>
          <w:szCs w:val="22"/>
        </w:rPr>
      </w:pPr>
    </w:p>
    <w:p w14:paraId="23CAEEFC" w14:textId="4B78D1A7" w:rsidR="00BA4792" w:rsidRPr="00E933A8" w:rsidRDefault="00BA4792" w:rsidP="00AD15E1">
      <w:pPr>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23CAEEFD" w14:textId="77777777" w:rsidR="00BA4792" w:rsidRPr="00C01607" w:rsidRDefault="00BA4792" w:rsidP="00BA4792">
      <w:pPr>
        <w:rPr>
          <w:rFonts w:ascii="Calibri" w:hAnsi="Calibri" w:cs="Calibri"/>
          <w:sz w:val="16"/>
          <w:szCs w:val="16"/>
        </w:rPr>
      </w:pPr>
    </w:p>
    <w:p w14:paraId="23CAEEFE"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lastRenderedPageBreak/>
        <w:t xml:space="preserve">Any discrepancy between the unit price and the total price (obtained by multiplying the unit price and quantity) shall be re-computed by UNDP.  The unit price shall prevail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23CAEEFF" w14:textId="77777777" w:rsidR="00A7508B" w:rsidRPr="00C01607" w:rsidRDefault="00A7508B" w:rsidP="00A7508B">
      <w:pPr>
        <w:ind w:firstLine="720"/>
        <w:jc w:val="both"/>
        <w:rPr>
          <w:rFonts w:ascii="Calibri" w:hAnsi="Calibri" w:cs="Calibri"/>
          <w:sz w:val="16"/>
          <w:szCs w:val="16"/>
        </w:rPr>
      </w:pPr>
    </w:p>
    <w:p w14:paraId="23CAEF00"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3CAEF01" w14:textId="77777777" w:rsidR="00DF6E53" w:rsidRPr="00C01607" w:rsidRDefault="00DF6E53" w:rsidP="008F3E73">
      <w:pPr>
        <w:ind w:firstLine="720"/>
        <w:jc w:val="both"/>
        <w:rPr>
          <w:rFonts w:ascii="Calibri" w:hAnsi="Calibri" w:cs="Calibri"/>
          <w:sz w:val="16"/>
          <w:szCs w:val="16"/>
        </w:rPr>
      </w:pPr>
    </w:p>
    <w:p w14:paraId="23CAEF02"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xml:space="preserve">, UNDP reserves the right to vary (increase or decrease) the quantity of services and/or goods, by up to a maximum </w:t>
      </w:r>
      <w:proofErr w:type="gramStart"/>
      <w:r w:rsidRPr="008F3E73">
        <w:rPr>
          <w:rFonts w:ascii="Calibri" w:hAnsi="Calibri" w:cs="Calibri"/>
          <w:sz w:val="22"/>
          <w:szCs w:val="22"/>
        </w:rPr>
        <w:t>twenty five</w:t>
      </w:r>
      <w:proofErr w:type="gramEnd"/>
      <w:r w:rsidRPr="008F3E73">
        <w:rPr>
          <w:rFonts w:ascii="Calibri" w:hAnsi="Calibri" w:cs="Calibri"/>
          <w:sz w:val="22"/>
          <w:szCs w:val="22"/>
        </w:rPr>
        <w:t xml:space="preserve"> per cent (25%) of the total offer, without any change in the unit price or other terms and conditions.</w:t>
      </w:r>
      <w:r w:rsidRPr="0054617A">
        <w:rPr>
          <w:rFonts w:ascii="Calibri" w:hAnsi="Calibri" w:cs="Calibri"/>
          <w:bCs/>
          <w:szCs w:val="22"/>
          <w:lang w:val="en-GB"/>
        </w:rPr>
        <w:t xml:space="preserve">  </w:t>
      </w:r>
    </w:p>
    <w:p w14:paraId="23CAEF03" w14:textId="77777777" w:rsidR="00C25D0F" w:rsidRPr="00C01607" w:rsidRDefault="00C25D0F" w:rsidP="00C25D0F">
      <w:pPr>
        <w:jc w:val="both"/>
        <w:rPr>
          <w:rStyle w:val="Strong"/>
          <w:rFonts w:ascii="Calibri" w:hAnsi="Calibri" w:cs="Calibri"/>
          <w:b w:val="0"/>
          <w:iCs/>
          <w:sz w:val="16"/>
          <w:szCs w:val="16"/>
        </w:rPr>
      </w:pPr>
    </w:p>
    <w:p w14:paraId="23CAEF04" w14:textId="2FA637E0"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1BBB6E40" w14:textId="77777777" w:rsidR="00FA2B31" w:rsidRPr="00E933A8" w:rsidRDefault="00FA2B31" w:rsidP="00C25D0F">
      <w:pPr>
        <w:ind w:firstLine="720"/>
        <w:jc w:val="both"/>
        <w:rPr>
          <w:rFonts w:ascii="Calibri" w:hAnsi="Calibri" w:cs="Calibri"/>
          <w:sz w:val="22"/>
          <w:szCs w:val="22"/>
        </w:rPr>
      </w:pPr>
    </w:p>
    <w:p w14:paraId="23CAEF05"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3CAEF06" w14:textId="77777777" w:rsidR="00C25D0F" w:rsidRPr="00C01607" w:rsidRDefault="00C25D0F" w:rsidP="00FC077D">
      <w:pPr>
        <w:ind w:firstLine="720"/>
        <w:jc w:val="both"/>
        <w:rPr>
          <w:rFonts w:ascii="Calibri" w:hAnsi="Calibri" w:cs="Calibri"/>
          <w:sz w:val="16"/>
          <w:szCs w:val="16"/>
        </w:rPr>
      </w:pPr>
    </w:p>
    <w:p w14:paraId="23CAEF07"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23CAEF08" w14:textId="64C875F3" w:rsidR="00C25D0F" w:rsidRPr="00FA2B31" w:rsidRDefault="00C25D0F" w:rsidP="00C25D0F">
      <w:pPr>
        <w:jc w:val="both"/>
        <w:rPr>
          <w:rStyle w:val="Strong"/>
          <w:rFonts w:ascii="Calibri" w:hAnsi="Calibri" w:cs="Calibri"/>
          <w:b w:val="0"/>
          <w:iCs/>
          <w:sz w:val="16"/>
          <w:szCs w:val="16"/>
        </w:rPr>
      </w:pPr>
    </w:p>
    <w:p w14:paraId="23CAEF09"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3CAEF0A" w14:textId="77777777" w:rsidR="00DF6E53" w:rsidRPr="00C01607" w:rsidRDefault="00DF6E53" w:rsidP="00C25D0F">
      <w:pPr>
        <w:ind w:firstLine="720"/>
        <w:jc w:val="both"/>
        <w:rPr>
          <w:rFonts w:ascii="Calibri" w:hAnsi="Calibri" w:cs="Calibri"/>
          <w:sz w:val="16"/>
          <w:szCs w:val="16"/>
        </w:rPr>
      </w:pPr>
    </w:p>
    <w:p w14:paraId="23CAEF0B"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23CAEF0C" w14:textId="77777777" w:rsidR="00C25D0F" w:rsidRPr="00E933A8" w:rsidRDefault="00C25D0F" w:rsidP="00C25D0F">
      <w:pPr>
        <w:rPr>
          <w:rFonts w:ascii="Calibri" w:hAnsi="Calibri" w:cs="Calibri"/>
          <w:sz w:val="22"/>
          <w:szCs w:val="22"/>
        </w:rPr>
      </w:pPr>
    </w:p>
    <w:p w14:paraId="23CAEF0D"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147924E5" w14:textId="77777777" w:rsidR="000A3502" w:rsidRDefault="000A3502" w:rsidP="00F27C17">
      <w:pPr>
        <w:ind w:left="5760" w:firstLine="720"/>
        <w:jc w:val="both"/>
        <w:rPr>
          <w:rFonts w:ascii="Calibri" w:hAnsi="Calibri" w:cs="Calibri"/>
          <w:sz w:val="22"/>
          <w:szCs w:val="22"/>
        </w:rPr>
      </w:pPr>
    </w:p>
    <w:p w14:paraId="594658A4" w14:textId="77777777" w:rsidR="000A3502" w:rsidRDefault="000A3502" w:rsidP="00F27C17">
      <w:pPr>
        <w:ind w:left="5760" w:firstLine="720"/>
        <w:jc w:val="both"/>
        <w:rPr>
          <w:rFonts w:ascii="Calibri" w:hAnsi="Calibri" w:cs="Calibri"/>
          <w:sz w:val="22"/>
          <w:szCs w:val="22"/>
        </w:rPr>
      </w:pPr>
    </w:p>
    <w:p w14:paraId="23CAEF0E"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23CAEF10" w14:textId="1A4B2BB1"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04E52C06" w14:textId="77777777" w:rsidR="000A3502" w:rsidRDefault="000A3502" w:rsidP="00DF6E53">
      <w:pPr>
        <w:jc w:val="right"/>
        <w:rPr>
          <w:rFonts w:ascii="Calibri" w:hAnsi="Calibri" w:cs="Calibri"/>
          <w:b/>
          <w:sz w:val="22"/>
          <w:szCs w:val="22"/>
        </w:rPr>
      </w:pPr>
      <w:r>
        <w:rPr>
          <w:rFonts w:ascii="Calibri" w:hAnsi="Calibri" w:cs="Calibri"/>
          <w:b/>
          <w:sz w:val="22"/>
          <w:szCs w:val="22"/>
        </w:rPr>
        <w:br w:type="page"/>
      </w:r>
    </w:p>
    <w:p w14:paraId="48C05F5A" w14:textId="250FCFA6" w:rsidR="00DA4CB6" w:rsidRPr="00425703" w:rsidRDefault="00DA4CB6" w:rsidP="00DA4CB6">
      <w:pPr>
        <w:jc w:val="right"/>
        <w:rPr>
          <w:rFonts w:ascii="Calibri" w:hAnsi="Calibri" w:cs="Calibri"/>
          <w:b/>
          <w:sz w:val="22"/>
          <w:szCs w:val="22"/>
        </w:rPr>
      </w:pPr>
      <w:r w:rsidRPr="00425703">
        <w:rPr>
          <w:rFonts w:ascii="Calibri" w:hAnsi="Calibri" w:cs="Calibri"/>
          <w:b/>
          <w:sz w:val="22"/>
          <w:szCs w:val="22"/>
        </w:rPr>
        <w:lastRenderedPageBreak/>
        <w:t xml:space="preserve">Annex </w:t>
      </w:r>
      <w:r w:rsidR="003D3046">
        <w:rPr>
          <w:rFonts w:ascii="Calibri" w:hAnsi="Calibri" w:cs="Calibri"/>
          <w:b/>
          <w:sz w:val="22"/>
          <w:szCs w:val="22"/>
        </w:rPr>
        <w:t>I</w:t>
      </w:r>
    </w:p>
    <w:p w14:paraId="1716D6B1" w14:textId="77777777" w:rsidR="00DA4CB6" w:rsidRPr="00425703" w:rsidRDefault="00DA4CB6" w:rsidP="00DA4CB6">
      <w:pPr>
        <w:jc w:val="center"/>
        <w:rPr>
          <w:rFonts w:ascii="Calibri" w:hAnsi="Calibri" w:cs="Calibri"/>
          <w:b/>
          <w:sz w:val="28"/>
          <w:szCs w:val="28"/>
        </w:rPr>
      </w:pPr>
      <w:r w:rsidRPr="00425703">
        <w:rPr>
          <w:rFonts w:ascii="Calibri" w:hAnsi="Calibri" w:cs="Calibri"/>
          <w:b/>
          <w:sz w:val="28"/>
          <w:szCs w:val="28"/>
        </w:rPr>
        <w:t>FORM FOR SUBMITTING SUPPLIER’S QUOTATION</w:t>
      </w:r>
    </w:p>
    <w:p w14:paraId="6236F35B" w14:textId="77777777" w:rsidR="00DA4CB6" w:rsidRPr="00425703" w:rsidRDefault="00DA4CB6" w:rsidP="00DA4CB6">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7122C698" w14:textId="0A4E68B0" w:rsidR="00DA4CB6" w:rsidRPr="00D5497C" w:rsidRDefault="00DA4CB6" w:rsidP="00DA4CB6">
      <w:pPr>
        <w:spacing w:before="120"/>
        <w:jc w:val="both"/>
        <w:rPr>
          <w:rFonts w:ascii="Calibri" w:hAnsi="Calibri" w:cs="Calibri"/>
          <w:snapToGrid w:val="0"/>
          <w:sz w:val="22"/>
          <w:szCs w:val="22"/>
        </w:rPr>
      </w:pPr>
      <w:r w:rsidRPr="00425703">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w:t>
      </w:r>
      <w:r w:rsidR="006109EA">
        <w:rPr>
          <w:rFonts w:ascii="Calibri" w:hAnsi="Calibri" w:cs="Calibri"/>
          <w:snapToGrid w:val="0"/>
          <w:sz w:val="22"/>
          <w:szCs w:val="22"/>
        </w:rPr>
        <w:t xml:space="preserve"> UNDP as per</w:t>
      </w:r>
      <w:r w:rsidR="009F5C77" w:rsidRPr="009F5C77">
        <w:rPr>
          <w:rFonts w:ascii="Myriad Pro" w:hAnsi="Myriad Pro"/>
          <w:b/>
          <w:bCs/>
          <w:sz w:val="22"/>
          <w:szCs w:val="22"/>
        </w:rPr>
        <w:t xml:space="preserve"> </w:t>
      </w:r>
      <w:r w:rsidR="006109EA">
        <w:rPr>
          <w:rFonts w:ascii="Calibri" w:hAnsi="Calibri" w:cs="Calibri"/>
          <w:snapToGrid w:val="0"/>
          <w:sz w:val="22"/>
          <w:szCs w:val="22"/>
        </w:rPr>
        <w:t>RFQ Reference BIH</w:t>
      </w:r>
      <w:r w:rsidR="005A52EB">
        <w:rPr>
          <w:rFonts w:ascii="Calibri" w:hAnsi="Calibri" w:cs="Calibri"/>
          <w:snapToGrid w:val="0"/>
          <w:sz w:val="22"/>
          <w:szCs w:val="22"/>
        </w:rPr>
        <w:t>/RFQ/</w:t>
      </w:r>
      <w:r w:rsidR="00AD15E1">
        <w:rPr>
          <w:rFonts w:ascii="Calibri" w:hAnsi="Calibri" w:cs="Calibri"/>
          <w:snapToGrid w:val="0"/>
          <w:sz w:val="22"/>
          <w:szCs w:val="22"/>
        </w:rPr>
        <w:t>009</w:t>
      </w:r>
      <w:r w:rsidRPr="005078D7">
        <w:rPr>
          <w:rFonts w:ascii="Calibri" w:hAnsi="Calibri" w:cs="Calibri"/>
          <w:snapToGrid w:val="0"/>
          <w:sz w:val="22"/>
          <w:szCs w:val="22"/>
        </w:rPr>
        <w:t>/</w:t>
      </w:r>
      <w:r w:rsidR="008C2884">
        <w:rPr>
          <w:rFonts w:ascii="Calibri" w:hAnsi="Calibri" w:cs="Calibri"/>
          <w:snapToGrid w:val="0"/>
          <w:sz w:val="22"/>
          <w:szCs w:val="22"/>
        </w:rPr>
        <w:t>17</w:t>
      </w:r>
      <w:r w:rsidRPr="00425703">
        <w:rPr>
          <w:rFonts w:ascii="Calibri" w:hAnsi="Calibri" w:cs="Calibri"/>
          <w:snapToGrid w:val="0"/>
          <w:sz w:val="22"/>
          <w:szCs w:val="22"/>
        </w:rPr>
        <w:t>:</w:t>
      </w:r>
    </w:p>
    <w:p w14:paraId="5E299B92" w14:textId="77777777" w:rsidR="00DA4CB6" w:rsidRDefault="00DA4CB6" w:rsidP="00DA4CB6">
      <w:pPr>
        <w:ind w:left="990" w:right="630" w:hanging="990"/>
        <w:jc w:val="both"/>
        <w:rPr>
          <w:rFonts w:ascii="Calibri" w:hAnsi="Calibri" w:cs="Calibri"/>
          <w:b/>
          <w:snapToGrid w:val="0"/>
          <w:sz w:val="22"/>
          <w:szCs w:val="22"/>
        </w:rPr>
      </w:pPr>
    </w:p>
    <w:p w14:paraId="70DCCFEB" w14:textId="1E583D61" w:rsidR="008C2884" w:rsidRPr="008C2884" w:rsidRDefault="008C2884" w:rsidP="008C2884">
      <w:pPr>
        <w:ind w:left="90"/>
        <w:jc w:val="center"/>
        <w:rPr>
          <w:rFonts w:ascii="Calibri" w:hAnsi="Calibri" w:cs="Calibri"/>
          <w:b/>
          <w:snapToGrid w:val="0"/>
          <w:sz w:val="22"/>
          <w:szCs w:val="22"/>
        </w:rPr>
      </w:pPr>
      <w:r w:rsidRPr="008C2884">
        <w:rPr>
          <w:rFonts w:ascii="Calibri" w:hAnsi="Calibri" w:cs="Calibri"/>
          <w:b/>
          <w:snapToGrid w:val="0"/>
          <w:sz w:val="24"/>
          <w:szCs w:val="22"/>
        </w:rPr>
        <w:t>Additional construction works on rehabilitation of “</w:t>
      </w:r>
      <w:proofErr w:type="spellStart"/>
      <w:r w:rsidRPr="008C2884">
        <w:rPr>
          <w:rFonts w:ascii="Calibri" w:hAnsi="Calibri" w:cs="Calibri"/>
          <w:b/>
          <w:snapToGrid w:val="0"/>
          <w:sz w:val="24"/>
          <w:szCs w:val="22"/>
        </w:rPr>
        <w:t>Klisa</w:t>
      </w:r>
      <w:proofErr w:type="spellEnd"/>
      <w:r w:rsidRPr="008C2884">
        <w:rPr>
          <w:rFonts w:ascii="Calibri" w:hAnsi="Calibri" w:cs="Calibri"/>
          <w:b/>
          <w:snapToGrid w:val="0"/>
          <w:sz w:val="24"/>
          <w:szCs w:val="22"/>
        </w:rPr>
        <w:t xml:space="preserve">” landslide in </w:t>
      </w:r>
      <w:proofErr w:type="spellStart"/>
      <w:r w:rsidRPr="008C2884">
        <w:rPr>
          <w:rFonts w:ascii="Calibri" w:hAnsi="Calibri" w:cs="Calibri"/>
          <w:b/>
          <w:snapToGrid w:val="0"/>
          <w:sz w:val="24"/>
          <w:szCs w:val="22"/>
        </w:rPr>
        <w:t>Visoko</w:t>
      </w:r>
      <w:proofErr w:type="spellEnd"/>
      <w:r w:rsidRPr="008C2884">
        <w:rPr>
          <w:rFonts w:ascii="Calibri" w:hAnsi="Calibri" w:cs="Calibri"/>
          <w:b/>
          <w:snapToGrid w:val="0"/>
          <w:sz w:val="24"/>
          <w:szCs w:val="22"/>
        </w:rPr>
        <w:t xml:space="preserve"> Municipality</w:t>
      </w:r>
    </w:p>
    <w:p w14:paraId="6A39C622" w14:textId="0A70039D" w:rsidR="00DA4CB6" w:rsidRDefault="00DA4CB6" w:rsidP="006109EA">
      <w:pPr>
        <w:ind w:left="90"/>
        <w:rPr>
          <w:rFonts w:ascii="Calibri" w:hAnsi="Calibri" w:cs="Calibri"/>
          <w:b/>
          <w:snapToGrid w:val="0"/>
          <w:sz w:val="22"/>
          <w:szCs w:val="22"/>
          <w:u w:val="single"/>
        </w:rPr>
      </w:pPr>
    </w:p>
    <w:p w14:paraId="63BC01B6" w14:textId="77777777" w:rsidR="00DA4CB6" w:rsidRPr="000835AB" w:rsidRDefault="00DA4CB6" w:rsidP="00DA4CB6">
      <w:pPr>
        <w:ind w:left="990" w:right="630" w:hanging="990"/>
        <w:jc w:val="both"/>
        <w:rPr>
          <w:rFonts w:ascii="Calibri" w:hAnsi="Calibri" w:cs="Calibri"/>
          <w:b/>
          <w:snapToGrid w:val="0"/>
          <w:sz w:val="22"/>
          <w:szCs w:val="22"/>
          <w:u w:val="single"/>
        </w:rPr>
      </w:pPr>
    </w:p>
    <w:p w14:paraId="3E9A91C9" w14:textId="578AA051" w:rsidR="00DA4CB6" w:rsidRPr="00D5497C" w:rsidRDefault="00DA4CB6" w:rsidP="00DA4CB6">
      <w:pPr>
        <w:ind w:right="630"/>
        <w:jc w:val="both"/>
        <w:rPr>
          <w:rFonts w:ascii="Calibri" w:hAnsi="Calibri" w:cs="Calibri"/>
          <w:b/>
          <w:snapToGrid w:val="0"/>
          <w:sz w:val="22"/>
          <w:szCs w:val="22"/>
          <w:u w:val="single"/>
        </w:rPr>
      </w:pPr>
      <w:r w:rsidRPr="00D5497C">
        <w:rPr>
          <w:rFonts w:ascii="Calibri" w:hAnsi="Calibri" w:cs="Calibri"/>
          <w:b/>
          <w:snapToGrid w:val="0"/>
          <w:sz w:val="22"/>
          <w:szCs w:val="22"/>
          <w:u w:val="single"/>
        </w:rPr>
        <w:t xml:space="preserve">TABLE 1: </w:t>
      </w:r>
      <w:r>
        <w:rPr>
          <w:rFonts w:ascii="Calibri" w:hAnsi="Calibri" w:cs="Calibri"/>
          <w:b/>
          <w:snapToGrid w:val="0"/>
          <w:sz w:val="22"/>
          <w:szCs w:val="22"/>
          <w:u w:val="single"/>
        </w:rPr>
        <w:t xml:space="preserve">Offer for </w:t>
      </w:r>
      <w:r w:rsidR="00883145">
        <w:rPr>
          <w:rFonts w:ascii="Calibri" w:hAnsi="Calibri" w:cs="Calibri"/>
          <w:b/>
          <w:snapToGrid w:val="0"/>
          <w:sz w:val="22"/>
          <w:szCs w:val="22"/>
          <w:u w:val="single"/>
        </w:rPr>
        <w:t>construction</w:t>
      </w:r>
      <w:r w:rsidR="006109EA">
        <w:rPr>
          <w:rFonts w:ascii="Calibri" w:hAnsi="Calibri" w:cs="Calibri"/>
          <w:b/>
          <w:snapToGrid w:val="0"/>
          <w:sz w:val="22"/>
          <w:szCs w:val="22"/>
          <w:u w:val="single"/>
        </w:rPr>
        <w:t xml:space="preserve"> w</w:t>
      </w:r>
      <w:r>
        <w:rPr>
          <w:rFonts w:ascii="Calibri" w:hAnsi="Calibri" w:cs="Calibri"/>
          <w:b/>
          <w:snapToGrid w:val="0"/>
          <w:sz w:val="22"/>
          <w:szCs w:val="22"/>
          <w:u w:val="single"/>
        </w:rPr>
        <w:t xml:space="preserve">orks </w:t>
      </w:r>
      <w:r w:rsidRPr="00D5497C">
        <w:rPr>
          <w:rFonts w:ascii="Calibri" w:hAnsi="Calibri" w:cs="Calibri"/>
          <w:b/>
          <w:snapToGrid w:val="0"/>
          <w:sz w:val="22"/>
          <w:szCs w:val="22"/>
          <w:u w:val="single"/>
        </w:rPr>
        <w:t>with Technical Specifications and Requirements</w:t>
      </w:r>
      <w:r>
        <w:rPr>
          <w:rFonts w:ascii="Calibri" w:hAnsi="Calibri" w:cs="Calibri"/>
          <w:b/>
          <w:snapToGrid w:val="0"/>
          <w:sz w:val="22"/>
          <w:szCs w:val="22"/>
          <w:u w:val="single"/>
        </w:rPr>
        <w:t xml:space="preserve"> for works</w:t>
      </w:r>
      <w:r w:rsidRPr="00D5497C">
        <w:rPr>
          <w:rFonts w:ascii="Calibri" w:hAnsi="Calibri" w:cs="Calibri"/>
          <w:b/>
          <w:snapToGrid w:val="0"/>
          <w:sz w:val="22"/>
          <w:szCs w:val="22"/>
          <w:u w:val="single"/>
        </w:rPr>
        <w:t xml:space="preserve"> </w:t>
      </w:r>
    </w:p>
    <w:p w14:paraId="4AD7B0B9" w14:textId="77777777" w:rsidR="00DA4CB6" w:rsidRDefault="00DA4CB6" w:rsidP="00DA4CB6">
      <w:pPr>
        <w:ind w:right="630"/>
        <w:jc w:val="both"/>
        <w:rPr>
          <w:rFonts w:ascii="Calibri" w:hAnsi="Calibri" w:cs="Calibri"/>
          <w:snapToGrid w:val="0"/>
          <w:sz w:val="22"/>
          <w:szCs w:val="22"/>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414"/>
        <w:gridCol w:w="1335"/>
        <w:gridCol w:w="1335"/>
        <w:gridCol w:w="1281"/>
      </w:tblGrid>
      <w:tr w:rsidR="005B1AD2" w14:paraId="5B8C5770" w14:textId="77777777" w:rsidTr="006A4F1A">
        <w:tc>
          <w:tcPr>
            <w:tcW w:w="900" w:type="dxa"/>
            <w:tcBorders>
              <w:top w:val="single" w:sz="4" w:space="0" w:color="auto"/>
              <w:left w:val="single" w:sz="4" w:space="0" w:color="auto"/>
              <w:bottom w:val="single" w:sz="4" w:space="0" w:color="auto"/>
              <w:right w:val="single" w:sz="4" w:space="0" w:color="auto"/>
            </w:tcBorders>
            <w:hideMark/>
          </w:tcPr>
          <w:p w14:paraId="46AFEBBA" w14:textId="77777777" w:rsidR="005B1AD2" w:rsidRDefault="005B1AD2" w:rsidP="00AD15E1">
            <w:pPr>
              <w:jc w:val="center"/>
              <w:rPr>
                <w:rFonts w:ascii="Myriad Pro" w:hAnsi="Myriad Pro"/>
                <w:snapToGrid w:val="0"/>
              </w:rPr>
            </w:pPr>
            <w:r>
              <w:rPr>
                <w:rFonts w:ascii="Myriad Pro" w:hAnsi="Myriad Pro"/>
                <w:snapToGrid w:val="0"/>
              </w:rPr>
              <w:t>Item No.</w:t>
            </w:r>
          </w:p>
        </w:tc>
        <w:tc>
          <w:tcPr>
            <w:tcW w:w="4414" w:type="dxa"/>
            <w:tcBorders>
              <w:top w:val="single" w:sz="4" w:space="0" w:color="auto"/>
              <w:left w:val="single" w:sz="4" w:space="0" w:color="auto"/>
              <w:bottom w:val="single" w:sz="4" w:space="0" w:color="auto"/>
              <w:right w:val="single" w:sz="4" w:space="0" w:color="auto"/>
            </w:tcBorders>
            <w:hideMark/>
          </w:tcPr>
          <w:p w14:paraId="65F30766" w14:textId="51B2D152" w:rsidR="005B1AD2" w:rsidRDefault="005B1AD2" w:rsidP="00AD15E1">
            <w:pPr>
              <w:jc w:val="center"/>
              <w:rPr>
                <w:rFonts w:ascii="Myriad Pro" w:hAnsi="Myriad Pro"/>
                <w:snapToGrid w:val="0"/>
              </w:rPr>
            </w:pPr>
            <w:r>
              <w:rPr>
                <w:rFonts w:ascii="Myriad Pro" w:hAnsi="Myriad Pro"/>
                <w:snapToGrid w:val="0"/>
              </w:rPr>
              <w:t>Description/Specification</w:t>
            </w:r>
          </w:p>
        </w:tc>
        <w:tc>
          <w:tcPr>
            <w:tcW w:w="1335" w:type="dxa"/>
            <w:tcBorders>
              <w:top w:val="single" w:sz="4" w:space="0" w:color="auto"/>
              <w:left w:val="single" w:sz="4" w:space="0" w:color="auto"/>
              <w:bottom w:val="single" w:sz="4" w:space="0" w:color="auto"/>
              <w:right w:val="single" w:sz="4" w:space="0" w:color="auto"/>
            </w:tcBorders>
            <w:hideMark/>
          </w:tcPr>
          <w:p w14:paraId="376FC32D" w14:textId="77777777" w:rsidR="005B1AD2" w:rsidRDefault="005B1AD2" w:rsidP="00AD15E1">
            <w:pPr>
              <w:jc w:val="center"/>
              <w:rPr>
                <w:rFonts w:ascii="Myriad Pro" w:hAnsi="Myriad Pro"/>
              </w:rPr>
            </w:pPr>
            <w:r>
              <w:rPr>
                <w:rFonts w:ascii="Myriad Pro" w:hAnsi="Myriad Pro"/>
              </w:rPr>
              <w:t>TOTAL (BAM):</w:t>
            </w:r>
          </w:p>
          <w:p w14:paraId="559F5722" w14:textId="77777777" w:rsidR="005B1AD2" w:rsidRDefault="005B1AD2" w:rsidP="00AD15E1">
            <w:pPr>
              <w:jc w:val="center"/>
              <w:rPr>
                <w:rFonts w:ascii="Myriad Pro" w:hAnsi="Myriad Pro"/>
                <w:snapToGrid w:val="0"/>
              </w:rPr>
            </w:pPr>
            <w:r>
              <w:rPr>
                <w:rFonts w:ascii="Myriad Pro" w:hAnsi="Myriad Pro"/>
              </w:rPr>
              <w:t xml:space="preserve">Without </w:t>
            </w:r>
            <w:r>
              <w:rPr>
                <w:rFonts w:ascii="Myriad Pro" w:hAnsi="Myriad Pro"/>
                <w:b/>
              </w:rPr>
              <w:t>VAT</w:t>
            </w:r>
          </w:p>
        </w:tc>
        <w:tc>
          <w:tcPr>
            <w:tcW w:w="1335" w:type="dxa"/>
            <w:tcBorders>
              <w:top w:val="single" w:sz="4" w:space="0" w:color="auto"/>
              <w:left w:val="single" w:sz="4" w:space="0" w:color="auto"/>
              <w:bottom w:val="single" w:sz="4" w:space="0" w:color="auto"/>
              <w:right w:val="single" w:sz="4" w:space="0" w:color="auto"/>
            </w:tcBorders>
            <w:hideMark/>
          </w:tcPr>
          <w:p w14:paraId="5CDE9F9F" w14:textId="77777777" w:rsidR="005B1AD2" w:rsidRDefault="005B1AD2" w:rsidP="00AD15E1">
            <w:pPr>
              <w:jc w:val="center"/>
              <w:rPr>
                <w:rFonts w:ascii="Myriad Pro" w:hAnsi="Myriad Pro"/>
                <w:snapToGrid w:val="0"/>
              </w:rPr>
            </w:pPr>
            <w:r>
              <w:rPr>
                <w:rFonts w:ascii="Myriad Pro" w:hAnsi="Myriad Pro"/>
                <w:snapToGrid w:val="0"/>
              </w:rPr>
              <w:t>VAT Amount</w:t>
            </w:r>
          </w:p>
        </w:tc>
        <w:tc>
          <w:tcPr>
            <w:tcW w:w="1281" w:type="dxa"/>
            <w:tcBorders>
              <w:top w:val="single" w:sz="4" w:space="0" w:color="auto"/>
              <w:left w:val="single" w:sz="4" w:space="0" w:color="auto"/>
              <w:bottom w:val="single" w:sz="4" w:space="0" w:color="auto"/>
              <w:right w:val="single" w:sz="4" w:space="0" w:color="auto"/>
            </w:tcBorders>
            <w:hideMark/>
          </w:tcPr>
          <w:p w14:paraId="639E82A8" w14:textId="77777777" w:rsidR="005B1AD2" w:rsidRDefault="005B1AD2" w:rsidP="00AD15E1">
            <w:pPr>
              <w:jc w:val="center"/>
              <w:rPr>
                <w:rFonts w:ascii="Myriad Pro" w:hAnsi="Myriad Pro"/>
              </w:rPr>
            </w:pPr>
            <w:r>
              <w:rPr>
                <w:rFonts w:ascii="Myriad Pro" w:hAnsi="Myriad Pro"/>
              </w:rPr>
              <w:t>TOTAL (BAM):</w:t>
            </w:r>
          </w:p>
          <w:p w14:paraId="53075673" w14:textId="77777777" w:rsidR="005B1AD2" w:rsidRDefault="005B1AD2" w:rsidP="00AD15E1">
            <w:pPr>
              <w:jc w:val="center"/>
              <w:rPr>
                <w:rFonts w:ascii="Myriad Pro" w:hAnsi="Myriad Pro"/>
                <w:snapToGrid w:val="0"/>
              </w:rPr>
            </w:pPr>
            <w:r>
              <w:rPr>
                <w:rFonts w:ascii="Myriad Pro" w:hAnsi="Myriad Pro"/>
              </w:rPr>
              <w:t xml:space="preserve">With </w:t>
            </w:r>
            <w:r>
              <w:rPr>
                <w:rFonts w:ascii="Myriad Pro" w:hAnsi="Myriad Pro"/>
                <w:b/>
              </w:rPr>
              <w:t>VAT</w:t>
            </w:r>
          </w:p>
        </w:tc>
      </w:tr>
      <w:tr w:rsidR="005B1AD2" w14:paraId="3B603E72" w14:textId="77777777" w:rsidTr="006A4F1A">
        <w:trPr>
          <w:trHeight w:val="285"/>
        </w:trPr>
        <w:tc>
          <w:tcPr>
            <w:tcW w:w="900" w:type="dxa"/>
            <w:tcBorders>
              <w:top w:val="single" w:sz="4" w:space="0" w:color="auto"/>
              <w:left w:val="single" w:sz="4" w:space="0" w:color="auto"/>
              <w:bottom w:val="single" w:sz="4" w:space="0" w:color="auto"/>
              <w:right w:val="single" w:sz="4" w:space="0" w:color="auto"/>
            </w:tcBorders>
            <w:hideMark/>
          </w:tcPr>
          <w:p w14:paraId="32033F7A" w14:textId="77777777" w:rsidR="005B1AD2" w:rsidRDefault="005B1AD2" w:rsidP="006A4F1A">
            <w:pPr>
              <w:ind w:left="-18" w:firstLine="18"/>
              <w:rPr>
                <w:rFonts w:ascii="Myriad Pro" w:hAnsi="Myriad Pro"/>
                <w:b/>
              </w:rPr>
            </w:pPr>
            <w:r>
              <w:rPr>
                <w:rFonts w:ascii="Myriad Pro" w:hAnsi="Myriad Pro"/>
                <w:b/>
              </w:rPr>
              <w:t>1</w:t>
            </w:r>
          </w:p>
        </w:tc>
        <w:tc>
          <w:tcPr>
            <w:tcW w:w="4414" w:type="dxa"/>
            <w:tcBorders>
              <w:top w:val="single" w:sz="4" w:space="0" w:color="auto"/>
              <w:left w:val="single" w:sz="4" w:space="0" w:color="auto"/>
              <w:bottom w:val="single" w:sz="4" w:space="0" w:color="auto"/>
              <w:right w:val="single" w:sz="4" w:space="0" w:color="auto"/>
            </w:tcBorders>
            <w:vAlign w:val="center"/>
          </w:tcPr>
          <w:p w14:paraId="3CAC4807" w14:textId="0502B254" w:rsidR="005B1AD2" w:rsidRPr="00AD15E1" w:rsidRDefault="002212CB" w:rsidP="00AD15E1">
            <w:pPr>
              <w:rPr>
                <w:rFonts w:ascii="Myriad Pro" w:hAnsi="Myriad Pro" w:cs="Calibri"/>
                <w:b/>
                <w:snapToGrid w:val="0"/>
              </w:rPr>
            </w:pPr>
            <w:r w:rsidRPr="002212CB">
              <w:rPr>
                <w:rFonts w:ascii="Myriad Pro" w:hAnsi="Myriad Pro" w:cs="Calibri"/>
                <w:b/>
                <w:snapToGrid w:val="0"/>
              </w:rPr>
              <w:t>Additional construction works on rehabilitation of “</w:t>
            </w:r>
            <w:proofErr w:type="spellStart"/>
            <w:r w:rsidRPr="002212CB">
              <w:rPr>
                <w:rFonts w:ascii="Myriad Pro" w:hAnsi="Myriad Pro" w:cs="Calibri"/>
                <w:b/>
                <w:snapToGrid w:val="0"/>
              </w:rPr>
              <w:t>Klisa</w:t>
            </w:r>
            <w:proofErr w:type="spellEnd"/>
            <w:r w:rsidRPr="002212CB">
              <w:rPr>
                <w:rFonts w:ascii="Myriad Pro" w:hAnsi="Myriad Pro" w:cs="Calibri"/>
                <w:b/>
                <w:snapToGrid w:val="0"/>
              </w:rPr>
              <w:t xml:space="preserve">” landslide in </w:t>
            </w:r>
            <w:proofErr w:type="spellStart"/>
            <w:r w:rsidRPr="002212CB">
              <w:rPr>
                <w:rFonts w:ascii="Myriad Pro" w:hAnsi="Myriad Pro" w:cs="Calibri"/>
                <w:b/>
                <w:snapToGrid w:val="0"/>
              </w:rPr>
              <w:t>Visoko</w:t>
            </w:r>
            <w:proofErr w:type="spellEnd"/>
            <w:r w:rsidRPr="002212CB">
              <w:rPr>
                <w:rFonts w:ascii="Myriad Pro" w:hAnsi="Myriad Pro" w:cs="Calibri"/>
                <w:b/>
                <w:snapToGrid w:val="0"/>
              </w:rPr>
              <w:t xml:space="preserve"> Municipality </w:t>
            </w:r>
          </w:p>
        </w:tc>
        <w:tc>
          <w:tcPr>
            <w:tcW w:w="1335" w:type="dxa"/>
            <w:tcBorders>
              <w:top w:val="single" w:sz="4" w:space="0" w:color="auto"/>
              <w:left w:val="single" w:sz="4" w:space="0" w:color="auto"/>
              <w:bottom w:val="single" w:sz="4" w:space="0" w:color="auto"/>
              <w:right w:val="single" w:sz="4" w:space="0" w:color="auto"/>
            </w:tcBorders>
            <w:vAlign w:val="center"/>
          </w:tcPr>
          <w:p w14:paraId="38540C82" w14:textId="77777777" w:rsidR="005B1AD2" w:rsidRDefault="005B1AD2" w:rsidP="006A4F1A">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0B70BA83" w14:textId="77777777" w:rsidR="005B1AD2" w:rsidRDefault="005B1AD2" w:rsidP="006A4F1A">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7EAFDA8D" w14:textId="77777777" w:rsidR="005B1AD2" w:rsidRDefault="005B1AD2" w:rsidP="006A4F1A">
            <w:pPr>
              <w:rPr>
                <w:rFonts w:ascii="Myriad Pro" w:hAnsi="Myriad Pro"/>
                <w:snapToGrid w:val="0"/>
              </w:rPr>
            </w:pPr>
          </w:p>
        </w:tc>
      </w:tr>
      <w:tr w:rsidR="005B1AD2" w14:paraId="1FF735C6" w14:textId="77777777" w:rsidTr="006A4F1A">
        <w:trPr>
          <w:trHeight w:val="285"/>
        </w:trPr>
        <w:tc>
          <w:tcPr>
            <w:tcW w:w="900" w:type="dxa"/>
            <w:tcBorders>
              <w:top w:val="single" w:sz="4" w:space="0" w:color="auto"/>
              <w:left w:val="single" w:sz="4" w:space="0" w:color="auto"/>
              <w:bottom w:val="single" w:sz="4" w:space="0" w:color="auto"/>
              <w:right w:val="single" w:sz="4" w:space="0" w:color="auto"/>
            </w:tcBorders>
          </w:tcPr>
          <w:p w14:paraId="7648728D" w14:textId="77777777" w:rsidR="005B1AD2" w:rsidRDefault="005B1AD2" w:rsidP="006A4F1A">
            <w:pPr>
              <w:rPr>
                <w:rFonts w:ascii="Myriad Pro" w:hAnsi="Myriad Pro"/>
                <w:lang w:val="en-GB"/>
              </w:rPr>
            </w:pPr>
          </w:p>
        </w:tc>
        <w:tc>
          <w:tcPr>
            <w:tcW w:w="4414" w:type="dxa"/>
            <w:tcBorders>
              <w:top w:val="single" w:sz="4" w:space="0" w:color="auto"/>
              <w:left w:val="single" w:sz="4" w:space="0" w:color="auto"/>
              <w:bottom w:val="single" w:sz="4" w:space="0" w:color="auto"/>
              <w:right w:val="single" w:sz="4" w:space="0" w:color="auto"/>
            </w:tcBorders>
            <w:vAlign w:val="center"/>
            <w:hideMark/>
          </w:tcPr>
          <w:p w14:paraId="545F94F1" w14:textId="77777777" w:rsidR="005B1AD2" w:rsidRDefault="005B1AD2" w:rsidP="006A4F1A">
            <w:pPr>
              <w:rPr>
                <w:rFonts w:ascii="Myriad Pro" w:hAnsi="Myriad Pro"/>
                <w:lang w:val="en-GB"/>
              </w:rPr>
            </w:pPr>
            <w:r>
              <w:rPr>
                <w:rFonts w:ascii="Myriad Pro" w:hAnsi="Myriad Pro"/>
                <w:lang w:val="en-GB"/>
              </w:rPr>
              <w:t>Total (in BAM)</w:t>
            </w:r>
          </w:p>
        </w:tc>
        <w:tc>
          <w:tcPr>
            <w:tcW w:w="1335" w:type="dxa"/>
            <w:tcBorders>
              <w:top w:val="single" w:sz="4" w:space="0" w:color="auto"/>
              <w:left w:val="single" w:sz="4" w:space="0" w:color="auto"/>
              <w:bottom w:val="single" w:sz="4" w:space="0" w:color="auto"/>
              <w:right w:val="single" w:sz="4" w:space="0" w:color="auto"/>
            </w:tcBorders>
            <w:vAlign w:val="center"/>
          </w:tcPr>
          <w:p w14:paraId="71E1B5FE" w14:textId="77777777" w:rsidR="005B1AD2" w:rsidRDefault="005B1AD2" w:rsidP="006A4F1A">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7B0FC64F" w14:textId="77777777" w:rsidR="005B1AD2" w:rsidRDefault="005B1AD2" w:rsidP="006A4F1A">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2737BA6A" w14:textId="77777777" w:rsidR="005B1AD2" w:rsidRDefault="005B1AD2" w:rsidP="006A4F1A">
            <w:pPr>
              <w:rPr>
                <w:rFonts w:ascii="Myriad Pro" w:hAnsi="Myriad Pro"/>
                <w:snapToGrid w:val="0"/>
              </w:rPr>
            </w:pPr>
          </w:p>
        </w:tc>
      </w:tr>
    </w:tbl>
    <w:p w14:paraId="25AF0718" w14:textId="77777777" w:rsidR="005B1AD2" w:rsidRDefault="005B1AD2" w:rsidP="00DA4CB6">
      <w:pPr>
        <w:ind w:right="630"/>
        <w:jc w:val="both"/>
        <w:rPr>
          <w:rFonts w:ascii="Calibri" w:hAnsi="Calibri" w:cs="Calibri"/>
          <w:snapToGrid w:val="0"/>
          <w:sz w:val="22"/>
          <w:szCs w:val="22"/>
          <w:u w:val="single"/>
        </w:rPr>
      </w:pPr>
    </w:p>
    <w:tbl>
      <w:tblPr>
        <w:tblW w:w="14940" w:type="dxa"/>
        <w:tblLook w:val="04A0" w:firstRow="1" w:lastRow="0" w:firstColumn="1" w:lastColumn="0" w:noHBand="0" w:noVBand="1"/>
      </w:tblPr>
      <w:tblGrid>
        <w:gridCol w:w="14940"/>
      </w:tblGrid>
      <w:tr w:rsidR="00DA4CB6" w:rsidRPr="00F57FA8" w14:paraId="4F9F2CC1" w14:textId="77777777" w:rsidTr="002020E1">
        <w:trPr>
          <w:trHeight w:val="465"/>
        </w:trPr>
        <w:tc>
          <w:tcPr>
            <w:tcW w:w="14940" w:type="dxa"/>
            <w:tcBorders>
              <w:top w:val="nil"/>
              <w:left w:val="nil"/>
              <w:bottom w:val="single" w:sz="4" w:space="0" w:color="auto"/>
              <w:right w:val="nil"/>
            </w:tcBorders>
            <w:shd w:val="clear" w:color="auto" w:fill="auto"/>
            <w:noWrap/>
            <w:vAlign w:val="bottom"/>
            <w:hideMark/>
          </w:tcPr>
          <w:p w14:paraId="4FA387D7" w14:textId="7829C0E3" w:rsidR="00DA4CB6" w:rsidRPr="00F57FA8" w:rsidRDefault="00DA4CB6" w:rsidP="00883145">
            <w:pPr>
              <w:jc w:val="center"/>
              <w:rPr>
                <w:rFonts w:ascii="Calibri" w:hAnsi="Calibri"/>
                <w:b/>
                <w:bCs/>
                <w:color w:val="000000"/>
                <w:sz w:val="28"/>
                <w:szCs w:val="28"/>
              </w:rPr>
            </w:pPr>
          </w:p>
        </w:tc>
      </w:tr>
      <w:tr w:rsidR="00DA4CB6" w:rsidRPr="00AD15E1" w14:paraId="1E41F71D" w14:textId="77777777" w:rsidTr="002020E1">
        <w:trPr>
          <w:trHeight w:val="300"/>
        </w:trPr>
        <w:tc>
          <w:tcPr>
            <w:tcW w:w="14940" w:type="dxa"/>
            <w:tcBorders>
              <w:top w:val="single" w:sz="4" w:space="0" w:color="auto"/>
              <w:left w:val="nil"/>
              <w:bottom w:val="nil"/>
              <w:right w:val="nil"/>
            </w:tcBorders>
            <w:shd w:val="clear" w:color="auto" w:fill="auto"/>
            <w:noWrap/>
            <w:vAlign w:val="bottom"/>
            <w:hideMark/>
          </w:tcPr>
          <w:p w14:paraId="6F0A1037" w14:textId="77777777" w:rsidR="00376B7B" w:rsidRDefault="00376B7B" w:rsidP="00DA4CB6">
            <w:pPr>
              <w:jc w:val="center"/>
              <w:rPr>
                <w:rFonts w:ascii="Calibri" w:hAnsi="Calibri"/>
                <w:color w:val="000000"/>
                <w:sz w:val="22"/>
                <w:szCs w:val="22"/>
              </w:rPr>
            </w:pPr>
          </w:p>
          <w:p w14:paraId="6EB436ED" w14:textId="77777777" w:rsidR="005B1AD2" w:rsidRDefault="005B1AD2" w:rsidP="00DA4CB6">
            <w:pPr>
              <w:jc w:val="center"/>
              <w:rPr>
                <w:rFonts w:ascii="Calibri" w:hAnsi="Calibri"/>
                <w:color w:val="000000"/>
                <w:sz w:val="22"/>
                <w:szCs w:val="22"/>
              </w:rPr>
            </w:pPr>
          </w:p>
          <w:p w14:paraId="2693531E" w14:textId="77777777" w:rsidR="005B1AD2" w:rsidRPr="00F57FA8" w:rsidRDefault="005B1AD2" w:rsidP="005B1AD2">
            <w:pPr>
              <w:ind w:right="630"/>
              <w:jc w:val="both"/>
              <w:rPr>
                <w:rFonts w:ascii="Calibri" w:hAnsi="Calibri" w:cs="Calibri"/>
                <w:snapToGrid w:val="0"/>
                <w:u w:val="single"/>
              </w:rPr>
            </w:pPr>
          </w:p>
          <w:p w14:paraId="7CE87E16" w14:textId="77777777" w:rsidR="005B1AD2" w:rsidRDefault="005B1AD2" w:rsidP="005B1AD2">
            <w:pPr>
              <w:ind w:right="630"/>
              <w:jc w:val="both"/>
              <w:rPr>
                <w:rFonts w:ascii="Calibri" w:hAnsi="Calibri" w:cs="Calibri"/>
                <w:snapToGrid w:val="0"/>
                <w:sz w:val="22"/>
                <w:szCs w:val="22"/>
                <w:u w:val="single"/>
              </w:rPr>
            </w:pPr>
          </w:p>
          <w:p w14:paraId="7E3A0A2C" w14:textId="77777777" w:rsidR="005B1AD2" w:rsidRPr="00E933A8" w:rsidRDefault="005B1AD2" w:rsidP="005B1AD2">
            <w:pPr>
              <w:ind w:right="630"/>
              <w:jc w:val="both"/>
              <w:rPr>
                <w:rFonts w:ascii="Calibri" w:hAnsi="Calibri" w:cs="Calibri"/>
                <w:i/>
                <w:sz w:val="22"/>
                <w:szCs w:val="22"/>
              </w:rPr>
            </w:pPr>
            <w:r w:rsidRPr="00E933A8">
              <w:rPr>
                <w:rFonts w:ascii="Calibri" w:hAnsi="Calibri" w:cs="Calibri"/>
                <w:i/>
                <w:sz w:val="22"/>
                <w:szCs w:val="22"/>
              </w:rPr>
              <w:t>[Name and Signature of the Supplier’s Authorized Person]</w:t>
            </w:r>
          </w:p>
          <w:p w14:paraId="13A547AD" w14:textId="77777777" w:rsidR="005B1AD2" w:rsidRPr="00AD15E1" w:rsidRDefault="005B1AD2" w:rsidP="005B1AD2">
            <w:pPr>
              <w:rPr>
                <w:rFonts w:ascii="Calibri" w:hAnsi="Calibri" w:cs="Calibri"/>
                <w:i/>
                <w:sz w:val="22"/>
                <w:szCs w:val="22"/>
                <w:lang w:val="pl-PL"/>
              </w:rPr>
            </w:pPr>
            <w:r w:rsidRPr="00AD15E1">
              <w:rPr>
                <w:rFonts w:ascii="Calibri" w:hAnsi="Calibri" w:cs="Calibri"/>
                <w:i/>
                <w:sz w:val="22"/>
                <w:szCs w:val="22"/>
                <w:lang w:val="pl-PL"/>
              </w:rPr>
              <w:t>Ime i prezime, i potpis ovlaštenog zastupnika ponuđača</w:t>
            </w:r>
          </w:p>
          <w:p w14:paraId="46BB7DE8" w14:textId="77777777" w:rsidR="005B1AD2" w:rsidRPr="00AD15E1" w:rsidRDefault="005B1AD2" w:rsidP="005B1AD2">
            <w:pPr>
              <w:rPr>
                <w:rFonts w:ascii="Calibri" w:hAnsi="Calibri" w:cs="Calibri"/>
                <w:i/>
                <w:sz w:val="22"/>
                <w:szCs w:val="22"/>
                <w:lang w:val="pl-PL"/>
              </w:rPr>
            </w:pPr>
          </w:p>
          <w:p w14:paraId="21DA00C1" w14:textId="77777777" w:rsidR="005B1AD2" w:rsidRPr="00AD15E1" w:rsidRDefault="005B1AD2" w:rsidP="005B1AD2">
            <w:pPr>
              <w:rPr>
                <w:rFonts w:ascii="Calibri" w:hAnsi="Calibri" w:cs="Calibri"/>
                <w:i/>
                <w:sz w:val="22"/>
                <w:szCs w:val="22"/>
                <w:lang w:val="pl-PL"/>
              </w:rPr>
            </w:pPr>
            <w:r w:rsidRPr="00AD15E1">
              <w:rPr>
                <w:rFonts w:ascii="Calibri" w:hAnsi="Calibri" w:cs="Calibri"/>
                <w:i/>
                <w:sz w:val="22"/>
                <w:szCs w:val="22"/>
                <w:lang w:val="pl-PL"/>
              </w:rPr>
              <w:t>[Date]</w:t>
            </w:r>
          </w:p>
          <w:p w14:paraId="435BACED" w14:textId="77777777" w:rsidR="005B1AD2" w:rsidRPr="00AD15E1" w:rsidRDefault="005B1AD2" w:rsidP="005B1AD2">
            <w:pPr>
              <w:rPr>
                <w:rFonts w:ascii="Calibri" w:hAnsi="Calibri" w:cs="Calibri"/>
                <w:i/>
                <w:sz w:val="22"/>
                <w:szCs w:val="22"/>
                <w:lang w:val="pl-PL"/>
              </w:rPr>
            </w:pPr>
            <w:r w:rsidRPr="00AD15E1">
              <w:rPr>
                <w:rFonts w:ascii="Calibri" w:hAnsi="Calibri" w:cs="Calibri"/>
                <w:i/>
                <w:sz w:val="22"/>
                <w:szCs w:val="22"/>
                <w:lang w:val="pl-PL"/>
              </w:rPr>
              <w:t>Datum</w:t>
            </w:r>
          </w:p>
          <w:p w14:paraId="12AC2141" w14:textId="77777777" w:rsidR="005B1AD2" w:rsidRPr="00AD15E1" w:rsidRDefault="005B1AD2" w:rsidP="00DA4CB6">
            <w:pPr>
              <w:jc w:val="center"/>
              <w:rPr>
                <w:rFonts w:ascii="Calibri" w:hAnsi="Calibri"/>
                <w:color w:val="000000"/>
                <w:sz w:val="22"/>
                <w:szCs w:val="22"/>
                <w:lang w:val="pl-PL"/>
              </w:rPr>
            </w:pPr>
          </w:p>
          <w:p w14:paraId="70847787" w14:textId="77777777" w:rsidR="005B1AD2" w:rsidRPr="00AD15E1" w:rsidRDefault="005B1AD2" w:rsidP="00DA4CB6">
            <w:pPr>
              <w:jc w:val="center"/>
              <w:rPr>
                <w:rFonts w:ascii="Calibri" w:hAnsi="Calibri"/>
                <w:color w:val="000000"/>
                <w:sz w:val="22"/>
                <w:szCs w:val="22"/>
                <w:lang w:val="pl-PL"/>
              </w:rPr>
            </w:pPr>
          </w:p>
          <w:p w14:paraId="24EA69BC" w14:textId="77777777" w:rsidR="005B1AD2" w:rsidRPr="00AD15E1" w:rsidRDefault="005B1AD2" w:rsidP="00DA4CB6">
            <w:pPr>
              <w:jc w:val="center"/>
              <w:rPr>
                <w:rFonts w:ascii="Calibri" w:hAnsi="Calibri"/>
                <w:color w:val="000000"/>
                <w:sz w:val="22"/>
                <w:szCs w:val="22"/>
                <w:lang w:val="pl-PL"/>
              </w:rPr>
            </w:pPr>
          </w:p>
          <w:p w14:paraId="4FE71628" w14:textId="77777777" w:rsidR="005B1AD2" w:rsidRPr="00AD15E1" w:rsidRDefault="005B1AD2" w:rsidP="00DA4CB6">
            <w:pPr>
              <w:jc w:val="center"/>
              <w:rPr>
                <w:rFonts w:ascii="Calibri" w:hAnsi="Calibri"/>
                <w:color w:val="000000"/>
                <w:sz w:val="22"/>
                <w:szCs w:val="22"/>
                <w:lang w:val="pl-PL"/>
              </w:rPr>
            </w:pPr>
          </w:p>
          <w:p w14:paraId="6F49D398" w14:textId="77777777" w:rsidR="005B1AD2" w:rsidRPr="00AD15E1" w:rsidRDefault="005B1AD2" w:rsidP="00DA4CB6">
            <w:pPr>
              <w:jc w:val="center"/>
              <w:rPr>
                <w:rFonts w:ascii="Calibri" w:hAnsi="Calibri"/>
                <w:color w:val="000000"/>
                <w:sz w:val="22"/>
                <w:szCs w:val="22"/>
                <w:lang w:val="pl-PL"/>
              </w:rPr>
            </w:pPr>
          </w:p>
          <w:p w14:paraId="7E4770F7" w14:textId="77777777" w:rsidR="005B1AD2" w:rsidRPr="00AD15E1" w:rsidRDefault="005B1AD2" w:rsidP="00DA4CB6">
            <w:pPr>
              <w:jc w:val="center"/>
              <w:rPr>
                <w:rFonts w:ascii="Calibri" w:hAnsi="Calibri"/>
                <w:color w:val="000000"/>
                <w:sz w:val="22"/>
                <w:szCs w:val="22"/>
                <w:lang w:val="pl-PL"/>
              </w:rPr>
            </w:pPr>
          </w:p>
          <w:p w14:paraId="5A1DD7A9" w14:textId="77777777" w:rsidR="0033720E" w:rsidRPr="00AD15E1" w:rsidRDefault="0033720E" w:rsidP="00DA4CB6">
            <w:pPr>
              <w:jc w:val="center"/>
              <w:rPr>
                <w:rFonts w:ascii="Calibri" w:hAnsi="Calibri"/>
                <w:color w:val="000000"/>
                <w:sz w:val="22"/>
                <w:szCs w:val="22"/>
                <w:lang w:val="pl-PL"/>
              </w:rPr>
            </w:pPr>
          </w:p>
          <w:p w14:paraId="45E74B15" w14:textId="77777777" w:rsidR="0033720E" w:rsidRPr="00AD15E1" w:rsidRDefault="0033720E" w:rsidP="00DA4CB6">
            <w:pPr>
              <w:jc w:val="center"/>
              <w:rPr>
                <w:rFonts w:ascii="Calibri" w:hAnsi="Calibri"/>
                <w:color w:val="000000"/>
                <w:sz w:val="22"/>
                <w:szCs w:val="22"/>
                <w:lang w:val="pl-PL"/>
              </w:rPr>
            </w:pPr>
          </w:p>
          <w:p w14:paraId="15C5B296" w14:textId="77777777" w:rsidR="005B1AD2" w:rsidRPr="00AD15E1" w:rsidRDefault="005B1AD2" w:rsidP="00DA4CB6">
            <w:pPr>
              <w:jc w:val="center"/>
              <w:rPr>
                <w:rFonts w:ascii="Calibri" w:hAnsi="Calibri"/>
                <w:color w:val="000000"/>
                <w:sz w:val="22"/>
                <w:szCs w:val="22"/>
                <w:lang w:val="pl-PL"/>
              </w:rPr>
            </w:pPr>
          </w:p>
          <w:p w14:paraId="5C60EBE6" w14:textId="77777777" w:rsidR="005B1AD2" w:rsidRPr="00AD15E1" w:rsidRDefault="005B1AD2" w:rsidP="00DA4CB6">
            <w:pPr>
              <w:jc w:val="center"/>
              <w:rPr>
                <w:rFonts w:ascii="Calibri" w:hAnsi="Calibri"/>
                <w:color w:val="000000"/>
                <w:sz w:val="22"/>
                <w:szCs w:val="22"/>
                <w:lang w:val="pl-PL"/>
              </w:rPr>
            </w:pPr>
          </w:p>
          <w:p w14:paraId="0D46B45E" w14:textId="2C1F7DC3" w:rsidR="005B1AD2" w:rsidRPr="00AD15E1" w:rsidRDefault="005B1AD2" w:rsidP="00DA4CB6">
            <w:pPr>
              <w:jc w:val="center"/>
              <w:rPr>
                <w:rFonts w:ascii="Calibri" w:hAnsi="Calibri"/>
                <w:color w:val="000000"/>
                <w:sz w:val="22"/>
                <w:szCs w:val="22"/>
                <w:lang w:val="pl-PL"/>
              </w:rPr>
            </w:pPr>
          </w:p>
          <w:p w14:paraId="4F2875AF" w14:textId="5C4EE11B" w:rsidR="008C2884" w:rsidRPr="00AD15E1" w:rsidRDefault="008C2884" w:rsidP="00DA4CB6">
            <w:pPr>
              <w:jc w:val="center"/>
              <w:rPr>
                <w:rFonts w:ascii="Calibri" w:hAnsi="Calibri"/>
                <w:color w:val="000000"/>
                <w:sz w:val="22"/>
                <w:szCs w:val="22"/>
                <w:lang w:val="pl-PL"/>
              </w:rPr>
            </w:pPr>
          </w:p>
          <w:p w14:paraId="591EBEBF" w14:textId="1406F459" w:rsidR="008C2884" w:rsidRPr="00AD15E1" w:rsidRDefault="008C2884" w:rsidP="00DA4CB6">
            <w:pPr>
              <w:jc w:val="center"/>
              <w:rPr>
                <w:rFonts w:ascii="Calibri" w:hAnsi="Calibri"/>
                <w:color w:val="000000"/>
                <w:sz w:val="22"/>
                <w:szCs w:val="22"/>
                <w:lang w:val="pl-PL"/>
              </w:rPr>
            </w:pPr>
          </w:p>
          <w:p w14:paraId="69D8C688" w14:textId="77777777" w:rsidR="008C2884" w:rsidRPr="00AD15E1" w:rsidRDefault="008C2884" w:rsidP="00DA4CB6">
            <w:pPr>
              <w:jc w:val="center"/>
              <w:rPr>
                <w:rFonts w:ascii="Calibri" w:hAnsi="Calibri"/>
                <w:color w:val="000000"/>
                <w:sz w:val="22"/>
                <w:szCs w:val="22"/>
                <w:lang w:val="pl-PL"/>
              </w:rPr>
            </w:pPr>
          </w:p>
          <w:p w14:paraId="6C823D82" w14:textId="77777777" w:rsidR="005B1AD2" w:rsidRPr="00AD15E1" w:rsidRDefault="005B1AD2" w:rsidP="00DA4CB6">
            <w:pPr>
              <w:jc w:val="center"/>
              <w:rPr>
                <w:rFonts w:ascii="Calibri" w:hAnsi="Calibri"/>
                <w:color w:val="000000"/>
                <w:sz w:val="22"/>
                <w:szCs w:val="22"/>
                <w:lang w:val="pl-PL"/>
              </w:rPr>
            </w:pPr>
          </w:p>
          <w:p w14:paraId="2224C424" w14:textId="778567C0" w:rsidR="005B1AD2" w:rsidRPr="00AD15E1" w:rsidRDefault="005B1AD2" w:rsidP="005B1AD2">
            <w:pPr>
              <w:jc w:val="right"/>
              <w:rPr>
                <w:rFonts w:ascii="Calibri" w:hAnsi="Calibri"/>
                <w:b/>
                <w:bCs/>
                <w:color w:val="000000"/>
                <w:sz w:val="22"/>
                <w:szCs w:val="22"/>
                <w:lang w:val="pl-PL"/>
              </w:rPr>
            </w:pPr>
            <w:r w:rsidRPr="00AD15E1">
              <w:rPr>
                <w:rFonts w:ascii="Calibri" w:hAnsi="Calibri"/>
                <w:b/>
                <w:bCs/>
                <w:color w:val="000000"/>
                <w:sz w:val="22"/>
                <w:szCs w:val="22"/>
                <w:lang w:val="pl-PL"/>
              </w:rPr>
              <w:t>Annex II</w:t>
            </w:r>
          </w:p>
          <w:p w14:paraId="72509933" w14:textId="77777777" w:rsidR="00AD15E1" w:rsidRDefault="008C2884" w:rsidP="002B1E9A">
            <w:pPr>
              <w:rPr>
                <w:rFonts w:ascii="Calibri" w:hAnsi="Calibri"/>
                <w:b/>
                <w:bCs/>
                <w:i/>
                <w:sz w:val="28"/>
                <w:szCs w:val="28"/>
                <w:lang w:val="pl-PL"/>
              </w:rPr>
            </w:pPr>
            <w:r w:rsidRPr="00AD15E1">
              <w:rPr>
                <w:rFonts w:ascii="Calibri" w:hAnsi="Calibri"/>
                <w:b/>
                <w:bCs/>
                <w:i/>
                <w:sz w:val="28"/>
                <w:szCs w:val="28"/>
                <w:lang w:val="pl-PL"/>
              </w:rPr>
              <w:t xml:space="preserve">                    </w:t>
            </w:r>
            <w:r w:rsidR="00C203C3" w:rsidRPr="00AD15E1">
              <w:rPr>
                <w:rFonts w:ascii="Calibri" w:hAnsi="Calibri"/>
                <w:b/>
                <w:bCs/>
                <w:i/>
                <w:sz w:val="28"/>
                <w:szCs w:val="28"/>
                <w:lang w:val="pl-PL"/>
              </w:rPr>
              <w:t xml:space="preserve">   </w:t>
            </w:r>
          </w:p>
          <w:tbl>
            <w:tblPr>
              <w:tblW w:w="14616" w:type="dxa"/>
              <w:tblLook w:val="04A0" w:firstRow="1" w:lastRow="0" w:firstColumn="1" w:lastColumn="0" w:noHBand="0" w:noVBand="1"/>
            </w:tblPr>
            <w:tblGrid>
              <w:gridCol w:w="532"/>
              <w:gridCol w:w="758"/>
              <w:gridCol w:w="9576"/>
              <w:gridCol w:w="650"/>
              <w:gridCol w:w="1020"/>
              <w:gridCol w:w="816"/>
              <w:gridCol w:w="1264"/>
            </w:tblGrid>
            <w:tr w:rsidR="00376B7B" w:rsidRPr="00AD15E1" w14:paraId="6AEA853A" w14:textId="77777777" w:rsidTr="002B1E9A">
              <w:trPr>
                <w:trHeight w:val="210"/>
              </w:trPr>
              <w:tc>
                <w:tcPr>
                  <w:tcW w:w="532" w:type="dxa"/>
                  <w:tcBorders>
                    <w:top w:val="nil"/>
                    <w:left w:val="nil"/>
                    <w:bottom w:val="nil"/>
                    <w:right w:val="nil"/>
                  </w:tcBorders>
                  <w:shd w:val="clear" w:color="auto" w:fill="auto"/>
                  <w:noWrap/>
                  <w:vAlign w:val="bottom"/>
                  <w:hideMark/>
                </w:tcPr>
                <w:p w14:paraId="52394BBA" w14:textId="77777777" w:rsidR="00376B7B" w:rsidRPr="00AD15E1" w:rsidRDefault="00376B7B" w:rsidP="00376B7B">
                  <w:pPr>
                    <w:jc w:val="center"/>
                    <w:rPr>
                      <w:rFonts w:ascii="Arial" w:hAnsi="Arial" w:cs="Arial"/>
                      <w:b/>
                      <w:bCs/>
                      <w:sz w:val="28"/>
                      <w:szCs w:val="28"/>
                      <w:lang w:val="pl-PL"/>
                    </w:rPr>
                  </w:pPr>
                </w:p>
              </w:tc>
              <w:tc>
                <w:tcPr>
                  <w:tcW w:w="758" w:type="dxa"/>
                  <w:tcBorders>
                    <w:top w:val="nil"/>
                    <w:left w:val="nil"/>
                    <w:bottom w:val="nil"/>
                    <w:right w:val="nil"/>
                  </w:tcBorders>
                  <w:shd w:val="clear" w:color="auto" w:fill="auto"/>
                  <w:noWrap/>
                  <w:vAlign w:val="bottom"/>
                  <w:hideMark/>
                </w:tcPr>
                <w:p w14:paraId="7B1AF256" w14:textId="77777777" w:rsidR="00376B7B" w:rsidRPr="00AD15E1" w:rsidRDefault="00376B7B" w:rsidP="00376B7B">
                  <w:pPr>
                    <w:jc w:val="center"/>
                    <w:rPr>
                      <w:lang w:val="pl-PL"/>
                    </w:rPr>
                  </w:pPr>
                </w:p>
              </w:tc>
              <w:tc>
                <w:tcPr>
                  <w:tcW w:w="9576" w:type="dxa"/>
                  <w:tcBorders>
                    <w:top w:val="nil"/>
                    <w:left w:val="nil"/>
                    <w:bottom w:val="nil"/>
                    <w:right w:val="nil"/>
                  </w:tcBorders>
                  <w:shd w:val="clear" w:color="auto" w:fill="auto"/>
                  <w:noWrap/>
                  <w:vAlign w:val="bottom"/>
                  <w:hideMark/>
                </w:tcPr>
                <w:p w14:paraId="53CFD04A" w14:textId="7281E394" w:rsidR="00376B7B" w:rsidRPr="00AD15E1" w:rsidRDefault="00DE0BB9" w:rsidP="00DE0BB9">
                  <w:pPr>
                    <w:rPr>
                      <w:lang w:val="pl-PL"/>
                    </w:rPr>
                  </w:pPr>
                  <w:r w:rsidRPr="00AD15E1">
                    <w:rPr>
                      <w:rFonts w:ascii="Calibri" w:hAnsi="Calibri"/>
                      <w:b/>
                      <w:bCs/>
                      <w:sz w:val="28"/>
                      <w:szCs w:val="28"/>
                      <w:lang w:val="pl-PL"/>
                    </w:rPr>
                    <w:t xml:space="preserve">                            </w:t>
                  </w:r>
                  <w:r w:rsidR="00F81110" w:rsidRPr="00AD15E1">
                    <w:rPr>
                      <w:rFonts w:ascii="Calibri" w:hAnsi="Calibri"/>
                      <w:b/>
                      <w:bCs/>
                      <w:sz w:val="28"/>
                      <w:szCs w:val="28"/>
                      <w:lang w:val="pl-PL"/>
                    </w:rPr>
                    <w:t xml:space="preserve">          </w:t>
                  </w:r>
                  <w:r w:rsidRPr="00AD15E1">
                    <w:rPr>
                      <w:rFonts w:ascii="Calibri" w:hAnsi="Calibri"/>
                      <w:b/>
                      <w:bCs/>
                      <w:sz w:val="28"/>
                      <w:szCs w:val="28"/>
                      <w:lang w:val="pl-PL"/>
                    </w:rPr>
                    <w:t xml:space="preserve">PREDMJER RADOVA                                          </w:t>
                  </w:r>
                  <w:r w:rsidRPr="00AD15E1">
                    <w:rPr>
                      <w:rFonts w:ascii="Calibri" w:hAnsi="Calibri"/>
                      <w:b/>
                      <w:bCs/>
                      <w:sz w:val="24"/>
                      <w:szCs w:val="28"/>
                      <w:lang w:val="pl-PL"/>
                    </w:rPr>
                    <w:t>Annex II</w:t>
                  </w:r>
                </w:p>
              </w:tc>
              <w:tc>
                <w:tcPr>
                  <w:tcW w:w="650" w:type="dxa"/>
                  <w:tcBorders>
                    <w:top w:val="nil"/>
                    <w:left w:val="nil"/>
                    <w:bottom w:val="nil"/>
                    <w:right w:val="nil"/>
                  </w:tcBorders>
                  <w:shd w:val="clear" w:color="auto" w:fill="auto"/>
                  <w:noWrap/>
                  <w:vAlign w:val="bottom"/>
                  <w:hideMark/>
                </w:tcPr>
                <w:p w14:paraId="66769B3F" w14:textId="77777777" w:rsidR="00376B7B" w:rsidRPr="00AD15E1" w:rsidRDefault="00376B7B" w:rsidP="00376B7B">
                  <w:pPr>
                    <w:jc w:val="center"/>
                    <w:rPr>
                      <w:lang w:val="pl-PL"/>
                    </w:rPr>
                  </w:pPr>
                </w:p>
              </w:tc>
              <w:tc>
                <w:tcPr>
                  <w:tcW w:w="1020" w:type="dxa"/>
                  <w:tcBorders>
                    <w:top w:val="nil"/>
                    <w:left w:val="nil"/>
                    <w:bottom w:val="nil"/>
                    <w:right w:val="nil"/>
                  </w:tcBorders>
                  <w:shd w:val="clear" w:color="auto" w:fill="auto"/>
                  <w:noWrap/>
                  <w:vAlign w:val="bottom"/>
                  <w:hideMark/>
                </w:tcPr>
                <w:p w14:paraId="6F2E9D18" w14:textId="77777777" w:rsidR="00376B7B" w:rsidRPr="00AD15E1" w:rsidRDefault="00376B7B" w:rsidP="00376B7B">
                  <w:pPr>
                    <w:jc w:val="center"/>
                    <w:rPr>
                      <w:lang w:val="pl-PL"/>
                    </w:rPr>
                  </w:pPr>
                </w:p>
              </w:tc>
              <w:tc>
                <w:tcPr>
                  <w:tcW w:w="816" w:type="dxa"/>
                  <w:tcBorders>
                    <w:top w:val="nil"/>
                    <w:left w:val="nil"/>
                    <w:bottom w:val="nil"/>
                    <w:right w:val="nil"/>
                  </w:tcBorders>
                  <w:shd w:val="clear" w:color="auto" w:fill="auto"/>
                  <w:noWrap/>
                  <w:vAlign w:val="bottom"/>
                  <w:hideMark/>
                </w:tcPr>
                <w:p w14:paraId="6A4DA06C" w14:textId="77777777" w:rsidR="00376B7B" w:rsidRPr="00AD15E1" w:rsidRDefault="00376B7B" w:rsidP="00376B7B">
                  <w:pPr>
                    <w:jc w:val="center"/>
                    <w:rPr>
                      <w:lang w:val="pl-PL"/>
                    </w:rPr>
                  </w:pPr>
                </w:p>
              </w:tc>
              <w:tc>
                <w:tcPr>
                  <w:tcW w:w="1264" w:type="dxa"/>
                  <w:tcBorders>
                    <w:top w:val="nil"/>
                    <w:left w:val="nil"/>
                    <w:bottom w:val="nil"/>
                    <w:right w:val="nil"/>
                  </w:tcBorders>
                  <w:shd w:val="clear" w:color="auto" w:fill="auto"/>
                  <w:noWrap/>
                  <w:vAlign w:val="bottom"/>
                  <w:hideMark/>
                </w:tcPr>
                <w:p w14:paraId="3F102F11" w14:textId="77777777" w:rsidR="00376B7B" w:rsidRPr="00AD15E1" w:rsidRDefault="00376B7B" w:rsidP="00376B7B">
                  <w:pPr>
                    <w:jc w:val="center"/>
                    <w:rPr>
                      <w:lang w:val="pl-PL"/>
                    </w:rPr>
                  </w:pPr>
                </w:p>
              </w:tc>
            </w:tr>
          </w:tbl>
          <w:p w14:paraId="08B837D1" w14:textId="77777777" w:rsidR="00DA4CB6" w:rsidRPr="00AD15E1" w:rsidRDefault="00DA4CB6" w:rsidP="00DA4CB6">
            <w:pPr>
              <w:jc w:val="center"/>
              <w:rPr>
                <w:rFonts w:ascii="Calibri" w:hAnsi="Calibri"/>
                <w:color w:val="000000"/>
                <w:sz w:val="22"/>
                <w:szCs w:val="22"/>
                <w:lang w:val="pl-PL"/>
              </w:rPr>
            </w:pPr>
          </w:p>
        </w:tc>
      </w:tr>
    </w:tbl>
    <w:p w14:paraId="5D35B705" w14:textId="12A29527" w:rsidR="00D10DD5" w:rsidRPr="00AD15E1" w:rsidRDefault="00D10DD5" w:rsidP="00DA4CB6">
      <w:pPr>
        <w:ind w:right="630"/>
        <w:jc w:val="both"/>
        <w:rPr>
          <w:rFonts w:ascii="Calibri" w:hAnsi="Calibri" w:cs="Calibri"/>
          <w:snapToGrid w:val="0"/>
          <w:sz w:val="22"/>
          <w:szCs w:val="22"/>
          <w:u w:val="single"/>
          <w:lang w:val="pl-PL"/>
        </w:rPr>
      </w:pPr>
    </w:p>
    <w:p w14:paraId="4B6CEC98" w14:textId="47B63916" w:rsidR="00D10DD5" w:rsidRPr="00AD15E1" w:rsidRDefault="00DE0BB9" w:rsidP="00821B00">
      <w:pPr>
        <w:pStyle w:val="ListParagraph"/>
        <w:numPr>
          <w:ilvl w:val="0"/>
          <w:numId w:val="52"/>
        </w:numPr>
        <w:ind w:right="630"/>
        <w:jc w:val="both"/>
        <w:rPr>
          <w:rFonts w:ascii="Calibri" w:hAnsi="Calibri" w:cs="Calibri"/>
          <w:snapToGrid w:val="0"/>
          <w:szCs w:val="22"/>
          <w:u w:val="single"/>
          <w:lang w:val="pl-PL"/>
        </w:rPr>
      </w:pPr>
      <w:r w:rsidRPr="00AD15E1">
        <w:rPr>
          <w:rFonts w:ascii="Calibri" w:hAnsi="Calibri" w:cs="Arial"/>
          <w:b/>
          <w:bCs/>
          <w:sz w:val="24"/>
          <w:szCs w:val="28"/>
          <w:u w:val="single"/>
          <w:lang w:val="pl-PL"/>
        </w:rPr>
        <w:t>Rekonstrukcija saobraćajnice  i potporne konstrukcije</w:t>
      </w:r>
      <w:r w:rsidR="00723B44" w:rsidRPr="00AD15E1">
        <w:rPr>
          <w:rFonts w:ascii="Calibri" w:hAnsi="Calibri" w:cs="Arial"/>
          <w:b/>
          <w:bCs/>
          <w:sz w:val="24"/>
          <w:szCs w:val="28"/>
          <w:u w:val="single"/>
          <w:lang w:val="pl-PL"/>
        </w:rPr>
        <w:t>,</w:t>
      </w:r>
      <w:r w:rsidR="00723B44" w:rsidRPr="00AD15E1">
        <w:rPr>
          <w:rFonts w:ascii="Calibri" w:hAnsi="Calibri" w:cs="Arial"/>
          <w:b/>
          <w:bCs/>
          <w:sz w:val="24"/>
          <w:szCs w:val="28"/>
          <w:lang w:val="pl-PL"/>
        </w:rPr>
        <w:t xml:space="preserve"> sa signalizacijom </w:t>
      </w:r>
    </w:p>
    <w:p w14:paraId="3FF470AA" w14:textId="71994D91" w:rsidR="00DE0BB9" w:rsidRPr="00AD15E1" w:rsidRDefault="00DE0BB9" w:rsidP="00DA4CB6">
      <w:pPr>
        <w:ind w:right="630"/>
        <w:jc w:val="both"/>
        <w:rPr>
          <w:lang w:val="pl-PL"/>
        </w:rPr>
      </w:pPr>
      <w:r>
        <w:rPr>
          <w:snapToGrid w:val="0"/>
        </w:rPr>
        <w:fldChar w:fldCharType="begin"/>
      </w:r>
      <w:r w:rsidRPr="00AD15E1">
        <w:rPr>
          <w:snapToGrid w:val="0"/>
          <w:lang w:val="pl-PL"/>
        </w:rPr>
        <w:instrText xml:space="preserve"> LINK </w:instrText>
      </w:r>
      <w:r w:rsidR="009218BD" w:rsidRPr="00AD15E1">
        <w:rPr>
          <w:snapToGrid w:val="0"/>
          <w:lang w:val="pl-PL"/>
        </w:rPr>
        <w:instrText xml:space="preserve">Excel.Sheet.12 "C:\\Users\\ndjipa\\Desktop\\TENDER  DODATNI RADOVI YA KLISU\\Visoko_KLISA_preostali radovi - bez cijena.xlsx" "BoQ-Saobracajnica i potporn!R4C1:R106C7" </w:instrText>
      </w:r>
      <w:r w:rsidRPr="00AD15E1">
        <w:rPr>
          <w:snapToGrid w:val="0"/>
          <w:lang w:val="pl-PL"/>
        </w:rPr>
        <w:instrText xml:space="preserve">\a \f 4 \h </w:instrText>
      </w:r>
      <w:r w:rsidR="009511BD" w:rsidRPr="00AD15E1">
        <w:rPr>
          <w:snapToGrid w:val="0"/>
          <w:lang w:val="pl-PL"/>
        </w:rPr>
        <w:instrText xml:space="preserve"> \* MERGEFORMAT </w:instrText>
      </w:r>
      <w:r>
        <w:rPr>
          <w:snapToGrid w:val="0"/>
        </w:rPr>
        <w:fldChar w:fldCharType="separate"/>
      </w:r>
    </w:p>
    <w:tbl>
      <w:tblPr>
        <w:tblW w:w="10160" w:type="dxa"/>
        <w:tblLook w:val="04A0" w:firstRow="1" w:lastRow="0" w:firstColumn="1" w:lastColumn="0" w:noHBand="0" w:noVBand="1"/>
      </w:tblPr>
      <w:tblGrid>
        <w:gridCol w:w="516"/>
        <w:gridCol w:w="902"/>
        <w:gridCol w:w="5180"/>
        <w:gridCol w:w="578"/>
        <w:gridCol w:w="1032"/>
        <w:gridCol w:w="960"/>
        <w:gridCol w:w="992"/>
      </w:tblGrid>
      <w:tr w:rsidR="00DE0BB9" w:rsidRPr="00DE0BB9" w14:paraId="28B98090" w14:textId="77777777" w:rsidTr="00A23940">
        <w:trPr>
          <w:trHeight w:val="315"/>
        </w:trPr>
        <w:tc>
          <w:tcPr>
            <w:tcW w:w="516" w:type="dxa"/>
            <w:tcBorders>
              <w:top w:val="single" w:sz="8" w:space="0" w:color="auto"/>
              <w:left w:val="single" w:sz="8" w:space="0" w:color="auto"/>
              <w:bottom w:val="single" w:sz="8" w:space="0" w:color="000000"/>
              <w:right w:val="nil"/>
            </w:tcBorders>
            <w:shd w:val="clear" w:color="auto" w:fill="auto"/>
            <w:vAlign w:val="bottom"/>
            <w:hideMark/>
          </w:tcPr>
          <w:p w14:paraId="18867583" w14:textId="1DFAF778" w:rsidR="00DE0BB9" w:rsidRPr="00C22873" w:rsidRDefault="00DE0BB9" w:rsidP="00DE0BB9">
            <w:pPr>
              <w:jc w:val="center"/>
              <w:rPr>
                <w:rFonts w:ascii="Calibri" w:hAnsi="Calibri" w:cs="Arial"/>
                <w:b/>
                <w:sz w:val="18"/>
                <w:szCs w:val="18"/>
              </w:rPr>
            </w:pPr>
            <w:r w:rsidRPr="00C22873">
              <w:rPr>
                <w:rFonts w:ascii="Calibri" w:hAnsi="Calibri" w:cs="Arial"/>
                <w:b/>
                <w:sz w:val="18"/>
                <w:szCs w:val="18"/>
              </w:rPr>
              <w:t>R.B.</w:t>
            </w:r>
          </w:p>
        </w:tc>
        <w:tc>
          <w:tcPr>
            <w:tcW w:w="902" w:type="dxa"/>
            <w:tcBorders>
              <w:top w:val="single" w:sz="8" w:space="0" w:color="auto"/>
              <w:left w:val="single" w:sz="4" w:space="0" w:color="000000"/>
              <w:bottom w:val="single" w:sz="8" w:space="0" w:color="000000"/>
              <w:right w:val="single" w:sz="4" w:space="0" w:color="000000"/>
            </w:tcBorders>
            <w:shd w:val="clear" w:color="auto" w:fill="auto"/>
            <w:vAlign w:val="bottom"/>
            <w:hideMark/>
          </w:tcPr>
          <w:p w14:paraId="7956DEC1" w14:textId="77777777" w:rsidR="00DE0BB9" w:rsidRPr="00C22873" w:rsidRDefault="00DE0BB9" w:rsidP="00DE0BB9">
            <w:pPr>
              <w:jc w:val="center"/>
              <w:rPr>
                <w:rFonts w:ascii="Calibri" w:hAnsi="Calibri" w:cs="Arial"/>
                <w:b/>
                <w:sz w:val="18"/>
                <w:szCs w:val="18"/>
              </w:rPr>
            </w:pPr>
            <w:proofErr w:type="spellStart"/>
            <w:r w:rsidRPr="00C22873">
              <w:rPr>
                <w:rFonts w:ascii="Calibri" w:hAnsi="Calibri" w:cs="Arial"/>
                <w:b/>
                <w:sz w:val="18"/>
                <w:szCs w:val="18"/>
              </w:rPr>
              <w:t>Šifra</w:t>
            </w:r>
            <w:proofErr w:type="spellEnd"/>
          </w:p>
        </w:tc>
        <w:tc>
          <w:tcPr>
            <w:tcW w:w="5180" w:type="dxa"/>
            <w:tcBorders>
              <w:top w:val="single" w:sz="8" w:space="0" w:color="auto"/>
              <w:left w:val="nil"/>
              <w:bottom w:val="single" w:sz="8" w:space="0" w:color="000000"/>
              <w:right w:val="nil"/>
            </w:tcBorders>
            <w:shd w:val="clear" w:color="auto" w:fill="auto"/>
            <w:vAlign w:val="bottom"/>
            <w:hideMark/>
          </w:tcPr>
          <w:p w14:paraId="14AC8CD9" w14:textId="77777777" w:rsidR="00DE0BB9" w:rsidRPr="00C22873" w:rsidRDefault="00DE0BB9" w:rsidP="00DE0BB9">
            <w:pPr>
              <w:jc w:val="center"/>
              <w:rPr>
                <w:rFonts w:ascii="Calibri" w:hAnsi="Calibri" w:cs="Arial"/>
                <w:b/>
                <w:sz w:val="18"/>
                <w:szCs w:val="18"/>
              </w:rPr>
            </w:pPr>
            <w:proofErr w:type="spellStart"/>
            <w:r w:rsidRPr="00C22873">
              <w:rPr>
                <w:rFonts w:ascii="Calibri" w:hAnsi="Calibri" w:cs="Arial"/>
                <w:b/>
                <w:sz w:val="18"/>
                <w:szCs w:val="18"/>
              </w:rPr>
              <w:t>Vrste</w:t>
            </w:r>
            <w:proofErr w:type="spellEnd"/>
            <w:r w:rsidRPr="00C22873">
              <w:rPr>
                <w:rFonts w:ascii="Calibri" w:hAnsi="Calibri" w:cs="Arial"/>
                <w:b/>
                <w:sz w:val="18"/>
                <w:szCs w:val="18"/>
              </w:rPr>
              <w:t xml:space="preserve"> </w:t>
            </w:r>
            <w:proofErr w:type="spellStart"/>
            <w:r w:rsidRPr="00C22873">
              <w:rPr>
                <w:rFonts w:ascii="Calibri" w:hAnsi="Calibri" w:cs="Arial"/>
                <w:b/>
                <w:sz w:val="18"/>
                <w:szCs w:val="18"/>
              </w:rPr>
              <w:t>i</w:t>
            </w:r>
            <w:proofErr w:type="spellEnd"/>
            <w:r w:rsidRPr="00C22873">
              <w:rPr>
                <w:rFonts w:ascii="Calibri" w:hAnsi="Calibri" w:cs="Arial"/>
                <w:b/>
                <w:sz w:val="18"/>
                <w:szCs w:val="18"/>
              </w:rPr>
              <w:t xml:space="preserve"> </w:t>
            </w:r>
            <w:proofErr w:type="spellStart"/>
            <w:r w:rsidRPr="00C22873">
              <w:rPr>
                <w:rFonts w:ascii="Calibri" w:hAnsi="Calibri" w:cs="Arial"/>
                <w:b/>
                <w:sz w:val="18"/>
                <w:szCs w:val="18"/>
              </w:rPr>
              <w:t>opis</w:t>
            </w:r>
            <w:proofErr w:type="spellEnd"/>
            <w:r w:rsidRPr="00C22873">
              <w:rPr>
                <w:rFonts w:ascii="Calibri" w:hAnsi="Calibri" w:cs="Arial"/>
                <w:b/>
                <w:sz w:val="18"/>
                <w:szCs w:val="18"/>
              </w:rPr>
              <w:t xml:space="preserve"> </w:t>
            </w:r>
            <w:proofErr w:type="spellStart"/>
            <w:r w:rsidRPr="00C22873">
              <w:rPr>
                <w:rFonts w:ascii="Calibri" w:hAnsi="Calibri" w:cs="Arial"/>
                <w:b/>
                <w:sz w:val="18"/>
                <w:szCs w:val="18"/>
              </w:rPr>
              <w:t>radova</w:t>
            </w:r>
            <w:proofErr w:type="spellEnd"/>
          </w:p>
        </w:tc>
        <w:tc>
          <w:tcPr>
            <w:tcW w:w="578" w:type="dxa"/>
            <w:tcBorders>
              <w:top w:val="single" w:sz="8" w:space="0" w:color="auto"/>
              <w:left w:val="single" w:sz="4" w:space="0" w:color="000000"/>
              <w:bottom w:val="single" w:sz="8" w:space="0" w:color="000000"/>
              <w:right w:val="single" w:sz="4" w:space="0" w:color="000000"/>
            </w:tcBorders>
            <w:shd w:val="clear" w:color="auto" w:fill="auto"/>
            <w:vAlign w:val="bottom"/>
            <w:hideMark/>
          </w:tcPr>
          <w:p w14:paraId="3AA428B0" w14:textId="77777777" w:rsidR="00DE0BB9" w:rsidRPr="00C22873" w:rsidRDefault="00DE0BB9" w:rsidP="00DE0BB9">
            <w:pPr>
              <w:jc w:val="center"/>
              <w:rPr>
                <w:rFonts w:ascii="Calibri" w:hAnsi="Calibri" w:cs="Arial"/>
                <w:b/>
                <w:sz w:val="18"/>
                <w:szCs w:val="18"/>
              </w:rPr>
            </w:pPr>
            <w:proofErr w:type="spellStart"/>
            <w:r w:rsidRPr="00C22873">
              <w:rPr>
                <w:rFonts w:ascii="Calibri" w:hAnsi="Calibri" w:cs="Arial"/>
                <w:b/>
                <w:sz w:val="18"/>
                <w:szCs w:val="18"/>
              </w:rPr>
              <w:t>J.mj</w:t>
            </w:r>
            <w:proofErr w:type="spellEnd"/>
            <w:r w:rsidRPr="00C22873">
              <w:rPr>
                <w:rFonts w:ascii="Calibri" w:hAnsi="Calibri" w:cs="Arial"/>
                <w:b/>
                <w:sz w:val="18"/>
                <w:szCs w:val="18"/>
              </w:rPr>
              <w:t>.</w:t>
            </w:r>
          </w:p>
        </w:tc>
        <w:tc>
          <w:tcPr>
            <w:tcW w:w="1032" w:type="dxa"/>
            <w:tcBorders>
              <w:top w:val="single" w:sz="8" w:space="0" w:color="auto"/>
              <w:left w:val="nil"/>
              <w:bottom w:val="single" w:sz="8" w:space="0" w:color="000000"/>
              <w:right w:val="nil"/>
            </w:tcBorders>
            <w:shd w:val="clear" w:color="auto" w:fill="auto"/>
            <w:vAlign w:val="bottom"/>
            <w:hideMark/>
          </w:tcPr>
          <w:p w14:paraId="46B9C932" w14:textId="77777777" w:rsidR="00DE0BB9" w:rsidRPr="00C22873" w:rsidRDefault="00DE0BB9" w:rsidP="00DE0BB9">
            <w:pPr>
              <w:jc w:val="center"/>
              <w:rPr>
                <w:rFonts w:ascii="Calibri" w:hAnsi="Calibri" w:cs="Arial"/>
                <w:b/>
                <w:sz w:val="18"/>
                <w:szCs w:val="18"/>
              </w:rPr>
            </w:pPr>
            <w:proofErr w:type="spellStart"/>
            <w:r w:rsidRPr="00C22873">
              <w:rPr>
                <w:rFonts w:ascii="Calibri" w:hAnsi="Calibri" w:cs="Arial"/>
                <w:b/>
                <w:sz w:val="18"/>
                <w:szCs w:val="18"/>
              </w:rPr>
              <w:t>Količina</w:t>
            </w:r>
            <w:proofErr w:type="spellEnd"/>
          </w:p>
        </w:tc>
        <w:tc>
          <w:tcPr>
            <w:tcW w:w="960" w:type="dxa"/>
            <w:tcBorders>
              <w:top w:val="single" w:sz="8" w:space="0" w:color="auto"/>
              <w:left w:val="single" w:sz="4" w:space="0" w:color="000000"/>
              <w:bottom w:val="single" w:sz="8" w:space="0" w:color="000000"/>
              <w:right w:val="single" w:sz="4" w:space="0" w:color="000000"/>
            </w:tcBorders>
            <w:shd w:val="clear" w:color="auto" w:fill="auto"/>
            <w:vAlign w:val="bottom"/>
            <w:hideMark/>
          </w:tcPr>
          <w:p w14:paraId="60685429" w14:textId="30A3C2BC" w:rsidR="00DE0BB9" w:rsidRPr="00C22873" w:rsidRDefault="00DE0BB9" w:rsidP="00DE0BB9">
            <w:pPr>
              <w:jc w:val="center"/>
              <w:rPr>
                <w:rFonts w:ascii="Calibri" w:hAnsi="Calibri" w:cs="Arial"/>
                <w:b/>
                <w:sz w:val="18"/>
                <w:szCs w:val="18"/>
              </w:rPr>
            </w:pPr>
            <w:proofErr w:type="spellStart"/>
            <w:r w:rsidRPr="00C22873">
              <w:rPr>
                <w:rFonts w:ascii="Calibri" w:hAnsi="Calibri" w:cs="Arial"/>
                <w:b/>
                <w:sz w:val="18"/>
                <w:szCs w:val="18"/>
              </w:rPr>
              <w:t>J</w:t>
            </w:r>
            <w:r w:rsidR="00C22873" w:rsidRPr="00C22873">
              <w:rPr>
                <w:rFonts w:ascii="Calibri" w:hAnsi="Calibri" w:cs="Arial"/>
                <w:b/>
                <w:sz w:val="18"/>
                <w:szCs w:val="18"/>
              </w:rPr>
              <w:t>ed</w:t>
            </w:r>
            <w:r w:rsidRPr="00C22873">
              <w:rPr>
                <w:rFonts w:ascii="Calibri" w:hAnsi="Calibri" w:cs="Arial"/>
                <w:b/>
                <w:sz w:val="18"/>
                <w:szCs w:val="18"/>
              </w:rPr>
              <w:t>.cijena</w:t>
            </w:r>
            <w:proofErr w:type="spellEnd"/>
          </w:p>
        </w:tc>
        <w:tc>
          <w:tcPr>
            <w:tcW w:w="992" w:type="dxa"/>
            <w:tcBorders>
              <w:top w:val="single" w:sz="8" w:space="0" w:color="auto"/>
              <w:left w:val="nil"/>
              <w:bottom w:val="single" w:sz="8" w:space="0" w:color="000000"/>
              <w:right w:val="single" w:sz="8" w:space="0" w:color="auto"/>
            </w:tcBorders>
            <w:shd w:val="clear" w:color="auto" w:fill="auto"/>
            <w:vAlign w:val="bottom"/>
            <w:hideMark/>
          </w:tcPr>
          <w:p w14:paraId="1D71904C" w14:textId="77777777" w:rsidR="00DE0BB9" w:rsidRPr="00C22873" w:rsidRDefault="00DE0BB9" w:rsidP="00DE0BB9">
            <w:pPr>
              <w:jc w:val="center"/>
              <w:rPr>
                <w:rFonts w:ascii="Calibri" w:hAnsi="Calibri" w:cs="Arial"/>
                <w:b/>
                <w:sz w:val="18"/>
                <w:szCs w:val="18"/>
              </w:rPr>
            </w:pPr>
            <w:proofErr w:type="spellStart"/>
            <w:r w:rsidRPr="00C22873">
              <w:rPr>
                <w:rFonts w:ascii="Calibri" w:hAnsi="Calibri" w:cs="Arial"/>
                <w:b/>
                <w:sz w:val="18"/>
                <w:szCs w:val="18"/>
              </w:rPr>
              <w:t>Vrijednost</w:t>
            </w:r>
            <w:proofErr w:type="spellEnd"/>
          </w:p>
        </w:tc>
      </w:tr>
      <w:tr w:rsidR="00DE0BB9" w:rsidRPr="00DE0BB9" w14:paraId="24B056AC" w14:textId="77777777" w:rsidTr="00A23940">
        <w:trPr>
          <w:trHeight w:val="315"/>
        </w:trPr>
        <w:tc>
          <w:tcPr>
            <w:tcW w:w="516" w:type="dxa"/>
            <w:tcBorders>
              <w:top w:val="nil"/>
              <w:left w:val="single" w:sz="8" w:space="0" w:color="auto"/>
              <w:bottom w:val="single" w:sz="8" w:space="0" w:color="auto"/>
              <w:right w:val="nil"/>
            </w:tcBorders>
            <w:shd w:val="clear" w:color="auto" w:fill="auto"/>
            <w:vAlign w:val="bottom"/>
            <w:hideMark/>
          </w:tcPr>
          <w:p w14:paraId="6F85DCB1" w14:textId="77777777" w:rsidR="00DE0BB9" w:rsidRPr="00DE0BB9" w:rsidRDefault="00DE0BB9" w:rsidP="00DE0BB9">
            <w:pPr>
              <w:jc w:val="center"/>
              <w:rPr>
                <w:rFonts w:ascii="Calibri" w:hAnsi="Calibri" w:cs="Arial"/>
                <w:sz w:val="18"/>
                <w:szCs w:val="18"/>
              </w:rPr>
            </w:pPr>
            <w:r w:rsidRPr="00DE0BB9">
              <w:rPr>
                <w:rFonts w:ascii="Calibri" w:hAnsi="Calibri" w:cs="Arial"/>
                <w:sz w:val="18"/>
                <w:szCs w:val="18"/>
              </w:rPr>
              <w:t> </w:t>
            </w:r>
          </w:p>
        </w:tc>
        <w:tc>
          <w:tcPr>
            <w:tcW w:w="902" w:type="dxa"/>
            <w:tcBorders>
              <w:top w:val="nil"/>
              <w:left w:val="nil"/>
              <w:bottom w:val="single" w:sz="8" w:space="0" w:color="000000"/>
              <w:right w:val="nil"/>
            </w:tcBorders>
            <w:shd w:val="clear" w:color="auto" w:fill="auto"/>
            <w:vAlign w:val="bottom"/>
            <w:hideMark/>
          </w:tcPr>
          <w:p w14:paraId="7D705DF8" w14:textId="7194BA45" w:rsidR="00DE0BB9" w:rsidRPr="00DE0BB9" w:rsidRDefault="00DE0BB9" w:rsidP="00DE0BB9">
            <w:pPr>
              <w:rPr>
                <w:rFonts w:ascii="Calibri" w:hAnsi="Calibri" w:cs="Arial"/>
                <w:b/>
                <w:bCs/>
                <w:sz w:val="22"/>
                <w:szCs w:val="22"/>
              </w:rPr>
            </w:pPr>
            <w:r w:rsidRPr="00DE0BB9">
              <w:rPr>
                <w:rFonts w:ascii="Calibri" w:hAnsi="Calibri" w:cs="Arial"/>
                <w:b/>
                <w:bCs/>
                <w:sz w:val="22"/>
                <w:szCs w:val="22"/>
              </w:rPr>
              <w:t> </w:t>
            </w:r>
          </w:p>
        </w:tc>
        <w:tc>
          <w:tcPr>
            <w:tcW w:w="5180" w:type="dxa"/>
            <w:tcBorders>
              <w:top w:val="nil"/>
              <w:left w:val="nil"/>
              <w:bottom w:val="single" w:sz="8" w:space="0" w:color="000000"/>
              <w:right w:val="nil"/>
            </w:tcBorders>
            <w:shd w:val="clear" w:color="auto" w:fill="auto"/>
            <w:vAlign w:val="bottom"/>
            <w:hideMark/>
          </w:tcPr>
          <w:p w14:paraId="5AD1F40B" w14:textId="595B2DFD" w:rsidR="00DE0BB9" w:rsidRPr="00DE0BB9" w:rsidRDefault="00723B44" w:rsidP="00C22873">
            <w:pPr>
              <w:rPr>
                <w:rFonts w:ascii="Calibri" w:hAnsi="Calibri" w:cs="Arial"/>
                <w:b/>
                <w:bCs/>
                <w:sz w:val="22"/>
                <w:szCs w:val="22"/>
              </w:rPr>
            </w:pPr>
            <w:r>
              <w:rPr>
                <w:rFonts w:ascii="Calibri" w:hAnsi="Calibri" w:cs="Arial"/>
                <w:b/>
                <w:bCs/>
                <w:sz w:val="22"/>
                <w:szCs w:val="22"/>
              </w:rPr>
              <w:t xml:space="preserve">I.  </w:t>
            </w:r>
            <w:r w:rsidR="00DE0BB9" w:rsidRPr="00DE0BB9">
              <w:rPr>
                <w:rFonts w:ascii="Calibri" w:hAnsi="Calibri" w:cs="Arial"/>
                <w:b/>
                <w:bCs/>
                <w:sz w:val="22"/>
                <w:szCs w:val="22"/>
              </w:rPr>
              <w:t>PRIPREMNI RADOVI</w:t>
            </w:r>
          </w:p>
        </w:tc>
        <w:tc>
          <w:tcPr>
            <w:tcW w:w="578" w:type="dxa"/>
            <w:tcBorders>
              <w:top w:val="nil"/>
              <w:left w:val="nil"/>
              <w:bottom w:val="single" w:sz="8" w:space="0" w:color="auto"/>
              <w:right w:val="nil"/>
            </w:tcBorders>
            <w:shd w:val="clear" w:color="auto" w:fill="auto"/>
            <w:vAlign w:val="bottom"/>
            <w:hideMark/>
          </w:tcPr>
          <w:p w14:paraId="438C3B10" w14:textId="77777777" w:rsidR="00DE0BB9" w:rsidRPr="00DE0BB9" w:rsidRDefault="00DE0BB9" w:rsidP="00DE0BB9">
            <w:pPr>
              <w:jc w:val="center"/>
              <w:rPr>
                <w:rFonts w:ascii="Calibri" w:hAnsi="Calibri" w:cs="Arial"/>
                <w:sz w:val="18"/>
                <w:szCs w:val="18"/>
              </w:rPr>
            </w:pPr>
            <w:r w:rsidRPr="00DE0BB9">
              <w:rPr>
                <w:rFonts w:ascii="Calibri" w:hAnsi="Calibri" w:cs="Arial"/>
                <w:sz w:val="18"/>
                <w:szCs w:val="18"/>
              </w:rPr>
              <w:t> </w:t>
            </w:r>
          </w:p>
        </w:tc>
        <w:tc>
          <w:tcPr>
            <w:tcW w:w="1032" w:type="dxa"/>
            <w:tcBorders>
              <w:top w:val="nil"/>
              <w:left w:val="nil"/>
              <w:bottom w:val="single" w:sz="8" w:space="0" w:color="auto"/>
              <w:right w:val="nil"/>
            </w:tcBorders>
            <w:shd w:val="clear" w:color="auto" w:fill="auto"/>
            <w:vAlign w:val="bottom"/>
            <w:hideMark/>
          </w:tcPr>
          <w:p w14:paraId="75C2B252" w14:textId="77777777" w:rsidR="00DE0BB9" w:rsidRPr="00DE0BB9" w:rsidRDefault="00DE0BB9" w:rsidP="00DE0BB9">
            <w:pPr>
              <w:jc w:val="center"/>
              <w:rPr>
                <w:rFonts w:ascii="Calibri" w:hAnsi="Calibri" w:cs="Arial"/>
                <w:sz w:val="18"/>
                <w:szCs w:val="18"/>
              </w:rPr>
            </w:pPr>
            <w:r w:rsidRPr="00DE0BB9">
              <w:rPr>
                <w:rFonts w:ascii="Calibri" w:hAnsi="Calibri" w:cs="Arial"/>
                <w:sz w:val="18"/>
                <w:szCs w:val="18"/>
              </w:rPr>
              <w:t> </w:t>
            </w:r>
          </w:p>
        </w:tc>
        <w:tc>
          <w:tcPr>
            <w:tcW w:w="960" w:type="dxa"/>
            <w:tcBorders>
              <w:top w:val="nil"/>
              <w:left w:val="nil"/>
              <w:bottom w:val="single" w:sz="8" w:space="0" w:color="auto"/>
              <w:right w:val="nil"/>
            </w:tcBorders>
            <w:shd w:val="clear" w:color="auto" w:fill="auto"/>
            <w:vAlign w:val="bottom"/>
            <w:hideMark/>
          </w:tcPr>
          <w:p w14:paraId="493FE801" w14:textId="77777777" w:rsidR="00DE0BB9" w:rsidRPr="00DE0BB9" w:rsidRDefault="00DE0BB9" w:rsidP="00DE0BB9">
            <w:pPr>
              <w:jc w:val="center"/>
              <w:rPr>
                <w:rFonts w:ascii="Calibri" w:hAnsi="Calibri" w:cs="Arial"/>
                <w:sz w:val="18"/>
                <w:szCs w:val="18"/>
              </w:rPr>
            </w:pPr>
            <w:r w:rsidRPr="00DE0BB9">
              <w:rPr>
                <w:rFonts w:ascii="Calibri" w:hAnsi="Calibri" w:cs="Arial"/>
                <w:sz w:val="18"/>
                <w:szCs w:val="18"/>
              </w:rPr>
              <w:t> </w:t>
            </w:r>
          </w:p>
        </w:tc>
        <w:tc>
          <w:tcPr>
            <w:tcW w:w="992" w:type="dxa"/>
            <w:tcBorders>
              <w:top w:val="nil"/>
              <w:left w:val="nil"/>
              <w:bottom w:val="single" w:sz="8" w:space="0" w:color="auto"/>
              <w:right w:val="single" w:sz="8" w:space="0" w:color="auto"/>
            </w:tcBorders>
            <w:shd w:val="clear" w:color="auto" w:fill="auto"/>
            <w:vAlign w:val="bottom"/>
            <w:hideMark/>
          </w:tcPr>
          <w:p w14:paraId="33B43DB7" w14:textId="77777777" w:rsidR="00DE0BB9" w:rsidRPr="00DE0BB9" w:rsidRDefault="00DE0BB9" w:rsidP="00DE0BB9">
            <w:pPr>
              <w:jc w:val="center"/>
              <w:rPr>
                <w:rFonts w:ascii="Calibri" w:hAnsi="Calibri" w:cs="Arial"/>
                <w:sz w:val="18"/>
                <w:szCs w:val="18"/>
              </w:rPr>
            </w:pPr>
            <w:r w:rsidRPr="00DE0BB9">
              <w:rPr>
                <w:rFonts w:ascii="Calibri" w:hAnsi="Calibri" w:cs="Arial"/>
                <w:sz w:val="18"/>
                <w:szCs w:val="18"/>
              </w:rPr>
              <w:t> </w:t>
            </w:r>
          </w:p>
        </w:tc>
      </w:tr>
      <w:tr w:rsidR="00DE0BB9" w:rsidRPr="00DE0BB9" w14:paraId="310CA383" w14:textId="77777777" w:rsidTr="00A23940">
        <w:trPr>
          <w:trHeight w:val="600"/>
        </w:trPr>
        <w:tc>
          <w:tcPr>
            <w:tcW w:w="516" w:type="dxa"/>
            <w:vMerge w:val="restart"/>
            <w:tcBorders>
              <w:top w:val="single" w:sz="4" w:space="0" w:color="000000"/>
              <w:left w:val="single" w:sz="8" w:space="0" w:color="auto"/>
              <w:bottom w:val="single" w:sz="4" w:space="0" w:color="000000"/>
              <w:right w:val="single" w:sz="4" w:space="0" w:color="000000"/>
            </w:tcBorders>
            <w:shd w:val="clear" w:color="auto" w:fill="auto"/>
            <w:hideMark/>
          </w:tcPr>
          <w:p w14:paraId="1BF9B903" w14:textId="77777777" w:rsidR="00DE0BB9" w:rsidRPr="00DE0BB9" w:rsidRDefault="00DE0BB9" w:rsidP="00DE0BB9">
            <w:pPr>
              <w:jc w:val="center"/>
              <w:rPr>
                <w:rFonts w:ascii="Calibri" w:hAnsi="Calibri" w:cs="Arial"/>
              </w:rPr>
            </w:pPr>
            <w:r w:rsidRPr="00DE0BB9">
              <w:rPr>
                <w:rFonts w:ascii="Calibri" w:hAnsi="Calibri" w:cs="Arial"/>
              </w:rPr>
              <w:t>1.</w:t>
            </w:r>
          </w:p>
        </w:tc>
        <w:tc>
          <w:tcPr>
            <w:tcW w:w="902" w:type="dxa"/>
            <w:tcBorders>
              <w:top w:val="nil"/>
              <w:left w:val="nil"/>
              <w:bottom w:val="nil"/>
              <w:right w:val="nil"/>
            </w:tcBorders>
            <w:shd w:val="clear" w:color="auto" w:fill="auto"/>
            <w:hideMark/>
          </w:tcPr>
          <w:p w14:paraId="563B683A" w14:textId="77777777" w:rsidR="00DE0BB9" w:rsidRPr="00DE0BB9" w:rsidRDefault="00DE0BB9" w:rsidP="00DE0BB9">
            <w:pPr>
              <w:rPr>
                <w:rFonts w:ascii="Calibri" w:hAnsi="Calibri" w:cs="Arial"/>
              </w:rPr>
            </w:pPr>
            <w:r w:rsidRPr="00DE0BB9">
              <w:rPr>
                <w:rFonts w:ascii="Calibri" w:hAnsi="Calibri" w:cs="Arial"/>
              </w:rPr>
              <w:t>1142</w:t>
            </w:r>
          </w:p>
        </w:tc>
        <w:tc>
          <w:tcPr>
            <w:tcW w:w="5180" w:type="dxa"/>
            <w:tcBorders>
              <w:top w:val="nil"/>
              <w:left w:val="nil"/>
              <w:bottom w:val="nil"/>
              <w:right w:val="nil"/>
            </w:tcBorders>
            <w:shd w:val="clear" w:color="auto" w:fill="auto"/>
            <w:vAlign w:val="bottom"/>
            <w:hideMark/>
          </w:tcPr>
          <w:p w14:paraId="401A657E" w14:textId="77777777" w:rsidR="00DE0BB9" w:rsidRPr="00DE0BB9" w:rsidRDefault="00DE0BB9" w:rsidP="00DE0BB9">
            <w:pPr>
              <w:rPr>
                <w:rFonts w:ascii="Calibri" w:hAnsi="Calibri" w:cs="Arial"/>
              </w:rPr>
            </w:pPr>
            <w:proofErr w:type="spellStart"/>
            <w:r w:rsidRPr="00DE0BB9">
              <w:rPr>
                <w:rFonts w:ascii="Calibri" w:hAnsi="Calibri" w:cs="Arial"/>
              </w:rPr>
              <w:t>Obnova</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osiguranje</w:t>
            </w:r>
            <w:proofErr w:type="spellEnd"/>
            <w:r w:rsidRPr="00DE0BB9">
              <w:rPr>
                <w:rFonts w:ascii="Calibri" w:hAnsi="Calibri" w:cs="Arial"/>
              </w:rPr>
              <w:t xml:space="preserve"> </w:t>
            </w:r>
            <w:proofErr w:type="spellStart"/>
            <w:r w:rsidRPr="00DE0BB9">
              <w:rPr>
                <w:rFonts w:ascii="Calibri" w:hAnsi="Calibri" w:cs="Arial"/>
              </w:rPr>
              <w:t>iskolčavanja</w:t>
            </w:r>
            <w:proofErr w:type="spellEnd"/>
            <w:r w:rsidRPr="00DE0BB9">
              <w:rPr>
                <w:rFonts w:ascii="Calibri" w:hAnsi="Calibri" w:cs="Arial"/>
              </w:rPr>
              <w:t xml:space="preserve"> </w:t>
            </w:r>
            <w:proofErr w:type="spellStart"/>
            <w:r w:rsidRPr="00DE0BB9">
              <w:rPr>
                <w:rFonts w:ascii="Calibri" w:hAnsi="Calibri" w:cs="Arial"/>
              </w:rPr>
              <w:t>trase</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geodetsko</w:t>
            </w:r>
            <w:proofErr w:type="spellEnd"/>
            <w:r w:rsidRPr="00DE0BB9">
              <w:rPr>
                <w:rFonts w:ascii="Calibri" w:hAnsi="Calibri" w:cs="Arial"/>
              </w:rPr>
              <w:t xml:space="preserve"> </w:t>
            </w:r>
            <w:proofErr w:type="spellStart"/>
            <w:r w:rsidRPr="00DE0BB9">
              <w:rPr>
                <w:rFonts w:ascii="Calibri" w:hAnsi="Calibri" w:cs="Arial"/>
              </w:rPr>
              <w:t>praćenje</w:t>
            </w:r>
            <w:proofErr w:type="spellEnd"/>
            <w:r w:rsidRPr="00DE0BB9">
              <w:rPr>
                <w:rFonts w:ascii="Calibri" w:hAnsi="Calibri" w:cs="Arial"/>
              </w:rPr>
              <w:t xml:space="preserve"> </w:t>
            </w:r>
            <w:proofErr w:type="spellStart"/>
            <w:r w:rsidRPr="00DE0BB9">
              <w:rPr>
                <w:rFonts w:ascii="Calibri" w:hAnsi="Calibri" w:cs="Arial"/>
              </w:rPr>
              <w:t>radova</w:t>
            </w:r>
            <w:proofErr w:type="spellEnd"/>
          </w:p>
        </w:tc>
        <w:tc>
          <w:tcPr>
            <w:tcW w:w="578" w:type="dxa"/>
            <w:tcBorders>
              <w:top w:val="nil"/>
              <w:left w:val="nil"/>
              <w:bottom w:val="nil"/>
              <w:right w:val="nil"/>
            </w:tcBorders>
            <w:shd w:val="clear" w:color="auto" w:fill="auto"/>
            <w:vAlign w:val="bottom"/>
            <w:hideMark/>
          </w:tcPr>
          <w:p w14:paraId="4FB4663E"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56C33FB3"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1B6F9471" w14:textId="77777777" w:rsidR="00DE0BB9" w:rsidRPr="00DE0BB9" w:rsidRDefault="00DE0BB9" w:rsidP="00DE0BB9"/>
        </w:tc>
        <w:tc>
          <w:tcPr>
            <w:tcW w:w="992" w:type="dxa"/>
            <w:tcBorders>
              <w:top w:val="nil"/>
              <w:left w:val="nil"/>
              <w:bottom w:val="single" w:sz="4" w:space="0" w:color="000000"/>
              <w:right w:val="single" w:sz="8" w:space="0" w:color="auto"/>
            </w:tcBorders>
            <w:shd w:val="clear" w:color="auto" w:fill="auto"/>
            <w:vAlign w:val="bottom"/>
            <w:hideMark/>
          </w:tcPr>
          <w:p w14:paraId="229E616F"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6647A628" w14:textId="77777777" w:rsidTr="00A23940">
        <w:trPr>
          <w:trHeight w:val="315"/>
        </w:trPr>
        <w:tc>
          <w:tcPr>
            <w:tcW w:w="516" w:type="dxa"/>
            <w:vMerge/>
            <w:tcBorders>
              <w:top w:val="single" w:sz="4" w:space="0" w:color="000000"/>
              <w:left w:val="single" w:sz="8" w:space="0" w:color="auto"/>
              <w:bottom w:val="single" w:sz="4" w:space="0" w:color="000000"/>
              <w:right w:val="single" w:sz="4" w:space="0" w:color="000000"/>
            </w:tcBorders>
            <w:vAlign w:val="center"/>
            <w:hideMark/>
          </w:tcPr>
          <w:p w14:paraId="4CE9974E" w14:textId="77777777" w:rsidR="00DE0BB9" w:rsidRPr="00DE0BB9" w:rsidRDefault="00DE0BB9" w:rsidP="00DE0BB9">
            <w:pPr>
              <w:rPr>
                <w:rFonts w:ascii="Calibri" w:hAnsi="Calibri" w:cs="Arial"/>
              </w:rPr>
            </w:pPr>
          </w:p>
        </w:tc>
        <w:tc>
          <w:tcPr>
            <w:tcW w:w="902" w:type="dxa"/>
            <w:tcBorders>
              <w:top w:val="single" w:sz="4" w:space="0" w:color="000000"/>
              <w:left w:val="nil"/>
              <w:bottom w:val="single" w:sz="4" w:space="0" w:color="000000"/>
              <w:right w:val="single" w:sz="4" w:space="0" w:color="000000"/>
            </w:tcBorders>
            <w:shd w:val="clear" w:color="auto" w:fill="auto"/>
            <w:vAlign w:val="bottom"/>
            <w:hideMark/>
          </w:tcPr>
          <w:p w14:paraId="385E6673" w14:textId="77777777" w:rsidR="00DE0BB9" w:rsidRPr="00DE0BB9" w:rsidRDefault="00DE0BB9" w:rsidP="00DE0BB9">
            <w:pPr>
              <w:rPr>
                <w:rFonts w:ascii="Calibri" w:hAnsi="Calibri" w:cs="Arial"/>
              </w:rPr>
            </w:pPr>
            <w:r w:rsidRPr="00DE0BB9">
              <w:rPr>
                <w:rFonts w:ascii="Calibri" w:hAnsi="Calibri" w:cs="Arial"/>
              </w:rPr>
              <w:t>11 422</w:t>
            </w:r>
          </w:p>
        </w:tc>
        <w:tc>
          <w:tcPr>
            <w:tcW w:w="5180" w:type="dxa"/>
            <w:tcBorders>
              <w:top w:val="single" w:sz="4" w:space="0" w:color="000000"/>
              <w:left w:val="nil"/>
              <w:bottom w:val="single" w:sz="4" w:space="0" w:color="000000"/>
              <w:right w:val="single" w:sz="4" w:space="0" w:color="000000"/>
            </w:tcBorders>
            <w:shd w:val="clear" w:color="auto" w:fill="auto"/>
            <w:vAlign w:val="bottom"/>
            <w:hideMark/>
          </w:tcPr>
          <w:p w14:paraId="188D1ED3" w14:textId="77777777" w:rsidR="00DE0BB9" w:rsidRPr="00DE0BB9" w:rsidRDefault="00DE0BB9" w:rsidP="00DE0BB9">
            <w:pPr>
              <w:rPr>
                <w:rFonts w:ascii="Calibri" w:hAnsi="Calibri" w:cs="Arial"/>
              </w:rPr>
            </w:pPr>
            <w:r w:rsidRPr="00DE0BB9">
              <w:rPr>
                <w:rFonts w:ascii="Calibri" w:hAnsi="Calibri" w:cs="Arial"/>
              </w:rPr>
              <w:t xml:space="preserve">a) </w:t>
            </w:r>
            <w:proofErr w:type="spellStart"/>
            <w:r w:rsidRPr="00DE0BB9">
              <w:rPr>
                <w:rFonts w:ascii="Calibri" w:hAnsi="Calibri" w:cs="Arial"/>
              </w:rPr>
              <w:t>ostalih</w:t>
            </w:r>
            <w:proofErr w:type="spellEnd"/>
            <w:r w:rsidRPr="00DE0BB9">
              <w:rPr>
                <w:rFonts w:ascii="Calibri" w:hAnsi="Calibri" w:cs="Arial"/>
              </w:rPr>
              <w:t xml:space="preserve"> </w:t>
            </w:r>
            <w:proofErr w:type="spellStart"/>
            <w:r w:rsidRPr="00DE0BB9">
              <w:rPr>
                <w:rFonts w:ascii="Calibri" w:hAnsi="Calibri" w:cs="Arial"/>
              </w:rPr>
              <w:t>javnih</w:t>
            </w:r>
            <w:proofErr w:type="spellEnd"/>
            <w:r w:rsidRPr="00DE0BB9">
              <w:rPr>
                <w:rFonts w:ascii="Calibri" w:hAnsi="Calibri" w:cs="Arial"/>
              </w:rPr>
              <w:t xml:space="preserve"> </w:t>
            </w:r>
            <w:proofErr w:type="spellStart"/>
            <w:r w:rsidRPr="00DE0BB9">
              <w:rPr>
                <w:rFonts w:ascii="Calibri" w:hAnsi="Calibri" w:cs="Arial"/>
              </w:rPr>
              <w:t>puteva</w:t>
            </w:r>
            <w:proofErr w:type="spellEnd"/>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78E43E58" w14:textId="77777777" w:rsidR="00DE0BB9" w:rsidRPr="00DE0BB9" w:rsidRDefault="00DE0BB9" w:rsidP="00DE0BB9">
            <w:pPr>
              <w:rPr>
                <w:rFonts w:ascii="Calibri" w:hAnsi="Calibri" w:cs="Arial"/>
              </w:rPr>
            </w:pPr>
            <w:r w:rsidRPr="00DE0BB9">
              <w:rPr>
                <w:rFonts w:ascii="Calibri" w:hAnsi="Calibri" w:cs="Arial"/>
              </w:rPr>
              <w:t>m</w:t>
            </w:r>
          </w:p>
        </w:tc>
        <w:tc>
          <w:tcPr>
            <w:tcW w:w="1032" w:type="dxa"/>
            <w:tcBorders>
              <w:top w:val="single" w:sz="4" w:space="0" w:color="000000"/>
              <w:left w:val="nil"/>
              <w:bottom w:val="nil"/>
              <w:right w:val="single" w:sz="4" w:space="0" w:color="000000"/>
            </w:tcBorders>
            <w:shd w:val="clear" w:color="auto" w:fill="auto"/>
            <w:vAlign w:val="bottom"/>
            <w:hideMark/>
          </w:tcPr>
          <w:p w14:paraId="6738B0ED"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52.00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4E850CA"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000000"/>
              <w:right w:val="single" w:sz="8" w:space="0" w:color="auto"/>
            </w:tcBorders>
            <w:shd w:val="clear" w:color="auto" w:fill="auto"/>
            <w:vAlign w:val="bottom"/>
            <w:hideMark/>
          </w:tcPr>
          <w:p w14:paraId="5F6FFCF2"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0A082862" w14:textId="77777777" w:rsidTr="00A23940">
        <w:trPr>
          <w:trHeight w:val="780"/>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65BE28FE" w14:textId="77777777" w:rsidR="00DE0BB9" w:rsidRPr="00DE0BB9" w:rsidRDefault="00DE0BB9" w:rsidP="00DE0BB9">
            <w:pPr>
              <w:jc w:val="center"/>
              <w:rPr>
                <w:rFonts w:ascii="Calibri" w:hAnsi="Calibri" w:cs="Arial"/>
              </w:rPr>
            </w:pPr>
            <w:r w:rsidRPr="00DE0BB9">
              <w:rPr>
                <w:rFonts w:ascii="Calibri" w:hAnsi="Calibri" w:cs="Arial"/>
              </w:rPr>
              <w:t>2.</w:t>
            </w:r>
          </w:p>
        </w:tc>
        <w:tc>
          <w:tcPr>
            <w:tcW w:w="902" w:type="dxa"/>
            <w:tcBorders>
              <w:top w:val="nil"/>
              <w:left w:val="nil"/>
              <w:bottom w:val="nil"/>
              <w:right w:val="nil"/>
            </w:tcBorders>
            <w:shd w:val="clear" w:color="auto" w:fill="auto"/>
            <w:hideMark/>
          </w:tcPr>
          <w:p w14:paraId="4B3777A8" w14:textId="77777777" w:rsidR="00DE0BB9" w:rsidRPr="00DE0BB9" w:rsidRDefault="00DE0BB9" w:rsidP="00DE0BB9">
            <w:pPr>
              <w:rPr>
                <w:rFonts w:ascii="Calibri" w:hAnsi="Calibri" w:cs="Arial"/>
              </w:rPr>
            </w:pPr>
            <w:r w:rsidRPr="00DE0BB9">
              <w:rPr>
                <w:rFonts w:ascii="Calibri" w:hAnsi="Calibri" w:cs="Arial"/>
              </w:rPr>
              <w:t>1213</w:t>
            </w:r>
          </w:p>
        </w:tc>
        <w:tc>
          <w:tcPr>
            <w:tcW w:w="5180" w:type="dxa"/>
            <w:tcBorders>
              <w:top w:val="nil"/>
              <w:left w:val="nil"/>
              <w:bottom w:val="nil"/>
              <w:right w:val="nil"/>
            </w:tcBorders>
            <w:shd w:val="clear" w:color="auto" w:fill="auto"/>
            <w:vAlign w:val="bottom"/>
            <w:hideMark/>
          </w:tcPr>
          <w:p w14:paraId="29F64AA3" w14:textId="77777777" w:rsidR="00DE0BB9" w:rsidRPr="00DE0BB9" w:rsidRDefault="00DE0BB9" w:rsidP="00DE0BB9">
            <w:pPr>
              <w:rPr>
                <w:rFonts w:ascii="Calibri" w:hAnsi="Calibri" w:cs="Arial"/>
              </w:rPr>
            </w:pPr>
            <w:proofErr w:type="spellStart"/>
            <w:r w:rsidRPr="00DE0BB9">
              <w:rPr>
                <w:rFonts w:ascii="Calibri" w:hAnsi="Calibri" w:cs="Arial"/>
              </w:rPr>
              <w:t>Sječenje</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uklanjanje</w:t>
            </w:r>
            <w:proofErr w:type="spellEnd"/>
            <w:r w:rsidRPr="00DE0BB9">
              <w:rPr>
                <w:rFonts w:ascii="Calibri" w:hAnsi="Calibri" w:cs="Arial"/>
              </w:rPr>
              <w:t xml:space="preserve"> </w:t>
            </w:r>
            <w:proofErr w:type="spellStart"/>
            <w:r w:rsidRPr="00DE0BB9">
              <w:rPr>
                <w:rFonts w:ascii="Calibri" w:hAnsi="Calibri" w:cs="Arial"/>
              </w:rPr>
              <w:t>grmlja</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drveća</w:t>
            </w:r>
            <w:proofErr w:type="spellEnd"/>
            <w:r w:rsidRPr="00DE0BB9">
              <w:rPr>
                <w:rFonts w:ascii="Calibri" w:hAnsi="Calibri" w:cs="Arial"/>
              </w:rPr>
              <w:t xml:space="preserve"> </w:t>
            </w:r>
            <w:proofErr w:type="spellStart"/>
            <w:r w:rsidRPr="00DE0BB9">
              <w:rPr>
                <w:rFonts w:ascii="Calibri" w:hAnsi="Calibri" w:cs="Arial"/>
              </w:rPr>
              <w:t>sa</w:t>
            </w:r>
            <w:proofErr w:type="spellEnd"/>
            <w:r w:rsidRPr="00DE0BB9">
              <w:rPr>
                <w:rFonts w:ascii="Calibri" w:hAnsi="Calibri" w:cs="Arial"/>
              </w:rPr>
              <w:t xml:space="preserve"> </w:t>
            </w:r>
            <w:proofErr w:type="spellStart"/>
            <w:r w:rsidRPr="00DE0BB9">
              <w:rPr>
                <w:rFonts w:ascii="Calibri" w:hAnsi="Calibri" w:cs="Arial"/>
              </w:rPr>
              <w:t>stablima</w:t>
            </w:r>
            <w:proofErr w:type="spellEnd"/>
            <w:r w:rsidRPr="00DE0BB9">
              <w:rPr>
                <w:rFonts w:ascii="Calibri" w:hAnsi="Calibri" w:cs="Arial"/>
              </w:rPr>
              <w:t xml:space="preserve"> </w:t>
            </w:r>
            <w:proofErr w:type="spellStart"/>
            <w:r w:rsidRPr="00DE0BB9">
              <w:rPr>
                <w:rFonts w:ascii="Calibri" w:hAnsi="Calibri" w:cs="Arial"/>
              </w:rPr>
              <w:t>prečnika</w:t>
            </w:r>
            <w:proofErr w:type="spellEnd"/>
            <w:r w:rsidRPr="00DE0BB9">
              <w:rPr>
                <w:rFonts w:ascii="Calibri" w:hAnsi="Calibri" w:cs="Arial"/>
              </w:rPr>
              <w:t xml:space="preserve"> do 50 cm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granja</w:t>
            </w:r>
            <w:proofErr w:type="spellEnd"/>
            <w:r w:rsidRPr="00DE0BB9">
              <w:rPr>
                <w:rFonts w:ascii="Calibri" w:hAnsi="Calibri" w:cs="Arial"/>
              </w:rPr>
              <w:t xml:space="preserve"> </w:t>
            </w:r>
            <w:proofErr w:type="spellStart"/>
            <w:r w:rsidRPr="00DE0BB9">
              <w:rPr>
                <w:rFonts w:ascii="Calibri" w:hAnsi="Calibri" w:cs="Arial"/>
              </w:rPr>
              <w:t>sa</w:t>
            </w:r>
            <w:proofErr w:type="spellEnd"/>
            <w:r w:rsidRPr="00DE0BB9">
              <w:rPr>
                <w:rFonts w:ascii="Calibri" w:hAnsi="Calibri" w:cs="Arial"/>
              </w:rPr>
              <w:t xml:space="preserve"> </w:t>
            </w:r>
            <w:proofErr w:type="spellStart"/>
            <w:r w:rsidRPr="00DE0BB9">
              <w:rPr>
                <w:rFonts w:ascii="Calibri" w:hAnsi="Calibri" w:cs="Arial"/>
              </w:rPr>
              <w:t>rijetko</w:t>
            </w:r>
            <w:proofErr w:type="spellEnd"/>
            <w:r w:rsidRPr="00DE0BB9">
              <w:rPr>
                <w:rFonts w:ascii="Calibri" w:hAnsi="Calibri" w:cs="Arial"/>
              </w:rPr>
              <w:t xml:space="preserve"> </w:t>
            </w:r>
            <w:proofErr w:type="spellStart"/>
            <w:r w:rsidRPr="00DE0BB9">
              <w:rPr>
                <w:rFonts w:ascii="Calibri" w:hAnsi="Calibri" w:cs="Arial"/>
              </w:rPr>
              <w:t>obrasle</w:t>
            </w:r>
            <w:proofErr w:type="spellEnd"/>
            <w:r w:rsidRPr="00DE0BB9">
              <w:rPr>
                <w:rFonts w:ascii="Calibri" w:hAnsi="Calibri" w:cs="Arial"/>
              </w:rPr>
              <w:t xml:space="preserve"> </w:t>
            </w:r>
            <w:proofErr w:type="spellStart"/>
            <w:r w:rsidRPr="00DE0BB9">
              <w:rPr>
                <w:rFonts w:ascii="Calibri" w:hAnsi="Calibri" w:cs="Arial"/>
              </w:rPr>
              <w:t>površine</w:t>
            </w:r>
            <w:proofErr w:type="spellEnd"/>
            <w:r w:rsidRPr="00DE0BB9">
              <w:rPr>
                <w:rFonts w:ascii="Calibri" w:hAnsi="Calibri" w:cs="Arial"/>
              </w:rPr>
              <w:t xml:space="preserve"> </w:t>
            </w:r>
            <w:proofErr w:type="spellStart"/>
            <w:r w:rsidRPr="00DE0BB9">
              <w:rPr>
                <w:rFonts w:ascii="Calibri" w:hAnsi="Calibri" w:cs="Arial"/>
              </w:rPr>
              <w:t>sa</w:t>
            </w:r>
            <w:proofErr w:type="spellEnd"/>
            <w:r w:rsidRPr="00DE0BB9">
              <w:rPr>
                <w:rFonts w:ascii="Calibri" w:hAnsi="Calibri" w:cs="Arial"/>
              </w:rPr>
              <w:t xml:space="preserve"> </w:t>
            </w:r>
            <w:proofErr w:type="spellStart"/>
            <w:r w:rsidRPr="00DE0BB9">
              <w:rPr>
                <w:rFonts w:ascii="Calibri" w:hAnsi="Calibri" w:cs="Arial"/>
              </w:rPr>
              <w:t>odvozom</w:t>
            </w:r>
            <w:proofErr w:type="spellEnd"/>
            <w:r w:rsidRPr="00DE0BB9">
              <w:rPr>
                <w:rFonts w:ascii="Calibri" w:hAnsi="Calibri" w:cs="Arial"/>
              </w:rPr>
              <w:t xml:space="preserve"> </w:t>
            </w:r>
            <w:proofErr w:type="spellStart"/>
            <w:r w:rsidRPr="00DE0BB9">
              <w:rPr>
                <w:rFonts w:ascii="Calibri" w:hAnsi="Calibri" w:cs="Arial"/>
              </w:rPr>
              <w:t>na</w:t>
            </w:r>
            <w:proofErr w:type="spellEnd"/>
            <w:r w:rsidRPr="00DE0BB9">
              <w:rPr>
                <w:rFonts w:ascii="Calibri" w:hAnsi="Calibri" w:cs="Arial"/>
              </w:rPr>
              <w:t xml:space="preserve"> </w:t>
            </w:r>
            <w:proofErr w:type="spellStart"/>
            <w:r w:rsidRPr="00DE0BB9">
              <w:rPr>
                <w:rFonts w:ascii="Calibri" w:hAnsi="Calibri" w:cs="Arial"/>
              </w:rPr>
              <w:t>deponiju</w:t>
            </w:r>
            <w:proofErr w:type="spellEnd"/>
          </w:p>
        </w:tc>
        <w:tc>
          <w:tcPr>
            <w:tcW w:w="578" w:type="dxa"/>
            <w:tcBorders>
              <w:top w:val="nil"/>
              <w:left w:val="nil"/>
              <w:bottom w:val="nil"/>
              <w:right w:val="nil"/>
            </w:tcBorders>
            <w:shd w:val="clear" w:color="auto" w:fill="auto"/>
            <w:vAlign w:val="bottom"/>
            <w:hideMark/>
          </w:tcPr>
          <w:p w14:paraId="689A2A8D" w14:textId="77777777" w:rsidR="00DE0BB9" w:rsidRPr="00DE0BB9" w:rsidRDefault="00DE0BB9" w:rsidP="00DE0BB9">
            <w:pPr>
              <w:rPr>
                <w:rFonts w:ascii="Calibri" w:hAnsi="Calibri" w:cs="Arial"/>
              </w:rPr>
            </w:pPr>
          </w:p>
        </w:tc>
        <w:tc>
          <w:tcPr>
            <w:tcW w:w="1032" w:type="dxa"/>
            <w:tcBorders>
              <w:top w:val="single" w:sz="4" w:space="0" w:color="auto"/>
              <w:left w:val="nil"/>
              <w:bottom w:val="single" w:sz="4" w:space="0" w:color="auto"/>
              <w:right w:val="nil"/>
            </w:tcBorders>
            <w:shd w:val="clear" w:color="auto" w:fill="auto"/>
            <w:vAlign w:val="bottom"/>
            <w:hideMark/>
          </w:tcPr>
          <w:p w14:paraId="7D5F4D2B" w14:textId="77777777" w:rsidR="00DE0BB9" w:rsidRPr="00DE0BB9" w:rsidRDefault="00DE0BB9" w:rsidP="00DE0BB9">
            <w:pPr>
              <w:rPr>
                <w:rFonts w:ascii="Calibri" w:hAnsi="Calibri" w:cs="Arial"/>
              </w:rPr>
            </w:pPr>
            <w:r w:rsidRPr="00DE0BB9">
              <w:rPr>
                <w:rFonts w:ascii="Calibri" w:hAnsi="Calibri" w:cs="Arial"/>
              </w:rPr>
              <w:t> </w:t>
            </w:r>
          </w:p>
        </w:tc>
        <w:tc>
          <w:tcPr>
            <w:tcW w:w="960" w:type="dxa"/>
            <w:tcBorders>
              <w:top w:val="nil"/>
              <w:left w:val="nil"/>
              <w:bottom w:val="nil"/>
              <w:right w:val="nil"/>
            </w:tcBorders>
            <w:shd w:val="clear" w:color="auto" w:fill="auto"/>
            <w:vAlign w:val="bottom"/>
            <w:hideMark/>
          </w:tcPr>
          <w:p w14:paraId="4C2064AE" w14:textId="77777777" w:rsidR="00DE0BB9" w:rsidRPr="00DE0BB9" w:rsidRDefault="00DE0BB9" w:rsidP="00DE0BB9">
            <w:pPr>
              <w:rPr>
                <w:rFonts w:ascii="Calibri" w:hAnsi="Calibri" w:cs="Arial"/>
              </w:rPr>
            </w:pPr>
          </w:p>
        </w:tc>
        <w:tc>
          <w:tcPr>
            <w:tcW w:w="992" w:type="dxa"/>
            <w:tcBorders>
              <w:top w:val="nil"/>
              <w:left w:val="nil"/>
              <w:bottom w:val="single" w:sz="4" w:space="0" w:color="000000"/>
              <w:right w:val="single" w:sz="8" w:space="0" w:color="auto"/>
            </w:tcBorders>
            <w:shd w:val="clear" w:color="auto" w:fill="auto"/>
            <w:vAlign w:val="bottom"/>
            <w:hideMark/>
          </w:tcPr>
          <w:p w14:paraId="11C33D02"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32199E0E" w14:textId="77777777" w:rsidTr="00A23940">
        <w:trPr>
          <w:trHeight w:val="300"/>
        </w:trPr>
        <w:tc>
          <w:tcPr>
            <w:tcW w:w="516" w:type="dxa"/>
            <w:vMerge/>
            <w:tcBorders>
              <w:top w:val="nil"/>
              <w:left w:val="single" w:sz="8" w:space="0" w:color="auto"/>
              <w:bottom w:val="single" w:sz="4" w:space="0" w:color="000000"/>
              <w:right w:val="single" w:sz="4" w:space="0" w:color="000000"/>
            </w:tcBorders>
            <w:vAlign w:val="center"/>
            <w:hideMark/>
          </w:tcPr>
          <w:p w14:paraId="7601E2FB" w14:textId="77777777" w:rsidR="00DE0BB9" w:rsidRPr="00DE0BB9" w:rsidRDefault="00DE0BB9" w:rsidP="00DE0BB9">
            <w:pPr>
              <w:rPr>
                <w:rFonts w:ascii="Calibri" w:hAnsi="Calibri" w:cs="Arial"/>
              </w:rPr>
            </w:pPr>
          </w:p>
        </w:tc>
        <w:tc>
          <w:tcPr>
            <w:tcW w:w="902" w:type="dxa"/>
            <w:tcBorders>
              <w:top w:val="single" w:sz="4" w:space="0" w:color="000000"/>
              <w:left w:val="nil"/>
              <w:bottom w:val="single" w:sz="4" w:space="0" w:color="000000"/>
              <w:right w:val="single" w:sz="4" w:space="0" w:color="000000"/>
            </w:tcBorders>
            <w:shd w:val="clear" w:color="auto" w:fill="auto"/>
            <w:vAlign w:val="bottom"/>
            <w:hideMark/>
          </w:tcPr>
          <w:p w14:paraId="416DBDE8" w14:textId="77777777" w:rsidR="00DE0BB9" w:rsidRPr="00DE0BB9" w:rsidRDefault="00DE0BB9" w:rsidP="00DE0BB9">
            <w:pPr>
              <w:rPr>
                <w:rFonts w:ascii="Calibri" w:hAnsi="Calibri" w:cs="Arial"/>
              </w:rPr>
            </w:pPr>
            <w:r w:rsidRPr="00DE0BB9">
              <w:rPr>
                <w:rFonts w:ascii="Calibri" w:hAnsi="Calibri" w:cs="Arial"/>
              </w:rPr>
              <w:t>12 132</w:t>
            </w:r>
          </w:p>
        </w:tc>
        <w:tc>
          <w:tcPr>
            <w:tcW w:w="5180" w:type="dxa"/>
            <w:tcBorders>
              <w:top w:val="single" w:sz="4" w:space="0" w:color="000000"/>
              <w:left w:val="nil"/>
              <w:bottom w:val="single" w:sz="4" w:space="0" w:color="000000"/>
              <w:right w:val="single" w:sz="4" w:space="0" w:color="000000"/>
            </w:tcBorders>
            <w:shd w:val="clear" w:color="auto" w:fill="auto"/>
            <w:vAlign w:val="bottom"/>
            <w:hideMark/>
          </w:tcPr>
          <w:p w14:paraId="2A1B3789" w14:textId="77777777" w:rsidR="00DE0BB9" w:rsidRPr="00DE0BB9" w:rsidRDefault="00DE0BB9" w:rsidP="00DE0BB9">
            <w:pPr>
              <w:rPr>
                <w:rFonts w:ascii="Calibri" w:hAnsi="Calibri" w:cs="Arial"/>
              </w:rPr>
            </w:pPr>
            <w:r w:rsidRPr="00DE0BB9">
              <w:rPr>
                <w:rFonts w:ascii="Calibri" w:hAnsi="Calibri" w:cs="Arial"/>
              </w:rPr>
              <w:t xml:space="preserve">a) </w:t>
            </w:r>
            <w:proofErr w:type="spellStart"/>
            <w:r w:rsidRPr="00DE0BB9">
              <w:rPr>
                <w:rFonts w:ascii="Calibri" w:hAnsi="Calibri" w:cs="Arial"/>
              </w:rPr>
              <w:t>mašinski</w:t>
            </w:r>
            <w:proofErr w:type="spellEnd"/>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712E5CD5" w14:textId="77777777" w:rsidR="00DE0BB9" w:rsidRPr="00DE0BB9" w:rsidRDefault="00DE0BB9" w:rsidP="00DE0BB9">
            <w:pPr>
              <w:rPr>
                <w:rFonts w:ascii="Calibri" w:hAnsi="Calibri" w:cs="Arial"/>
              </w:rPr>
            </w:pPr>
            <w:r w:rsidRPr="00DE0BB9">
              <w:rPr>
                <w:rFonts w:ascii="Calibri" w:hAnsi="Calibri" w:cs="Arial"/>
              </w:rPr>
              <w:t>m</w:t>
            </w:r>
            <w:r w:rsidRPr="00DE0BB9">
              <w:rPr>
                <w:rFonts w:ascii="Calibri" w:hAnsi="Calibri" w:cs="Arial"/>
                <w:vertAlign w:val="superscript"/>
              </w:rPr>
              <w:t>2</w:t>
            </w:r>
          </w:p>
        </w:tc>
        <w:tc>
          <w:tcPr>
            <w:tcW w:w="1032" w:type="dxa"/>
            <w:tcBorders>
              <w:top w:val="nil"/>
              <w:left w:val="nil"/>
              <w:bottom w:val="single" w:sz="4" w:space="0" w:color="000000"/>
              <w:right w:val="single" w:sz="4" w:space="0" w:color="000000"/>
            </w:tcBorders>
            <w:shd w:val="clear" w:color="auto" w:fill="auto"/>
            <w:vAlign w:val="bottom"/>
            <w:hideMark/>
          </w:tcPr>
          <w:p w14:paraId="1AAC3DF5" w14:textId="77777777" w:rsidR="00DE0BB9" w:rsidRPr="00DE0BB9" w:rsidRDefault="00DE0BB9" w:rsidP="00DE0BB9">
            <w:pPr>
              <w:jc w:val="right"/>
              <w:rPr>
                <w:rFonts w:ascii="Calibri" w:hAnsi="Calibri" w:cs="Arial"/>
              </w:rPr>
            </w:pPr>
            <w:r w:rsidRPr="00DE0BB9">
              <w:rPr>
                <w:rFonts w:ascii="Calibri" w:hAnsi="Calibri" w:cs="Arial"/>
              </w:rPr>
              <w:t>50.00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D1AD1B"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000000"/>
              <w:right w:val="single" w:sz="8" w:space="0" w:color="auto"/>
            </w:tcBorders>
            <w:shd w:val="clear" w:color="auto" w:fill="auto"/>
            <w:vAlign w:val="bottom"/>
            <w:hideMark/>
          </w:tcPr>
          <w:p w14:paraId="72EABB20"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05471E50" w14:textId="77777777" w:rsidTr="00A23940">
        <w:trPr>
          <w:trHeight w:val="525"/>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1BD15A6D" w14:textId="77777777" w:rsidR="00DE0BB9" w:rsidRPr="00DE0BB9" w:rsidRDefault="00DE0BB9" w:rsidP="00DE0BB9">
            <w:pPr>
              <w:jc w:val="center"/>
              <w:rPr>
                <w:rFonts w:ascii="Calibri" w:hAnsi="Calibri" w:cs="Arial"/>
              </w:rPr>
            </w:pPr>
            <w:r w:rsidRPr="00DE0BB9">
              <w:rPr>
                <w:rFonts w:ascii="Calibri" w:hAnsi="Calibri" w:cs="Arial"/>
              </w:rPr>
              <w:t>3.</w:t>
            </w:r>
          </w:p>
        </w:tc>
        <w:tc>
          <w:tcPr>
            <w:tcW w:w="902" w:type="dxa"/>
            <w:tcBorders>
              <w:top w:val="nil"/>
              <w:left w:val="nil"/>
              <w:bottom w:val="nil"/>
              <w:right w:val="nil"/>
            </w:tcBorders>
            <w:shd w:val="clear" w:color="auto" w:fill="auto"/>
            <w:hideMark/>
          </w:tcPr>
          <w:p w14:paraId="4986CB2F" w14:textId="77777777" w:rsidR="00DE0BB9" w:rsidRPr="00DE0BB9" w:rsidRDefault="00DE0BB9" w:rsidP="00DE0BB9">
            <w:pPr>
              <w:rPr>
                <w:rFonts w:ascii="Calibri" w:hAnsi="Calibri" w:cs="Arial"/>
              </w:rPr>
            </w:pPr>
            <w:r w:rsidRPr="00DE0BB9">
              <w:rPr>
                <w:rFonts w:ascii="Calibri" w:hAnsi="Calibri" w:cs="Arial"/>
              </w:rPr>
              <w:t>1232</w:t>
            </w:r>
          </w:p>
        </w:tc>
        <w:tc>
          <w:tcPr>
            <w:tcW w:w="5180" w:type="dxa"/>
            <w:tcBorders>
              <w:top w:val="nil"/>
              <w:left w:val="nil"/>
              <w:bottom w:val="nil"/>
              <w:right w:val="nil"/>
            </w:tcBorders>
            <w:shd w:val="clear" w:color="auto" w:fill="auto"/>
            <w:vAlign w:val="bottom"/>
            <w:hideMark/>
          </w:tcPr>
          <w:p w14:paraId="532D9DC5" w14:textId="77777777" w:rsidR="00DE0BB9" w:rsidRPr="00DE0BB9" w:rsidRDefault="00DE0BB9" w:rsidP="00DE0BB9">
            <w:pPr>
              <w:rPr>
                <w:rFonts w:ascii="Calibri" w:hAnsi="Calibri" w:cs="Arial"/>
              </w:rPr>
            </w:pPr>
            <w:proofErr w:type="spellStart"/>
            <w:r w:rsidRPr="00DE0BB9">
              <w:rPr>
                <w:rFonts w:ascii="Calibri" w:hAnsi="Calibri" w:cs="Arial"/>
              </w:rPr>
              <w:t>Rušenje</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uklanjanje</w:t>
            </w:r>
            <w:proofErr w:type="spellEnd"/>
            <w:r w:rsidRPr="00DE0BB9">
              <w:rPr>
                <w:rFonts w:ascii="Calibri" w:hAnsi="Calibri" w:cs="Arial"/>
              </w:rPr>
              <w:t xml:space="preserve"> </w:t>
            </w:r>
            <w:proofErr w:type="spellStart"/>
            <w:r w:rsidRPr="00DE0BB9">
              <w:rPr>
                <w:rFonts w:ascii="Calibri" w:hAnsi="Calibri" w:cs="Arial"/>
              </w:rPr>
              <w:t>asfaltnih</w:t>
            </w:r>
            <w:proofErr w:type="spellEnd"/>
            <w:r w:rsidRPr="00DE0BB9">
              <w:rPr>
                <w:rFonts w:ascii="Calibri" w:hAnsi="Calibri" w:cs="Arial"/>
              </w:rPr>
              <w:t xml:space="preserve"> </w:t>
            </w:r>
            <w:proofErr w:type="spellStart"/>
            <w:r w:rsidRPr="00DE0BB9">
              <w:rPr>
                <w:rFonts w:ascii="Calibri" w:hAnsi="Calibri" w:cs="Arial"/>
              </w:rPr>
              <w:t>slojeva</w:t>
            </w:r>
            <w:proofErr w:type="spellEnd"/>
            <w:r w:rsidRPr="00DE0BB9">
              <w:rPr>
                <w:rFonts w:ascii="Calibri" w:hAnsi="Calibri" w:cs="Arial"/>
              </w:rPr>
              <w:t xml:space="preserve"> </w:t>
            </w:r>
          </w:p>
        </w:tc>
        <w:tc>
          <w:tcPr>
            <w:tcW w:w="578" w:type="dxa"/>
            <w:tcBorders>
              <w:top w:val="nil"/>
              <w:left w:val="nil"/>
              <w:bottom w:val="nil"/>
              <w:right w:val="nil"/>
            </w:tcBorders>
            <w:shd w:val="clear" w:color="auto" w:fill="auto"/>
            <w:vAlign w:val="bottom"/>
            <w:hideMark/>
          </w:tcPr>
          <w:p w14:paraId="180A644A"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61B61690"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218C8E8C" w14:textId="77777777" w:rsidR="00DE0BB9" w:rsidRPr="00DE0BB9" w:rsidRDefault="00DE0BB9" w:rsidP="00DE0BB9"/>
        </w:tc>
        <w:tc>
          <w:tcPr>
            <w:tcW w:w="992" w:type="dxa"/>
            <w:tcBorders>
              <w:top w:val="nil"/>
              <w:left w:val="nil"/>
              <w:bottom w:val="single" w:sz="4" w:space="0" w:color="000000"/>
              <w:right w:val="single" w:sz="8" w:space="0" w:color="auto"/>
            </w:tcBorders>
            <w:shd w:val="clear" w:color="auto" w:fill="auto"/>
            <w:vAlign w:val="bottom"/>
            <w:hideMark/>
          </w:tcPr>
          <w:p w14:paraId="28454A7B"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3963AB8B" w14:textId="77777777" w:rsidTr="00A23940">
        <w:trPr>
          <w:trHeight w:val="300"/>
        </w:trPr>
        <w:tc>
          <w:tcPr>
            <w:tcW w:w="516" w:type="dxa"/>
            <w:vMerge/>
            <w:tcBorders>
              <w:top w:val="nil"/>
              <w:left w:val="single" w:sz="8" w:space="0" w:color="auto"/>
              <w:bottom w:val="single" w:sz="4" w:space="0" w:color="000000"/>
              <w:right w:val="single" w:sz="4" w:space="0" w:color="000000"/>
            </w:tcBorders>
            <w:vAlign w:val="center"/>
            <w:hideMark/>
          </w:tcPr>
          <w:p w14:paraId="14629D6F" w14:textId="77777777" w:rsidR="00DE0BB9" w:rsidRPr="00DE0BB9" w:rsidRDefault="00DE0BB9" w:rsidP="00DE0BB9">
            <w:pPr>
              <w:rPr>
                <w:rFonts w:ascii="Calibri" w:hAnsi="Calibri" w:cs="Arial"/>
              </w:rPr>
            </w:pPr>
          </w:p>
        </w:tc>
        <w:tc>
          <w:tcPr>
            <w:tcW w:w="902" w:type="dxa"/>
            <w:tcBorders>
              <w:top w:val="single" w:sz="4" w:space="0" w:color="000000"/>
              <w:left w:val="nil"/>
              <w:bottom w:val="single" w:sz="4" w:space="0" w:color="000000"/>
              <w:right w:val="single" w:sz="4" w:space="0" w:color="000000"/>
            </w:tcBorders>
            <w:shd w:val="clear" w:color="auto" w:fill="auto"/>
            <w:vAlign w:val="bottom"/>
            <w:hideMark/>
          </w:tcPr>
          <w:p w14:paraId="263E71E9" w14:textId="77777777" w:rsidR="00DE0BB9" w:rsidRPr="00DE0BB9" w:rsidRDefault="00DE0BB9" w:rsidP="00DE0BB9">
            <w:pPr>
              <w:rPr>
                <w:rFonts w:ascii="Calibri" w:hAnsi="Calibri" w:cs="Arial"/>
              </w:rPr>
            </w:pPr>
            <w:r w:rsidRPr="00DE0BB9">
              <w:rPr>
                <w:rFonts w:ascii="Calibri" w:hAnsi="Calibri" w:cs="Arial"/>
              </w:rPr>
              <w:t>12 323</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14:paraId="44A4AF2B" w14:textId="77777777" w:rsidR="00DE0BB9" w:rsidRPr="00DE0BB9" w:rsidRDefault="00DE0BB9" w:rsidP="00DE0BB9">
            <w:pPr>
              <w:rPr>
                <w:rFonts w:ascii="Calibri" w:hAnsi="Calibri" w:cs="Arial"/>
              </w:rPr>
            </w:pPr>
            <w:r w:rsidRPr="00DE0BB9">
              <w:rPr>
                <w:rFonts w:ascii="Calibri" w:hAnsi="Calibri" w:cs="Arial"/>
              </w:rPr>
              <w:t xml:space="preserve">a) </w:t>
            </w:r>
            <w:proofErr w:type="spellStart"/>
            <w:r w:rsidRPr="00DE0BB9">
              <w:rPr>
                <w:rFonts w:ascii="Calibri" w:hAnsi="Calibri" w:cs="Arial"/>
              </w:rPr>
              <w:t>debljine</w:t>
            </w:r>
            <w:proofErr w:type="spellEnd"/>
            <w:r w:rsidRPr="00DE0BB9">
              <w:rPr>
                <w:rFonts w:ascii="Calibri" w:hAnsi="Calibri" w:cs="Arial"/>
              </w:rPr>
              <w:t xml:space="preserve"> 6 </w:t>
            </w:r>
            <w:proofErr w:type="spellStart"/>
            <w:r w:rsidRPr="00DE0BB9">
              <w:rPr>
                <w:rFonts w:ascii="Calibri" w:hAnsi="Calibri" w:cs="Arial"/>
              </w:rPr>
              <w:t>do</w:t>
            </w:r>
            <w:proofErr w:type="spellEnd"/>
            <w:r w:rsidRPr="00DE0BB9">
              <w:rPr>
                <w:rFonts w:ascii="Calibri" w:hAnsi="Calibri" w:cs="Arial"/>
              </w:rPr>
              <w:t xml:space="preserve"> 10 cm</w:t>
            </w:r>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7CE0CEF2" w14:textId="77777777" w:rsidR="00DE0BB9" w:rsidRPr="00DE0BB9" w:rsidRDefault="00DE0BB9" w:rsidP="00DE0BB9">
            <w:pPr>
              <w:rPr>
                <w:rFonts w:ascii="Calibri" w:hAnsi="Calibri" w:cs="Arial"/>
              </w:rPr>
            </w:pPr>
            <w:r w:rsidRPr="00DE0BB9">
              <w:rPr>
                <w:rFonts w:ascii="Calibri" w:hAnsi="Calibri" w:cs="Arial"/>
              </w:rPr>
              <w:t>m</w:t>
            </w:r>
            <w:r w:rsidRPr="00DE0BB9">
              <w:rPr>
                <w:rFonts w:ascii="Calibri" w:hAnsi="Calibri" w:cs="Arial"/>
                <w:vertAlign w:val="superscript"/>
              </w:rPr>
              <w:t>2</w:t>
            </w:r>
          </w:p>
        </w:tc>
        <w:tc>
          <w:tcPr>
            <w:tcW w:w="1032" w:type="dxa"/>
            <w:tcBorders>
              <w:top w:val="single" w:sz="4" w:space="0" w:color="auto"/>
              <w:left w:val="nil"/>
              <w:bottom w:val="single" w:sz="4" w:space="0" w:color="000000"/>
              <w:right w:val="single" w:sz="4" w:space="0" w:color="000000"/>
            </w:tcBorders>
            <w:shd w:val="clear" w:color="auto" w:fill="auto"/>
            <w:vAlign w:val="bottom"/>
            <w:hideMark/>
          </w:tcPr>
          <w:p w14:paraId="5770214F" w14:textId="77777777" w:rsidR="00DE0BB9" w:rsidRPr="00DE0BB9" w:rsidRDefault="00DE0BB9" w:rsidP="00DE0BB9">
            <w:pPr>
              <w:jc w:val="right"/>
              <w:rPr>
                <w:rFonts w:ascii="Calibri" w:hAnsi="Calibri" w:cs="Arial"/>
              </w:rPr>
            </w:pPr>
            <w:r w:rsidRPr="00DE0BB9">
              <w:rPr>
                <w:rFonts w:ascii="Calibri" w:hAnsi="Calibri" w:cs="Arial"/>
              </w:rPr>
              <w:t>192.40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3BAB63C"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000000"/>
              <w:right w:val="single" w:sz="8" w:space="0" w:color="auto"/>
            </w:tcBorders>
            <w:shd w:val="clear" w:color="auto" w:fill="auto"/>
            <w:vAlign w:val="bottom"/>
            <w:hideMark/>
          </w:tcPr>
          <w:p w14:paraId="2CEDC9CE"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0A22CB27" w14:textId="77777777" w:rsidTr="00A23940">
        <w:trPr>
          <w:trHeight w:val="510"/>
        </w:trPr>
        <w:tc>
          <w:tcPr>
            <w:tcW w:w="516" w:type="dxa"/>
            <w:tcBorders>
              <w:top w:val="single" w:sz="4" w:space="0" w:color="auto"/>
              <w:left w:val="single" w:sz="8" w:space="0" w:color="auto"/>
              <w:bottom w:val="single" w:sz="4" w:space="0" w:color="auto"/>
              <w:right w:val="single" w:sz="4" w:space="0" w:color="000000"/>
            </w:tcBorders>
            <w:shd w:val="clear" w:color="auto" w:fill="auto"/>
            <w:hideMark/>
          </w:tcPr>
          <w:p w14:paraId="3FB8C6D1" w14:textId="77777777" w:rsidR="00DE0BB9" w:rsidRPr="00DE0BB9" w:rsidRDefault="00DE0BB9" w:rsidP="00DE0BB9">
            <w:pPr>
              <w:jc w:val="center"/>
              <w:rPr>
                <w:rFonts w:ascii="Calibri" w:hAnsi="Calibri" w:cs="Arial"/>
              </w:rPr>
            </w:pPr>
            <w:r w:rsidRPr="00DE0BB9">
              <w:rPr>
                <w:rFonts w:ascii="Calibri" w:hAnsi="Calibri" w:cs="Arial"/>
              </w:rPr>
              <w:t>4</w:t>
            </w:r>
          </w:p>
        </w:tc>
        <w:tc>
          <w:tcPr>
            <w:tcW w:w="902" w:type="dxa"/>
            <w:tcBorders>
              <w:top w:val="nil"/>
              <w:left w:val="nil"/>
              <w:bottom w:val="single" w:sz="4" w:space="0" w:color="000000"/>
              <w:right w:val="single" w:sz="4" w:space="0" w:color="000000"/>
            </w:tcBorders>
            <w:shd w:val="clear" w:color="auto" w:fill="auto"/>
            <w:vAlign w:val="bottom"/>
            <w:hideMark/>
          </w:tcPr>
          <w:p w14:paraId="2EB0192B" w14:textId="77777777" w:rsidR="00DE0BB9" w:rsidRPr="00DE0BB9" w:rsidRDefault="00DE0BB9" w:rsidP="00DE0BB9">
            <w:pPr>
              <w:rPr>
                <w:rFonts w:ascii="Calibri" w:hAnsi="Calibri" w:cs="Arial"/>
              </w:rPr>
            </w:pPr>
            <w:r w:rsidRPr="00DE0BB9">
              <w:rPr>
                <w:rFonts w:ascii="Calibri" w:hAnsi="Calibri" w:cs="Arial"/>
              </w:rPr>
              <w:t>13 113</w:t>
            </w:r>
          </w:p>
        </w:tc>
        <w:tc>
          <w:tcPr>
            <w:tcW w:w="5180" w:type="dxa"/>
            <w:tcBorders>
              <w:top w:val="nil"/>
              <w:left w:val="nil"/>
              <w:bottom w:val="single" w:sz="4" w:space="0" w:color="000000"/>
              <w:right w:val="single" w:sz="4" w:space="0" w:color="000000"/>
            </w:tcBorders>
            <w:shd w:val="clear" w:color="auto" w:fill="auto"/>
            <w:vAlign w:val="bottom"/>
            <w:hideMark/>
          </w:tcPr>
          <w:p w14:paraId="34C246E9" w14:textId="77777777" w:rsidR="00DE0BB9" w:rsidRPr="00DE0BB9" w:rsidRDefault="00DE0BB9" w:rsidP="00DE0BB9">
            <w:pPr>
              <w:rPr>
                <w:rFonts w:ascii="Calibri" w:hAnsi="Calibri" w:cs="Arial"/>
              </w:rPr>
            </w:pPr>
            <w:r w:rsidRPr="00DE0BB9">
              <w:rPr>
                <w:rFonts w:ascii="Calibri" w:hAnsi="Calibri" w:cs="Arial"/>
              </w:rPr>
              <w:t xml:space="preserve">b) </w:t>
            </w:r>
            <w:proofErr w:type="spellStart"/>
            <w:r w:rsidRPr="00DE0BB9">
              <w:rPr>
                <w:rFonts w:ascii="Calibri" w:hAnsi="Calibri" w:cs="Arial"/>
              </w:rPr>
              <w:t>Obezbjeđenje</w:t>
            </w:r>
            <w:proofErr w:type="spellEnd"/>
            <w:r w:rsidRPr="00DE0BB9">
              <w:rPr>
                <w:rFonts w:ascii="Calibri" w:hAnsi="Calibri" w:cs="Arial"/>
              </w:rPr>
              <w:t xml:space="preserve"> </w:t>
            </w:r>
            <w:proofErr w:type="spellStart"/>
            <w:r w:rsidRPr="00DE0BB9">
              <w:rPr>
                <w:rFonts w:ascii="Calibri" w:hAnsi="Calibri" w:cs="Arial"/>
              </w:rPr>
              <w:t>gradilišta</w:t>
            </w:r>
            <w:proofErr w:type="spellEnd"/>
            <w:r w:rsidRPr="00DE0BB9">
              <w:rPr>
                <w:rFonts w:ascii="Calibri" w:hAnsi="Calibri" w:cs="Arial"/>
              </w:rPr>
              <w:t xml:space="preserve"> </w:t>
            </w:r>
            <w:proofErr w:type="spellStart"/>
            <w:r w:rsidRPr="00DE0BB9">
              <w:rPr>
                <w:rFonts w:ascii="Calibri" w:hAnsi="Calibri" w:cs="Arial"/>
              </w:rPr>
              <w:t>za</w:t>
            </w:r>
            <w:proofErr w:type="spellEnd"/>
            <w:r w:rsidRPr="00DE0BB9">
              <w:rPr>
                <w:rFonts w:ascii="Calibri" w:hAnsi="Calibri" w:cs="Arial"/>
              </w:rPr>
              <w:t xml:space="preserve"> </w:t>
            </w:r>
            <w:proofErr w:type="spellStart"/>
            <w:r w:rsidRPr="00DE0BB9">
              <w:rPr>
                <w:rFonts w:ascii="Calibri" w:hAnsi="Calibri" w:cs="Arial"/>
              </w:rPr>
              <w:t>vrijeme</w:t>
            </w:r>
            <w:proofErr w:type="spellEnd"/>
            <w:r w:rsidRPr="00DE0BB9">
              <w:rPr>
                <w:rFonts w:ascii="Calibri" w:hAnsi="Calibri" w:cs="Arial"/>
              </w:rPr>
              <w:t xml:space="preserve"> </w:t>
            </w:r>
            <w:proofErr w:type="spellStart"/>
            <w:r w:rsidRPr="00DE0BB9">
              <w:rPr>
                <w:rFonts w:ascii="Calibri" w:hAnsi="Calibri" w:cs="Arial"/>
              </w:rPr>
              <w:t>gradnje</w:t>
            </w:r>
            <w:proofErr w:type="spellEnd"/>
            <w:r w:rsidRPr="00DE0BB9">
              <w:rPr>
                <w:rFonts w:ascii="Calibri" w:hAnsi="Calibri" w:cs="Arial"/>
              </w:rPr>
              <w:t xml:space="preserve"> </w:t>
            </w:r>
            <w:proofErr w:type="spellStart"/>
            <w:r w:rsidRPr="00DE0BB9">
              <w:rPr>
                <w:rFonts w:ascii="Calibri" w:hAnsi="Calibri" w:cs="Arial"/>
              </w:rPr>
              <w:t>sa</w:t>
            </w:r>
            <w:proofErr w:type="spellEnd"/>
            <w:r w:rsidRPr="00DE0BB9">
              <w:rPr>
                <w:rFonts w:ascii="Calibri" w:hAnsi="Calibri" w:cs="Arial"/>
              </w:rPr>
              <w:t xml:space="preserve"> </w:t>
            </w:r>
            <w:proofErr w:type="spellStart"/>
            <w:r w:rsidRPr="00DE0BB9">
              <w:rPr>
                <w:rFonts w:ascii="Calibri" w:hAnsi="Calibri" w:cs="Arial"/>
              </w:rPr>
              <w:t>potpunom</w:t>
            </w:r>
            <w:proofErr w:type="spellEnd"/>
            <w:r w:rsidRPr="00DE0BB9">
              <w:rPr>
                <w:rFonts w:ascii="Calibri" w:hAnsi="Calibri" w:cs="Arial"/>
              </w:rPr>
              <w:t xml:space="preserve"> </w:t>
            </w:r>
            <w:proofErr w:type="spellStart"/>
            <w:r w:rsidRPr="00DE0BB9">
              <w:rPr>
                <w:rFonts w:ascii="Calibri" w:hAnsi="Calibri" w:cs="Arial"/>
              </w:rPr>
              <w:t>blokadom</w:t>
            </w:r>
            <w:proofErr w:type="spellEnd"/>
            <w:r w:rsidRPr="00DE0BB9">
              <w:rPr>
                <w:rFonts w:ascii="Calibri" w:hAnsi="Calibri" w:cs="Arial"/>
              </w:rPr>
              <w:t xml:space="preserve"> </w:t>
            </w:r>
            <w:proofErr w:type="spellStart"/>
            <w:r w:rsidRPr="00DE0BB9">
              <w:rPr>
                <w:rFonts w:ascii="Calibri" w:hAnsi="Calibri" w:cs="Arial"/>
              </w:rPr>
              <w:t>saobraćaja</w:t>
            </w:r>
            <w:proofErr w:type="spellEnd"/>
          </w:p>
        </w:tc>
        <w:tc>
          <w:tcPr>
            <w:tcW w:w="578" w:type="dxa"/>
            <w:tcBorders>
              <w:top w:val="nil"/>
              <w:left w:val="nil"/>
              <w:bottom w:val="single" w:sz="4" w:space="0" w:color="000000"/>
              <w:right w:val="single" w:sz="4" w:space="0" w:color="000000"/>
            </w:tcBorders>
            <w:shd w:val="clear" w:color="auto" w:fill="auto"/>
            <w:vAlign w:val="bottom"/>
            <w:hideMark/>
          </w:tcPr>
          <w:p w14:paraId="1C272CA4" w14:textId="77777777" w:rsidR="00DE0BB9" w:rsidRPr="00DE0BB9" w:rsidRDefault="00DE0BB9" w:rsidP="00DE0BB9">
            <w:pPr>
              <w:rPr>
                <w:rFonts w:ascii="Calibri" w:hAnsi="Calibri" w:cs="Arial"/>
              </w:rPr>
            </w:pPr>
            <w:r w:rsidRPr="00DE0BB9">
              <w:rPr>
                <w:rFonts w:ascii="Calibri" w:hAnsi="Calibri" w:cs="Arial"/>
              </w:rPr>
              <w:t xml:space="preserve"> </w:t>
            </w:r>
          </w:p>
        </w:tc>
        <w:tc>
          <w:tcPr>
            <w:tcW w:w="1032" w:type="dxa"/>
            <w:tcBorders>
              <w:top w:val="nil"/>
              <w:left w:val="nil"/>
              <w:bottom w:val="single" w:sz="4" w:space="0" w:color="auto"/>
              <w:right w:val="single" w:sz="4" w:space="0" w:color="000000"/>
            </w:tcBorders>
            <w:shd w:val="clear" w:color="auto" w:fill="auto"/>
            <w:vAlign w:val="bottom"/>
            <w:hideMark/>
          </w:tcPr>
          <w:p w14:paraId="25E85ACF" w14:textId="77777777" w:rsidR="00DE0BB9" w:rsidRPr="00DE0BB9" w:rsidRDefault="00DE0BB9" w:rsidP="00DE0BB9">
            <w:pPr>
              <w:jc w:val="right"/>
              <w:rPr>
                <w:rFonts w:ascii="Calibri" w:hAnsi="Calibri" w:cs="Arial"/>
              </w:rPr>
            </w:pPr>
            <w:r w:rsidRPr="00DE0BB9">
              <w:rPr>
                <w:rFonts w:ascii="Calibri" w:hAnsi="Calibri" w:cs="Arial"/>
              </w:rPr>
              <w:t>1.00</w:t>
            </w:r>
          </w:p>
        </w:tc>
        <w:tc>
          <w:tcPr>
            <w:tcW w:w="960" w:type="dxa"/>
            <w:tcBorders>
              <w:top w:val="nil"/>
              <w:left w:val="nil"/>
              <w:bottom w:val="single" w:sz="4" w:space="0" w:color="000000"/>
              <w:right w:val="single" w:sz="4" w:space="0" w:color="000000"/>
            </w:tcBorders>
            <w:shd w:val="clear" w:color="auto" w:fill="auto"/>
            <w:vAlign w:val="bottom"/>
            <w:hideMark/>
          </w:tcPr>
          <w:p w14:paraId="5DF078C3"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auto"/>
              <w:right w:val="single" w:sz="8" w:space="0" w:color="auto"/>
            </w:tcBorders>
            <w:shd w:val="clear" w:color="auto" w:fill="auto"/>
            <w:vAlign w:val="bottom"/>
            <w:hideMark/>
          </w:tcPr>
          <w:p w14:paraId="6D55A834"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713825A8" w14:textId="77777777" w:rsidTr="00A23940">
        <w:trPr>
          <w:trHeight w:val="300"/>
        </w:trPr>
        <w:tc>
          <w:tcPr>
            <w:tcW w:w="516" w:type="dxa"/>
            <w:tcBorders>
              <w:top w:val="nil"/>
              <w:left w:val="single" w:sz="8" w:space="0" w:color="auto"/>
              <w:bottom w:val="single" w:sz="8" w:space="0" w:color="auto"/>
              <w:right w:val="nil"/>
            </w:tcBorders>
            <w:shd w:val="clear" w:color="auto" w:fill="auto"/>
            <w:vAlign w:val="bottom"/>
            <w:hideMark/>
          </w:tcPr>
          <w:p w14:paraId="73D85F2C" w14:textId="77777777" w:rsidR="00DE0BB9" w:rsidRPr="00DE0BB9" w:rsidRDefault="00DE0BB9" w:rsidP="00DE0BB9">
            <w:pPr>
              <w:rPr>
                <w:rFonts w:ascii="Arial" w:hAnsi="Arial" w:cs="Arial"/>
              </w:rPr>
            </w:pPr>
            <w:r w:rsidRPr="00DE0BB9">
              <w:rPr>
                <w:rFonts w:ascii="Arial" w:hAnsi="Arial" w:cs="Arial"/>
              </w:rPr>
              <w:t> </w:t>
            </w:r>
          </w:p>
        </w:tc>
        <w:tc>
          <w:tcPr>
            <w:tcW w:w="902" w:type="dxa"/>
            <w:tcBorders>
              <w:top w:val="nil"/>
              <w:left w:val="nil"/>
              <w:bottom w:val="single" w:sz="8" w:space="0" w:color="auto"/>
              <w:right w:val="nil"/>
            </w:tcBorders>
            <w:shd w:val="clear" w:color="auto" w:fill="auto"/>
            <w:vAlign w:val="bottom"/>
            <w:hideMark/>
          </w:tcPr>
          <w:p w14:paraId="4EC80A2D" w14:textId="77777777" w:rsidR="00DE0BB9" w:rsidRPr="00DE0BB9" w:rsidRDefault="00DE0BB9" w:rsidP="00DE0BB9">
            <w:pPr>
              <w:rPr>
                <w:rFonts w:ascii="Arial" w:hAnsi="Arial" w:cs="Arial"/>
              </w:rPr>
            </w:pPr>
            <w:r w:rsidRPr="00DE0BB9">
              <w:rPr>
                <w:rFonts w:ascii="Arial" w:hAnsi="Arial" w:cs="Arial"/>
              </w:rPr>
              <w:t> </w:t>
            </w:r>
          </w:p>
        </w:tc>
        <w:tc>
          <w:tcPr>
            <w:tcW w:w="7750" w:type="dxa"/>
            <w:gridSpan w:val="4"/>
            <w:tcBorders>
              <w:top w:val="single" w:sz="4" w:space="0" w:color="auto"/>
              <w:left w:val="nil"/>
              <w:bottom w:val="single" w:sz="8" w:space="0" w:color="auto"/>
              <w:right w:val="nil"/>
            </w:tcBorders>
            <w:shd w:val="clear" w:color="auto" w:fill="auto"/>
            <w:vAlign w:val="bottom"/>
            <w:hideMark/>
          </w:tcPr>
          <w:p w14:paraId="6B3B4F77" w14:textId="77777777" w:rsidR="00DE0BB9" w:rsidRPr="00DE0BB9" w:rsidRDefault="00DE0BB9" w:rsidP="00DE0BB9">
            <w:pPr>
              <w:jc w:val="right"/>
              <w:rPr>
                <w:rFonts w:ascii="Calibri" w:hAnsi="Calibri" w:cs="Arial"/>
                <w:b/>
                <w:bCs/>
                <w:i/>
                <w:iCs/>
              </w:rPr>
            </w:pPr>
            <w:proofErr w:type="spellStart"/>
            <w:r w:rsidRPr="00DE0BB9">
              <w:rPr>
                <w:rFonts w:ascii="Calibri" w:hAnsi="Calibri" w:cs="Arial"/>
                <w:b/>
                <w:bCs/>
                <w:i/>
                <w:iCs/>
              </w:rPr>
              <w:t>Pripremni</w:t>
            </w:r>
            <w:proofErr w:type="spellEnd"/>
            <w:r w:rsidRPr="00DE0BB9">
              <w:rPr>
                <w:rFonts w:ascii="Calibri" w:hAnsi="Calibri" w:cs="Arial"/>
                <w:b/>
                <w:bCs/>
                <w:i/>
                <w:iCs/>
              </w:rPr>
              <w:t xml:space="preserve"> </w:t>
            </w:r>
            <w:proofErr w:type="spellStart"/>
            <w:r w:rsidRPr="00DE0BB9">
              <w:rPr>
                <w:rFonts w:ascii="Calibri" w:hAnsi="Calibri" w:cs="Arial"/>
                <w:b/>
                <w:bCs/>
                <w:i/>
                <w:iCs/>
              </w:rPr>
              <w:t>radovi</w:t>
            </w:r>
            <w:proofErr w:type="spellEnd"/>
            <w:r w:rsidRPr="00DE0BB9">
              <w:rPr>
                <w:rFonts w:ascii="Calibri" w:hAnsi="Calibri" w:cs="Arial"/>
                <w:b/>
                <w:bCs/>
                <w:i/>
                <w:iCs/>
              </w:rPr>
              <w:t xml:space="preserve"> - UKUPNO</w:t>
            </w:r>
          </w:p>
        </w:tc>
        <w:tc>
          <w:tcPr>
            <w:tcW w:w="992" w:type="dxa"/>
            <w:tcBorders>
              <w:top w:val="nil"/>
              <w:left w:val="single" w:sz="4" w:space="0" w:color="000000"/>
              <w:bottom w:val="single" w:sz="8" w:space="0" w:color="auto"/>
              <w:right w:val="single" w:sz="8" w:space="0" w:color="auto"/>
            </w:tcBorders>
            <w:shd w:val="clear" w:color="auto" w:fill="auto"/>
            <w:vAlign w:val="bottom"/>
            <w:hideMark/>
          </w:tcPr>
          <w:p w14:paraId="5D647061" w14:textId="77777777" w:rsidR="00DE0BB9" w:rsidRPr="00DE0BB9" w:rsidRDefault="00DE0BB9" w:rsidP="00DE0BB9">
            <w:pPr>
              <w:rPr>
                <w:rFonts w:ascii="Calibri" w:hAnsi="Calibri" w:cs="Arial"/>
                <w:b/>
                <w:bCs/>
              </w:rPr>
            </w:pPr>
            <w:r w:rsidRPr="00DE0BB9">
              <w:rPr>
                <w:rFonts w:ascii="Calibri" w:hAnsi="Calibri" w:cs="Arial"/>
                <w:b/>
                <w:bCs/>
              </w:rPr>
              <w:t> </w:t>
            </w:r>
          </w:p>
        </w:tc>
      </w:tr>
      <w:tr w:rsidR="00DE0BB9" w:rsidRPr="00DE0BB9" w14:paraId="1083C253" w14:textId="77777777" w:rsidTr="00A23940">
        <w:trPr>
          <w:trHeight w:val="315"/>
        </w:trPr>
        <w:tc>
          <w:tcPr>
            <w:tcW w:w="516" w:type="dxa"/>
            <w:tcBorders>
              <w:top w:val="nil"/>
              <w:left w:val="single" w:sz="8" w:space="0" w:color="auto"/>
              <w:bottom w:val="nil"/>
              <w:right w:val="nil"/>
            </w:tcBorders>
            <w:shd w:val="clear" w:color="auto" w:fill="auto"/>
            <w:vAlign w:val="bottom"/>
            <w:hideMark/>
          </w:tcPr>
          <w:p w14:paraId="120997DE" w14:textId="77777777" w:rsidR="00DE0BB9" w:rsidRPr="00DE0BB9" w:rsidRDefault="00DE0BB9" w:rsidP="00DE0BB9">
            <w:pPr>
              <w:rPr>
                <w:rFonts w:ascii="Arial" w:hAnsi="Arial" w:cs="Arial"/>
              </w:rPr>
            </w:pPr>
            <w:r w:rsidRPr="00DE0BB9">
              <w:rPr>
                <w:rFonts w:ascii="Arial" w:hAnsi="Arial" w:cs="Arial"/>
              </w:rPr>
              <w:t> </w:t>
            </w:r>
          </w:p>
        </w:tc>
        <w:tc>
          <w:tcPr>
            <w:tcW w:w="902" w:type="dxa"/>
            <w:tcBorders>
              <w:top w:val="nil"/>
              <w:left w:val="nil"/>
              <w:bottom w:val="nil"/>
              <w:right w:val="nil"/>
            </w:tcBorders>
            <w:shd w:val="clear" w:color="auto" w:fill="auto"/>
            <w:vAlign w:val="bottom"/>
            <w:hideMark/>
          </w:tcPr>
          <w:p w14:paraId="1513E09D" w14:textId="77777777" w:rsidR="00DE0BB9" w:rsidRPr="00DE0BB9" w:rsidRDefault="00DE0BB9" w:rsidP="00DE0BB9">
            <w:pPr>
              <w:rPr>
                <w:rFonts w:ascii="Calibri" w:hAnsi="Calibri" w:cs="Arial"/>
                <w:b/>
                <w:bCs/>
                <w:sz w:val="22"/>
                <w:szCs w:val="22"/>
              </w:rPr>
            </w:pPr>
            <w:r w:rsidRPr="00DE0BB9">
              <w:rPr>
                <w:rFonts w:ascii="Calibri" w:hAnsi="Calibri" w:cs="Arial"/>
                <w:b/>
                <w:bCs/>
                <w:sz w:val="22"/>
                <w:szCs w:val="22"/>
              </w:rPr>
              <w:t> </w:t>
            </w:r>
          </w:p>
        </w:tc>
        <w:tc>
          <w:tcPr>
            <w:tcW w:w="5180" w:type="dxa"/>
            <w:tcBorders>
              <w:top w:val="nil"/>
              <w:left w:val="nil"/>
              <w:bottom w:val="nil"/>
              <w:right w:val="nil"/>
            </w:tcBorders>
            <w:shd w:val="clear" w:color="auto" w:fill="auto"/>
            <w:vAlign w:val="bottom"/>
            <w:hideMark/>
          </w:tcPr>
          <w:p w14:paraId="369CAD05" w14:textId="08167E07" w:rsidR="00DE0BB9" w:rsidRPr="00DE0BB9" w:rsidRDefault="00723B44" w:rsidP="00C22873">
            <w:pPr>
              <w:rPr>
                <w:rFonts w:ascii="Calibri" w:hAnsi="Calibri" w:cs="Arial"/>
                <w:b/>
                <w:bCs/>
                <w:sz w:val="22"/>
                <w:szCs w:val="22"/>
              </w:rPr>
            </w:pPr>
            <w:r>
              <w:rPr>
                <w:rFonts w:ascii="Calibri" w:hAnsi="Calibri" w:cs="Arial"/>
                <w:b/>
                <w:bCs/>
                <w:sz w:val="22"/>
                <w:szCs w:val="22"/>
              </w:rPr>
              <w:t xml:space="preserve">II.  </w:t>
            </w:r>
            <w:r w:rsidR="00DE0BB9" w:rsidRPr="00DE0BB9">
              <w:rPr>
                <w:rFonts w:ascii="Calibri" w:hAnsi="Calibri" w:cs="Arial"/>
                <w:b/>
                <w:bCs/>
                <w:sz w:val="22"/>
                <w:szCs w:val="22"/>
              </w:rPr>
              <w:t>ZEMLJANI RADOVI</w:t>
            </w:r>
          </w:p>
        </w:tc>
        <w:tc>
          <w:tcPr>
            <w:tcW w:w="578" w:type="dxa"/>
            <w:tcBorders>
              <w:top w:val="nil"/>
              <w:left w:val="nil"/>
              <w:bottom w:val="nil"/>
              <w:right w:val="nil"/>
            </w:tcBorders>
            <w:shd w:val="clear" w:color="auto" w:fill="auto"/>
            <w:vAlign w:val="bottom"/>
            <w:hideMark/>
          </w:tcPr>
          <w:p w14:paraId="33A66552"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nil"/>
              <w:left w:val="nil"/>
              <w:bottom w:val="nil"/>
              <w:right w:val="nil"/>
            </w:tcBorders>
            <w:shd w:val="clear" w:color="auto" w:fill="auto"/>
            <w:vAlign w:val="bottom"/>
            <w:hideMark/>
          </w:tcPr>
          <w:p w14:paraId="1189BFBA" w14:textId="77777777" w:rsidR="00DE0BB9" w:rsidRPr="00DE0BB9" w:rsidRDefault="00DE0BB9" w:rsidP="00DE0BB9">
            <w:pPr>
              <w:rPr>
                <w:rFonts w:ascii="Arial" w:hAnsi="Arial" w:cs="Arial"/>
              </w:rPr>
            </w:pPr>
            <w:r w:rsidRPr="00DE0BB9">
              <w:rPr>
                <w:rFonts w:ascii="Arial" w:hAnsi="Arial" w:cs="Arial"/>
              </w:rPr>
              <w:t> </w:t>
            </w:r>
          </w:p>
        </w:tc>
        <w:tc>
          <w:tcPr>
            <w:tcW w:w="960" w:type="dxa"/>
            <w:tcBorders>
              <w:top w:val="nil"/>
              <w:left w:val="nil"/>
              <w:bottom w:val="nil"/>
              <w:right w:val="nil"/>
            </w:tcBorders>
            <w:shd w:val="clear" w:color="auto" w:fill="auto"/>
            <w:vAlign w:val="bottom"/>
            <w:hideMark/>
          </w:tcPr>
          <w:p w14:paraId="6C8CFA3D" w14:textId="77777777" w:rsidR="00DE0BB9" w:rsidRPr="00DE0BB9" w:rsidRDefault="00DE0BB9" w:rsidP="00DE0BB9">
            <w:pPr>
              <w:rPr>
                <w:rFonts w:ascii="Arial" w:hAnsi="Arial" w:cs="Arial"/>
              </w:rPr>
            </w:pPr>
            <w:r w:rsidRPr="00DE0BB9">
              <w:rPr>
                <w:rFonts w:ascii="Arial" w:hAnsi="Arial" w:cs="Arial"/>
              </w:rPr>
              <w:t> </w:t>
            </w:r>
          </w:p>
        </w:tc>
        <w:tc>
          <w:tcPr>
            <w:tcW w:w="992" w:type="dxa"/>
            <w:tcBorders>
              <w:top w:val="nil"/>
              <w:left w:val="nil"/>
              <w:bottom w:val="nil"/>
              <w:right w:val="single" w:sz="8" w:space="0" w:color="auto"/>
            </w:tcBorders>
            <w:shd w:val="clear" w:color="auto" w:fill="auto"/>
            <w:vAlign w:val="bottom"/>
            <w:hideMark/>
          </w:tcPr>
          <w:p w14:paraId="7768F4C9" w14:textId="77777777" w:rsidR="00DE0BB9" w:rsidRPr="00DE0BB9" w:rsidRDefault="00DE0BB9" w:rsidP="00DE0BB9">
            <w:pPr>
              <w:rPr>
                <w:rFonts w:ascii="Arial" w:hAnsi="Arial" w:cs="Arial"/>
              </w:rPr>
            </w:pPr>
            <w:r w:rsidRPr="00DE0BB9">
              <w:rPr>
                <w:rFonts w:ascii="Arial" w:hAnsi="Arial" w:cs="Arial"/>
              </w:rPr>
              <w:t> </w:t>
            </w:r>
          </w:p>
        </w:tc>
      </w:tr>
      <w:tr w:rsidR="00DE0BB9" w:rsidRPr="00DE0BB9" w14:paraId="6A268A9E" w14:textId="77777777" w:rsidTr="00A23940">
        <w:trPr>
          <w:trHeight w:val="315"/>
        </w:trPr>
        <w:tc>
          <w:tcPr>
            <w:tcW w:w="516" w:type="dxa"/>
            <w:tcBorders>
              <w:top w:val="single" w:sz="8" w:space="0" w:color="auto"/>
              <w:left w:val="single" w:sz="8" w:space="0" w:color="auto"/>
              <w:bottom w:val="double" w:sz="6" w:space="0" w:color="000000"/>
              <w:right w:val="nil"/>
            </w:tcBorders>
            <w:shd w:val="clear" w:color="auto" w:fill="auto"/>
            <w:vAlign w:val="bottom"/>
            <w:hideMark/>
          </w:tcPr>
          <w:p w14:paraId="29C2B502" w14:textId="77777777" w:rsidR="00DE0BB9" w:rsidRPr="00DE0BB9" w:rsidRDefault="00DE0BB9" w:rsidP="00DE0BB9">
            <w:pPr>
              <w:rPr>
                <w:rFonts w:ascii="Arial" w:hAnsi="Arial" w:cs="Arial"/>
              </w:rPr>
            </w:pPr>
            <w:r w:rsidRPr="00DE0BB9">
              <w:rPr>
                <w:rFonts w:ascii="Arial" w:hAnsi="Arial" w:cs="Arial"/>
              </w:rPr>
              <w:t> </w:t>
            </w:r>
          </w:p>
        </w:tc>
        <w:tc>
          <w:tcPr>
            <w:tcW w:w="902" w:type="dxa"/>
            <w:tcBorders>
              <w:top w:val="single" w:sz="8" w:space="0" w:color="auto"/>
              <w:left w:val="nil"/>
              <w:bottom w:val="double" w:sz="6" w:space="0" w:color="000000"/>
              <w:right w:val="nil"/>
            </w:tcBorders>
            <w:shd w:val="clear" w:color="auto" w:fill="auto"/>
            <w:vAlign w:val="bottom"/>
            <w:hideMark/>
          </w:tcPr>
          <w:p w14:paraId="2DA6D2D0" w14:textId="78F8E2E7" w:rsidR="00DE0BB9" w:rsidRPr="00DE0BB9" w:rsidRDefault="00DE0BB9" w:rsidP="00DE0BB9">
            <w:pPr>
              <w:rPr>
                <w:rFonts w:ascii="Calibri" w:hAnsi="Calibri" w:cs="Arial"/>
                <w:b/>
                <w:bCs/>
                <w:i/>
                <w:iCs/>
              </w:rPr>
            </w:pPr>
          </w:p>
        </w:tc>
        <w:tc>
          <w:tcPr>
            <w:tcW w:w="5180" w:type="dxa"/>
            <w:tcBorders>
              <w:top w:val="single" w:sz="8" w:space="0" w:color="auto"/>
              <w:left w:val="nil"/>
              <w:bottom w:val="double" w:sz="6" w:space="0" w:color="000000"/>
              <w:right w:val="nil"/>
            </w:tcBorders>
            <w:shd w:val="clear" w:color="auto" w:fill="auto"/>
            <w:vAlign w:val="bottom"/>
            <w:hideMark/>
          </w:tcPr>
          <w:p w14:paraId="73F23B2B" w14:textId="77777777" w:rsidR="00DE0BB9" w:rsidRPr="00DE0BB9" w:rsidRDefault="00DE0BB9" w:rsidP="00DE0BB9">
            <w:pPr>
              <w:jc w:val="center"/>
              <w:rPr>
                <w:rFonts w:ascii="Calibri" w:hAnsi="Calibri" w:cs="Arial"/>
                <w:b/>
                <w:bCs/>
                <w:i/>
                <w:iCs/>
              </w:rPr>
            </w:pPr>
            <w:proofErr w:type="spellStart"/>
            <w:r w:rsidRPr="00DE0BB9">
              <w:rPr>
                <w:rFonts w:ascii="Calibri" w:hAnsi="Calibri" w:cs="Arial"/>
                <w:b/>
                <w:bCs/>
                <w:i/>
                <w:iCs/>
              </w:rPr>
              <w:t>Iskopi</w:t>
            </w:r>
            <w:proofErr w:type="spellEnd"/>
          </w:p>
        </w:tc>
        <w:tc>
          <w:tcPr>
            <w:tcW w:w="578" w:type="dxa"/>
            <w:tcBorders>
              <w:top w:val="single" w:sz="8" w:space="0" w:color="auto"/>
              <w:left w:val="nil"/>
              <w:bottom w:val="double" w:sz="6" w:space="0" w:color="000000"/>
              <w:right w:val="nil"/>
            </w:tcBorders>
            <w:shd w:val="clear" w:color="auto" w:fill="auto"/>
            <w:vAlign w:val="bottom"/>
            <w:hideMark/>
          </w:tcPr>
          <w:p w14:paraId="2ED4D702"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single" w:sz="8" w:space="0" w:color="auto"/>
              <w:left w:val="nil"/>
              <w:bottom w:val="double" w:sz="6" w:space="0" w:color="000000"/>
              <w:right w:val="nil"/>
            </w:tcBorders>
            <w:shd w:val="clear" w:color="auto" w:fill="auto"/>
            <w:vAlign w:val="bottom"/>
            <w:hideMark/>
          </w:tcPr>
          <w:p w14:paraId="36494144" w14:textId="77777777" w:rsidR="00DE0BB9" w:rsidRPr="00DE0BB9" w:rsidRDefault="00DE0BB9" w:rsidP="00DE0BB9">
            <w:pPr>
              <w:rPr>
                <w:rFonts w:ascii="Arial" w:hAnsi="Arial" w:cs="Arial"/>
              </w:rPr>
            </w:pPr>
            <w:r w:rsidRPr="00DE0BB9">
              <w:rPr>
                <w:rFonts w:ascii="Arial" w:hAnsi="Arial" w:cs="Arial"/>
              </w:rPr>
              <w:t> </w:t>
            </w:r>
          </w:p>
        </w:tc>
        <w:tc>
          <w:tcPr>
            <w:tcW w:w="960" w:type="dxa"/>
            <w:tcBorders>
              <w:top w:val="single" w:sz="8" w:space="0" w:color="auto"/>
              <w:left w:val="nil"/>
              <w:bottom w:val="double" w:sz="6" w:space="0" w:color="000000"/>
              <w:right w:val="nil"/>
            </w:tcBorders>
            <w:shd w:val="clear" w:color="auto" w:fill="auto"/>
            <w:vAlign w:val="bottom"/>
            <w:hideMark/>
          </w:tcPr>
          <w:p w14:paraId="3359A9DE" w14:textId="77777777" w:rsidR="00DE0BB9" w:rsidRPr="00DE0BB9" w:rsidRDefault="00DE0BB9" w:rsidP="00DE0BB9">
            <w:pPr>
              <w:rPr>
                <w:rFonts w:ascii="Arial" w:hAnsi="Arial" w:cs="Arial"/>
              </w:rPr>
            </w:pPr>
            <w:r w:rsidRPr="00DE0BB9">
              <w:rPr>
                <w:rFonts w:ascii="Arial" w:hAnsi="Arial" w:cs="Arial"/>
              </w:rPr>
              <w:t> </w:t>
            </w:r>
          </w:p>
        </w:tc>
        <w:tc>
          <w:tcPr>
            <w:tcW w:w="992" w:type="dxa"/>
            <w:tcBorders>
              <w:top w:val="single" w:sz="8" w:space="0" w:color="auto"/>
              <w:left w:val="nil"/>
              <w:bottom w:val="double" w:sz="6" w:space="0" w:color="000000"/>
              <w:right w:val="single" w:sz="8" w:space="0" w:color="auto"/>
            </w:tcBorders>
            <w:shd w:val="clear" w:color="auto" w:fill="auto"/>
            <w:vAlign w:val="bottom"/>
            <w:hideMark/>
          </w:tcPr>
          <w:p w14:paraId="11D66D29" w14:textId="77777777" w:rsidR="00DE0BB9" w:rsidRPr="00DE0BB9" w:rsidRDefault="00DE0BB9" w:rsidP="00DE0BB9">
            <w:pPr>
              <w:rPr>
                <w:rFonts w:ascii="Arial" w:hAnsi="Arial" w:cs="Arial"/>
              </w:rPr>
            </w:pPr>
            <w:r w:rsidRPr="00DE0BB9">
              <w:rPr>
                <w:rFonts w:ascii="Arial" w:hAnsi="Arial" w:cs="Arial"/>
              </w:rPr>
              <w:t> </w:t>
            </w:r>
          </w:p>
        </w:tc>
      </w:tr>
      <w:tr w:rsidR="00DE0BB9" w:rsidRPr="00DE0BB9" w14:paraId="1D31BB0B" w14:textId="77777777" w:rsidTr="00A23940">
        <w:trPr>
          <w:trHeight w:val="645"/>
        </w:trPr>
        <w:tc>
          <w:tcPr>
            <w:tcW w:w="516" w:type="dxa"/>
            <w:tcBorders>
              <w:top w:val="nil"/>
              <w:left w:val="single" w:sz="8" w:space="0" w:color="auto"/>
              <w:bottom w:val="nil"/>
              <w:right w:val="single" w:sz="4" w:space="0" w:color="auto"/>
            </w:tcBorders>
            <w:shd w:val="clear" w:color="auto" w:fill="auto"/>
            <w:hideMark/>
          </w:tcPr>
          <w:p w14:paraId="63A0CF99" w14:textId="77777777" w:rsidR="00DE0BB9" w:rsidRPr="00DE0BB9" w:rsidRDefault="00DE0BB9" w:rsidP="00DE0BB9">
            <w:pPr>
              <w:jc w:val="center"/>
              <w:rPr>
                <w:rFonts w:ascii="Calibri" w:hAnsi="Calibri" w:cs="Arial"/>
              </w:rPr>
            </w:pPr>
            <w:r w:rsidRPr="00DE0BB9">
              <w:rPr>
                <w:rFonts w:ascii="Calibri" w:hAnsi="Calibri" w:cs="Arial"/>
              </w:rPr>
              <w:t>1.</w:t>
            </w:r>
          </w:p>
        </w:tc>
        <w:tc>
          <w:tcPr>
            <w:tcW w:w="902" w:type="dxa"/>
            <w:tcBorders>
              <w:top w:val="nil"/>
              <w:left w:val="nil"/>
              <w:bottom w:val="nil"/>
              <w:right w:val="nil"/>
            </w:tcBorders>
            <w:shd w:val="clear" w:color="auto" w:fill="auto"/>
            <w:hideMark/>
          </w:tcPr>
          <w:p w14:paraId="2B49189E" w14:textId="77777777" w:rsidR="00DE0BB9" w:rsidRPr="00DE0BB9" w:rsidRDefault="00DE0BB9" w:rsidP="00DE0BB9">
            <w:pPr>
              <w:rPr>
                <w:rFonts w:ascii="Calibri" w:hAnsi="Calibri" w:cs="Arial"/>
              </w:rPr>
            </w:pPr>
            <w:r w:rsidRPr="00DE0BB9">
              <w:rPr>
                <w:rFonts w:ascii="Calibri" w:hAnsi="Calibri" w:cs="Arial"/>
              </w:rPr>
              <w:t>2111</w:t>
            </w:r>
          </w:p>
        </w:tc>
        <w:tc>
          <w:tcPr>
            <w:tcW w:w="5180" w:type="dxa"/>
            <w:tcBorders>
              <w:top w:val="nil"/>
              <w:left w:val="nil"/>
              <w:bottom w:val="nil"/>
              <w:right w:val="nil"/>
            </w:tcBorders>
            <w:shd w:val="clear" w:color="auto" w:fill="auto"/>
            <w:vAlign w:val="bottom"/>
            <w:hideMark/>
          </w:tcPr>
          <w:p w14:paraId="2E423ECA" w14:textId="77777777" w:rsidR="00DE0BB9" w:rsidRPr="00DE0BB9" w:rsidRDefault="00DE0BB9" w:rsidP="00DE0BB9">
            <w:pPr>
              <w:rPr>
                <w:rFonts w:ascii="Calibri" w:hAnsi="Calibri" w:cs="Arial"/>
              </w:rPr>
            </w:pPr>
            <w:proofErr w:type="spellStart"/>
            <w:r w:rsidRPr="00DE0BB9">
              <w:rPr>
                <w:rFonts w:ascii="Calibri" w:hAnsi="Calibri" w:cs="Arial"/>
              </w:rPr>
              <w:t>Iskop</w:t>
            </w:r>
            <w:proofErr w:type="spellEnd"/>
            <w:r w:rsidRPr="00DE0BB9">
              <w:rPr>
                <w:rFonts w:ascii="Calibri" w:hAnsi="Calibri" w:cs="Arial"/>
              </w:rPr>
              <w:t xml:space="preserve"> </w:t>
            </w:r>
            <w:proofErr w:type="spellStart"/>
            <w:r w:rsidRPr="00DE0BB9">
              <w:rPr>
                <w:rFonts w:ascii="Calibri" w:hAnsi="Calibri" w:cs="Arial"/>
              </w:rPr>
              <w:t>površinskog</w:t>
            </w:r>
            <w:proofErr w:type="spellEnd"/>
            <w:r w:rsidRPr="00DE0BB9">
              <w:rPr>
                <w:rFonts w:ascii="Calibri" w:hAnsi="Calibri" w:cs="Arial"/>
              </w:rPr>
              <w:t xml:space="preserve"> </w:t>
            </w:r>
            <w:proofErr w:type="spellStart"/>
            <w:r w:rsidRPr="00DE0BB9">
              <w:rPr>
                <w:rFonts w:ascii="Calibri" w:hAnsi="Calibri" w:cs="Arial"/>
              </w:rPr>
              <w:t>sloja</w:t>
            </w:r>
            <w:proofErr w:type="spellEnd"/>
            <w:r w:rsidRPr="00DE0BB9">
              <w:rPr>
                <w:rFonts w:ascii="Calibri" w:hAnsi="Calibri" w:cs="Arial"/>
              </w:rPr>
              <w:t xml:space="preserve"> (</w:t>
            </w:r>
            <w:proofErr w:type="spellStart"/>
            <w:r w:rsidRPr="00DE0BB9">
              <w:rPr>
                <w:rFonts w:ascii="Calibri" w:hAnsi="Calibri" w:cs="Arial"/>
              </w:rPr>
              <w:t>plodnog</w:t>
            </w:r>
            <w:proofErr w:type="spellEnd"/>
            <w:r w:rsidRPr="00DE0BB9">
              <w:rPr>
                <w:rFonts w:ascii="Calibri" w:hAnsi="Calibri" w:cs="Arial"/>
              </w:rPr>
              <w:t xml:space="preserve">) </w:t>
            </w:r>
            <w:proofErr w:type="spellStart"/>
            <w:r w:rsidRPr="00DE0BB9">
              <w:rPr>
                <w:rFonts w:ascii="Calibri" w:hAnsi="Calibri" w:cs="Arial"/>
              </w:rPr>
              <w:t>tla</w:t>
            </w:r>
            <w:proofErr w:type="spellEnd"/>
            <w:r w:rsidRPr="00DE0BB9">
              <w:rPr>
                <w:rFonts w:ascii="Calibri" w:hAnsi="Calibri" w:cs="Arial"/>
              </w:rPr>
              <w:t>/"</w:t>
            </w:r>
            <w:proofErr w:type="spellStart"/>
            <w:r w:rsidRPr="00DE0BB9">
              <w:rPr>
                <w:rFonts w:ascii="Calibri" w:hAnsi="Calibri" w:cs="Arial"/>
              </w:rPr>
              <w:t>humusa</w:t>
            </w:r>
            <w:proofErr w:type="spellEnd"/>
            <w:r w:rsidRPr="00DE0BB9">
              <w:rPr>
                <w:rFonts w:ascii="Calibri" w:hAnsi="Calibri" w:cs="Arial"/>
              </w:rPr>
              <w:t xml:space="preserve">", </w:t>
            </w:r>
            <w:proofErr w:type="spellStart"/>
            <w:r w:rsidRPr="00DE0BB9">
              <w:rPr>
                <w:rFonts w:ascii="Calibri" w:hAnsi="Calibri" w:cs="Arial"/>
                <w:b/>
                <w:bCs/>
              </w:rPr>
              <w:t>kategorija</w:t>
            </w:r>
            <w:proofErr w:type="spellEnd"/>
            <w:r w:rsidRPr="00DE0BB9">
              <w:rPr>
                <w:rFonts w:ascii="Calibri" w:hAnsi="Calibri" w:cs="Arial"/>
                <w:b/>
                <w:bCs/>
              </w:rPr>
              <w:t xml:space="preserve"> 1</w:t>
            </w:r>
            <w:r w:rsidRPr="00DE0BB9">
              <w:rPr>
                <w:rFonts w:ascii="Calibri" w:hAnsi="Calibri" w:cs="Arial"/>
              </w:rPr>
              <w:t xml:space="preserve">, </w:t>
            </w:r>
            <w:proofErr w:type="spellStart"/>
            <w:r w:rsidRPr="00DE0BB9">
              <w:rPr>
                <w:rFonts w:ascii="Calibri" w:hAnsi="Calibri" w:cs="Arial"/>
              </w:rPr>
              <w:t>debljine</w:t>
            </w:r>
            <w:proofErr w:type="spellEnd"/>
            <w:r w:rsidRPr="00DE0BB9">
              <w:rPr>
                <w:rFonts w:ascii="Calibri" w:hAnsi="Calibri" w:cs="Arial"/>
              </w:rPr>
              <w:t xml:space="preserve"> 20-40 cm, </w:t>
            </w:r>
            <w:proofErr w:type="spellStart"/>
            <w:r w:rsidRPr="00DE0BB9">
              <w:rPr>
                <w:rFonts w:ascii="Calibri" w:hAnsi="Calibri" w:cs="Arial"/>
              </w:rPr>
              <w:t>sa</w:t>
            </w:r>
            <w:proofErr w:type="spellEnd"/>
            <w:r w:rsidRPr="00DE0BB9">
              <w:rPr>
                <w:rFonts w:ascii="Calibri" w:hAnsi="Calibri" w:cs="Arial"/>
              </w:rPr>
              <w:t xml:space="preserve"> </w:t>
            </w:r>
            <w:proofErr w:type="spellStart"/>
            <w:r w:rsidRPr="00DE0BB9">
              <w:rPr>
                <w:rFonts w:ascii="Calibri" w:hAnsi="Calibri" w:cs="Arial"/>
              </w:rPr>
              <w:t>odlaganjem</w:t>
            </w:r>
            <w:proofErr w:type="spellEnd"/>
            <w:r w:rsidRPr="00DE0BB9">
              <w:rPr>
                <w:rFonts w:ascii="Calibri" w:hAnsi="Calibri" w:cs="Arial"/>
              </w:rPr>
              <w:t xml:space="preserve"> </w:t>
            </w:r>
          </w:p>
        </w:tc>
        <w:tc>
          <w:tcPr>
            <w:tcW w:w="578" w:type="dxa"/>
            <w:tcBorders>
              <w:top w:val="nil"/>
              <w:left w:val="nil"/>
              <w:bottom w:val="nil"/>
              <w:right w:val="nil"/>
            </w:tcBorders>
            <w:shd w:val="clear" w:color="auto" w:fill="auto"/>
            <w:vAlign w:val="bottom"/>
            <w:hideMark/>
          </w:tcPr>
          <w:p w14:paraId="3E6F999C"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5A64C16C"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665D3E93" w14:textId="77777777" w:rsidR="00DE0BB9" w:rsidRPr="00DE0BB9" w:rsidRDefault="00DE0BB9" w:rsidP="00DE0BB9"/>
        </w:tc>
        <w:tc>
          <w:tcPr>
            <w:tcW w:w="992" w:type="dxa"/>
            <w:tcBorders>
              <w:top w:val="nil"/>
              <w:left w:val="nil"/>
              <w:bottom w:val="single" w:sz="4" w:space="0" w:color="auto"/>
              <w:right w:val="single" w:sz="8" w:space="0" w:color="auto"/>
            </w:tcBorders>
            <w:shd w:val="clear" w:color="auto" w:fill="auto"/>
            <w:vAlign w:val="bottom"/>
            <w:hideMark/>
          </w:tcPr>
          <w:p w14:paraId="22366E49"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7523EC65" w14:textId="77777777" w:rsidTr="00A23940">
        <w:trPr>
          <w:trHeight w:val="300"/>
        </w:trPr>
        <w:tc>
          <w:tcPr>
            <w:tcW w:w="516" w:type="dxa"/>
            <w:tcBorders>
              <w:top w:val="nil"/>
              <w:left w:val="single" w:sz="8" w:space="0" w:color="auto"/>
              <w:bottom w:val="single" w:sz="4" w:space="0" w:color="auto"/>
              <w:right w:val="single" w:sz="4" w:space="0" w:color="auto"/>
            </w:tcBorders>
            <w:shd w:val="clear" w:color="auto" w:fill="auto"/>
            <w:hideMark/>
          </w:tcPr>
          <w:p w14:paraId="17E14447" w14:textId="77777777" w:rsidR="00DE0BB9" w:rsidRPr="00DE0BB9" w:rsidRDefault="00DE0BB9" w:rsidP="00DE0BB9">
            <w:pPr>
              <w:jc w:val="center"/>
              <w:rPr>
                <w:rFonts w:ascii="Calibri" w:hAnsi="Calibri" w:cs="Arial"/>
              </w:rPr>
            </w:pPr>
            <w:r w:rsidRPr="00DE0BB9">
              <w:rPr>
                <w:rFonts w:ascii="Calibri" w:hAnsi="Calibri" w:cs="Arial"/>
              </w:rPr>
              <w:t> </w:t>
            </w:r>
          </w:p>
        </w:tc>
        <w:tc>
          <w:tcPr>
            <w:tcW w:w="902" w:type="dxa"/>
            <w:tcBorders>
              <w:top w:val="single" w:sz="4" w:space="0" w:color="auto"/>
              <w:left w:val="nil"/>
              <w:bottom w:val="single" w:sz="4" w:space="0" w:color="auto"/>
              <w:right w:val="single" w:sz="4" w:space="0" w:color="auto"/>
            </w:tcBorders>
            <w:shd w:val="clear" w:color="auto" w:fill="auto"/>
            <w:vAlign w:val="bottom"/>
            <w:hideMark/>
          </w:tcPr>
          <w:p w14:paraId="380522DF" w14:textId="77777777" w:rsidR="00DE0BB9" w:rsidRPr="00DE0BB9" w:rsidRDefault="00DE0BB9" w:rsidP="00DE0BB9">
            <w:pPr>
              <w:rPr>
                <w:rFonts w:ascii="Calibri" w:hAnsi="Calibri" w:cs="Arial"/>
              </w:rPr>
            </w:pPr>
            <w:r w:rsidRPr="00DE0BB9">
              <w:rPr>
                <w:rFonts w:ascii="Calibri" w:hAnsi="Calibri" w:cs="Arial"/>
              </w:rPr>
              <w:t>21 113</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14:paraId="38179F00" w14:textId="77777777" w:rsidR="00DE0BB9" w:rsidRPr="00AD15E1" w:rsidRDefault="00DE0BB9" w:rsidP="00DE0BB9">
            <w:pPr>
              <w:rPr>
                <w:rFonts w:ascii="Calibri" w:hAnsi="Calibri" w:cs="Arial"/>
                <w:lang w:val="pl-PL"/>
              </w:rPr>
            </w:pPr>
            <w:r w:rsidRPr="00AD15E1">
              <w:rPr>
                <w:rFonts w:ascii="Calibri" w:hAnsi="Calibri" w:cs="Arial"/>
                <w:lang w:val="pl-PL"/>
              </w:rPr>
              <w:t>a) mašinski sa utovarom i prijevozom na STD …do 3 Km</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7D3BA29B" w14:textId="77777777" w:rsidR="00DE0BB9" w:rsidRPr="00DE0BB9" w:rsidRDefault="00DE0BB9" w:rsidP="00DE0BB9">
            <w:pPr>
              <w:rPr>
                <w:rFonts w:ascii="Calibri" w:hAnsi="Calibri" w:cs="Arial"/>
                <w:color w:val="000000"/>
              </w:rPr>
            </w:pPr>
            <w:r w:rsidRPr="00DE0BB9">
              <w:rPr>
                <w:rFonts w:ascii="Calibri" w:hAnsi="Calibri" w:cs="Arial"/>
                <w:color w:val="000000"/>
              </w:rPr>
              <w:t>m</w:t>
            </w:r>
            <w:r w:rsidRPr="00DE0BB9">
              <w:rPr>
                <w:rFonts w:ascii="Calibri" w:hAnsi="Calibri" w:cs="Arial"/>
                <w:color w:val="000000"/>
                <w:vertAlign w:val="superscript"/>
              </w:rPr>
              <w:t>3</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14:paraId="73DA0BD1"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37.76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F044657"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auto"/>
              <w:right w:val="single" w:sz="8" w:space="0" w:color="auto"/>
            </w:tcBorders>
            <w:shd w:val="clear" w:color="auto" w:fill="auto"/>
            <w:vAlign w:val="bottom"/>
            <w:hideMark/>
          </w:tcPr>
          <w:p w14:paraId="320B435C"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AD15E1" w14:paraId="3B7D62C4" w14:textId="77777777" w:rsidTr="00A23940">
        <w:trPr>
          <w:trHeight w:val="600"/>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7E30E5EF" w14:textId="77777777" w:rsidR="00DE0BB9" w:rsidRPr="00DE0BB9" w:rsidRDefault="00DE0BB9" w:rsidP="00DE0BB9">
            <w:pPr>
              <w:jc w:val="center"/>
              <w:rPr>
                <w:rFonts w:ascii="Calibri" w:hAnsi="Calibri" w:cs="Arial"/>
              </w:rPr>
            </w:pPr>
            <w:r w:rsidRPr="00DE0BB9">
              <w:rPr>
                <w:rFonts w:ascii="Calibri" w:hAnsi="Calibri" w:cs="Arial"/>
              </w:rPr>
              <w:t>2.</w:t>
            </w:r>
          </w:p>
        </w:tc>
        <w:tc>
          <w:tcPr>
            <w:tcW w:w="902" w:type="dxa"/>
            <w:tcBorders>
              <w:top w:val="nil"/>
              <w:left w:val="nil"/>
              <w:bottom w:val="single" w:sz="4" w:space="0" w:color="000000"/>
              <w:right w:val="single" w:sz="4" w:space="0" w:color="auto"/>
            </w:tcBorders>
            <w:shd w:val="clear" w:color="auto" w:fill="auto"/>
            <w:hideMark/>
          </w:tcPr>
          <w:p w14:paraId="34F1FCC8" w14:textId="77777777" w:rsidR="00DE0BB9" w:rsidRPr="00DE0BB9" w:rsidRDefault="00DE0BB9" w:rsidP="00DE0BB9">
            <w:pPr>
              <w:rPr>
                <w:rFonts w:ascii="Calibri" w:hAnsi="Calibri" w:cs="Arial"/>
              </w:rPr>
            </w:pPr>
            <w:r w:rsidRPr="00DE0BB9">
              <w:rPr>
                <w:rFonts w:ascii="Calibri" w:hAnsi="Calibri" w:cs="Arial"/>
              </w:rPr>
              <w:t>2122b</w:t>
            </w:r>
          </w:p>
        </w:tc>
        <w:tc>
          <w:tcPr>
            <w:tcW w:w="5180" w:type="dxa"/>
            <w:tcBorders>
              <w:top w:val="nil"/>
              <w:left w:val="nil"/>
              <w:bottom w:val="nil"/>
              <w:right w:val="nil"/>
            </w:tcBorders>
            <w:shd w:val="clear" w:color="auto" w:fill="auto"/>
            <w:vAlign w:val="bottom"/>
            <w:hideMark/>
          </w:tcPr>
          <w:p w14:paraId="427B6158" w14:textId="77777777" w:rsidR="00DE0BB9" w:rsidRPr="00AD15E1" w:rsidRDefault="00DE0BB9" w:rsidP="00DE0BB9">
            <w:pPr>
              <w:rPr>
                <w:rFonts w:ascii="Calibri" w:hAnsi="Calibri" w:cs="Arial"/>
                <w:lang w:val="pl-PL"/>
              </w:rPr>
            </w:pPr>
            <w:r w:rsidRPr="00AD15E1">
              <w:rPr>
                <w:rFonts w:ascii="Calibri" w:hAnsi="Calibri" w:cs="Arial"/>
                <w:lang w:val="pl-PL"/>
              </w:rPr>
              <w:t xml:space="preserve">Iskop nekoherentnog zemljanog materijala, </w:t>
            </w:r>
            <w:r w:rsidRPr="00AD15E1">
              <w:rPr>
                <w:rFonts w:ascii="Calibri" w:hAnsi="Calibri" w:cs="Arial"/>
                <w:b/>
                <w:bCs/>
                <w:lang w:val="pl-PL"/>
              </w:rPr>
              <w:t>kategorija 3b</w:t>
            </w:r>
            <w:r w:rsidRPr="00AD15E1">
              <w:rPr>
                <w:rFonts w:ascii="Calibri" w:hAnsi="Calibri" w:cs="Arial"/>
                <w:lang w:val="pl-PL"/>
              </w:rPr>
              <w:t xml:space="preserve">, </w:t>
            </w:r>
            <w:r w:rsidRPr="00AD15E1">
              <w:rPr>
                <w:rFonts w:ascii="Calibri" w:hAnsi="Calibri" w:cs="Arial"/>
                <w:b/>
                <w:bCs/>
                <w:lang w:val="pl-PL"/>
              </w:rPr>
              <w:t>u širokom otkopu</w:t>
            </w:r>
            <w:r w:rsidRPr="00AD15E1">
              <w:rPr>
                <w:rFonts w:ascii="Calibri" w:hAnsi="Calibri" w:cs="Arial"/>
                <w:lang w:val="pl-PL"/>
              </w:rPr>
              <w:t xml:space="preserve">, sa odlaganjem </w:t>
            </w:r>
          </w:p>
        </w:tc>
        <w:tc>
          <w:tcPr>
            <w:tcW w:w="578" w:type="dxa"/>
            <w:tcBorders>
              <w:top w:val="nil"/>
              <w:left w:val="nil"/>
              <w:bottom w:val="nil"/>
              <w:right w:val="nil"/>
            </w:tcBorders>
            <w:shd w:val="clear" w:color="auto" w:fill="auto"/>
            <w:vAlign w:val="bottom"/>
            <w:hideMark/>
          </w:tcPr>
          <w:p w14:paraId="12523AE6" w14:textId="77777777" w:rsidR="00DE0BB9" w:rsidRPr="00AD15E1" w:rsidRDefault="00DE0BB9" w:rsidP="00DE0BB9">
            <w:pPr>
              <w:rPr>
                <w:rFonts w:ascii="Calibri" w:hAnsi="Calibri" w:cs="Arial"/>
                <w:lang w:val="pl-PL"/>
              </w:rPr>
            </w:pPr>
          </w:p>
        </w:tc>
        <w:tc>
          <w:tcPr>
            <w:tcW w:w="1032" w:type="dxa"/>
            <w:tcBorders>
              <w:top w:val="nil"/>
              <w:left w:val="nil"/>
              <w:bottom w:val="nil"/>
              <w:right w:val="nil"/>
            </w:tcBorders>
            <w:shd w:val="clear" w:color="auto" w:fill="auto"/>
            <w:vAlign w:val="bottom"/>
            <w:hideMark/>
          </w:tcPr>
          <w:p w14:paraId="77AA396E" w14:textId="77777777" w:rsidR="00DE0BB9" w:rsidRPr="00AD15E1" w:rsidRDefault="00DE0BB9" w:rsidP="00DE0BB9">
            <w:pPr>
              <w:rPr>
                <w:lang w:val="pl-PL"/>
              </w:rPr>
            </w:pPr>
          </w:p>
        </w:tc>
        <w:tc>
          <w:tcPr>
            <w:tcW w:w="960" w:type="dxa"/>
            <w:tcBorders>
              <w:top w:val="nil"/>
              <w:left w:val="nil"/>
              <w:bottom w:val="nil"/>
              <w:right w:val="nil"/>
            </w:tcBorders>
            <w:shd w:val="clear" w:color="auto" w:fill="auto"/>
            <w:vAlign w:val="bottom"/>
            <w:hideMark/>
          </w:tcPr>
          <w:p w14:paraId="586A33C9" w14:textId="77777777" w:rsidR="00DE0BB9" w:rsidRPr="00AD15E1" w:rsidRDefault="00DE0BB9" w:rsidP="00DE0BB9">
            <w:pPr>
              <w:rPr>
                <w:lang w:val="pl-PL"/>
              </w:rPr>
            </w:pPr>
          </w:p>
        </w:tc>
        <w:tc>
          <w:tcPr>
            <w:tcW w:w="992" w:type="dxa"/>
            <w:tcBorders>
              <w:top w:val="nil"/>
              <w:left w:val="nil"/>
              <w:bottom w:val="single" w:sz="4" w:space="0" w:color="000000"/>
              <w:right w:val="single" w:sz="8" w:space="0" w:color="auto"/>
            </w:tcBorders>
            <w:shd w:val="clear" w:color="auto" w:fill="auto"/>
            <w:vAlign w:val="bottom"/>
            <w:hideMark/>
          </w:tcPr>
          <w:p w14:paraId="7D51858D" w14:textId="77777777" w:rsidR="00DE0BB9" w:rsidRPr="00AD15E1" w:rsidRDefault="00DE0BB9" w:rsidP="00DE0BB9">
            <w:pPr>
              <w:rPr>
                <w:rFonts w:ascii="Calibri" w:hAnsi="Calibri" w:cs="Arial"/>
                <w:color w:val="000000"/>
                <w:lang w:val="pl-PL"/>
              </w:rPr>
            </w:pPr>
            <w:r w:rsidRPr="00AD15E1">
              <w:rPr>
                <w:rFonts w:ascii="Calibri" w:hAnsi="Calibri" w:cs="Arial"/>
                <w:color w:val="000000"/>
                <w:lang w:val="pl-PL"/>
              </w:rPr>
              <w:t> </w:t>
            </w:r>
          </w:p>
        </w:tc>
      </w:tr>
      <w:tr w:rsidR="00DE0BB9" w:rsidRPr="00DE0BB9" w14:paraId="5DAE30D1" w14:textId="77777777" w:rsidTr="00A23940">
        <w:trPr>
          <w:trHeight w:val="375"/>
        </w:trPr>
        <w:tc>
          <w:tcPr>
            <w:tcW w:w="516" w:type="dxa"/>
            <w:vMerge/>
            <w:tcBorders>
              <w:top w:val="nil"/>
              <w:left w:val="single" w:sz="8" w:space="0" w:color="auto"/>
              <w:bottom w:val="single" w:sz="4" w:space="0" w:color="000000"/>
              <w:right w:val="single" w:sz="4" w:space="0" w:color="000000"/>
            </w:tcBorders>
            <w:vAlign w:val="center"/>
            <w:hideMark/>
          </w:tcPr>
          <w:p w14:paraId="5442CC73" w14:textId="77777777" w:rsidR="00DE0BB9" w:rsidRPr="00AD15E1" w:rsidRDefault="00DE0BB9" w:rsidP="00DE0BB9">
            <w:pPr>
              <w:rPr>
                <w:rFonts w:ascii="Calibri" w:hAnsi="Calibri" w:cs="Arial"/>
                <w:lang w:val="pl-PL"/>
              </w:rPr>
            </w:pPr>
          </w:p>
        </w:tc>
        <w:tc>
          <w:tcPr>
            <w:tcW w:w="902" w:type="dxa"/>
            <w:tcBorders>
              <w:top w:val="nil"/>
              <w:left w:val="nil"/>
              <w:bottom w:val="single" w:sz="4" w:space="0" w:color="000000"/>
              <w:right w:val="single" w:sz="4" w:space="0" w:color="000000"/>
            </w:tcBorders>
            <w:shd w:val="clear" w:color="auto" w:fill="auto"/>
            <w:vAlign w:val="bottom"/>
            <w:hideMark/>
          </w:tcPr>
          <w:p w14:paraId="21AA2A0D" w14:textId="77777777" w:rsidR="00DE0BB9" w:rsidRPr="00DE0BB9" w:rsidRDefault="00DE0BB9" w:rsidP="00DE0BB9">
            <w:pPr>
              <w:jc w:val="right"/>
              <w:rPr>
                <w:rFonts w:ascii="Calibri" w:hAnsi="Calibri" w:cs="Arial"/>
              </w:rPr>
            </w:pPr>
            <w:r w:rsidRPr="00DE0BB9">
              <w:rPr>
                <w:rFonts w:ascii="Calibri" w:hAnsi="Calibri" w:cs="Arial"/>
              </w:rPr>
              <w:t>21227</w:t>
            </w:r>
          </w:p>
        </w:tc>
        <w:tc>
          <w:tcPr>
            <w:tcW w:w="5180" w:type="dxa"/>
            <w:tcBorders>
              <w:top w:val="single" w:sz="4" w:space="0" w:color="000000"/>
              <w:left w:val="nil"/>
              <w:bottom w:val="single" w:sz="4" w:space="0" w:color="000000"/>
              <w:right w:val="single" w:sz="4" w:space="0" w:color="000000"/>
            </w:tcBorders>
            <w:shd w:val="clear" w:color="auto" w:fill="auto"/>
            <w:vAlign w:val="bottom"/>
            <w:hideMark/>
          </w:tcPr>
          <w:p w14:paraId="181BF923" w14:textId="77777777" w:rsidR="00DE0BB9" w:rsidRPr="00AD15E1" w:rsidRDefault="00DE0BB9" w:rsidP="00DE0BB9">
            <w:pPr>
              <w:rPr>
                <w:rFonts w:ascii="Calibri" w:hAnsi="Calibri" w:cs="Arial"/>
                <w:lang w:val="pl-PL"/>
              </w:rPr>
            </w:pPr>
            <w:r w:rsidRPr="00AD15E1">
              <w:rPr>
                <w:rFonts w:ascii="Calibri" w:hAnsi="Calibri" w:cs="Arial"/>
                <w:lang w:val="pl-PL"/>
              </w:rPr>
              <w:t>a) mašinski iskop sa utovarom i prevoz. na STD..do 10km</w:t>
            </w:r>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043160FA" w14:textId="77777777" w:rsidR="00DE0BB9" w:rsidRPr="00DE0BB9" w:rsidRDefault="00DE0BB9" w:rsidP="00DE0BB9">
            <w:pPr>
              <w:rPr>
                <w:rFonts w:ascii="Calibri" w:hAnsi="Calibri" w:cs="Arial"/>
                <w:color w:val="000000"/>
              </w:rPr>
            </w:pPr>
            <w:r w:rsidRPr="00DE0BB9">
              <w:rPr>
                <w:rFonts w:ascii="Calibri" w:hAnsi="Calibri" w:cs="Arial"/>
                <w:color w:val="000000"/>
              </w:rPr>
              <w:t>m</w:t>
            </w:r>
            <w:r w:rsidRPr="00DE0BB9">
              <w:rPr>
                <w:rFonts w:ascii="Calibri" w:hAnsi="Calibri" w:cs="Arial"/>
                <w:color w:val="000000"/>
                <w:vertAlign w:val="superscript"/>
              </w:rPr>
              <w:t>3</w:t>
            </w:r>
          </w:p>
        </w:tc>
        <w:tc>
          <w:tcPr>
            <w:tcW w:w="1032" w:type="dxa"/>
            <w:tcBorders>
              <w:top w:val="single" w:sz="4" w:space="0" w:color="000000"/>
              <w:left w:val="nil"/>
              <w:bottom w:val="single" w:sz="4" w:space="0" w:color="000000"/>
              <w:right w:val="single" w:sz="4" w:space="0" w:color="000000"/>
            </w:tcBorders>
            <w:shd w:val="clear" w:color="auto" w:fill="auto"/>
            <w:vAlign w:val="bottom"/>
            <w:hideMark/>
          </w:tcPr>
          <w:p w14:paraId="7561FF34"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119.85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B886A6C"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4B6786E1"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2BDDA1B3" w14:textId="77777777" w:rsidTr="00A23940">
        <w:trPr>
          <w:trHeight w:val="1110"/>
        </w:trPr>
        <w:tc>
          <w:tcPr>
            <w:tcW w:w="516" w:type="dxa"/>
            <w:vMerge w:val="restart"/>
            <w:tcBorders>
              <w:top w:val="nil"/>
              <w:left w:val="single" w:sz="8" w:space="0" w:color="auto"/>
              <w:bottom w:val="single" w:sz="4" w:space="0" w:color="000000"/>
              <w:right w:val="single" w:sz="4" w:space="0" w:color="auto"/>
            </w:tcBorders>
            <w:shd w:val="clear" w:color="auto" w:fill="auto"/>
            <w:hideMark/>
          </w:tcPr>
          <w:p w14:paraId="7E939BE9" w14:textId="77777777" w:rsidR="00DE0BB9" w:rsidRPr="00DE0BB9" w:rsidRDefault="00DE0BB9" w:rsidP="00DE0BB9">
            <w:pPr>
              <w:jc w:val="center"/>
              <w:rPr>
                <w:rFonts w:ascii="Calibri" w:hAnsi="Calibri" w:cs="Arial"/>
              </w:rPr>
            </w:pPr>
            <w:r w:rsidRPr="00DE0BB9">
              <w:rPr>
                <w:rFonts w:ascii="Calibri" w:hAnsi="Calibri" w:cs="Arial"/>
              </w:rPr>
              <w:t>3.</w:t>
            </w:r>
          </w:p>
        </w:tc>
        <w:tc>
          <w:tcPr>
            <w:tcW w:w="902" w:type="dxa"/>
            <w:tcBorders>
              <w:top w:val="nil"/>
              <w:left w:val="nil"/>
              <w:bottom w:val="nil"/>
              <w:right w:val="nil"/>
            </w:tcBorders>
            <w:shd w:val="clear" w:color="auto" w:fill="auto"/>
            <w:hideMark/>
          </w:tcPr>
          <w:p w14:paraId="7FD13F9D" w14:textId="77777777" w:rsidR="00DE0BB9" w:rsidRPr="00DE0BB9" w:rsidRDefault="00DE0BB9" w:rsidP="00DE0BB9">
            <w:pPr>
              <w:rPr>
                <w:rFonts w:ascii="Calibri" w:hAnsi="Calibri" w:cs="Arial"/>
              </w:rPr>
            </w:pPr>
            <w:r w:rsidRPr="00DE0BB9">
              <w:rPr>
                <w:rFonts w:ascii="Calibri" w:hAnsi="Calibri" w:cs="Arial"/>
              </w:rPr>
              <w:t>2125</w:t>
            </w:r>
          </w:p>
        </w:tc>
        <w:tc>
          <w:tcPr>
            <w:tcW w:w="5180" w:type="dxa"/>
            <w:tcBorders>
              <w:top w:val="nil"/>
              <w:left w:val="nil"/>
              <w:bottom w:val="nil"/>
              <w:right w:val="nil"/>
            </w:tcBorders>
            <w:shd w:val="clear" w:color="auto" w:fill="auto"/>
            <w:vAlign w:val="bottom"/>
            <w:hideMark/>
          </w:tcPr>
          <w:p w14:paraId="1982618C" w14:textId="77777777" w:rsidR="00DE0BB9" w:rsidRPr="00DE0BB9" w:rsidRDefault="00DE0BB9" w:rsidP="00DE0BB9">
            <w:pPr>
              <w:rPr>
                <w:rFonts w:ascii="Calibri" w:hAnsi="Calibri" w:cs="Arial"/>
              </w:rPr>
            </w:pPr>
            <w:proofErr w:type="spellStart"/>
            <w:r w:rsidRPr="00DE0BB9">
              <w:rPr>
                <w:rFonts w:ascii="Calibri" w:hAnsi="Calibri" w:cs="Arial"/>
              </w:rPr>
              <w:t>Iskop</w:t>
            </w:r>
            <w:proofErr w:type="spellEnd"/>
            <w:r w:rsidRPr="00DE0BB9">
              <w:rPr>
                <w:rFonts w:ascii="Calibri" w:hAnsi="Calibri" w:cs="Arial"/>
              </w:rPr>
              <w:t xml:space="preserve"> </w:t>
            </w:r>
            <w:proofErr w:type="spellStart"/>
            <w:r w:rsidRPr="00DE0BB9">
              <w:rPr>
                <w:rFonts w:ascii="Calibri" w:hAnsi="Calibri" w:cs="Arial"/>
                <w:b/>
                <w:bCs/>
              </w:rPr>
              <w:t>stepenica</w:t>
            </w:r>
            <w:proofErr w:type="spellEnd"/>
            <w:r w:rsidRPr="00DE0BB9">
              <w:rPr>
                <w:rFonts w:ascii="Calibri" w:hAnsi="Calibri" w:cs="Arial"/>
                <w:b/>
                <w:bCs/>
              </w:rPr>
              <w:t xml:space="preserve"> / </w:t>
            </w:r>
            <w:proofErr w:type="spellStart"/>
            <w:r w:rsidRPr="00DE0BB9">
              <w:rPr>
                <w:rFonts w:ascii="Calibri" w:hAnsi="Calibri" w:cs="Arial"/>
                <w:b/>
                <w:bCs/>
              </w:rPr>
              <w:t>zasjecanje</w:t>
            </w:r>
            <w:proofErr w:type="spellEnd"/>
            <w:r w:rsidRPr="00DE0BB9">
              <w:rPr>
                <w:rFonts w:ascii="Calibri" w:hAnsi="Calibri" w:cs="Arial"/>
                <w:b/>
                <w:bCs/>
              </w:rPr>
              <w:t xml:space="preserve"> </w:t>
            </w:r>
            <w:proofErr w:type="spellStart"/>
            <w:r w:rsidRPr="00DE0BB9">
              <w:rPr>
                <w:rFonts w:ascii="Calibri" w:hAnsi="Calibri" w:cs="Arial"/>
                <w:b/>
                <w:bCs/>
              </w:rPr>
              <w:t>radnih</w:t>
            </w:r>
            <w:proofErr w:type="spellEnd"/>
            <w:r w:rsidRPr="00DE0BB9">
              <w:rPr>
                <w:rFonts w:ascii="Calibri" w:hAnsi="Calibri" w:cs="Arial"/>
                <w:b/>
                <w:bCs/>
              </w:rPr>
              <w:t xml:space="preserve"> </w:t>
            </w:r>
            <w:proofErr w:type="spellStart"/>
            <w:r w:rsidRPr="00DE0BB9">
              <w:rPr>
                <w:rFonts w:ascii="Calibri" w:hAnsi="Calibri" w:cs="Arial"/>
                <w:b/>
                <w:bCs/>
              </w:rPr>
              <w:t>staza</w:t>
            </w:r>
            <w:proofErr w:type="spellEnd"/>
            <w:r w:rsidRPr="00DE0BB9">
              <w:rPr>
                <w:rFonts w:ascii="Calibri" w:hAnsi="Calibri" w:cs="Arial"/>
              </w:rPr>
              <w:t xml:space="preserve"> </w:t>
            </w:r>
            <w:proofErr w:type="spellStart"/>
            <w:r w:rsidRPr="00DE0BB9">
              <w:rPr>
                <w:rFonts w:ascii="Calibri" w:hAnsi="Calibri" w:cs="Arial"/>
              </w:rPr>
              <w:t>na</w:t>
            </w:r>
            <w:proofErr w:type="spellEnd"/>
            <w:r w:rsidRPr="00DE0BB9">
              <w:rPr>
                <w:rFonts w:ascii="Calibri" w:hAnsi="Calibri" w:cs="Arial"/>
              </w:rPr>
              <w:t xml:space="preserve"> </w:t>
            </w:r>
            <w:proofErr w:type="spellStart"/>
            <w:r w:rsidRPr="00DE0BB9">
              <w:rPr>
                <w:rFonts w:ascii="Calibri" w:hAnsi="Calibri" w:cs="Arial"/>
              </w:rPr>
              <w:t>padini</w:t>
            </w:r>
            <w:proofErr w:type="spellEnd"/>
            <w:r w:rsidRPr="00DE0BB9">
              <w:rPr>
                <w:rFonts w:ascii="Calibri" w:hAnsi="Calibri" w:cs="Arial"/>
              </w:rPr>
              <w:t xml:space="preserve"> </w:t>
            </w:r>
            <w:proofErr w:type="spellStart"/>
            <w:r w:rsidRPr="00DE0BB9">
              <w:rPr>
                <w:rFonts w:ascii="Calibri" w:hAnsi="Calibri" w:cs="Arial"/>
              </w:rPr>
              <w:t>radi</w:t>
            </w:r>
            <w:proofErr w:type="spellEnd"/>
            <w:r w:rsidRPr="00DE0BB9">
              <w:rPr>
                <w:rFonts w:ascii="Calibri" w:hAnsi="Calibri" w:cs="Arial"/>
              </w:rPr>
              <w:t xml:space="preserve"> </w:t>
            </w:r>
            <w:proofErr w:type="spellStart"/>
            <w:r w:rsidRPr="00DE0BB9">
              <w:rPr>
                <w:rFonts w:ascii="Calibri" w:hAnsi="Calibri" w:cs="Arial"/>
              </w:rPr>
              <w:t>izgradnje</w:t>
            </w:r>
            <w:proofErr w:type="spellEnd"/>
            <w:r w:rsidRPr="00DE0BB9">
              <w:rPr>
                <w:rFonts w:ascii="Calibri" w:hAnsi="Calibri" w:cs="Arial"/>
              </w:rPr>
              <w:t xml:space="preserve"> </w:t>
            </w:r>
            <w:proofErr w:type="spellStart"/>
            <w:r w:rsidRPr="00DE0BB9">
              <w:rPr>
                <w:rFonts w:ascii="Calibri" w:hAnsi="Calibri" w:cs="Arial"/>
              </w:rPr>
              <w:t>nasipa</w:t>
            </w:r>
            <w:proofErr w:type="spellEnd"/>
            <w:r w:rsidRPr="00DE0BB9">
              <w:rPr>
                <w:rFonts w:ascii="Calibri" w:hAnsi="Calibri" w:cs="Arial"/>
              </w:rPr>
              <w:t xml:space="preserve">, </w:t>
            </w:r>
            <w:proofErr w:type="spellStart"/>
            <w:r w:rsidRPr="00DE0BB9">
              <w:rPr>
                <w:rFonts w:ascii="Calibri" w:hAnsi="Calibri" w:cs="Arial"/>
              </w:rPr>
              <w:t>potpornih</w:t>
            </w:r>
            <w:proofErr w:type="spellEnd"/>
            <w:r w:rsidRPr="00DE0BB9">
              <w:rPr>
                <w:rFonts w:ascii="Calibri" w:hAnsi="Calibri" w:cs="Arial"/>
              </w:rPr>
              <w:t xml:space="preserve"> </w:t>
            </w:r>
            <w:proofErr w:type="spellStart"/>
            <w:r w:rsidRPr="00DE0BB9">
              <w:rPr>
                <w:rFonts w:ascii="Calibri" w:hAnsi="Calibri" w:cs="Arial"/>
              </w:rPr>
              <w:t>zidova</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drugih</w:t>
            </w:r>
            <w:proofErr w:type="spellEnd"/>
            <w:r w:rsidRPr="00DE0BB9">
              <w:rPr>
                <w:rFonts w:ascii="Calibri" w:hAnsi="Calibri" w:cs="Arial"/>
              </w:rPr>
              <w:t xml:space="preserve"> </w:t>
            </w:r>
            <w:proofErr w:type="spellStart"/>
            <w:r w:rsidRPr="00DE0BB9">
              <w:rPr>
                <w:rFonts w:ascii="Calibri" w:hAnsi="Calibri" w:cs="Arial"/>
              </w:rPr>
              <w:t>konstrukcija</w:t>
            </w:r>
            <w:proofErr w:type="spellEnd"/>
            <w:r w:rsidRPr="00DE0BB9">
              <w:rPr>
                <w:rFonts w:ascii="Calibri" w:hAnsi="Calibri" w:cs="Arial"/>
              </w:rPr>
              <w:t xml:space="preserve"> u </w:t>
            </w:r>
            <w:proofErr w:type="spellStart"/>
            <w:r w:rsidRPr="00DE0BB9">
              <w:rPr>
                <w:rFonts w:ascii="Calibri" w:hAnsi="Calibri" w:cs="Arial"/>
              </w:rPr>
              <w:t>zoni</w:t>
            </w:r>
            <w:proofErr w:type="spellEnd"/>
            <w:r w:rsidRPr="00DE0BB9">
              <w:rPr>
                <w:rFonts w:ascii="Calibri" w:hAnsi="Calibri" w:cs="Arial"/>
              </w:rPr>
              <w:t xml:space="preserve"> </w:t>
            </w:r>
            <w:proofErr w:type="spellStart"/>
            <w:r w:rsidRPr="00DE0BB9">
              <w:rPr>
                <w:rFonts w:ascii="Calibri" w:hAnsi="Calibri" w:cs="Arial"/>
              </w:rPr>
              <w:t>loše</w:t>
            </w:r>
            <w:proofErr w:type="spellEnd"/>
            <w:r w:rsidRPr="00DE0BB9">
              <w:rPr>
                <w:rFonts w:ascii="Calibri" w:hAnsi="Calibri" w:cs="Arial"/>
              </w:rPr>
              <w:t xml:space="preserve"> </w:t>
            </w:r>
            <w:proofErr w:type="spellStart"/>
            <w:r w:rsidRPr="00DE0BB9">
              <w:rPr>
                <w:rFonts w:ascii="Calibri" w:hAnsi="Calibri" w:cs="Arial"/>
              </w:rPr>
              <w:t>nosivog</w:t>
            </w:r>
            <w:proofErr w:type="spellEnd"/>
            <w:r w:rsidRPr="00DE0BB9">
              <w:rPr>
                <w:rFonts w:ascii="Calibri" w:hAnsi="Calibri" w:cs="Arial"/>
              </w:rPr>
              <w:t xml:space="preserve"> </w:t>
            </w:r>
            <w:proofErr w:type="spellStart"/>
            <w:r w:rsidRPr="00DE0BB9">
              <w:rPr>
                <w:rFonts w:ascii="Calibri" w:hAnsi="Calibri" w:cs="Arial"/>
              </w:rPr>
              <w:t>zemljanog</w:t>
            </w:r>
            <w:proofErr w:type="spellEnd"/>
            <w:r w:rsidRPr="00DE0BB9">
              <w:rPr>
                <w:rFonts w:ascii="Calibri" w:hAnsi="Calibri" w:cs="Arial"/>
              </w:rPr>
              <w:t xml:space="preserve"> </w:t>
            </w:r>
            <w:proofErr w:type="spellStart"/>
            <w:r w:rsidRPr="00DE0BB9">
              <w:rPr>
                <w:rFonts w:ascii="Calibri" w:hAnsi="Calibri" w:cs="Arial"/>
              </w:rPr>
              <w:t>materijala</w:t>
            </w:r>
            <w:proofErr w:type="spellEnd"/>
            <w:r w:rsidRPr="00DE0BB9">
              <w:rPr>
                <w:rFonts w:ascii="Calibri" w:hAnsi="Calibri" w:cs="Arial"/>
              </w:rPr>
              <w:t xml:space="preserve">, </w:t>
            </w:r>
            <w:proofErr w:type="spellStart"/>
            <w:r w:rsidRPr="00DE0BB9">
              <w:rPr>
                <w:rFonts w:ascii="Calibri" w:hAnsi="Calibri" w:cs="Arial"/>
                <w:b/>
                <w:bCs/>
              </w:rPr>
              <w:t>kategorija</w:t>
            </w:r>
            <w:proofErr w:type="spellEnd"/>
            <w:r w:rsidRPr="00DE0BB9">
              <w:rPr>
                <w:rFonts w:ascii="Calibri" w:hAnsi="Calibri" w:cs="Arial"/>
                <w:b/>
                <w:bCs/>
              </w:rPr>
              <w:t xml:space="preserve"> 2</w:t>
            </w:r>
            <w:r w:rsidRPr="00DE0BB9">
              <w:rPr>
                <w:rFonts w:ascii="Calibri" w:hAnsi="Calibri" w:cs="Arial"/>
              </w:rPr>
              <w:t xml:space="preserve">, </w:t>
            </w:r>
            <w:proofErr w:type="spellStart"/>
            <w:r w:rsidRPr="00DE0BB9">
              <w:rPr>
                <w:rFonts w:ascii="Calibri" w:hAnsi="Calibri" w:cs="Arial"/>
              </w:rPr>
              <w:t>sa</w:t>
            </w:r>
            <w:proofErr w:type="spellEnd"/>
            <w:r w:rsidRPr="00DE0BB9">
              <w:rPr>
                <w:rFonts w:ascii="Calibri" w:hAnsi="Calibri" w:cs="Arial"/>
              </w:rPr>
              <w:t xml:space="preserve"> </w:t>
            </w:r>
            <w:proofErr w:type="spellStart"/>
            <w:r w:rsidRPr="00DE0BB9">
              <w:rPr>
                <w:rFonts w:ascii="Calibri" w:hAnsi="Calibri" w:cs="Arial"/>
              </w:rPr>
              <w:t>odlaganjem</w:t>
            </w:r>
            <w:proofErr w:type="spellEnd"/>
            <w:r w:rsidRPr="00DE0BB9">
              <w:rPr>
                <w:rFonts w:ascii="Calibri" w:hAnsi="Calibri" w:cs="Arial"/>
              </w:rPr>
              <w:t xml:space="preserve"> </w:t>
            </w:r>
          </w:p>
        </w:tc>
        <w:tc>
          <w:tcPr>
            <w:tcW w:w="578" w:type="dxa"/>
            <w:tcBorders>
              <w:top w:val="nil"/>
              <w:left w:val="nil"/>
              <w:bottom w:val="nil"/>
              <w:right w:val="nil"/>
            </w:tcBorders>
            <w:shd w:val="clear" w:color="auto" w:fill="auto"/>
            <w:vAlign w:val="bottom"/>
            <w:hideMark/>
          </w:tcPr>
          <w:p w14:paraId="39E506E9"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2246E453"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14B2092A" w14:textId="77777777" w:rsidR="00DE0BB9" w:rsidRPr="00DE0BB9" w:rsidRDefault="00DE0BB9" w:rsidP="00DE0BB9"/>
        </w:tc>
        <w:tc>
          <w:tcPr>
            <w:tcW w:w="992" w:type="dxa"/>
            <w:tcBorders>
              <w:top w:val="nil"/>
              <w:left w:val="nil"/>
              <w:bottom w:val="single" w:sz="4" w:space="0" w:color="auto"/>
              <w:right w:val="single" w:sz="8" w:space="0" w:color="auto"/>
            </w:tcBorders>
            <w:shd w:val="clear" w:color="auto" w:fill="auto"/>
            <w:vAlign w:val="bottom"/>
            <w:hideMark/>
          </w:tcPr>
          <w:p w14:paraId="0D164EE7"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039D4D4B" w14:textId="77777777" w:rsidTr="00A23940">
        <w:trPr>
          <w:trHeight w:val="495"/>
        </w:trPr>
        <w:tc>
          <w:tcPr>
            <w:tcW w:w="516" w:type="dxa"/>
            <w:vMerge/>
            <w:tcBorders>
              <w:top w:val="nil"/>
              <w:left w:val="single" w:sz="8" w:space="0" w:color="auto"/>
              <w:bottom w:val="single" w:sz="4" w:space="0" w:color="000000"/>
              <w:right w:val="single" w:sz="4" w:space="0" w:color="auto"/>
            </w:tcBorders>
            <w:vAlign w:val="center"/>
            <w:hideMark/>
          </w:tcPr>
          <w:p w14:paraId="70912930" w14:textId="77777777" w:rsidR="00DE0BB9" w:rsidRPr="00DE0BB9" w:rsidRDefault="00DE0BB9" w:rsidP="00DE0BB9">
            <w:pPr>
              <w:rPr>
                <w:rFonts w:ascii="Calibri" w:hAnsi="Calibri" w:cs="Arial"/>
              </w:rPr>
            </w:pPr>
          </w:p>
        </w:tc>
        <w:tc>
          <w:tcPr>
            <w:tcW w:w="902" w:type="dxa"/>
            <w:tcBorders>
              <w:top w:val="single" w:sz="4" w:space="0" w:color="auto"/>
              <w:left w:val="nil"/>
              <w:bottom w:val="single" w:sz="4" w:space="0" w:color="auto"/>
              <w:right w:val="single" w:sz="4" w:space="0" w:color="auto"/>
            </w:tcBorders>
            <w:shd w:val="clear" w:color="auto" w:fill="auto"/>
            <w:vAlign w:val="bottom"/>
            <w:hideMark/>
          </w:tcPr>
          <w:p w14:paraId="0BE61C7D" w14:textId="77777777" w:rsidR="00DE0BB9" w:rsidRPr="00DE0BB9" w:rsidRDefault="00DE0BB9" w:rsidP="00DE0BB9">
            <w:pPr>
              <w:rPr>
                <w:rFonts w:ascii="Calibri" w:hAnsi="Calibri" w:cs="Arial"/>
              </w:rPr>
            </w:pPr>
            <w:r w:rsidRPr="00DE0BB9">
              <w:rPr>
                <w:rFonts w:ascii="Calibri" w:hAnsi="Calibri" w:cs="Arial"/>
              </w:rPr>
              <w:t>21 253</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14:paraId="15DF993E" w14:textId="77777777" w:rsidR="00DE0BB9" w:rsidRPr="00AD15E1" w:rsidRDefault="00DE0BB9" w:rsidP="00DE0BB9">
            <w:pPr>
              <w:rPr>
                <w:rFonts w:ascii="Calibri" w:hAnsi="Calibri" w:cs="Arial"/>
                <w:lang w:val="pl-PL"/>
              </w:rPr>
            </w:pPr>
            <w:r w:rsidRPr="00AD15E1">
              <w:rPr>
                <w:rFonts w:ascii="Calibri" w:hAnsi="Calibri" w:cs="Arial"/>
                <w:lang w:val="pl-PL"/>
              </w:rPr>
              <w:t>a) mašinski iskop sa utovarom i prevoz. na STD do 10 km</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3E068AFB" w14:textId="77777777" w:rsidR="00DE0BB9" w:rsidRPr="00DE0BB9" w:rsidRDefault="00DE0BB9" w:rsidP="00DE0BB9">
            <w:pPr>
              <w:rPr>
                <w:rFonts w:ascii="Calibri" w:hAnsi="Calibri" w:cs="Arial"/>
                <w:color w:val="000000"/>
              </w:rPr>
            </w:pPr>
            <w:r w:rsidRPr="00DE0BB9">
              <w:rPr>
                <w:rFonts w:ascii="Calibri" w:hAnsi="Calibri" w:cs="Arial"/>
                <w:color w:val="000000"/>
              </w:rPr>
              <w:t>m</w:t>
            </w:r>
            <w:r w:rsidRPr="00DE0BB9">
              <w:rPr>
                <w:rFonts w:ascii="Calibri" w:hAnsi="Calibri" w:cs="Arial"/>
                <w:color w:val="000000"/>
                <w:vertAlign w:val="superscript"/>
              </w:rPr>
              <w:t>3</w:t>
            </w:r>
          </w:p>
        </w:tc>
        <w:tc>
          <w:tcPr>
            <w:tcW w:w="1032" w:type="dxa"/>
            <w:tcBorders>
              <w:top w:val="single" w:sz="4" w:space="0" w:color="000000"/>
              <w:left w:val="nil"/>
              <w:bottom w:val="single" w:sz="4" w:space="0" w:color="000000"/>
              <w:right w:val="single" w:sz="4" w:space="0" w:color="000000"/>
            </w:tcBorders>
            <w:shd w:val="clear" w:color="auto" w:fill="auto"/>
            <w:vAlign w:val="bottom"/>
            <w:hideMark/>
          </w:tcPr>
          <w:p w14:paraId="1C0EA683"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113.10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916B592"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774094E7"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AD15E1" w14:paraId="15F26E33" w14:textId="77777777" w:rsidTr="00A23940">
        <w:trPr>
          <w:trHeight w:val="555"/>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44AAF4F6" w14:textId="77777777" w:rsidR="00DE0BB9" w:rsidRPr="00DE0BB9" w:rsidRDefault="00DE0BB9" w:rsidP="00DE0BB9">
            <w:pPr>
              <w:jc w:val="center"/>
              <w:rPr>
                <w:rFonts w:ascii="Calibri" w:hAnsi="Calibri" w:cs="Arial"/>
              </w:rPr>
            </w:pPr>
            <w:r w:rsidRPr="00DE0BB9">
              <w:rPr>
                <w:rFonts w:ascii="Calibri" w:hAnsi="Calibri" w:cs="Arial"/>
              </w:rPr>
              <w:t>4.</w:t>
            </w:r>
          </w:p>
        </w:tc>
        <w:tc>
          <w:tcPr>
            <w:tcW w:w="902" w:type="dxa"/>
            <w:tcBorders>
              <w:top w:val="nil"/>
              <w:left w:val="nil"/>
              <w:bottom w:val="nil"/>
              <w:right w:val="nil"/>
            </w:tcBorders>
            <w:shd w:val="clear" w:color="auto" w:fill="auto"/>
            <w:hideMark/>
          </w:tcPr>
          <w:p w14:paraId="6D845C7A" w14:textId="77777777" w:rsidR="00DE0BB9" w:rsidRPr="00DE0BB9" w:rsidRDefault="00DE0BB9" w:rsidP="00DE0BB9">
            <w:pPr>
              <w:rPr>
                <w:rFonts w:ascii="Calibri" w:hAnsi="Calibri" w:cs="Arial"/>
              </w:rPr>
            </w:pPr>
            <w:r w:rsidRPr="00DE0BB9">
              <w:rPr>
                <w:rFonts w:ascii="Calibri" w:hAnsi="Calibri" w:cs="Arial"/>
              </w:rPr>
              <w:t>2131</w:t>
            </w:r>
          </w:p>
        </w:tc>
        <w:tc>
          <w:tcPr>
            <w:tcW w:w="5180" w:type="dxa"/>
            <w:tcBorders>
              <w:top w:val="nil"/>
              <w:left w:val="nil"/>
              <w:bottom w:val="nil"/>
              <w:right w:val="nil"/>
            </w:tcBorders>
            <w:shd w:val="clear" w:color="auto" w:fill="auto"/>
            <w:vAlign w:val="bottom"/>
            <w:hideMark/>
          </w:tcPr>
          <w:p w14:paraId="09DCAFBB" w14:textId="77777777" w:rsidR="00DE0BB9" w:rsidRPr="00AD15E1" w:rsidRDefault="00DE0BB9" w:rsidP="00DE0BB9">
            <w:pPr>
              <w:rPr>
                <w:rFonts w:ascii="Calibri" w:hAnsi="Calibri" w:cs="Arial"/>
                <w:lang w:val="pl-PL"/>
              </w:rPr>
            </w:pPr>
            <w:r w:rsidRPr="00AD15E1">
              <w:rPr>
                <w:rFonts w:ascii="Calibri" w:hAnsi="Calibri" w:cs="Arial"/>
                <w:b/>
                <w:bCs/>
                <w:lang w:val="pl-PL"/>
              </w:rPr>
              <w:t>Iskop rovova</w:t>
            </w:r>
            <w:r w:rsidRPr="00AD15E1">
              <w:rPr>
                <w:rFonts w:ascii="Calibri" w:hAnsi="Calibri" w:cs="Arial"/>
                <w:lang w:val="pl-PL"/>
              </w:rPr>
              <w:t xml:space="preserve"> </w:t>
            </w:r>
            <w:r w:rsidRPr="00AD15E1">
              <w:rPr>
                <w:rFonts w:ascii="Calibri" w:hAnsi="Calibri" w:cs="Arial"/>
                <w:b/>
                <w:bCs/>
                <w:lang w:val="pl-PL"/>
              </w:rPr>
              <w:t>širine do 1,0 m i dubine do 1,0 m</w:t>
            </w:r>
            <w:r w:rsidRPr="00AD15E1">
              <w:rPr>
                <w:rFonts w:ascii="Calibri" w:hAnsi="Calibri" w:cs="Arial"/>
                <w:lang w:val="pl-PL"/>
              </w:rPr>
              <w:t xml:space="preserve"> za temelje, kanale, propuste, šahtove i drenaže  </w:t>
            </w:r>
          </w:p>
        </w:tc>
        <w:tc>
          <w:tcPr>
            <w:tcW w:w="578" w:type="dxa"/>
            <w:tcBorders>
              <w:top w:val="nil"/>
              <w:left w:val="nil"/>
              <w:bottom w:val="nil"/>
              <w:right w:val="nil"/>
            </w:tcBorders>
            <w:shd w:val="clear" w:color="auto" w:fill="auto"/>
            <w:vAlign w:val="bottom"/>
            <w:hideMark/>
          </w:tcPr>
          <w:p w14:paraId="724E52B3" w14:textId="77777777" w:rsidR="00DE0BB9" w:rsidRPr="00AD15E1" w:rsidRDefault="00DE0BB9" w:rsidP="00DE0BB9">
            <w:pPr>
              <w:rPr>
                <w:rFonts w:ascii="Calibri" w:hAnsi="Calibri" w:cs="Arial"/>
                <w:lang w:val="pl-PL"/>
              </w:rPr>
            </w:pPr>
          </w:p>
        </w:tc>
        <w:tc>
          <w:tcPr>
            <w:tcW w:w="1032" w:type="dxa"/>
            <w:tcBorders>
              <w:top w:val="nil"/>
              <w:left w:val="nil"/>
              <w:bottom w:val="nil"/>
              <w:right w:val="nil"/>
            </w:tcBorders>
            <w:shd w:val="clear" w:color="auto" w:fill="auto"/>
            <w:vAlign w:val="bottom"/>
            <w:hideMark/>
          </w:tcPr>
          <w:p w14:paraId="41C79EF4" w14:textId="77777777" w:rsidR="00DE0BB9" w:rsidRPr="00AD15E1" w:rsidRDefault="00DE0BB9" w:rsidP="00DE0BB9">
            <w:pPr>
              <w:rPr>
                <w:lang w:val="pl-PL"/>
              </w:rPr>
            </w:pPr>
          </w:p>
        </w:tc>
        <w:tc>
          <w:tcPr>
            <w:tcW w:w="960" w:type="dxa"/>
            <w:tcBorders>
              <w:top w:val="nil"/>
              <w:left w:val="nil"/>
              <w:bottom w:val="nil"/>
              <w:right w:val="nil"/>
            </w:tcBorders>
            <w:shd w:val="clear" w:color="auto" w:fill="auto"/>
            <w:vAlign w:val="bottom"/>
            <w:hideMark/>
          </w:tcPr>
          <w:p w14:paraId="2229CF48" w14:textId="77777777" w:rsidR="00DE0BB9" w:rsidRPr="00AD15E1" w:rsidRDefault="00DE0BB9" w:rsidP="00DE0BB9">
            <w:pPr>
              <w:rPr>
                <w:lang w:val="pl-PL"/>
              </w:rPr>
            </w:pPr>
          </w:p>
        </w:tc>
        <w:tc>
          <w:tcPr>
            <w:tcW w:w="992" w:type="dxa"/>
            <w:tcBorders>
              <w:top w:val="nil"/>
              <w:left w:val="nil"/>
              <w:bottom w:val="single" w:sz="4" w:space="0" w:color="000000"/>
              <w:right w:val="single" w:sz="8" w:space="0" w:color="auto"/>
            </w:tcBorders>
            <w:shd w:val="clear" w:color="auto" w:fill="auto"/>
            <w:vAlign w:val="bottom"/>
            <w:hideMark/>
          </w:tcPr>
          <w:p w14:paraId="3901D26D" w14:textId="77777777" w:rsidR="00DE0BB9" w:rsidRPr="00AD15E1" w:rsidRDefault="00DE0BB9" w:rsidP="00DE0BB9">
            <w:pPr>
              <w:rPr>
                <w:rFonts w:ascii="Calibri" w:hAnsi="Calibri" w:cs="Arial"/>
                <w:color w:val="000000"/>
                <w:lang w:val="pl-PL"/>
              </w:rPr>
            </w:pPr>
            <w:r w:rsidRPr="00AD15E1">
              <w:rPr>
                <w:rFonts w:ascii="Calibri" w:hAnsi="Calibri" w:cs="Arial"/>
                <w:color w:val="000000"/>
                <w:lang w:val="pl-PL"/>
              </w:rPr>
              <w:t> </w:t>
            </w:r>
          </w:p>
        </w:tc>
      </w:tr>
      <w:tr w:rsidR="00DE0BB9" w:rsidRPr="00DE0BB9" w14:paraId="5380FE30" w14:textId="77777777" w:rsidTr="00A23940">
        <w:trPr>
          <w:trHeight w:val="555"/>
        </w:trPr>
        <w:tc>
          <w:tcPr>
            <w:tcW w:w="516" w:type="dxa"/>
            <w:vMerge/>
            <w:tcBorders>
              <w:top w:val="nil"/>
              <w:left w:val="single" w:sz="8" w:space="0" w:color="auto"/>
              <w:bottom w:val="single" w:sz="4" w:space="0" w:color="000000"/>
              <w:right w:val="single" w:sz="4" w:space="0" w:color="000000"/>
            </w:tcBorders>
            <w:vAlign w:val="center"/>
            <w:hideMark/>
          </w:tcPr>
          <w:p w14:paraId="107A62C3" w14:textId="77777777" w:rsidR="00DE0BB9" w:rsidRPr="00AD15E1" w:rsidRDefault="00DE0BB9" w:rsidP="00DE0BB9">
            <w:pPr>
              <w:rPr>
                <w:rFonts w:ascii="Calibri" w:hAnsi="Calibri" w:cs="Arial"/>
                <w:lang w:val="pl-PL"/>
              </w:rPr>
            </w:pPr>
          </w:p>
        </w:tc>
        <w:tc>
          <w:tcPr>
            <w:tcW w:w="902" w:type="dxa"/>
            <w:tcBorders>
              <w:top w:val="single" w:sz="4" w:space="0" w:color="auto"/>
              <w:left w:val="nil"/>
              <w:bottom w:val="single" w:sz="4" w:space="0" w:color="auto"/>
              <w:right w:val="single" w:sz="4" w:space="0" w:color="auto"/>
            </w:tcBorders>
            <w:shd w:val="clear" w:color="auto" w:fill="auto"/>
            <w:vAlign w:val="bottom"/>
            <w:hideMark/>
          </w:tcPr>
          <w:p w14:paraId="422B8A36" w14:textId="77777777" w:rsidR="00DE0BB9" w:rsidRPr="00DE0BB9" w:rsidRDefault="00DE0BB9" w:rsidP="00DE0BB9">
            <w:pPr>
              <w:rPr>
                <w:rFonts w:ascii="Calibri" w:hAnsi="Calibri" w:cs="Arial"/>
              </w:rPr>
            </w:pPr>
            <w:r w:rsidRPr="00DE0BB9">
              <w:rPr>
                <w:rFonts w:ascii="Calibri" w:hAnsi="Calibri" w:cs="Arial"/>
              </w:rPr>
              <w:t>21 344</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14:paraId="1B621C60" w14:textId="77777777" w:rsidR="00DE0BB9" w:rsidRPr="00AD15E1" w:rsidRDefault="00DE0BB9" w:rsidP="00DE0BB9">
            <w:pPr>
              <w:rPr>
                <w:rFonts w:ascii="Calibri" w:hAnsi="Calibri" w:cs="Arial"/>
                <w:lang w:val="pl-PL"/>
              </w:rPr>
            </w:pPr>
            <w:r w:rsidRPr="00AD15E1">
              <w:rPr>
                <w:rFonts w:ascii="Calibri" w:hAnsi="Calibri" w:cs="Arial"/>
                <w:lang w:val="pl-PL"/>
              </w:rPr>
              <w:t xml:space="preserve">a) zemljani materijal, </w:t>
            </w:r>
            <w:r w:rsidRPr="00AD15E1">
              <w:rPr>
                <w:rFonts w:ascii="Calibri" w:hAnsi="Calibri" w:cs="Arial"/>
                <w:b/>
                <w:bCs/>
                <w:lang w:val="pl-PL"/>
              </w:rPr>
              <w:t>kategorija 3a i 3b;</w:t>
            </w:r>
            <w:r w:rsidRPr="00AD15E1">
              <w:rPr>
                <w:rFonts w:ascii="Calibri" w:hAnsi="Calibri" w:cs="Arial"/>
                <w:lang w:val="pl-PL"/>
              </w:rPr>
              <w:t xml:space="preserve"> </w:t>
            </w:r>
            <w:r w:rsidRPr="00AD15E1">
              <w:rPr>
                <w:rFonts w:ascii="Calibri" w:hAnsi="Calibri" w:cs="Arial"/>
                <w:b/>
                <w:bCs/>
                <w:lang w:val="pl-PL"/>
              </w:rPr>
              <w:t>mašinski</w:t>
            </w:r>
            <w:r w:rsidRPr="00AD15E1">
              <w:rPr>
                <w:rFonts w:ascii="Calibri" w:hAnsi="Calibri" w:cs="Arial"/>
                <w:lang w:val="pl-PL"/>
              </w:rPr>
              <w:t xml:space="preserve"> iskop, planiranje dna ručno</w:t>
            </w:r>
          </w:p>
        </w:tc>
        <w:tc>
          <w:tcPr>
            <w:tcW w:w="578" w:type="dxa"/>
            <w:tcBorders>
              <w:top w:val="single" w:sz="4" w:space="0" w:color="000000"/>
              <w:left w:val="nil"/>
              <w:bottom w:val="single" w:sz="4" w:space="0" w:color="auto"/>
              <w:right w:val="single" w:sz="4" w:space="0" w:color="000000"/>
            </w:tcBorders>
            <w:shd w:val="clear" w:color="auto" w:fill="auto"/>
            <w:vAlign w:val="bottom"/>
            <w:hideMark/>
          </w:tcPr>
          <w:p w14:paraId="1DE751CA" w14:textId="77777777" w:rsidR="00DE0BB9" w:rsidRPr="00DE0BB9" w:rsidRDefault="00DE0BB9" w:rsidP="00DE0BB9">
            <w:pPr>
              <w:rPr>
                <w:rFonts w:ascii="Calibri" w:hAnsi="Calibri" w:cs="Arial"/>
                <w:color w:val="000000"/>
              </w:rPr>
            </w:pPr>
            <w:r w:rsidRPr="00DE0BB9">
              <w:rPr>
                <w:rFonts w:ascii="Calibri" w:hAnsi="Calibri" w:cs="Arial"/>
                <w:color w:val="000000"/>
              </w:rPr>
              <w:t>m</w:t>
            </w:r>
            <w:r w:rsidRPr="00DE0BB9">
              <w:rPr>
                <w:rFonts w:ascii="Calibri" w:hAnsi="Calibri" w:cs="Arial"/>
                <w:color w:val="000000"/>
                <w:vertAlign w:val="superscript"/>
              </w:rPr>
              <w:t>3</w:t>
            </w:r>
          </w:p>
        </w:tc>
        <w:tc>
          <w:tcPr>
            <w:tcW w:w="1032" w:type="dxa"/>
            <w:tcBorders>
              <w:top w:val="single" w:sz="4" w:space="0" w:color="auto"/>
              <w:left w:val="nil"/>
              <w:bottom w:val="single" w:sz="4" w:space="0" w:color="auto"/>
              <w:right w:val="single" w:sz="4" w:space="0" w:color="000000"/>
            </w:tcBorders>
            <w:shd w:val="clear" w:color="auto" w:fill="auto"/>
            <w:vAlign w:val="bottom"/>
            <w:hideMark/>
          </w:tcPr>
          <w:p w14:paraId="4E396DBA"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79.30</w:t>
            </w:r>
          </w:p>
        </w:tc>
        <w:tc>
          <w:tcPr>
            <w:tcW w:w="960" w:type="dxa"/>
            <w:tcBorders>
              <w:top w:val="single" w:sz="4" w:space="0" w:color="000000"/>
              <w:left w:val="nil"/>
              <w:bottom w:val="single" w:sz="4" w:space="0" w:color="auto"/>
              <w:right w:val="single" w:sz="4" w:space="0" w:color="000000"/>
            </w:tcBorders>
            <w:shd w:val="clear" w:color="auto" w:fill="auto"/>
            <w:vAlign w:val="bottom"/>
            <w:hideMark/>
          </w:tcPr>
          <w:p w14:paraId="0C334D05"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auto"/>
              <w:right w:val="single" w:sz="8" w:space="0" w:color="auto"/>
            </w:tcBorders>
            <w:shd w:val="clear" w:color="auto" w:fill="auto"/>
            <w:vAlign w:val="bottom"/>
            <w:hideMark/>
          </w:tcPr>
          <w:p w14:paraId="271E6121"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AD15E1" w14:paraId="0BD0BA9D" w14:textId="77777777" w:rsidTr="00A23940">
        <w:trPr>
          <w:trHeight w:val="600"/>
        </w:trPr>
        <w:tc>
          <w:tcPr>
            <w:tcW w:w="516" w:type="dxa"/>
            <w:vMerge w:val="restart"/>
            <w:tcBorders>
              <w:top w:val="nil"/>
              <w:left w:val="single" w:sz="8" w:space="0" w:color="auto"/>
              <w:bottom w:val="single" w:sz="4" w:space="0" w:color="000000"/>
              <w:right w:val="single" w:sz="4" w:space="0" w:color="auto"/>
            </w:tcBorders>
            <w:shd w:val="clear" w:color="auto" w:fill="auto"/>
            <w:hideMark/>
          </w:tcPr>
          <w:p w14:paraId="16A4510E" w14:textId="77777777" w:rsidR="00DE0BB9" w:rsidRPr="00DE0BB9" w:rsidRDefault="00DE0BB9" w:rsidP="00DE0BB9">
            <w:pPr>
              <w:jc w:val="center"/>
              <w:rPr>
                <w:rFonts w:ascii="Calibri" w:hAnsi="Calibri" w:cs="Arial"/>
              </w:rPr>
            </w:pPr>
            <w:r w:rsidRPr="00DE0BB9">
              <w:rPr>
                <w:rFonts w:ascii="Calibri" w:hAnsi="Calibri" w:cs="Arial"/>
              </w:rPr>
              <w:t>5.</w:t>
            </w:r>
          </w:p>
        </w:tc>
        <w:tc>
          <w:tcPr>
            <w:tcW w:w="902" w:type="dxa"/>
            <w:tcBorders>
              <w:top w:val="nil"/>
              <w:left w:val="nil"/>
              <w:bottom w:val="nil"/>
              <w:right w:val="nil"/>
            </w:tcBorders>
            <w:shd w:val="clear" w:color="auto" w:fill="auto"/>
            <w:hideMark/>
          </w:tcPr>
          <w:p w14:paraId="38C642DB" w14:textId="77777777" w:rsidR="00DE0BB9" w:rsidRPr="00DE0BB9" w:rsidRDefault="00DE0BB9" w:rsidP="00DE0BB9">
            <w:pPr>
              <w:rPr>
                <w:rFonts w:ascii="Calibri" w:hAnsi="Calibri" w:cs="Arial"/>
              </w:rPr>
            </w:pPr>
            <w:r w:rsidRPr="00DE0BB9">
              <w:rPr>
                <w:rFonts w:ascii="Calibri" w:hAnsi="Calibri" w:cs="Arial"/>
              </w:rPr>
              <w:t>2132</w:t>
            </w:r>
          </w:p>
        </w:tc>
        <w:tc>
          <w:tcPr>
            <w:tcW w:w="5180" w:type="dxa"/>
            <w:tcBorders>
              <w:top w:val="nil"/>
              <w:left w:val="nil"/>
              <w:bottom w:val="nil"/>
              <w:right w:val="nil"/>
            </w:tcBorders>
            <w:shd w:val="clear" w:color="auto" w:fill="auto"/>
            <w:vAlign w:val="bottom"/>
            <w:hideMark/>
          </w:tcPr>
          <w:p w14:paraId="28FF8AF3" w14:textId="77777777" w:rsidR="00DE0BB9" w:rsidRPr="00AD15E1" w:rsidRDefault="00DE0BB9" w:rsidP="00DE0BB9">
            <w:pPr>
              <w:rPr>
                <w:rFonts w:ascii="Calibri" w:hAnsi="Calibri" w:cs="Arial"/>
                <w:lang w:val="pl-PL"/>
              </w:rPr>
            </w:pPr>
            <w:r w:rsidRPr="00AD15E1">
              <w:rPr>
                <w:rFonts w:ascii="Calibri" w:hAnsi="Calibri" w:cs="Arial"/>
                <w:b/>
                <w:bCs/>
                <w:lang w:val="pl-PL"/>
              </w:rPr>
              <w:t>Iskop rovova</w:t>
            </w:r>
            <w:r w:rsidRPr="00AD15E1">
              <w:rPr>
                <w:rFonts w:ascii="Calibri" w:hAnsi="Calibri" w:cs="Arial"/>
                <w:lang w:val="pl-PL"/>
              </w:rPr>
              <w:t xml:space="preserve"> </w:t>
            </w:r>
            <w:r w:rsidRPr="00AD15E1">
              <w:rPr>
                <w:rFonts w:ascii="Calibri" w:hAnsi="Calibri" w:cs="Arial"/>
                <w:b/>
                <w:bCs/>
                <w:lang w:val="pl-PL"/>
              </w:rPr>
              <w:t xml:space="preserve">širine do 1,0 m i dubine od 1,1 do 2,0 m </w:t>
            </w:r>
            <w:r w:rsidRPr="00AD15E1">
              <w:rPr>
                <w:rFonts w:ascii="Calibri" w:hAnsi="Calibri" w:cs="Arial"/>
                <w:lang w:val="pl-PL"/>
              </w:rPr>
              <w:t xml:space="preserve">za temelje, kanale, propuste, šahtove i drenaže  </w:t>
            </w:r>
          </w:p>
        </w:tc>
        <w:tc>
          <w:tcPr>
            <w:tcW w:w="578" w:type="dxa"/>
            <w:tcBorders>
              <w:top w:val="nil"/>
              <w:left w:val="nil"/>
              <w:bottom w:val="nil"/>
              <w:right w:val="nil"/>
            </w:tcBorders>
            <w:shd w:val="clear" w:color="auto" w:fill="auto"/>
            <w:vAlign w:val="bottom"/>
            <w:hideMark/>
          </w:tcPr>
          <w:p w14:paraId="6E825960" w14:textId="77777777" w:rsidR="00DE0BB9" w:rsidRPr="00AD15E1" w:rsidRDefault="00DE0BB9" w:rsidP="00DE0BB9">
            <w:pPr>
              <w:rPr>
                <w:rFonts w:ascii="Calibri" w:hAnsi="Calibri" w:cs="Arial"/>
                <w:lang w:val="pl-PL"/>
              </w:rPr>
            </w:pPr>
          </w:p>
        </w:tc>
        <w:tc>
          <w:tcPr>
            <w:tcW w:w="1032" w:type="dxa"/>
            <w:tcBorders>
              <w:top w:val="nil"/>
              <w:left w:val="nil"/>
              <w:bottom w:val="nil"/>
              <w:right w:val="nil"/>
            </w:tcBorders>
            <w:shd w:val="clear" w:color="auto" w:fill="auto"/>
            <w:vAlign w:val="bottom"/>
            <w:hideMark/>
          </w:tcPr>
          <w:p w14:paraId="19ABB48F" w14:textId="77777777" w:rsidR="00DE0BB9" w:rsidRPr="00AD15E1" w:rsidRDefault="00DE0BB9" w:rsidP="00DE0BB9">
            <w:pPr>
              <w:rPr>
                <w:lang w:val="pl-PL"/>
              </w:rPr>
            </w:pPr>
          </w:p>
        </w:tc>
        <w:tc>
          <w:tcPr>
            <w:tcW w:w="960" w:type="dxa"/>
            <w:tcBorders>
              <w:top w:val="nil"/>
              <w:left w:val="nil"/>
              <w:bottom w:val="nil"/>
              <w:right w:val="nil"/>
            </w:tcBorders>
            <w:shd w:val="clear" w:color="auto" w:fill="auto"/>
            <w:vAlign w:val="bottom"/>
            <w:hideMark/>
          </w:tcPr>
          <w:p w14:paraId="6B3A8F03" w14:textId="77777777" w:rsidR="00DE0BB9" w:rsidRPr="00AD15E1" w:rsidRDefault="00DE0BB9" w:rsidP="00DE0BB9">
            <w:pPr>
              <w:rPr>
                <w:lang w:val="pl-PL"/>
              </w:rPr>
            </w:pPr>
          </w:p>
        </w:tc>
        <w:tc>
          <w:tcPr>
            <w:tcW w:w="992" w:type="dxa"/>
            <w:tcBorders>
              <w:top w:val="nil"/>
              <w:left w:val="nil"/>
              <w:bottom w:val="single" w:sz="4" w:space="0" w:color="auto"/>
              <w:right w:val="single" w:sz="8" w:space="0" w:color="auto"/>
            </w:tcBorders>
            <w:shd w:val="clear" w:color="auto" w:fill="auto"/>
            <w:vAlign w:val="bottom"/>
            <w:hideMark/>
          </w:tcPr>
          <w:p w14:paraId="408D67B7" w14:textId="77777777" w:rsidR="00DE0BB9" w:rsidRPr="00AD15E1" w:rsidRDefault="00DE0BB9" w:rsidP="00DE0BB9">
            <w:pPr>
              <w:rPr>
                <w:rFonts w:ascii="Calibri" w:hAnsi="Calibri" w:cs="Arial"/>
                <w:color w:val="000000"/>
                <w:lang w:val="pl-PL"/>
              </w:rPr>
            </w:pPr>
            <w:r w:rsidRPr="00AD15E1">
              <w:rPr>
                <w:rFonts w:ascii="Calibri" w:hAnsi="Calibri" w:cs="Arial"/>
                <w:color w:val="000000"/>
                <w:lang w:val="pl-PL"/>
              </w:rPr>
              <w:t> </w:t>
            </w:r>
          </w:p>
        </w:tc>
      </w:tr>
      <w:tr w:rsidR="00DE0BB9" w:rsidRPr="00DE0BB9" w14:paraId="2EF87BA7" w14:textId="77777777" w:rsidTr="00A23940">
        <w:trPr>
          <w:trHeight w:val="510"/>
        </w:trPr>
        <w:tc>
          <w:tcPr>
            <w:tcW w:w="516" w:type="dxa"/>
            <w:vMerge/>
            <w:tcBorders>
              <w:top w:val="nil"/>
              <w:left w:val="single" w:sz="8" w:space="0" w:color="auto"/>
              <w:bottom w:val="single" w:sz="4" w:space="0" w:color="000000"/>
              <w:right w:val="single" w:sz="4" w:space="0" w:color="auto"/>
            </w:tcBorders>
            <w:vAlign w:val="center"/>
            <w:hideMark/>
          </w:tcPr>
          <w:p w14:paraId="6193D86C" w14:textId="77777777" w:rsidR="00DE0BB9" w:rsidRPr="00AD15E1" w:rsidRDefault="00DE0BB9" w:rsidP="00DE0BB9">
            <w:pPr>
              <w:rPr>
                <w:rFonts w:ascii="Calibri" w:hAnsi="Calibri" w:cs="Arial"/>
                <w:lang w:val="pl-PL"/>
              </w:rPr>
            </w:pPr>
          </w:p>
        </w:tc>
        <w:tc>
          <w:tcPr>
            <w:tcW w:w="902" w:type="dxa"/>
            <w:tcBorders>
              <w:top w:val="single" w:sz="4" w:space="0" w:color="auto"/>
              <w:left w:val="nil"/>
              <w:bottom w:val="single" w:sz="4" w:space="0" w:color="auto"/>
              <w:right w:val="single" w:sz="4" w:space="0" w:color="auto"/>
            </w:tcBorders>
            <w:shd w:val="clear" w:color="auto" w:fill="auto"/>
            <w:vAlign w:val="bottom"/>
            <w:hideMark/>
          </w:tcPr>
          <w:p w14:paraId="7FE29AB2" w14:textId="77777777" w:rsidR="00DE0BB9" w:rsidRPr="00DE0BB9" w:rsidRDefault="00DE0BB9" w:rsidP="00DE0BB9">
            <w:pPr>
              <w:rPr>
                <w:rFonts w:ascii="Calibri" w:hAnsi="Calibri" w:cs="Arial"/>
              </w:rPr>
            </w:pPr>
            <w:r w:rsidRPr="00DE0BB9">
              <w:rPr>
                <w:rFonts w:ascii="Calibri" w:hAnsi="Calibri" w:cs="Arial"/>
              </w:rPr>
              <w:t>21 324</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14:paraId="33559B59" w14:textId="77777777" w:rsidR="00DE0BB9" w:rsidRPr="00AD15E1" w:rsidRDefault="00DE0BB9" w:rsidP="00DE0BB9">
            <w:pPr>
              <w:rPr>
                <w:rFonts w:ascii="Calibri" w:hAnsi="Calibri" w:cs="Arial"/>
                <w:lang w:val="pl-PL"/>
              </w:rPr>
            </w:pPr>
            <w:r w:rsidRPr="00AD15E1">
              <w:rPr>
                <w:rFonts w:ascii="Calibri" w:hAnsi="Calibri" w:cs="Arial"/>
                <w:lang w:val="pl-PL"/>
              </w:rPr>
              <w:t xml:space="preserve">a) zemljani materijal, </w:t>
            </w:r>
            <w:r w:rsidRPr="00AD15E1">
              <w:rPr>
                <w:rFonts w:ascii="Calibri" w:hAnsi="Calibri" w:cs="Arial"/>
                <w:b/>
                <w:bCs/>
                <w:lang w:val="pl-PL"/>
              </w:rPr>
              <w:t>kategorija 3a i 3b;</w:t>
            </w:r>
            <w:r w:rsidRPr="00AD15E1">
              <w:rPr>
                <w:rFonts w:ascii="Calibri" w:hAnsi="Calibri" w:cs="Arial"/>
                <w:lang w:val="pl-PL"/>
              </w:rPr>
              <w:t xml:space="preserve"> </w:t>
            </w:r>
            <w:r w:rsidRPr="00AD15E1">
              <w:rPr>
                <w:rFonts w:ascii="Calibri" w:hAnsi="Calibri" w:cs="Arial"/>
                <w:b/>
                <w:bCs/>
                <w:lang w:val="pl-PL"/>
              </w:rPr>
              <w:t>mašinski</w:t>
            </w:r>
            <w:r w:rsidRPr="00AD15E1">
              <w:rPr>
                <w:rFonts w:ascii="Calibri" w:hAnsi="Calibri" w:cs="Arial"/>
                <w:lang w:val="pl-PL"/>
              </w:rPr>
              <w:t xml:space="preserve"> iskop, planiranje dna ručno</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76356265" w14:textId="77777777" w:rsidR="00DE0BB9" w:rsidRPr="00DE0BB9" w:rsidRDefault="00DE0BB9" w:rsidP="00DE0BB9">
            <w:pPr>
              <w:rPr>
                <w:rFonts w:ascii="Calibri" w:hAnsi="Calibri" w:cs="Arial"/>
                <w:color w:val="000000"/>
              </w:rPr>
            </w:pPr>
            <w:r w:rsidRPr="00DE0BB9">
              <w:rPr>
                <w:rFonts w:ascii="Calibri" w:hAnsi="Calibri" w:cs="Arial"/>
                <w:color w:val="000000"/>
              </w:rPr>
              <w:t>m</w:t>
            </w:r>
            <w:r w:rsidRPr="00DE0BB9">
              <w:rPr>
                <w:rFonts w:ascii="Calibri" w:hAnsi="Calibri" w:cs="Arial"/>
                <w:color w:val="000000"/>
                <w:vertAlign w:val="superscript"/>
              </w:rPr>
              <w:t>3</w:t>
            </w:r>
          </w:p>
        </w:tc>
        <w:tc>
          <w:tcPr>
            <w:tcW w:w="1032" w:type="dxa"/>
            <w:tcBorders>
              <w:top w:val="single" w:sz="4" w:space="0" w:color="auto"/>
              <w:left w:val="nil"/>
              <w:bottom w:val="single" w:sz="4" w:space="0" w:color="000000"/>
              <w:right w:val="single" w:sz="4" w:space="0" w:color="000000"/>
            </w:tcBorders>
            <w:shd w:val="clear" w:color="auto" w:fill="auto"/>
            <w:vAlign w:val="bottom"/>
            <w:hideMark/>
          </w:tcPr>
          <w:p w14:paraId="790CBE50"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84.60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8EE0C8E"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5F648969"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28D3FCC4" w14:textId="77777777" w:rsidTr="00A23940">
        <w:trPr>
          <w:trHeight w:val="270"/>
        </w:trPr>
        <w:tc>
          <w:tcPr>
            <w:tcW w:w="516" w:type="dxa"/>
            <w:tcBorders>
              <w:top w:val="nil"/>
              <w:left w:val="single" w:sz="8" w:space="0" w:color="auto"/>
              <w:bottom w:val="double" w:sz="6" w:space="0" w:color="000000"/>
              <w:right w:val="nil"/>
            </w:tcBorders>
            <w:shd w:val="clear" w:color="auto" w:fill="auto"/>
            <w:vAlign w:val="bottom"/>
            <w:hideMark/>
          </w:tcPr>
          <w:p w14:paraId="0DAC8ED6" w14:textId="780187A5" w:rsidR="00DE0BB9" w:rsidRPr="00DE0BB9" w:rsidRDefault="002B69E4" w:rsidP="00DE0BB9">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DBDB1E2" wp14:editId="7A05338E">
                      <wp:simplePos x="0" y="0"/>
                      <wp:positionH relativeFrom="column">
                        <wp:posOffset>-65405</wp:posOffset>
                      </wp:positionH>
                      <wp:positionV relativeFrom="paragraph">
                        <wp:posOffset>-9525</wp:posOffset>
                      </wp:positionV>
                      <wp:extent cx="6438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w:pict>
                    <v:line w14:anchorId="19A0029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5pt,-.75pt" to="50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EF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" strokecolor="black [3213]"/>
                  </w:pict>
                </mc:Fallback>
              </mc:AlternateContent>
            </w:r>
            <w:r w:rsidR="00DE0BB9" w:rsidRPr="00DE0BB9">
              <w:rPr>
                <w:rFonts w:ascii="Arial" w:hAnsi="Arial" w:cs="Arial"/>
              </w:rPr>
              <w:t> </w:t>
            </w:r>
          </w:p>
        </w:tc>
        <w:tc>
          <w:tcPr>
            <w:tcW w:w="902" w:type="dxa"/>
            <w:tcBorders>
              <w:top w:val="nil"/>
              <w:left w:val="nil"/>
              <w:bottom w:val="double" w:sz="6" w:space="0" w:color="000000"/>
              <w:right w:val="nil"/>
            </w:tcBorders>
            <w:shd w:val="clear" w:color="auto" w:fill="auto"/>
            <w:hideMark/>
          </w:tcPr>
          <w:p w14:paraId="2FF06110" w14:textId="2A66192F" w:rsidR="00DE0BB9" w:rsidRPr="00DE0BB9" w:rsidRDefault="00DE0BB9" w:rsidP="00DE0BB9">
            <w:pPr>
              <w:jc w:val="center"/>
              <w:rPr>
                <w:rFonts w:ascii="Calibri" w:hAnsi="Calibri" w:cs="Arial"/>
                <w:b/>
                <w:bCs/>
                <w:i/>
                <w:iCs/>
              </w:rPr>
            </w:pPr>
          </w:p>
        </w:tc>
        <w:tc>
          <w:tcPr>
            <w:tcW w:w="5180" w:type="dxa"/>
            <w:tcBorders>
              <w:top w:val="nil"/>
              <w:left w:val="nil"/>
              <w:bottom w:val="double" w:sz="6" w:space="0" w:color="000000"/>
              <w:right w:val="nil"/>
            </w:tcBorders>
            <w:shd w:val="clear" w:color="auto" w:fill="auto"/>
            <w:vAlign w:val="bottom"/>
            <w:hideMark/>
          </w:tcPr>
          <w:p w14:paraId="33C87AEE" w14:textId="77777777" w:rsidR="00DE0BB9" w:rsidRPr="00DE0BB9" w:rsidRDefault="00DE0BB9" w:rsidP="00DE0BB9">
            <w:pPr>
              <w:jc w:val="center"/>
              <w:rPr>
                <w:rFonts w:ascii="Calibri" w:hAnsi="Calibri" w:cs="Arial"/>
                <w:b/>
                <w:bCs/>
                <w:i/>
                <w:iCs/>
              </w:rPr>
            </w:pPr>
            <w:proofErr w:type="spellStart"/>
            <w:r w:rsidRPr="00DE0BB9">
              <w:rPr>
                <w:rFonts w:ascii="Calibri" w:hAnsi="Calibri" w:cs="Arial"/>
                <w:b/>
                <w:bCs/>
                <w:i/>
                <w:iCs/>
              </w:rPr>
              <w:t>Temeljno</w:t>
            </w:r>
            <w:proofErr w:type="spellEnd"/>
            <w:r w:rsidRPr="00DE0BB9">
              <w:rPr>
                <w:rFonts w:ascii="Calibri" w:hAnsi="Calibri" w:cs="Arial"/>
                <w:b/>
                <w:bCs/>
                <w:i/>
                <w:iCs/>
              </w:rPr>
              <w:t xml:space="preserve"> </w:t>
            </w:r>
            <w:proofErr w:type="spellStart"/>
            <w:r w:rsidRPr="00DE0BB9">
              <w:rPr>
                <w:rFonts w:ascii="Calibri" w:hAnsi="Calibri" w:cs="Arial"/>
                <w:b/>
                <w:bCs/>
                <w:i/>
                <w:iCs/>
              </w:rPr>
              <w:t>tlo</w:t>
            </w:r>
            <w:proofErr w:type="spellEnd"/>
            <w:r w:rsidRPr="00DE0BB9">
              <w:rPr>
                <w:rFonts w:ascii="Calibri" w:hAnsi="Calibri" w:cs="Arial"/>
                <w:b/>
                <w:bCs/>
                <w:i/>
                <w:iCs/>
              </w:rPr>
              <w:t xml:space="preserve"> (</w:t>
            </w:r>
            <w:proofErr w:type="spellStart"/>
            <w:r w:rsidRPr="00DE0BB9">
              <w:rPr>
                <w:rFonts w:ascii="Calibri" w:hAnsi="Calibri" w:cs="Arial"/>
                <w:b/>
                <w:bCs/>
                <w:i/>
                <w:iCs/>
              </w:rPr>
              <w:t>podtlo</w:t>
            </w:r>
            <w:proofErr w:type="spellEnd"/>
            <w:r w:rsidRPr="00DE0BB9">
              <w:rPr>
                <w:rFonts w:ascii="Calibri" w:hAnsi="Calibri" w:cs="Arial"/>
                <w:b/>
                <w:bCs/>
                <w:i/>
                <w:iCs/>
              </w:rPr>
              <w:t>)</w:t>
            </w:r>
          </w:p>
        </w:tc>
        <w:tc>
          <w:tcPr>
            <w:tcW w:w="578" w:type="dxa"/>
            <w:tcBorders>
              <w:top w:val="nil"/>
              <w:left w:val="nil"/>
              <w:bottom w:val="double" w:sz="6" w:space="0" w:color="000000"/>
              <w:right w:val="nil"/>
            </w:tcBorders>
            <w:shd w:val="clear" w:color="auto" w:fill="auto"/>
            <w:vAlign w:val="bottom"/>
            <w:hideMark/>
          </w:tcPr>
          <w:p w14:paraId="2D20C751" w14:textId="77777777" w:rsidR="00DE0BB9" w:rsidRPr="00DE0BB9" w:rsidRDefault="00DE0BB9" w:rsidP="00DE0BB9">
            <w:pPr>
              <w:rPr>
                <w:rFonts w:ascii="Arial" w:hAnsi="Arial" w:cs="Arial"/>
                <w:color w:val="000000"/>
              </w:rPr>
            </w:pPr>
            <w:r w:rsidRPr="00DE0BB9">
              <w:rPr>
                <w:rFonts w:ascii="Arial" w:hAnsi="Arial" w:cs="Arial"/>
                <w:color w:val="000000"/>
              </w:rPr>
              <w:t> </w:t>
            </w:r>
          </w:p>
        </w:tc>
        <w:tc>
          <w:tcPr>
            <w:tcW w:w="1032" w:type="dxa"/>
            <w:tcBorders>
              <w:top w:val="nil"/>
              <w:left w:val="nil"/>
              <w:bottom w:val="double" w:sz="6" w:space="0" w:color="000000"/>
              <w:right w:val="nil"/>
            </w:tcBorders>
            <w:shd w:val="clear" w:color="auto" w:fill="auto"/>
            <w:vAlign w:val="bottom"/>
            <w:hideMark/>
          </w:tcPr>
          <w:p w14:paraId="5D8B3382" w14:textId="77777777" w:rsidR="00DE0BB9" w:rsidRPr="00DE0BB9" w:rsidRDefault="00DE0BB9" w:rsidP="00DE0BB9">
            <w:pPr>
              <w:rPr>
                <w:rFonts w:ascii="Arial" w:hAnsi="Arial" w:cs="Arial"/>
                <w:color w:val="000000"/>
              </w:rPr>
            </w:pPr>
            <w:r w:rsidRPr="00DE0BB9">
              <w:rPr>
                <w:rFonts w:ascii="Arial" w:hAnsi="Arial" w:cs="Arial"/>
                <w:color w:val="000000"/>
              </w:rPr>
              <w:t> </w:t>
            </w:r>
          </w:p>
        </w:tc>
        <w:tc>
          <w:tcPr>
            <w:tcW w:w="960" w:type="dxa"/>
            <w:tcBorders>
              <w:top w:val="nil"/>
              <w:left w:val="nil"/>
              <w:bottom w:val="double" w:sz="6" w:space="0" w:color="000000"/>
              <w:right w:val="nil"/>
            </w:tcBorders>
            <w:shd w:val="clear" w:color="auto" w:fill="auto"/>
            <w:vAlign w:val="bottom"/>
            <w:hideMark/>
          </w:tcPr>
          <w:p w14:paraId="4043EE33" w14:textId="77777777" w:rsidR="00DE0BB9" w:rsidRPr="00DE0BB9" w:rsidRDefault="00DE0BB9" w:rsidP="00DE0BB9">
            <w:pPr>
              <w:rPr>
                <w:rFonts w:ascii="Arial" w:hAnsi="Arial" w:cs="Arial"/>
                <w:color w:val="000000"/>
              </w:rPr>
            </w:pPr>
            <w:r w:rsidRPr="00DE0BB9">
              <w:rPr>
                <w:rFonts w:ascii="Arial" w:hAnsi="Arial" w:cs="Arial"/>
                <w:color w:val="000000"/>
              </w:rPr>
              <w:t> </w:t>
            </w:r>
          </w:p>
        </w:tc>
        <w:tc>
          <w:tcPr>
            <w:tcW w:w="992" w:type="dxa"/>
            <w:tcBorders>
              <w:top w:val="nil"/>
              <w:left w:val="nil"/>
              <w:bottom w:val="double" w:sz="6" w:space="0" w:color="000000"/>
              <w:right w:val="single" w:sz="8" w:space="0" w:color="auto"/>
            </w:tcBorders>
            <w:shd w:val="clear" w:color="auto" w:fill="auto"/>
            <w:vAlign w:val="bottom"/>
            <w:hideMark/>
          </w:tcPr>
          <w:p w14:paraId="0915EA8E" w14:textId="77777777" w:rsidR="00DE0BB9" w:rsidRPr="00DE0BB9" w:rsidRDefault="00DE0BB9" w:rsidP="00DE0BB9">
            <w:pPr>
              <w:rPr>
                <w:rFonts w:ascii="Arial" w:hAnsi="Arial" w:cs="Arial"/>
                <w:color w:val="000000"/>
              </w:rPr>
            </w:pPr>
            <w:r w:rsidRPr="00DE0BB9">
              <w:rPr>
                <w:rFonts w:ascii="Arial" w:hAnsi="Arial" w:cs="Arial"/>
                <w:color w:val="000000"/>
              </w:rPr>
              <w:t> </w:t>
            </w:r>
          </w:p>
        </w:tc>
      </w:tr>
      <w:tr w:rsidR="00DE0BB9" w:rsidRPr="00DE0BB9" w14:paraId="01FED44D" w14:textId="77777777" w:rsidTr="00A23940">
        <w:trPr>
          <w:trHeight w:val="645"/>
        </w:trPr>
        <w:tc>
          <w:tcPr>
            <w:tcW w:w="516" w:type="dxa"/>
            <w:vMerge w:val="restart"/>
            <w:tcBorders>
              <w:top w:val="nil"/>
              <w:left w:val="single" w:sz="8" w:space="0" w:color="auto"/>
              <w:bottom w:val="single" w:sz="8" w:space="0" w:color="000000"/>
              <w:right w:val="single" w:sz="4" w:space="0" w:color="000000"/>
            </w:tcBorders>
            <w:shd w:val="clear" w:color="auto" w:fill="auto"/>
            <w:hideMark/>
          </w:tcPr>
          <w:p w14:paraId="6794A100" w14:textId="77777777" w:rsidR="00DE0BB9" w:rsidRPr="00DE0BB9" w:rsidRDefault="00DE0BB9" w:rsidP="00DE0BB9">
            <w:pPr>
              <w:jc w:val="center"/>
              <w:rPr>
                <w:rFonts w:ascii="Calibri" w:hAnsi="Calibri" w:cs="Arial"/>
              </w:rPr>
            </w:pPr>
            <w:r w:rsidRPr="00DE0BB9">
              <w:rPr>
                <w:rFonts w:ascii="Calibri" w:hAnsi="Calibri" w:cs="Arial"/>
              </w:rPr>
              <w:lastRenderedPageBreak/>
              <w:t>6.</w:t>
            </w:r>
          </w:p>
        </w:tc>
        <w:tc>
          <w:tcPr>
            <w:tcW w:w="902" w:type="dxa"/>
            <w:tcBorders>
              <w:top w:val="nil"/>
              <w:left w:val="nil"/>
              <w:bottom w:val="nil"/>
              <w:right w:val="nil"/>
            </w:tcBorders>
            <w:shd w:val="clear" w:color="auto" w:fill="auto"/>
            <w:hideMark/>
          </w:tcPr>
          <w:p w14:paraId="4BF166E0" w14:textId="77777777" w:rsidR="00DE0BB9" w:rsidRPr="00DE0BB9" w:rsidRDefault="00DE0BB9" w:rsidP="00DE0BB9">
            <w:pPr>
              <w:rPr>
                <w:rFonts w:ascii="Calibri" w:hAnsi="Calibri" w:cs="Arial"/>
              </w:rPr>
            </w:pPr>
            <w:r w:rsidRPr="00DE0BB9">
              <w:rPr>
                <w:rFonts w:ascii="Calibri" w:hAnsi="Calibri" w:cs="Arial"/>
              </w:rPr>
              <w:t>2211</w:t>
            </w:r>
          </w:p>
        </w:tc>
        <w:tc>
          <w:tcPr>
            <w:tcW w:w="5180" w:type="dxa"/>
            <w:tcBorders>
              <w:top w:val="nil"/>
              <w:left w:val="nil"/>
              <w:bottom w:val="nil"/>
              <w:right w:val="nil"/>
            </w:tcBorders>
            <w:shd w:val="clear" w:color="auto" w:fill="auto"/>
            <w:vAlign w:val="bottom"/>
            <w:hideMark/>
          </w:tcPr>
          <w:p w14:paraId="07046C1B" w14:textId="77777777" w:rsidR="00DE0BB9" w:rsidRPr="00DE0BB9" w:rsidRDefault="00DE0BB9" w:rsidP="00DE0BB9">
            <w:pPr>
              <w:rPr>
                <w:rFonts w:ascii="Calibri" w:hAnsi="Calibri" w:cs="Arial"/>
              </w:rPr>
            </w:pPr>
            <w:proofErr w:type="spellStart"/>
            <w:r w:rsidRPr="00DE0BB9">
              <w:rPr>
                <w:rFonts w:ascii="Calibri" w:hAnsi="Calibri" w:cs="Arial"/>
              </w:rPr>
              <w:t>Uređenje-zbijanje</w:t>
            </w:r>
            <w:proofErr w:type="spellEnd"/>
            <w:r w:rsidRPr="00DE0BB9">
              <w:rPr>
                <w:rFonts w:ascii="Calibri" w:hAnsi="Calibri" w:cs="Arial"/>
              </w:rPr>
              <w:t xml:space="preserve"> </w:t>
            </w:r>
            <w:proofErr w:type="spellStart"/>
            <w:r w:rsidRPr="00DE0BB9">
              <w:rPr>
                <w:rFonts w:ascii="Calibri" w:hAnsi="Calibri" w:cs="Arial"/>
              </w:rPr>
              <w:t>planuma</w:t>
            </w:r>
            <w:proofErr w:type="spellEnd"/>
            <w:r w:rsidRPr="00DE0BB9">
              <w:rPr>
                <w:rFonts w:ascii="Calibri" w:hAnsi="Calibri" w:cs="Arial"/>
              </w:rPr>
              <w:t xml:space="preserve"> / </w:t>
            </w:r>
            <w:proofErr w:type="spellStart"/>
            <w:r w:rsidRPr="00DE0BB9">
              <w:rPr>
                <w:rFonts w:ascii="Calibri" w:hAnsi="Calibri" w:cs="Arial"/>
              </w:rPr>
              <w:t>gornje</w:t>
            </w:r>
            <w:proofErr w:type="spellEnd"/>
            <w:r w:rsidRPr="00DE0BB9">
              <w:rPr>
                <w:rFonts w:ascii="Calibri" w:hAnsi="Calibri" w:cs="Arial"/>
              </w:rPr>
              <w:t xml:space="preserve"> </w:t>
            </w:r>
            <w:proofErr w:type="spellStart"/>
            <w:r w:rsidRPr="00DE0BB9">
              <w:rPr>
                <w:rFonts w:ascii="Calibri" w:hAnsi="Calibri" w:cs="Arial"/>
              </w:rPr>
              <w:t>površine</w:t>
            </w:r>
            <w:proofErr w:type="spellEnd"/>
            <w:r w:rsidRPr="00DE0BB9">
              <w:rPr>
                <w:rFonts w:ascii="Calibri" w:hAnsi="Calibri" w:cs="Arial"/>
              </w:rPr>
              <w:t xml:space="preserve"> </w:t>
            </w:r>
            <w:proofErr w:type="spellStart"/>
            <w:r w:rsidRPr="00DE0BB9">
              <w:rPr>
                <w:rFonts w:ascii="Calibri" w:hAnsi="Calibri" w:cs="Arial"/>
              </w:rPr>
              <w:t>temeljnog</w:t>
            </w:r>
            <w:proofErr w:type="spellEnd"/>
            <w:r w:rsidRPr="00DE0BB9">
              <w:rPr>
                <w:rFonts w:ascii="Calibri" w:hAnsi="Calibri" w:cs="Arial"/>
              </w:rPr>
              <w:t xml:space="preserve"> </w:t>
            </w:r>
            <w:proofErr w:type="spellStart"/>
            <w:r w:rsidRPr="00DE0BB9">
              <w:rPr>
                <w:rFonts w:ascii="Calibri" w:hAnsi="Calibri" w:cs="Arial"/>
              </w:rPr>
              <w:t>tla</w:t>
            </w:r>
            <w:proofErr w:type="spellEnd"/>
            <w:r w:rsidRPr="00DE0BB9">
              <w:rPr>
                <w:rFonts w:ascii="Calibri" w:hAnsi="Calibri" w:cs="Arial"/>
              </w:rPr>
              <w:t xml:space="preserve"> (</w:t>
            </w:r>
            <w:proofErr w:type="spellStart"/>
            <w:r w:rsidRPr="00DE0BB9">
              <w:rPr>
                <w:rFonts w:ascii="Calibri" w:hAnsi="Calibri" w:cs="Arial"/>
              </w:rPr>
              <w:t>zbijanje</w:t>
            </w:r>
            <w:proofErr w:type="spellEnd"/>
            <w:r w:rsidRPr="00DE0BB9">
              <w:rPr>
                <w:rFonts w:ascii="Calibri" w:hAnsi="Calibri" w:cs="Arial"/>
              </w:rPr>
              <w:t xml:space="preserve"> </w:t>
            </w:r>
            <w:proofErr w:type="spellStart"/>
            <w:r w:rsidRPr="00DE0BB9">
              <w:rPr>
                <w:rFonts w:ascii="Calibri" w:hAnsi="Calibri" w:cs="Arial"/>
              </w:rPr>
              <w:t>podtla</w:t>
            </w:r>
            <w:proofErr w:type="spellEnd"/>
            <w:r w:rsidRPr="00DE0BB9">
              <w:rPr>
                <w:rFonts w:ascii="Calibri" w:hAnsi="Calibri" w:cs="Arial"/>
              </w:rPr>
              <w:t>)</w:t>
            </w:r>
          </w:p>
        </w:tc>
        <w:tc>
          <w:tcPr>
            <w:tcW w:w="578" w:type="dxa"/>
            <w:tcBorders>
              <w:top w:val="nil"/>
              <w:left w:val="nil"/>
              <w:bottom w:val="nil"/>
              <w:right w:val="nil"/>
            </w:tcBorders>
            <w:shd w:val="clear" w:color="auto" w:fill="auto"/>
            <w:vAlign w:val="bottom"/>
            <w:hideMark/>
          </w:tcPr>
          <w:p w14:paraId="4FB3FB49"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46BBF131"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3320BE31" w14:textId="77777777" w:rsidR="00DE0BB9" w:rsidRPr="00DE0BB9" w:rsidRDefault="00DE0BB9" w:rsidP="00DE0BB9"/>
        </w:tc>
        <w:tc>
          <w:tcPr>
            <w:tcW w:w="992" w:type="dxa"/>
            <w:tcBorders>
              <w:top w:val="nil"/>
              <w:left w:val="nil"/>
              <w:bottom w:val="single" w:sz="4" w:space="0" w:color="000000"/>
              <w:right w:val="single" w:sz="8" w:space="0" w:color="auto"/>
            </w:tcBorders>
            <w:shd w:val="clear" w:color="auto" w:fill="auto"/>
            <w:vAlign w:val="bottom"/>
            <w:hideMark/>
          </w:tcPr>
          <w:p w14:paraId="0A2D2C08"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3ED54E58" w14:textId="77777777" w:rsidTr="00A23940">
        <w:trPr>
          <w:trHeight w:val="435"/>
        </w:trPr>
        <w:tc>
          <w:tcPr>
            <w:tcW w:w="516" w:type="dxa"/>
            <w:vMerge/>
            <w:tcBorders>
              <w:top w:val="nil"/>
              <w:left w:val="single" w:sz="8" w:space="0" w:color="auto"/>
              <w:bottom w:val="single" w:sz="8" w:space="0" w:color="000000"/>
              <w:right w:val="single" w:sz="4" w:space="0" w:color="000000"/>
            </w:tcBorders>
            <w:vAlign w:val="center"/>
            <w:hideMark/>
          </w:tcPr>
          <w:p w14:paraId="28233397" w14:textId="77777777" w:rsidR="00DE0BB9" w:rsidRPr="00DE0BB9" w:rsidRDefault="00DE0BB9" w:rsidP="00DE0BB9">
            <w:pPr>
              <w:rPr>
                <w:rFonts w:ascii="Calibri" w:hAnsi="Calibri" w:cs="Arial"/>
              </w:rPr>
            </w:pPr>
          </w:p>
        </w:tc>
        <w:tc>
          <w:tcPr>
            <w:tcW w:w="902" w:type="dxa"/>
            <w:tcBorders>
              <w:top w:val="single" w:sz="4" w:space="0" w:color="000000"/>
              <w:left w:val="nil"/>
              <w:bottom w:val="single" w:sz="8" w:space="0" w:color="auto"/>
              <w:right w:val="single" w:sz="4" w:space="0" w:color="000000"/>
            </w:tcBorders>
            <w:shd w:val="clear" w:color="auto" w:fill="auto"/>
            <w:vAlign w:val="bottom"/>
            <w:hideMark/>
          </w:tcPr>
          <w:p w14:paraId="697EE260" w14:textId="77777777" w:rsidR="00DE0BB9" w:rsidRPr="00DE0BB9" w:rsidRDefault="00DE0BB9" w:rsidP="00DE0BB9">
            <w:pPr>
              <w:rPr>
                <w:rFonts w:ascii="Calibri" w:hAnsi="Calibri" w:cs="Arial"/>
              </w:rPr>
            </w:pPr>
            <w:r w:rsidRPr="00DE0BB9">
              <w:rPr>
                <w:rFonts w:ascii="Calibri" w:hAnsi="Calibri" w:cs="Arial"/>
              </w:rPr>
              <w:t>22 113</w:t>
            </w:r>
          </w:p>
        </w:tc>
        <w:tc>
          <w:tcPr>
            <w:tcW w:w="5180" w:type="dxa"/>
            <w:tcBorders>
              <w:top w:val="single" w:sz="4" w:space="0" w:color="000000"/>
              <w:left w:val="nil"/>
              <w:bottom w:val="single" w:sz="8" w:space="0" w:color="auto"/>
              <w:right w:val="single" w:sz="4" w:space="0" w:color="000000"/>
            </w:tcBorders>
            <w:shd w:val="clear" w:color="auto" w:fill="auto"/>
            <w:vAlign w:val="bottom"/>
            <w:hideMark/>
          </w:tcPr>
          <w:p w14:paraId="43BF6866" w14:textId="77777777" w:rsidR="00DE0BB9" w:rsidRPr="00DE0BB9" w:rsidRDefault="00DE0BB9" w:rsidP="00DE0BB9">
            <w:pPr>
              <w:rPr>
                <w:rFonts w:ascii="Calibri" w:hAnsi="Calibri" w:cs="Arial"/>
              </w:rPr>
            </w:pPr>
            <w:r w:rsidRPr="00DE0BB9">
              <w:rPr>
                <w:rFonts w:ascii="Calibri" w:hAnsi="Calibri" w:cs="Arial"/>
              </w:rPr>
              <w:t xml:space="preserve">a) </w:t>
            </w:r>
            <w:proofErr w:type="spellStart"/>
            <w:r w:rsidRPr="00DE0BB9">
              <w:rPr>
                <w:rFonts w:ascii="Calibri" w:hAnsi="Calibri" w:cs="Arial"/>
              </w:rPr>
              <w:t>meka</w:t>
            </w:r>
            <w:proofErr w:type="spellEnd"/>
            <w:r w:rsidRPr="00DE0BB9">
              <w:rPr>
                <w:rFonts w:ascii="Calibri" w:hAnsi="Calibri" w:cs="Arial"/>
              </w:rPr>
              <w:t xml:space="preserve"> </w:t>
            </w:r>
            <w:proofErr w:type="spellStart"/>
            <w:r w:rsidRPr="00DE0BB9">
              <w:rPr>
                <w:rFonts w:ascii="Calibri" w:hAnsi="Calibri" w:cs="Arial"/>
              </w:rPr>
              <w:t>stijena</w:t>
            </w:r>
            <w:proofErr w:type="spellEnd"/>
            <w:r w:rsidRPr="00DE0BB9">
              <w:rPr>
                <w:rFonts w:ascii="Calibri" w:hAnsi="Calibri" w:cs="Arial"/>
              </w:rPr>
              <w:t xml:space="preserve">, </w:t>
            </w:r>
            <w:proofErr w:type="spellStart"/>
            <w:r w:rsidRPr="00DE0BB9">
              <w:rPr>
                <w:rFonts w:ascii="Calibri" w:hAnsi="Calibri" w:cs="Arial"/>
                <w:b/>
                <w:bCs/>
              </w:rPr>
              <w:t>kategorija</w:t>
            </w:r>
            <w:proofErr w:type="spellEnd"/>
            <w:r w:rsidRPr="00DE0BB9">
              <w:rPr>
                <w:rFonts w:ascii="Calibri" w:hAnsi="Calibri" w:cs="Arial"/>
                <w:b/>
                <w:bCs/>
              </w:rPr>
              <w:t xml:space="preserve"> 4</w:t>
            </w:r>
          </w:p>
        </w:tc>
        <w:tc>
          <w:tcPr>
            <w:tcW w:w="578" w:type="dxa"/>
            <w:tcBorders>
              <w:top w:val="single" w:sz="4" w:space="0" w:color="000000"/>
              <w:left w:val="nil"/>
              <w:bottom w:val="single" w:sz="8" w:space="0" w:color="auto"/>
              <w:right w:val="single" w:sz="4" w:space="0" w:color="000000"/>
            </w:tcBorders>
            <w:shd w:val="clear" w:color="auto" w:fill="auto"/>
            <w:vAlign w:val="bottom"/>
            <w:hideMark/>
          </w:tcPr>
          <w:p w14:paraId="2114DDA2" w14:textId="77777777" w:rsidR="00DE0BB9" w:rsidRPr="00DE0BB9" w:rsidRDefault="00DE0BB9" w:rsidP="00DE0BB9">
            <w:pPr>
              <w:rPr>
                <w:rFonts w:ascii="Calibri" w:hAnsi="Calibri" w:cs="Arial"/>
                <w:color w:val="000000"/>
              </w:rPr>
            </w:pPr>
            <w:r w:rsidRPr="00DE0BB9">
              <w:rPr>
                <w:rFonts w:ascii="Calibri" w:hAnsi="Calibri" w:cs="Arial"/>
                <w:color w:val="000000"/>
              </w:rPr>
              <w:t>m</w:t>
            </w:r>
            <w:r w:rsidRPr="00DE0BB9">
              <w:rPr>
                <w:rFonts w:ascii="Calibri" w:hAnsi="Calibri" w:cs="Arial"/>
                <w:color w:val="000000"/>
                <w:vertAlign w:val="superscript"/>
              </w:rPr>
              <w:t>2</w:t>
            </w:r>
          </w:p>
        </w:tc>
        <w:tc>
          <w:tcPr>
            <w:tcW w:w="1032" w:type="dxa"/>
            <w:tcBorders>
              <w:top w:val="single" w:sz="4" w:space="0" w:color="000000"/>
              <w:left w:val="nil"/>
              <w:bottom w:val="single" w:sz="8" w:space="0" w:color="auto"/>
              <w:right w:val="single" w:sz="4" w:space="0" w:color="000000"/>
            </w:tcBorders>
            <w:shd w:val="clear" w:color="auto" w:fill="auto"/>
            <w:vAlign w:val="bottom"/>
            <w:hideMark/>
          </w:tcPr>
          <w:p w14:paraId="38875BC1"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481.20</w:t>
            </w:r>
          </w:p>
        </w:tc>
        <w:tc>
          <w:tcPr>
            <w:tcW w:w="960" w:type="dxa"/>
            <w:tcBorders>
              <w:top w:val="single" w:sz="4" w:space="0" w:color="000000"/>
              <w:left w:val="nil"/>
              <w:bottom w:val="single" w:sz="8" w:space="0" w:color="auto"/>
              <w:right w:val="single" w:sz="4" w:space="0" w:color="000000"/>
            </w:tcBorders>
            <w:shd w:val="clear" w:color="auto" w:fill="auto"/>
            <w:vAlign w:val="bottom"/>
            <w:hideMark/>
          </w:tcPr>
          <w:p w14:paraId="3BD7D507"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8" w:space="0" w:color="auto"/>
              <w:right w:val="single" w:sz="8" w:space="0" w:color="auto"/>
            </w:tcBorders>
            <w:shd w:val="clear" w:color="auto" w:fill="auto"/>
            <w:vAlign w:val="bottom"/>
            <w:hideMark/>
          </w:tcPr>
          <w:p w14:paraId="6214462E"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AD15E1" w14:paraId="39A701D0" w14:textId="77777777" w:rsidTr="00A23940">
        <w:trPr>
          <w:trHeight w:val="270"/>
        </w:trPr>
        <w:tc>
          <w:tcPr>
            <w:tcW w:w="516" w:type="dxa"/>
            <w:tcBorders>
              <w:top w:val="nil"/>
              <w:left w:val="single" w:sz="8" w:space="0" w:color="auto"/>
              <w:bottom w:val="double" w:sz="6" w:space="0" w:color="000000"/>
              <w:right w:val="nil"/>
            </w:tcBorders>
            <w:shd w:val="clear" w:color="auto" w:fill="auto"/>
            <w:vAlign w:val="bottom"/>
          </w:tcPr>
          <w:p w14:paraId="182B5492" w14:textId="109DE611" w:rsidR="00DE0BB9" w:rsidRPr="00DE0BB9" w:rsidRDefault="00DE0BB9" w:rsidP="00DE0BB9">
            <w:pPr>
              <w:rPr>
                <w:rFonts w:ascii="Arial" w:hAnsi="Arial" w:cs="Arial"/>
              </w:rPr>
            </w:pPr>
          </w:p>
        </w:tc>
        <w:tc>
          <w:tcPr>
            <w:tcW w:w="902" w:type="dxa"/>
            <w:tcBorders>
              <w:top w:val="nil"/>
              <w:left w:val="nil"/>
              <w:bottom w:val="double" w:sz="6" w:space="0" w:color="000000"/>
              <w:right w:val="nil"/>
            </w:tcBorders>
            <w:shd w:val="clear" w:color="auto" w:fill="auto"/>
          </w:tcPr>
          <w:p w14:paraId="51582D45" w14:textId="64D31372" w:rsidR="00DE0BB9" w:rsidRPr="00DE0BB9" w:rsidRDefault="00DE0BB9" w:rsidP="00DE0BB9">
            <w:pPr>
              <w:jc w:val="center"/>
              <w:rPr>
                <w:rFonts w:ascii="Calibri" w:hAnsi="Calibri" w:cs="Arial"/>
                <w:b/>
                <w:bCs/>
                <w:i/>
                <w:iCs/>
              </w:rPr>
            </w:pPr>
          </w:p>
        </w:tc>
        <w:tc>
          <w:tcPr>
            <w:tcW w:w="5180" w:type="dxa"/>
            <w:tcBorders>
              <w:top w:val="nil"/>
              <w:left w:val="nil"/>
              <w:bottom w:val="double" w:sz="6" w:space="0" w:color="000000"/>
              <w:right w:val="nil"/>
            </w:tcBorders>
            <w:shd w:val="clear" w:color="auto" w:fill="auto"/>
            <w:vAlign w:val="bottom"/>
            <w:hideMark/>
          </w:tcPr>
          <w:p w14:paraId="3ECD8DCD" w14:textId="77777777" w:rsidR="00DE0BB9" w:rsidRPr="00AD15E1" w:rsidRDefault="00DE0BB9" w:rsidP="00DE0BB9">
            <w:pPr>
              <w:jc w:val="center"/>
              <w:rPr>
                <w:rFonts w:ascii="Calibri" w:hAnsi="Calibri" w:cs="Arial"/>
                <w:b/>
                <w:bCs/>
                <w:i/>
                <w:iCs/>
                <w:lang w:val="pl-PL"/>
              </w:rPr>
            </w:pPr>
            <w:r w:rsidRPr="00AD15E1">
              <w:rPr>
                <w:rFonts w:ascii="Calibri" w:hAnsi="Calibri" w:cs="Arial"/>
                <w:b/>
                <w:bCs/>
                <w:i/>
                <w:iCs/>
                <w:lang w:val="pl-PL"/>
              </w:rPr>
              <w:t>Nasipi, zasipi, klinovi, posteljica i glineni naboj</w:t>
            </w:r>
          </w:p>
        </w:tc>
        <w:tc>
          <w:tcPr>
            <w:tcW w:w="578" w:type="dxa"/>
            <w:tcBorders>
              <w:top w:val="nil"/>
              <w:left w:val="nil"/>
              <w:bottom w:val="double" w:sz="6" w:space="0" w:color="000000"/>
              <w:right w:val="nil"/>
            </w:tcBorders>
            <w:shd w:val="clear" w:color="auto" w:fill="auto"/>
            <w:vAlign w:val="bottom"/>
            <w:hideMark/>
          </w:tcPr>
          <w:p w14:paraId="6EC5D43A"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1032" w:type="dxa"/>
            <w:tcBorders>
              <w:top w:val="nil"/>
              <w:left w:val="nil"/>
              <w:bottom w:val="double" w:sz="6" w:space="0" w:color="000000"/>
              <w:right w:val="nil"/>
            </w:tcBorders>
            <w:shd w:val="clear" w:color="auto" w:fill="auto"/>
            <w:vAlign w:val="bottom"/>
            <w:hideMark/>
          </w:tcPr>
          <w:p w14:paraId="366B9E58"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960" w:type="dxa"/>
            <w:tcBorders>
              <w:top w:val="nil"/>
              <w:left w:val="nil"/>
              <w:bottom w:val="double" w:sz="6" w:space="0" w:color="000000"/>
              <w:right w:val="nil"/>
            </w:tcBorders>
            <w:shd w:val="clear" w:color="auto" w:fill="auto"/>
            <w:vAlign w:val="bottom"/>
            <w:hideMark/>
          </w:tcPr>
          <w:p w14:paraId="59A677C0"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992" w:type="dxa"/>
            <w:tcBorders>
              <w:top w:val="nil"/>
              <w:left w:val="nil"/>
              <w:bottom w:val="double" w:sz="6" w:space="0" w:color="000000"/>
              <w:right w:val="single" w:sz="8" w:space="0" w:color="auto"/>
            </w:tcBorders>
            <w:shd w:val="clear" w:color="auto" w:fill="auto"/>
            <w:vAlign w:val="bottom"/>
            <w:hideMark/>
          </w:tcPr>
          <w:p w14:paraId="624CDC29" w14:textId="77777777" w:rsidR="00DE0BB9" w:rsidRPr="00AD15E1" w:rsidRDefault="00DE0BB9" w:rsidP="00DE0BB9">
            <w:pPr>
              <w:rPr>
                <w:rFonts w:ascii="Arial" w:hAnsi="Arial" w:cs="Arial"/>
                <w:lang w:val="pl-PL"/>
              </w:rPr>
            </w:pPr>
            <w:r w:rsidRPr="00AD15E1">
              <w:rPr>
                <w:rFonts w:ascii="Arial" w:hAnsi="Arial" w:cs="Arial"/>
                <w:lang w:val="pl-PL"/>
              </w:rPr>
              <w:t> </w:t>
            </w:r>
          </w:p>
        </w:tc>
      </w:tr>
      <w:tr w:rsidR="00DE0BB9" w:rsidRPr="00AD15E1" w14:paraId="35337E64" w14:textId="77777777" w:rsidTr="00A23940">
        <w:trPr>
          <w:trHeight w:val="615"/>
        </w:trPr>
        <w:tc>
          <w:tcPr>
            <w:tcW w:w="516" w:type="dxa"/>
            <w:vMerge w:val="restart"/>
            <w:tcBorders>
              <w:top w:val="nil"/>
              <w:left w:val="single" w:sz="8" w:space="0" w:color="auto"/>
              <w:bottom w:val="single" w:sz="4" w:space="0" w:color="auto"/>
              <w:right w:val="single" w:sz="4" w:space="0" w:color="auto"/>
            </w:tcBorders>
            <w:shd w:val="clear" w:color="auto" w:fill="auto"/>
            <w:hideMark/>
          </w:tcPr>
          <w:p w14:paraId="56FD5823" w14:textId="77777777" w:rsidR="00DE0BB9" w:rsidRPr="00DE0BB9" w:rsidRDefault="00DE0BB9" w:rsidP="00DE0BB9">
            <w:pPr>
              <w:jc w:val="center"/>
              <w:rPr>
                <w:rFonts w:ascii="Calibri" w:hAnsi="Calibri" w:cs="Arial"/>
              </w:rPr>
            </w:pPr>
            <w:r w:rsidRPr="00DE0BB9">
              <w:rPr>
                <w:rFonts w:ascii="Calibri" w:hAnsi="Calibri" w:cs="Arial"/>
              </w:rPr>
              <w:t>7.</w:t>
            </w:r>
          </w:p>
        </w:tc>
        <w:tc>
          <w:tcPr>
            <w:tcW w:w="902" w:type="dxa"/>
            <w:tcBorders>
              <w:top w:val="nil"/>
              <w:left w:val="nil"/>
              <w:bottom w:val="single" w:sz="4" w:space="0" w:color="auto"/>
              <w:right w:val="single" w:sz="4" w:space="0" w:color="auto"/>
            </w:tcBorders>
            <w:shd w:val="clear" w:color="auto" w:fill="auto"/>
            <w:hideMark/>
          </w:tcPr>
          <w:p w14:paraId="502B0CCF" w14:textId="77777777" w:rsidR="00DE0BB9" w:rsidRPr="00DE0BB9" w:rsidRDefault="00DE0BB9" w:rsidP="00DE0BB9">
            <w:pPr>
              <w:rPr>
                <w:rFonts w:ascii="Calibri" w:hAnsi="Calibri" w:cs="Arial"/>
              </w:rPr>
            </w:pPr>
            <w:r w:rsidRPr="00DE0BB9">
              <w:rPr>
                <w:rFonts w:ascii="Calibri" w:hAnsi="Calibri" w:cs="Arial"/>
              </w:rPr>
              <w:t>2411**</w:t>
            </w:r>
          </w:p>
        </w:tc>
        <w:tc>
          <w:tcPr>
            <w:tcW w:w="5180" w:type="dxa"/>
            <w:tcBorders>
              <w:top w:val="nil"/>
              <w:left w:val="nil"/>
              <w:bottom w:val="single" w:sz="4" w:space="0" w:color="auto"/>
              <w:right w:val="single" w:sz="4" w:space="0" w:color="auto"/>
            </w:tcBorders>
            <w:shd w:val="clear" w:color="auto" w:fill="auto"/>
            <w:vAlign w:val="bottom"/>
            <w:hideMark/>
          </w:tcPr>
          <w:p w14:paraId="1E972FBA" w14:textId="77777777" w:rsidR="00DE0BB9" w:rsidRPr="00AD15E1" w:rsidRDefault="00DE0BB9" w:rsidP="00DE0BB9">
            <w:pPr>
              <w:rPr>
                <w:rFonts w:ascii="Calibri" w:hAnsi="Calibri" w:cs="Arial"/>
                <w:lang w:val="pl-PL"/>
              </w:rPr>
            </w:pPr>
            <w:r w:rsidRPr="00AD15E1">
              <w:rPr>
                <w:rFonts w:ascii="Calibri" w:hAnsi="Calibri" w:cs="Arial"/>
                <w:lang w:val="pl-PL"/>
              </w:rPr>
              <w:t xml:space="preserve">Izrada </w:t>
            </w:r>
            <w:r w:rsidRPr="00AD15E1">
              <w:rPr>
                <w:rFonts w:ascii="Calibri" w:hAnsi="Calibri" w:cs="Arial"/>
                <w:b/>
                <w:bCs/>
                <w:lang w:val="pl-PL"/>
              </w:rPr>
              <w:t>nasipa</w:t>
            </w:r>
            <w:r w:rsidRPr="00AD15E1">
              <w:rPr>
                <w:rFonts w:ascii="Calibri" w:hAnsi="Calibri" w:cs="Arial"/>
                <w:lang w:val="pl-PL"/>
              </w:rPr>
              <w:t xml:space="preserve"> ugradnjom </w:t>
            </w:r>
            <w:r w:rsidRPr="00AD15E1">
              <w:rPr>
                <w:rFonts w:ascii="Calibri" w:hAnsi="Calibri" w:cs="Arial"/>
                <w:b/>
                <w:bCs/>
                <w:lang w:val="pl-PL"/>
              </w:rPr>
              <w:t>materijala dovezenog iz pozajmišta / s deponije.</w:t>
            </w:r>
          </w:p>
        </w:tc>
        <w:tc>
          <w:tcPr>
            <w:tcW w:w="578" w:type="dxa"/>
            <w:tcBorders>
              <w:top w:val="nil"/>
              <w:left w:val="nil"/>
              <w:bottom w:val="single" w:sz="4" w:space="0" w:color="auto"/>
              <w:right w:val="single" w:sz="4" w:space="0" w:color="auto"/>
            </w:tcBorders>
            <w:shd w:val="clear" w:color="auto" w:fill="auto"/>
            <w:vAlign w:val="bottom"/>
            <w:hideMark/>
          </w:tcPr>
          <w:p w14:paraId="290EB3D6"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1032" w:type="dxa"/>
            <w:tcBorders>
              <w:top w:val="nil"/>
              <w:left w:val="nil"/>
              <w:bottom w:val="single" w:sz="4" w:space="0" w:color="auto"/>
              <w:right w:val="single" w:sz="4" w:space="0" w:color="auto"/>
            </w:tcBorders>
            <w:shd w:val="clear" w:color="auto" w:fill="auto"/>
            <w:vAlign w:val="bottom"/>
            <w:hideMark/>
          </w:tcPr>
          <w:p w14:paraId="3415D43C"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960" w:type="dxa"/>
            <w:tcBorders>
              <w:top w:val="nil"/>
              <w:left w:val="nil"/>
              <w:bottom w:val="single" w:sz="4" w:space="0" w:color="auto"/>
              <w:right w:val="single" w:sz="4" w:space="0" w:color="auto"/>
            </w:tcBorders>
            <w:shd w:val="clear" w:color="auto" w:fill="auto"/>
            <w:vAlign w:val="bottom"/>
            <w:hideMark/>
          </w:tcPr>
          <w:p w14:paraId="447BE42E"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992" w:type="dxa"/>
            <w:tcBorders>
              <w:top w:val="nil"/>
              <w:left w:val="nil"/>
              <w:bottom w:val="single" w:sz="4" w:space="0" w:color="auto"/>
              <w:right w:val="single" w:sz="8" w:space="0" w:color="auto"/>
            </w:tcBorders>
            <w:shd w:val="clear" w:color="auto" w:fill="auto"/>
            <w:vAlign w:val="bottom"/>
            <w:hideMark/>
          </w:tcPr>
          <w:p w14:paraId="5FED7F24" w14:textId="77777777" w:rsidR="00DE0BB9" w:rsidRPr="00AD15E1" w:rsidRDefault="00DE0BB9" w:rsidP="00DE0BB9">
            <w:pPr>
              <w:rPr>
                <w:rFonts w:ascii="Calibri" w:hAnsi="Calibri" w:cs="Arial"/>
                <w:lang w:val="pl-PL"/>
              </w:rPr>
            </w:pPr>
            <w:r w:rsidRPr="00AD15E1">
              <w:rPr>
                <w:rFonts w:ascii="Calibri" w:hAnsi="Calibri" w:cs="Arial"/>
                <w:lang w:val="pl-PL"/>
              </w:rPr>
              <w:t> </w:t>
            </w:r>
          </w:p>
        </w:tc>
      </w:tr>
      <w:tr w:rsidR="00DE0BB9" w:rsidRPr="00DE0BB9" w14:paraId="6791BC64" w14:textId="77777777" w:rsidTr="00A23940">
        <w:trPr>
          <w:trHeight w:val="765"/>
        </w:trPr>
        <w:tc>
          <w:tcPr>
            <w:tcW w:w="516" w:type="dxa"/>
            <w:vMerge/>
            <w:tcBorders>
              <w:top w:val="nil"/>
              <w:left w:val="single" w:sz="8" w:space="0" w:color="auto"/>
              <w:bottom w:val="single" w:sz="4" w:space="0" w:color="auto"/>
              <w:right w:val="single" w:sz="4" w:space="0" w:color="auto"/>
            </w:tcBorders>
            <w:vAlign w:val="center"/>
            <w:hideMark/>
          </w:tcPr>
          <w:p w14:paraId="138494E7" w14:textId="77777777" w:rsidR="00DE0BB9" w:rsidRPr="00AD15E1" w:rsidRDefault="00DE0BB9" w:rsidP="00DE0BB9">
            <w:pPr>
              <w:rPr>
                <w:rFonts w:ascii="Calibri" w:hAnsi="Calibri" w:cs="Arial"/>
                <w:lang w:val="pl-PL"/>
              </w:rPr>
            </w:pPr>
          </w:p>
        </w:tc>
        <w:tc>
          <w:tcPr>
            <w:tcW w:w="902" w:type="dxa"/>
            <w:tcBorders>
              <w:top w:val="nil"/>
              <w:left w:val="nil"/>
              <w:bottom w:val="single" w:sz="4" w:space="0" w:color="auto"/>
              <w:right w:val="single" w:sz="4" w:space="0" w:color="auto"/>
            </w:tcBorders>
            <w:shd w:val="clear" w:color="auto" w:fill="auto"/>
            <w:vAlign w:val="bottom"/>
            <w:hideMark/>
          </w:tcPr>
          <w:p w14:paraId="60511BD6" w14:textId="77777777" w:rsidR="00DE0BB9" w:rsidRPr="00DE0BB9" w:rsidRDefault="00DE0BB9" w:rsidP="00DE0BB9">
            <w:pPr>
              <w:rPr>
                <w:rFonts w:ascii="Calibri" w:hAnsi="Calibri" w:cs="Arial"/>
              </w:rPr>
            </w:pPr>
            <w:r w:rsidRPr="00DE0BB9">
              <w:rPr>
                <w:rFonts w:ascii="Calibri" w:hAnsi="Calibri" w:cs="Arial"/>
              </w:rPr>
              <w:t>24 114**</w:t>
            </w:r>
          </w:p>
        </w:tc>
        <w:tc>
          <w:tcPr>
            <w:tcW w:w="5180" w:type="dxa"/>
            <w:tcBorders>
              <w:top w:val="nil"/>
              <w:left w:val="nil"/>
              <w:bottom w:val="single" w:sz="4" w:space="0" w:color="auto"/>
              <w:right w:val="single" w:sz="4" w:space="0" w:color="auto"/>
            </w:tcBorders>
            <w:shd w:val="clear" w:color="auto" w:fill="auto"/>
            <w:vAlign w:val="bottom"/>
            <w:hideMark/>
          </w:tcPr>
          <w:p w14:paraId="22A5CA3E" w14:textId="77777777" w:rsidR="00DE0BB9" w:rsidRPr="00AD15E1" w:rsidRDefault="00DE0BB9" w:rsidP="00DE0BB9">
            <w:pPr>
              <w:rPr>
                <w:rFonts w:ascii="Calibri" w:hAnsi="Calibri" w:cs="Arial"/>
                <w:lang w:val="pl-PL"/>
              </w:rPr>
            </w:pPr>
            <w:r w:rsidRPr="00AD15E1">
              <w:rPr>
                <w:rFonts w:ascii="Calibri" w:hAnsi="Calibri" w:cs="Arial"/>
                <w:lang w:val="pl-PL"/>
              </w:rPr>
              <w:t xml:space="preserve">a) od drobljene tvrde stijene, </w:t>
            </w:r>
            <w:r w:rsidRPr="00AD15E1">
              <w:rPr>
                <w:rFonts w:ascii="Calibri" w:hAnsi="Calibri" w:cs="Arial"/>
                <w:b/>
                <w:bCs/>
                <w:lang w:val="pl-PL"/>
              </w:rPr>
              <w:t>kategorija 5</w:t>
            </w:r>
            <w:r w:rsidRPr="00AD15E1">
              <w:rPr>
                <w:rFonts w:ascii="Calibri" w:hAnsi="Calibri" w:cs="Arial"/>
                <w:lang w:val="pl-PL"/>
              </w:rPr>
              <w:t>, s optimalnim granulometrijskim sastavom i maksimalnim zrnom prečnika 300 mm</w:t>
            </w:r>
          </w:p>
        </w:tc>
        <w:tc>
          <w:tcPr>
            <w:tcW w:w="578" w:type="dxa"/>
            <w:tcBorders>
              <w:top w:val="nil"/>
              <w:left w:val="nil"/>
              <w:bottom w:val="single" w:sz="4" w:space="0" w:color="auto"/>
              <w:right w:val="single" w:sz="4" w:space="0" w:color="auto"/>
            </w:tcBorders>
            <w:shd w:val="clear" w:color="auto" w:fill="auto"/>
            <w:vAlign w:val="bottom"/>
            <w:hideMark/>
          </w:tcPr>
          <w:p w14:paraId="4D4C7CC5" w14:textId="77777777" w:rsidR="00DE0BB9" w:rsidRPr="00DE0BB9" w:rsidRDefault="00DE0BB9" w:rsidP="00DE0BB9">
            <w:pPr>
              <w:rPr>
                <w:rFonts w:ascii="Calibri" w:hAnsi="Calibri" w:cs="Arial"/>
              </w:rPr>
            </w:pPr>
            <w:r w:rsidRPr="00DE0BB9">
              <w:rPr>
                <w:rFonts w:ascii="Calibri" w:hAnsi="Calibri" w:cs="Arial"/>
              </w:rPr>
              <w:t>m</w:t>
            </w:r>
            <w:r w:rsidRPr="00DE0BB9">
              <w:rPr>
                <w:rFonts w:ascii="Calibri" w:hAnsi="Calibri" w:cs="Arial"/>
                <w:vertAlign w:val="superscript"/>
              </w:rPr>
              <w:t>3</w:t>
            </w:r>
          </w:p>
        </w:tc>
        <w:tc>
          <w:tcPr>
            <w:tcW w:w="1032" w:type="dxa"/>
            <w:tcBorders>
              <w:top w:val="nil"/>
              <w:left w:val="nil"/>
              <w:bottom w:val="single" w:sz="4" w:space="0" w:color="auto"/>
              <w:right w:val="single" w:sz="4" w:space="0" w:color="auto"/>
            </w:tcBorders>
            <w:shd w:val="clear" w:color="auto" w:fill="auto"/>
            <w:vAlign w:val="bottom"/>
            <w:hideMark/>
          </w:tcPr>
          <w:p w14:paraId="0A5B8004" w14:textId="77777777" w:rsidR="00DE0BB9" w:rsidRPr="00DE0BB9" w:rsidRDefault="00DE0BB9" w:rsidP="00DE0BB9">
            <w:pPr>
              <w:jc w:val="right"/>
              <w:rPr>
                <w:rFonts w:ascii="Calibri" w:hAnsi="Calibri" w:cs="Arial"/>
              </w:rPr>
            </w:pPr>
            <w:r w:rsidRPr="00DE0BB9">
              <w:rPr>
                <w:rFonts w:ascii="Calibri" w:hAnsi="Calibri" w:cs="Arial"/>
              </w:rPr>
              <w:t>107.45</w:t>
            </w:r>
          </w:p>
        </w:tc>
        <w:tc>
          <w:tcPr>
            <w:tcW w:w="960" w:type="dxa"/>
            <w:tcBorders>
              <w:top w:val="nil"/>
              <w:left w:val="nil"/>
              <w:bottom w:val="single" w:sz="4" w:space="0" w:color="auto"/>
              <w:right w:val="single" w:sz="4" w:space="0" w:color="auto"/>
            </w:tcBorders>
            <w:shd w:val="clear" w:color="auto" w:fill="auto"/>
            <w:vAlign w:val="bottom"/>
            <w:hideMark/>
          </w:tcPr>
          <w:p w14:paraId="734AC2E3"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auto"/>
              <w:right w:val="single" w:sz="8" w:space="0" w:color="auto"/>
            </w:tcBorders>
            <w:shd w:val="clear" w:color="auto" w:fill="auto"/>
            <w:vAlign w:val="bottom"/>
            <w:hideMark/>
          </w:tcPr>
          <w:p w14:paraId="16236977"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2F1BEB3C" w14:textId="77777777" w:rsidTr="00A23940">
        <w:trPr>
          <w:trHeight w:val="300"/>
        </w:trPr>
        <w:tc>
          <w:tcPr>
            <w:tcW w:w="516" w:type="dxa"/>
            <w:tcBorders>
              <w:top w:val="nil"/>
              <w:left w:val="single" w:sz="8" w:space="0" w:color="auto"/>
              <w:bottom w:val="single" w:sz="8" w:space="0" w:color="auto"/>
              <w:right w:val="nil"/>
            </w:tcBorders>
            <w:shd w:val="clear" w:color="auto" w:fill="auto"/>
            <w:vAlign w:val="bottom"/>
            <w:hideMark/>
          </w:tcPr>
          <w:p w14:paraId="5CF53114" w14:textId="77777777" w:rsidR="00DE0BB9" w:rsidRPr="00DE0BB9" w:rsidRDefault="00DE0BB9" w:rsidP="00DE0BB9">
            <w:pPr>
              <w:rPr>
                <w:rFonts w:ascii="Arial" w:hAnsi="Arial" w:cs="Arial"/>
              </w:rPr>
            </w:pPr>
            <w:r w:rsidRPr="00DE0BB9">
              <w:rPr>
                <w:rFonts w:ascii="Arial" w:hAnsi="Arial" w:cs="Arial"/>
              </w:rPr>
              <w:t> </w:t>
            </w:r>
          </w:p>
        </w:tc>
        <w:tc>
          <w:tcPr>
            <w:tcW w:w="902" w:type="dxa"/>
            <w:tcBorders>
              <w:top w:val="nil"/>
              <w:left w:val="nil"/>
              <w:bottom w:val="single" w:sz="8" w:space="0" w:color="auto"/>
              <w:right w:val="nil"/>
            </w:tcBorders>
            <w:shd w:val="clear" w:color="auto" w:fill="auto"/>
            <w:vAlign w:val="bottom"/>
            <w:hideMark/>
          </w:tcPr>
          <w:p w14:paraId="4568A38F" w14:textId="77777777" w:rsidR="00DE0BB9" w:rsidRPr="00DE0BB9" w:rsidRDefault="00DE0BB9" w:rsidP="00DE0BB9">
            <w:pPr>
              <w:rPr>
                <w:rFonts w:ascii="Arial" w:hAnsi="Arial" w:cs="Arial"/>
              </w:rPr>
            </w:pPr>
            <w:r w:rsidRPr="00DE0BB9">
              <w:rPr>
                <w:rFonts w:ascii="Arial" w:hAnsi="Arial" w:cs="Arial"/>
              </w:rPr>
              <w:t> </w:t>
            </w:r>
          </w:p>
        </w:tc>
        <w:tc>
          <w:tcPr>
            <w:tcW w:w="7750" w:type="dxa"/>
            <w:gridSpan w:val="4"/>
            <w:tcBorders>
              <w:top w:val="nil"/>
              <w:left w:val="nil"/>
              <w:bottom w:val="single" w:sz="8" w:space="0" w:color="auto"/>
              <w:right w:val="single" w:sz="4" w:space="0" w:color="000000"/>
            </w:tcBorders>
            <w:shd w:val="clear" w:color="auto" w:fill="auto"/>
            <w:vAlign w:val="bottom"/>
            <w:hideMark/>
          </w:tcPr>
          <w:p w14:paraId="5A576FE0" w14:textId="77777777" w:rsidR="00DE0BB9" w:rsidRPr="00DE0BB9" w:rsidRDefault="00DE0BB9" w:rsidP="00DE0BB9">
            <w:pPr>
              <w:jc w:val="right"/>
              <w:rPr>
                <w:rFonts w:ascii="Calibri" w:hAnsi="Calibri" w:cs="Arial"/>
                <w:b/>
                <w:bCs/>
                <w:i/>
                <w:iCs/>
              </w:rPr>
            </w:pPr>
            <w:proofErr w:type="spellStart"/>
            <w:r w:rsidRPr="00DE0BB9">
              <w:rPr>
                <w:rFonts w:ascii="Calibri" w:hAnsi="Calibri" w:cs="Arial"/>
                <w:b/>
                <w:bCs/>
                <w:i/>
                <w:iCs/>
              </w:rPr>
              <w:t>Zemljani</w:t>
            </w:r>
            <w:proofErr w:type="spellEnd"/>
            <w:r w:rsidRPr="00DE0BB9">
              <w:rPr>
                <w:rFonts w:ascii="Calibri" w:hAnsi="Calibri" w:cs="Arial"/>
                <w:b/>
                <w:bCs/>
                <w:i/>
                <w:iCs/>
              </w:rPr>
              <w:t xml:space="preserve"> </w:t>
            </w:r>
            <w:proofErr w:type="spellStart"/>
            <w:r w:rsidRPr="00DE0BB9">
              <w:rPr>
                <w:rFonts w:ascii="Calibri" w:hAnsi="Calibri" w:cs="Arial"/>
                <w:b/>
                <w:bCs/>
                <w:i/>
                <w:iCs/>
              </w:rPr>
              <w:t>radovi</w:t>
            </w:r>
            <w:proofErr w:type="spellEnd"/>
            <w:r w:rsidRPr="00DE0BB9">
              <w:rPr>
                <w:rFonts w:ascii="Calibri" w:hAnsi="Calibri" w:cs="Arial"/>
                <w:b/>
                <w:bCs/>
                <w:i/>
                <w:iCs/>
              </w:rPr>
              <w:t xml:space="preserve"> - UKUPNO </w:t>
            </w:r>
          </w:p>
        </w:tc>
        <w:tc>
          <w:tcPr>
            <w:tcW w:w="992" w:type="dxa"/>
            <w:tcBorders>
              <w:top w:val="nil"/>
              <w:left w:val="nil"/>
              <w:bottom w:val="single" w:sz="8" w:space="0" w:color="auto"/>
              <w:right w:val="single" w:sz="8" w:space="0" w:color="auto"/>
            </w:tcBorders>
            <w:shd w:val="clear" w:color="auto" w:fill="auto"/>
            <w:vAlign w:val="bottom"/>
            <w:hideMark/>
          </w:tcPr>
          <w:p w14:paraId="676BD6CA" w14:textId="77777777" w:rsidR="00DE0BB9" w:rsidRPr="00DE0BB9" w:rsidRDefault="00DE0BB9" w:rsidP="00DE0BB9">
            <w:pPr>
              <w:rPr>
                <w:rFonts w:ascii="Calibri" w:hAnsi="Calibri" w:cs="Arial"/>
                <w:b/>
                <w:bCs/>
              </w:rPr>
            </w:pPr>
            <w:r w:rsidRPr="00DE0BB9">
              <w:rPr>
                <w:rFonts w:ascii="Calibri" w:hAnsi="Calibri" w:cs="Arial"/>
                <w:b/>
                <w:bCs/>
              </w:rPr>
              <w:t> </w:t>
            </w:r>
          </w:p>
        </w:tc>
      </w:tr>
      <w:tr w:rsidR="00DE0BB9" w:rsidRPr="00DE0BB9" w14:paraId="337E79DF" w14:textId="77777777" w:rsidTr="00A23940">
        <w:trPr>
          <w:trHeight w:val="315"/>
        </w:trPr>
        <w:tc>
          <w:tcPr>
            <w:tcW w:w="516" w:type="dxa"/>
            <w:tcBorders>
              <w:top w:val="nil"/>
              <w:left w:val="single" w:sz="8" w:space="0" w:color="auto"/>
              <w:bottom w:val="nil"/>
              <w:right w:val="nil"/>
            </w:tcBorders>
            <w:shd w:val="clear" w:color="auto" w:fill="auto"/>
            <w:vAlign w:val="bottom"/>
            <w:hideMark/>
          </w:tcPr>
          <w:p w14:paraId="5D1C2D32" w14:textId="77777777" w:rsidR="00DE0BB9" w:rsidRPr="00DE0BB9" w:rsidRDefault="00DE0BB9" w:rsidP="00DE0BB9">
            <w:pPr>
              <w:rPr>
                <w:rFonts w:ascii="Arial" w:hAnsi="Arial" w:cs="Arial"/>
              </w:rPr>
            </w:pPr>
            <w:r w:rsidRPr="00DE0BB9">
              <w:rPr>
                <w:rFonts w:ascii="Arial" w:hAnsi="Arial" w:cs="Arial"/>
              </w:rPr>
              <w:t> </w:t>
            </w:r>
          </w:p>
        </w:tc>
        <w:tc>
          <w:tcPr>
            <w:tcW w:w="902" w:type="dxa"/>
            <w:tcBorders>
              <w:top w:val="nil"/>
              <w:left w:val="nil"/>
              <w:bottom w:val="nil"/>
              <w:right w:val="nil"/>
            </w:tcBorders>
            <w:shd w:val="clear" w:color="auto" w:fill="auto"/>
            <w:vAlign w:val="bottom"/>
            <w:hideMark/>
          </w:tcPr>
          <w:p w14:paraId="1CFEAD2F" w14:textId="77777777" w:rsidR="00DE0BB9" w:rsidRPr="00DE0BB9" w:rsidRDefault="00DE0BB9" w:rsidP="00DE0BB9">
            <w:pPr>
              <w:rPr>
                <w:rFonts w:ascii="Arial" w:hAnsi="Arial" w:cs="Arial"/>
              </w:rPr>
            </w:pPr>
          </w:p>
        </w:tc>
        <w:tc>
          <w:tcPr>
            <w:tcW w:w="5180" w:type="dxa"/>
            <w:tcBorders>
              <w:top w:val="nil"/>
              <w:left w:val="nil"/>
              <w:bottom w:val="nil"/>
              <w:right w:val="nil"/>
            </w:tcBorders>
            <w:shd w:val="clear" w:color="auto" w:fill="auto"/>
            <w:vAlign w:val="bottom"/>
            <w:hideMark/>
          </w:tcPr>
          <w:p w14:paraId="7146ABA1" w14:textId="41F77E55" w:rsidR="00DE0BB9" w:rsidRPr="00DE0BB9" w:rsidRDefault="00723B44" w:rsidP="00C22873">
            <w:pPr>
              <w:rPr>
                <w:rFonts w:ascii="Calibri" w:hAnsi="Calibri" w:cs="Arial"/>
                <w:b/>
                <w:bCs/>
                <w:sz w:val="22"/>
                <w:szCs w:val="22"/>
              </w:rPr>
            </w:pPr>
            <w:r>
              <w:rPr>
                <w:rFonts w:ascii="Calibri" w:hAnsi="Calibri" w:cs="Arial"/>
                <w:b/>
                <w:bCs/>
                <w:sz w:val="22"/>
                <w:szCs w:val="22"/>
              </w:rPr>
              <w:t xml:space="preserve">III.  </w:t>
            </w:r>
            <w:r w:rsidR="00DE0BB9" w:rsidRPr="00DE0BB9">
              <w:rPr>
                <w:rFonts w:ascii="Calibri" w:hAnsi="Calibri" w:cs="Arial"/>
                <w:b/>
                <w:bCs/>
                <w:sz w:val="22"/>
                <w:szCs w:val="22"/>
              </w:rPr>
              <w:t>KOLOVOZNE KONSTRUKCIJE</w:t>
            </w:r>
          </w:p>
        </w:tc>
        <w:tc>
          <w:tcPr>
            <w:tcW w:w="578" w:type="dxa"/>
            <w:tcBorders>
              <w:top w:val="nil"/>
              <w:left w:val="nil"/>
              <w:bottom w:val="nil"/>
              <w:right w:val="nil"/>
            </w:tcBorders>
            <w:shd w:val="clear" w:color="auto" w:fill="auto"/>
            <w:vAlign w:val="bottom"/>
            <w:hideMark/>
          </w:tcPr>
          <w:p w14:paraId="3F332B3C" w14:textId="77777777" w:rsidR="00DE0BB9" w:rsidRPr="00DE0BB9" w:rsidRDefault="00DE0BB9" w:rsidP="00DE0BB9">
            <w:pPr>
              <w:jc w:val="center"/>
              <w:rPr>
                <w:rFonts w:ascii="Calibri" w:hAnsi="Calibri" w:cs="Arial"/>
                <w:b/>
                <w:bCs/>
                <w:sz w:val="22"/>
                <w:szCs w:val="22"/>
              </w:rPr>
            </w:pPr>
          </w:p>
        </w:tc>
        <w:tc>
          <w:tcPr>
            <w:tcW w:w="1032" w:type="dxa"/>
            <w:tcBorders>
              <w:top w:val="nil"/>
              <w:left w:val="nil"/>
              <w:bottom w:val="nil"/>
              <w:right w:val="nil"/>
            </w:tcBorders>
            <w:shd w:val="clear" w:color="auto" w:fill="auto"/>
            <w:vAlign w:val="bottom"/>
            <w:hideMark/>
          </w:tcPr>
          <w:p w14:paraId="290E7E6E"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2C150F70" w14:textId="77777777" w:rsidR="00DE0BB9" w:rsidRPr="00DE0BB9" w:rsidRDefault="00DE0BB9" w:rsidP="00DE0BB9"/>
        </w:tc>
        <w:tc>
          <w:tcPr>
            <w:tcW w:w="992" w:type="dxa"/>
            <w:tcBorders>
              <w:top w:val="nil"/>
              <w:left w:val="nil"/>
              <w:bottom w:val="nil"/>
              <w:right w:val="single" w:sz="8" w:space="0" w:color="auto"/>
            </w:tcBorders>
            <w:shd w:val="clear" w:color="auto" w:fill="auto"/>
            <w:vAlign w:val="bottom"/>
            <w:hideMark/>
          </w:tcPr>
          <w:p w14:paraId="3EFE0E7C"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4D3C127A" w14:textId="77777777" w:rsidTr="00A23940">
        <w:trPr>
          <w:trHeight w:val="270"/>
        </w:trPr>
        <w:tc>
          <w:tcPr>
            <w:tcW w:w="516" w:type="dxa"/>
            <w:tcBorders>
              <w:top w:val="single" w:sz="8" w:space="0" w:color="auto"/>
              <w:left w:val="single" w:sz="8" w:space="0" w:color="auto"/>
              <w:bottom w:val="double" w:sz="6" w:space="0" w:color="000000"/>
              <w:right w:val="nil"/>
            </w:tcBorders>
            <w:shd w:val="clear" w:color="auto" w:fill="auto"/>
            <w:vAlign w:val="bottom"/>
          </w:tcPr>
          <w:p w14:paraId="16163D27" w14:textId="0627EC3A" w:rsidR="00DE0BB9" w:rsidRPr="00DE0BB9" w:rsidRDefault="00DE0BB9" w:rsidP="00DE0BB9">
            <w:pPr>
              <w:rPr>
                <w:rFonts w:ascii="Arial" w:hAnsi="Arial" w:cs="Arial"/>
              </w:rPr>
            </w:pPr>
          </w:p>
        </w:tc>
        <w:tc>
          <w:tcPr>
            <w:tcW w:w="902" w:type="dxa"/>
            <w:tcBorders>
              <w:top w:val="single" w:sz="8" w:space="0" w:color="auto"/>
              <w:left w:val="nil"/>
              <w:bottom w:val="double" w:sz="6" w:space="0" w:color="000000"/>
              <w:right w:val="nil"/>
            </w:tcBorders>
            <w:shd w:val="clear" w:color="auto" w:fill="auto"/>
            <w:vAlign w:val="bottom"/>
          </w:tcPr>
          <w:p w14:paraId="6E34AC2D" w14:textId="12B35DF3" w:rsidR="00DE0BB9" w:rsidRPr="00DE0BB9" w:rsidRDefault="00DE0BB9" w:rsidP="00DE0BB9">
            <w:pPr>
              <w:rPr>
                <w:rFonts w:ascii="Calibri" w:hAnsi="Calibri" w:cs="Arial"/>
                <w:b/>
                <w:bCs/>
                <w:i/>
                <w:iCs/>
              </w:rPr>
            </w:pPr>
          </w:p>
        </w:tc>
        <w:tc>
          <w:tcPr>
            <w:tcW w:w="5180" w:type="dxa"/>
            <w:tcBorders>
              <w:top w:val="single" w:sz="8" w:space="0" w:color="auto"/>
              <w:left w:val="nil"/>
              <w:bottom w:val="double" w:sz="6" w:space="0" w:color="000000"/>
              <w:right w:val="nil"/>
            </w:tcBorders>
            <w:shd w:val="clear" w:color="auto" w:fill="auto"/>
            <w:vAlign w:val="bottom"/>
            <w:hideMark/>
          </w:tcPr>
          <w:p w14:paraId="75BE1E39" w14:textId="77777777" w:rsidR="00DE0BB9" w:rsidRPr="00DE0BB9" w:rsidRDefault="00DE0BB9" w:rsidP="00DE0BB9">
            <w:pPr>
              <w:jc w:val="center"/>
              <w:rPr>
                <w:rFonts w:ascii="Calibri" w:hAnsi="Calibri" w:cs="Arial"/>
                <w:b/>
                <w:bCs/>
                <w:i/>
                <w:iCs/>
              </w:rPr>
            </w:pPr>
            <w:proofErr w:type="spellStart"/>
            <w:r w:rsidRPr="00DE0BB9">
              <w:rPr>
                <w:rFonts w:ascii="Calibri" w:hAnsi="Calibri" w:cs="Arial"/>
                <w:b/>
                <w:bCs/>
                <w:i/>
                <w:iCs/>
              </w:rPr>
              <w:t>Nosivi</w:t>
            </w:r>
            <w:proofErr w:type="spellEnd"/>
            <w:r w:rsidRPr="00DE0BB9">
              <w:rPr>
                <w:rFonts w:ascii="Calibri" w:hAnsi="Calibri" w:cs="Arial"/>
                <w:b/>
                <w:bCs/>
                <w:i/>
                <w:iCs/>
              </w:rPr>
              <w:t xml:space="preserve"> </w:t>
            </w:r>
            <w:proofErr w:type="spellStart"/>
            <w:r w:rsidRPr="00DE0BB9">
              <w:rPr>
                <w:rFonts w:ascii="Calibri" w:hAnsi="Calibri" w:cs="Arial"/>
                <w:b/>
                <w:bCs/>
                <w:i/>
                <w:iCs/>
              </w:rPr>
              <w:t>slojevi</w:t>
            </w:r>
            <w:proofErr w:type="spellEnd"/>
          </w:p>
        </w:tc>
        <w:tc>
          <w:tcPr>
            <w:tcW w:w="578" w:type="dxa"/>
            <w:tcBorders>
              <w:top w:val="single" w:sz="8" w:space="0" w:color="auto"/>
              <w:left w:val="nil"/>
              <w:bottom w:val="double" w:sz="6" w:space="0" w:color="000000"/>
              <w:right w:val="nil"/>
            </w:tcBorders>
            <w:shd w:val="clear" w:color="auto" w:fill="auto"/>
            <w:vAlign w:val="bottom"/>
            <w:hideMark/>
          </w:tcPr>
          <w:p w14:paraId="199A75DB"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single" w:sz="8" w:space="0" w:color="auto"/>
              <w:left w:val="nil"/>
              <w:bottom w:val="double" w:sz="6" w:space="0" w:color="000000"/>
              <w:right w:val="nil"/>
            </w:tcBorders>
            <w:shd w:val="clear" w:color="auto" w:fill="auto"/>
            <w:vAlign w:val="bottom"/>
            <w:hideMark/>
          </w:tcPr>
          <w:p w14:paraId="55A823DB" w14:textId="77777777" w:rsidR="00DE0BB9" w:rsidRPr="00DE0BB9" w:rsidRDefault="00DE0BB9" w:rsidP="00DE0BB9">
            <w:pPr>
              <w:rPr>
                <w:rFonts w:ascii="Arial" w:hAnsi="Arial" w:cs="Arial"/>
              </w:rPr>
            </w:pPr>
            <w:r w:rsidRPr="00DE0BB9">
              <w:rPr>
                <w:rFonts w:ascii="Arial" w:hAnsi="Arial" w:cs="Arial"/>
              </w:rPr>
              <w:t> </w:t>
            </w:r>
          </w:p>
        </w:tc>
        <w:tc>
          <w:tcPr>
            <w:tcW w:w="960" w:type="dxa"/>
            <w:tcBorders>
              <w:top w:val="single" w:sz="8" w:space="0" w:color="auto"/>
              <w:left w:val="nil"/>
              <w:bottom w:val="double" w:sz="6" w:space="0" w:color="000000"/>
              <w:right w:val="nil"/>
            </w:tcBorders>
            <w:shd w:val="clear" w:color="auto" w:fill="auto"/>
            <w:vAlign w:val="bottom"/>
            <w:hideMark/>
          </w:tcPr>
          <w:p w14:paraId="2E746579" w14:textId="77777777" w:rsidR="00DE0BB9" w:rsidRPr="00DE0BB9" w:rsidRDefault="00DE0BB9" w:rsidP="00DE0BB9">
            <w:pPr>
              <w:rPr>
                <w:rFonts w:ascii="Arial" w:hAnsi="Arial" w:cs="Arial"/>
              </w:rPr>
            </w:pPr>
            <w:r w:rsidRPr="00DE0BB9">
              <w:rPr>
                <w:rFonts w:ascii="Arial" w:hAnsi="Arial" w:cs="Arial"/>
              </w:rPr>
              <w:t> </w:t>
            </w:r>
          </w:p>
        </w:tc>
        <w:tc>
          <w:tcPr>
            <w:tcW w:w="992" w:type="dxa"/>
            <w:tcBorders>
              <w:top w:val="single" w:sz="8" w:space="0" w:color="auto"/>
              <w:left w:val="nil"/>
              <w:bottom w:val="double" w:sz="6" w:space="0" w:color="000000"/>
              <w:right w:val="single" w:sz="8" w:space="0" w:color="auto"/>
            </w:tcBorders>
            <w:shd w:val="clear" w:color="auto" w:fill="auto"/>
            <w:vAlign w:val="bottom"/>
            <w:hideMark/>
          </w:tcPr>
          <w:p w14:paraId="42658F6D"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7A2BA8F2" w14:textId="77777777" w:rsidTr="00A23940">
        <w:trPr>
          <w:trHeight w:val="540"/>
        </w:trPr>
        <w:tc>
          <w:tcPr>
            <w:tcW w:w="516" w:type="dxa"/>
            <w:tcBorders>
              <w:top w:val="nil"/>
              <w:left w:val="single" w:sz="8" w:space="0" w:color="auto"/>
              <w:bottom w:val="single" w:sz="4" w:space="0" w:color="auto"/>
              <w:right w:val="nil"/>
            </w:tcBorders>
            <w:shd w:val="clear" w:color="auto" w:fill="auto"/>
            <w:vAlign w:val="bottom"/>
            <w:hideMark/>
          </w:tcPr>
          <w:p w14:paraId="149DAFE9" w14:textId="77777777" w:rsidR="00DE0BB9" w:rsidRPr="00DE0BB9" w:rsidRDefault="00DE0BB9" w:rsidP="00DE0BB9">
            <w:pPr>
              <w:rPr>
                <w:rFonts w:ascii="Calibri" w:hAnsi="Calibri" w:cs="Arial"/>
              </w:rPr>
            </w:pPr>
            <w:r w:rsidRPr="00DE0BB9">
              <w:rPr>
                <w:rFonts w:ascii="Calibri" w:hAnsi="Calibri" w:cs="Arial"/>
              </w:rPr>
              <w:t> </w:t>
            </w:r>
          </w:p>
        </w:tc>
        <w:tc>
          <w:tcPr>
            <w:tcW w:w="902" w:type="dxa"/>
            <w:tcBorders>
              <w:top w:val="nil"/>
              <w:left w:val="nil"/>
              <w:bottom w:val="single" w:sz="4" w:space="0" w:color="auto"/>
              <w:right w:val="nil"/>
            </w:tcBorders>
            <w:shd w:val="clear" w:color="auto" w:fill="auto"/>
            <w:vAlign w:val="bottom"/>
            <w:hideMark/>
          </w:tcPr>
          <w:p w14:paraId="00722C1B" w14:textId="77777777" w:rsidR="00DE0BB9" w:rsidRPr="00DE0BB9" w:rsidRDefault="00DE0BB9" w:rsidP="00DE0BB9">
            <w:pPr>
              <w:jc w:val="center"/>
              <w:rPr>
                <w:rFonts w:ascii="Calibri" w:hAnsi="Calibri" w:cs="Arial"/>
              </w:rPr>
            </w:pPr>
            <w:r w:rsidRPr="00DE0BB9">
              <w:rPr>
                <w:rFonts w:ascii="Calibri" w:hAnsi="Calibri" w:cs="Arial"/>
              </w:rPr>
              <w:t>3111-17</w:t>
            </w:r>
          </w:p>
        </w:tc>
        <w:tc>
          <w:tcPr>
            <w:tcW w:w="5180" w:type="dxa"/>
            <w:tcBorders>
              <w:top w:val="nil"/>
              <w:left w:val="nil"/>
              <w:bottom w:val="single" w:sz="4" w:space="0" w:color="auto"/>
              <w:right w:val="nil"/>
            </w:tcBorders>
            <w:shd w:val="clear" w:color="auto" w:fill="auto"/>
            <w:vAlign w:val="bottom"/>
            <w:hideMark/>
          </w:tcPr>
          <w:p w14:paraId="3712AC99" w14:textId="77777777" w:rsidR="00DE0BB9" w:rsidRPr="00DE0BB9" w:rsidRDefault="00DE0BB9" w:rsidP="00DE0BB9">
            <w:pPr>
              <w:rPr>
                <w:rFonts w:ascii="Calibri" w:hAnsi="Calibri" w:cs="Arial"/>
              </w:rPr>
            </w:pPr>
            <w:proofErr w:type="spellStart"/>
            <w:r w:rsidRPr="00DE0BB9">
              <w:rPr>
                <w:rFonts w:ascii="Calibri" w:hAnsi="Calibri" w:cs="Arial"/>
              </w:rPr>
              <w:t>Nevezani</w:t>
            </w:r>
            <w:proofErr w:type="spellEnd"/>
            <w:r w:rsidRPr="00DE0BB9">
              <w:rPr>
                <w:rFonts w:ascii="Calibri" w:hAnsi="Calibri" w:cs="Arial"/>
              </w:rPr>
              <w:t xml:space="preserve"> </w:t>
            </w:r>
            <w:proofErr w:type="spellStart"/>
            <w:r w:rsidRPr="00DE0BB9">
              <w:rPr>
                <w:rFonts w:ascii="Calibri" w:hAnsi="Calibri" w:cs="Arial"/>
              </w:rPr>
              <w:t>nosivi</w:t>
            </w:r>
            <w:proofErr w:type="spellEnd"/>
            <w:r w:rsidRPr="00DE0BB9">
              <w:rPr>
                <w:rFonts w:ascii="Calibri" w:hAnsi="Calibri" w:cs="Arial"/>
              </w:rPr>
              <w:t xml:space="preserve"> </w:t>
            </w:r>
            <w:proofErr w:type="spellStart"/>
            <w:r w:rsidRPr="00DE0BB9">
              <w:rPr>
                <w:rFonts w:ascii="Calibri" w:hAnsi="Calibri" w:cs="Arial"/>
              </w:rPr>
              <w:t>slojevi</w:t>
            </w:r>
            <w:proofErr w:type="spellEnd"/>
          </w:p>
        </w:tc>
        <w:tc>
          <w:tcPr>
            <w:tcW w:w="578" w:type="dxa"/>
            <w:tcBorders>
              <w:top w:val="nil"/>
              <w:left w:val="nil"/>
              <w:bottom w:val="single" w:sz="4" w:space="0" w:color="auto"/>
              <w:right w:val="nil"/>
            </w:tcBorders>
            <w:shd w:val="clear" w:color="auto" w:fill="auto"/>
            <w:vAlign w:val="bottom"/>
            <w:hideMark/>
          </w:tcPr>
          <w:p w14:paraId="62744A8A"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nil"/>
              <w:left w:val="nil"/>
              <w:bottom w:val="single" w:sz="4" w:space="0" w:color="auto"/>
              <w:right w:val="nil"/>
            </w:tcBorders>
            <w:shd w:val="clear" w:color="auto" w:fill="auto"/>
            <w:vAlign w:val="bottom"/>
            <w:hideMark/>
          </w:tcPr>
          <w:p w14:paraId="225C7716" w14:textId="77777777" w:rsidR="00DE0BB9" w:rsidRPr="00DE0BB9" w:rsidRDefault="00DE0BB9" w:rsidP="00DE0BB9">
            <w:pPr>
              <w:rPr>
                <w:rFonts w:ascii="Arial" w:hAnsi="Arial" w:cs="Arial"/>
              </w:rPr>
            </w:pPr>
            <w:r w:rsidRPr="00DE0BB9">
              <w:rPr>
                <w:rFonts w:ascii="Arial" w:hAnsi="Arial" w:cs="Arial"/>
              </w:rPr>
              <w:t> </w:t>
            </w:r>
          </w:p>
        </w:tc>
        <w:tc>
          <w:tcPr>
            <w:tcW w:w="960" w:type="dxa"/>
            <w:tcBorders>
              <w:top w:val="nil"/>
              <w:left w:val="nil"/>
              <w:bottom w:val="single" w:sz="4" w:space="0" w:color="auto"/>
              <w:right w:val="nil"/>
            </w:tcBorders>
            <w:shd w:val="clear" w:color="auto" w:fill="auto"/>
            <w:vAlign w:val="bottom"/>
            <w:hideMark/>
          </w:tcPr>
          <w:p w14:paraId="5051507F" w14:textId="77777777" w:rsidR="00DE0BB9" w:rsidRPr="00DE0BB9" w:rsidRDefault="00DE0BB9" w:rsidP="00DE0BB9">
            <w:pPr>
              <w:rPr>
                <w:rFonts w:ascii="Arial" w:hAnsi="Arial" w:cs="Arial"/>
              </w:rPr>
            </w:pPr>
            <w:r w:rsidRPr="00DE0BB9">
              <w:rPr>
                <w:rFonts w:ascii="Arial" w:hAnsi="Arial" w:cs="Arial"/>
              </w:rPr>
              <w:t> </w:t>
            </w:r>
          </w:p>
        </w:tc>
        <w:tc>
          <w:tcPr>
            <w:tcW w:w="992" w:type="dxa"/>
            <w:tcBorders>
              <w:top w:val="nil"/>
              <w:left w:val="nil"/>
              <w:bottom w:val="single" w:sz="4" w:space="0" w:color="auto"/>
              <w:right w:val="single" w:sz="8" w:space="0" w:color="auto"/>
            </w:tcBorders>
            <w:shd w:val="clear" w:color="auto" w:fill="auto"/>
            <w:vAlign w:val="bottom"/>
            <w:hideMark/>
          </w:tcPr>
          <w:p w14:paraId="5A89F93E"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2B3C2914" w14:textId="77777777" w:rsidTr="00A23940">
        <w:trPr>
          <w:trHeight w:val="495"/>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77FD3B8E" w14:textId="77777777" w:rsidR="00DE0BB9" w:rsidRPr="00DE0BB9" w:rsidRDefault="00DE0BB9" w:rsidP="00DE0BB9">
            <w:pPr>
              <w:jc w:val="center"/>
              <w:rPr>
                <w:rFonts w:ascii="Calibri" w:hAnsi="Calibri" w:cs="Arial"/>
              </w:rPr>
            </w:pPr>
            <w:r w:rsidRPr="00DE0BB9">
              <w:rPr>
                <w:rFonts w:ascii="Calibri" w:hAnsi="Calibri" w:cs="Arial"/>
              </w:rPr>
              <w:t>1</w:t>
            </w:r>
          </w:p>
        </w:tc>
        <w:tc>
          <w:tcPr>
            <w:tcW w:w="902" w:type="dxa"/>
            <w:tcBorders>
              <w:top w:val="nil"/>
              <w:left w:val="nil"/>
              <w:bottom w:val="nil"/>
              <w:right w:val="nil"/>
            </w:tcBorders>
            <w:shd w:val="clear" w:color="auto" w:fill="auto"/>
            <w:hideMark/>
          </w:tcPr>
          <w:p w14:paraId="48E2A94D" w14:textId="77777777" w:rsidR="00DE0BB9" w:rsidRPr="00DE0BB9" w:rsidRDefault="00DE0BB9" w:rsidP="00DE0BB9">
            <w:pPr>
              <w:rPr>
                <w:rFonts w:ascii="Calibri" w:hAnsi="Calibri" w:cs="Arial"/>
              </w:rPr>
            </w:pPr>
            <w:r w:rsidRPr="00DE0BB9">
              <w:rPr>
                <w:rFonts w:ascii="Calibri" w:hAnsi="Calibri" w:cs="Arial"/>
              </w:rPr>
              <w:t>3113</w:t>
            </w:r>
          </w:p>
        </w:tc>
        <w:tc>
          <w:tcPr>
            <w:tcW w:w="5180" w:type="dxa"/>
            <w:tcBorders>
              <w:top w:val="nil"/>
              <w:left w:val="nil"/>
              <w:bottom w:val="nil"/>
              <w:right w:val="nil"/>
            </w:tcBorders>
            <w:shd w:val="clear" w:color="auto" w:fill="auto"/>
            <w:vAlign w:val="bottom"/>
            <w:hideMark/>
          </w:tcPr>
          <w:p w14:paraId="3A85CC69" w14:textId="77777777" w:rsidR="00DE0BB9" w:rsidRPr="00DE0BB9" w:rsidRDefault="00DE0BB9" w:rsidP="00DE0BB9">
            <w:pPr>
              <w:rPr>
                <w:rFonts w:ascii="Calibri" w:hAnsi="Calibri" w:cs="Arial"/>
              </w:rPr>
            </w:pPr>
            <w:proofErr w:type="spellStart"/>
            <w:r w:rsidRPr="00DE0BB9">
              <w:rPr>
                <w:rFonts w:ascii="Calibri" w:hAnsi="Calibri" w:cs="Arial"/>
              </w:rPr>
              <w:t>Izrada</w:t>
            </w:r>
            <w:proofErr w:type="spellEnd"/>
            <w:r w:rsidRPr="00DE0BB9">
              <w:rPr>
                <w:rFonts w:ascii="Calibri" w:hAnsi="Calibri" w:cs="Arial"/>
              </w:rPr>
              <w:t xml:space="preserve"> </w:t>
            </w:r>
            <w:proofErr w:type="spellStart"/>
            <w:r w:rsidRPr="00DE0BB9">
              <w:rPr>
                <w:rFonts w:ascii="Calibri" w:hAnsi="Calibri" w:cs="Arial"/>
              </w:rPr>
              <w:t>nevezanog</w:t>
            </w:r>
            <w:proofErr w:type="spellEnd"/>
            <w:r w:rsidRPr="00DE0BB9">
              <w:rPr>
                <w:rFonts w:ascii="Calibri" w:hAnsi="Calibri" w:cs="Arial"/>
              </w:rPr>
              <w:t xml:space="preserve"> </w:t>
            </w:r>
            <w:proofErr w:type="spellStart"/>
            <w:r w:rsidRPr="00DE0BB9">
              <w:rPr>
                <w:rFonts w:ascii="Calibri" w:hAnsi="Calibri" w:cs="Arial"/>
              </w:rPr>
              <w:t>nosivog</w:t>
            </w:r>
            <w:proofErr w:type="spellEnd"/>
            <w:r w:rsidRPr="00DE0BB9">
              <w:rPr>
                <w:rFonts w:ascii="Calibri" w:hAnsi="Calibri" w:cs="Arial"/>
              </w:rPr>
              <w:t xml:space="preserve"> </w:t>
            </w:r>
            <w:proofErr w:type="spellStart"/>
            <w:r w:rsidRPr="00DE0BB9">
              <w:rPr>
                <w:rFonts w:ascii="Calibri" w:hAnsi="Calibri" w:cs="Arial"/>
              </w:rPr>
              <w:t>sloja</w:t>
            </w:r>
            <w:proofErr w:type="spellEnd"/>
            <w:r w:rsidRPr="00DE0BB9">
              <w:rPr>
                <w:rFonts w:ascii="Calibri" w:hAnsi="Calibri" w:cs="Arial"/>
              </w:rPr>
              <w:t xml:space="preserve"> </w:t>
            </w:r>
            <w:r w:rsidRPr="00DE0BB9">
              <w:rPr>
                <w:rFonts w:ascii="Calibri" w:hAnsi="Calibri" w:cs="Arial"/>
                <w:u w:val="single"/>
              </w:rPr>
              <w:t>(</w:t>
            </w:r>
            <w:proofErr w:type="spellStart"/>
            <w:r w:rsidRPr="00DE0BB9">
              <w:rPr>
                <w:rFonts w:ascii="Calibri" w:hAnsi="Calibri" w:cs="Arial"/>
                <w:u w:val="single"/>
              </w:rPr>
              <w:t>tampona</w:t>
            </w:r>
            <w:proofErr w:type="spellEnd"/>
            <w:r w:rsidRPr="00DE0BB9">
              <w:rPr>
                <w:rFonts w:ascii="Calibri" w:hAnsi="Calibri" w:cs="Arial"/>
                <w:u w:val="single"/>
              </w:rPr>
              <w:t>)</w:t>
            </w:r>
            <w:r w:rsidRPr="00DE0BB9">
              <w:rPr>
                <w:rFonts w:ascii="Calibri" w:hAnsi="Calibri" w:cs="Arial"/>
              </w:rPr>
              <w:t xml:space="preserve"> od </w:t>
            </w:r>
            <w:proofErr w:type="spellStart"/>
            <w:r w:rsidRPr="00DE0BB9">
              <w:rPr>
                <w:rFonts w:ascii="Calibri" w:hAnsi="Calibri" w:cs="Arial"/>
              </w:rPr>
              <w:t>ravnomjerno</w:t>
            </w:r>
            <w:proofErr w:type="spellEnd"/>
            <w:r w:rsidRPr="00DE0BB9">
              <w:rPr>
                <w:rFonts w:ascii="Calibri" w:hAnsi="Calibri" w:cs="Arial"/>
              </w:rPr>
              <w:t xml:space="preserve"> </w:t>
            </w:r>
            <w:proofErr w:type="spellStart"/>
            <w:r w:rsidRPr="00DE0BB9">
              <w:rPr>
                <w:rFonts w:ascii="Calibri" w:hAnsi="Calibri" w:cs="Arial"/>
              </w:rPr>
              <w:t>granuliranog</w:t>
            </w:r>
            <w:proofErr w:type="spellEnd"/>
            <w:r w:rsidRPr="00DE0BB9">
              <w:rPr>
                <w:rFonts w:ascii="Calibri" w:hAnsi="Calibri" w:cs="Arial"/>
              </w:rPr>
              <w:t xml:space="preserve"> </w:t>
            </w:r>
            <w:proofErr w:type="spellStart"/>
            <w:r w:rsidRPr="00DE0BB9">
              <w:rPr>
                <w:rFonts w:ascii="Calibri" w:hAnsi="Calibri" w:cs="Arial"/>
              </w:rPr>
              <w:t>drobljenca</w:t>
            </w:r>
            <w:proofErr w:type="spellEnd"/>
            <w:r w:rsidRPr="00DE0BB9">
              <w:rPr>
                <w:rFonts w:ascii="Calibri" w:hAnsi="Calibri" w:cs="Arial"/>
              </w:rPr>
              <w:t xml:space="preserve"> (</w:t>
            </w:r>
            <w:proofErr w:type="spellStart"/>
            <w:r w:rsidRPr="00DE0BB9">
              <w:rPr>
                <w:rFonts w:ascii="Calibri" w:hAnsi="Calibri" w:cs="Arial"/>
              </w:rPr>
              <w:t>Ms</w:t>
            </w:r>
            <w:proofErr w:type="spellEnd"/>
            <w:r w:rsidRPr="00DE0BB9">
              <w:rPr>
                <w:rFonts w:ascii="Calibri" w:hAnsi="Calibri" w:cs="Arial"/>
              </w:rPr>
              <w:t>=80MPa)</w:t>
            </w:r>
          </w:p>
        </w:tc>
        <w:tc>
          <w:tcPr>
            <w:tcW w:w="578" w:type="dxa"/>
            <w:tcBorders>
              <w:top w:val="nil"/>
              <w:left w:val="nil"/>
              <w:bottom w:val="nil"/>
              <w:right w:val="nil"/>
            </w:tcBorders>
            <w:shd w:val="clear" w:color="auto" w:fill="auto"/>
            <w:vAlign w:val="bottom"/>
            <w:hideMark/>
          </w:tcPr>
          <w:p w14:paraId="39FF9F07"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1E84A2F1"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616BB165" w14:textId="77777777" w:rsidR="00DE0BB9" w:rsidRPr="00DE0BB9" w:rsidRDefault="00DE0BB9" w:rsidP="00DE0BB9"/>
        </w:tc>
        <w:tc>
          <w:tcPr>
            <w:tcW w:w="992" w:type="dxa"/>
            <w:tcBorders>
              <w:top w:val="nil"/>
              <w:left w:val="nil"/>
              <w:bottom w:val="single" w:sz="4" w:space="0" w:color="000000"/>
              <w:right w:val="single" w:sz="8" w:space="0" w:color="auto"/>
            </w:tcBorders>
            <w:shd w:val="clear" w:color="auto" w:fill="auto"/>
            <w:vAlign w:val="bottom"/>
            <w:hideMark/>
          </w:tcPr>
          <w:p w14:paraId="7B815238"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1ABE66F8" w14:textId="77777777" w:rsidTr="00A23940">
        <w:trPr>
          <w:trHeight w:val="300"/>
        </w:trPr>
        <w:tc>
          <w:tcPr>
            <w:tcW w:w="516" w:type="dxa"/>
            <w:vMerge/>
            <w:tcBorders>
              <w:top w:val="nil"/>
              <w:left w:val="single" w:sz="8" w:space="0" w:color="auto"/>
              <w:bottom w:val="single" w:sz="4" w:space="0" w:color="000000"/>
              <w:right w:val="single" w:sz="4" w:space="0" w:color="000000"/>
            </w:tcBorders>
            <w:vAlign w:val="center"/>
            <w:hideMark/>
          </w:tcPr>
          <w:p w14:paraId="3E00AC1F" w14:textId="77777777" w:rsidR="00DE0BB9" w:rsidRPr="00DE0BB9" w:rsidRDefault="00DE0BB9" w:rsidP="00DE0BB9">
            <w:pPr>
              <w:rPr>
                <w:rFonts w:ascii="Calibri" w:hAnsi="Calibri" w:cs="Arial"/>
              </w:rPr>
            </w:pPr>
          </w:p>
        </w:tc>
        <w:tc>
          <w:tcPr>
            <w:tcW w:w="902" w:type="dxa"/>
            <w:tcBorders>
              <w:top w:val="single" w:sz="4" w:space="0" w:color="000000"/>
              <w:left w:val="nil"/>
              <w:bottom w:val="single" w:sz="4" w:space="0" w:color="000000"/>
              <w:right w:val="single" w:sz="4" w:space="0" w:color="000000"/>
            </w:tcBorders>
            <w:shd w:val="clear" w:color="auto" w:fill="auto"/>
            <w:vAlign w:val="bottom"/>
            <w:hideMark/>
          </w:tcPr>
          <w:p w14:paraId="3AD80285" w14:textId="77777777" w:rsidR="00DE0BB9" w:rsidRPr="00DE0BB9" w:rsidRDefault="00DE0BB9" w:rsidP="00DE0BB9">
            <w:pPr>
              <w:rPr>
                <w:rFonts w:ascii="Calibri" w:hAnsi="Calibri" w:cs="Arial"/>
              </w:rPr>
            </w:pPr>
            <w:r w:rsidRPr="00DE0BB9">
              <w:rPr>
                <w:rFonts w:ascii="Calibri" w:hAnsi="Calibri" w:cs="Arial"/>
              </w:rPr>
              <w:t>31 113</w:t>
            </w:r>
          </w:p>
        </w:tc>
        <w:tc>
          <w:tcPr>
            <w:tcW w:w="5180" w:type="dxa"/>
            <w:tcBorders>
              <w:top w:val="single" w:sz="4" w:space="0" w:color="000000"/>
              <w:left w:val="nil"/>
              <w:bottom w:val="single" w:sz="4" w:space="0" w:color="000000"/>
              <w:right w:val="single" w:sz="4" w:space="0" w:color="000000"/>
            </w:tcBorders>
            <w:shd w:val="clear" w:color="auto" w:fill="auto"/>
            <w:vAlign w:val="bottom"/>
            <w:hideMark/>
          </w:tcPr>
          <w:p w14:paraId="0BE57951" w14:textId="77777777" w:rsidR="00DE0BB9" w:rsidRPr="00AD15E1" w:rsidRDefault="00DE0BB9" w:rsidP="00DE0BB9">
            <w:pPr>
              <w:rPr>
                <w:rFonts w:ascii="Calibri" w:hAnsi="Calibri" w:cs="Arial"/>
                <w:lang w:val="pl-PL"/>
              </w:rPr>
            </w:pPr>
            <w:r w:rsidRPr="00AD15E1">
              <w:rPr>
                <w:rFonts w:ascii="Calibri" w:hAnsi="Calibri" w:cs="Arial"/>
                <w:lang w:val="pl-PL"/>
              </w:rPr>
              <w:t>a) sloj debljine 31 do 40 cm</w:t>
            </w:r>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7D6BD976" w14:textId="77777777" w:rsidR="00DE0BB9" w:rsidRPr="00DE0BB9" w:rsidRDefault="00DE0BB9" w:rsidP="00DE0BB9">
            <w:pPr>
              <w:rPr>
                <w:rFonts w:ascii="Calibri" w:hAnsi="Calibri" w:cs="Arial"/>
              </w:rPr>
            </w:pPr>
            <w:r w:rsidRPr="00DE0BB9">
              <w:rPr>
                <w:rFonts w:ascii="Calibri" w:hAnsi="Calibri" w:cs="Arial"/>
              </w:rPr>
              <w:t>m</w:t>
            </w:r>
            <w:r w:rsidRPr="00DE0BB9">
              <w:rPr>
                <w:rFonts w:ascii="Calibri" w:hAnsi="Calibri" w:cs="Arial"/>
                <w:vertAlign w:val="superscript"/>
              </w:rPr>
              <w:t>3</w:t>
            </w:r>
          </w:p>
        </w:tc>
        <w:tc>
          <w:tcPr>
            <w:tcW w:w="1032" w:type="dxa"/>
            <w:tcBorders>
              <w:top w:val="single" w:sz="4" w:space="0" w:color="000000"/>
              <w:left w:val="nil"/>
              <w:bottom w:val="single" w:sz="4" w:space="0" w:color="000000"/>
              <w:right w:val="single" w:sz="4" w:space="0" w:color="000000"/>
            </w:tcBorders>
            <w:shd w:val="clear" w:color="auto" w:fill="auto"/>
            <w:vAlign w:val="bottom"/>
            <w:hideMark/>
          </w:tcPr>
          <w:p w14:paraId="2D82772F"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96.02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1230E89"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38F143AF"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AD15E1" w14:paraId="3A1C2FA0" w14:textId="77777777" w:rsidTr="00A23940">
        <w:trPr>
          <w:trHeight w:val="420"/>
        </w:trPr>
        <w:tc>
          <w:tcPr>
            <w:tcW w:w="516" w:type="dxa"/>
            <w:tcBorders>
              <w:top w:val="nil"/>
              <w:left w:val="single" w:sz="8" w:space="0" w:color="auto"/>
              <w:bottom w:val="single" w:sz="4" w:space="0" w:color="auto"/>
              <w:right w:val="single" w:sz="4" w:space="0" w:color="auto"/>
            </w:tcBorders>
            <w:shd w:val="clear" w:color="auto" w:fill="auto"/>
            <w:vAlign w:val="bottom"/>
            <w:hideMark/>
          </w:tcPr>
          <w:p w14:paraId="15810798" w14:textId="77777777" w:rsidR="00DE0BB9" w:rsidRPr="00DE0BB9" w:rsidRDefault="00DE0BB9" w:rsidP="00DE0BB9">
            <w:pPr>
              <w:rPr>
                <w:rFonts w:ascii="Calibri" w:hAnsi="Calibri" w:cs="Arial"/>
              </w:rPr>
            </w:pPr>
            <w:r w:rsidRPr="00DE0BB9">
              <w:rPr>
                <w:rFonts w:ascii="Calibri" w:hAnsi="Calibri" w:cs="Arial"/>
              </w:rPr>
              <w:t> </w:t>
            </w:r>
          </w:p>
        </w:tc>
        <w:tc>
          <w:tcPr>
            <w:tcW w:w="902" w:type="dxa"/>
            <w:tcBorders>
              <w:top w:val="nil"/>
              <w:left w:val="nil"/>
              <w:bottom w:val="single" w:sz="4" w:space="0" w:color="auto"/>
              <w:right w:val="nil"/>
            </w:tcBorders>
            <w:shd w:val="clear" w:color="auto" w:fill="auto"/>
            <w:vAlign w:val="bottom"/>
            <w:hideMark/>
          </w:tcPr>
          <w:p w14:paraId="120D2159" w14:textId="77777777" w:rsidR="00DE0BB9" w:rsidRPr="00DE0BB9" w:rsidRDefault="00DE0BB9" w:rsidP="00DE0BB9">
            <w:pPr>
              <w:jc w:val="center"/>
              <w:rPr>
                <w:rFonts w:ascii="Calibri" w:hAnsi="Calibri" w:cs="Arial"/>
              </w:rPr>
            </w:pPr>
            <w:r w:rsidRPr="00DE0BB9">
              <w:rPr>
                <w:rFonts w:ascii="Calibri" w:hAnsi="Calibri" w:cs="Arial"/>
              </w:rPr>
              <w:t>3131-39</w:t>
            </w:r>
          </w:p>
        </w:tc>
        <w:tc>
          <w:tcPr>
            <w:tcW w:w="5180" w:type="dxa"/>
            <w:tcBorders>
              <w:top w:val="nil"/>
              <w:left w:val="nil"/>
              <w:bottom w:val="single" w:sz="4" w:space="0" w:color="auto"/>
              <w:right w:val="nil"/>
            </w:tcBorders>
            <w:shd w:val="clear" w:color="auto" w:fill="auto"/>
            <w:vAlign w:val="bottom"/>
            <w:hideMark/>
          </w:tcPr>
          <w:p w14:paraId="1CC4FF9E" w14:textId="77777777" w:rsidR="00DE0BB9" w:rsidRPr="00AD15E1" w:rsidRDefault="00DE0BB9" w:rsidP="00DE0BB9">
            <w:pPr>
              <w:rPr>
                <w:rFonts w:ascii="Calibri" w:hAnsi="Calibri" w:cs="Arial"/>
                <w:lang w:val="pl-PL"/>
              </w:rPr>
            </w:pPr>
            <w:r w:rsidRPr="00AD15E1">
              <w:rPr>
                <w:rFonts w:ascii="Calibri" w:hAnsi="Calibri" w:cs="Arial"/>
                <w:lang w:val="pl-PL"/>
              </w:rPr>
              <w:t>Vezani gornji nosivi i nosivo-habajući slojevi</w:t>
            </w:r>
          </w:p>
        </w:tc>
        <w:tc>
          <w:tcPr>
            <w:tcW w:w="578" w:type="dxa"/>
            <w:tcBorders>
              <w:top w:val="nil"/>
              <w:left w:val="nil"/>
              <w:bottom w:val="single" w:sz="4" w:space="0" w:color="auto"/>
              <w:right w:val="nil"/>
            </w:tcBorders>
            <w:shd w:val="clear" w:color="auto" w:fill="auto"/>
            <w:vAlign w:val="bottom"/>
            <w:hideMark/>
          </w:tcPr>
          <w:p w14:paraId="4C8F1149"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1032" w:type="dxa"/>
            <w:tcBorders>
              <w:top w:val="nil"/>
              <w:left w:val="nil"/>
              <w:bottom w:val="single" w:sz="4" w:space="0" w:color="auto"/>
              <w:right w:val="nil"/>
            </w:tcBorders>
            <w:shd w:val="clear" w:color="auto" w:fill="auto"/>
            <w:vAlign w:val="bottom"/>
            <w:hideMark/>
          </w:tcPr>
          <w:p w14:paraId="279702E6" w14:textId="77777777" w:rsidR="00DE0BB9" w:rsidRPr="00AD15E1" w:rsidRDefault="00DE0BB9" w:rsidP="00DE0BB9">
            <w:pPr>
              <w:rPr>
                <w:rFonts w:ascii="Calibri" w:hAnsi="Calibri" w:cs="Arial"/>
                <w:color w:val="000000"/>
                <w:lang w:val="pl-PL"/>
              </w:rPr>
            </w:pPr>
            <w:r w:rsidRPr="00AD15E1">
              <w:rPr>
                <w:rFonts w:ascii="Calibri" w:hAnsi="Calibri" w:cs="Arial"/>
                <w:color w:val="000000"/>
                <w:lang w:val="pl-PL"/>
              </w:rPr>
              <w:t> </w:t>
            </w:r>
          </w:p>
        </w:tc>
        <w:tc>
          <w:tcPr>
            <w:tcW w:w="960" w:type="dxa"/>
            <w:tcBorders>
              <w:top w:val="nil"/>
              <w:left w:val="nil"/>
              <w:bottom w:val="single" w:sz="4" w:space="0" w:color="auto"/>
              <w:right w:val="nil"/>
            </w:tcBorders>
            <w:shd w:val="clear" w:color="auto" w:fill="auto"/>
            <w:vAlign w:val="bottom"/>
            <w:hideMark/>
          </w:tcPr>
          <w:p w14:paraId="6757022D" w14:textId="77777777" w:rsidR="00DE0BB9" w:rsidRPr="00AD15E1" w:rsidRDefault="00DE0BB9" w:rsidP="00DE0BB9">
            <w:pPr>
              <w:rPr>
                <w:rFonts w:ascii="Calibri" w:hAnsi="Calibri" w:cs="Arial"/>
                <w:color w:val="000000"/>
                <w:lang w:val="pl-PL"/>
              </w:rPr>
            </w:pPr>
            <w:r w:rsidRPr="00AD15E1">
              <w:rPr>
                <w:rFonts w:ascii="Calibri" w:hAnsi="Calibri" w:cs="Arial"/>
                <w:color w:val="000000"/>
                <w:lang w:val="pl-PL"/>
              </w:rPr>
              <w:t> </w:t>
            </w:r>
          </w:p>
        </w:tc>
        <w:tc>
          <w:tcPr>
            <w:tcW w:w="992" w:type="dxa"/>
            <w:tcBorders>
              <w:top w:val="nil"/>
              <w:left w:val="nil"/>
              <w:bottom w:val="single" w:sz="4" w:space="0" w:color="auto"/>
              <w:right w:val="single" w:sz="8" w:space="0" w:color="auto"/>
            </w:tcBorders>
            <w:shd w:val="clear" w:color="auto" w:fill="auto"/>
            <w:vAlign w:val="bottom"/>
            <w:hideMark/>
          </w:tcPr>
          <w:p w14:paraId="0FFB6346" w14:textId="77777777" w:rsidR="00DE0BB9" w:rsidRPr="00AD15E1" w:rsidRDefault="00DE0BB9" w:rsidP="00DE0BB9">
            <w:pPr>
              <w:rPr>
                <w:rFonts w:ascii="Calibri" w:hAnsi="Calibri" w:cs="Arial"/>
                <w:color w:val="000000"/>
                <w:lang w:val="pl-PL"/>
              </w:rPr>
            </w:pPr>
            <w:r w:rsidRPr="00AD15E1">
              <w:rPr>
                <w:rFonts w:ascii="Calibri" w:hAnsi="Calibri" w:cs="Arial"/>
                <w:color w:val="000000"/>
                <w:lang w:val="pl-PL"/>
              </w:rPr>
              <w:t> </w:t>
            </w:r>
          </w:p>
        </w:tc>
      </w:tr>
      <w:tr w:rsidR="00DE0BB9" w:rsidRPr="00DE0BB9" w14:paraId="0717C9C0" w14:textId="77777777" w:rsidTr="00A23940">
        <w:trPr>
          <w:trHeight w:val="630"/>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665BD3A1" w14:textId="77777777" w:rsidR="00DE0BB9" w:rsidRPr="00DE0BB9" w:rsidRDefault="00DE0BB9" w:rsidP="00DE0BB9">
            <w:pPr>
              <w:jc w:val="center"/>
              <w:rPr>
                <w:rFonts w:ascii="Calibri" w:hAnsi="Calibri" w:cs="Arial"/>
              </w:rPr>
            </w:pPr>
            <w:r w:rsidRPr="00DE0BB9">
              <w:rPr>
                <w:rFonts w:ascii="Calibri" w:hAnsi="Calibri" w:cs="Arial"/>
              </w:rPr>
              <w:t>2</w:t>
            </w:r>
          </w:p>
        </w:tc>
        <w:tc>
          <w:tcPr>
            <w:tcW w:w="902" w:type="dxa"/>
            <w:tcBorders>
              <w:top w:val="nil"/>
              <w:left w:val="nil"/>
              <w:bottom w:val="single" w:sz="4" w:space="0" w:color="000000"/>
              <w:right w:val="nil"/>
            </w:tcBorders>
            <w:shd w:val="clear" w:color="auto" w:fill="auto"/>
            <w:hideMark/>
          </w:tcPr>
          <w:p w14:paraId="6BD2C4C4" w14:textId="77777777" w:rsidR="00DE0BB9" w:rsidRPr="00DE0BB9" w:rsidRDefault="00DE0BB9" w:rsidP="00DE0BB9">
            <w:pPr>
              <w:rPr>
                <w:rFonts w:ascii="Calibri" w:hAnsi="Calibri" w:cs="Arial"/>
              </w:rPr>
            </w:pPr>
            <w:r w:rsidRPr="00DE0BB9">
              <w:rPr>
                <w:rFonts w:ascii="Calibri" w:hAnsi="Calibri" w:cs="Arial"/>
              </w:rPr>
              <w:t>3135</w:t>
            </w:r>
          </w:p>
        </w:tc>
        <w:tc>
          <w:tcPr>
            <w:tcW w:w="5180" w:type="dxa"/>
            <w:tcBorders>
              <w:top w:val="nil"/>
              <w:left w:val="nil"/>
              <w:bottom w:val="nil"/>
              <w:right w:val="nil"/>
            </w:tcBorders>
            <w:shd w:val="clear" w:color="auto" w:fill="auto"/>
            <w:vAlign w:val="bottom"/>
            <w:hideMark/>
          </w:tcPr>
          <w:p w14:paraId="0FD38805" w14:textId="77777777" w:rsidR="00DE0BB9" w:rsidRPr="00DE0BB9" w:rsidRDefault="00DE0BB9" w:rsidP="00DE0BB9">
            <w:pPr>
              <w:rPr>
                <w:rFonts w:ascii="Calibri" w:hAnsi="Calibri" w:cs="Arial"/>
              </w:rPr>
            </w:pPr>
            <w:proofErr w:type="spellStart"/>
            <w:r w:rsidRPr="00DE0BB9">
              <w:rPr>
                <w:rFonts w:ascii="Calibri" w:hAnsi="Calibri" w:cs="Arial"/>
              </w:rPr>
              <w:t>Izrada</w:t>
            </w:r>
            <w:proofErr w:type="spellEnd"/>
            <w:r w:rsidRPr="00DE0BB9">
              <w:rPr>
                <w:rFonts w:ascii="Calibri" w:hAnsi="Calibri" w:cs="Arial"/>
              </w:rPr>
              <w:t xml:space="preserve"> </w:t>
            </w:r>
            <w:proofErr w:type="spellStart"/>
            <w:r w:rsidRPr="00DE0BB9">
              <w:rPr>
                <w:rFonts w:ascii="Calibri" w:hAnsi="Calibri" w:cs="Arial"/>
              </w:rPr>
              <w:t>gornjeg</w:t>
            </w:r>
            <w:proofErr w:type="spellEnd"/>
            <w:r w:rsidRPr="00DE0BB9">
              <w:rPr>
                <w:rFonts w:ascii="Calibri" w:hAnsi="Calibri" w:cs="Arial"/>
              </w:rPr>
              <w:t xml:space="preserve"> </w:t>
            </w:r>
            <w:proofErr w:type="spellStart"/>
            <w:r w:rsidRPr="00DE0BB9">
              <w:rPr>
                <w:rFonts w:ascii="Calibri" w:hAnsi="Calibri" w:cs="Arial"/>
              </w:rPr>
              <w:t>nosivog</w:t>
            </w:r>
            <w:proofErr w:type="spellEnd"/>
            <w:r w:rsidRPr="00DE0BB9">
              <w:rPr>
                <w:rFonts w:ascii="Calibri" w:hAnsi="Calibri" w:cs="Arial"/>
              </w:rPr>
              <w:t xml:space="preserve"> </w:t>
            </w:r>
            <w:proofErr w:type="spellStart"/>
            <w:r w:rsidRPr="00DE0BB9">
              <w:rPr>
                <w:rFonts w:ascii="Calibri" w:hAnsi="Calibri" w:cs="Arial"/>
              </w:rPr>
              <w:t>sloja</w:t>
            </w:r>
            <w:proofErr w:type="spellEnd"/>
            <w:r w:rsidRPr="00DE0BB9">
              <w:rPr>
                <w:rFonts w:ascii="Calibri" w:hAnsi="Calibri" w:cs="Arial"/>
              </w:rPr>
              <w:t xml:space="preserve"> </w:t>
            </w:r>
            <w:proofErr w:type="spellStart"/>
            <w:r w:rsidRPr="00DE0BB9">
              <w:rPr>
                <w:rFonts w:ascii="Calibri" w:hAnsi="Calibri" w:cs="Arial"/>
              </w:rPr>
              <w:t>od</w:t>
            </w:r>
            <w:proofErr w:type="spellEnd"/>
            <w:r w:rsidRPr="00DE0BB9">
              <w:rPr>
                <w:rFonts w:ascii="Calibri" w:hAnsi="Calibri" w:cs="Arial"/>
              </w:rPr>
              <w:t xml:space="preserve"> </w:t>
            </w:r>
            <w:proofErr w:type="spellStart"/>
            <w:r w:rsidRPr="00DE0BB9">
              <w:rPr>
                <w:rFonts w:ascii="Calibri" w:hAnsi="Calibri" w:cs="Arial"/>
              </w:rPr>
              <w:t>bituminiziranog</w:t>
            </w:r>
            <w:proofErr w:type="spellEnd"/>
            <w:r w:rsidRPr="00DE0BB9">
              <w:rPr>
                <w:rFonts w:ascii="Calibri" w:hAnsi="Calibri" w:cs="Arial"/>
              </w:rPr>
              <w:t xml:space="preserve"> </w:t>
            </w:r>
            <w:proofErr w:type="spellStart"/>
            <w:r w:rsidRPr="00DE0BB9">
              <w:rPr>
                <w:rFonts w:ascii="Calibri" w:hAnsi="Calibri" w:cs="Arial"/>
              </w:rPr>
              <w:t>drobljenca</w:t>
            </w:r>
            <w:proofErr w:type="spellEnd"/>
            <w:r w:rsidRPr="00DE0BB9">
              <w:rPr>
                <w:rFonts w:ascii="Calibri" w:hAnsi="Calibri" w:cs="Arial"/>
              </w:rPr>
              <w:t xml:space="preserve"> </w:t>
            </w:r>
            <w:proofErr w:type="spellStart"/>
            <w:r w:rsidRPr="00DE0BB9">
              <w:rPr>
                <w:rFonts w:ascii="Calibri" w:hAnsi="Calibri" w:cs="Arial"/>
              </w:rPr>
              <w:t>granulacije</w:t>
            </w:r>
            <w:proofErr w:type="spellEnd"/>
            <w:r w:rsidRPr="00DE0BB9">
              <w:rPr>
                <w:rFonts w:ascii="Calibri" w:hAnsi="Calibri" w:cs="Arial"/>
              </w:rPr>
              <w:t xml:space="preserve"> 0/22</w:t>
            </w:r>
            <w:proofErr w:type="gramStart"/>
            <w:r w:rsidRPr="00DE0BB9">
              <w:rPr>
                <w:rFonts w:ascii="Calibri" w:hAnsi="Calibri" w:cs="Arial"/>
              </w:rPr>
              <w:t>S  mm</w:t>
            </w:r>
            <w:proofErr w:type="gramEnd"/>
            <w:r w:rsidRPr="00DE0BB9">
              <w:rPr>
                <w:rFonts w:ascii="Calibri" w:hAnsi="Calibri" w:cs="Arial"/>
              </w:rPr>
              <w:t xml:space="preserve">, </w:t>
            </w:r>
            <w:proofErr w:type="spellStart"/>
            <w:r w:rsidRPr="00DE0BB9">
              <w:rPr>
                <w:rFonts w:ascii="Calibri" w:hAnsi="Calibri" w:cs="Arial"/>
              </w:rPr>
              <w:t>korištenjem</w:t>
            </w:r>
            <w:proofErr w:type="spellEnd"/>
            <w:r w:rsidRPr="00DE0BB9">
              <w:rPr>
                <w:rFonts w:ascii="Calibri" w:hAnsi="Calibri" w:cs="Arial"/>
              </w:rPr>
              <w:t xml:space="preserve"> </w:t>
            </w:r>
            <w:proofErr w:type="spellStart"/>
            <w:r w:rsidRPr="00DE0BB9">
              <w:rPr>
                <w:rFonts w:ascii="Calibri" w:hAnsi="Calibri" w:cs="Arial"/>
              </w:rPr>
              <w:t>bitumena</w:t>
            </w:r>
            <w:proofErr w:type="spellEnd"/>
            <w:r w:rsidRPr="00DE0BB9">
              <w:rPr>
                <w:rFonts w:ascii="Calibri" w:hAnsi="Calibri" w:cs="Arial"/>
              </w:rPr>
              <w:t xml:space="preserve"> </w:t>
            </w:r>
            <w:proofErr w:type="spellStart"/>
            <w:r w:rsidRPr="00DE0BB9">
              <w:rPr>
                <w:rFonts w:ascii="Calibri" w:hAnsi="Calibri" w:cs="Arial"/>
              </w:rPr>
              <w:t>za</w:t>
            </w:r>
            <w:proofErr w:type="spellEnd"/>
            <w:r w:rsidRPr="00DE0BB9">
              <w:rPr>
                <w:rFonts w:ascii="Calibri" w:hAnsi="Calibri" w:cs="Arial"/>
              </w:rPr>
              <w:t xml:space="preserve"> </w:t>
            </w:r>
            <w:proofErr w:type="spellStart"/>
            <w:r w:rsidRPr="00DE0BB9">
              <w:rPr>
                <w:rFonts w:ascii="Calibri" w:hAnsi="Calibri" w:cs="Arial"/>
              </w:rPr>
              <w:t>ceste</w:t>
            </w:r>
            <w:proofErr w:type="spellEnd"/>
          </w:p>
        </w:tc>
        <w:tc>
          <w:tcPr>
            <w:tcW w:w="578" w:type="dxa"/>
            <w:tcBorders>
              <w:top w:val="nil"/>
              <w:left w:val="nil"/>
              <w:bottom w:val="nil"/>
              <w:right w:val="nil"/>
            </w:tcBorders>
            <w:shd w:val="clear" w:color="auto" w:fill="auto"/>
            <w:vAlign w:val="bottom"/>
            <w:hideMark/>
          </w:tcPr>
          <w:p w14:paraId="4115E230"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7F931204"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482727B4" w14:textId="77777777" w:rsidR="00DE0BB9" w:rsidRPr="00DE0BB9" w:rsidRDefault="00DE0BB9" w:rsidP="00DE0BB9"/>
        </w:tc>
        <w:tc>
          <w:tcPr>
            <w:tcW w:w="992" w:type="dxa"/>
            <w:tcBorders>
              <w:top w:val="nil"/>
              <w:left w:val="nil"/>
              <w:bottom w:val="single" w:sz="4" w:space="0" w:color="000000"/>
              <w:right w:val="single" w:sz="8" w:space="0" w:color="auto"/>
            </w:tcBorders>
            <w:shd w:val="clear" w:color="auto" w:fill="auto"/>
            <w:vAlign w:val="bottom"/>
            <w:hideMark/>
          </w:tcPr>
          <w:p w14:paraId="212AEECC"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47F9F58D" w14:textId="77777777" w:rsidTr="00A23940">
        <w:trPr>
          <w:trHeight w:val="300"/>
        </w:trPr>
        <w:tc>
          <w:tcPr>
            <w:tcW w:w="516" w:type="dxa"/>
            <w:vMerge/>
            <w:tcBorders>
              <w:top w:val="nil"/>
              <w:left w:val="single" w:sz="8" w:space="0" w:color="auto"/>
              <w:bottom w:val="single" w:sz="4" w:space="0" w:color="000000"/>
              <w:right w:val="single" w:sz="4" w:space="0" w:color="000000"/>
            </w:tcBorders>
            <w:vAlign w:val="center"/>
            <w:hideMark/>
          </w:tcPr>
          <w:p w14:paraId="36A382B9" w14:textId="77777777" w:rsidR="00DE0BB9" w:rsidRPr="00DE0BB9" w:rsidRDefault="00DE0BB9" w:rsidP="00DE0BB9">
            <w:pPr>
              <w:rPr>
                <w:rFonts w:ascii="Calibri" w:hAnsi="Calibri" w:cs="Arial"/>
              </w:rPr>
            </w:pPr>
          </w:p>
        </w:tc>
        <w:tc>
          <w:tcPr>
            <w:tcW w:w="902" w:type="dxa"/>
            <w:tcBorders>
              <w:top w:val="nil"/>
              <w:left w:val="nil"/>
              <w:bottom w:val="single" w:sz="4" w:space="0" w:color="000000"/>
              <w:right w:val="single" w:sz="4" w:space="0" w:color="000000"/>
            </w:tcBorders>
            <w:shd w:val="clear" w:color="auto" w:fill="auto"/>
            <w:vAlign w:val="bottom"/>
            <w:hideMark/>
          </w:tcPr>
          <w:p w14:paraId="39DAC0FC" w14:textId="77777777" w:rsidR="00DE0BB9" w:rsidRPr="00DE0BB9" w:rsidRDefault="00DE0BB9" w:rsidP="00DE0BB9">
            <w:pPr>
              <w:rPr>
                <w:rFonts w:ascii="Calibri" w:hAnsi="Calibri" w:cs="Arial"/>
              </w:rPr>
            </w:pPr>
            <w:r w:rsidRPr="00DE0BB9">
              <w:rPr>
                <w:rFonts w:ascii="Calibri" w:hAnsi="Calibri" w:cs="Arial"/>
              </w:rPr>
              <w:t>31 352</w:t>
            </w:r>
          </w:p>
        </w:tc>
        <w:tc>
          <w:tcPr>
            <w:tcW w:w="5180" w:type="dxa"/>
            <w:tcBorders>
              <w:top w:val="single" w:sz="4" w:space="0" w:color="000000"/>
              <w:left w:val="nil"/>
              <w:bottom w:val="single" w:sz="4" w:space="0" w:color="000000"/>
              <w:right w:val="single" w:sz="4" w:space="0" w:color="000000"/>
            </w:tcBorders>
            <w:shd w:val="clear" w:color="auto" w:fill="auto"/>
            <w:vAlign w:val="bottom"/>
            <w:hideMark/>
          </w:tcPr>
          <w:p w14:paraId="182A4BDB" w14:textId="77777777" w:rsidR="00DE0BB9" w:rsidRPr="00DE0BB9" w:rsidRDefault="00DE0BB9" w:rsidP="00DE0BB9">
            <w:pPr>
              <w:rPr>
                <w:rFonts w:ascii="Calibri" w:hAnsi="Calibri" w:cs="Arial"/>
              </w:rPr>
            </w:pPr>
            <w:r w:rsidRPr="00DE0BB9">
              <w:rPr>
                <w:rFonts w:ascii="Calibri" w:hAnsi="Calibri" w:cs="Arial"/>
              </w:rPr>
              <w:t xml:space="preserve">a) </w:t>
            </w:r>
            <w:proofErr w:type="spellStart"/>
            <w:r w:rsidRPr="00DE0BB9">
              <w:rPr>
                <w:rFonts w:ascii="Calibri" w:hAnsi="Calibri" w:cs="Arial"/>
              </w:rPr>
              <w:t>sloj</w:t>
            </w:r>
            <w:proofErr w:type="spellEnd"/>
            <w:r w:rsidRPr="00DE0BB9">
              <w:rPr>
                <w:rFonts w:ascii="Calibri" w:hAnsi="Calibri" w:cs="Arial"/>
              </w:rPr>
              <w:t xml:space="preserve"> </w:t>
            </w:r>
            <w:proofErr w:type="spellStart"/>
            <w:r w:rsidRPr="00DE0BB9">
              <w:rPr>
                <w:rFonts w:ascii="Calibri" w:hAnsi="Calibri" w:cs="Arial"/>
              </w:rPr>
              <w:t>debljine</w:t>
            </w:r>
            <w:proofErr w:type="spellEnd"/>
            <w:r w:rsidRPr="00DE0BB9">
              <w:rPr>
                <w:rFonts w:ascii="Calibri" w:hAnsi="Calibri" w:cs="Arial"/>
              </w:rPr>
              <w:t xml:space="preserve"> 6 cm (BNS22)</w:t>
            </w:r>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29ACCEE7" w14:textId="77777777" w:rsidR="00DE0BB9" w:rsidRPr="00DE0BB9" w:rsidRDefault="00DE0BB9" w:rsidP="00DE0BB9">
            <w:pPr>
              <w:rPr>
                <w:rFonts w:ascii="Calibri" w:hAnsi="Calibri" w:cs="Arial"/>
              </w:rPr>
            </w:pPr>
            <w:r w:rsidRPr="00DE0BB9">
              <w:rPr>
                <w:rFonts w:ascii="Calibri" w:hAnsi="Calibri" w:cs="Arial"/>
              </w:rPr>
              <w:t>m</w:t>
            </w:r>
            <w:r w:rsidRPr="00DE0BB9">
              <w:rPr>
                <w:rFonts w:ascii="Calibri" w:hAnsi="Calibri" w:cs="Arial"/>
                <w:vertAlign w:val="superscript"/>
              </w:rPr>
              <w:t>2</w:t>
            </w:r>
          </w:p>
        </w:tc>
        <w:tc>
          <w:tcPr>
            <w:tcW w:w="1032" w:type="dxa"/>
            <w:tcBorders>
              <w:top w:val="single" w:sz="4" w:space="0" w:color="000000"/>
              <w:left w:val="nil"/>
              <w:bottom w:val="single" w:sz="4" w:space="0" w:color="000000"/>
              <w:right w:val="single" w:sz="4" w:space="0" w:color="000000"/>
            </w:tcBorders>
            <w:shd w:val="clear" w:color="auto" w:fill="auto"/>
            <w:vAlign w:val="bottom"/>
            <w:hideMark/>
          </w:tcPr>
          <w:p w14:paraId="658A2C30"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245.55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CE1717"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7D58852C"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3A3B784E" w14:textId="77777777" w:rsidTr="00A23940">
        <w:trPr>
          <w:trHeight w:val="270"/>
        </w:trPr>
        <w:tc>
          <w:tcPr>
            <w:tcW w:w="516" w:type="dxa"/>
            <w:tcBorders>
              <w:top w:val="nil"/>
              <w:left w:val="single" w:sz="8" w:space="0" w:color="auto"/>
              <w:bottom w:val="double" w:sz="6" w:space="0" w:color="auto"/>
              <w:right w:val="nil"/>
            </w:tcBorders>
            <w:shd w:val="clear" w:color="auto" w:fill="auto"/>
            <w:vAlign w:val="bottom"/>
            <w:hideMark/>
          </w:tcPr>
          <w:p w14:paraId="5B4DFE4F" w14:textId="77777777" w:rsidR="00DE0BB9" w:rsidRPr="00DE0BB9" w:rsidRDefault="00DE0BB9" w:rsidP="00DE0BB9">
            <w:pPr>
              <w:rPr>
                <w:rFonts w:ascii="Arial" w:hAnsi="Arial" w:cs="Arial"/>
              </w:rPr>
            </w:pPr>
            <w:r w:rsidRPr="00DE0BB9">
              <w:rPr>
                <w:rFonts w:ascii="Arial" w:hAnsi="Arial" w:cs="Arial"/>
              </w:rPr>
              <w:t> </w:t>
            </w:r>
          </w:p>
        </w:tc>
        <w:tc>
          <w:tcPr>
            <w:tcW w:w="902" w:type="dxa"/>
            <w:tcBorders>
              <w:top w:val="nil"/>
              <w:left w:val="nil"/>
              <w:bottom w:val="double" w:sz="6" w:space="0" w:color="auto"/>
              <w:right w:val="nil"/>
            </w:tcBorders>
            <w:shd w:val="clear" w:color="auto" w:fill="auto"/>
            <w:vAlign w:val="bottom"/>
            <w:hideMark/>
          </w:tcPr>
          <w:p w14:paraId="5A21FF9A" w14:textId="57EAD066" w:rsidR="00DE0BB9" w:rsidRPr="00DE0BB9" w:rsidRDefault="00DE0BB9" w:rsidP="00DE0BB9">
            <w:pPr>
              <w:rPr>
                <w:rFonts w:ascii="Calibri" w:hAnsi="Calibri" w:cs="Arial"/>
                <w:b/>
                <w:bCs/>
                <w:i/>
                <w:iCs/>
              </w:rPr>
            </w:pPr>
          </w:p>
        </w:tc>
        <w:tc>
          <w:tcPr>
            <w:tcW w:w="5180" w:type="dxa"/>
            <w:tcBorders>
              <w:top w:val="nil"/>
              <w:left w:val="nil"/>
              <w:bottom w:val="double" w:sz="6" w:space="0" w:color="auto"/>
              <w:right w:val="nil"/>
            </w:tcBorders>
            <w:shd w:val="clear" w:color="auto" w:fill="auto"/>
            <w:vAlign w:val="bottom"/>
            <w:hideMark/>
          </w:tcPr>
          <w:p w14:paraId="6557AE27" w14:textId="77777777" w:rsidR="00DE0BB9" w:rsidRPr="00DE0BB9" w:rsidRDefault="00DE0BB9" w:rsidP="00DE0BB9">
            <w:pPr>
              <w:jc w:val="center"/>
              <w:rPr>
                <w:rFonts w:ascii="Calibri" w:hAnsi="Calibri" w:cs="Arial"/>
                <w:b/>
                <w:bCs/>
                <w:i/>
                <w:iCs/>
              </w:rPr>
            </w:pPr>
            <w:proofErr w:type="spellStart"/>
            <w:r w:rsidRPr="00DE0BB9">
              <w:rPr>
                <w:rFonts w:ascii="Calibri" w:hAnsi="Calibri" w:cs="Arial"/>
                <w:b/>
                <w:bCs/>
                <w:i/>
                <w:iCs/>
              </w:rPr>
              <w:t>Habajući</w:t>
            </w:r>
            <w:proofErr w:type="spellEnd"/>
            <w:r w:rsidRPr="00DE0BB9">
              <w:rPr>
                <w:rFonts w:ascii="Calibri" w:hAnsi="Calibri" w:cs="Arial"/>
                <w:b/>
                <w:bCs/>
                <w:i/>
                <w:iCs/>
              </w:rPr>
              <w:t xml:space="preserve"> </w:t>
            </w:r>
            <w:proofErr w:type="spellStart"/>
            <w:r w:rsidRPr="00DE0BB9">
              <w:rPr>
                <w:rFonts w:ascii="Calibri" w:hAnsi="Calibri" w:cs="Arial"/>
                <w:b/>
                <w:bCs/>
                <w:i/>
                <w:iCs/>
              </w:rPr>
              <w:t>slojevi</w:t>
            </w:r>
            <w:proofErr w:type="spellEnd"/>
          </w:p>
        </w:tc>
        <w:tc>
          <w:tcPr>
            <w:tcW w:w="578" w:type="dxa"/>
            <w:tcBorders>
              <w:top w:val="nil"/>
              <w:left w:val="nil"/>
              <w:bottom w:val="double" w:sz="6" w:space="0" w:color="auto"/>
              <w:right w:val="nil"/>
            </w:tcBorders>
            <w:shd w:val="clear" w:color="auto" w:fill="auto"/>
            <w:vAlign w:val="bottom"/>
            <w:hideMark/>
          </w:tcPr>
          <w:p w14:paraId="6FC10DFE"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nil"/>
              <w:left w:val="nil"/>
              <w:bottom w:val="double" w:sz="6" w:space="0" w:color="auto"/>
              <w:right w:val="nil"/>
            </w:tcBorders>
            <w:shd w:val="clear" w:color="auto" w:fill="auto"/>
            <w:vAlign w:val="bottom"/>
            <w:hideMark/>
          </w:tcPr>
          <w:p w14:paraId="5C42C4D4" w14:textId="77777777" w:rsidR="00DE0BB9" w:rsidRPr="00DE0BB9" w:rsidRDefault="00DE0BB9" w:rsidP="00DE0BB9">
            <w:pPr>
              <w:rPr>
                <w:rFonts w:ascii="Arial" w:hAnsi="Arial" w:cs="Arial"/>
                <w:color w:val="000000"/>
              </w:rPr>
            </w:pPr>
            <w:r w:rsidRPr="00DE0BB9">
              <w:rPr>
                <w:rFonts w:ascii="Arial" w:hAnsi="Arial" w:cs="Arial"/>
                <w:color w:val="000000"/>
              </w:rPr>
              <w:t> </w:t>
            </w:r>
          </w:p>
        </w:tc>
        <w:tc>
          <w:tcPr>
            <w:tcW w:w="960" w:type="dxa"/>
            <w:tcBorders>
              <w:top w:val="nil"/>
              <w:left w:val="nil"/>
              <w:bottom w:val="double" w:sz="6" w:space="0" w:color="auto"/>
              <w:right w:val="nil"/>
            </w:tcBorders>
            <w:shd w:val="clear" w:color="auto" w:fill="auto"/>
            <w:vAlign w:val="bottom"/>
            <w:hideMark/>
          </w:tcPr>
          <w:p w14:paraId="0885E717" w14:textId="77777777" w:rsidR="00DE0BB9" w:rsidRPr="00DE0BB9" w:rsidRDefault="00DE0BB9" w:rsidP="00DE0BB9">
            <w:pPr>
              <w:rPr>
                <w:rFonts w:ascii="Arial" w:hAnsi="Arial" w:cs="Arial"/>
                <w:color w:val="000000"/>
              </w:rPr>
            </w:pPr>
            <w:r w:rsidRPr="00DE0BB9">
              <w:rPr>
                <w:rFonts w:ascii="Arial" w:hAnsi="Arial" w:cs="Arial"/>
                <w:color w:val="000000"/>
              </w:rPr>
              <w:t> </w:t>
            </w:r>
          </w:p>
        </w:tc>
        <w:tc>
          <w:tcPr>
            <w:tcW w:w="992" w:type="dxa"/>
            <w:tcBorders>
              <w:top w:val="nil"/>
              <w:left w:val="nil"/>
              <w:bottom w:val="double" w:sz="6" w:space="0" w:color="auto"/>
              <w:right w:val="single" w:sz="8" w:space="0" w:color="auto"/>
            </w:tcBorders>
            <w:shd w:val="clear" w:color="auto" w:fill="auto"/>
            <w:vAlign w:val="bottom"/>
            <w:hideMark/>
          </w:tcPr>
          <w:p w14:paraId="13FF0A51" w14:textId="77777777" w:rsidR="00DE0BB9" w:rsidRPr="00DE0BB9" w:rsidRDefault="00DE0BB9" w:rsidP="00DE0BB9">
            <w:pPr>
              <w:rPr>
                <w:rFonts w:ascii="Arial" w:hAnsi="Arial" w:cs="Arial"/>
                <w:color w:val="000000"/>
              </w:rPr>
            </w:pPr>
            <w:r w:rsidRPr="00DE0BB9">
              <w:rPr>
                <w:rFonts w:ascii="Arial" w:hAnsi="Arial" w:cs="Arial"/>
                <w:color w:val="000000"/>
              </w:rPr>
              <w:t> </w:t>
            </w:r>
          </w:p>
        </w:tc>
      </w:tr>
      <w:tr w:rsidR="00DE0BB9" w:rsidRPr="00DE0BB9" w14:paraId="79DC8751" w14:textId="77777777" w:rsidTr="00A23940">
        <w:trPr>
          <w:trHeight w:val="615"/>
        </w:trPr>
        <w:tc>
          <w:tcPr>
            <w:tcW w:w="516" w:type="dxa"/>
            <w:tcBorders>
              <w:top w:val="nil"/>
              <w:left w:val="single" w:sz="8" w:space="0" w:color="auto"/>
              <w:bottom w:val="nil"/>
              <w:right w:val="nil"/>
            </w:tcBorders>
            <w:shd w:val="clear" w:color="auto" w:fill="auto"/>
            <w:vAlign w:val="center"/>
            <w:hideMark/>
          </w:tcPr>
          <w:p w14:paraId="168308A1" w14:textId="77777777" w:rsidR="00DE0BB9" w:rsidRPr="00DE0BB9" w:rsidRDefault="00DE0BB9" w:rsidP="00DE0BB9">
            <w:pPr>
              <w:rPr>
                <w:rFonts w:ascii="Calibri" w:hAnsi="Calibri" w:cs="Arial"/>
              </w:rPr>
            </w:pPr>
            <w:r w:rsidRPr="00DE0BB9">
              <w:rPr>
                <w:rFonts w:ascii="Calibri" w:hAnsi="Calibri" w:cs="Arial"/>
              </w:rPr>
              <w:t> </w:t>
            </w:r>
          </w:p>
        </w:tc>
        <w:tc>
          <w:tcPr>
            <w:tcW w:w="902" w:type="dxa"/>
            <w:tcBorders>
              <w:top w:val="nil"/>
              <w:left w:val="nil"/>
              <w:bottom w:val="single" w:sz="4" w:space="0" w:color="auto"/>
              <w:right w:val="nil"/>
            </w:tcBorders>
            <w:shd w:val="clear" w:color="auto" w:fill="auto"/>
            <w:vAlign w:val="center"/>
            <w:hideMark/>
          </w:tcPr>
          <w:p w14:paraId="3BEEB61F" w14:textId="77777777" w:rsidR="00DE0BB9" w:rsidRPr="00DE0BB9" w:rsidRDefault="00DE0BB9" w:rsidP="00DE0BB9">
            <w:pPr>
              <w:jc w:val="center"/>
              <w:rPr>
                <w:rFonts w:ascii="Calibri" w:hAnsi="Calibri" w:cs="Arial"/>
              </w:rPr>
            </w:pPr>
            <w:r w:rsidRPr="00DE0BB9">
              <w:rPr>
                <w:rFonts w:ascii="Calibri" w:hAnsi="Calibri" w:cs="Arial"/>
              </w:rPr>
              <w:t>3221-29</w:t>
            </w:r>
          </w:p>
        </w:tc>
        <w:tc>
          <w:tcPr>
            <w:tcW w:w="5180" w:type="dxa"/>
            <w:tcBorders>
              <w:top w:val="nil"/>
              <w:left w:val="nil"/>
              <w:bottom w:val="single" w:sz="4" w:space="0" w:color="auto"/>
              <w:right w:val="nil"/>
            </w:tcBorders>
            <w:shd w:val="clear" w:color="auto" w:fill="auto"/>
            <w:vAlign w:val="bottom"/>
            <w:hideMark/>
          </w:tcPr>
          <w:p w14:paraId="4FCD8E7D" w14:textId="77777777" w:rsidR="00DE0BB9" w:rsidRPr="00DE0BB9" w:rsidRDefault="00DE0BB9" w:rsidP="00DE0BB9">
            <w:pPr>
              <w:rPr>
                <w:rFonts w:ascii="Calibri" w:hAnsi="Calibri" w:cs="Arial"/>
              </w:rPr>
            </w:pPr>
            <w:proofErr w:type="spellStart"/>
            <w:r w:rsidRPr="00DE0BB9">
              <w:rPr>
                <w:rFonts w:ascii="Calibri" w:hAnsi="Calibri" w:cs="Arial"/>
              </w:rPr>
              <w:t>Vezani</w:t>
            </w:r>
            <w:proofErr w:type="spellEnd"/>
            <w:r w:rsidRPr="00DE0BB9">
              <w:rPr>
                <w:rFonts w:ascii="Calibri" w:hAnsi="Calibri" w:cs="Arial"/>
              </w:rPr>
              <w:t xml:space="preserve"> </w:t>
            </w:r>
            <w:proofErr w:type="spellStart"/>
            <w:r w:rsidRPr="00DE0BB9">
              <w:rPr>
                <w:rFonts w:ascii="Calibri" w:hAnsi="Calibri" w:cs="Arial"/>
              </w:rPr>
              <w:t>asfaltni</w:t>
            </w:r>
            <w:proofErr w:type="spellEnd"/>
            <w:r w:rsidRPr="00DE0BB9">
              <w:rPr>
                <w:rFonts w:ascii="Calibri" w:hAnsi="Calibri" w:cs="Arial"/>
              </w:rPr>
              <w:t xml:space="preserve"> </w:t>
            </w:r>
            <w:proofErr w:type="spellStart"/>
            <w:r w:rsidRPr="00DE0BB9">
              <w:rPr>
                <w:rFonts w:ascii="Calibri" w:hAnsi="Calibri" w:cs="Arial"/>
              </w:rPr>
              <w:t>habajući</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zaštitini</w:t>
            </w:r>
            <w:proofErr w:type="spellEnd"/>
            <w:r w:rsidRPr="00DE0BB9">
              <w:rPr>
                <w:rFonts w:ascii="Calibri" w:hAnsi="Calibri" w:cs="Arial"/>
              </w:rPr>
              <w:t xml:space="preserve"> </w:t>
            </w:r>
            <w:proofErr w:type="spellStart"/>
            <w:r w:rsidRPr="00DE0BB9">
              <w:rPr>
                <w:rFonts w:ascii="Calibri" w:hAnsi="Calibri" w:cs="Arial"/>
              </w:rPr>
              <w:t>slojevi</w:t>
            </w:r>
            <w:proofErr w:type="spellEnd"/>
            <w:r w:rsidRPr="00DE0BB9">
              <w:rPr>
                <w:rFonts w:ascii="Calibri" w:hAnsi="Calibri" w:cs="Arial"/>
              </w:rPr>
              <w:t xml:space="preserve"> - </w:t>
            </w:r>
            <w:proofErr w:type="spellStart"/>
            <w:r w:rsidRPr="00DE0BB9">
              <w:rPr>
                <w:rFonts w:ascii="Calibri" w:hAnsi="Calibri" w:cs="Arial"/>
              </w:rPr>
              <w:t>bitumenski</w:t>
            </w:r>
            <w:proofErr w:type="spellEnd"/>
            <w:r w:rsidRPr="00DE0BB9">
              <w:rPr>
                <w:rFonts w:ascii="Calibri" w:hAnsi="Calibri" w:cs="Arial"/>
              </w:rPr>
              <w:t xml:space="preserve"> </w:t>
            </w:r>
            <w:proofErr w:type="spellStart"/>
            <w:r w:rsidRPr="00DE0BB9">
              <w:rPr>
                <w:rFonts w:ascii="Calibri" w:hAnsi="Calibri" w:cs="Arial"/>
              </w:rPr>
              <w:t>betoni</w:t>
            </w:r>
            <w:proofErr w:type="spellEnd"/>
          </w:p>
        </w:tc>
        <w:tc>
          <w:tcPr>
            <w:tcW w:w="578" w:type="dxa"/>
            <w:tcBorders>
              <w:top w:val="nil"/>
              <w:left w:val="nil"/>
              <w:bottom w:val="single" w:sz="4" w:space="0" w:color="auto"/>
              <w:right w:val="nil"/>
            </w:tcBorders>
            <w:shd w:val="clear" w:color="auto" w:fill="auto"/>
            <w:vAlign w:val="bottom"/>
            <w:hideMark/>
          </w:tcPr>
          <w:p w14:paraId="1BE03957"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nil"/>
              <w:left w:val="nil"/>
              <w:bottom w:val="single" w:sz="4" w:space="0" w:color="auto"/>
              <w:right w:val="nil"/>
            </w:tcBorders>
            <w:shd w:val="clear" w:color="auto" w:fill="auto"/>
            <w:vAlign w:val="bottom"/>
            <w:hideMark/>
          </w:tcPr>
          <w:p w14:paraId="04046F9D" w14:textId="77777777" w:rsidR="00DE0BB9" w:rsidRPr="00DE0BB9" w:rsidRDefault="00DE0BB9" w:rsidP="00DE0BB9">
            <w:pPr>
              <w:rPr>
                <w:rFonts w:ascii="Arial" w:hAnsi="Arial" w:cs="Arial"/>
                <w:color w:val="000000"/>
              </w:rPr>
            </w:pPr>
            <w:r w:rsidRPr="00DE0BB9">
              <w:rPr>
                <w:rFonts w:ascii="Arial" w:hAnsi="Arial" w:cs="Arial"/>
                <w:color w:val="000000"/>
              </w:rPr>
              <w:t> </w:t>
            </w:r>
          </w:p>
        </w:tc>
        <w:tc>
          <w:tcPr>
            <w:tcW w:w="960" w:type="dxa"/>
            <w:tcBorders>
              <w:top w:val="nil"/>
              <w:left w:val="nil"/>
              <w:bottom w:val="single" w:sz="4" w:space="0" w:color="auto"/>
              <w:right w:val="nil"/>
            </w:tcBorders>
            <w:shd w:val="clear" w:color="auto" w:fill="auto"/>
            <w:vAlign w:val="bottom"/>
            <w:hideMark/>
          </w:tcPr>
          <w:p w14:paraId="393A8592" w14:textId="77777777" w:rsidR="00DE0BB9" w:rsidRPr="00DE0BB9" w:rsidRDefault="00DE0BB9" w:rsidP="00DE0BB9">
            <w:pPr>
              <w:rPr>
                <w:rFonts w:ascii="Arial" w:hAnsi="Arial" w:cs="Arial"/>
                <w:color w:val="000000"/>
              </w:rPr>
            </w:pPr>
            <w:r w:rsidRPr="00DE0BB9">
              <w:rPr>
                <w:rFonts w:ascii="Arial" w:hAnsi="Arial" w:cs="Arial"/>
                <w:color w:val="000000"/>
              </w:rPr>
              <w:t> </w:t>
            </w:r>
          </w:p>
        </w:tc>
        <w:tc>
          <w:tcPr>
            <w:tcW w:w="992" w:type="dxa"/>
            <w:tcBorders>
              <w:top w:val="nil"/>
              <w:left w:val="nil"/>
              <w:bottom w:val="single" w:sz="4" w:space="0" w:color="auto"/>
              <w:right w:val="single" w:sz="8" w:space="0" w:color="auto"/>
            </w:tcBorders>
            <w:shd w:val="clear" w:color="auto" w:fill="auto"/>
            <w:vAlign w:val="bottom"/>
            <w:hideMark/>
          </w:tcPr>
          <w:p w14:paraId="1522F9F9" w14:textId="77777777" w:rsidR="00DE0BB9" w:rsidRPr="00DE0BB9" w:rsidRDefault="00DE0BB9" w:rsidP="00DE0BB9">
            <w:pPr>
              <w:rPr>
                <w:rFonts w:ascii="Arial" w:hAnsi="Arial" w:cs="Arial"/>
                <w:color w:val="000000"/>
              </w:rPr>
            </w:pPr>
            <w:r w:rsidRPr="00DE0BB9">
              <w:rPr>
                <w:rFonts w:ascii="Arial" w:hAnsi="Arial" w:cs="Arial"/>
                <w:color w:val="000000"/>
              </w:rPr>
              <w:t> </w:t>
            </w:r>
          </w:p>
        </w:tc>
      </w:tr>
      <w:tr w:rsidR="00DE0BB9" w:rsidRPr="00DE0BB9" w14:paraId="4FA95439" w14:textId="77777777" w:rsidTr="00A23940">
        <w:trPr>
          <w:trHeight w:val="600"/>
        </w:trPr>
        <w:tc>
          <w:tcPr>
            <w:tcW w:w="516" w:type="dxa"/>
            <w:vMerge w:val="restart"/>
            <w:tcBorders>
              <w:top w:val="single" w:sz="4" w:space="0" w:color="auto"/>
              <w:left w:val="single" w:sz="8" w:space="0" w:color="auto"/>
              <w:bottom w:val="single" w:sz="4" w:space="0" w:color="000000"/>
              <w:right w:val="single" w:sz="4" w:space="0" w:color="auto"/>
            </w:tcBorders>
            <w:shd w:val="clear" w:color="auto" w:fill="auto"/>
            <w:hideMark/>
          </w:tcPr>
          <w:p w14:paraId="1C4021AB" w14:textId="77777777" w:rsidR="00DE0BB9" w:rsidRPr="00DE0BB9" w:rsidRDefault="00DE0BB9" w:rsidP="00DE0BB9">
            <w:pPr>
              <w:jc w:val="center"/>
              <w:rPr>
                <w:rFonts w:ascii="Calibri" w:hAnsi="Calibri" w:cs="Arial"/>
              </w:rPr>
            </w:pPr>
            <w:r w:rsidRPr="00DE0BB9">
              <w:rPr>
                <w:rFonts w:ascii="Calibri" w:hAnsi="Calibri" w:cs="Arial"/>
              </w:rPr>
              <w:t>3</w:t>
            </w:r>
          </w:p>
        </w:tc>
        <w:tc>
          <w:tcPr>
            <w:tcW w:w="902" w:type="dxa"/>
            <w:tcBorders>
              <w:top w:val="nil"/>
              <w:left w:val="nil"/>
              <w:bottom w:val="nil"/>
              <w:right w:val="nil"/>
            </w:tcBorders>
            <w:shd w:val="clear" w:color="auto" w:fill="auto"/>
            <w:hideMark/>
          </w:tcPr>
          <w:p w14:paraId="63585EAE" w14:textId="77777777" w:rsidR="00DE0BB9" w:rsidRPr="00DE0BB9" w:rsidRDefault="00DE0BB9" w:rsidP="00DE0BB9">
            <w:pPr>
              <w:rPr>
                <w:rFonts w:ascii="Calibri" w:hAnsi="Calibri" w:cs="Arial"/>
              </w:rPr>
            </w:pPr>
            <w:r w:rsidRPr="00DE0BB9">
              <w:rPr>
                <w:rFonts w:ascii="Calibri" w:hAnsi="Calibri" w:cs="Arial"/>
              </w:rPr>
              <w:t>3226</w:t>
            </w:r>
          </w:p>
        </w:tc>
        <w:tc>
          <w:tcPr>
            <w:tcW w:w="5180" w:type="dxa"/>
            <w:tcBorders>
              <w:top w:val="nil"/>
              <w:left w:val="nil"/>
              <w:bottom w:val="nil"/>
              <w:right w:val="nil"/>
            </w:tcBorders>
            <w:shd w:val="clear" w:color="auto" w:fill="auto"/>
            <w:vAlign w:val="bottom"/>
            <w:hideMark/>
          </w:tcPr>
          <w:p w14:paraId="503536F1" w14:textId="77777777" w:rsidR="00DE0BB9" w:rsidRPr="00DE0BB9" w:rsidRDefault="00DE0BB9" w:rsidP="00DE0BB9">
            <w:pPr>
              <w:rPr>
                <w:rFonts w:ascii="Calibri" w:hAnsi="Calibri" w:cs="Arial"/>
              </w:rPr>
            </w:pPr>
            <w:proofErr w:type="spellStart"/>
            <w:r w:rsidRPr="00DE0BB9">
              <w:rPr>
                <w:rFonts w:ascii="Calibri" w:hAnsi="Calibri" w:cs="Arial"/>
              </w:rPr>
              <w:t>Izrada</w:t>
            </w:r>
            <w:proofErr w:type="spellEnd"/>
            <w:r w:rsidRPr="00DE0BB9">
              <w:rPr>
                <w:rFonts w:ascii="Calibri" w:hAnsi="Calibri" w:cs="Arial"/>
              </w:rPr>
              <w:t xml:space="preserve"> </w:t>
            </w:r>
            <w:proofErr w:type="spellStart"/>
            <w:r w:rsidRPr="00DE0BB9">
              <w:rPr>
                <w:rFonts w:ascii="Calibri" w:hAnsi="Calibri" w:cs="Arial"/>
              </w:rPr>
              <w:t>habajućeg</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zaštitnog</w:t>
            </w:r>
            <w:proofErr w:type="spellEnd"/>
            <w:r w:rsidRPr="00DE0BB9">
              <w:rPr>
                <w:rFonts w:ascii="Calibri" w:hAnsi="Calibri" w:cs="Arial"/>
              </w:rPr>
              <w:t xml:space="preserve"> </w:t>
            </w:r>
            <w:proofErr w:type="spellStart"/>
            <w:r w:rsidRPr="00DE0BB9">
              <w:rPr>
                <w:rFonts w:ascii="Calibri" w:hAnsi="Calibri" w:cs="Arial"/>
              </w:rPr>
              <w:t>sloja</w:t>
            </w:r>
            <w:proofErr w:type="spellEnd"/>
            <w:r w:rsidRPr="00DE0BB9">
              <w:rPr>
                <w:rFonts w:ascii="Calibri" w:hAnsi="Calibri" w:cs="Arial"/>
              </w:rPr>
              <w:t xml:space="preserve"> </w:t>
            </w:r>
            <w:proofErr w:type="spellStart"/>
            <w:r w:rsidRPr="00DE0BB9">
              <w:rPr>
                <w:rFonts w:ascii="Calibri" w:hAnsi="Calibri" w:cs="Arial"/>
              </w:rPr>
              <w:t>bitumenskog</w:t>
            </w:r>
            <w:proofErr w:type="spellEnd"/>
            <w:r w:rsidRPr="00DE0BB9">
              <w:rPr>
                <w:rFonts w:ascii="Calibri" w:hAnsi="Calibri" w:cs="Arial"/>
              </w:rPr>
              <w:t xml:space="preserve"> </w:t>
            </w:r>
            <w:proofErr w:type="spellStart"/>
            <w:r w:rsidRPr="00DE0BB9">
              <w:rPr>
                <w:rFonts w:ascii="Calibri" w:hAnsi="Calibri" w:cs="Arial"/>
              </w:rPr>
              <w:t>betona</w:t>
            </w:r>
            <w:proofErr w:type="spellEnd"/>
            <w:r w:rsidRPr="00DE0BB9">
              <w:rPr>
                <w:rFonts w:ascii="Calibri" w:hAnsi="Calibri" w:cs="Arial"/>
              </w:rPr>
              <w:t xml:space="preserve"> </w:t>
            </w:r>
            <w:r w:rsidRPr="00DE0BB9">
              <w:rPr>
                <w:rFonts w:ascii="Calibri" w:hAnsi="Calibri" w:cs="Arial"/>
                <w:b/>
                <w:bCs/>
              </w:rPr>
              <w:t>AB11</w:t>
            </w:r>
            <w:r w:rsidRPr="00DE0BB9">
              <w:rPr>
                <w:rFonts w:ascii="Calibri" w:hAnsi="Calibri" w:cs="Arial"/>
              </w:rPr>
              <w:t xml:space="preserve"> </w:t>
            </w:r>
            <w:proofErr w:type="spellStart"/>
            <w:r w:rsidRPr="00DE0BB9">
              <w:rPr>
                <w:rFonts w:ascii="Calibri" w:hAnsi="Calibri" w:cs="Arial"/>
              </w:rPr>
              <w:t>od</w:t>
            </w:r>
            <w:proofErr w:type="spellEnd"/>
            <w:r w:rsidRPr="00DE0BB9">
              <w:rPr>
                <w:rFonts w:ascii="Calibri" w:hAnsi="Calibri" w:cs="Arial"/>
              </w:rPr>
              <w:t xml:space="preserve"> </w:t>
            </w:r>
            <w:proofErr w:type="spellStart"/>
            <w:r w:rsidRPr="00DE0BB9">
              <w:rPr>
                <w:rFonts w:ascii="Calibri" w:hAnsi="Calibri" w:cs="Arial"/>
              </w:rPr>
              <w:t>smjese</w:t>
            </w:r>
            <w:proofErr w:type="spellEnd"/>
            <w:r w:rsidRPr="00DE0BB9">
              <w:rPr>
                <w:rFonts w:ascii="Calibri" w:hAnsi="Calibri" w:cs="Arial"/>
              </w:rPr>
              <w:t xml:space="preserve"> </w:t>
            </w:r>
            <w:proofErr w:type="spellStart"/>
            <w:r w:rsidRPr="00DE0BB9">
              <w:rPr>
                <w:rFonts w:ascii="Calibri" w:hAnsi="Calibri" w:cs="Arial"/>
              </w:rPr>
              <w:t>frakcija</w:t>
            </w:r>
            <w:proofErr w:type="spellEnd"/>
            <w:r w:rsidRPr="00DE0BB9">
              <w:rPr>
                <w:rFonts w:ascii="Calibri" w:hAnsi="Calibri" w:cs="Arial"/>
              </w:rPr>
              <w:t xml:space="preserve"> </w:t>
            </w:r>
            <w:proofErr w:type="spellStart"/>
            <w:r w:rsidRPr="00DE0BB9">
              <w:rPr>
                <w:rFonts w:ascii="Calibri" w:hAnsi="Calibri" w:cs="Arial"/>
              </w:rPr>
              <w:t>karbonatnih</w:t>
            </w:r>
            <w:proofErr w:type="spellEnd"/>
            <w:r w:rsidRPr="00DE0BB9">
              <w:rPr>
                <w:rFonts w:ascii="Calibri" w:hAnsi="Calibri" w:cs="Arial"/>
              </w:rPr>
              <w:t xml:space="preserve"> </w:t>
            </w:r>
            <w:proofErr w:type="spellStart"/>
            <w:r w:rsidRPr="00DE0BB9">
              <w:rPr>
                <w:rFonts w:ascii="Calibri" w:hAnsi="Calibri" w:cs="Arial"/>
              </w:rPr>
              <w:t>stijena</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bitumena</w:t>
            </w:r>
            <w:proofErr w:type="spellEnd"/>
            <w:r w:rsidRPr="00DE0BB9">
              <w:rPr>
                <w:rFonts w:ascii="Calibri" w:hAnsi="Calibri" w:cs="Arial"/>
              </w:rPr>
              <w:t xml:space="preserve"> </w:t>
            </w:r>
            <w:proofErr w:type="spellStart"/>
            <w:r w:rsidRPr="00DE0BB9">
              <w:rPr>
                <w:rFonts w:ascii="Calibri" w:hAnsi="Calibri" w:cs="Arial"/>
              </w:rPr>
              <w:t>za</w:t>
            </w:r>
            <w:proofErr w:type="spellEnd"/>
            <w:r w:rsidRPr="00DE0BB9">
              <w:rPr>
                <w:rFonts w:ascii="Calibri" w:hAnsi="Calibri" w:cs="Arial"/>
              </w:rPr>
              <w:t xml:space="preserve"> </w:t>
            </w:r>
            <w:proofErr w:type="spellStart"/>
            <w:r w:rsidRPr="00DE0BB9">
              <w:rPr>
                <w:rFonts w:ascii="Calibri" w:hAnsi="Calibri" w:cs="Arial"/>
              </w:rPr>
              <w:t>ceste</w:t>
            </w:r>
            <w:proofErr w:type="spellEnd"/>
          </w:p>
        </w:tc>
        <w:tc>
          <w:tcPr>
            <w:tcW w:w="578" w:type="dxa"/>
            <w:tcBorders>
              <w:top w:val="nil"/>
              <w:left w:val="nil"/>
              <w:bottom w:val="nil"/>
              <w:right w:val="nil"/>
            </w:tcBorders>
            <w:shd w:val="clear" w:color="auto" w:fill="auto"/>
            <w:vAlign w:val="bottom"/>
            <w:hideMark/>
          </w:tcPr>
          <w:p w14:paraId="24898D73"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4C043CB5"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5999D3FA" w14:textId="77777777" w:rsidR="00DE0BB9" w:rsidRPr="00DE0BB9" w:rsidRDefault="00DE0BB9" w:rsidP="00DE0BB9"/>
        </w:tc>
        <w:tc>
          <w:tcPr>
            <w:tcW w:w="992" w:type="dxa"/>
            <w:tcBorders>
              <w:top w:val="nil"/>
              <w:left w:val="nil"/>
              <w:bottom w:val="nil"/>
              <w:right w:val="single" w:sz="8" w:space="0" w:color="auto"/>
            </w:tcBorders>
            <w:shd w:val="clear" w:color="auto" w:fill="auto"/>
            <w:vAlign w:val="bottom"/>
            <w:hideMark/>
          </w:tcPr>
          <w:p w14:paraId="7D66110E"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2D5D762D" w14:textId="77777777" w:rsidTr="00A23940">
        <w:trPr>
          <w:trHeight w:val="300"/>
        </w:trPr>
        <w:tc>
          <w:tcPr>
            <w:tcW w:w="516" w:type="dxa"/>
            <w:vMerge/>
            <w:tcBorders>
              <w:top w:val="single" w:sz="4" w:space="0" w:color="auto"/>
              <w:left w:val="single" w:sz="8" w:space="0" w:color="auto"/>
              <w:bottom w:val="single" w:sz="4" w:space="0" w:color="000000"/>
              <w:right w:val="single" w:sz="4" w:space="0" w:color="auto"/>
            </w:tcBorders>
            <w:vAlign w:val="center"/>
            <w:hideMark/>
          </w:tcPr>
          <w:p w14:paraId="2E10FE94" w14:textId="77777777" w:rsidR="00DE0BB9" w:rsidRPr="00DE0BB9" w:rsidRDefault="00DE0BB9" w:rsidP="00DE0BB9">
            <w:pPr>
              <w:rPr>
                <w:rFonts w:ascii="Calibri" w:hAnsi="Calibri" w:cs="Arial"/>
              </w:rPr>
            </w:pPr>
          </w:p>
        </w:tc>
        <w:tc>
          <w:tcPr>
            <w:tcW w:w="902" w:type="dxa"/>
            <w:tcBorders>
              <w:top w:val="single" w:sz="4" w:space="0" w:color="auto"/>
              <w:left w:val="nil"/>
              <w:bottom w:val="single" w:sz="4" w:space="0" w:color="auto"/>
              <w:right w:val="single" w:sz="4" w:space="0" w:color="000000"/>
            </w:tcBorders>
            <w:shd w:val="clear" w:color="auto" w:fill="auto"/>
            <w:vAlign w:val="bottom"/>
            <w:hideMark/>
          </w:tcPr>
          <w:p w14:paraId="5D032E82" w14:textId="77777777" w:rsidR="00DE0BB9" w:rsidRPr="00DE0BB9" w:rsidRDefault="00DE0BB9" w:rsidP="00DE0BB9">
            <w:pPr>
              <w:rPr>
                <w:rFonts w:ascii="Calibri" w:hAnsi="Calibri" w:cs="Arial"/>
              </w:rPr>
            </w:pPr>
            <w:r w:rsidRPr="00DE0BB9">
              <w:rPr>
                <w:rFonts w:ascii="Calibri" w:hAnsi="Calibri" w:cs="Arial"/>
              </w:rPr>
              <w:t>32 263</w:t>
            </w:r>
          </w:p>
        </w:tc>
        <w:tc>
          <w:tcPr>
            <w:tcW w:w="5180" w:type="dxa"/>
            <w:tcBorders>
              <w:top w:val="single" w:sz="4" w:space="0" w:color="auto"/>
              <w:left w:val="nil"/>
              <w:bottom w:val="single" w:sz="4" w:space="0" w:color="auto"/>
              <w:right w:val="single" w:sz="4" w:space="0" w:color="000000"/>
            </w:tcBorders>
            <w:shd w:val="clear" w:color="auto" w:fill="auto"/>
            <w:vAlign w:val="bottom"/>
            <w:hideMark/>
          </w:tcPr>
          <w:p w14:paraId="5E1C1AA6" w14:textId="77777777" w:rsidR="00DE0BB9" w:rsidRPr="00AD15E1" w:rsidRDefault="00DE0BB9" w:rsidP="00DE0BB9">
            <w:pPr>
              <w:rPr>
                <w:rFonts w:ascii="Calibri" w:hAnsi="Calibri" w:cs="Arial"/>
                <w:lang w:val="de-DE"/>
              </w:rPr>
            </w:pPr>
            <w:r w:rsidRPr="00AD15E1">
              <w:rPr>
                <w:rFonts w:ascii="Calibri" w:hAnsi="Calibri" w:cs="Arial"/>
                <w:lang w:val="de-DE"/>
              </w:rPr>
              <w:t>a) sloj debljine 4 cm (AB11)</w:t>
            </w:r>
          </w:p>
        </w:tc>
        <w:tc>
          <w:tcPr>
            <w:tcW w:w="578" w:type="dxa"/>
            <w:tcBorders>
              <w:top w:val="single" w:sz="4" w:space="0" w:color="auto"/>
              <w:left w:val="nil"/>
              <w:bottom w:val="single" w:sz="4" w:space="0" w:color="auto"/>
              <w:right w:val="single" w:sz="4" w:space="0" w:color="000000"/>
            </w:tcBorders>
            <w:shd w:val="clear" w:color="auto" w:fill="auto"/>
            <w:vAlign w:val="bottom"/>
            <w:hideMark/>
          </w:tcPr>
          <w:p w14:paraId="773741F2" w14:textId="77777777" w:rsidR="00DE0BB9" w:rsidRPr="00DE0BB9" w:rsidRDefault="00DE0BB9" w:rsidP="00DE0BB9">
            <w:pPr>
              <w:rPr>
                <w:rFonts w:ascii="Calibri" w:hAnsi="Calibri" w:cs="Arial"/>
              </w:rPr>
            </w:pPr>
            <w:r w:rsidRPr="00DE0BB9">
              <w:rPr>
                <w:rFonts w:ascii="Calibri" w:hAnsi="Calibri" w:cs="Arial"/>
              </w:rPr>
              <w:t>m</w:t>
            </w:r>
            <w:r w:rsidRPr="00DE0BB9">
              <w:rPr>
                <w:rFonts w:ascii="Calibri" w:hAnsi="Calibri" w:cs="Arial"/>
                <w:vertAlign w:val="superscript"/>
              </w:rPr>
              <w:t>2</w:t>
            </w:r>
          </w:p>
        </w:tc>
        <w:tc>
          <w:tcPr>
            <w:tcW w:w="1032" w:type="dxa"/>
            <w:tcBorders>
              <w:top w:val="single" w:sz="4" w:space="0" w:color="auto"/>
              <w:left w:val="nil"/>
              <w:bottom w:val="single" w:sz="4" w:space="0" w:color="auto"/>
              <w:right w:val="single" w:sz="4" w:space="0" w:color="000000"/>
            </w:tcBorders>
            <w:shd w:val="clear" w:color="auto" w:fill="auto"/>
            <w:vAlign w:val="bottom"/>
            <w:hideMark/>
          </w:tcPr>
          <w:p w14:paraId="1DE9D37B"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245.55</w:t>
            </w:r>
          </w:p>
        </w:tc>
        <w:tc>
          <w:tcPr>
            <w:tcW w:w="960" w:type="dxa"/>
            <w:tcBorders>
              <w:top w:val="single" w:sz="4" w:space="0" w:color="auto"/>
              <w:left w:val="nil"/>
              <w:bottom w:val="single" w:sz="4" w:space="0" w:color="auto"/>
              <w:right w:val="single" w:sz="4" w:space="0" w:color="000000"/>
            </w:tcBorders>
            <w:shd w:val="clear" w:color="auto" w:fill="auto"/>
            <w:vAlign w:val="bottom"/>
            <w:hideMark/>
          </w:tcPr>
          <w:p w14:paraId="2E62E52F"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single" w:sz="4" w:space="0" w:color="auto"/>
              <w:left w:val="nil"/>
              <w:bottom w:val="single" w:sz="4" w:space="0" w:color="auto"/>
              <w:right w:val="single" w:sz="8" w:space="0" w:color="auto"/>
            </w:tcBorders>
            <w:shd w:val="clear" w:color="auto" w:fill="auto"/>
            <w:vAlign w:val="bottom"/>
            <w:hideMark/>
          </w:tcPr>
          <w:p w14:paraId="22FF0B33"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7B7CDA39" w14:textId="77777777" w:rsidTr="00A23940">
        <w:trPr>
          <w:trHeight w:val="525"/>
        </w:trPr>
        <w:tc>
          <w:tcPr>
            <w:tcW w:w="516" w:type="dxa"/>
            <w:tcBorders>
              <w:top w:val="nil"/>
              <w:left w:val="single" w:sz="8" w:space="0" w:color="auto"/>
              <w:bottom w:val="double" w:sz="6" w:space="0" w:color="000000"/>
              <w:right w:val="nil"/>
            </w:tcBorders>
            <w:shd w:val="clear" w:color="auto" w:fill="auto"/>
            <w:vAlign w:val="center"/>
            <w:hideMark/>
          </w:tcPr>
          <w:p w14:paraId="758B5D3C" w14:textId="77777777" w:rsidR="00DE0BB9" w:rsidRPr="00DE0BB9" w:rsidRDefault="00DE0BB9" w:rsidP="00DE0BB9">
            <w:pPr>
              <w:rPr>
                <w:rFonts w:ascii="Calibri" w:hAnsi="Calibri" w:cs="Arial"/>
              </w:rPr>
            </w:pPr>
            <w:r w:rsidRPr="00DE0BB9">
              <w:rPr>
                <w:rFonts w:ascii="Calibri" w:hAnsi="Calibri" w:cs="Arial"/>
              </w:rPr>
              <w:t> </w:t>
            </w:r>
          </w:p>
        </w:tc>
        <w:tc>
          <w:tcPr>
            <w:tcW w:w="902" w:type="dxa"/>
            <w:tcBorders>
              <w:top w:val="nil"/>
              <w:left w:val="nil"/>
              <w:bottom w:val="double" w:sz="6" w:space="0" w:color="000000"/>
              <w:right w:val="nil"/>
            </w:tcBorders>
            <w:shd w:val="clear" w:color="auto" w:fill="auto"/>
            <w:vAlign w:val="center"/>
            <w:hideMark/>
          </w:tcPr>
          <w:p w14:paraId="7E84AC2C" w14:textId="77777777" w:rsidR="00DE0BB9" w:rsidRPr="00DE0BB9" w:rsidRDefault="00DE0BB9" w:rsidP="00DE0BB9">
            <w:pPr>
              <w:jc w:val="center"/>
              <w:rPr>
                <w:rFonts w:ascii="Calibri" w:hAnsi="Calibri" w:cs="Arial"/>
              </w:rPr>
            </w:pPr>
            <w:r w:rsidRPr="00DE0BB9">
              <w:rPr>
                <w:rFonts w:ascii="Calibri" w:hAnsi="Calibri" w:cs="Arial"/>
              </w:rPr>
              <w:t>3241-49</w:t>
            </w:r>
          </w:p>
        </w:tc>
        <w:tc>
          <w:tcPr>
            <w:tcW w:w="5180" w:type="dxa"/>
            <w:tcBorders>
              <w:top w:val="nil"/>
              <w:left w:val="nil"/>
              <w:bottom w:val="double" w:sz="6" w:space="0" w:color="000000"/>
              <w:right w:val="nil"/>
            </w:tcBorders>
            <w:shd w:val="clear" w:color="auto" w:fill="auto"/>
            <w:vAlign w:val="bottom"/>
            <w:hideMark/>
          </w:tcPr>
          <w:p w14:paraId="42CE0B0C" w14:textId="77777777" w:rsidR="00DE0BB9" w:rsidRPr="00DE0BB9" w:rsidRDefault="00DE0BB9" w:rsidP="00DE0BB9">
            <w:pPr>
              <w:rPr>
                <w:rFonts w:ascii="Calibri" w:hAnsi="Calibri" w:cs="Arial"/>
              </w:rPr>
            </w:pPr>
            <w:proofErr w:type="spellStart"/>
            <w:r w:rsidRPr="00DE0BB9">
              <w:rPr>
                <w:rFonts w:ascii="Calibri" w:hAnsi="Calibri" w:cs="Arial"/>
              </w:rPr>
              <w:t>Vezani</w:t>
            </w:r>
            <w:proofErr w:type="spellEnd"/>
            <w:r w:rsidRPr="00DE0BB9">
              <w:rPr>
                <w:rFonts w:ascii="Calibri" w:hAnsi="Calibri" w:cs="Arial"/>
              </w:rPr>
              <w:t xml:space="preserve"> </w:t>
            </w:r>
            <w:proofErr w:type="spellStart"/>
            <w:r w:rsidRPr="00DE0BB9">
              <w:rPr>
                <w:rFonts w:ascii="Calibri" w:hAnsi="Calibri" w:cs="Arial"/>
              </w:rPr>
              <w:t>asfaltni</w:t>
            </w:r>
            <w:proofErr w:type="spellEnd"/>
            <w:r w:rsidRPr="00DE0BB9">
              <w:rPr>
                <w:rFonts w:ascii="Calibri" w:hAnsi="Calibri" w:cs="Arial"/>
              </w:rPr>
              <w:t xml:space="preserve"> </w:t>
            </w:r>
            <w:proofErr w:type="spellStart"/>
            <w:r w:rsidRPr="00DE0BB9">
              <w:rPr>
                <w:rFonts w:ascii="Calibri" w:hAnsi="Calibri" w:cs="Arial"/>
              </w:rPr>
              <w:t>habajući</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zaštitini</w:t>
            </w:r>
            <w:proofErr w:type="spellEnd"/>
            <w:r w:rsidRPr="00DE0BB9">
              <w:rPr>
                <w:rFonts w:ascii="Calibri" w:hAnsi="Calibri" w:cs="Arial"/>
              </w:rPr>
              <w:t xml:space="preserve"> </w:t>
            </w:r>
            <w:proofErr w:type="spellStart"/>
            <w:r w:rsidRPr="00DE0BB9">
              <w:rPr>
                <w:rFonts w:ascii="Calibri" w:hAnsi="Calibri" w:cs="Arial"/>
              </w:rPr>
              <w:t>slojevi</w:t>
            </w:r>
            <w:proofErr w:type="spellEnd"/>
            <w:r w:rsidRPr="00DE0BB9">
              <w:rPr>
                <w:rFonts w:ascii="Calibri" w:hAnsi="Calibri" w:cs="Arial"/>
              </w:rPr>
              <w:t xml:space="preserve"> - </w:t>
            </w:r>
            <w:proofErr w:type="spellStart"/>
            <w:r w:rsidRPr="00DE0BB9">
              <w:rPr>
                <w:rFonts w:ascii="Calibri" w:hAnsi="Calibri" w:cs="Arial"/>
              </w:rPr>
              <w:t>površinske</w:t>
            </w:r>
            <w:proofErr w:type="spellEnd"/>
            <w:r w:rsidRPr="00DE0BB9">
              <w:rPr>
                <w:rFonts w:ascii="Calibri" w:hAnsi="Calibri" w:cs="Arial"/>
              </w:rPr>
              <w:t xml:space="preserve"> </w:t>
            </w:r>
            <w:proofErr w:type="spellStart"/>
            <w:r w:rsidRPr="00DE0BB9">
              <w:rPr>
                <w:rFonts w:ascii="Calibri" w:hAnsi="Calibri" w:cs="Arial"/>
              </w:rPr>
              <w:t>obrade</w:t>
            </w:r>
            <w:proofErr w:type="spellEnd"/>
          </w:p>
        </w:tc>
        <w:tc>
          <w:tcPr>
            <w:tcW w:w="578" w:type="dxa"/>
            <w:tcBorders>
              <w:top w:val="nil"/>
              <w:left w:val="nil"/>
              <w:bottom w:val="double" w:sz="6" w:space="0" w:color="000000"/>
              <w:right w:val="nil"/>
            </w:tcBorders>
            <w:shd w:val="clear" w:color="auto" w:fill="auto"/>
            <w:vAlign w:val="bottom"/>
            <w:hideMark/>
          </w:tcPr>
          <w:p w14:paraId="758A96F6"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nil"/>
              <w:left w:val="nil"/>
              <w:bottom w:val="double" w:sz="6" w:space="0" w:color="000000"/>
              <w:right w:val="nil"/>
            </w:tcBorders>
            <w:shd w:val="clear" w:color="auto" w:fill="auto"/>
            <w:vAlign w:val="bottom"/>
            <w:hideMark/>
          </w:tcPr>
          <w:p w14:paraId="60CE3FC5" w14:textId="77777777" w:rsidR="00DE0BB9" w:rsidRPr="00DE0BB9" w:rsidRDefault="00DE0BB9" w:rsidP="00DE0BB9">
            <w:pPr>
              <w:rPr>
                <w:rFonts w:ascii="Arial" w:hAnsi="Arial" w:cs="Arial"/>
              </w:rPr>
            </w:pPr>
            <w:r w:rsidRPr="00DE0BB9">
              <w:rPr>
                <w:rFonts w:ascii="Arial" w:hAnsi="Arial" w:cs="Arial"/>
              </w:rPr>
              <w:t> </w:t>
            </w:r>
          </w:p>
        </w:tc>
        <w:tc>
          <w:tcPr>
            <w:tcW w:w="960" w:type="dxa"/>
            <w:tcBorders>
              <w:top w:val="nil"/>
              <w:left w:val="nil"/>
              <w:bottom w:val="double" w:sz="6" w:space="0" w:color="000000"/>
              <w:right w:val="nil"/>
            </w:tcBorders>
            <w:shd w:val="clear" w:color="auto" w:fill="auto"/>
            <w:vAlign w:val="bottom"/>
            <w:hideMark/>
          </w:tcPr>
          <w:p w14:paraId="637151B0" w14:textId="77777777" w:rsidR="00DE0BB9" w:rsidRPr="00DE0BB9" w:rsidRDefault="00DE0BB9" w:rsidP="00DE0BB9">
            <w:pPr>
              <w:rPr>
                <w:rFonts w:ascii="Arial" w:hAnsi="Arial" w:cs="Arial"/>
              </w:rPr>
            </w:pPr>
            <w:r w:rsidRPr="00DE0BB9">
              <w:rPr>
                <w:rFonts w:ascii="Arial" w:hAnsi="Arial" w:cs="Arial"/>
              </w:rPr>
              <w:t> </w:t>
            </w:r>
          </w:p>
        </w:tc>
        <w:tc>
          <w:tcPr>
            <w:tcW w:w="992" w:type="dxa"/>
            <w:tcBorders>
              <w:top w:val="nil"/>
              <w:left w:val="nil"/>
              <w:bottom w:val="double" w:sz="6" w:space="0" w:color="000000"/>
              <w:right w:val="single" w:sz="8" w:space="0" w:color="auto"/>
            </w:tcBorders>
            <w:shd w:val="clear" w:color="auto" w:fill="auto"/>
            <w:vAlign w:val="bottom"/>
            <w:hideMark/>
          </w:tcPr>
          <w:p w14:paraId="0D57C713" w14:textId="77777777" w:rsidR="00DE0BB9" w:rsidRPr="00DE0BB9" w:rsidRDefault="00DE0BB9" w:rsidP="00DE0BB9">
            <w:pPr>
              <w:rPr>
                <w:rFonts w:ascii="Arial" w:hAnsi="Arial" w:cs="Arial"/>
              </w:rPr>
            </w:pPr>
            <w:r w:rsidRPr="00DE0BB9">
              <w:rPr>
                <w:rFonts w:ascii="Arial" w:hAnsi="Arial" w:cs="Arial"/>
              </w:rPr>
              <w:t> </w:t>
            </w:r>
          </w:p>
        </w:tc>
      </w:tr>
      <w:tr w:rsidR="00DE0BB9" w:rsidRPr="00DE0BB9" w14:paraId="73316FA6" w14:textId="77777777" w:rsidTr="00A23940">
        <w:trPr>
          <w:trHeight w:val="285"/>
        </w:trPr>
        <w:tc>
          <w:tcPr>
            <w:tcW w:w="516" w:type="dxa"/>
            <w:tcBorders>
              <w:top w:val="nil"/>
              <w:left w:val="single" w:sz="8" w:space="0" w:color="auto"/>
              <w:bottom w:val="double" w:sz="6" w:space="0" w:color="000000"/>
              <w:right w:val="nil"/>
            </w:tcBorders>
            <w:shd w:val="clear" w:color="auto" w:fill="auto"/>
            <w:vAlign w:val="bottom"/>
          </w:tcPr>
          <w:p w14:paraId="7FCCB0FE" w14:textId="678E8C14" w:rsidR="00DE0BB9" w:rsidRPr="00DE0BB9" w:rsidRDefault="00DE0BB9" w:rsidP="00DE0BB9">
            <w:pPr>
              <w:rPr>
                <w:rFonts w:ascii="Arial" w:hAnsi="Arial" w:cs="Arial"/>
              </w:rPr>
            </w:pPr>
          </w:p>
        </w:tc>
        <w:tc>
          <w:tcPr>
            <w:tcW w:w="902" w:type="dxa"/>
            <w:tcBorders>
              <w:top w:val="nil"/>
              <w:left w:val="nil"/>
              <w:bottom w:val="double" w:sz="6" w:space="0" w:color="000000"/>
              <w:right w:val="nil"/>
            </w:tcBorders>
            <w:shd w:val="clear" w:color="auto" w:fill="auto"/>
            <w:vAlign w:val="center"/>
          </w:tcPr>
          <w:p w14:paraId="6AAEFCE0" w14:textId="4D0F85D8" w:rsidR="00DE0BB9" w:rsidRPr="00DE0BB9" w:rsidRDefault="00DE0BB9" w:rsidP="00DE0BB9">
            <w:pPr>
              <w:rPr>
                <w:rFonts w:ascii="Calibri" w:hAnsi="Calibri" w:cs="Arial"/>
                <w:b/>
                <w:bCs/>
                <w:i/>
                <w:iCs/>
              </w:rPr>
            </w:pPr>
          </w:p>
        </w:tc>
        <w:tc>
          <w:tcPr>
            <w:tcW w:w="5180" w:type="dxa"/>
            <w:tcBorders>
              <w:top w:val="nil"/>
              <w:left w:val="nil"/>
              <w:bottom w:val="double" w:sz="6" w:space="0" w:color="000000"/>
              <w:right w:val="nil"/>
            </w:tcBorders>
            <w:shd w:val="clear" w:color="auto" w:fill="auto"/>
            <w:vAlign w:val="bottom"/>
            <w:hideMark/>
          </w:tcPr>
          <w:p w14:paraId="56282046" w14:textId="77777777" w:rsidR="00DE0BB9" w:rsidRPr="00DE0BB9" w:rsidRDefault="00DE0BB9" w:rsidP="00DE0BB9">
            <w:pPr>
              <w:jc w:val="center"/>
              <w:rPr>
                <w:rFonts w:ascii="Calibri" w:hAnsi="Calibri" w:cs="Arial"/>
                <w:b/>
                <w:bCs/>
                <w:i/>
                <w:iCs/>
              </w:rPr>
            </w:pPr>
            <w:proofErr w:type="spellStart"/>
            <w:r w:rsidRPr="00DE0BB9">
              <w:rPr>
                <w:rFonts w:ascii="Calibri" w:hAnsi="Calibri" w:cs="Arial"/>
                <w:b/>
                <w:bCs/>
                <w:i/>
                <w:iCs/>
              </w:rPr>
              <w:t>Rubni</w:t>
            </w:r>
            <w:proofErr w:type="spellEnd"/>
            <w:r w:rsidRPr="00DE0BB9">
              <w:rPr>
                <w:rFonts w:ascii="Calibri" w:hAnsi="Calibri" w:cs="Arial"/>
                <w:b/>
                <w:bCs/>
                <w:i/>
                <w:iCs/>
              </w:rPr>
              <w:t xml:space="preserve"> </w:t>
            </w:r>
            <w:proofErr w:type="spellStart"/>
            <w:r w:rsidRPr="00DE0BB9">
              <w:rPr>
                <w:rFonts w:ascii="Calibri" w:hAnsi="Calibri" w:cs="Arial"/>
                <w:b/>
                <w:bCs/>
                <w:i/>
                <w:iCs/>
              </w:rPr>
              <w:t>elementi</w:t>
            </w:r>
            <w:proofErr w:type="spellEnd"/>
            <w:r w:rsidRPr="00DE0BB9">
              <w:rPr>
                <w:rFonts w:ascii="Calibri" w:hAnsi="Calibri" w:cs="Arial"/>
                <w:b/>
                <w:bCs/>
                <w:i/>
                <w:iCs/>
              </w:rPr>
              <w:t xml:space="preserve"> </w:t>
            </w:r>
            <w:proofErr w:type="spellStart"/>
            <w:r w:rsidRPr="00DE0BB9">
              <w:rPr>
                <w:rFonts w:ascii="Calibri" w:hAnsi="Calibri" w:cs="Arial"/>
                <w:b/>
                <w:bCs/>
                <w:i/>
                <w:iCs/>
              </w:rPr>
              <w:t>kolovoza</w:t>
            </w:r>
            <w:proofErr w:type="spellEnd"/>
          </w:p>
        </w:tc>
        <w:tc>
          <w:tcPr>
            <w:tcW w:w="578" w:type="dxa"/>
            <w:tcBorders>
              <w:top w:val="nil"/>
              <w:left w:val="nil"/>
              <w:bottom w:val="double" w:sz="6" w:space="0" w:color="000000"/>
              <w:right w:val="nil"/>
            </w:tcBorders>
            <w:shd w:val="clear" w:color="auto" w:fill="auto"/>
            <w:vAlign w:val="bottom"/>
            <w:hideMark/>
          </w:tcPr>
          <w:p w14:paraId="5C6B03C8"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nil"/>
              <w:left w:val="nil"/>
              <w:bottom w:val="double" w:sz="6" w:space="0" w:color="000000"/>
              <w:right w:val="nil"/>
            </w:tcBorders>
            <w:shd w:val="clear" w:color="auto" w:fill="auto"/>
            <w:vAlign w:val="bottom"/>
            <w:hideMark/>
          </w:tcPr>
          <w:p w14:paraId="107CEE25" w14:textId="77777777" w:rsidR="00DE0BB9" w:rsidRPr="00DE0BB9" w:rsidRDefault="00DE0BB9" w:rsidP="00DE0BB9">
            <w:pPr>
              <w:rPr>
                <w:rFonts w:ascii="Arial" w:hAnsi="Arial" w:cs="Arial"/>
              </w:rPr>
            </w:pPr>
            <w:r w:rsidRPr="00DE0BB9">
              <w:rPr>
                <w:rFonts w:ascii="Arial" w:hAnsi="Arial" w:cs="Arial"/>
              </w:rPr>
              <w:t> </w:t>
            </w:r>
          </w:p>
        </w:tc>
        <w:tc>
          <w:tcPr>
            <w:tcW w:w="960" w:type="dxa"/>
            <w:tcBorders>
              <w:top w:val="nil"/>
              <w:left w:val="nil"/>
              <w:bottom w:val="double" w:sz="6" w:space="0" w:color="000000"/>
              <w:right w:val="nil"/>
            </w:tcBorders>
            <w:shd w:val="clear" w:color="auto" w:fill="auto"/>
            <w:vAlign w:val="bottom"/>
            <w:hideMark/>
          </w:tcPr>
          <w:p w14:paraId="23C8B6CB" w14:textId="77777777" w:rsidR="00DE0BB9" w:rsidRPr="00DE0BB9" w:rsidRDefault="00DE0BB9" w:rsidP="00DE0BB9">
            <w:pPr>
              <w:rPr>
                <w:rFonts w:ascii="Arial" w:hAnsi="Arial" w:cs="Arial"/>
              </w:rPr>
            </w:pPr>
            <w:r w:rsidRPr="00DE0BB9">
              <w:rPr>
                <w:rFonts w:ascii="Arial" w:hAnsi="Arial" w:cs="Arial"/>
              </w:rPr>
              <w:t> </w:t>
            </w:r>
          </w:p>
        </w:tc>
        <w:tc>
          <w:tcPr>
            <w:tcW w:w="992" w:type="dxa"/>
            <w:tcBorders>
              <w:top w:val="nil"/>
              <w:left w:val="nil"/>
              <w:bottom w:val="double" w:sz="6" w:space="0" w:color="000000"/>
              <w:right w:val="single" w:sz="8" w:space="0" w:color="auto"/>
            </w:tcBorders>
            <w:shd w:val="clear" w:color="auto" w:fill="auto"/>
            <w:vAlign w:val="bottom"/>
            <w:hideMark/>
          </w:tcPr>
          <w:p w14:paraId="661949CF"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21DDD551" w14:textId="77777777" w:rsidTr="00A23940">
        <w:trPr>
          <w:trHeight w:val="570"/>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4A953142" w14:textId="77777777" w:rsidR="00DE0BB9" w:rsidRPr="00DE0BB9" w:rsidRDefault="00DE0BB9" w:rsidP="00DE0BB9">
            <w:pPr>
              <w:jc w:val="center"/>
              <w:rPr>
                <w:rFonts w:ascii="Calibri" w:hAnsi="Calibri" w:cs="Arial"/>
              </w:rPr>
            </w:pPr>
            <w:r w:rsidRPr="00DE0BB9">
              <w:rPr>
                <w:rFonts w:ascii="Calibri" w:hAnsi="Calibri" w:cs="Arial"/>
              </w:rPr>
              <w:t>4</w:t>
            </w:r>
          </w:p>
        </w:tc>
        <w:tc>
          <w:tcPr>
            <w:tcW w:w="902" w:type="dxa"/>
            <w:tcBorders>
              <w:top w:val="nil"/>
              <w:left w:val="nil"/>
              <w:bottom w:val="single" w:sz="4" w:space="0" w:color="000000"/>
              <w:right w:val="nil"/>
            </w:tcBorders>
            <w:shd w:val="clear" w:color="auto" w:fill="auto"/>
            <w:hideMark/>
          </w:tcPr>
          <w:p w14:paraId="588F97DA" w14:textId="77777777" w:rsidR="00DE0BB9" w:rsidRPr="00DE0BB9" w:rsidRDefault="00DE0BB9" w:rsidP="00DE0BB9">
            <w:pPr>
              <w:rPr>
                <w:rFonts w:ascii="Calibri" w:hAnsi="Calibri" w:cs="Arial"/>
              </w:rPr>
            </w:pPr>
            <w:r w:rsidRPr="00DE0BB9">
              <w:rPr>
                <w:rFonts w:ascii="Calibri" w:hAnsi="Calibri" w:cs="Arial"/>
              </w:rPr>
              <w:t>3521</w:t>
            </w:r>
          </w:p>
        </w:tc>
        <w:tc>
          <w:tcPr>
            <w:tcW w:w="5180" w:type="dxa"/>
            <w:tcBorders>
              <w:top w:val="nil"/>
              <w:left w:val="nil"/>
              <w:bottom w:val="nil"/>
              <w:right w:val="nil"/>
            </w:tcBorders>
            <w:shd w:val="clear" w:color="auto" w:fill="auto"/>
            <w:vAlign w:val="bottom"/>
            <w:hideMark/>
          </w:tcPr>
          <w:p w14:paraId="17C16F19" w14:textId="77777777" w:rsidR="00DE0BB9" w:rsidRPr="00DE0BB9" w:rsidRDefault="00DE0BB9" w:rsidP="00DE0BB9">
            <w:pPr>
              <w:rPr>
                <w:rFonts w:ascii="Calibri" w:hAnsi="Calibri" w:cs="Arial"/>
              </w:rPr>
            </w:pPr>
            <w:proofErr w:type="spellStart"/>
            <w:r w:rsidRPr="00DE0BB9">
              <w:rPr>
                <w:rFonts w:ascii="Calibri" w:hAnsi="Calibri" w:cs="Arial"/>
              </w:rPr>
              <w:t>Ugrađivanje</w:t>
            </w:r>
            <w:proofErr w:type="spellEnd"/>
            <w:r w:rsidRPr="00DE0BB9">
              <w:rPr>
                <w:rFonts w:ascii="Calibri" w:hAnsi="Calibri" w:cs="Arial"/>
              </w:rPr>
              <w:t xml:space="preserve"> </w:t>
            </w:r>
            <w:proofErr w:type="spellStart"/>
            <w:r w:rsidRPr="00DE0BB9">
              <w:rPr>
                <w:rFonts w:ascii="Calibri" w:hAnsi="Calibri" w:cs="Arial"/>
              </w:rPr>
              <w:t>prefabrikovanih</w:t>
            </w:r>
            <w:proofErr w:type="spellEnd"/>
            <w:r w:rsidRPr="00DE0BB9">
              <w:rPr>
                <w:rFonts w:ascii="Calibri" w:hAnsi="Calibri" w:cs="Arial"/>
              </w:rPr>
              <w:t xml:space="preserve"> </w:t>
            </w:r>
            <w:proofErr w:type="spellStart"/>
            <w:r w:rsidRPr="00DE0BB9">
              <w:rPr>
                <w:rFonts w:ascii="Calibri" w:hAnsi="Calibri" w:cs="Arial"/>
              </w:rPr>
              <w:t>izdignutih</w:t>
            </w:r>
            <w:proofErr w:type="spellEnd"/>
            <w:r w:rsidRPr="00DE0BB9">
              <w:rPr>
                <w:rFonts w:ascii="Calibri" w:hAnsi="Calibri" w:cs="Arial"/>
              </w:rPr>
              <w:t xml:space="preserve"> </w:t>
            </w:r>
            <w:proofErr w:type="spellStart"/>
            <w:r w:rsidRPr="00DE0BB9">
              <w:rPr>
                <w:rFonts w:ascii="Calibri" w:hAnsi="Calibri" w:cs="Arial"/>
                <w:b/>
                <w:bCs/>
              </w:rPr>
              <w:t>ivičnjaka</w:t>
            </w:r>
            <w:proofErr w:type="spellEnd"/>
            <w:r w:rsidRPr="00DE0BB9">
              <w:rPr>
                <w:rFonts w:ascii="Calibri" w:hAnsi="Calibri" w:cs="Arial"/>
              </w:rPr>
              <w:t xml:space="preserve"> </w:t>
            </w:r>
            <w:proofErr w:type="spellStart"/>
            <w:r w:rsidRPr="00DE0BB9">
              <w:rPr>
                <w:rFonts w:ascii="Calibri" w:hAnsi="Calibri" w:cs="Arial"/>
              </w:rPr>
              <w:t>od</w:t>
            </w:r>
            <w:proofErr w:type="spellEnd"/>
            <w:r w:rsidRPr="00DE0BB9">
              <w:rPr>
                <w:rFonts w:ascii="Calibri" w:hAnsi="Calibri" w:cs="Arial"/>
              </w:rPr>
              <w:t xml:space="preserve"> </w:t>
            </w:r>
            <w:proofErr w:type="spellStart"/>
            <w:r w:rsidRPr="00DE0BB9">
              <w:rPr>
                <w:rFonts w:ascii="Calibri" w:hAnsi="Calibri" w:cs="Arial"/>
              </w:rPr>
              <w:t>cementnog</w:t>
            </w:r>
            <w:proofErr w:type="spellEnd"/>
            <w:r w:rsidRPr="00DE0BB9">
              <w:rPr>
                <w:rFonts w:ascii="Calibri" w:hAnsi="Calibri" w:cs="Arial"/>
              </w:rPr>
              <w:t xml:space="preserve"> </w:t>
            </w:r>
            <w:proofErr w:type="spellStart"/>
            <w:r w:rsidRPr="00DE0BB9">
              <w:rPr>
                <w:rFonts w:ascii="Calibri" w:hAnsi="Calibri" w:cs="Arial"/>
              </w:rPr>
              <w:t>betona</w:t>
            </w:r>
            <w:proofErr w:type="spellEnd"/>
            <w:r w:rsidRPr="00DE0BB9">
              <w:rPr>
                <w:rFonts w:ascii="Calibri" w:hAnsi="Calibri" w:cs="Arial"/>
              </w:rPr>
              <w:t xml:space="preserve">, </w:t>
            </w:r>
            <w:proofErr w:type="spellStart"/>
            <w:r w:rsidRPr="00DE0BB9">
              <w:rPr>
                <w:rFonts w:ascii="Calibri" w:hAnsi="Calibri" w:cs="Arial"/>
              </w:rPr>
              <w:t>skupa</w:t>
            </w:r>
            <w:proofErr w:type="spellEnd"/>
            <w:r w:rsidRPr="00DE0BB9">
              <w:rPr>
                <w:rFonts w:ascii="Calibri" w:hAnsi="Calibri" w:cs="Arial"/>
              </w:rPr>
              <w:t xml:space="preserve"> </w:t>
            </w:r>
            <w:proofErr w:type="spellStart"/>
            <w:r w:rsidRPr="00DE0BB9">
              <w:rPr>
                <w:rFonts w:ascii="Calibri" w:hAnsi="Calibri" w:cs="Arial"/>
              </w:rPr>
              <w:t>sa</w:t>
            </w:r>
            <w:proofErr w:type="spellEnd"/>
            <w:r w:rsidRPr="00DE0BB9">
              <w:rPr>
                <w:rFonts w:ascii="Calibri" w:hAnsi="Calibri" w:cs="Arial"/>
              </w:rPr>
              <w:t xml:space="preserve"> </w:t>
            </w:r>
            <w:proofErr w:type="spellStart"/>
            <w:r w:rsidRPr="00DE0BB9">
              <w:rPr>
                <w:rFonts w:ascii="Calibri" w:hAnsi="Calibri" w:cs="Arial"/>
              </w:rPr>
              <w:t>podlogom</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fugovanjem</w:t>
            </w:r>
            <w:proofErr w:type="spellEnd"/>
          </w:p>
        </w:tc>
        <w:tc>
          <w:tcPr>
            <w:tcW w:w="578" w:type="dxa"/>
            <w:tcBorders>
              <w:top w:val="nil"/>
              <w:left w:val="nil"/>
              <w:bottom w:val="nil"/>
              <w:right w:val="nil"/>
            </w:tcBorders>
            <w:shd w:val="clear" w:color="auto" w:fill="auto"/>
            <w:vAlign w:val="bottom"/>
            <w:hideMark/>
          </w:tcPr>
          <w:p w14:paraId="72CFD0F2"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298FBCF7"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0A511CAF" w14:textId="77777777" w:rsidR="00DE0BB9" w:rsidRPr="00DE0BB9" w:rsidRDefault="00DE0BB9" w:rsidP="00DE0BB9"/>
        </w:tc>
        <w:tc>
          <w:tcPr>
            <w:tcW w:w="992" w:type="dxa"/>
            <w:tcBorders>
              <w:top w:val="nil"/>
              <w:left w:val="nil"/>
              <w:bottom w:val="single" w:sz="4" w:space="0" w:color="000000"/>
              <w:right w:val="single" w:sz="8" w:space="0" w:color="auto"/>
            </w:tcBorders>
            <w:shd w:val="clear" w:color="auto" w:fill="auto"/>
            <w:vAlign w:val="bottom"/>
            <w:hideMark/>
          </w:tcPr>
          <w:p w14:paraId="64C62DF4"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65D7AF45" w14:textId="77777777" w:rsidTr="00A23940">
        <w:trPr>
          <w:trHeight w:val="300"/>
        </w:trPr>
        <w:tc>
          <w:tcPr>
            <w:tcW w:w="516" w:type="dxa"/>
            <w:vMerge/>
            <w:tcBorders>
              <w:top w:val="nil"/>
              <w:left w:val="single" w:sz="8" w:space="0" w:color="auto"/>
              <w:bottom w:val="single" w:sz="4" w:space="0" w:color="000000"/>
              <w:right w:val="single" w:sz="4" w:space="0" w:color="000000"/>
            </w:tcBorders>
            <w:vAlign w:val="center"/>
            <w:hideMark/>
          </w:tcPr>
          <w:p w14:paraId="564D3893" w14:textId="77777777" w:rsidR="00DE0BB9" w:rsidRPr="00DE0BB9" w:rsidRDefault="00DE0BB9" w:rsidP="00DE0BB9">
            <w:pPr>
              <w:rPr>
                <w:rFonts w:ascii="Calibri" w:hAnsi="Calibri" w:cs="Arial"/>
              </w:rPr>
            </w:pPr>
          </w:p>
        </w:tc>
        <w:tc>
          <w:tcPr>
            <w:tcW w:w="902" w:type="dxa"/>
            <w:tcBorders>
              <w:top w:val="nil"/>
              <w:left w:val="nil"/>
              <w:bottom w:val="single" w:sz="4" w:space="0" w:color="000000"/>
              <w:right w:val="single" w:sz="4" w:space="0" w:color="000000"/>
            </w:tcBorders>
            <w:shd w:val="clear" w:color="auto" w:fill="auto"/>
            <w:vAlign w:val="bottom"/>
            <w:hideMark/>
          </w:tcPr>
          <w:p w14:paraId="6B80496C" w14:textId="77777777" w:rsidR="00DE0BB9" w:rsidRPr="00DE0BB9" w:rsidRDefault="00DE0BB9" w:rsidP="00DE0BB9">
            <w:pPr>
              <w:rPr>
                <w:rFonts w:ascii="Calibri" w:hAnsi="Calibri" w:cs="Arial"/>
              </w:rPr>
            </w:pPr>
            <w:r w:rsidRPr="00DE0BB9">
              <w:rPr>
                <w:rFonts w:ascii="Calibri" w:hAnsi="Calibri" w:cs="Arial"/>
              </w:rPr>
              <w:t>35 213</w:t>
            </w:r>
          </w:p>
        </w:tc>
        <w:tc>
          <w:tcPr>
            <w:tcW w:w="5180" w:type="dxa"/>
            <w:tcBorders>
              <w:top w:val="single" w:sz="4" w:space="0" w:color="000000"/>
              <w:left w:val="nil"/>
              <w:bottom w:val="single" w:sz="4" w:space="0" w:color="000000"/>
              <w:right w:val="single" w:sz="4" w:space="0" w:color="000000"/>
            </w:tcBorders>
            <w:shd w:val="clear" w:color="auto" w:fill="auto"/>
            <w:vAlign w:val="bottom"/>
            <w:hideMark/>
          </w:tcPr>
          <w:p w14:paraId="338DB543" w14:textId="77777777" w:rsidR="00DE0BB9" w:rsidRPr="00DE0BB9" w:rsidRDefault="00DE0BB9" w:rsidP="00DE0BB9">
            <w:pPr>
              <w:rPr>
                <w:rFonts w:ascii="Calibri" w:hAnsi="Calibri" w:cs="Arial"/>
              </w:rPr>
            </w:pPr>
            <w:r w:rsidRPr="00DE0BB9">
              <w:rPr>
                <w:rFonts w:ascii="Calibri" w:hAnsi="Calibri" w:cs="Arial"/>
              </w:rPr>
              <w:t xml:space="preserve">a) </w:t>
            </w:r>
            <w:proofErr w:type="spellStart"/>
            <w:r w:rsidRPr="00DE0BB9">
              <w:rPr>
                <w:rFonts w:ascii="Calibri" w:hAnsi="Calibri" w:cs="Arial"/>
              </w:rPr>
              <w:t>presjek</w:t>
            </w:r>
            <w:proofErr w:type="spellEnd"/>
            <w:r w:rsidRPr="00DE0BB9">
              <w:rPr>
                <w:rFonts w:ascii="Calibri" w:hAnsi="Calibri" w:cs="Arial"/>
              </w:rPr>
              <w:t xml:space="preserve"> 18/24 cm</w:t>
            </w:r>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5E6F9D16" w14:textId="77777777" w:rsidR="00DE0BB9" w:rsidRPr="00DE0BB9" w:rsidRDefault="00DE0BB9" w:rsidP="00DE0BB9">
            <w:pPr>
              <w:rPr>
                <w:rFonts w:ascii="Calibri" w:hAnsi="Calibri" w:cs="Arial"/>
              </w:rPr>
            </w:pPr>
            <w:r w:rsidRPr="00DE0BB9">
              <w:rPr>
                <w:rFonts w:ascii="Calibri" w:hAnsi="Calibri" w:cs="Arial"/>
              </w:rPr>
              <w:t>m</w:t>
            </w:r>
            <w:r w:rsidRPr="00DE0BB9">
              <w:rPr>
                <w:rFonts w:ascii="Calibri" w:hAnsi="Calibri" w:cs="Arial"/>
                <w:vertAlign w:val="superscript"/>
              </w:rPr>
              <w:t>1</w:t>
            </w:r>
          </w:p>
        </w:tc>
        <w:tc>
          <w:tcPr>
            <w:tcW w:w="1032" w:type="dxa"/>
            <w:tcBorders>
              <w:top w:val="single" w:sz="4" w:space="0" w:color="000000"/>
              <w:left w:val="nil"/>
              <w:bottom w:val="single" w:sz="4" w:space="0" w:color="000000"/>
              <w:right w:val="single" w:sz="4" w:space="0" w:color="000000"/>
            </w:tcBorders>
            <w:shd w:val="clear" w:color="auto" w:fill="auto"/>
            <w:vAlign w:val="bottom"/>
            <w:hideMark/>
          </w:tcPr>
          <w:p w14:paraId="7AEA3559" w14:textId="77777777" w:rsidR="00DE0BB9" w:rsidRPr="00DE0BB9" w:rsidRDefault="00DE0BB9" w:rsidP="00DE0BB9">
            <w:pPr>
              <w:jc w:val="right"/>
              <w:rPr>
                <w:rFonts w:ascii="Calibri" w:hAnsi="Calibri" w:cs="Arial"/>
              </w:rPr>
            </w:pPr>
            <w:r w:rsidRPr="00DE0BB9">
              <w:rPr>
                <w:rFonts w:ascii="Calibri" w:hAnsi="Calibri" w:cs="Arial"/>
              </w:rPr>
              <w:t>52.00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60D87CE"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000000"/>
              <w:right w:val="single" w:sz="8" w:space="0" w:color="auto"/>
            </w:tcBorders>
            <w:shd w:val="clear" w:color="auto" w:fill="auto"/>
            <w:vAlign w:val="bottom"/>
            <w:hideMark/>
          </w:tcPr>
          <w:p w14:paraId="501F8FAD"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23224637" w14:textId="77777777" w:rsidTr="00A23940">
        <w:trPr>
          <w:trHeight w:val="270"/>
        </w:trPr>
        <w:tc>
          <w:tcPr>
            <w:tcW w:w="516" w:type="dxa"/>
            <w:tcBorders>
              <w:top w:val="nil"/>
              <w:left w:val="single" w:sz="8" w:space="0" w:color="auto"/>
              <w:bottom w:val="double" w:sz="6" w:space="0" w:color="auto"/>
              <w:right w:val="nil"/>
            </w:tcBorders>
            <w:shd w:val="clear" w:color="auto" w:fill="auto"/>
            <w:vAlign w:val="bottom"/>
          </w:tcPr>
          <w:p w14:paraId="1E6BD897" w14:textId="7D767B9C" w:rsidR="00DE0BB9" w:rsidRPr="00DE0BB9" w:rsidRDefault="00DE0BB9" w:rsidP="00DE0BB9">
            <w:pPr>
              <w:rPr>
                <w:rFonts w:ascii="Arial" w:hAnsi="Arial" w:cs="Arial"/>
              </w:rPr>
            </w:pPr>
          </w:p>
        </w:tc>
        <w:tc>
          <w:tcPr>
            <w:tcW w:w="902" w:type="dxa"/>
            <w:tcBorders>
              <w:top w:val="nil"/>
              <w:left w:val="nil"/>
              <w:bottom w:val="double" w:sz="6" w:space="0" w:color="auto"/>
              <w:right w:val="nil"/>
            </w:tcBorders>
            <w:shd w:val="clear" w:color="auto" w:fill="auto"/>
            <w:vAlign w:val="center"/>
          </w:tcPr>
          <w:p w14:paraId="2A60C943" w14:textId="0C9CFBD9" w:rsidR="00DE0BB9" w:rsidRPr="00DE0BB9" w:rsidRDefault="00DE0BB9" w:rsidP="00DE0BB9">
            <w:pPr>
              <w:rPr>
                <w:rFonts w:ascii="Calibri" w:hAnsi="Calibri" w:cs="Arial"/>
                <w:b/>
                <w:bCs/>
                <w:i/>
                <w:iCs/>
              </w:rPr>
            </w:pPr>
          </w:p>
        </w:tc>
        <w:tc>
          <w:tcPr>
            <w:tcW w:w="5180" w:type="dxa"/>
            <w:tcBorders>
              <w:top w:val="nil"/>
              <w:left w:val="nil"/>
              <w:bottom w:val="double" w:sz="6" w:space="0" w:color="auto"/>
              <w:right w:val="nil"/>
            </w:tcBorders>
            <w:shd w:val="clear" w:color="auto" w:fill="auto"/>
            <w:vAlign w:val="bottom"/>
            <w:hideMark/>
          </w:tcPr>
          <w:p w14:paraId="5E15CFDA" w14:textId="77777777" w:rsidR="00DE0BB9" w:rsidRPr="00DE0BB9" w:rsidRDefault="00DE0BB9" w:rsidP="00DE0BB9">
            <w:pPr>
              <w:jc w:val="center"/>
              <w:rPr>
                <w:rFonts w:ascii="Calibri" w:hAnsi="Calibri" w:cs="Arial"/>
                <w:b/>
                <w:bCs/>
                <w:i/>
                <w:iCs/>
              </w:rPr>
            </w:pPr>
            <w:proofErr w:type="spellStart"/>
            <w:r w:rsidRPr="00DE0BB9">
              <w:rPr>
                <w:rFonts w:ascii="Calibri" w:hAnsi="Calibri" w:cs="Arial"/>
                <w:b/>
                <w:bCs/>
                <w:i/>
                <w:iCs/>
              </w:rPr>
              <w:t>Bankine</w:t>
            </w:r>
            <w:proofErr w:type="spellEnd"/>
          </w:p>
        </w:tc>
        <w:tc>
          <w:tcPr>
            <w:tcW w:w="578" w:type="dxa"/>
            <w:tcBorders>
              <w:top w:val="nil"/>
              <w:left w:val="nil"/>
              <w:bottom w:val="double" w:sz="6" w:space="0" w:color="auto"/>
              <w:right w:val="nil"/>
            </w:tcBorders>
            <w:shd w:val="clear" w:color="auto" w:fill="auto"/>
            <w:vAlign w:val="bottom"/>
            <w:hideMark/>
          </w:tcPr>
          <w:p w14:paraId="05D3C719"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nil"/>
              <w:left w:val="nil"/>
              <w:bottom w:val="double" w:sz="6" w:space="0" w:color="auto"/>
              <w:right w:val="nil"/>
            </w:tcBorders>
            <w:shd w:val="clear" w:color="auto" w:fill="auto"/>
            <w:vAlign w:val="bottom"/>
            <w:hideMark/>
          </w:tcPr>
          <w:p w14:paraId="2889C8F3" w14:textId="77777777" w:rsidR="00DE0BB9" w:rsidRPr="00DE0BB9" w:rsidRDefault="00DE0BB9" w:rsidP="00DE0BB9">
            <w:pPr>
              <w:rPr>
                <w:rFonts w:ascii="Arial" w:hAnsi="Arial" w:cs="Arial"/>
              </w:rPr>
            </w:pPr>
            <w:r w:rsidRPr="00DE0BB9">
              <w:rPr>
                <w:rFonts w:ascii="Arial" w:hAnsi="Arial" w:cs="Arial"/>
              </w:rPr>
              <w:t> </w:t>
            </w:r>
          </w:p>
        </w:tc>
        <w:tc>
          <w:tcPr>
            <w:tcW w:w="960" w:type="dxa"/>
            <w:tcBorders>
              <w:top w:val="nil"/>
              <w:left w:val="nil"/>
              <w:bottom w:val="double" w:sz="6" w:space="0" w:color="auto"/>
              <w:right w:val="nil"/>
            </w:tcBorders>
            <w:shd w:val="clear" w:color="auto" w:fill="auto"/>
            <w:vAlign w:val="bottom"/>
            <w:hideMark/>
          </w:tcPr>
          <w:p w14:paraId="48EED4F7" w14:textId="77777777" w:rsidR="00DE0BB9" w:rsidRPr="00DE0BB9" w:rsidRDefault="00DE0BB9" w:rsidP="00DE0BB9">
            <w:pPr>
              <w:rPr>
                <w:rFonts w:ascii="Arial" w:hAnsi="Arial" w:cs="Arial"/>
              </w:rPr>
            </w:pPr>
            <w:r w:rsidRPr="00DE0BB9">
              <w:rPr>
                <w:rFonts w:ascii="Arial" w:hAnsi="Arial" w:cs="Arial"/>
              </w:rPr>
              <w:t> </w:t>
            </w:r>
          </w:p>
        </w:tc>
        <w:tc>
          <w:tcPr>
            <w:tcW w:w="992" w:type="dxa"/>
            <w:tcBorders>
              <w:top w:val="nil"/>
              <w:left w:val="nil"/>
              <w:bottom w:val="double" w:sz="6" w:space="0" w:color="auto"/>
              <w:right w:val="single" w:sz="8" w:space="0" w:color="auto"/>
            </w:tcBorders>
            <w:shd w:val="clear" w:color="auto" w:fill="auto"/>
            <w:vAlign w:val="bottom"/>
            <w:hideMark/>
          </w:tcPr>
          <w:p w14:paraId="0D6CD489" w14:textId="77777777" w:rsidR="00DE0BB9" w:rsidRPr="00DE0BB9" w:rsidRDefault="00DE0BB9" w:rsidP="00DE0BB9">
            <w:pPr>
              <w:rPr>
                <w:rFonts w:ascii="Calibri" w:hAnsi="Calibri" w:cs="Arial"/>
              </w:rPr>
            </w:pPr>
            <w:r w:rsidRPr="00DE0BB9">
              <w:rPr>
                <w:rFonts w:ascii="Calibri" w:hAnsi="Calibri" w:cs="Arial"/>
              </w:rPr>
              <w:t> </w:t>
            </w:r>
          </w:p>
        </w:tc>
      </w:tr>
      <w:tr w:rsidR="00DE0BB9" w:rsidRPr="00AD15E1" w14:paraId="62AB1DF2" w14:textId="77777777" w:rsidTr="00A23940">
        <w:trPr>
          <w:trHeight w:val="675"/>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74EC7987" w14:textId="77777777" w:rsidR="00DE0BB9" w:rsidRPr="00DE0BB9" w:rsidRDefault="00DE0BB9" w:rsidP="00DE0BB9">
            <w:pPr>
              <w:jc w:val="center"/>
              <w:rPr>
                <w:rFonts w:ascii="Calibri" w:hAnsi="Calibri" w:cs="Arial"/>
              </w:rPr>
            </w:pPr>
            <w:r w:rsidRPr="00DE0BB9">
              <w:rPr>
                <w:rFonts w:ascii="Calibri" w:hAnsi="Calibri" w:cs="Arial"/>
              </w:rPr>
              <w:t>5</w:t>
            </w:r>
          </w:p>
        </w:tc>
        <w:tc>
          <w:tcPr>
            <w:tcW w:w="902" w:type="dxa"/>
            <w:tcBorders>
              <w:top w:val="nil"/>
              <w:left w:val="nil"/>
              <w:bottom w:val="nil"/>
              <w:right w:val="nil"/>
            </w:tcBorders>
            <w:shd w:val="clear" w:color="auto" w:fill="auto"/>
            <w:hideMark/>
          </w:tcPr>
          <w:p w14:paraId="2EFF302C" w14:textId="77777777" w:rsidR="00DE0BB9" w:rsidRPr="00DE0BB9" w:rsidRDefault="00DE0BB9" w:rsidP="00DE0BB9">
            <w:pPr>
              <w:rPr>
                <w:rFonts w:ascii="Calibri" w:hAnsi="Calibri" w:cs="Arial"/>
              </w:rPr>
            </w:pPr>
            <w:r w:rsidRPr="00DE0BB9">
              <w:rPr>
                <w:rFonts w:ascii="Calibri" w:hAnsi="Calibri" w:cs="Arial"/>
              </w:rPr>
              <w:t>3611</w:t>
            </w:r>
          </w:p>
        </w:tc>
        <w:tc>
          <w:tcPr>
            <w:tcW w:w="5180" w:type="dxa"/>
            <w:tcBorders>
              <w:top w:val="nil"/>
              <w:left w:val="nil"/>
              <w:bottom w:val="nil"/>
              <w:right w:val="nil"/>
            </w:tcBorders>
            <w:shd w:val="clear" w:color="auto" w:fill="auto"/>
            <w:vAlign w:val="bottom"/>
            <w:hideMark/>
          </w:tcPr>
          <w:p w14:paraId="0EE7D2D7" w14:textId="77777777" w:rsidR="00DE0BB9" w:rsidRPr="00AD15E1" w:rsidRDefault="00DE0BB9" w:rsidP="00DE0BB9">
            <w:pPr>
              <w:rPr>
                <w:rFonts w:ascii="Calibri" w:hAnsi="Calibri" w:cs="Arial"/>
                <w:lang w:val="pl-PL"/>
              </w:rPr>
            </w:pPr>
            <w:r w:rsidRPr="00AD15E1">
              <w:rPr>
                <w:rFonts w:ascii="Calibri" w:hAnsi="Calibri" w:cs="Arial"/>
                <w:lang w:val="pl-PL"/>
              </w:rPr>
              <w:t>Izrada bankina od prirodnog šljunka ili drobljenog prirodnog materijala</w:t>
            </w:r>
          </w:p>
        </w:tc>
        <w:tc>
          <w:tcPr>
            <w:tcW w:w="578" w:type="dxa"/>
            <w:tcBorders>
              <w:top w:val="nil"/>
              <w:left w:val="nil"/>
              <w:bottom w:val="nil"/>
              <w:right w:val="nil"/>
            </w:tcBorders>
            <w:shd w:val="clear" w:color="auto" w:fill="auto"/>
            <w:vAlign w:val="bottom"/>
            <w:hideMark/>
          </w:tcPr>
          <w:p w14:paraId="6E904730"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1032" w:type="dxa"/>
            <w:tcBorders>
              <w:top w:val="nil"/>
              <w:left w:val="nil"/>
              <w:bottom w:val="nil"/>
              <w:right w:val="nil"/>
            </w:tcBorders>
            <w:shd w:val="clear" w:color="auto" w:fill="auto"/>
            <w:vAlign w:val="bottom"/>
            <w:hideMark/>
          </w:tcPr>
          <w:p w14:paraId="3007E869" w14:textId="77777777" w:rsidR="00DE0BB9" w:rsidRPr="00AD15E1" w:rsidRDefault="00DE0BB9" w:rsidP="00DE0BB9">
            <w:pPr>
              <w:rPr>
                <w:rFonts w:ascii="Calibri" w:hAnsi="Calibri" w:cs="Arial"/>
                <w:lang w:val="pl-PL"/>
              </w:rPr>
            </w:pPr>
            <w:r w:rsidRPr="00AD15E1">
              <w:rPr>
                <w:rFonts w:ascii="Calibri" w:hAnsi="Calibri" w:cs="Arial"/>
                <w:lang w:val="pl-PL"/>
              </w:rPr>
              <w:t xml:space="preserve"> </w:t>
            </w:r>
          </w:p>
        </w:tc>
        <w:tc>
          <w:tcPr>
            <w:tcW w:w="960" w:type="dxa"/>
            <w:tcBorders>
              <w:top w:val="nil"/>
              <w:left w:val="nil"/>
              <w:bottom w:val="nil"/>
              <w:right w:val="nil"/>
            </w:tcBorders>
            <w:shd w:val="clear" w:color="auto" w:fill="auto"/>
            <w:vAlign w:val="bottom"/>
            <w:hideMark/>
          </w:tcPr>
          <w:p w14:paraId="3A6BD43E"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992" w:type="dxa"/>
            <w:tcBorders>
              <w:top w:val="nil"/>
              <w:left w:val="nil"/>
              <w:bottom w:val="nil"/>
              <w:right w:val="single" w:sz="8" w:space="0" w:color="auto"/>
            </w:tcBorders>
            <w:shd w:val="clear" w:color="auto" w:fill="auto"/>
            <w:vAlign w:val="bottom"/>
            <w:hideMark/>
          </w:tcPr>
          <w:p w14:paraId="55BA2F08" w14:textId="77777777" w:rsidR="00DE0BB9" w:rsidRPr="00AD15E1" w:rsidRDefault="00DE0BB9" w:rsidP="00DE0BB9">
            <w:pPr>
              <w:rPr>
                <w:rFonts w:ascii="Calibri" w:hAnsi="Calibri" w:cs="Arial"/>
                <w:lang w:val="pl-PL"/>
              </w:rPr>
            </w:pPr>
            <w:r w:rsidRPr="00AD15E1">
              <w:rPr>
                <w:rFonts w:ascii="Calibri" w:hAnsi="Calibri" w:cs="Arial"/>
                <w:lang w:val="pl-PL"/>
              </w:rPr>
              <w:t> </w:t>
            </w:r>
          </w:p>
        </w:tc>
      </w:tr>
      <w:tr w:rsidR="00DE0BB9" w:rsidRPr="00DE0BB9" w14:paraId="40245866" w14:textId="77777777" w:rsidTr="00A23940">
        <w:trPr>
          <w:trHeight w:val="315"/>
        </w:trPr>
        <w:tc>
          <w:tcPr>
            <w:tcW w:w="516" w:type="dxa"/>
            <w:vMerge/>
            <w:tcBorders>
              <w:top w:val="nil"/>
              <w:left w:val="single" w:sz="8" w:space="0" w:color="auto"/>
              <w:bottom w:val="single" w:sz="4" w:space="0" w:color="000000"/>
              <w:right w:val="single" w:sz="4" w:space="0" w:color="000000"/>
            </w:tcBorders>
            <w:vAlign w:val="center"/>
            <w:hideMark/>
          </w:tcPr>
          <w:p w14:paraId="59A8B729" w14:textId="77777777" w:rsidR="00DE0BB9" w:rsidRPr="00AD15E1" w:rsidRDefault="00DE0BB9" w:rsidP="00DE0BB9">
            <w:pPr>
              <w:rPr>
                <w:rFonts w:ascii="Calibri" w:hAnsi="Calibri" w:cs="Arial"/>
                <w:lang w:val="pl-PL"/>
              </w:rPr>
            </w:pPr>
          </w:p>
        </w:tc>
        <w:tc>
          <w:tcPr>
            <w:tcW w:w="902" w:type="dxa"/>
            <w:tcBorders>
              <w:top w:val="single" w:sz="4" w:space="0" w:color="000000"/>
              <w:left w:val="nil"/>
              <w:bottom w:val="single" w:sz="4" w:space="0" w:color="auto"/>
              <w:right w:val="single" w:sz="4" w:space="0" w:color="auto"/>
            </w:tcBorders>
            <w:shd w:val="clear" w:color="auto" w:fill="auto"/>
            <w:vAlign w:val="bottom"/>
            <w:hideMark/>
          </w:tcPr>
          <w:p w14:paraId="38878F77" w14:textId="77777777" w:rsidR="00DE0BB9" w:rsidRPr="00DE0BB9" w:rsidRDefault="00DE0BB9" w:rsidP="00DE0BB9">
            <w:pPr>
              <w:rPr>
                <w:rFonts w:ascii="Calibri" w:hAnsi="Calibri" w:cs="Arial"/>
              </w:rPr>
            </w:pPr>
            <w:r w:rsidRPr="00DE0BB9">
              <w:rPr>
                <w:rFonts w:ascii="Calibri" w:hAnsi="Calibri" w:cs="Arial"/>
              </w:rPr>
              <w:t>36 113</w:t>
            </w:r>
          </w:p>
        </w:tc>
        <w:tc>
          <w:tcPr>
            <w:tcW w:w="5180" w:type="dxa"/>
            <w:tcBorders>
              <w:top w:val="single" w:sz="4" w:space="0" w:color="000000"/>
              <w:left w:val="nil"/>
              <w:bottom w:val="single" w:sz="4" w:space="0" w:color="auto"/>
              <w:right w:val="single" w:sz="4" w:space="0" w:color="auto"/>
            </w:tcBorders>
            <w:shd w:val="clear" w:color="auto" w:fill="auto"/>
            <w:vAlign w:val="bottom"/>
            <w:hideMark/>
          </w:tcPr>
          <w:p w14:paraId="43978D77" w14:textId="77777777" w:rsidR="00DE0BB9" w:rsidRPr="00DE0BB9" w:rsidRDefault="00DE0BB9" w:rsidP="00DE0BB9">
            <w:pPr>
              <w:rPr>
                <w:rFonts w:ascii="Calibri" w:hAnsi="Calibri" w:cs="Arial"/>
              </w:rPr>
            </w:pPr>
            <w:r w:rsidRPr="00DE0BB9">
              <w:rPr>
                <w:rFonts w:ascii="Calibri" w:hAnsi="Calibri" w:cs="Arial"/>
              </w:rPr>
              <w:t xml:space="preserve">a) </w:t>
            </w:r>
            <w:proofErr w:type="spellStart"/>
            <w:r w:rsidRPr="00DE0BB9">
              <w:rPr>
                <w:rFonts w:ascii="Calibri" w:hAnsi="Calibri" w:cs="Arial"/>
              </w:rPr>
              <w:t>širine</w:t>
            </w:r>
            <w:proofErr w:type="spellEnd"/>
            <w:r w:rsidRPr="00DE0BB9">
              <w:rPr>
                <w:rFonts w:ascii="Calibri" w:hAnsi="Calibri" w:cs="Arial"/>
              </w:rPr>
              <w:t xml:space="preserve"> 0,76 </w:t>
            </w:r>
            <w:proofErr w:type="spellStart"/>
            <w:r w:rsidRPr="00DE0BB9">
              <w:rPr>
                <w:rFonts w:ascii="Calibri" w:hAnsi="Calibri" w:cs="Arial"/>
              </w:rPr>
              <w:t>do</w:t>
            </w:r>
            <w:proofErr w:type="spellEnd"/>
            <w:r w:rsidRPr="00DE0BB9">
              <w:rPr>
                <w:rFonts w:ascii="Calibri" w:hAnsi="Calibri" w:cs="Arial"/>
              </w:rPr>
              <w:t xml:space="preserve"> 1,00 m</w:t>
            </w:r>
          </w:p>
        </w:tc>
        <w:tc>
          <w:tcPr>
            <w:tcW w:w="578" w:type="dxa"/>
            <w:tcBorders>
              <w:top w:val="single" w:sz="4" w:space="0" w:color="000000"/>
              <w:left w:val="nil"/>
              <w:bottom w:val="single" w:sz="4" w:space="0" w:color="auto"/>
              <w:right w:val="single" w:sz="4" w:space="0" w:color="000000"/>
            </w:tcBorders>
            <w:shd w:val="clear" w:color="auto" w:fill="auto"/>
            <w:vAlign w:val="bottom"/>
            <w:hideMark/>
          </w:tcPr>
          <w:p w14:paraId="281AE1C7" w14:textId="77777777" w:rsidR="00DE0BB9" w:rsidRPr="00DE0BB9" w:rsidRDefault="00DE0BB9" w:rsidP="00DE0BB9">
            <w:pPr>
              <w:rPr>
                <w:rFonts w:ascii="Calibri" w:hAnsi="Calibri" w:cs="Arial"/>
              </w:rPr>
            </w:pPr>
            <w:r w:rsidRPr="00DE0BB9">
              <w:rPr>
                <w:rFonts w:ascii="Calibri" w:hAnsi="Calibri" w:cs="Arial"/>
              </w:rPr>
              <w:t>m</w:t>
            </w:r>
            <w:r w:rsidRPr="00DE0BB9">
              <w:rPr>
                <w:rFonts w:ascii="Calibri" w:hAnsi="Calibri" w:cs="Arial"/>
                <w:vertAlign w:val="superscript"/>
              </w:rPr>
              <w:t>2</w:t>
            </w:r>
          </w:p>
        </w:tc>
        <w:tc>
          <w:tcPr>
            <w:tcW w:w="1032" w:type="dxa"/>
            <w:tcBorders>
              <w:top w:val="single" w:sz="4" w:space="0" w:color="000000"/>
              <w:left w:val="nil"/>
              <w:bottom w:val="single" w:sz="4" w:space="0" w:color="auto"/>
              <w:right w:val="single" w:sz="4" w:space="0" w:color="000000"/>
            </w:tcBorders>
            <w:shd w:val="clear" w:color="auto" w:fill="auto"/>
            <w:vAlign w:val="bottom"/>
            <w:hideMark/>
          </w:tcPr>
          <w:p w14:paraId="2A545713" w14:textId="77777777" w:rsidR="00DE0BB9" w:rsidRPr="00DE0BB9" w:rsidRDefault="00DE0BB9" w:rsidP="00DE0BB9">
            <w:pPr>
              <w:jc w:val="right"/>
              <w:rPr>
                <w:rFonts w:ascii="Calibri" w:hAnsi="Calibri" w:cs="Arial"/>
              </w:rPr>
            </w:pPr>
            <w:r w:rsidRPr="00DE0BB9">
              <w:rPr>
                <w:rFonts w:ascii="Calibri" w:hAnsi="Calibri" w:cs="Arial"/>
              </w:rPr>
              <w:t>45.76</w:t>
            </w:r>
          </w:p>
        </w:tc>
        <w:tc>
          <w:tcPr>
            <w:tcW w:w="960" w:type="dxa"/>
            <w:tcBorders>
              <w:top w:val="single" w:sz="4" w:space="0" w:color="000000"/>
              <w:left w:val="nil"/>
              <w:bottom w:val="single" w:sz="4" w:space="0" w:color="auto"/>
              <w:right w:val="single" w:sz="4" w:space="0" w:color="000000"/>
            </w:tcBorders>
            <w:shd w:val="clear" w:color="auto" w:fill="auto"/>
            <w:vAlign w:val="bottom"/>
            <w:hideMark/>
          </w:tcPr>
          <w:p w14:paraId="009D4E32"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single" w:sz="4" w:space="0" w:color="000000"/>
              <w:left w:val="nil"/>
              <w:bottom w:val="single" w:sz="4" w:space="0" w:color="auto"/>
              <w:right w:val="single" w:sz="8" w:space="0" w:color="auto"/>
            </w:tcBorders>
            <w:shd w:val="clear" w:color="auto" w:fill="auto"/>
            <w:vAlign w:val="bottom"/>
            <w:hideMark/>
          </w:tcPr>
          <w:p w14:paraId="2DCD82EC"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39011871" w14:textId="77777777" w:rsidTr="00A23940">
        <w:trPr>
          <w:trHeight w:val="315"/>
        </w:trPr>
        <w:tc>
          <w:tcPr>
            <w:tcW w:w="516" w:type="dxa"/>
            <w:tcBorders>
              <w:top w:val="nil"/>
              <w:left w:val="single" w:sz="8" w:space="0" w:color="auto"/>
              <w:bottom w:val="single" w:sz="8" w:space="0" w:color="auto"/>
              <w:right w:val="nil"/>
            </w:tcBorders>
            <w:shd w:val="clear" w:color="auto" w:fill="auto"/>
            <w:vAlign w:val="bottom"/>
            <w:hideMark/>
          </w:tcPr>
          <w:p w14:paraId="4D601D07" w14:textId="77777777" w:rsidR="00DE0BB9" w:rsidRPr="00DE0BB9" w:rsidRDefault="00DE0BB9" w:rsidP="00DE0BB9">
            <w:pPr>
              <w:rPr>
                <w:rFonts w:ascii="Arial" w:hAnsi="Arial" w:cs="Arial"/>
              </w:rPr>
            </w:pPr>
            <w:r w:rsidRPr="00DE0BB9">
              <w:rPr>
                <w:rFonts w:ascii="Arial" w:hAnsi="Arial" w:cs="Arial"/>
              </w:rPr>
              <w:t> </w:t>
            </w:r>
          </w:p>
        </w:tc>
        <w:tc>
          <w:tcPr>
            <w:tcW w:w="902" w:type="dxa"/>
            <w:tcBorders>
              <w:top w:val="nil"/>
              <w:left w:val="nil"/>
              <w:bottom w:val="single" w:sz="8" w:space="0" w:color="auto"/>
              <w:right w:val="nil"/>
            </w:tcBorders>
            <w:shd w:val="clear" w:color="auto" w:fill="auto"/>
            <w:vAlign w:val="bottom"/>
            <w:hideMark/>
          </w:tcPr>
          <w:p w14:paraId="7B468123" w14:textId="77777777" w:rsidR="00DE0BB9" w:rsidRPr="00DE0BB9" w:rsidRDefault="00DE0BB9" w:rsidP="00DE0BB9">
            <w:pPr>
              <w:rPr>
                <w:rFonts w:ascii="Arial" w:hAnsi="Arial" w:cs="Arial"/>
              </w:rPr>
            </w:pPr>
            <w:r w:rsidRPr="00DE0BB9">
              <w:rPr>
                <w:rFonts w:ascii="Arial" w:hAnsi="Arial" w:cs="Arial"/>
              </w:rPr>
              <w:t> </w:t>
            </w:r>
          </w:p>
        </w:tc>
        <w:tc>
          <w:tcPr>
            <w:tcW w:w="7750" w:type="dxa"/>
            <w:gridSpan w:val="4"/>
            <w:tcBorders>
              <w:top w:val="nil"/>
              <w:left w:val="nil"/>
              <w:right w:val="single" w:sz="4" w:space="0" w:color="000000"/>
            </w:tcBorders>
            <w:shd w:val="clear" w:color="auto" w:fill="auto"/>
            <w:vAlign w:val="bottom"/>
            <w:hideMark/>
          </w:tcPr>
          <w:p w14:paraId="5AD5159F" w14:textId="77777777" w:rsidR="00DE0BB9" w:rsidRPr="00DE0BB9" w:rsidRDefault="00DE0BB9" w:rsidP="00DE0BB9">
            <w:pPr>
              <w:jc w:val="right"/>
              <w:rPr>
                <w:rFonts w:ascii="Calibri" w:hAnsi="Calibri" w:cs="Arial"/>
                <w:b/>
                <w:bCs/>
                <w:i/>
                <w:iCs/>
              </w:rPr>
            </w:pPr>
            <w:proofErr w:type="spellStart"/>
            <w:r w:rsidRPr="00DE0BB9">
              <w:rPr>
                <w:rFonts w:ascii="Calibri" w:hAnsi="Calibri" w:cs="Arial"/>
                <w:b/>
                <w:bCs/>
                <w:i/>
                <w:iCs/>
              </w:rPr>
              <w:t>Kolovozne</w:t>
            </w:r>
            <w:proofErr w:type="spellEnd"/>
            <w:r w:rsidRPr="00DE0BB9">
              <w:rPr>
                <w:rFonts w:ascii="Calibri" w:hAnsi="Calibri" w:cs="Arial"/>
                <w:b/>
                <w:bCs/>
                <w:i/>
                <w:iCs/>
              </w:rPr>
              <w:t xml:space="preserve"> </w:t>
            </w:r>
            <w:proofErr w:type="spellStart"/>
            <w:r w:rsidRPr="00DE0BB9">
              <w:rPr>
                <w:rFonts w:ascii="Calibri" w:hAnsi="Calibri" w:cs="Arial"/>
                <w:b/>
                <w:bCs/>
                <w:i/>
                <w:iCs/>
              </w:rPr>
              <w:t>konstrukcije</w:t>
            </w:r>
            <w:proofErr w:type="spellEnd"/>
            <w:r w:rsidRPr="00DE0BB9">
              <w:rPr>
                <w:rFonts w:ascii="Calibri" w:hAnsi="Calibri" w:cs="Arial"/>
                <w:b/>
                <w:bCs/>
                <w:i/>
                <w:iCs/>
              </w:rPr>
              <w:t xml:space="preserve"> - UKUPNO</w:t>
            </w:r>
          </w:p>
        </w:tc>
        <w:tc>
          <w:tcPr>
            <w:tcW w:w="992" w:type="dxa"/>
            <w:tcBorders>
              <w:top w:val="nil"/>
              <w:left w:val="nil"/>
              <w:right w:val="single" w:sz="8" w:space="0" w:color="auto"/>
            </w:tcBorders>
            <w:shd w:val="clear" w:color="auto" w:fill="auto"/>
            <w:vAlign w:val="bottom"/>
            <w:hideMark/>
          </w:tcPr>
          <w:p w14:paraId="3BAB62FB" w14:textId="77777777" w:rsidR="00DE0BB9" w:rsidRPr="00DE0BB9" w:rsidRDefault="00DE0BB9" w:rsidP="00DE0BB9">
            <w:pPr>
              <w:rPr>
                <w:rFonts w:ascii="Calibri" w:hAnsi="Calibri" w:cs="Arial"/>
                <w:b/>
                <w:bCs/>
              </w:rPr>
            </w:pPr>
            <w:r w:rsidRPr="00DE0BB9">
              <w:rPr>
                <w:rFonts w:ascii="Calibri" w:hAnsi="Calibri" w:cs="Arial"/>
                <w:b/>
                <w:bCs/>
              </w:rPr>
              <w:t> </w:t>
            </w:r>
          </w:p>
        </w:tc>
      </w:tr>
      <w:tr w:rsidR="00DE0BB9" w:rsidRPr="00DE0BB9" w14:paraId="3F16672F" w14:textId="77777777" w:rsidTr="00A23940">
        <w:trPr>
          <w:trHeight w:val="315"/>
        </w:trPr>
        <w:tc>
          <w:tcPr>
            <w:tcW w:w="516" w:type="dxa"/>
            <w:tcBorders>
              <w:top w:val="nil"/>
              <w:left w:val="single" w:sz="8" w:space="0" w:color="auto"/>
              <w:bottom w:val="single" w:sz="8" w:space="0" w:color="000000"/>
              <w:right w:val="nil"/>
            </w:tcBorders>
            <w:shd w:val="clear" w:color="auto" w:fill="auto"/>
            <w:vAlign w:val="bottom"/>
          </w:tcPr>
          <w:p w14:paraId="7A13780C" w14:textId="6F8642BB" w:rsidR="00DE0BB9" w:rsidRPr="00DE0BB9" w:rsidRDefault="00DE0BB9" w:rsidP="00DE0BB9">
            <w:pPr>
              <w:rPr>
                <w:rFonts w:ascii="Arial" w:hAnsi="Arial" w:cs="Arial"/>
              </w:rPr>
            </w:pPr>
          </w:p>
        </w:tc>
        <w:tc>
          <w:tcPr>
            <w:tcW w:w="902" w:type="dxa"/>
            <w:tcBorders>
              <w:top w:val="nil"/>
              <w:left w:val="nil"/>
              <w:bottom w:val="single" w:sz="8" w:space="0" w:color="000000"/>
              <w:right w:val="nil"/>
            </w:tcBorders>
            <w:shd w:val="clear" w:color="auto" w:fill="auto"/>
            <w:vAlign w:val="bottom"/>
          </w:tcPr>
          <w:p w14:paraId="57F14BC2" w14:textId="266443B5" w:rsidR="00DE0BB9" w:rsidRPr="00DE0BB9" w:rsidRDefault="00DE0BB9" w:rsidP="00DE0BB9">
            <w:pPr>
              <w:rPr>
                <w:rFonts w:ascii="Calibri" w:hAnsi="Calibri" w:cs="Arial"/>
                <w:b/>
                <w:bCs/>
                <w:sz w:val="22"/>
                <w:szCs w:val="22"/>
              </w:rPr>
            </w:pPr>
          </w:p>
        </w:tc>
        <w:tc>
          <w:tcPr>
            <w:tcW w:w="5180" w:type="dxa"/>
            <w:tcBorders>
              <w:left w:val="nil"/>
              <w:bottom w:val="single" w:sz="8" w:space="0" w:color="000000"/>
              <w:right w:val="nil"/>
            </w:tcBorders>
            <w:shd w:val="clear" w:color="auto" w:fill="auto"/>
            <w:vAlign w:val="bottom"/>
            <w:hideMark/>
          </w:tcPr>
          <w:p w14:paraId="5EF444CA" w14:textId="78F3BD3A" w:rsidR="00DE0BB9" w:rsidRPr="00DE0BB9" w:rsidRDefault="00723B44" w:rsidP="00C22873">
            <w:pPr>
              <w:rPr>
                <w:rFonts w:ascii="Calibri" w:hAnsi="Calibri" w:cs="Arial"/>
                <w:b/>
                <w:bCs/>
                <w:sz w:val="22"/>
                <w:szCs w:val="22"/>
              </w:rPr>
            </w:pPr>
            <w:r>
              <w:rPr>
                <w:rFonts w:ascii="Calibri" w:hAnsi="Calibri" w:cs="Arial"/>
                <w:b/>
                <w:bCs/>
                <w:sz w:val="22"/>
                <w:szCs w:val="22"/>
              </w:rPr>
              <w:t xml:space="preserve">IV.  </w:t>
            </w:r>
            <w:r w:rsidR="00DE0BB9" w:rsidRPr="00DE0BB9">
              <w:rPr>
                <w:rFonts w:ascii="Calibri" w:hAnsi="Calibri" w:cs="Arial"/>
                <w:b/>
                <w:bCs/>
                <w:sz w:val="22"/>
                <w:szCs w:val="22"/>
              </w:rPr>
              <w:t xml:space="preserve">ODVODNJAVANJE </w:t>
            </w:r>
          </w:p>
        </w:tc>
        <w:tc>
          <w:tcPr>
            <w:tcW w:w="578" w:type="dxa"/>
            <w:tcBorders>
              <w:left w:val="nil"/>
              <w:bottom w:val="single" w:sz="8" w:space="0" w:color="000000"/>
              <w:right w:val="nil"/>
            </w:tcBorders>
            <w:shd w:val="clear" w:color="auto" w:fill="auto"/>
            <w:vAlign w:val="bottom"/>
            <w:hideMark/>
          </w:tcPr>
          <w:p w14:paraId="5BFFE820" w14:textId="77777777" w:rsidR="00DE0BB9" w:rsidRPr="00DE0BB9" w:rsidRDefault="00DE0BB9" w:rsidP="00DE0BB9">
            <w:pPr>
              <w:rPr>
                <w:rFonts w:ascii="Arial" w:hAnsi="Arial" w:cs="Arial"/>
              </w:rPr>
            </w:pPr>
            <w:r w:rsidRPr="00DE0BB9">
              <w:rPr>
                <w:rFonts w:ascii="Arial" w:hAnsi="Arial" w:cs="Arial"/>
              </w:rPr>
              <w:t> </w:t>
            </w:r>
          </w:p>
        </w:tc>
        <w:tc>
          <w:tcPr>
            <w:tcW w:w="1032" w:type="dxa"/>
            <w:tcBorders>
              <w:left w:val="nil"/>
              <w:bottom w:val="single" w:sz="8" w:space="0" w:color="000000"/>
              <w:right w:val="nil"/>
            </w:tcBorders>
            <w:shd w:val="clear" w:color="auto" w:fill="auto"/>
            <w:vAlign w:val="bottom"/>
            <w:hideMark/>
          </w:tcPr>
          <w:p w14:paraId="0378FF4D" w14:textId="77777777" w:rsidR="00DE0BB9" w:rsidRPr="00DE0BB9" w:rsidRDefault="00DE0BB9" w:rsidP="00DE0BB9">
            <w:pPr>
              <w:rPr>
                <w:rFonts w:ascii="Arial" w:hAnsi="Arial" w:cs="Arial"/>
              </w:rPr>
            </w:pPr>
            <w:r w:rsidRPr="00DE0BB9">
              <w:rPr>
                <w:rFonts w:ascii="Arial" w:hAnsi="Arial" w:cs="Arial"/>
              </w:rPr>
              <w:t> </w:t>
            </w:r>
          </w:p>
        </w:tc>
        <w:tc>
          <w:tcPr>
            <w:tcW w:w="960" w:type="dxa"/>
            <w:tcBorders>
              <w:left w:val="nil"/>
              <w:bottom w:val="single" w:sz="8" w:space="0" w:color="000000"/>
              <w:right w:val="nil"/>
            </w:tcBorders>
            <w:shd w:val="clear" w:color="auto" w:fill="auto"/>
            <w:vAlign w:val="bottom"/>
            <w:hideMark/>
          </w:tcPr>
          <w:p w14:paraId="53E6E11F" w14:textId="77777777" w:rsidR="00DE0BB9" w:rsidRPr="00DE0BB9" w:rsidRDefault="00DE0BB9" w:rsidP="00DE0BB9">
            <w:pPr>
              <w:rPr>
                <w:rFonts w:ascii="Arial" w:hAnsi="Arial" w:cs="Arial"/>
              </w:rPr>
            </w:pPr>
            <w:r w:rsidRPr="00DE0BB9">
              <w:rPr>
                <w:rFonts w:ascii="Arial" w:hAnsi="Arial" w:cs="Arial"/>
              </w:rPr>
              <w:t> </w:t>
            </w:r>
          </w:p>
        </w:tc>
        <w:tc>
          <w:tcPr>
            <w:tcW w:w="992" w:type="dxa"/>
            <w:tcBorders>
              <w:left w:val="nil"/>
              <w:bottom w:val="single" w:sz="8" w:space="0" w:color="000000"/>
              <w:right w:val="single" w:sz="8" w:space="0" w:color="auto"/>
            </w:tcBorders>
            <w:shd w:val="clear" w:color="auto" w:fill="auto"/>
            <w:vAlign w:val="bottom"/>
            <w:hideMark/>
          </w:tcPr>
          <w:p w14:paraId="5B574C49" w14:textId="77777777" w:rsidR="00DE0BB9" w:rsidRPr="00DE0BB9" w:rsidRDefault="00DE0BB9" w:rsidP="00DE0BB9">
            <w:pPr>
              <w:rPr>
                <w:rFonts w:ascii="Arial" w:hAnsi="Arial" w:cs="Arial"/>
              </w:rPr>
            </w:pPr>
            <w:r w:rsidRPr="00DE0BB9">
              <w:rPr>
                <w:rFonts w:ascii="Arial" w:hAnsi="Arial" w:cs="Arial"/>
              </w:rPr>
              <w:t> </w:t>
            </w:r>
          </w:p>
        </w:tc>
      </w:tr>
      <w:tr w:rsidR="00DE0BB9" w:rsidRPr="00DE0BB9" w14:paraId="4778A40F" w14:textId="77777777" w:rsidTr="00A23940">
        <w:trPr>
          <w:trHeight w:val="270"/>
        </w:trPr>
        <w:tc>
          <w:tcPr>
            <w:tcW w:w="516" w:type="dxa"/>
            <w:tcBorders>
              <w:top w:val="nil"/>
              <w:left w:val="single" w:sz="8" w:space="0" w:color="auto"/>
              <w:bottom w:val="double" w:sz="6" w:space="0" w:color="000000"/>
              <w:right w:val="nil"/>
            </w:tcBorders>
            <w:shd w:val="clear" w:color="auto" w:fill="auto"/>
            <w:vAlign w:val="bottom"/>
          </w:tcPr>
          <w:p w14:paraId="598147AB" w14:textId="7CC10665" w:rsidR="00DE0BB9" w:rsidRPr="00DE0BB9" w:rsidRDefault="00DE0BB9" w:rsidP="00DE0BB9">
            <w:pPr>
              <w:rPr>
                <w:rFonts w:ascii="Arial" w:hAnsi="Arial" w:cs="Arial"/>
              </w:rPr>
            </w:pPr>
          </w:p>
        </w:tc>
        <w:tc>
          <w:tcPr>
            <w:tcW w:w="902" w:type="dxa"/>
            <w:tcBorders>
              <w:top w:val="nil"/>
              <w:left w:val="nil"/>
              <w:bottom w:val="double" w:sz="6" w:space="0" w:color="000000"/>
              <w:right w:val="nil"/>
            </w:tcBorders>
            <w:shd w:val="clear" w:color="auto" w:fill="auto"/>
            <w:vAlign w:val="center"/>
          </w:tcPr>
          <w:p w14:paraId="4FA763E8" w14:textId="66EBBD10" w:rsidR="00DE0BB9" w:rsidRPr="00DE0BB9" w:rsidRDefault="00DE0BB9" w:rsidP="00DE0BB9">
            <w:pPr>
              <w:rPr>
                <w:rFonts w:ascii="Calibri" w:hAnsi="Calibri" w:cs="Arial"/>
                <w:b/>
                <w:bCs/>
                <w:i/>
                <w:iCs/>
              </w:rPr>
            </w:pPr>
          </w:p>
        </w:tc>
        <w:tc>
          <w:tcPr>
            <w:tcW w:w="5180" w:type="dxa"/>
            <w:tcBorders>
              <w:top w:val="nil"/>
              <w:left w:val="nil"/>
              <w:bottom w:val="double" w:sz="6" w:space="0" w:color="000000"/>
              <w:right w:val="nil"/>
            </w:tcBorders>
            <w:shd w:val="clear" w:color="auto" w:fill="auto"/>
            <w:vAlign w:val="bottom"/>
            <w:hideMark/>
          </w:tcPr>
          <w:p w14:paraId="63B08DA0" w14:textId="77777777" w:rsidR="00DE0BB9" w:rsidRPr="00DE0BB9" w:rsidRDefault="00DE0BB9" w:rsidP="00DE0BB9">
            <w:pPr>
              <w:jc w:val="center"/>
              <w:rPr>
                <w:rFonts w:ascii="Calibri" w:hAnsi="Calibri" w:cs="Arial"/>
                <w:b/>
                <w:bCs/>
                <w:i/>
                <w:iCs/>
              </w:rPr>
            </w:pPr>
            <w:proofErr w:type="spellStart"/>
            <w:r w:rsidRPr="00DE0BB9">
              <w:rPr>
                <w:rFonts w:ascii="Calibri" w:hAnsi="Calibri" w:cs="Arial"/>
                <w:b/>
                <w:bCs/>
                <w:i/>
                <w:iCs/>
              </w:rPr>
              <w:t>Dubinsko</w:t>
            </w:r>
            <w:proofErr w:type="spellEnd"/>
            <w:r w:rsidRPr="00DE0BB9">
              <w:rPr>
                <w:rFonts w:ascii="Calibri" w:hAnsi="Calibri" w:cs="Arial"/>
                <w:b/>
                <w:bCs/>
                <w:i/>
                <w:iCs/>
              </w:rPr>
              <w:t xml:space="preserve"> </w:t>
            </w:r>
            <w:proofErr w:type="spellStart"/>
            <w:r w:rsidRPr="00DE0BB9">
              <w:rPr>
                <w:rFonts w:ascii="Calibri" w:hAnsi="Calibri" w:cs="Arial"/>
                <w:b/>
                <w:bCs/>
                <w:i/>
                <w:iCs/>
              </w:rPr>
              <w:t>odvodnjavanje</w:t>
            </w:r>
            <w:proofErr w:type="spellEnd"/>
            <w:r w:rsidRPr="00DE0BB9">
              <w:rPr>
                <w:rFonts w:ascii="Calibri" w:hAnsi="Calibri" w:cs="Arial"/>
                <w:b/>
                <w:bCs/>
                <w:i/>
                <w:iCs/>
              </w:rPr>
              <w:t xml:space="preserve"> - </w:t>
            </w:r>
            <w:proofErr w:type="spellStart"/>
            <w:r w:rsidRPr="00DE0BB9">
              <w:rPr>
                <w:rFonts w:ascii="Calibri" w:hAnsi="Calibri" w:cs="Arial"/>
                <w:b/>
                <w:bCs/>
                <w:i/>
                <w:iCs/>
              </w:rPr>
              <w:t>drenaže</w:t>
            </w:r>
            <w:proofErr w:type="spellEnd"/>
          </w:p>
        </w:tc>
        <w:tc>
          <w:tcPr>
            <w:tcW w:w="578" w:type="dxa"/>
            <w:tcBorders>
              <w:top w:val="nil"/>
              <w:left w:val="nil"/>
              <w:bottom w:val="double" w:sz="6" w:space="0" w:color="000000"/>
              <w:right w:val="nil"/>
            </w:tcBorders>
            <w:shd w:val="clear" w:color="auto" w:fill="auto"/>
            <w:vAlign w:val="bottom"/>
            <w:hideMark/>
          </w:tcPr>
          <w:p w14:paraId="073624DF" w14:textId="77777777" w:rsidR="00DE0BB9" w:rsidRPr="00DE0BB9" w:rsidRDefault="00DE0BB9" w:rsidP="00DE0BB9">
            <w:pPr>
              <w:rPr>
                <w:rFonts w:ascii="Arial" w:hAnsi="Arial" w:cs="Arial"/>
              </w:rPr>
            </w:pPr>
            <w:r w:rsidRPr="00DE0BB9">
              <w:rPr>
                <w:rFonts w:ascii="Arial" w:hAnsi="Arial" w:cs="Arial"/>
              </w:rPr>
              <w:t> </w:t>
            </w:r>
          </w:p>
        </w:tc>
        <w:tc>
          <w:tcPr>
            <w:tcW w:w="1032" w:type="dxa"/>
            <w:tcBorders>
              <w:top w:val="nil"/>
              <w:left w:val="nil"/>
              <w:bottom w:val="double" w:sz="6" w:space="0" w:color="000000"/>
              <w:right w:val="nil"/>
            </w:tcBorders>
            <w:shd w:val="clear" w:color="auto" w:fill="auto"/>
            <w:vAlign w:val="bottom"/>
            <w:hideMark/>
          </w:tcPr>
          <w:p w14:paraId="43312826" w14:textId="77777777" w:rsidR="00DE0BB9" w:rsidRPr="00DE0BB9" w:rsidRDefault="00DE0BB9" w:rsidP="00DE0BB9">
            <w:pPr>
              <w:rPr>
                <w:rFonts w:ascii="Arial" w:hAnsi="Arial" w:cs="Arial"/>
              </w:rPr>
            </w:pPr>
            <w:r w:rsidRPr="00DE0BB9">
              <w:rPr>
                <w:rFonts w:ascii="Arial" w:hAnsi="Arial" w:cs="Arial"/>
              </w:rPr>
              <w:t> </w:t>
            </w:r>
          </w:p>
        </w:tc>
        <w:tc>
          <w:tcPr>
            <w:tcW w:w="960" w:type="dxa"/>
            <w:tcBorders>
              <w:top w:val="nil"/>
              <w:left w:val="nil"/>
              <w:bottom w:val="double" w:sz="6" w:space="0" w:color="000000"/>
              <w:right w:val="nil"/>
            </w:tcBorders>
            <w:shd w:val="clear" w:color="auto" w:fill="auto"/>
            <w:vAlign w:val="bottom"/>
            <w:hideMark/>
          </w:tcPr>
          <w:p w14:paraId="4FDE08EE" w14:textId="77777777" w:rsidR="00DE0BB9" w:rsidRPr="00DE0BB9" w:rsidRDefault="00DE0BB9" w:rsidP="00DE0BB9">
            <w:pPr>
              <w:rPr>
                <w:rFonts w:ascii="Arial" w:hAnsi="Arial" w:cs="Arial"/>
              </w:rPr>
            </w:pPr>
            <w:r w:rsidRPr="00DE0BB9">
              <w:rPr>
                <w:rFonts w:ascii="Arial" w:hAnsi="Arial" w:cs="Arial"/>
              </w:rPr>
              <w:t> </w:t>
            </w:r>
          </w:p>
        </w:tc>
        <w:tc>
          <w:tcPr>
            <w:tcW w:w="992" w:type="dxa"/>
            <w:tcBorders>
              <w:top w:val="nil"/>
              <w:left w:val="nil"/>
              <w:bottom w:val="double" w:sz="6" w:space="0" w:color="000000"/>
              <w:right w:val="single" w:sz="8" w:space="0" w:color="auto"/>
            </w:tcBorders>
            <w:shd w:val="clear" w:color="auto" w:fill="auto"/>
            <w:vAlign w:val="bottom"/>
            <w:hideMark/>
          </w:tcPr>
          <w:p w14:paraId="1409651C" w14:textId="77777777" w:rsidR="00DE0BB9" w:rsidRPr="00DE0BB9" w:rsidRDefault="00DE0BB9" w:rsidP="00DE0BB9">
            <w:pPr>
              <w:rPr>
                <w:rFonts w:ascii="Arial" w:hAnsi="Arial" w:cs="Arial"/>
              </w:rPr>
            </w:pPr>
            <w:r w:rsidRPr="00DE0BB9">
              <w:rPr>
                <w:rFonts w:ascii="Arial" w:hAnsi="Arial" w:cs="Arial"/>
              </w:rPr>
              <w:t> </w:t>
            </w:r>
          </w:p>
        </w:tc>
      </w:tr>
      <w:tr w:rsidR="00DE0BB9" w:rsidRPr="00DE0BB9" w14:paraId="22A840A3" w14:textId="77777777" w:rsidTr="00A23940">
        <w:trPr>
          <w:trHeight w:val="870"/>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7A3AB8D3" w14:textId="3EE427EF" w:rsidR="00DE0BB9" w:rsidRPr="00DE0BB9" w:rsidRDefault="002B69E4" w:rsidP="00DE0BB9">
            <w:pPr>
              <w:jc w:val="center"/>
              <w:rPr>
                <w:rFonts w:ascii="Calibri" w:hAnsi="Calibri" w:cs="Arial"/>
                <w:color w:val="000000"/>
              </w:rPr>
            </w:pPr>
            <w:r>
              <w:rPr>
                <w:rFonts w:ascii="Calibri" w:hAnsi="Calibri" w:cs="Arial"/>
                <w:noProof/>
                <w:color w:val="000000"/>
              </w:rPr>
              <w:lastRenderedPageBreak/>
              <mc:AlternateContent>
                <mc:Choice Requires="wps">
                  <w:drawing>
                    <wp:anchor distT="0" distB="0" distL="114300" distR="114300" simplePos="0" relativeHeight="251659264" behindDoc="0" locked="0" layoutInCell="1" allowOverlap="1" wp14:anchorId="51DCDD01" wp14:editId="34825A09">
                      <wp:simplePos x="0" y="0"/>
                      <wp:positionH relativeFrom="column">
                        <wp:posOffset>-74931</wp:posOffset>
                      </wp:positionH>
                      <wp:positionV relativeFrom="paragraph">
                        <wp:posOffset>-9525</wp:posOffset>
                      </wp:positionV>
                      <wp:extent cx="6448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w:pict>
                    <v:line w14:anchorId="670420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75pt" to="50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" strokecolor="black [3213]"/>
                  </w:pict>
                </mc:Fallback>
              </mc:AlternateContent>
            </w:r>
            <w:r w:rsidR="00DE0BB9" w:rsidRPr="00DE0BB9">
              <w:rPr>
                <w:rFonts w:ascii="Calibri" w:hAnsi="Calibri" w:cs="Arial"/>
                <w:color w:val="000000"/>
              </w:rPr>
              <w:t>1.</w:t>
            </w:r>
          </w:p>
        </w:tc>
        <w:tc>
          <w:tcPr>
            <w:tcW w:w="902" w:type="dxa"/>
            <w:tcBorders>
              <w:top w:val="nil"/>
              <w:left w:val="nil"/>
              <w:bottom w:val="single" w:sz="4" w:space="0" w:color="000000"/>
              <w:right w:val="nil"/>
            </w:tcBorders>
            <w:shd w:val="clear" w:color="auto" w:fill="auto"/>
            <w:hideMark/>
          </w:tcPr>
          <w:p w14:paraId="39D16DA4" w14:textId="77777777" w:rsidR="00DE0BB9" w:rsidRPr="00DE0BB9" w:rsidRDefault="00DE0BB9" w:rsidP="00DE0BB9">
            <w:pPr>
              <w:rPr>
                <w:rFonts w:ascii="Calibri" w:hAnsi="Calibri" w:cs="Arial"/>
                <w:color w:val="000000"/>
              </w:rPr>
            </w:pPr>
            <w:r w:rsidRPr="00DE0BB9">
              <w:rPr>
                <w:rFonts w:ascii="Calibri" w:hAnsi="Calibri" w:cs="Arial"/>
                <w:color w:val="000000"/>
              </w:rPr>
              <w:t>4213/00</w:t>
            </w:r>
          </w:p>
        </w:tc>
        <w:tc>
          <w:tcPr>
            <w:tcW w:w="5180" w:type="dxa"/>
            <w:tcBorders>
              <w:top w:val="nil"/>
              <w:left w:val="nil"/>
              <w:bottom w:val="nil"/>
              <w:right w:val="nil"/>
            </w:tcBorders>
            <w:shd w:val="clear" w:color="auto" w:fill="auto"/>
            <w:vAlign w:val="bottom"/>
            <w:hideMark/>
          </w:tcPr>
          <w:p w14:paraId="3267F123" w14:textId="77777777" w:rsidR="00DE0BB9" w:rsidRPr="00DE0BB9" w:rsidRDefault="00DE0BB9" w:rsidP="00DE0BB9">
            <w:pPr>
              <w:rPr>
                <w:rFonts w:ascii="Calibri" w:hAnsi="Calibri" w:cs="Arial"/>
                <w:color w:val="000000"/>
              </w:rPr>
            </w:pPr>
            <w:proofErr w:type="spellStart"/>
            <w:r w:rsidRPr="00DE0BB9">
              <w:rPr>
                <w:rFonts w:ascii="Calibri" w:hAnsi="Calibri" w:cs="Arial"/>
                <w:color w:val="000000"/>
              </w:rPr>
              <w:t>Izrada</w:t>
            </w:r>
            <w:proofErr w:type="spellEnd"/>
            <w:r w:rsidRPr="00DE0BB9">
              <w:rPr>
                <w:rFonts w:ascii="Calibri" w:hAnsi="Calibri" w:cs="Arial"/>
                <w:color w:val="000000"/>
              </w:rPr>
              <w:t xml:space="preserve"> </w:t>
            </w:r>
            <w:proofErr w:type="spellStart"/>
            <w:r w:rsidRPr="00DE0BB9">
              <w:rPr>
                <w:rFonts w:ascii="Calibri" w:hAnsi="Calibri" w:cs="Arial"/>
                <w:color w:val="000000"/>
              </w:rPr>
              <w:t>podužne</w:t>
            </w:r>
            <w:proofErr w:type="spellEnd"/>
            <w:r w:rsidRPr="00DE0BB9">
              <w:rPr>
                <w:rFonts w:ascii="Calibri" w:hAnsi="Calibri" w:cs="Arial"/>
                <w:color w:val="000000"/>
              </w:rPr>
              <w:t xml:space="preserve"> </w:t>
            </w:r>
            <w:proofErr w:type="spellStart"/>
            <w:r w:rsidRPr="00DE0BB9">
              <w:rPr>
                <w:rFonts w:ascii="Calibri" w:hAnsi="Calibri" w:cs="Arial"/>
                <w:color w:val="000000"/>
              </w:rPr>
              <w:t>i</w:t>
            </w:r>
            <w:proofErr w:type="spellEnd"/>
            <w:r w:rsidRPr="00DE0BB9">
              <w:rPr>
                <w:rFonts w:ascii="Calibri" w:hAnsi="Calibri" w:cs="Arial"/>
                <w:color w:val="000000"/>
              </w:rPr>
              <w:t xml:space="preserve"> </w:t>
            </w:r>
            <w:proofErr w:type="spellStart"/>
            <w:r w:rsidRPr="00DE0BB9">
              <w:rPr>
                <w:rFonts w:ascii="Calibri" w:hAnsi="Calibri" w:cs="Arial"/>
                <w:color w:val="000000"/>
              </w:rPr>
              <w:t>poprečne</w:t>
            </w:r>
            <w:proofErr w:type="spellEnd"/>
            <w:r w:rsidRPr="00DE0BB9">
              <w:rPr>
                <w:rFonts w:ascii="Calibri" w:hAnsi="Calibri" w:cs="Arial"/>
                <w:color w:val="000000"/>
              </w:rPr>
              <w:t xml:space="preserve"> </w:t>
            </w:r>
            <w:proofErr w:type="spellStart"/>
            <w:r w:rsidRPr="00DE0BB9">
              <w:rPr>
                <w:rFonts w:ascii="Calibri" w:hAnsi="Calibri" w:cs="Arial"/>
                <w:color w:val="000000"/>
              </w:rPr>
              <w:t>drenaže</w:t>
            </w:r>
            <w:proofErr w:type="spellEnd"/>
            <w:r w:rsidRPr="00DE0BB9">
              <w:rPr>
                <w:rFonts w:ascii="Calibri" w:hAnsi="Calibri" w:cs="Arial"/>
                <w:color w:val="000000"/>
              </w:rPr>
              <w:t xml:space="preserve">, </w:t>
            </w:r>
            <w:proofErr w:type="spellStart"/>
            <w:r w:rsidRPr="00DE0BB9">
              <w:rPr>
                <w:rFonts w:ascii="Calibri" w:hAnsi="Calibri" w:cs="Arial"/>
                <w:color w:val="000000"/>
              </w:rPr>
              <w:t>dubine</w:t>
            </w:r>
            <w:proofErr w:type="spellEnd"/>
            <w:r w:rsidRPr="00DE0BB9">
              <w:rPr>
                <w:rFonts w:ascii="Calibri" w:hAnsi="Calibri" w:cs="Arial"/>
                <w:color w:val="000000"/>
              </w:rPr>
              <w:t xml:space="preserve"> do 3,0 m </w:t>
            </w:r>
            <w:proofErr w:type="spellStart"/>
            <w:r w:rsidRPr="00DE0BB9">
              <w:rPr>
                <w:rFonts w:ascii="Calibri" w:hAnsi="Calibri" w:cs="Arial"/>
                <w:color w:val="000000"/>
              </w:rPr>
              <w:t>na</w:t>
            </w:r>
            <w:proofErr w:type="spellEnd"/>
            <w:r w:rsidRPr="00DE0BB9">
              <w:rPr>
                <w:rFonts w:ascii="Calibri" w:hAnsi="Calibri" w:cs="Arial"/>
                <w:color w:val="000000"/>
              </w:rPr>
              <w:t xml:space="preserve"> </w:t>
            </w:r>
            <w:proofErr w:type="spellStart"/>
            <w:r w:rsidRPr="00DE0BB9">
              <w:rPr>
                <w:rFonts w:ascii="Calibri" w:hAnsi="Calibri" w:cs="Arial"/>
                <w:color w:val="000000"/>
              </w:rPr>
              <w:t>podložnom</w:t>
            </w:r>
            <w:proofErr w:type="spellEnd"/>
            <w:r w:rsidRPr="00DE0BB9">
              <w:rPr>
                <w:rFonts w:ascii="Calibri" w:hAnsi="Calibri" w:cs="Arial"/>
                <w:color w:val="000000"/>
              </w:rPr>
              <w:t xml:space="preserve"> </w:t>
            </w:r>
            <w:proofErr w:type="spellStart"/>
            <w:r w:rsidRPr="00DE0BB9">
              <w:rPr>
                <w:rFonts w:ascii="Calibri" w:hAnsi="Calibri" w:cs="Arial"/>
                <w:color w:val="000000"/>
              </w:rPr>
              <w:t>sloju</w:t>
            </w:r>
            <w:proofErr w:type="spellEnd"/>
            <w:r w:rsidRPr="00DE0BB9">
              <w:rPr>
                <w:rFonts w:ascii="Calibri" w:hAnsi="Calibri" w:cs="Arial"/>
                <w:color w:val="000000"/>
              </w:rPr>
              <w:t xml:space="preserve"> </w:t>
            </w:r>
            <w:proofErr w:type="spellStart"/>
            <w:r w:rsidRPr="00DE0BB9">
              <w:rPr>
                <w:rFonts w:ascii="Calibri" w:hAnsi="Calibri" w:cs="Arial"/>
                <w:color w:val="000000"/>
              </w:rPr>
              <w:t>od</w:t>
            </w:r>
            <w:proofErr w:type="spellEnd"/>
            <w:r w:rsidRPr="00DE0BB9">
              <w:rPr>
                <w:rFonts w:ascii="Calibri" w:hAnsi="Calibri" w:cs="Arial"/>
                <w:color w:val="000000"/>
              </w:rPr>
              <w:t xml:space="preserve"> </w:t>
            </w:r>
            <w:proofErr w:type="spellStart"/>
            <w:r w:rsidRPr="00DE0BB9">
              <w:rPr>
                <w:rFonts w:ascii="Calibri" w:hAnsi="Calibri" w:cs="Arial"/>
                <w:color w:val="000000"/>
              </w:rPr>
              <w:t>cementnog</w:t>
            </w:r>
            <w:proofErr w:type="spellEnd"/>
            <w:r w:rsidRPr="00DE0BB9">
              <w:rPr>
                <w:rFonts w:ascii="Calibri" w:hAnsi="Calibri" w:cs="Arial"/>
                <w:color w:val="000000"/>
              </w:rPr>
              <w:t xml:space="preserve"> </w:t>
            </w:r>
            <w:proofErr w:type="spellStart"/>
            <w:r w:rsidRPr="00DE0BB9">
              <w:rPr>
                <w:rFonts w:ascii="Calibri" w:hAnsi="Calibri" w:cs="Arial"/>
                <w:color w:val="000000"/>
              </w:rPr>
              <w:t>betona</w:t>
            </w:r>
            <w:proofErr w:type="spellEnd"/>
            <w:r w:rsidRPr="00DE0BB9">
              <w:rPr>
                <w:rFonts w:ascii="Calibri" w:hAnsi="Calibri" w:cs="Arial"/>
                <w:color w:val="000000"/>
              </w:rPr>
              <w:t xml:space="preserve">, </w:t>
            </w:r>
            <w:proofErr w:type="spellStart"/>
            <w:r w:rsidRPr="00DE0BB9">
              <w:rPr>
                <w:rFonts w:ascii="Calibri" w:hAnsi="Calibri" w:cs="Arial"/>
                <w:color w:val="000000"/>
              </w:rPr>
              <w:t>savitljivim</w:t>
            </w:r>
            <w:proofErr w:type="spellEnd"/>
            <w:r w:rsidRPr="00DE0BB9">
              <w:rPr>
                <w:rFonts w:ascii="Calibri" w:hAnsi="Calibri" w:cs="Arial"/>
                <w:color w:val="000000"/>
              </w:rPr>
              <w:t xml:space="preserve"> </w:t>
            </w:r>
            <w:proofErr w:type="spellStart"/>
            <w:r w:rsidRPr="00DE0BB9">
              <w:rPr>
                <w:rFonts w:ascii="Calibri" w:hAnsi="Calibri" w:cs="Arial"/>
                <w:color w:val="000000"/>
              </w:rPr>
              <w:t>perforiranim</w:t>
            </w:r>
            <w:proofErr w:type="spellEnd"/>
            <w:r w:rsidRPr="00DE0BB9">
              <w:rPr>
                <w:rFonts w:ascii="Calibri" w:hAnsi="Calibri" w:cs="Arial"/>
                <w:color w:val="000000"/>
              </w:rPr>
              <w:t xml:space="preserve"> </w:t>
            </w:r>
            <w:proofErr w:type="spellStart"/>
            <w:r w:rsidRPr="00DE0BB9">
              <w:rPr>
                <w:rFonts w:ascii="Calibri" w:hAnsi="Calibri" w:cs="Arial"/>
                <w:color w:val="000000"/>
              </w:rPr>
              <w:t>plastičnim</w:t>
            </w:r>
            <w:proofErr w:type="spellEnd"/>
            <w:r w:rsidRPr="00DE0BB9">
              <w:rPr>
                <w:rFonts w:ascii="Calibri" w:hAnsi="Calibri" w:cs="Arial"/>
                <w:color w:val="000000"/>
              </w:rPr>
              <w:t xml:space="preserve"> </w:t>
            </w:r>
            <w:proofErr w:type="spellStart"/>
            <w:r w:rsidRPr="00DE0BB9">
              <w:rPr>
                <w:rFonts w:ascii="Calibri" w:hAnsi="Calibri" w:cs="Arial"/>
                <w:color w:val="000000"/>
              </w:rPr>
              <w:t>cijevima</w:t>
            </w:r>
            <w:proofErr w:type="spellEnd"/>
          </w:p>
        </w:tc>
        <w:tc>
          <w:tcPr>
            <w:tcW w:w="578" w:type="dxa"/>
            <w:tcBorders>
              <w:top w:val="nil"/>
              <w:left w:val="nil"/>
              <w:bottom w:val="nil"/>
              <w:right w:val="nil"/>
            </w:tcBorders>
            <w:shd w:val="clear" w:color="auto" w:fill="auto"/>
            <w:vAlign w:val="bottom"/>
            <w:hideMark/>
          </w:tcPr>
          <w:p w14:paraId="589AAD45" w14:textId="77777777" w:rsidR="00DE0BB9" w:rsidRPr="00DE0BB9" w:rsidRDefault="00DE0BB9" w:rsidP="00DE0BB9">
            <w:pPr>
              <w:rPr>
                <w:rFonts w:ascii="Calibri" w:hAnsi="Calibri" w:cs="Arial"/>
                <w:color w:val="000000"/>
              </w:rPr>
            </w:pPr>
          </w:p>
        </w:tc>
        <w:tc>
          <w:tcPr>
            <w:tcW w:w="1032" w:type="dxa"/>
            <w:tcBorders>
              <w:top w:val="nil"/>
              <w:left w:val="nil"/>
              <w:bottom w:val="nil"/>
              <w:right w:val="nil"/>
            </w:tcBorders>
            <w:shd w:val="clear" w:color="auto" w:fill="auto"/>
            <w:vAlign w:val="bottom"/>
            <w:hideMark/>
          </w:tcPr>
          <w:p w14:paraId="40F61CF0"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3CC0FA1B" w14:textId="77777777" w:rsidR="00DE0BB9" w:rsidRPr="00DE0BB9" w:rsidRDefault="00DE0BB9" w:rsidP="00DE0BB9"/>
        </w:tc>
        <w:tc>
          <w:tcPr>
            <w:tcW w:w="992" w:type="dxa"/>
            <w:tcBorders>
              <w:top w:val="nil"/>
              <w:left w:val="nil"/>
              <w:bottom w:val="single" w:sz="4" w:space="0" w:color="000000"/>
              <w:right w:val="single" w:sz="8" w:space="0" w:color="auto"/>
            </w:tcBorders>
            <w:shd w:val="clear" w:color="auto" w:fill="auto"/>
            <w:vAlign w:val="bottom"/>
            <w:hideMark/>
          </w:tcPr>
          <w:p w14:paraId="5247AC42"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3C4E2878" w14:textId="77777777" w:rsidTr="00A23940">
        <w:trPr>
          <w:trHeight w:val="300"/>
        </w:trPr>
        <w:tc>
          <w:tcPr>
            <w:tcW w:w="516" w:type="dxa"/>
            <w:vMerge/>
            <w:tcBorders>
              <w:top w:val="nil"/>
              <w:left w:val="single" w:sz="8" w:space="0" w:color="auto"/>
              <w:bottom w:val="single" w:sz="4" w:space="0" w:color="000000"/>
              <w:right w:val="single" w:sz="4" w:space="0" w:color="000000"/>
            </w:tcBorders>
            <w:vAlign w:val="center"/>
            <w:hideMark/>
          </w:tcPr>
          <w:p w14:paraId="2BC46CD5" w14:textId="77777777" w:rsidR="00DE0BB9" w:rsidRPr="00DE0BB9" w:rsidRDefault="00DE0BB9" w:rsidP="00DE0BB9">
            <w:pPr>
              <w:rPr>
                <w:rFonts w:ascii="Calibri" w:hAnsi="Calibri" w:cs="Arial"/>
                <w:color w:val="000000"/>
              </w:rPr>
            </w:pPr>
          </w:p>
        </w:tc>
        <w:tc>
          <w:tcPr>
            <w:tcW w:w="902" w:type="dxa"/>
            <w:tcBorders>
              <w:top w:val="nil"/>
              <w:left w:val="nil"/>
              <w:bottom w:val="single" w:sz="4" w:space="0" w:color="000000"/>
              <w:right w:val="single" w:sz="4" w:space="0" w:color="000000"/>
            </w:tcBorders>
            <w:shd w:val="clear" w:color="auto" w:fill="auto"/>
            <w:vAlign w:val="bottom"/>
            <w:hideMark/>
          </w:tcPr>
          <w:p w14:paraId="298FE306" w14:textId="77777777" w:rsidR="00DE0BB9" w:rsidRPr="00DE0BB9" w:rsidRDefault="00DE0BB9" w:rsidP="00DE0BB9">
            <w:pPr>
              <w:rPr>
                <w:rFonts w:ascii="Calibri" w:hAnsi="Calibri" w:cs="Arial"/>
                <w:color w:val="000000"/>
              </w:rPr>
            </w:pPr>
            <w:r w:rsidRPr="00DE0BB9">
              <w:rPr>
                <w:rFonts w:ascii="Calibri" w:hAnsi="Calibri" w:cs="Arial"/>
                <w:color w:val="000000"/>
              </w:rPr>
              <w:t>42 135</w:t>
            </w:r>
          </w:p>
        </w:tc>
        <w:tc>
          <w:tcPr>
            <w:tcW w:w="5180" w:type="dxa"/>
            <w:tcBorders>
              <w:top w:val="single" w:sz="4" w:space="0" w:color="000000"/>
              <w:left w:val="nil"/>
              <w:bottom w:val="single" w:sz="4" w:space="0" w:color="000000"/>
              <w:right w:val="single" w:sz="4" w:space="0" w:color="000000"/>
            </w:tcBorders>
            <w:shd w:val="clear" w:color="auto" w:fill="auto"/>
            <w:vAlign w:val="bottom"/>
            <w:hideMark/>
          </w:tcPr>
          <w:p w14:paraId="10052723" w14:textId="77777777" w:rsidR="00DE0BB9" w:rsidRPr="00DE0BB9" w:rsidRDefault="00DE0BB9" w:rsidP="00DE0BB9">
            <w:pPr>
              <w:rPr>
                <w:rFonts w:ascii="Calibri" w:hAnsi="Calibri" w:cs="Arial"/>
                <w:color w:val="000000"/>
              </w:rPr>
            </w:pPr>
            <w:r w:rsidRPr="00DE0BB9">
              <w:rPr>
                <w:rFonts w:ascii="Calibri" w:hAnsi="Calibri" w:cs="Arial"/>
                <w:color w:val="000000"/>
              </w:rPr>
              <w:t xml:space="preserve">a) </w:t>
            </w:r>
            <w:proofErr w:type="spellStart"/>
            <w:r w:rsidRPr="00DE0BB9">
              <w:rPr>
                <w:rFonts w:ascii="Calibri" w:hAnsi="Calibri" w:cs="Arial"/>
                <w:color w:val="000000"/>
              </w:rPr>
              <w:t>prečnika</w:t>
            </w:r>
            <w:proofErr w:type="spellEnd"/>
            <w:r w:rsidRPr="00DE0BB9">
              <w:rPr>
                <w:rFonts w:ascii="Calibri" w:hAnsi="Calibri" w:cs="Arial"/>
                <w:color w:val="000000"/>
              </w:rPr>
              <w:t xml:space="preserve"> 20 cm</w:t>
            </w:r>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30BB27E8" w14:textId="77777777" w:rsidR="00DE0BB9" w:rsidRPr="00DE0BB9" w:rsidRDefault="00DE0BB9" w:rsidP="00DE0BB9">
            <w:pPr>
              <w:rPr>
                <w:rFonts w:ascii="Calibri" w:hAnsi="Calibri" w:cs="Arial"/>
                <w:color w:val="000000"/>
              </w:rPr>
            </w:pPr>
            <w:r w:rsidRPr="00DE0BB9">
              <w:rPr>
                <w:rFonts w:ascii="Calibri" w:hAnsi="Calibri" w:cs="Arial"/>
                <w:color w:val="000000"/>
              </w:rPr>
              <w:t>m</w:t>
            </w:r>
            <w:r w:rsidRPr="00DE0BB9">
              <w:rPr>
                <w:rFonts w:ascii="Calibri" w:hAnsi="Calibri" w:cs="Arial"/>
                <w:color w:val="000000"/>
                <w:vertAlign w:val="superscript"/>
              </w:rPr>
              <w:t>1</w:t>
            </w:r>
          </w:p>
        </w:tc>
        <w:tc>
          <w:tcPr>
            <w:tcW w:w="1032" w:type="dxa"/>
            <w:tcBorders>
              <w:top w:val="single" w:sz="4" w:space="0" w:color="000000"/>
              <w:left w:val="nil"/>
              <w:bottom w:val="single" w:sz="4" w:space="0" w:color="000000"/>
              <w:right w:val="single" w:sz="4" w:space="0" w:color="000000"/>
            </w:tcBorders>
            <w:shd w:val="clear" w:color="auto" w:fill="auto"/>
            <w:vAlign w:val="bottom"/>
            <w:hideMark/>
          </w:tcPr>
          <w:p w14:paraId="16F6BFFB"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52.00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32FCBB7"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2BA6E28E"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2F6528B3" w14:textId="77777777" w:rsidTr="00A23940">
        <w:trPr>
          <w:trHeight w:val="510"/>
        </w:trPr>
        <w:tc>
          <w:tcPr>
            <w:tcW w:w="516" w:type="dxa"/>
            <w:tcBorders>
              <w:top w:val="nil"/>
              <w:left w:val="single" w:sz="8" w:space="0" w:color="auto"/>
              <w:bottom w:val="nil"/>
              <w:right w:val="nil"/>
            </w:tcBorders>
            <w:shd w:val="clear" w:color="auto" w:fill="auto"/>
            <w:hideMark/>
          </w:tcPr>
          <w:p w14:paraId="1D7356FE" w14:textId="77777777" w:rsidR="00DE0BB9" w:rsidRPr="00DE0BB9" w:rsidRDefault="00DE0BB9" w:rsidP="00DE0BB9">
            <w:pPr>
              <w:jc w:val="center"/>
              <w:rPr>
                <w:rFonts w:ascii="Calibri" w:hAnsi="Calibri" w:cs="Arial"/>
                <w:color w:val="000000"/>
              </w:rPr>
            </w:pPr>
            <w:r w:rsidRPr="00DE0BB9">
              <w:rPr>
                <w:rFonts w:ascii="Calibri" w:hAnsi="Calibri" w:cs="Arial"/>
                <w:color w:val="000000"/>
              </w:rPr>
              <w:t>2.</w:t>
            </w:r>
          </w:p>
        </w:tc>
        <w:tc>
          <w:tcPr>
            <w:tcW w:w="902" w:type="dxa"/>
            <w:tcBorders>
              <w:top w:val="nil"/>
              <w:left w:val="single" w:sz="4" w:space="0" w:color="auto"/>
              <w:bottom w:val="single" w:sz="4" w:space="0" w:color="auto"/>
              <w:right w:val="single" w:sz="4" w:space="0" w:color="auto"/>
            </w:tcBorders>
            <w:shd w:val="clear" w:color="auto" w:fill="auto"/>
            <w:vAlign w:val="center"/>
            <w:hideMark/>
          </w:tcPr>
          <w:p w14:paraId="6CDD081E" w14:textId="77777777" w:rsidR="00DE0BB9" w:rsidRPr="00DE0BB9" w:rsidRDefault="00DE0BB9" w:rsidP="00DE0BB9">
            <w:pPr>
              <w:rPr>
                <w:rFonts w:ascii="Calibri" w:hAnsi="Calibri" w:cs="Arial"/>
                <w:color w:val="000000"/>
              </w:rPr>
            </w:pPr>
            <w:r w:rsidRPr="00DE0BB9">
              <w:rPr>
                <w:rFonts w:ascii="Calibri" w:hAnsi="Calibri" w:cs="Arial"/>
                <w:color w:val="000000"/>
              </w:rPr>
              <w:t>42 271</w:t>
            </w:r>
          </w:p>
        </w:tc>
        <w:tc>
          <w:tcPr>
            <w:tcW w:w="5180" w:type="dxa"/>
            <w:tcBorders>
              <w:top w:val="nil"/>
              <w:left w:val="nil"/>
              <w:bottom w:val="single" w:sz="4" w:space="0" w:color="auto"/>
              <w:right w:val="single" w:sz="4" w:space="0" w:color="auto"/>
            </w:tcBorders>
            <w:shd w:val="clear" w:color="auto" w:fill="auto"/>
            <w:vAlign w:val="center"/>
            <w:hideMark/>
          </w:tcPr>
          <w:p w14:paraId="768D496D" w14:textId="77777777" w:rsidR="00DE0BB9" w:rsidRPr="00DE0BB9" w:rsidRDefault="00DE0BB9" w:rsidP="00DE0BB9">
            <w:pPr>
              <w:rPr>
                <w:rFonts w:ascii="Calibri" w:hAnsi="Calibri" w:cs="Arial"/>
                <w:color w:val="000000"/>
              </w:rPr>
            </w:pPr>
            <w:proofErr w:type="spellStart"/>
            <w:r w:rsidRPr="00DE0BB9">
              <w:rPr>
                <w:rFonts w:ascii="Calibri" w:hAnsi="Calibri" w:cs="Arial"/>
                <w:color w:val="000000"/>
              </w:rPr>
              <w:t>Zasipavanje</w:t>
            </w:r>
            <w:proofErr w:type="spellEnd"/>
            <w:r w:rsidRPr="00DE0BB9">
              <w:rPr>
                <w:rFonts w:ascii="Calibri" w:hAnsi="Calibri" w:cs="Arial"/>
                <w:color w:val="000000"/>
              </w:rPr>
              <w:t xml:space="preserve"> </w:t>
            </w:r>
            <w:proofErr w:type="spellStart"/>
            <w:r w:rsidRPr="00DE0BB9">
              <w:rPr>
                <w:rFonts w:ascii="Calibri" w:hAnsi="Calibri" w:cs="Arial"/>
                <w:color w:val="000000"/>
              </w:rPr>
              <w:t>drenažnog</w:t>
            </w:r>
            <w:proofErr w:type="spellEnd"/>
            <w:r w:rsidRPr="00DE0BB9">
              <w:rPr>
                <w:rFonts w:ascii="Calibri" w:hAnsi="Calibri" w:cs="Arial"/>
                <w:color w:val="000000"/>
              </w:rPr>
              <w:t xml:space="preserve"> </w:t>
            </w:r>
            <w:proofErr w:type="spellStart"/>
            <w:r w:rsidRPr="00DE0BB9">
              <w:rPr>
                <w:rFonts w:ascii="Calibri" w:hAnsi="Calibri" w:cs="Arial"/>
                <w:color w:val="000000"/>
              </w:rPr>
              <w:t>rebra</w:t>
            </w:r>
            <w:proofErr w:type="spellEnd"/>
            <w:r w:rsidRPr="00DE0BB9">
              <w:rPr>
                <w:rFonts w:ascii="Calibri" w:hAnsi="Calibri" w:cs="Arial"/>
                <w:color w:val="000000"/>
              </w:rPr>
              <w:t xml:space="preserve"> </w:t>
            </w:r>
            <w:proofErr w:type="spellStart"/>
            <w:r w:rsidRPr="00DE0BB9">
              <w:rPr>
                <w:rFonts w:ascii="Calibri" w:hAnsi="Calibri" w:cs="Arial"/>
                <w:color w:val="000000"/>
              </w:rPr>
              <w:t>smjesom</w:t>
            </w:r>
            <w:proofErr w:type="spellEnd"/>
            <w:r w:rsidRPr="00DE0BB9">
              <w:rPr>
                <w:rFonts w:ascii="Calibri" w:hAnsi="Calibri" w:cs="Arial"/>
                <w:color w:val="000000"/>
              </w:rPr>
              <w:t xml:space="preserve"> </w:t>
            </w:r>
            <w:proofErr w:type="spellStart"/>
            <w:r w:rsidRPr="00DE0BB9">
              <w:rPr>
                <w:rFonts w:ascii="Calibri" w:hAnsi="Calibri" w:cs="Arial"/>
                <w:color w:val="000000"/>
              </w:rPr>
              <w:t>kamenih</w:t>
            </w:r>
            <w:proofErr w:type="spellEnd"/>
            <w:r w:rsidRPr="00DE0BB9">
              <w:rPr>
                <w:rFonts w:ascii="Calibri" w:hAnsi="Calibri" w:cs="Arial"/>
                <w:color w:val="000000"/>
              </w:rPr>
              <w:t xml:space="preserve"> </w:t>
            </w:r>
            <w:proofErr w:type="spellStart"/>
            <w:r w:rsidRPr="00DE0BB9">
              <w:rPr>
                <w:rFonts w:ascii="Calibri" w:hAnsi="Calibri" w:cs="Arial"/>
                <w:color w:val="000000"/>
              </w:rPr>
              <w:t>zrna</w:t>
            </w:r>
            <w:proofErr w:type="spellEnd"/>
            <w:r w:rsidRPr="00DE0BB9">
              <w:rPr>
                <w:rFonts w:ascii="Calibri" w:hAnsi="Calibri" w:cs="Arial"/>
                <w:color w:val="000000"/>
              </w:rPr>
              <w:t xml:space="preserve"> (</w:t>
            </w:r>
            <w:proofErr w:type="spellStart"/>
            <w:r w:rsidRPr="00DE0BB9">
              <w:rPr>
                <w:rFonts w:ascii="Calibri" w:hAnsi="Calibri" w:cs="Arial"/>
                <w:color w:val="000000"/>
              </w:rPr>
              <w:t>filterski</w:t>
            </w:r>
            <w:proofErr w:type="spellEnd"/>
            <w:r w:rsidRPr="00DE0BB9">
              <w:rPr>
                <w:rFonts w:ascii="Calibri" w:hAnsi="Calibri" w:cs="Arial"/>
                <w:color w:val="000000"/>
              </w:rPr>
              <w:t xml:space="preserve"> </w:t>
            </w:r>
            <w:proofErr w:type="spellStart"/>
            <w:r w:rsidRPr="00DE0BB9">
              <w:rPr>
                <w:rFonts w:ascii="Calibri" w:hAnsi="Calibri" w:cs="Arial"/>
                <w:color w:val="000000"/>
              </w:rPr>
              <w:t>materijal</w:t>
            </w:r>
            <w:proofErr w:type="spellEnd"/>
            <w:r w:rsidRPr="00DE0BB9">
              <w:rPr>
                <w:rFonts w:ascii="Calibri" w:hAnsi="Calibri" w:cs="Arial"/>
                <w:color w:val="000000"/>
              </w:rPr>
              <w:t>)</w:t>
            </w:r>
          </w:p>
        </w:tc>
        <w:tc>
          <w:tcPr>
            <w:tcW w:w="578" w:type="dxa"/>
            <w:tcBorders>
              <w:top w:val="nil"/>
              <w:left w:val="nil"/>
              <w:bottom w:val="single" w:sz="4" w:space="0" w:color="auto"/>
              <w:right w:val="single" w:sz="4" w:space="0" w:color="auto"/>
            </w:tcBorders>
            <w:shd w:val="clear" w:color="auto" w:fill="auto"/>
            <w:vAlign w:val="center"/>
            <w:hideMark/>
          </w:tcPr>
          <w:p w14:paraId="2546D568" w14:textId="77777777" w:rsidR="00DE0BB9" w:rsidRPr="00DE0BB9" w:rsidRDefault="00DE0BB9" w:rsidP="00DE0BB9">
            <w:pPr>
              <w:rPr>
                <w:rFonts w:ascii="Calibri" w:hAnsi="Calibri" w:cs="Arial"/>
                <w:color w:val="000000"/>
              </w:rPr>
            </w:pPr>
            <w:r w:rsidRPr="00DE0BB9">
              <w:rPr>
                <w:rFonts w:ascii="Calibri" w:hAnsi="Calibri" w:cs="Arial"/>
                <w:color w:val="000000"/>
              </w:rPr>
              <w:t>m</w:t>
            </w:r>
            <w:r w:rsidRPr="00DE0BB9">
              <w:rPr>
                <w:rFonts w:ascii="Calibri" w:hAnsi="Calibri" w:cs="Arial"/>
                <w:color w:val="000000"/>
                <w:vertAlign w:val="superscript"/>
              </w:rPr>
              <w:t>3</w:t>
            </w:r>
          </w:p>
        </w:tc>
        <w:tc>
          <w:tcPr>
            <w:tcW w:w="1032" w:type="dxa"/>
            <w:tcBorders>
              <w:top w:val="nil"/>
              <w:left w:val="nil"/>
              <w:bottom w:val="single" w:sz="4" w:space="0" w:color="000000"/>
              <w:right w:val="single" w:sz="4" w:space="0" w:color="000000"/>
            </w:tcBorders>
            <w:shd w:val="clear" w:color="auto" w:fill="auto"/>
            <w:vAlign w:val="bottom"/>
            <w:hideMark/>
          </w:tcPr>
          <w:p w14:paraId="2975C588"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6.30</w:t>
            </w:r>
          </w:p>
        </w:tc>
        <w:tc>
          <w:tcPr>
            <w:tcW w:w="960" w:type="dxa"/>
            <w:tcBorders>
              <w:top w:val="nil"/>
              <w:left w:val="nil"/>
              <w:bottom w:val="single" w:sz="4" w:space="0" w:color="000000"/>
              <w:right w:val="single" w:sz="4" w:space="0" w:color="000000"/>
            </w:tcBorders>
            <w:shd w:val="clear" w:color="auto" w:fill="auto"/>
            <w:vAlign w:val="bottom"/>
            <w:hideMark/>
          </w:tcPr>
          <w:p w14:paraId="2627C893"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5F4684E5"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05B03E6B" w14:textId="77777777" w:rsidTr="00A23940">
        <w:trPr>
          <w:trHeight w:val="510"/>
        </w:trPr>
        <w:tc>
          <w:tcPr>
            <w:tcW w:w="516" w:type="dxa"/>
            <w:vMerge w:val="restart"/>
            <w:tcBorders>
              <w:top w:val="single" w:sz="4" w:space="0" w:color="auto"/>
              <w:left w:val="single" w:sz="8" w:space="0" w:color="auto"/>
              <w:bottom w:val="single" w:sz="4" w:space="0" w:color="000000"/>
              <w:right w:val="single" w:sz="4" w:space="0" w:color="000000"/>
            </w:tcBorders>
            <w:shd w:val="clear" w:color="auto" w:fill="auto"/>
            <w:hideMark/>
          </w:tcPr>
          <w:p w14:paraId="56D716E5" w14:textId="77777777" w:rsidR="00DE0BB9" w:rsidRPr="00DE0BB9" w:rsidRDefault="00DE0BB9" w:rsidP="00DE0BB9">
            <w:pPr>
              <w:jc w:val="center"/>
              <w:rPr>
                <w:rFonts w:ascii="Calibri" w:hAnsi="Calibri" w:cs="Arial"/>
                <w:color w:val="000000"/>
              </w:rPr>
            </w:pPr>
            <w:r w:rsidRPr="00DE0BB9">
              <w:rPr>
                <w:rFonts w:ascii="Calibri" w:hAnsi="Calibri" w:cs="Arial"/>
                <w:color w:val="000000"/>
              </w:rPr>
              <w:t>3</w:t>
            </w:r>
          </w:p>
        </w:tc>
        <w:tc>
          <w:tcPr>
            <w:tcW w:w="902" w:type="dxa"/>
            <w:tcBorders>
              <w:top w:val="nil"/>
              <w:left w:val="nil"/>
              <w:bottom w:val="single" w:sz="4" w:space="0" w:color="000000"/>
              <w:right w:val="nil"/>
            </w:tcBorders>
            <w:shd w:val="clear" w:color="auto" w:fill="auto"/>
            <w:hideMark/>
          </w:tcPr>
          <w:p w14:paraId="14962E0E" w14:textId="77777777" w:rsidR="00DE0BB9" w:rsidRPr="00DE0BB9" w:rsidRDefault="00DE0BB9" w:rsidP="00DE0BB9">
            <w:pPr>
              <w:rPr>
                <w:rFonts w:ascii="Calibri" w:hAnsi="Calibri" w:cs="Arial"/>
                <w:color w:val="000000"/>
              </w:rPr>
            </w:pPr>
            <w:r w:rsidRPr="00DE0BB9">
              <w:rPr>
                <w:rFonts w:ascii="Calibri" w:hAnsi="Calibri" w:cs="Arial"/>
                <w:color w:val="000000"/>
              </w:rPr>
              <w:t>4484</w:t>
            </w:r>
          </w:p>
        </w:tc>
        <w:tc>
          <w:tcPr>
            <w:tcW w:w="5180" w:type="dxa"/>
            <w:tcBorders>
              <w:top w:val="nil"/>
              <w:left w:val="nil"/>
              <w:bottom w:val="single" w:sz="4" w:space="0" w:color="000000"/>
              <w:right w:val="nil"/>
            </w:tcBorders>
            <w:shd w:val="clear" w:color="auto" w:fill="auto"/>
            <w:vAlign w:val="bottom"/>
            <w:hideMark/>
          </w:tcPr>
          <w:p w14:paraId="607180E9" w14:textId="77777777" w:rsidR="00DE0BB9" w:rsidRPr="00DE0BB9" w:rsidRDefault="00DE0BB9" w:rsidP="00DE0BB9">
            <w:pPr>
              <w:rPr>
                <w:rFonts w:ascii="Calibri" w:hAnsi="Calibri" w:cs="Arial"/>
                <w:color w:val="000000"/>
              </w:rPr>
            </w:pPr>
            <w:proofErr w:type="spellStart"/>
            <w:r w:rsidRPr="00DE0BB9">
              <w:rPr>
                <w:rFonts w:ascii="Calibri" w:hAnsi="Calibri" w:cs="Arial"/>
                <w:color w:val="000000"/>
              </w:rPr>
              <w:t>Nabavka</w:t>
            </w:r>
            <w:proofErr w:type="spellEnd"/>
            <w:r w:rsidRPr="00DE0BB9">
              <w:rPr>
                <w:rFonts w:ascii="Calibri" w:hAnsi="Calibri" w:cs="Arial"/>
                <w:color w:val="000000"/>
              </w:rPr>
              <w:t xml:space="preserve"> </w:t>
            </w:r>
            <w:proofErr w:type="spellStart"/>
            <w:r w:rsidRPr="00DE0BB9">
              <w:rPr>
                <w:rFonts w:ascii="Calibri" w:hAnsi="Calibri" w:cs="Arial"/>
                <w:color w:val="000000"/>
              </w:rPr>
              <w:t>i</w:t>
            </w:r>
            <w:proofErr w:type="spellEnd"/>
            <w:r w:rsidRPr="00DE0BB9">
              <w:rPr>
                <w:rFonts w:ascii="Calibri" w:hAnsi="Calibri" w:cs="Arial"/>
                <w:color w:val="000000"/>
              </w:rPr>
              <w:t xml:space="preserve"> </w:t>
            </w:r>
            <w:proofErr w:type="spellStart"/>
            <w:r w:rsidRPr="00DE0BB9">
              <w:rPr>
                <w:rFonts w:ascii="Calibri" w:hAnsi="Calibri" w:cs="Arial"/>
                <w:color w:val="000000"/>
              </w:rPr>
              <w:t>ugradnja</w:t>
            </w:r>
            <w:proofErr w:type="spellEnd"/>
            <w:r w:rsidRPr="00DE0BB9">
              <w:rPr>
                <w:rFonts w:ascii="Calibri" w:hAnsi="Calibri" w:cs="Arial"/>
                <w:color w:val="000000"/>
              </w:rPr>
              <w:t xml:space="preserve"> </w:t>
            </w:r>
            <w:proofErr w:type="spellStart"/>
            <w:r w:rsidRPr="00DE0BB9">
              <w:rPr>
                <w:rFonts w:ascii="Calibri" w:hAnsi="Calibri" w:cs="Arial"/>
                <w:color w:val="000000"/>
              </w:rPr>
              <w:t>rešetke</w:t>
            </w:r>
            <w:proofErr w:type="spellEnd"/>
            <w:r w:rsidRPr="00DE0BB9">
              <w:rPr>
                <w:rFonts w:ascii="Calibri" w:hAnsi="Calibri" w:cs="Arial"/>
                <w:color w:val="000000"/>
              </w:rPr>
              <w:t xml:space="preserve"> </w:t>
            </w:r>
            <w:proofErr w:type="spellStart"/>
            <w:r w:rsidRPr="00DE0BB9">
              <w:rPr>
                <w:rFonts w:ascii="Calibri" w:hAnsi="Calibri" w:cs="Arial"/>
                <w:color w:val="000000"/>
              </w:rPr>
              <w:t>od</w:t>
            </w:r>
            <w:proofErr w:type="spellEnd"/>
            <w:r w:rsidRPr="00DE0BB9">
              <w:rPr>
                <w:rFonts w:ascii="Calibri" w:hAnsi="Calibri" w:cs="Arial"/>
                <w:color w:val="000000"/>
              </w:rPr>
              <w:t xml:space="preserve"> </w:t>
            </w:r>
            <w:proofErr w:type="spellStart"/>
            <w:r w:rsidRPr="00DE0BB9">
              <w:rPr>
                <w:rFonts w:ascii="Calibri" w:hAnsi="Calibri" w:cs="Arial"/>
                <w:color w:val="000000"/>
              </w:rPr>
              <w:t>livenog</w:t>
            </w:r>
            <w:proofErr w:type="spellEnd"/>
            <w:r w:rsidRPr="00DE0BB9">
              <w:rPr>
                <w:rFonts w:ascii="Calibri" w:hAnsi="Calibri" w:cs="Arial"/>
                <w:color w:val="000000"/>
              </w:rPr>
              <w:t xml:space="preserve"> </w:t>
            </w:r>
            <w:proofErr w:type="spellStart"/>
            <w:r w:rsidRPr="00DE0BB9">
              <w:rPr>
                <w:rFonts w:ascii="Calibri" w:hAnsi="Calibri" w:cs="Arial"/>
                <w:color w:val="000000"/>
              </w:rPr>
              <w:t>željeza</w:t>
            </w:r>
            <w:proofErr w:type="spellEnd"/>
            <w:r w:rsidRPr="00DE0BB9">
              <w:rPr>
                <w:rFonts w:ascii="Calibri" w:hAnsi="Calibri" w:cs="Arial"/>
                <w:color w:val="000000"/>
              </w:rPr>
              <w:t xml:space="preserve">, </w:t>
            </w:r>
            <w:proofErr w:type="spellStart"/>
            <w:r w:rsidRPr="00DE0BB9">
              <w:rPr>
                <w:rFonts w:ascii="Calibri" w:hAnsi="Calibri" w:cs="Arial"/>
                <w:color w:val="000000"/>
              </w:rPr>
              <w:t>nosivosti</w:t>
            </w:r>
            <w:proofErr w:type="spellEnd"/>
            <w:r w:rsidRPr="00DE0BB9">
              <w:rPr>
                <w:rFonts w:ascii="Calibri" w:hAnsi="Calibri" w:cs="Arial"/>
                <w:color w:val="000000"/>
              </w:rPr>
              <w:t xml:space="preserve"> 400 </w:t>
            </w:r>
            <w:proofErr w:type="spellStart"/>
            <w:r w:rsidRPr="00DE0BB9">
              <w:rPr>
                <w:rFonts w:ascii="Calibri" w:hAnsi="Calibri" w:cs="Arial"/>
                <w:color w:val="000000"/>
              </w:rPr>
              <w:t>kN</w:t>
            </w:r>
            <w:proofErr w:type="spellEnd"/>
          </w:p>
        </w:tc>
        <w:tc>
          <w:tcPr>
            <w:tcW w:w="578" w:type="dxa"/>
            <w:tcBorders>
              <w:top w:val="nil"/>
              <w:left w:val="nil"/>
              <w:bottom w:val="single" w:sz="4" w:space="0" w:color="000000"/>
              <w:right w:val="nil"/>
            </w:tcBorders>
            <w:shd w:val="clear" w:color="auto" w:fill="auto"/>
            <w:vAlign w:val="bottom"/>
            <w:hideMark/>
          </w:tcPr>
          <w:p w14:paraId="7D6B62D3"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1032" w:type="dxa"/>
            <w:tcBorders>
              <w:top w:val="nil"/>
              <w:left w:val="nil"/>
              <w:bottom w:val="single" w:sz="4" w:space="0" w:color="000000"/>
              <w:right w:val="nil"/>
            </w:tcBorders>
            <w:shd w:val="clear" w:color="auto" w:fill="auto"/>
            <w:vAlign w:val="bottom"/>
            <w:hideMark/>
          </w:tcPr>
          <w:p w14:paraId="1BBB4658"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60" w:type="dxa"/>
            <w:tcBorders>
              <w:top w:val="nil"/>
              <w:left w:val="nil"/>
              <w:bottom w:val="single" w:sz="4" w:space="0" w:color="000000"/>
              <w:right w:val="nil"/>
            </w:tcBorders>
            <w:shd w:val="clear" w:color="auto" w:fill="auto"/>
            <w:vAlign w:val="bottom"/>
            <w:hideMark/>
          </w:tcPr>
          <w:p w14:paraId="7A866406"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10B83404"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2131EDB7" w14:textId="77777777" w:rsidTr="00A23940">
        <w:trPr>
          <w:trHeight w:val="870"/>
        </w:trPr>
        <w:tc>
          <w:tcPr>
            <w:tcW w:w="516" w:type="dxa"/>
            <w:vMerge/>
            <w:tcBorders>
              <w:top w:val="single" w:sz="4" w:space="0" w:color="auto"/>
              <w:left w:val="single" w:sz="8" w:space="0" w:color="auto"/>
              <w:bottom w:val="single" w:sz="4" w:space="0" w:color="000000"/>
              <w:right w:val="single" w:sz="4" w:space="0" w:color="000000"/>
            </w:tcBorders>
            <w:vAlign w:val="center"/>
            <w:hideMark/>
          </w:tcPr>
          <w:p w14:paraId="555754DA" w14:textId="77777777" w:rsidR="00DE0BB9" w:rsidRPr="00DE0BB9" w:rsidRDefault="00DE0BB9" w:rsidP="00DE0BB9">
            <w:pPr>
              <w:rPr>
                <w:rFonts w:ascii="Calibri" w:hAnsi="Calibri" w:cs="Arial"/>
                <w:color w:val="000000"/>
              </w:rPr>
            </w:pPr>
          </w:p>
        </w:tc>
        <w:tc>
          <w:tcPr>
            <w:tcW w:w="902" w:type="dxa"/>
            <w:tcBorders>
              <w:top w:val="nil"/>
              <w:left w:val="nil"/>
              <w:bottom w:val="single" w:sz="4" w:space="0" w:color="000000"/>
              <w:right w:val="single" w:sz="4" w:space="0" w:color="000000"/>
            </w:tcBorders>
            <w:shd w:val="clear" w:color="auto" w:fill="auto"/>
            <w:vAlign w:val="bottom"/>
            <w:hideMark/>
          </w:tcPr>
          <w:p w14:paraId="125F2210"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5180" w:type="dxa"/>
            <w:tcBorders>
              <w:top w:val="nil"/>
              <w:left w:val="nil"/>
              <w:bottom w:val="single" w:sz="4" w:space="0" w:color="000000"/>
              <w:right w:val="single" w:sz="4" w:space="0" w:color="000000"/>
            </w:tcBorders>
            <w:shd w:val="clear" w:color="auto" w:fill="auto"/>
            <w:vAlign w:val="bottom"/>
            <w:hideMark/>
          </w:tcPr>
          <w:p w14:paraId="66AA84BF" w14:textId="77777777" w:rsidR="00DE0BB9" w:rsidRPr="00DE0BB9" w:rsidRDefault="00DE0BB9" w:rsidP="00DE0BB9">
            <w:pPr>
              <w:rPr>
                <w:rFonts w:ascii="Calibri" w:hAnsi="Calibri" w:cs="Arial"/>
                <w:color w:val="000000"/>
              </w:rPr>
            </w:pPr>
            <w:r w:rsidRPr="00DE0BB9">
              <w:rPr>
                <w:rFonts w:ascii="Calibri" w:hAnsi="Calibri" w:cs="Arial"/>
                <w:color w:val="000000"/>
              </w:rPr>
              <w:t xml:space="preserve">a) </w:t>
            </w:r>
            <w:proofErr w:type="spellStart"/>
            <w:r w:rsidRPr="00DE0BB9">
              <w:rPr>
                <w:rFonts w:ascii="Calibri" w:hAnsi="Calibri" w:cs="Arial"/>
                <w:color w:val="000000"/>
              </w:rPr>
              <w:t>kompletna</w:t>
            </w:r>
            <w:proofErr w:type="spellEnd"/>
            <w:r w:rsidRPr="00DE0BB9">
              <w:rPr>
                <w:rFonts w:ascii="Calibri" w:hAnsi="Calibri" w:cs="Arial"/>
                <w:color w:val="000000"/>
              </w:rPr>
              <w:t xml:space="preserve"> </w:t>
            </w:r>
            <w:proofErr w:type="spellStart"/>
            <w:r w:rsidRPr="00DE0BB9">
              <w:rPr>
                <w:rFonts w:ascii="Calibri" w:hAnsi="Calibri" w:cs="Arial"/>
                <w:color w:val="000000"/>
              </w:rPr>
              <w:t>izrada</w:t>
            </w:r>
            <w:proofErr w:type="spellEnd"/>
            <w:r w:rsidRPr="00DE0BB9">
              <w:rPr>
                <w:rFonts w:ascii="Calibri" w:hAnsi="Calibri" w:cs="Arial"/>
                <w:color w:val="000000"/>
              </w:rPr>
              <w:t xml:space="preserve"> </w:t>
            </w:r>
            <w:proofErr w:type="spellStart"/>
            <w:r w:rsidRPr="00DE0BB9">
              <w:rPr>
                <w:rFonts w:ascii="Calibri" w:hAnsi="Calibri" w:cs="Arial"/>
                <w:color w:val="000000"/>
              </w:rPr>
              <w:t>uličnih</w:t>
            </w:r>
            <w:proofErr w:type="spellEnd"/>
            <w:r w:rsidRPr="00DE0BB9">
              <w:rPr>
                <w:rFonts w:ascii="Calibri" w:hAnsi="Calibri" w:cs="Arial"/>
                <w:color w:val="000000"/>
              </w:rPr>
              <w:t xml:space="preserve"> </w:t>
            </w:r>
            <w:proofErr w:type="spellStart"/>
            <w:r w:rsidRPr="00DE0BB9">
              <w:rPr>
                <w:rFonts w:ascii="Calibri" w:hAnsi="Calibri" w:cs="Arial"/>
                <w:color w:val="000000"/>
              </w:rPr>
              <w:t>slivnika</w:t>
            </w:r>
            <w:proofErr w:type="spellEnd"/>
            <w:r w:rsidRPr="00DE0BB9">
              <w:rPr>
                <w:rFonts w:ascii="Calibri" w:hAnsi="Calibri" w:cs="Arial"/>
                <w:color w:val="000000"/>
              </w:rPr>
              <w:t xml:space="preserve"> </w:t>
            </w:r>
            <w:proofErr w:type="spellStart"/>
            <w:r w:rsidRPr="00DE0BB9">
              <w:rPr>
                <w:rFonts w:ascii="Calibri" w:hAnsi="Calibri" w:cs="Arial"/>
                <w:color w:val="000000"/>
              </w:rPr>
              <w:t>sa</w:t>
            </w:r>
            <w:proofErr w:type="spellEnd"/>
            <w:r w:rsidRPr="00DE0BB9">
              <w:rPr>
                <w:rFonts w:ascii="Calibri" w:hAnsi="Calibri" w:cs="Arial"/>
                <w:color w:val="000000"/>
              </w:rPr>
              <w:t xml:space="preserve"> </w:t>
            </w:r>
            <w:proofErr w:type="spellStart"/>
            <w:r w:rsidRPr="00DE0BB9">
              <w:rPr>
                <w:rFonts w:ascii="Calibri" w:hAnsi="Calibri" w:cs="Arial"/>
                <w:color w:val="000000"/>
              </w:rPr>
              <w:t>priključkom</w:t>
            </w:r>
            <w:proofErr w:type="spellEnd"/>
            <w:r w:rsidRPr="00DE0BB9">
              <w:rPr>
                <w:rFonts w:ascii="Calibri" w:hAnsi="Calibri" w:cs="Arial"/>
                <w:color w:val="000000"/>
              </w:rPr>
              <w:t xml:space="preserve"> L=10m (HOBAS SN10000N/m2 </w:t>
            </w:r>
            <w:proofErr w:type="spellStart"/>
            <w:r w:rsidRPr="00DE0BB9">
              <w:rPr>
                <w:rFonts w:ascii="Calibri" w:hAnsi="Calibri" w:cs="Arial"/>
                <w:color w:val="000000"/>
              </w:rPr>
              <w:t>ili</w:t>
            </w:r>
            <w:proofErr w:type="spellEnd"/>
            <w:r w:rsidRPr="00DE0BB9">
              <w:rPr>
                <w:rFonts w:ascii="Calibri" w:hAnsi="Calibri" w:cs="Arial"/>
                <w:color w:val="000000"/>
              </w:rPr>
              <w:t xml:space="preserve"> </w:t>
            </w:r>
            <w:proofErr w:type="spellStart"/>
            <w:r w:rsidRPr="00DE0BB9">
              <w:rPr>
                <w:rFonts w:ascii="Calibri" w:hAnsi="Calibri" w:cs="Arial"/>
                <w:color w:val="000000"/>
              </w:rPr>
              <w:t>neki</w:t>
            </w:r>
            <w:proofErr w:type="spellEnd"/>
            <w:r w:rsidRPr="00DE0BB9">
              <w:rPr>
                <w:rFonts w:ascii="Calibri" w:hAnsi="Calibri" w:cs="Arial"/>
                <w:color w:val="000000"/>
              </w:rPr>
              <w:t xml:space="preserve"> </w:t>
            </w:r>
            <w:proofErr w:type="spellStart"/>
            <w:r w:rsidRPr="00DE0BB9">
              <w:rPr>
                <w:rFonts w:ascii="Calibri" w:hAnsi="Calibri" w:cs="Arial"/>
                <w:color w:val="000000"/>
              </w:rPr>
              <w:t>drugi</w:t>
            </w:r>
            <w:proofErr w:type="spellEnd"/>
            <w:r w:rsidRPr="00DE0BB9">
              <w:rPr>
                <w:rFonts w:ascii="Calibri" w:hAnsi="Calibri" w:cs="Arial"/>
                <w:color w:val="000000"/>
              </w:rPr>
              <w:t xml:space="preserve"> </w:t>
            </w:r>
            <w:proofErr w:type="spellStart"/>
            <w:r w:rsidRPr="00DE0BB9">
              <w:rPr>
                <w:rFonts w:ascii="Calibri" w:hAnsi="Calibri" w:cs="Arial"/>
                <w:color w:val="000000"/>
              </w:rPr>
              <w:t>koji</w:t>
            </w:r>
            <w:proofErr w:type="spellEnd"/>
            <w:r w:rsidRPr="00DE0BB9">
              <w:rPr>
                <w:rFonts w:ascii="Calibri" w:hAnsi="Calibri" w:cs="Arial"/>
                <w:color w:val="000000"/>
              </w:rPr>
              <w:t xml:space="preserve"> </w:t>
            </w:r>
            <w:proofErr w:type="spellStart"/>
            <w:r w:rsidRPr="00DE0BB9">
              <w:rPr>
                <w:rFonts w:ascii="Calibri" w:hAnsi="Calibri" w:cs="Arial"/>
                <w:color w:val="000000"/>
              </w:rPr>
              <w:t>može</w:t>
            </w:r>
            <w:proofErr w:type="spellEnd"/>
            <w:r w:rsidRPr="00DE0BB9">
              <w:rPr>
                <w:rFonts w:ascii="Calibri" w:hAnsi="Calibri" w:cs="Arial"/>
                <w:color w:val="000000"/>
              </w:rPr>
              <w:t xml:space="preserve"> </w:t>
            </w:r>
            <w:proofErr w:type="spellStart"/>
            <w:r w:rsidRPr="00DE0BB9">
              <w:rPr>
                <w:rFonts w:ascii="Calibri" w:hAnsi="Calibri" w:cs="Arial"/>
                <w:color w:val="000000"/>
              </w:rPr>
              <w:t>podnjeti</w:t>
            </w:r>
            <w:proofErr w:type="spellEnd"/>
            <w:r w:rsidRPr="00DE0BB9">
              <w:rPr>
                <w:rFonts w:ascii="Calibri" w:hAnsi="Calibri" w:cs="Arial"/>
                <w:color w:val="000000"/>
              </w:rPr>
              <w:t xml:space="preserve"> </w:t>
            </w:r>
            <w:proofErr w:type="spellStart"/>
            <w:r w:rsidRPr="00DE0BB9">
              <w:rPr>
                <w:rFonts w:ascii="Calibri" w:hAnsi="Calibri" w:cs="Arial"/>
                <w:color w:val="000000"/>
              </w:rPr>
              <w:t>saobraćajno</w:t>
            </w:r>
            <w:proofErr w:type="spellEnd"/>
            <w:r w:rsidRPr="00DE0BB9">
              <w:rPr>
                <w:rFonts w:ascii="Calibri" w:hAnsi="Calibri" w:cs="Arial"/>
                <w:color w:val="000000"/>
              </w:rPr>
              <w:t xml:space="preserve"> </w:t>
            </w:r>
            <w:proofErr w:type="spellStart"/>
            <w:r w:rsidRPr="00DE0BB9">
              <w:rPr>
                <w:rFonts w:ascii="Calibri" w:hAnsi="Calibri" w:cs="Arial"/>
                <w:color w:val="000000"/>
              </w:rPr>
              <w:t>opterećenje</w:t>
            </w:r>
            <w:proofErr w:type="spellEnd"/>
            <w:r w:rsidRPr="00DE0BB9">
              <w:rPr>
                <w:rFonts w:ascii="Calibri" w:hAnsi="Calibri" w:cs="Arial"/>
                <w:color w:val="000000"/>
              </w:rPr>
              <w:t xml:space="preserve">) </w:t>
            </w:r>
          </w:p>
        </w:tc>
        <w:tc>
          <w:tcPr>
            <w:tcW w:w="578" w:type="dxa"/>
            <w:tcBorders>
              <w:top w:val="nil"/>
              <w:left w:val="nil"/>
              <w:bottom w:val="single" w:sz="4" w:space="0" w:color="000000"/>
              <w:right w:val="single" w:sz="4" w:space="0" w:color="000000"/>
            </w:tcBorders>
            <w:shd w:val="clear" w:color="auto" w:fill="auto"/>
            <w:vAlign w:val="bottom"/>
            <w:hideMark/>
          </w:tcPr>
          <w:p w14:paraId="36B3716C" w14:textId="77777777" w:rsidR="00DE0BB9" w:rsidRPr="00DE0BB9" w:rsidRDefault="00DE0BB9" w:rsidP="00DE0BB9">
            <w:pPr>
              <w:rPr>
                <w:rFonts w:ascii="Calibri" w:hAnsi="Calibri" w:cs="Arial"/>
                <w:color w:val="000000"/>
              </w:rPr>
            </w:pPr>
            <w:proofErr w:type="spellStart"/>
            <w:r w:rsidRPr="00DE0BB9">
              <w:rPr>
                <w:rFonts w:ascii="Calibri" w:hAnsi="Calibri" w:cs="Arial"/>
                <w:color w:val="000000"/>
              </w:rPr>
              <w:t>kom</w:t>
            </w:r>
            <w:proofErr w:type="spellEnd"/>
          </w:p>
        </w:tc>
        <w:tc>
          <w:tcPr>
            <w:tcW w:w="1032" w:type="dxa"/>
            <w:tcBorders>
              <w:top w:val="nil"/>
              <w:left w:val="nil"/>
              <w:bottom w:val="single" w:sz="4" w:space="0" w:color="000000"/>
              <w:right w:val="single" w:sz="4" w:space="0" w:color="000000"/>
            </w:tcBorders>
            <w:shd w:val="clear" w:color="auto" w:fill="auto"/>
            <w:vAlign w:val="bottom"/>
            <w:hideMark/>
          </w:tcPr>
          <w:p w14:paraId="1D131481"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1.00</w:t>
            </w:r>
          </w:p>
        </w:tc>
        <w:tc>
          <w:tcPr>
            <w:tcW w:w="960" w:type="dxa"/>
            <w:tcBorders>
              <w:top w:val="nil"/>
              <w:left w:val="nil"/>
              <w:bottom w:val="single" w:sz="4" w:space="0" w:color="000000"/>
              <w:right w:val="single" w:sz="4" w:space="0" w:color="000000"/>
            </w:tcBorders>
            <w:shd w:val="clear" w:color="auto" w:fill="auto"/>
            <w:vAlign w:val="bottom"/>
            <w:hideMark/>
          </w:tcPr>
          <w:p w14:paraId="00064B4B"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0C833917"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22D61392" w14:textId="77777777" w:rsidTr="00A23940">
        <w:trPr>
          <w:trHeight w:val="270"/>
        </w:trPr>
        <w:tc>
          <w:tcPr>
            <w:tcW w:w="516" w:type="dxa"/>
            <w:tcBorders>
              <w:top w:val="nil"/>
              <w:left w:val="single" w:sz="8" w:space="0" w:color="auto"/>
              <w:bottom w:val="nil"/>
              <w:right w:val="nil"/>
            </w:tcBorders>
            <w:shd w:val="clear" w:color="auto" w:fill="auto"/>
            <w:hideMark/>
          </w:tcPr>
          <w:p w14:paraId="13795C1F" w14:textId="77777777" w:rsidR="00DE0BB9" w:rsidRPr="00DE0BB9" w:rsidRDefault="00DE0BB9" w:rsidP="00DE0BB9">
            <w:pPr>
              <w:jc w:val="center"/>
              <w:rPr>
                <w:rFonts w:ascii="Calibri" w:hAnsi="Calibri" w:cs="Arial"/>
              </w:rPr>
            </w:pPr>
            <w:r w:rsidRPr="00DE0BB9">
              <w:rPr>
                <w:rFonts w:ascii="Calibri" w:hAnsi="Calibri" w:cs="Arial"/>
              </w:rPr>
              <w:t> </w:t>
            </w:r>
          </w:p>
        </w:tc>
        <w:tc>
          <w:tcPr>
            <w:tcW w:w="902" w:type="dxa"/>
            <w:tcBorders>
              <w:top w:val="nil"/>
              <w:left w:val="nil"/>
              <w:bottom w:val="nil"/>
              <w:right w:val="nil"/>
            </w:tcBorders>
            <w:shd w:val="clear" w:color="auto" w:fill="auto"/>
            <w:vAlign w:val="bottom"/>
            <w:hideMark/>
          </w:tcPr>
          <w:p w14:paraId="31CFBBF9" w14:textId="77777777" w:rsidR="00DE0BB9" w:rsidRPr="00DE0BB9" w:rsidRDefault="00DE0BB9" w:rsidP="00DE0BB9">
            <w:pPr>
              <w:jc w:val="center"/>
              <w:rPr>
                <w:rFonts w:ascii="Calibri" w:hAnsi="Calibri" w:cs="Arial"/>
              </w:rPr>
            </w:pPr>
          </w:p>
        </w:tc>
        <w:tc>
          <w:tcPr>
            <w:tcW w:w="7750" w:type="dxa"/>
            <w:gridSpan w:val="4"/>
            <w:tcBorders>
              <w:top w:val="single" w:sz="4" w:space="0" w:color="000000"/>
              <w:left w:val="nil"/>
              <w:bottom w:val="single" w:sz="8" w:space="0" w:color="auto"/>
              <w:right w:val="single" w:sz="4" w:space="0" w:color="000000"/>
            </w:tcBorders>
            <w:shd w:val="clear" w:color="auto" w:fill="auto"/>
            <w:vAlign w:val="bottom"/>
            <w:hideMark/>
          </w:tcPr>
          <w:p w14:paraId="096B0777" w14:textId="77777777" w:rsidR="00DE0BB9" w:rsidRPr="00DE0BB9" w:rsidRDefault="00DE0BB9" w:rsidP="00DE0BB9">
            <w:pPr>
              <w:jc w:val="right"/>
              <w:rPr>
                <w:rFonts w:ascii="Calibri" w:hAnsi="Calibri" w:cs="Arial"/>
                <w:b/>
                <w:bCs/>
                <w:i/>
                <w:iCs/>
              </w:rPr>
            </w:pPr>
            <w:proofErr w:type="spellStart"/>
            <w:r w:rsidRPr="00DE0BB9">
              <w:rPr>
                <w:rFonts w:ascii="Calibri" w:hAnsi="Calibri" w:cs="Arial"/>
                <w:b/>
                <w:bCs/>
                <w:i/>
                <w:iCs/>
              </w:rPr>
              <w:t>Odvodnjavanje</w:t>
            </w:r>
            <w:proofErr w:type="spellEnd"/>
            <w:r w:rsidRPr="00DE0BB9">
              <w:rPr>
                <w:rFonts w:ascii="Calibri" w:hAnsi="Calibri" w:cs="Arial"/>
                <w:b/>
                <w:bCs/>
                <w:i/>
                <w:iCs/>
              </w:rPr>
              <w:t xml:space="preserve"> - UKUPNO</w:t>
            </w:r>
          </w:p>
        </w:tc>
        <w:tc>
          <w:tcPr>
            <w:tcW w:w="992" w:type="dxa"/>
            <w:tcBorders>
              <w:top w:val="nil"/>
              <w:left w:val="nil"/>
              <w:bottom w:val="single" w:sz="8" w:space="0" w:color="auto"/>
              <w:right w:val="single" w:sz="8" w:space="0" w:color="auto"/>
            </w:tcBorders>
            <w:shd w:val="clear" w:color="auto" w:fill="auto"/>
            <w:vAlign w:val="bottom"/>
            <w:hideMark/>
          </w:tcPr>
          <w:p w14:paraId="6A0A290F" w14:textId="77777777" w:rsidR="00DE0BB9" w:rsidRPr="00DE0BB9" w:rsidRDefault="00DE0BB9" w:rsidP="00DE0BB9">
            <w:pPr>
              <w:rPr>
                <w:rFonts w:ascii="Calibri" w:hAnsi="Calibri" w:cs="Arial"/>
                <w:b/>
                <w:bCs/>
              </w:rPr>
            </w:pPr>
            <w:r w:rsidRPr="00DE0BB9">
              <w:rPr>
                <w:rFonts w:ascii="Calibri" w:hAnsi="Calibri" w:cs="Arial"/>
                <w:b/>
                <w:bCs/>
              </w:rPr>
              <w:t> </w:t>
            </w:r>
          </w:p>
        </w:tc>
      </w:tr>
      <w:tr w:rsidR="00DE0BB9" w:rsidRPr="00AD15E1" w14:paraId="49F70F8C" w14:textId="77777777" w:rsidTr="00A23940">
        <w:trPr>
          <w:trHeight w:val="315"/>
        </w:trPr>
        <w:tc>
          <w:tcPr>
            <w:tcW w:w="516" w:type="dxa"/>
            <w:tcBorders>
              <w:top w:val="single" w:sz="8" w:space="0" w:color="auto"/>
              <w:left w:val="single" w:sz="8" w:space="0" w:color="auto"/>
              <w:bottom w:val="single" w:sz="8" w:space="0" w:color="auto"/>
              <w:right w:val="nil"/>
            </w:tcBorders>
            <w:shd w:val="clear" w:color="auto" w:fill="auto"/>
            <w:vAlign w:val="bottom"/>
            <w:hideMark/>
          </w:tcPr>
          <w:p w14:paraId="09B989D4" w14:textId="77777777" w:rsidR="00DE0BB9" w:rsidRPr="00DE0BB9" w:rsidRDefault="00DE0BB9" w:rsidP="00DE0BB9">
            <w:pPr>
              <w:rPr>
                <w:rFonts w:ascii="Arial" w:hAnsi="Arial" w:cs="Arial"/>
              </w:rPr>
            </w:pPr>
            <w:r w:rsidRPr="00DE0BB9">
              <w:rPr>
                <w:rFonts w:ascii="Arial" w:hAnsi="Arial" w:cs="Arial"/>
              </w:rPr>
              <w:t> </w:t>
            </w:r>
          </w:p>
        </w:tc>
        <w:tc>
          <w:tcPr>
            <w:tcW w:w="902" w:type="dxa"/>
            <w:tcBorders>
              <w:top w:val="single" w:sz="8" w:space="0" w:color="auto"/>
              <w:left w:val="nil"/>
              <w:bottom w:val="single" w:sz="8" w:space="0" w:color="000000"/>
              <w:right w:val="nil"/>
            </w:tcBorders>
            <w:shd w:val="clear" w:color="auto" w:fill="auto"/>
            <w:vAlign w:val="bottom"/>
            <w:hideMark/>
          </w:tcPr>
          <w:p w14:paraId="2DE94FED" w14:textId="77777777" w:rsidR="00DE0BB9" w:rsidRPr="00DE0BB9" w:rsidRDefault="00DE0BB9" w:rsidP="00DE0BB9">
            <w:pPr>
              <w:rPr>
                <w:rFonts w:ascii="Calibri" w:hAnsi="Calibri" w:cs="Arial"/>
                <w:b/>
                <w:bCs/>
                <w:sz w:val="22"/>
                <w:szCs w:val="22"/>
              </w:rPr>
            </w:pPr>
            <w:r w:rsidRPr="00DE0BB9">
              <w:rPr>
                <w:rFonts w:ascii="Calibri" w:hAnsi="Calibri" w:cs="Arial"/>
                <w:b/>
                <w:bCs/>
                <w:sz w:val="22"/>
                <w:szCs w:val="22"/>
              </w:rPr>
              <w:t> </w:t>
            </w:r>
          </w:p>
        </w:tc>
        <w:tc>
          <w:tcPr>
            <w:tcW w:w="5180" w:type="dxa"/>
            <w:tcBorders>
              <w:top w:val="nil"/>
              <w:left w:val="nil"/>
              <w:bottom w:val="single" w:sz="8" w:space="0" w:color="000000"/>
              <w:right w:val="nil"/>
            </w:tcBorders>
            <w:shd w:val="clear" w:color="auto" w:fill="auto"/>
            <w:vAlign w:val="bottom"/>
            <w:hideMark/>
          </w:tcPr>
          <w:p w14:paraId="6AABFCA1" w14:textId="3EB99B0D" w:rsidR="00DE0BB9" w:rsidRPr="00AD15E1" w:rsidRDefault="00723B44" w:rsidP="00C22873">
            <w:pPr>
              <w:rPr>
                <w:rFonts w:ascii="Calibri" w:hAnsi="Calibri" w:cs="Arial"/>
                <w:b/>
                <w:bCs/>
                <w:sz w:val="22"/>
                <w:szCs w:val="22"/>
                <w:lang w:val="pl-PL"/>
              </w:rPr>
            </w:pPr>
            <w:r w:rsidRPr="00AD15E1">
              <w:rPr>
                <w:rFonts w:ascii="Calibri" w:hAnsi="Calibri" w:cs="Arial"/>
                <w:b/>
                <w:bCs/>
                <w:sz w:val="22"/>
                <w:szCs w:val="22"/>
                <w:lang w:val="pl-PL"/>
              </w:rPr>
              <w:t xml:space="preserve">V.  </w:t>
            </w:r>
            <w:r w:rsidR="00DE0BB9" w:rsidRPr="00AD15E1">
              <w:rPr>
                <w:rFonts w:ascii="Calibri" w:hAnsi="Calibri" w:cs="Arial"/>
                <w:b/>
                <w:bCs/>
                <w:sz w:val="22"/>
                <w:szCs w:val="22"/>
                <w:lang w:val="pl-PL"/>
              </w:rPr>
              <w:t>GRAĐEVINSKI I ZANATSKI RADOVI</w:t>
            </w:r>
          </w:p>
        </w:tc>
        <w:tc>
          <w:tcPr>
            <w:tcW w:w="578" w:type="dxa"/>
            <w:tcBorders>
              <w:top w:val="nil"/>
              <w:left w:val="nil"/>
              <w:bottom w:val="single" w:sz="8" w:space="0" w:color="000000"/>
              <w:right w:val="nil"/>
            </w:tcBorders>
            <w:shd w:val="clear" w:color="auto" w:fill="auto"/>
            <w:vAlign w:val="bottom"/>
            <w:hideMark/>
          </w:tcPr>
          <w:p w14:paraId="63079BE8"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1032" w:type="dxa"/>
            <w:tcBorders>
              <w:top w:val="nil"/>
              <w:left w:val="nil"/>
              <w:bottom w:val="single" w:sz="8" w:space="0" w:color="000000"/>
              <w:right w:val="nil"/>
            </w:tcBorders>
            <w:shd w:val="clear" w:color="auto" w:fill="auto"/>
            <w:vAlign w:val="bottom"/>
            <w:hideMark/>
          </w:tcPr>
          <w:p w14:paraId="35F4F0F1"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960" w:type="dxa"/>
            <w:tcBorders>
              <w:top w:val="nil"/>
              <w:left w:val="nil"/>
              <w:bottom w:val="single" w:sz="8" w:space="0" w:color="000000"/>
              <w:right w:val="nil"/>
            </w:tcBorders>
            <w:shd w:val="clear" w:color="auto" w:fill="auto"/>
            <w:vAlign w:val="bottom"/>
            <w:hideMark/>
          </w:tcPr>
          <w:p w14:paraId="10CC2957"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992" w:type="dxa"/>
            <w:tcBorders>
              <w:top w:val="nil"/>
              <w:left w:val="nil"/>
              <w:bottom w:val="single" w:sz="8" w:space="0" w:color="000000"/>
              <w:right w:val="single" w:sz="8" w:space="0" w:color="auto"/>
            </w:tcBorders>
            <w:shd w:val="clear" w:color="auto" w:fill="auto"/>
            <w:vAlign w:val="bottom"/>
            <w:hideMark/>
          </w:tcPr>
          <w:p w14:paraId="035AB5A4" w14:textId="77777777" w:rsidR="00DE0BB9" w:rsidRPr="00AD15E1" w:rsidRDefault="00DE0BB9" w:rsidP="00DE0BB9">
            <w:pPr>
              <w:rPr>
                <w:rFonts w:ascii="Arial" w:hAnsi="Arial" w:cs="Arial"/>
                <w:lang w:val="pl-PL"/>
              </w:rPr>
            </w:pPr>
            <w:r w:rsidRPr="00AD15E1">
              <w:rPr>
                <w:rFonts w:ascii="Arial" w:hAnsi="Arial" w:cs="Arial"/>
                <w:lang w:val="pl-PL"/>
              </w:rPr>
              <w:t> </w:t>
            </w:r>
          </w:p>
        </w:tc>
      </w:tr>
      <w:tr w:rsidR="00DE0BB9" w:rsidRPr="00DE0BB9" w14:paraId="645A6903" w14:textId="77777777" w:rsidTr="00A23940">
        <w:trPr>
          <w:trHeight w:val="315"/>
        </w:trPr>
        <w:tc>
          <w:tcPr>
            <w:tcW w:w="516" w:type="dxa"/>
            <w:vMerge w:val="restart"/>
            <w:tcBorders>
              <w:top w:val="single" w:sz="4" w:space="0" w:color="auto"/>
              <w:left w:val="single" w:sz="8" w:space="0" w:color="auto"/>
              <w:bottom w:val="single" w:sz="4" w:space="0" w:color="000000"/>
              <w:right w:val="single" w:sz="4" w:space="0" w:color="auto"/>
            </w:tcBorders>
            <w:shd w:val="clear" w:color="auto" w:fill="auto"/>
            <w:hideMark/>
          </w:tcPr>
          <w:p w14:paraId="261C45D4" w14:textId="77777777" w:rsidR="00DE0BB9" w:rsidRPr="00DE0BB9" w:rsidRDefault="00DE0BB9" w:rsidP="00DE0BB9">
            <w:pPr>
              <w:jc w:val="center"/>
              <w:rPr>
                <w:rFonts w:ascii="Calibri" w:hAnsi="Calibri" w:cs="Arial"/>
              </w:rPr>
            </w:pPr>
            <w:r w:rsidRPr="00DE0BB9">
              <w:rPr>
                <w:rFonts w:ascii="Calibri" w:hAnsi="Calibri" w:cs="Arial"/>
              </w:rPr>
              <w:t>1</w:t>
            </w:r>
          </w:p>
        </w:tc>
        <w:tc>
          <w:tcPr>
            <w:tcW w:w="902" w:type="dxa"/>
            <w:tcBorders>
              <w:top w:val="single" w:sz="4" w:space="0" w:color="auto"/>
              <w:left w:val="nil"/>
              <w:bottom w:val="single" w:sz="4" w:space="0" w:color="auto"/>
              <w:right w:val="nil"/>
            </w:tcBorders>
            <w:shd w:val="clear" w:color="auto" w:fill="auto"/>
            <w:vAlign w:val="bottom"/>
            <w:hideMark/>
          </w:tcPr>
          <w:p w14:paraId="25AF92EF"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single" w:sz="4" w:space="0" w:color="auto"/>
              <w:left w:val="nil"/>
              <w:bottom w:val="single" w:sz="4" w:space="0" w:color="auto"/>
              <w:right w:val="nil"/>
            </w:tcBorders>
            <w:shd w:val="clear" w:color="auto" w:fill="auto"/>
            <w:noWrap/>
            <w:vAlign w:val="center"/>
            <w:hideMark/>
          </w:tcPr>
          <w:p w14:paraId="5BA4A826" w14:textId="77777777" w:rsidR="00DE0BB9" w:rsidRPr="00DE0BB9" w:rsidRDefault="00DE0BB9" w:rsidP="00DE0BB9">
            <w:pPr>
              <w:rPr>
                <w:rFonts w:ascii="Calibri" w:hAnsi="Calibri" w:cs="Arial"/>
                <w:color w:val="000000"/>
              </w:rPr>
            </w:pPr>
            <w:proofErr w:type="spellStart"/>
            <w:r w:rsidRPr="00DE0BB9">
              <w:rPr>
                <w:rFonts w:ascii="Calibri" w:hAnsi="Calibri" w:cs="Arial"/>
                <w:color w:val="000000"/>
              </w:rPr>
              <w:t>Armatura</w:t>
            </w:r>
            <w:proofErr w:type="spellEnd"/>
          </w:p>
        </w:tc>
        <w:tc>
          <w:tcPr>
            <w:tcW w:w="578" w:type="dxa"/>
            <w:tcBorders>
              <w:top w:val="nil"/>
              <w:left w:val="nil"/>
              <w:bottom w:val="single" w:sz="4" w:space="0" w:color="auto"/>
              <w:right w:val="nil"/>
            </w:tcBorders>
            <w:shd w:val="clear" w:color="auto" w:fill="auto"/>
            <w:vAlign w:val="bottom"/>
            <w:hideMark/>
          </w:tcPr>
          <w:p w14:paraId="56D3A507" w14:textId="77777777" w:rsidR="00DE0BB9" w:rsidRPr="00DE0BB9" w:rsidRDefault="00DE0BB9" w:rsidP="00DE0BB9">
            <w:pPr>
              <w:jc w:val="center"/>
              <w:rPr>
                <w:rFonts w:ascii="Calibri" w:hAnsi="Calibri" w:cs="Arial"/>
                <w:color w:val="000000"/>
              </w:rPr>
            </w:pPr>
            <w:r w:rsidRPr="00DE0BB9">
              <w:rPr>
                <w:rFonts w:ascii="Calibri" w:hAnsi="Calibri" w:cs="Arial"/>
                <w:color w:val="000000"/>
              </w:rPr>
              <w:t> </w:t>
            </w:r>
          </w:p>
        </w:tc>
        <w:tc>
          <w:tcPr>
            <w:tcW w:w="1032" w:type="dxa"/>
            <w:tcBorders>
              <w:top w:val="nil"/>
              <w:left w:val="nil"/>
              <w:bottom w:val="single" w:sz="4" w:space="0" w:color="auto"/>
              <w:right w:val="nil"/>
            </w:tcBorders>
            <w:shd w:val="clear" w:color="auto" w:fill="auto"/>
            <w:vAlign w:val="bottom"/>
            <w:hideMark/>
          </w:tcPr>
          <w:p w14:paraId="106ED49D"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60" w:type="dxa"/>
            <w:tcBorders>
              <w:top w:val="single" w:sz="4" w:space="0" w:color="auto"/>
              <w:left w:val="nil"/>
              <w:bottom w:val="single" w:sz="4" w:space="0" w:color="auto"/>
              <w:right w:val="nil"/>
            </w:tcBorders>
            <w:shd w:val="clear" w:color="auto" w:fill="auto"/>
            <w:vAlign w:val="bottom"/>
            <w:hideMark/>
          </w:tcPr>
          <w:p w14:paraId="06DF4110" w14:textId="77777777" w:rsidR="00DE0BB9" w:rsidRPr="00DE0BB9" w:rsidRDefault="00DE0BB9" w:rsidP="00DE0BB9">
            <w:pPr>
              <w:jc w:val="center"/>
              <w:rPr>
                <w:rFonts w:ascii="Calibri" w:hAnsi="Calibri" w:cs="Arial"/>
                <w:b/>
                <w:bCs/>
                <w:color w:val="000000"/>
              </w:rPr>
            </w:pPr>
            <w:r w:rsidRPr="00DE0BB9">
              <w:rPr>
                <w:rFonts w:ascii="Calibri" w:hAnsi="Calibri" w:cs="Arial"/>
                <w:b/>
                <w:bCs/>
                <w:color w:val="000000"/>
              </w:rPr>
              <w:t> </w:t>
            </w:r>
          </w:p>
        </w:tc>
        <w:tc>
          <w:tcPr>
            <w:tcW w:w="992" w:type="dxa"/>
            <w:tcBorders>
              <w:top w:val="single" w:sz="4" w:space="0" w:color="000000"/>
              <w:left w:val="single" w:sz="4" w:space="0" w:color="000000"/>
              <w:bottom w:val="single" w:sz="4" w:space="0" w:color="000000"/>
              <w:right w:val="single" w:sz="8" w:space="0" w:color="auto"/>
            </w:tcBorders>
            <w:shd w:val="clear" w:color="auto" w:fill="auto"/>
            <w:vAlign w:val="bottom"/>
            <w:hideMark/>
          </w:tcPr>
          <w:p w14:paraId="3DCFB4DD"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44D3A685" w14:textId="77777777" w:rsidTr="00A23940">
        <w:trPr>
          <w:trHeight w:val="315"/>
        </w:trPr>
        <w:tc>
          <w:tcPr>
            <w:tcW w:w="516" w:type="dxa"/>
            <w:vMerge/>
            <w:tcBorders>
              <w:top w:val="single" w:sz="4" w:space="0" w:color="auto"/>
              <w:left w:val="single" w:sz="8" w:space="0" w:color="auto"/>
              <w:bottom w:val="single" w:sz="4" w:space="0" w:color="000000"/>
              <w:right w:val="single" w:sz="4" w:space="0" w:color="auto"/>
            </w:tcBorders>
            <w:vAlign w:val="center"/>
            <w:hideMark/>
          </w:tcPr>
          <w:p w14:paraId="7B7B730D" w14:textId="77777777" w:rsidR="00DE0BB9" w:rsidRPr="00DE0BB9" w:rsidRDefault="00DE0BB9" w:rsidP="00DE0BB9">
            <w:pPr>
              <w:rPr>
                <w:rFonts w:ascii="Calibri" w:hAnsi="Calibri" w:cs="Arial"/>
              </w:rPr>
            </w:pPr>
          </w:p>
        </w:tc>
        <w:tc>
          <w:tcPr>
            <w:tcW w:w="902" w:type="dxa"/>
            <w:tcBorders>
              <w:top w:val="nil"/>
              <w:left w:val="nil"/>
              <w:bottom w:val="single" w:sz="4" w:space="0" w:color="auto"/>
              <w:right w:val="single" w:sz="4" w:space="0" w:color="auto"/>
            </w:tcBorders>
            <w:shd w:val="clear" w:color="auto" w:fill="auto"/>
            <w:vAlign w:val="bottom"/>
            <w:hideMark/>
          </w:tcPr>
          <w:p w14:paraId="49F9A731"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noWrap/>
            <w:vAlign w:val="center"/>
            <w:hideMark/>
          </w:tcPr>
          <w:p w14:paraId="098FEB2E" w14:textId="77777777" w:rsidR="00DE0BB9" w:rsidRPr="00DE0BB9" w:rsidRDefault="00DE0BB9" w:rsidP="00DE0BB9">
            <w:pPr>
              <w:rPr>
                <w:rFonts w:ascii="Calibri" w:hAnsi="Calibri" w:cs="Arial"/>
                <w:color w:val="000000"/>
              </w:rPr>
            </w:pPr>
            <w:r w:rsidRPr="00DE0BB9">
              <w:rPr>
                <w:rFonts w:ascii="Calibri" w:hAnsi="Calibri" w:cs="Arial"/>
                <w:color w:val="000000"/>
              </w:rPr>
              <w:t>a) RA 400/500, ɸ</w:t>
            </w:r>
            <w:r w:rsidRPr="00DE0BB9">
              <w:rPr>
                <w:rFonts w:ascii="Calibri" w:hAnsi="Calibri" w:cs="Arial"/>
                <w:color w:val="000000"/>
                <w:u w:val="single"/>
              </w:rPr>
              <w:t>&lt;</w:t>
            </w:r>
            <w:r w:rsidRPr="00DE0BB9">
              <w:rPr>
                <w:rFonts w:ascii="Calibri" w:hAnsi="Calibri" w:cs="Arial"/>
                <w:color w:val="000000"/>
              </w:rPr>
              <w:t xml:space="preserve">12mm  </w:t>
            </w:r>
          </w:p>
        </w:tc>
        <w:tc>
          <w:tcPr>
            <w:tcW w:w="578" w:type="dxa"/>
            <w:tcBorders>
              <w:top w:val="nil"/>
              <w:left w:val="single" w:sz="4" w:space="0" w:color="auto"/>
              <w:bottom w:val="single" w:sz="4" w:space="0" w:color="auto"/>
              <w:right w:val="single" w:sz="4" w:space="0" w:color="000000"/>
            </w:tcBorders>
            <w:shd w:val="clear" w:color="auto" w:fill="auto"/>
            <w:vAlign w:val="bottom"/>
            <w:hideMark/>
          </w:tcPr>
          <w:p w14:paraId="713DF828" w14:textId="77777777" w:rsidR="00DE0BB9" w:rsidRPr="00DE0BB9" w:rsidRDefault="00DE0BB9" w:rsidP="00DE0BB9">
            <w:pPr>
              <w:jc w:val="center"/>
              <w:rPr>
                <w:rFonts w:ascii="Calibri" w:hAnsi="Calibri" w:cs="Arial"/>
                <w:color w:val="000000"/>
              </w:rPr>
            </w:pPr>
            <w:r w:rsidRPr="00DE0BB9">
              <w:rPr>
                <w:rFonts w:ascii="Calibri" w:hAnsi="Calibri" w:cs="Arial"/>
                <w:color w:val="000000"/>
              </w:rPr>
              <w:t>kg</w:t>
            </w:r>
          </w:p>
        </w:tc>
        <w:tc>
          <w:tcPr>
            <w:tcW w:w="1032" w:type="dxa"/>
            <w:tcBorders>
              <w:top w:val="nil"/>
              <w:left w:val="nil"/>
              <w:bottom w:val="single" w:sz="4" w:space="0" w:color="auto"/>
              <w:right w:val="single" w:sz="4" w:space="0" w:color="000000"/>
            </w:tcBorders>
            <w:shd w:val="clear" w:color="auto" w:fill="auto"/>
            <w:vAlign w:val="bottom"/>
            <w:hideMark/>
          </w:tcPr>
          <w:p w14:paraId="71661C6D"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634.27</w:t>
            </w:r>
          </w:p>
        </w:tc>
        <w:tc>
          <w:tcPr>
            <w:tcW w:w="960" w:type="dxa"/>
            <w:tcBorders>
              <w:top w:val="nil"/>
              <w:left w:val="nil"/>
              <w:bottom w:val="single" w:sz="4" w:space="0" w:color="000000"/>
              <w:right w:val="single" w:sz="4" w:space="0" w:color="000000"/>
            </w:tcBorders>
            <w:shd w:val="clear" w:color="auto" w:fill="auto"/>
            <w:vAlign w:val="bottom"/>
            <w:hideMark/>
          </w:tcPr>
          <w:p w14:paraId="755D7236"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1CF3821F"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416B7FEA" w14:textId="77777777" w:rsidTr="00A23940">
        <w:trPr>
          <w:trHeight w:val="315"/>
        </w:trPr>
        <w:tc>
          <w:tcPr>
            <w:tcW w:w="516" w:type="dxa"/>
            <w:vMerge/>
            <w:tcBorders>
              <w:top w:val="single" w:sz="4" w:space="0" w:color="auto"/>
              <w:left w:val="single" w:sz="8" w:space="0" w:color="auto"/>
              <w:bottom w:val="single" w:sz="4" w:space="0" w:color="000000"/>
              <w:right w:val="single" w:sz="4" w:space="0" w:color="auto"/>
            </w:tcBorders>
            <w:vAlign w:val="center"/>
            <w:hideMark/>
          </w:tcPr>
          <w:p w14:paraId="06A80C32" w14:textId="77777777" w:rsidR="00DE0BB9" w:rsidRPr="00DE0BB9" w:rsidRDefault="00DE0BB9" w:rsidP="00DE0BB9">
            <w:pPr>
              <w:rPr>
                <w:rFonts w:ascii="Calibri" w:hAnsi="Calibri" w:cs="Arial"/>
              </w:rPr>
            </w:pPr>
          </w:p>
        </w:tc>
        <w:tc>
          <w:tcPr>
            <w:tcW w:w="902" w:type="dxa"/>
            <w:tcBorders>
              <w:top w:val="nil"/>
              <w:left w:val="nil"/>
              <w:bottom w:val="single" w:sz="4" w:space="0" w:color="auto"/>
              <w:right w:val="single" w:sz="4" w:space="0" w:color="auto"/>
            </w:tcBorders>
            <w:shd w:val="clear" w:color="auto" w:fill="auto"/>
            <w:vAlign w:val="bottom"/>
            <w:hideMark/>
          </w:tcPr>
          <w:p w14:paraId="77E87F66"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noWrap/>
            <w:vAlign w:val="center"/>
            <w:hideMark/>
          </w:tcPr>
          <w:p w14:paraId="2D6C76D3" w14:textId="77777777" w:rsidR="00DE0BB9" w:rsidRPr="00DE0BB9" w:rsidRDefault="00DE0BB9" w:rsidP="00DE0BB9">
            <w:pPr>
              <w:rPr>
                <w:rFonts w:ascii="Calibri" w:hAnsi="Calibri" w:cs="Arial"/>
                <w:color w:val="000000"/>
              </w:rPr>
            </w:pPr>
            <w:r w:rsidRPr="00DE0BB9">
              <w:rPr>
                <w:rFonts w:ascii="Calibri" w:hAnsi="Calibri" w:cs="Arial"/>
                <w:color w:val="000000"/>
              </w:rPr>
              <w:t xml:space="preserve">b) RA 400/500, ɸ&gt;12mm  </w:t>
            </w:r>
          </w:p>
        </w:tc>
        <w:tc>
          <w:tcPr>
            <w:tcW w:w="578" w:type="dxa"/>
            <w:tcBorders>
              <w:top w:val="nil"/>
              <w:left w:val="single" w:sz="4" w:space="0" w:color="auto"/>
              <w:bottom w:val="single" w:sz="4" w:space="0" w:color="auto"/>
              <w:right w:val="single" w:sz="4" w:space="0" w:color="000000"/>
            </w:tcBorders>
            <w:shd w:val="clear" w:color="auto" w:fill="auto"/>
            <w:vAlign w:val="bottom"/>
            <w:hideMark/>
          </w:tcPr>
          <w:p w14:paraId="35173F6A" w14:textId="77777777" w:rsidR="00DE0BB9" w:rsidRPr="00DE0BB9" w:rsidRDefault="00DE0BB9" w:rsidP="00DE0BB9">
            <w:pPr>
              <w:jc w:val="center"/>
              <w:rPr>
                <w:rFonts w:ascii="Calibri" w:hAnsi="Calibri" w:cs="Arial"/>
                <w:color w:val="000000"/>
              </w:rPr>
            </w:pPr>
            <w:r w:rsidRPr="00DE0BB9">
              <w:rPr>
                <w:rFonts w:ascii="Calibri" w:hAnsi="Calibri" w:cs="Arial"/>
                <w:color w:val="000000"/>
              </w:rPr>
              <w:t>kg</w:t>
            </w:r>
          </w:p>
        </w:tc>
        <w:tc>
          <w:tcPr>
            <w:tcW w:w="1032" w:type="dxa"/>
            <w:tcBorders>
              <w:top w:val="nil"/>
              <w:left w:val="nil"/>
              <w:bottom w:val="single" w:sz="4" w:space="0" w:color="auto"/>
              <w:right w:val="single" w:sz="4" w:space="0" w:color="000000"/>
            </w:tcBorders>
            <w:shd w:val="clear" w:color="auto" w:fill="auto"/>
            <w:vAlign w:val="bottom"/>
            <w:hideMark/>
          </w:tcPr>
          <w:p w14:paraId="57E89947"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276.10</w:t>
            </w:r>
          </w:p>
        </w:tc>
        <w:tc>
          <w:tcPr>
            <w:tcW w:w="960" w:type="dxa"/>
            <w:tcBorders>
              <w:top w:val="nil"/>
              <w:left w:val="nil"/>
              <w:bottom w:val="single" w:sz="4" w:space="0" w:color="000000"/>
              <w:right w:val="single" w:sz="4" w:space="0" w:color="000000"/>
            </w:tcBorders>
            <w:shd w:val="clear" w:color="auto" w:fill="auto"/>
            <w:vAlign w:val="bottom"/>
            <w:hideMark/>
          </w:tcPr>
          <w:p w14:paraId="114D157C"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553DDD9C"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4DC1CB63" w14:textId="77777777" w:rsidTr="00A23940">
        <w:trPr>
          <w:trHeight w:val="315"/>
        </w:trPr>
        <w:tc>
          <w:tcPr>
            <w:tcW w:w="516" w:type="dxa"/>
            <w:vMerge/>
            <w:tcBorders>
              <w:top w:val="single" w:sz="4" w:space="0" w:color="auto"/>
              <w:left w:val="single" w:sz="8" w:space="0" w:color="auto"/>
              <w:bottom w:val="single" w:sz="4" w:space="0" w:color="000000"/>
              <w:right w:val="single" w:sz="4" w:space="0" w:color="auto"/>
            </w:tcBorders>
            <w:vAlign w:val="center"/>
            <w:hideMark/>
          </w:tcPr>
          <w:p w14:paraId="54171078" w14:textId="77777777" w:rsidR="00DE0BB9" w:rsidRPr="00DE0BB9" w:rsidRDefault="00DE0BB9" w:rsidP="00DE0BB9">
            <w:pPr>
              <w:rPr>
                <w:rFonts w:ascii="Calibri" w:hAnsi="Calibri" w:cs="Arial"/>
              </w:rPr>
            </w:pPr>
          </w:p>
        </w:tc>
        <w:tc>
          <w:tcPr>
            <w:tcW w:w="902" w:type="dxa"/>
            <w:tcBorders>
              <w:top w:val="nil"/>
              <w:left w:val="nil"/>
              <w:bottom w:val="single" w:sz="4" w:space="0" w:color="auto"/>
              <w:right w:val="single" w:sz="4" w:space="0" w:color="auto"/>
            </w:tcBorders>
            <w:shd w:val="clear" w:color="auto" w:fill="auto"/>
            <w:vAlign w:val="bottom"/>
            <w:hideMark/>
          </w:tcPr>
          <w:p w14:paraId="13DFAAFB"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noWrap/>
            <w:vAlign w:val="center"/>
            <w:hideMark/>
          </w:tcPr>
          <w:p w14:paraId="06AF1B6E" w14:textId="77777777" w:rsidR="00DE0BB9" w:rsidRPr="00DE0BB9" w:rsidRDefault="00DE0BB9" w:rsidP="00DE0BB9">
            <w:pPr>
              <w:rPr>
                <w:rFonts w:ascii="Calibri" w:hAnsi="Calibri" w:cs="Arial"/>
                <w:color w:val="000000"/>
              </w:rPr>
            </w:pPr>
            <w:r w:rsidRPr="00DE0BB9">
              <w:rPr>
                <w:rFonts w:ascii="Calibri" w:hAnsi="Calibri" w:cs="Arial"/>
                <w:color w:val="000000"/>
              </w:rPr>
              <w:t xml:space="preserve">c) MAR 500/560, Q335 </w:t>
            </w:r>
          </w:p>
        </w:tc>
        <w:tc>
          <w:tcPr>
            <w:tcW w:w="578" w:type="dxa"/>
            <w:tcBorders>
              <w:top w:val="nil"/>
              <w:left w:val="single" w:sz="4" w:space="0" w:color="auto"/>
              <w:bottom w:val="single" w:sz="4" w:space="0" w:color="auto"/>
              <w:right w:val="single" w:sz="4" w:space="0" w:color="000000"/>
            </w:tcBorders>
            <w:shd w:val="clear" w:color="auto" w:fill="auto"/>
            <w:vAlign w:val="bottom"/>
            <w:hideMark/>
          </w:tcPr>
          <w:p w14:paraId="06BBFFF0" w14:textId="77777777" w:rsidR="00DE0BB9" w:rsidRPr="00DE0BB9" w:rsidRDefault="00DE0BB9" w:rsidP="00DE0BB9">
            <w:pPr>
              <w:jc w:val="center"/>
              <w:rPr>
                <w:rFonts w:ascii="Calibri" w:hAnsi="Calibri" w:cs="Arial"/>
                <w:color w:val="000000"/>
              </w:rPr>
            </w:pPr>
            <w:r w:rsidRPr="00DE0BB9">
              <w:rPr>
                <w:rFonts w:ascii="Calibri" w:hAnsi="Calibri" w:cs="Arial"/>
                <w:color w:val="000000"/>
              </w:rPr>
              <w:t>kg</w:t>
            </w:r>
          </w:p>
        </w:tc>
        <w:tc>
          <w:tcPr>
            <w:tcW w:w="1032" w:type="dxa"/>
            <w:tcBorders>
              <w:top w:val="nil"/>
              <w:left w:val="nil"/>
              <w:bottom w:val="single" w:sz="4" w:space="0" w:color="auto"/>
              <w:right w:val="single" w:sz="4" w:space="0" w:color="000000"/>
            </w:tcBorders>
            <w:shd w:val="clear" w:color="auto" w:fill="auto"/>
            <w:vAlign w:val="bottom"/>
            <w:hideMark/>
          </w:tcPr>
          <w:p w14:paraId="75565DC5" w14:textId="77777777" w:rsidR="00DE0BB9" w:rsidRPr="00DE0BB9" w:rsidRDefault="00DE0BB9" w:rsidP="00DE0BB9">
            <w:pPr>
              <w:jc w:val="right"/>
              <w:rPr>
                <w:rFonts w:ascii="Calibri" w:hAnsi="Calibri" w:cs="Arial"/>
                <w:color w:val="000000"/>
              </w:rPr>
            </w:pPr>
            <w:r w:rsidRPr="00DE0BB9">
              <w:rPr>
                <w:rFonts w:ascii="Calibri" w:hAnsi="Calibri" w:cs="Arial"/>
                <w:color w:val="000000"/>
              </w:rPr>
              <w:t>1,085.66</w:t>
            </w:r>
          </w:p>
        </w:tc>
        <w:tc>
          <w:tcPr>
            <w:tcW w:w="960" w:type="dxa"/>
            <w:tcBorders>
              <w:top w:val="nil"/>
              <w:left w:val="nil"/>
              <w:bottom w:val="single" w:sz="4" w:space="0" w:color="000000"/>
              <w:right w:val="single" w:sz="4" w:space="0" w:color="000000"/>
            </w:tcBorders>
            <w:shd w:val="clear" w:color="auto" w:fill="auto"/>
            <w:vAlign w:val="bottom"/>
            <w:hideMark/>
          </w:tcPr>
          <w:p w14:paraId="0D5848A1"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c>
          <w:tcPr>
            <w:tcW w:w="992" w:type="dxa"/>
            <w:tcBorders>
              <w:top w:val="nil"/>
              <w:left w:val="nil"/>
              <w:bottom w:val="single" w:sz="4" w:space="0" w:color="000000"/>
              <w:right w:val="single" w:sz="8" w:space="0" w:color="auto"/>
            </w:tcBorders>
            <w:shd w:val="clear" w:color="auto" w:fill="auto"/>
            <w:vAlign w:val="bottom"/>
            <w:hideMark/>
          </w:tcPr>
          <w:p w14:paraId="0EE6F7EC" w14:textId="77777777" w:rsidR="00DE0BB9" w:rsidRPr="00DE0BB9" w:rsidRDefault="00DE0BB9" w:rsidP="00DE0BB9">
            <w:pPr>
              <w:rPr>
                <w:rFonts w:ascii="Calibri" w:hAnsi="Calibri" w:cs="Arial"/>
                <w:color w:val="000000"/>
              </w:rPr>
            </w:pPr>
            <w:r w:rsidRPr="00DE0BB9">
              <w:rPr>
                <w:rFonts w:ascii="Calibri" w:hAnsi="Calibri" w:cs="Arial"/>
                <w:color w:val="000000"/>
              </w:rPr>
              <w:t> </w:t>
            </w:r>
          </w:p>
        </w:tc>
      </w:tr>
      <w:tr w:rsidR="00DE0BB9" w:rsidRPr="00DE0BB9" w14:paraId="44484C80" w14:textId="77777777" w:rsidTr="00A23940">
        <w:trPr>
          <w:trHeight w:val="255"/>
        </w:trPr>
        <w:tc>
          <w:tcPr>
            <w:tcW w:w="516" w:type="dxa"/>
            <w:vMerge w:val="restart"/>
            <w:tcBorders>
              <w:top w:val="nil"/>
              <w:left w:val="single" w:sz="8" w:space="0" w:color="auto"/>
              <w:bottom w:val="single" w:sz="4" w:space="0" w:color="000000"/>
              <w:right w:val="single" w:sz="4" w:space="0" w:color="auto"/>
            </w:tcBorders>
            <w:shd w:val="clear" w:color="auto" w:fill="auto"/>
            <w:hideMark/>
          </w:tcPr>
          <w:p w14:paraId="1EA466B7" w14:textId="77777777" w:rsidR="00DE0BB9" w:rsidRPr="00DE0BB9" w:rsidRDefault="00DE0BB9" w:rsidP="00DE0BB9">
            <w:pPr>
              <w:jc w:val="center"/>
              <w:rPr>
                <w:rFonts w:ascii="Calibri" w:hAnsi="Calibri" w:cs="Arial"/>
              </w:rPr>
            </w:pPr>
            <w:r w:rsidRPr="00DE0BB9">
              <w:rPr>
                <w:rFonts w:ascii="Calibri" w:hAnsi="Calibri" w:cs="Arial"/>
              </w:rPr>
              <w:t>2</w:t>
            </w:r>
          </w:p>
        </w:tc>
        <w:tc>
          <w:tcPr>
            <w:tcW w:w="902" w:type="dxa"/>
            <w:tcBorders>
              <w:top w:val="nil"/>
              <w:left w:val="nil"/>
              <w:bottom w:val="single" w:sz="4" w:space="0" w:color="auto"/>
              <w:right w:val="nil"/>
            </w:tcBorders>
            <w:shd w:val="clear" w:color="auto" w:fill="auto"/>
            <w:hideMark/>
          </w:tcPr>
          <w:p w14:paraId="2405347A"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76BAF66C" w14:textId="77777777" w:rsidR="00DE0BB9" w:rsidRPr="00DE0BB9" w:rsidRDefault="00DE0BB9" w:rsidP="00DE0BB9">
            <w:pPr>
              <w:rPr>
                <w:rFonts w:ascii="Calibri" w:hAnsi="Calibri" w:cs="Arial"/>
              </w:rPr>
            </w:pPr>
            <w:proofErr w:type="spellStart"/>
            <w:r w:rsidRPr="00DE0BB9">
              <w:rPr>
                <w:rFonts w:ascii="Calibri" w:hAnsi="Calibri" w:cs="Arial"/>
              </w:rPr>
              <w:t>Betoniranje</w:t>
            </w:r>
            <w:proofErr w:type="spellEnd"/>
            <w:r w:rsidRPr="00DE0BB9">
              <w:rPr>
                <w:rFonts w:ascii="Calibri" w:hAnsi="Calibri" w:cs="Arial"/>
              </w:rPr>
              <w:t xml:space="preserve"> </w:t>
            </w:r>
            <w:proofErr w:type="spellStart"/>
            <w:r w:rsidRPr="00DE0BB9">
              <w:rPr>
                <w:rFonts w:ascii="Calibri" w:hAnsi="Calibri" w:cs="Arial"/>
              </w:rPr>
              <w:t>temelja</w:t>
            </w:r>
            <w:proofErr w:type="spellEnd"/>
          </w:p>
        </w:tc>
        <w:tc>
          <w:tcPr>
            <w:tcW w:w="578" w:type="dxa"/>
            <w:tcBorders>
              <w:top w:val="nil"/>
              <w:left w:val="nil"/>
              <w:bottom w:val="single" w:sz="4" w:space="0" w:color="auto"/>
              <w:right w:val="nil"/>
            </w:tcBorders>
            <w:shd w:val="clear" w:color="auto" w:fill="auto"/>
            <w:vAlign w:val="bottom"/>
            <w:hideMark/>
          </w:tcPr>
          <w:p w14:paraId="7D8C7FB9" w14:textId="77777777" w:rsidR="00DE0BB9" w:rsidRPr="00DE0BB9" w:rsidRDefault="00DE0BB9" w:rsidP="00DE0BB9">
            <w:pPr>
              <w:rPr>
                <w:rFonts w:ascii="Calibri" w:hAnsi="Calibri" w:cs="Arial"/>
              </w:rPr>
            </w:pPr>
            <w:r w:rsidRPr="00DE0BB9">
              <w:rPr>
                <w:rFonts w:ascii="Calibri" w:hAnsi="Calibri" w:cs="Arial"/>
              </w:rPr>
              <w:t> </w:t>
            </w:r>
          </w:p>
        </w:tc>
        <w:tc>
          <w:tcPr>
            <w:tcW w:w="1032" w:type="dxa"/>
            <w:tcBorders>
              <w:top w:val="nil"/>
              <w:left w:val="nil"/>
              <w:bottom w:val="single" w:sz="4" w:space="0" w:color="auto"/>
              <w:right w:val="nil"/>
            </w:tcBorders>
            <w:shd w:val="clear" w:color="auto" w:fill="auto"/>
            <w:vAlign w:val="bottom"/>
            <w:hideMark/>
          </w:tcPr>
          <w:p w14:paraId="120CCB07" w14:textId="77777777" w:rsidR="00DE0BB9" w:rsidRPr="00DE0BB9" w:rsidRDefault="00DE0BB9" w:rsidP="00DE0BB9">
            <w:pPr>
              <w:rPr>
                <w:rFonts w:ascii="Calibri" w:hAnsi="Calibri" w:cs="Arial"/>
              </w:rPr>
            </w:pPr>
            <w:r w:rsidRPr="00DE0BB9">
              <w:rPr>
                <w:rFonts w:ascii="Calibri" w:hAnsi="Calibri" w:cs="Arial"/>
              </w:rPr>
              <w:t> </w:t>
            </w:r>
          </w:p>
        </w:tc>
        <w:tc>
          <w:tcPr>
            <w:tcW w:w="960" w:type="dxa"/>
            <w:tcBorders>
              <w:top w:val="nil"/>
              <w:left w:val="nil"/>
              <w:bottom w:val="single" w:sz="4" w:space="0" w:color="auto"/>
              <w:right w:val="nil"/>
            </w:tcBorders>
            <w:shd w:val="clear" w:color="auto" w:fill="auto"/>
            <w:vAlign w:val="bottom"/>
            <w:hideMark/>
          </w:tcPr>
          <w:p w14:paraId="0FD597E6"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single" w:sz="4" w:space="0" w:color="000000"/>
              <w:bottom w:val="single" w:sz="4" w:space="0" w:color="000000"/>
              <w:right w:val="single" w:sz="8" w:space="0" w:color="auto"/>
            </w:tcBorders>
            <w:shd w:val="clear" w:color="auto" w:fill="auto"/>
            <w:vAlign w:val="bottom"/>
            <w:hideMark/>
          </w:tcPr>
          <w:p w14:paraId="1031098E"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575590ED" w14:textId="77777777" w:rsidTr="00A23940">
        <w:trPr>
          <w:trHeight w:val="390"/>
        </w:trPr>
        <w:tc>
          <w:tcPr>
            <w:tcW w:w="516" w:type="dxa"/>
            <w:vMerge/>
            <w:tcBorders>
              <w:top w:val="nil"/>
              <w:left w:val="single" w:sz="8" w:space="0" w:color="auto"/>
              <w:bottom w:val="single" w:sz="4" w:space="0" w:color="000000"/>
              <w:right w:val="single" w:sz="4" w:space="0" w:color="auto"/>
            </w:tcBorders>
            <w:vAlign w:val="center"/>
            <w:hideMark/>
          </w:tcPr>
          <w:p w14:paraId="24ABA205" w14:textId="77777777" w:rsidR="00DE0BB9" w:rsidRPr="00DE0BB9" w:rsidRDefault="00DE0BB9" w:rsidP="00DE0BB9">
            <w:pPr>
              <w:rPr>
                <w:rFonts w:ascii="Calibri" w:hAnsi="Calibri" w:cs="Arial"/>
              </w:rPr>
            </w:pPr>
          </w:p>
        </w:tc>
        <w:tc>
          <w:tcPr>
            <w:tcW w:w="902" w:type="dxa"/>
            <w:tcBorders>
              <w:top w:val="nil"/>
              <w:left w:val="nil"/>
              <w:bottom w:val="single" w:sz="4" w:space="0" w:color="auto"/>
              <w:right w:val="single" w:sz="4" w:space="0" w:color="auto"/>
            </w:tcBorders>
            <w:shd w:val="clear" w:color="auto" w:fill="auto"/>
            <w:vAlign w:val="bottom"/>
            <w:hideMark/>
          </w:tcPr>
          <w:p w14:paraId="67735349"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4E4EFD92" w14:textId="77777777" w:rsidR="00DE0BB9" w:rsidRPr="00DE0BB9" w:rsidRDefault="00DE0BB9" w:rsidP="00DE0BB9">
            <w:pPr>
              <w:rPr>
                <w:rFonts w:ascii="Calibri" w:hAnsi="Calibri" w:cs="Arial"/>
              </w:rPr>
            </w:pPr>
            <w:r w:rsidRPr="00DE0BB9">
              <w:rPr>
                <w:rFonts w:ascii="Calibri" w:hAnsi="Calibri" w:cs="Arial"/>
              </w:rPr>
              <w:t xml:space="preserve">a) MB30 </w:t>
            </w:r>
            <w:proofErr w:type="spellStart"/>
            <w:r w:rsidRPr="00DE0BB9">
              <w:rPr>
                <w:rFonts w:ascii="Calibri" w:hAnsi="Calibri" w:cs="Arial"/>
              </w:rPr>
              <w:t>temelj</w:t>
            </w:r>
            <w:proofErr w:type="spellEnd"/>
            <w:r w:rsidRPr="00DE0BB9">
              <w:rPr>
                <w:rFonts w:ascii="Calibri" w:hAnsi="Calibri" w:cs="Arial"/>
              </w:rPr>
              <w:t xml:space="preserve"> </w:t>
            </w:r>
            <w:proofErr w:type="spellStart"/>
            <w:r w:rsidRPr="00DE0BB9">
              <w:rPr>
                <w:rFonts w:ascii="Calibri" w:hAnsi="Calibri" w:cs="Arial"/>
              </w:rPr>
              <w:t>zida</w:t>
            </w:r>
            <w:proofErr w:type="spellEnd"/>
            <w:r w:rsidRPr="00DE0BB9">
              <w:rPr>
                <w:rFonts w:ascii="Calibri" w:hAnsi="Calibri" w:cs="Arial"/>
              </w:rPr>
              <w:t xml:space="preserve"> 3 (</w:t>
            </w:r>
            <w:proofErr w:type="spellStart"/>
            <w:r w:rsidRPr="00DE0BB9">
              <w:rPr>
                <w:rFonts w:ascii="Calibri" w:hAnsi="Calibri" w:cs="Arial"/>
              </w:rPr>
              <w:t>zid</w:t>
            </w:r>
            <w:proofErr w:type="spellEnd"/>
            <w:r w:rsidRPr="00DE0BB9">
              <w:rPr>
                <w:rFonts w:ascii="Calibri" w:hAnsi="Calibri" w:cs="Arial"/>
              </w:rPr>
              <w:t xml:space="preserve"> </w:t>
            </w:r>
            <w:proofErr w:type="spellStart"/>
            <w:r w:rsidRPr="00DE0BB9">
              <w:rPr>
                <w:rFonts w:ascii="Calibri" w:hAnsi="Calibri" w:cs="Arial"/>
              </w:rPr>
              <w:t>ispod</w:t>
            </w:r>
            <w:proofErr w:type="spellEnd"/>
            <w:r w:rsidRPr="00DE0BB9">
              <w:rPr>
                <w:rFonts w:ascii="Calibri" w:hAnsi="Calibri" w:cs="Arial"/>
              </w:rPr>
              <w:t xml:space="preserve"> </w:t>
            </w:r>
            <w:proofErr w:type="spellStart"/>
            <w:r w:rsidRPr="00DE0BB9">
              <w:rPr>
                <w:rFonts w:ascii="Calibri" w:hAnsi="Calibri" w:cs="Arial"/>
              </w:rPr>
              <w:t>nivelete</w:t>
            </w:r>
            <w:proofErr w:type="spellEnd"/>
            <w:r w:rsidRPr="00DE0BB9">
              <w:rPr>
                <w:rFonts w:ascii="Calibri" w:hAnsi="Calibri" w:cs="Arial"/>
              </w:rPr>
              <w:t xml:space="preserve"> L=20 m)</w:t>
            </w:r>
          </w:p>
        </w:tc>
        <w:tc>
          <w:tcPr>
            <w:tcW w:w="578" w:type="dxa"/>
            <w:tcBorders>
              <w:top w:val="nil"/>
              <w:left w:val="single" w:sz="4" w:space="0" w:color="000000"/>
              <w:bottom w:val="single" w:sz="4" w:space="0" w:color="000000"/>
              <w:right w:val="single" w:sz="4" w:space="0" w:color="000000"/>
            </w:tcBorders>
            <w:shd w:val="clear" w:color="auto" w:fill="auto"/>
            <w:vAlign w:val="bottom"/>
            <w:hideMark/>
          </w:tcPr>
          <w:p w14:paraId="4762B303" w14:textId="77777777" w:rsidR="00DE0BB9" w:rsidRPr="00DE0BB9" w:rsidRDefault="00DE0BB9" w:rsidP="00DE0BB9">
            <w:pPr>
              <w:jc w:val="center"/>
              <w:rPr>
                <w:rFonts w:ascii="Calibri" w:hAnsi="Calibri" w:cs="Arial"/>
              </w:rPr>
            </w:pPr>
            <w:r w:rsidRPr="00DE0BB9">
              <w:rPr>
                <w:rFonts w:ascii="Calibri" w:hAnsi="Calibri" w:cs="Arial"/>
              </w:rPr>
              <w:t>m</w:t>
            </w:r>
            <w:r w:rsidRPr="00DE0BB9">
              <w:rPr>
                <w:rFonts w:ascii="Calibri" w:hAnsi="Calibri" w:cs="Arial"/>
                <w:vertAlign w:val="superscript"/>
              </w:rPr>
              <w:t>3</w:t>
            </w:r>
          </w:p>
        </w:tc>
        <w:tc>
          <w:tcPr>
            <w:tcW w:w="1032" w:type="dxa"/>
            <w:tcBorders>
              <w:top w:val="nil"/>
              <w:left w:val="nil"/>
              <w:bottom w:val="single" w:sz="4" w:space="0" w:color="000000"/>
              <w:right w:val="single" w:sz="4" w:space="0" w:color="000000"/>
            </w:tcBorders>
            <w:shd w:val="clear" w:color="auto" w:fill="auto"/>
            <w:vAlign w:val="bottom"/>
            <w:hideMark/>
          </w:tcPr>
          <w:p w14:paraId="307A664A" w14:textId="77777777" w:rsidR="00DE0BB9" w:rsidRPr="00DE0BB9" w:rsidRDefault="00DE0BB9" w:rsidP="00DE0BB9">
            <w:pPr>
              <w:jc w:val="right"/>
              <w:rPr>
                <w:rFonts w:ascii="Calibri" w:hAnsi="Calibri" w:cs="Arial"/>
              </w:rPr>
            </w:pPr>
            <w:r w:rsidRPr="00DE0BB9">
              <w:rPr>
                <w:rFonts w:ascii="Calibri" w:hAnsi="Calibri" w:cs="Arial"/>
              </w:rPr>
              <w:t>13.60</w:t>
            </w:r>
          </w:p>
        </w:tc>
        <w:tc>
          <w:tcPr>
            <w:tcW w:w="960" w:type="dxa"/>
            <w:tcBorders>
              <w:top w:val="nil"/>
              <w:left w:val="nil"/>
              <w:bottom w:val="single" w:sz="4" w:space="0" w:color="000000"/>
              <w:right w:val="single" w:sz="4" w:space="0" w:color="000000"/>
            </w:tcBorders>
            <w:shd w:val="clear" w:color="auto" w:fill="auto"/>
            <w:vAlign w:val="bottom"/>
            <w:hideMark/>
          </w:tcPr>
          <w:p w14:paraId="62B2E372"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000000"/>
              <w:right w:val="single" w:sz="8" w:space="0" w:color="auto"/>
            </w:tcBorders>
            <w:shd w:val="clear" w:color="auto" w:fill="auto"/>
            <w:vAlign w:val="bottom"/>
            <w:hideMark/>
          </w:tcPr>
          <w:p w14:paraId="03CC7FF5"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7FAFB159" w14:textId="77777777" w:rsidTr="00A23940">
        <w:trPr>
          <w:trHeight w:val="315"/>
        </w:trPr>
        <w:tc>
          <w:tcPr>
            <w:tcW w:w="516" w:type="dxa"/>
            <w:vMerge w:val="restart"/>
            <w:tcBorders>
              <w:top w:val="nil"/>
              <w:left w:val="single" w:sz="8" w:space="0" w:color="auto"/>
              <w:bottom w:val="single" w:sz="4" w:space="0" w:color="000000"/>
              <w:right w:val="single" w:sz="4" w:space="0" w:color="auto"/>
            </w:tcBorders>
            <w:shd w:val="clear" w:color="auto" w:fill="auto"/>
            <w:hideMark/>
          </w:tcPr>
          <w:p w14:paraId="08A5B369" w14:textId="77777777" w:rsidR="00DE0BB9" w:rsidRPr="00DE0BB9" w:rsidRDefault="00DE0BB9" w:rsidP="00DE0BB9">
            <w:pPr>
              <w:jc w:val="center"/>
              <w:rPr>
                <w:rFonts w:ascii="Calibri" w:hAnsi="Calibri" w:cs="Arial"/>
              </w:rPr>
            </w:pPr>
            <w:r w:rsidRPr="00DE0BB9">
              <w:rPr>
                <w:rFonts w:ascii="Calibri" w:hAnsi="Calibri" w:cs="Arial"/>
              </w:rPr>
              <w:t>3</w:t>
            </w:r>
          </w:p>
        </w:tc>
        <w:tc>
          <w:tcPr>
            <w:tcW w:w="902" w:type="dxa"/>
            <w:tcBorders>
              <w:top w:val="nil"/>
              <w:left w:val="nil"/>
              <w:bottom w:val="single" w:sz="4" w:space="0" w:color="auto"/>
              <w:right w:val="nil"/>
            </w:tcBorders>
            <w:shd w:val="clear" w:color="auto" w:fill="auto"/>
            <w:hideMark/>
          </w:tcPr>
          <w:p w14:paraId="57E0786B"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59788054" w14:textId="77777777" w:rsidR="00DE0BB9" w:rsidRPr="00DE0BB9" w:rsidRDefault="00DE0BB9" w:rsidP="00DE0BB9">
            <w:pPr>
              <w:rPr>
                <w:rFonts w:ascii="Calibri" w:hAnsi="Calibri" w:cs="Arial"/>
              </w:rPr>
            </w:pPr>
            <w:proofErr w:type="spellStart"/>
            <w:r w:rsidRPr="00DE0BB9">
              <w:rPr>
                <w:rFonts w:ascii="Calibri" w:hAnsi="Calibri" w:cs="Arial"/>
              </w:rPr>
              <w:t>Betoniranje</w:t>
            </w:r>
            <w:proofErr w:type="spellEnd"/>
            <w:r w:rsidRPr="00DE0BB9">
              <w:rPr>
                <w:rFonts w:ascii="Calibri" w:hAnsi="Calibri" w:cs="Arial"/>
              </w:rPr>
              <w:t xml:space="preserve"> </w:t>
            </w:r>
            <w:proofErr w:type="spellStart"/>
            <w:r w:rsidRPr="00DE0BB9">
              <w:rPr>
                <w:rFonts w:ascii="Calibri" w:hAnsi="Calibri" w:cs="Arial"/>
              </w:rPr>
              <w:t>kontrafora</w:t>
            </w:r>
            <w:proofErr w:type="spellEnd"/>
            <w:r w:rsidRPr="00DE0BB9">
              <w:rPr>
                <w:rFonts w:ascii="Calibri" w:hAnsi="Calibri" w:cs="Arial"/>
              </w:rPr>
              <w:t xml:space="preserve"> </w:t>
            </w:r>
            <w:proofErr w:type="spellStart"/>
            <w:r w:rsidRPr="00DE0BB9">
              <w:rPr>
                <w:rFonts w:ascii="Calibri" w:hAnsi="Calibri" w:cs="Arial"/>
              </w:rPr>
              <w:t>zida</w:t>
            </w:r>
            <w:proofErr w:type="spellEnd"/>
            <w:r w:rsidRPr="00DE0BB9">
              <w:rPr>
                <w:rFonts w:ascii="Calibri" w:hAnsi="Calibri" w:cs="Arial"/>
              </w:rPr>
              <w:t xml:space="preserve"> 3 (</w:t>
            </w:r>
            <w:proofErr w:type="spellStart"/>
            <w:r w:rsidRPr="00DE0BB9">
              <w:rPr>
                <w:rFonts w:ascii="Calibri" w:hAnsi="Calibri" w:cs="Arial"/>
              </w:rPr>
              <w:t>zid</w:t>
            </w:r>
            <w:proofErr w:type="spellEnd"/>
            <w:r w:rsidRPr="00DE0BB9">
              <w:rPr>
                <w:rFonts w:ascii="Calibri" w:hAnsi="Calibri" w:cs="Arial"/>
              </w:rPr>
              <w:t xml:space="preserve"> </w:t>
            </w:r>
            <w:proofErr w:type="spellStart"/>
            <w:r w:rsidRPr="00DE0BB9">
              <w:rPr>
                <w:rFonts w:ascii="Calibri" w:hAnsi="Calibri" w:cs="Arial"/>
              </w:rPr>
              <w:t>ispod</w:t>
            </w:r>
            <w:proofErr w:type="spellEnd"/>
            <w:r w:rsidRPr="00DE0BB9">
              <w:rPr>
                <w:rFonts w:ascii="Calibri" w:hAnsi="Calibri" w:cs="Arial"/>
              </w:rPr>
              <w:t xml:space="preserve"> </w:t>
            </w:r>
            <w:proofErr w:type="spellStart"/>
            <w:r w:rsidRPr="00DE0BB9">
              <w:rPr>
                <w:rFonts w:ascii="Calibri" w:hAnsi="Calibri" w:cs="Arial"/>
              </w:rPr>
              <w:t>nivelete</w:t>
            </w:r>
            <w:proofErr w:type="spellEnd"/>
            <w:r w:rsidRPr="00DE0BB9">
              <w:rPr>
                <w:rFonts w:ascii="Calibri" w:hAnsi="Calibri" w:cs="Arial"/>
              </w:rPr>
              <w:t xml:space="preserve"> L=20 m)</w:t>
            </w:r>
          </w:p>
        </w:tc>
        <w:tc>
          <w:tcPr>
            <w:tcW w:w="578" w:type="dxa"/>
            <w:tcBorders>
              <w:top w:val="nil"/>
              <w:left w:val="nil"/>
              <w:bottom w:val="single" w:sz="4" w:space="0" w:color="auto"/>
              <w:right w:val="nil"/>
            </w:tcBorders>
            <w:shd w:val="clear" w:color="auto" w:fill="auto"/>
            <w:vAlign w:val="bottom"/>
            <w:hideMark/>
          </w:tcPr>
          <w:p w14:paraId="7EE00016" w14:textId="77777777" w:rsidR="00DE0BB9" w:rsidRPr="00DE0BB9" w:rsidRDefault="00DE0BB9" w:rsidP="00DE0BB9">
            <w:pPr>
              <w:rPr>
                <w:rFonts w:ascii="Calibri" w:hAnsi="Calibri" w:cs="Arial"/>
              </w:rPr>
            </w:pPr>
            <w:r w:rsidRPr="00DE0BB9">
              <w:rPr>
                <w:rFonts w:ascii="Calibri" w:hAnsi="Calibri" w:cs="Arial"/>
              </w:rPr>
              <w:t> </w:t>
            </w:r>
          </w:p>
        </w:tc>
        <w:tc>
          <w:tcPr>
            <w:tcW w:w="1032" w:type="dxa"/>
            <w:tcBorders>
              <w:top w:val="nil"/>
              <w:left w:val="nil"/>
              <w:bottom w:val="single" w:sz="4" w:space="0" w:color="auto"/>
              <w:right w:val="nil"/>
            </w:tcBorders>
            <w:shd w:val="clear" w:color="auto" w:fill="auto"/>
            <w:vAlign w:val="bottom"/>
            <w:hideMark/>
          </w:tcPr>
          <w:p w14:paraId="72704992" w14:textId="77777777" w:rsidR="00DE0BB9" w:rsidRPr="00DE0BB9" w:rsidRDefault="00DE0BB9" w:rsidP="00DE0BB9">
            <w:pPr>
              <w:rPr>
                <w:rFonts w:ascii="Calibri" w:hAnsi="Calibri" w:cs="Arial"/>
              </w:rPr>
            </w:pPr>
            <w:r w:rsidRPr="00DE0BB9">
              <w:rPr>
                <w:rFonts w:ascii="Calibri" w:hAnsi="Calibri" w:cs="Arial"/>
              </w:rPr>
              <w:t> </w:t>
            </w:r>
          </w:p>
        </w:tc>
        <w:tc>
          <w:tcPr>
            <w:tcW w:w="960" w:type="dxa"/>
            <w:tcBorders>
              <w:top w:val="nil"/>
              <w:left w:val="nil"/>
              <w:bottom w:val="single" w:sz="4" w:space="0" w:color="auto"/>
              <w:right w:val="nil"/>
            </w:tcBorders>
            <w:shd w:val="clear" w:color="auto" w:fill="auto"/>
            <w:vAlign w:val="bottom"/>
            <w:hideMark/>
          </w:tcPr>
          <w:p w14:paraId="58C3505C"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single" w:sz="4" w:space="0" w:color="000000"/>
              <w:bottom w:val="single" w:sz="4" w:space="0" w:color="000000"/>
              <w:right w:val="single" w:sz="8" w:space="0" w:color="auto"/>
            </w:tcBorders>
            <w:shd w:val="clear" w:color="auto" w:fill="auto"/>
            <w:vAlign w:val="bottom"/>
            <w:hideMark/>
          </w:tcPr>
          <w:p w14:paraId="57EED008"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0A90EEE3" w14:textId="77777777" w:rsidTr="00A23940">
        <w:trPr>
          <w:trHeight w:val="390"/>
        </w:trPr>
        <w:tc>
          <w:tcPr>
            <w:tcW w:w="516" w:type="dxa"/>
            <w:vMerge/>
            <w:tcBorders>
              <w:top w:val="nil"/>
              <w:left w:val="single" w:sz="8" w:space="0" w:color="auto"/>
              <w:bottom w:val="single" w:sz="4" w:space="0" w:color="000000"/>
              <w:right w:val="single" w:sz="4" w:space="0" w:color="auto"/>
            </w:tcBorders>
            <w:vAlign w:val="center"/>
            <w:hideMark/>
          </w:tcPr>
          <w:p w14:paraId="1233997F" w14:textId="77777777" w:rsidR="00DE0BB9" w:rsidRPr="00DE0BB9" w:rsidRDefault="00DE0BB9" w:rsidP="00DE0BB9">
            <w:pPr>
              <w:rPr>
                <w:rFonts w:ascii="Calibri" w:hAnsi="Calibri" w:cs="Arial"/>
              </w:rPr>
            </w:pPr>
          </w:p>
        </w:tc>
        <w:tc>
          <w:tcPr>
            <w:tcW w:w="902" w:type="dxa"/>
            <w:tcBorders>
              <w:top w:val="nil"/>
              <w:left w:val="nil"/>
              <w:bottom w:val="single" w:sz="4" w:space="0" w:color="auto"/>
              <w:right w:val="single" w:sz="4" w:space="0" w:color="auto"/>
            </w:tcBorders>
            <w:shd w:val="clear" w:color="auto" w:fill="auto"/>
            <w:vAlign w:val="bottom"/>
            <w:hideMark/>
          </w:tcPr>
          <w:p w14:paraId="609461D8"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377A8AF7" w14:textId="77777777" w:rsidR="00DE0BB9" w:rsidRPr="00DE0BB9" w:rsidRDefault="00DE0BB9" w:rsidP="00DE0BB9">
            <w:pPr>
              <w:rPr>
                <w:rFonts w:ascii="Calibri" w:hAnsi="Calibri" w:cs="Arial"/>
              </w:rPr>
            </w:pPr>
            <w:r w:rsidRPr="00DE0BB9">
              <w:rPr>
                <w:rFonts w:ascii="Calibri" w:hAnsi="Calibri" w:cs="Arial"/>
              </w:rPr>
              <w:t xml:space="preserve">a) MB30 </w:t>
            </w:r>
            <w:proofErr w:type="spellStart"/>
            <w:r w:rsidRPr="00DE0BB9">
              <w:rPr>
                <w:rFonts w:ascii="Calibri" w:hAnsi="Calibri" w:cs="Arial"/>
              </w:rPr>
              <w:t>beton</w:t>
            </w:r>
            <w:proofErr w:type="spellEnd"/>
            <w:r w:rsidRPr="00DE0BB9">
              <w:rPr>
                <w:rFonts w:ascii="Calibri" w:hAnsi="Calibri" w:cs="Arial"/>
              </w:rPr>
              <w:t xml:space="preserve"> </w:t>
            </w:r>
            <w:proofErr w:type="spellStart"/>
            <w:r w:rsidRPr="00DE0BB9">
              <w:rPr>
                <w:rFonts w:ascii="Calibri" w:hAnsi="Calibri" w:cs="Arial"/>
              </w:rPr>
              <w:t>zida</w:t>
            </w:r>
            <w:proofErr w:type="spellEnd"/>
            <w:r w:rsidRPr="00DE0BB9">
              <w:rPr>
                <w:rFonts w:ascii="Calibri" w:hAnsi="Calibri" w:cs="Arial"/>
              </w:rPr>
              <w:t xml:space="preserve"> </w:t>
            </w:r>
            <w:proofErr w:type="gramStart"/>
            <w:r w:rsidRPr="00DE0BB9">
              <w:rPr>
                <w:rFonts w:ascii="Calibri" w:hAnsi="Calibri" w:cs="Arial"/>
              </w:rPr>
              <w:t>3  (</w:t>
            </w:r>
            <w:proofErr w:type="spellStart"/>
            <w:proofErr w:type="gramEnd"/>
            <w:r w:rsidRPr="00DE0BB9">
              <w:rPr>
                <w:rFonts w:ascii="Calibri" w:hAnsi="Calibri" w:cs="Arial"/>
              </w:rPr>
              <w:t>zid</w:t>
            </w:r>
            <w:proofErr w:type="spellEnd"/>
            <w:r w:rsidRPr="00DE0BB9">
              <w:rPr>
                <w:rFonts w:ascii="Calibri" w:hAnsi="Calibri" w:cs="Arial"/>
              </w:rPr>
              <w:t xml:space="preserve"> </w:t>
            </w:r>
            <w:proofErr w:type="spellStart"/>
            <w:r w:rsidRPr="00DE0BB9">
              <w:rPr>
                <w:rFonts w:ascii="Calibri" w:hAnsi="Calibri" w:cs="Arial"/>
              </w:rPr>
              <w:t>ispod</w:t>
            </w:r>
            <w:proofErr w:type="spellEnd"/>
            <w:r w:rsidRPr="00DE0BB9">
              <w:rPr>
                <w:rFonts w:ascii="Calibri" w:hAnsi="Calibri" w:cs="Arial"/>
              </w:rPr>
              <w:t xml:space="preserve"> </w:t>
            </w:r>
            <w:proofErr w:type="spellStart"/>
            <w:r w:rsidRPr="00DE0BB9">
              <w:rPr>
                <w:rFonts w:ascii="Calibri" w:hAnsi="Calibri" w:cs="Arial"/>
              </w:rPr>
              <w:t>nivelete</w:t>
            </w:r>
            <w:proofErr w:type="spellEnd"/>
            <w:r w:rsidRPr="00DE0BB9">
              <w:rPr>
                <w:rFonts w:ascii="Calibri" w:hAnsi="Calibri" w:cs="Arial"/>
              </w:rPr>
              <w:t xml:space="preserve"> L=20 m)</w:t>
            </w:r>
          </w:p>
        </w:tc>
        <w:tc>
          <w:tcPr>
            <w:tcW w:w="578" w:type="dxa"/>
            <w:tcBorders>
              <w:top w:val="nil"/>
              <w:left w:val="single" w:sz="4" w:space="0" w:color="000000"/>
              <w:bottom w:val="single" w:sz="4" w:space="0" w:color="000000"/>
              <w:right w:val="single" w:sz="4" w:space="0" w:color="000000"/>
            </w:tcBorders>
            <w:shd w:val="clear" w:color="auto" w:fill="auto"/>
            <w:vAlign w:val="bottom"/>
            <w:hideMark/>
          </w:tcPr>
          <w:p w14:paraId="7331E3FE" w14:textId="77777777" w:rsidR="00DE0BB9" w:rsidRPr="00DE0BB9" w:rsidRDefault="00DE0BB9" w:rsidP="00DE0BB9">
            <w:pPr>
              <w:jc w:val="center"/>
              <w:rPr>
                <w:rFonts w:ascii="Calibri" w:hAnsi="Calibri" w:cs="Arial"/>
              </w:rPr>
            </w:pPr>
            <w:r w:rsidRPr="00DE0BB9">
              <w:rPr>
                <w:rFonts w:ascii="Calibri" w:hAnsi="Calibri" w:cs="Arial"/>
              </w:rPr>
              <w:t>m</w:t>
            </w:r>
            <w:r w:rsidRPr="00DE0BB9">
              <w:rPr>
                <w:rFonts w:ascii="Calibri" w:hAnsi="Calibri" w:cs="Arial"/>
                <w:vertAlign w:val="superscript"/>
              </w:rPr>
              <w:t>3</w:t>
            </w:r>
          </w:p>
        </w:tc>
        <w:tc>
          <w:tcPr>
            <w:tcW w:w="1032" w:type="dxa"/>
            <w:tcBorders>
              <w:top w:val="nil"/>
              <w:left w:val="nil"/>
              <w:bottom w:val="single" w:sz="4" w:space="0" w:color="000000"/>
              <w:right w:val="single" w:sz="4" w:space="0" w:color="000000"/>
            </w:tcBorders>
            <w:shd w:val="clear" w:color="auto" w:fill="auto"/>
            <w:vAlign w:val="bottom"/>
            <w:hideMark/>
          </w:tcPr>
          <w:p w14:paraId="5C04854D" w14:textId="77777777" w:rsidR="00DE0BB9" w:rsidRPr="00DE0BB9" w:rsidRDefault="00DE0BB9" w:rsidP="00DE0BB9">
            <w:pPr>
              <w:jc w:val="right"/>
              <w:rPr>
                <w:rFonts w:ascii="Calibri" w:hAnsi="Calibri" w:cs="Arial"/>
              </w:rPr>
            </w:pPr>
            <w:r w:rsidRPr="00DE0BB9">
              <w:rPr>
                <w:rFonts w:ascii="Calibri" w:hAnsi="Calibri" w:cs="Arial"/>
              </w:rPr>
              <w:t>17.00</w:t>
            </w:r>
          </w:p>
        </w:tc>
        <w:tc>
          <w:tcPr>
            <w:tcW w:w="960" w:type="dxa"/>
            <w:tcBorders>
              <w:top w:val="nil"/>
              <w:left w:val="nil"/>
              <w:bottom w:val="single" w:sz="4" w:space="0" w:color="000000"/>
              <w:right w:val="single" w:sz="4" w:space="0" w:color="000000"/>
            </w:tcBorders>
            <w:shd w:val="clear" w:color="auto" w:fill="auto"/>
            <w:vAlign w:val="bottom"/>
            <w:hideMark/>
          </w:tcPr>
          <w:p w14:paraId="347AC8E5"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000000"/>
              <w:right w:val="single" w:sz="8" w:space="0" w:color="auto"/>
            </w:tcBorders>
            <w:shd w:val="clear" w:color="auto" w:fill="auto"/>
            <w:vAlign w:val="bottom"/>
            <w:hideMark/>
          </w:tcPr>
          <w:p w14:paraId="6579BE93"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3A4054B4" w14:textId="77777777" w:rsidTr="00A23940">
        <w:trPr>
          <w:trHeight w:val="1260"/>
        </w:trPr>
        <w:tc>
          <w:tcPr>
            <w:tcW w:w="516" w:type="dxa"/>
            <w:vMerge w:val="restart"/>
            <w:tcBorders>
              <w:top w:val="nil"/>
              <w:left w:val="single" w:sz="8" w:space="0" w:color="auto"/>
              <w:bottom w:val="single" w:sz="4" w:space="0" w:color="000000"/>
              <w:right w:val="single" w:sz="4" w:space="0" w:color="auto"/>
            </w:tcBorders>
            <w:shd w:val="clear" w:color="auto" w:fill="auto"/>
            <w:hideMark/>
          </w:tcPr>
          <w:p w14:paraId="75293A00" w14:textId="77777777" w:rsidR="00DE0BB9" w:rsidRPr="00DE0BB9" w:rsidRDefault="00DE0BB9" w:rsidP="00DE0BB9">
            <w:pPr>
              <w:jc w:val="center"/>
              <w:rPr>
                <w:rFonts w:ascii="Calibri" w:hAnsi="Calibri" w:cs="Arial"/>
              </w:rPr>
            </w:pPr>
            <w:r w:rsidRPr="00DE0BB9">
              <w:rPr>
                <w:rFonts w:ascii="Calibri" w:hAnsi="Calibri" w:cs="Arial"/>
              </w:rPr>
              <w:t>4</w:t>
            </w:r>
          </w:p>
        </w:tc>
        <w:tc>
          <w:tcPr>
            <w:tcW w:w="902" w:type="dxa"/>
            <w:tcBorders>
              <w:top w:val="nil"/>
              <w:left w:val="nil"/>
              <w:bottom w:val="single" w:sz="4" w:space="0" w:color="auto"/>
              <w:right w:val="nil"/>
            </w:tcBorders>
            <w:shd w:val="clear" w:color="auto" w:fill="auto"/>
            <w:hideMark/>
          </w:tcPr>
          <w:p w14:paraId="49A31367"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102C2492" w14:textId="77777777" w:rsidR="00DE0BB9" w:rsidRPr="00DE0BB9" w:rsidRDefault="00DE0BB9" w:rsidP="00DE0BB9">
            <w:pPr>
              <w:rPr>
                <w:rFonts w:ascii="Calibri" w:hAnsi="Calibri" w:cs="Arial"/>
              </w:rPr>
            </w:pPr>
            <w:proofErr w:type="spellStart"/>
            <w:r w:rsidRPr="00DE0BB9">
              <w:rPr>
                <w:rFonts w:ascii="Calibri" w:hAnsi="Calibri" w:cs="Arial"/>
              </w:rPr>
              <w:t>Betoniranje</w:t>
            </w:r>
            <w:proofErr w:type="spellEnd"/>
            <w:r w:rsidRPr="00DE0BB9">
              <w:rPr>
                <w:rFonts w:ascii="Calibri" w:hAnsi="Calibri" w:cs="Arial"/>
              </w:rPr>
              <w:t xml:space="preserve"> </w:t>
            </w:r>
            <w:proofErr w:type="spellStart"/>
            <w:r w:rsidRPr="00DE0BB9">
              <w:rPr>
                <w:rFonts w:ascii="Calibri" w:hAnsi="Calibri" w:cs="Arial"/>
              </w:rPr>
              <w:t>zidova</w:t>
            </w:r>
            <w:proofErr w:type="spellEnd"/>
            <w:r w:rsidRPr="00DE0BB9">
              <w:rPr>
                <w:rFonts w:ascii="Calibri" w:hAnsi="Calibri" w:cs="Arial"/>
              </w:rPr>
              <w:t xml:space="preserve">                                                                                                 U </w:t>
            </w:r>
            <w:proofErr w:type="spellStart"/>
            <w:r w:rsidRPr="00DE0BB9">
              <w:rPr>
                <w:rFonts w:ascii="Calibri" w:hAnsi="Calibri" w:cs="Arial"/>
              </w:rPr>
              <w:t>jediničnu</w:t>
            </w:r>
            <w:proofErr w:type="spellEnd"/>
            <w:r w:rsidRPr="00DE0BB9">
              <w:rPr>
                <w:rFonts w:ascii="Calibri" w:hAnsi="Calibri" w:cs="Arial"/>
              </w:rPr>
              <w:t xml:space="preserve"> </w:t>
            </w:r>
            <w:proofErr w:type="spellStart"/>
            <w:r w:rsidRPr="00DE0BB9">
              <w:rPr>
                <w:rFonts w:ascii="Calibri" w:hAnsi="Calibri" w:cs="Arial"/>
              </w:rPr>
              <w:t>cijenu</w:t>
            </w:r>
            <w:proofErr w:type="spellEnd"/>
            <w:r w:rsidRPr="00DE0BB9">
              <w:rPr>
                <w:rFonts w:ascii="Calibri" w:hAnsi="Calibri" w:cs="Arial"/>
              </w:rPr>
              <w:t xml:space="preserve"> je </w:t>
            </w:r>
            <w:proofErr w:type="spellStart"/>
            <w:r w:rsidRPr="00DE0BB9">
              <w:rPr>
                <w:rFonts w:ascii="Calibri" w:hAnsi="Calibri" w:cs="Arial"/>
              </w:rPr>
              <w:t>uračunata</w:t>
            </w:r>
            <w:proofErr w:type="spellEnd"/>
            <w:r w:rsidRPr="00DE0BB9">
              <w:rPr>
                <w:rFonts w:ascii="Calibri" w:hAnsi="Calibri" w:cs="Arial"/>
              </w:rPr>
              <w:t xml:space="preserve"> </w:t>
            </w:r>
            <w:proofErr w:type="spellStart"/>
            <w:r w:rsidRPr="00DE0BB9">
              <w:rPr>
                <w:rFonts w:ascii="Calibri" w:hAnsi="Calibri" w:cs="Arial"/>
              </w:rPr>
              <w:t>nabavka</w:t>
            </w:r>
            <w:proofErr w:type="spellEnd"/>
            <w:r w:rsidRPr="00DE0BB9">
              <w:rPr>
                <w:rFonts w:ascii="Calibri" w:hAnsi="Calibri" w:cs="Arial"/>
              </w:rPr>
              <w:t xml:space="preserve"> </w:t>
            </w:r>
            <w:proofErr w:type="spellStart"/>
            <w:r w:rsidRPr="00DE0BB9">
              <w:rPr>
                <w:rFonts w:ascii="Calibri" w:hAnsi="Calibri" w:cs="Arial"/>
              </w:rPr>
              <w:t>svih</w:t>
            </w:r>
            <w:proofErr w:type="spellEnd"/>
            <w:r w:rsidRPr="00DE0BB9">
              <w:rPr>
                <w:rFonts w:ascii="Calibri" w:hAnsi="Calibri" w:cs="Arial"/>
              </w:rPr>
              <w:t xml:space="preserve"> </w:t>
            </w:r>
            <w:proofErr w:type="spellStart"/>
            <w:r w:rsidRPr="00DE0BB9">
              <w:rPr>
                <w:rFonts w:ascii="Calibri" w:hAnsi="Calibri" w:cs="Arial"/>
              </w:rPr>
              <w:t>komponenti</w:t>
            </w:r>
            <w:proofErr w:type="spellEnd"/>
            <w:r w:rsidRPr="00DE0BB9">
              <w:rPr>
                <w:rFonts w:ascii="Calibri" w:hAnsi="Calibri" w:cs="Arial"/>
              </w:rPr>
              <w:t xml:space="preserve"> </w:t>
            </w:r>
            <w:proofErr w:type="spellStart"/>
            <w:r w:rsidRPr="00DE0BB9">
              <w:rPr>
                <w:rFonts w:ascii="Calibri" w:hAnsi="Calibri" w:cs="Arial"/>
              </w:rPr>
              <w:t>betona</w:t>
            </w:r>
            <w:proofErr w:type="spellEnd"/>
            <w:r w:rsidRPr="00DE0BB9">
              <w:rPr>
                <w:rFonts w:ascii="Calibri" w:hAnsi="Calibri" w:cs="Arial"/>
              </w:rPr>
              <w:t xml:space="preserve">, transport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ugradnja</w:t>
            </w:r>
            <w:proofErr w:type="spellEnd"/>
            <w:r w:rsidRPr="00DE0BB9">
              <w:rPr>
                <w:rFonts w:ascii="Calibri" w:hAnsi="Calibri" w:cs="Arial"/>
              </w:rPr>
              <w:t xml:space="preserve"> </w:t>
            </w:r>
            <w:proofErr w:type="spellStart"/>
            <w:r w:rsidRPr="00DE0BB9">
              <w:rPr>
                <w:rFonts w:ascii="Calibri" w:hAnsi="Calibri" w:cs="Arial"/>
              </w:rPr>
              <w:t>sa</w:t>
            </w:r>
            <w:proofErr w:type="spellEnd"/>
            <w:r w:rsidRPr="00DE0BB9">
              <w:rPr>
                <w:rFonts w:ascii="Calibri" w:hAnsi="Calibri" w:cs="Arial"/>
              </w:rPr>
              <w:t xml:space="preserve"> </w:t>
            </w:r>
            <w:proofErr w:type="spellStart"/>
            <w:r w:rsidRPr="00DE0BB9">
              <w:rPr>
                <w:rFonts w:ascii="Calibri" w:hAnsi="Calibri" w:cs="Arial"/>
              </w:rPr>
              <w:t>odgovarajućom</w:t>
            </w:r>
            <w:proofErr w:type="spellEnd"/>
            <w:r w:rsidRPr="00DE0BB9">
              <w:rPr>
                <w:rFonts w:ascii="Calibri" w:hAnsi="Calibri" w:cs="Arial"/>
              </w:rPr>
              <w:t xml:space="preserve"> </w:t>
            </w:r>
            <w:proofErr w:type="spellStart"/>
            <w:r w:rsidRPr="00DE0BB9">
              <w:rPr>
                <w:rFonts w:ascii="Calibri" w:hAnsi="Calibri" w:cs="Arial"/>
              </w:rPr>
              <w:t>oplatom</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njega</w:t>
            </w:r>
            <w:proofErr w:type="spellEnd"/>
            <w:r w:rsidRPr="00DE0BB9">
              <w:rPr>
                <w:rFonts w:ascii="Calibri" w:hAnsi="Calibri" w:cs="Arial"/>
              </w:rPr>
              <w:t xml:space="preserve"> </w:t>
            </w:r>
            <w:proofErr w:type="spellStart"/>
            <w:r w:rsidRPr="00DE0BB9">
              <w:rPr>
                <w:rFonts w:ascii="Calibri" w:hAnsi="Calibri" w:cs="Arial"/>
              </w:rPr>
              <w:t>svježeg</w:t>
            </w:r>
            <w:proofErr w:type="spellEnd"/>
            <w:r w:rsidRPr="00DE0BB9">
              <w:rPr>
                <w:rFonts w:ascii="Calibri" w:hAnsi="Calibri" w:cs="Arial"/>
              </w:rPr>
              <w:t xml:space="preserve"> </w:t>
            </w:r>
            <w:proofErr w:type="spellStart"/>
            <w:r w:rsidRPr="00DE0BB9">
              <w:rPr>
                <w:rFonts w:ascii="Calibri" w:hAnsi="Calibri" w:cs="Arial"/>
              </w:rPr>
              <w:t>betona</w:t>
            </w:r>
            <w:proofErr w:type="spellEnd"/>
            <w:r w:rsidRPr="00DE0BB9">
              <w:rPr>
                <w:rFonts w:ascii="Calibri" w:hAnsi="Calibri" w:cs="Arial"/>
              </w:rPr>
              <w:t xml:space="preserve">, a </w:t>
            </w:r>
            <w:proofErr w:type="spellStart"/>
            <w:r w:rsidRPr="00DE0BB9">
              <w:rPr>
                <w:rFonts w:ascii="Calibri" w:hAnsi="Calibri" w:cs="Arial"/>
              </w:rPr>
              <w:t>usvema</w:t>
            </w:r>
            <w:proofErr w:type="spellEnd"/>
            <w:r w:rsidRPr="00DE0BB9">
              <w:rPr>
                <w:rFonts w:ascii="Calibri" w:hAnsi="Calibri" w:cs="Arial"/>
              </w:rPr>
              <w:t xml:space="preserve"> </w:t>
            </w:r>
            <w:proofErr w:type="spellStart"/>
            <w:r w:rsidRPr="00DE0BB9">
              <w:rPr>
                <w:rFonts w:ascii="Calibri" w:hAnsi="Calibri" w:cs="Arial"/>
              </w:rPr>
              <w:t>prema</w:t>
            </w:r>
            <w:proofErr w:type="spellEnd"/>
            <w:r w:rsidRPr="00DE0BB9">
              <w:rPr>
                <w:rFonts w:ascii="Calibri" w:hAnsi="Calibri" w:cs="Arial"/>
              </w:rPr>
              <w:t xml:space="preserve"> </w:t>
            </w:r>
            <w:proofErr w:type="spellStart"/>
            <w:r w:rsidRPr="00DE0BB9">
              <w:rPr>
                <w:rFonts w:ascii="Calibri" w:hAnsi="Calibri" w:cs="Arial"/>
              </w:rPr>
              <w:t>poprečnim</w:t>
            </w:r>
            <w:proofErr w:type="spellEnd"/>
            <w:r w:rsidRPr="00DE0BB9">
              <w:rPr>
                <w:rFonts w:ascii="Calibri" w:hAnsi="Calibri" w:cs="Arial"/>
              </w:rPr>
              <w:t xml:space="preserve"> </w:t>
            </w:r>
            <w:proofErr w:type="spellStart"/>
            <w:r w:rsidRPr="00DE0BB9">
              <w:rPr>
                <w:rFonts w:ascii="Calibri" w:hAnsi="Calibri" w:cs="Arial"/>
              </w:rPr>
              <w:t>profilima</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tehničkim</w:t>
            </w:r>
            <w:proofErr w:type="spellEnd"/>
            <w:r w:rsidRPr="00DE0BB9">
              <w:rPr>
                <w:rFonts w:ascii="Calibri" w:hAnsi="Calibri" w:cs="Arial"/>
              </w:rPr>
              <w:t xml:space="preserve"> </w:t>
            </w:r>
            <w:proofErr w:type="spellStart"/>
            <w:r w:rsidRPr="00DE0BB9">
              <w:rPr>
                <w:rFonts w:ascii="Calibri" w:hAnsi="Calibri" w:cs="Arial"/>
              </w:rPr>
              <w:t>uslovima</w:t>
            </w:r>
            <w:proofErr w:type="spellEnd"/>
            <w:r w:rsidRPr="00DE0BB9">
              <w:rPr>
                <w:rFonts w:ascii="Calibri" w:hAnsi="Calibri" w:cs="Arial"/>
              </w:rPr>
              <w:t xml:space="preserve"> </w:t>
            </w:r>
            <w:proofErr w:type="spellStart"/>
            <w:r w:rsidRPr="00DE0BB9">
              <w:rPr>
                <w:rFonts w:ascii="Calibri" w:hAnsi="Calibri" w:cs="Arial"/>
              </w:rPr>
              <w:t>izvođenja</w:t>
            </w:r>
            <w:proofErr w:type="spellEnd"/>
            <w:r w:rsidRPr="00DE0BB9">
              <w:rPr>
                <w:rFonts w:ascii="Calibri" w:hAnsi="Calibri" w:cs="Arial"/>
              </w:rPr>
              <w:t>.</w:t>
            </w:r>
          </w:p>
        </w:tc>
        <w:tc>
          <w:tcPr>
            <w:tcW w:w="578" w:type="dxa"/>
            <w:tcBorders>
              <w:top w:val="nil"/>
              <w:left w:val="nil"/>
              <w:bottom w:val="single" w:sz="4" w:space="0" w:color="auto"/>
              <w:right w:val="nil"/>
            </w:tcBorders>
            <w:shd w:val="clear" w:color="auto" w:fill="auto"/>
            <w:vAlign w:val="bottom"/>
            <w:hideMark/>
          </w:tcPr>
          <w:p w14:paraId="0883B9D4" w14:textId="77777777" w:rsidR="00DE0BB9" w:rsidRPr="00DE0BB9" w:rsidRDefault="00DE0BB9" w:rsidP="00DE0BB9">
            <w:pPr>
              <w:rPr>
                <w:rFonts w:ascii="Calibri" w:hAnsi="Calibri" w:cs="Arial"/>
              </w:rPr>
            </w:pPr>
            <w:r w:rsidRPr="00DE0BB9">
              <w:rPr>
                <w:rFonts w:ascii="Calibri" w:hAnsi="Calibri" w:cs="Arial"/>
              </w:rPr>
              <w:t> </w:t>
            </w:r>
          </w:p>
        </w:tc>
        <w:tc>
          <w:tcPr>
            <w:tcW w:w="1032" w:type="dxa"/>
            <w:tcBorders>
              <w:top w:val="nil"/>
              <w:left w:val="nil"/>
              <w:bottom w:val="single" w:sz="4" w:space="0" w:color="auto"/>
              <w:right w:val="nil"/>
            </w:tcBorders>
            <w:shd w:val="clear" w:color="auto" w:fill="auto"/>
            <w:vAlign w:val="bottom"/>
            <w:hideMark/>
          </w:tcPr>
          <w:p w14:paraId="407CA3C0" w14:textId="77777777" w:rsidR="00DE0BB9" w:rsidRPr="00DE0BB9" w:rsidRDefault="00DE0BB9" w:rsidP="00DE0BB9">
            <w:pPr>
              <w:rPr>
                <w:rFonts w:ascii="Calibri" w:hAnsi="Calibri" w:cs="Arial"/>
              </w:rPr>
            </w:pPr>
            <w:r w:rsidRPr="00DE0BB9">
              <w:rPr>
                <w:rFonts w:ascii="Calibri" w:hAnsi="Calibri" w:cs="Arial"/>
              </w:rPr>
              <w:t> </w:t>
            </w:r>
          </w:p>
        </w:tc>
        <w:tc>
          <w:tcPr>
            <w:tcW w:w="960" w:type="dxa"/>
            <w:tcBorders>
              <w:top w:val="nil"/>
              <w:left w:val="nil"/>
              <w:bottom w:val="single" w:sz="4" w:space="0" w:color="auto"/>
              <w:right w:val="nil"/>
            </w:tcBorders>
            <w:shd w:val="clear" w:color="auto" w:fill="auto"/>
            <w:vAlign w:val="bottom"/>
            <w:hideMark/>
          </w:tcPr>
          <w:p w14:paraId="08A2DD43"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single" w:sz="4" w:space="0" w:color="000000"/>
              <w:bottom w:val="single" w:sz="4" w:space="0" w:color="000000"/>
              <w:right w:val="single" w:sz="8" w:space="0" w:color="auto"/>
            </w:tcBorders>
            <w:shd w:val="clear" w:color="auto" w:fill="auto"/>
            <w:vAlign w:val="bottom"/>
            <w:hideMark/>
          </w:tcPr>
          <w:p w14:paraId="6B0F0504"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790938EC" w14:textId="77777777" w:rsidTr="00A23940">
        <w:trPr>
          <w:trHeight w:val="390"/>
        </w:trPr>
        <w:tc>
          <w:tcPr>
            <w:tcW w:w="516" w:type="dxa"/>
            <w:vMerge/>
            <w:tcBorders>
              <w:top w:val="nil"/>
              <w:left w:val="single" w:sz="8" w:space="0" w:color="auto"/>
              <w:bottom w:val="single" w:sz="4" w:space="0" w:color="000000"/>
              <w:right w:val="single" w:sz="4" w:space="0" w:color="auto"/>
            </w:tcBorders>
            <w:vAlign w:val="center"/>
            <w:hideMark/>
          </w:tcPr>
          <w:p w14:paraId="50FE46BF" w14:textId="77777777" w:rsidR="00DE0BB9" w:rsidRPr="00DE0BB9" w:rsidRDefault="00DE0BB9" w:rsidP="00DE0BB9">
            <w:pPr>
              <w:rPr>
                <w:rFonts w:ascii="Calibri" w:hAnsi="Calibri" w:cs="Arial"/>
              </w:rPr>
            </w:pPr>
          </w:p>
        </w:tc>
        <w:tc>
          <w:tcPr>
            <w:tcW w:w="902" w:type="dxa"/>
            <w:tcBorders>
              <w:top w:val="nil"/>
              <w:left w:val="nil"/>
              <w:bottom w:val="nil"/>
              <w:right w:val="single" w:sz="4" w:space="0" w:color="auto"/>
            </w:tcBorders>
            <w:shd w:val="clear" w:color="auto" w:fill="auto"/>
            <w:vAlign w:val="bottom"/>
            <w:hideMark/>
          </w:tcPr>
          <w:p w14:paraId="45ECE08F"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nil"/>
              <w:left w:val="nil"/>
              <w:bottom w:val="nil"/>
              <w:right w:val="nil"/>
            </w:tcBorders>
            <w:shd w:val="clear" w:color="auto" w:fill="auto"/>
            <w:vAlign w:val="bottom"/>
            <w:hideMark/>
          </w:tcPr>
          <w:p w14:paraId="2B6F9941" w14:textId="77777777" w:rsidR="00DE0BB9" w:rsidRPr="00DE0BB9" w:rsidRDefault="00DE0BB9" w:rsidP="00DE0BB9">
            <w:pPr>
              <w:rPr>
                <w:rFonts w:ascii="Calibri" w:hAnsi="Calibri" w:cs="Arial"/>
              </w:rPr>
            </w:pPr>
            <w:r w:rsidRPr="00DE0BB9">
              <w:rPr>
                <w:rFonts w:ascii="Calibri" w:hAnsi="Calibri" w:cs="Arial"/>
              </w:rPr>
              <w:t xml:space="preserve">a) MB30 </w:t>
            </w:r>
            <w:proofErr w:type="spellStart"/>
            <w:r w:rsidRPr="00DE0BB9">
              <w:rPr>
                <w:rFonts w:ascii="Calibri" w:hAnsi="Calibri" w:cs="Arial"/>
              </w:rPr>
              <w:t>beton</w:t>
            </w:r>
            <w:proofErr w:type="spellEnd"/>
            <w:r w:rsidRPr="00DE0BB9">
              <w:rPr>
                <w:rFonts w:ascii="Calibri" w:hAnsi="Calibri" w:cs="Arial"/>
              </w:rPr>
              <w:t xml:space="preserve"> </w:t>
            </w:r>
            <w:proofErr w:type="spellStart"/>
            <w:r w:rsidRPr="00DE0BB9">
              <w:rPr>
                <w:rFonts w:ascii="Calibri" w:hAnsi="Calibri" w:cs="Arial"/>
              </w:rPr>
              <w:t>zida</w:t>
            </w:r>
            <w:proofErr w:type="spellEnd"/>
            <w:r w:rsidRPr="00DE0BB9">
              <w:rPr>
                <w:rFonts w:ascii="Calibri" w:hAnsi="Calibri" w:cs="Arial"/>
              </w:rPr>
              <w:t xml:space="preserve"> </w:t>
            </w:r>
            <w:proofErr w:type="gramStart"/>
            <w:r w:rsidRPr="00DE0BB9">
              <w:rPr>
                <w:rFonts w:ascii="Calibri" w:hAnsi="Calibri" w:cs="Arial"/>
              </w:rPr>
              <w:t>3  (</w:t>
            </w:r>
            <w:proofErr w:type="spellStart"/>
            <w:proofErr w:type="gramEnd"/>
            <w:r w:rsidRPr="00DE0BB9">
              <w:rPr>
                <w:rFonts w:ascii="Calibri" w:hAnsi="Calibri" w:cs="Arial"/>
              </w:rPr>
              <w:t>zid</w:t>
            </w:r>
            <w:proofErr w:type="spellEnd"/>
            <w:r w:rsidRPr="00DE0BB9">
              <w:rPr>
                <w:rFonts w:ascii="Calibri" w:hAnsi="Calibri" w:cs="Arial"/>
              </w:rPr>
              <w:t xml:space="preserve"> </w:t>
            </w:r>
            <w:proofErr w:type="spellStart"/>
            <w:r w:rsidRPr="00DE0BB9">
              <w:rPr>
                <w:rFonts w:ascii="Calibri" w:hAnsi="Calibri" w:cs="Arial"/>
              </w:rPr>
              <w:t>ispod</w:t>
            </w:r>
            <w:proofErr w:type="spellEnd"/>
            <w:r w:rsidRPr="00DE0BB9">
              <w:rPr>
                <w:rFonts w:ascii="Calibri" w:hAnsi="Calibri" w:cs="Arial"/>
              </w:rPr>
              <w:t xml:space="preserve"> </w:t>
            </w:r>
            <w:proofErr w:type="spellStart"/>
            <w:r w:rsidRPr="00DE0BB9">
              <w:rPr>
                <w:rFonts w:ascii="Calibri" w:hAnsi="Calibri" w:cs="Arial"/>
              </w:rPr>
              <w:t>nivelete</w:t>
            </w:r>
            <w:proofErr w:type="spellEnd"/>
            <w:r w:rsidRPr="00DE0BB9">
              <w:rPr>
                <w:rFonts w:ascii="Calibri" w:hAnsi="Calibri" w:cs="Arial"/>
              </w:rPr>
              <w:t xml:space="preserve"> L=20 m)</w:t>
            </w:r>
          </w:p>
        </w:tc>
        <w:tc>
          <w:tcPr>
            <w:tcW w:w="578" w:type="dxa"/>
            <w:tcBorders>
              <w:top w:val="nil"/>
              <w:left w:val="single" w:sz="4" w:space="0" w:color="000000"/>
              <w:bottom w:val="nil"/>
              <w:right w:val="single" w:sz="4" w:space="0" w:color="000000"/>
            </w:tcBorders>
            <w:shd w:val="clear" w:color="auto" w:fill="auto"/>
            <w:vAlign w:val="bottom"/>
            <w:hideMark/>
          </w:tcPr>
          <w:p w14:paraId="73571B24" w14:textId="77777777" w:rsidR="00DE0BB9" w:rsidRPr="00DE0BB9" w:rsidRDefault="00DE0BB9" w:rsidP="00DE0BB9">
            <w:pPr>
              <w:jc w:val="center"/>
              <w:rPr>
                <w:rFonts w:ascii="Calibri" w:hAnsi="Calibri" w:cs="Arial"/>
              </w:rPr>
            </w:pPr>
            <w:r w:rsidRPr="00DE0BB9">
              <w:rPr>
                <w:rFonts w:ascii="Calibri" w:hAnsi="Calibri" w:cs="Arial"/>
              </w:rPr>
              <w:t>m</w:t>
            </w:r>
            <w:r w:rsidRPr="00DE0BB9">
              <w:rPr>
                <w:rFonts w:ascii="Calibri" w:hAnsi="Calibri" w:cs="Arial"/>
                <w:vertAlign w:val="superscript"/>
              </w:rPr>
              <w:t>3</w:t>
            </w:r>
          </w:p>
        </w:tc>
        <w:tc>
          <w:tcPr>
            <w:tcW w:w="1032" w:type="dxa"/>
            <w:tcBorders>
              <w:top w:val="nil"/>
              <w:left w:val="nil"/>
              <w:bottom w:val="single" w:sz="4" w:space="0" w:color="auto"/>
              <w:right w:val="single" w:sz="4" w:space="0" w:color="000000"/>
            </w:tcBorders>
            <w:shd w:val="clear" w:color="auto" w:fill="auto"/>
            <w:vAlign w:val="bottom"/>
            <w:hideMark/>
          </w:tcPr>
          <w:p w14:paraId="6FB92DAF" w14:textId="77777777" w:rsidR="00DE0BB9" w:rsidRPr="00DE0BB9" w:rsidRDefault="00DE0BB9" w:rsidP="00DE0BB9">
            <w:pPr>
              <w:jc w:val="right"/>
              <w:rPr>
                <w:rFonts w:ascii="Calibri" w:hAnsi="Calibri" w:cs="Arial"/>
              </w:rPr>
            </w:pPr>
            <w:r w:rsidRPr="00DE0BB9">
              <w:rPr>
                <w:rFonts w:ascii="Calibri" w:hAnsi="Calibri" w:cs="Arial"/>
              </w:rPr>
              <w:t>12.60</w:t>
            </w:r>
          </w:p>
        </w:tc>
        <w:tc>
          <w:tcPr>
            <w:tcW w:w="960" w:type="dxa"/>
            <w:tcBorders>
              <w:top w:val="nil"/>
              <w:left w:val="nil"/>
              <w:bottom w:val="nil"/>
              <w:right w:val="single" w:sz="4" w:space="0" w:color="000000"/>
            </w:tcBorders>
            <w:shd w:val="clear" w:color="auto" w:fill="auto"/>
            <w:vAlign w:val="bottom"/>
            <w:hideMark/>
          </w:tcPr>
          <w:p w14:paraId="2E1A8B49"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000000"/>
              <w:right w:val="single" w:sz="8" w:space="0" w:color="auto"/>
            </w:tcBorders>
            <w:shd w:val="clear" w:color="auto" w:fill="auto"/>
            <w:vAlign w:val="bottom"/>
            <w:hideMark/>
          </w:tcPr>
          <w:p w14:paraId="4B5E3AF9"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7D4C6E60" w14:textId="77777777" w:rsidTr="00A23940">
        <w:trPr>
          <w:trHeight w:val="945"/>
        </w:trPr>
        <w:tc>
          <w:tcPr>
            <w:tcW w:w="516" w:type="dxa"/>
            <w:tcBorders>
              <w:top w:val="nil"/>
              <w:left w:val="single" w:sz="8" w:space="0" w:color="auto"/>
              <w:bottom w:val="single" w:sz="4" w:space="0" w:color="auto"/>
              <w:right w:val="single" w:sz="4" w:space="0" w:color="auto"/>
            </w:tcBorders>
            <w:shd w:val="clear" w:color="auto" w:fill="auto"/>
            <w:hideMark/>
          </w:tcPr>
          <w:p w14:paraId="71D9A719" w14:textId="77777777" w:rsidR="00DE0BB9" w:rsidRPr="00DE0BB9" w:rsidRDefault="00DE0BB9" w:rsidP="00DE0BB9">
            <w:pPr>
              <w:jc w:val="center"/>
              <w:rPr>
                <w:rFonts w:ascii="Calibri" w:hAnsi="Calibri" w:cs="Arial"/>
              </w:rPr>
            </w:pPr>
            <w:r w:rsidRPr="00DE0BB9">
              <w:rPr>
                <w:rFonts w:ascii="Calibri" w:hAnsi="Calibri" w:cs="Arial"/>
              </w:rPr>
              <w:t> </w:t>
            </w:r>
          </w:p>
        </w:tc>
        <w:tc>
          <w:tcPr>
            <w:tcW w:w="902" w:type="dxa"/>
            <w:tcBorders>
              <w:top w:val="single" w:sz="4" w:space="0" w:color="auto"/>
              <w:left w:val="nil"/>
              <w:bottom w:val="single" w:sz="4" w:space="0" w:color="auto"/>
              <w:right w:val="single" w:sz="4" w:space="0" w:color="auto"/>
            </w:tcBorders>
            <w:shd w:val="clear" w:color="auto" w:fill="auto"/>
            <w:vAlign w:val="bottom"/>
            <w:hideMark/>
          </w:tcPr>
          <w:p w14:paraId="45EC638A" w14:textId="77777777" w:rsidR="00DE0BB9" w:rsidRPr="00DE0BB9" w:rsidRDefault="00DE0BB9" w:rsidP="00DE0BB9">
            <w:pPr>
              <w:rPr>
                <w:rFonts w:ascii="Calibri" w:hAnsi="Calibri" w:cs="Arial"/>
              </w:rPr>
            </w:pPr>
            <w:r w:rsidRPr="00DE0BB9">
              <w:rPr>
                <w:rFonts w:ascii="Calibri" w:hAnsi="Calibri" w:cs="Arial"/>
              </w:rPr>
              <w:t> </w:t>
            </w:r>
          </w:p>
        </w:tc>
        <w:tc>
          <w:tcPr>
            <w:tcW w:w="5180" w:type="dxa"/>
            <w:tcBorders>
              <w:top w:val="single" w:sz="4" w:space="0" w:color="auto"/>
              <w:left w:val="nil"/>
              <w:bottom w:val="single" w:sz="4" w:space="0" w:color="auto"/>
              <w:right w:val="nil"/>
            </w:tcBorders>
            <w:shd w:val="clear" w:color="auto" w:fill="auto"/>
            <w:vAlign w:val="center"/>
            <w:hideMark/>
          </w:tcPr>
          <w:p w14:paraId="18B38FE9" w14:textId="77777777" w:rsidR="00DE0BB9" w:rsidRPr="00DE0BB9" w:rsidRDefault="00DE0BB9" w:rsidP="00DE0BB9">
            <w:pPr>
              <w:rPr>
                <w:rFonts w:ascii="Calibri" w:hAnsi="Calibri" w:cs="Arial"/>
                <w:b/>
                <w:bCs/>
              </w:rPr>
            </w:pPr>
            <w:r w:rsidRPr="00DE0BB9">
              <w:rPr>
                <w:rFonts w:ascii="Calibri" w:hAnsi="Calibri" w:cs="Arial"/>
                <w:b/>
                <w:bCs/>
              </w:rPr>
              <w:t xml:space="preserve">NAPOMENA:                                                                                                   </w:t>
            </w:r>
            <w:proofErr w:type="spellStart"/>
            <w:r w:rsidRPr="00DE0BB9">
              <w:rPr>
                <w:rFonts w:ascii="Calibri" w:hAnsi="Calibri" w:cs="Arial"/>
                <w:b/>
                <w:bCs/>
              </w:rPr>
              <w:t>Svi</w:t>
            </w:r>
            <w:proofErr w:type="spellEnd"/>
            <w:r w:rsidRPr="00DE0BB9">
              <w:rPr>
                <w:rFonts w:ascii="Calibri" w:hAnsi="Calibri" w:cs="Arial"/>
                <w:b/>
                <w:bCs/>
              </w:rPr>
              <w:t xml:space="preserve"> </w:t>
            </w:r>
            <w:proofErr w:type="spellStart"/>
            <w:r w:rsidRPr="00DE0BB9">
              <w:rPr>
                <w:rFonts w:ascii="Calibri" w:hAnsi="Calibri" w:cs="Arial"/>
                <w:b/>
                <w:bCs/>
              </w:rPr>
              <w:t>nearmirani</w:t>
            </w:r>
            <w:proofErr w:type="spellEnd"/>
            <w:r w:rsidRPr="00DE0BB9">
              <w:rPr>
                <w:rFonts w:ascii="Calibri" w:hAnsi="Calibri" w:cs="Arial"/>
                <w:b/>
                <w:bCs/>
              </w:rPr>
              <w:t xml:space="preserve"> </w:t>
            </w:r>
            <w:proofErr w:type="spellStart"/>
            <w:r w:rsidRPr="00DE0BB9">
              <w:rPr>
                <w:rFonts w:ascii="Calibri" w:hAnsi="Calibri" w:cs="Arial"/>
                <w:b/>
                <w:bCs/>
              </w:rPr>
              <w:t>i</w:t>
            </w:r>
            <w:proofErr w:type="spellEnd"/>
            <w:r w:rsidRPr="00DE0BB9">
              <w:rPr>
                <w:rFonts w:ascii="Calibri" w:hAnsi="Calibri" w:cs="Arial"/>
                <w:b/>
                <w:bCs/>
              </w:rPr>
              <w:t xml:space="preserve"> </w:t>
            </w:r>
            <w:proofErr w:type="spellStart"/>
            <w:r w:rsidRPr="00DE0BB9">
              <w:rPr>
                <w:rFonts w:ascii="Calibri" w:hAnsi="Calibri" w:cs="Arial"/>
                <w:b/>
                <w:bCs/>
              </w:rPr>
              <w:t>armirani</w:t>
            </w:r>
            <w:proofErr w:type="spellEnd"/>
            <w:r w:rsidRPr="00DE0BB9">
              <w:rPr>
                <w:rFonts w:ascii="Calibri" w:hAnsi="Calibri" w:cs="Arial"/>
                <w:b/>
                <w:bCs/>
              </w:rPr>
              <w:t xml:space="preserve"> </w:t>
            </w:r>
            <w:proofErr w:type="spellStart"/>
            <w:r w:rsidRPr="00DE0BB9">
              <w:rPr>
                <w:rFonts w:ascii="Calibri" w:hAnsi="Calibri" w:cs="Arial"/>
                <w:b/>
                <w:bCs/>
              </w:rPr>
              <w:t>betoni</w:t>
            </w:r>
            <w:proofErr w:type="spellEnd"/>
            <w:r w:rsidRPr="00DE0BB9">
              <w:rPr>
                <w:rFonts w:ascii="Calibri" w:hAnsi="Calibri" w:cs="Arial"/>
                <w:b/>
                <w:bCs/>
              </w:rPr>
              <w:t xml:space="preserve"> MB30 </w:t>
            </w:r>
            <w:proofErr w:type="spellStart"/>
            <w:r w:rsidRPr="00DE0BB9">
              <w:rPr>
                <w:rFonts w:ascii="Calibri" w:hAnsi="Calibri" w:cs="Arial"/>
                <w:b/>
                <w:bCs/>
              </w:rPr>
              <w:t>moraju</w:t>
            </w:r>
            <w:proofErr w:type="spellEnd"/>
            <w:r w:rsidRPr="00DE0BB9">
              <w:rPr>
                <w:rFonts w:ascii="Calibri" w:hAnsi="Calibri" w:cs="Arial"/>
                <w:b/>
                <w:bCs/>
              </w:rPr>
              <w:t xml:space="preserve"> </w:t>
            </w:r>
            <w:proofErr w:type="spellStart"/>
            <w:r w:rsidRPr="00DE0BB9">
              <w:rPr>
                <w:rFonts w:ascii="Calibri" w:hAnsi="Calibri" w:cs="Arial"/>
                <w:b/>
                <w:bCs/>
              </w:rPr>
              <w:t>biti</w:t>
            </w:r>
            <w:proofErr w:type="spellEnd"/>
            <w:r w:rsidRPr="00DE0BB9">
              <w:rPr>
                <w:rFonts w:ascii="Calibri" w:hAnsi="Calibri" w:cs="Arial"/>
                <w:b/>
                <w:bCs/>
              </w:rPr>
              <w:t xml:space="preserve"> </w:t>
            </w:r>
            <w:proofErr w:type="spellStart"/>
            <w:r w:rsidRPr="00DE0BB9">
              <w:rPr>
                <w:rFonts w:ascii="Calibri" w:hAnsi="Calibri" w:cs="Arial"/>
                <w:b/>
                <w:bCs/>
              </w:rPr>
              <w:t>otporni</w:t>
            </w:r>
            <w:proofErr w:type="spellEnd"/>
            <w:r w:rsidRPr="00DE0BB9">
              <w:rPr>
                <w:rFonts w:ascii="Calibri" w:hAnsi="Calibri" w:cs="Arial"/>
                <w:b/>
                <w:bCs/>
              </w:rPr>
              <w:t xml:space="preserve"> </w:t>
            </w:r>
            <w:proofErr w:type="spellStart"/>
            <w:r w:rsidRPr="00DE0BB9">
              <w:rPr>
                <w:rFonts w:ascii="Calibri" w:hAnsi="Calibri" w:cs="Arial"/>
                <w:b/>
                <w:bCs/>
              </w:rPr>
              <w:t>na</w:t>
            </w:r>
            <w:proofErr w:type="spellEnd"/>
            <w:r w:rsidRPr="00DE0BB9">
              <w:rPr>
                <w:rFonts w:ascii="Calibri" w:hAnsi="Calibri" w:cs="Arial"/>
                <w:b/>
                <w:bCs/>
              </w:rPr>
              <w:t xml:space="preserve"> </w:t>
            </w:r>
            <w:proofErr w:type="spellStart"/>
            <w:r w:rsidRPr="00DE0BB9">
              <w:rPr>
                <w:rFonts w:ascii="Calibri" w:hAnsi="Calibri" w:cs="Arial"/>
                <w:b/>
                <w:bCs/>
              </w:rPr>
              <w:t>dejstvo</w:t>
            </w:r>
            <w:proofErr w:type="spellEnd"/>
            <w:r w:rsidRPr="00DE0BB9">
              <w:rPr>
                <w:rFonts w:ascii="Calibri" w:hAnsi="Calibri" w:cs="Arial"/>
                <w:b/>
                <w:bCs/>
              </w:rPr>
              <w:t xml:space="preserve"> </w:t>
            </w:r>
            <w:proofErr w:type="spellStart"/>
            <w:r w:rsidRPr="00DE0BB9">
              <w:rPr>
                <w:rFonts w:ascii="Calibri" w:hAnsi="Calibri" w:cs="Arial"/>
                <w:b/>
                <w:bCs/>
              </w:rPr>
              <w:t>mraza</w:t>
            </w:r>
            <w:proofErr w:type="spellEnd"/>
            <w:r w:rsidRPr="00DE0BB9">
              <w:rPr>
                <w:rFonts w:ascii="Calibri" w:hAnsi="Calibri" w:cs="Arial"/>
                <w:b/>
                <w:bCs/>
              </w:rPr>
              <w:t xml:space="preserve">, </w:t>
            </w:r>
            <w:proofErr w:type="spellStart"/>
            <w:r w:rsidRPr="00DE0BB9">
              <w:rPr>
                <w:rFonts w:ascii="Calibri" w:hAnsi="Calibri" w:cs="Arial"/>
                <w:b/>
                <w:bCs/>
              </w:rPr>
              <w:t>marke</w:t>
            </w:r>
            <w:proofErr w:type="spellEnd"/>
            <w:r w:rsidRPr="00DE0BB9">
              <w:rPr>
                <w:rFonts w:ascii="Calibri" w:hAnsi="Calibri" w:cs="Arial"/>
                <w:b/>
                <w:bCs/>
              </w:rPr>
              <w:t xml:space="preserve"> </w:t>
            </w:r>
            <w:proofErr w:type="spellStart"/>
            <w:r w:rsidRPr="00DE0BB9">
              <w:rPr>
                <w:rFonts w:ascii="Calibri" w:hAnsi="Calibri" w:cs="Arial"/>
                <w:b/>
                <w:bCs/>
              </w:rPr>
              <w:t>otpornosti</w:t>
            </w:r>
            <w:proofErr w:type="spellEnd"/>
            <w:r w:rsidRPr="00DE0BB9">
              <w:rPr>
                <w:rFonts w:ascii="Calibri" w:hAnsi="Calibri" w:cs="Arial"/>
                <w:b/>
                <w:bCs/>
              </w:rPr>
              <w:t xml:space="preserve"> M100</w:t>
            </w:r>
          </w:p>
        </w:tc>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48AE7" w14:textId="77777777" w:rsidR="00DE0BB9" w:rsidRPr="00DE0BB9" w:rsidRDefault="00DE0BB9" w:rsidP="00DE0BB9">
            <w:pPr>
              <w:jc w:val="center"/>
              <w:rPr>
                <w:rFonts w:ascii="Calibri" w:hAnsi="Calibri" w:cs="Arial"/>
              </w:rPr>
            </w:pPr>
            <w:r w:rsidRPr="00DE0BB9">
              <w:rPr>
                <w:rFonts w:ascii="Calibri" w:hAnsi="Calibri" w:cs="Arial"/>
              </w:rPr>
              <w:t> </w:t>
            </w:r>
          </w:p>
        </w:tc>
        <w:tc>
          <w:tcPr>
            <w:tcW w:w="1032" w:type="dxa"/>
            <w:tcBorders>
              <w:top w:val="nil"/>
              <w:left w:val="nil"/>
              <w:bottom w:val="single" w:sz="4" w:space="0" w:color="auto"/>
              <w:right w:val="single" w:sz="4" w:space="0" w:color="000000"/>
            </w:tcBorders>
            <w:shd w:val="clear" w:color="auto" w:fill="auto"/>
            <w:vAlign w:val="bottom"/>
            <w:hideMark/>
          </w:tcPr>
          <w:p w14:paraId="32718EAB" w14:textId="77777777" w:rsidR="00DE0BB9" w:rsidRPr="00DE0BB9" w:rsidRDefault="00DE0BB9" w:rsidP="00DE0BB9">
            <w:pPr>
              <w:rPr>
                <w:rFonts w:ascii="Calibri" w:hAnsi="Calibri" w:cs="Arial"/>
              </w:rPr>
            </w:pPr>
            <w:r w:rsidRPr="00DE0BB9">
              <w:rPr>
                <w:rFonts w:ascii="Calibri" w:hAnsi="Calibri" w:cs="Arial"/>
              </w:rPr>
              <w:t> </w:t>
            </w:r>
          </w:p>
        </w:tc>
        <w:tc>
          <w:tcPr>
            <w:tcW w:w="960" w:type="dxa"/>
            <w:tcBorders>
              <w:top w:val="single" w:sz="4" w:space="0" w:color="000000"/>
              <w:left w:val="nil"/>
              <w:bottom w:val="single" w:sz="4" w:space="0" w:color="auto"/>
              <w:right w:val="single" w:sz="4" w:space="0" w:color="000000"/>
            </w:tcBorders>
            <w:shd w:val="clear" w:color="auto" w:fill="auto"/>
            <w:vAlign w:val="bottom"/>
            <w:hideMark/>
          </w:tcPr>
          <w:p w14:paraId="497B0C4A"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nil"/>
              <w:right w:val="single" w:sz="8" w:space="0" w:color="auto"/>
            </w:tcBorders>
            <w:shd w:val="clear" w:color="auto" w:fill="auto"/>
            <w:vAlign w:val="bottom"/>
            <w:hideMark/>
          </w:tcPr>
          <w:p w14:paraId="10934861" w14:textId="77777777" w:rsidR="00DE0BB9" w:rsidRPr="00DE0BB9" w:rsidRDefault="00DE0BB9" w:rsidP="00DE0BB9">
            <w:pPr>
              <w:rPr>
                <w:rFonts w:ascii="Calibri" w:hAnsi="Calibri" w:cs="Arial"/>
              </w:rPr>
            </w:pPr>
            <w:r w:rsidRPr="00DE0BB9">
              <w:rPr>
                <w:rFonts w:ascii="Calibri" w:hAnsi="Calibri" w:cs="Arial"/>
              </w:rPr>
              <w:t> </w:t>
            </w:r>
          </w:p>
        </w:tc>
      </w:tr>
      <w:tr w:rsidR="00DE0BB9" w:rsidRPr="00AD15E1" w14:paraId="4F880772" w14:textId="77777777" w:rsidTr="00A23940">
        <w:trPr>
          <w:trHeight w:val="315"/>
        </w:trPr>
        <w:tc>
          <w:tcPr>
            <w:tcW w:w="516" w:type="dxa"/>
            <w:tcBorders>
              <w:top w:val="single" w:sz="8" w:space="0" w:color="auto"/>
              <w:left w:val="single" w:sz="8" w:space="0" w:color="auto"/>
              <w:bottom w:val="single" w:sz="8" w:space="0" w:color="auto"/>
              <w:right w:val="nil"/>
            </w:tcBorders>
            <w:shd w:val="clear" w:color="auto" w:fill="auto"/>
            <w:vAlign w:val="bottom"/>
            <w:hideMark/>
          </w:tcPr>
          <w:p w14:paraId="78336177"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02" w:type="dxa"/>
            <w:tcBorders>
              <w:top w:val="single" w:sz="8" w:space="0" w:color="auto"/>
              <w:left w:val="nil"/>
              <w:bottom w:val="single" w:sz="8" w:space="0" w:color="auto"/>
              <w:right w:val="nil"/>
            </w:tcBorders>
            <w:shd w:val="clear" w:color="auto" w:fill="auto"/>
            <w:vAlign w:val="bottom"/>
            <w:hideMark/>
          </w:tcPr>
          <w:p w14:paraId="662F1787"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7750" w:type="dxa"/>
            <w:gridSpan w:val="4"/>
            <w:tcBorders>
              <w:top w:val="single" w:sz="8" w:space="0" w:color="auto"/>
              <w:left w:val="nil"/>
              <w:bottom w:val="single" w:sz="8" w:space="0" w:color="auto"/>
              <w:right w:val="single" w:sz="4" w:space="0" w:color="000000"/>
            </w:tcBorders>
            <w:shd w:val="clear" w:color="auto" w:fill="auto"/>
            <w:vAlign w:val="bottom"/>
            <w:hideMark/>
          </w:tcPr>
          <w:p w14:paraId="37A67547" w14:textId="77777777" w:rsidR="00DE0BB9" w:rsidRPr="00AD15E1" w:rsidRDefault="00DE0BB9" w:rsidP="00DE0BB9">
            <w:pPr>
              <w:jc w:val="right"/>
              <w:rPr>
                <w:rFonts w:ascii="Calibri" w:hAnsi="Calibri" w:cs="Arial"/>
                <w:b/>
                <w:bCs/>
                <w:i/>
                <w:iCs/>
                <w:lang w:val="pl-PL"/>
              </w:rPr>
            </w:pPr>
            <w:r w:rsidRPr="00AD15E1">
              <w:rPr>
                <w:rFonts w:ascii="Calibri" w:hAnsi="Calibri" w:cs="Arial"/>
                <w:b/>
                <w:bCs/>
                <w:i/>
                <w:iCs/>
                <w:lang w:val="pl-PL"/>
              </w:rPr>
              <w:t>Građevinski i zanatski radovi - UKUPNO</w:t>
            </w:r>
          </w:p>
        </w:tc>
        <w:tc>
          <w:tcPr>
            <w:tcW w:w="992" w:type="dxa"/>
            <w:tcBorders>
              <w:top w:val="single" w:sz="8" w:space="0" w:color="auto"/>
              <w:left w:val="single" w:sz="4" w:space="0" w:color="000000"/>
              <w:bottom w:val="single" w:sz="8" w:space="0" w:color="auto"/>
              <w:right w:val="single" w:sz="8" w:space="0" w:color="auto"/>
            </w:tcBorders>
            <w:shd w:val="clear" w:color="auto" w:fill="auto"/>
            <w:vAlign w:val="bottom"/>
            <w:hideMark/>
          </w:tcPr>
          <w:p w14:paraId="07EDF977" w14:textId="77777777" w:rsidR="00DE0BB9" w:rsidRPr="00AD15E1" w:rsidRDefault="00DE0BB9" w:rsidP="00DE0BB9">
            <w:pPr>
              <w:rPr>
                <w:rFonts w:ascii="Calibri" w:hAnsi="Calibri" w:cs="Arial"/>
                <w:b/>
                <w:bCs/>
                <w:lang w:val="pl-PL"/>
              </w:rPr>
            </w:pPr>
            <w:r w:rsidRPr="00AD15E1">
              <w:rPr>
                <w:rFonts w:ascii="Calibri" w:hAnsi="Calibri" w:cs="Arial"/>
                <w:b/>
                <w:bCs/>
                <w:lang w:val="pl-PL"/>
              </w:rPr>
              <w:t> </w:t>
            </w:r>
          </w:p>
        </w:tc>
      </w:tr>
      <w:tr w:rsidR="00DE0BB9" w:rsidRPr="00AD15E1" w14:paraId="2757AC13" w14:textId="77777777" w:rsidTr="00A23940">
        <w:trPr>
          <w:trHeight w:val="315"/>
        </w:trPr>
        <w:tc>
          <w:tcPr>
            <w:tcW w:w="516" w:type="dxa"/>
            <w:tcBorders>
              <w:top w:val="nil"/>
              <w:left w:val="single" w:sz="8" w:space="0" w:color="auto"/>
              <w:bottom w:val="single" w:sz="8" w:space="0" w:color="auto"/>
              <w:right w:val="nil"/>
            </w:tcBorders>
            <w:shd w:val="clear" w:color="auto" w:fill="auto"/>
            <w:vAlign w:val="bottom"/>
          </w:tcPr>
          <w:p w14:paraId="3092899D" w14:textId="6102FD12" w:rsidR="00DE0BB9" w:rsidRPr="00AD15E1" w:rsidRDefault="00DE0BB9" w:rsidP="00DE0BB9">
            <w:pPr>
              <w:rPr>
                <w:rFonts w:ascii="Arial" w:hAnsi="Arial" w:cs="Arial"/>
                <w:lang w:val="pl-PL"/>
              </w:rPr>
            </w:pPr>
          </w:p>
        </w:tc>
        <w:tc>
          <w:tcPr>
            <w:tcW w:w="902" w:type="dxa"/>
            <w:tcBorders>
              <w:top w:val="nil"/>
              <w:left w:val="nil"/>
              <w:bottom w:val="single" w:sz="8" w:space="0" w:color="auto"/>
              <w:right w:val="nil"/>
            </w:tcBorders>
            <w:shd w:val="clear" w:color="auto" w:fill="auto"/>
            <w:vAlign w:val="bottom"/>
          </w:tcPr>
          <w:p w14:paraId="00B626C7" w14:textId="4D877792" w:rsidR="00DE0BB9" w:rsidRPr="00AD15E1" w:rsidRDefault="00DE0BB9" w:rsidP="00DE0BB9">
            <w:pPr>
              <w:rPr>
                <w:rFonts w:ascii="Calibri" w:hAnsi="Calibri" w:cs="Arial"/>
                <w:b/>
                <w:bCs/>
                <w:sz w:val="22"/>
                <w:szCs w:val="22"/>
                <w:lang w:val="pl-PL"/>
              </w:rPr>
            </w:pPr>
          </w:p>
        </w:tc>
        <w:tc>
          <w:tcPr>
            <w:tcW w:w="5180" w:type="dxa"/>
            <w:tcBorders>
              <w:top w:val="nil"/>
              <w:left w:val="nil"/>
              <w:bottom w:val="single" w:sz="8" w:space="0" w:color="auto"/>
              <w:right w:val="nil"/>
            </w:tcBorders>
            <w:shd w:val="clear" w:color="auto" w:fill="auto"/>
            <w:vAlign w:val="bottom"/>
            <w:hideMark/>
          </w:tcPr>
          <w:p w14:paraId="66FA527E" w14:textId="571409A9" w:rsidR="00DE0BB9" w:rsidRPr="00AD15E1" w:rsidRDefault="00723B44" w:rsidP="00C22873">
            <w:pPr>
              <w:rPr>
                <w:rFonts w:ascii="Calibri" w:hAnsi="Calibri" w:cs="Arial"/>
                <w:b/>
                <w:bCs/>
                <w:sz w:val="22"/>
                <w:szCs w:val="22"/>
                <w:lang w:val="pl-PL"/>
              </w:rPr>
            </w:pPr>
            <w:r w:rsidRPr="00AD15E1">
              <w:rPr>
                <w:rFonts w:ascii="Calibri" w:hAnsi="Calibri" w:cs="Arial"/>
                <w:b/>
                <w:bCs/>
                <w:sz w:val="22"/>
                <w:szCs w:val="22"/>
                <w:lang w:val="pl-PL"/>
              </w:rPr>
              <w:t xml:space="preserve">VI.  </w:t>
            </w:r>
            <w:r w:rsidR="00DE0BB9" w:rsidRPr="00AD15E1">
              <w:rPr>
                <w:rFonts w:ascii="Calibri" w:hAnsi="Calibri" w:cs="Arial"/>
                <w:b/>
                <w:bCs/>
                <w:sz w:val="22"/>
                <w:szCs w:val="22"/>
                <w:lang w:val="pl-PL"/>
              </w:rPr>
              <w:t>SAOBRAĆAJNA OPREMA I SIGNALIZACIJA</w:t>
            </w:r>
          </w:p>
        </w:tc>
        <w:tc>
          <w:tcPr>
            <w:tcW w:w="578" w:type="dxa"/>
            <w:tcBorders>
              <w:top w:val="nil"/>
              <w:left w:val="nil"/>
              <w:bottom w:val="single" w:sz="8" w:space="0" w:color="auto"/>
              <w:right w:val="nil"/>
            </w:tcBorders>
            <w:shd w:val="clear" w:color="auto" w:fill="auto"/>
            <w:vAlign w:val="bottom"/>
            <w:hideMark/>
          </w:tcPr>
          <w:p w14:paraId="2C3BA071"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1032" w:type="dxa"/>
            <w:tcBorders>
              <w:top w:val="nil"/>
              <w:left w:val="nil"/>
              <w:bottom w:val="single" w:sz="8" w:space="0" w:color="auto"/>
              <w:right w:val="nil"/>
            </w:tcBorders>
            <w:shd w:val="clear" w:color="auto" w:fill="auto"/>
            <w:vAlign w:val="bottom"/>
            <w:hideMark/>
          </w:tcPr>
          <w:p w14:paraId="0686C6E0"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960" w:type="dxa"/>
            <w:tcBorders>
              <w:top w:val="nil"/>
              <w:left w:val="nil"/>
              <w:bottom w:val="single" w:sz="8" w:space="0" w:color="auto"/>
              <w:right w:val="nil"/>
            </w:tcBorders>
            <w:shd w:val="clear" w:color="auto" w:fill="auto"/>
            <w:vAlign w:val="bottom"/>
            <w:hideMark/>
          </w:tcPr>
          <w:p w14:paraId="7B883F36"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992" w:type="dxa"/>
            <w:tcBorders>
              <w:top w:val="nil"/>
              <w:left w:val="nil"/>
              <w:bottom w:val="single" w:sz="8" w:space="0" w:color="auto"/>
              <w:right w:val="single" w:sz="8" w:space="0" w:color="auto"/>
            </w:tcBorders>
            <w:shd w:val="clear" w:color="auto" w:fill="auto"/>
            <w:vAlign w:val="bottom"/>
            <w:hideMark/>
          </w:tcPr>
          <w:p w14:paraId="34EDF188" w14:textId="77777777" w:rsidR="00DE0BB9" w:rsidRPr="00AD15E1" w:rsidRDefault="00DE0BB9" w:rsidP="00DE0BB9">
            <w:pPr>
              <w:rPr>
                <w:rFonts w:ascii="Arial" w:hAnsi="Arial" w:cs="Arial"/>
                <w:lang w:val="pl-PL"/>
              </w:rPr>
            </w:pPr>
            <w:r w:rsidRPr="00AD15E1">
              <w:rPr>
                <w:rFonts w:ascii="Arial" w:hAnsi="Arial" w:cs="Arial"/>
                <w:lang w:val="pl-PL"/>
              </w:rPr>
              <w:t> </w:t>
            </w:r>
          </w:p>
        </w:tc>
      </w:tr>
      <w:tr w:rsidR="00DE0BB9" w:rsidRPr="00DE0BB9" w14:paraId="33AA5810" w14:textId="77777777" w:rsidTr="00A23940">
        <w:trPr>
          <w:trHeight w:val="315"/>
        </w:trPr>
        <w:tc>
          <w:tcPr>
            <w:tcW w:w="516" w:type="dxa"/>
            <w:tcBorders>
              <w:top w:val="nil"/>
              <w:left w:val="single" w:sz="8" w:space="0" w:color="auto"/>
              <w:bottom w:val="double" w:sz="6" w:space="0" w:color="000000"/>
              <w:right w:val="nil"/>
            </w:tcBorders>
            <w:shd w:val="clear" w:color="auto" w:fill="auto"/>
            <w:vAlign w:val="bottom"/>
          </w:tcPr>
          <w:p w14:paraId="69711B2F" w14:textId="1D185104" w:rsidR="00DE0BB9" w:rsidRPr="00AD15E1" w:rsidRDefault="00DE0BB9" w:rsidP="00DE0BB9">
            <w:pPr>
              <w:rPr>
                <w:rFonts w:ascii="Calibri" w:hAnsi="Calibri" w:cs="Arial"/>
                <w:sz w:val="22"/>
                <w:szCs w:val="22"/>
                <w:lang w:val="pl-PL"/>
              </w:rPr>
            </w:pPr>
          </w:p>
        </w:tc>
        <w:tc>
          <w:tcPr>
            <w:tcW w:w="902" w:type="dxa"/>
            <w:tcBorders>
              <w:top w:val="nil"/>
              <w:left w:val="nil"/>
              <w:bottom w:val="double" w:sz="6" w:space="0" w:color="000000"/>
              <w:right w:val="nil"/>
            </w:tcBorders>
            <w:shd w:val="clear" w:color="auto" w:fill="auto"/>
            <w:vAlign w:val="center"/>
          </w:tcPr>
          <w:p w14:paraId="332CC273" w14:textId="2F52F89C" w:rsidR="00DE0BB9" w:rsidRPr="00AD15E1" w:rsidRDefault="00DE0BB9" w:rsidP="00DE0BB9">
            <w:pPr>
              <w:rPr>
                <w:rFonts w:ascii="Calibri" w:hAnsi="Calibri" w:cs="Arial"/>
                <w:b/>
                <w:bCs/>
                <w:i/>
                <w:iCs/>
                <w:lang w:val="pl-PL"/>
              </w:rPr>
            </w:pPr>
          </w:p>
        </w:tc>
        <w:tc>
          <w:tcPr>
            <w:tcW w:w="5180" w:type="dxa"/>
            <w:tcBorders>
              <w:top w:val="nil"/>
              <w:left w:val="nil"/>
              <w:bottom w:val="double" w:sz="6" w:space="0" w:color="000000"/>
              <w:right w:val="nil"/>
            </w:tcBorders>
            <w:shd w:val="clear" w:color="auto" w:fill="auto"/>
            <w:vAlign w:val="bottom"/>
            <w:hideMark/>
          </w:tcPr>
          <w:p w14:paraId="572C9097" w14:textId="77777777" w:rsidR="00DE0BB9" w:rsidRPr="00DE0BB9" w:rsidRDefault="00DE0BB9" w:rsidP="00DE0BB9">
            <w:pPr>
              <w:jc w:val="center"/>
              <w:rPr>
                <w:rFonts w:ascii="Calibri" w:hAnsi="Calibri" w:cs="Arial"/>
                <w:b/>
                <w:bCs/>
                <w:i/>
                <w:iCs/>
              </w:rPr>
            </w:pPr>
            <w:proofErr w:type="spellStart"/>
            <w:r w:rsidRPr="00DE0BB9">
              <w:rPr>
                <w:rFonts w:ascii="Calibri" w:hAnsi="Calibri" w:cs="Arial"/>
                <w:b/>
                <w:bCs/>
                <w:i/>
                <w:iCs/>
              </w:rPr>
              <w:t>Vertikalna</w:t>
            </w:r>
            <w:proofErr w:type="spellEnd"/>
            <w:r w:rsidRPr="00DE0BB9">
              <w:rPr>
                <w:rFonts w:ascii="Calibri" w:hAnsi="Calibri" w:cs="Arial"/>
                <w:b/>
                <w:bCs/>
                <w:i/>
                <w:iCs/>
              </w:rPr>
              <w:t xml:space="preserve"> </w:t>
            </w:r>
            <w:proofErr w:type="spellStart"/>
            <w:r w:rsidRPr="00DE0BB9">
              <w:rPr>
                <w:rFonts w:ascii="Calibri" w:hAnsi="Calibri" w:cs="Arial"/>
                <w:b/>
                <w:bCs/>
                <w:i/>
                <w:iCs/>
              </w:rPr>
              <w:t>saobraćajna</w:t>
            </w:r>
            <w:proofErr w:type="spellEnd"/>
            <w:r w:rsidRPr="00DE0BB9">
              <w:rPr>
                <w:rFonts w:ascii="Calibri" w:hAnsi="Calibri" w:cs="Arial"/>
                <w:b/>
                <w:bCs/>
                <w:i/>
                <w:iCs/>
              </w:rPr>
              <w:t xml:space="preserve"> </w:t>
            </w:r>
            <w:proofErr w:type="spellStart"/>
            <w:r w:rsidRPr="00DE0BB9">
              <w:rPr>
                <w:rFonts w:ascii="Calibri" w:hAnsi="Calibri" w:cs="Arial"/>
                <w:b/>
                <w:bCs/>
                <w:i/>
                <w:iCs/>
              </w:rPr>
              <w:t>oprema</w:t>
            </w:r>
            <w:proofErr w:type="spellEnd"/>
            <w:r w:rsidRPr="00DE0BB9">
              <w:rPr>
                <w:rFonts w:ascii="Calibri" w:hAnsi="Calibri" w:cs="Arial"/>
                <w:b/>
                <w:bCs/>
                <w:i/>
                <w:iCs/>
              </w:rPr>
              <w:t xml:space="preserve"> (</w:t>
            </w:r>
            <w:proofErr w:type="spellStart"/>
            <w:r w:rsidRPr="00DE0BB9">
              <w:rPr>
                <w:rFonts w:ascii="Calibri" w:hAnsi="Calibri" w:cs="Arial"/>
                <w:b/>
                <w:bCs/>
                <w:i/>
                <w:iCs/>
              </w:rPr>
              <w:t>signaliazcija</w:t>
            </w:r>
            <w:proofErr w:type="spellEnd"/>
            <w:r w:rsidRPr="00DE0BB9">
              <w:rPr>
                <w:rFonts w:ascii="Calibri" w:hAnsi="Calibri" w:cs="Arial"/>
                <w:b/>
                <w:bCs/>
                <w:i/>
                <w:iCs/>
              </w:rPr>
              <w:t>)</w:t>
            </w:r>
          </w:p>
        </w:tc>
        <w:tc>
          <w:tcPr>
            <w:tcW w:w="578" w:type="dxa"/>
            <w:tcBorders>
              <w:top w:val="nil"/>
              <w:left w:val="nil"/>
              <w:bottom w:val="double" w:sz="6" w:space="0" w:color="000000"/>
              <w:right w:val="nil"/>
            </w:tcBorders>
            <w:shd w:val="clear" w:color="auto" w:fill="auto"/>
            <w:vAlign w:val="bottom"/>
            <w:hideMark/>
          </w:tcPr>
          <w:p w14:paraId="63B3D063"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double" w:sz="6" w:space="0" w:color="000000"/>
              <w:right w:val="nil"/>
            </w:tcBorders>
            <w:shd w:val="clear" w:color="auto" w:fill="auto"/>
            <w:vAlign w:val="bottom"/>
            <w:hideMark/>
          </w:tcPr>
          <w:p w14:paraId="044E5683"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double" w:sz="6" w:space="0" w:color="000000"/>
              <w:right w:val="nil"/>
            </w:tcBorders>
            <w:shd w:val="clear" w:color="auto" w:fill="auto"/>
            <w:vAlign w:val="bottom"/>
            <w:hideMark/>
          </w:tcPr>
          <w:p w14:paraId="4C598C52"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double" w:sz="6" w:space="0" w:color="000000"/>
              <w:right w:val="single" w:sz="8" w:space="0" w:color="auto"/>
            </w:tcBorders>
            <w:shd w:val="clear" w:color="auto" w:fill="auto"/>
            <w:vAlign w:val="bottom"/>
            <w:hideMark/>
          </w:tcPr>
          <w:p w14:paraId="2269107D"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AD15E1" w14:paraId="65047541" w14:textId="77777777" w:rsidTr="00A23940">
        <w:trPr>
          <w:trHeight w:val="660"/>
        </w:trPr>
        <w:tc>
          <w:tcPr>
            <w:tcW w:w="516" w:type="dxa"/>
            <w:vMerge w:val="restart"/>
            <w:tcBorders>
              <w:top w:val="nil"/>
              <w:left w:val="single" w:sz="8" w:space="0" w:color="auto"/>
              <w:bottom w:val="single" w:sz="4" w:space="0" w:color="000000"/>
              <w:right w:val="single" w:sz="4" w:space="0" w:color="000000"/>
            </w:tcBorders>
            <w:shd w:val="clear" w:color="auto" w:fill="auto"/>
            <w:hideMark/>
          </w:tcPr>
          <w:p w14:paraId="290130AF" w14:textId="77777777" w:rsidR="00DE0BB9" w:rsidRPr="00DE0BB9" w:rsidRDefault="00DE0BB9" w:rsidP="00DE0BB9">
            <w:pPr>
              <w:jc w:val="center"/>
              <w:rPr>
                <w:rFonts w:ascii="Calibri" w:hAnsi="Calibri" w:cs="Arial"/>
                <w:sz w:val="22"/>
                <w:szCs w:val="22"/>
              </w:rPr>
            </w:pPr>
            <w:r w:rsidRPr="00DE0BB9">
              <w:rPr>
                <w:rFonts w:ascii="Calibri" w:hAnsi="Calibri" w:cs="Arial"/>
                <w:sz w:val="22"/>
                <w:szCs w:val="22"/>
              </w:rPr>
              <w:t>1</w:t>
            </w:r>
          </w:p>
        </w:tc>
        <w:tc>
          <w:tcPr>
            <w:tcW w:w="902" w:type="dxa"/>
            <w:tcBorders>
              <w:top w:val="nil"/>
              <w:left w:val="nil"/>
              <w:bottom w:val="single" w:sz="4" w:space="0" w:color="000000"/>
              <w:right w:val="nil"/>
            </w:tcBorders>
            <w:shd w:val="clear" w:color="auto" w:fill="auto"/>
            <w:hideMark/>
          </w:tcPr>
          <w:p w14:paraId="2DB57F5E" w14:textId="77777777" w:rsidR="00DE0BB9" w:rsidRPr="00DE0BB9" w:rsidRDefault="00DE0BB9" w:rsidP="00DE0BB9">
            <w:pPr>
              <w:rPr>
                <w:rFonts w:ascii="Calibri" w:hAnsi="Calibri" w:cs="Arial"/>
              </w:rPr>
            </w:pPr>
            <w:r w:rsidRPr="00DE0BB9">
              <w:rPr>
                <w:rFonts w:ascii="Calibri" w:hAnsi="Calibri" w:cs="Arial"/>
              </w:rPr>
              <w:t>6115</w:t>
            </w:r>
          </w:p>
        </w:tc>
        <w:tc>
          <w:tcPr>
            <w:tcW w:w="5180" w:type="dxa"/>
            <w:tcBorders>
              <w:top w:val="nil"/>
              <w:left w:val="nil"/>
              <w:bottom w:val="nil"/>
              <w:right w:val="nil"/>
            </w:tcBorders>
            <w:shd w:val="clear" w:color="auto" w:fill="auto"/>
            <w:vAlign w:val="bottom"/>
            <w:hideMark/>
          </w:tcPr>
          <w:p w14:paraId="26E4122A" w14:textId="77777777" w:rsidR="00DE0BB9" w:rsidRPr="00AD15E1" w:rsidRDefault="00DE0BB9" w:rsidP="00DE0BB9">
            <w:pPr>
              <w:rPr>
                <w:rFonts w:ascii="Calibri" w:hAnsi="Calibri" w:cs="Arial"/>
                <w:lang w:val="pl-PL"/>
              </w:rPr>
            </w:pPr>
            <w:r w:rsidRPr="00AD15E1">
              <w:rPr>
                <w:rFonts w:ascii="Calibri" w:hAnsi="Calibri" w:cs="Arial"/>
                <w:lang w:val="pl-PL"/>
              </w:rPr>
              <w:t>Izrada temelja od cementnog betona klase C 16/20</w:t>
            </w:r>
          </w:p>
        </w:tc>
        <w:tc>
          <w:tcPr>
            <w:tcW w:w="578" w:type="dxa"/>
            <w:tcBorders>
              <w:top w:val="nil"/>
              <w:left w:val="nil"/>
              <w:bottom w:val="nil"/>
              <w:right w:val="nil"/>
            </w:tcBorders>
            <w:shd w:val="clear" w:color="auto" w:fill="auto"/>
            <w:vAlign w:val="bottom"/>
            <w:hideMark/>
          </w:tcPr>
          <w:p w14:paraId="1699A702"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1032" w:type="dxa"/>
            <w:tcBorders>
              <w:top w:val="nil"/>
              <w:left w:val="nil"/>
              <w:bottom w:val="nil"/>
              <w:right w:val="nil"/>
            </w:tcBorders>
            <w:shd w:val="clear" w:color="auto" w:fill="auto"/>
            <w:vAlign w:val="bottom"/>
            <w:hideMark/>
          </w:tcPr>
          <w:p w14:paraId="1FA8B1B9"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960" w:type="dxa"/>
            <w:tcBorders>
              <w:top w:val="nil"/>
              <w:left w:val="nil"/>
              <w:bottom w:val="nil"/>
              <w:right w:val="nil"/>
            </w:tcBorders>
            <w:shd w:val="clear" w:color="auto" w:fill="auto"/>
            <w:vAlign w:val="bottom"/>
            <w:hideMark/>
          </w:tcPr>
          <w:p w14:paraId="25B6D050"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992" w:type="dxa"/>
            <w:tcBorders>
              <w:top w:val="nil"/>
              <w:left w:val="nil"/>
              <w:bottom w:val="single" w:sz="4" w:space="0" w:color="000000"/>
              <w:right w:val="single" w:sz="8" w:space="0" w:color="auto"/>
            </w:tcBorders>
            <w:shd w:val="clear" w:color="auto" w:fill="auto"/>
            <w:vAlign w:val="bottom"/>
            <w:hideMark/>
          </w:tcPr>
          <w:p w14:paraId="71625930" w14:textId="77777777" w:rsidR="00DE0BB9" w:rsidRPr="00AD15E1" w:rsidRDefault="00DE0BB9" w:rsidP="00DE0BB9">
            <w:pPr>
              <w:rPr>
                <w:rFonts w:ascii="Calibri" w:hAnsi="Calibri" w:cs="Arial"/>
                <w:lang w:val="pl-PL"/>
              </w:rPr>
            </w:pPr>
            <w:r w:rsidRPr="00AD15E1">
              <w:rPr>
                <w:rFonts w:ascii="Calibri" w:hAnsi="Calibri" w:cs="Arial"/>
                <w:lang w:val="pl-PL"/>
              </w:rPr>
              <w:t> </w:t>
            </w:r>
          </w:p>
        </w:tc>
      </w:tr>
      <w:tr w:rsidR="00DE0BB9" w:rsidRPr="00DE0BB9" w14:paraId="2F0CCD81" w14:textId="77777777" w:rsidTr="00A23940">
        <w:trPr>
          <w:trHeight w:val="315"/>
        </w:trPr>
        <w:tc>
          <w:tcPr>
            <w:tcW w:w="516" w:type="dxa"/>
            <w:vMerge/>
            <w:tcBorders>
              <w:top w:val="nil"/>
              <w:left w:val="single" w:sz="8" w:space="0" w:color="auto"/>
              <w:bottom w:val="single" w:sz="4" w:space="0" w:color="000000"/>
              <w:right w:val="single" w:sz="4" w:space="0" w:color="000000"/>
            </w:tcBorders>
            <w:vAlign w:val="center"/>
            <w:hideMark/>
          </w:tcPr>
          <w:p w14:paraId="77133153" w14:textId="77777777" w:rsidR="00DE0BB9" w:rsidRPr="00AD15E1" w:rsidRDefault="00DE0BB9" w:rsidP="00DE0BB9">
            <w:pPr>
              <w:rPr>
                <w:rFonts w:ascii="Calibri" w:hAnsi="Calibri" w:cs="Arial"/>
                <w:sz w:val="22"/>
                <w:szCs w:val="22"/>
                <w:lang w:val="pl-PL"/>
              </w:rPr>
            </w:pPr>
          </w:p>
        </w:tc>
        <w:tc>
          <w:tcPr>
            <w:tcW w:w="902" w:type="dxa"/>
            <w:tcBorders>
              <w:top w:val="nil"/>
              <w:left w:val="nil"/>
              <w:bottom w:val="single" w:sz="4" w:space="0" w:color="auto"/>
              <w:right w:val="single" w:sz="4" w:space="0" w:color="auto"/>
            </w:tcBorders>
            <w:shd w:val="clear" w:color="auto" w:fill="auto"/>
            <w:vAlign w:val="bottom"/>
            <w:hideMark/>
          </w:tcPr>
          <w:p w14:paraId="365840E1" w14:textId="77777777" w:rsidR="00DE0BB9" w:rsidRPr="00DE0BB9" w:rsidRDefault="00DE0BB9" w:rsidP="00DE0BB9">
            <w:pPr>
              <w:rPr>
                <w:rFonts w:ascii="Calibri" w:hAnsi="Calibri" w:cs="Arial"/>
              </w:rPr>
            </w:pPr>
            <w:r w:rsidRPr="00DE0BB9">
              <w:rPr>
                <w:rFonts w:ascii="Calibri" w:hAnsi="Calibri" w:cs="Arial"/>
              </w:rPr>
              <w:t>61 151</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14:paraId="72BDB7CD" w14:textId="77777777" w:rsidR="00DE0BB9" w:rsidRPr="00AD15E1" w:rsidRDefault="00DE0BB9" w:rsidP="00DE0BB9">
            <w:pPr>
              <w:rPr>
                <w:rFonts w:ascii="Calibri" w:hAnsi="Calibri" w:cs="Arial"/>
                <w:lang w:val="pl-PL"/>
              </w:rPr>
            </w:pPr>
            <w:r w:rsidRPr="00AD15E1">
              <w:rPr>
                <w:rFonts w:ascii="Calibri" w:hAnsi="Calibri" w:cs="Arial"/>
                <w:lang w:val="pl-PL"/>
              </w:rPr>
              <w:t>a) zapemina do 0,10 m</w:t>
            </w:r>
            <w:r w:rsidRPr="00AD15E1">
              <w:rPr>
                <w:rFonts w:ascii="Calibri" w:hAnsi="Calibri" w:cs="Arial"/>
                <w:vertAlign w:val="superscript"/>
                <w:lang w:val="pl-PL"/>
              </w:rPr>
              <w:t xml:space="preserve">3 </w:t>
            </w:r>
            <w:r w:rsidRPr="00AD15E1">
              <w:rPr>
                <w:rFonts w:ascii="Calibri" w:hAnsi="Calibri" w:cs="Arial"/>
                <w:lang w:val="pl-PL"/>
              </w:rPr>
              <w:t>po temelju</w:t>
            </w:r>
          </w:p>
        </w:tc>
        <w:tc>
          <w:tcPr>
            <w:tcW w:w="578" w:type="dxa"/>
            <w:tcBorders>
              <w:top w:val="single" w:sz="4" w:space="0" w:color="000000"/>
              <w:left w:val="nil"/>
              <w:bottom w:val="single" w:sz="4" w:space="0" w:color="auto"/>
              <w:right w:val="single" w:sz="4" w:space="0" w:color="000000"/>
            </w:tcBorders>
            <w:shd w:val="clear" w:color="auto" w:fill="auto"/>
            <w:vAlign w:val="bottom"/>
            <w:hideMark/>
          </w:tcPr>
          <w:p w14:paraId="734118EC" w14:textId="77777777" w:rsidR="00DE0BB9" w:rsidRPr="00DE0BB9" w:rsidRDefault="00DE0BB9" w:rsidP="00DE0BB9">
            <w:pPr>
              <w:jc w:val="center"/>
              <w:rPr>
                <w:rFonts w:ascii="Calibri" w:hAnsi="Calibri" w:cs="Arial"/>
              </w:rPr>
            </w:pPr>
            <w:r w:rsidRPr="00DE0BB9">
              <w:rPr>
                <w:rFonts w:ascii="Calibri" w:hAnsi="Calibri" w:cs="Arial"/>
              </w:rPr>
              <w:t>m</w:t>
            </w:r>
            <w:r w:rsidRPr="00DE0BB9">
              <w:rPr>
                <w:rFonts w:ascii="Calibri" w:hAnsi="Calibri" w:cs="Arial"/>
                <w:vertAlign w:val="superscript"/>
              </w:rPr>
              <w:t>3</w:t>
            </w:r>
          </w:p>
        </w:tc>
        <w:tc>
          <w:tcPr>
            <w:tcW w:w="1032" w:type="dxa"/>
            <w:tcBorders>
              <w:top w:val="single" w:sz="4" w:space="0" w:color="000000"/>
              <w:left w:val="nil"/>
              <w:bottom w:val="single" w:sz="4" w:space="0" w:color="auto"/>
              <w:right w:val="single" w:sz="4" w:space="0" w:color="000000"/>
            </w:tcBorders>
            <w:shd w:val="clear" w:color="auto" w:fill="auto"/>
            <w:vAlign w:val="bottom"/>
            <w:hideMark/>
          </w:tcPr>
          <w:p w14:paraId="236613D7" w14:textId="77777777" w:rsidR="00DE0BB9" w:rsidRPr="00DE0BB9" w:rsidRDefault="00DE0BB9" w:rsidP="00DE0BB9">
            <w:pPr>
              <w:jc w:val="right"/>
              <w:rPr>
                <w:rFonts w:ascii="Calibri" w:hAnsi="Calibri" w:cs="Arial"/>
              </w:rPr>
            </w:pPr>
            <w:r w:rsidRPr="00DE0BB9">
              <w:rPr>
                <w:rFonts w:ascii="Calibri" w:hAnsi="Calibri" w:cs="Arial"/>
              </w:rPr>
              <w:t>0.10</w:t>
            </w:r>
          </w:p>
        </w:tc>
        <w:tc>
          <w:tcPr>
            <w:tcW w:w="960" w:type="dxa"/>
            <w:tcBorders>
              <w:top w:val="single" w:sz="4" w:space="0" w:color="000000"/>
              <w:left w:val="nil"/>
              <w:bottom w:val="single" w:sz="4" w:space="0" w:color="auto"/>
              <w:right w:val="single" w:sz="4" w:space="0" w:color="000000"/>
            </w:tcBorders>
            <w:shd w:val="clear" w:color="auto" w:fill="auto"/>
            <w:vAlign w:val="bottom"/>
            <w:hideMark/>
          </w:tcPr>
          <w:p w14:paraId="1E13ED8F"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auto"/>
              <w:right w:val="single" w:sz="8" w:space="0" w:color="auto"/>
            </w:tcBorders>
            <w:shd w:val="clear" w:color="auto" w:fill="auto"/>
            <w:vAlign w:val="bottom"/>
            <w:hideMark/>
          </w:tcPr>
          <w:p w14:paraId="7D8D413D"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6F43FA61" w14:textId="77777777" w:rsidTr="00A23940">
        <w:trPr>
          <w:trHeight w:val="780"/>
        </w:trPr>
        <w:tc>
          <w:tcPr>
            <w:tcW w:w="516" w:type="dxa"/>
            <w:vMerge w:val="restart"/>
            <w:tcBorders>
              <w:top w:val="nil"/>
              <w:left w:val="single" w:sz="8" w:space="0" w:color="auto"/>
              <w:bottom w:val="nil"/>
              <w:right w:val="nil"/>
            </w:tcBorders>
            <w:shd w:val="clear" w:color="auto" w:fill="auto"/>
            <w:hideMark/>
          </w:tcPr>
          <w:p w14:paraId="19348995" w14:textId="77ADCE27" w:rsidR="00DE0BB9" w:rsidRPr="00DE0BB9" w:rsidRDefault="00664DEB" w:rsidP="00DE0BB9">
            <w:pPr>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14:anchorId="61CAAC0C" wp14:editId="6FE53457">
                      <wp:simplePos x="0" y="0"/>
                      <wp:positionH relativeFrom="column">
                        <wp:posOffset>-65405</wp:posOffset>
                      </wp:positionH>
                      <wp:positionV relativeFrom="paragraph">
                        <wp:posOffset>695325</wp:posOffset>
                      </wp:positionV>
                      <wp:extent cx="304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w:pict>
                    <v:line w14:anchorId="3DD2FC1B"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15pt,54.75pt" to="18.8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" strokecolor="black [3213]"/>
                  </w:pict>
                </mc:Fallback>
              </mc:AlternateContent>
            </w:r>
            <w:r w:rsidR="00DE0BB9" w:rsidRPr="00DE0BB9">
              <w:rPr>
                <w:rFonts w:ascii="Calibri" w:hAnsi="Calibri" w:cs="Arial"/>
                <w:sz w:val="22"/>
                <w:szCs w:val="22"/>
              </w:rPr>
              <w:t>2</w:t>
            </w:r>
          </w:p>
        </w:tc>
        <w:tc>
          <w:tcPr>
            <w:tcW w:w="902" w:type="dxa"/>
            <w:tcBorders>
              <w:top w:val="nil"/>
              <w:left w:val="single" w:sz="4" w:space="0" w:color="000000"/>
              <w:bottom w:val="single" w:sz="4" w:space="0" w:color="000000"/>
              <w:right w:val="nil"/>
            </w:tcBorders>
            <w:shd w:val="clear" w:color="auto" w:fill="auto"/>
            <w:hideMark/>
          </w:tcPr>
          <w:p w14:paraId="0F8EEA0E" w14:textId="77777777" w:rsidR="00DE0BB9" w:rsidRPr="00DE0BB9" w:rsidRDefault="00DE0BB9" w:rsidP="00DE0BB9">
            <w:pPr>
              <w:rPr>
                <w:rFonts w:ascii="Calibri" w:hAnsi="Calibri" w:cs="Arial"/>
              </w:rPr>
            </w:pPr>
            <w:r w:rsidRPr="00DE0BB9">
              <w:rPr>
                <w:rFonts w:ascii="Calibri" w:hAnsi="Calibri" w:cs="Arial"/>
              </w:rPr>
              <w:t>6121</w:t>
            </w:r>
          </w:p>
        </w:tc>
        <w:tc>
          <w:tcPr>
            <w:tcW w:w="5180" w:type="dxa"/>
            <w:tcBorders>
              <w:top w:val="nil"/>
              <w:left w:val="nil"/>
              <w:bottom w:val="nil"/>
              <w:right w:val="nil"/>
            </w:tcBorders>
            <w:shd w:val="clear" w:color="auto" w:fill="auto"/>
            <w:vAlign w:val="bottom"/>
            <w:hideMark/>
          </w:tcPr>
          <w:p w14:paraId="78B5D527" w14:textId="77777777" w:rsidR="00DE0BB9" w:rsidRPr="00DE0BB9" w:rsidRDefault="00DE0BB9" w:rsidP="00DE0BB9">
            <w:pPr>
              <w:rPr>
                <w:rFonts w:ascii="Calibri" w:hAnsi="Calibri" w:cs="Arial"/>
              </w:rPr>
            </w:pPr>
            <w:proofErr w:type="spellStart"/>
            <w:r w:rsidRPr="00DE0BB9">
              <w:rPr>
                <w:rFonts w:ascii="Calibri" w:hAnsi="Calibri" w:cs="Arial"/>
              </w:rPr>
              <w:t>Nabavka</w:t>
            </w:r>
            <w:proofErr w:type="spellEnd"/>
            <w:r w:rsidRPr="00DE0BB9">
              <w:rPr>
                <w:rFonts w:ascii="Calibri" w:hAnsi="Calibri" w:cs="Arial"/>
              </w:rPr>
              <w:t xml:space="preserve"> </w:t>
            </w:r>
            <w:proofErr w:type="spellStart"/>
            <w:r w:rsidRPr="00DE0BB9">
              <w:rPr>
                <w:rFonts w:ascii="Calibri" w:hAnsi="Calibri" w:cs="Arial"/>
              </w:rPr>
              <w:t>i</w:t>
            </w:r>
            <w:proofErr w:type="spellEnd"/>
            <w:r w:rsidRPr="00DE0BB9">
              <w:rPr>
                <w:rFonts w:ascii="Calibri" w:hAnsi="Calibri" w:cs="Arial"/>
              </w:rPr>
              <w:t xml:space="preserve"> </w:t>
            </w:r>
            <w:proofErr w:type="spellStart"/>
            <w:r w:rsidRPr="00DE0BB9">
              <w:rPr>
                <w:rFonts w:ascii="Calibri" w:hAnsi="Calibri" w:cs="Arial"/>
              </w:rPr>
              <w:t>ugradnja</w:t>
            </w:r>
            <w:proofErr w:type="spellEnd"/>
            <w:r w:rsidRPr="00DE0BB9">
              <w:rPr>
                <w:rFonts w:ascii="Calibri" w:hAnsi="Calibri" w:cs="Arial"/>
              </w:rPr>
              <w:t xml:space="preserve"> </w:t>
            </w:r>
            <w:proofErr w:type="spellStart"/>
            <w:r w:rsidRPr="00DE0BB9">
              <w:rPr>
                <w:rFonts w:ascii="Calibri" w:hAnsi="Calibri" w:cs="Arial"/>
              </w:rPr>
              <w:t>stuba-nosača</w:t>
            </w:r>
            <w:proofErr w:type="spellEnd"/>
            <w:r w:rsidRPr="00DE0BB9">
              <w:rPr>
                <w:rFonts w:ascii="Calibri" w:hAnsi="Calibri" w:cs="Arial"/>
              </w:rPr>
              <w:t xml:space="preserve"> </w:t>
            </w:r>
            <w:proofErr w:type="spellStart"/>
            <w:r w:rsidRPr="00DE0BB9">
              <w:rPr>
                <w:rFonts w:ascii="Calibri" w:hAnsi="Calibri" w:cs="Arial"/>
              </w:rPr>
              <w:t>saobraćajnog</w:t>
            </w:r>
            <w:proofErr w:type="spellEnd"/>
            <w:r w:rsidRPr="00DE0BB9">
              <w:rPr>
                <w:rFonts w:ascii="Calibri" w:hAnsi="Calibri" w:cs="Arial"/>
              </w:rPr>
              <w:t xml:space="preserve"> </w:t>
            </w:r>
            <w:proofErr w:type="spellStart"/>
            <w:r w:rsidRPr="00DE0BB9">
              <w:rPr>
                <w:rFonts w:ascii="Calibri" w:hAnsi="Calibri" w:cs="Arial"/>
              </w:rPr>
              <w:t>znaka</w:t>
            </w:r>
            <w:proofErr w:type="spellEnd"/>
            <w:r w:rsidRPr="00DE0BB9">
              <w:rPr>
                <w:rFonts w:ascii="Calibri" w:hAnsi="Calibri" w:cs="Arial"/>
              </w:rPr>
              <w:t xml:space="preserve"> </w:t>
            </w:r>
            <w:proofErr w:type="spellStart"/>
            <w:r w:rsidRPr="00DE0BB9">
              <w:rPr>
                <w:rFonts w:ascii="Calibri" w:hAnsi="Calibri" w:cs="Arial"/>
              </w:rPr>
              <w:t>od</w:t>
            </w:r>
            <w:proofErr w:type="spellEnd"/>
            <w:r w:rsidRPr="00DE0BB9">
              <w:rPr>
                <w:rFonts w:ascii="Calibri" w:hAnsi="Calibri" w:cs="Arial"/>
              </w:rPr>
              <w:t xml:space="preserve"> </w:t>
            </w:r>
            <w:proofErr w:type="spellStart"/>
            <w:r w:rsidRPr="00DE0BB9">
              <w:rPr>
                <w:rFonts w:ascii="Calibri" w:hAnsi="Calibri" w:cs="Arial"/>
              </w:rPr>
              <w:t>čelične</w:t>
            </w:r>
            <w:proofErr w:type="spellEnd"/>
            <w:r w:rsidRPr="00DE0BB9">
              <w:rPr>
                <w:rFonts w:ascii="Calibri" w:hAnsi="Calibri" w:cs="Arial"/>
              </w:rPr>
              <w:t xml:space="preserve"> </w:t>
            </w:r>
            <w:proofErr w:type="spellStart"/>
            <w:r w:rsidRPr="00DE0BB9">
              <w:rPr>
                <w:rFonts w:ascii="Calibri" w:hAnsi="Calibri" w:cs="Arial"/>
              </w:rPr>
              <w:t>cijevi</w:t>
            </w:r>
            <w:proofErr w:type="spellEnd"/>
            <w:r w:rsidRPr="00DE0BB9">
              <w:rPr>
                <w:rFonts w:ascii="Calibri" w:hAnsi="Calibri" w:cs="Arial"/>
              </w:rPr>
              <w:t xml:space="preserve"> </w:t>
            </w:r>
            <w:proofErr w:type="spellStart"/>
            <w:r w:rsidRPr="00DE0BB9">
              <w:rPr>
                <w:rFonts w:ascii="Calibri" w:hAnsi="Calibri" w:cs="Arial"/>
              </w:rPr>
              <w:t>prečnika</w:t>
            </w:r>
            <w:proofErr w:type="spellEnd"/>
            <w:r w:rsidRPr="00DE0BB9">
              <w:rPr>
                <w:rFonts w:ascii="Calibri" w:hAnsi="Calibri" w:cs="Arial"/>
              </w:rPr>
              <w:t xml:space="preserve"> 64 mm, </w:t>
            </w:r>
            <w:proofErr w:type="spellStart"/>
            <w:r w:rsidRPr="00DE0BB9">
              <w:rPr>
                <w:rFonts w:ascii="Calibri" w:hAnsi="Calibri" w:cs="Arial"/>
              </w:rPr>
              <w:t>vruće</w:t>
            </w:r>
            <w:proofErr w:type="spellEnd"/>
            <w:r w:rsidRPr="00DE0BB9">
              <w:rPr>
                <w:rFonts w:ascii="Calibri" w:hAnsi="Calibri" w:cs="Arial"/>
              </w:rPr>
              <w:t xml:space="preserve"> </w:t>
            </w:r>
            <w:proofErr w:type="spellStart"/>
            <w:r w:rsidRPr="00DE0BB9">
              <w:rPr>
                <w:rFonts w:ascii="Calibri" w:hAnsi="Calibri" w:cs="Arial"/>
              </w:rPr>
              <w:t>pocinčane</w:t>
            </w:r>
            <w:proofErr w:type="spellEnd"/>
          </w:p>
        </w:tc>
        <w:tc>
          <w:tcPr>
            <w:tcW w:w="578" w:type="dxa"/>
            <w:tcBorders>
              <w:top w:val="nil"/>
              <w:left w:val="nil"/>
              <w:bottom w:val="nil"/>
              <w:right w:val="nil"/>
            </w:tcBorders>
            <w:shd w:val="clear" w:color="auto" w:fill="auto"/>
            <w:vAlign w:val="bottom"/>
            <w:hideMark/>
          </w:tcPr>
          <w:p w14:paraId="72BF309A" w14:textId="77777777" w:rsidR="00DE0BB9" w:rsidRPr="00DE0BB9" w:rsidRDefault="00DE0BB9" w:rsidP="00DE0BB9">
            <w:pPr>
              <w:rPr>
                <w:rFonts w:ascii="Calibri" w:hAnsi="Calibri" w:cs="Arial"/>
              </w:rPr>
            </w:pPr>
          </w:p>
        </w:tc>
        <w:tc>
          <w:tcPr>
            <w:tcW w:w="1032" w:type="dxa"/>
            <w:tcBorders>
              <w:top w:val="nil"/>
              <w:left w:val="nil"/>
              <w:bottom w:val="nil"/>
              <w:right w:val="nil"/>
            </w:tcBorders>
            <w:shd w:val="clear" w:color="auto" w:fill="auto"/>
            <w:vAlign w:val="bottom"/>
            <w:hideMark/>
          </w:tcPr>
          <w:p w14:paraId="2BB87277"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5E0C1612" w14:textId="77777777" w:rsidR="00DE0BB9" w:rsidRPr="00DE0BB9" w:rsidRDefault="00DE0BB9" w:rsidP="00DE0BB9"/>
        </w:tc>
        <w:tc>
          <w:tcPr>
            <w:tcW w:w="992" w:type="dxa"/>
            <w:tcBorders>
              <w:top w:val="nil"/>
              <w:left w:val="nil"/>
              <w:bottom w:val="single" w:sz="4" w:space="0" w:color="000000"/>
              <w:right w:val="single" w:sz="8" w:space="0" w:color="auto"/>
            </w:tcBorders>
            <w:shd w:val="clear" w:color="auto" w:fill="auto"/>
            <w:vAlign w:val="bottom"/>
            <w:hideMark/>
          </w:tcPr>
          <w:p w14:paraId="10B79E63" w14:textId="77777777" w:rsidR="00DE0BB9" w:rsidRPr="00DE0BB9" w:rsidRDefault="00DE0BB9" w:rsidP="00DE0BB9">
            <w:pPr>
              <w:rPr>
                <w:rFonts w:ascii="Calibri" w:hAnsi="Calibri" w:cs="Arial"/>
              </w:rPr>
            </w:pPr>
            <w:r w:rsidRPr="00DE0BB9">
              <w:rPr>
                <w:rFonts w:ascii="Calibri" w:hAnsi="Calibri" w:cs="Arial"/>
              </w:rPr>
              <w:t> </w:t>
            </w:r>
          </w:p>
        </w:tc>
      </w:tr>
      <w:tr w:rsidR="00DE0BB9" w:rsidRPr="00DE0BB9" w14:paraId="0C12A0D9" w14:textId="77777777" w:rsidTr="00A23940">
        <w:trPr>
          <w:trHeight w:val="300"/>
        </w:trPr>
        <w:tc>
          <w:tcPr>
            <w:tcW w:w="516" w:type="dxa"/>
            <w:vMerge/>
            <w:tcBorders>
              <w:top w:val="nil"/>
              <w:left w:val="single" w:sz="8" w:space="0" w:color="auto"/>
              <w:bottom w:val="nil"/>
              <w:right w:val="nil"/>
            </w:tcBorders>
            <w:vAlign w:val="center"/>
            <w:hideMark/>
          </w:tcPr>
          <w:p w14:paraId="1DE940D8"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single" w:sz="4" w:space="0" w:color="auto"/>
              <w:right w:val="single" w:sz="4" w:space="0" w:color="auto"/>
            </w:tcBorders>
            <w:shd w:val="clear" w:color="auto" w:fill="auto"/>
            <w:vAlign w:val="bottom"/>
            <w:hideMark/>
          </w:tcPr>
          <w:p w14:paraId="18695DA3" w14:textId="77777777" w:rsidR="00DE0BB9" w:rsidRPr="00DE0BB9" w:rsidRDefault="00DE0BB9" w:rsidP="00DE0BB9">
            <w:pPr>
              <w:rPr>
                <w:rFonts w:ascii="Calibri" w:hAnsi="Calibri" w:cs="Arial"/>
              </w:rPr>
            </w:pPr>
            <w:r w:rsidRPr="00DE0BB9">
              <w:rPr>
                <w:rFonts w:ascii="Calibri" w:hAnsi="Calibri" w:cs="Arial"/>
              </w:rPr>
              <w:t>61 217</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14:paraId="1D39EE6A" w14:textId="74576010" w:rsidR="00DE0BB9" w:rsidRPr="00DE0BB9" w:rsidRDefault="008D1595" w:rsidP="00DE0BB9">
            <w:pPr>
              <w:rPr>
                <w:rFonts w:ascii="Calibri" w:hAnsi="Calibri" w:cs="Arial"/>
              </w:rPr>
            </w:pPr>
            <w:r>
              <w:rPr>
                <w:rFonts w:ascii="Calibri" w:hAnsi="Calibri" w:cs="Arial"/>
              </w:rPr>
              <w:t>a</w:t>
            </w:r>
            <w:r w:rsidR="00DE0BB9" w:rsidRPr="00DE0BB9">
              <w:rPr>
                <w:rFonts w:ascii="Calibri" w:hAnsi="Calibri" w:cs="Arial"/>
              </w:rPr>
              <w:t xml:space="preserve">)  </w:t>
            </w:r>
            <w:proofErr w:type="spellStart"/>
            <w:r w:rsidR="00DE0BB9" w:rsidRPr="00DE0BB9">
              <w:rPr>
                <w:rFonts w:ascii="Calibri" w:hAnsi="Calibri" w:cs="Arial"/>
              </w:rPr>
              <w:t>dužina</w:t>
            </w:r>
            <w:proofErr w:type="spellEnd"/>
            <w:r w:rsidR="00DE0BB9" w:rsidRPr="00DE0BB9">
              <w:rPr>
                <w:rFonts w:ascii="Calibri" w:hAnsi="Calibri" w:cs="Arial"/>
              </w:rPr>
              <w:t xml:space="preserve"> 3500 mm</w:t>
            </w:r>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527C14D3" w14:textId="77777777" w:rsidR="00DE0BB9" w:rsidRPr="00DE0BB9" w:rsidRDefault="00DE0BB9" w:rsidP="00DE0BB9">
            <w:pPr>
              <w:jc w:val="center"/>
              <w:rPr>
                <w:rFonts w:ascii="Calibri" w:hAnsi="Calibri" w:cs="Arial"/>
              </w:rPr>
            </w:pPr>
            <w:proofErr w:type="spellStart"/>
            <w:r w:rsidRPr="00DE0BB9">
              <w:rPr>
                <w:rFonts w:ascii="Calibri" w:hAnsi="Calibri" w:cs="Arial"/>
              </w:rPr>
              <w:t>kom</w:t>
            </w:r>
            <w:proofErr w:type="spellEnd"/>
          </w:p>
        </w:tc>
        <w:tc>
          <w:tcPr>
            <w:tcW w:w="1032" w:type="dxa"/>
            <w:tcBorders>
              <w:top w:val="single" w:sz="4" w:space="0" w:color="000000"/>
              <w:left w:val="nil"/>
              <w:bottom w:val="single" w:sz="4" w:space="0" w:color="000000"/>
              <w:right w:val="single" w:sz="4" w:space="0" w:color="000000"/>
            </w:tcBorders>
            <w:shd w:val="clear" w:color="auto" w:fill="auto"/>
            <w:vAlign w:val="bottom"/>
            <w:hideMark/>
          </w:tcPr>
          <w:p w14:paraId="7D37C4F4" w14:textId="77777777" w:rsidR="00DE0BB9" w:rsidRPr="00DE0BB9" w:rsidRDefault="00DE0BB9" w:rsidP="00DE0BB9">
            <w:pPr>
              <w:jc w:val="right"/>
              <w:rPr>
                <w:rFonts w:ascii="Calibri" w:hAnsi="Calibri" w:cs="Arial"/>
              </w:rPr>
            </w:pPr>
            <w:r w:rsidRPr="00DE0BB9">
              <w:rPr>
                <w:rFonts w:ascii="Calibri" w:hAnsi="Calibri" w:cs="Arial"/>
              </w:rPr>
              <w:t>1.00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F8BD0D4"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000000"/>
              <w:right w:val="single" w:sz="8" w:space="0" w:color="auto"/>
            </w:tcBorders>
            <w:shd w:val="clear" w:color="auto" w:fill="auto"/>
            <w:vAlign w:val="bottom"/>
            <w:hideMark/>
          </w:tcPr>
          <w:p w14:paraId="11D74F87" w14:textId="77777777" w:rsidR="00DE0BB9" w:rsidRPr="00DE0BB9" w:rsidRDefault="00DE0BB9" w:rsidP="00DE0BB9">
            <w:pPr>
              <w:rPr>
                <w:rFonts w:ascii="Calibri" w:hAnsi="Calibri" w:cs="Arial"/>
              </w:rPr>
            </w:pPr>
            <w:r w:rsidRPr="00DE0BB9">
              <w:rPr>
                <w:rFonts w:ascii="Calibri" w:hAnsi="Calibri" w:cs="Arial"/>
              </w:rPr>
              <w:t> </w:t>
            </w:r>
          </w:p>
        </w:tc>
      </w:tr>
      <w:tr w:rsidR="00DE0BB9" w:rsidRPr="00AD15E1" w14:paraId="25037CE4" w14:textId="77777777" w:rsidTr="00A23940">
        <w:trPr>
          <w:trHeight w:val="780"/>
        </w:trPr>
        <w:tc>
          <w:tcPr>
            <w:tcW w:w="516" w:type="dxa"/>
            <w:vMerge w:val="restart"/>
            <w:tcBorders>
              <w:top w:val="single" w:sz="4" w:space="0" w:color="auto"/>
              <w:left w:val="single" w:sz="8" w:space="0" w:color="auto"/>
              <w:bottom w:val="single" w:sz="4" w:space="0" w:color="000000"/>
              <w:right w:val="single" w:sz="4" w:space="0" w:color="000000"/>
            </w:tcBorders>
            <w:shd w:val="clear" w:color="auto" w:fill="auto"/>
            <w:hideMark/>
          </w:tcPr>
          <w:p w14:paraId="41B15E27" w14:textId="77777777" w:rsidR="00DE0BB9" w:rsidRPr="00DE0BB9" w:rsidRDefault="00DE0BB9" w:rsidP="00DE0BB9">
            <w:pPr>
              <w:jc w:val="center"/>
              <w:rPr>
                <w:rFonts w:ascii="Calibri" w:hAnsi="Calibri" w:cs="Arial"/>
                <w:sz w:val="22"/>
                <w:szCs w:val="22"/>
              </w:rPr>
            </w:pPr>
            <w:r w:rsidRPr="00DE0BB9">
              <w:rPr>
                <w:rFonts w:ascii="Calibri" w:hAnsi="Calibri" w:cs="Arial"/>
                <w:sz w:val="22"/>
                <w:szCs w:val="22"/>
              </w:rPr>
              <w:lastRenderedPageBreak/>
              <w:t>3</w:t>
            </w:r>
          </w:p>
        </w:tc>
        <w:tc>
          <w:tcPr>
            <w:tcW w:w="902" w:type="dxa"/>
            <w:tcBorders>
              <w:top w:val="nil"/>
              <w:left w:val="nil"/>
              <w:bottom w:val="single" w:sz="4" w:space="0" w:color="000000"/>
              <w:right w:val="nil"/>
            </w:tcBorders>
            <w:shd w:val="clear" w:color="auto" w:fill="auto"/>
            <w:hideMark/>
          </w:tcPr>
          <w:p w14:paraId="4C75D649" w14:textId="294DB032" w:rsidR="00DE0BB9" w:rsidRPr="00DE0BB9" w:rsidRDefault="00DE0BB9" w:rsidP="00DE0BB9">
            <w:pPr>
              <w:rPr>
                <w:rFonts w:ascii="Calibri" w:hAnsi="Calibri" w:cs="Arial"/>
              </w:rPr>
            </w:pPr>
            <w:r w:rsidRPr="00DE0BB9">
              <w:rPr>
                <w:rFonts w:ascii="Calibri" w:hAnsi="Calibri" w:cs="Arial"/>
              </w:rPr>
              <w:t>6165</w:t>
            </w:r>
          </w:p>
        </w:tc>
        <w:tc>
          <w:tcPr>
            <w:tcW w:w="5180" w:type="dxa"/>
            <w:tcBorders>
              <w:top w:val="nil"/>
              <w:left w:val="nil"/>
              <w:bottom w:val="nil"/>
              <w:right w:val="nil"/>
            </w:tcBorders>
            <w:shd w:val="clear" w:color="auto" w:fill="auto"/>
            <w:vAlign w:val="bottom"/>
            <w:hideMark/>
          </w:tcPr>
          <w:p w14:paraId="5FAA795F" w14:textId="5E65DE6A" w:rsidR="00DE0BB9" w:rsidRPr="00AD15E1" w:rsidRDefault="00DE0BB9" w:rsidP="00DE0BB9">
            <w:pPr>
              <w:rPr>
                <w:rFonts w:ascii="Calibri" w:hAnsi="Calibri" w:cs="Arial"/>
                <w:lang w:val="pl-PL"/>
              </w:rPr>
            </w:pPr>
            <w:r w:rsidRPr="00AD15E1">
              <w:rPr>
                <w:rFonts w:ascii="Calibri" w:hAnsi="Calibri" w:cs="Arial"/>
                <w:lang w:val="pl-PL"/>
              </w:rPr>
              <w:t>Nabavka i fiksiranje okruglog saobraćajnog znaka na ploči od aluminijskog lima; znak s reflektujućom folijom 2. vrste</w:t>
            </w:r>
          </w:p>
        </w:tc>
        <w:tc>
          <w:tcPr>
            <w:tcW w:w="578" w:type="dxa"/>
            <w:tcBorders>
              <w:top w:val="nil"/>
              <w:left w:val="nil"/>
              <w:bottom w:val="nil"/>
              <w:right w:val="nil"/>
            </w:tcBorders>
            <w:shd w:val="clear" w:color="auto" w:fill="auto"/>
            <w:vAlign w:val="bottom"/>
            <w:hideMark/>
          </w:tcPr>
          <w:p w14:paraId="29FF1CF6" w14:textId="77777777" w:rsidR="00DE0BB9" w:rsidRPr="00AD15E1" w:rsidRDefault="00DE0BB9" w:rsidP="00DE0BB9">
            <w:pPr>
              <w:rPr>
                <w:rFonts w:ascii="Calibri" w:hAnsi="Calibri" w:cs="Arial"/>
                <w:lang w:val="pl-PL"/>
              </w:rPr>
            </w:pPr>
          </w:p>
        </w:tc>
        <w:tc>
          <w:tcPr>
            <w:tcW w:w="1032" w:type="dxa"/>
            <w:tcBorders>
              <w:top w:val="nil"/>
              <w:left w:val="nil"/>
              <w:bottom w:val="nil"/>
              <w:right w:val="nil"/>
            </w:tcBorders>
            <w:shd w:val="clear" w:color="auto" w:fill="auto"/>
            <w:vAlign w:val="bottom"/>
            <w:hideMark/>
          </w:tcPr>
          <w:p w14:paraId="3B06CEFA" w14:textId="77777777" w:rsidR="00DE0BB9" w:rsidRPr="00AD15E1" w:rsidRDefault="00DE0BB9" w:rsidP="00DE0BB9">
            <w:pPr>
              <w:rPr>
                <w:lang w:val="pl-PL"/>
              </w:rPr>
            </w:pPr>
          </w:p>
        </w:tc>
        <w:tc>
          <w:tcPr>
            <w:tcW w:w="960" w:type="dxa"/>
            <w:tcBorders>
              <w:top w:val="nil"/>
              <w:left w:val="nil"/>
              <w:bottom w:val="nil"/>
              <w:right w:val="nil"/>
            </w:tcBorders>
            <w:shd w:val="clear" w:color="auto" w:fill="auto"/>
            <w:vAlign w:val="bottom"/>
            <w:hideMark/>
          </w:tcPr>
          <w:p w14:paraId="0F3F1CD9" w14:textId="77777777" w:rsidR="00DE0BB9" w:rsidRPr="00AD15E1" w:rsidRDefault="00DE0BB9" w:rsidP="00DE0BB9">
            <w:pPr>
              <w:rPr>
                <w:lang w:val="pl-PL"/>
              </w:rPr>
            </w:pPr>
          </w:p>
        </w:tc>
        <w:tc>
          <w:tcPr>
            <w:tcW w:w="992" w:type="dxa"/>
            <w:tcBorders>
              <w:top w:val="nil"/>
              <w:left w:val="nil"/>
              <w:bottom w:val="single" w:sz="4" w:space="0" w:color="000000"/>
              <w:right w:val="single" w:sz="8" w:space="0" w:color="auto"/>
            </w:tcBorders>
            <w:shd w:val="clear" w:color="auto" w:fill="auto"/>
            <w:vAlign w:val="bottom"/>
            <w:hideMark/>
          </w:tcPr>
          <w:p w14:paraId="03426403" w14:textId="77777777" w:rsidR="00DE0BB9" w:rsidRPr="00AD15E1" w:rsidRDefault="00DE0BB9" w:rsidP="00DE0BB9">
            <w:pPr>
              <w:rPr>
                <w:rFonts w:ascii="Calibri" w:hAnsi="Calibri" w:cs="Arial"/>
                <w:lang w:val="pl-PL"/>
              </w:rPr>
            </w:pPr>
            <w:r w:rsidRPr="00AD15E1">
              <w:rPr>
                <w:rFonts w:ascii="Calibri" w:hAnsi="Calibri" w:cs="Arial"/>
                <w:lang w:val="pl-PL"/>
              </w:rPr>
              <w:t> </w:t>
            </w:r>
          </w:p>
        </w:tc>
      </w:tr>
      <w:tr w:rsidR="00DE0BB9" w:rsidRPr="00DE0BB9" w14:paraId="09E7DB18" w14:textId="77777777" w:rsidTr="00A23940">
        <w:trPr>
          <w:trHeight w:val="300"/>
        </w:trPr>
        <w:tc>
          <w:tcPr>
            <w:tcW w:w="516" w:type="dxa"/>
            <w:vMerge/>
            <w:tcBorders>
              <w:top w:val="single" w:sz="4" w:space="0" w:color="auto"/>
              <w:left w:val="single" w:sz="8" w:space="0" w:color="auto"/>
              <w:bottom w:val="single" w:sz="4" w:space="0" w:color="000000"/>
              <w:right w:val="single" w:sz="4" w:space="0" w:color="000000"/>
            </w:tcBorders>
            <w:vAlign w:val="center"/>
            <w:hideMark/>
          </w:tcPr>
          <w:p w14:paraId="11DAFA58" w14:textId="77777777" w:rsidR="00DE0BB9" w:rsidRPr="00AD15E1" w:rsidRDefault="00DE0BB9" w:rsidP="00DE0BB9">
            <w:pPr>
              <w:rPr>
                <w:rFonts w:ascii="Calibri" w:hAnsi="Calibri" w:cs="Arial"/>
                <w:sz w:val="22"/>
                <w:szCs w:val="22"/>
                <w:lang w:val="pl-PL"/>
              </w:rPr>
            </w:pPr>
          </w:p>
        </w:tc>
        <w:tc>
          <w:tcPr>
            <w:tcW w:w="902" w:type="dxa"/>
            <w:tcBorders>
              <w:top w:val="nil"/>
              <w:left w:val="nil"/>
              <w:bottom w:val="single" w:sz="4" w:space="0" w:color="000000"/>
              <w:right w:val="single" w:sz="4" w:space="0" w:color="000000"/>
            </w:tcBorders>
            <w:shd w:val="clear" w:color="auto" w:fill="auto"/>
            <w:vAlign w:val="bottom"/>
            <w:hideMark/>
          </w:tcPr>
          <w:p w14:paraId="18C2BF56" w14:textId="77777777" w:rsidR="00DE0BB9" w:rsidRPr="00DE0BB9" w:rsidRDefault="00DE0BB9" w:rsidP="00DE0BB9">
            <w:pPr>
              <w:rPr>
                <w:rFonts w:ascii="Calibri" w:hAnsi="Calibri" w:cs="Arial"/>
              </w:rPr>
            </w:pPr>
            <w:r w:rsidRPr="00DE0BB9">
              <w:rPr>
                <w:rFonts w:ascii="Calibri" w:hAnsi="Calibri" w:cs="Arial"/>
              </w:rPr>
              <w:t>61 652</w:t>
            </w:r>
          </w:p>
        </w:tc>
        <w:tc>
          <w:tcPr>
            <w:tcW w:w="5180" w:type="dxa"/>
            <w:tcBorders>
              <w:top w:val="single" w:sz="4" w:space="0" w:color="000000"/>
              <w:left w:val="nil"/>
              <w:bottom w:val="single" w:sz="4" w:space="0" w:color="000000"/>
              <w:right w:val="single" w:sz="4" w:space="0" w:color="000000"/>
            </w:tcBorders>
            <w:shd w:val="clear" w:color="auto" w:fill="auto"/>
            <w:vAlign w:val="bottom"/>
            <w:hideMark/>
          </w:tcPr>
          <w:p w14:paraId="02331705" w14:textId="78DCFBE5" w:rsidR="00DE0BB9" w:rsidRPr="00DE0BB9" w:rsidRDefault="008D1595" w:rsidP="00DE0BB9">
            <w:pPr>
              <w:rPr>
                <w:rFonts w:ascii="Calibri" w:hAnsi="Calibri" w:cs="Arial"/>
              </w:rPr>
            </w:pPr>
            <w:r>
              <w:rPr>
                <w:rFonts w:ascii="Calibri" w:hAnsi="Calibri" w:cs="Arial"/>
              </w:rPr>
              <w:t>a</w:t>
            </w:r>
            <w:r w:rsidR="00DE0BB9" w:rsidRPr="00DE0BB9">
              <w:rPr>
                <w:rFonts w:ascii="Calibri" w:hAnsi="Calibri" w:cs="Arial"/>
              </w:rPr>
              <w:t xml:space="preserve">) </w:t>
            </w:r>
            <w:proofErr w:type="spellStart"/>
            <w:r w:rsidR="00DE0BB9" w:rsidRPr="00DE0BB9">
              <w:rPr>
                <w:rFonts w:ascii="Calibri" w:hAnsi="Calibri" w:cs="Arial"/>
              </w:rPr>
              <w:t>prečnik</w:t>
            </w:r>
            <w:proofErr w:type="spellEnd"/>
            <w:r w:rsidR="00DE0BB9" w:rsidRPr="00DE0BB9">
              <w:rPr>
                <w:rFonts w:ascii="Calibri" w:hAnsi="Calibri" w:cs="Arial"/>
              </w:rPr>
              <w:t xml:space="preserve"> 600 mm</w:t>
            </w:r>
          </w:p>
        </w:tc>
        <w:tc>
          <w:tcPr>
            <w:tcW w:w="578" w:type="dxa"/>
            <w:tcBorders>
              <w:top w:val="single" w:sz="4" w:space="0" w:color="000000"/>
              <w:left w:val="nil"/>
              <w:bottom w:val="single" w:sz="4" w:space="0" w:color="000000"/>
              <w:right w:val="single" w:sz="4" w:space="0" w:color="000000"/>
            </w:tcBorders>
            <w:shd w:val="clear" w:color="auto" w:fill="auto"/>
            <w:vAlign w:val="bottom"/>
            <w:hideMark/>
          </w:tcPr>
          <w:p w14:paraId="7D06C6F2" w14:textId="77777777" w:rsidR="00DE0BB9" w:rsidRPr="00DE0BB9" w:rsidRDefault="00DE0BB9" w:rsidP="00DE0BB9">
            <w:pPr>
              <w:jc w:val="center"/>
              <w:rPr>
                <w:rFonts w:ascii="Calibri" w:hAnsi="Calibri" w:cs="Arial"/>
              </w:rPr>
            </w:pPr>
            <w:proofErr w:type="spellStart"/>
            <w:r w:rsidRPr="00DE0BB9">
              <w:rPr>
                <w:rFonts w:ascii="Calibri" w:hAnsi="Calibri" w:cs="Arial"/>
              </w:rPr>
              <w:t>kom</w:t>
            </w:r>
            <w:proofErr w:type="spellEnd"/>
          </w:p>
        </w:tc>
        <w:tc>
          <w:tcPr>
            <w:tcW w:w="1032" w:type="dxa"/>
            <w:tcBorders>
              <w:top w:val="single" w:sz="4" w:space="0" w:color="000000"/>
              <w:left w:val="nil"/>
              <w:bottom w:val="single" w:sz="4" w:space="0" w:color="000000"/>
              <w:right w:val="single" w:sz="4" w:space="0" w:color="000000"/>
            </w:tcBorders>
            <w:shd w:val="clear" w:color="auto" w:fill="auto"/>
            <w:vAlign w:val="bottom"/>
            <w:hideMark/>
          </w:tcPr>
          <w:p w14:paraId="080B3199" w14:textId="77777777" w:rsidR="00DE0BB9" w:rsidRPr="00DE0BB9" w:rsidRDefault="00DE0BB9" w:rsidP="00DE0BB9">
            <w:pPr>
              <w:jc w:val="right"/>
              <w:rPr>
                <w:rFonts w:ascii="Calibri" w:hAnsi="Calibri" w:cs="Arial"/>
              </w:rPr>
            </w:pPr>
            <w:r w:rsidRPr="00DE0BB9">
              <w:rPr>
                <w:rFonts w:ascii="Calibri" w:hAnsi="Calibri" w:cs="Arial"/>
              </w:rPr>
              <w:t>1.00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7A728E"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000000"/>
              <w:right w:val="single" w:sz="8" w:space="0" w:color="auto"/>
            </w:tcBorders>
            <w:shd w:val="clear" w:color="auto" w:fill="auto"/>
            <w:vAlign w:val="bottom"/>
            <w:hideMark/>
          </w:tcPr>
          <w:p w14:paraId="64897F5C" w14:textId="77777777" w:rsidR="00DE0BB9" w:rsidRPr="00DE0BB9" w:rsidRDefault="00DE0BB9" w:rsidP="00DE0BB9">
            <w:pPr>
              <w:rPr>
                <w:rFonts w:ascii="Calibri" w:hAnsi="Calibri" w:cs="Arial"/>
              </w:rPr>
            </w:pPr>
            <w:r w:rsidRPr="00DE0BB9">
              <w:rPr>
                <w:rFonts w:ascii="Calibri" w:hAnsi="Calibri" w:cs="Arial"/>
              </w:rPr>
              <w:t> </w:t>
            </w:r>
          </w:p>
        </w:tc>
      </w:tr>
      <w:tr w:rsidR="00DE0BB9" w:rsidRPr="00AD15E1" w14:paraId="1FAD79A3" w14:textId="77777777" w:rsidTr="00A23940">
        <w:trPr>
          <w:trHeight w:val="300"/>
        </w:trPr>
        <w:tc>
          <w:tcPr>
            <w:tcW w:w="516" w:type="dxa"/>
            <w:tcBorders>
              <w:top w:val="single" w:sz="4" w:space="0" w:color="000000"/>
              <w:left w:val="single" w:sz="8" w:space="0" w:color="auto"/>
              <w:bottom w:val="single" w:sz="4" w:space="0" w:color="000000"/>
              <w:right w:val="nil"/>
            </w:tcBorders>
            <w:shd w:val="clear" w:color="auto" w:fill="auto"/>
            <w:vAlign w:val="bottom"/>
            <w:hideMark/>
          </w:tcPr>
          <w:p w14:paraId="34D30E8F"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02" w:type="dxa"/>
            <w:tcBorders>
              <w:top w:val="nil"/>
              <w:left w:val="nil"/>
              <w:bottom w:val="single" w:sz="4" w:space="0" w:color="000000"/>
              <w:right w:val="nil"/>
            </w:tcBorders>
            <w:shd w:val="clear" w:color="auto" w:fill="auto"/>
            <w:vAlign w:val="bottom"/>
            <w:hideMark/>
          </w:tcPr>
          <w:p w14:paraId="1FE25553"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7750" w:type="dxa"/>
            <w:gridSpan w:val="4"/>
            <w:tcBorders>
              <w:top w:val="single" w:sz="4" w:space="0" w:color="000000"/>
              <w:left w:val="nil"/>
              <w:bottom w:val="single" w:sz="4" w:space="0" w:color="000000"/>
              <w:right w:val="single" w:sz="4" w:space="0" w:color="000000"/>
            </w:tcBorders>
            <w:shd w:val="clear" w:color="auto" w:fill="auto"/>
            <w:vAlign w:val="bottom"/>
            <w:hideMark/>
          </w:tcPr>
          <w:p w14:paraId="48F00EAB" w14:textId="77777777" w:rsidR="00DE0BB9" w:rsidRPr="00AD15E1" w:rsidRDefault="00DE0BB9" w:rsidP="00901D88">
            <w:pPr>
              <w:rPr>
                <w:rFonts w:ascii="Calibri" w:hAnsi="Calibri" w:cs="Arial"/>
                <w:b/>
                <w:bCs/>
                <w:i/>
                <w:iCs/>
                <w:lang w:val="pl-PL"/>
              </w:rPr>
            </w:pPr>
            <w:r w:rsidRPr="00AD15E1">
              <w:rPr>
                <w:rFonts w:ascii="Calibri" w:hAnsi="Calibri" w:cs="Arial"/>
                <w:b/>
                <w:bCs/>
                <w:i/>
                <w:iCs/>
                <w:lang w:val="pl-PL"/>
              </w:rPr>
              <w:t>Vertikalna saobraćajna oprema (signalizacija) - UKUPNO</w:t>
            </w:r>
          </w:p>
        </w:tc>
        <w:tc>
          <w:tcPr>
            <w:tcW w:w="992" w:type="dxa"/>
            <w:tcBorders>
              <w:top w:val="nil"/>
              <w:left w:val="nil"/>
              <w:bottom w:val="single" w:sz="4" w:space="0" w:color="000000"/>
              <w:right w:val="single" w:sz="8" w:space="0" w:color="auto"/>
            </w:tcBorders>
            <w:shd w:val="clear" w:color="auto" w:fill="auto"/>
            <w:vAlign w:val="bottom"/>
            <w:hideMark/>
          </w:tcPr>
          <w:p w14:paraId="3C6F94D5" w14:textId="77777777" w:rsidR="00DE0BB9" w:rsidRPr="00AD15E1" w:rsidRDefault="00DE0BB9" w:rsidP="00DE0BB9">
            <w:pPr>
              <w:rPr>
                <w:rFonts w:ascii="Calibri" w:hAnsi="Calibri" w:cs="Arial"/>
                <w:lang w:val="pl-PL"/>
              </w:rPr>
            </w:pPr>
            <w:r w:rsidRPr="00AD15E1">
              <w:rPr>
                <w:rFonts w:ascii="Calibri" w:hAnsi="Calibri" w:cs="Arial"/>
                <w:lang w:val="pl-PL"/>
              </w:rPr>
              <w:t> </w:t>
            </w:r>
          </w:p>
        </w:tc>
      </w:tr>
      <w:tr w:rsidR="00DE0BB9" w:rsidRPr="00DE0BB9" w14:paraId="537F6E7A" w14:textId="77777777" w:rsidTr="00A23940">
        <w:trPr>
          <w:trHeight w:val="255"/>
        </w:trPr>
        <w:tc>
          <w:tcPr>
            <w:tcW w:w="516" w:type="dxa"/>
            <w:tcBorders>
              <w:top w:val="nil"/>
              <w:left w:val="single" w:sz="8" w:space="0" w:color="auto"/>
              <w:bottom w:val="nil"/>
              <w:right w:val="nil"/>
            </w:tcBorders>
            <w:shd w:val="clear" w:color="auto" w:fill="auto"/>
            <w:vAlign w:val="bottom"/>
          </w:tcPr>
          <w:p w14:paraId="5D2015EA" w14:textId="274186C1" w:rsidR="00DE0BB9" w:rsidRPr="00AD15E1" w:rsidRDefault="00DE0BB9" w:rsidP="00DE0BB9">
            <w:pPr>
              <w:rPr>
                <w:rFonts w:ascii="Arial" w:hAnsi="Arial" w:cs="Arial"/>
                <w:lang w:val="pl-PL"/>
              </w:rPr>
            </w:pPr>
          </w:p>
        </w:tc>
        <w:tc>
          <w:tcPr>
            <w:tcW w:w="902" w:type="dxa"/>
            <w:tcBorders>
              <w:top w:val="nil"/>
              <w:left w:val="nil"/>
              <w:bottom w:val="nil"/>
              <w:right w:val="nil"/>
            </w:tcBorders>
            <w:shd w:val="clear" w:color="auto" w:fill="auto"/>
            <w:vAlign w:val="center"/>
          </w:tcPr>
          <w:p w14:paraId="32F59896" w14:textId="4B76CA73" w:rsidR="00DE0BB9" w:rsidRPr="00AD15E1" w:rsidRDefault="00DE0BB9" w:rsidP="00DE0BB9">
            <w:pPr>
              <w:rPr>
                <w:rFonts w:ascii="Calibri" w:hAnsi="Calibri" w:cs="Arial"/>
                <w:b/>
                <w:bCs/>
                <w:i/>
                <w:iCs/>
                <w:lang w:val="pl-PL"/>
              </w:rPr>
            </w:pPr>
          </w:p>
        </w:tc>
        <w:tc>
          <w:tcPr>
            <w:tcW w:w="5180" w:type="dxa"/>
            <w:tcBorders>
              <w:top w:val="nil"/>
              <w:left w:val="nil"/>
              <w:bottom w:val="nil"/>
              <w:right w:val="nil"/>
            </w:tcBorders>
            <w:shd w:val="clear" w:color="auto" w:fill="auto"/>
            <w:vAlign w:val="bottom"/>
            <w:hideMark/>
          </w:tcPr>
          <w:p w14:paraId="12EB7F86" w14:textId="77777777" w:rsidR="00DE0BB9" w:rsidRPr="00DE0BB9" w:rsidRDefault="00DE0BB9" w:rsidP="00DE0BB9">
            <w:pPr>
              <w:jc w:val="center"/>
              <w:rPr>
                <w:rFonts w:ascii="Calibri" w:hAnsi="Calibri" w:cs="Arial"/>
                <w:b/>
                <w:bCs/>
                <w:i/>
                <w:iCs/>
              </w:rPr>
            </w:pPr>
            <w:proofErr w:type="spellStart"/>
            <w:r w:rsidRPr="00DE0BB9">
              <w:rPr>
                <w:rFonts w:ascii="Calibri" w:hAnsi="Calibri" w:cs="Arial"/>
                <w:b/>
                <w:bCs/>
                <w:i/>
                <w:iCs/>
              </w:rPr>
              <w:t>Oprema</w:t>
            </w:r>
            <w:proofErr w:type="spellEnd"/>
            <w:r w:rsidRPr="00DE0BB9">
              <w:rPr>
                <w:rFonts w:ascii="Calibri" w:hAnsi="Calibri" w:cs="Arial"/>
                <w:b/>
                <w:bCs/>
                <w:i/>
                <w:iCs/>
              </w:rPr>
              <w:t xml:space="preserve"> </w:t>
            </w:r>
            <w:proofErr w:type="spellStart"/>
            <w:r w:rsidRPr="00DE0BB9">
              <w:rPr>
                <w:rFonts w:ascii="Calibri" w:hAnsi="Calibri" w:cs="Arial"/>
                <w:b/>
                <w:bCs/>
                <w:i/>
                <w:iCs/>
              </w:rPr>
              <w:t>za</w:t>
            </w:r>
            <w:proofErr w:type="spellEnd"/>
            <w:r w:rsidRPr="00DE0BB9">
              <w:rPr>
                <w:rFonts w:ascii="Calibri" w:hAnsi="Calibri" w:cs="Arial"/>
                <w:b/>
                <w:bCs/>
                <w:i/>
                <w:iCs/>
              </w:rPr>
              <w:t xml:space="preserve"> </w:t>
            </w:r>
            <w:proofErr w:type="spellStart"/>
            <w:r w:rsidRPr="00DE0BB9">
              <w:rPr>
                <w:rFonts w:ascii="Calibri" w:hAnsi="Calibri" w:cs="Arial"/>
                <w:b/>
                <w:bCs/>
                <w:i/>
                <w:iCs/>
              </w:rPr>
              <w:t>osiguranje</w:t>
            </w:r>
            <w:proofErr w:type="spellEnd"/>
            <w:r w:rsidRPr="00DE0BB9">
              <w:rPr>
                <w:rFonts w:ascii="Calibri" w:hAnsi="Calibri" w:cs="Arial"/>
                <w:b/>
                <w:bCs/>
                <w:i/>
                <w:iCs/>
              </w:rPr>
              <w:t xml:space="preserve"> </w:t>
            </w:r>
            <w:proofErr w:type="spellStart"/>
            <w:r w:rsidRPr="00DE0BB9">
              <w:rPr>
                <w:rFonts w:ascii="Calibri" w:hAnsi="Calibri" w:cs="Arial"/>
                <w:b/>
                <w:bCs/>
                <w:i/>
                <w:iCs/>
              </w:rPr>
              <w:t>saobraćaja</w:t>
            </w:r>
            <w:proofErr w:type="spellEnd"/>
          </w:p>
        </w:tc>
        <w:tc>
          <w:tcPr>
            <w:tcW w:w="578" w:type="dxa"/>
            <w:tcBorders>
              <w:top w:val="nil"/>
              <w:left w:val="nil"/>
              <w:bottom w:val="nil"/>
              <w:right w:val="nil"/>
            </w:tcBorders>
            <w:shd w:val="clear" w:color="auto" w:fill="auto"/>
            <w:vAlign w:val="bottom"/>
            <w:hideMark/>
          </w:tcPr>
          <w:p w14:paraId="6F87E0AA" w14:textId="77777777" w:rsidR="00DE0BB9" w:rsidRPr="00DE0BB9" w:rsidRDefault="00DE0BB9" w:rsidP="00DE0BB9">
            <w:pPr>
              <w:jc w:val="center"/>
              <w:rPr>
                <w:rFonts w:ascii="Calibri" w:hAnsi="Calibri" w:cs="Arial"/>
                <w:b/>
                <w:bCs/>
                <w:i/>
                <w:iCs/>
              </w:rPr>
            </w:pPr>
          </w:p>
        </w:tc>
        <w:tc>
          <w:tcPr>
            <w:tcW w:w="1032" w:type="dxa"/>
            <w:tcBorders>
              <w:top w:val="nil"/>
              <w:left w:val="nil"/>
              <w:bottom w:val="nil"/>
              <w:right w:val="nil"/>
            </w:tcBorders>
            <w:shd w:val="clear" w:color="auto" w:fill="auto"/>
            <w:vAlign w:val="bottom"/>
            <w:hideMark/>
          </w:tcPr>
          <w:p w14:paraId="4AC2C14F"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2C7ECEBD" w14:textId="77777777" w:rsidR="00DE0BB9" w:rsidRPr="00DE0BB9" w:rsidRDefault="00DE0BB9" w:rsidP="00DE0BB9"/>
        </w:tc>
        <w:tc>
          <w:tcPr>
            <w:tcW w:w="992" w:type="dxa"/>
            <w:tcBorders>
              <w:top w:val="nil"/>
              <w:left w:val="nil"/>
              <w:bottom w:val="nil"/>
              <w:right w:val="single" w:sz="8" w:space="0" w:color="auto"/>
            </w:tcBorders>
            <w:shd w:val="clear" w:color="auto" w:fill="auto"/>
            <w:vAlign w:val="bottom"/>
            <w:hideMark/>
          </w:tcPr>
          <w:p w14:paraId="17CDF6BD" w14:textId="77777777" w:rsidR="00DE0BB9" w:rsidRPr="00DE0BB9" w:rsidRDefault="00DE0BB9" w:rsidP="00DE0BB9">
            <w:pPr>
              <w:rPr>
                <w:rFonts w:ascii="Arial" w:hAnsi="Arial" w:cs="Arial"/>
              </w:rPr>
            </w:pPr>
            <w:r w:rsidRPr="00DE0BB9">
              <w:rPr>
                <w:rFonts w:ascii="Arial" w:hAnsi="Arial" w:cs="Arial"/>
              </w:rPr>
              <w:t> </w:t>
            </w:r>
          </w:p>
        </w:tc>
      </w:tr>
      <w:tr w:rsidR="00DE0BB9" w:rsidRPr="00AD15E1" w14:paraId="0E77E0A2" w14:textId="77777777" w:rsidTr="00A23940">
        <w:trPr>
          <w:trHeight w:val="510"/>
        </w:trPr>
        <w:tc>
          <w:tcPr>
            <w:tcW w:w="516" w:type="dxa"/>
            <w:vMerge w:val="restart"/>
            <w:tcBorders>
              <w:top w:val="single" w:sz="4" w:space="0" w:color="auto"/>
              <w:left w:val="single" w:sz="8" w:space="0" w:color="auto"/>
              <w:bottom w:val="single" w:sz="4" w:space="0" w:color="000000"/>
              <w:right w:val="single" w:sz="4" w:space="0" w:color="auto"/>
            </w:tcBorders>
            <w:shd w:val="clear" w:color="auto" w:fill="auto"/>
            <w:hideMark/>
          </w:tcPr>
          <w:p w14:paraId="5ABE128A" w14:textId="77777777" w:rsidR="00DE0BB9" w:rsidRPr="00DE0BB9" w:rsidRDefault="00DE0BB9" w:rsidP="00DE0BB9">
            <w:pPr>
              <w:jc w:val="center"/>
              <w:rPr>
                <w:rFonts w:ascii="Calibri" w:hAnsi="Calibri" w:cs="Arial"/>
              </w:rPr>
            </w:pPr>
            <w:r w:rsidRPr="00DE0BB9">
              <w:rPr>
                <w:rFonts w:ascii="Calibri" w:hAnsi="Calibri" w:cs="Arial"/>
              </w:rPr>
              <w:t>1</w:t>
            </w:r>
          </w:p>
        </w:tc>
        <w:tc>
          <w:tcPr>
            <w:tcW w:w="902" w:type="dxa"/>
            <w:tcBorders>
              <w:top w:val="single" w:sz="4" w:space="0" w:color="auto"/>
              <w:left w:val="nil"/>
              <w:bottom w:val="single" w:sz="4" w:space="0" w:color="auto"/>
              <w:right w:val="nil"/>
            </w:tcBorders>
            <w:shd w:val="clear" w:color="auto" w:fill="auto"/>
            <w:hideMark/>
          </w:tcPr>
          <w:p w14:paraId="48DA1844" w14:textId="77777777" w:rsidR="00DE0BB9" w:rsidRPr="00DE0BB9" w:rsidRDefault="00DE0BB9" w:rsidP="00DE0BB9">
            <w:pPr>
              <w:rPr>
                <w:rFonts w:ascii="Calibri" w:hAnsi="Calibri" w:cs="Arial"/>
              </w:rPr>
            </w:pPr>
            <w:r w:rsidRPr="00DE0BB9">
              <w:rPr>
                <w:rFonts w:ascii="Calibri" w:hAnsi="Calibri" w:cs="Arial"/>
              </w:rPr>
              <w:t>6421</w:t>
            </w:r>
          </w:p>
        </w:tc>
        <w:tc>
          <w:tcPr>
            <w:tcW w:w="5180" w:type="dxa"/>
            <w:tcBorders>
              <w:top w:val="single" w:sz="4" w:space="0" w:color="auto"/>
              <w:left w:val="nil"/>
              <w:bottom w:val="nil"/>
              <w:right w:val="nil"/>
            </w:tcBorders>
            <w:shd w:val="clear" w:color="auto" w:fill="auto"/>
            <w:vAlign w:val="bottom"/>
            <w:hideMark/>
          </w:tcPr>
          <w:p w14:paraId="71E1C443" w14:textId="2A6F4C35" w:rsidR="00DE0BB9" w:rsidRPr="00AD15E1" w:rsidRDefault="00DE0BB9" w:rsidP="00DE0BB9">
            <w:pPr>
              <w:rPr>
                <w:rFonts w:ascii="Calibri" w:hAnsi="Calibri" w:cs="Arial"/>
                <w:lang w:val="pl-PL"/>
              </w:rPr>
            </w:pPr>
            <w:r w:rsidRPr="00AD15E1">
              <w:rPr>
                <w:rFonts w:ascii="Calibri" w:hAnsi="Calibri" w:cs="Arial"/>
                <w:lang w:val="pl-PL"/>
              </w:rPr>
              <w:t xml:space="preserve">Nabavka i ugradnja jednostrane jednostruke sigurnosne ograde od čelika s stubovima od čelika "C" presjeka </w:t>
            </w:r>
          </w:p>
        </w:tc>
        <w:tc>
          <w:tcPr>
            <w:tcW w:w="578" w:type="dxa"/>
            <w:tcBorders>
              <w:top w:val="single" w:sz="4" w:space="0" w:color="auto"/>
              <w:left w:val="nil"/>
              <w:bottom w:val="nil"/>
              <w:right w:val="nil"/>
            </w:tcBorders>
            <w:shd w:val="clear" w:color="auto" w:fill="auto"/>
            <w:vAlign w:val="bottom"/>
            <w:hideMark/>
          </w:tcPr>
          <w:p w14:paraId="7D333D31"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1032" w:type="dxa"/>
            <w:tcBorders>
              <w:top w:val="single" w:sz="4" w:space="0" w:color="auto"/>
              <w:left w:val="nil"/>
              <w:bottom w:val="nil"/>
              <w:right w:val="nil"/>
            </w:tcBorders>
            <w:shd w:val="clear" w:color="auto" w:fill="auto"/>
            <w:vAlign w:val="bottom"/>
            <w:hideMark/>
          </w:tcPr>
          <w:p w14:paraId="31BF6E92"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960" w:type="dxa"/>
            <w:tcBorders>
              <w:top w:val="single" w:sz="4" w:space="0" w:color="auto"/>
              <w:left w:val="nil"/>
              <w:bottom w:val="nil"/>
              <w:right w:val="nil"/>
            </w:tcBorders>
            <w:shd w:val="clear" w:color="auto" w:fill="auto"/>
            <w:vAlign w:val="bottom"/>
            <w:hideMark/>
          </w:tcPr>
          <w:p w14:paraId="1801B4ED" w14:textId="77777777" w:rsidR="00DE0BB9" w:rsidRPr="00AD15E1" w:rsidRDefault="00DE0BB9" w:rsidP="00DE0BB9">
            <w:pPr>
              <w:rPr>
                <w:rFonts w:ascii="Calibri" w:hAnsi="Calibri" w:cs="Arial"/>
                <w:lang w:val="pl-PL"/>
              </w:rPr>
            </w:pPr>
            <w:r w:rsidRPr="00AD15E1">
              <w:rPr>
                <w:rFonts w:ascii="Calibri" w:hAnsi="Calibri" w:cs="Arial"/>
                <w:lang w:val="pl-PL"/>
              </w:rPr>
              <w:t> </w:t>
            </w:r>
          </w:p>
        </w:tc>
        <w:tc>
          <w:tcPr>
            <w:tcW w:w="992" w:type="dxa"/>
            <w:tcBorders>
              <w:top w:val="single" w:sz="4" w:space="0" w:color="auto"/>
              <w:left w:val="nil"/>
              <w:bottom w:val="single" w:sz="4" w:space="0" w:color="auto"/>
              <w:right w:val="single" w:sz="8" w:space="0" w:color="auto"/>
            </w:tcBorders>
            <w:shd w:val="clear" w:color="auto" w:fill="auto"/>
            <w:vAlign w:val="bottom"/>
            <w:hideMark/>
          </w:tcPr>
          <w:p w14:paraId="1486B26E" w14:textId="77777777" w:rsidR="00DE0BB9" w:rsidRPr="00AD15E1" w:rsidRDefault="00DE0BB9" w:rsidP="00DE0BB9">
            <w:pPr>
              <w:rPr>
                <w:rFonts w:ascii="Calibri" w:hAnsi="Calibri" w:cs="Arial"/>
                <w:lang w:val="pl-PL"/>
              </w:rPr>
            </w:pPr>
            <w:r w:rsidRPr="00AD15E1">
              <w:rPr>
                <w:rFonts w:ascii="Calibri" w:hAnsi="Calibri" w:cs="Arial"/>
                <w:lang w:val="pl-PL"/>
              </w:rPr>
              <w:t> </w:t>
            </w:r>
          </w:p>
        </w:tc>
      </w:tr>
      <w:tr w:rsidR="00DE0BB9" w:rsidRPr="00DE0BB9" w14:paraId="15AC4C65" w14:textId="77777777" w:rsidTr="00A23940">
        <w:trPr>
          <w:trHeight w:val="300"/>
        </w:trPr>
        <w:tc>
          <w:tcPr>
            <w:tcW w:w="516" w:type="dxa"/>
            <w:vMerge/>
            <w:tcBorders>
              <w:top w:val="single" w:sz="4" w:space="0" w:color="auto"/>
              <w:left w:val="single" w:sz="8" w:space="0" w:color="auto"/>
              <w:bottom w:val="single" w:sz="4" w:space="0" w:color="000000"/>
              <w:right w:val="single" w:sz="4" w:space="0" w:color="auto"/>
            </w:tcBorders>
            <w:vAlign w:val="center"/>
            <w:hideMark/>
          </w:tcPr>
          <w:p w14:paraId="3C9B855F" w14:textId="77777777" w:rsidR="00DE0BB9" w:rsidRPr="00AD15E1" w:rsidRDefault="00DE0BB9" w:rsidP="00DE0BB9">
            <w:pPr>
              <w:rPr>
                <w:rFonts w:ascii="Calibri" w:hAnsi="Calibri" w:cs="Arial"/>
                <w:lang w:val="pl-PL"/>
              </w:rPr>
            </w:pPr>
          </w:p>
        </w:tc>
        <w:tc>
          <w:tcPr>
            <w:tcW w:w="902" w:type="dxa"/>
            <w:tcBorders>
              <w:top w:val="nil"/>
              <w:left w:val="nil"/>
              <w:bottom w:val="single" w:sz="4" w:space="0" w:color="auto"/>
              <w:right w:val="single" w:sz="4" w:space="0" w:color="auto"/>
            </w:tcBorders>
            <w:shd w:val="clear" w:color="auto" w:fill="auto"/>
            <w:vAlign w:val="bottom"/>
            <w:hideMark/>
          </w:tcPr>
          <w:p w14:paraId="35586D59" w14:textId="3127E4CF" w:rsidR="00DE0BB9" w:rsidRPr="00DE0BB9" w:rsidRDefault="00DE0BB9" w:rsidP="00DE0BB9">
            <w:pPr>
              <w:rPr>
                <w:rFonts w:ascii="Calibri" w:hAnsi="Calibri" w:cs="Arial"/>
              </w:rPr>
            </w:pPr>
            <w:r w:rsidRPr="00DE0BB9">
              <w:rPr>
                <w:rFonts w:ascii="Calibri" w:hAnsi="Calibri" w:cs="Arial"/>
              </w:rPr>
              <w:t>64 213</w:t>
            </w:r>
          </w:p>
        </w:tc>
        <w:tc>
          <w:tcPr>
            <w:tcW w:w="5180" w:type="dxa"/>
            <w:tcBorders>
              <w:top w:val="nil"/>
              <w:left w:val="nil"/>
              <w:bottom w:val="single" w:sz="4" w:space="0" w:color="auto"/>
              <w:right w:val="single" w:sz="4" w:space="0" w:color="auto"/>
            </w:tcBorders>
            <w:shd w:val="clear" w:color="auto" w:fill="auto"/>
            <w:vAlign w:val="bottom"/>
            <w:hideMark/>
          </w:tcPr>
          <w:p w14:paraId="1C67AF06" w14:textId="64540ACE" w:rsidR="00DE0BB9" w:rsidRPr="00AD15E1" w:rsidRDefault="008D1595" w:rsidP="00DE0BB9">
            <w:pPr>
              <w:rPr>
                <w:rFonts w:ascii="Calibri" w:hAnsi="Calibri" w:cs="Arial"/>
                <w:lang w:val="pl-PL"/>
              </w:rPr>
            </w:pPr>
            <w:r>
              <w:rPr>
                <w:rFonts w:ascii="Calibri" w:hAnsi="Calibri" w:cs="Arial"/>
                <w:noProof/>
              </w:rPr>
              <mc:AlternateContent>
                <mc:Choice Requires="wps">
                  <w:drawing>
                    <wp:anchor distT="0" distB="0" distL="114300" distR="114300" simplePos="0" relativeHeight="251663360" behindDoc="0" locked="0" layoutInCell="1" allowOverlap="1" wp14:anchorId="7FAA86FF" wp14:editId="1AC3A1B8">
                      <wp:simplePos x="0" y="0"/>
                      <wp:positionH relativeFrom="column">
                        <wp:posOffset>-73025</wp:posOffset>
                      </wp:positionH>
                      <wp:positionV relativeFrom="paragraph">
                        <wp:posOffset>-40640</wp:posOffset>
                      </wp:positionV>
                      <wp:extent cx="4822825"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4822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line w14:anchorId="13D59102"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2pt" to="3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" strokecolor="black [3213]"/>
                  </w:pict>
                </mc:Fallback>
              </mc:AlternateContent>
            </w:r>
            <w:r w:rsidRPr="00AD15E1">
              <w:rPr>
                <w:rFonts w:ascii="Calibri" w:hAnsi="Calibri" w:cs="Arial"/>
                <w:lang w:val="pl-PL"/>
              </w:rPr>
              <w:t>a</w:t>
            </w:r>
            <w:r w:rsidR="00DE0BB9" w:rsidRPr="00AD15E1">
              <w:rPr>
                <w:rFonts w:ascii="Calibri" w:hAnsi="Calibri" w:cs="Arial"/>
                <w:lang w:val="pl-PL"/>
              </w:rPr>
              <w:t>) s pločom za sidrenje na objektu na razmaku 4m</w:t>
            </w:r>
          </w:p>
        </w:tc>
        <w:tc>
          <w:tcPr>
            <w:tcW w:w="578" w:type="dxa"/>
            <w:tcBorders>
              <w:top w:val="nil"/>
              <w:left w:val="nil"/>
              <w:bottom w:val="single" w:sz="4" w:space="0" w:color="auto"/>
              <w:right w:val="single" w:sz="4" w:space="0" w:color="auto"/>
            </w:tcBorders>
            <w:shd w:val="clear" w:color="auto" w:fill="auto"/>
            <w:vAlign w:val="bottom"/>
            <w:hideMark/>
          </w:tcPr>
          <w:p w14:paraId="50B23BCA" w14:textId="77777777" w:rsidR="00DE0BB9" w:rsidRPr="00DE0BB9" w:rsidRDefault="00DE0BB9" w:rsidP="00DE0BB9">
            <w:pPr>
              <w:rPr>
                <w:rFonts w:ascii="Calibri" w:hAnsi="Calibri" w:cs="Arial"/>
              </w:rPr>
            </w:pPr>
            <w:r w:rsidRPr="00DE0BB9">
              <w:rPr>
                <w:rFonts w:ascii="Calibri" w:hAnsi="Calibri" w:cs="Arial"/>
              </w:rPr>
              <w:t>m</w:t>
            </w:r>
            <w:r w:rsidRPr="00DE0BB9">
              <w:rPr>
                <w:rFonts w:ascii="Calibri" w:hAnsi="Calibri" w:cs="Arial"/>
                <w:vertAlign w:val="superscript"/>
              </w:rPr>
              <w:t>1</w:t>
            </w:r>
          </w:p>
        </w:tc>
        <w:tc>
          <w:tcPr>
            <w:tcW w:w="1032" w:type="dxa"/>
            <w:tcBorders>
              <w:top w:val="nil"/>
              <w:left w:val="nil"/>
              <w:bottom w:val="single" w:sz="4" w:space="0" w:color="auto"/>
              <w:right w:val="single" w:sz="4" w:space="0" w:color="auto"/>
            </w:tcBorders>
            <w:shd w:val="clear" w:color="auto" w:fill="auto"/>
            <w:vAlign w:val="bottom"/>
            <w:hideMark/>
          </w:tcPr>
          <w:p w14:paraId="60ACA094" w14:textId="77777777" w:rsidR="00DE0BB9" w:rsidRPr="00DE0BB9" w:rsidRDefault="00DE0BB9" w:rsidP="00DE0BB9">
            <w:pPr>
              <w:jc w:val="right"/>
              <w:rPr>
                <w:rFonts w:ascii="Calibri" w:hAnsi="Calibri" w:cs="Arial"/>
              </w:rPr>
            </w:pPr>
            <w:r w:rsidRPr="00DE0BB9">
              <w:rPr>
                <w:rFonts w:ascii="Calibri" w:hAnsi="Calibri" w:cs="Arial"/>
              </w:rPr>
              <w:t>20.00</w:t>
            </w:r>
          </w:p>
        </w:tc>
        <w:tc>
          <w:tcPr>
            <w:tcW w:w="960" w:type="dxa"/>
            <w:tcBorders>
              <w:top w:val="nil"/>
              <w:left w:val="nil"/>
              <w:bottom w:val="single" w:sz="4" w:space="0" w:color="auto"/>
              <w:right w:val="single" w:sz="4" w:space="0" w:color="auto"/>
            </w:tcBorders>
            <w:shd w:val="clear" w:color="auto" w:fill="auto"/>
            <w:vAlign w:val="bottom"/>
            <w:hideMark/>
          </w:tcPr>
          <w:p w14:paraId="599932B1" w14:textId="1AFFD9D2" w:rsidR="00DE0BB9" w:rsidRPr="00DE0BB9" w:rsidRDefault="00DE0BB9" w:rsidP="00DE0BB9">
            <w:pPr>
              <w:rPr>
                <w:rFonts w:ascii="Calibri" w:hAnsi="Calibri" w:cs="Arial"/>
              </w:rPr>
            </w:pPr>
            <w:r w:rsidRPr="00DE0BB9">
              <w:rPr>
                <w:rFonts w:ascii="Calibri" w:hAnsi="Calibri" w:cs="Arial"/>
              </w:rPr>
              <w:t> </w:t>
            </w:r>
          </w:p>
        </w:tc>
        <w:tc>
          <w:tcPr>
            <w:tcW w:w="992" w:type="dxa"/>
            <w:tcBorders>
              <w:top w:val="nil"/>
              <w:left w:val="nil"/>
              <w:bottom w:val="single" w:sz="4" w:space="0" w:color="auto"/>
              <w:right w:val="single" w:sz="8" w:space="0" w:color="auto"/>
            </w:tcBorders>
            <w:shd w:val="clear" w:color="auto" w:fill="auto"/>
            <w:vAlign w:val="bottom"/>
            <w:hideMark/>
          </w:tcPr>
          <w:p w14:paraId="653AA3D7" w14:textId="77777777" w:rsidR="00DE0BB9" w:rsidRPr="00DE0BB9" w:rsidRDefault="00DE0BB9" w:rsidP="00DE0BB9">
            <w:pPr>
              <w:rPr>
                <w:rFonts w:ascii="Calibri" w:hAnsi="Calibri" w:cs="Arial"/>
              </w:rPr>
            </w:pPr>
            <w:r w:rsidRPr="00DE0BB9">
              <w:rPr>
                <w:rFonts w:ascii="Calibri" w:hAnsi="Calibri" w:cs="Arial"/>
              </w:rPr>
              <w:t> </w:t>
            </w:r>
          </w:p>
        </w:tc>
      </w:tr>
      <w:tr w:rsidR="00DE0BB9" w:rsidRPr="00AD15E1" w14:paraId="7C4951BD" w14:textId="77777777" w:rsidTr="00A23940">
        <w:trPr>
          <w:trHeight w:val="270"/>
        </w:trPr>
        <w:tc>
          <w:tcPr>
            <w:tcW w:w="516" w:type="dxa"/>
            <w:tcBorders>
              <w:top w:val="nil"/>
              <w:left w:val="single" w:sz="8" w:space="0" w:color="auto"/>
              <w:bottom w:val="single" w:sz="4" w:space="0" w:color="auto"/>
              <w:right w:val="nil"/>
            </w:tcBorders>
            <w:shd w:val="clear" w:color="auto" w:fill="auto"/>
            <w:vAlign w:val="bottom"/>
            <w:hideMark/>
          </w:tcPr>
          <w:p w14:paraId="0DFB77A4" w14:textId="77777777" w:rsidR="00DE0BB9" w:rsidRPr="00DE0BB9" w:rsidRDefault="00DE0BB9" w:rsidP="00DE0BB9">
            <w:pPr>
              <w:rPr>
                <w:rFonts w:ascii="Arial" w:hAnsi="Arial" w:cs="Arial"/>
              </w:rPr>
            </w:pPr>
            <w:r w:rsidRPr="00DE0BB9">
              <w:rPr>
                <w:rFonts w:ascii="Arial" w:hAnsi="Arial" w:cs="Arial"/>
              </w:rPr>
              <w:t> </w:t>
            </w:r>
          </w:p>
        </w:tc>
        <w:tc>
          <w:tcPr>
            <w:tcW w:w="902" w:type="dxa"/>
            <w:tcBorders>
              <w:top w:val="nil"/>
              <w:left w:val="nil"/>
              <w:bottom w:val="single" w:sz="4" w:space="0" w:color="auto"/>
              <w:right w:val="nil"/>
            </w:tcBorders>
            <w:shd w:val="clear" w:color="auto" w:fill="auto"/>
            <w:vAlign w:val="bottom"/>
            <w:hideMark/>
          </w:tcPr>
          <w:p w14:paraId="032983DB" w14:textId="77777777" w:rsidR="00DE0BB9" w:rsidRPr="00DE0BB9" w:rsidRDefault="00DE0BB9" w:rsidP="00DE0BB9">
            <w:pPr>
              <w:rPr>
                <w:rFonts w:ascii="Arial" w:hAnsi="Arial" w:cs="Arial"/>
              </w:rPr>
            </w:pPr>
            <w:r w:rsidRPr="00DE0BB9">
              <w:rPr>
                <w:rFonts w:ascii="Arial" w:hAnsi="Arial" w:cs="Arial"/>
              </w:rPr>
              <w:t> </w:t>
            </w:r>
          </w:p>
        </w:tc>
        <w:tc>
          <w:tcPr>
            <w:tcW w:w="7750" w:type="dxa"/>
            <w:gridSpan w:val="4"/>
            <w:tcBorders>
              <w:top w:val="single" w:sz="4" w:space="0" w:color="auto"/>
              <w:left w:val="nil"/>
              <w:bottom w:val="single" w:sz="4" w:space="0" w:color="auto"/>
              <w:right w:val="single" w:sz="4" w:space="0" w:color="000000"/>
            </w:tcBorders>
            <w:shd w:val="clear" w:color="auto" w:fill="auto"/>
            <w:vAlign w:val="bottom"/>
            <w:hideMark/>
          </w:tcPr>
          <w:p w14:paraId="6AB421A7" w14:textId="77777777" w:rsidR="00DE0BB9" w:rsidRPr="00AD15E1" w:rsidRDefault="00DE0BB9" w:rsidP="00DE0BB9">
            <w:pPr>
              <w:jc w:val="right"/>
              <w:rPr>
                <w:rFonts w:ascii="Calibri" w:hAnsi="Calibri" w:cs="Arial"/>
                <w:b/>
                <w:bCs/>
                <w:i/>
                <w:iCs/>
                <w:lang w:val="pl-PL"/>
              </w:rPr>
            </w:pPr>
            <w:r w:rsidRPr="00AD15E1">
              <w:rPr>
                <w:rFonts w:ascii="Calibri" w:hAnsi="Calibri" w:cs="Arial"/>
                <w:b/>
                <w:bCs/>
                <w:i/>
                <w:iCs/>
                <w:lang w:val="pl-PL"/>
              </w:rPr>
              <w:t>Oprema za osiguranje saobraćaja - UKUPNO</w:t>
            </w:r>
          </w:p>
        </w:tc>
        <w:tc>
          <w:tcPr>
            <w:tcW w:w="992" w:type="dxa"/>
            <w:tcBorders>
              <w:top w:val="nil"/>
              <w:left w:val="nil"/>
              <w:bottom w:val="single" w:sz="4" w:space="0" w:color="auto"/>
              <w:right w:val="single" w:sz="8" w:space="0" w:color="auto"/>
            </w:tcBorders>
            <w:shd w:val="clear" w:color="auto" w:fill="auto"/>
            <w:vAlign w:val="bottom"/>
            <w:hideMark/>
          </w:tcPr>
          <w:p w14:paraId="1B7BED3F" w14:textId="77777777" w:rsidR="00DE0BB9" w:rsidRPr="00AD15E1" w:rsidRDefault="00DE0BB9" w:rsidP="00DE0BB9">
            <w:pPr>
              <w:rPr>
                <w:rFonts w:ascii="Calibri" w:hAnsi="Calibri" w:cs="Arial"/>
                <w:b/>
                <w:bCs/>
                <w:lang w:val="pl-PL"/>
              </w:rPr>
            </w:pPr>
            <w:r w:rsidRPr="00AD15E1">
              <w:rPr>
                <w:rFonts w:ascii="Calibri" w:hAnsi="Calibri" w:cs="Arial"/>
                <w:b/>
                <w:bCs/>
                <w:lang w:val="pl-PL"/>
              </w:rPr>
              <w:t> </w:t>
            </w:r>
          </w:p>
        </w:tc>
      </w:tr>
      <w:tr w:rsidR="00DE0BB9" w:rsidRPr="00AD15E1" w14:paraId="7BAFC722" w14:textId="77777777" w:rsidTr="00A23940">
        <w:trPr>
          <w:trHeight w:val="315"/>
        </w:trPr>
        <w:tc>
          <w:tcPr>
            <w:tcW w:w="516" w:type="dxa"/>
            <w:tcBorders>
              <w:top w:val="single" w:sz="8" w:space="0" w:color="auto"/>
              <w:left w:val="single" w:sz="8" w:space="0" w:color="auto"/>
              <w:bottom w:val="single" w:sz="8" w:space="0" w:color="auto"/>
              <w:right w:val="nil"/>
            </w:tcBorders>
            <w:shd w:val="clear" w:color="auto" w:fill="auto"/>
            <w:vAlign w:val="bottom"/>
            <w:hideMark/>
          </w:tcPr>
          <w:p w14:paraId="23D1C748"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902" w:type="dxa"/>
            <w:tcBorders>
              <w:top w:val="single" w:sz="8" w:space="0" w:color="auto"/>
              <w:left w:val="nil"/>
              <w:bottom w:val="single" w:sz="8" w:space="0" w:color="auto"/>
              <w:right w:val="nil"/>
            </w:tcBorders>
            <w:shd w:val="clear" w:color="auto" w:fill="auto"/>
            <w:vAlign w:val="bottom"/>
            <w:hideMark/>
          </w:tcPr>
          <w:p w14:paraId="41D6E64E" w14:textId="77777777" w:rsidR="00DE0BB9" w:rsidRPr="00AD15E1" w:rsidRDefault="00DE0BB9" w:rsidP="00DE0BB9">
            <w:pPr>
              <w:rPr>
                <w:rFonts w:ascii="Arial" w:hAnsi="Arial" w:cs="Arial"/>
                <w:lang w:val="pl-PL"/>
              </w:rPr>
            </w:pPr>
            <w:r w:rsidRPr="00AD15E1">
              <w:rPr>
                <w:rFonts w:ascii="Arial" w:hAnsi="Arial" w:cs="Arial"/>
                <w:lang w:val="pl-PL"/>
              </w:rPr>
              <w:t> </w:t>
            </w:r>
          </w:p>
        </w:tc>
        <w:tc>
          <w:tcPr>
            <w:tcW w:w="7750" w:type="dxa"/>
            <w:gridSpan w:val="4"/>
            <w:tcBorders>
              <w:top w:val="single" w:sz="8" w:space="0" w:color="auto"/>
              <w:left w:val="nil"/>
              <w:bottom w:val="single" w:sz="8" w:space="0" w:color="auto"/>
              <w:right w:val="single" w:sz="8" w:space="0" w:color="000000"/>
            </w:tcBorders>
            <w:shd w:val="clear" w:color="auto" w:fill="auto"/>
            <w:vAlign w:val="bottom"/>
            <w:hideMark/>
          </w:tcPr>
          <w:p w14:paraId="6C4E0D4F" w14:textId="77777777" w:rsidR="00DE0BB9" w:rsidRPr="00AD15E1" w:rsidRDefault="00DE0BB9" w:rsidP="00DE0BB9">
            <w:pPr>
              <w:jc w:val="right"/>
              <w:rPr>
                <w:rFonts w:ascii="Calibri" w:hAnsi="Calibri" w:cs="Arial"/>
                <w:b/>
                <w:bCs/>
                <w:sz w:val="22"/>
                <w:szCs w:val="22"/>
                <w:lang w:val="pl-PL"/>
              </w:rPr>
            </w:pPr>
            <w:r w:rsidRPr="00AD15E1">
              <w:rPr>
                <w:rFonts w:ascii="Calibri" w:hAnsi="Calibri" w:cs="Arial"/>
                <w:b/>
                <w:bCs/>
                <w:sz w:val="22"/>
                <w:szCs w:val="22"/>
                <w:lang w:val="pl-PL"/>
              </w:rPr>
              <w:t>Saobracajna oprema i signalizacija - UKUPNO</w:t>
            </w:r>
          </w:p>
        </w:tc>
        <w:tc>
          <w:tcPr>
            <w:tcW w:w="992" w:type="dxa"/>
            <w:tcBorders>
              <w:top w:val="single" w:sz="8" w:space="0" w:color="auto"/>
              <w:left w:val="nil"/>
              <w:bottom w:val="single" w:sz="8" w:space="0" w:color="auto"/>
              <w:right w:val="single" w:sz="8" w:space="0" w:color="auto"/>
            </w:tcBorders>
            <w:shd w:val="clear" w:color="auto" w:fill="auto"/>
            <w:vAlign w:val="bottom"/>
            <w:hideMark/>
          </w:tcPr>
          <w:p w14:paraId="09617AC7" w14:textId="77777777" w:rsidR="00DE0BB9" w:rsidRPr="00AD15E1" w:rsidRDefault="00DE0BB9" w:rsidP="00DE0BB9">
            <w:pPr>
              <w:rPr>
                <w:rFonts w:ascii="Calibri" w:hAnsi="Calibri" w:cs="Arial"/>
                <w:b/>
                <w:bCs/>
                <w:lang w:val="pl-PL"/>
              </w:rPr>
            </w:pPr>
            <w:r w:rsidRPr="00AD15E1">
              <w:rPr>
                <w:rFonts w:ascii="Calibri" w:hAnsi="Calibri" w:cs="Arial"/>
                <w:b/>
                <w:bCs/>
                <w:lang w:val="pl-PL"/>
              </w:rPr>
              <w:t> </w:t>
            </w:r>
          </w:p>
        </w:tc>
      </w:tr>
      <w:tr w:rsidR="00DE0BB9" w:rsidRPr="00AD15E1" w14:paraId="3D6BEAB8" w14:textId="77777777" w:rsidTr="00A23940">
        <w:trPr>
          <w:trHeight w:val="300"/>
        </w:trPr>
        <w:tc>
          <w:tcPr>
            <w:tcW w:w="516" w:type="dxa"/>
            <w:tcBorders>
              <w:top w:val="nil"/>
              <w:left w:val="nil"/>
              <w:bottom w:val="nil"/>
              <w:right w:val="nil"/>
            </w:tcBorders>
            <w:shd w:val="clear" w:color="auto" w:fill="auto"/>
            <w:vAlign w:val="bottom"/>
            <w:hideMark/>
          </w:tcPr>
          <w:p w14:paraId="21774EF3" w14:textId="77777777" w:rsidR="00DE0BB9" w:rsidRPr="00AD15E1" w:rsidRDefault="00DE0BB9" w:rsidP="00DE0BB9">
            <w:pPr>
              <w:rPr>
                <w:rFonts w:ascii="Calibri" w:hAnsi="Calibri" w:cs="Arial"/>
                <w:b/>
                <w:bCs/>
                <w:lang w:val="pl-PL"/>
              </w:rPr>
            </w:pPr>
          </w:p>
        </w:tc>
        <w:tc>
          <w:tcPr>
            <w:tcW w:w="902" w:type="dxa"/>
            <w:tcBorders>
              <w:top w:val="nil"/>
              <w:left w:val="nil"/>
              <w:bottom w:val="nil"/>
              <w:right w:val="nil"/>
            </w:tcBorders>
            <w:shd w:val="clear" w:color="auto" w:fill="auto"/>
            <w:vAlign w:val="bottom"/>
            <w:hideMark/>
          </w:tcPr>
          <w:p w14:paraId="791C93D2" w14:textId="77777777" w:rsidR="00DE0BB9" w:rsidRPr="00AD15E1" w:rsidRDefault="00DE0BB9" w:rsidP="00DE0BB9">
            <w:pPr>
              <w:rPr>
                <w:lang w:val="pl-PL"/>
              </w:rPr>
            </w:pPr>
          </w:p>
        </w:tc>
        <w:tc>
          <w:tcPr>
            <w:tcW w:w="5180" w:type="dxa"/>
            <w:tcBorders>
              <w:top w:val="nil"/>
              <w:left w:val="nil"/>
              <w:bottom w:val="nil"/>
              <w:right w:val="nil"/>
            </w:tcBorders>
            <w:shd w:val="clear" w:color="auto" w:fill="auto"/>
            <w:vAlign w:val="bottom"/>
            <w:hideMark/>
          </w:tcPr>
          <w:p w14:paraId="585FCD6F" w14:textId="77777777" w:rsidR="00DE0BB9" w:rsidRPr="00AD15E1" w:rsidRDefault="00DE0BB9" w:rsidP="00DE0BB9">
            <w:pPr>
              <w:rPr>
                <w:lang w:val="pl-PL"/>
              </w:rPr>
            </w:pPr>
          </w:p>
        </w:tc>
        <w:tc>
          <w:tcPr>
            <w:tcW w:w="578" w:type="dxa"/>
            <w:tcBorders>
              <w:top w:val="nil"/>
              <w:left w:val="nil"/>
              <w:bottom w:val="nil"/>
              <w:right w:val="nil"/>
            </w:tcBorders>
            <w:shd w:val="clear" w:color="auto" w:fill="auto"/>
            <w:vAlign w:val="bottom"/>
            <w:hideMark/>
          </w:tcPr>
          <w:p w14:paraId="6E58F5C3" w14:textId="77777777" w:rsidR="00DE0BB9" w:rsidRPr="00AD15E1" w:rsidRDefault="00DE0BB9" w:rsidP="00DE0BB9">
            <w:pPr>
              <w:jc w:val="center"/>
              <w:rPr>
                <w:lang w:val="pl-PL"/>
              </w:rPr>
            </w:pPr>
          </w:p>
        </w:tc>
        <w:tc>
          <w:tcPr>
            <w:tcW w:w="1032" w:type="dxa"/>
            <w:tcBorders>
              <w:top w:val="nil"/>
              <w:left w:val="nil"/>
              <w:bottom w:val="nil"/>
              <w:right w:val="nil"/>
            </w:tcBorders>
            <w:shd w:val="clear" w:color="auto" w:fill="auto"/>
            <w:vAlign w:val="bottom"/>
            <w:hideMark/>
          </w:tcPr>
          <w:p w14:paraId="65D91CE5" w14:textId="77777777" w:rsidR="00DE0BB9" w:rsidRPr="00AD15E1" w:rsidRDefault="00DE0BB9" w:rsidP="00DE0BB9">
            <w:pPr>
              <w:rPr>
                <w:lang w:val="pl-PL"/>
              </w:rPr>
            </w:pPr>
          </w:p>
        </w:tc>
        <w:tc>
          <w:tcPr>
            <w:tcW w:w="960" w:type="dxa"/>
            <w:tcBorders>
              <w:top w:val="nil"/>
              <w:left w:val="nil"/>
              <w:bottom w:val="nil"/>
              <w:right w:val="nil"/>
            </w:tcBorders>
            <w:shd w:val="clear" w:color="auto" w:fill="auto"/>
            <w:vAlign w:val="bottom"/>
            <w:hideMark/>
          </w:tcPr>
          <w:p w14:paraId="55365C20" w14:textId="77777777" w:rsidR="00DE0BB9" w:rsidRPr="00AD15E1" w:rsidRDefault="00DE0BB9" w:rsidP="00DE0BB9">
            <w:pPr>
              <w:rPr>
                <w:lang w:val="pl-PL"/>
              </w:rPr>
            </w:pPr>
          </w:p>
        </w:tc>
        <w:tc>
          <w:tcPr>
            <w:tcW w:w="992" w:type="dxa"/>
            <w:tcBorders>
              <w:top w:val="nil"/>
              <w:left w:val="nil"/>
              <w:bottom w:val="nil"/>
              <w:right w:val="nil"/>
            </w:tcBorders>
            <w:shd w:val="clear" w:color="auto" w:fill="auto"/>
            <w:vAlign w:val="bottom"/>
            <w:hideMark/>
          </w:tcPr>
          <w:p w14:paraId="217916C9" w14:textId="77777777" w:rsidR="00DE0BB9" w:rsidRPr="00AD15E1" w:rsidRDefault="00DE0BB9" w:rsidP="00DE0BB9">
            <w:pPr>
              <w:rPr>
                <w:lang w:val="pl-PL"/>
              </w:rPr>
            </w:pPr>
          </w:p>
        </w:tc>
      </w:tr>
      <w:tr w:rsidR="00DE0BB9" w:rsidRPr="00AD15E1" w14:paraId="5E812798" w14:textId="77777777" w:rsidTr="00A23940">
        <w:trPr>
          <w:trHeight w:val="300"/>
        </w:trPr>
        <w:tc>
          <w:tcPr>
            <w:tcW w:w="516" w:type="dxa"/>
            <w:tcBorders>
              <w:top w:val="nil"/>
              <w:left w:val="nil"/>
              <w:bottom w:val="nil"/>
              <w:right w:val="nil"/>
            </w:tcBorders>
            <w:shd w:val="clear" w:color="auto" w:fill="auto"/>
            <w:vAlign w:val="bottom"/>
            <w:hideMark/>
          </w:tcPr>
          <w:p w14:paraId="70187C8B" w14:textId="77777777" w:rsidR="00DE0BB9" w:rsidRPr="00AD15E1" w:rsidRDefault="00DE0BB9" w:rsidP="00DE0BB9">
            <w:pPr>
              <w:rPr>
                <w:lang w:val="pl-PL"/>
              </w:rPr>
            </w:pPr>
          </w:p>
        </w:tc>
        <w:tc>
          <w:tcPr>
            <w:tcW w:w="902" w:type="dxa"/>
            <w:tcBorders>
              <w:top w:val="nil"/>
              <w:left w:val="nil"/>
              <w:bottom w:val="nil"/>
              <w:right w:val="nil"/>
            </w:tcBorders>
            <w:shd w:val="clear" w:color="auto" w:fill="auto"/>
            <w:vAlign w:val="bottom"/>
            <w:hideMark/>
          </w:tcPr>
          <w:p w14:paraId="766EC951" w14:textId="77777777" w:rsidR="00DE0BB9" w:rsidRPr="00AD15E1" w:rsidRDefault="00DE0BB9" w:rsidP="00DE0BB9">
            <w:pPr>
              <w:rPr>
                <w:lang w:val="pl-PL"/>
              </w:rPr>
            </w:pPr>
          </w:p>
        </w:tc>
        <w:tc>
          <w:tcPr>
            <w:tcW w:w="5180" w:type="dxa"/>
            <w:tcBorders>
              <w:top w:val="nil"/>
              <w:left w:val="nil"/>
              <w:bottom w:val="nil"/>
              <w:right w:val="nil"/>
            </w:tcBorders>
            <w:shd w:val="clear" w:color="auto" w:fill="auto"/>
            <w:vAlign w:val="bottom"/>
            <w:hideMark/>
          </w:tcPr>
          <w:p w14:paraId="132E2D20" w14:textId="77777777" w:rsidR="00DE0BB9" w:rsidRPr="00AD15E1" w:rsidRDefault="00DE0BB9" w:rsidP="00DE0BB9">
            <w:pPr>
              <w:rPr>
                <w:lang w:val="pl-PL"/>
              </w:rPr>
            </w:pPr>
          </w:p>
        </w:tc>
        <w:tc>
          <w:tcPr>
            <w:tcW w:w="578" w:type="dxa"/>
            <w:tcBorders>
              <w:top w:val="nil"/>
              <w:left w:val="nil"/>
              <w:bottom w:val="nil"/>
              <w:right w:val="nil"/>
            </w:tcBorders>
            <w:shd w:val="clear" w:color="auto" w:fill="auto"/>
            <w:vAlign w:val="bottom"/>
            <w:hideMark/>
          </w:tcPr>
          <w:p w14:paraId="6D85F279" w14:textId="77777777" w:rsidR="00DE0BB9" w:rsidRPr="00AD15E1" w:rsidRDefault="00DE0BB9" w:rsidP="00DE0BB9">
            <w:pPr>
              <w:jc w:val="center"/>
              <w:rPr>
                <w:lang w:val="pl-PL"/>
              </w:rPr>
            </w:pPr>
          </w:p>
        </w:tc>
        <w:tc>
          <w:tcPr>
            <w:tcW w:w="1032" w:type="dxa"/>
            <w:tcBorders>
              <w:top w:val="nil"/>
              <w:left w:val="nil"/>
              <w:bottom w:val="nil"/>
              <w:right w:val="nil"/>
            </w:tcBorders>
            <w:shd w:val="clear" w:color="auto" w:fill="auto"/>
            <w:vAlign w:val="bottom"/>
            <w:hideMark/>
          </w:tcPr>
          <w:p w14:paraId="46B40198" w14:textId="77777777" w:rsidR="00DE0BB9" w:rsidRPr="00AD15E1" w:rsidRDefault="00DE0BB9" w:rsidP="00DE0BB9">
            <w:pPr>
              <w:rPr>
                <w:lang w:val="pl-PL"/>
              </w:rPr>
            </w:pPr>
          </w:p>
        </w:tc>
        <w:tc>
          <w:tcPr>
            <w:tcW w:w="960" w:type="dxa"/>
            <w:tcBorders>
              <w:top w:val="nil"/>
              <w:left w:val="nil"/>
              <w:bottom w:val="nil"/>
              <w:right w:val="nil"/>
            </w:tcBorders>
            <w:shd w:val="clear" w:color="auto" w:fill="auto"/>
            <w:vAlign w:val="bottom"/>
            <w:hideMark/>
          </w:tcPr>
          <w:p w14:paraId="02AE04F5" w14:textId="77777777" w:rsidR="00DE0BB9" w:rsidRPr="00AD15E1" w:rsidRDefault="00DE0BB9" w:rsidP="00DE0BB9">
            <w:pPr>
              <w:rPr>
                <w:lang w:val="pl-PL"/>
              </w:rPr>
            </w:pPr>
          </w:p>
        </w:tc>
        <w:tc>
          <w:tcPr>
            <w:tcW w:w="992" w:type="dxa"/>
            <w:tcBorders>
              <w:top w:val="nil"/>
              <w:left w:val="nil"/>
              <w:bottom w:val="nil"/>
              <w:right w:val="nil"/>
            </w:tcBorders>
            <w:shd w:val="clear" w:color="auto" w:fill="auto"/>
            <w:vAlign w:val="bottom"/>
            <w:hideMark/>
          </w:tcPr>
          <w:p w14:paraId="6900CB39" w14:textId="77777777" w:rsidR="00DE0BB9" w:rsidRPr="00AD15E1" w:rsidRDefault="00DE0BB9" w:rsidP="00DE0BB9">
            <w:pPr>
              <w:rPr>
                <w:lang w:val="pl-PL"/>
              </w:rPr>
            </w:pPr>
          </w:p>
        </w:tc>
      </w:tr>
      <w:tr w:rsidR="00DE0BB9" w:rsidRPr="00DE0BB9" w14:paraId="389781D7" w14:textId="77777777" w:rsidTr="00A23940">
        <w:trPr>
          <w:trHeight w:val="780"/>
        </w:trPr>
        <w:tc>
          <w:tcPr>
            <w:tcW w:w="516" w:type="dxa"/>
            <w:tcBorders>
              <w:top w:val="nil"/>
              <w:left w:val="nil"/>
              <w:bottom w:val="nil"/>
              <w:right w:val="nil"/>
            </w:tcBorders>
            <w:shd w:val="clear" w:color="auto" w:fill="auto"/>
            <w:vAlign w:val="bottom"/>
            <w:hideMark/>
          </w:tcPr>
          <w:p w14:paraId="1BD8D38E" w14:textId="77777777" w:rsidR="00DE0BB9" w:rsidRPr="00AD15E1" w:rsidRDefault="00DE0BB9" w:rsidP="00DE0BB9">
            <w:pPr>
              <w:rPr>
                <w:lang w:val="pl-PL"/>
              </w:rPr>
            </w:pPr>
          </w:p>
        </w:tc>
        <w:tc>
          <w:tcPr>
            <w:tcW w:w="902" w:type="dxa"/>
            <w:tcBorders>
              <w:top w:val="nil"/>
              <w:left w:val="nil"/>
              <w:bottom w:val="nil"/>
              <w:right w:val="nil"/>
            </w:tcBorders>
            <w:shd w:val="clear" w:color="auto" w:fill="auto"/>
            <w:vAlign w:val="bottom"/>
            <w:hideMark/>
          </w:tcPr>
          <w:p w14:paraId="6838A030" w14:textId="77777777" w:rsidR="00DE0BB9" w:rsidRPr="00AD15E1" w:rsidRDefault="00DE0BB9" w:rsidP="00DE0BB9">
            <w:pPr>
              <w:rPr>
                <w:lang w:val="pl-PL"/>
              </w:rPr>
            </w:pPr>
          </w:p>
        </w:tc>
        <w:tc>
          <w:tcPr>
            <w:tcW w:w="5180" w:type="dxa"/>
            <w:tcBorders>
              <w:top w:val="nil"/>
              <w:left w:val="nil"/>
              <w:bottom w:val="nil"/>
              <w:right w:val="nil"/>
            </w:tcBorders>
            <w:shd w:val="clear" w:color="auto" w:fill="auto"/>
            <w:vAlign w:val="bottom"/>
            <w:hideMark/>
          </w:tcPr>
          <w:p w14:paraId="5F6634B7" w14:textId="77777777" w:rsidR="00DE0BB9" w:rsidRPr="00DE0BB9" w:rsidRDefault="00DE0BB9" w:rsidP="00DE0BB9">
            <w:pPr>
              <w:rPr>
                <w:rFonts w:ascii="Calibri" w:hAnsi="Calibri" w:cs="Arial"/>
                <w:b/>
                <w:bCs/>
                <w:sz w:val="28"/>
                <w:szCs w:val="28"/>
              </w:rPr>
            </w:pPr>
            <w:r w:rsidRPr="00DE0BB9">
              <w:rPr>
                <w:rFonts w:ascii="Calibri" w:hAnsi="Calibri" w:cs="Arial"/>
                <w:b/>
                <w:bCs/>
                <w:sz w:val="28"/>
                <w:szCs w:val="28"/>
              </w:rPr>
              <w:t>REKAPITULACIJA</w:t>
            </w:r>
          </w:p>
        </w:tc>
        <w:tc>
          <w:tcPr>
            <w:tcW w:w="578" w:type="dxa"/>
            <w:tcBorders>
              <w:top w:val="nil"/>
              <w:left w:val="nil"/>
              <w:bottom w:val="nil"/>
              <w:right w:val="nil"/>
            </w:tcBorders>
            <w:shd w:val="clear" w:color="auto" w:fill="auto"/>
            <w:vAlign w:val="bottom"/>
            <w:hideMark/>
          </w:tcPr>
          <w:p w14:paraId="6F01442B" w14:textId="77777777" w:rsidR="00DE0BB9" w:rsidRPr="00DE0BB9" w:rsidRDefault="00DE0BB9" w:rsidP="00DE0BB9">
            <w:pPr>
              <w:rPr>
                <w:rFonts w:ascii="Calibri" w:hAnsi="Calibri" w:cs="Arial"/>
                <w:b/>
                <w:bCs/>
                <w:sz w:val="28"/>
                <w:szCs w:val="28"/>
              </w:rPr>
            </w:pPr>
          </w:p>
        </w:tc>
        <w:tc>
          <w:tcPr>
            <w:tcW w:w="1032" w:type="dxa"/>
            <w:tcBorders>
              <w:top w:val="nil"/>
              <w:left w:val="nil"/>
              <w:bottom w:val="nil"/>
              <w:right w:val="nil"/>
            </w:tcBorders>
            <w:shd w:val="clear" w:color="auto" w:fill="auto"/>
            <w:vAlign w:val="bottom"/>
            <w:hideMark/>
          </w:tcPr>
          <w:p w14:paraId="1EA110D9"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2410059D" w14:textId="77777777" w:rsidR="00DE0BB9" w:rsidRPr="00DE0BB9" w:rsidRDefault="00DE0BB9" w:rsidP="00DE0BB9"/>
        </w:tc>
        <w:tc>
          <w:tcPr>
            <w:tcW w:w="992" w:type="dxa"/>
            <w:tcBorders>
              <w:top w:val="nil"/>
              <w:left w:val="nil"/>
              <w:bottom w:val="nil"/>
              <w:right w:val="nil"/>
            </w:tcBorders>
            <w:shd w:val="clear" w:color="auto" w:fill="auto"/>
            <w:vAlign w:val="bottom"/>
            <w:hideMark/>
          </w:tcPr>
          <w:p w14:paraId="15B41508" w14:textId="77777777" w:rsidR="00DE0BB9" w:rsidRPr="00DE0BB9" w:rsidRDefault="00DE0BB9" w:rsidP="00DE0BB9"/>
        </w:tc>
      </w:tr>
      <w:tr w:rsidR="00DE0BB9" w:rsidRPr="00DE0BB9" w14:paraId="43C94305" w14:textId="77777777" w:rsidTr="00A23940">
        <w:trPr>
          <w:trHeight w:val="255"/>
        </w:trPr>
        <w:tc>
          <w:tcPr>
            <w:tcW w:w="516" w:type="dxa"/>
            <w:tcBorders>
              <w:top w:val="nil"/>
              <w:left w:val="nil"/>
              <w:bottom w:val="nil"/>
              <w:right w:val="nil"/>
            </w:tcBorders>
            <w:shd w:val="clear" w:color="auto" w:fill="auto"/>
            <w:vAlign w:val="bottom"/>
            <w:hideMark/>
          </w:tcPr>
          <w:p w14:paraId="275CD5D8" w14:textId="77777777" w:rsidR="00DE0BB9" w:rsidRPr="00DE0BB9" w:rsidRDefault="00DE0BB9" w:rsidP="00DE0BB9"/>
        </w:tc>
        <w:tc>
          <w:tcPr>
            <w:tcW w:w="902" w:type="dxa"/>
            <w:tcBorders>
              <w:top w:val="nil"/>
              <w:left w:val="nil"/>
              <w:bottom w:val="nil"/>
              <w:right w:val="nil"/>
            </w:tcBorders>
            <w:shd w:val="clear" w:color="auto" w:fill="auto"/>
            <w:vAlign w:val="bottom"/>
            <w:hideMark/>
          </w:tcPr>
          <w:p w14:paraId="2F8496E9" w14:textId="77777777" w:rsidR="00DE0BB9" w:rsidRPr="00DE0BB9" w:rsidRDefault="00DE0BB9" w:rsidP="00DE0BB9"/>
        </w:tc>
        <w:tc>
          <w:tcPr>
            <w:tcW w:w="5180" w:type="dxa"/>
            <w:tcBorders>
              <w:top w:val="nil"/>
              <w:left w:val="nil"/>
              <w:bottom w:val="nil"/>
              <w:right w:val="nil"/>
            </w:tcBorders>
            <w:shd w:val="clear" w:color="auto" w:fill="auto"/>
            <w:vAlign w:val="bottom"/>
            <w:hideMark/>
          </w:tcPr>
          <w:p w14:paraId="0C9E4183" w14:textId="77777777" w:rsidR="00DE0BB9" w:rsidRPr="00DE0BB9" w:rsidRDefault="00DE0BB9" w:rsidP="00DE0BB9"/>
        </w:tc>
        <w:tc>
          <w:tcPr>
            <w:tcW w:w="578" w:type="dxa"/>
            <w:tcBorders>
              <w:top w:val="nil"/>
              <w:left w:val="nil"/>
              <w:bottom w:val="nil"/>
              <w:right w:val="nil"/>
            </w:tcBorders>
            <w:shd w:val="clear" w:color="auto" w:fill="auto"/>
            <w:vAlign w:val="bottom"/>
            <w:hideMark/>
          </w:tcPr>
          <w:p w14:paraId="2E440267" w14:textId="77777777" w:rsidR="00DE0BB9" w:rsidRPr="00DE0BB9" w:rsidRDefault="00DE0BB9" w:rsidP="00DE0BB9"/>
        </w:tc>
        <w:tc>
          <w:tcPr>
            <w:tcW w:w="1032" w:type="dxa"/>
            <w:tcBorders>
              <w:top w:val="nil"/>
              <w:left w:val="nil"/>
              <w:bottom w:val="nil"/>
              <w:right w:val="nil"/>
            </w:tcBorders>
            <w:shd w:val="clear" w:color="auto" w:fill="auto"/>
            <w:vAlign w:val="bottom"/>
            <w:hideMark/>
          </w:tcPr>
          <w:p w14:paraId="021CEBA9"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2A895563" w14:textId="77777777" w:rsidR="00DE0BB9" w:rsidRPr="00DE0BB9" w:rsidRDefault="00DE0BB9" w:rsidP="00DE0BB9"/>
        </w:tc>
        <w:tc>
          <w:tcPr>
            <w:tcW w:w="992" w:type="dxa"/>
            <w:tcBorders>
              <w:top w:val="nil"/>
              <w:left w:val="nil"/>
              <w:bottom w:val="nil"/>
              <w:right w:val="nil"/>
            </w:tcBorders>
            <w:shd w:val="clear" w:color="auto" w:fill="auto"/>
            <w:vAlign w:val="bottom"/>
            <w:hideMark/>
          </w:tcPr>
          <w:p w14:paraId="719D8A23" w14:textId="77777777" w:rsidR="00DE0BB9" w:rsidRPr="00DE0BB9" w:rsidRDefault="00DE0BB9" w:rsidP="00DE0BB9"/>
        </w:tc>
      </w:tr>
      <w:tr w:rsidR="00DE0BB9" w:rsidRPr="00DE0BB9" w14:paraId="275FD6E3" w14:textId="77777777" w:rsidTr="00A23940">
        <w:trPr>
          <w:trHeight w:val="300"/>
        </w:trPr>
        <w:tc>
          <w:tcPr>
            <w:tcW w:w="516" w:type="dxa"/>
            <w:tcBorders>
              <w:top w:val="nil"/>
              <w:left w:val="nil"/>
              <w:bottom w:val="nil"/>
              <w:right w:val="nil"/>
            </w:tcBorders>
            <w:shd w:val="clear" w:color="auto" w:fill="auto"/>
            <w:vAlign w:val="bottom"/>
            <w:hideMark/>
          </w:tcPr>
          <w:p w14:paraId="1B1CFCA6" w14:textId="77777777" w:rsidR="00DE0BB9" w:rsidRPr="00DE0BB9" w:rsidRDefault="00DE0BB9" w:rsidP="00DE0BB9"/>
        </w:tc>
        <w:tc>
          <w:tcPr>
            <w:tcW w:w="902" w:type="dxa"/>
            <w:tcBorders>
              <w:top w:val="single" w:sz="4" w:space="0" w:color="auto"/>
              <w:left w:val="single" w:sz="4" w:space="0" w:color="auto"/>
              <w:bottom w:val="nil"/>
              <w:right w:val="single" w:sz="4" w:space="0" w:color="auto"/>
            </w:tcBorders>
            <w:shd w:val="clear" w:color="auto" w:fill="auto"/>
            <w:vAlign w:val="bottom"/>
            <w:hideMark/>
          </w:tcPr>
          <w:p w14:paraId="42151A03" w14:textId="76C4C34B" w:rsidR="00DE0BB9" w:rsidRPr="00DE0BB9" w:rsidRDefault="00723B44" w:rsidP="00DE0BB9">
            <w:pPr>
              <w:jc w:val="center"/>
              <w:rPr>
                <w:rFonts w:ascii="Calibri" w:hAnsi="Calibri" w:cs="Arial"/>
              </w:rPr>
            </w:pPr>
            <w:r>
              <w:rPr>
                <w:rFonts w:ascii="Calibri" w:hAnsi="Calibri" w:cs="Arial"/>
              </w:rPr>
              <w:t>I</w:t>
            </w:r>
            <w:r w:rsidR="00DE0BB9" w:rsidRPr="00DE0BB9">
              <w:rPr>
                <w:rFonts w:ascii="Calibri" w:hAnsi="Calibri" w:cs="Arial"/>
              </w:rPr>
              <w:t>.</w:t>
            </w:r>
          </w:p>
        </w:tc>
        <w:tc>
          <w:tcPr>
            <w:tcW w:w="5180" w:type="dxa"/>
            <w:tcBorders>
              <w:top w:val="single" w:sz="4" w:space="0" w:color="auto"/>
              <w:left w:val="nil"/>
              <w:bottom w:val="nil"/>
              <w:right w:val="nil"/>
            </w:tcBorders>
            <w:shd w:val="clear" w:color="auto" w:fill="auto"/>
            <w:vAlign w:val="bottom"/>
            <w:hideMark/>
          </w:tcPr>
          <w:p w14:paraId="3E93B749" w14:textId="77777777" w:rsidR="00DE0BB9" w:rsidRPr="00DE0BB9" w:rsidRDefault="00DE0BB9" w:rsidP="00DE0BB9">
            <w:pPr>
              <w:rPr>
                <w:rFonts w:ascii="Calibri" w:hAnsi="Calibri" w:cs="Arial"/>
                <w:sz w:val="22"/>
                <w:szCs w:val="22"/>
              </w:rPr>
            </w:pPr>
            <w:r w:rsidRPr="00DE0BB9">
              <w:rPr>
                <w:rFonts w:ascii="Calibri" w:hAnsi="Calibri" w:cs="Arial"/>
                <w:sz w:val="22"/>
                <w:szCs w:val="22"/>
              </w:rPr>
              <w:t>PRIPREMNI RADOVI</w:t>
            </w:r>
          </w:p>
        </w:tc>
        <w:tc>
          <w:tcPr>
            <w:tcW w:w="578" w:type="dxa"/>
            <w:tcBorders>
              <w:top w:val="single" w:sz="4" w:space="0" w:color="auto"/>
              <w:left w:val="nil"/>
              <w:bottom w:val="nil"/>
              <w:right w:val="nil"/>
            </w:tcBorders>
            <w:shd w:val="clear" w:color="auto" w:fill="auto"/>
            <w:vAlign w:val="bottom"/>
            <w:hideMark/>
          </w:tcPr>
          <w:p w14:paraId="43EB4F53"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single" w:sz="4" w:space="0" w:color="auto"/>
              <w:left w:val="nil"/>
              <w:bottom w:val="nil"/>
              <w:right w:val="nil"/>
            </w:tcBorders>
            <w:shd w:val="clear" w:color="auto" w:fill="auto"/>
            <w:vAlign w:val="bottom"/>
            <w:hideMark/>
          </w:tcPr>
          <w:p w14:paraId="354EFAE5"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single" w:sz="4" w:space="0" w:color="auto"/>
              <w:left w:val="nil"/>
              <w:bottom w:val="nil"/>
              <w:right w:val="single" w:sz="4" w:space="0" w:color="auto"/>
            </w:tcBorders>
            <w:shd w:val="clear" w:color="auto" w:fill="auto"/>
            <w:vAlign w:val="bottom"/>
            <w:hideMark/>
          </w:tcPr>
          <w:p w14:paraId="31FBF191"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single" w:sz="4" w:space="0" w:color="auto"/>
              <w:left w:val="nil"/>
              <w:bottom w:val="nil"/>
              <w:right w:val="single" w:sz="4" w:space="0" w:color="auto"/>
            </w:tcBorders>
            <w:shd w:val="clear" w:color="auto" w:fill="auto"/>
            <w:vAlign w:val="bottom"/>
            <w:hideMark/>
          </w:tcPr>
          <w:p w14:paraId="296F215E"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153C792E" w14:textId="77777777" w:rsidTr="00A23940">
        <w:trPr>
          <w:trHeight w:val="300"/>
        </w:trPr>
        <w:tc>
          <w:tcPr>
            <w:tcW w:w="516" w:type="dxa"/>
            <w:tcBorders>
              <w:top w:val="nil"/>
              <w:left w:val="nil"/>
              <w:bottom w:val="nil"/>
              <w:right w:val="nil"/>
            </w:tcBorders>
            <w:shd w:val="clear" w:color="auto" w:fill="auto"/>
            <w:vAlign w:val="bottom"/>
            <w:hideMark/>
          </w:tcPr>
          <w:p w14:paraId="22C37DBC"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single" w:sz="4" w:space="0" w:color="auto"/>
              <w:right w:val="single" w:sz="4" w:space="0" w:color="auto"/>
            </w:tcBorders>
            <w:shd w:val="clear" w:color="auto" w:fill="auto"/>
            <w:vAlign w:val="bottom"/>
            <w:hideMark/>
          </w:tcPr>
          <w:p w14:paraId="40BB62C6" w14:textId="77777777" w:rsidR="00DE0BB9" w:rsidRPr="00DE0BB9" w:rsidRDefault="00DE0BB9" w:rsidP="00DE0BB9">
            <w:pPr>
              <w:jc w:val="cente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6FC918B9"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578" w:type="dxa"/>
            <w:tcBorders>
              <w:top w:val="nil"/>
              <w:left w:val="nil"/>
              <w:bottom w:val="single" w:sz="4" w:space="0" w:color="auto"/>
              <w:right w:val="nil"/>
            </w:tcBorders>
            <w:shd w:val="clear" w:color="auto" w:fill="auto"/>
            <w:vAlign w:val="bottom"/>
            <w:hideMark/>
          </w:tcPr>
          <w:p w14:paraId="10C66666"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single" w:sz="4" w:space="0" w:color="auto"/>
              <w:right w:val="nil"/>
            </w:tcBorders>
            <w:shd w:val="clear" w:color="auto" w:fill="auto"/>
            <w:vAlign w:val="bottom"/>
            <w:hideMark/>
          </w:tcPr>
          <w:p w14:paraId="26530DD4"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5B464F63"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14:paraId="33606CD8"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01E0C27D" w14:textId="77777777" w:rsidTr="00A23940">
        <w:trPr>
          <w:trHeight w:val="300"/>
        </w:trPr>
        <w:tc>
          <w:tcPr>
            <w:tcW w:w="516" w:type="dxa"/>
            <w:tcBorders>
              <w:top w:val="nil"/>
              <w:left w:val="nil"/>
              <w:bottom w:val="nil"/>
              <w:right w:val="nil"/>
            </w:tcBorders>
            <w:shd w:val="clear" w:color="auto" w:fill="auto"/>
            <w:vAlign w:val="bottom"/>
            <w:hideMark/>
          </w:tcPr>
          <w:p w14:paraId="4C01A3F7"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nil"/>
              <w:right w:val="single" w:sz="4" w:space="0" w:color="auto"/>
            </w:tcBorders>
            <w:shd w:val="clear" w:color="auto" w:fill="auto"/>
            <w:vAlign w:val="bottom"/>
            <w:hideMark/>
          </w:tcPr>
          <w:p w14:paraId="75FC14CB" w14:textId="448A2380" w:rsidR="00DE0BB9" w:rsidRPr="00DE0BB9" w:rsidRDefault="00723B44" w:rsidP="00DE0BB9">
            <w:pPr>
              <w:jc w:val="center"/>
              <w:rPr>
                <w:rFonts w:ascii="Calibri" w:hAnsi="Calibri" w:cs="Arial"/>
              </w:rPr>
            </w:pPr>
            <w:r>
              <w:rPr>
                <w:rFonts w:ascii="Calibri" w:hAnsi="Calibri" w:cs="Arial"/>
              </w:rPr>
              <w:t>II</w:t>
            </w:r>
          </w:p>
        </w:tc>
        <w:tc>
          <w:tcPr>
            <w:tcW w:w="5180" w:type="dxa"/>
            <w:tcBorders>
              <w:top w:val="nil"/>
              <w:left w:val="nil"/>
              <w:bottom w:val="nil"/>
              <w:right w:val="nil"/>
            </w:tcBorders>
            <w:shd w:val="clear" w:color="auto" w:fill="auto"/>
            <w:vAlign w:val="bottom"/>
            <w:hideMark/>
          </w:tcPr>
          <w:p w14:paraId="62B69652" w14:textId="77777777" w:rsidR="00DE0BB9" w:rsidRPr="00DE0BB9" w:rsidRDefault="00DE0BB9" w:rsidP="00DE0BB9">
            <w:pPr>
              <w:rPr>
                <w:rFonts w:ascii="Calibri" w:hAnsi="Calibri" w:cs="Arial"/>
                <w:sz w:val="22"/>
                <w:szCs w:val="22"/>
              </w:rPr>
            </w:pPr>
            <w:r w:rsidRPr="00DE0BB9">
              <w:rPr>
                <w:rFonts w:ascii="Calibri" w:hAnsi="Calibri" w:cs="Arial"/>
                <w:sz w:val="22"/>
                <w:szCs w:val="22"/>
              </w:rPr>
              <w:t>ZEMLJANI RADOVI</w:t>
            </w:r>
          </w:p>
        </w:tc>
        <w:tc>
          <w:tcPr>
            <w:tcW w:w="578" w:type="dxa"/>
            <w:tcBorders>
              <w:top w:val="nil"/>
              <w:left w:val="nil"/>
              <w:bottom w:val="nil"/>
              <w:right w:val="nil"/>
            </w:tcBorders>
            <w:shd w:val="clear" w:color="auto" w:fill="auto"/>
            <w:vAlign w:val="bottom"/>
            <w:hideMark/>
          </w:tcPr>
          <w:p w14:paraId="11B1BB42"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nil"/>
              <w:right w:val="nil"/>
            </w:tcBorders>
            <w:shd w:val="clear" w:color="auto" w:fill="auto"/>
            <w:vAlign w:val="bottom"/>
            <w:hideMark/>
          </w:tcPr>
          <w:p w14:paraId="6A6982EE"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nil"/>
              <w:right w:val="single" w:sz="4" w:space="0" w:color="auto"/>
            </w:tcBorders>
            <w:shd w:val="clear" w:color="auto" w:fill="auto"/>
            <w:vAlign w:val="bottom"/>
            <w:hideMark/>
          </w:tcPr>
          <w:p w14:paraId="6CD0C7E3"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nil"/>
              <w:right w:val="single" w:sz="4" w:space="0" w:color="auto"/>
            </w:tcBorders>
            <w:shd w:val="clear" w:color="auto" w:fill="auto"/>
            <w:vAlign w:val="bottom"/>
            <w:hideMark/>
          </w:tcPr>
          <w:p w14:paraId="20915118"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48A4F814" w14:textId="77777777" w:rsidTr="00A23940">
        <w:trPr>
          <w:trHeight w:val="300"/>
        </w:trPr>
        <w:tc>
          <w:tcPr>
            <w:tcW w:w="516" w:type="dxa"/>
            <w:tcBorders>
              <w:top w:val="nil"/>
              <w:left w:val="nil"/>
              <w:bottom w:val="nil"/>
              <w:right w:val="nil"/>
            </w:tcBorders>
            <w:shd w:val="clear" w:color="auto" w:fill="auto"/>
            <w:vAlign w:val="bottom"/>
            <w:hideMark/>
          </w:tcPr>
          <w:p w14:paraId="2691F4CD"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single" w:sz="4" w:space="0" w:color="auto"/>
              <w:right w:val="single" w:sz="4" w:space="0" w:color="auto"/>
            </w:tcBorders>
            <w:shd w:val="clear" w:color="auto" w:fill="auto"/>
            <w:vAlign w:val="bottom"/>
            <w:hideMark/>
          </w:tcPr>
          <w:p w14:paraId="48692993" w14:textId="77777777" w:rsidR="00DE0BB9" w:rsidRPr="00DE0BB9" w:rsidRDefault="00DE0BB9" w:rsidP="00DE0BB9">
            <w:pPr>
              <w:jc w:val="cente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056CD9BA"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578" w:type="dxa"/>
            <w:tcBorders>
              <w:top w:val="nil"/>
              <w:left w:val="nil"/>
              <w:bottom w:val="single" w:sz="4" w:space="0" w:color="auto"/>
              <w:right w:val="nil"/>
            </w:tcBorders>
            <w:shd w:val="clear" w:color="auto" w:fill="auto"/>
            <w:vAlign w:val="bottom"/>
            <w:hideMark/>
          </w:tcPr>
          <w:p w14:paraId="3BE96892"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single" w:sz="4" w:space="0" w:color="auto"/>
              <w:right w:val="nil"/>
            </w:tcBorders>
            <w:shd w:val="clear" w:color="auto" w:fill="auto"/>
            <w:vAlign w:val="bottom"/>
            <w:hideMark/>
          </w:tcPr>
          <w:p w14:paraId="045D8521"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12C8FF89"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14:paraId="43FFD541"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41F06863" w14:textId="77777777" w:rsidTr="00A23940">
        <w:trPr>
          <w:trHeight w:val="300"/>
        </w:trPr>
        <w:tc>
          <w:tcPr>
            <w:tcW w:w="516" w:type="dxa"/>
            <w:tcBorders>
              <w:top w:val="nil"/>
              <w:left w:val="nil"/>
              <w:bottom w:val="nil"/>
              <w:right w:val="nil"/>
            </w:tcBorders>
            <w:shd w:val="clear" w:color="auto" w:fill="auto"/>
            <w:vAlign w:val="bottom"/>
            <w:hideMark/>
          </w:tcPr>
          <w:p w14:paraId="7BCDEC75"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nil"/>
              <w:right w:val="single" w:sz="4" w:space="0" w:color="auto"/>
            </w:tcBorders>
            <w:shd w:val="clear" w:color="auto" w:fill="auto"/>
            <w:vAlign w:val="bottom"/>
            <w:hideMark/>
          </w:tcPr>
          <w:p w14:paraId="25F53280" w14:textId="290AB52F" w:rsidR="00DE0BB9" w:rsidRPr="00DE0BB9" w:rsidRDefault="00723B44" w:rsidP="00DE0BB9">
            <w:pPr>
              <w:jc w:val="center"/>
              <w:rPr>
                <w:rFonts w:ascii="Calibri" w:hAnsi="Calibri" w:cs="Arial"/>
              </w:rPr>
            </w:pPr>
            <w:r>
              <w:rPr>
                <w:rFonts w:ascii="Calibri" w:hAnsi="Calibri" w:cs="Arial"/>
              </w:rPr>
              <w:t>III</w:t>
            </w:r>
          </w:p>
        </w:tc>
        <w:tc>
          <w:tcPr>
            <w:tcW w:w="5180" w:type="dxa"/>
            <w:tcBorders>
              <w:top w:val="nil"/>
              <w:left w:val="nil"/>
              <w:bottom w:val="nil"/>
              <w:right w:val="nil"/>
            </w:tcBorders>
            <w:shd w:val="clear" w:color="auto" w:fill="auto"/>
            <w:vAlign w:val="bottom"/>
            <w:hideMark/>
          </w:tcPr>
          <w:p w14:paraId="4A9F24DA" w14:textId="77777777" w:rsidR="00DE0BB9" w:rsidRPr="00DE0BB9" w:rsidRDefault="00DE0BB9" w:rsidP="00DE0BB9">
            <w:pPr>
              <w:rPr>
                <w:rFonts w:ascii="Calibri" w:hAnsi="Calibri" w:cs="Arial"/>
                <w:sz w:val="22"/>
                <w:szCs w:val="22"/>
              </w:rPr>
            </w:pPr>
            <w:r w:rsidRPr="00DE0BB9">
              <w:rPr>
                <w:rFonts w:ascii="Calibri" w:hAnsi="Calibri" w:cs="Arial"/>
                <w:sz w:val="22"/>
                <w:szCs w:val="22"/>
              </w:rPr>
              <w:t>KOLOVOZNE KONSTRUKCIJE</w:t>
            </w:r>
          </w:p>
        </w:tc>
        <w:tc>
          <w:tcPr>
            <w:tcW w:w="578" w:type="dxa"/>
            <w:tcBorders>
              <w:top w:val="nil"/>
              <w:left w:val="nil"/>
              <w:bottom w:val="nil"/>
              <w:right w:val="nil"/>
            </w:tcBorders>
            <w:shd w:val="clear" w:color="auto" w:fill="auto"/>
            <w:vAlign w:val="bottom"/>
            <w:hideMark/>
          </w:tcPr>
          <w:p w14:paraId="56559C8E"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nil"/>
              <w:right w:val="nil"/>
            </w:tcBorders>
            <w:shd w:val="clear" w:color="auto" w:fill="auto"/>
            <w:vAlign w:val="bottom"/>
            <w:hideMark/>
          </w:tcPr>
          <w:p w14:paraId="2D63D9DD"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nil"/>
              <w:right w:val="single" w:sz="4" w:space="0" w:color="auto"/>
            </w:tcBorders>
            <w:shd w:val="clear" w:color="auto" w:fill="auto"/>
            <w:vAlign w:val="bottom"/>
            <w:hideMark/>
          </w:tcPr>
          <w:p w14:paraId="6AA9CACD"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nil"/>
              <w:right w:val="single" w:sz="4" w:space="0" w:color="auto"/>
            </w:tcBorders>
            <w:shd w:val="clear" w:color="auto" w:fill="auto"/>
            <w:vAlign w:val="bottom"/>
            <w:hideMark/>
          </w:tcPr>
          <w:p w14:paraId="0ED5FA4F"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3C66DD24" w14:textId="77777777" w:rsidTr="00A23940">
        <w:trPr>
          <w:trHeight w:val="300"/>
        </w:trPr>
        <w:tc>
          <w:tcPr>
            <w:tcW w:w="516" w:type="dxa"/>
            <w:tcBorders>
              <w:top w:val="nil"/>
              <w:left w:val="nil"/>
              <w:bottom w:val="nil"/>
              <w:right w:val="nil"/>
            </w:tcBorders>
            <w:shd w:val="clear" w:color="auto" w:fill="auto"/>
            <w:vAlign w:val="bottom"/>
            <w:hideMark/>
          </w:tcPr>
          <w:p w14:paraId="3EE186F1"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single" w:sz="4" w:space="0" w:color="auto"/>
              <w:right w:val="single" w:sz="4" w:space="0" w:color="auto"/>
            </w:tcBorders>
            <w:shd w:val="clear" w:color="auto" w:fill="auto"/>
            <w:vAlign w:val="bottom"/>
            <w:hideMark/>
          </w:tcPr>
          <w:p w14:paraId="6D029162" w14:textId="77777777" w:rsidR="00DE0BB9" w:rsidRPr="00DE0BB9" w:rsidRDefault="00DE0BB9" w:rsidP="00DE0BB9">
            <w:pPr>
              <w:jc w:val="cente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16904188"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578" w:type="dxa"/>
            <w:tcBorders>
              <w:top w:val="nil"/>
              <w:left w:val="nil"/>
              <w:bottom w:val="single" w:sz="4" w:space="0" w:color="auto"/>
              <w:right w:val="nil"/>
            </w:tcBorders>
            <w:shd w:val="clear" w:color="auto" w:fill="auto"/>
            <w:vAlign w:val="bottom"/>
            <w:hideMark/>
          </w:tcPr>
          <w:p w14:paraId="372ECBA8"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single" w:sz="4" w:space="0" w:color="auto"/>
              <w:right w:val="nil"/>
            </w:tcBorders>
            <w:shd w:val="clear" w:color="auto" w:fill="auto"/>
            <w:vAlign w:val="bottom"/>
            <w:hideMark/>
          </w:tcPr>
          <w:p w14:paraId="1947D04A"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730E5BB4"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14:paraId="08E10AC5"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3614C477" w14:textId="77777777" w:rsidTr="00A23940">
        <w:trPr>
          <w:trHeight w:val="300"/>
        </w:trPr>
        <w:tc>
          <w:tcPr>
            <w:tcW w:w="516" w:type="dxa"/>
            <w:tcBorders>
              <w:top w:val="nil"/>
              <w:left w:val="nil"/>
              <w:bottom w:val="nil"/>
              <w:right w:val="nil"/>
            </w:tcBorders>
            <w:shd w:val="clear" w:color="auto" w:fill="auto"/>
            <w:vAlign w:val="bottom"/>
            <w:hideMark/>
          </w:tcPr>
          <w:p w14:paraId="513E830C"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nil"/>
              <w:right w:val="single" w:sz="4" w:space="0" w:color="auto"/>
            </w:tcBorders>
            <w:shd w:val="clear" w:color="auto" w:fill="auto"/>
            <w:vAlign w:val="bottom"/>
            <w:hideMark/>
          </w:tcPr>
          <w:p w14:paraId="66363C72" w14:textId="560AF7D8" w:rsidR="00DE0BB9" w:rsidRPr="00DE0BB9" w:rsidRDefault="00723B44" w:rsidP="00DE0BB9">
            <w:pPr>
              <w:jc w:val="center"/>
              <w:rPr>
                <w:rFonts w:ascii="Calibri" w:hAnsi="Calibri" w:cs="Arial"/>
              </w:rPr>
            </w:pPr>
            <w:r>
              <w:rPr>
                <w:rFonts w:ascii="Calibri" w:hAnsi="Calibri" w:cs="Arial"/>
              </w:rPr>
              <w:t>IV.</w:t>
            </w:r>
          </w:p>
        </w:tc>
        <w:tc>
          <w:tcPr>
            <w:tcW w:w="5180" w:type="dxa"/>
            <w:tcBorders>
              <w:top w:val="nil"/>
              <w:left w:val="nil"/>
              <w:bottom w:val="nil"/>
              <w:right w:val="nil"/>
            </w:tcBorders>
            <w:shd w:val="clear" w:color="auto" w:fill="auto"/>
            <w:vAlign w:val="bottom"/>
            <w:hideMark/>
          </w:tcPr>
          <w:p w14:paraId="49B9E07E" w14:textId="77777777" w:rsidR="00DE0BB9" w:rsidRPr="00DE0BB9" w:rsidRDefault="00DE0BB9" w:rsidP="00DE0BB9">
            <w:pPr>
              <w:rPr>
                <w:rFonts w:ascii="Calibri" w:hAnsi="Calibri" w:cs="Arial"/>
                <w:sz w:val="22"/>
                <w:szCs w:val="22"/>
              </w:rPr>
            </w:pPr>
            <w:r w:rsidRPr="00DE0BB9">
              <w:rPr>
                <w:rFonts w:ascii="Calibri" w:hAnsi="Calibri" w:cs="Arial"/>
                <w:sz w:val="22"/>
                <w:szCs w:val="22"/>
              </w:rPr>
              <w:t>ODVODNJAVANJE</w:t>
            </w:r>
          </w:p>
        </w:tc>
        <w:tc>
          <w:tcPr>
            <w:tcW w:w="578" w:type="dxa"/>
            <w:tcBorders>
              <w:top w:val="nil"/>
              <w:left w:val="nil"/>
              <w:bottom w:val="nil"/>
              <w:right w:val="nil"/>
            </w:tcBorders>
            <w:shd w:val="clear" w:color="auto" w:fill="auto"/>
            <w:vAlign w:val="bottom"/>
            <w:hideMark/>
          </w:tcPr>
          <w:p w14:paraId="7AE61E02"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nil"/>
              <w:right w:val="nil"/>
            </w:tcBorders>
            <w:shd w:val="clear" w:color="auto" w:fill="auto"/>
            <w:vAlign w:val="bottom"/>
            <w:hideMark/>
          </w:tcPr>
          <w:p w14:paraId="691A2391"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nil"/>
              <w:right w:val="single" w:sz="4" w:space="0" w:color="auto"/>
            </w:tcBorders>
            <w:shd w:val="clear" w:color="auto" w:fill="auto"/>
            <w:vAlign w:val="bottom"/>
            <w:hideMark/>
          </w:tcPr>
          <w:p w14:paraId="2AD360CC"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nil"/>
              <w:right w:val="single" w:sz="4" w:space="0" w:color="auto"/>
            </w:tcBorders>
            <w:shd w:val="clear" w:color="auto" w:fill="auto"/>
            <w:vAlign w:val="bottom"/>
            <w:hideMark/>
          </w:tcPr>
          <w:p w14:paraId="0A3533E6"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2D524DB9" w14:textId="77777777" w:rsidTr="00A23940">
        <w:trPr>
          <w:trHeight w:val="300"/>
        </w:trPr>
        <w:tc>
          <w:tcPr>
            <w:tcW w:w="516" w:type="dxa"/>
            <w:tcBorders>
              <w:top w:val="nil"/>
              <w:left w:val="nil"/>
              <w:bottom w:val="nil"/>
              <w:right w:val="nil"/>
            </w:tcBorders>
            <w:shd w:val="clear" w:color="auto" w:fill="auto"/>
            <w:vAlign w:val="bottom"/>
            <w:hideMark/>
          </w:tcPr>
          <w:p w14:paraId="55C1CEC3"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single" w:sz="4" w:space="0" w:color="auto"/>
              <w:right w:val="single" w:sz="4" w:space="0" w:color="auto"/>
            </w:tcBorders>
            <w:shd w:val="clear" w:color="auto" w:fill="auto"/>
            <w:vAlign w:val="bottom"/>
            <w:hideMark/>
          </w:tcPr>
          <w:p w14:paraId="0725FE43" w14:textId="77777777" w:rsidR="00DE0BB9" w:rsidRPr="00DE0BB9" w:rsidRDefault="00DE0BB9" w:rsidP="00DE0BB9">
            <w:pPr>
              <w:jc w:val="cente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579807A3"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578" w:type="dxa"/>
            <w:tcBorders>
              <w:top w:val="nil"/>
              <w:left w:val="nil"/>
              <w:bottom w:val="single" w:sz="4" w:space="0" w:color="auto"/>
              <w:right w:val="nil"/>
            </w:tcBorders>
            <w:shd w:val="clear" w:color="auto" w:fill="auto"/>
            <w:vAlign w:val="bottom"/>
            <w:hideMark/>
          </w:tcPr>
          <w:p w14:paraId="7E69D400"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single" w:sz="4" w:space="0" w:color="auto"/>
              <w:right w:val="nil"/>
            </w:tcBorders>
            <w:shd w:val="clear" w:color="auto" w:fill="auto"/>
            <w:vAlign w:val="bottom"/>
            <w:hideMark/>
          </w:tcPr>
          <w:p w14:paraId="3CF6F165"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68979105"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14:paraId="19A36B26"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4B25903B" w14:textId="77777777" w:rsidTr="00A23940">
        <w:trPr>
          <w:trHeight w:val="300"/>
        </w:trPr>
        <w:tc>
          <w:tcPr>
            <w:tcW w:w="516" w:type="dxa"/>
            <w:tcBorders>
              <w:top w:val="nil"/>
              <w:left w:val="nil"/>
              <w:bottom w:val="nil"/>
              <w:right w:val="nil"/>
            </w:tcBorders>
            <w:shd w:val="clear" w:color="auto" w:fill="auto"/>
            <w:vAlign w:val="bottom"/>
            <w:hideMark/>
          </w:tcPr>
          <w:p w14:paraId="497C7F88" w14:textId="5134F746" w:rsidR="00DE0BB9" w:rsidRPr="00DE0BB9" w:rsidRDefault="00DE0BB9" w:rsidP="00DE0BB9">
            <w:pPr>
              <w:rPr>
                <w:rFonts w:ascii="Calibri" w:hAnsi="Calibri" w:cs="Arial"/>
                <w:sz w:val="22"/>
                <w:szCs w:val="22"/>
              </w:rPr>
            </w:pPr>
          </w:p>
        </w:tc>
        <w:tc>
          <w:tcPr>
            <w:tcW w:w="902" w:type="dxa"/>
            <w:tcBorders>
              <w:top w:val="nil"/>
              <w:left w:val="single" w:sz="4" w:space="0" w:color="auto"/>
              <w:bottom w:val="nil"/>
              <w:right w:val="single" w:sz="4" w:space="0" w:color="auto"/>
            </w:tcBorders>
            <w:shd w:val="clear" w:color="auto" w:fill="auto"/>
            <w:vAlign w:val="bottom"/>
            <w:hideMark/>
          </w:tcPr>
          <w:p w14:paraId="48356FA1" w14:textId="354FDFBC" w:rsidR="00DE0BB9" w:rsidRPr="00DE0BB9" w:rsidRDefault="00723B44" w:rsidP="00DE0BB9">
            <w:pPr>
              <w:jc w:val="center"/>
              <w:rPr>
                <w:rFonts w:ascii="Calibri" w:hAnsi="Calibri" w:cs="Arial"/>
              </w:rPr>
            </w:pPr>
            <w:r>
              <w:rPr>
                <w:rFonts w:ascii="Calibri" w:hAnsi="Calibri" w:cs="Arial"/>
              </w:rPr>
              <w:t>V.</w:t>
            </w:r>
          </w:p>
        </w:tc>
        <w:tc>
          <w:tcPr>
            <w:tcW w:w="5180" w:type="dxa"/>
            <w:tcBorders>
              <w:top w:val="nil"/>
              <w:left w:val="nil"/>
              <w:bottom w:val="nil"/>
              <w:right w:val="nil"/>
            </w:tcBorders>
            <w:shd w:val="clear" w:color="auto" w:fill="auto"/>
            <w:vAlign w:val="bottom"/>
            <w:hideMark/>
          </w:tcPr>
          <w:p w14:paraId="45084A8E" w14:textId="77777777" w:rsidR="00DE0BB9" w:rsidRPr="00DE0BB9" w:rsidRDefault="00DE0BB9" w:rsidP="00DE0BB9">
            <w:pPr>
              <w:rPr>
                <w:rFonts w:ascii="Calibri" w:hAnsi="Calibri" w:cs="Arial"/>
                <w:sz w:val="22"/>
                <w:szCs w:val="22"/>
              </w:rPr>
            </w:pPr>
            <w:r w:rsidRPr="00DE0BB9">
              <w:rPr>
                <w:rFonts w:ascii="Calibri" w:hAnsi="Calibri" w:cs="Arial"/>
                <w:sz w:val="22"/>
                <w:szCs w:val="22"/>
              </w:rPr>
              <w:t>GRAĐEVINSKI I ZANATSKI RADOVI</w:t>
            </w:r>
          </w:p>
        </w:tc>
        <w:tc>
          <w:tcPr>
            <w:tcW w:w="578" w:type="dxa"/>
            <w:tcBorders>
              <w:top w:val="nil"/>
              <w:left w:val="nil"/>
              <w:bottom w:val="nil"/>
              <w:right w:val="nil"/>
            </w:tcBorders>
            <w:shd w:val="clear" w:color="auto" w:fill="auto"/>
            <w:vAlign w:val="bottom"/>
            <w:hideMark/>
          </w:tcPr>
          <w:p w14:paraId="6A2105F8"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nil"/>
              <w:right w:val="nil"/>
            </w:tcBorders>
            <w:shd w:val="clear" w:color="auto" w:fill="auto"/>
            <w:vAlign w:val="bottom"/>
            <w:hideMark/>
          </w:tcPr>
          <w:p w14:paraId="0FEEF9E0"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nil"/>
              <w:right w:val="single" w:sz="4" w:space="0" w:color="auto"/>
            </w:tcBorders>
            <w:shd w:val="clear" w:color="auto" w:fill="auto"/>
            <w:vAlign w:val="bottom"/>
            <w:hideMark/>
          </w:tcPr>
          <w:p w14:paraId="5DF4C6BD"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nil"/>
              <w:right w:val="single" w:sz="4" w:space="0" w:color="auto"/>
            </w:tcBorders>
            <w:shd w:val="clear" w:color="auto" w:fill="auto"/>
            <w:vAlign w:val="bottom"/>
            <w:hideMark/>
          </w:tcPr>
          <w:p w14:paraId="12791BA0"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00C38338" w14:textId="77777777" w:rsidTr="00A23940">
        <w:trPr>
          <w:trHeight w:val="300"/>
        </w:trPr>
        <w:tc>
          <w:tcPr>
            <w:tcW w:w="516" w:type="dxa"/>
            <w:tcBorders>
              <w:top w:val="nil"/>
              <w:left w:val="nil"/>
              <w:bottom w:val="nil"/>
              <w:right w:val="nil"/>
            </w:tcBorders>
            <w:shd w:val="clear" w:color="auto" w:fill="auto"/>
            <w:vAlign w:val="bottom"/>
            <w:hideMark/>
          </w:tcPr>
          <w:p w14:paraId="7B1B0FBB"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single" w:sz="4" w:space="0" w:color="auto"/>
              <w:right w:val="single" w:sz="4" w:space="0" w:color="auto"/>
            </w:tcBorders>
            <w:shd w:val="clear" w:color="auto" w:fill="auto"/>
            <w:vAlign w:val="bottom"/>
            <w:hideMark/>
          </w:tcPr>
          <w:p w14:paraId="58377324" w14:textId="77777777" w:rsidR="00DE0BB9" w:rsidRPr="00DE0BB9" w:rsidRDefault="00DE0BB9" w:rsidP="00DE0BB9">
            <w:pPr>
              <w:jc w:val="center"/>
              <w:rPr>
                <w:rFonts w:ascii="Calibri" w:hAnsi="Calibri" w:cs="Arial"/>
              </w:rPr>
            </w:pPr>
            <w:r w:rsidRPr="00DE0BB9">
              <w:rPr>
                <w:rFonts w:ascii="Calibri" w:hAnsi="Calibri" w:cs="Arial"/>
              </w:rPr>
              <w:t> </w:t>
            </w:r>
          </w:p>
        </w:tc>
        <w:tc>
          <w:tcPr>
            <w:tcW w:w="5180" w:type="dxa"/>
            <w:tcBorders>
              <w:top w:val="nil"/>
              <w:left w:val="nil"/>
              <w:bottom w:val="single" w:sz="4" w:space="0" w:color="auto"/>
              <w:right w:val="nil"/>
            </w:tcBorders>
            <w:shd w:val="clear" w:color="auto" w:fill="auto"/>
            <w:vAlign w:val="bottom"/>
            <w:hideMark/>
          </w:tcPr>
          <w:p w14:paraId="62490FCE"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578" w:type="dxa"/>
            <w:tcBorders>
              <w:top w:val="nil"/>
              <w:left w:val="nil"/>
              <w:bottom w:val="single" w:sz="4" w:space="0" w:color="auto"/>
              <w:right w:val="nil"/>
            </w:tcBorders>
            <w:shd w:val="clear" w:color="auto" w:fill="auto"/>
            <w:vAlign w:val="bottom"/>
            <w:hideMark/>
          </w:tcPr>
          <w:p w14:paraId="27F048F9"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single" w:sz="4" w:space="0" w:color="auto"/>
              <w:right w:val="nil"/>
            </w:tcBorders>
            <w:shd w:val="clear" w:color="auto" w:fill="auto"/>
            <w:vAlign w:val="bottom"/>
            <w:hideMark/>
          </w:tcPr>
          <w:p w14:paraId="482C4AF4"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66444BF4"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14:paraId="6522BD42"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2F4A4822" w14:textId="77777777" w:rsidTr="00A23940">
        <w:trPr>
          <w:trHeight w:val="300"/>
        </w:trPr>
        <w:tc>
          <w:tcPr>
            <w:tcW w:w="516" w:type="dxa"/>
            <w:tcBorders>
              <w:top w:val="nil"/>
              <w:left w:val="nil"/>
              <w:bottom w:val="nil"/>
              <w:right w:val="nil"/>
            </w:tcBorders>
            <w:shd w:val="clear" w:color="auto" w:fill="auto"/>
            <w:vAlign w:val="bottom"/>
            <w:hideMark/>
          </w:tcPr>
          <w:p w14:paraId="678DA095" w14:textId="77777777" w:rsidR="00DE0BB9" w:rsidRPr="00DE0BB9" w:rsidRDefault="00DE0BB9" w:rsidP="00DE0BB9">
            <w:pPr>
              <w:rPr>
                <w:rFonts w:ascii="Calibri" w:hAnsi="Calibri" w:cs="Arial"/>
                <w:sz w:val="22"/>
                <w:szCs w:val="22"/>
              </w:rPr>
            </w:pPr>
          </w:p>
        </w:tc>
        <w:tc>
          <w:tcPr>
            <w:tcW w:w="902" w:type="dxa"/>
            <w:tcBorders>
              <w:top w:val="nil"/>
              <w:left w:val="single" w:sz="4" w:space="0" w:color="auto"/>
              <w:bottom w:val="single" w:sz="4" w:space="0" w:color="auto"/>
              <w:right w:val="single" w:sz="4" w:space="0" w:color="auto"/>
            </w:tcBorders>
            <w:shd w:val="clear" w:color="auto" w:fill="auto"/>
            <w:vAlign w:val="bottom"/>
            <w:hideMark/>
          </w:tcPr>
          <w:p w14:paraId="3F565889" w14:textId="3C6C5C67" w:rsidR="00DE0BB9" w:rsidRPr="00DE0BB9" w:rsidRDefault="00723B44" w:rsidP="00DE0BB9">
            <w:pPr>
              <w:jc w:val="center"/>
              <w:rPr>
                <w:rFonts w:ascii="Calibri" w:hAnsi="Calibri" w:cs="Arial"/>
              </w:rPr>
            </w:pPr>
            <w:r>
              <w:rPr>
                <w:rFonts w:ascii="Calibri" w:hAnsi="Calibri" w:cs="Arial"/>
              </w:rPr>
              <w:t>VI.</w:t>
            </w:r>
          </w:p>
        </w:tc>
        <w:tc>
          <w:tcPr>
            <w:tcW w:w="5180" w:type="dxa"/>
            <w:tcBorders>
              <w:top w:val="nil"/>
              <w:left w:val="nil"/>
              <w:bottom w:val="single" w:sz="4" w:space="0" w:color="auto"/>
              <w:right w:val="nil"/>
            </w:tcBorders>
            <w:shd w:val="clear" w:color="auto" w:fill="auto"/>
            <w:vAlign w:val="bottom"/>
            <w:hideMark/>
          </w:tcPr>
          <w:p w14:paraId="6E8F4DFE" w14:textId="77777777" w:rsidR="00DE0BB9" w:rsidRPr="00DE0BB9" w:rsidRDefault="00DE0BB9" w:rsidP="00DE0BB9">
            <w:pPr>
              <w:rPr>
                <w:rFonts w:ascii="Calibri" w:hAnsi="Calibri" w:cs="Arial"/>
                <w:sz w:val="22"/>
                <w:szCs w:val="22"/>
              </w:rPr>
            </w:pPr>
            <w:r w:rsidRPr="00DE0BB9">
              <w:rPr>
                <w:rFonts w:ascii="Calibri" w:hAnsi="Calibri" w:cs="Arial"/>
                <w:sz w:val="22"/>
                <w:szCs w:val="22"/>
              </w:rPr>
              <w:t>SAOBRAĆAJNA OPREMA I SIGNALIZACIJA</w:t>
            </w:r>
          </w:p>
        </w:tc>
        <w:tc>
          <w:tcPr>
            <w:tcW w:w="578" w:type="dxa"/>
            <w:tcBorders>
              <w:top w:val="nil"/>
              <w:left w:val="nil"/>
              <w:bottom w:val="single" w:sz="4" w:space="0" w:color="auto"/>
              <w:right w:val="nil"/>
            </w:tcBorders>
            <w:shd w:val="clear" w:color="auto" w:fill="auto"/>
            <w:vAlign w:val="bottom"/>
            <w:hideMark/>
          </w:tcPr>
          <w:p w14:paraId="0AAFFB65"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1032" w:type="dxa"/>
            <w:tcBorders>
              <w:top w:val="nil"/>
              <w:left w:val="nil"/>
              <w:bottom w:val="single" w:sz="4" w:space="0" w:color="auto"/>
              <w:right w:val="nil"/>
            </w:tcBorders>
            <w:shd w:val="clear" w:color="auto" w:fill="auto"/>
            <w:vAlign w:val="bottom"/>
            <w:hideMark/>
          </w:tcPr>
          <w:p w14:paraId="1C4BF762"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295E2C17"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14:paraId="1CCE3EC2" w14:textId="77777777" w:rsidR="00DE0BB9" w:rsidRPr="00DE0BB9" w:rsidRDefault="00DE0BB9" w:rsidP="00DE0BB9">
            <w:pPr>
              <w:rPr>
                <w:rFonts w:ascii="Calibri" w:hAnsi="Calibri" w:cs="Arial"/>
                <w:sz w:val="22"/>
                <w:szCs w:val="22"/>
              </w:rPr>
            </w:pPr>
            <w:r w:rsidRPr="00DE0BB9">
              <w:rPr>
                <w:rFonts w:ascii="Calibri" w:hAnsi="Calibri" w:cs="Arial"/>
                <w:sz w:val="22"/>
                <w:szCs w:val="22"/>
              </w:rPr>
              <w:t> </w:t>
            </w:r>
          </w:p>
        </w:tc>
      </w:tr>
      <w:tr w:rsidR="00DE0BB9" w:rsidRPr="00DE0BB9" w14:paraId="752CA12F" w14:textId="77777777" w:rsidTr="00A23940">
        <w:trPr>
          <w:trHeight w:val="270"/>
        </w:trPr>
        <w:tc>
          <w:tcPr>
            <w:tcW w:w="516" w:type="dxa"/>
            <w:tcBorders>
              <w:top w:val="nil"/>
              <w:left w:val="nil"/>
              <w:bottom w:val="nil"/>
              <w:right w:val="nil"/>
            </w:tcBorders>
            <w:shd w:val="clear" w:color="auto" w:fill="auto"/>
            <w:vAlign w:val="bottom"/>
            <w:hideMark/>
          </w:tcPr>
          <w:p w14:paraId="4FBE07E8" w14:textId="77777777" w:rsidR="00DE0BB9" w:rsidRPr="00DE0BB9" w:rsidRDefault="00DE0BB9" w:rsidP="00DE0BB9">
            <w:pPr>
              <w:rPr>
                <w:rFonts w:ascii="Calibri" w:hAnsi="Calibri" w:cs="Arial"/>
                <w:sz w:val="22"/>
                <w:szCs w:val="22"/>
              </w:rPr>
            </w:pPr>
          </w:p>
        </w:tc>
        <w:tc>
          <w:tcPr>
            <w:tcW w:w="902" w:type="dxa"/>
            <w:tcBorders>
              <w:top w:val="nil"/>
              <w:left w:val="nil"/>
              <w:bottom w:val="nil"/>
              <w:right w:val="nil"/>
            </w:tcBorders>
            <w:shd w:val="clear" w:color="auto" w:fill="auto"/>
            <w:vAlign w:val="bottom"/>
            <w:hideMark/>
          </w:tcPr>
          <w:p w14:paraId="48423B07" w14:textId="77777777" w:rsidR="00DE0BB9" w:rsidRPr="00DE0BB9" w:rsidRDefault="00DE0BB9" w:rsidP="00DE0BB9"/>
        </w:tc>
        <w:tc>
          <w:tcPr>
            <w:tcW w:w="5180" w:type="dxa"/>
            <w:tcBorders>
              <w:top w:val="nil"/>
              <w:left w:val="nil"/>
              <w:bottom w:val="nil"/>
              <w:right w:val="nil"/>
            </w:tcBorders>
            <w:shd w:val="clear" w:color="auto" w:fill="auto"/>
            <w:vAlign w:val="bottom"/>
            <w:hideMark/>
          </w:tcPr>
          <w:p w14:paraId="2FDF5D07" w14:textId="77777777" w:rsidR="00DE0BB9" w:rsidRPr="00DE0BB9" w:rsidRDefault="00DE0BB9" w:rsidP="00DE0BB9"/>
        </w:tc>
        <w:tc>
          <w:tcPr>
            <w:tcW w:w="578" w:type="dxa"/>
            <w:tcBorders>
              <w:top w:val="nil"/>
              <w:left w:val="nil"/>
              <w:bottom w:val="nil"/>
              <w:right w:val="nil"/>
            </w:tcBorders>
            <w:shd w:val="clear" w:color="auto" w:fill="auto"/>
            <w:vAlign w:val="bottom"/>
            <w:hideMark/>
          </w:tcPr>
          <w:p w14:paraId="27009516" w14:textId="77777777" w:rsidR="00DE0BB9" w:rsidRPr="00DE0BB9" w:rsidRDefault="00DE0BB9" w:rsidP="00DE0BB9"/>
        </w:tc>
        <w:tc>
          <w:tcPr>
            <w:tcW w:w="1032" w:type="dxa"/>
            <w:tcBorders>
              <w:top w:val="nil"/>
              <w:left w:val="nil"/>
              <w:bottom w:val="nil"/>
              <w:right w:val="nil"/>
            </w:tcBorders>
            <w:shd w:val="clear" w:color="auto" w:fill="auto"/>
            <w:vAlign w:val="bottom"/>
            <w:hideMark/>
          </w:tcPr>
          <w:p w14:paraId="5C6421AA" w14:textId="77777777" w:rsidR="00DE0BB9" w:rsidRPr="00DE0BB9" w:rsidRDefault="00DE0BB9" w:rsidP="00DE0BB9"/>
        </w:tc>
        <w:tc>
          <w:tcPr>
            <w:tcW w:w="960" w:type="dxa"/>
            <w:tcBorders>
              <w:top w:val="nil"/>
              <w:left w:val="nil"/>
              <w:bottom w:val="nil"/>
              <w:right w:val="nil"/>
            </w:tcBorders>
            <w:shd w:val="clear" w:color="auto" w:fill="auto"/>
            <w:vAlign w:val="bottom"/>
            <w:hideMark/>
          </w:tcPr>
          <w:p w14:paraId="086C6B33" w14:textId="77777777" w:rsidR="00DE0BB9" w:rsidRPr="00DE0BB9" w:rsidRDefault="00DE0BB9" w:rsidP="00DE0BB9"/>
        </w:tc>
        <w:tc>
          <w:tcPr>
            <w:tcW w:w="992" w:type="dxa"/>
            <w:tcBorders>
              <w:top w:val="nil"/>
              <w:left w:val="nil"/>
              <w:bottom w:val="nil"/>
              <w:right w:val="nil"/>
            </w:tcBorders>
            <w:shd w:val="clear" w:color="auto" w:fill="auto"/>
            <w:vAlign w:val="bottom"/>
            <w:hideMark/>
          </w:tcPr>
          <w:p w14:paraId="42594158" w14:textId="77777777" w:rsidR="00DE0BB9" w:rsidRPr="00DE0BB9" w:rsidRDefault="00DE0BB9" w:rsidP="00DE0BB9"/>
        </w:tc>
      </w:tr>
      <w:tr w:rsidR="00DE0BB9" w:rsidRPr="00DE0BB9" w14:paraId="565BE207" w14:textId="77777777" w:rsidTr="00A23940">
        <w:trPr>
          <w:trHeight w:val="402"/>
        </w:trPr>
        <w:tc>
          <w:tcPr>
            <w:tcW w:w="516" w:type="dxa"/>
            <w:tcBorders>
              <w:top w:val="nil"/>
              <w:left w:val="nil"/>
              <w:bottom w:val="nil"/>
              <w:right w:val="nil"/>
            </w:tcBorders>
            <w:shd w:val="clear" w:color="auto" w:fill="auto"/>
            <w:vAlign w:val="bottom"/>
            <w:hideMark/>
          </w:tcPr>
          <w:p w14:paraId="4C308E92" w14:textId="77777777" w:rsidR="00DE0BB9" w:rsidRPr="00DE0BB9" w:rsidRDefault="00DE0BB9" w:rsidP="00DE0BB9"/>
        </w:tc>
        <w:tc>
          <w:tcPr>
            <w:tcW w:w="902" w:type="dxa"/>
            <w:tcBorders>
              <w:top w:val="single" w:sz="8" w:space="0" w:color="000000"/>
              <w:left w:val="single" w:sz="8" w:space="0" w:color="000000"/>
              <w:bottom w:val="single" w:sz="8" w:space="0" w:color="000000"/>
              <w:right w:val="nil"/>
            </w:tcBorders>
            <w:shd w:val="clear" w:color="auto" w:fill="auto"/>
            <w:vAlign w:val="bottom"/>
            <w:hideMark/>
          </w:tcPr>
          <w:p w14:paraId="7DDA52AC" w14:textId="77777777" w:rsidR="00DE0BB9" w:rsidRPr="00DE0BB9" w:rsidRDefault="00DE0BB9" w:rsidP="00DE0BB9">
            <w:pPr>
              <w:jc w:val="center"/>
              <w:rPr>
                <w:rFonts w:ascii="Calibri" w:hAnsi="Calibri" w:cs="Arial"/>
                <w:b/>
                <w:bCs/>
              </w:rPr>
            </w:pPr>
            <w:r w:rsidRPr="00DE0BB9">
              <w:rPr>
                <w:rFonts w:ascii="Calibri" w:hAnsi="Calibri" w:cs="Arial"/>
                <w:b/>
                <w:bCs/>
              </w:rPr>
              <w:t> </w:t>
            </w:r>
          </w:p>
        </w:tc>
        <w:tc>
          <w:tcPr>
            <w:tcW w:w="6790" w:type="dxa"/>
            <w:gridSpan w:val="3"/>
            <w:tcBorders>
              <w:top w:val="single" w:sz="8" w:space="0" w:color="000000"/>
              <w:left w:val="nil"/>
              <w:bottom w:val="single" w:sz="8" w:space="0" w:color="000000"/>
              <w:right w:val="nil"/>
            </w:tcBorders>
            <w:shd w:val="clear" w:color="auto" w:fill="auto"/>
            <w:vAlign w:val="bottom"/>
            <w:hideMark/>
          </w:tcPr>
          <w:p w14:paraId="3BA2964F" w14:textId="77777777" w:rsidR="00DE0BB9" w:rsidRPr="00DE0BB9" w:rsidRDefault="00DE0BB9" w:rsidP="00DE0BB9">
            <w:pPr>
              <w:rPr>
                <w:rFonts w:ascii="Calibri" w:hAnsi="Calibri" w:cs="Arial"/>
                <w:sz w:val="28"/>
                <w:szCs w:val="28"/>
              </w:rPr>
            </w:pPr>
            <w:r w:rsidRPr="00DE0BB9">
              <w:rPr>
                <w:rFonts w:ascii="Calibri" w:hAnsi="Calibri" w:cs="Arial"/>
                <w:sz w:val="28"/>
                <w:szCs w:val="28"/>
              </w:rPr>
              <w:t>UKUPNO (KM)</w:t>
            </w:r>
          </w:p>
        </w:tc>
        <w:tc>
          <w:tcPr>
            <w:tcW w:w="960" w:type="dxa"/>
            <w:tcBorders>
              <w:top w:val="single" w:sz="8" w:space="0" w:color="000000"/>
              <w:left w:val="nil"/>
              <w:bottom w:val="single" w:sz="8" w:space="0" w:color="000000"/>
              <w:right w:val="nil"/>
            </w:tcBorders>
            <w:shd w:val="clear" w:color="auto" w:fill="auto"/>
            <w:vAlign w:val="bottom"/>
            <w:hideMark/>
          </w:tcPr>
          <w:p w14:paraId="676D180F" w14:textId="77777777" w:rsidR="00DE0BB9" w:rsidRPr="00DE0BB9" w:rsidRDefault="00DE0BB9" w:rsidP="00DE0BB9">
            <w:pPr>
              <w:rPr>
                <w:rFonts w:ascii="Calibri" w:hAnsi="Calibri" w:cs="Arial"/>
              </w:rPr>
            </w:pPr>
            <w:r w:rsidRPr="00DE0BB9">
              <w:rPr>
                <w:rFonts w:ascii="Calibri" w:hAnsi="Calibri" w:cs="Arial"/>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F40DC9A" w14:textId="77777777" w:rsidR="00DE0BB9" w:rsidRPr="00DE0BB9" w:rsidRDefault="00DE0BB9" w:rsidP="00DE0BB9">
            <w:pPr>
              <w:rPr>
                <w:rFonts w:ascii="Calibri" w:hAnsi="Calibri" w:cs="Arial"/>
                <w:b/>
                <w:bCs/>
                <w:sz w:val="22"/>
                <w:szCs w:val="22"/>
              </w:rPr>
            </w:pPr>
            <w:r w:rsidRPr="00DE0BB9">
              <w:rPr>
                <w:rFonts w:ascii="Calibri" w:hAnsi="Calibri" w:cs="Arial"/>
                <w:b/>
                <w:bCs/>
                <w:sz w:val="22"/>
                <w:szCs w:val="22"/>
              </w:rPr>
              <w:t> </w:t>
            </w:r>
          </w:p>
        </w:tc>
      </w:tr>
    </w:tbl>
    <w:p w14:paraId="618A0004" w14:textId="246D4190" w:rsidR="00D10DD5" w:rsidRDefault="008D1595" w:rsidP="00DA4CB6">
      <w:pPr>
        <w:ind w:right="630"/>
        <w:jc w:val="both"/>
        <w:rPr>
          <w:rFonts w:ascii="Calibri" w:hAnsi="Calibri" w:cs="Calibri"/>
          <w:snapToGrid w:val="0"/>
          <w:sz w:val="22"/>
          <w:szCs w:val="22"/>
          <w:u w:val="single"/>
        </w:rPr>
      </w:pPr>
      <w:r>
        <w:rPr>
          <w:rFonts w:ascii="Calibri" w:hAnsi="Calibri" w:cs="Calibri"/>
          <w:noProof/>
          <w:sz w:val="22"/>
          <w:szCs w:val="22"/>
          <w:u w:val="single"/>
        </w:rPr>
        <mc:AlternateContent>
          <mc:Choice Requires="wps">
            <w:drawing>
              <wp:anchor distT="0" distB="0" distL="114300" distR="114300" simplePos="0" relativeHeight="251662336" behindDoc="0" locked="0" layoutInCell="1" allowOverlap="1" wp14:anchorId="277FAD0B" wp14:editId="25607115">
                <wp:simplePos x="0" y="0"/>
                <wp:positionH relativeFrom="column">
                  <wp:posOffset>323850</wp:posOffset>
                </wp:positionH>
                <wp:positionV relativeFrom="paragraph">
                  <wp:posOffset>-6144895</wp:posOffset>
                </wp:positionV>
                <wp:extent cx="6133783"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61337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line w14:anchorId="7A6F57B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83.85pt" to="508.5pt,-4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" strokecolor="black [3213]"/>
            </w:pict>
          </mc:Fallback>
        </mc:AlternateContent>
      </w:r>
      <w:r w:rsidR="00DE0BB9">
        <w:rPr>
          <w:rFonts w:ascii="Calibri" w:hAnsi="Calibri" w:cs="Calibri"/>
          <w:snapToGrid w:val="0"/>
          <w:sz w:val="22"/>
          <w:szCs w:val="22"/>
          <w:u w:val="single"/>
        </w:rPr>
        <w:fldChar w:fldCharType="end"/>
      </w:r>
    </w:p>
    <w:p w14:paraId="4E0ED3DA" w14:textId="5C44572D" w:rsidR="002D21DE" w:rsidRDefault="002D21DE" w:rsidP="002D21DE">
      <w:pPr>
        <w:pStyle w:val="ListParagraph"/>
        <w:rPr>
          <w:rFonts w:ascii="Calibri" w:hAnsi="Calibri" w:cs="Arial"/>
          <w:b/>
          <w:bCs/>
          <w:sz w:val="24"/>
          <w:szCs w:val="28"/>
          <w:u w:val="single"/>
        </w:rPr>
      </w:pPr>
    </w:p>
    <w:p w14:paraId="135DE247" w14:textId="77777777" w:rsidR="002D21DE" w:rsidRDefault="002D21DE" w:rsidP="002D21DE">
      <w:pPr>
        <w:pStyle w:val="ListParagraph"/>
        <w:rPr>
          <w:rFonts w:ascii="Calibri" w:hAnsi="Calibri" w:cs="Arial"/>
          <w:b/>
          <w:bCs/>
          <w:sz w:val="24"/>
          <w:szCs w:val="28"/>
          <w:u w:val="single"/>
        </w:rPr>
      </w:pPr>
      <w:r>
        <w:rPr>
          <w:rFonts w:ascii="Calibri" w:hAnsi="Calibri" w:cs="Arial"/>
          <w:b/>
          <w:bCs/>
          <w:sz w:val="24"/>
          <w:szCs w:val="28"/>
          <w:u w:val="single"/>
        </w:rPr>
        <w:br w:type="page"/>
      </w:r>
    </w:p>
    <w:p w14:paraId="7BAEA831" w14:textId="26728B7C" w:rsidR="009F2132" w:rsidRPr="00C203C3" w:rsidRDefault="0069242F" w:rsidP="002D21DE">
      <w:pPr>
        <w:pStyle w:val="ListParagraph"/>
        <w:numPr>
          <w:ilvl w:val="0"/>
          <w:numId w:val="52"/>
        </w:numPr>
        <w:rPr>
          <w:rFonts w:ascii="Calibri" w:hAnsi="Calibri" w:cs="Arial"/>
          <w:b/>
          <w:bCs/>
          <w:sz w:val="24"/>
          <w:szCs w:val="28"/>
          <w:u w:val="single"/>
        </w:rPr>
      </w:pPr>
      <w:proofErr w:type="spellStart"/>
      <w:r w:rsidRPr="00C203C3">
        <w:rPr>
          <w:rFonts w:ascii="Calibri" w:hAnsi="Calibri" w:cs="Arial"/>
          <w:b/>
          <w:bCs/>
          <w:sz w:val="24"/>
          <w:szCs w:val="28"/>
          <w:u w:val="single"/>
        </w:rPr>
        <w:lastRenderedPageBreak/>
        <w:t>Oborinska</w:t>
      </w:r>
      <w:proofErr w:type="spellEnd"/>
      <w:r w:rsidRPr="00C203C3">
        <w:rPr>
          <w:rFonts w:ascii="Calibri" w:hAnsi="Calibri" w:cs="Arial"/>
          <w:b/>
          <w:bCs/>
          <w:sz w:val="24"/>
          <w:szCs w:val="28"/>
          <w:u w:val="single"/>
        </w:rPr>
        <w:t xml:space="preserve"> </w:t>
      </w:r>
      <w:proofErr w:type="spellStart"/>
      <w:r w:rsidRPr="00C203C3">
        <w:rPr>
          <w:rFonts w:ascii="Calibri" w:hAnsi="Calibri" w:cs="Arial"/>
          <w:b/>
          <w:bCs/>
          <w:sz w:val="24"/>
          <w:szCs w:val="28"/>
          <w:u w:val="single"/>
        </w:rPr>
        <w:t>kanalizacija</w:t>
      </w:r>
      <w:proofErr w:type="spellEnd"/>
    </w:p>
    <w:p w14:paraId="406B0C40" w14:textId="7575F2FE" w:rsidR="009F2132" w:rsidRDefault="009F2132" w:rsidP="00DA4CB6">
      <w:pPr>
        <w:ind w:right="630"/>
        <w:jc w:val="both"/>
        <w:rPr>
          <w:rFonts w:ascii="Calibri" w:hAnsi="Calibri" w:cs="Calibri"/>
          <w:snapToGrid w:val="0"/>
          <w:sz w:val="22"/>
          <w:szCs w:val="22"/>
          <w:u w:val="single"/>
        </w:rPr>
      </w:pPr>
    </w:p>
    <w:tbl>
      <w:tblPr>
        <w:tblStyle w:val="TableGrid1"/>
        <w:tblW w:w="10248" w:type="dxa"/>
        <w:tblLook w:val="04A0" w:firstRow="1" w:lastRow="0" w:firstColumn="1" w:lastColumn="0" w:noHBand="0" w:noVBand="1"/>
      </w:tblPr>
      <w:tblGrid>
        <w:gridCol w:w="1035"/>
        <w:gridCol w:w="5073"/>
        <w:gridCol w:w="945"/>
        <w:gridCol w:w="936"/>
        <w:gridCol w:w="1170"/>
        <w:gridCol w:w="1089"/>
      </w:tblGrid>
      <w:tr w:rsidR="00C203C3" w:rsidRPr="00C203C3" w14:paraId="5DEBC5AB" w14:textId="77777777" w:rsidTr="002008B1">
        <w:trPr>
          <w:trHeight w:val="260"/>
        </w:trPr>
        <w:tc>
          <w:tcPr>
            <w:tcW w:w="1035" w:type="dxa"/>
            <w:hideMark/>
          </w:tcPr>
          <w:p w14:paraId="1852715D" w14:textId="77777777" w:rsidR="00C203C3" w:rsidRPr="00C203C3" w:rsidRDefault="00C203C3" w:rsidP="00C203C3">
            <w:pPr>
              <w:rPr>
                <w:b/>
              </w:rPr>
            </w:pPr>
            <w:proofErr w:type="spellStart"/>
            <w:r w:rsidRPr="00C203C3">
              <w:rPr>
                <w:b/>
              </w:rPr>
              <w:t>Redni</w:t>
            </w:r>
            <w:proofErr w:type="spellEnd"/>
            <w:r w:rsidRPr="00C203C3">
              <w:rPr>
                <w:b/>
              </w:rPr>
              <w:t xml:space="preserve"> </w:t>
            </w:r>
            <w:proofErr w:type="spellStart"/>
            <w:r w:rsidRPr="00C203C3">
              <w:rPr>
                <w:b/>
              </w:rPr>
              <w:t>broj</w:t>
            </w:r>
            <w:proofErr w:type="spellEnd"/>
          </w:p>
        </w:tc>
        <w:tc>
          <w:tcPr>
            <w:tcW w:w="5073" w:type="dxa"/>
            <w:hideMark/>
          </w:tcPr>
          <w:p w14:paraId="2DD3AFD0" w14:textId="77777777" w:rsidR="00C203C3" w:rsidRPr="00C203C3" w:rsidRDefault="00C203C3" w:rsidP="00C203C3">
            <w:pPr>
              <w:jc w:val="center"/>
              <w:rPr>
                <w:b/>
              </w:rPr>
            </w:pPr>
            <w:proofErr w:type="spellStart"/>
            <w:r w:rsidRPr="00C203C3">
              <w:rPr>
                <w:b/>
              </w:rPr>
              <w:t>Opis</w:t>
            </w:r>
            <w:proofErr w:type="spellEnd"/>
            <w:r w:rsidRPr="00C203C3">
              <w:rPr>
                <w:b/>
              </w:rPr>
              <w:t xml:space="preserve"> </w:t>
            </w:r>
            <w:proofErr w:type="spellStart"/>
            <w:r w:rsidRPr="00C203C3">
              <w:rPr>
                <w:b/>
              </w:rPr>
              <w:t>radova</w:t>
            </w:r>
            <w:proofErr w:type="spellEnd"/>
          </w:p>
        </w:tc>
        <w:tc>
          <w:tcPr>
            <w:tcW w:w="945" w:type="dxa"/>
            <w:hideMark/>
          </w:tcPr>
          <w:p w14:paraId="2D0C8CCA" w14:textId="77777777" w:rsidR="00C203C3" w:rsidRPr="00C203C3" w:rsidRDefault="00C203C3" w:rsidP="00C203C3">
            <w:pPr>
              <w:rPr>
                <w:b/>
              </w:rPr>
            </w:pPr>
            <w:proofErr w:type="spellStart"/>
            <w:r w:rsidRPr="00C203C3">
              <w:rPr>
                <w:b/>
              </w:rPr>
              <w:t>Jedinica</w:t>
            </w:r>
            <w:proofErr w:type="spellEnd"/>
            <w:r w:rsidRPr="00C203C3">
              <w:rPr>
                <w:b/>
              </w:rPr>
              <w:t xml:space="preserve"> </w:t>
            </w:r>
            <w:proofErr w:type="spellStart"/>
            <w:r w:rsidRPr="00C203C3">
              <w:rPr>
                <w:b/>
              </w:rPr>
              <w:t>mjere</w:t>
            </w:r>
            <w:proofErr w:type="spellEnd"/>
          </w:p>
        </w:tc>
        <w:tc>
          <w:tcPr>
            <w:tcW w:w="936" w:type="dxa"/>
            <w:hideMark/>
          </w:tcPr>
          <w:p w14:paraId="5581ED22" w14:textId="77777777" w:rsidR="00C203C3" w:rsidRPr="00C203C3" w:rsidRDefault="00C203C3" w:rsidP="00C203C3">
            <w:pPr>
              <w:rPr>
                <w:b/>
              </w:rPr>
            </w:pPr>
            <w:proofErr w:type="spellStart"/>
            <w:r w:rsidRPr="00C203C3">
              <w:rPr>
                <w:b/>
              </w:rPr>
              <w:t>Količina</w:t>
            </w:r>
            <w:proofErr w:type="spellEnd"/>
          </w:p>
        </w:tc>
        <w:tc>
          <w:tcPr>
            <w:tcW w:w="1170" w:type="dxa"/>
            <w:hideMark/>
          </w:tcPr>
          <w:p w14:paraId="747323B0" w14:textId="77777777" w:rsidR="00C203C3" w:rsidRPr="00AD15E1" w:rsidRDefault="00C203C3" w:rsidP="00C203C3">
            <w:pPr>
              <w:rPr>
                <w:b/>
                <w:lang w:val="pl-PL"/>
              </w:rPr>
            </w:pPr>
            <w:r w:rsidRPr="00AD15E1">
              <w:rPr>
                <w:b/>
                <w:lang w:val="pl-PL"/>
              </w:rPr>
              <w:t>Jedinična cijena (KM/j.mj.)</w:t>
            </w:r>
          </w:p>
        </w:tc>
        <w:tc>
          <w:tcPr>
            <w:tcW w:w="1089" w:type="dxa"/>
            <w:hideMark/>
          </w:tcPr>
          <w:p w14:paraId="002D1E30" w14:textId="77777777" w:rsidR="00C203C3" w:rsidRPr="00C203C3" w:rsidRDefault="00C203C3" w:rsidP="00C203C3">
            <w:pPr>
              <w:rPr>
                <w:b/>
              </w:rPr>
            </w:pPr>
            <w:proofErr w:type="spellStart"/>
            <w:r w:rsidRPr="00C203C3">
              <w:rPr>
                <w:b/>
              </w:rPr>
              <w:t>Ukupno</w:t>
            </w:r>
            <w:proofErr w:type="spellEnd"/>
            <w:r w:rsidRPr="00C203C3">
              <w:rPr>
                <w:b/>
              </w:rPr>
              <w:t xml:space="preserve"> (KM)</w:t>
            </w:r>
          </w:p>
        </w:tc>
      </w:tr>
      <w:tr w:rsidR="00C203C3" w:rsidRPr="00C203C3" w14:paraId="0DE78E81" w14:textId="77777777" w:rsidTr="002008B1">
        <w:trPr>
          <w:trHeight w:val="300"/>
        </w:trPr>
        <w:tc>
          <w:tcPr>
            <w:tcW w:w="1035" w:type="dxa"/>
            <w:noWrap/>
            <w:hideMark/>
          </w:tcPr>
          <w:p w14:paraId="390B0DBC" w14:textId="77777777" w:rsidR="00C203C3" w:rsidRPr="00C203C3" w:rsidRDefault="00C203C3" w:rsidP="00C203C3">
            <w:pPr>
              <w:rPr>
                <w:b/>
                <w:bCs/>
              </w:rPr>
            </w:pPr>
            <w:r w:rsidRPr="00C203C3">
              <w:rPr>
                <w:b/>
                <w:bCs/>
              </w:rPr>
              <w:t>I.</w:t>
            </w:r>
          </w:p>
        </w:tc>
        <w:tc>
          <w:tcPr>
            <w:tcW w:w="5073" w:type="dxa"/>
            <w:noWrap/>
            <w:hideMark/>
          </w:tcPr>
          <w:p w14:paraId="781ABAA3" w14:textId="77777777" w:rsidR="00C203C3" w:rsidRPr="00C203C3" w:rsidRDefault="00C203C3" w:rsidP="00C203C3">
            <w:pPr>
              <w:rPr>
                <w:b/>
                <w:bCs/>
              </w:rPr>
            </w:pPr>
            <w:proofErr w:type="spellStart"/>
            <w:r w:rsidRPr="00C203C3">
              <w:rPr>
                <w:b/>
                <w:bCs/>
              </w:rPr>
              <w:t>Prethodni</w:t>
            </w:r>
            <w:proofErr w:type="spellEnd"/>
            <w:r w:rsidRPr="00C203C3">
              <w:rPr>
                <w:b/>
                <w:bCs/>
              </w:rPr>
              <w:t xml:space="preserve"> </w:t>
            </w:r>
            <w:proofErr w:type="spellStart"/>
            <w:r w:rsidRPr="00C203C3">
              <w:rPr>
                <w:b/>
                <w:bCs/>
              </w:rPr>
              <w:t>radovi</w:t>
            </w:r>
            <w:proofErr w:type="spellEnd"/>
          </w:p>
        </w:tc>
        <w:tc>
          <w:tcPr>
            <w:tcW w:w="945" w:type="dxa"/>
            <w:noWrap/>
            <w:hideMark/>
          </w:tcPr>
          <w:p w14:paraId="3476FB26" w14:textId="77777777" w:rsidR="00C203C3" w:rsidRPr="00C203C3" w:rsidRDefault="00C203C3" w:rsidP="00C203C3">
            <w:r w:rsidRPr="00C203C3">
              <w:t> </w:t>
            </w:r>
          </w:p>
        </w:tc>
        <w:tc>
          <w:tcPr>
            <w:tcW w:w="936" w:type="dxa"/>
            <w:noWrap/>
            <w:hideMark/>
          </w:tcPr>
          <w:p w14:paraId="538DA510" w14:textId="77777777" w:rsidR="00C203C3" w:rsidRPr="00C203C3" w:rsidRDefault="00C203C3" w:rsidP="00C203C3">
            <w:r w:rsidRPr="00C203C3">
              <w:t> </w:t>
            </w:r>
          </w:p>
        </w:tc>
        <w:tc>
          <w:tcPr>
            <w:tcW w:w="1170" w:type="dxa"/>
            <w:noWrap/>
            <w:hideMark/>
          </w:tcPr>
          <w:p w14:paraId="7C0242DB" w14:textId="77777777" w:rsidR="00C203C3" w:rsidRPr="00C203C3" w:rsidRDefault="00C203C3" w:rsidP="00C203C3">
            <w:r w:rsidRPr="00C203C3">
              <w:t> </w:t>
            </w:r>
          </w:p>
        </w:tc>
        <w:tc>
          <w:tcPr>
            <w:tcW w:w="1089" w:type="dxa"/>
            <w:noWrap/>
            <w:hideMark/>
          </w:tcPr>
          <w:p w14:paraId="7DCBC8E9" w14:textId="77777777" w:rsidR="00C203C3" w:rsidRPr="00C203C3" w:rsidRDefault="00C203C3" w:rsidP="00C203C3">
            <w:r w:rsidRPr="00C203C3">
              <w:t> </w:t>
            </w:r>
          </w:p>
        </w:tc>
      </w:tr>
      <w:tr w:rsidR="00C203C3" w:rsidRPr="00C203C3" w14:paraId="1B47C2D3" w14:textId="77777777" w:rsidTr="002008B1">
        <w:trPr>
          <w:trHeight w:val="1530"/>
        </w:trPr>
        <w:tc>
          <w:tcPr>
            <w:tcW w:w="1035" w:type="dxa"/>
            <w:vMerge w:val="restart"/>
            <w:hideMark/>
          </w:tcPr>
          <w:p w14:paraId="0752A815" w14:textId="77777777" w:rsidR="00C203C3" w:rsidRPr="00C203C3" w:rsidRDefault="00C203C3" w:rsidP="00C203C3">
            <w:r w:rsidRPr="00C203C3">
              <w:t>I.1</w:t>
            </w:r>
          </w:p>
        </w:tc>
        <w:tc>
          <w:tcPr>
            <w:tcW w:w="5073" w:type="dxa"/>
            <w:hideMark/>
          </w:tcPr>
          <w:p w14:paraId="0906F078" w14:textId="77777777" w:rsidR="00C203C3" w:rsidRPr="00C203C3" w:rsidRDefault="00C203C3" w:rsidP="00C203C3">
            <w:proofErr w:type="spellStart"/>
            <w:r w:rsidRPr="00C203C3">
              <w:t>Iskolčenje</w:t>
            </w:r>
            <w:proofErr w:type="spellEnd"/>
            <w:r w:rsidRPr="00C203C3">
              <w:t xml:space="preserve"> </w:t>
            </w:r>
            <w:proofErr w:type="spellStart"/>
            <w:r w:rsidRPr="00C203C3">
              <w:t>trase</w:t>
            </w:r>
            <w:proofErr w:type="spellEnd"/>
            <w:r w:rsidRPr="00C203C3">
              <w:t xml:space="preserve"> </w:t>
            </w:r>
            <w:proofErr w:type="spellStart"/>
            <w:r w:rsidRPr="00C203C3">
              <w:t>cjevovoda</w:t>
            </w:r>
            <w:proofErr w:type="spellEnd"/>
            <w:r w:rsidRPr="00C203C3">
              <w:t xml:space="preserve"> </w:t>
            </w:r>
            <w:proofErr w:type="spellStart"/>
            <w:r w:rsidRPr="00C203C3">
              <w:t>za</w:t>
            </w:r>
            <w:proofErr w:type="spellEnd"/>
            <w:r w:rsidRPr="00C203C3">
              <w:t xml:space="preserve"> </w:t>
            </w:r>
            <w:proofErr w:type="spellStart"/>
            <w:r w:rsidRPr="00C203C3">
              <w:t>potrebe</w:t>
            </w:r>
            <w:proofErr w:type="spellEnd"/>
            <w:r w:rsidRPr="00C203C3">
              <w:t xml:space="preserve"> </w:t>
            </w:r>
            <w:proofErr w:type="spellStart"/>
            <w:r w:rsidRPr="00C203C3">
              <w:t>izvođenja</w:t>
            </w:r>
            <w:proofErr w:type="spellEnd"/>
            <w:r w:rsidRPr="00C203C3">
              <w:t xml:space="preserve"> </w:t>
            </w:r>
            <w:proofErr w:type="spellStart"/>
            <w:r w:rsidRPr="00C203C3">
              <w:t>prema</w:t>
            </w:r>
            <w:proofErr w:type="spellEnd"/>
            <w:r w:rsidRPr="00C203C3">
              <w:t xml:space="preserve"> </w:t>
            </w:r>
            <w:proofErr w:type="spellStart"/>
            <w:r w:rsidRPr="00C203C3">
              <w:t>situaciji</w:t>
            </w:r>
            <w:proofErr w:type="spellEnd"/>
            <w:r w:rsidRPr="00C203C3">
              <w:t xml:space="preserve"> </w:t>
            </w:r>
            <w:proofErr w:type="spellStart"/>
            <w:r w:rsidRPr="00C203C3">
              <w:t>ili</w:t>
            </w:r>
            <w:proofErr w:type="spellEnd"/>
            <w:r w:rsidRPr="00C203C3">
              <w:t xml:space="preserve"> </w:t>
            </w:r>
            <w:proofErr w:type="spellStart"/>
            <w:r w:rsidRPr="00C203C3">
              <w:t>izmjenjene</w:t>
            </w:r>
            <w:proofErr w:type="spellEnd"/>
            <w:r w:rsidRPr="00C203C3">
              <w:t xml:space="preserve"> </w:t>
            </w:r>
            <w:proofErr w:type="spellStart"/>
            <w:r w:rsidRPr="00C203C3">
              <w:t>trase</w:t>
            </w:r>
            <w:proofErr w:type="spellEnd"/>
            <w:r w:rsidRPr="00C203C3">
              <w:t xml:space="preserve"> </w:t>
            </w:r>
            <w:proofErr w:type="spellStart"/>
            <w:r w:rsidRPr="00C203C3">
              <w:t>ako</w:t>
            </w:r>
            <w:proofErr w:type="spellEnd"/>
            <w:r w:rsidRPr="00C203C3">
              <w:t xml:space="preserve"> je </w:t>
            </w:r>
            <w:proofErr w:type="spellStart"/>
            <w:r w:rsidRPr="00C203C3">
              <w:t>ista</w:t>
            </w:r>
            <w:proofErr w:type="spellEnd"/>
            <w:r w:rsidRPr="00C203C3">
              <w:t xml:space="preserve"> u </w:t>
            </w:r>
            <w:proofErr w:type="spellStart"/>
            <w:r w:rsidRPr="00C203C3">
              <w:t>koliziji</w:t>
            </w:r>
            <w:proofErr w:type="spellEnd"/>
            <w:r w:rsidRPr="00C203C3">
              <w:t xml:space="preserve"> </w:t>
            </w:r>
            <w:proofErr w:type="spellStart"/>
            <w:r w:rsidRPr="00C203C3">
              <w:t>sa</w:t>
            </w:r>
            <w:proofErr w:type="spellEnd"/>
            <w:r w:rsidRPr="00C203C3">
              <w:t xml:space="preserve"> </w:t>
            </w:r>
            <w:proofErr w:type="spellStart"/>
            <w:r w:rsidRPr="00C203C3">
              <w:t>postojećim</w:t>
            </w:r>
            <w:proofErr w:type="spellEnd"/>
            <w:r w:rsidRPr="00C203C3">
              <w:t xml:space="preserve"> </w:t>
            </w:r>
            <w:proofErr w:type="spellStart"/>
            <w:r w:rsidRPr="00C203C3">
              <w:t>instalacijama</w:t>
            </w:r>
            <w:proofErr w:type="spellEnd"/>
            <w:r w:rsidRPr="00C203C3">
              <w:t xml:space="preserve"> (PTT, </w:t>
            </w:r>
            <w:proofErr w:type="spellStart"/>
            <w:r w:rsidRPr="00C203C3">
              <w:t>elektro</w:t>
            </w:r>
            <w:proofErr w:type="spellEnd"/>
            <w:r w:rsidRPr="00C203C3">
              <w:t xml:space="preserve">, </w:t>
            </w:r>
            <w:proofErr w:type="spellStart"/>
            <w:r w:rsidRPr="00C203C3">
              <w:t>vodovod</w:t>
            </w:r>
            <w:proofErr w:type="spellEnd"/>
            <w:r w:rsidRPr="00C203C3">
              <w:t xml:space="preserve"> </w:t>
            </w:r>
            <w:proofErr w:type="spellStart"/>
            <w:r w:rsidRPr="00C203C3">
              <w:t>i</w:t>
            </w:r>
            <w:proofErr w:type="spellEnd"/>
            <w:r w:rsidRPr="00C203C3">
              <w:t xml:space="preserve"> </w:t>
            </w:r>
            <w:proofErr w:type="spellStart"/>
            <w:r w:rsidRPr="00C203C3">
              <w:t>kanalizacije</w:t>
            </w:r>
            <w:proofErr w:type="spellEnd"/>
            <w:r w:rsidRPr="00C203C3">
              <w:t xml:space="preserve"> </w:t>
            </w:r>
            <w:proofErr w:type="spellStart"/>
            <w:r w:rsidRPr="00C203C3">
              <w:t>i</w:t>
            </w:r>
            <w:proofErr w:type="spellEnd"/>
            <w:r w:rsidRPr="00C203C3">
              <w:t xml:space="preserve"> dr.) </w:t>
            </w:r>
            <w:proofErr w:type="spellStart"/>
            <w:r w:rsidRPr="00C203C3">
              <w:t>uz</w:t>
            </w:r>
            <w:proofErr w:type="spellEnd"/>
            <w:r w:rsidRPr="00C203C3">
              <w:t xml:space="preserve"> </w:t>
            </w:r>
            <w:proofErr w:type="spellStart"/>
            <w:r w:rsidRPr="00C203C3">
              <w:t>saglasnost</w:t>
            </w:r>
            <w:proofErr w:type="spellEnd"/>
            <w:r w:rsidRPr="00C203C3">
              <w:t xml:space="preserve"> </w:t>
            </w:r>
            <w:proofErr w:type="spellStart"/>
            <w:r w:rsidRPr="00C203C3">
              <w:t>nadzornog</w:t>
            </w:r>
            <w:proofErr w:type="spellEnd"/>
            <w:r w:rsidRPr="00C203C3">
              <w:t xml:space="preserve"> </w:t>
            </w:r>
            <w:proofErr w:type="spellStart"/>
            <w:r w:rsidRPr="00C203C3">
              <w:t>inženjera</w:t>
            </w:r>
            <w:proofErr w:type="spellEnd"/>
            <w:r w:rsidRPr="00C203C3">
              <w:t xml:space="preserve">. </w:t>
            </w:r>
            <w:proofErr w:type="spellStart"/>
            <w:r w:rsidRPr="00C203C3">
              <w:t>Obračun</w:t>
            </w:r>
            <w:proofErr w:type="spellEnd"/>
            <w:r w:rsidRPr="00C203C3">
              <w:t xml:space="preserve"> </w:t>
            </w:r>
            <w:proofErr w:type="spellStart"/>
            <w:r w:rsidRPr="00C203C3">
              <w:t>po</w:t>
            </w:r>
            <w:proofErr w:type="spellEnd"/>
            <w:r w:rsidRPr="00C203C3">
              <w:t xml:space="preserve"> m1</w:t>
            </w:r>
          </w:p>
        </w:tc>
        <w:tc>
          <w:tcPr>
            <w:tcW w:w="945" w:type="dxa"/>
            <w:hideMark/>
          </w:tcPr>
          <w:p w14:paraId="6A43DFF7" w14:textId="77777777" w:rsidR="00C203C3" w:rsidRPr="00C203C3" w:rsidRDefault="00C203C3" w:rsidP="00C203C3">
            <w:r w:rsidRPr="00C203C3">
              <w:t> </w:t>
            </w:r>
          </w:p>
        </w:tc>
        <w:tc>
          <w:tcPr>
            <w:tcW w:w="936" w:type="dxa"/>
            <w:hideMark/>
          </w:tcPr>
          <w:p w14:paraId="48F405A9" w14:textId="77777777" w:rsidR="00C203C3" w:rsidRPr="00C203C3" w:rsidRDefault="00C203C3" w:rsidP="00C203C3">
            <w:r w:rsidRPr="00C203C3">
              <w:t> </w:t>
            </w:r>
          </w:p>
        </w:tc>
        <w:tc>
          <w:tcPr>
            <w:tcW w:w="1170" w:type="dxa"/>
            <w:hideMark/>
          </w:tcPr>
          <w:p w14:paraId="5489F2B2" w14:textId="77777777" w:rsidR="00C203C3" w:rsidRPr="00C203C3" w:rsidRDefault="00C203C3" w:rsidP="00C203C3">
            <w:r w:rsidRPr="00C203C3">
              <w:t> </w:t>
            </w:r>
          </w:p>
        </w:tc>
        <w:tc>
          <w:tcPr>
            <w:tcW w:w="1089" w:type="dxa"/>
            <w:hideMark/>
          </w:tcPr>
          <w:p w14:paraId="4B306962" w14:textId="77777777" w:rsidR="00C203C3" w:rsidRPr="00C203C3" w:rsidRDefault="00C203C3" w:rsidP="00C203C3">
            <w:r w:rsidRPr="00C203C3">
              <w:t> </w:t>
            </w:r>
          </w:p>
        </w:tc>
      </w:tr>
      <w:tr w:rsidR="00C203C3" w:rsidRPr="00C203C3" w14:paraId="361480CD" w14:textId="77777777" w:rsidTr="002008B1">
        <w:trPr>
          <w:trHeight w:val="285"/>
        </w:trPr>
        <w:tc>
          <w:tcPr>
            <w:tcW w:w="1035" w:type="dxa"/>
            <w:vMerge/>
            <w:hideMark/>
          </w:tcPr>
          <w:p w14:paraId="2B09D38C" w14:textId="77777777" w:rsidR="00C203C3" w:rsidRPr="00C203C3" w:rsidRDefault="00C203C3" w:rsidP="00C203C3"/>
        </w:tc>
        <w:tc>
          <w:tcPr>
            <w:tcW w:w="5073" w:type="dxa"/>
            <w:hideMark/>
          </w:tcPr>
          <w:p w14:paraId="330572DC" w14:textId="77777777" w:rsidR="00C203C3" w:rsidRPr="00C203C3" w:rsidRDefault="00C203C3" w:rsidP="00C203C3">
            <w:r w:rsidRPr="00C203C3">
              <w:t>Krak2</w:t>
            </w:r>
          </w:p>
        </w:tc>
        <w:tc>
          <w:tcPr>
            <w:tcW w:w="945" w:type="dxa"/>
            <w:hideMark/>
          </w:tcPr>
          <w:p w14:paraId="731422F5" w14:textId="77777777" w:rsidR="00C203C3" w:rsidRPr="00C203C3" w:rsidRDefault="00C203C3" w:rsidP="00C203C3">
            <w:r w:rsidRPr="00C203C3">
              <w:t>m’</w:t>
            </w:r>
          </w:p>
        </w:tc>
        <w:tc>
          <w:tcPr>
            <w:tcW w:w="936" w:type="dxa"/>
            <w:noWrap/>
            <w:hideMark/>
          </w:tcPr>
          <w:p w14:paraId="668E0451" w14:textId="77777777" w:rsidR="00C203C3" w:rsidRPr="00C203C3" w:rsidRDefault="00C203C3" w:rsidP="00C203C3">
            <w:r w:rsidRPr="00C203C3">
              <w:t>70.00</w:t>
            </w:r>
          </w:p>
        </w:tc>
        <w:tc>
          <w:tcPr>
            <w:tcW w:w="1170" w:type="dxa"/>
            <w:hideMark/>
          </w:tcPr>
          <w:p w14:paraId="7148863E" w14:textId="77777777" w:rsidR="00C203C3" w:rsidRPr="00C203C3" w:rsidRDefault="00C203C3" w:rsidP="00C203C3">
            <w:r w:rsidRPr="00C203C3">
              <w:t> </w:t>
            </w:r>
          </w:p>
        </w:tc>
        <w:tc>
          <w:tcPr>
            <w:tcW w:w="1089" w:type="dxa"/>
            <w:noWrap/>
            <w:hideMark/>
          </w:tcPr>
          <w:p w14:paraId="0652EB2B" w14:textId="77777777" w:rsidR="00C203C3" w:rsidRPr="00C203C3" w:rsidRDefault="00C203C3" w:rsidP="00C203C3">
            <w:r w:rsidRPr="00C203C3">
              <w:t> </w:t>
            </w:r>
          </w:p>
        </w:tc>
      </w:tr>
      <w:tr w:rsidR="00C203C3" w:rsidRPr="00C203C3" w14:paraId="453101D7" w14:textId="77777777" w:rsidTr="002008B1">
        <w:trPr>
          <w:trHeight w:val="300"/>
        </w:trPr>
        <w:tc>
          <w:tcPr>
            <w:tcW w:w="1035" w:type="dxa"/>
            <w:noWrap/>
            <w:hideMark/>
          </w:tcPr>
          <w:p w14:paraId="4B9E0A72" w14:textId="77777777" w:rsidR="00C203C3" w:rsidRPr="00C203C3" w:rsidRDefault="00C203C3" w:rsidP="00C203C3">
            <w:pPr>
              <w:rPr>
                <w:b/>
                <w:bCs/>
              </w:rPr>
            </w:pPr>
            <w:r w:rsidRPr="00C203C3">
              <w:rPr>
                <w:b/>
                <w:bCs/>
              </w:rPr>
              <w:t> </w:t>
            </w:r>
          </w:p>
        </w:tc>
        <w:tc>
          <w:tcPr>
            <w:tcW w:w="5073" w:type="dxa"/>
            <w:noWrap/>
            <w:hideMark/>
          </w:tcPr>
          <w:p w14:paraId="09038651" w14:textId="77777777" w:rsidR="00C203C3" w:rsidRPr="00C203C3" w:rsidRDefault="00C203C3" w:rsidP="00C203C3">
            <w:pPr>
              <w:rPr>
                <w:b/>
                <w:bCs/>
              </w:rPr>
            </w:pPr>
            <w:r w:rsidRPr="00C203C3">
              <w:rPr>
                <w:b/>
                <w:bCs/>
              </w:rPr>
              <w:t>UKUPNO I:</w:t>
            </w:r>
          </w:p>
        </w:tc>
        <w:tc>
          <w:tcPr>
            <w:tcW w:w="945" w:type="dxa"/>
            <w:noWrap/>
            <w:hideMark/>
          </w:tcPr>
          <w:p w14:paraId="67448F2A" w14:textId="77777777" w:rsidR="00C203C3" w:rsidRPr="00C203C3" w:rsidRDefault="00C203C3" w:rsidP="00C203C3">
            <w:pPr>
              <w:rPr>
                <w:b/>
                <w:bCs/>
              </w:rPr>
            </w:pPr>
            <w:r w:rsidRPr="00C203C3">
              <w:rPr>
                <w:b/>
                <w:bCs/>
              </w:rPr>
              <w:t> </w:t>
            </w:r>
          </w:p>
        </w:tc>
        <w:tc>
          <w:tcPr>
            <w:tcW w:w="936" w:type="dxa"/>
            <w:noWrap/>
            <w:hideMark/>
          </w:tcPr>
          <w:p w14:paraId="4C3531DF" w14:textId="77777777" w:rsidR="00C203C3" w:rsidRPr="00C203C3" w:rsidRDefault="00C203C3" w:rsidP="00C203C3">
            <w:pPr>
              <w:rPr>
                <w:b/>
                <w:bCs/>
              </w:rPr>
            </w:pPr>
            <w:r w:rsidRPr="00C203C3">
              <w:rPr>
                <w:b/>
                <w:bCs/>
              </w:rPr>
              <w:t> </w:t>
            </w:r>
          </w:p>
        </w:tc>
        <w:tc>
          <w:tcPr>
            <w:tcW w:w="1170" w:type="dxa"/>
            <w:noWrap/>
            <w:hideMark/>
          </w:tcPr>
          <w:p w14:paraId="2FC71C44" w14:textId="77777777" w:rsidR="00C203C3" w:rsidRPr="00C203C3" w:rsidRDefault="00C203C3" w:rsidP="00C203C3">
            <w:pPr>
              <w:rPr>
                <w:b/>
                <w:bCs/>
              </w:rPr>
            </w:pPr>
            <w:r w:rsidRPr="00C203C3">
              <w:rPr>
                <w:b/>
                <w:bCs/>
              </w:rPr>
              <w:t> </w:t>
            </w:r>
          </w:p>
        </w:tc>
        <w:tc>
          <w:tcPr>
            <w:tcW w:w="1089" w:type="dxa"/>
            <w:noWrap/>
            <w:hideMark/>
          </w:tcPr>
          <w:p w14:paraId="049437E5" w14:textId="77777777" w:rsidR="00C203C3" w:rsidRPr="00C203C3" w:rsidRDefault="00C203C3" w:rsidP="00C203C3">
            <w:pPr>
              <w:rPr>
                <w:b/>
                <w:bCs/>
              </w:rPr>
            </w:pPr>
            <w:r w:rsidRPr="00C203C3">
              <w:rPr>
                <w:b/>
                <w:bCs/>
              </w:rPr>
              <w:t> </w:t>
            </w:r>
          </w:p>
        </w:tc>
      </w:tr>
      <w:tr w:rsidR="00C203C3" w:rsidRPr="00C203C3" w14:paraId="626DD267" w14:textId="77777777" w:rsidTr="002008B1">
        <w:trPr>
          <w:trHeight w:val="300"/>
        </w:trPr>
        <w:tc>
          <w:tcPr>
            <w:tcW w:w="1035" w:type="dxa"/>
            <w:noWrap/>
            <w:hideMark/>
          </w:tcPr>
          <w:p w14:paraId="0420710C" w14:textId="77777777" w:rsidR="00C203C3" w:rsidRPr="00C203C3" w:rsidRDefault="00C203C3" w:rsidP="00C203C3">
            <w:pPr>
              <w:rPr>
                <w:b/>
                <w:bCs/>
              </w:rPr>
            </w:pPr>
            <w:r w:rsidRPr="00C203C3">
              <w:rPr>
                <w:b/>
                <w:bCs/>
              </w:rPr>
              <w:t>II.</w:t>
            </w:r>
          </w:p>
        </w:tc>
        <w:tc>
          <w:tcPr>
            <w:tcW w:w="5073" w:type="dxa"/>
            <w:noWrap/>
            <w:hideMark/>
          </w:tcPr>
          <w:p w14:paraId="6B9D87F6" w14:textId="77777777" w:rsidR="00C203C3" w:rsidRPr="00C203C3" w:rsidRDefault="00C203C3" w:rsidP="00C203C3">
            <w:pPr>
              <w:rPr>
                <w:b/>
                <w:bCs/>
              </w:rPr>
            </w:pPr>
            <w:proofErr w:type="spellStart"/>
            <w:r w:rsidRPr="00C203C3">
              <w:rPr>
                <w:b/>
                <w:bCs/>
              </w:rPr>
              <w:t>Zemljani</w:t>
            </w:r>
            <w:proofErr w:type="spellEnd"/>
            <w:r w:rsidRPr="00C203C3">
              <w:rPr>
                <w:b/>
                <w:bCs/>
              </w:rPr>
              <w:t xml:space="preserve"> </w:t>
            </w:r>
            <w:proofErr w:type="spellStart"/>
            <w:r w:rsidRPr="00C203C3">
              <w:rPr>
                <w:b/>
                <w:bCs/>
              </w:rPr>
              <w:t>radovi</w:t>
            </w:r>
            <w:proofErr w:type="spellEnd"/>
            <w:r w:rsidRPr="00C203C3">
              <w:rPr>
                <w:b/>
                <w:bCs/>
              </w:rPr>
              <w:t xml:space="preserve">      </w:t>
            </w:r>
          </w:p>
        </w:tc>
        <w:tc>
          <w:tcPr>
            <w:tcW w:w="945" w:type="dxa"/>
            <w:noWrap/>
            <w:hideMark/>
          </w:tcPr>
          <w:p w14:paraId="1575E7D3" w14:textId="77777777" w:rsidR="00C203C3" w:rsidRPr="00C203C3" w:rsidRDefault="00C203C3" w:rsidP="00C203C3">
            <w:r w:rsidRPr="00C203C3">
              <w:t> </w:t>
            </w:r>
          </w:p>
        </w:tc>
        <w:tc>
          <w:tcPr>
            <w:tcW w:w="936" w:type="dxa"/>
            <w:noWrap/>
            <w:hideMark/>
          </w:tcPr>
          <w:p w14:paraId="674B3C14" w14:textId="77777777" w:rsidR="00C203C3" w:rsidRPr="00C203C3" w:rsidRDefault="00C203C3" w:rsidP="00C203C3">
            <w:r w:rsidRPr="00C203C3">
              <w:t> </w:t>
            </w:r>
          </w:p>
        </w:tc>
        <w:tc>
          <w:tcPr>
            <w:tcW w:w="1170" w:type="dxa"/>
            <w:noWrap/>
            <w:hideMark/>
          </w:tcPr>
          <w:p w14:paraId="4C4CAE78" w14:textId="77777777" w:rsidR="00C203C3" w:rsidRPr="00C203C3" w:rsidRDefault="00C203C3" w:rsidP="00C203C3">
            <w:r w:rsidRPr="00C203C3">
              <w:t> </w:t>
            </w:r>
          </w:p>
        </w:tc>
        <w:tc>
          <w:tcPr>
            <w:tcW w:w="1089" w:type="dxa"/>
            <w:noWrap/>
            <w:hideMark/>
          </w:tcPr>
          <w:p w14:paraId="34CE1E51" w14:textId="77777777" w:rsidR="00C203C3" w:rsidRPr="00C203C3" w:rsidRDefault="00C203C3" w:rsidP="00C203C3">
            <w:r w:rsidRPr="00C203C3">
              <w:t> </w:t>
            </w:r>
          </w:p>
        </w:tc>
      </w:tr>
      <w:tr w:rsidR="00C203C3" w:rsidRPr="00C203C3" w14:paraId="634ED249" w14:textId="77777777" w:rsidTr="002008B1">
        <w:trPr>
          <w:trHeight w:val="1178"/>
        </w:trPr>
        <w:tc>
          <w:tcPr>
            <w:tcW w:w="1035" w:type="dxa"/>
            <w:vMerge w:val="restart"/>
            <w:hideMark/>
          </w:tcPr>
          <w:p w14:paraId="2A2DB67A" w14:textId="77777777" w:rsidR="00C203C3" w:rsidRPr="00C203C3" w:rsidRDefault="00C203C3" w:rsidP="00C203C3">
            <w:r w:rsidRPr="00C203C3">
              <w:t>II.1</w:t>
            </w:r>
          </w:p>
        </w:tc>
        <w:tc>
          <w:tcPr>
            <w:tcW w:w="5073" w:type="dxa"/>
            <w:hideMark/>
          </w:tcPr>
          <w:p w14:paraId="36BE1FDE" w14:textId="77777777" w:rsidR="00C203C3" w:rsidRPr="00C203C3" w:rsidRDefault="00C203C3" w:rsidP="00C203C3">
            <w:proofErr w:type="spellStart"/>
            <w:r w:rsidRPr="00C203C3">
              <w:t>Iskop</w:t>
            </w:r>
            <w:proofErr w:type="spellEnd"/>
            <w:r w:rsidRPr="00C203C3">
              <w:t xml:space="preserve"> </w:t>
            </w:r>
            <w:proofErr w:type="spellStart"/>
            <w:r w:rsidRPr="00C203C3">
              <w:t>rova</w:t>
            </w:r>
            <w:proofErr w:type="spellEnd"/>
            <w:r w:rsidRPr="00C203C3">
              <w:t xml:space="preserve"> </w:t>
            </w:r>
            <w:proofErr w:type="spellStart"/>
            <w:r w:rsidRPr="00C203C3">
              <w:t>na</w:t>
            </w:r>
            <w:proofErr w:type="spellEnd"/>
            <w:r w:rsidRPr="00C203C3">
              <w:t xml:space="preserve"> </w:t>
            </w:r>
            <w:proofErr w:type="spellStart"/>
            <w:r w:rsidRPr="00C203C3">
              <w:t>trasi</w:t>
            </w:r>
            <w:proofErr w:type="spellEnd"/>
            <w:r w:rsidRPr="00C203C3">
              <w:t xml:space="preserve"> </w:t>
            </w:r>
            <w:proofErr w:type="spellStart"/>
            <w:r w:rsidRPr="00C203C3">
              <w:t>cjevovoda</w:t>
            </w:r>
            <w:proofErr w:type="spellEnd"/>
            <w:r w:rsidRPr="00C203C3">
              <w:t xml:space="preserve"> </w:t>
            </w:r>
            <w:proofErr w:type="spellStart"/>
            <w:r w:rsidRPr="00C203C3">
              <w:t>kombinovano</w:t>
            </w:r>
            <w:proofErr w:type="spellEnd"/>
            <w:r w:rsidRPr="00C203C3">
              <w:t xml:space="preserve"> </w:t>
            </w:r>
            <w:proofErr w:type="spellStart"/>
            <w:r w:rsidRPr="00C203C3">
              <w:t>mašinski</w:t>
            </w:r>
            <w:proofErr w:type="spellEnd"/>
            <w:r w:rsidRPr="00C203C3">
              <w:t xml:space="preserve"> </w:t>
            </w:r>
            <w:proofErr w:type="spellStart"/>
            <w:r w:rsidRPr="00C203C3">
              <w:t>i</w:t>
            </w:r>
            <w:proofErr w:type="spellEnd"/>
            <w:r w:rsidRPr="00C203C3">
              <w:t xml:space="preserve"> </w:t>
            </w:r>
            <w:proofErr w:type="spellStart"/>
            <w:r w:rsidRPr="00C203C3">
              <w:t>ručno</w:t>
            </w:r>
            <w:proofErr w:type="spellEnd"/>
            <w:r w:rsidRPr="00C203C3">
              <w:t xml:space="preserve"> u </w:t>
            </w:r>
            <w:proofErr w:type="spellStart"/>
            <w:r w:rsidRPr="00C203C3">
              <w:t>tlu</w:t>
            </w:r>
            <w:proofErr w:type="spellEnd"/>
            <w:r w:rsidRPr="00C203C3">
              <w:t xml:space="preserve"> III </w:t>
            </w:r>
            <w:proofErr w:type="spellStart"/>
            <w:r w:rsidRPr="00C203C3">
              <w:t>i</w:t>
            </w:r>
            <w:proofErr w:type="spellEnd"/>
            <w:r w:rsidRPr="00C203C3">
              <w:t xml:space="preserve"> IV </w:t>
            </w:r>
            <w:proofErr w:type="spellStart"/>
            <w:r w:rsidRPr="00C203C3">
              <w:t>kategorije</w:t>
            </w:r>
            <w:proofErr w:type="spellEnd"/>
            <w:r w:rsidRPr="00C203C3">
              <w:t xml:space="preserve"> </w:t>
            </w:r>
            <w:proofErr w:type="spellStart"/>
            <w:r w:rsidRPr="00C203C3">
              <w:t>zemljišta</w:t>
            </w:r>
            <w:proofErr w:type="spellEnd"/>
            <w:r w:rsidRPr="00C203C3">
              <w:t xml:space="preserve"> </w:t>
            </w:r>
            <w:proofErr w:type="spellStart"/>
            <w:r w:rsidRPr="00C203C3">
              <w:t>sa</w:t>
            </w:r>
            <w:proofErr w:type="spellEnd"/>
            <w:r w:rsidRPr="00C203C3">
              <w:t xml:space="preserve"> </w:t>
            </w:r>
            <w:proofErr w:type="spellStart"/>
            <w:r w:rsidRPr="00C203C3">
              <w:t>pravilnim</w:t>
            </w:r>
            <w:proofErr w:type="spellEnd"/>
            <w:r w:rsidRPr="00C203C3">
              <w:t xml:space="preserve"> </w:t>
            </w:r>
            <w:proofErr w:type="spellStart"/>
            <w:r w:rsidRPr="00C203C3">
              <w:t>odsjecanjem</w:t>
            </w:r>
            <w:proofErr w:type="spellEnd"/>
            <w:r w:rsidRPr="00C203C3">
              <w:t xml:space="preserve"> </w:t>
            </w:r>
            <w:proofErr w:type="spellStart"/>
            <w:r w:rsidRPr="00C203C3">
              <w:t>bočnih</w:t>
            </w:r>
            <w:proofErr w:type="spellEnd"/>
            <w:r w:rsidRPr="00C203C3">
              <w:t xml:space="preserve"> </w:t>
            </w:r>
            <w:proofErr w:type="spellStart"/>
            <w:r w:rsidRPr="00C203C3">
              <w:t>strana</w:t>
            </w:r>
            <w:proofErr w:type="spellEnd"/>
            <w:r w:rsidRPr="00C203C3">
              <w:t xml:space="preserve"> </w:t>
            </w:r>
            <w:proofErr w:type="spellStart"/>
            <w:r w:rsidRPr="00C203C3">
              <w:t>sa</w:t>
            </w:r>
            <w:proofErr w:type="spellEnd"/>
            <w:r w:rsidRPr="00C203C3">
              <w:t xml:space="preserve"> </w:t>
            </w:r>
            <w:proofErr w:type="spellStart"/>
            <w:r w:rsidRPr="00C203C3">
              <w:t>odlaganjem</w:t>
            </w:r>
            <w:proofErr w:type="spellEnd"/>
            <w:r w:rsidRPr="00C203C3">
              <w:t xml:space="preserve"> </w:t>
            </w:r>
            <w:proofErr w:type="spellStart"/>
            <w:r w:rsidRPr="00C203C3">
              <w:t>materijala</w:t>
            </w:r>
            <w:proofErr w:type="spellEnd"/>
            <w:r w:rsidRPr="00C203C3">
              <w:t xml:space="preserve"> </w:t>
            </w:r>
            <w:proofErr w:type="spellStart"/>
            <w:r w:rsidRPr="00C203C3">
              <w:t>sa</w:t>
            </w:r>
            <w:proofErr w:type="spellEnd"/>
            <w:r w:rsidRPr="00C203C3">
              <w:t xml:space="preserve"> </w:t>
            </w:r>
            <w:proofErr w:type="spellStart"/>
            <w:r w:rsidRPr="00C203C3">
              <w:t>jedne</w:t>
            </w:r>
            <w:proofErr w:type="spellEnd"/>
            <w:r w:rsidRPr="00C203C3">
              <w:t xml:space="preserve"> </w:t>
            </w:r>
            <w:proofErr w:type="spellStart"/>
            <w:r w:rsidRPr="00C203C3">
              <w:t>strane</w:t>
            </w:r>
            <w:proofErr w:type="spellEnd"/>
            <w:r w:rsidRPr="00C203C3">
              <w:t xml:space="preserve"> </w:t>
            </w:r>
            <w:proofErr w:type="spellStart"/>
            <w:r w:rsidRPr="00C203C3">
              <w:t>iskopa</w:t>
            </w:r>
            <w:proofErr w:type="spellEnd"/>
            <w:r w:rsidRPr="00C203C3">
              <w:t xml:space="preserve">. </w:t>
            </w:r>
            <w:proofErr w:type="spellStart"/>
            <w:r w:rsidRPr="00C203C3">
              <w:t>Obračun</w:t>
            </w:r>
            <w:proofErr w:type="spellEnd"/>
            <w:r w:rsidRPr="00C203C3">
              <w:t xml:space="preserve"> </w:t>
            </w:r>
            <w:proofErr w:type="spellStart"/>
            <w:r w:rsidRPr="00C203C3">
              <w:t>po</w:t>
            </w:r>
            <w:proofErr w:type="spellEnd"/>
            <w:r w:rsidRPr="00C203C3">
              <w:t xml:space="preserve"> m3 </w:t>
            </w:r>
            <w:proofErr w:type="spellStart"/>
            <w:r w:rsidRPr="00C203C3">
              <w:t>iz</w:t>
            </w:r>
            <w:proofErr w:type="spellEnd"/>
            <w:r w:rsidRPr="00C203C3">
              <w:t xml:space="preserve"> </w:t>
            </w:r>
            <w:proofErr w:type="spellStart"/>
            <w:r w:rsidRPr="00C203C3">
              <w:t>dokaznica</w:t>
            </w:r>
            <w:proofErr w:type="spellEnd"/>
            <w:r w:rsidRPr="00C203C3">
              <w:t>.</w:t>
            </w:r>
          </w:p>
        </w:tc>
        <w:tc>
          <w:tcPr>
            <w:tcW w:w="945" w:type="dxa"/>
            <w:hideMark/>
          </w:tcPr>
          <w:p w14:paraId="36D94E4F" w14:textId="77777777" w:rsidR="00C203C3" w:rsidRPr="00C203C3" w:rsidRDefault="00C203C3" w:rsidP="00C203C3">
            <w:r w:rsidRPr="00C203C3">
              <w:t> </w:t>
            </w:r>
          </w:p>
        </w:tc>
        <w:tc>
          <w:tcPr>
            <w:tcW w:w="936" w:type="dxa"/>
            <w:noWrap/>
            <w:hideMark/>
          </w:tcPr>
          <w:p w14:paraId="499DEB30" w14:textId="77777777" w:rsidR="00C203C3" w:rsidRPr="00C203C3" w:rsidRDefault="00C203C3" w:rsidP="00C203C3">
            <w:r w:rsidRPr="00C203C3">
              <w:t> </w:t>
            </w:r>
          </w:p>
        </w:tc>
        <w:tc>
          <w:tcPr>
            <w:tcW w:w="1170" w:type="dxa"/>
            <w:noWrap/>
            <w:hideMark/>
          </w:tcPr>
          <w:p w14:paraId="4A547D02" w14:textId="77777777" w:rsidR="00C203C3" w:rsidRPr="00C203C3" w:rsidRDefault="00C203C3" w:rsidP="00C203C3">
            <w:r w:rsidRPr="00C203C3">
              <w:t> </w:t>
            </w:r>
          </w:p>
        </w:tc>
        <w:tc>
          <w:tcPr>
            <w:tcW w:w="1089" w:type="dxa"/>
            <w:noWrap/>
            <w:hideMark/>
          </w:tcPr>
          <w:p w14:paraId="264C9723" w14:textId="77777777" w:rsidR="00C203C3" w:rsidRPr="00C203C3" w:rsidRDefault="00C203C3" w:rsidP="00C203C3">
            <w:r w:rsidRPr="00C203C3">
              <w:t> </w:t>
            </w:r>
          </w:p>
        </w:tc>
      </w:tr>
      <w:tr w:rsidR="00C203C3" w:rsidRPr="00C203C3" w14:paraId="32631BA9" w14:textId="77777777" w:rsidTr="002008B1">
        <w:trPr>
          <w:trHeight w:val="330"/>
        </w:trPr>
        <w:tc>
          <w:tcPr>
            <w:tcW w:w="1035" w:type="dxa"/>
            <w:vMerge/>
            <w:hideMark/>
          </w:tcPr>
          <w:p w14:paraId="61E619AD" w14:textId="77777777" w:rsidR="00C203C3" w:rsidRPr="00C203C3" w:rsidRDefault="00C203C3" w:rsidP="00C203C3"/>
        </w:tc>
        <w:tc>
          <w:tcPr>
            <w:tcW w:w="5073" w:type="dxa"/>
            <w:hideMark/>
          </w:tcPr>
          <w:p w14:paraId="5373F5E9" w14:textId="77777777" w:rsidR="00C203C3" w:rsidRPr="00C203C3" w:rsidRDefault="00C203C3" w:rsidP="00C203C3">
            <w:r w:rsidRPr="00C203C3">
              <w:t>Krak-2   V=102,17+9,22= 111,39m3</w:t>
            </w:r>
          </w:p>
        </w:tc>
        <w:tc>
          <w:tcPr>
            <w:tcW w:w="945" w:type="dxa"/>
            <w:noWrap/>
            <w:hideMark/>
          </w:tcPr>
          <w:p w14:paraId="22ADD359" w14:textId="77777777" w:rsidR="00C203C3" w:rsidRPr="00C203C3" w:rsidRDefault="00C203C3" w:rsidP="00C203C3">
            <w:r w:rsidRPr="00C203C3">
              <w:t>m</w:t>
            </w:r>
            <w:r w:rsidRPr="00C203C3">
              <w:rPr>
                <w:vertAlign w:val="superscript"/>
              </w:rPr>
              <w:t>3</w:t>
            </w:r>
          </w:p>
        </w:tc>
        <w:tc>
          <w:tcPr>
            <w:tcW w:w="936" w:type="dxa"/>
            <w:noWrap/>
            <w:hideMark/>
          </w:tcPr>
          <w:p w14:paraId="0191BFCC" w14:textId="77777777" w:rsidR="00C203C3" w:rsidRPr="00C203C3" w:rsidRDefault="00C203C3" w:rsidP="00C203C3">
            <w:r w:rsidRPr="00C203C3">
              <w:t>111.39</w:t>
            </w:r>
          </w:p>
        </w:tc>
        <w:tc>
          <w:tcPr>
            <w:tcW w:w="1170" w:type="dxa"/>
            <w:noWrap/>
            <w:hideMark/>
          </w:tcPr>
          <w:p w14:paraId="4F77AD01" w14:textId="77777777" w:rsidR="00C203C3" w:rsidRPr="00C203C3" w:rsidRDefault="00C203C3" w:rsidP="00C203C3">
            <w:r w:rsidRPr="00C203C3">
              <w:t> </w:t>
            </w:r>
          </w:p>
        </w:tc>
        <w:tc>
          <w:tcPr>
            <w:tcW w:w="1089" w:type="dxa"/>
            <w:noWrap/>
            <w:hideMark/>
          </w:tcPr>
          <w:p w14:paraId="3D34EC89" w14:textId="77777777" w:rsidR="00C203C3" w:rsidRPr="00C203C3" w:rsidRDefault="00C203C3" w:rsidP="00C203C3">
            <w:r w:rsidRPr="00C203C3">
              <w:t> </w:t>
            </w:r>
          </w:p>
        </w:tc>
      </w:tr>
      <w:tr w:rsidR="00C203C3" w:rsidRPr="00C203C3" w14:paraId="7B0E2BA2" w14:textId="77777777" w:rsidTr="002008B1">
        <w:trPr>
          <w:trHeight w:val="998"/>
        </w:trPr>
        <w:tc>
          <w:tcPr>
            <w:tcW w:w="1035" w:type="dxa"/>
            <w:vMerge w:val="restart"/>
            <w:hideMark/>
          </w:tcPr>
          <w:p w14:paraId="1F28FEB5" w14:textId="77777777" w:rsidR="00C203C3" w:rsidRPr="00C203C3" w:rsidRDefault="00C203C3" w:rsidP="00C203C3">
            <w:r w:rsidRPr="00C203C3">
              <w:t>II.2</w:t>
            </w:r>
          </w:p>
        </w:tc>
        <w:tc>
          <w:tcPr>
            <w:tcW w:w="5073" w:type="dxa"/>
            <w:hideMark/>
          </w:tcPr>
          <w:p w14:paraId="02C03734" w14:textId="77777777" w:rsidR="00C203C3" w:rsidRPr="00C203C3" w:rsidRDefault="00C203C3" w:rsidP="00C203C3">
            <w:r w:rsidRPr="00AD15E1">
              <w:rPr>
                <w:lang w:val="pl-PL"/>
              </w:rPr>
              <w:t xml:space="preserve">Planiranje dna rova sa tačnošću ± 3 cm sa prosječnim otkopom od 0.05 m3/m2 sa odlaganjem materijala sa jedne strane iskopa. </w:t>
            </w:r>
            <w:proofErr w:type="spellStart"/>
            <w:r w:rsidRPr="00C203C3">
              <w:t>Obračun</w:t>
            </w:r>
            <w:proofErr w:type="spellEnd"/>
            <w:r w:rsidRPr="00C203C3">
              <w:t xml:space="preserve"> </w:t>
            </w:r>
            <w:proofErr w:type="spellStart"/>
            <w:r w:rsidRPr="00C203C3">
              <w:t>po</w:t>
            </w:r>
            <w:proofErr w:type="spellEnd"/>
            <w:r w:rsidRPr="00C203C3">
              <w:t xml:space="preserve"> m2</w:t>
            </w:r>
          </w:p>
        </w:tc>
        <w:tc>
          <w:tcPr>
            <w:tcW w:w="945" w:type="dxa"/>
            <w:hideMark/>
          </w:tcPr>
          <w:p w14:paraId="23128A61" w14:textId="77777777" w:rsidR="00C203C3" w:rsidRPr="00C203C3" w:rsidRDefault="00C203C3" w:rsidP="00C203C3">
            <w:r w:rsidRPr="00C203C3">
              <w:t> </w:t>
            </w:r>
          </w:p>
        </w:tc>
        <w:tc>
          <w:tcPr>
            <w:tcW w:w="936" w:type="dxa"/>
            <w:noWrap/>
            <w:hideMark/>
          </w:tcPr>
          <w:p w14:paraId="19535F78" w14:textId="77777777" w:rsidR="00C203C3" w:rsidRPr="00C203C3" w:rsidRDefault="00C203C3" w:rsidP="00C203C3">
            <w:r w:rsidRPr="00C203C3">
              <w:t> </w:t>
            </w:r>
          </w:p>
        </w:tc>
        <w:tc>
          <w:tcPr>
            <w:tcW w:w="1170" w:type="dxa"/>
            <w:noWrap/>
            <w:hideMark/>
          </w:tcPr>
          <w:p w14:paraId="2E8239DD" w14:textId="77777777" w:rsidR="00C203C3" w:rsidRPr="00C203C3" w:rsidRDefault="00C203C3" w:rsidP="00C203C3">
            <w:r w:rsidRPr="00C203C3">
              <w:t> </w:t>
            </w:r>
          </w:p>
        </w:tc>
        <w:tc>
          <w:tcPr>
            <w:tcW w:w="1089" w:type="dxa"/>
            <w:noWrap/>
            <w:hideMark/>
          </w:tcPr>
          <w:p w14:paraId="54F2A0C3" w14:textId="77777777" w:rsidR="00C203C3" w:rsidRPr="00C203C3" w:rsidRDefault="00C203C3" w:rsidP="00C203C3">
            <w:r w:rsidRPr="00C203C3">
              <w:t> </w:t>
            </w:r>
          </w:p>
        </w:tc>
      </w:tr>
      <w:tr w:rsidR="00C203C3" w:rsidRPr="00C203C3" w14:paraId="78FC88E8" w14:textId="77777777" w:rsidTr="002008B1">
        <w:trPr>
          <w:trHeight w:val="342"/>
        </w:trPr>
        <w:tc>
          <w:tcPr>
            <w:tcW w:w="1035" w:type="dxa"/>
            <w:vMerge/>
            <w:hideMark/>
          </w:tcPr>
          <w:p w14:paraId="69ACDB0A" w14:textId="77777777" w:rsidR="00C203C3" w:rsidRPr="00C203C3" w:rsidRDefault="00C203C3" w:rsidP="00C203C3"/>
        </w:tc>
        <w:tc>
          <w:tcPr>
            <w:tcW w:w="5073" w:type="dxa"/>
            <w:hideMark/>
          </w:tcPr>
          <w:p w14:paraId="275BEBC5" w14:textId="77777777" w:rsidR="00C203C3" w:rsidRPr="00C203C3" w:rsidRDefault="00C203C3" w:rsidP="00C203C3">
            <w:r w:rsidRPr="00C203C3">
              <w:t>Krak-2   70*0,9=  63.0m2</w:t>
            </w:r>
          </w:p>
        </w:tc>
        <w:tc>
          <w:tcPr>
            <w:tcW w:w="945" w:type="dxa"/>
            <w:hideMark/>
          </w:tcPr>
          <w:p w14:paraId="0C70B5F1" w14:textId="77777777" w:rsidR="00C203C3" w:rsidRPr="00C203C3" w:rsidRDefault="00C203C3" w:rsidP="00C203C3">
            <w:r w:rsidRPr="00C203C3">
              <w:t>m</w:t>
            </w:r>
            <w:r w:rsidRPr="00C203C3">
              <w:rPr>
                <w:vertAlign w:val="superscript"/>
              </w:rPr>
              <w:t>2</w:t>
            </w:r>
          </w:p>
        </w:tc>
        <w:tc>
          <w:tcPr>
            <w:tcW w:w="936" w:type="dxa"/>
            <w:noWrap/>
            <w:hideMark/>
          </w:tcPr>
          <w:p w14:paraId="5B009C11" w14:textId="77777777" w:rsidR="00C203C3" w:rsidRPr="00C203C3" w:rsidRDefault="00C203C3" w:rsidP="00C203C3">
            <w:r w:rsidRPr="00C203C3">
              <w:t>63.00</w:t>
            </w:r>
          </w:p>
        </w:tc>
        <w:tc>
          <w:tcPr>
            <w:tcW w:w="1170" w:type="dxa"/>
            <w:noWrap/>
            <w:hideMark/>
          </w:tcPr>
          <w:p w14:paraId="417016E3" w14:textId="77777777" w:rsidR="00C203C3" w:rsidRPr="00C203C3" w:rsidRDefault="00C203C3" w:rsidP="00C203C3">
            <w:r w:rsidRPr="00C203C3">
              <w:t> </w:t>
            </w:r>
          </w:p>
        </w:tc>
        <w:tc>
          <w:tcPr>
            <w:tcW w:w="1089" w:type="dxa"/>
            <w:noWrap/>
            <w:hideMark/>
          </w:tcPr>
          <w:p w14:paraId="042ACCB9" w14:textId="77777777" w:rsidR="00C203C3" w:rsidRPr="00C203C3" w:rsidRDefault="00C203C3" w:rsidP="00C203C3">
            <w:r w:rsidRPr="00C203C3">
              <w:t> </w:t>
            </w:r>
          </w:p>
        </w:tc>
      </w:tr>
      <w:tr w:rsidR="00C203C3" w:rsidRPr="00C203C3" w14:paraId="3CEAAE70" w14:textId="77777777" w:rsidTr="002008B1">
        <w:trPr>
          <w:trHeight w:val="570"/>
        </w:trPr>
        <w:tc>
          <w:tcPr>
            <w:tcW w:w="1035" w:type="dxa"/>
            <w:vMerge w:val="restart"/>
            <w:hideMark/>
          </w:tcPr>
          <w:p w14:paraId="0B1D12DD" w14:textId="77777777" w:rsidR="00C203C3" w:rsidRPr="00C203C3" w:rsidRDefault="00C203C3" w:rsidP="00C203C3">
            <w:r w:rsidRPr="00C203C3">
              <w:t>II.3</w:t>
            </w:r>
          </w:p>
        </w:tc>
        <w:tc>
          <w:tcPr>
            <w:tcW w:w="5073" w:type="dxa"/>
            <w:hideMark/>
          </w:tcPr>
          <w:p w14:paraId="75694F05" w14:textId="77777777" w:rsidR="00C203C3" w:rsidRPr="00C203C3" w:rsidRDefault="00C203C3" w:rsidP="00C203C3">
            <w:r w:rsidRPr="00AD15E1">
              <w:rPr>
                <w:lang w:val="pl-PL"/>
              </w:rPr>
              <w:t xml:space="preserve">Nivelisanje dna iskopanog rova za polaganje  kanalizacionih kolektora. </w:t>
            </w:r>
            <w:proofErr w:type="spellStart"/>
            <w:r w:rsidRPr="00C203C3">
              <w:t>Obračun</w:t>
            </w:r>
            <w:proofErr w:type="spellEnd"/>
            <w:r w:rsidRPr="00C203C3">
              <w:t xml:space="preserve"> </w:t>
            </w:r>
            <w:proofErr w:type="spellStart"/>
            <w:r w:rsidRPr="00C203C3">
              <w:t>po</w:t>
            </w:r>
            <w:proofErr w:type="spellEnd"/>
            <w:r w:rsidRPr="00C203C3">
              <w:t xml:space="preserve"> m1.</w:t>
            </w:r>
          </w:p>
        </w:tc>
        <w:tc>
          <w:tcPr>
            <w:tcW w:w="945" w:type="dxa"/>
            <w:noWrap/>
            <w:hideMark/>
          </w:tcPr>
          <w:p w14:paraId="64096F7F" w14:textId="77777777" w:rsidR="00C203C3" w:rsidRPr="00C203C3" w:rsidRDefault="00C203C3" w:rsidP="00C203C3">
            <w:r w:rsidRPr="00C203C3">
              <w:t> </w:t>
            </w:r>
          </w:p>
        </w:tc>
        <w:tc>
          <w:tcPr>
            <w:tcW w:w="936" w:type="dxa"/>
            <w:noWrap/>
            <w:hideMark/>
          </w:tcPr>
          <w:p w14:paraId="59073E91" w14:textId="77777777" w:rsidR="00C203C3" w:rsidRPr="00C203C3" w:rsidRDefault="00C203C3" w:rsidP="00C203C3">
            <w:r w:rsidRPr="00C203C3">
              <w:t> </w:t>
            </w:r>
          </w:p>
        </w:tc>
        <w:tc>
          <w:tcPr>
            <w:tcW w:w="1170" w:type="dxa"/>
            <w:noWrap/>
            <w:hideMark/>
          </w:tcPr>
          <w:p w14:paraId="05F81BF1" w14:textId="77777777" w:rsidR="00C203C3" w:rsidRPr="00C203C3" w:rsidRDefault="00C203C3" w:rsidP="00C203C3">
            <w:r w:rsidRPr="00C203C3">
              <w:t> </w:t>
            </w:r>
          </w:p>
        </w:tc>
        <w:tc>
          <w:tcPr>
            <w:tcW w:w="1089" w:type="dxa"/>
            <w:noWrap/>
            <w:hideMark/>
          </w:tcPr>
          <w:p w14:paraId="1A54A92C" w14:textId="77777777" w:rsidR="00C203C3" w:rsidRPr="00C203C3" w:rsidRDefault="00C203C3" w:rsidP="00C203C3">
            <w:r w:rsidRPr="00C203C3">
              <w:t> </w:t>
            </w:r>
          </w:p>
        </w:tc>
      </w:tr>
      <w:tr w:rsidR="00C203C3" w:rsidRPr="00C203C3" w14:paraId="7DBB601D" w14:textId="77777777" w:rsidTr="002008B1">
        <w:trPr>
          <w:trHeight w:val="285"/>
        </w:trPr>
        <w:tc>
          <w:tcPr>
            <w:tcW w:w="1035" w:type="dxa"/>
            <w:vMerge/>
            <w:hideMark/>
          </w:tcPr>
          <w:p w14:paraId="1232D409" w14:textId="77777777" w:rsidR="00C203C3" w:rsidRPr="00C203C3" w:rsidRDefault="00C203C3" w:rsidP="00C203C3"/>
        </w:tc>
        <w:tc>
          <w:tcPr>
            <w:tcW w:w="5073" w:type="dxa"/>
            <w:hideMark/>
          </w:tcPr>
          <w:p w14:paraId="42FD0C79" w14:textId="77777777" w:rsidR="00C203C3" w:rsidRPr="00C203C3" w:rsidRDefault="00C203C3" w:rsidP="00C203C3">
            <w:r w:rsidRPr="00C203C3">
              <w:t>Krak-2   L=70m</w:t>
            </w:r>
          </w:p>
        </w:tc>
        <w:tc>
          <w:tcPr>
            <w:tcW w:w="945" w:type="dxa"/>
            <w:hideMark/>
          </w:tcPr>
          <w:p w14:paraId="00D4686F" w14:textId="77777777" w:rsidR="00C203C3" w:rsidRPr="00C203C3" w:rsidRDefault="00C203C3" w:rsidP="00C203C3">
            <w:r w:rsidRPr="00C203C3">
              <w:t>m’</w:t>
            </w:r>
          </w:p>
        </w:tc>
        <w:tc>
          <w:tcPr>
            <w:tcW w:w="936" w:type="dxa"/>
            <w:noWrap/>
            <w:hideMark/>
          </w:tcPr>
          <w:p w14:paraId="6FB72211" w14:textId="77777777" w:rsidR="00C203C3" w:rsidRPr="00C203C3" w:rsidRDefault="00C203C3" w:rsidP="00C203C3">
            <w:r w:rsidRPr="00C203C3">
              <w:t>70.00</w:t>
            </w:r>
          </w:p>
        </w:tc>
        <w:tc>
          <w:tcPr>
            <w:tcW w:w="1170" w:type="dxa"/>
            <w:noWrap/>
            <w:hideMark/>
          </w:tcPr>
          <w:p w14:paraId="5FA2EBC6" w14:textId="77777777" w:rsidR="00C203C3" w:rsidRPr="00C203C3" w:rsidRDefault="00C203C3" w:rsidP="00C203C3">
            <w:r w:rsidRPr="00C203C3">
              <w:t> </w:t>
            </w:r>
          </w:p>
        </w:tc>
        <w:tc>
          <w:tcPr>
            <w:tcW w:w="1089" w:type="dxa"/>
            <w:noWrap/>
            <w:hideMark/>
          </w:tcPr>
          <w:p w14:paraId="083BEB37" w14:textId="77777777" w:rsidR="00C203C3" w:rsidRPr="00C203C3" w:rsidRDefault="00C203C3" w:rsidP="00C203C3">
            <w:r w:rsidRPr="00C203C3">
              <w:t> </w:t>
            </w:r>
          </w:p>
        </w:tc>
      </w:tr>
      <w:tr w:rsidR="00C203C3" w:rsidRPr="00C203C3" w14:paraId="7FD451D6" w14:textId="77777777" w:rsidTr="002008B1">
        <w:trPr>
          <w:trHeight w:val="1020"/>
        </w:trPr>
        <w:tc>
          <w:tcPr>
            <w:tcW w:w="1035" w:type="dxa"/>
            <w:vMerge w:val="restart"/>
            <w:hideMark/>
          </w:tcPr>
          <w:p w14:paraId="18632F26" w14:textId="77777777" w:rsidR="00C203C3" w:rsidRPr="00C203C3" w:rsidRDefault="00C203C3" w:rsidP="00C203C3">
            <w:r w:rsidRPr="00C203C3">
              <w:t>II.4</w:t>
            </w:r>
          </w:p>
        </w:tc>
        <w:tc>
          <w:tcPr>
            <w:tcW w:w="5073" w:type="dxa"/>
            <w:hideMark/>
          </w:tcPr>
          <w:p w14:paraId="30148CF6" w14:textId="77777777" w:rsidR="00C203C3" w:rsidRPr="00C203C3" w:rsidRDefault="00C203C3" w:rsidP="00C203C3">
            <w:r w:rsidRPr="00AD15E1">
              <w:rPr>
                <w:lang w:val="pl-PL"/>
              </w:rPr>
              <w:t xml:space="preserve">Nabavka i transport materijala, te izrada posteljice od pijeska ispod dna cijevi d=10 cm, uz mehaničko nabijanje. </w:t>
            </w:r>
            <w:proofErr w:type="spellStart"/>
            <w:r w:rsidRPr="00C203C3">
              <w:t>Obračun</w:t>
            </w:r>
            <w:proofErr w:type="spellEnd"/>
            <w:r w:rsidRPr="00C203C3">
              <w:t xml:space="preserve"> </w:t>
            </w:r>
            <w:proofErr w:type="spellStart"/>
            <w:r w:rsidRPr="00C203C3">
              <w:t>iz</w:t>
            </w:r>
            <w:proofErr w:type="spellEnd"/>
            <w:r w:rsidRPr="00C203C3">
              <w:t xml:space="preserve"> </w:t>
            </w:r>
            <w:proofErr w:type="spellStart"/>
            <w:r w:rsidRPr="00C203C3">
              <w:t>dokaznica</w:t>
            </w:r>
            <w:proofErr w:type="spellEnd"/>
          </w:p>
        </w:tc>
        <w:tc>
          <w:tcPr>
            <w:tcW w:w="945" w:type="dxa"/>
            <w:hideMark/>
          </w:tcPr>
          <w:p w14:paraId="1F709023" w14:textId="77777777" w:rsidR="00C203C3" w:rsidRPr="00C203C3" w:rsidRDefault="00C203C3" w:rsidP="00C203C3">
            <w:r w:rsidRPr="00C203C3">
              <w:t> </w:t>
            </w:r>
          </w:p>
        </w:tc>
        <w:tc>
          <w:tcPr>
            <w:tcW w:w="936" w:type="dxa"/>
            <w:noWrap/>
            <w:hideMark/>
          </w:tcPr>
          <w:p w14:paraId="3C564F3B" w14:textId="77777777" w:rsidR="00C203C3" w:rsidRPr="00C203C3" w:rsidRDefault="00C203C3" w:rsidP="00C203C3">
            <w:r w:rsidRPr="00C203C3">
              <w:t> </w:t>
            </w:r>
          </w:p>
        </w:tc>
        <w:tc>
          <w:tcPr>
            <w:tcW w:w="1170" w:type="dxa"/>
            <w:noWrap/>
            <w:hideMark/>
          </w:tcPr>
          <w:p w14:paraId="562A4CF8" w14:textId="77777777" w:rsidR="00C203C3" w:rsidRPr="00C203C3" w:rsidRDefault="00C203C3" w:rsidP="00C203C3">
            <w:r w:rsidRPr="00C203C3">
              <w:t> </w:t>
            </w:r>
          </w:p>
        </w:tc>
        <w:tc>
          <w:tcPr>
            <w:tcW w:w="1089" w:type="dxa"/>
            <w:noWrap/>
            <w:hideMark/>
          </w:tcPr>
          <w:p w14:paraId="2FD7AB53" w14:textId="77777777" w:rsidR="00C203C3" w:rsidRPr="00C203C3" w:rsidRDefault="00C203C3" w:rsidP="00C203C3">
            <w:r w:rsidRPr="00C203C3">
              <w:t> </w:t>
            </w:r>
          </w:p>
        </w:tc>
      </w:tr>
      <w:tr w:rsidR="00C203C3" w:rsidRPr="00C203C3" w14:paraId="3E3DB5E9" w14:textId="77777777" w:rsidTr="002008B1">
        <w:trPr>
          <w:trHeight w:val="342"/>
        </w:trPr>
        <w:tc>
          <w:tcPr>
            <w:tcW w:w="1035" w:type="dxa"/>
            <w:vMerge/>
            <w:hideMark/>
          </w:tcPr>
          <w:p w14:paraId="0F5471E9" w14:textId="77777777" w:rsidR="00C203C3" w:rsidRPr="00C203C3" w:rsidRDefault="00C203C3" w:rsidP="00C203C3"/>
        </w:tc>
        <w:tc>
          <w:tcPr>
            <w:tcW w:w="5073" w:type="dxa"/>
            <w:hideMark/>
          </w:tcPr>
          <w:p w14:paraId="35A2B22A" w14:textId="77777777" w:rsidR="00C203C3" w:rsidRPr="00C203C3" w:rsidRDefault="00C203C3" w:rsidP="00C203C3">
            <w:r w:rsidRPr="00C203C3">
              <w:t>Krak-2    V=6,30m3</w:t>
            </w:r>
          </w:p>
        </w:tc>
        <w:tc>
          <w:tcPr>
            <w:tcW w:w="945" w:type="dxa"/>
            <w:noWrap/>
            <w:hideMark/>
          </w:tcPr>
          <w:p w14:paraId="3D99C9C7" w14:textId="77777777" w:rsidR="00C203C3" w:rsidRPr="00C203C3" w:rsidRDefault="00C203C3" w:rsidP="00C203C3">
            <w:r w:rsidRPr="00C203C3">
              <w:t>m</w:t>
            </w:r>
            <w:r w:rsidRPr="00C203C3">
              <w:rPr>
                <w:vertAlign w:val="superscript"/>
              </w:rPr>
              <w:t>3</w:t>
            </w:r>
          </w:p>
        </w:tc>
        <w:tc>
          <w:tcPr>
            <w:tcW w:w="936" w:type="dxa"/>
            <w:noWrap/>
            <w:hideMark/>
          </w:tcPr>
          <w:p w14:paraId="4FDEACEF" w14:textId="77777777" w:rsidR="00C203C3" w:rsidRPr="00C203C3" w:rsidRDefault="00C203C3" w:rsidP="00C203C3">
            <w:r w:rsidRPr="00C203C3">
              <w:t>6.30</w:t>
            </w:r>
          </w:p>
        </w:tc>
        <w:tc>
          <w:tcPr>
            <w:tcW w:w="1170" w:type="dxa"/>
            <w:noWrap/>
            <w:hideMark/>
          </w:tcPr>
          <w:p w14:paraId="2C9D3E44" w14:textId="77777777" w:rsidR="00C203C3" w:rsidRPr="00C203C3" w:rsidRDefault="00C203C3" w:rsidP="00C203C3">
            <w:r w:rsidRPr="00C203C3">
              <w:t> </w:t>
            </w:r>
          </w:p>
        </w:tc>
        <w:tc>
          <w:tcPr>
            <w:tcW w:w="1089" w:type="dxa"/>
            <w:noWrap/>
            <w:hideMark/>
          </w:tcPr>
          <w:p w14:paraId="276A90B2" w14:textId="77777777" w:rsidR="00C203C3" w:rsidRPr="00C203C3" w:rsidRDefault="00C203C3" w:rsidP="00C203C3">
            <w:r w:rsidRPr="00C203C3">
              <w:t> </w:t>
            </w:r>
          </w:p>
        </w:tc>
      </w:tr>
      <w:tr w:rsidR="00C203C3" w:rsidRPr="00C203C3" w14:paraId="6811BF96" w14:textId="77777777" w:rsidTr="002008B1">
        <w:trPr>
          <w:trHeight w:val="1520"/>
        </w:trPr>
        <w:tc>
          <w:tcPr>
            <w:tcW w:w="1035" w:type="dxa"/>
            <w:vMerge w:val="restart"/>
            <w:hideMark/>
          </w:tcPr>
          <w:p w14:paraId="60787CCA" w14:textId="77777777" w:rsidR="00C203C3" w:rsidRPr="00C203C3" w:rsidRDefault="00C203C3" w:rsidP="00C203C3">
            <w:r w:rsidRPr="00C203C3">
              <w:t>II.5</w:t>
            </w:r>
          </w:p>
        </w:tc>
        <w:tc>
          <w:tcPr>
            <w:tcW w:w="5073" w:type="dxa"/>
            <w:hideMark/>
          </w:tcPr>
          <w:p w14:paraId="095846B9" w14:textId="77777777" w:rsidR="00C203C3" w:rsidRPr="00C203C3" w:rsidRDefault="00C203C3" w:rsidP="00C203C3">
            <w:proofErr w:type="spellStart"/>
            <w:r w:rsidRPr="00C203C3">
              <w:t>Nabavka</w:t>
            </w:r>
            <w:proofErr w:type="spellEnd"/>
            <w:r w:rsidRPr="00C203C3">
              <w:t xml:space="preserve"> </w:t>
            </w:r>
            <w:proofErr w:type="spellStart"/>
            <w:r w:rsidRPr="00C203C3">
              <w:t>i</w:t>
            </w:r>
            <w:proofErr w:type="spellEnd"/>
            <w:r w:rsidRPr="00C203C3">
              <w:t xml:space="preserve"> transport </w:t>
            </w:r>
            <w:proofErr w:type="spellStart"/>
            <w:r w:rsidRPr="00C203C3">
              <w:t>materijala</w:t>
            </w:r>
            <w:proofErr w:type="spellEnd"/>
            <w:r w:rsidRPr="00C203C3">
              <w:t xml:space="preserve">, </w:t>
            </w:r>
            <w:proofErr w:type="spellStart"/>
            <w:r w:rsidRPr="00C203C3">
              <w:t>te</w:t>
            </w:r>
            <w:proofErr w:type="spellEnd"/>
            <w:r w:rsidRPr="00C203C3">
              <w:t xml:space="preserve"> </w:t>
            </w:r>
            <w:proofErr w:type="spellStart"/>
            <w:r w:rsidRPr="00C203C3">
              <w:t>zatrpavanje</w:t>
            </w:r>
            <w:proofErr w:type="spellEnd"/>
            <w:r w:rsidRPr="00C203C3">
              <w:t xml:space="preserve"> </w:t>
            </w:r>
            <w:proofErr w:type="spellStart"/>
            <w:r w:rsidRPr="00C203C3">
              <w:t>rova</w:t>
            </w:r>
            <w:proofErr w:type="spellEnd"/>
            <w:r w:rsidRPr="00C203C3">
              <w:t xml:space="preserve"> </w:t>
            </w:r>
            <w:proofErr w:type="spellStart"/>
            <w:r w:rsidRPr="00C203C3">
              <w:t>pijeskom</w:t>
            </w:r>
            <w:proofErr w:type="spellEnd"/>
            <w:r w:rsidRPr="00C203C3">
              <w:t xml:space="preserve"> (</w:t>
            </w:r>
            <w:proofErr w:type="spellStart"/>
            <w:r w:rsidRPr="00C203C3">
              <w:t>nakon</w:t>
            </w:r>
            <w:proofErr w:type="spellEnd"/>
            <w:r w:rsidRPr="00C203C3">
              <w:t xml:space="preserve"> </w:t>
            </w:r>
            <w:proofErr w:type="spellStart"/>
            <w:r w:rsidRPr="00C203C3">
              <w:t>montaže</w:t>
            </w:r>
            <w:proofErr w:type="spellEnd"/>
            <w:r w:rsidRPr="00C203C3">
              <w:t xml:space="preserve"> </w:t>
            </w:r>
            <w:proofErr w:type="spellStart"/>
            <w:r w:rsidRPr="00C203C3">
              <w:t>cjevovoda</w:t>
            </w:r>
            <w:proofErr w:type="spellEnd"/>
            <w:r w:rsidRPr="00C203C3">
              <w:t xml:space="preserve"> </w:t>
            </w:r>
            <w:proofErr w:type="spellStart"/>
            <w:r w:rsidRPr="00C203C3">
              <w:t>i</w:t>
            </w:r>
            <w:proofErr w:type="spellEnd"/>
            <w:r w:rsidRPr="00C203C3">
              <w:t xml:space="preserve"> </w:t>
            </w:r>
            <w:proofErr w:type="spellStart"/>
            <w:r w:rsidRPr="00C203C3">
              <w:t>izvršene</w:t>
            </w:r>
            <w:proofErr w:type="spellEnd"/>
            <w:r w:rsidRPr="00C203C3">
              <w:t xml:space="preserve"> probe </w:t>
            </w:r>
            <w:proofErr w:type="spellStart"/>
            <w:r w:rsidRPr="00C203C3">
              <w:t>gravitacionog</w:t>
            </w:r>
            <w:proofErr w:type="spellEnd"/>
            <w:r w:rsidRPr="00C203C3">
              <w:t xml:space="preserve"> </w:t>
            </w:r>
            <w:proofErr w:type="spellStart"/>
            <w:r w:rsidRPr="00C203C3">
              <w:t>cjevovoda</w:t>
            </w:r>
            <w:proofErr w:type="spellEnd"/>
            <w:r w:rsidRPr="00C203C3">
              <w:t xml:space="preserve">) do </w:t>
            </w:r>
            <w:proofErr w:type="spellStart"/>
            <w:r w:rsidRPr="00C203C3">
              <w:t>visine</w:t>
            </w:r>
            <w:proofErr w:type="spellEnd"/>
            <w:r w:rsidRPr="00C203C3">
              <w:t xml:space="preserve"> od 30 cm </w:t>
            </w:r>
            <w:proofErr w:type="spellStart"/>
            <w:r w:rsidRPr="00C203C3">
              <w:t>iznad</w:t>
            </w:r>
            <w:proofErr w:type="spellEnd"/>
            <w:r w:rsidRPr="00C203C3">
              <w:t xml:space="preserve"> </w:t>
            </w:r>
            <w:proofErr w:type="spellStart"/>
            <w:r w:rsidRPr="00C203C3">
              <w:t>tjemena</w:t>
            </w:r>
            <w:proofErr w:type="spellEnd"/>
            <w:r w:rsidRPr="00C203C3">
              <w:t xml:space="preserve"> </w:t>
            </w:r>
            <w:proofErr w:type="spellStart"/>
            <w:r w:rsidRPr="00C203C3">
              <w:t>cijevi</w:t>
            </w:r>
            <w:proofErr w:type="spellEnd"/>
            <w:r w:rsidRPr="00C203C3">
              <w:t xml:space="preserve">, </w:t>
            </w:r>
            <w:proofErr w:type="spellStart"/>
            <w:r w:rsidRPr="00C203C3">
              <w:t>sa</w:t>
            </w:r>
            <w:proofErr w:type="spellEnd"/>
            <w:r w:rsidRPr="00C203C3">
              <w:t xml:space="preserve"> </w:t>
            </w:r>
            <w:proofErr w:type="spellStart"/>
            <w:r w:rsidRPr="00C203C3">
              <w:t>ručnim</w:t>
            </w:r>
            <w:proofErr w:type="spellEnd"/>
            <w:r w:rsidRPr="00C203C3">
              <w:t xml:space="preserve"> </w:t>
            </w:r>
            <w:proofErr w:type="spellStart"/>
            <w:r w:rsidRPr="00C203C3">
              <w:t>nabijanjem</w:t>
            </w:r>
            <w:proofErr w:type="spellEnd"/>
            <w:r w:rsidRPr="00C203C3">
              <w:t xml:space="preserve"> u </w:t>
            </w:r>
            <w:proofErr w:type="spellStart"/>
            <w:r w:rsidRPr="00C203C3">
              <w:t>slojevima</w:t>
            </w:r>
            <w:proofErr w:type="spellEnd"/>
            <w:r w:rsidRPr="00C203C3">
              <w:t xml:space="preserve"> </w:t>
            </w:r>
            <w:proofErr w:type="spellStart"/>
            <w:r w:rsidRPr="00C203C3">
              <w:t>debljine</w:t>
            </w:r>
            <w:proofErr w:type="spellEnd"/>
            <w:r w:rsidRPr="00C203C3">
              <w:t xml:space="preserve"> 10 cm. </w:t>
            </w:r>
            <w:proofErr w:type="spellStart"/>
            <w:r w:rsidRPr="00C203C3">
              <w:t>Obračun</w:t>
            </w:r>
            <w:proofErr w:type="spellEnd"/>
            <w:r w:rsidRPr="00C203C3">
              <w:t xml:space="preserve"> </w:t>
            </w:r>
            <w:proofErr w:type="spellStart"/>
            <w:r w:rsidRPr="00C203C3">
              <w:t>po</w:t>
            </w:r>
            <w:proofErr w:type="spellEnd"/>
            <w:r w:rsidRPr="00C203C3">
              <w:t xml:space="preserve"> m3 </w:t>
            </w:r>
            <w:proofErr w:type="spellStart"/>
            <w:r w:rsidRPr="00C203C3">
              <w:t>iz</w:t>
            </w:r>
            <w:proofErr w:type="spellEnd"/>
            <w:r w:rsidRPr="00C203C3">
              <w:t xml:space="preserve"> </w:t>
            </w:r>
            <w:proofErr w:type="spellStart"/>
            <w:r w:rsidRPr="00C203C3">
              <w:t>dokaznica</w:t>
            </w:r>
            <w:proofErr w:type="spellEnd"/>
          </w:p>
        </w:tc>
        <w:tc>
          <w:tcPr>
            <w:tcW w:w="945" w:type="dxa"/>
            <w:hideMark/>
          </w:tcPr>
          <w:p w14:paraId="1A9DEBEB" w14:textId="77777777" w:rsidR="00C203C3" w:rsidRPr="00C203C3" w:rsidRDefault="00C203C3" w:rsidP="00C203C3">
            <w:r w:rsidRPr="00C203C3">
              <w:t> </w:t>
            </w:r>
          </w:p>
        </w:tc>
        <w:tc>
          <w:tcPr>
            <w:tcW w:w="936" w:type="dxa"/>
            <w:noWrap/>
            <w:hideMark/>
          </w:tcPr>
          <w:p w14:paraId="37705F81" w14:textId="77777777" w:rsidR="00C203C3" w:rsidRPr="00C203C3" w:rsidRDefault="00C203C3" w:rsidP="00C203C3">
            <w:r w:rsidRPr="00C203C3">
              <w:t> </w:t>
            </w:r>
          </w:p>
        </w:tc>
        <w:tc>
          <w:tcPr>
            <w:tcW w:w="1170" w:type="dxa"/>
            <w:noWrap/>
            <w:hideMark/>
          </w:tcPr>
          <w:p w14:paraId="6D0C9620" w14:textId="77777777" w:rsidR="00C203C3" w:rsidRPr="00C203C3" w:rsidRDefault="00C203C3" w:rsidP="00C203C3">
            <w:r w:rsidRPr="00C203C3">
              <w:t> </w:t>
            </w:r>
          </w:p>
        </w:tc>
        <w:tc>
          <w:tcPr>
            <w:tcW w:w="1089" w:type="dxa"/>
            <w:noWrap/>
            <w:hideMark/>
          </w:tcPr>
          <w:p w14:paraId="16E847A8" w14:textId="77777777" w:rsidR="00C203C3" w:rsidRPr="00C203C3" w:rsidRDefault="00C203C3" w:rsidP="00C203C3">
            <w:r w:rsidRPr="00C203C3">
              <w:t> </w:t>
            </w:r>
          </w:p>
        </w:tc>
      </w:tr>
      <w:tr w:rsidR="00C203C3" w:rsidRPr="00C203C3" w14:paraId="7EB96475" w14:textId="77777777" w:rsidTr="002008B1">
        <w:trPr>
          <w:trHeight w:val="342"/>
        </w:trPr>
        <w:tc>
          <w:tcPr>
            <w:tcW w:w="1035" w:type="dxa"/>
            <w:vMerge/>
            <w:hideMark/>
          </w:tcPr>
          <w:p w14:paraId="0BEFC93E" w14:textId="77777777" w:rsidR="00C203C3" w:rsidRPr="00C203C3" w:rsidRDefault="00C203C3" w:rsidP="00C203C3"/>
        </w:tc>
        <w:tc>
          <w:tcPr>
            <w:tcW w:w="5073" w:type="dxa"/>
            <w:hideMark/>
          </w:tcPr>
          <w:p w14:paraId="09080AA5" w14:textId="77777777" w:rsidR="00C203C3" w:rsidRPr="00C203C3" w:rsidRDefault="00C203C3" w:rsidP="00C203C3">
            <w:r w:rsidRPr="00C203C3">
              <w:t>Krak-2    V=34,37m3</w:t>
            </w:r>
          </w:p>
        </w:tc>
        <w:tc>
          <w:tcPr>
            <w:tcW w:w="945" w:type="dxa"/>
            <w:noWrap/>
            <w:hideMark/>
          </w:tcPr>
          <w:p w14:paraId="148D1B7C" w14:textId="77777777" w:rsidR="00C203C3" w:rsidRPr="00C203C3" w:rsidRDefault="00C203C3" w:rsidP="00C203C3">
            <w:r w:rsidRPr="00C203C3">
              <w:t>m</w:t>
            </w:r>
            <w:r w:rsidRPr="00C203C3">
              <w:rPr>
                <w:vertAlign w:val="superscript"/>
              </w:rPr>
              <w:t>3</w:t>
            </w:r>
          </w:p>
        </w:tc>
        <w:tc>
          <w:tcPr>
            <w:tcW w:w="936" w:type="dxa"/>
            <w:noWrap/>
            <w:hideMark/>
          </w:tcPr>
          <w:p w14:paraId="046418BA" w14:textId="77777777" w:rsidR="00C203C3" w:rsidRPr="00C203C3" w:rsidRDefault="00C203C3" w:rsidP="00C203C3">
            <w:r w:rsidRPr="00C203C3">
              <w:t>34.37</w:t>
            </w:r>
          </w:p>
        </w:tc>
        <w:tc>
          <w:tcPr>
            <w:tcW w:w="1170" w:type="dxa"/>
            <w:noWrap/>
            <w:hideMark/>
          </w:tcPr>
          <w:p w14:paraId="0F153F49" w14:textId="77777777" w:rsidR="00C203C3" w:rsidRPr="00C203C3" w:rsidRDefault="00C203C3" w:rsidP="00C203C3">
            <w:r w:rsidRPr="00C203C3">
              <w:t> </w:t>
            </w:r>
          </w:p>
        </w:tc>
        <w:tc>
          <w:tcPr>
            <w:tcW w:w="1089" w:type="dxa"/>
            <w:noWrap/>
            <w:hideMark/>
          </w:tcPr>
          <w:p w14:paraId="3D299156" w14:textId="77777777" w:rsidR="00C203C3" w:rsidRPr="00C203C3" w:rsidRDefault="00C203C3" w:rsidP="00C203C3">
            <w:r w:rsidRPr="00C203C3">
              <w:t> </w:t>
            </w:r>
          </w:p>
        </w:tc>
      </w:tr>
      <w:tr w:rsidR="00C203C3" w:rsidRPr="00C203C3" w14:paraId="2FCF55F3" w14:textId="77777777" w:rsidTr="002008B1">
        <w:trPr>
          <w:trHeight w:val="962"/>
        </w:trPr>
        <w:tc>
          <w:tcPr>
            <w:tcW w:w="1035" w:type="dxa"/>
            <w:vMerge w:val="restart"/>
            <w:hideMark/>
          </w:tcPr>
          <w:p w14:paraId="294FE300" w14:textId="77777777" w:rsidR="00C203C3" w:rsidRPr="00C203C3" w:rsidRDefault="00C203C3" w:rsidP="00C203C3">
            <w:r w:rsidRPr="00C203C3">
              <w:t>II.6</w:t>
            </w:r>
          </w:p>
        </w:tc>
        <w:tc>
          <w:tcPr>
            <w:tcW w:w="5073" w:type="dxa"/>
            <w:hideMark/>
          </w:tcPr>
          <w:p w14:paraId="78C452A2" w14:textId="77777777" w:rsidR="00C203C3" w:rsidRPr="00C203C3" w:rsidRDefault="00C203C3" w:rsidP="00C203C3">
            <w:r w:rsidRPr="00AD15E1">
              <w:rPr>
                <w:lang w:val="pl-PL"/>
              </w:rPr>
              <w:t xml:space="preserve">Nabavka i transport materijala, te izrada sloja tampona ispod revizionih okana d=10 cm, uz mehaničko nabijanje. </w:t>
            </w:r>
            <w:proofErr w:type="spellStart"/>
            <w:r w:rsidRPr="00C203C3">
              <w:t>Obračun</w:t>
            </w:r>
            <w:proofErr w:type="spellEnd"/>
            <w:r w:rsidRPr="00C203C3">
              <w:t xml:space="preserve"> </w:t>
            </w:r>
            <w:proofErr w:type="spellStart"/>
            <w:r w:rsidRPr="00C203C3">
              <w:t>po</w:t>
            </w:r>
            <w:proofErr w:type="spellEnd"/>
            <w:r w:rsidRPr="00C203C3">
              <w:t xml:space="preserve"> m3 </w:t>
            </w:r>
            <w:proofErr w:type="spellStart"/>
            <w:r w:rsidRPr="00C203C3">
              <w:t>iz</w:t>
            </w:r>
            <w:proofErr w:type="spellEnd"/>
            <w:r w:rsidRPr="00C203C3">
              <w:t xml:space="preserve"> </w:t>
            </w:r>
            <w:proofErr w:type="spellStart"/>
            <w:r w:rsidRPr="00C203C3">
              <w:t>dokaznica</w:t>
            </w:r>
            <w:proofErr w:type="spellEnd"/>
            <w:r w:rsidRPr="00C203C3">
              <w:t>.</w:t>
            </w:r>
          </w:p>
        </w:tc>
        <w:tc>
          <w:tcPr>
            <w:tcW w:w="945" w:type="dxa"/>
            <w:hideMark/>
          </w:tcPr>
          <w:p w14:paraId="1EA316AD" w14:textId="77777777" w:rsidR="00C203C3" w:rsidRPr="00C203C3" w:rsidRDefault="00C203C3" w:rsidP="00C203C3">
            <w:r w:rsidRPr="00C203C3">
              <w:t> </w:t>
            </w:r>
          </w:p>
        </w:tc>
        <w:tc>
          <w:tcPr>
            <w:tcW w:w="936" w:type="dxa"/>
            <w:noWrap/>
            <w:hideMark/>
          </w:tcPr>
          <w:p w14:paraId="71A9AE35" w14:textId="77777777" w:rsidR="00C203C3" w:rsidRPr="00C203C3" w:rsidRDefault="00C203C3" w:rsidP="00C203C3">
            <w:r w:rsidRPr="00C203C3">
              <w:t> </w:t>
            </w:r>
          </w:p>
        </w:tc>
        <w:tc>
          <w:tcPr>
            <w:tcW w:w="1170" w:type="dxa"/>
            <w:noWrap/>
            <w:hideMark/>
          </w:tcPr>
          <w:p w14:paraId="158D0C69" w14:textId="77777777" w:rsidR="00C203C3" w:rsidRPr="00C203C3" w:rsidRDefault="00C203C3" w:rsidP="00C203C3">
            <w:r w:rsidRPr="00C203C3">
              <w:t> </w:t>
            </w:r>
          </w:p>
        </w:tc>
        <w:tc>
          <w:tcPr>
            <w:tcW w:w="1089" w:type="dxa"/>
            <w:noWrap/>
            <w:hideMark/>
          </w:tcPr>
          <w:p w14:paraId="5F21D403" w14:textId="77777777" w:rsidR="00C203C3" w:rsidRPr="00C203C3" w:rsidRDefault="00C203C3" w:rsidP="00C203C3">
            <w:r w:rsidRPr="00C203C3">
              <w:t> </w:t>
            </w:r>
          </w:p>
        </w:tc>
      </w:tr>
      <w:tr w:rsidR="00C203C3" w:rsidRPr="00C203C3" w14:paraId="5692588F" w14:textId="77777777" w:rsidTr="002008B1">
        <w:trPr>
          <w:trHeight w:val="330"/>
        </w:trPr>
        <w:tc>
          <w:tcPr>
            <w:tcW w:w="1035" w:type="dxa"/>
            <w:vMerge/>
            <w:hideMark/>
          </w:tcPr>
          <w:p w14:paraId="40212378" w14:textId="77777777" w:rsidR="00C203C3" w:rsidRPr="00C203C3" w:rsidRDefault="00C203C3" w:rsidP="00C203C3"/>
        </w:tc>
        <w:tc>
          <w:tcPr>
            <w:tcW w:w="5073" w:type="dxa"/>
            <w:hideMark/>
          </w:tcPr>
          <w:p w14:paraId="525A846A" w14:textId="77777777" w:rsidR="00C203C3" w:rsidRPr="00C203C3" w:rsidRDefault="00C203C3" w:rsidP="00C203C3">
            <w:r w:rsidRPr="00C203C3">
              <w:t>Krak-2    V=0,55m3</w:t>
            </w:r>
          </w:p>
        </w:tc>
        <w:tc>
          <w:tcPr>
            <w:tcW w:w="945" w:type="dxa"/>
            <w:hideMark/>
          </w:tcPr>
          <w:p w14:paraId="7596BDD5" w14:textId="77777777" w:rsidR="00C203C3" w:rsidRPr="00C203C3" w:rsidRDefault="00C203C3" w:rsidP="00C203C3">
            <w:r w:rsidRPr="00C203C3">
              <w:t>m</w:t>
            </w:r>
            <w:r w:rsidRPr="00C203C3">
              <w:rPr>
                <w:vertAlign w:val="superscript"/>
              </w:rPr>
              <w:t>3</w:t>
            </w:r>
          </w:p>
        </w:tc>
        <w:tc>
          <w:tcPr>
            <w:tcW w:w="936" w:type="dxa"/>
            <w:hideMark/>
          </w:tcPr>
          <w:p w14:paraId="32FD80BA" w14:textId="77777777" w:rsidR="00C203C3" w:rsidRPr="00C203C3" w:rsidRDefault="00C203C3" w:rsidP="00C203C3">
            <w:r w:rsidRPr="00C203C3">
              <w:t>0.55</w:t>
            </w:r>
          </w:p>
        </w:tc>
        <w:tc>
          <w:tcPr>
            <w:tcW w:w="1170" w:type="dxa"/>
            <w:hideMark/>
          </w:tcPr>
          <w:p w14:paraId="42402C39" w14:textId="77777777" w:rsidR="00C203C3" w:rsidRPr="00C203C3" w:rsidRDefault="00C203C3" w:rsidP="00C203C3">
            <w:r w:rsidRPr="00C203C3">
              <w:t> </w:t>
            </w:r>
          </w:p>
        </w:tc>
        <w:tc>
          <w:tcPr>
            <w:tcW w:w="1089" w:type="dxa"/>
            <w:noWrap/>
            <w:hideMark/>
          </w:tcPr>
          <w:p w14:paraId="32ED5994" w14:textId="77777777" w:rsidR="00C203C3" w:rsidRPr="00C203C3" w:rsidRDefault="00C203C3" w:rsidP="00C203C3">
            <w:r w:rsidRPr="00C203C3">
              <w:t> </w:t>
            </w:r>
          </w:p>
        </w:tc>
      </w:tr>
      <w:tr w:rsidR="00C203C3" w:rsidRPr="00C203C3" w14:paraId="69B72145" w14:textId="77777777" w:rsidTr="002008B1">
        <w:trPr>
          <w:trHeight w:val="855"/>
        </w:trPr>
        <w:tc>
          <w:tcPr>
            <w:tcW w:w="1035" w:type="dxa"/>
            <w:vMerge w:val="restart"/>
            <w:hideMark/>
          </w:tcPr>
          <w:p w14:paraId="475C3EF7" w14:textId="77777777" w:rsidR="00C203C3" w:rsidRPr="00C203C3" w:rsidRDefault="00C203C3" w:rsidP="00C203C3">
            <w:r w:rsidRPr="00C203C3">
              <w:lastRenderedPageBreak/>
              <w:t>II.7</w:t>
            </w:r>
          </w:p>
        </w:tc>
        <w:tc>
          <w:tcPr>
            <w:tcW w:w="5073" w:type="dxa"/>
            <w:hideMark/>
          </w:tcPr>
          <w:p w14:paraId="38E85B7A" w14:textId="77777777" w:rsidR="00C203C3" w:rsidRPr="00C203C3" w:rsidRDefault="00C203C3" w:rsidP="00C203C3">
            <w:r w:rsidRPr="00AD15E1">
              <w:rPr>
                <w:lang w:val="pl-PL"/>
              </w:rPr>
              <w:t xml:space="preserve">Zatrpavanje preostalog dijela rova materijalom iz iskopa u slojevima od 30 cm, sa nabijanjem u slojevima.  </w:t>
            </w:r>
            <w:proofErr w:type="spellStart"/>
            <w:r w:rsidRPr="00C203C3">
              <w:t>Obračun</w:t>
            </w:r>
            <w:proofErr w:type="spellEnd"/>
            <w:r w:rsidRPr="00C203C3">
              <w:t xml:space="preserve"> </w:t>
            </w:r>
            <w:proofErr w:type="spellStart"/>
            <w:r w:rsidRPr="00C203C3">
              <w:t>po</w:t>
            </w:r>
            <w:proofErr w:type="spellEnd"/>
            <w:r w:rsidRPr="00C203C3">
              <w:t xml:space="preserve"> m3 </w:t>
            </w:r>
            <w:proofErr w:type="spellStart"/>
            <w:r w:rsidRPr="00C203C3">
              <w:t>iz</w:t>
            </w:r>
            <w:proofErr w:type="spellEnd"/>
            <w:r w:rsidRPr="00C203C3">
              <w:t xml:space="preserve"> </w:t>
            </w:r>
            <w:proofErr w:type="spellStart"/>
            <w:r w:rsidRPr="00C203C3">
              <w:t>dokaznica</w:t>
            </w:r>
            <w:proofErr w:type="spellEnd"/>
            <w:r w:rsidRPr="00C203C3">
              <w:t>.</w:t>
            </w:r>
          </w:p>
        </w:tc>
        <w:tc>
          <w:tcPr>
            <w:tcW w:w="945" w:type="dxa"/>
            <w:hideMark/>
          </w:tcPr>
          <w:p w14:paraId="450A37AE" w14:textId="77777777" w:rsidR="00C203C3" w:rsidRPr="00C203C3" w:rsidRDefault="00C203C3" w:rsidP="00C203C3">
            <w:r w:rsidRPr="00C203C3">
              <w:t> </w:t>
            </w:r>
          </w:p>
        </w:tc>
        <w:tc>
          <w:tcPr>
            <w:tcW w:w="936" w:type="dxa"/>
            <w:noWrap/>
            <w:hideMark/>
          </w:tcPr>
          <w:p w14:paraId="3406D851" w14:textId="77777777" w:rsidR="00C203C3" w:rsidRPr="00C203C3" w:rsidRDefault="00C203C3" w:rsidP="00C203C3">
            <w:r w:rsidRPr="00C203C3">
              <w:t> </w:t>
            </w:r>
          </w:p>
        </w:tc>
        <w:tc>
          <w:tcPr>
            <w:tcW w:w="1170" w:type="dxa"/>
            <w:noWrap/>
            <w:hideMark/>
          </w:tcPr>
          <w:p w14:paraId="05A5678F" w14:textId="77777777" w:rsidR="00C203C3" w:rsidRPr="00C203C3" w:rsidRDefault="00C203C3" w:rsidP="00C203C3">
            <w:r w:rsidRPr="00C203C3">
              <w:t> </w:t>
            </w:r>
          </w:p>
        </w:tc>
        <w:tc>
          <w:tcPr>
            <w:tcW w:w="1089" w:type="dxa"/>
            <w:noWrap/>
            <w:hideMark/>
          </w:tcPr>
          <w:p w14:paraId="35827B0B" w14:textId="77777777" w:rsidR="00C203C3" w:rsidRPr="00C203C3" w:rsidRDefault="00C203C3" w:rsidP="00C203C3">
            <w:r w:rsidRPr="00C203C3">
              <w:t> </w:t>
            </w:r>
          </w:p>
        </w:tc>
      </w:tr>
      <w:tr w:rsidR="00C203C3" w:rsidRPr="00C203C3" w14:paraId="2C55CBE1" w14:textId="77777777" w:rsidTr="002008B1">
        <w:trPr>
          <w:trHeight w:val="330"/>
        </w:trPr>
        <w:tc>
          <w:tcPr>
            <w:tcW w:w="1035" w:type="dxa"/>
            <w:vMerge/>
            <w:hideMark/>
          </w:tcPr>
          <w:p w14:paraId="318450D3" w14:textId="77777777" w:rsidR="00C203C3" w:rsidRPr="00C203C3" w:rsidRDefault="00C203C3" w:rsidP="00C203C3"/>
        </w:tc>
        <w:tc>
          <w:tcPr>
            <w:tcW w:w="5073" w:type="dxa"/>
            <w:hideMark/>
          </w:tcPr>
          <w:p w14:paraId="3C1D72B0" w14:textId="77777777" w:rsidR="00C203C3" w:rsidRPr="00C203C3" w:rsidRDefault="00C203C3" w:rsidP="00C203C3">
            <w:r w:rsidRPr="00C203C3">
              <w:t>Krak-2    V=65,18m3</w:t>
            </w:r>
          </w:p>
        </w:tc>
        <w:tc>
          <w:tcPr>
            <w:tcW w:w="945" w:type="dxa"/>
            <w:noWrap/>
            <w:hideMark/>
          </w:tcPr>
          <w:p w14:paraId="50C5A114" w14:textId="77777777" w:rsidR="00C203C3" w:rsidRPr="00C203C3" w:rsidRDefault="00C203C3" w:rsidP="00C203C3">
            <w:r w:rsidRPr="00C203C3">
              <w:t>m</w:t>
            </w:r>
            <w:r w:rsidRPr="00C203C3">
              <w:rPr>
                <w:vertAlign w:val="superscript"/>
              </w:rPr>
              <w:t>3</w:t>
            </w:r>
          </w:p>
        </w:tc>
        <w:tc>
          <w:tcPr>
            <w:tcW w:w="936" w:type="dxa"/>
            <w:noWrap/>
            <w:hideMark/>
          </w:tcPr>
          <w:p w14:paraId="48C15F9F" w14:textId="77777777" w:rsidR="00C203C3" w:rsidRPr="00C203C3" w:rsidRDefault="00C203C3" w:rsidP="00C203C3">
            <w:r w:rsidRPr="00C203C3">
              <w:t>65.18</w:t>
            </w:r>
          </w:p>
        </w:tc>
        <w:tc>
          <w:tcPr>
            <w:tcW w:w="1170" w:type="dxa"/>
            <w:noWrap/>
            <w:hideMark/>
          </w:tcPr>
          <w:p w14:paraId="3D7E2B0E" w14:textId="77777777" w:rsidR="00C203C3" w:rsidRPr="00C203C3" w:rsidRDefault="00C203C3" w:rsidP="00C203C3">
            <w:r w:rsidRPr="00C203C3">
              <w:t> </w:t>
            </w:r>
          </w:p>
        </w:tc>
        <w:tc>
          <w:tcPr>
            <w:tcW w:w="1089" w:type="dxa"/>
            <w:noWrap/>
            <w:hideMark/>
          </w:tcPr>
          <w:p w14:paraId="2C469F30" w14:textId="77777777" w:rsidR="00C203C3" w:rsidRPr="00C203C3" w:rsidRDefault="00C203C3" w:rsidP="00C203C3">
            <w:r w:rsidRPr="00C203C3">
              <w:t> </w:t>
            </w:r>
          </w:p>
        </w:tc>
      </w:tr>
      <w:tr w:rsidR="00C203C3" w:rsidRPr="00C203C3" w14:paraId="22198C44" w14:textId="77777777" w:rsidTr="002008B1">
        <w:trPr>
          <w:trHeight w:val="855"/>
        </w:trPr>
        <w:tc>
          <w:tcPr>
            <w:tcW w:w="1035" w:type="dxa"/>
            <w:vMerge w:val="restart"/>
            <w:hideMark/>
          </w:tcPr>
          <w:p w14:paraId="727B4F9A" w14:textId="77777777" w:rsidR="00C203C3" w:rsidRPr="00C203C3" w:rsidRDefault="00C203C3" w:rsidP="00C203C3">
            <w:r w:rsidRPr="00C203C3">
              <w:t>II.8</w:t>
            </w:r>
          </w:p>
        </w:tc>
        <w:tc>
          <w:tcPr>
            <w:tcW w:w="5073" w:type="dxa"/>
            <w:hideMark/>
          </w:tcPr>
          <w:p w14:paraId="7FA9B11D" w14:textId="77777777" w:rsidR="00C203C3" w:rsidRPr="00C203C3" w:rsidRDefault="00C203C3" w:rsidP="00C203C3">
            <w:r w:rsidRPr="00AD15E1">
              <w:rPr>
                <w:lang w:val="pl-PL"/>
              </w:rPr>
              <w:t xml:space="preserve">Utovar i transport viška iskopanog materijala na deponiju udaljenu do 5,0 km. </w:t>
            </w:r>
            <w:proofErr w:type="spellStart"/>
            <w:r w:rsidRPr="00C203C3">
              <w:t>Obračun</w:t>
            </w:r>
            <w:proofErr w:type="spellEnd"/>
            <w:r w:rsidRPr="00C203C3">
              <w:t xml:space="preserve"> </w:t>
            </w:r>
            <w:proofErr w:type="spellStart"/>
            <w:r w:rsidRPr="00C203C3">
              <w:t>po</w:t>
            </w:r>
            <w:proofErr w:type="spellEnd"/>
            <w:r w:rsidRPr="00C203C3">
              <w:t xml:space="preserve"> m3 </w:t>
            </w:r>
            <w:proofErr w:type="spellStart"/>
            <w:r w:rsidRPr="00C203C3">
              <w:t>iz</w:t>
            </w:r>
            <w:proofErr w:type="spellEnd"/>
            <w:r w:rsidRPr="00C203C3">
              <w:t xml:space="preserve"> </w:t>
            </w:r>
            <w:proofErr w:type="spellStart"/>
            <w:r w:rsidRPr="00C203C3">
              <w:t>dokaznica</w:t>
            </w:r>
            <w:proofErr w:type="spellEnd"/>
            <w:r w:rsidRPr="00C203C3">
              <w:t>.</w:t>
            </w:r>
          </w:p>
        </w:tc>
        <w:tc>
          <w:tcPr>
            <w:tcW w:w="945" w:type="dxa"/>
            <w:hideMark/>
          </w:tcPr>
          <w:p w14:paraId="2BFCB493" w14:textId="77777777" w:rsidR="00C203C3" w:rsidRPr="00C203C3" w:rsidRDefault="00C203C3" w:rsidP="00C203C3">
            <w:r w:rsidRPr="00C203C3">
              <w:t> </w:t>
            </w:r>
          </w:p>
        </w:tc>
        <w:tc>
          <w:tcPr>
            <w:tcW w:w="936" w:type="dxa"/>
            <w:noWrap/>
            <w:hideMark/>
          </w:tcPr>
          <w:p w14:paraId="18A83BCE" w14:textId="77777777" w:rsidR="00C203C3" w:rsidRPr="00C203C3" w:rsidRDefault="00C203C3" w:rsidP="00C203C3">
            <w:r w:rsidRPr="00C203C3">
              <w:t> </w:t>
            </w:r>
          </w:p>
        </w:tc>
        <w:tc>
          <w:tcPr>
            <w:tcW w:w="1170" w:type="dxa"/>
            <w:noWrap/>
            <w:hideMark/>
          </w:tcPr>
          <w:p w14:paraId="090AFD7E" w14:textId="77777777" w:rsidR="00C203C3" w:rsidRPr="00C203C3" w:rsidRDefault="00C203C3" w:rsidP="00C203C3">
            <w:r w:rsidRPr="00C203C3">
              <w:t> </w:t>
            </w:r>
          </w:p>
        </w:tc>
        <w:tc>
          <w:tcPr>
            <w:tcW w:w="1089" w:type="dxa"/>
            <w:noWrap/>
            <w:hideMark/>
          </w:tcPr>
          <w:p w14:paraId="05AB9255" w14:textId="77777777" w:rsidR="00C203C3" w:rsidRPr="00C203C3" w:rsidRDefault="00C203C3" w:rsidP="00C203C3">
            <w:r w:rsidRPr="00C203C3">
              <w:t> </w:t>
            </w:r>
          </w:p>
        </w:tc>
      </w:tr>
      <w:tr w:rsidR="00C203C3" w:rsidRPr="00C203C3" w14:paraId="5A380CB2" w14:textId="77777777" w:rsidTr="002008B1">
        <w:trPr>
          <w:trHeight w:val="330"/>
        </w:trPr>
        <w:tc>
          <w:tcPr>
            <w:tcW w:w="1035" w:type="dxa"/>
            <w:vMerge/>
            <w:hideMark/>
          </w:tcPr>
          <w:p w14:paraId="4926C7D2" w14:textId="77777777" w:rsidR="00C203C3" w:rsidRPr="00C203C3" w:rsidRDefault="00C203C3" w:rsidP="00C203C3"/>
        </w:tc>
        <w:tc>
          <w:tcPr>
            <w:tcW w:w="5073" w:type="dxa"/>
            <w:hideMark/>
          </w:tcPr>
          <w:p w14:paraId="6FCCA930" w14:textId="77777777" w:rsidR="00C203C3" w:rsidRPr="00C203C3" w:rsidRDefault="00C203C3" w:rsidP="00C203C3">
            <w:r w:rsidRPr="00C203C3">
              <w:t>Krak-2    V=48,16m3</w:t>
            </w:r>
          </w:p>
        </w:tc>
        <w:tc>
          <w:tcPr>
            <w:tcW w:w="945" w:type="dxa"/>
            <w:noWrap/>
            <w:hideMark/>
          </w:tcPr>
          <w:p w14:paraId="198397D7" w14:textId="77777777" w:rsidR="00C203C3" w:rsidRPr="00C203C3" w:rsidRDefault="00C203C3" w:rsidP="00C203C3">
            <w:r w:rsidRPr="00C203C3">
              <w:t>m</w:t>
            </w:r>
            <w:r w:rsidRPr="00C203C3">
              <w:rPr>
                <w:vertAlign w:val="superscript"/>
              </w:rPr>
              <w:t>3</w:t>
            </w:r>
          </w:p>
        </w:tc>
        <w:tc>
          <w:tcPr>
            <w:tcW w:w="936" w:type="dxa"/>
            <w:noWrap/>
            <w:hideMark/>
          </w:tcPr>
          <w:p w14:paraId="6864E141" w14:textId="77777777" w:rsidR="00C203C3" w:rsidRPr="00C203C3" w:rsidRDefault="00C203C3" w:rsidP="00C203C3">
            <w:r w:rsidRPr="00C203C3">
              <w:t>48.16</w:t>
            </w:r>
          </w:p>
        </w:tc>
        <w:tc>
          <w:tcPr>
            <w:tcW w:w="1170" w:type="dxa"/>
            <w:noWrap/>
            <w:hideMark/>
          </w:tcPr>
          <w:p w14:paraId="012265C4" w14:textId="77777777" w:rsidR="00C203C3" w:rsidRPr="00C203C3" w:rsidRDefault="00C203C3" w:rsidP="00C203C3">
            <w:r w:rsidRPr="00C203C3">
              <w:t> </w:t>
            </w:r>
          </w:p>
        </w:tc>
        <w:tc>
          <w:tcPr>
            <w:tcW w:w="1089" w:type="dxa"/>
            <w:noWrap/>
            <w:hideMark/>
          </w:tcPr>
          <w:p w14:paraId="1FA6B9F1" w14:textId="77777777" w:rsidR="00C203C3" w:rsidRPr="00C203C3" w:rsidRDefault="00C203C3" w:rsidP="00C203C3">
            <w:r w:rsidRPr="00C203C3">
              <w:t> </w:t>
            </w:r>
          </w:p>
        </w:tc>
      </w:tr>
      <w:tr w:rsidR="00C203C3" w:rsidRPr="00C203C3" w14:paraId="6336927E" w14:textId="77777777" w:rsidTr="002008B1">
        <w:trPr>
          <w:trHeight w:val="300"/>
        </w:trPr>
        <w:tc>
          <w:tcPr>
            <w:tcW w:w="1035" w:type="dxa"/>
            <w:noWrap/>
            <w:hideMark/>
          </w:tcPr>
          <w:p w14:paraId="334BEC35" w14:textId="77777777" w:rsidR="00C203C3" w:rsidRPr="00C203C3" w:rsidRDefault="00C203C3" w:rsidP="00C203C3">
            <w:pPr>
              <w:rPr>
                <w:b/>
                <w:bCs/>
              </w:rPr>
            </w:pPr>
            <w:r w:rsidRPr="00C203C3">
              <w:rPr>
                <w:b/>
                <w:bCs/>
              </w:rPr>
              <w:t> </w:t>
            </w:r>
          </w:p>
        </w:tc>
        <w:tc>
          <w:tcPr>
            <w:tcW w:w="5073" w:type="dxa"/>
            <w:noWrap/>
            <w:hideMark/>
          </w:tcPr>
          <w:p w14:paraId="02B17FD4" w14:textId="77777777" w:rsidR="00C203C3" w:rsidRPr="00C203C3" w:rsidRDefault="00C203C3" w:rsidP="00C203C3">
            <w:pPr>
              <w:rPr>
                <w:b/>
                <w:bCs/>
              </w:rPr>
            </w:pPr>
            <w:r w:rsidRPr="00C203C3">
              <w:rPr>
                <w:b/>
                <w:bCs/>
              </w:rPr>
              <w:t>UKUPNO II:</w:t>
            </w:r>
          </w:p>
        </w:tc>
        <w:tc>
          <w:tcPr>
            <w:tcW w:w="945" w:type="dxa"/>
            <w:noWrap/>
            <w:hideMark/>
          </w:tcPr>
          <w:p w14:paraId="6E81A1EF" w14:textId="77777777" w:rsidR="00C203C3" w:rsidRPr="00C203C3" w:rsidRDefault="00C203C3" w:rsidP="00C203C3">
            <w:pPr>
              <w:rPr>
                <w:b/>
                <w:bCs/>
              </w:rPr>
            </w:pPr>
            <w:r w:rsidRPr="00C203C3">
              <w:rPr>
                <w:b/>
                <w:bCs/>
              </w:rPr>
              <w:t> </w:t>
            </w:r>
          </w:p>
        </w:tc>
        <w:tc>
          <w:tcPr>
            <w:tcW w:w="936" w:type="dxa"/>
            <w:noWrap/>
            <w:hideMark/>
          </w:tcPr>
          <w:p w14:paraId="7E2E3752" w14:textId="77777777" w:rsidR="00C203C3" w:rsidRPr="00C203C3" w:rsidRDefault="00C203C3" w:rsidP="00C203C3">
            <w:pPr>
              <w:rPr>
                <w:b/>
                <w:bCs/>
              </w:rPr>
            </w:pPr>
            <w:r w:rsidRPr="00C203C3">
              <w:rPr>
                <w:b/>
                <w:bCs/>
              </w:rPr>
              <w:t> </w:t>
            </w:r>
          </w:p>
        </w:tc>
        <w:tc>
          <w:tcPr>
            <w:tcW w:w="1170" w:type="dxa"/>
            <w:noWrap/>
            <w:hideMark/>
          </w:tcPr>
          <w:p w14:paraId="4E0D527A" w14:textId="77777777" w:rsidR="00C203C3" w:rsidRPr="00C203C3" w:rsidRDefault="00C203C3" w:rsidP="00C203C3">
            <w:pPr>
              <w:rPr>
                <w:b/>
                <w:bCs/>
              </w:rPr>
            </w:pPr>
            <w:r w:rsidRPr="00C203C3">
              <w:rPr>
                <w:b/>
                <w:bCs/>
              </w:rPr>
              <w:t> </w:t>
            </w:r>
          </w:p>
        </w:tc>
        <w:tc>
          <w:tcPr>
            <w:tcW w:w="1089" w:type="dxa"/>
            <w:noWrap/>
            <w:hideMark/>
          </w:tcPr>
          <w:p w14:paraId="7021FEBD" w14:textId="77777777" w:rsidR="00C203C3" w:rsidRPr="00C203C3" w:rsidRDefault="00C203C3" w:rsidP="00C203C3">
            <w:pPr>
              <w:rPr>
                <w:b/>
                <w:bCs/>
              </w:rPr>
            </w:pPr>
            <w:r w:rsidRPr="00C203C3">
              <w:rPr>
                <w:b/>
                <w:bCs/>
              </w:rPr>
              <w:t> </w:t>
            </w:r>
          </w:p>
        </w:tc>
      </w:tr>
      <w:tr w:rsidR="00C203C3" w:rsidRPr="00C203C3" w14:paraId="340C0062" w14:textId="77777777" w:rsidTr="002008B1">
        <w:trPr>
          <w:trHeight w:val="300"/>
        </w:trPr>
        <w:tc>
          <w:tcPr>
            <w:tcW w:w="1035" w:type="dxa"/>
            <w:noWrap/>
            <w:hideMark/>
          </w:tcPr>
          <w:p w14:paraId="3F9ED31A" w14:textId="77777777" w:rsidR="00C203C3" w:rsidRPr="00C203C3" w:rsidRDefault="00C203C3" w:rsidP="00C203C3">
            <w:pPr>
              <w:rPr>
                <w:b/>
                <w:bCs/>
              </w:rPr>
            </w:pPr>
            <w:r w:rsidRPr="00C203C3">
              <w:rPr>
                <w:b/>
                <w:bCs/>
              </w:rPr>
              <w:t>III.</w:t>
            </w:r>
          </w:p>
        </w:tc>
        <w:tc>
          <w:tcPr>
            <w:tcW w:w="5073" w:type="dxa"/>
            <w:noWrap/>
            <w:hideMark/>
          </w:tcPr>
          <w:p w14:paraId="4B15526E" w14:textId="77777777" w:rsidR="00C203C3" w:rsidRPr="00C203C3" w:rsidRDefault="00C203C3" w:rsidP="00C203C3">
            <w:pPr>
              <w:rPr>
                <w:b/>
                <w:bCs/>
              </w:rPr>
            </w:pPr>
            <w:proofErr w:type="spellStart"/>
            <w:r w:rsidRPr="00C203C3">
              <w:rPr>
                <w:b/>
                <w:bCs/>
              </w:rPr>
              <w:t>Betonski</w:t>
            </w:r>
            <w:proofErr w:type="spellEnd"/>
            <w:r w:rsidRPr="00C203C3">
              <w:rPr>
                <w:b/>
                <w:bCs/>
              </w:rPr>
              <w:t xml:space="preserve"> </w:t>
            </w:r>
            <w:proofErr w:type="spellStart"/>
            <w:r w:rsidRPr="00C203C3">
              <w:rPr>
                <w:b/>
                <w:bCs/>
              </w:rPr>
              <w:t>radovi</w:t>
            </w:r>
            <w:proofErr w:type="spellEnd"/>
          </w:p>
        </w:tc>
        <w:tc>
          <w:tcPr>
            <w:tcW w:w="945" w:type="dxa"/>
            <w:noWrap/>
            <w:hideMark/>
          </w:tcPr>
          <w:p w14:paraId="0C081277" w14:textId="77777777" w:rsidR="00C203C3" w:rsidRPr="00C203C3" w:rsidRDefault="00C203C3" w:rsidP="00C203C3">
            <w:r w:rsidRPr="00C203C3">
              <w:t> </w:t>
            </w:r>
          </w:p>
        </w:tc>
        <w:tc>
          <w:tcPr>
            <w:tcW w:w="936" w:type="dxa"/>
            <w:noWrap/>
            <w:hideMark/>
          </w:tcPr>
          <w:p w14:paraId="2CB9242A" w14:textId="77777777" w:rsidR="00C203C3" w:rsidRPr="00C203C3" w:rsidRDefault="00C203C3" w:rsidP="00C203C3">
            <w:r w:rsidRPr="00C203C3">
              <w:t> </w:t>
            </w:r>
          </w:p>
        </w:tc>
        <w:tc>
          <w:tcPr>
            <w:tcW w:w="1170" w:type="dxa"/>
            <w:noWrap/>
            <w:hideMark/>
          </w:tcPr>
          <w:p w14:paraId="55AD3D4B" w14:textId="77777777" w:rsidR="00C203C3" w:rsidRPr="00C203C3" w:rsidRDefault="00C203C3" w:rsidP="00C203C3">
            <w:r w:rsidRPr="00C203C3">
              <w:t> </w:t>
            </w:r>
          </w:p>
        </w:tc>
        <w:tc>
          <w:tcPr>
            <w:tcW w:w="1089" w:type="dxa"/>
            <w:noWrap/>
            <w:hideMark/>
          </w:tcPr>
          <w:p w14:paraId="72153E82" w14:textId="77777777" w:rsidR="00C203C3" w:rsidRPr="00C203C3" w:rsidRDefault="00C203C3" w:rsidP="00C203C3">
            <w:r w:rsidRPr="00C203C3">
              <w:t> </w:t>
            </w:r>
          </w:p>
        </w:tc>
      </w:tr>
      <w:tr w:rsidR="00C203C3" w:rsidRPr="00C203C3" w14:paraId="089688AA" w14:textId="77777777" w:rsidTr="002008B1">
        <w:trPr>
          <w:trHeight w:val="855"/>
        </w:trPr>
        <w:tc>
          <w:tcPr>
            <w:tcW w:w="1035" w:type="dxa"/>
            <w:vMerge w:val="restart"/>
            <w:hideMark/>
          </w:tcPr>
          <w:p w14:paraId="4B776C85" w14:textId="77777777" w:rsidR="00C203C3" w:rsidRPr="00C203C3" w:rsidRDefault="00C203C3" w:rsidP="00C203C3">
            <w:r w:rsidRPr="00C203C3">
              <w:t>III.1</w:t>
            </w:r>
          </w:p>
        </w:tc>
        <w:tc>
          <w:tcPr>
            <w:tcW w:w="5073" w:type="dxa"/>
            <w:hideMark/>
          </w:tcPr>
          <w:p w14:paraId="3F8AF7A5" w14:textId="77777777" w:rsidR="00C203C3" w:rsidRPr="00C203C3" w:rsidRDefault="00C203C3" w:rsidP="00C203C3">
            <w:r w:rsidRPr="00AD15E1">
              <w:rPr>
                <w:lang w:val="pl-PL"/>
              </w:rPr>
              <w:t xml:space="preserve">Nabavka i transport materijala, te betoniranje podložne ploče betonom MB20 u jednostranoj oplati. </w:t>
            </w:r>
            <w:proofErr w:type="spellStart"/>
            <w:r w:rsidRPr="00C203C3">
              <w:t>Debljina</w:t>
            </w:r>
            <w:proofErr w:type="spellEnd"/>
            <w:r w:rsidRPr="00C203C3">
              <w:t xml:space="preserve"> </w:t>
            </w:r>
            <w:proofErr w:type="spellStart"/>
            <w:r w:rsidRPr="00C203C3">
              <w:t>dna</w:t>
            </w:r>
            <w:proofErr w:type="spellEnd"/>
            <w:r w:rsidRPr="00C203C3">
              <w:t xml:space="preserve"> d=10 cm. </w:t>
            </w:r>
          </w:p>
        </w:tc>
        <w:tc>
          <w:tcPr>
            <w:tcW w:w="945" w:type="dxa"/>
            <w:hideMark/>
          </w:tcPr>
          <w:p w14:paraId="514B39CD" w14:textId="77777777" w:rsidR="00C203C3" w:rsidRPr="00C203C3" w:rsidRDefault="00C203C3" w:rsidP="00C203C3">
            <w:r w:rsidRPr="00C203C3">
              <w:t> </w:t>
            </w:r>
          </w:p>
        </w:tc>
        <w:tc>
          <w:tcPr>
            <w:tcW w:w="936" w:type="dxa"/>
            <w:noWrap/>
            <w:hideMark/>
          </w:tcPr>
          <w:p w14:paraId="4DF5448A" w14:textId="77777777" w:rsidR="00C203C3" w:rsidRPr="00C203C3" w:rsidRDefault="00C203C3" w:rsidP="00C203C3">
            <w:r w:rsidRPr="00C203C3">
              <w:t> </w:t>
            </w:r>
          </w:p>
        </w:tc>
        <w:tc>
          <w:tcPr>
            <w:tcW w:w="1170" w:type="dxa"/>
            <w:noWrap/>
            <w:hideMark/>
          </w:tcPr>
          <w:p w14:paraId="55533E85" w14:textId="77777777" w:rsidR="00C203C3" w:rsidRPr="00C203C3" w:rsidRDefault="00C203C3" w:rsidP="00C203C3">
            <w:r w:rsidRPr="00C203C3">
              <w:t> </w:t>
            </w:r>
          </w:p>
        </w:tc>
        <w:tc>
          <w:tcPr>
            <w:tcW w:w="1089" w:type="dxa"/>
            <w:noWrap/>
            <w:hideMark/>
          </w:tcPr>
          <w:p w14:paraId="75924CBB" w14:textId="77777777" w:rsidR="00C203C3" w:rsidRPr="00C203C3" w:rsidRDefault="00C203C3" w:rsidP="00C203C3">
            <w:r w:rsidRPr="00C203C3">
              <w:t> </w:t>
            </w:r>
          </w:p>
        </w:tc>
      </w:tr>
      <w:tr w:rsidR="00C203C3" w:rsidRPr="00C203C3" w14:paraId="0463ADC8" w14:textId="77777777" w:rsidTr="002008B1">
        <w:trPr>
          <w:trHeight w:val="330"/>
        </w:trPr>
        <w:tc>
          <w:tcPr>
            <w:tcW w:w="1035" w:type="dxa"/>
            <w:vMerge/>
            <w:hideMark/>
          </w:tcPr>
          <w:p w14:paraId="1205966F" w14:textId="77777777" w:rsidR="00C203C3" w:rsidRPr="00C203C3" w:rsidRDefault="00C203C3" w:rsidP="00C203C3"/>
        </w:tc>
        <w:tc>
          <w:tcPr>
            <w:tcW w:w="5073" w:type="dxa"/>
            <w:hideMark/>
          </w:tcPr>
          <w:p w14:paraId="7B68EE65" w14:textId="77777777" w:rsidR="00C203C3" w:rsidRPr="00C203C3" w:rsidRDefault="00C203C3" w:rsidP="00C203C3">
            <w:r w:rsidRPr="00C203C3">
              <w:t xml:space="preserve">Krak-2     </w:t>
            </w:r>
            <w:proofErr w:type="spellStart"/>
            <w:r w:rsidRPr="00C203C3">
              <w:t>revizionih</w:t>
            </w:r>
            <w:proofErr w:type="spellEnd"/>
            <w:r w:rsidRPr="00C203C3">
              <w:t xml:space="preserve"> </w:t>
            </w:r>
            <w:proofErr w:type="spellStart"/>
            <w:r w:rsidRPr="00C203C3">
              <w:t>okana</w:t>
            </w:r>
            <w:proofErr w:type="spellEnd"/>
            <w:r w:rsidRPr="00C203C3">
              <w:t xml:space="preserve"> 3</w:t>
            </w:r>
          </w:p>
        </w:tc>
        <w:tc>
          <w:tcPr>
            <w:tcW w:w="945" w:type="dxa"/>
            <w:hideMark/>
          </w:tcPr>
          <w:p w14:paraId="038EA33D" w14:textId="77777777" w:rsidR="00C203C3" w:rsidRPr="00C203C3" w:rsidRDefault="00C203C3" w:rsidP="00C203C3">
            <w:r w:rsidRPr="00C203C3">
              <w:t>m</w:t>
            </w:r>
            <w:r w:rsidRPr="00C203C3">
              <w:rPr>
                <w:vertAlign w:val="superscript"/>
              </w:rPr>
              <w:t>3</w:t>
            </w:r>
          </w:p>
        </w:tc>
        <w:tc>
          <w:tcPr>
            <w:tcW w:w="936" w:type="dxa"/>
            <w:hideMark/>
          </w:tcPr>
          <w:p w14:paraId="12190918" w14:textId="77777777" w:rsidR="00C203C3" w:rsidRPr="00C203C3" w:rsidRDefault="00C203C3" w:rsidP="00C203C3">
            <w:r w:rsidRPr="00C203C3">
              <w:t>0.60</w:t>
            </w:r>
          </w:p>
        </w:tc>
        <w:tc>
          <w:tcPr>
            <w:tcW w:w="1170" w:type="dxa"/>
            <w:hideMark/>
          </w:tcPr>
          <w:p w14:paraId="657E9E74" w14:textId="77777777" w:rsidR="00C203C3" w:rsidRPr="00C203C3" w:rsidRDefault="00C203C3" w:rsidP="00C203C3">
            <w:r w:rsidRPr="00C203C3">
              <w:t> </w:t>
            </w:r>
          </w:p>
        </w:tc>
        <w:tc>
          <w:tcPr>
            <w:tcW w:w="1089" w:type="dxa"/>
            <w:noWrap/>
            <w:hideMark/>
          </w:tcPr>
          <w:p w14:paraId="4591C5F2" w14:textId="77777777" w:rsidR="00C203C3" w:rsidRPr="00C203C3" w:rsidRDefault="00C203C3" w:rsidP="00C203C3">
            <w:r w:rsidRPr="00C203C3">
              <w:t> </w:t>
            </w:r>
          </w:p>
        </w:tc>
      </w:tr>
      <w:tr w:rsidR="00C203C3" w:rsidRPr="00C203C3" w14:paraId="760B9A70" w14:textId="77777777" w:rsidTr="002008B1">
        <w:trPr>
          <w:trHeight w:val="330"/>
        </w:trPr>
        <w:tc>
          <w:tcPr>
            <w:tcW w:w="1035" w:type="dxa"/>
            <w:vMerge/>
            <w:hideMark/>
          </w:tcPr>
          <w:p w14:paraId="7F0E9576" w14:textId="77777777" w:rsidR="00C203C3" w:rsidRPr="00C203C3" w:rsidRDefault="00C203C3" w:rsidP="00C203C3"/>
        </w:tc>
        <w:tc>
          <w:tcPr>
            <w:tcW w:w="5073" w:type="dxa"/>
            <w:hideMark/>
          </w:tcPr>
          <w:p w14:paraId="6D88DED4" w14:textId="77777777" w:rsidR="00C203C3" w:rsidRPr="00C203C3" w:rsidRDefault="00C203C3" w:rsidP="00C203C3">
            <w:r w:rsidRPr="00C203C3">
              <w:t xml:space="preserve">Krak-2     </w:t>
            </w:r>
            <w:proofErr w:type="spellStart"/>
            <w:r w:rsidRPr="00C203C3">
              <w:t>slivnika</w:t>
            </w:r>
            <w:proofErr w:type="spellEnd"/>
            <w:r w:rsidRPr="00C203C3">
              <w:t xml:space="preserve"> 2</w:t>
            </w:r>
          </w:p>
        </w:tc>
        <w:tc>
          <w:tcPr>
            <w:tcW w:w="945" w:type="dxa"/>
            <w:hideMark/>
          </w:tcPr>
          <w:p w14:paraId="36D95ABC" w14:textId="77777777" w:rsidR="00C203C3" w:rsidRPr="00C203C3" w:rsidRDefault="00C203C3" w:rsidP="00C203C3">
            <w:r w:rsidRPr="00C203C3">
              <w:t>m</w:t>
            </w:r>
            <w:r w:rsidRPr="00C203C3">
              <w:rPr>
                <w:vertAlign w:val="superscript"/>
              </w:rPr>
              <w:t>3</w:t>
            </w:r>
          </w:p>
        </w:tc>
        <w:tc>
          <w:tcPr>
            <w:tcW w:w="936" w:type="dxa"/>
            <w:hideMark/>
          </w:tcPr>
          <w:p w14:paraId="4B7AB18B" w14:textId="77777777" w:rsidR="00C203C3" w:rsidRPr="00C203C3" w:rsidRDefault="00C203C3" w:rsidP="00C203C3">
            <w:r w:rsidRPr="00C203C3">
              <w:t>0.40</w:t>
            </w:r>
          </w:p>
        </w:tc>
        <w:tc>
          <w:tcPr>
            <w:tcW w:w="1170" w:type="dxa"/>
            <w:hideMark/>
          </w:tcPr>
          <w:p w14:paraId="3CF9F3C5" w14:textId="77777777" w:rsidR="00C203C3" w:rsidRPr="00C203C3" w:rsidRDefault="00C203C3" w:rsidP="00C203C3">
            <w:r w:rsidRPr="00C203C3">
              <w:t> </w:t>
            </w:r>
          </w:p>
        </w:tc>
        <w:tc>
          <w:tcPr>
            <w:tcW w:w="1089" w:type="dxa"/>
            <w:noWrap/>
            <w:hideMark/>
          </w:tcPr>
          <w:p w14:paraId="5C0990F9" w14:textId="77777777" w:rsidR="00C203C3" w:rsidRPr="00C203C3" w:rsidRDefault="00C203C3" w:rsidP="00C203C3">
            <w:r w:rsidRPr="00C203C3">
              <w:t> </w:t>
            </w:r>
          </w:p>
        </w:tc>
      </w:tr>
      <w:tr w:rsidR="00C203C3" w:rsidRPr="00AD15E1" w14:paraId="65901E72" w14:textId="77777777" w:rsidTr="002008B1">
        <w:trPr>
          <w:trHeight w:val="900"/>
        </w:trPr>
        <w:tc>
          <w:tcPr>
            <w:tcW w:w="1035" w:type="dxa"/>
            <w:vMerge w:val="restart"/>
            <w:hideMark/>
          </w:tcPr>
          <w:p w14:paraId="3630AFCD" w14:textId="77777777" w:rsidR="00C203C3" w:rsidRPr="00C203C3" w:rsidRDefault="00C203C3" w:rsidP="00C203C3">
            <w:r w:rsidRPr="00C203C3">
              <w:t>III.2</w:t>
            </w:r>
          </w:p>
        </w:tc>
        <w:tc>
          <w:tcPr>
            <w:tcW w:w="5073" w:type="dxa"/>
            <w:hideMark/>
          </w:tcPr>
          <w:p w14:paraId="04D521B8" w14:textId="77777777" w:rsidR="00C203C3" w:rsidRPr="00AD15E1" w:rsidRDefault="00C203C3" w:rsidP="00C203C3">
            <w:pPr>
              <w:rPr>
                <w:lang w:val="pl-PL"/>
              </w:rPr>
            </w:pPr>
            <w:r w:rsidRPr="00AD15E1">
              <w:rPr>
                <w:lang w:val="pl-PL"/>
              </w:rPr>
              <w:t xml:space="preserve">Nabavka i transport materijala, te betoniranje  zidova za stabilizaciju i nosivost i kinete revizionih okana, betonom MB 30 u jednostranoj oplati. </w:t>
            </w:r>
          </w:p>
        </w:tc>
        <w:tc>
          <w:tcPr>
            <w:tcW w:w="945" w:type="dxa"/>
            <w:hideMark/>
          </w:tcPr>
          <w:p w14:paraId="7F7B45F0" w14:textId="77777777" w:rsidR="00C203C3" w:rsidRPr="00AD15E1" w:rsidRDefault="00C203C3" w:rsidP="00C203C3">
            <w:pPr>
              <w:rPr>
                <w:lang w:val="pl-PL"/>
              </w:rPr>
            </w:pPr>
            <w:r w:rsidRPr="00AD15E1">
              <w:rPr>
                <w:lang w:val="pl-PL"/>
              </w:rPr>
              <w:t> </w:t>
            </w:r>
          </w:p>
        </w:tc>
        <w:tc>
          <w:tcPr>
            <w:tcW w:w="936" w:type="dxa"/>
            <w:noWrap/>
            <w:hideMark/>
          </w:tcPr>
          <w:p w14:paraId="37370DEF" w14:textId="77777777" w:rsidR="00C203C3" w:rsidRPr="00AD15E1" w:rsidRDefault="00C203C3" w:rsidP="00C203C3">
            <w:pPr>
              <w:rPr>
                <w:lang w:val="pl-PL"/>
              </w:rPr>
            </w:pPr>
            <w:r w:rsidRPr="00AD15E1">
              <w:rPr>
                <w:lang w:val="pl-PL"/>
              </w:rPr>
              <w:t> </w:t>
            </w:r>
          </w:p>
        </w:tc>
        <w:tc>
          <w:tcPr>
            <w:tcW w:w="1170" w:type="dxa"/>
            <w:noWrap/>
            <w:hideMark/>
          </w:tcPr>
          <w:p w14:paraId="561E6C81" w14:textId="77777777" w:rsidR="00C203C3" w:rsidRPr="00AD15E1" w:rsidRDefault="00C203C3" w:rsidP="00C203C3">
            <w:pPr>
              <w:rPr>
                <w:lang w:val="pl-PL"/>
              </w:rPr>
            </w:pPr>
            <w:r w:rsidRPr="00AD15E1">
              <w:rPr>
                <w:lang w:val="pl-PL"/>
              </w:rPr>
              <w:t> </w:t>
            </w:r>
          </w:p>
        </w:tc>
        <w:tc>
          <w:tcPr>
            <w:tcW w:w="1089" w:type="dxa"/>
            <w:noWrap/>
            <w:hideMark/>
          </w:tcPr>
          <w:p w14:paraId="6835732B" w14:textId="77777777" w:rsidR="00C203C3" w:rsidRPr="00AD15E1" w:rsidRDefault="00C203C3" w:rsidP="00C203C3">
            <w:pPr>
              <w:rPr>
                <w:lang w:val="pl-PL"/>
              </w:rPr>
            </w:pPr>
            <w:r w:rsidRPr="00AD15E1">
              <w:rPr>
                <w:lang w:val="pl-PL"/>
              </w:rPr>
              <w:t> </w:t>
            </w:r>
          </w:p>
        </w:tc>
      </w:tr>
      <w:tr w:rsidR="00C203C3" w:rsidRPr="00C203C3" w14:paraId="2F402EDC" w14:textId="77777777" w:rsidTr="002008B1">
        <w:trPr>
          <w:trHeight w:val="342"/>
        </w:trPr>
        <w:tc>
          <w:tcPr>
            <w:tcW w:w="1035" w:type="dxa"/>
            <w:vMerge/>
            <w:hideMark/>
          </w:tcPr>
          <w:p w14:paraId="64ECF5D8" w14:textId="77777777" w:rsidR="00C203C3" w:rsidRPr="00AD15E1" w:rsidRDefault="00C203C3" w:rsidP="00C203C3">
            <w:pPr>
              <w:rPr>
                <w:lang w:val="pl-PL"/>
              </w:rPr>
            </w:pPr>
          </w:p>
        </w:tc>
        <w:tc>
          <w:tcPr>
            <w:tcW w:w="5073" w:type="dxa"/>
            <w:hideMark/>
          </w:tcPr>
          <w:p w14:paraId="71A05807" w14:textId="77777777" w:rsidR="00C203C3" w:rsidRPr="00C203C3" w:rsidRDefault="00C203C3" w:rsidP="00C203C3">
            <w:r w:rsidRPr="00C203C3">
              <w:t xml:space="preserve">Krak-2     </w:t>
            </w:r>
            <w:proofErr w:type="spellStart"/>
            <w:r w:rsidRPr="00C203C3">
              <w:t>revizionih</w:t>
            </w:r>
            <w:proofErr w:type="spellEnd"/>
            <w:r w:rsidRPr="00C203C3">
              <w:t xml:space="preserve"> </w:t>
            </w:r>
            <w:proofErr w:type="spellStart"/>
            <w:r w:rsidRPr="00C203C3">
              <w:t>okana</w:t>
            </w:r>
            <w:proofErr w:type="spellEnd"/>
            <w:r w:rsidRPr="00C203C3">
              <w:t xml:space="preserve"> 3</w:t>
            </w:r>
          </w:p>
        </w:tc>
        <w:tc>
          <w:tcPr>
            <w:tcW w:w="945" w:type="dxa"/>
            <w:hideMark/>
          </w:tcPr>
          <w:p w14:paraId="2F5DE859" w14:textId="77777777" w:rsidR="00C203C3" w:rsidRPr="00C203C3" w:rsidRDefault="00C203C3" w:rsidP="00C203C3">
            <w:r w:rsidRPr="00C203C3">
              <w:t>m</w:t>
            </w:r>
            <w:r w:rsidRPr="00C203C3">
              <w:rPr>
                <w:vertAlign w:val="superscript"/>
              </w:rPr>
              <w:t>3</w:t>
            </w:r>
          </w:p>
        </w:tc>
        <w:tc>
          <w:tcPr>
            <w:tcW w:w="936" w:type="dxa"/>
            <w:hideMark/>
          </w:tcPr>
          <w:p w14:paraId="40A77613" w14:textId="77777777" w:rsidR="00C203C3" w:rsidRPr="00C203C3" w:rsidRDefault="00C203C3" w:rsidP="00C203C3">
            <w:r w:rsidRPr="00C203C3">
              <w:t>2.07</w:t>
            </w:r>
          </w:p>
        </w:tc>
        <w:tc>
          <w:tcPr>
            <w:tcW w:w="1170" w:type="dxa"/>
            <w:hideMark/>
          </w:tcPr>
          <w:p w14:paraId="73698546" w14:textId="77777777" w:rsidR="00C203C3" w:rsidRPr="00C203C3" w:rsidRDefault="00C203C3" w:rsidP="00C203C3">
            <w:r w:rsidRPr="00C203C3">
              <w:t> </w:t>
            </w:r>
          </w:p>
        </w:tc>
        <w:tc>
          <w:tcPr>
            <w:tcW w:w="1089" w:type="dxa"/>
            <w:noWrap/>
            <w:hideMark/>
          </w:tcPr>
          <w:p w14:paraId="322ACE7C" w14:textId="77777777" w:rsidR="00C203C3" w:rsidRPr="00C203C3" w:rsidRDefault="00C203C3" w:rsidP="00C203C3">
            <w:r w:rsidRPr="00C203C3">
              <w:t> </w:t>
            </w:r>
          </w:p>
        </w:tc>
      </w:tr>
      <w:tr w:rsidR="00C203C3" w:rsidRPr="00C203C3" w14:paraId="27F749A3" w14:textId="77777777" w:rsidTr="002008B1">
        <w:trPr>
          <w:trHeight w:val="342"/>
        </w:trPr>
        <w:tc>
          <w:tcPr>
            <w:tcW w:w="1035" w:type="dxa"/>
            <w:vMerge/>
            <w:hideMark/>
          </w:tcPr>
          <w:p w14:paraId="4C527028" w14:textId="77777777" w:rsidR="00C203C3" w:rsidRPr="00C203C3" w:rsidRDefault="00C203C3" w:rsidP="00C203C3"/>
        </w:tc>
        <w:tc>
          <w:tcPr>
            <w:tcW w:w="5073" w:type="dxa"/>
            <w:hideMark/>
          </w:tcPr>
          <w:p w14:paraId="11A59E41" w14:textId="77777777" w:rsidR="00C203C3" w:rsidRPr="00C203C3" w:rsidRDefault="00C203C3" w:rsidP="00C203C3">
            <w:r w:rsidRPr="00C203C3">
              <w:t xml:space="preserve">Krak-2     </w:t>
            </w:r>
            <w:proofErr w:type="spellStart"/>
            <w:r w:rsidRPr="00C203C3">
              <w:t>slivnika</w:t>
            </w:r>
            <w:proofErr w:type="spellEnd"/>
            <w:r w:rsidRPr="00C203C3">
              <w:t xml:space="preserve"> 2</w:t>
            </w:r>
          </w:p>
        </w:tc>
        <w:tc>
          <w:tcPr>
            <w:tcW w:w="945" w:type="dxa"/>
            <w:hideMark/>
          </w:tcPr>
          <w:p w14:paraId="19B4D06C" w14:textId="77777777" w:rsidR="00C203C3" w:rsidRPr="00C203C3" w:rsidRDefault="00C203C3" w:rsidP="00C203C3">
            <w:r w:rsidRPr="00C203C3">
              <w:t>m</w:t>
            </w:r>
            <w:r w:rsidRPr="00C203C3">
              <w:rPr>
                <w:vertAlign w:val="superscript"/>
              </w:rPr>
              <w:t>3</w:t>
            </w:r>
          </w:p>
        </w:tc>
        <w:tc>
          <w:tcPr>
            <w:tcW w:w="936" w:type="dxa"/>
            <w:hideMark/>
          </w:tcPr>
          <w:p w14:paraId="48AC8A89" w14:textId="77777777" w:rsidR="00C203C3" w:rsidRPr="00C203C3" w:rsidRDefault="00C203C3" w:rsidP="00C203C3">
            <w:r w:rsidRPr="00C203C3">
              <w:t>0.70</w:t>
            </w:r>
          </w:p>
        </w:tc>
        <w:tc>
          <w:tcPr>
            <w:tcW w:w="1170" w:type="dxa"/>
            <w:hideMark/>
          </w:tcPr>
          <w:p w14:paraId="1E4B98AA" w14:textId="77777777" w:rsidR="00C203C3" w:rsidRPr="00C203C3" w:rsidRDefault="00C203C3" w:rsidP="00C203C3">
            <w:r w:rsidRPr="00C203C3">
              <w:t> </w:t>
            </w:r>
          </w:p>
        </w:tc>
        <w:tc>
          <w:tcPr>
            <w:tcW w:w="1089" w:type="dxa"/>
            <w:noWrap/>
            <w:hideMark/>
          </w:tcPr>
          <w:p w14:paraId="552C8501" w14:textId="77777777" w:rsidR="00C203C3" w:rsidRPr="00C203C3" w:rsidRDefault="00C203C3" w:rsidP="00C203C3">
            <w:r w:rsidRPr="00C203C3">
              <w:t> </w:t>
            </w:r>
          </w:p>
        </w:tc>
      </w:tr>
      <w:tr w:rsidR="00C203C3" w:rsidRPr="00C203C3" w14:paraId="4419A970" w14:textId="77777777" w:rsidTr="002008B1">
        <w:trPr>
          <w:trHeight w:val="908"/>
        </w:trPr>
        <w:tc>
          <w:tcPr>
            <w:tcW w:w="1035" w:type="dxa"/>
            <w:vMerge w:val="restart"/>
            <w:hideMark/>
          </w:tcPr>
          <w:p w14:paraId="54D0B6A0" w14:textId="77777777" w:rsidR="00C203C3" w:rsidRPr="00C203C3" w:rsidRDefault="00C203C3" w:rsidP="00C203C3">
            <w:r w:rsidRPr="00C203C3">
              <w:t>III.3</w:t>
            </w:r>
          </w:p>
        </w:tc>
        <w:tc>
          <w:tcPr>
            <w:tcW w:w="5073" w:type="dxa"/>
            <w:noWrap/>
            <w:hideMark/>
          </w:tcPr>
          <w:p w14:paraId="65FAEBBE" w14:textId="77777777" w:rsidR="00C203C3" w:rsidRPr="00C203C3" w:rsidRDefault="00C203C3" w:rsidP="00C203C3">
            <w:r w:rsidRPr="00AD15E1">
              <w:rPr>
                <w:lang w:val="pl-PL"/>
              </w:rPr>
              <w:t xml:space="preserve">Nabavka, transport i ugradnja konstruktivne armature za zidove za stabilizaciju i ploču revizionih okana. </w:t>
            </w:r>
            <w:proofErr w:type="spellStart"/>
            <w:r w:rsidRPr="00C203C3">
              <w:t>Za</w:t>
            </w:r>
            <w:proofErr w:type="spellEnd"/>
            <w:r w:rsidRPr="00C203C3">
              <w:t xml:space="preserve"> </w:t>
            </w:r>
            <w:proofErr w:type="spellStart"/>
            <w:r w:rsidRPr="00C203C3">
              <w:t>sva</w:t>
            </w:r>
            <w:proofErr w:type="spellEnd"/>
            <w:r w:rsidRPr="00C203C3">
              <w:t xml:space="preserve"> </w:t>
            </w:r>
            <w:proofErr w:type="spellStart"/>
            <w:r w:rsidRPr="00C203C3">
              <w:t>okna</w:t>
            </w:r>
            <w:proofErr w:type="spellEnd"/>
            <w:r w:rsidRPr="00C203C3">
              <w:t xml:space="preserve"> 70 kg/m</w:t>
            </w:r>
            <w:r w:rsidRPr="00C203C3">
              <w:rPr>
                <w:vertAlign w:val="superscript"/>
              </w:rPr>
              <w:t xml:space="preserve">3 </w:t>
            </w:r>
            <w:proofErr w:type="spellStart"/>
            <w:r w:rsidRPr="00C203C3">
              <w:t>ugrađenog</w:t>
            </w:r>
            <w:proofErr w:type="spellEnd"/>
            <w:r w:rsidRPr="00C203C3">
              <w:t xml:space="preserve"> </w:t>
            </w:r>
            <w:proofErr w:type="spellStart"/>
            <w:r w:rsidRPr="00C203C3">
              <w:t>betona</w:t>
            </w:r>
            <w:proofErr w:type="spellEnd"/>
            <w:r w:rsidRPr="00C203C3">
              <w:t>.</w:t>
            </w:r>
          </w:p>
        </w:tc>
        <w:tc>
          <w:tcPr>
            <w:tcW w:w="945" w:type="dxa"/>
            <w:noWrap/>
            <w:hideMark/>
          </w:tcPr>
          <w:p w14:paraId="6632CD22" w14:textId="77777777" w:rsidR="00C203C3" w:rsidRPr="00C203C3" w:rsidRDefault="00C203C3" w:rsidP="00C203C3">
            <w:r w:rsidRPr="00C203C3">
              <w:t> </w:t>
            </w:r>
          </w:p>
        </w:tc>
        <w:tc>
          <w:tcPr>
            <w:tcW w:w="936" w:type="dxa"/>
            <w:noWrap/>
            <w:hideMark/>
          </w:tcPr>
          <w:p w14:paraId="45F48DE2" w14:textId="77777777" w:rsidR="00C203C3" w:rsidRPr="00C203C3" w:rsidRDefault="00C203C3" w:rsidP="00C203C3">
            <w:r w:rsidRPr="00C203C3">
              <w:t> </w:t>
            </w:r>
          </w:p>
        </w:tc>
        <w:tc>
          <w:tcPr>
            <w:tcW w:w="1170" w:type="dxa"/>
            <w:noWrap/>
            <w:hideMark/>
          </w:tcPr>
          <w:p w14:paraId="51F3EC98" w14:textId="77777777" w:rsidR="00C203C3" w:rsidRPr="00C203C3" w:rsidRDefault="00C203C3" w:rsidP="00C203C3">
            <w:r w:rsidRPr="00C203C3">
              <w:t> </w:t>
            </w:r>
          </w:p>
        </w:tc>
        <w:tc>
          <w:tcPr>
            <w:tcW w:w="1089" w:type="dxa"/>
            <w:noWrap/>
            <w:hideMark/>
          </w:tcPr>
          <w:p w14:paraId="15C866BA" w14:textId="77777777" w:rsidR="00C203C3" w:rsidRPr="00C203C3" w:rsidRDefault="00C203C3" w:rsidP="00C203C3">
            <w:r w:rsidRPr="00C203C3">
              <w:t> </w:t>
            </w:r>
          </w:p>
        </w:tc>
      </w:tr>
      <w:tr w:rsidR="00C203C3" w:rsidRPr="00C203C3" w14:paraId="0FDF28AC" w14:textId="77777777" w:rsidTr="002008B1">
        <w:trPr>
          <w:trHeight w:val="285"/>
        </w:trPr>
        <w:tc>
          <w:tcPr>
            <w:tcW w:w="1035" w:type="dxa"/>
            <w:vMerge/>
            <w:hideMark/>
          </w:tcPr>
          <w:p w14:paraId="27860C8C" w14:textId="77777777" w:rsidR="00C203C3" w:rsidRPr="00C203C3" w:rsidRDefault="00C203C3" w:rsidP="00C203C3"/>
        </w:tc>
        <w:tc>
          <w:tcPr>
            <w:tcW w:w="5073" w:type="dxa"/>
            <w:hideMark/>
          </w:tcPr>
          <w:p w14:paraId="5C9C2F0C" w14:textId="77777777" w:rsidR="00C203C3" w:rsidRPr="00C203C3" w:rsidRDefault="00C203C3" w:rsidP="00C203C3">
            <w:r w:rsidRPr="00C203C3">
              <w:t xml:space="preserve">Krak-2     </w:t>
            </w:r>
            <w:proofErr w:type="spellStart"/>
            <w:r w:rsidRPr="00C203C3">
              <w:t>revizionih</w:t>
            </w:r>
            <w:proofErr w:type="spellEnd"/>
            <w:r w:rsidRPr="00C203C3">
              <w:t xml:space="preserve"> </w:t>
            </w:r>
            <w:proofErr w:type="spellStart"/>
            <w:r w:rsidRPr="00C203C3">
              <w:t>okana</w:t>
            </w:r>
            <w:proofErr w:type="spellEnd"/>
            <w:r w:rsidRPr="00C203C3">
              <w:t xml:space="preserve"> 3</w:t>
            </w:r>
          </w:p>
        </w:tc>
        <w:tc>
          <w:tcPr>
            <w:tcW w:w="945" w:type="dxa"/>
            <w:hideMark/>
          </w:tcPr>
          <w:p w14:paraId="6EC5D78B" w14:textId="77777777" w:rsidR="00C203C3" w:rsidRPr="00C203C3" w:rsidRDefault="00C203C3" w:rsidP="00C203C3">
            <w:r w:rsidRPr="00C203C3">
              <w:t>kg</w:t>
            </w:r>
          </w:p>
        </w:tc>
        <w:tc>
          <w:tcPr>
            <w:tcW w:w="936" w:type="dxa"/>
            <w:hideMark/>
          </w:tcPr>
          <w:p w14:paraId="36EAD6D3" w14:textId="77777777" w:rsidR="00C203C3" w:rsidRPr="00C203C3" w:rsidRDefault="00C203C3" w:rsidP="00C203C3">
            <w:r w:rsidRPr="00C203C3">
              <w:t>145.14</w:t>
            </w:r>
          </w:p>
        </w:tc>
        <w:tc>
          <w:tcPr>
            <w:tcW w:w="1170" w:type="dxa"/>
            <w:hideMark/>
          </w:tcPr>
          <w:p w14:paraId="6A4022B5" w14:textId="77777777" w:rsidR="00C203C3" w:rsidRPr="00C203C3" w:rsidRDefault="00C203C3" w:rsidP="00C203C3">
            <w:r w:rsidRPr="00C203C3">
              <w:t> </w:t>
            </w:r>
          </w:p>
        </w:tc>
        <w:tc>
          <w:tcPr>
            <w:tcW w:w="1089" w:type="dxa"/>
            <w:noWrap/>
            <w:hideMark/>
          </w:tcPr>
          <w:p w14:paraId="39807397" w14:textId="77777777" w:rsidR="00C203C3" w:rsidRPr="00C203C3" w:rsidRDefault="00C203C3" w:rsidP="00C203C3">
            <w:r w:rsidRPr="00C203C3">
              <w:t> </w:t>
            </w:r>
          </w:p>
        </w:tc>
      </w:tr>
      <w:tr w:rsidR="00C203C3" w:rsidRPr="00C203C3" w14:paraId="7FB3D10F" w14:textId="77777777" w:rsidTr="002008B1">
        <w:trPr>
          <w:trHeight w:val="285"/>
        </w:trPr>
        <w:tc>
          <w:tcPr>
            <w:tcW w:w="1035" w:type="dxa"/>
            <w:vMerge/>
            <w:hideMark/>
          </w:tcPr>
          <w:p w14:paraId="7F280687" w14:textId="77777777" w:rsidR="00C203C3" w:rsidRPr="00C203C3" w:rsidRDefault="00C203C3" w:rsidP="00C203C3"/>
        </w:tc>
        <w:tc>
          <w:tcPr>
            <w:tcW w:w="5073" w:type="dxa"/>
            <w:hideMark/>
          </w:tcPr>
          <w:p w14:paraId="3D8F6427" w14:textId="77777777" w:rsidR="00C203C3" w:rsidRPr="00C203C3" w:rsidRDefault="00C203C3" w:rsidP="00C203C3">
            <w:r w:rsidRPr="00C203C3">
              <w:t xml:space="preserve">Krak-2     </w:t>
            </w:r>
            <w:proofErr w:type="spellStart"/>
            <w:r w:rsidRPr="00C203C3">
              <w:t>slivnika</w:t>
            </w:r>
            <w:proofErr w:type="spellEnd"/>
            <w:r w:rsidRPr="00C203C3">
              <w:t xml:space="preserve"> 2</w:t>
            </w:r>
          </w:p>
        </w:tc>
        <w:tc>
          <w:tcPr>
            <w:tcW w:w="945" w:type="dxa"/>
            <w:hideMark/>
          </w:tcPr>
          <w:p w14:paraId="4101F06E" w14:textId="77777777" w:rsidR="00C203C3" w:rsidRPr="00C203C3" w:rsidRDefault="00C203C3" w:rsidP="00C203C3">
            <w:r w:rsidRPr="00C203C3">
              <w:t>kg</w:t>
            </w:r>
          </w:p>
        </w:tc>
        <w:tc>
          <w:tcPr>
            <w:tcW w:w="936" w:type="dxa"/>
            <w:hideMark/>
          </w:tcPr>
          <w:p w14:paraId="027171A6" w14:textId="77777777" w:rsidR="00C203C3" w:rsidRPr="00C203C3" w:rsidRDefault="00C203C3" w:rsidP="00C203C3">
            <w:r w:rsidRPr="00C203C3">
              <w:t>49.00</w:t>
            </w:r>
          </w:p>
        </w:tc>
        <w:tc>
          <w:tcPr>
            <w:tcW w:w="1170" w:type="dxa"/>
            <w:hideMark/>
          </w:tcPr>
          <w:p w14:paraId="55219DEF" w14:textId="77777777" w:rsidR="00C203C3" w:rsidRPr="00C203C3" w:rsidRDefault="00C203C3" w:rsidP="00C203C3">
            <w:r w:rsidRPr="00C203C3">
              <w:t> </w:t>
            </w:r>
          </w:p>
        </w:tc>
        <w:tc>
          <w:tcPr>
            <w:tcW w:w="1089" w:type="dxa"/>
            <w:noWrap/>
            <w:hideMark/>
          </w:tcPr>
          <w:p w14:paraId="05B4AF40" w14:textId="77777777" w:rsidR="00C203C3" w:rsidRPr="00C203C3" w:rsidRDefault="00C203C3" w:rsidP="00C203C3">
            <w:r w:rsidRPr="00C203C3">
              <w:t> </w:t>
            </w:r>
          </w:p>
        </w:tc>
      </w:tr>
      <w:tr w:rsidR="00C203C3" w:rsidRPr="00C203C3" w14:paraId="372ADE91" w14:textId="77777777" w:rsidTr="002008B1">
        <w:trPr>
          <w:trHeight w:val="300"/>
        </w:trPr>
        <w:tc>
          <w:tcPr>
            <w:tcW w:w="1035" w:type="dxa"/>
            <w:noWrap/>
            <w:hideMark/>
          </w:tcPr>
          <w:p w14:paraId="30683019" w14:textId="77777777" w:rsidR="00C203C3" w:rsidRPr="00C203C3" w:rsidRDefault="00C203C3" w:rsidP="00C203C3">
            <w:r w:rsidRPr="00C203C3">
              <w:t> </w:t>
            </w:r>
          </w:p>
        </w:tc>
        <w:tc>
          <w:tcPr>
            <w:tcW w:w="5073" w:type="dxa"/>
            <w:noWrap/>
            <w:hideMark/>
          </w:tcPr>
          <w:p w14:paraId="280A0E78" w14:textId="77777777" w:rsidR="00C203C3" w:rsidRPr="00C203C3" w:rsidRDefault="00C203C3" w:rsidP="00C203C3">
            <w:pPr>
              <w:rPr>
                <w:b/>
                <w:bCs/>
              </w:rPr>
            </w:pPr>
            <w:r w:rsidRPr="00C203C3">
              <w:rPr>
                <w:b/>
                <w:bCs/>
              </w:rPr>
              <w:t>UKUPNO III.</w:t>
            </w:r>
          </w:p>
        </w:tc>
        <w:tc>
          <w:tcPr>
            <w:tcW w:w="945" w:type="dxa"/>
            <w:noWrap/>
            <w:hideMark/>
          </w:tcPr>
          <w:p w14:paraId="24D9CDD7" w14:textId="77777777" w:rsidR="00C203C3" w:rsidRPr="00C203C3" w:rsidRDefault="00C203C3" w:rsidP="00C203C3">
            <w:r w:rsidRPr="00C203C3">
              <w:t> </w:t>
            </w:r>
          </w:p>
        </w:tc>
        <w:tc>
          <w:tcPr>
            <w:tcW w:w="936" w:type="dxa"/>
            <w:noWrap/>
            <w:hideMark/>
          </w:tcPr>
          <w:p w14:paraId="52BA6614" w14:textId="77777777" w:rsidR="00C203C3" w:rsidRPr="00C203C3" w:rsidRDefault="00C203C3" w:rsidP="00C203C3">
            <w:r w:rsidRPr="00C203C3">
              <w:t> </w:t>
            </w:r>
          </w:p>
        </w:tc>
        <w:tc>
          <w:tcPr>
            <w:tcW w:w="1170" w:type="dxa"/>
            <w:noWrap/>
            <w:hideMark/>
          </w:tcPr>
          <w:p w14:paraId="53EAF737" w14:textId="77777777" w:rsidR="00C203C3" w:rsidRPr="00C203C3" w:rsidRDefault="00C203C3" w:rsidP="00C203C3">
            <w:r w:rsidRPr="00C203C3">
              <w:t> </w:t>
            </w:r>
          </w:p>
        </w:tc>
        <w:tc>
          <w:tcPr>
            <w:tcW w:w="1089" w:type="dxa"/>
            <w:noWrap/>
            <w:hideMark/>
          </w:tcPr>
          <w:p w14:paraId="781ACCAC" w14:textId="77777777" w:rsidR="00C203C3" w:rsidRPr="00C203C3" w:rsidRDefault="00C203C3" w:rsidP="00C203C3">
            <w:pPr>
              <w:rPr>
                <w:b/>
                <w:bCs/>
              </w:rPr>
            </w:pPr>
            <w:r w:rsidRPr="00C203C3">
              <w:rPr>
                <w:b/>
                <w:bCs/>
              </w:rPr>
              <w:t> </w:t>
            </w:r>
          </w:p>
        </w:tc>
      </w:tr>
      <w:tr w:rsidR="00C203C3" w:rsidRPr="00C203C3" w14:paraId="788F1D52" w14:textId="77777777" w:rsidTr="002008B1">
        <w:trPr>
          <w:trHeight w:val="300"/>
        </w:trPr>
        <w:tc>
          <w:tcPr>
            <w:tcW w:w="1035" w:type="dxa"/>
            <w:noWrap/>
            <w:hideMark/>
          </w:tcPr>
          <w:p w14:paraId="02A932BA" w14:textId="77777777" w:rsidR="00C203C3" w:rsidRPr="00C203C3" w:rsidRDefault="00C203C3" w:rsidP="00C203C3">
            <w:pPr>
              <w:rPr>
                <w:b/>
                <w:bCs/>
              </w:rPr>
            </w:pPr>
            <w:r w:rsidRPr="00C203C3">
              <w:rPr>
                <w:b/>
                <w:bCs/>
              </w:rPr>
              <w:t>IV.</w:t>
            </w:r>
          </w:p>
        </w:tc>
        <w:tc>
          <w:tcPr>
            <w:tcW w:w="5073" w:type="dxa"/>
            <w:noWrap/>
            <w:hideMark/>
          </w:tcPr>
          <w:p w14:paraId="300BB913" w14:textId="77777777" w:rsidR="00C203C3" w:rsidRPr="00C203C3" w:rsidRDefault="00C203C3" w:rsidP="00C203C3">
            <w:pPr>
              <w:rPr>
                <w:b/>
                <w:bCs/>
              </w:rPr>
            </w:pPr>
            <w:proofErr w:type="spellStart"/>
            <w:r w:rsidRPr="00C203C3">
              <w:rPr>
                <w:b/>
                <w:bCs/>
              </w:rPr>
              <w:t>Montažni</w:t>
            </w:r>
            <w:proofErr w:type="spellEnd"/>
            <w:r w:rsidRPr="00C203C3">
              <w:rPr>
                <w:b/>
                <w:bCs/>
              </w:rPr>
              <w:t xml:space="preserve"> </w:t>
            </w:r>
            <w:proofErr w:type="spellStart"/>
            <w:r w:rsidRPr="00C203C3">
              <w:rPr>
                <w:b/>
                <w:bCs/>
              </w:rPr>
              <w:t>radovi</w:t>
            </w:r>
            <w:proofErr w:type="spellEnd"/>
          </w:p>
        </w:tc>
        <w:tc>
          <w:tcPr>
            <w:tcW w:w="945" w:type="dxa"/>
            <w:noWrap/>
            <w:hideMark/>
          </w:tcPr>
          <w:p w14:paraId="4CC7EDE3" w14:textId="77777777" w:rsidR="00C203C3" w:rsidRPr="00C203C3" w:rsidRDefault="00C203C3" w:rsidP="00C203C3">
            <w:r w:rsidRPr="00C203C3">
              <w:t> </w:t>
            </w:r>
          </w:p>
        </w:tc>
        <w:tc>
          <w:tcPr>
            <w:tcW w:w="936" w:type="dxa"/>
            <w:noWrap/>
            <w:hideMark/>
          </w:tcPr>
          <w:p w14:paraId="2CFE0218" w14:textId="77777777" w:rsidR="00C203C3" w:rsidRPr="00C203C3" w:rsidRDefault="00C203C3" w:rsidP="00C203C3">
            <w:r w:rsidRPr="00C203C3">
              <w:t> </w:t>
            </w:r>
          </w:p>
        </w:tc>
        <w:tc>
          <w:tcPr>
            <w:tcW w:w="1170" w:type="dxa"/>
            <w:noWrap/>
            <w:hideMark/>
          </w:tcPr>
          <w:p w14:paraId="27A32A63" w14:textId="77777777" w:rsidR="00C203C3" w:rsidRPr="00C203C3" w:rsidRDefault="00C203C3" w:rsidP="00C203C3">
            <w:r w:rsidRPr="00C203C3">
              <w:t> </w:t>
            </w:r>
          </w:p>
        </w:tc>
        <w:tc>
          <w:tcPr>
            <w:tcW w:w="1089" w:type="dxa"/>
            <w:noWrap/>
            <w:hideMark/>
          </w:tcPr>
          <w:p w14:paraId="399DDF5F" w14:textId="77777777" w:rsidR="00C203C3" w:rsidRPr="00C203C3" w:rsidRDefault="00C203C3" w:rsidP="00C203C3">
            <w:r w:rsidRPr="00C203C3">
              <w:t> </w:t>
            </w:r>
          </w:p>
        </w:tc>
      </w:tr>
      <w:tr w:rsidR="00C203C3" w:rsidRPr="00C203C3" w14:paraId="5025179E" w14:textId="77777777" w:rsidTr="002008B1">
        <w:trPr>
          <w:trHeight w:val="1718"/>
        </w:trPr>
        <w:tc>
          <w:tcPr>
            <w:tcW w:w="1035" w:type="dxa"/>
            <w:vMerge w:val="restart"/>
            <w:hideMark/>
          </w:tcPr>
          <w:p w14:paraId="2564BC84" w14:textId="77777777" w:rsidR="00C203C3" w:rsidRPr="00C203C3" w:rsidRDefault="00C203C3" w:rsidP="00C203C3">
            <w:r w:rsidRPr="00C203C3">
              <w:t>IV.1</w:t>
            </w:r>
          </w:p>
        </w:tc>
        <w:tc>
          <w:tcPr>
            <w:tcW w:w="5073" w:type="dxa"/>
            <w:hideMark/>
          </w:tcPr>
          <w:p w14:paraId="24A0D2D2" w14:textId="77777777" w:rsidR="00C203C3" w:rsidRPr="00C203C3" w:rsidRDefault="00C203C3" w:rsidP="00C203C3">
            <w:proofErr w:type="spellStart"/>
            <w:r w:rsidRPr="00C203C3">
              <w:t>Nabavka</w:t>
            </w:r>
            <w:proofErr w:type="spellEnd"/>
            <w:r w:rsidRPr="00C203C3">
              <w:t xml:space="preserve">, transport, </w:t>
            </w:r>
            <w:proofErr w:type="spellStart"/>
            <w:r w:rsidRPr="00C203C3">
              <w:t>raznošenje</w:t>
            </w:r>
            <w:proofErr w:type="spellEnd"/>
            <w:r w:rsidRPr="00C203C3">
              <w:t xml:space="preserve"> </w:t>
            </w:r>
            <w:proofErr w:type="spellStart"/>
            <w:r w:rsidRPr="00C203C3">
              <w:t>duž</w:t>
            </w:r>
            <w:proofErr w:type="spellEnd"/>
            <w:r w:rsidRPr="00C203C3">
              <w:t xml:space="preserve"> </w:t>
            </w:r>
            <w:proofErr w:type="spellStart"/>
            <w:r w:rsidRPr="00C203C3">
              <w:t>rova</w:t>
            </w:r>
            <w:proofErr w:type="spellEnd"/>
            <w:r w:rsidRPr="00C203C3">
              <w:t xml:space="preserve">, </w:t>
            </w:r>
            <w:proofErr w:type="spellStart"/>
            <w:r w:rsidRPr="00C203C3">
              <w:t>spušanje</w:t>
            </w:r>
            <w:proofErr w:type="spellEnd"/>
            <w:r w:rsidRPr="00C203C3">
              <w:t xml:space="preserve"> u </w:t>
            </w:r>
            <w:proofErr w:type="spellStart"/>
            <w:r w:rsidRPr="00C203C3">
              <w:t>rov</w:t>
            </w:r>
            <w:proofErr w:type="spellEnd"/>
            <w:r w:rsidRPr="00C203C3">
              <w:t xml:space="preserve"> </w:t>
            </w:r>
            <w:proofErr w:type="spellStart"/>
            <w:r w:rsidRPr="00C203C3">
              <w:t>i</w:t>
            </w:r>
            <w:proofErr w:type="spellEnd"/>
            <w:r w:rsidRPr="00C203C3">
              <w:t xml:space="preserve"> </w:t>
            </w:r>
            <w:proofErr w:type="spellStart"/>
            <w:r w:rsidRPr="00C203C3">
              <w:t>montaža</w:t>
            </w:r>
            <w:proofErr w:type="spellEnd"/>
            <w:r w:rsidRPr="00C203C3">
              <w:t xml:space="preserve">  </w:t>
            </w:r>
            <w:proofErr w:type="spellStart"/>
            <w:r w:rsidRPr="00C203C3">
              <w:t>cijevi</w:t>
            </w:r>
            <w:proofErr w:type="spellEnd"/>
            <w:r w:rsidRPr="00C203C3">
              <w:t xml:space="preserve"> </w:t>
            </w:r>
            <w:proofErr w:type="spellStart"/>
            <w:r w:rsidRPr="00C203C3">
              <w:t>od</w:t>
            </w:r>
            <w:proofErr w:type="spellEnd"/>
            <w:r w:rsidRPr="00C203C3">
              <w:t xml:space="preserve"> </w:t>
            </w:r>
            <w:proofErr w:type="spellStart"/>
            <w:r w:rsidRPr="00C203C3">
              <w:t>polivinilhlorida</w:t>
            </w:r>
            <w:proofErr w:type="spellEnd"/>
            <w:r w:rsidRPr="00C203C3">
              <w:t xml:space="preserve"> u </w:t>
            </w:r>
            <w:proofErr w:type="spellStart"/>
            <w:r w:rsidRPr="00C203C3">
              <w:t>skladu</w:t>
            </w:r>
            <w:proofErr w:type="spellEnd"/>
            <w:r w:rsidRPr="00C203C3">
              <w:t xml:space="preserve"> </w:t>
            </w:r>
            <w:proofErr w:type="spellStart"/>
            <w:r w:rsidRPr="00C203C3">
              <w:t>sa</w:t>
            </w:r>
            <w:proofErr w:type="spellEnd"/>
            <w:r w:rsidRPr="00C203C3">
              <w:t xml:space="preserve"> </w:t>
            </w:r>
            <w:proofErr w:type="spellStart"/>
            <w:r w:rsidRPr="00C203C3">
              <w:t>uputama</w:t>
            </w:r>
            <w:proofErr w:type="spellEnd"/>
            <w:r w:rsidRPr="00C203C3">
              <w:t xml:space="preserve"> </w:t>
            </w:r>
            <w:proofErr w:type="spellStart"/>
            <w:r w:rsidRPr="00C203C3">
              <w:t>proizvođača</w:t>
            </w:r>
            <w:proofErr w:type="spellEnd"/>
            <w:r w:rsidRPr="00C203C3">
              <w:t xml:space="preserve">. </w:t>
            </w:r>
            <w:proofErr w:type="spellStart"/>
            <w:r w:rsidRPr="00C203C3">
              <w:t>Dužina</w:t>
            </w:r>
            <w:proofErr w:type="spellEnd"/>
            <w:r w:rsidRPr="00C203C3">
              <w:t xml:space="preserve"> </w:t>
            </w:r>
            <w:proofErr w:type="spellStart"/>
            <w:r w:rsidRPr="00C203C3">
              <w:t>cijevi</w:t>
            </w:r>
            <w:proofErr w:type="spellEnd"/>
            <w:r w:rsidRPr="00C203C3">
              <w:t xml:space="preserve"> L=5,0m. PVC DN250mm SN8 </w:t>
            </w:r>
            <w:proofErr w:type="spellStart"/>
            <w:r w:rsidRPr="00C203C3">
              <w:t>kanalizacione</w:t>
            </w:r>
            <w:proofErr w:type="spellEnd"/>
            <w:r w:rsidRPr="00C203C3">
              <w:t xml:space="preserve"> </w:t>
            </w:r>
            <w:proofErr w:type="spellStart"/>
            <w:r w:rsidRPr="00C203C3">
              <w:t>cijevi</w:t>
            </w:r>
            <w:proofErr w:type="spellEnd"/>
            <w:r w:rsidRPr="00C203C3">
              <w:t xml:space="preserve"> </w:t>
            </w:r>
            <w:proofErr w:type="spellStart"/>
            <w:r w:rsidRPr="00C203C3">
              <w:t>nazivne</w:t>
            </w:r>
            <w:proofErr w:type="spellEnd"/>
            <w:r w:rsidRPr="00C203C3">
              <w:t xml:space="preserve"> </w:t>
            </w:r>
            <w:proofErr w:type="spellStart"/>
            <w:r w:rsidRPr="00C203C3">
              <w:t>prstenaste</w:t>
            </w:r>
            <w:proofErr w:type="spellEnd"/>
            <w:r w:rsidRPr="00C203C3">
              <w:t xml:space="preserve"> </w:t>
            </w:r>
            <w:proofErr w:type="spellStart"/>
            <w:r w:rsidRPr="00C203C3">
              <w:t>čvrstoće</w:t>
            </w:r>
            <w:proofErr w:type="spellEnd"/>
            <w:r w:rsidRPr="00C203C3">
              <w:t xml:space="preserve"> SN2 </w:t>
            </w:r>
            <w:proofErr w:type="spellStart"/>
            <w:r w:rsidRPr="00C203C3">
              <w:t>klasificirane</w:t>
            </w:r>
            <w:proofErr w:type="spellEnd"/>
            <w:r w:rsidRPr="00C203C3">
              <w:t xml:space="preserve"> </w:t>
            </w:r>
            <w:proofErr w:type="spellStart"/>
            <w:r w:rsidRPr="00C203C3">
              <w:t>prema</w:t>
            </w:r>
            <w:proofErr w:type="spellEnd"/>
            <w:r w:rsidRPr="00C203C3">
              <w:t xml:space="preserve"> ÖNORM EN ISO 9969. </w:t>
            </w:r>
          </w:p>
        </w:tc>
        <w:tc>
          <w:tcPr>
            <w:tcW w:w="945" w:type="dxa"/>
            <w:hideMark/>
          </w:tcPr>
          <w:p w14:paraId="48C484FA" w14:textId="77777777" w:rsidR="00C203C3" w:rsidRPr="00C203C3" w:rsidRDefault="00C203C3" w:rsidP="00C203C3">
            <w:r w:rsidRPr="00C203C3">
              <w:t> </w:t>
            </w:r>
          </w:p>
        </w:tc>
        <w:tc>
          <w:tcPr>
            <w:tcW w:w="936" w:type="dxa"/>
            <w:hideMark/>
          </w:tcPr>
          <w:p w14:paraId="362E379F" w14:textId="77777777" w:rsidR="00C203C3" w:rsidRPr="00C203C3" w:rsidRDefault="00C203C3" w:rsidP="00C203C3">
            <w:r w:rsidRPr="00C203C3">
              <w:t> </w:t>
            </w:r>
          </w:p>
        </w:tc>
        <w:tc>
          <w:tcPr>
            <w:tcW w:w="1170" w:type="dxa"/>
            <w:hideMark/>
          </w:tcPr>
          <w:p w14:paraId="2618AF92" w14:textId="77777777" w:rsidR="00C203C3" w:rsidRPr="00C203C3" w:rsidRDefault="00C203C3" w:rsidP="00C203C3">
            <w:r w:rsidRPr="00C203C3">
              <w:t> </w:t>
            </w:r>
          </w:p>
        </w:tc>
        <w:tc>
          <w:tcPr>
            <w:tcW w:w="1089" w:type="dxa"/>
            <w:hideMark/>
          </w:tcPr>
          <w:p w14:paraId="1C144198" w14:textId="77777777" w:rsidR="00C203C3" w:rsidRPr="00C203C3" w:rsidRDefault="00C203C3" w:rsidP="00C203C3">
            <w:r w:rsidRPr="00C203C3">
              <w:t> </w:t>
            </w:r>
          </w:p>
        </w:tc>
      </w:tr>
      <w:tr w:rsidR="00C203C3" w:rsidRPr="00C203C3" w14:paraId="6F3E3FF4" w14:textId="77777777" w:rsidTr="002008B1">
        <w:trPr>
          <w:trHeight w:val="360"/>
        </w:trPr>
        <w:tc>
          <w:tcPr>
            <w:tcW w:w="1035" w:type="dxa"/>
            <w:vMerge/>
            <w:hideMark/>
          </w:tcPr>
          <w:p w14:paraId="3A07F977" w14:textId="77777777" w:rsidR="00C203C3" w:rsidRPr="00C203C3" w:rsidRDefault="00C203C3" w:rsidP="00C203C3"/>
        </w:tc>
        <w:tc>
          <w:tcPr>
            <w:tcW w:w="5073" w:type="dxa"/>
            <w:hideMark/>
          </w:tcPr>
          <w:p w14:paraId="5EFA27BD" w14:textId="77777777" w:rsidR="00C203C3" w:rsidRPr="00C203C3" w:rsidRDefault="00C203C3" w:rsidP="00C203C3">
            <w:r w:rsidRPr="00C203C3">
              <w:t>Krak-2 DN250mm</w:t>
            </w:r>
          </w:p>
        </w:tc>
        <w:tc>
          <w:tcPr>
            <w:tcW w:w="945" w:type="dxa"/>
            <w:hideMark/>
          </w:tcPr>
          <w:p w14:paraId="3DD371E0" w14:textId="77777777" w:rsidR="00C203C3" w:rsidRPr="00C203C3" w:rsidRDefault="00C203C3" w:rsidP="00C203C3">
            <w:r w:rsidRPr="00C203C3">
              <w:t>m’</w:t>
            </w:r>
          </w:p>
        </w:tc>
        <w:tc>
          <w:tcPr>
            <w:tcW w:w="936" w:type="dxa"/>
            <w:hideMark/>
          </w:tcPr>
          <w:p w14:paraId="73C46DA5" w14:textId="77777777" w:rsidR="00C203C3" w:rsidRPr="00C203C3" w:rsidRDefault="00C203C3" w:rsidP="00C203C3">
            <w:r w:rsidRPr="00C203C3">
              <w:t>70.00</w:t>
            </w:r>
          </w:p>
        </w:tc>
        <w:tc>
          <w:tcPr>
            <w:tcW w:w="1170" w:type="dxa"/>
            <w:hideMark/>
          </w:tcPr>
          <w:p w14:paraId="51AF59E3" w14:textId="77777777" w:rsidR="00C203C3" w:rsidRPr="00C203C3" w:rsidRDefault="00C203C3" w:rsidP="00C203C3">
            <w:r w:rsidRPr="00C203C3">
              <w:t> </w:t>
            </w:r>
          </w:p>
        </w:tc>
        <w:tc>
          <w:tcPr>
            <w:tcW w:w="1089" w:type="dxa"/>
            <w:noWrap/>
            <w:hideMark/>
          </w:tcPr>
          <w:p w14:paraId="4F18388C" w14:textId="77777777" w:rsidR="00C203C3" w:rsidRPr="00C203C3" w:rsidRDefault="00C203C3" w:rsidP="00C203C3">
            <w:r w:rsidRPr="00C203C3">
              <w:t> </w:t>
            </w:r>
          </w:p>
        </w:tc>
      </w:tr>
      <w:tr w:rsidR="00C203C3" w:rsidRPr="00C203C3" w14:paraId="5177F13C" w14:textId="77777777" w:rsidTr="002008B1">
        <w:trPr>
          <w:trHeight w:val="2330"/>
        </w:trPr>
        <w:tc>
          <w:tcPr>
            <w:tcW w:w="1035" w:type="dxa"/>
            <w:vMerge w:val="restart"/>
            <w:hideMark/>
          </w:tcPr>
          <w:p w14:paraId="42285F76" w14:textId="77777777" w:rsidR="00C203C3" w:rsidRPr="00C203C3" w:rsidRDefault="00C203C3" w:rsidP="00C203C3">
            <w:r w:rsidRPr="00C203C3">
              <w:t>IV.2</w:t>
            </w:r>
          </w:p>
        </w:tc>
        <w:tc>
          <w:tcPr>
            <w:tcW w:w="5073" w:type="dxa"/>
            <w:hideMark/>
          </w:tcPr>
          <w:p w14:paraId="21E31A65" w14:textId="77777777" w:rsidR="00C203C3" w:rsidRPr="00C203C3" w:rsidRDefault="00C203C3" w:rsidP="00C203C3">
            <w:proofErr w:type="spellStart"/>
            <w:r w:rsidRPr="00C203C3">
              <w:t>Nabavka</w:t>
            </w:r>
            <w:proofErr w:type="spellEnd"/>
            <w:r w:rsidRPr="00C203C3">
              <w:t xml:space="preserve">, transport, </w:t>
            </w:r>
            <w:proofErr w:type="spellStart"/>
            <w:r w:rsidRPr="00C203C3">
              <w:t>raznošenje</w:t>
            </w:r>
            <w:proofErr w:type="spellEnd"/>
            <w:r w:rsidRPr="00C203C3">
              <w:t xml:space="preserve"> </w:t>
            </w:r>
            <w:proofErr w:type="spellStart"/>
            <w:r w:rsidRPr="00C203C3">
              <w:t>duž</w:t>
            </w:r>
            <w:proofErr w:type="spellEnd"/>
            <w:r w:rsidRPr="00C203C3">
              <w:t xml:space="preserve"> </w:t>
            </w:r>
            <w:proofErr w:type="spellStart"/>
            <w:r w:rsidRPr="00C203C3">
              <w:t>rova</w:t>
            </w:r>
            <w:proofErr w:type="spellEnd"/>
            <w:r w:rsidRPr="00C203C3">
              <w:t xml:space="preserve">, </w:t>
            </w:r>
            <w:proofErr w:type="spellStart"/>
            <w:r w:rsidRPr="00C203C3">
              <w:t>spušanje</w:t>
            </w:r>
            <w:proofErr w:type="spellEnd"/>
            <w:r w:rsidRPr="00C203C3">
              <w:t xml:space="preserve"> u </w:t>
            </w:r>
            <w:proofErr w:type="spellStart"/>
            <w:r w:rsidRPr="00C203C3">
              <w:t>rov</w:t>
            </w:r>
            <w:proofErr w:type="spellEnd"/>
            <w:r w:rsidRPr="00C203C3">
              <w:t xml:space="preserve"> </w:t>
            </w:r>
            <w:proofErr w:type="spellStart"/>
            <w:r w:rsidRPr="00C203C3">
              <w:t>i</w:t>
            </w:r>
            <w:proofErr w:type="spellEnd"/>
            <w:r w:rsidRPr="00C203C3">
              <w:t xml:space="preserve"> </w:t>
            </w:r>
            <w:proofErr w:type="spellStart"/>
            <w:r w:rsidRPr="00C203C3">
              <w:t>montaža</w:t>
            </w:r>
            <w:proofErr w:type="spellEnd"/>
            <w:r w:rsidRPr="00C203C3">
              <w:t xml:space="preserve"> u </w:t>
            </w:r>
            <w:proofErr w:type="spellStart"/>
            <w:r w:rsidRPr="00C203C3">
              <w:t>skladu</w:t>
            </w:r>
            <w:proofErr w:type="spellEnd"/>
            <w:r w:rsidRPr="00C203C3">
              <w:t xml:space="preserve"> </w:t>
            </w:r>
            <w:proofErr w:type="spellStart"/>
            <w:r w:rsidRPr="00C203C3">
              <w:t>sa</w:t>
            </w:r>
            <w:proofErr w:type="spellEnd"/>
            <w:r w:rsidRPr="00C203C3">
              <w:t xml:space="preserve"> </w:t>
            </w:r>
            <w:proofErr w:type="spellStart"/>
            <w:r w:rsidRPr="00C203C3">
              <w:t>uputama</w:t>
            </w:r>
            <w:proofErr w:type="spellEnd"/>
            <w:r w:rsidRPr="00C203C3">
              <w:t xml:space="preserve"> </w:t>
            </w:r>
            <w:proofErr w:type="spellStart"/>
            <w:r w:rsidRPr="00C203C3">
              <w:t>proizvođača</w:t>
            </w:r>
            <w:proofErr w:type="spellEnd"/>
            <w:r w:rsidRPr="00C203C3">
              <w:t xml:space="preserve"> </w:t>
            </w:r>
            <w:proofErr w:type="spellStart"/>
            <w:r w:rsidRPr="00C203C3">
              <w:t>fazonskih</w:t>
            </w:r>
            <w:proofErr w:type="spellEnd"/>
            <w:r w:rsidRPr="00C203C3">
              <w:t xml:space="preserve"> </w:t>
            </w:r>
            <w:proofErr w:type="spellStart"/>
            <w:r w:rsidRPr="00C203C3">
              <w:t>komada</w:t>
            </w:r>
            <w:proofErr w:type="spellEnd"/>
            <w:r w:rsidRPr="00C203C3">
              <w:t xml:space="preserve"> </w:t>
            </w:r>
            <w:proofErr w:type="spellStart"/>
            <w:r w:rsidRPr="00C203C3">
              <w:t>od</w:t>
            </w:r>
            <w:proofErr w:type="spellEnd"/>
            <w:r w:rsidRPr="00C203C3">
              <w:t xml:space="preserve"> </w:t>
            </w:r>
            <w:proofErr w:type="spellStart"/>
            <w:r w:rsidRPr="00C203C3">
              <w:t>polivinilhlorida</w:t>
            </w:r>
            <w:proofErr w:type="spellEnd"/>
            <w:r w:rsidRPr="00C203C3">
              <w:t xml:space="preserve"> </w:t>
            </w:r>
            <w:proofErr w:type="spellStart"/>
            <w:r w:rsidRPr="00C203C3">
              <w:t>klasificiranih</w:t>
            </w:r>
            <w:proofErr w:type="spellEnd"/>
            <w:r w:rsidRPr="00C203C3">
              <w:t xml:space="preserve"> </w:t>
            </w:r>
            <w:proofErr w:type="spellStart"/>
            <w:r w:rsidRPr="00C203C3">
              <w:t>prema</w:t>
            </w:r>
            <w:proofErr w:type="spellEnd"/>
            <w:r w:rsidRPr="00C203C3">
              <w:t xml:space="preserve"> ÖNORM EN ISO 9969. </w:t>
            </w:r>
            <w:r w:rsidRPr="00AD15E1">
              <w:rPr>
                <w:lang w:val="pl-PL"/>
              </w:rPr>
              <w:t xml:space="preserve">PVC KGU spojnice za kanalizacione cijevi za prelaz cijevi na reviziono okno, kanalizaciono koljeno, kanalizacioni odvojak-račva, polucijevi za reviziju u revizionom oknu za spajanje u pravcu i u krivini. </w:t>
            </w:r>
            <w:proofErr w:type="spellStart"/>
            <w:r w:rsidRPr="00C203C3">
              <w:t>Obračun</w:t>
            </w:r>
            <w:proofErr w:type="spellEnd"/>
            <w:r w:rsidRPr="00C203C3">
              <w:t xml:space="preserve"> </w:t>
            </w:r>
            <w:proofErr w:type="spellStart"/>
            <w:r w:rsidRPr="00C203C3">
              <w:t>po</w:t>
            </w:r>
            <w:proofErr w:type="spellEnd"/>
            <w:r w:rsidRPr="00C203C3">
              <w:t xml:space="preserve"> </w:t>
            </w:r>
            <w:proofErr w:type="spellStart"/>
            <w:r w:rsidRPr="00C203C3">
              <w:t>komadu</w:t>
            </w:r>
            <w:proofErr w:type="spellEnd"/>
            <w:r w:rsidRPr="00C203C3">
              <w:t>.</w:t>
            </w:r>
          </w:p>
        </w:tc>
        <w:tc>
          <w:tcPr>
            <w:tcW w:w="945" w:type="dxa"/>
            <w:hideMark/>
          </w:tcPr>
          <w:p w14:paraId="20785715" w14:textId="77777777" w:rsidR="00C203C3" w:rsidRPr="00C203C3" w:rsidRDefault="00C203C3" w:rsidP="00C203C3">
            <w:r w:rsidRPr="00C203C3">
              <w:t> </w:t>
            </w:r>
          </w:p>
        </w:tc>
        <w:tc>
          <w:tcPr>
            <w:tcW w:w="936" w:type="dxa"/>
            <w:hideMark/>
          </w:tcPr>
          <w:p w14:paraId="43B1718F" w14:textId="77777777" w:rsidR="00C203C3" w:rsidRPr="00C203C3" w:rsidRDefault="00C203C3" w:rsidP="00C203C3">
            <w:r w:rsidRPr="00C203C3">
              <w:t> </w:t>
            </w:r>
          </w:p>
        </w:tc>
        <w:tc>
          <w:tcPr>
            <w:tcW w:w="1170" w:type="dxa"/>
            <w:hideMark/>
          </w:tcPr>
          <w:p w14:paraId="095E45E2" w14:textId="77777777" w:rsidR="00C203C3" w:rsidRPr="00C203C3" w:rsidRDefault="00C203C3" w:rsidP="00C203C3">
            <w:r w:rsidRPr="00C203C3">
              <w:t> </w:t>
            </w:r>
          </w:p>
        </w:tc>
        <w:tc>
          <w:tcPr>
            <w:tcW w:w="1089" w:type="dxa"/>
            <w:hideMark/>
          </w:tcPr>
          <w:p w14:paraId="00AB94CB" w14:textId="77777777" w:rsidR="00C203C3" w:rsidRPr="00C203C3" w:rsidRDefault="00C203C3" w:rsidP="00C203C3">
            <w:r w:rsidRPr="00C203C3">
              <w:t> </w:t>
            </w:r>
          </w:p>
        </w:tc>
      </w:tr>
      <w:tr w:rsidR="00C203C3" w:rsidRPr="00AD15E1" w14:paraId="11ECE4E6" w14:textId="77777777" w:rsidTr="002008B1">
        <w:trPr>
          <w:trHeight w:val="285"/>
        </w:trPr>
        <w:tc>
          <w:tcPr>
            <w:tcW w:w="1035" w:type="dxa"/>
            <w:vMerge/>
            <w:hideMark/>
          </w:tcPr>
          <w:p w14:paraId="016E5B33" w14:textId="77777777" w:rsidR="00C203C3" w:rsidRPr="00C203C3" w:rsidRDefault="00C203C3" w:rsidP="00C203C3"/>
        </w:tc>
        <w:tc>
          <w:tcPr>
            <w:tcW w:w="5073" w:type="dxa"/>
            <w:hideMark/>
          </w:tcPr>
          <w:p w14:paraId="01AD6EA6" w14:textId="77777777" w:rsidR="00C203C3" w:rsidRPr="00AD15E1" w:rsidRDefault="00C203C3" w:rsidP="00C203C3">
            <w:pPr>
              <w:rPr>
                <w:i/>
                <w:iCs/>
                <w:lang w:val="pl-PL"/>
              </w:rPr>
            </w:pPr>
            <w:r w:rsidRPr="00AD15E1">
              <w:rPr>
                <w:i/>
                <w:iCs/>
                <w:lang w:val="pl-PL"/>
              </w:rPr>
              <w:t>PVC KGU spojnice za kanalizacione cijevi</w:t>
            </w:r>
          </w:p>
        </w:tc>
        <w:tc>
          <w:tcPr>
            <w:tcW w:w="945" w:type="dxa"/>
            <w:hideMark/>
          </w:tcPr>
          <w:p w14:paraId="757A95D8" w14:textId="77777777" w:rsidR="00C203C3" w:rsidRPr="00AD15E1" w:rsidRDefault="00C203C3" w:rsidP="00C203C3">
            <w:pPr>
              <w:rPr>
                <w:lang w:val="pl-PL"/>
              </w:rPr>
            </w:pPr>
            <w:r w:rsidRPr="00AD15E1">
              <w:rPr>
                <w:lang w:val="pl-PL"/>
              </w:rPr>
              <w:t> </w:t>
            </w:r>
          </w:p>
        </w:tc>
        <w:tc>
          <w:tcPr>
            <w:tcW w:w="936" w:type="dxa"/>
            <w:hideMark/>
          </w:tcPr>
          <w:p w14:paraId="7AD36601" w14:textId="77777777" w:rsidR="00C203C3" w:rsidRPr="00AD15E1" w:rsidRDefault="00C203C3" w:rsidP="00C203C3">
            <w:pPr>
              <w:rPr>
                <w:lang w:val="pl-PL"/>
              </w:rPr>
            </w:pPr>
            <w:r w:rsidRPr="00AD15E1">
              <w:rPr>
                <w:lang w:val="pl-PL"/>
              </w:rPr>
              <w:t> </w:t>
            </w:r>
          </w:p>
        </w:tc>
        <w:tc>
          <w:tcPr>
            <w:tcW w:w="1170" w:type="dxa"/>
            <w:hideMark/>
          </w:tcPr>
          <w:p w14:paraId="1AFD207D" w14:textId="77777777" w:rsidR="00C203C3" w:rsidRPr="00AD15E1" w:rsidRDefault="00C203C3" w:rsidP="00C203C3">
            <w:pPr>
              <w:rPr>
                <w:lang w:val="pl-PL"/>
              </w:rPr>
            </w:pPr>
            <w:r w:rsidRPr="00AD15E1">
              <w:rPr>
                <w:lang w:val="pl-PL"/>
              </w:rPr>
              <w:t> </w:t>
            </w:r>
          </w:p>
        </w:tc>
        <w:tc>
          <w:tcPr>
            <w:tcW w:w="1089" w:type="dxa"/>
            <w:hideMark/>
          </w:tcPr>
          <w:p w14:paraId="7BD41314" w14:textId="77777777" w:rsidR="00C203C3" w:rsidRPr="00AD15E1" w:rsidRDefault="00C203C3" w:rsidP="00C203C3">
            <w:pPr>
              <w:rPr>
                <w:lang w:val="pl-PL"/>
              </w:rPr>
            </w:pPr>
            <w:r w:rsidRPr="00AD15E1">
              <w:rPr>
                <w:lang w:val="pl-PL"/>
              </w:rPr>
              <w:t> </w:t>
            </w:r>
          </w:p>
        </w:tc>
      </w:tr>
      <w:tr w:rsidR="00C203C3" w:rsidRPr="00C203C3" w14:paraId="2F5E6E2D" w14:textId="77777777" w:rsidTr="002008B1">
        <w:trPr>
          <w:trHeight w:val="330"/>
        </w:trPr>
        <w:tc>
          <w:tcPr>
            <w:tcW w:w="1035" w:type="dxa"/>
            <w:vMerge/>
            <w:hideMark/>
          </w:tcPr>
          <w:p w14:paraId="4815FE22" w14:textId="77777777" w:rsidR="00C203C3" w:rsidRPr="00AD15E1" w:rsidRDefault="00C203C3" w:rsidP="00C203C3">
            <w:pPr>
              <w:rPr>
                <w:lang w:val="pl-PL"/>
              </w:rPr>
            </w:pPr>
          </w:p>
        </w:tc>
        <w:tc>
          <w:tcPr>
            <w:tcW w:w="5073" w:type="dxa"/>
            <w:hideMark/>
          </w:tcPr>
          <w:p w14:paraId="0EC32922" w14:textId="77777777" w:rsidR="00C203C3" w:rsidRPr="00C203C3" w:rsidRDefault="00C203C3" w:rsidP="00C203C3">
            <w:r w:rsidRPr="00C203C3">
              <w:t>Krak-</w:t>
            </w:r>
            <w:proofErr w:type="gramStart"/>
            <w:r w:rsidRPr="00C203C3">
              <w:t>2  DN</w:t>
            </w:r>
            <w:proofErr w:type="gramEnd"/>
            <w:r w:rsidRPr="00C203C3">
              <w:t>250mm</w:t>
            </w:r>
          </w:p>
        </w:tc>
        <w:tc>
          <w:tcPr>
            <w:tcW w:w="945" w:type="dxa"/>
            <w:hideMark/>
          </w:tcPr>
          <w:p w14:paraId="700DBB77" w14:textId="77777777" w:rsidR="00C203C3" w:rsidRPr="00C203C3" w:rsidRDefault="00C203C3" w:rsidP="00C203C3">
            <w:proofErr w:type="spellStart"/>
            <w:r w:rsidRPr="00C203C3">
              <w:t>kom</w:t>
            </w:r>
            <w:proofErr w:type="spellEnd"/>
            <w:r w:rsidRPr="00C203C3">
              <w:t xml:space="preserve">. </w:t>
            </w:r>
          </w:p>
        </w:tc>
        <w:tc>
          <w:tcPr>
            <w:tcW w:w="936" w:type="dxa"/>
            <w:hideMark/>
          </w:tcPr>
          <w:p w14:paraId="59DDB452" w14:textId="77777777" w:rsidR="00C203C3" w:rsidRPr="00C203C3" w:rsidRDefault="00C203C3" w:rsidP="00C203C3">
            <w:r w:rsidRPr="00C203C3">
              <w:t>6</w:t>
            </w:r>
          </w:p>
        </w:tc>
        <w:tc>
          <w:tcPr>
            <w:tcW w:w="1170" w:type="dxa"/>
            <w:hideMark/>
          </w:tcPr>
          <w:p w14:paraId="295BA3CE" w14:textId="77777777" w:rsidR="00C203C3" w:rsidRPr="00C203C3" w:rsidRDefault="00C203C3" w:rsidP="00C203C3">
            <w:r w:rsidRPr="00C203C3">
              <w:t> </w:t>
            </w:r>
          </w:p>
        </w:tc>
        <w:tc>
          <w:tcPr>
            <w:tcW w:w="1089" w:type="dxa"/>
            <w:noWrap/>
            <w:hideMark/>
          </w:tcPr>
          <w:p w14:paraId="3BA7CC89" w14:textId="77777777" w:rsidR="00C203C3" w:rsidRPr="00C203C3" w:rsidRDefault="00C203C3" w:rsidP="00C203C3">
            <w:r w:rsidRPr="00C203C3">
              <w:t> </w:t>
            </w:r>
          </w:p>
        </w:tc>
      </w:tr>
      <w:tr w:rsidR="00C203C3" w:rsidRPr="00AD15E1" w14:paraId="48D6790B" w14:textId="77777777" w:rsidTr="002008B1">
        <w:trPr>
          <w:trHeight w:val="300"/>
        </w:trPr>
        <w:tc>
          <w:tcPr>
            <w:tcW w:w="1035" w:type="dxa"/>
            <w:vMerge/>
            <w:hideMark/>
          </w:tcPr>
          <w:p w14:paraId="54B575FC" w14:textId="77777777" w:rsidR="00C203C3" w:rsidRPr="00C203C3" w:rsidRDefault="00C203C3" w:rsidP="00C203C3"/>
        </w:tc>
        <w:tc>
          <w:tcPr>
            <w:tcW w:w="5073" w:type="dxa"/>
            <w:hideMark/>
          </w:tcPr>
          <w:p w14:paraId="507C22E2" w14:textId="77777777" w:rsidR="00C203C3" w:rsidRPr="00AD15E1" w:rsidRDefault="00C203C3" w:rsidP="00C203C3">
            <w:pPr>
              <w:rPr>
                <w:i/>
                <w:iCs/>
                <w:lang w:val="pl-PL"/>
              </w:rPr>
            </w:pPr>
            <w:r w:rsidRPr="00AD15E1">
              <w:rPr>
                <w:i/>
                <w:iCs/>
                <w:lang w:val="pl-PL"/>
              </w:rPr>
              <w:t xml:space="preserve">Polucijev za reviziju u pravcu ; L=800mm </w:t>
            </w:r>
          </w:p>
        </w:tc>
        <w:tc>
          <w:tcPr>
            <w:tcW w:w="945" w:type="dxa"/>
            <w:hideMark/>
          </w:tcPr>
          <w:p w14:paraId="455305E1" w14:textId="77777777" w:rsidR="00C203C3" w:rsidRPr="00AD15E1" w:rsidRDefault="00C203C3" w:rsidP="00C203C3">
            <w:pPr>
              <w:rPr>
                <w:lang w:val="pl-PL"/>
              </w:rPr>
            </w:pPr>
            <w:r w:rsidRPr="00AD15E1">
              <w:rPr>
                <w:lang w:val="pl-PL"/>
              </w:rPr>
              <w:t> </w:t>
            </w:r>
          </w:p>
        </w:tc>
        <w:tc>
          <w:tcPr>
            <w:tcW w:w="936" w:type="dxa"/>
            <w:hideMark/>
          </w:tcPr>
          <w:p w14:paraId="1D15510C" w14:textId="77777777" w:rsidR="00C203C3" w:rsidRPr="00AD15E1" w:rsidRDefault="00C203C3" w:rsidP="00C203C3">
            <w:pPr>
              <w:rPr>
                <w:lang w:val="pl-PL"/>
              </w:rPr>
            </w:pPr>
            <w:r w:rsidRPr="00AD15E1">
              <w:rPr>
                <w:lang w:val="pl-PL"/>
              </w:rPr>
              <w:t> </w:t>
            </w:r>
          </w:p>
        </w:tc>
        <w:tc>
          <w:tcPr>
            <w:tcW w:w="1170" w:type="dxa"/>
            <w:hideMark/>
          </w:tcPr>
          <w:p w14:paraId="55D2F7B3" w14:textId="77777777" w:rsidR="00C203C3" w:rsidRPr="00AD15E1" w:rsidRDefault="00C203C3" w:rsidP="00C203C3">
            <w:pPr>
              <w:rPr>
                <w:lang w:val="pl-PL"/>
              </w:rPr>
            </w:pPr>
            <w:r w:rsidRPr="00AD15E1">
              <w:rPr>
                <w:lang w:val="pl-PL"/>
              </w:rPr>
              <w:t> </w:t>
            </w:r>
          </w:p>
        </w:tc>
        <w:tc>
          <w:tcPr>
            <w:tcW w:w="1089" w:type="dxa"/>
            <w:noWrap/>
            <w:hideMark/>
          </w:tcPr>
          <w:p w14:paraId="19756CAA" w14:textId="77777777" w:rsidR="00C203C3" w:rsidRPr="00AD15E1" w:rsidRDefault="00C203C3" w:rsidP="00C203C3">
            <w:pPr>
              <w:rPr>
                <w:lang w:val="pl-PL"/>
              </w:rPr>
            </w:pPr>
            <w:r w:rsidRPr="00AD15E1">
              <w:rPr>
                <w:lang w:val="pl-PL"/>
              </w:rPr>
              <w:t> </w:t>
            </w:r>
          </w:p>
        </w:tc>
      </w:tr>
      <w:tr w:rsidR="00C203C3" w:rsidRPr="00C203C3" w14:paraId="15EBDA1B" w14:textId="77777777" w:rsidTr="002008B1">
        <w:trPr>
          <w:trHeight w:val="330"/>
        </w:trPr>
        <w:tc>
          <w:tcPr>
            <w:tcW w:w="1035" w:type="dxa"/>
            <w:hideMark/>
          </w:tcPr>
          <w:p w14:paraId="66EE792E" w14:textId="77777777" w:rsidR="00C203C3" w:rsidRPr="00AD15E1" w:rsidRDefault="00C203C3" w:rsidP="00C203C3">
            <w:pPr>
              <w:rPr>
                <w:lang w:val="pl-PL"/>
              </w:rPr>
            </w:pPr>
            <w:r w:rsidRPr="00AD15E1">
              <w:rPr>
                <w:lang w:val="pl-PL"/>
              </w:rPr>
              <w:t> </w:t>
            </w:r>
          </w:p>
        </w:tc>
        <w:tc>
          <w:tcPr>
            <w:tcW w:w="5073" w:type="dxa"/>
            <w:hideMark/>
          </w:tcPr>
          <w:p w14:paraId="65ABBFE9" w14:textId="77777777" w:rsidR="00C203C3" w:rsidRPr="00C203C3" w:rsidRDefault="00C203C3" w:rsidP="00C203C3">
            <w:r w:rsidRPr="00C203C3">
              <w:t>Krak-2 DN250mm</w:t>
            </w:r>
          </w:p>
        </w:tc>
        <w:tc>
          <w:tcPr>
            <w:tcW w:w="945" w:type="dxa"/>
            <w:hideMark/>
          </w:tcPr>
          <w:p w14:paraId="08EE448F" w14:textId="77777777" w:rsidR="00C203C3" w:rsidRPr="00C203C3" w:rsidRDefault="00C203C3" w:rsidP="00C203C3">
            <w:proofErr w:type="spellStart"/>
            <w:r w:rsidRPr="00C203C3">
              <w:t>kom</w:t>
            </w:r>
            <w:proofErr w:type="spellEnd"/>
            <w:r w:rsidRPr="00C203C3">
              <w:t xml:space="preserve">. </w:t>
            </w:r>
          </w:p>
        </w:tc>
        <w:tc>
          <w:tcPr>
            <w:tcW w:w="936" w:type="dxa"/>
            <w:hideMark/>
          </w:tcPr>
          <w:p w14:paraId="37C8DF8B" w14:textId="77777777" w:rsidR="00C203C3" w:rsidRPr="00C203C3" w:rsidRDefault="00C203C3" w:rsidP="00C203C3">
            <w:r w:rsidRPr="00C203C3">
              <w:t>2</w:t>
            </w:r>
          </w:p>
        </w:tc>
        <w:tc>
          <w:tcPr>
            <w:tcW w:w="1170" w:type="dxa"/>
            <w:hideMark/>
          </w:tcPr>
          <w:p w14:paraId="303496D0" w14:textId="77777777" w:rsidR="00C203C3" w:rsidRPr="00C203C3" w:rsidRDefault="00C203C3" w:rsidP="00C203C3">
            <w:r w:rsidRPr="00C203C3">
              <w:t> </w:t>
            </w:r>
          </w:p>
        </w:tc>
        <w:tc>
          <w:tcPr>
            <w:tcW w:w="1089" w:type="dxa"/>
            <w:noWrap/>
            <w:hideMark/>
          </w:tcPr>
          <w:p w14:paraId="6C8A6FB1" w14:textId="77777777" w:rsidR="00C203C3" w:rsidRPr="00C203C3" w:rsidRDefault="00C203C3" w:rsidP="00C203C3">
            <w:r w:rsidRPr="00C203C3">
              <w:t> </w:t>
            </w:r>
          </w:p>
        </w:tc>
      </w:tr>
      <w:tr w:rsidR="00C203C3" w:rsidRPr="00C203C3" w14:paraId="2B79FB87" w14:textId="77777777" w:rsidTr="002008B1">
        <w:trPr>
          <w:trHeight w:val="3923"/>
        </w:trPr>
        <w:tc>
          <w:tcPr>
            <w:tcW w:w="1035" w:type="dxa"/>
            <w:vMerge w:val="restart"/>
            <w:hideMark/>
          </w:tcPr>
          <w:p w14:paraId="141AFA94" w14:textId="77777777" w:rsidR="00C203C3" w:rsidRPr="00C203C3" w:rsidRDefault="00C203C3" w:rsidP="00C203C3">
            <w:r w:rsidRPr="00C203C3">
              <w:t>IV.3</w:t>
            </w:r>
          </w:p>
        </w:tc>
        <w:tc>
          <w:tcPr>
            <w:tcW w:w="5073" w:type="dxa"/>
            <w:hideMark/>
          </w:tcPr>
          <w:p w14:paraId="6A0BBF27" w14:textId="77777777" w:rsidR="00C203C3" w:rsidRPr="00C203C3" w:rsidRDefault="00C203C3" w:rsidP="00C203C3">
            <w:proofErr w:type="spellStart"/>
            <w:r w:rsidRPr="00C203C3">
              <w:t>Nabavka</w:t>
            </w:r>
            <w:proofErr w:type="spellEnd"/>
            <w:r w:rsidRPr="00C203C3">
              <w:t xml:space="preserve">, transport, </w:t>
            </w:r>
            <w:proofErr w:type="spellStart"/>
            <w:r w:rsidRPr="00C203C3">
              <w:t>raznošenje</w:t>
            </w:r>
            <w:proofErr w:type="spellEnd"/>
            <w:r w:rsidRPr="00C203C3">
              <w:t xml:space="preserve"> </w:t>
            </w:r>
            <w:proofErr w:type="spellStart"/>
            <w:r w:rsidRPr="00C203C3">
              <w:t>duž</w:t>
            </w:r>
            <w:proofErr w:type="spellEnd"/>
            <w:r w:rsidRPr="00C203C3">
              <w:t xml:space="preserve"> </w:t>
            </w:r>
            <w:proofErr w:type="spellStart"/>
            <w:r w:rsidRPr="00C203C3">
              <w:t>rova</w:t>
            </w:r>
            <w:proofErr w:type="spellEnd"/>
            <w:r w:rsidRPr="00C203C3">
              <w:t xml:space="preserve"> </w:t>
            </w:r>
            <w:proofErr w:type="spellStart"/>
            <w:r w:rsidRPr="00C203C3">
              <w:t>i</w:t>
            </w:r>
            <w:proofErr w:type="spellEnd"/>
            <w:r w:rsidRPr="00C203C3">
              <w:t xml:space="preserve"> </w:t>
            </w:r>
            <w:proofErr w:type="spellStart"/>
            <w:r w:rsidRPr="00C203C3">
              <w:t>ugradnja</w:t>
            </w:r>
            <w:proofErr w:type="spellEnd"/>
            <w:r w:rsidRPr="00C203C3">
              <w:t xml:space="preserve"> </w:t>
            </w:r>
            <w:proofErr w:type="spellStart"/>
            <w:r w:rsidRPr="00C203C3">
              <w:t>revizionih</w:t>
            </w:r>
            <w:proofErr w:type="spellEnd"/>
            <w:r w:rsidRPr="00C203C3">
              <w:t xml:space="preserve"> </w:t>
            </w:r>
            <w:proofErr w:type="spellStart"/>
            <w:r w:rsidRPr="00C203C3">
              <w:t>i</w:t>
            </w:r>
            <w:proofErr w:type="spellEnd"/>
            <w:r w:rsidRPr="00C203C3">
              <w:t xml:space="preserve"> </w:t>
            </w:r>
            <w:proofErr w:type="spellStart"/>
            <w:r w:rsidRPr="00C203C3">
              <w:t>slivnih</w:t>
            </w:r>
            <w:proofErr w:type="spellEnd"/>
            <w:r w:rsidRPr="00C203C3">
              <w:t xml:space="preserve"> </w:t>
            </w:r>
            <w:proofErr w:type="spellStart"/>
            <w:r w:rsidRPr="00C203C3">
              <w:t>okana</w:t>
            </w:r>
            <w:proofErr w:type="spellEnd"/>
            <w:r w:rsidRPr="00C203C3">
              <w:t xml:space="preserve"> </w:t>
            </w:r>
            <w:proofErr w:type="spellStart"/>
            <w:r w:rsidRPr="00C203C3">
              <w:t>od</w:t>
            </w:r>
            <w:proofErr w:type="spellEnd"/>
            <w:r w:rsidRPr="00C203C3">
              <w:t xml:space="preserve"> </w:t>
            </w:r>
            <w:proofErr w:type="spellStart"/>
            <w:r w:rsidRPr="00C203C3">
              <w:t>betonskih</w:t>
            </w:r>
            <w:proofErr w:type="spellEnd"/>
            <w:r w:rsidRPr="00C203C3">
              <w:t xml:space="preserve"> </w:t>
            </w:r>
            <w:proofErr w:type="spellStart"/>
            <w:r w:rsidRPr="00C203C3">
              <w:t>cijevi</w:t>
            </w:r>
            <w:proofErr w:type="spellEnd"/>
            <w:r w:rsidRPr="00C203C3">
              <w:t xml:space="preserve">, </w:t>
            </w:r>
            <w:proofErr w:type="spellStart"/>
            <w:r w:rsidRPr="00C203C3">
              <w:t>visine</w:t>
            </w:r>
            <w:proofErr w:type="spellEnd"/>
            <w:r w:rsidRPr="00C203C3">
              <w:t xml:space="preserve"> h=100 cm, </w:t>
            </w:r>
            <w:proofErr w:type="spellStart"/>
            <w:r w:rsidRPr="00C203C3">
              <w:t>te</w:t>
            </w:r>
            <w:proofErr w:type="spellEnd"/>
            <w:r w:rsidRPr="00C203C3">
              <w:t xml:space="preserve"> </w:t>
            </w:r>
            <w:proofErr w:type="spellStart"/>
            <w:r w:rsidRPr="00C203C3">
              <w:t>konusnog</w:t>
            </w:r>
            <w:proofErr w:type="spellEnd"/>
            <w:r w:rsidRPr="00C203C3">
              <w:t xml:space="preserve"> </w:t>
            </w:r>
            <w:proofErr w:type="spellStart"/>
            <w:r w:rsidRPr="00C203C3">
              <w:t>završetka</w:t>
            </w:r>
            <w:proofErr w:type="spellEnd"/>
            <w:r w:rsidRPr="00C203C3">
              <w:t xml:space="preserve"> </w:t>
            </w:r>
            <w:proofErr w:type="spellStart"/>
            <w:r w:rsidRPr="00C203C3">
              <w:t>šahta</w:t>
            </w:r>
            <w:proofErr w:type="spellEnd"/>
            <w:r w:rsidRPr="00C203C3">
              <w:t xml:space="preserve"> E 800/600 mm, </w:t>
            </w:r>
            <w:proofErr w:type="spellStart"/>
            <w:r w:rsidRPr="00C203C3">
              <w:t>visine</w:t>
            </w:r>
            <w:proofErr w:type="spellEnd"/>
            <w:r w:rsidRPr="00C203C3">
              <w:t xml:space="preserve"> h=60cm, </w:t>
            </w:r>
            <w:proofErr w:type="spellStart"/>
            <w:r w:rsidRPr="00C203C3">
              <w:t>kao</w:t>
            </w:r>
            <w:proofErr w:type="spellEnd"/>
            <w:r w:rsidRPr="00C203C3">
              <w:t xml:space="preserve"> </w:t>
            </w:r>
            <w:proofErr w:type="spellStart"/>
            <w:r w:rsidRPr="00C203C3">
              <w:t>nosača</w:t>
            </w:r>
            <w:proofErr w:type="spellEnd"/>
            <w:r w:rsidRPr="00C203C3">
              <w:t xml:space="preserve"> </w:t>
            </w:r>
            <w:proofErr w:type="spellStart"/>
            <w:r w:rsidRPr="00C203C3">
              <w:t>poklopca</w:t>
            </w:r>
            <w:proofErr w:type="spellEnd"/>
            <w:r w:rsidRPr="00C203C3">
              <w:t xml:space="preserve">, </w:t>
            </w:r>
            <w:proofErr w:type="spellStart"/>
            <w:r w:rsidRPr="00C203C3">
              <w:t>prema</w:t>
            </w:r>
            <w:proofErr w:type="spellEnd"/>
            <w:r w:rsidRPr="00C203C3">
              <w:t xml:space="preserve"> </w:t>
            </w:r>
            <w:proofErr w:type="spellStart"/>
            <w:r w:rsidRPr="00C203C3">
              <w:t>detaljima</w:t>
            </w:r>
            <w:proofErr w:type="spellEnd"/>
            <w:r w:rsidRPr="00C203C3">
              <w:t xml:space="preserve"> u </w:t>
            </w:r>
            <w:proofErr w:type="spellStart"/>
            <w:r w:rsidRPr="00C203C3">
              <w:t>projektu</w:t>
            </w:r>
            <w:proofErr w:type="spellEnd"/>
            <w:r w:rsidRPr="00C203C3">
              <w:t xml:space="preserve">. U </w:t>
            </w:r>
            <w:proofErr w:type="spellStart"/>
            <w:r w:rsidRPr="00C203C3">
              <w:t>cijenu</w:t>
            </w:r>
            <w:proofErr w:type="spellEnd"/>
            <w:r w:rsidRPr="00C203C3">
              <w:t xml:space="preserve"> </w:t>
            </w:r>
            <w:proofErr w:type="spellStart"/>
            <w:r w:rsidRPr="00C203C3">
              <w:t>uračunati</w:t>
            </w:r>
            <w:proofErr w:type="spellEnd"/>
            <w:r w:rsidRPr="00C203C3">
              <w:t xml:space="preserve"> </w:t>
            </w:r>
            <w:proofErr w:type="spellStart"/>
            <w:r w:rsidRPr="00C203C3">
              <w:t>i</w:t>
            </w:r>
            <w:proofErr w:type="spellEnd"/>
            <w:r w:rsidRPr="00C203C3">
              <w:t xml:space="preserve"> </w:t>
            </w:r>
            <w:proofErr w:type="spellStart"/>
            <w:r w:rsidRPr="00C203C3">
              <w:t>izradu</w:t>
            </w:r>
            <w:proofErr w:type="spellEnd"/>
            <w:r w:rsidRPr="00C203C3">
              <w:t xml:space="preserve"> </w:t>
            </w:r>
            <w:proofErr w:type="spellStart"/>
            <w:r w:rsidRPr="00C203C3">
              <w:t>betonske</w:t>
            </w:r>
            <w:proofErr w:type="spellEnd"/>
            <w:r w:rsidRPr="00C203C3">
              <w:t xml:space="preserve"> </w:t>
            </w:r>
            <w:proofErr w:type="spellStart"/>
            <w:r w:rsidRPr="00C203C3">
              <w:t>pokrovne</w:t>
            </w:r>
            <w:proofErr w:type="spellEnd"/>
            <w:r w:rsidRPr="00C203C3">
              <w:t xml:space="preserve"> </w:t>
            </w:r>
            <w:proofErr w:type="spellStart"/>
            <w:r w:rsidRPr="00C203C3">
              <w:t>ploče</w:t>
            </w:r>
            <w:proofErr w:type="spellEnd"/>
            <w:r w:rsidRPr="00C203C3">
              <w:t xml:space="preserve">, </w:t>
            </w:r>
            <w:proofErr w:type="spellStart"/>
            <w:r w:rsidRPr="00C203C3">
              <w:t>prstena</w:t>
            </w:r>
            <w:proofErr w:type="spellEnd"/>
            <w:r w:rsidRPr="00C203C3">
              <w:t xml:space="preserve"> </w:t>
            </w:r>
            <w:proofErr w:type="spellStart"/>
            <w:r w:rsidRPr="00C203C3">
              <w:t>za</w:t>
            </w:r>
            <w:proofErr w:type="spellEnd"/>
            <w:r w:rsidRPr="00C203C3">
              <w:t xml:space="preserve"> </w:t>
            </w:r>
            <w:proofErr w:type="spellStart"/>
            <w:r w:rsidRPr="00C203C3">
              <w:t>izjednačavanje</w:t>
            </w:r>
            <w:proofErr w:type="spellEnd"/>
            <w:r w:rsidRPr="00C203C3">
              <w:t xml:space="preserve"> </w:t>
            </w:r>
            <w:proofErr w:type="spellStart"/>
            <w:r w:rsidRPr="00C203C3">
              <w:t>i</w:t>
            </w:r>
            <w:proofErr w:type="spellEnd"/>
            <w:r w:rsidRPr="00C203C3">
              <w:t xml:space="preserve"> </w:t>
            </w:r>
            <w:proofErr w:type="spellStart"/>
            <w:r w:rsidRPr="00C203C3">
              <w:t>betonskog</w:t>
            </w:r>
            <w:proofErr w:type="spellEnd"/>
            <w:r w:rsidRPr="00C203C3">
              <w:t xml:space="preserve"> </w:t>
            </w:r>
            <w:proofErr w:type="spellStart"/>
            <w:r w:rsidRPr="00C203C3">
              <w:t>prstena</w:t>
            </w:r>
            <w:proofErr w:type="spellEnd"/>
            <w:r w:rsidRPr="00C203C3">
              <w:t xml:space="preserve"> - </w:t>
            </w:r>
            <w:proofErr w:type="spellStart"/>
            <w:r w:rsidRPr="00C203C3">
              <w:t>nosača</w:t>
            </w:r>
            <w:proofErr w:type="spellEnd"/>
            <w:r w:rsidRPr="00C203C3">
              <w:t xml:space="preserve"> </w:t>
            </w:r>
            <w:proofErr w:type="spellStart"/>
            <w:r w:rsidRPr="00C203C3">
              <w:t>poklopca</w:t>
            </w:r>
            <w:proofErr w:type="spellEnd"/>
            <w:r w:rsidRPr="00C203C3">
              <w:t xml:space="preserve"> </w:t>
            </w:r>
            <w:proofErr w:type="spellStart"/>
            <w:r w:rsidRPr="00C203C3">
              <w:t>revizionog</w:t>
            </w:r>
            <w:proofErr w:type="spellEnd"/>
            <w:r w:rsidRPr="00C203C3">
              <w:t xml:space="preserve"> </w:t>
            </w:r>
            <w:proofErr w:type="spellStart"/>
            <w:r w:rsidRPr="00C203C3">
              <w:t>okna</w:t>
            </w:r>
            <w:proofErr w:type="spellEnd"/>
            <w:r w:rsidRPr="00C203C3">
              <w:t xml:space="preserve">, </w:t>
            </w:r>
            <w:proofErr w:type="spellStart"/>
            <w:r w:rsidRPr="00C203C3">
              <w:t>prema</w:t>
            </w:r>
            <w:proofErr w:type="spellEnd"/>
            <w:r w:rsidRPr="00C203C3">
              <w:t xml:space="preserve"> </w:t>
            </w:r>
            <w:proofErr w:type="spellStart"/>
            <w:r w:rsidRPr="00C203C3">
              <w:t>detalju</w:t>
            </w:r>
            <w:proofErr w:type="spellEnd"/>
            <w:r w:rsidRPr="00C203C3">
              <w:t xml:space="preserve"> u </w:t>
            </w:r>
            <w:proofErr w:type="spellStart"/>
            <w:r w:rsidRPr="00C203C3">
              <w:t>projektu</w:t>
            </w:r>
            <w:proofErr w:type="spellEnd"/>
            <w:r w:rsidRPr="00C203C3">
              <w:t xml:space="preserve">. </w:t>
            </w:r>
            <w:proofErr w:type="spellStart"/>
            <w:r w:rsidRPr="00C203C3">
              <w:t>Radovi</w:t>
            </w:r>
            <w:proofErr w:type="spellEnd"/>
            <w:r w:rsidRPr="00C203C3">
              <w:t xml:space="preserve"> </w:t>
            </w:r>
            <w:proofErr w:type="spellStart"/>
            <w:r w:rsidRPr="00C203C3">
              <w:t>na</w:t>
            </w:r>
            <w:proofErr w:type="spellEnd"/>
            <w:r w:rsidRPr="00C203C3">
              <w:t xml:space="preserve"> </w:t>
            </w:r>
            <w:proofErr w:type="spellStart"/>
            <w:r w:rsidRPr="00C203C3">
              <w:t>ugradnji</w:t>
            </w:r>
            <w:proofErr w:type="spellEnd"/>
            <w:r w:rsidRPr="00C203C3">
              <w:t xml:space="preserve"> </w:t>
            </w:r>
            <w:proofErr w:type="spellStart"/>
            <w:r w:rsidRPr="00C203C3">
              <w:t>slivnika</w:t>
            </w:r>
            <w:proofErr w:type="spellEnd"/>
            <w:r w:rsidRPr="00C203C3">
              <w:t xml:space="preserve"> </w:t>
            </w:r>
            <w:proofErr w:type="spellStart"/>
            <w:r w:rsidRPr="00C203C3">
              <w:t>podrazumjevaju</w:t>
            </w:r>
            <w:proofErr w:type="spellEnd"/>
            <w:r w:rsidRPr="00C203C3">
              <w:t xml:space="preserve"> </w:t>
            </w:r>
            <w:proofErr w:type="spellStart"/>
            <w:r w:rsidRPr="00C203C3">
              <w:t>i</w:t>
            </w:r>
            <w:proofErr w:type="spellEnd"/>
            <w:r w:rsidRPr="00C203C3">
              <w:t xml:space="preserve"> </w:t>
            </w:r>
            <w:proofErr w:type="spellStart"/>
            <w:r w:rsidRPr="00C203C3">
              <w:t>izvođenje</w:t>
            </w:r>
            <w:proofErr w:type="spellEnd"/>
            <w:r w:rsidRPr="00C203C3">
              <w:t xml:space="preserve"> </w:t>
            </w:r>
            <w:proofErr w:type="spellStart"/>
            <w:r w:rsidRPr="00C203C3">
              <w:t>betonske</w:t>
            </w:r>
            <w:proofErr w:type="spellEnd"/>
            <w:r w:rsidRPr="00C203C3">
              <w:t xml:space="preserve"> </w:t>
            </w:r>
            <w:proofErr w:type="spellStart"/>
            <w:r w:rsidRPr="00C203C3">
              <w:t>podloge</w:t>
            </w:r>
            <w:proofErr w:type="spellEnd"/>
            <w:r w:rsidRPr="00C203C3">
              <w:t xml:space="preserve"> </w:t>
            </w:r>
            <w:proofErr w:type="spellStart"/>
            <w:r w:rsidRPr="00C203C3">
              <w:t>slivnika</w:t>
            </w:r>
            <w:proofErr w:type="spellEnd"/>
            <w:r w:rsidRPr="00C203C3">
              <w:t xml:space="preserve">, </w:t>
            </w:r>
            <w:proofErr w:type="spellStart"/>
            <w:r w:rsidRPr="00C203C3">
              <w:t>betonskog</w:t>
            </w:r>
            <w:proofErr w:type="spellEnd"/>
            <w:r w:rsidRPr="00C203C3">
              <w:t xml:space="preserve"> </w:t>
            </w:r>
            <w:proofErr w:type="spellStart"/>
            <w:r w:rsidRPr="00C203C3">
              <w:t>prstena</w:t>
            </w:r>
            <w:proofErr w:type="spellEnd"/>
            <w:r w:rsidRPr="00C203C3">
              <w:t xml:space="preserve"> </w:t>
            </w:r>
            <w:proofErr w:type="spellStart"/>
            <w:r w:rsidRPr="00C203C3">
              <w:t>za</w:t>
            </w:r>
            <w:proofErr w:type="spellEnd"/>
            <w:r w:rsidRPr="00C203C3">
              <w:t xml:space="preserve"> </w:t>
            </w:r>
            <w:proofErr w:type="spellStart"/>
            <w:r w:rsidRPr="00C203C3">
              <w:t>slivničku</w:t>
            </w:r>
            <w:proofErr w:type="spellEnd"/>
            <w:r w:rsidRPr="00C203C3">
              <w:t xml:space="preserve"> </w:t>
            </w:r>
            <w:proofErr w:type="spellStart"/>
            <w:r w:rsidRPr="00C203C3">
              <w:t>rešetku</w:t>
            </w:r>
            <w:proofErr w:type="spellEnd"/>
            <w:r w:rsidRPr="00C203C3">
              <w:t xml:space="preserve">, </w:t>
            </w:r>
            <w:proofErr w:type="spellStart"/>
            <w:r w:rsidRPr="00C203C3">
              <w:t>i</w:t>
            </w:r>
            <w:proofErr w:type="spellEnd"/>
            <w:r w:rsidRPr="00C203C3">
              <w:t xml:space="preserve"> </w:t>
            </w:r>
            <w:proofErr w:type="spellStart"/>
            <w:r w:rsidRPr="00C203C3">
              <w:t>montažu</w:t>
            </w:r>
            <w:proofErr w:type="spellEnd"/>
            <w:r w:rsidRPr="00C203C3">
              <w:t xml:space="preserve"> </w:t>
            </w:r>
            <w:proofErr w:type="spellStart"/>
            <w:r w:rsidRPr="00C203C3">
              <w:t>priključnih</w:t>
            </w:r>
            <w:proofErr w:type="spellEnd"/>
            <w:r w:rsidRPr="00C203C3">
              <w:t xml:space="preserve"> </w:t>
            </w:r>
            <w:proofErr w:type="spellStart"/>
            <w:r w:rsidRPr="00C203C3">
              <w:t>cijevi</w:t>
            </w:r>
            <w:proofErr w:type="spellEnd"/>
            <w:r w:rsidRPr="00C203C3">
              <w:t xml:space="preserve"> </w:t>
            </w:r>
            <w:proofErr w:type="spellStart"/>
            <w:r w:rsidRPr="00C203C3">
              <w:t>od</w:t>
            </w:r>
            <w:proofErr w:type="spellEnd"/>
            <w:r w:rsidRPr="00C203C3">
              <w:t xml:space="preserve"> </w:t>
            </w:r>
            <w:proofErr w:type="spellStart"/>
            <w:r w:rsidRPr="00C203C3">
              <w:t>slivnika</w:t>
            </w:r>
            <w:proofErr w:type="spellEnd"/>
            <w:r w:rsidRPr="00C203C3">
              <w:t xml:space="preserve"> do </w:t>
            </w:r>
            <w:proofErr w:type="spellStart"/>
            <w:r w:rsidRPr="00C203C3">
              <w:t>oborinskog</w:t>
            </w:r>
            <w:proofErr w:type="spellEnd"/>
            <w:r w:rsidRPr="00C203C3">
              <w:t xml:space="preserve"> </w:t>
            </w:r>
            <w:proofErr w:type="spellStart"/>
            <w:r w:rsidRPr="00C203C3">
              <w:t>kolektora</w:t>
            </w:r>
            <w:proofErr w:type="spellEnd"/>
            <w:r w:rsidRPr="00C203C3">
              <w:t xml:space="preserve">, </w:t>
            </w:r>
            <w:proofErr w:type="spellStart"/>
            <w:r w:rsidRPr="00C203C3">
              <w:t>pojedinačne</w:t>
            </w:r>
            <w:proofErr w:type="spellEnd"/>
            <w:r w:rsidRPr="00C203C3">
              <w:t xml:space="preserve"> </w:t>
            </w:r>
            <w:proofErr w:type="spellStart"/>
            <w:r w:rsidRPr="00C203C3">
              <w:t>dužine</w:t>
            </w:r>
            <w:proofErr w:type="spellEnd"/>
            <w:r w:rsidRPr="00C203C3">
              <w:t xml:space="preserve"> do 2,5 m, od PVC </w:t>
            </w:r>
            <w:proofErr w:type="spellStart"/>
            <w:r w:rsidRPr="00C203C3">
              <w:t>cijevi</w:t>
            </w:r>
            <w:proofErr w:type="spellEnd"/>
            <w:r w:rsidRPr="00C203C3">
              <w:t xml:space="preserve"> </w:t>
            </w:r>
            <w:proofErr w:type="spellStart"/>
            <w:r w:rsidRPr="00C203C3">
              <w:t>promjera</w:t>
            </w:r>
            <w:proofErr w:type="spellEnd"/>
            <w:r w:rsidRPr="00C203C3">
              <w:t xml:space="preserve"> DN 160 mm, </w:t>
            </w:r>
            <w:proofErr w:type="spellStart"/>
            <w:r w:rsidRPr="00C203C3">
              <w:t>nosivosti</w:t>
            </w:r>
            <w:proofErr w:type="spellEnd"/>
            <w:r w:rsidRPr="00C203C3">
              <w:t xml:space="preserve"> SN 8, </w:t>
            </w:r>
            <w:proofErr w:type="spellStart"/>
            <w:r w:rsidRPr="00C203C3">
              <w:t>sa</w:t>
            </w:r>
            <w:proofErr w:type="spellEnd"/>
            <w:r w:rsidRPr="00C203C3">
              <w:t xml:space="preserve"> </w:t>
            </w:r>
            <w:proofErr w:type="spellStart"/>
            <w:r w:rsidRPr="00C203C3">
              <w:t>svim</w:t>
            </w:r>
            <w:proofErr w:type="spellEnd"/>
            <w:r w:rsidRPr="00C203C3">
              <w:t xml:space="preserve"> </w:t>
            </w:r>
            <w:proofErr w:type="spellStart"/>
            <w:r w:rsidRPr="00C203C3">
              <w:t>fazonskim</w:t>
            </w:r>
            <w:proofErr w:type="spellEnd"/>
            <w:r w:rsidRPr="00C203C3">
              <w:t xml:space="preserve"> </w:t>
            </w:r>
            <w:proofErr w:type="spellStart"/>
            <w:r w:rsidRPr="00C203C3">
              <w:t>komadima</w:t>
            </w:r>
            <w:proofErr w:type="spellEnd"/>
            <w:r w:rsidRPr="00C203C3">
              <w:t xml:space="preserve"> </w:t>
            </w:r>
            <w:proofErr w:type="spellStart"/>
            <w:r w:rsidRPr="00C203C3">
              <w:t>i</w:t>
            </w:r>
            <w:proofErr w:type="spellEnd"/>
            <w:r w:rsidRPr="00C203C3">
              <w:t xml:space="preserve"> </w:t>
            </w:r>
            <w:proofErr w:type="spellStart"/>
            <w:r w:rsidRPr="00C203C3">
              <w:t>spojnim</w:t>
            </w:r>
            <w:proofErr w:type="spellEnd"/>
            <w:r w:rsidRPr="00C203C3">
              <w:t xml:space="preserve"> </w:t>
            </w:r>
            <w:proofErr w:type="spellStart"/>
            <w:r w:rsidRPr="00C203C3">
              <w:t>materijalom</w:t>
            </w:r>
            <w:proofErr w:type="spellEnd"/>
            <w:r w:rsidRPr="00C203C3">
              <w:t xml:space="preserve">.                                                                </w:t>
            </w:r>
          </w:p>
        </w:tc>
        <w:tc>
          <w:tcPr>
            <w:tcW w:w="945" w:type="dxa"/>
            <w:hideMark/>
          </w:tcPr>
          <w:p w14:paraId="5FB12EA1" w14:textId="77777777" w:rsidR="00C203C3" w:rsidRPr="00C203C3" w:rsidRDefault="00C203C3" w:rsidP="00C203C3">
            <w:r w:rsidRPr="00C203C3">
              <w:t> </w:t>
            </w:r>
          </w:p>
        </w:tc>
        <w:tc>
          <w:tcPr>
            <w:tcW w:w="936" w:type="dxa"/>
            <w:hideMark/>
          </w:tcPr>
          <w:p w14:paraId="2B56D32C" w14:textId="77777777" w:rsidR="00C203C3" w:rsidRPr="00C203C3" w:rsidRDefault="00C203C3" w:rsidP="00C203C3">
            <w:r w:rsidRPr="00C203C3">
              <w:t> </w:t>
            </w:r>
          </w:p>
        </w:tc>
        <w:tc>
          <w:tcPr>
            <w:tcW w:w="1170" w:type="dxa"/>
            <w:hideMark/>
          </w:tcPr>
          <w:p w14:paraId="3CEFFC0D" w14:textId="77777777" w:rsidR="00C203C3" w:rsidRPr="00C203C3" w:rsidRDefault="00C203C3" w:rsidP="00C203C3">
            <w:r w:rsidRPr="00C203C3">
              <w:t> </w:t>
            </w:r>
          </w:p>
        </w:tc>
        <w:tc>
          <w:tcPr>
            <w:tcW w:w="1089" w:type="dxa"/>
            <w:hideMark/>
          </w:tcPr>
          <w:p w14:paraId="5DA559FC" w14:textId="77777777" w:rsidR="00C203C3" w:rsidRPr="00C203C3" w:rsidRDefault="00C203C3" w:rsidP="00C203C3">
            <w:r w:rsidRPr="00C203C3">
              <w:t> </w:t>
            </w:r>
          </w:p>
        </w:tc>
      </w:tr>
      <w:tr w:rsidR="00C203C3" w:rsidRPr="00AD15E1" w14:paraId="533A3365" w14:textId="77777777" w:rsidTr="002008B1">
        <w:trPr>
          <w:trHeight w:val="330"/>
        </w:trPr>
        <w:tc>
          <w:tcPr>
            <w:tcW w:w="1035" w:type="dxa"/>
            <w:vMerge/>
            <w:hideMark/>
          </w:tcPr>
          <w:p w14:paraId="01B341DD" w14:textId="77777777" w:rsidR="00C203C3" w:rsidRPr="00C203C3" w:rsidRDefault="00C203C3" w:rsidP="00C203C3"/>
        </w:tc>
        <w:tc>
          <w:tcPr>
            <w:tcW w:w="5073" w:type="dxa"/>
            <w:hideMark/>
          </w:tcPr>
          <w:p w14:paraId="54F26A44" w14:textId="77777777" w:rsidR="00C203C3" w:rsidRPr="00AD15E1" w:rsidRDefault="00C203C3" w:rsidP="00C203C3">
            <w:pPr>
              <w:rPr>
                <w:i/>
                <w:iCs/>
                <w:lang w:val="pl-PL"/>
              </w:rPr>
            </w:pPr>
            <w:r w:rsidRPr="00AD15E1">
              <w:rPr>
                <w:i/>
                <w:iCs/>
                <w:lang w:val="pl-PL"/>
              </w:rPr>
              <w:t>Betonske cijevi 800mm za reviziona okna</w:t>
            </w:r>
          </w:p>
        </w:tc>
        <w:tc>
          <w:tcPr>
            <w:tcW w:w="945" w:type="dxa"/>
            <w:hideMark/>
          </w:tcPr>
          <w:p w14:paraId="72E38845" w14:textId="77777777" w:rsidR="00C203C3" w:rsidRPr="00AD15E1" w:rsidRDefault="00C203C3" w:rsidP="00C203C3">
            <w:pPr>
              <w:rPr>
                <w:lang w:val="pl-PL"/>
              </w:rPr>
            </w:pPr>
            <w:r w:rsidRPr="00AD15E1">
              <w:rPr>
                <w:lang w:val="pl-PL"/>
              </w:rPr>
              <w:t> </w:t>
            </w:r>
          </w:p>
        </w:tc>
        <w:tc>
          <w:tcPr>
            <w:tcW w:w="936" w:type="dxa"/>
            <w:hideMark/>
          </w:tcPr>
          <w:p w14:paraId="1DEFC08B" w14:textId="77777777" w:rsidR="00C203C3" w:rsidRPr="00AD15E1" w:rsidRDefault="00C203C3" w:rsidP="00C203C3">
            <w:pPr>
              <w:rPr>
                <w:lang w:val="pl-PL"/>
              </w:rPr>
            </w:pPr>
            <w:r w:rsidRPr="00AD15E1">
              <w:rPr>
                <w:lang w:val="pl-PL"/>
              </w:rPr>
              <w:t> </w:t>
            </w:r>
          </w:p>
        </w:tc>
        <w:tc>
          <w:tcPr>
            <w:tcW w:w="1170" w:type="dxa"/>
            <w:hideMark/>
          </w:tcPr>
          <w:p w14:paraId="11BA698B" w14:textId="77777777" w:rsidR="00C203C3" w:rsidRPr="00AD15E1" w:rsidRDefault="00C203C3" w:rsidP="00C203C3">
            <w:pPr>
              <w:rPr>
                <w:lang w:val="pl-PL"/>
              </w:rPr>
            </w:pPr>
            <w:r w:rsidRPr="00AD15E1">
              <w:rPr>
                <w:lang w:val="pl-PL"/>
              </w:rPr>
              <w:t> </w:t>
            </w:r>
          </w:p>
        </w:tc>
        <w:tc>
          <w:tcPr>
            <w:tcW w:w="1089" w:type="dxa"/>
            <w:noWrap/>
            <w:hideMark/>
          </w:tcPr>
          <w:p w14:paraId="376FB331" w14:textId="77777777" w:rsidR="00C203C3" w:rsidRPr="00AD15E1" w:rsidRDefault="00C203C3" w:rsidP="00C203C3">
            <w:pPr>
              <w:rPr>
                <w:lang w:val="pl-PL"/>
              </w:rPr>
            </w:pPr>
            <w:r w:rsidRPr="00AD15E1">
              <w:rPr>
                <w:lang w:val="pl-PL"/>
              </w:rPr>
              <w:t> </w:t>
            </w:r>
          </w:p>
        </w:tc>
      </w:tr>
      <w:tr w:rsidR="00C203C3" w:rsidRPr="00C203C3" w14:paraId="2D1E97A7" w14:textId="77777777" w:rsidTr="002008B1">
        <w:trPr>
          <w:trHeight w:val="330"/>
        </w:trPr>
        <w:tc>
          <w:tcPr>
            <w:tcW w:w="1035" w:type="dxa"/>
            <w:vMerge/>
            <w:hideMark/>
          </w:tcPr>
          <w:p w14:paraId="7AD2864D" w14:textId="77777777" w:rsidR="00C203C3" w:rsidRPr="00AD15E1" w:rsidRDefault="00C203C3" w:rsidP="00C203C3">
            <w:pPr>
              <w:rPr>
                <w:lang w:val="pl-PL"/>
              </w:rPr>
            </w:pPr>
          </w:p>
        </w:tc>
        <w:tc>
          <w:tcPr>
            <w:tcW w:w="5073" w:type="dxa"/>
            <w:hideMark/>
          </w:tcPr>
          <w:p w14:paraId="7977254A" w14:textId="77777777" w:rsidR="00C203C3" w:rsidRPr="00C203C3" w:rsidRDefault="00C203C3" w:rsidP="00C203C3">
            <w:r w:rsidRPr="00C203C3">
              <w:t>Krak-2</w:t>
            </w:r>
          </w:p>
        </w:tc>
        <w:tc>
          <w:tcPr>
            <w:tcW w:w="945" w:type="dxa"/>
            <w:hideMark/>
          </w:tcPr>
          <w:p w14:paraId="6ADE88AF" w14:textId="77777777" w:rsidR="00C203C3" w:rsidRPr="00C203C3" w:rsidRDefault="00C203C3" w:rsidP="00C203C3">
            <w:proofErr w:type="spellStart"/>
            <w:r w:rsidRPr="00C203C3">
              <w:t>kom</w:t>
            </w:r>
            <w:proofErr w:type="spellEnd"/>
            <w:r w:rsidRPr="00C203C3">
              <w:t xml:space="preserve">. </w:t>
            </w:r>
          </w:p>
        </w:tc>
        <w:tc>
          <w:tcPr>
            <w:tcW w:w="936" w:type="dxa"/>
            <w:hideMark/>
          </w:tcPr>
          <w:p w14:paraId="762E84B4" w14:textId="77777777" w:rsidR="00C203C3" w:rsidRPr="00C203C3" w:rsidRDefault="00C203C3" w:rsidP="00C203C3">
            <w:r w:rsidRPr="00C203C3">
              <w:t>3</w:t>
            </w:r>
          </w:p>
        </w:tc>
        <w:tc>
          <w:tcPr>
            <w:tcW w:w="1170" w:type="dxa"/>
            <w:hideMark/>
          </w:tcPr>
          <w:p w14:paraId="71A5D337" w14:textId="77777777" w:rsidR="00C203C3" w:rsidRPr="00C203C3" w:rsidRDefault="00C203C3" w:rsidP="00C203C3">
            <w:r w:rsidRPr="00C203C3">
              <w:t> </w:t>
            </w:r>
          </w:p>
        </w:tc>
        <w:tc>
          <w:tcPr>
            <w:tcW w:w="1089" w:type="dxa"/>
            <w:noWrap/>
            <w:hideMark/>
          </w:tcPr>
          <w:p w14:paraId="01A4DF7E" w14:textId="77777777" w:rsidR="00C203C3" w:rsidRPr="00C203C3" w:rsidRDefault="00C203C3" w:rsidP="00C203C3">
            <w:r w:rsidRPr="00C203C3">
              <w:t> </w:t>
            </w:r>
          </w:p>
        </w:tc>
      </w:tr>
      <w:tr w:rsidR="00C203C3" w:rsidRPr="00AD15E1" w14:paraId="310E719B" w14:textId="77777777" w:rsidTr="002008B1">
        <w:trPr>
          <w:trHeight w:val="330"/>
        </w:trPr>
        <w:tc>
          <w:tcPr>
            <w:tcW w:w="1035" w:type="dxa"/>
            <w:vMerge/>
            <w:hideMark/>
          </w:tcPr>
          <w:p w14:paraId="09ACA1F6" w14:textId="77777777" w:rsidR="00C203C3" w:rsidRPr="00C203C3" w:rsidRDefault="00C203C3" w:rsidP="00C203C3"/>
        </w:tc>
        <w:tc>
          <w:tcPr>
            <w:tcW w:w="5073" w:type="dxa"/>
            <w:hideMark/>
          </w:tcPr>
          <w:p w14:paraId="3ECE1380" w14:textId="77777777" w:rsidR="00C203C3" w:rsidRPr="00AD15E1" w:rsidRDefault="00C203C3" w:rsidP="00C203C3">
            <w:pPr>
              <w:rPr>
                <w:i/>
                <w:iCs/>
                <w:lang w:val="pl-PL"/>
              </w:rPr>
            </w:pPr>
            <w:r w:rsidRPr="00AD15E1">
              <w:rPr>
                <w:i/>
                <w:iCs/>
                <w:lang w:val="pl-PL"/>
              </w:rPr>
              <w:t>Betonske cijevi 450mm za slivna okna</w:t>
            </w:r>
          </w:p>
        </w:tc>
        <w:tc>
          <w:tcPr>
            <w:tcW w:w="945" w:type="dxa"/>
            <w:hideMark/>
          </w:tcPr>
          <w:p w14:paraId="02CEEF61" w14:textId="77777777" w:rsidR="00C203C3" w:rsidRPr="00AD15E1" w:rsidRDefault="00C203C3" w:rsidP="00C203C3">
            <w:pPr>
              <w:rPr>
                <w:lang w:val="pl-PL"/>
              </w:rPr>
            </w:pPr>
            <w:r w:rsidRPr="00AD15E1">
              <w:rPr>
                <w:lang w:val="pl-PL"/>
              </w:rPr>
              <w:t> </w:t>
            </w:r>
          </w:p>
        </w:tc>
        <w:tc>
          <w:tcPr>
            <w:tcW w:w="936" w:type="dxa"/>
            <w:hideMark/>
          </w:tcPr>
          <w:p w14:paraId="57C21E2D" w14:textId="77777777" w:rsidR="00C203C3" w:rsidRPr="00AD15E1" w:rsidRDefault="00C203C3" w:rsidP="00C203C3">
            <w:pPr>
              <w:rPr>
                <w:lang w:val="pl-PL"/>
              </w:rPr>
            </w:pPr>
            <w:r w:rsidRPr="00AD15E1">
              <w:rPr>
                <w:lang w:val="pl-PL"/>
              </w:rPr>
              <w:t> </w:t>
            </w:r>
          </w:p>
        </w:tc>
        <w:tc>
          <w:tcPr>
            <w:tcW w:w="1170" w:type="dxa"/>
            <w:hideMark/>
          </w:tcPr>
          <w:p w14:paraId="4D0C7832" w14:textId="77777777" w:rsidR="00C203C3" w:rsidRPr="00AD15E1" w:rsidRDefault="00C203C3" w:rsidP="00C203C3">
            <w:pPr>
              <w:rPr>
                <w:lang w:val="pl-PL"/>
              </w:rPr>
            </w:pPr>
            <w:r w:rsidRPr="00AD15E1">
              <w:rPr>
                <w:lang w:val="pl-PL"/>
              </w:rPr>
              <w:t> </w:t>
            </w:r>
          </w:p>
        </w:tc>
        <w:tc>
          <w:tcPr>
            <w:tcW w:w="1089" w:type="dxa"/>
            <w:noWrap/>
            <w:hideMark/>
          </w:tcPr>
          <w:p w14:paraId="726BEA75" w14:textId="77777777" w:rsidR="00C203C3" w:rsidRPr="00AD15E1" w:rsidRDefault="00C203C3" w:rsidP="00C203C3">
            <w:pPr>
              <w:rPr>
                <w:lang w:val="pl-PL"/>
              </w:rPr>
            </w:pPr>
            <w:r w:rsidRPr="00AD15E1">
              <w:rPr>
                <w:lang w:val="pl-PL"/>
              </w:rPr>
              <w:t> </w:t>
            </w:r>
          </w:p>
        </w:tc>
      </w:tr>
      <w:tr w:rsidR="00C203C3" w:rsidRPr="00C203C3" w14:paraId="7AEC2029" w14:textId="77777777" w:rsidTr="002008B1">
        <w:trPr>
          <w:trHeight w:val="330"/>
        </w:trPr>
        <w:tc>
          <w:tcPr>
            <w:tcW w:w="1035" w:type="dxa"/>
            <w:vMerge/>
            <w:hideMark/>
          </w:tcPr>
          <w:p w14:paraId="12291EC1" w14:textId="77777777" w:rsidR="00C203C3" w:rsidRPr="00AD15E1" w:rsidRDefault="00C203C3" w:rsidP="00C203C3">
            <w:pPr>
              <w:rPr>
                <w:lang w:val="pl-PL"/>
              </w:rPr>
            </w:pPr>
          </w:p>
        </w:tc>
        <w:tc>
          <w:tcPr>
            <w:tcW w:w="5073" w:type="dxa"/>
            <w:hideMark/>
          </w:tcPr>
          <w:p w14:paraId="4E8D849D" w14:textId="77777777" w:rsidR="00C203C3" w:rsidRPr="00C203C3" w:rsidRDefault="00C203C3" w:rsidP="00C203C3">
            <w:r w:rsidRPr="00C203C3">
              <w:t>Krak-2</w:t>
            </w:r>
          </w:p>
        </w:tc>
        <w:tc>
          <w:tcPr>
            <w:tcW w:w="945" w:type="dxa"/>
            <w:hideMark/>
          </w:tcPr>
          <w:p w14:paraId="26256536" w14:textId="77777777" w:rsidR="00C203C3" w:rsidRPr="00C203C3" w:rsidRDefault="00C203C3" w:rsidP="00C203C3">
            <w:proofErr w:type="spellStart"/>
            <w:r w:rsidRPr="00C203C3">
              <w:t>kom</w:t>
            </w:r>
            <w:proofErr w:type="spellEnd"/>
            <w:r w:rsidRPr="00C203C3">
              <w:t xml:space="preserve">. </w:t>
            </w:r>
          </w:p>
        </w:tc>
        <w:tc>
          <w:tcPr>
            <w:tcW w:w="936" w:type="dxa"/>
            <w:hideMark/>
          </w:tcPr>
          <w:p w14:paraId="03A88ADC" w14:textId="77777777" w:rsidR="00C203C3" w:rsidRPr="00C203C3" w:rsidRDefault="00C203C3" w:rsidP="00C203C3">
            <w:r w:rsidRPr="00C203C3">
              <w:t>3</w:t>
            </w:r>
          </w:p>
        </w:tc>
        <w:tc>
          <w:tcPr>
            <w:tcW w:w="1170" w:type="dxa"/>
            <w:hideMark/>
          </w:tcPr>
          <w:p w14:paraId="73E3BCE9" w14:textId="77777777" w:rsidR="00C203C3" w:rsidRPr="00C203C3" w:rsidRDefault="00C203C3" w:rsidP="00C203C3">
            <w:r w:rsidRPr="00C203C3">
              <w:t> </w:t>
            </w:r>
          </w:p>
        </w:tc>
        <w:tc>
          <w:tcPr>
            <w:tcW w:w="1089" w:type="dxa"/>
            <w:noWrap/>
            <w:hideMark/>
          </w:tcPr>
          <w:p w14:paraId="02D3302F" w14:textId="77777777" w:rsidR="00C203C3" w:rsidRPr="00C203C3" w:rsidRDefault="00C203C3" w:rsidP="00C203C3">
            <w:r w:rsidRPr="00C203C3">
              <w:t> </w:t>
            </w:r>
          </w:p>
        </w:tc>
      </w:tr>
      <w:tr w:rsidR="00C203C3" w:rsidRPr="00AD15E1" w14:paraId="7C744FEB" w14:textId="77777777" w:rsidTr="002008B1">
        <w:trPr>
          <w:trHeight w:val="330"/>
        </w:trPr>
        <w:tc>
          <w:tcPr>
            <w:tcW w:w="1035" w:type="dxa"/>
            <w:vMerge/>
            <w:hideMark/>
          </w:tcPr>
          <w:p w14:paraId="4F9AC1BA" w14:textId="77777777" w:rsidR="00C203C3" w:rsidRPr="00C203C3" w:rsidRDefault="00C203C3" w:rsidP="00C203C3"/>
        </w:tc>
        <w:tc>
          <w:tcPr>
            <w:tcW w:w="5073" w:type="dxa"/>
            <w:hideMark/>
          </w:tcPr>
          <w:p w14:paraId="7F06DEA6" w14:textId="77777777" w:rsidR="00C203C3" w:rsidRPr="00AD15E1" w:rsidRDefault="00C203C3" w:rsidP="00C203C3">
            <w:pPr>
              <w:rPr>
                <w:i/>
                <w:iCs/>
                <w:lang w:val="pl-PL"/>
              </w:rPr>
            </w:pPr>
            <w:r w:rsidRPr="00AD15E1">
              <w:rPr>
                <w:i/>
                <w:iCs/>
                <w:lang w:val="pl-PL"/>
              </w:rPr>
              <w:t xml:space="preserve">Betonski završni (kupasti) komadi E 800/600mm </w:t>
            </w:r>
          </w:p>
        </w:tc>
        <w:tc>
          <w:tcPr>
            <w:tcW w:w="945" w:type="dxa"/>
            <w:hideMark/>
          </w:tcPr>
          <w:p w14:paraId="45987D97" w14:textId="77777777" w:rsidR="00C203C3" w:rsidRPr="00AD15E1" w:rsidRDefault="00C203C3" w:rsidP="00C203C3">
            <w:pPr>
              <w:rPr>
                <w:lang w:val="pl-PL"/>
              </w:rPr>
            </w:pPr>
            <w:r w:rsidRPr="00AD15E1">
              <w:rPr>
                <w:lang w:val="pl-PL"/>
              </w:rPr>
              <w:t> </w:t>
            </w:r>
          </w:p>
        </w:tc>
        <w:tc>
          <w:tcPr>
            <w:tcW w:w="936" w:type="dxa"/>
            <w:hideMark/>
          </w:tcPr>
          <w:p w14:paraId="0616EA4B" w14:textId="77777777" w:rsidR="00C203C3" w:rsidRPr="00AD15E1" w:rsidRDefault="00C203C3" w:rsidP="00C203C3">
            <w:pPr>
              <w:rPr>
                <w:lang w:val="pl-PL"/>
              </w:rPr>
            </w:pPr>
            <w:r w:rsidRPr="00AD15E1">
              <w:rPr>
                <w:lang w:val="pl-PL"/>
              </w:rPr>
              <w:t> </w:t>
            </w:r>
          </w:p>
        </w:tc>
        <w:tc>
          <w:tcPr>
            <w:tcW w:w="1170" w:type="dxa"/>
            <w:hideMark/>
          </w:tcPr>
          <w:p w14:paraId="3826E9F5" w14:textId="77777777" w:rsidR="00C203C3" w:rsidRPr="00AD15E1" w:rsidRDefault="00C203C3" w:rsidP="00C203C3">
            <w:pPr>
              <w:rPr>
                <w:lang w:val="pl-PL"/>
              </w:rPr>
            </w:pPr>
            <w:r w:rsidRPr="00AD15E1">
              <w:rPr>
                <w:lang w:val="pl-PL"/>
              </w:rPr>
              <w:t> </w:t>
            </w:r>
          </w:p>
        </w:tc>
        <w:tc>
          <w:tcPr>
            <w:tcW w:w="1089" w:type="dxa"/>
            <w:noWrap/>
            <w:hideMark/>
          </w:tcPr>
          <w:p w14:paraId="47EA2403" w14:textId="77777777" w:rsidR="00C203C3" w:rsidRPr="00AD15E1" w:rsidRDefault="00C203C3" w:rsidP="00C203C3">
            <w:pPr>
              <w:rPr>
                <w:lang w:val="pl-PL"/>
              </w:rPr>
            </w:pPr>
            <w:r w:rsidRPr="00AD15E1">
              <w:rPr>
                <w:lang w:val="pl-PL"/>
              </w:rPr>
              <w:t> </w:t>
            </w:r>
          </w:p>
        </w:tc>
      </w:tr>
      <w:tr w:rsidR="00C203C3" w:rsidRPr="00C203C3" w14:paraId="47E58BCB" w14:textId="77777777" w:rsidTr="002008B1">
        <w:trPr>
          <w:trHeight w:val="330"/>
        </w:trPr>
        <w:tc>
          <w:tcPr>
            <w:tcW w:w="1035" w:type="dxa"/>
            <w:vMerge/>
            <w:hideMark/>
          </w:tcPr>
          <w:p w14:paraId="152AD97E" w14:textId="77777777" w:rsidR="00C203C3" w:rsidRPr="00AD15E1" w:rsidRDefault="00C203C3" w:rsidP="00C203C3">
            <w:pPr>
              <w:rPr>
                <w:lang w:val="pl-PL"/>
              </w:rPr>
            </w:pPr>
          </w:p>
        </w:tc>
        <w:tc>
          <w:tcPr>
            <w:tcW w:w="5073" w:type="dxa"/>
            <w:hideMark/>
          </w:tcPr>
          <w:p w14:paraId="27E678A3" w14:textId="77777777" w:rsidR="00C203C3" w:rsidRPr="00C203C3" w:rsidRDefault="00C203C3" w:rsidP="00C203C3">
            <w:r w:rsidRPr="00C203C3">
              <w:t>Krak-2</w:t>
            </w:r>
          </w:p>
        </w:tc>
        <w:tc>
          <w:tcPr>
            <w:tcW w:w="945" w:type="dxa"/>
            <w:hideMark/>
          </w:tcPr>
          <w:p w14:paraId="4FAED217" w14:textId="77777777" w:rsidR="00C203C3" w:rsidRPr="00C203C3" w:rsidRDefault="00C203C3" w:rsidP="00C203C3">
            <w:proofErr w:type="spellStart"/>
            <w:r w:rsidRPr="00C203C3">
              <w:t>kom</w:t>
            </w:r>
            <w:proofErr w:type="spellEnd"/>
            <w:r w:rsidRPr="00C203C3">
              <w:t xml:space="preserve">. </w:t>
            </w:r>
          </w:p>
        </w:tc>
        <w:tc>
          <w:tcPr>
            <w:tcW w:w="936" w:type="dxa"/>
            <w:hideMark/>
          </w:tcPr>
          <w:p w14:paraId="00BEA423" w14:textId="77777777" w:rsidR="00C203C3" w:rsidRPr="00C203C3" w:rsidRDefault="00C203C3" w:rsidP="00C203C3">
            <w:r w:rsidRPr="00C203C3">
              <w:t>3</w:t>
            </w:r>
          </w:p>
        </w:tc>
        <w:tc>
          <w:tcPr>
            <w:tcW w:w="1170" w:type="dxa"/>
            <w:hideMark/>
          </w:tcPr>
          <w:p w14:paraId="2CAB75C8" w14:textId="77777777" w:rsidR="00C203C3" w:rsidRPr="00C203C3" w:rsidRDefault="00C203C3" w:rsidP="00C203C3">
            <w:r w:rsidRPr="00C203C3">
              <w:t> </w:t>
            </w:r>
          </w:p>
        </w:tc>
        <w:tc>
          <w:tcPr>
            <w:tcW w:w="1089" w:type="dxa"/>
            <w:noWrap/>
            <w:hideMark/>
          </w:tcPr>
          <w:p w14:paraId="48D253CC" w14:textId="77777777" w:rsidR="00C203C3" w:rsidRPr="00C203C3" w:rsidRDefault="00C203C3" w:rsidP="00C203C3">
            <w:r w:rsidRPr="00C203C3">
              <w:t> </w:t>
            </w:r>
          </w:p>
        </w:tc>
      </w:tr>
      <w:tr w:rsidR="00C203C3" w:rsidRPr="00C203C3" w14:paraId="7EBAD61A" w14:textId="77777777" w:rsidTr="002008B1">
        <w:trPr>
          <w:trHeight w:val="900"/>
        </w:trPr>
        <w:tc>
          <w:tcPr>
            <w:tcW w:w="1035" w:type="dxa"/>
            <w:vMerge w:val="restart"/>
            <w:hideMark/>
          </w:tcPr>
          <w:p w14:paraId="4C30C243" w14:textId="77777777" w:rsidR="00C203C3" w:rsidRPr="00C203C3" w:rsidRDefault="00C203C3" w:rsidP="00C203C3">
            <w:r w:rsidRPr="00C203C3">
              <w:t>IV.4</w:t>
            </w:r>
          </w:p>
        </w:tc>
        <w:tc>
          <w:tcPr>
            <w:tcW w:w="5073" w:type="dxa"/>
            <w:hideMark/>
          </w:tcPr>
          <w:p w14:paraId="0599642D" w14:textId="77777777" w:rsidR="00C203C3" w:rsidRPr="00C203C3" w:rsidRDefault="00C203C3" w:rsidP="00C203C3">
            <w:proofErr w:type="spellStart"/>
            <w:r w:rsidRPr="00C203C3">
              <w:t>Nabavka</w:t>
            </w:r>
            <w:proofErr w:type="spellEnd"/>
            <w:r w:rsidRPr="00C203C3">
              <w:t xml:space="preserve">, transport </w:t>
            </w:r>
            <w:proofErr w:type="spellStart"/>
            <w:r w:rsidRPr="00C203C3">
              <w:t>i</w:t>
            </w:r>
            <w:proofErr w:type="spellEnd"/>
            <w:r w:rsidRPr="00C203C3">
              <w:t xml:space="preserve"> </w:t>
            </w:r>
            <w:proofErr w:type="spellStart"/>
            <w:r w:rsidRPr="00C203C3">
              <w:t>ugradnja</w:t>
            </w:r>
            <w:proofErr w:type="spellEnd"/>
            <w:r w:rsidRPr="00C203C3">
              <w:t xml:space="preserve"> </w:t>
            </w:r>
            <w:proofErr w:type="spellStart"/>
            <w:r w:rsidRPr="00C203C3">
              <w:t>liveno</w:t>
            </w:r>
            <w:proofErr w:type="spellEnd"/>
            <w:r w:rsidRPr="00C203C3">
              <w:t xml:space="preserve"> </w:t>
            </w:r>
            <w:proofErr w:type="spellStart"/>
            <w:r w:rsidRPr="00C203C3">
              <w:t>željeznih</w:t>
            </w:r>
            <w:proofErr w:type="spellEnd"/>
            <w:r w:rsidRPr="00C203C3">
              <w:t xml:space="preserve"> </w:t>
            </w:r>
            <w:proofErr w:type="spellStart"/>
            <w:r w:rsidRPr="00C203C3">
              <w:t>poklopca</w:t>
            </w:r>
            <w:proofErr w:type="spellEnd"/>
            <w:r w:rsidRPr="00C203C3">
              <w:t xml:space="preserve"> </w:t>
            </w:r>
            <w:proofErr w:type="spellStart"/>
            <w:r w:rsidRPr="00C203C3">
              <w:t>za</w:t>
            </w:r>
            <w:proofErr w:type="spellEnd"/>
            <w:r w:rsidRPr="00C203C3">
              <w:t xml:space="preserve"> </w:t>
            </w:r>
            <w:proofErr w:type="spellStart"/>
            <w:r w:rsidRPr="00C203C3">
              <w:t>okna</w:t>
            </w:r>
            <w:proofErr w:type="spellEnd"/>
            <w:r w:rsidRPr="00C203C3">
              <w:t xml:space="preserve">, </w:t>
            </w:r>
            <w:proofErr w:type="spellStart"/>
            <w:r w:rsidRPr="00C203C3">
              <w:t>za</w:t>
            </w:r>
            <w:proofErr w:type="spellEnd"/>
            <w:r w:rsidRPr="00C203C3">
              <w:t xml:space="preserve"> </w:t>
            </w:r>
            <w:proofErr w:type="spellStart"/>
            <w:r w:rsidRPr="00C203C3">
              <w:t>teški</w:t>
            </w:r>
            <w:proofErr w:type="spellEnd"/>
            <w:r w:rsidRPr="00C203C3">
              <w:t xml:space="preserve"> </w:t>
            </w:r>
            <w:proofErr w:type="spellStart"/>
            <w:r w:rsidRPr="00C203C3">
              <w:t>i</w:t>
            </w:r>
            <w:proofErr w:type="spellEnd"/>
            <w:r w:rsidRPr="00C203C3">
              <w:t xml:space="preserve"> </w:t>
            </w:r>
            <w:proofErr w:type="spellStart"/>
            <w:r w:rsidRPr="00C203C3">
              <w:t>lahki</w:t>
            </w:r>
            <w:proofErr w:type="spellEnd"/>
            <w:r w:rsidRPr="00C203C3">
              <w:t xml:space="preserve"> </w:t>
            </w:r>
            <w:proofErr w:type="spellStart"/>
            <w:r w:rsidRPr="00C203C3">
              <w:t>saobraćaj</w:t>
            </w:r>
            <w:proofErr w:type="spellEnd"/>
            <w:r w:rsidRPr="00C203C3">
              <w:t xml:space="preserve">, </w:t>
            </w:r>
            <w:proofErr w:type="spellStart"/>
            <w:r w:rsidRPr="00C203C3">
              <w:t>sa</w:t>
            </w:r>
            <w:proofErr w:type="spellEnd"/>
            <w:r w:rsidRPr="00C203C3">
              <w:t xml:space="preserve"> </w:t>
            </w:r>
            <w:proofErr w:type="spellStart"/>
            <w:r w:rsidRPr="00C203C3">
              <w:t>ramom</w:t>
            </w:r>
            <w:proofErr w:type="spellEnd"/>
            <w:r w:rsidRPr="00C203C3">
              <w:t xml:space="preserve"> E 600mm.</w:t>
            </w:r>
          </w:p>
        </w:tc>
        <w:tc>
          <w:tcPr>
            <w:tcW w:w="945" w:type="dxa"/>
            <w:hideMark/>
          </w:tcPr>
          <w:p w14:paraId="68A4D209" w14:textId="77777777" w:rsidR="00C203C3" w:rsidRPr="00C203C3" w:rsidRDefault="00C203C3" w:rsidP="00C203C3">
            <w:r w:rsidRPr="00C203C3">
              <w:t> </w:t>
            </w:r>
          </w:p>
        </w:tc>
        <w:tc>
          <w:tcPr>
            <w:tcW w:w="936" w:type="dxa"/>
            <w:hideMark/>
          </w:tcPr>
          <w:p w14:paraId="161A8C3F" w14:textId="77777777" w:rsidR="00C203C3" w:rsidRPr="00C203C3" w:rsidRDefault="00C203C3" w:rsidP="00C203C3">
            <w:r w:rsidRPr="00C203C3">
              <w:t> </w:t>
            </w:r>
          </w:p>
        </w:tc>
        <w:tc>
          <w:tcPr>
            <w:tcW w:w="1170" w:type="dxa"/>
            <w:hideMark/>
          </w:tcPr>
          <w:p w14:paraId="138312B9" w14:textId="77777777" w:rsidR="00C203C3" w:rsidRPr="00C203C3" w:rsidRDefault="00C203C3" w:rsidP="00C203C3">
            <w:r w:rsidRPr="00C203C3">
              <w:t> </w:t>
            </w:r>
          </w:p>
        </w:tc>
        <w:tc>
          <w:tcPr>
            <w:tcW w:w="1089" w:type="dxa"/>
            <w:hideMark/>
          </w:tcPr>
          <w:p w14:paraId="267201C6" w14:textId="77777777" w:rsidR="00C203C3" w:rsidRPr="00C203C3" w:rsidRDefault="00C203C3" w:rsidP="00C203C3">
            <w:r w:rsidRPr="00C203C3">
              <w:t> </w:t>
            </w:r>
          </w:p>
        </w:tc>
      </w:tr>
      <w:tr w:rsidR="00C203C3" w:rsidRPr="00C203C3" w14:paraId="15CCAD79" w14:textId="77777777" w:rsidTr="002008B1">
        <w:trPr>
          <w:trHeight w:val="285"/>
        </w:trPr>
        <w:tc>
          <w:tcPr>
            <w:tcW w:w="1035" w:type="dxa"/>
            <w:vMerge/>
            <w:hideMark/>
          </w:tcPr>
          <w:p w14:paraId="60B4A718" w14:textId="77777777" w:rsidR="00C203C3" w:rsidRPr="00C203C3" w:rsidRDefault="00C203C3" w:rsidP="00C203C3"/>
        </w:tc>
        <w:tc>
          <w:tcPr>
            <w:tcW w:w="5073" w:type="dxa"/>
            <w:hideMark/>
          </w:tcPr>
          <w:p w14:paraId="0D7B231B" w14:textId="77777777" w:rsidR="00C203C3" w:rsidRPr="00C203C3" w:rsidRDefault="00C203C3" w:rsidP="00C203C3">
            <w:pPr>
              <w:rPr>
                <w:i/>
                <w:iCs/>
              </w:rPr>
            </w:pPr>
            <w:proofErr w:type="spellStart"/>
            <w:r w:rsidRPr="00C203C3">
              <w:rPr>
                <w:i/>
                <w:iCs/>
              </w:rPr>
              <w:t>Poklopci</w:t>
            </w:r>
            <w:proofErr w:type="spellEnd"/>
            <w:r w:rsidRPr="00C203C3">
              <w:rPr>
                <w:i/>
                <w:iCs/>
              </w:rPr>
              <w:t xml:space="preserve"> </w:t>
            </w:r>
            <w:proofErr w:type="spellStart"/>
            <w:r w:rsidRPr="00C203C3">
              <w:rPr>
                <w:i/>
                <w:iCs/>
              </w:rPr>
              <w:t>za</w:t>
            </w:r>
            <w:proofErr w:type="spellEnd"/>
            <w:r w:rsidRPr="00C203C3">
              <w:rPr>
                <w:i/>
                <w:iCs/>
              </w:rPr>
              <w:t xml:space="preserve"> </w:t>
            </w:r>
            <w:proofErr w:type="spellStart"/>
            <w:r w:rsidRPr="00C203C3">
              <w:rPr>
                <w:i/>
                <w:iCs/>
              </w:rPr>
              <w:t>teški</w:t>
            </w:r>
            <w:proofErr w:type="spellEnd"/>
            <w:r w:rsidRPr="00C203C3">
              <w:rPr>
                <w:i/>
                <w:iCs/>
              </w:rPr>
              <w:t xml:space="preserve"> </w:t>
            </w:r>
            <w:proofErr w:type="spellStart"/>
            <w:r w:rsidRPr="00C203C3">
              <w:rPr>
                <w:i/>
                <w:iCs/>
              </w:rPr>
              <w:t>saobraćaj</w:t>
            </w:r>
            <w:proofErr w:type="spellEnd"/>
          </w:p>
        </w:tc>
        <w:tc>
          <w:tcPr>
            <w:tcW w:w="945" w:type="dxa"/>
            <w:hideMark/>
          </w:tcPr>
          <w:p w14:paraId="47FE7F0D" w14:textId="77777777" w:rsidR="00C203C3" w:rsidRPr="00C203C3" w:rsidRDefault="00C203C3" w:rsidP="00C203C3">
            <w:r w:rsidRPr="00C203C3">
              <w:t> </w:t>
            </w:r>
          </w:p>
        </w:tc>
        <w:tc>
          <w:tcPr>
            <w:tcW w:w="936" w:type="dxa"/>
            <w:noWrap/>
            <w:hideMark/>
          </w:tcPr>
          <w:p w14:paraId="095CF110" w14:textId="77777777" w:rsidR="00C203C3" w:rsidRPr="00C203C3" w:rsidRDefault="00C203C3" w:rsidP="00C203C3">
            <w:r w:rsidRPr="00C203C3">
              <w:t> </w:t>
            </w:r>
          </w:p>
        </w:tc>
        <w:tc>
          <w:tcPr>
            <w:tcW w:w="1170" w:type="dxa"/>
            <w:hideMark/>
          </w:tcPr>
          <w:p w14:paraId="4D98B666" w14:textId="77777777" w:rsidR="00C203C3" w:rsidRPr="00C203C3" w:rsidRDefault="00C203C3" w:rsidP="00C203C3">
            <w:r w:rsidRPr="00C203C3">
              <w:t> </w:t>
            </w:r>
          </w:p>
        </w:tc>
        <w:tc>
          <w:tcPr>
            <w:tcW w:w="1089" w:type="dxa"/>
            <w:noWrap/>
            <w:hideMark/>
          </w:tcPr>
          <w:p w14:paraId="769A3ABF" w14:textId="77777777" w:rsidR="00C203C3" w:rsidRPr="00C203C3" w:rsidRDefault="00C203C3" w:rsidP="00C203C3">
            <w:r w:rsidRPr="00C203C3">
              <w:t> </w:t>
            </w:r>
          </w:p>
        </w:tc>
      </w:tr>
      <w:tr w:rsidR="00C203C3" w:rsidRPr="00C203C3" w14:paraId="28AA4807" w14:textId="77777777" w:rsidTr="002008B1">
        <w:trPr>
          <w:trHeight w:val="285"/>
        </w:trPr>
        <w:tc>
          <w:tcPr>
            <w:tcW w:w="1035" w:type="dxa"/>
            <w:vMerge/>
            <w:hideMark/>
          </w:tcPr>
          <w:p w14:paraId="6827A6A3" w14:textId="77777777" w:rsidR="00C203C3" w:rsidRPr="00C203C3" w:rsidRDefault="00C203C3" w:rsidP="00C203C3"/>
        </w:tc>
        <w:tc>
          <w:tcPr>
            <w:tcW w:w="5073" w:type="dxa"/>
            <w:hideMark/>
          </w:tcPr>
          <w:p w14:paraId="5430B772" w14:textId="77777777" w:rsidR="00C203C3" w:rsidRPr="00C203C3" w:rsidRDefault="00C203C3" w:rsidP="00C203C3">
            <w:r w:rsidRPr="00C203C3">
              <w:t>Krak-2</w:t>
            </w:r>
          </w:p>
        </w:tc>
        <w:tc>
          <w:tcPr>
            <w:tcW w:w="945" w:type="dxa"/>
            <w:hideMark/>
          </w:tcPr>
          <w:p w14:paraId="6BFA7065" w14:textId="77777777" w:rsidR="00C203C3" w:rsidRPr="00C203C3" w:rsidRDefault="00C203C3" w:rsidP="00C203C3">
            <w:proofErr w:type="spellStart"/>
            <w:r w:rsidRPr="00C203C3">
              <w:t>kom</w:t>
            </w:r>
            <w:proofErr w:type="spellEnd"/>
            <w:r w:rsidRPr="00C203C3">
              <w:t xml:space="preserve">. </w:t>
            </w:r>
          </w:p>
        </w:tc>
        <w:tc>
          <w:tcPr>
            <w:tcW w:w="936" w:type="dxa"/>
            <w:hideMark/>
          </w:tcPr>
          <w:p w14:paraId="01B6C6AF" w14:textId="77777777" w:rsidR="00C203C3" w:rsidRPr="00C203C3" w:rsidRDefault="00C203C3" w:rsidP="00C203C3">
            <w:r w:rsidRPr="00C203C3">
              <w:t>3</w:t>
            </w:r>
          </w:p>
        </w:tc>
        <w:tc>
          <w:tcPr>
            <w:tcW w:w="1170" w:type="dxa"/>
            <w:hideMark/>
          </w:tcPr>
          <w:p w14:paraId="5BF0E1F1" w14:textId="77777777" w:rsidR="00C203C3" w:rsidRPr="00C203C3" w:rsidRDefault="00C203C3" w:rsidP="00C203C3">
            <w:r w:rsidRPr="00C203C3">
              <w:t> </w:t>
            </w:r>
          </w:p>
        </w:tc>
        <w:tc>
          <w:tcPr>
            <w:tcW w:w="1089" w:type="dxa"/>
            <w:noWrap/>
            <w:hideMark/>
          </w:tcPr>
          <w:p w14:paraId="4318C780" w14:textId="77777777" w:rsidR="00C203C3" w:rsidRPr="00C203C3" w:rsidRDefault="00C203C3" w:rsidP="00C203C3">
            <w:r w:rsidRPr="00C203C3">
              <w:t> </w:t>
            </w:r>
          </w:p>
        </w:tc>
      </w:tr>
      <w:tr w:rsidR="00C203C3" w:rsidRPr="00C203C3" w14:paraId="13E1DD28" w14:textId="77777777" w:rsidTr="002008B1">
        <w:trPr>
          <w:trHeight w:val="1260"/>
        </w:trPr>
        <w:tc>
          <w:tcPr>
            <w:tcW w:w="1035" w:type="dxa"/>
            <w:vMerge w:val="restart"/>
            <w:hideMark/>
          </w:tcPr>
          <w:p w14:paraId="2799F5CF" w14:textId="77777777" w:rsidR="00C203C3" w:rsidRPr="00C203C3" w:rsidRDefault="00C203C3" w:rsidP="00C203C3">
            <w:r w:rsidRPr="00C203C3">
              <w:t>IV.5</w:t>
            </w:r>
          </w:p>
        </w:tc>
        <w:tc>
          <w:tcPr>
            <w:tcW w:w="5073" w:type="dxa"/>
            <w:hideMark/>
          </w:tcPr>
          <w:p w14:paraId="5877C1B1" w14:textId="77777777" w:rsidR="00C203C3" w:rsidRPr="00C203C3" w:rsidRDefault="00C203C3" w:rsidP="00C203C3">
            <w:proofErr w:type="spellStart"/>
            <w:r w:rsidRPr="00C203C3">
              <w:t>Nabavka</w:t>
            </w:r>
            <w:proofErr w:type="spellEnd"/>
            <w:r w:rsidRPr="00C203C3">
              <w:t xml:space="preserve">  </w:t>
            </w:r>
            <w:proofErr w:type="spellStart"/>
            <w:r w:rsidRPr="00C203C3">
              <w:t>i</w:t>
            </w:r>
            <w:proofErr w:type="spellEnd"/>
            <w:r w:rsidRPr="00C203C3">
              <w:t xml:space="preserve">  </w:t>
            </w:r>
            <w:proofErr w:type="spellStart"/>
            <w:r w:rsidRPr="00C203C3">
              <w:t>postavljanje</w:t>
            </w:r>
            <w:proofErr w:type="spellEnd"/>
            <w:r w:rsidRPr="00C203C3">
              <w:t xml:space="preserve">  </w:t>
            </w:r>
            <w:proofErr w:type="spellStart"/>
            <w:r w:rsidRPr="00C203C3">
              <w:t>rešetki</w:t>
            </w:r>
            <w:proofErr w:type="spellEnd"/>
            <w:r w:rsidRPr="00C203C3">
              <w:t xml:space="preserve">  </w:t>
            </w:r>
            <w:proofErr w:type="spellStart"/>
            <w:r w:rsidRPr="00C203C3">
              <w:t>od</w:t>
            </w:r>
            <w:proofErr w:type="spellEnd"/>
            <w:r w:rsidRPr="00C203C3">
              <w:t xml:space="preserve">  </w:t>
            </w:r>
            <w:proofErr w:type="spellStart"/>
            <w:r w:rsidRPr="00C203C3">
              <w:t>livenog</w:t>
            </w:r>
            <w:proofErr w:type="spellEnd"/>
            <w:r w:rsidRPr="00C203C3">
              <w:t xml:space="preserve">  </w:t>
            </w:r>
            <w:proofErr w:type="spellStart"/>
            <w:r w:rsidRPr="00C203C3">
              <w:t>gvožđa</w:t>
            </w:r>
            <w:proofErr w:type="spellEnd"/>
            <w:r w:rsidRPr="00C203C3">
              <w:t xml:space="preserve">  </w:t>
            </w:r>
            <w:proofErr w:type="spellStart"/>
            <w:r w:rsidRPr="00C203C3">
              <w:t>za</w:t>
            </w:r>
            <w:proofErr w:type="spellEnd"/>
            <w:r w:rsidRPr="00C203C3">
              <w:t xml:space="preserve"> </w:t>
            </w:r>
            <w:proofErr w:type="spellStart"/>
            <w:r w:rsidRPr="00C203C3">
              <w:t>gradske</w:t>
            </w:r>
            <w:proofErr w:type="spellEnd"/>
            <w:r w:rsidRPr="00C203C3">
              <w:t xml:space="preserve">  </w:t>
            </w:r>
            <w:proofErr w:type="spellStart"/>
            <w:r w:rsidRPr="00C203C3">
              <w:t>saobračajnice</w:t>
            </w:r>
            <w:proofErr w:type="spellEnd"/>
            <w:r w:rsidRPr="00C203C3">
              <w:t xml:space="preserve"> </w:t>
            </w:r>
            <w:proofErr w:type="spellStart"/>
            <w:r w:rsidRPr="00C203C3">
              <w:t>za</w:t>
            </w:r>
            <w:proofErr w:type="spellEnd"/>
            <w:r w:rsidRPr="00C203C3">
              <w:t xml:space="preserve"> </w:t>
            </w:r>
            <w:proofErr w:type="spellStart"/>
            <w:r w:rsidRPr="00C203C3">
              <w:t>slivnike</w:t>
            </w:r>
            <w:proofErr w:type="spellEnd"/>
            <w:r w:rsidRPr="00C203C3">
              <w:t xml:space="preserve">.                                            U </w:t>
            </w:r>
            <w:proofErr w:type="spellStart"/>
            <w:r w:rsidRPr="00C203C3">
              <w:t>jediničnu</w:t>
            </w:r>
            <w:proofErr w:type="spellEnd"/>
            <w:r w:rsidRPr="00C203C3">
              <w:t xml:space="preserve"> </w:t>
            </w:r>
            <w:proofErr w:type="spellStart"/>
            <w:r w:rsidRPr="00C203C3">
              <w:t>cijenu</w:t>
            </w:r>
            <w:proofErr w:type="spellEnd"/>
            <w:r w:rsidRPr="00C203C3">
              <w:t xml:space="preserve">  </w:t>
            </w:r>
            <w:proofErr w:type="spellStart"/>
            <w:r w:rsidRPr="00C203C3">
              <w:t>uračunati</w:t>
            </w:r>
            <w:proofErr w:type="spellEnd"/>
            <w:r w:rsidRPr="00C203C3">
              <w:t xml:space="preserve"> </w:t>
            </w:r>
            <w:proofErr w:type="spellStart"/>
            <w:r w:rsidRPr="00C203C3">
              <w:t>montažu</w:t>
            </w:r>
            <w:proofErr w:type="spellEnd"/>
            <w:r w:rsidRPr="00C203C3">
              <w:t xml:space="preserve">  </w:t>
            </w:r>
            <w:proofErr w:type="spellStart"/>
            <w:r w:rsidRPr="00C203C3">
              <w:t>i</w:t>
            </w:r>
            <w:proofErr w:type="spellEnd"/>
            <w:r w:rsidRPr="00C203C3">
              <w:t xml:space="preserve">  </w:t>
            </w:r>
            <w:proofErr w:type="spellStart"/>
            <w:r w:rsidRPr="00C203C3">
              <w:t>priključak</w:t>
            </w:r>
            <w:proofErr w:type="spellEnd"/>
            <w:r w:rsidRPr="00C203C3">
              <w:t xml:space="preserve">  </w:t>
            </w:r>
            <w:proofErr w:type="spellStart"/>
            <w:r w:rsidRPr="00C203C3">
              <w:t>istih</w:t>
            </w:r>
            <w:proofErr w:type="spellEnd"/>
            <w:r w:rsidRPr="00C203C3">
              <w:t>.</w:t>
            </w:r>
          </w:p>
        </w:tc>
        <w:tc>
          <w:tcPr>
            <w:tcW w:w="945" w:type="dxa"/>
            <w:hideMark/>
          </w:tcPr>
          <w:p w14:paraId="054E85AF" w14:textId="77777777" w:rsidR="00C203C3" w:rsidRPr="00C203C3" w:rsidRDefault="00C203C3" w:rsidP="00C203C3">
            <w:r w:rsidRPr="00C203C3">
              <w:t> </w:t>
            </w:r>
          </w:p>
        </w:tc>
        <w:tc>
          <w:tcPr>
            <w:tcW w:w="936" w:type="dxa"/>
            <w:noWrap/>
            <w:hideMark/>
          </w:tcPr>
          <w:p w14:paraId="306B5102" w14:textId="77777777" w:rsidR="00C203C3" w:rsidRPr="00C203C3" w:rsidRDefault="00C203C3" w:rsidP="00C203C3">
            <w:r w:rsidRPr="00C203C3">
              <w:t> </w:t>
            </w:r>
          </w:p>
        </w:tc>
        <w:tc>
          <w:tcPr>
            <w:tcW w:w="1170" w:type="dxa"/>
            <w:hideMark/>
          </w:tcPr>
          <w:p w14:paraId="200F89AD" w14:textId="77777777" w:rsidR="00C203C3" w:rsidRPr="00C203C3" w:rsidRDefault="00C203C3" w:rsidP="00C203C3">
            <w:r w:rsidRPr="00C203C3">
              <w:t> </w:t>
            </w:r>
          </w:p>
        </w:tc>
        <w:tc>
          <w:tcPr>
            <w:tcW w:w="1089" w:type="dxa"/>
            <w:noWrap/>
            <w:hideMark/>
          </w:tcPr>
          <w:p w14:paraId="0F21846C" w14:textId="77777777" w:rsidR="00C203C3" w:rsidRPr="00C203C3" w:rsidRDefault="00C203C3" w:rsidP="00C203C3">
            <w:r w:rsidRPr="00C203C3">
              <w:t> </w:t>
            </w:r>
          </w:p>
        </w:tc>
      </w:tr>
      <w:tr w:rsidR="00C203C3" w:rsidRPr="00C203C3" w14:paraId="6B95AC20" w14:textId="77777777" w:rsidTr="002008B1">
        <w:trPr>
          <w:trHeight w:val="285"/>
        </w:trPr>
        <w:tc>
          <w:tcPr>
            <w:tcW w:w="1035" w:type="dxa"/>
            <w:vMerge/>
            <w:hideMark/>
          </w:tcPr>
          <w:p w14:paraId="5AEE0AAA" w14:textId="77777777" w:rsidR="00C203C3" w:rsidRPr="00C203C3" w:rsidRDefault="00C203C3" w:rsidP="00C203C3"/>
        </w:tc>
        <w:tc>
          <w:tcPr>
            <w:tcW w:w="5073" w:type="dxa"/>
            <w:hideMark/>
          </w:tcPr>
          <w:p w14:paraId="791C125E" w14:textId="77777777" w:rsidR="00C203C3" w:rsidRPr="00C203C3" w:rsidRDefault="00C203C3" w:rsidP="00C203C3">
            <w:r w:rsidRPr="00C203C3">
              <w:t>Krak-2</w:t>
            </w:r>
          </w:p>
        </w:tc>
        <w:tc>
          <w:tcPr>
            <w:tcW w:w="945" w:type="dxa"/>
            <w:hideMark/>
          </w:tcPr>
          <w:p w14:paraId="44F98E98" w14:textId="77777777" w:rsidR="00C203C3" w:rsidRPr="00C203C3" w:rsidRDefault="00C203C3" w:rsidP="00C203C3">
            <w:proofErr w:type="spellStart"/>
            <w:r w:rsidRPr="00C203C3">
              <w:t>kom</w:t>
            </w:r>
            <w:proofErr w:type="spellEnd"/>
            <w:r w:rsidRPr="00C203C3">
              <w:t xml:space="preserve">. </w:t>
            </w:r>
          </w:p>
        </w:tc>
        <w:tc>
          <w:tcPr>
            <w:tcW w:w="936" w:type="dxa"/>
            <w:hideMark/>
          </w:tcPr>
          <w:p w14:paraId="34E02D2B" w14:textId="77777777" w:rsidR="00C203C3" w:rsidRPr="00C203C3" w:rsidRDefault="00C203C3" w:rsidP="00C203C3">
            <w:r w:rsidRPr="00C203C3">
              <w:t>2</w:t>
            </w:r>
          </w:p>
        </w:tc>
        <w:tc>
          <w:tcPr>
            <w:tcW w:w="1170" w:type="dxa"/>
            <w:hideMark/>
          </w:tcPr>
          <w:p w14:paraId="17319D32" w14:textId="77777777" w:rsidR="00C203C3" w:rsidRPr="00C203C3" w:rsidRDefault="00C203C3" w:rsidP="00C203C3">
            <w:r w:rsidRPr="00C203C3">
              <w:t> </w:t>
            </w:r>
          </w:p>
        </w:tc>
        <w:tc>
          <w:tcPr>
            <w:tcW w:w="1089" w:type="dxa"/>
            <w:noWrap/>
            <w:hideMark/>
          </w:tcPr>
          <w:p w14:paraId="65684115" w14:textId="77777777" w:rsidR="00C203C3" w:rsidRPr="00C203C3" w:rsidRDefault="00C203C3" w:rsidP="00C203C3">
            <w:r w:rsidRPr="00C203C3">
              <w:t> </w:t>
            </w:r>
          </w:p>
        </w:tc>
      </w:tr>
      <w:tr w:rsidR="00C203C3" w:rsidRPr="00C203C3" w14:paraId="5CB17B15" w14:textId="77777777" w:rsidTr="002008B1">
        <w:trPr>
          <w:trHeight w:val="2033"/>
        </w:trPr>
        <w:tc>
          <w:tcPr>
            <w:tcW w:w="1035" w:type="dxa"/>
            <w:vMerge w:val="restart"/>
            <w:hideMark/>
          </w:tcPr>
          <w:p w14:paraId="67F93E3C" w14:textId="77777777" w:rsidR="00C203C3" w:rsidRPr="00C203C3" w:rsidRDefault="00C203C3" w:rsidP="00C203C3">
            <w:r w:rsidRPr="00C203C3">
              <w:t>IV.6</w:t>
            </w:r>
          </w:p>
        </w:tc>
        <w:tc>
          <w:tcPr>
            <w:tcW w:w="5073" w:type="dxa"/>
            <w:hideMark/>
          </w:tcPr>
          <w:p w14:paraId="5FD57251" w14:textId="77777777" w:rsidR="00C203C3" w:rsidRPr="00C203C3" w:rsidRDefault="00C203C3" w:rsidP="00C203C3">
            <w:proofErr w:type="spellStart"/>
            <w:r w:rsidRPr="00C203C3">
              <w:t>Montaza</w:t>
            </w:r>
            <w:proofErr w:type="spellEnd"/>
            <w:r w:rsidRPr="00C203C3">
              <w:t xml:space="preserve"> </w:t>
            </w:r>
            <w:proofErr w:type="spellStart"/>
            <w:r w:rsidRPr="00C203C3">
              <w:t>i</w:t>
            </w:r>
            <w:proofErr w:type="spellEnd"/>
            <w:r w:rsidRPr="00C203C3">
              <w:t xml:space="preserve"> </w:t>
            </w:r>
            <w:proofErr w:type="spellStart"/>
            <w:r w:rsidRPr="00C203C3">
              <w:t>izgradnja</w:t>
            </w:r>
            <w:proofErr w:type="spellEnd"/>
            <w:r w:rsidRPr="00C203C3">
              <w:t xml:space="preserve">  </w:t>
            </w:r>
            <w:proofErr w:type="spellStart"/>
            <w:r w:rsidRPr="00C203C3">
              <w:t>podužne</w:t>
            </w:r>
            <w:proofErr w:type="spellEnd"/>
            <w:r w:rsidRPr="00C203C3">
              <w:t xml:space="preserve"> </w:t>
            </w:r>
            <w:proofErr w:type="spellStart"/>
            <w:r w:rsidRPr="00C203C3">
              <w:t>linijske</w:t>
            </w:r>
            <w:proofErr w:type="spellEnd"/>
            <w:r w:rsidRPr="00C203C3">
              <w:t xml:space="preserve"> </w:t>
            </w:r>
            <w:proofErr w:type="spellStart"/>
            <w:r w:rsidRPr="00C203C3">
              <w:t>rešetke</w:t>
            </w:r>
            <w:proofErr w:type="spellEnd"/>
            <w:r w:rsidRPr="00C203C3">
              <w:t xml:space="preserve">.            </w:t>
            </w:r>
            <w:r w:rsidRPr="00AD15E1">
              <w:rPr>
                <w:lang w:val="pl-PL"/>
              </w:rPr>
              <w:t xml:space="preserve">U jediničnu cijenu uključiti  izrada betonske kanalice sa armaturom.  Kanalica se izvodi  od MB 25.                                  Okvir  za  postavljanje rešetke  je od valjanih čeličnih profila. U jediničnu cijenu uračutati nabavka izrada  i postavljanje  rešetke  od čeličnih profilaili lijevanog  gvožđa. </w:t>
            </w:r>
            <w:proofErr w:type="spellStart"/>
            <w:r w:rsidRPr="00C203C3">
              <w:t>Prema</w:t>
            </w:r>
            <w:proofErr w:type="spellEnd"/>
            <w:r w:rsidRPr="00C203C3">
              <w:t xml:space="preserve">  </w:t>
            </w:r>
            <w:proofErr w:type="spellStart"/>
            <w:r w:rsidRPr="00C203C3">
              <w:t>izboru</w:t>
            </w:r>
            <w:proofErr w:type="spellEnd"/>
            <w:r w:rsidRPr="00C203C3">
              <w:t xml:space="preserve">  </w:t>
            </w:r>
            <w:proofErr w:type="spellStart"/>
            <w:r w:rsidRPr="00C203C3">
              <w:t>Investitora</w:t>
            </w:r>
            <w:proofErr w:type="spellEnd"/>
            <w:r w:rsidRPr="00C203C3">
              <w:t>.</w:t>
            </w:r>
          </w:p>
        </w:tc>
        <w:tc>
          <w:tcPr>
            <w:tcW w:w="945" w:type="dxa"/>
            <w:hideMark/>
          </w:tcPr>
          <w:p w14:paraId="1A8F6432" w14:textId="77777777" w:rsidR="00C203C3" w:rsidRPr="00C203C3" w:rsidRDefault="00C203C3" w:rsidP="00C203C3">
            <w:r w:rsidRPr="00C203C3">
              <w:t> </w:t>
            </w:r>
          </w:p>
        </w:tc>
        <w:tc>
          <w:tcPr>
            <w:tcW w:w="936" w:type="dxa"/>
            <w:noWrap/>
            <w:hideMark/>
          </w:tcPr>
          <w:p w14:paraId="0A0392AE" w14:textId="77777777" w:rsidR="00C203C3" w:rsidRPr="00C203C3" w:rsidRDefault="00C203C3" w:rsidP="00C203C3">
            <w:r w:rsidRPr="00C203C3">
              <w:t> </w:t>
            </w:r>
          </w:p>
        </w:tc>
        <w:tc>
          <w:tcPr>
            <w:tcW w:w="1170" w:type="dxa"/>
            <w:hideMark/>
          </w:tcPr>
          <w:p w14:paraId="461EDFBF" w14:textId="77777777" w:rsidR="00C203C3" w:rsidRPr="00C203C3" w:rsidRDefault="00C203C3" w:rsidP="00C203C3">
            <w:r w:rsidRPr="00C203C3">
              <w:t> </w:t>
            </w:r>
          </w:p>
        </w:tc>
        <w:tc>
          <w:tcPr>
            <w:tcW w:w="1089" w:type="dxa"/>
            <w:noWrap/>
            <w:hideMark/>
          </w:tcPr>
          <w:p w14:paraId="297A879E" w14:textId="77777777" w:rsidR="00C203C3" w:rsidRPr="00C203C3" w:rsidRDefault="00C203C3" w:rsidP="00C203C3">
            <w:r w:rsidRPr="00C203C3">
              <w:t> </w:t>
            </w:r>
          </w:p>
        </w:tc>
      </w:tr>
      <w:tr w:rsidR="00C203C3" w:rsidRPr="00C203C3" w14:paraId="0A36462D" w14:textId="77777777" w:rsidTr="002008B1">
        <w:trPr>
          <w:trHeight w:val="285"/>
        </w:trPr>
        <w:tc>
          <w:tcPr>
            <w:tcW w:w="1035" w:type="dxa"/>
            <w:vMerge/>
            <w:hideMark/>
          </w:tcPr>
          <w:p w14:paraId="1FCBC7CC" w14:textId="77777777" w:rsidR="00C203C3" w:rsidRPr="00C203C3" w:rsidRDefault="00C203C3" w:rsidP="00C203C3"/>
        </w:tc>
        <w:tc>
          <w:tcPr>
            <w:tcW w:w="5073" w:type="dxa"/>
            <w:hideMark/>
          </w:tcPr>
          <w:p w14:paraId="67BC978D" w14:textId="77777777" w:rsidR="00C203C3" w:rsidRPr="00C203C3" w:rsidRDefault="00C203C3" w:rsidP="00C203C3">
            <w:r w:rsidRPr="00C203C3">
              <w:t>Krak-2</w:t>
            </w:r>
          </w:p>
        </w:tc>
        <w:tc>
          <w:tcPr>
            <w:tcW w:w="945" w:type="dxa"/>
            <w:hideMark/>
          </w:tcPr>
          <w:p w14:paraId="490EF023" w14:textId="77777777" w:rsidR="00C203C3" w:rsidRPr="00C203C3" w:rsidRDefault="00C203C3" w:rsidP="00C203C3">
            <w:r w:rsidRPr="00C203C3">
              <w:t>m1</w:t>
            </w:r>
          </w:p>
        </w:tc>
        <w:tc>
          <w:tcPr>
            <w:tcW w:w="936" w:type="dxa"/>
            <w:hideMark/>
          </w:tcPr>
          <w:p w14:paraId="5D1F487A" w14:textId="77777777" w:rsidR="00C203C3" w:rsidRPr="00C203C3" w:rsidRDefault="00C203C3" w:rsidP="00C203C3">
            <w:r w:rsidRPr="00C203C3">
              <w:t>3.5</w:t>
            </w:r>
          </w:p>
        </w:tc>
        <w:tc>
          <w:tcPr>
            <w:tcW w:w="1170" w:type="dxa"/>
            <w:hideMark/>
          </w:tcPr>
          <w:p w14:paraId="142C6164" w14:textId="77777777" w:rsidR="00C203C3" w:rsidRPr="00C203C3" w:rsidRDefault="00C203C3" w:rsidP="00C203C3">
            <w:r w:rsidRPr="00C203C3">
              <w:t> </w:t>
            </w:r>
          </w:p>
        </w:tc>
        <w:tc>
          <w:tcPr>
            <w:tcW w:w="1089" w:type="dxa"/>
            <w:noWrap/>
            <w:hideMark/>
          </w:tcPr>
          <w:p w14:paraId="05A0F07B" w14:textId="77777777" w:rsidR="00C203C3" w:rsidRPr="00C203C3" w:rsidRDefault="00C203C3" w:rsidP="00C203C3">
            <w:r w:rsidRPr="00C203C3">
              <w:t> </w:t>
            </w:r>
          </w:p>
        </w:tc>
      </w:tr>
      <w:tr w:rsidR="00C203C3" w:rsidRPr="00AD15E1" w14:paraId="2F737E13" w14:textId="77777777" w:rsidTr="002008B1">
        <w:trPr>
          <w:trHeight w:val="935"/>
        </w:trPr>
        <w:tc>
          <w:tcPr>
            <w:tcW w:w="1035" w:type="dxa"/>
            <w:vMerge w:val="restart"/>
            <w:hideMark/>
          </w:tcPr>
          <w:p w14:paraId="5F2ED542" w14:textId="77777777" w:rsidR="00C203C3" w:rsidRPr="00C203C3" w:rsidRDefault="00C203C3" w:rsidP="00C203C3">
            <w:r w:rsidRPr="00C203C3">
              <w:lastRenderedPageBreak/>
              <w:t>IV.7</w:t>
            </w:r>
          </w:p>
        </w:tc>
        <w:tc>
          <w:tcPr>
            <w:tcW w:w="5073" w:type="dxa"/>
            <w:hideMark/>
          </w:tcPr>
          <w:p w14:paraId="22B82590" w14:textId="77777777" w:rsidR="00C203C3" w:rsidRPr="00AD15E1" w:rsidRDefault="00C203C3" w:rsidP="00C203C3">
            <w:pPr>
              <w:rPr>
                <w:lang w:val="pl-PL"/>
              </w:rPr>
            </w:pPr>
            <w:r w:rsidRPr="00AD15E1">
              <w:rPr>
                <w:lang w:val="pl-PL"/>
              </w:rPr>
              <w:t>Nabavka, transport i i ugradnja penjalica za silazak u okno, razvijene širine 90cm. Penjalice su od lijevanog željeza, sa visinskim razmakom gazišta 25-30cm.</w:t>
            </w:r>
          </w:p>
        </w:tc>
        <w:tc>
          <w:tcPr>
            <w:tcW w:w="945" w:type="dxa"/>
            <w:hideMark/>
          </w:tcPr>
          <w:p w14:paraId="0D85BDF6" w14:textId="77777777" w:rsidR="00C203C3" w:rsidRPr="00AD15E1" w:rsidRDefault="00C203C3" w:rsidP="00C203C3">
            <w:pPr>
              <w:rPr>
                <w:lang w:val="pl-PL"/>
              </w:rPr>
            </w:pPr>
            <w:r w:rsidRPr="00AD15E1">
              <w:rPr>
                <w:lang w:val="pl-PL"/>
              </w:rPr>
              <w:t> </w:t>
            </w:r>
          </w:p>
        </w:tc>
        <w:tc>
          <w:tcPr>
            <w:tcW w:w="936" w:type="dxa"/>
            <w:hideMark/>
          </w:tcPr>
          <w:p w14:paraId="5ED54621" w14:textId="77777777" w:rsidR="00C203C3" w:rsidRPr="00AD15E1" w:rsidRDefault="00C203C3" w:rsidP="00C203C3">
            <w:pPr>
              <w:rPr>
                <w:lang w:val="pl-PL"/>
              </w:rPr>
            </w:pPr>
            <w:r w:rsidRPr="00AD15E1">
              <w:rPr>
                <w:lang w:val="pl-PL"/>
              </w:rPr>
              <w:t> </w:t>
            </w:r>
          </w:p>
        </w:tc>
        <w:tc>
          <w:tcPr>
            <w:tcW w:w="1170" w:type="dxa"/>
            <w:hideMark/>
          </w:tcPr>
          <w:p w14:paraId="36F04FEF" w14:textId="77777777" w:rsidR="00C203C3" w:rsidRPr="00AD15E1" w:rsidRDefault="00C203C3" w:rsidP="00C203C3">
            <w:pPr>
              <w:rPr>
                <w:lang w:val="pl-PL"/>
              </w:rPr>
            </w:pPr>
            <w:r w:rsidRPr="00AD15E1">
              <w:rPr>
                <w:lang w:val="pl-PL"/>
              </w:rPr>
              <w:t> </w:t>
            </w:r>
          </w:p>
        </w:tc>
        <w:tc>
          <w:tcPr>
            <w:tcW w:w="1089" w:type="dxa"/>
            <w:hideMark/>
          </w:tcPr>
          <w:p w14:paraId="3C374589" w14:textId="77777777" w:rsidR="00C203C3" w:rsidRPr="00AD15E1" w:rsidRDefault="00C203C3" w:rsidP="00C203C3">
            <w:pPr>
              <w:rPr>
                <w:lang w:val="pl-PL"/>
              </w:rPr>
            </w:pPr>
            <w:r w:rsidRPr="00AD15E1">
              <w:rPr>
                <w:lang w:val="pl-PL"/>
              </w:rPr>
              <w:t> </w:t>
            </w:r>
          </w:p>
        </w:tc>
      </w:tr>
      <w:tr w:rsidR="00C203C3" w:rsidRPr="00C203C3" w14:paraId="1266C02E" w14:textId="77777777" w:rsidTr="002008B1">
        <w:trPr>
          <w:trHeight w:val="285"/>
        </w:trPr>
        <w:tc>
          <w:tcPr>
            <w:tcW w:w="1035" w:type="dxa"/>
            <w:vMerge/>
            <w:hideMark/>
          </w:tcPr>
          <w:p w14:paraId="7CB8688E" w14:textId="77777777" w:rsidR="00C203C3" w:rsidRPr="00AD15E1" w:rsidRDefault="00C203C3" w:rsidP="00C203C3">
            <w:pPr>
              <w:rPr>
                <w:lang w:val="pl-PL"/>
              </w:rPr>
            </w:pPr>
          </w:p>
        </w:tc>
        <w:tc>
          <w:tcPr>
            <w:tcW w:w="5073" w:type="dxa"/>
            <w:hideMark/>
          </w:tcPr>
          <w:p w14:paraId="498FFEA1" w14:textId="77777777" w:rsidR="00C203C3" w:rsidRPr="00C203C3" w:rsidRDefault="00C203C3" w:rsidP="00C203C3">
            <w:r w:rsidRPr="00C203C3">
              <w:t>Krak-2</w:t>
            </w:r>
          </w:p>
        </w:tc>
        <w:tc>
          <w:tcPr>
            <w:tcW w:w="945" w:type="dxa"/>
            <w:hideMark/>
          </w:tcPr>
          <w:p w14:paraId="342847D2" w14:textId="77777777" w:rsidR="00C203C3" w:rsidRPr="00C203C3" w:rsidRDefault="00C203C3" w:rsidP="00C203C3">
            <w:proofErr w:type="spellStart"/>
            <w:r w:rsidRPr="00C203C3">
              <w:t>kom</w:t>
            </w:r>
            <w:proofErr w:type="spellEnd"/>
            <w:r w:rsidRPr="00C203C3">
              <w:t xml:space="preserve">. </w:t>
            </w:r>
          </w:p>
        </w:tc>
        <w:tc>
          <w:tcPr>
            <w:tcW w:w="936" w:type="dxa"/>
            <w:hideMark/>
          </w:tcPr>
          <w:p w14:paraId="08581B42" w14:textId="77777777" w:rsidR="00C203C3" w:rsidRPr="00C203C3" w:rsidRDefault="00C203C3" w:rsidP="00C203C3">
            <w:r w:rsidRPr="00C203C3">
              <w:t>9</w:t>
            </w:r>
          </w:p>
        </w:tc>
        <w:tc>
          <w:tcPr>
            <w:tcW w:w="1170" w:type="dxa"/>
            <w:hideMark/>
          </w:tcPr>
          <w:p w14:paraId="371A6FE5" w14:textId="77777777" w:rsidR="00C203C3" w:rsidRPr="00C203C3" w:rsidRDefault="00C203C3" w:rsidP="00C203C3">
            <w:r w:rsidRPr="00C203C3">
              <w:t> </w:t>
            </w:r>
          </w:p>
        </w:tc>
        <w:tc>
          <w:tcPr>
            <w:tcW w:w="1089" w:type="dxa"/>
            <w:noWrap/>
            <w:hideMark/>
          </w:tcPr>
          <w:p w14:paraId="0C437185" w14:textId="77777777" w:rsidR="00C203C3" w:rsidRPr="00C203C3" w:rsidRDefault="00C203C3" w:rsidP="00C203C3">
            <w:r w:rsidRPr="00C203C3">
              <w:t> </w:t>
            </w:r>
          </w:p>
        </w:tc>
      </w:tr>
      <w:tr w:rsidR="00C203C3" w:rsidRPr="00C203C3" w14:paraId="6948491B" w14:textId="77777777" w:rsidTr="002008B1">
        <w:trPr>
          <w:trHeight w:val="300"/>
        </w:trPr>
        <w:tc>
          <w:tcPr>
            <w:tcW w:w="1035" w:type="dxa"/>
            <w:noWrap/>
            <w:hideMark/>
          </w:tcPr>
          <w:p w14:paraId="0AE7556B" w14:textId="77777777" w:rsidR="00C203C3" w:rsidRPr="00C203C3" w:rsidRDefault="00C203C3" w:rsidP="00C203C3">
            <w:r w:rsidRPr="00C203C3">
              <w:t> </w:t>
            </w:r>
          </w:p>
        </w:tc>
        <w:tc>
          <w:tcPr>
            <w:tcW w:w="5073" w:type="dxa"/>
            <w:noWrap/>
            <w:hideMark/>
          </w:tcPr>
          <w:p w14:paraId="67C49FE4" w14:textId="77777777" w:rsidR="00C203C3" w:rsidRPr="00C203C3" w:rsidRDefault="00C203C3" w:rsidP="00C203C3">
            <w:pPr>
              <w:rPr>
                <w:b/>
                <w:bCs/>
              </w:rPr>
            </w:pPr>
            <w:r w:rsidRPr="00C203C3">
              <w:rPr>
                <w:b/>
                <w:bCs/>
              </w:rPr>
              <w:t>UKUPNO IV.</w:t>
            </w:r>
          </w:p>
        </w:tc>
        <w:tc>
          <w:tcPr>
            <w:tcW w:w="945" w:type="dxa"/>
            <w:noWrap/>
            <w:hideMark/>
          </w:tcPr>
          <w:p w14:paraId="7D36EC9A" w14:textId="77777777" w:rsidR="00C203C3" w:rsidRPr="00C203C3" w:rsidRDefault="00C203C3" w:rsidP="00C203C3">
            <w:r w:rsidRPr="00C203C3">
              <w:t> </w:t>
            </w:r>
          </w:p>
        </w:tc>
        <w:tc>
          <w:tcPr>
            <w:tcW w:w="936" w:type="dxa"/>
            <w:noWrap/>
            <w:hideMark/>
          </w:tcPr>
          <w:p w14:paraId="3F1FDD09" w14:textId="77777777" w:rsidR="00C203C3" w:rsidRPr="00C203C3" w:rsidRDefault="00C203C3" w:rsidP="00C203C3">
            <w:r w:rsidRPr="00C203C3">
              <w:t> </w:t>
            </w:r>
          </w:p>
        </w:tc>
        <w:tc>
          <w:tcPr>
            <w:tcW w:w="1170" w:type="dxa"/>
            <w:noWrap/>
            <w:hideMark/>
          </w:tcPr>
          <w:p w14:paraId="446F7D4F" w14:textId="77777777" w:rsidR="00C203C3" w:rsidRPr="00C203C3" w:rsidRDefault="00C203C3" w:rsidP="00C203C3">
            <w:r w:rsidRPr="00C203C3">
              <w:t> </w:t>
            </w:r>
          </w:p>
        </w:tc>
        <w:tc>
          <w:tcPr>
            <w:tcW w:w="1089" w:type="dxa"/>
            <w:noWrap/>
            <w:hideMark/>
          </w:tcPr>
          <w:p w14:paraId="04270DC7" w14:textId="77777777" w:rsidR="00C203C3" w:rsidRPr="00C203C3" w:rsidRDefault="00C203C3" w:rsidP="00C203C3">
            <w:pPr>
              <w:rPr>
                <w:b/>
                <w:bCs/>
              </w:rPr>
            </w:pPr>
            <w:r w:rsidRPr="00C203C3">
              <w:rPr>
                <w:b/>
                <w:bCs/>
              </w:rPr>
              <w:t> </w:t>
            </w:r>
          </w:p>
        </w:tc>
      </w:tr>
      <w:tr w:rsidR="00C203C3" w:rsidRPr="00C203C3" w14:paraId="34CDB61A" w14:textId="77777777" w:rsidTr="002008B1">
        <w:trPr>
          <w:trHeight w:val="300"/>
        </w:trPr>
        <w:tc>
          <w:tcPr>
            <w:tcW w:w="1035" w:type="dxa"/>
            <w:noWrap/>
            <w:hideMark/>
          </w:tcPr>
          <w:p w14:paraId="15298B65" w14:textId="77777777" w:rsidR="00C203C3" w:rsidRPr="00C203C3" w:rsidRDefault="00C203C3" w:rsidP="00C203C3">
            <w:pPr>
              <w:rPr>
                <w:b/>
                <w:bCs/>
              </w:rPr>
            </w:pPr>
            <w:r w:rsidRPr="00C203C3">
              <w:rPr>
                <w:b/>
                <w:bCs/>
              </w:rPr>
              <w:t>V.</w:t>
            </w:r>
          </w:p>
        </w:tc>
        <w:tc>
          <w:tcPr>
            <w:tcW w:w="5073" w:type="dxa"/>
            <w:noWrap/>
            <w:hideMark/>
          </w:tcPr>
          <w:p w14:paraId="75D55B75" w14:textId="77777777" w:rsidR="00C203C3" w:rsidRPr="00C203C3" w:rsidRDefault="00C203C3" w:rsidP="00C203C3">
            <w:pPr>
              <w:rPr>
                <w:b/>
                <w:bCs/>
              </w:rPr>
            </w:pPr>
            <w:proofErr w:type="spellStart"/>
            <w:r w:rsidRPr="00C203C3">
              <w:rPr>
                <w:b/>
                <w:bCs/>
              </w:rPr>
              <w:t>Završni</w:t>
            </w:r>
            <w:proofErr w:type="spellEnd"/>
            <w:r w:rsidRPr="00C203C3">
              <w:rPr>
                <w:b/>
                <w:bCs/>
              </w:rPr>
              <w:t xml:space="preserve"> </w:t>
            </w:r>
            <w:proofErr w:type="spellStart"/>
            <w:r w:rsidRPr="00C203C3">
              <w:rPr>
                <w:b/>
                <w:bCs/>
              </w:rPr>
              <w:t>radovi</w:t>
            </w:r>
            <w:proofErr w:type="spellEnd"/>
          </w:p>
        </w:tc>
        <w:tc>
          <w:tcPr>
            <w:tcW w:w="945" w:type="dxa"/>
            <w:noWrap/>
            <w:hideMark/>
          </w:tcPr>
          <w:p w14:paraId="1522996F" w14:textId="77777777" w:rsidR="00C203C3" w:rsidRPr="00C203C3" w:rsidRDefault="00C203C3" w:rsidP="00C203C3">
            <w:r w:rsidRPr="00C203C3">
              <w:t> </w:t>
            </w:r>
          </w:p>
        </w:tc>
        <w:tc>
          <w:tcPr>
            <w:tcW w:w="936" w:type="dxa"/>
            <w:noWrap/>
            <w:hideMark/>
          </w:tcPr>
          <w:p w14:paraId="6B64E999" w14:textId="77777777" w:rsidR="00C203C3" w:rsidRPr="00C203C3" w:rsidRDefault="00C203C3" w:rsidP="00C203C3">
            <w:r w:rsidRPr="00C203C3">
              <w:t> </w:t>
            </w:r>
          </w:p>
        </w:tc>
        <w:tc>
          <w:tcPr>
            <w:tcW w:w="1170" w:type="dxa"/>
            <w:noWrap/>
            <w:hideMark/>
          </w:tcPr>
          <w:p w14:paraId="19628E37" w14:textId="77777777" w:rsidR="00C203C3" w:rsidRPr="00C203C3" w:rsidRDefault="00C203C3" w:rsidP="00C203C3">
            <w:r w:rsidRPr="00C203C3">
              <w:t> </w:t>
            </w:r>
          </w:p>
        </w:tc>
        <w:tc>
          <w:tcPr>
            <w:tcW w:w="1089" w:type="dxa"/>
            <w:noWrap/>
            <w:hideMark/>
          </w:tcPr>
          <w:p w14:paraId="74F6A2BA" w14:textId="77777777" w:rsidR="00C203C3" w:rsidRPr="00C203C3" w:rsidRDefault="00C203C3" w:rsidP="00C203C3">
            <w:r w:rsidRPr="00C203C3">
              <w:t> </w:t>
            </w:r>
          </w:p>
        </w:tc>
      </w:tr>
      <w:tr w:rsidR="00C203C3" w:rsidRPr="00C203C3" w14:paraId="5C50CB98" w14:textId="77777777" w:rsidTr="002008B1">
        <w:trPr>
          <w:trHeight w:val="855"/>
        </w:trPr>
        <w:tc>
          <w:tcPr>
            <w:tcW w:w="1035" w:type="dxa"/>
            <w:vMerge w:val="restart"/>
            <w:hideMark/>
          </w:tcPr>
          <w:p w14:paraId="52CFD916" w14:textId="77777777" w:rsidR="00C203C3" w:rsidRPr="00C203C3" w:rsidRDefault="00C203C3" w:rsidP="00C203C3">
            <w:r w:rsidRPr="00C203C3">
              <w:t>V.1</w:t>
            </w:r>
          </w:p>
        </w:tc>
        <w:tc>
          <w:tcPr>
            <w:tcW w:w="5073" w:type="dxa"/>
            <w:hideMark/>
          </w:tcPr>
          <w:p w14:paraId="0AC81270" w14:textId="77777777" w:rsidR="00C203C3" w:rsidRPr="00C203C3" w:rsidRDefault="00C203C3" w:rsidP="00C203C3">
            <w:proofErr w:type="spellStart"/>
            <w:r w:rsidRPr="00C203C3">
              <w:t>Snimanje</w:t>
            </w:r>
            <w:proofErr w:type="spellEnd"/>
            <w:r w:rsidRPr="00C203C3">
              <w:t xml:space="preserve"> </w:t>
            </w:r>
            <w:proofErr w:type="spellStart"/>
            <w:r w:rsidRPr="00C203C3">
              <w:t>izvedenog</w:t>
            </w:r>
            <w:proofErr w:type="spellEnd"/>
            <w:r w:rsidRPr="00C203C3">
              <w:t xml:space="preserve"> </w:t>
            </w:r>
            <w:proofErr w:type="spellStart"/>
            <w:r w:rsidRPr="00C203C3">
              <w:t>stanja</w:t>
            </w:r>
            <w:proofErr w:type="spellEnd"/>
            <w:r w:rsidRPr="00C203C3">
              <w:t xml:space="preserve"> </w:t>
            </w:r>
            <w:proofErr w:type="spellStart"/>
            <w:r w:rsidRPr="00C203C3">
              <w:t>kanalizacione</w:t>
            </w:r>
            <w:proofErr w:type="spellEnd"/>
            <w:r w:rsidRPr="00C203C3">
              <w:t xml:space="preserve"> </w:t>
            </w:r>
            <w:proofErr w:type="spellStart"/>
            <w:r w:rsidRPr="00C203C3">
              <w:t>mreže</w:t>
            </w:r>
            <w:proofErr w:type="spellEnd"/>
            <w:r w:rsidRPr="00C203C3">
              <w:t xml:space="preserve"> u </w:t>
            </w:r>
            <w:proofErr w:type="spellStart"/>
            <w:r w:rsidRPr="00C203C3">
              <w:t>skladu</w:t>
            </w:r>
            <w:proofErr w:type="spellEnd"/>
            <w:r w:rsidRPr="00C203C3">
              <w:t xml:space="preserve"> </w:t>
            </w:r>
            <w:proofErr w:type="spellStart"/>
            <w:r w:rsidRPr="00C203C3">
              <w:t>sa</w:t>
            </w:r>
            <w:proofErr w:type="spellEnd"/>
            <w:r w:rsidRPr="00C203C3">
              <w:t xml:space="preserve"> </w:t>
            </w:r>
            <w:proofErr w:type="spellStart"/>
            <w:r w:rsidRPr="00C203C3">
              <w:t>važećim</w:t>
            </w:r>
            <w:proofErr w:type="spellEnd"/>
            <w:r w:rsidRPr="00C203C3">
              <w:t xml:space="preserve"> </w:t>
            </w:r>
            <w:proofErr w:type="spellStart"/>
            <w:r w:rsidRPr="00C203C3">
              <w:t>propisima</w:t>
            </w:r>
            <w:proofErr w:type="spellEnd"/>
            <w:r w:rsidRPr="00C203C3">
              <w:t xml:space="preserve"> o </w:t>
            </w:r>
            <w:proofErr w:type="spellStart"/>
            <w:r w:rsidRPr="00C203C3">
              <w:t>izradi</w:t>
            </w:r>
            <w:proofErr w:type="spellEnd"/>
            <w:r w:rsidRPr="00C203C3">
              <w:t xml:space="preserve"> </w:t>
            </w:r>
            <w:proofErr w:type="spellStart"/>
            <w:r w:rsidRPr="00C203C3">
              <w:t>katastra</w:t>
            </w:r>
            <w:proofErr w:type="spellEnd"/>
            <w:r w:rsidRPr="00C203C3">
              <w:t xml:space="preserve"> </w:t>
            </w:r>
            <w:proofErr w:type="spellStart"/>
            <w:r w:rsidRPr="00C203C3">
              <w:t>podzemnih</w:t>
            </w:r>
            <w:proofErr w:type="spellEnd"/>
            <w:r w:rsidRPr="00C203C3">
              <w:t xml:space="preserve"> </w:t>
            </w:r>
            <w:proofErr w:type="spellStart"/>
            <w:r w:rsidRPr="00C203C3">
              <w:t>instalacija</w:t>
            </w:r>
            <w:proofErr w:type="spellEnd"/>
            <w:r w:rsidRPr="00C203C3">
              <w:t xml:space="preserve">. </w:t>
            </w:r>
          </w:p>
        </w:tc>
        <w:tc>
          <w:tcPr>
            <w:tcW w:w="945" w:type="dxa"/>
            <w:hideMark/>
          </w:tcPr>
          <w:p w14:paraId="38780650" w14:textId="77777777" w:rsidR="00C203C3" w:rsidRPr="00C203C3" w:rsidRDefault="00C203C3" w:rsidP="00C203C3">
            <w:r w:rsidRPr="00C203C3">
              <w:t> </w:t>
            </w:r>
          </w:p>
        </w:tc>
        <w:tc>
          <w:tcPr>
            <w:tcW w:w="936" w:type="dxa"/>
            <w:hideMark/>
          </w:tcPr>
          <w:p w14:paraId="6F970AAB" w14:textId="77777777" w:rsidR="00C203C3" w:rsidRPr="00C203C3" w:rsidRDefault="00C203C3" w:rsidP="00C203C3">
            <w:r w:rsidRPr="00C203C3">
              <w:t> </w:t>
            </w:r>
          </w:p>
        </w:tc>
        <w:tc>
          <w:tcPr>
            <w:tcW w:w="1170" w:type="dxa"/>
            <w:hideMark/>
          </w:tcPr>
          <w:p w14:paraId="108139A3" w14:textId="77777777" w:rsidR="00C203C3" w:rsidRPr="00C203C3" w:rsidRDefault="00C203C3" w:rsidP="00C203C3">
            <w:r w:rsidRPr="00C203C3">
              <w:t> </w:t>
            </w:r>
          </w:p>
        </w:tc>
        <w:tc>
          <w:tcPr>
            <w:tcW w:w="1089" w:type="dxa"/>
            <w:hideMark/>
          </w:tcPr>
          <w:p w14:paraId="488CCAE7" w14:textId="77777777" w:rsidR="00C203C3" w:rsidRPr="00C203C3" w:rsidRDefault="00C203C3" w:rsidP="00C203C3">
            <w:r w:rsidRPr="00C203C3">
              <w:t> </w:t>
            </w:r>
          </w:p>
        </w:tc>
      </w:tr>
      <w:tr w:rsidR="00C203C3" w:rsidRPr="00C203C3" w14:paraId="44BF11A2" w14:textId="77777777" w:rsidTr="002008B1">
        <w:trPr>
          <w:trHeight w:val="285"/>
        </w:trPr>
        <w:tc>
          <w:tcPr>
            <w:tcW w:w="1035" w:type="dxa"/>
            <w:vMerge/>
            <w:hideMark/>
          </w:tcPr>
          <w:p w14:paraId="229F7198" w14:textId="77777777" w:rsidR="00C203C3" w:rsidRPr="00C203C3" w:rsidRDefault="00C203C3" w:rsidP="00C203C3"/>
        </w:tc>
        <w:tc>
          <w:tcPr>
            <w:tcW w:w="5073" w:type="dxa"/>
            <w:hideMark/>
          </w:tcPr>
          <w:p w14:paraId="59D592DC" w14:textId="77777777" w:rsidR="00C203C3" w:rsidRPr="00C203C3" w:rsidRDefault="00C203C3" w:rsidP="00C203C3">
            <w:r w:rsidRPr="00C203C3">
              <w:t>Krak2</w:t>
            </w:r>
          </w:p>
        </w:tc>
        <w:tc>
          <w:tcPr>
            <w:tcW w:w="945" w:type="dxa"/>
            <w:hideMark/>
          </w:tcPr>
          <w:p w14:paraId="716FD610" w14:textId="77777777" w:rsidR="00C203C3" w:rsidRPr="00C203C3" w:rsidRDefault="00C203C3" w:rsidP="00C203C3">
            <w:r w:rsidRPr="00C203C3">
              <w:t>m’</w:t>
            </w:r>
          </w:p>
        </w:tc>
        <w:tc>
          <w:tcPr>
            <w:tcW w:w="936" w:type="dxa"/>
            <w:noWrap/>
            <w:hideMark/>
          </w:tcPr>
          <w:p w14:paraId="6A742357" w14:textId="77777777" w:rsidR="00C203C3" w:rsidRPr="00C203C3" w:rsidRDefault="00C203C3" w:rsidP="00C203C3">
            <w:r w:rsidRPr="00C203C3">
              <w:t>70.00</w:t>
            </w:r>
          </w:p>
        </w:tc>
        <w:tc>
          <w:tcPr>
            <w:tcW w:w="1170" w:type="dxa"/>
            <w:hideMark/>
          </w:tcPr>
          <w:p w14:paraId="047CA071" w14:textId="77777777" w:rsidR="00C203C3" w:rsidRPr="00C203C3" w:rsidRDefault="00C203C3" w:rsidP="00C203C3">
            <w:r w:rsidRPr="00C203C3">
              <w:t> </w:t>
            </w:r>
          </w:p>
        </w:tc>
        <w:tc>
          <w:tcPr>
            <w:tcW w:w="1089" w:type="dxa"/>
            <w:noWrap/>
            <w:hideMark/>
          </w:tcPr>
          <w:p w14:paraId="3C23CEBE" w14:textId="77777777" w:rsidR="00C203C3" w:rsidRPr="00C203C3" w:rsidRDefault="00C203C3" w:rsidP="00C203C3">
            <w:r w:rsidRPr="00C203C3">
              <w:t> </w:t>
            </w:r>
          </w:p>
        </w:tc>
      </w:tr>
      <w:tr w:rsidR="00C203C3" w:rsidRPr="00C203C3" w14:paraId="70602BBD" w14:textId="77777777" w:rsidTr="002008B1">
        <w:trPr>
          <w:trHeight w:val="300"/>
        </w:trPr>
        <w:tc>
          <w:tcPr>
            <w:tcW w:w="1035" w:type="dxa"/>
            <w:noWrap/>
            <w:hideMark/>
          </w:tcPr>
          <w:p w14:paraId="7114600C" w14:textId="77777777" w:rsidR="00C203C3" w:rsidRPr="00C203C3" w:rsidRDefault="00C203C3" w:rsidP="00C203C3">
            <w:r w:rsidRPr="00C203C3">
              <w:t> </w:t>
            </w:r>
          </w:p>
        </w:tc>
        <w:tc>
          <w:tcPr>
            <w:tcW w:w="5073" w:type="dxa"/>
            <w:hideMark/>
          </w:tcPr>
          <w:p w14:paraId="35B5914A" w14:textId="77777777" w:rsidR="00C203C3" w:rsidRPr="00C203C3" w:rsidRDefault="00C203C3" w:rsidP="00C203C3">
            <w:pPr>
              <w:rPr>
                <w:b/>
                <w:bCs/>
              </w:rPr>
            </w:pPr>
            <w:r w:rsidRPr="00C203C3">
              <w:rPr>
                <w:b/>
                <w:bCs/>
              </w:rPr>
              <w:t>UKUPNO V:</w:t>
            </w:r>
          </w:p>
        </w:tc>
        <w:tc>
          <w:tcPr>
            <w:tcW w:w="945" w:type="dxa"/>
            <w:noWrap/>
            <w:hideMark/>
          </w:tcPr>
          <w:p w14:paraId="11939123" w14:textId="77777777" w:rsidR="00C203C3" w:rsidRPr="00C203C3" w:rsidRDefault="00C203C3" w:rsidP="00C203C3">
            <w:r w:rsidRPr="00C203C3">
              <w:t> </w:t>
            </w:r>
          </w:p>
        </w:tc>
        <w:tc>
          <w:tcPr>
            <w:tcW w:w="936" w:type="dxa"/>
            <w:noWrap/>
            <w:hideMark/>
          </w:tcPr>
          <w:p w14:paraId="6533A99B" w14:textId="77777777" w:rsidR="00C203C3" w:rsidRPr="00C203C3" w:rsidRDefault="00C203C3" w:rsidP="00C203C3">
            <w:r w:rsidRPr="00C203C3">
              <w:t> </w:t>
            </w:r>
          </w:p>
        </w:tc>
        <w:tc>
          <w:tcPr>
            <w:tcW w:w="1170" w:type="dxa"/>
            <w:noWrap/>
            <w:hideMark/>
          </w:tcPr>
          <w:p w14:paraId="09FE7A80" w14:textId="77777777" w:rsidR="00C203C3" w:rsidRPr="00C203C3" w:rsidRDefault="00C203C3" w:rsidP="00C203C3">
            <w:r w:rsidRPr="00C203C3">
              <w:t> </w:t>
            </w:r>
          </w:p>
        </w:tc>
        <w:tc>
          <w:tcPr>
            <w:tcW w:w="1089" w:type="dxa"/>
            <w:noWrap/>
            <w:hideMark/>
          </w:tcPr>
          <w:p w14:paraId="02AE3627" w14:textId="77777777" w:rsidR="00C203C3" w:rsidRPr="00C203C3" w:rsidRDefault="00C203C3" w:rsidP="00C203C3">
            <w:pPr>
              <w:rPr>
                <w:b/>
                <w:bCs/>
              </w:rPr>
            </w:pPr>
            <w:r w:rsidRPr="00C203C3">
              <w:rPr>
                <w:b/>
                <w:bCs/>
              </w:rPr>
              <w:t> </w:t>
            </w:r>
          </w:p>
        </w:tc>
      </w:tr>
      <w:tr w:rsidR="00C203C3" w:rsidRPr="00C203C3" w14:paraId="6AE2BC70" w14:textId="77777777" w:rsidTr="002008B1">
        <w:trPr>
          <w:trHeight w:val="660"/>
        </w:trPr>
        <w:tc>
          <w:tcPr>
            <w:tcW w:w="10248" w:type="dxa"/>
            <w:gridSpan w:val="6"/>
            <w:noWrap/>
            <w:hideMark/>
          </w:tcPr>
          <w:p w14:paraId="347AECFF" w14:textId="77777777" w:rsidR="00C203C3" w:rsidRPr="00C203C3" w:rsidRDefault="00C203C3" w:rsidP="00C203C3">
            <w:pPr>
              <w:rPr>
                <w:b/>
                <w:bCs/>
              </w:rPr>
            </w:pPr>
            <w:r w:rsidRPr="00C203C3">
              <w:rPr>
                <w:b/>
                <w:bCs/>
              </w:rPr>
              <w:t xml:space="preserve">REKAPITULACIJA </w:t>
            </w:r>
          </w:p>
        </w:tc>
      </w:tr>
      <w:tr w:rsidR="00C203C3" w:rsidRPr="00C203C3" w14:paraId="4EB252E3" w14:textId="77777777" w:rsidTr="002008B1">
        <w:trPr>
          <w:trHeight w:val="315"/>
        </w:trPr>
        <w:tc>
          <w:tcPr>
            <w:tcW w:w="1035" w:type="dxa"/>
            <w:noWrap/>
            <w:hideMark/>
          </w:tcPr>
          <w:p w14:paraId="176411AC" w14:textId="77777777" w:rsidR="00C203C3" w:rsidRPr="00C203C3" w:rsidRDefault="00C203C3" w:rsidP="00C203C3">
            <w:pPr>
              <w:rPr>
                <w:b/>
                <w:bCs/>
              </w:rPr>
            </w:pPr>
            <w:r w:rsidRPr="00C203C3">
              <w:rPr>
                <w:b/>
                <w:bCs/>
              </w:rPr>
              <w:t>I.</w:t>
            </w:r>
          </w:p>
        </w:tc>
        <w:tc>
          <w:tcPr>
            <w:tcW w:w="5073" w:type="dxa"/>
            <w:noWrap/>
            <w:hideMark/>
          </w:tcPr>
          <w:p w14:paraId="7506A60F" w14:textId="77777777" w:rsidR="00C203C3" w:rsidRPr="00C203C3" w:rsidRDefault="00C203C3" w:rsidP="00C203C3">
            <w:pPr>
              <w:rPr>
                <w:b/>
                <w:bCs/>
              </w:rPr>
            </w:pPr>
            <w:r w:rsidRPr="00C203C3">
              <w:rPr>
                <w:b/>
                <w:bCs/>
              </w:rPr>
              <w:t>PRETHODNI RADOVI</w:t>
            </w:r>
          </w:p>
        </w:tc>
        <w:tc>
          <w:tcPr>
            <w:tcW w:w="945" w:type="dxa"/>
            <w:noWrap/>
            <w:hideMark/>
          </w:tcPr>
          <w:p w14:paraId="1B1D7E98" w14:textId="77777777" w:rsidR="00C203C3" w:rsidRPr="00C203C3" w:rsidRDefault="00C203C3" w:rsidP="00C203C3">
            <w:pPr>
              <w:rPr>
                <w:b/>
                <w:bCs/>
              </w:rPr>
            </w:pPr>
            <w:r w:rsidRPr="00C203C3">
              <w:rPr>
                <w:b/>
                <w:bCs/>
              </w:rPr>
              <w:t> </w:t>
            </w:r>
          </w:p>
        </w:tc>
        <w:tc>
          <w:tcPr>
            <w:tcW w:w="936" w:type="dxa"/>
            <w:noWrap/>
            <w:hideMark/>
          </w:tcPr>
          <w:p w14:paraId="558E4B7C" w14:textId="77777777" w:rsidR="00C203C3" w:rsidRPr="00C203C3" w:rsidRDefault="00C203C3" w:rsidP="00C203C3">
            <w:pPr>
              <w:rPr>
                <w:b/>
                <w:bCs/>
              </w:rPr>
            </w:pPr>
            <w:r w:rsidRPr="00C203C3">
              <w:rPr>
                <w:b/>
                <w:bCs/>
              </w:rPr>
              <w:t> </w:t>
            </w:r>
          </w:p>
        </w:tc>
        <w:tc>
          <w:tcPr>
            <w:tcW w:w="2259" w:type="dxa"/>
            <w:gridSpan w:val="2"/>
            <w:noWrap/>
            <w:hideMark/>
          </w:tcPr>
          <w:p w14:paraId="4EF2ABB6" w14:textId="77777777" w:rsidR="00C203C3" w:rsidRPr="00C203C3" w:rsidRDefault="00C203C3" w:rsidP="00C203C3">
            <w:pPr>
              <w:rPr>
                <w:b/>
                <w:bCs/>
              </w:rPr>
            </w:pPr>
            <w:r w:rsidRPr="00C203C3">
              <w:rPr>
                <w:b/>
                <w:bCs/>
              </w:rPr>
              <w:t> </w:t>
            </w:r>
          </w:p>
        </w:tc>
      </w:tr>
      <w:tr w:rsidR="00C203C3" w:rsidRPr="00C203C3" w14:paraId="033DC722" w14:textId="77777777" w:rsidTr="002008B1">
        <w:trPr>
          <w:trHeight w:val="315"/>
        </w:trPr>
        <w:tc>
          <w:tcPr>
            <w:tcW w:w="1035" w:type="dxa"/>
            <w:noWrap/>
            <w:hideMark/>
          </w:tcPr>
          <w:p w14:paraId="2A22AC47" w14:textId="77777777" w:rsidR="00C203C3" w:rsidRPr="00C203C3" w:rsidRDefault="00C203C3" w:rsidP="00C203C3">
            <w:pPr>
              <w:rPr>
                <w:b/>
                <w:bCs/>
              </w:rPr>
            </w:pPr>
            <w:r w:rsidRPr="00C203C3">
              <w:rPr>
                <w:b/>
                <w:bCs/>
              </w:rPr>
              <w:t>II.</w:t>
            </w:r>
          </w:p>
        </w:tc>
        <w:tc>
          <w:tcPr>
            <w:tcW w:w="5073" w:type="dxa"/>
            <w:noWrap/>
            <w:hideMark/>
          </w:tcPr>
          <w:p w14:paraId="0F37E328" w14:textId="77777777" w:rsidR="00C203C3" w:rsidRPr="00C203C3" w:rsidRDefault="00C203C3" w:rsidP="00C203C3">
            <w:pPr>
              <w:rPr>
                <w:b/>
                <w:bCs/>
              </w:rPr>
            </w:pPr>
            <w:r w:rsidRPr="00C203C3">
              <w:rPr>
                <w:b/>
                <w:bCs/>
              </w:rPr>
              <w:t>ZEMLJANI RADOVI</w:t>
            </w:r>
          </w:p>
        </w:tc>
        <w:tc>
          <w:tcPr>
            <w:tcW w:w="945" w:type="dxa"/>
            <w:noWrap/>
            <w:hideMark/>
          </w:tcPr>
          <w:p w14:paraId="6E123452" w14:textId="77777777" w:rsidR="00C203C3" w:rsidRPr="00C203C3" w:rsidRDefault="00C203C3" w:rsidP="00C203C3">
            <w:pPr>
              <w:rPr>
                <w:b/>
                <w:bCs/>
              </w:rPr>
            </w:pPr>
            <w:r w:rsidRPr="00C203C3">
              <w:rPr>
                <w:b/>
                <w:bCs/>
              </w:rPr>
              <w:t> </w:t>
            </w:r>
          </w:p>
        </w:tc>
        <w:tc>
          <w:tcPr>
            <w:tcW w:w="936" w:type="dxa"/>
            <w:noWrap/>
            <w:hideMark/>
          </w:tcPr>
          <w:p w14:paraId="4B6E0FDF" w14:textId="77777777" w:rsidR="00C203C3" w:rsidRPr="00C203C3" w:rsidRDefault="00C203C3" w:rsidP="00C203C3">
            <w:pPr>
              <w:rPr>
                <w:b/>
                <w:bCs/>
              </w:rPr>
            </w:pPr>
            <w:r w:rsidRPr="00C203C3">
              <w:rPr>
                <w:b/>
                <w:bCs/>
              </w:rPr>
              <w:t> </w:t>
            </w:r>
          </w:p>
        </w:tc>
        <w:tc>
          <w:tcPr>
            <w:tcW w:w="2259" w:type="dxa"/>
            <w:gridSpan w:val="2"/>
            <w:noWrap/>
            <w:hideMark/>
          </w:tcPr>
          <w:p w14:paraId="5863AF02" w14:textId="77777777" w:rsidR="00C203C3" w:rsidRPr="00C203C3" w:rsidRDefault="00C203C3" w:rsidP="00C203C3">
            <w:pPr>
              <w:rPr>
                <w:b/>
                <w:bCs/>
              </w:rPr>
            </w:pPr>
            <w:r w:rsidRPr="00C203C3">
              <w:rPr>
                <w:b/>
                <w:bCs/>
              </w:rPr>
              <w:t> </w:t>
            </w:r>
          </w:p>
        </w:tc>
      </w:tr>
      <w:tr w:rsidR="00C203C3" w:rsidRPr="00C203C3" w14:paraId="157151D1" w14:textId="77777777" w:rsidTr="002008B1">
        <w:trPr>
          <w:trHeight w:val="315"/>
        </w:trPr>
        <w:tc>
          <w:tcPr>
            <w:tcW w:w="1035" w:type="dxa"/>
            <w:noWrap/>
            <w:hideMark/>
          </w:tcPr>
          <w:p w14:paraId="740D09F0" w14:textId="77777777" w:rsidR="00C203C3" w:rsidRPr="00C203C3" w:rsidRDefault="00C203C3" w:rsidP="00C203C3">
            <w:pPr>
              <w:rPr>
                <w:b/>
                <w:bCs/>
              </w:rPr>
            </w:pPr>
            <w:r w:rsidRPr="00C203C3">
              <w:rPr>
                <w:b/>
                <w:bCs/>
              </w:rPr>
              <w:t>III.</w:t>
            </w:r>
          </w:p>
        </w:tc>
        <w:tc>
          <w:tcPr>
            <w:tcW w:w="5073" w:type="dxa"/>
            <w:noWrap/>
            <w:hideMark/>
          </w:tcPr>
          <w:p w14:paraId="33432AEF" w14:textId="77777777" w:rsidR="00C203C3" w:rsidRPr="00C203C3" w:rsidRDefault="00C203C3" w:rsidP="00C203C3">
            <w:pPr>
              <w:rPr>
                <w:b/>
                <w:bCs/>
              </w:rPr>
            </w:pPr>
            <w:r w:rsidRPr="00C203C3">
              <w:rPr>
                <w:b/>
                <w:bCs/>
              </w:rPr>
              <w:t>BETONSKI RADOVI</w:t>
            </w:r>
          </w:p>
        </w:tc>
        <w:tc>
          <w:tcPr>
            <w:tcW w:w="945" w:type="dxa"/>
            <w:noWrap/>
            <w:hideMark/>
          </w:tcPr>
          <w:p w14:paraId="32D2EF36" w14:textId="77777777" w:rsidR="00C203C3" w:rsidRPr="00C203C3" w:rsidRDefault="00C203C3" w:rsidP="00C203C3">
            <w:pPr>
              <w:rPr>
                <w:b/>
                <w:bCs/>
              </w:rPr>
            </w:pPr>
            <w:r w:rsidRPr="00C203C3">
              <w:rPr>
                <w:b/>
                <w:bCs/>
              </w:rPr>
              <w:t> </w:t>
            </w:r>
          </w:p>
        </w:tc>
        <w:tc>
          <w:tcPr>
            <w:tcW w:w="936" w:type="dxa"/>
            <w:noWrap/>
            <w:hideMark/>
          </w:tcPr>
          <w:p w14:paraId="612FC308" w14:textId="77777777" w:rsidR="00C203C3" w:rsidRPr="00C203C3" w:rsidRDefault="00C203C3" w:rsidP="00C203C3">
            <w:pPr>
              <w:rPr>
                <w:b/>
                <w:bCs/>
              </w:rPr>
            </w:pPr>
            <w:r w:rsidRPr="00C203C3">
              <w:rPr>
                <w:b/>
                <w:bCs/>
              </w:rPr>
              <w:t> </w:t>
            </w:r>
          </w:p>
        </w:tc>
        <w:tc>
          <w:tcPr>
            <w:tcW w:w="2259" w:type="dxa"/>
            <w:gridSpan w:val="2"/>
            <w:noWrap/>
            <w:hideMark/>
          </w:tcPr>
          <w:p w14:paraId="0059F0A3" w14:textId="77777777" w:rsidR="00C203C3" w:rsidRPr="00C203C3" w:rsidRDefault="00C203C3" w:rsidP="00C203C3">
            <w:pPr>
              <w:rPr>
                <w:b/>
                <w:bCs/>
              </w:rPr>
            </w:pPr>
            <w:r w:rsidRPr="00C203C3">
              <w:rPr>
                <w:b/>
                <w:bCs/>
              </w:rPr>
              <w:t> </w:t>
            </w:r>
          </w:p>
        </w:tc>
      </w:tr>
      <w:tr w:rsidR="00C203C3" w:rsidRPr="00C203C3" w14:paraId="5B6C60E7" w14:textId="77777777" w:rsidTr="002008B1">
        <w:trPr>
          <w:trHeight w:val="315"/>
        </w:trPr>
        <w:tc>
          <w:tcPr>
            <w:tcW w:w="1035" w:type="dxa"/>
            <w:noWrap/>
            <w:hideMark/>
          </w:tcPr>
          <w:p w14:paraId="375C8609" w14:textId="77777777" w:rsidR="00C203C3" w:rsidRPr="00C203C3" w:rsidRDefault="00C203C3" w:rsidP="00C203C3">
            <w:pPr>
              <w:rPr>
                <w:b/>
                <w:bCs/>
              </w:rPr>
            </w:pPr>
            <w:r w:rsidRPr="00C203C3">
              <w:rPr>
                <w:b/>
                <w:bCs/>
              </w:rPr>
              <w:t>IV.</w:t>
            </w:r>
          </w:p>
        </w:tc>
        <w:tc>
          <w:tcPr>
            <w:tcW w:w="5073" w:type="dxa"/>
            <w:noWrap/>
            <w:hideMark/>
          </w:tcPr>
          <w:p w14:paraId="738ED792" w14:textId="77777777" w:rsidR="00C203C3" w:rsidRPr="00C203C3" w:rsidRDefault="00C203C3" w:rsidP="00C203C3">
            <w:pPr>
              <w:rPr>
                <w:b/>
                <w:bCs/>
              </w:rPr>
            </w:pPr>
            <w:r w:rsidRPr="00C203C3">
              <w:rPr>
                <w:b/>
                <w:bCs/>
              </w:rPr>
              <w:t>MONTAŽNI RADOVI</w:t>
            </w:r>
          </w:p>
        </w:tc>
        <w:tc>
          <w:tcPr>
            <w:tcW w:w="945" w:type="dxa"/>
            <w:noWrap/>
            <w:hideMark/>
          </w:tcPr>
          <w:p w14:paraId="49F0F952" w14:textId="77777777" w:rsidR="00C203C3" w:rsidRPr="00C203C3" w:rsidRDefault="00C203C3" w:rsidP="00C203C3">
            <w:pPr>
              <w:rPr>
                <w:b/>
                <w:bCs/>
              </w:rPr>
            </w:pPr>
            <w:r w:rsidRPr="00C203C3">
              <w:rPr>
                <w:b/>
                <w:bCs/>
              </w:rPr>
              <w:t> </w:t>
            </w:r>
          </w:p>
        </w:tc>
        <w:tc>
          <w:tcPr>
            <w:tcW w:w="936" w:type="dxa"/>
            <w:noWrap/>
            <w:hideMark/>
          </w:tcPr>
          <w:p w14:paraId="3C998D3D" w14:textId="77777777" w:rsidR="00C203C3" w:rsidRPr="00C203C3" w:rsidRDefault="00C203C3" w:rsidP="00C203C3">
            <w:pPr>
              <w:rPr>
                <w:b/>
                <w:bCs/>
              </w:rPr>
            </w:pPr>
            <w:r w:rsidRPr="00C203C3">
              <w:rPr>
                <w:b/>
                <w:bCs/>
              </w:rPr>
              <w:t> </w:t>
            </w:r>
          </w:p>
        </w:tc>
        <w:tc>
          <w:tcPr>
            <w:tcW w:w="2259" w:type="dxa"/>
            <w:gridSpan w:val="2"/>
            <w:noWrap/>
            <w:hideMark/>
          </w:tcPr>
          <w:p w14:paraId="69CC3DD1" w14:textId="77777777" w:rsidR="00C203C3" w:rsidRPr="00C203C3" w:rsidRDefault="00C203C3" w:rsidP="00C203C3">
            <w:pPr>
              <w:rPr>
                <w:b/>
                <w:bCs/>
              </w:rPr>
            </w:pPr>
            <w:r w:rsidRPr="00C203C3">
              <w:rPr>
                <w:b/>
                <w:bCs/>
              </w:rPr>
              <w:t> </w:t>
            </w:r>
          </w:p>
        </w:tc>
      </w:tr>
      <w:tr w:rsidR="00C203C3" w:rsidRPr="00C203C3" w14:paraId="17C8FC31" w14:textId="77777777" w:rsidTr="002008B1">
        <w:trPr>
          <w:trHeight w:val="315"/>
        </w:trPr>
        <w:tc>
          <w:tcPr>
            <w:tcW w:w="1035" w:type="dxa"/>
            <w:noWrap/>
            <w:hideMark/>
          </w:tcPr>
          <w:p w14:paraId="67CE5FEC" w14:textId="77777777" w:rsidR="00C203C3" w:rsidRPr="00C203C3" w:rsidRDefault="00C203C3" w:rsidP="00C203C3">
            <w:pPr>
              <w:rPr>
                <w:b/>
                <w:bCs/>
              </w:rPr>
            </w:pPr>
            <w:r w:rsidRPr="00C203C3">
              <w:rPr>
                <w:b/>
                <w:bCs/>
              </w:rPr>
              <w:t>V.</w:t>
            </w:r>
          </w:p>
        </w:tc>
        <w:tc>
          <w:tcPr>
            <w:tcW w:w="5073" w:type="dxa"/>
            <w:noWrap/>
            <w:hideMark/>
          </w:tcPr>
          <w:p w14:paraId="7342D10D" w14:textId="77777777" w:rsidR="00C203C3" w:rsidRPr="00C203C3" w:rsidRDefault="00C203C3" w:rsidP="00C203C3">
            <w:pPr>
              <w:rPr>
                <w:b/>
                <w:bCs/>
              </w:rPr>
            </w:pPr>
            <w:r w:rsidRPr="00C203C3">
              <w:rPr>
                <w:b/>
                <w:bCs/>
              </w:rPr>
              <w:t>ZAVRŠNI RADOVI</w:t>
            </w:r>
          </w:p>
        </w:tc>
        <w:tc>
          <w:tcPr>
            <w:tcW w:w="945" w:type="dxa"/>
            <w:noWrap/>
            <w:hideMark/>
          </w:tcPr>
          <w:p w14:paraId="655AC446" w14:textId="77777777" w:rsidR="00C203C3" w:rsidRPr="00C203C3" w:rsidRDefault="00C203C3" w:rsidP="00C203C3">
            <w:pPr>
              <w:rPr>
                <w:b/>
                <w:bCs/>
              </w:rPr>
            </w:pPr>
            <w:r w:rsidRPr="00C203C3">
              <w:rPr>
                <w:b/>
                <w:bCs/>
              </w:rPr>
              <w:t> </w:t>
            </w:r>
          </w:p>
        </w:tc>
        <w:tc>
          <w:tcPr>
            <w:tcW w:w="936" w:type="dxa"/>
            <w:noWrap/>
            <w:hideMark/>
          </w:tcPr>
          <w:p w14:paraId="6628A8A3" w14:textId="77777777" w:rsidR="00C203C3" w:rsidRPr="00C203C3" w:rsidRDefault="00C203C3" w:rsidP="00C203C3">
            <w:pPr>
              <w:rPr>
                <w:b/>
                <w:bCs/>
              </w:rPr>
            </w:pPr>
            <w:r w:rsidRPr="00C203C3">
              <w:rPr>
                <w:b/>
                <w:bCs/>
              </w:rPr>
              <w:t> </w:t>
            </w:r>
          </w:p>
        </w:tc>
        <w:tc>
          <w:tcPr>
            <w:tcW w:w="2259" w:type="dxa"/>
            <w:gridSpan w:val="2"/>
            <w:noWrap/>
            <w:hideMark/>
          </w:tcPr>
          <w:p w14:paraId="40DA750B" w14:textId="77777777" w:rsidR="00C203C3" w:rsidRPr="00C203C3" w:rsidRDefault="00C203C3" w:rsidP="00C203C3">
            <w:pPr>
              <w:rPr>
                <w:b/>
                <w:bCs/>
              </w:rPr>
            </w:pPr>
            <w:r w:rsidRPr="00C203C3">
              <w:rPr>
                <w:b/>
                <w:bCs/>
              </w:rPr>
              <w:t> </w:t>
            </w:r>
          </w:p>
        </w:tc>
      </w:tr>
      <w:tr w:rsidR="00C203C3" w:rsidRPr="00C203C3" w14:paraId="3FF8B100" w14:textId="77777777" w:rsidTr="002008B1">
        <w:trPr>
          <w:trHeight w:val="525"/>
        </w:trPr>
        <w:tc>
          <w:tcPr>
            <w:tcW w:w="1035" w:type="dxa"/>
            <w:noWrap/>
            <w:hideMark/>
          </w:tcPr>
          <w:p w14:paraId="147FAB6F" w14:textId="51B91F70" w:rsidR="00C203C3" w:rsidRPr="00C203C3" w:rsidRDefault="00C203C3" w:rsidP="00C203C3">
            <w:pPr>
              <w:rPr>
                <w:b/>
                <w:bCs/>
              </w:rPr>
            </w:pPr>
            <w:r w:rsidRPr="00C203C3">
              <w:rPr>
                <w:b/>
                <w:bCs/>
              </w:rPr>
              <w:t>UKUPNO BE</w:t>
            </w:r>
            <w:r w:rsidR="005D630B">
              <w:rPr>
                <w:b/>
                <w:bCs/>
              </w:rPr>
              <w:t xml:space="preserve">Z </w:t>
            </w:r>
            <w:r w:rsidRPr="00C203C3">
              <w:rPr>
                <w:b/>
                <w:bCs/>
              </w:rPr>
              <w:t xml:space="preserve">PDV:   </w:t>
            </w:r>
          </w:p>
        </w:tc>
        <w:tc>
          <w:tcPr>
            <w:tcW w:w="5073" w:type="dxa"/>
            <w:noWrap/>
            <w:hideMark/>
          </w:tcPr>
          <w:p w14:paraId="00E08DAE" w14:textId="77777777" w:rsidR="00C203C3" w:rsidRPr="00C203C3" w:rsidRDefault="00C203C3" w:rsidP="00C203C3">
            <w:pPr>
              <w:rPr>
                <w:b/>
                <w:bCs/>
              </w:rPr>
            </w:pPr>
            <w:r w:rsidRPr="00C203C3">
              <w:rPr>
                <w:b/>
                <w:bCs/>
              </w:rPr>
              <w:t> </w:t>
            </w:r>
          </w:p>
        </w:tc>
        <w:tc>
          <w:tcPr>
            <w:tcW w:w="945" w:type="dxa"/>
            <w:noWrap/>
            <w:hideMark/>
          </w:tcPr>
          <w:p w14:paraId="41A80335" w14:textId="77777777" w:rsidR="00C203C3" w:rsidRPr="00C203C3" w:rsidRDefault="00C203C3" w:rsidP="00C203C3">
            <w:pPr>
              <w:rPr>
                <w:b/>
                <w:bCs/>
              </w:rPr>
            </w:pPr>
            <w:r w:rsidRPr="00C203C3">
              <w:rPr>
                <w:b/>
                <w:bCs/>
              </w:rPr>
              <w:t> </w:t>
            </w:r>
          </w:p>
        </w:tc>
        <w:tc>
          <w:tcPr>
            <w:tcW w:w="936" w:type="dxa"/>
            <w:noWrap/>
            <w:hideMark/>
          </w:tcPr>
          <w:p w14:paraId="658FEE88" w14:textId="77777777" w:rsidR="00C203C3" w:rsidRPr="00C203C3" w:rsidRDefault="00C203C3" w:rsidP="00C203C3">
            <w:pPr>
              <w:rPr>
                <w:b/>
                <w:bCs/>
              </w:rPr>
            </w:pPr>
            <w:r w:rsidRPr="00C203C3">
              <w:rPr>
                <w:b/>
                <w:bCs/>
              </w:rPr>
              <w:t> </w:t>
            </w:r>
          </w:p>
        </w:tc>
        <w:tc>
          <w:tcPr>
            <w:tcW w:w="2259" w:type="dxa"/>
            <w:gridSpan w:val="2"/>
            <w:noWrap/>
            <w:hideMark/>
          </w:tcPr>
          <w:p w14:paraId="5DBEBA63" w14:textId="77777777" w:rsidR="00C203C3" w:rsidRPr="00C203C3" w:rsidRDefault="00C203C3" w:rsidP="00C203C3">
            <w:pPr>
              <w:rPr>
                <w:b/>
                <w:bCs/>
              </w:rPr>
            </w:pPr>
            <w:r w:rsidRPr="00C203C3">
              <w:rPr>
                <w:b/>
                <w:bCs/>
              </w:rPr>
              <w:t> </w:t>
            </w:r>
          </w:p>
          <w:p w14:paraId="79013FC7" w14:textId="77777777" w:rsidR="00C203C3" w:rsidRPr="00C203C3" w:rsidRDefault="00C203C3" w:rsidP="00C203C3">
            <w:pPr>
              <w:rPr>
                <w:b/>
                <w:bCs/>
              </w:rPr>
            </w:pPr>
            <w:r w:rsidRPr="00C203C3">
              <w:rPr>
                <w:b/>
                <w:bCs/>
              </w:rPr>
              <w:t> </w:t>
            </w:r>
          </w:p>
        </w:tc>
      </w:tr>
    </w:tbl>
    <w:p w14:paraId="4EA5CAC5" w14:textId="15F40B78" w:rsidR="009F2132" w:rsidRDefault="009F2132" w:rsidP="00DA4CB6">
      <w:pPr>
        <w:ind w:right="630"/>
        <w:jc w:val="both"/>
        <w:rPr>
          <w:rFonts w:ascii="Calibri" w:hAnsi="Calibri" w:cs="Calibri"/>
          <w:snapToGrid w:val="0"/>
          <w:sz w:val="22"/>
          <w:szCs w:val="22"/>
          <w:u w:val="single"/>
        </w:rPr>
      </w:pPr>
    </w:p>
    <w:p w14:paraId="10763DF0" w14:textId="0416EA2F" w:rsidR="009F2132" w:rsidRDefault="009F2132" w:rsidP="00DA4CB6">
      <w:pPr>
        <w:ind w:right="630"/>
        <w:jc w:val="both"/>
        <w:rPr>
          <w:rFonts w:ascii="Calibri" w:hAnsi="Calibri" w:cs="Calibri"/>
          <w:snapToGrid w:val="0"/>
          <w:sz w:val="22"/>
          <w:szCs w:val="22"/>
          <w:u w:val="single"/>
        </w:rPr>
      </w:pPr>
    </w:p>
    <w:tbl>
      <w:tblPr>
        <w:tblW w:w="10260" w:type="dxa"/>
        <w:tblLook w:val="04A0" w:firstRow="1" w:lastRow="0" w:firstColumn="1" w:lastColumn="0" w:noHBand="0" w:noVBand="1"/>
      </w:tblPr>
      <w:tblGrid>
        <w:gridCol w:w="540"/>
        <w:gridCol w:w="411"/>
        <w:gridCol w:w="528"/>
        <w:gridCol w:w="528"/>
        <w:gridCol w:w="5364"/>
        <w:gridCol w:w="2889"/>
      </w:tblGrid>
      <w:tr w:rsidR="002C464F" w:rsidRPr="00AD15E1" w14:paraId="23A5363F" w14:textId="77777777" w:rsidTr="00F81110">
        <w:trPr>
          <w:trHeight w:val="750"/>
        </w:trPr>
        <w:tc>
          <w:tcPr>
            <w:tcW w:w="10260" w:type="dxa"/>
            <w:gridSpan w:val="6"/>
            <w:tcBorders>
              <w:top w:val="nil"/>
              <w:left w:val="nil"/>
              <w:bottom w:val="nil"/>
              <w:right w:val="nil"/>
            </w:tcBorders>
            <w:shd w:val="clear" w:color="auto" w:fill="auto"/>
            <w:vAlign w:val="bottom"/>
            <w:hideMark/>
          </w:tcPr>
          <w:p w14:paraId="33E2ECDA" w14:textId="2613252A" w:rsidR="002C464F" w:rsidRPr="00AD15E1" w:rsidRDefault="002C464F" w:rsidP="002C464F">
            <w:pPr>
              <w:jc w:val="center"/>
              <w:rPr>
                <w:rFonts w:ascii="Arial" w:hAnsi="Arial" w:cs="Arial"/>
                <w:b/>
                <w:bCs/>
                <w:sz w:val="22"/>
                <w:szCs w:val="22"/>
                <w:u w:val="single"/>
                <w:lang w:val="pl-PL"/>
              </w:rPr>
            </w:pPr>
            <w:r w:rsidRPr="00AD15E1">
              <w:rPr>
                <w:rFonts w:ascii="Arial" w:hAnsi="Arial" w:cs="Arial"/>
                <w:b/>
                <w:bCs/>
                <w:sz w:val="22"/>
                <w:szCs w:val="22"/>
                <w:u w:val="single"/>
                <w:lang w:val="pl-PL"/>
              </w:rPr>
              <w:t>SUMARNA REKAPITULACIJA  - DODATNI RADOVI NA SANACIJI KLIZIŠTA "KLISA" OPĆINA VISOKO, BIH</w:t>
            </w:r>
          </w:p>
        </w:tc>
      </w:tr>
      <w:tr w:rsidR="002C464F" w:rsidRPr="00AD15E1" w14:paraId="0244C50A" w14:textId="77777777" w:rsidTr="005D630B">
        <w:trPr>
          <w:trHeight w:val="300"/>
        </w:trPr>
        <w:tc>
          <w:tcPr>
            <w:tcW w:w="540" w:type="dxa"/>
            <w:tcBorders>
              <w:top w:val="nil"/>
              <w:left w:val="nil"/>
              <w:bottom w:val="nil"/>
              <w:right w:val="nil"/>
            </w:tcBorders>
            <w:shd w:val="clear" w:color="auto" w:fill="auto"/>
            <w:noWrap/>
            <w:vAlign w:val="bottom"/>
            <w:hideMark/>
          </w:tcPr>
          <w:p w14:paraId="141EDA91" w14:textId="77777777" w:rsidR="002C464F" w:rsidRPr="00AD15E1" w:rsidRDefault="002C464F" w:rsidP="002C464F">
            <w:pPr>
              <w:jc w:val="center"/>
              <w:rPr>
                <w:rFonts w:ascii="Arial" w:hAnsi="Arial" w:cs="Arial"/>
                <w:b/>
                <w:bCs/>
                <w:sz w:val="22"/>
                <w:szCs w:val="22"/>
                <w:lang w:val="pl-PL"/>
              </w:rPr>
            </w:pPr>
          </w:p>
        </w:tc>
        <w:tc>
          <w:tcPr>
            <w:tcW w:w="411" w:type="dxa"/>
            <w:tcBorders>
              <w:top w:val="nil"/>
              <w:left w:val="nil"/>
              <w:bottom w:val="nil"/>
              <w:right w:val="nil"/>
            </w:tcBorders>
            <w:shd w:val="clear" w:color="auto" w:fill="auto"/>
            <w:noWrap/>
            <w:vAlign w:val="bottom"/>
            <w:hideMark/>
          </w:tcPr>
          <w:p w14:paraId="7EB3B1AE" w14:textId="77777777" w:rsidR="002C464F" w:rsidRPr="00AD15E1" w:rsidRDefault="002C464F" w:rsidP="002C464F">
            <w:pPr>
              <w:rPr>
                <w:lang w:val="pl-PL"/>
              </w:rPr>
            </w:pPr>
          </w:p>
        </w:tc>
        <w:tc>
          <w:tcPr>
            <w:tcW w:w="528" w:type="dxa"/>
            <w:tcBorders>
              <w:top w:val="nil"/>
              <w:left w:val="nil"/>
              <w:bottom w:val="nil"/>
              <w:right w:val="nil"/>
            </w:tcBorders>
            <w:shd w:val="clear" w:color="auto" w:fill="auto"/>
            <w:noWrap/>
            <w:vAlign w:val="bottom"/>
            <w:hideMark/>
          </w:tcPr>
          <w:p w14:paraId="4EB46B94" w14:textId="77777777" w:rsidR="002C464F" w:rsidRPr="00AD15E1" w:rsidRDefault="002C464F" w:rsidP="002C464F">
            <w:pPr>
              <w:rPr>
                <w:lang w:val="pl-PL"/>
              </w:rPr>
            </w:pPr>
          </w:p>
        </w:tc>
        <w:tc>
          <w:tcPr>
            <w:tcW w:w="528" w:type="dxa"/>
            <w:tcBorders>
              <w:top w:val="nil"/>
              <w:left w:val="nil"/>
              <w:bottom w:val="nil"/>
              <w:right w:val="nil"/>
            </w:tcBorders>
            <w:shd w:val="clear" w:color="auto" w:fill="auto"/>
            <w:noWrap/>
            <w:vAlign w:val="bottom"/>
            <w:hideMark/>
          </w:tcPr>
          <w:p w14:paraId="7A8FE0E8" w14:textId="77777777" w:rsidR="002C464F" w:rsidRPr="00AD15E1" w:rsidRDefault="002C464F" w:rsidP="002C464F">
            <w:pPr>
              <w:rPr>
                <w:lang w:val="pl-PL"/>
              </w:rPr>
            </w:pPr>
          </w:p>
        </w:tc>
        <w:tc>
          <w:tcPr>
            <w:tcW w:w="5364" w:type="dxa"/>
            <w:tcBorders>
              <w:top w:val="nil"/>
              <w:left w:val="nil"/>
              <w:bottom w:val="nil"/>
              <w:right w:val="nil"/>
            </w:tcBorders>
            <w:shd w:val="clear" w:color="auto" w:fill="auto"/>
            <w:noWrap/>
            <w:vAlign w:val="bottom"/>
            <w:hideMark/>
          </w:tcPr>
          <w:p w14:paraId="7CB423CE" w14:textId="77777777" w:rsidR="002C464F" w:rsidRPr="00AD15E1" w:rsidRDefault="002C464F" w:rsidP="002C464F">
            <w:pPr>
              <w:rPr>
                <w:lang w:val="pl-PL"/>
              </w:rPr>
            </w:pPr>
          </w:p>
        </w:tc>
        <w:tc>
          <w:tcPr>
            <w:tcW w:w="2889" w:type="dxa"/>
            <w:tcBorders>
              <w:top w:val="nil"/>
              <w:left w:val="nil"/>
              <w:bottom w:val="nil"/>
              <w:right w:val="nil"/>
            </w:tcBorders>
            <w:shd w:val="clear" w:color="auto" w:fill="auto"/>
            <w:noWrap/>
            <w:vAlign w:val="bottom"/>
            <w:hideMark/>
          </w:tcPr>
          <w:p w14:paraId="25CE9C09" w14:textId="77777777" w:rsidR="002C464F" w:rsidRPr="00AD15E1" w:rsidRDefault="002C464F" w:rsidP="002C464F">
            <w:pPr>
              <w:rPr>
                <w:lang w:val="pl-PL"/>
              </w:rPr>
            </w:pPr>
          </w:p>
        </w:tc>
      </w:tr>
      <w:tr w:rsidR="002C464F" w:rsidRPr="002C464F" w14:paraId="3E0353BF" w14:textId="77777777" w:rsidTr="005D630B">
        <w:trPr>
          <w:trHeight w:val="315"/>
        </w:trPr>
        <w:tc>
          <w:tcPr>
            <w:tcW w:w="540" w:type="dxa"/>
            <w:tcBorders>
              <w:top w:val="nil"/>
              <w:left w:val="nil"/>
              <w:bottom w:val="nil"/>
              <w:right w:val="nil"/>
            </w:tcBorders>
            <w:shd w:val="clear" w:color="auto" w:fill="auto"/>
            <w:noWrap/>
            <w:vAlign w:val="bottom"/>
            <w:hideMark/>
          </w:tcPr>
          <w:p w14:paraId="2347B3DA" w14:textId="77777777" w:rsidR="002C464F" w:rsidRPr="00AD15E1" w:rsidRDefault="002C464F" w:rsidP="002C464F">
            <w:pPr>
              <w:rPr>
                <w:lang w:val="pl-PL"/>
              </w:rPr>
            </w:pPr>
          </w:p>
        </w:tc>
        <w:tc>
          <w:tcPr>
            <w:tcW w:w="411" w:type="dxa"/>
            <w:tcBorders>
              <w:top w:val="nil"/>
              <w:left w:val="nil"/>
              <w:bottom w:val="nil"/>
              <w:right w:val="nil"/>
            </w:tcBorders>
            <w:shd w:val="clear" w:color="auto" w:fill="auto"/>
            <w:noWrap/>
            <w:vAlign w:val="bottom"/>
            <w:hideMark/>
          </w:tcPr>
          <w:p w14:paraId="10CB73EA" w14:textId="77777777" w:rsidR="002C464F" w:rsidRPr="00AD15E1" w:rsidRDefault="002C464F" w:rsidP="002C464F">
            <w:pPr>
              <w:rPr>
                <w:lang w:val="pl-PL"/>
              </w:rPr>
            </w:pPr>
          </w:p>
        </w:tc>
        <w:tc>
          <w:tcPr>
            <w:tcW w:w="528" w:type="dxa"/>
            <w:tcBorders>
              <w:top w:val="nil"/>
              <w:left w:val="nil"/>
              <w:bottom w:val="nil"/>
              <w:right w:val="nil"/>
            </w:tcBorders>
            <w:shd w:val="clear" w:color="auto" w:fill="auto"/>
            <w:noWrap/>
            <w:vAlign w:val="bottom"/>
            <w:hideMark/>
          </w:tcPr>
          <w:p w14:paraId="682A8796" w14:textId="77777777" w:rsidR="002C464F" w:rsidRPr="00AD15E1" w:rsidRDefault="002C464F" w:rsidP="002C464F">
            <w:pPr>
              <w:rPr>
                <w:lang w:val="pl-PL"/>
              </w:rPr>
            </w:pPr>
          </w:p>
        </w:tc>
        <w:tc>
          <w:tcPr>
            <w:tcW w:w="528" w:type="dxa"/>
            <w:tcBorders>
              <w:top w:val="nil"/>
              <w:left w:val="nil"/>
              <w:bottom w:val="nil"/>
              <w:right w:val="nil"/>
            </w:tcBorders>
            <w:shd w:val="clear" w:color="auto" w:fill="auto"/>
            <w:noWrap/>
            <w:vAlign w:val="bottom"/>
            <w:hideMark/>
          </w:tcPr>
          <w:p w14:paraId="42A06C72" w14:textId="77777777" w:rsidR="002C464F" w:rsidRPr="00AD15E1" w:rsidRDefault="002C464F" w:rsidP="002C464F">
            <w:pPr>
              <w:rPr>
                <w:lang w:val="pl-PL"/>
              </w:rPr>
            </w:pPr>
          </w:p>
        </w:tc>
        <w:tc>
          <w:tcPr>
            <w:tcW w:w="5364" w:type="dxa"/>
            <w:tcBorders>
              <w:top w:val="nil"/>
              <w:left w:val="nil"/>
              <w:bottom w:val="nil"/>
              <w:right w:val="nil"/>
            </w:tcBorders>
            <w:shd w:val="clear" w:color="auto" w:fill="auto"/>
            <w:noWrap/>
            <w:vAlign w:val="bottom"/>
            <w:hideMark/>
          </w:tcPr>
          <w:p w14:paraId="1F6D1AEC" w14:textId="77777777" w:rsidR="002C464F" w:rsidRPr="00AD15E1" w:rsidRDefault="002C464F" w:rsidP="002C464F">
            <w:pPr>
              <w:rPr>
                <w:lang w:val="pl-PL"/>
              </w:rPr>
            </w:pPr>
          </w:p>
        </w:tc>
        <w:tc>
          <w:tcPr>
            <w:tcW w:w="2889" w:type="dxa"/>
            <w:tcBorders>
              <w:top w:val="single" w:sz="8" w:space="0" w:color="auto"/>
              <w:left w:val="single" w:sz="8" w:space="0" w:color="auto"/>
              <w:bottom w:val="nil"/>
              <w:right w:val="single" w:sz="8" w:space="0" w:color="auto"/>
            </w:tcBorders>
            <w:shd w:val="clear" w:color="000000" w:fill="D8E4BC"/>
            <w:noWrap/>
            <w:vAlign w:val="center"/>
            <w:hideMark/>
          </w:tcPr>
          <w:p w14:paraId="37AE8A7B" w14:textId="77777777" w:rsidR="002C464F" w:rsidRPr="002C464F" w:rsidRDefault="002C464F" w:rsidP="002C464F">
            <w:pPr>
              <w:jc w:val="center"/>
              <w:rPr>
                <w:rFonts w:ascii="Arial" w:hAnsi="Arial" w:cs="Arial"/>
                <w:b/>
                <w:bCs/>
                <w:sz w:val="22"/>
                <w:szCs w:val="22"/>
              </w:rPr>
            </w:pPr>
            <w:r w:rsidRPr="002C464F">
              <w:rPr>
                <w:rFonts w:ascii="Arial" w:hAnsi="Arial" w:cs="Arial"/>
                <w:b/>
                <w:bCs/>
                <w:sz w:val="22"/>
                <w:szCs w:val="22"/>
              </w:rPr>
              <w:t>IZNOS (KM)</w:t>
            </w:r>
          </w:p>
        </w:tc>
      </w:tr>
      <w:tr w:rsidR="002C464F" w:rsidRPr="00AD15E1" w14:paraId="65BA6FEB" w14:textId="77777777" w:rsidTr="005D630B">
        <w:trPr>
          <w:trHeight w:val="300"/>
        </w:trPr>
        <w:tc>
          <w:tcPr>
            <w:tcW w:w="540" w:type="dxa"/>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0B08FAB" w14:textId="5EC6BBEE" w:rsidR="002C464F" w:rsidRPr="002C464F" w:rsidRDefault="00723B44" w:rsidP="002C464F">
            <w:pPr>
              <w:jc w:val="center"/>
              <w:rPr>
                <w:rFonts w:ascii="Arial" w:hAnsi="Arial" w:cs="Arial"/>
                <w:b/>
                <w:bCs/>
                <w:sz w:val="22"/>
                <w:szCs w:val="22"/>
              </w:rPr>
            </w:pPr>
            <w:r>
              <w:rPr>
                <w:rFonts w:ascii="Arial" w:hAnsi="Arial" w:cs="Arial"/>
                <w:b/>
                <w:bCs/>
                <w:sz w:val="22"/>
                <w:szCs w:val="22"/>
              </w:rPr>
              <w:t>1</w:t>
            </w:r>
          </w:p>
        </w:tc>
        <w:tc>
          <w:tcPr>
            <w:tcW w:w="6831" w:type="dxa"/>
            <w:gridSpan w:val="4"/>
            <w:tcBorders>
              <w:top w:val="single" w:sz="8" w:space="0" w:color="auto"/>
              <w:left w:val="nil"/>
              <w:bottom w:val="single" w:sz="4" w:space="0" w:color="000000"/>
              <w:right w:val="single" w:sz="4" w:space="0" w:color="000000"/>
            </w:tcBorders>
            <w:shd w:val="clear" w:color="auto" w:fill="auto"/>
            <w:vAlign w:val="center"/>
            <w:hideMark/>
          </w:tcPr>
          <w:p w14:paraId="30845F53" w14:textId="27C7650F" w:rsidR="002C464F" w:rsidRPr="00AD15E1" w:rsidRDefault="009511BD" w:rsidP="002C464F">
            <w:pPr>
              <w:rPr>
                <w:rFonts w:ascii="Arial" w:hAnsi="Arial" w:cs="Arial"/>
                <w:b/>
                <w:bCs/>
                <w:sz w:val="22"/>
                <w:szCs w:val="22"/>
                <w:lang w:val="pl-PL"/>
              </w:rPr>
            </w:pPr>
            <w:r w:rsidRPr="00AD15E1">
              <w:rPr>
                <w:rFonts w:ascii="Arial" w:hAnsi="Arial" w:cs="Arial"/>
                <w:b/>
                <w:bCs/>
                <w:sz w:val="22"/>
                <w:szCs w:val="22"/>
                <w:lang w:val="pl-PL"/>
              </w:rPr>
              <w:t>REKONSTRUKCIJA SAOBRAĆAJNICE</w:t>
            </w:r>
            <w:r w:rsidR="002C464F" w:rsidRPr="00AD15E1">
              <w:rPr>
                <w:rFonts w:ascii="Arial" w:hAnsi="Arial" w:cs="Arial"/>
                <w:b/>
                <w:bCs/>
                <w:sz w:val="22"/>
                <w:szCs w:val="22"/>
                <w:lang w:val="pl-PL"/>
              </w:rPr>
              <w:t xml:space="preserve"> I POTPORNE KONSTRUKCIJE</w:t>
            </w:r>
            <w:r w:rsidR="008D1595" w:rsidRPr="00AD15E1">
              <w:rPr>
                <w:rFonts w:ascii="Arial" w:hAnsi="Arial" w:cs="Arial"/>
                <w:b/>
                <w:bCs/>
                <w:sz w:val="22"/>
                <w:szCs w:val="22"/>
                <w:lang w:val="pl-PL"/>
              </w:rPr>
              <w:t xml:space="preserve"> SA SIGNALIZACIJOM I OPREMOM</w:t>
            </w:r>
          </w:p>
        </w:tc>
        <w:tc>
          <w:tcPr>
            <w:tcW w:w="28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149C293" w14:textId="77777777" w:rsidR="002C464F" w:rsidRPr="00AD15E1" w:rsidRDefault="002C464F" w:rsidP="002C464F">
            <w:pPr>
              <w:rPr>
                <w:rFonts w:ascii="Arial" w:hAnsi="Arial" w:cs="Arial"/>
                <w:sz w:val="22"/>
                <w:szCs w:val="22"/>
                <w:lang w:val="pl-PL"/>
              </w:rPr>
            </w:pPr>
            <w:r w:rsidRPr="00AD15E1">
              <w:rPr>
                <w:rFonts w:ascii="Arial" w:hAnsi="Arial" w:cs="Arial"/>
                <w:sz w:val="22"/>
                <w:szCs w:val="22"/>
                <w:lang w:val="pl-PL"/>
              </w:rPr>
              <w:t> </w:t>
            </w:r>
          </w:p>
        </w:tc>
      </w:tr>
      <w:tr w:rsidR="002C464F" w:rsidRPr="002C464F" w14:paraId="23F0369F" w14:textId="77777777" w:rsidTr="005D630B">
        <w:trPr>
          <w:trHeight w:val="315"/>
        </w:trPr>
        <w:tc>
          <w:tcPr>
            <w:tcW w:w="540" w:type="dxa"/>
            <w:tcBorders>
              <w:top w:val="nil"/>
              <w:left w:val="single" w:sz="8" w:space="0" w:color="auto"/>
              <w:bottom w:val="single" w:sz="4" w:space="0" w:color="000000"/>
              <w:right w:val="single" w:sz="4" w:space="0" w:color="auto"/>
            </w:tcBorders>
            <w:shd w:val="clear" w:color="auto" w:fill="auto"/>
            <w:noWrap/>
            <w:vAlign w:val="center"/>
            <w:hideMark/>
          </w:tcPr>
          <w:p w14:paraId="36481795" w14:textId="199087B3" w:rsidR="002C464F" w:rsidRPr="002C464F" w:rsidRDefault="00723B44" w:rsidP="002C464F">
            <w:pPr>
              <w:jc w:val="center"/>
              <w:rPr>
                <w:rFonts w:ascii="Arial" w:hAnsi="Arial" w:cs="Arial"/>
                <w:b/>
                <w:bCs/>
                <w:sz w:val="22"/>
                <w:szCs w:val="22"/>
              </w:rPr>
            </w:pPr>
            <w:r>
              <w:rPr>
                <w:rFonts w:ascii="Arial" w:hAnsi="Arial" w:cs="Arial"/>
                <w:b/>
                <w:bCs/>
                <w:sz w:val="22"/>
                <w:szCs w:val="22"/>
              </w:rPr>
              <w:t>2</w:t>
            </w:r>
          </w:p>
        </w:tc>
        <w:tc>
          <w:tcPr>
            <w:tcW w:w="6831" w:type="dxa"/>
            <w:gridSpan w:val="4"/>
            <w:tcBorders>
              <w:top w:val="single" w:sz="4" w:space="0" w:color="000000"/>
              <w:left w:val="nil"/>
              <w:bottom w:val="single" w:sz="4" w:space="0" w:color="000000"/>
              <w:right w:val="single" w:sz="4" w:space="0" w:color="000000"/>
            </w:tcBorders>
            <w:shd w:val="clear" w:color="auto" w:fill="auto"/>
            <w:vAlign w:val="center"/>
            <w:hideMark/>
          </w:tcPr>
          <w:p w14:paraId="06BD7BEF" w14:textId="77777777" w:rsidR="002C464F" w:rsidRPr="002C464F" w:rsidRDefault="002C464F" w:rsidP="002C464F">
            <w:pPr>
              <w:rPr>
                <w:rFonts w:ascii="Arial" w:hAnsi="Arial" w:cs="Arial"/>
                <w:b/>
                <w:bCs/>
                <w:sz w:val="22"/>
                <w:szCs w:val="22"/>
              </w:rPr>
            </w:pPr>
            <w:r w:rsidRPr="002C464F">
              <w:rPr>
                <w:rFonts w:ascii="Arial" w:hAnsi="Arial" w:cs="Arial"/>
                <w:b/>
                <w:bCs/>
                <w:sz w:val="22"/>
                <w:szCs w:val="22"/>
              </w:rPr>
              <w:t>OBORINSKA KANALIZACIJA</w:t>
            </w:r>
          </w:p>
        </w:tc>
        <w:tc>
          <w:tcPr>
            <w:tcW w:w="2889" w:type="dxa"/>
            <w:tcBorders>
              <w:top w:val="nil"/>
              <w:left w:val="single" w:sz="8" w:space="0" w:color="auto"/>
              <w:bottom w:val="single" w:sz="4" w:space="0" w:color="auto"/>
              <w:right w:val="single" w:sz="8" w:space="0" w:color="auto"/>
            </w:tcBorders>
            <w:shd w:val="clear" w:color="auto" w:fill="auto"/>
            <w:noWrap/>
            <w:vAlign w:val="bottom"/>
            <w:hideMark/>
          </w:tcPr>
          <w:p w14:paraId="2E483A45" w14:textId="77777777" w:rsidR="002C464F" w:rsidRPr="002C464F" w:rsidRDefault="002C464F" w:rsidP="002C464F">
            <w:pPr>
              <w:rPr>
                <w:rFonts w:ascii="Arial" w:hAnsi="Arial" w:cs="Arial"/>
                <w:sz w:val="22"/>
                <w:szCs w:val="22"/>
              </w:rPr>
            </w:pPr>
            <w:r w:rsidRPr="002C464F">
              <w:rPr>
                <w:rFonts w:ascii="Arial" w:hAnsi="Arial" w:cs="Arial"/>
                <w:sz w:val="22"/>
                <w:szCs w:val="22"/>
              </w:rPr>
              <w:t> </w:t>
            </w:r>
          </w:p>
        </w:tc>
      </w:tr>
      <w:tr w:rsidR="002C464F" w:rsidRPr="002C464F" w14:paraId="267868E1" w14:textId="77777777" w:rsidTr="005D630B">
        <w:trPr>
          <w:trHeight w:val="315"/>
        </w:trPr>
        <w:tc>
          <w:tcPr>
            <w:tcW w:w="7371" w:type="dxa"/>
            <w:gridSpan w:val="5"/>
            <w:tcBorders>
              <w:top w:val="single" w:sz="8" w:space="0" w:color="auto"/>
              <w:left w:val="single" w:sz="8" w:space="0" w:color="auto"/>
              <w:bottom w:val="single" w:sz="8" w:space="0" w:color="auto"/>
              <w:right w:val="nil"/>
            </w:tcBorders>
            <w:shd w:val="clear" w:color="auto" w:fill="auto"/>
            <w:noWrap/>
            <w:vAlign w:val="center"/>
            <w:hideMark/>
          </w:tcPr>
          <w:p w14:paraId="516C2529" w14:textId="77777777" w:rsidR="002C464F" w:rsidRPr="002C464F" w:rsidRDefault="002C464F" w:rsidP="002C464F">
            <w:pPr>
              <w:rPr>
                <w:rFonts w:ascii="Arial" w:hAnsi="Arial" w:cs="Arial"/>
                <w:b/>
                <w:bCs/>
                <w:sz w:val="22"/>
                <w:szCs w:val="22"/>
              </w:rPr>
            </w:pPr>
            <w:r w:rsidRPr="002C464F">
              <w:rPr>
                <w:rFonts w:ascii="Arial" w:hAnsi="Arial" w:cs="Arial"/>
                <w:b/>
                <w:bCs/>
                <w:sz w:val="22"/>
                <w:szCs w:val="22"/>
              </w:rPr>
              <w:t xml:space="preserve">UKUPNO BEZ PDV:   </w:t>
            </w:r>
          </w:p>
        </w:tc>
        <w:tc>
          <w:tcPr>
            <w:tcW w:w="288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CDA86F6" w14:textId="77777777" w:rsidR="002C464F" w:rsidRPr="002C464F" w:rsidRDefault="002C464F" w:rsidP="002C464F">
            <w:pPr>
              <w:jc w:val="right"/>
              <w:rPr>
                <w:rFonts w:ascii="Arial" w:hAnsi="Arial" w:cs="Arial"/>
                <w:b/>
                <w:bCs/>
                <w:sz w:val="22"/>
                <w:szCs w:val="22"/>
              </w:rPr>
            </w:pPr>
            <w:r w:rsidRPr="002C464F">
              <w:rPr>
                <w:rFonts w:ascii="Arial" w:hAnsi="Arial" w:cs="Arial"/>
                <w:b/>
                <w:bCs/>
                <w:sz w:val="22"/>
                <w:szCs w:val="22"/>
              </w:rPr>
              <w:t> </w:t>
            </w:r>
          </w:p>
        </w:tc>
      </w:tr>
    </w:tbl>
    <w:p w14:paraId="6112F3E8" w14:textId="0D3BDD7C" w:rsidR="002C464F" w:rsidRDefault="002C464F" w:rsidP="00DA4CB6">
      <w:pPr>
        <w:ind w:right="630"/>
        <w:jc w:val="both"/>
        <w:rPr>
          <w:rFonts w:ascii="Calibri" w:hAnsi="Calibri" w:cs="Calibri"/>
          <w:snapToGrid w:val="0"/>
          <w:sz w:val="22"/>
          <w:szCs w:val="22"/>
          <w:u w:val="single"/>
        </w:rPr>
      </w:pPr>
    </w:p>
    <w:p w14:paraId="4CAC8B74" w14:textId="54816BFE" w:rsidR="002C464F" w:rsidRDefault="002C464F" w:rsidP="00DA4CB6">
      <w:pPr>
        <w:ind w:right="630"/>
        <w:jc w:val="both"/>
        <w:rPr>
          <w:rFonts w:ascii="Calibri" w:hAnsi="Calibri" w:cs="Calibri"/>
          <w:snapToGrid w:val="0"/>
          <w:sz w:val="22"/>
          <w:szCs w:val="22"/>
          <w:u w:val="single"/>
        </w:rPr>
      </w:pPr>
    </w:p>
    <w:p w14:paraId="5EC63C76" w14:textId="77777777" w:rsidR="00DA4CB6" w:rsidRPr="00E933A8" w:rsidRDefault="00DA4CB6" w:rsidP="00DA4CB6">
      <w:pPr>
        <w:ind w:right="630"/>
        <w:jc w:val="both"/>
        <w:rPr>
          <w:rFonts w:ascii="Calibri" w:hAnsi="Calibri" w:cs="Calibri"/>
          <w:i/>
          <w:sz w:val="22"/>
          <w:szCs w:val="22"/>
        </w:rPr>
      </w:pPr>
      <w:r w:rsidRPr="00E933A8">
        <w:rPr>
          <w:rFonts w:ascii="Calibri" w:hAnsi="Calibri" w:cs="Calibri"/>
          <w:i/>
          <w:sz w:val="22"/>
          <w:szCs w:val="22"/>
        </w:rPr>
        <w:t>[Name and Signature of the Supplier’s Authorized Person]</w:t>
      </w:r>
    </w:p>
    <w:p w14:paraId="760A6783" w14:textId="77777777" w:rsidR="00DA4CB6" w:rsidRPr="00AD15E1" w:rsidRDefault="00DA4CB6" w:rsidP="00DA4CB6">
      <w:pPr>
        <w:rPr>
          <w:rFonts w:ascii="Calibri" w:hAnsi="Calibri" w:cs="Calibri"/>
          <w:i/>
          <w:sz w:val="22"/>
          <w:szCs w:val="22"/>
          <w:lang w:val="pl-PL"/>
        </w:rPr>
      </w:pPr>
      <w:r w:rsidRPr="00AD15E1">
        <w:rPr>
          <w:rFonts w:ascii="Calibri" w:hAnsi="Calibri" w:cs="Calibri"/>
          <w:i/>
          <w:sz w:val="22"/>
          <w:szCs w:val="22"/>
          <w:lang w:val="pl-PL"/>
        </w:rPr>
        <w:t>Ime i prezime, i potpis ovlaštenog zastupnika ponuđača</w:t>
      </w:r>
    </w:p>
    <w:p w14:paraId="0831F4F8" w14:textId="77777777" w:rsidR="00DA4CB6" w:rsidRPr="00AD15E1" w:rsidRDefault="00DA4CB6" w:rsidP="00DA4CB6">
      <w:pPr>
        <w:rPr>
          <w:rFonts w:ascii="Calibri" w:hAnsi="Calibri" w:cs="Calibri"/>
          <w:i/>
          <w:sz w:val="22"/>
          <w:szCs w:val="22"/>
          <w:lang w:val="pl-PL"/>
        </w:rPr>
      </w:pPr>
    </w:p>
    <w:p w14:paraId="7F8F829D" w14:textId="77777777" w:rsidR="00DA4CB6" w:rsidRPr="00E933A8" w:rsidRDefault="00DA4CB6" w:rsidP="00DA4CB6">
      <w:pPr>
        <w:rPr>
          <w:rFonts w:ascii="Calibri" w:hAnsi="Calibri" w:cs="Calibri"/>
          <w:i/>
          <w:sz w:val="22"/>
          <w:szCs w:val="22"/>
        </w:rPr>
      </w:pPr>
      <w:r w:rsidRPr="00E933A8">
        <w:rPr>
          <w:rFonts w:ascii="Calibri" w:hAnsi="Calibri" w:cs="Calibri"/>
          <w:i/>
          <w:sz w:val="22"/>
          <w:szCs w:val="22"/>
        </w:rPr>
        <w:t>[D</w:t>
      </w:r>
      <w:r>
        <w:rPr>
          <w:rFonts w:ascii="Calibri" w:hAnsi="Calibri" w:cs="Calibri"/>
          <w:i/>
          <w:sz w:val="22"/>
          <w:szCs w:val="22"/>
        </w:rPr>
        <w:t>ate</w:t>
      </w:r>
      <w:r w:rsidRPr="00E933A8">
        <w:rPr>
          <w:rFonts w:ascii="Calibri" w:hAnsi="Calibri" w:cs="Calibri"/>
          <w:i/>
          <w:sz w:val="22"/>
          <w:szCs w:val="22"/>
        </w:rPr>
        <w:t>]</w:t>
      </w:r>
    </w:p>
    <w:p w14:paraId="3F92CDE7" w14:textId="3117B426" w:rsidR="00DA4CB6" w:rsidRDefault="00DA4CB6" w:rsidP="00DA4CB6">
      <w:pPr>
        <w:rPr>
          <w:rFonts w:ascii="Calibri" w:hAnsi="Calibri" w:cs="Calibri"/>
          <w:i/>
          <w:sz w:val="22"/>
          <w:szCs w:val="22"/>
        </w:rPr>
      </w:pPr>
      <w:r>
        <w:rPr>
          <w:rFonts w:ascii="Calibri" w:hAnsi="Calibri" w:cs="Calibri"/>
          <w:i/>
          <w:sz w:val="22"/>
          <w:szCs w:val="22"/>
        </w:rPr>
        <w:t>Datum</w:t>
      </w:r>
    </w:p>
    <w:p w14:paraId="7566D1D2" w14:textId="56B9D1F1" w:rsidR="002212CB" w:rsidRDefault="002212CB" w:rsidP="00DA4CB6">
      <w:pPr>
        <w:rPr>
          <w:rFonts w:ascii="Calibri" w:hAnsi="Calibri" w:cs="Calibri"/>
          <w:i/>
          <w:sz w:val="22"/>
          <w:szCs w:val="22"/>
        </w:rPr>
      </w:pPr>
    </w:p>
    <w:p w14:paraId="37093676" w14:textId="0837F5ED" w:rsidR="003304EA" w:rsidRDefault="003304EA" w:rsidP="00DA4CB6">
      <w:pPr>
        <w:rPr>
          <w:rFonts w:ascii="Calibri" w:hAnsi="Calibri" w:cs="Calibri"/>
          <w:i/>
          <w:sz w:val="22"/>
          <w:szCs w:val="22"/>
        </w:rPr>
      </w:pPr>
    </w:p>
    <w:p w14:paraId="78BEC230" w14:textId="77777777" w:rsidR="00AD15E1" w:rsidRDefault="00AD15E1" w:rsidP="00DA4CB6">
      <w:pPr>
        <w:jc w:val="right"/>
        <w:rPr>
          <w:rFonts w:ascii="Calibri" w:hAnsi="Calibri" w:cs="Calibri"/>
          <w:b/>
          <w:sz w:val="22"/>
          <w:szCs w:val="22"/>
        </w:rPr>
      </w:pPr>
    </w:p>
    <w:p w14:paraId="69888717" w14:textId="77777777" w:rsidR="00AD15E1" w:rsidRDefault="00AD15E1" w:rsidP="00DA4CB6">
      <w:pPr>
        <w:jc w:val="right"/>
        <w:rPr>
          <w:rFonts w:ascii="Calibri" w:hAnsi="Calibri" w:cs="Calibri"/>
          <w:b/>
          <w:sz w:val="22"/>
          <w:szCs w:val="22"/>
        </w:rPr>
      </w:pPr>
    </w:p>
    <w:p w14:paraId="381DF4C8" w14:textId="77777777" w:rsidR="00AD15E1" w:rsidRDefault="00AD15E1" w:rsidP="00DA4CB6">
      <w:pPr>
        <w:jc w:val="right"/>
        <w:rPr>
          <w:rFonts w:ascii="Calibri" w:hAnsi="Calibri" w:cs="Calibri"/>
          <w:b/>
          <w:sz w:val="22"/>
          <w:szCs w:val="22"/>
        </w:rPr>
      </w:pPr>
    </w:p>
    <w:p w14:paraId="7DF1DCF9" w14:textId="3CF63CEF" w:rsidR="00DA4CB6" w:rsidRDefault="00DA4CB6" w:rsidP="00DA4CB6">
      <w:pPr>
        <w:jc w:val="right"/>
        <w:rPr>
          <w:rFonts w:ascii="Calibri" w:hAnsi="Calibri" w:cs="Calibri"/>
          <w:b/>
          <w:sz w:val="22"/>
          <w:szCs w:val="22"/>
        </w:rPr>
      </w:pPr>
      <w:r w:rsidRPr="007400D0">
        <w:rPr>
          <w:rFonts w:ascii="Calibri" w:hAnsi="Calibri" w:cs="Calibri"/>
          <w:b/>
          <w:sz w:val="22"/>
          <w:szCs w:val="22"/>
        </w:rPr>
        <w:lastRenderedPageBreak/>
        <w:t>A</w:t>
      </w:r>
      <w:r>
        <w:rPr>
          <w:rFonts w:ascii="Calibri" w:hAnsi="Calibri" w:cs="Calibri"/>
          <w:b/>
          <w:sz w:val="22"/>
          <w:szCs w:val="22"/>
        </w:rPr>
        <w:t>nnex</w:t>
      </w:r>
      <w:r w:rsidRPr="007400D0">
        <w:rPr>
          <w:rFonts w:ascii="Calibri" w:hAnsi="Calibri" w:cs="Calibri"/>
          <w:b/>
          <w:sz w:val="22"/>
          <w:szCs w:val="22"/>
        </w:rPr>
        <w:t xml:space="preserve"> II</w:t>
      </w:r>
      <w:r w:rsidR="003D3046">
        <w:rPr>
          <w:rFonts w:ascii="Calibri" w:hAnsi="Calibri" w:cs="Calibri"/>
          <w:b/>
          <w:sz w:val="22"/>
          <w:szCs w:val="22"/>
        </w:rPr>
        <w:t>I</w:t>
      </w:r>
    </w:p>
    <w:p w14:paraId="42B7364A" w14:textId="42B6914A" w:rsidR="00DA4CB6" w:rsidRPr="00F804A9" w:rsidRDefault="00DA4CB6" w:rsidP="00DA4CB6">
      <w:pPr>
        <w:pStyle w:val="NoSpacing"/>
        <w:jc w:val="center"/>
        <w:rPr>
          <w:rFonts w:ascii="Calibri" w:hAnsi="Calibri"/>
          <w:b/>
          <w:i/>
          <w:sz w:val="28"/>
          <w:szCs w:val="28"/>
          <w:lang w:val="en-CA"/>
        </w:rPr>
      </w:pPr>
      <w:r w:rsidRPr="00F804A9">
        <w:rPr>
          <w:rFonts w:ascii="Calibri" w:hAnsi="Calibri"/>
          <w:b/>
          <w:i/>
          <w:sz w:val="28"/>
          <w:szCs w:val="28"/>
          <w:lang w:val="en-CA"/>
        </w:rPr>
        <w:t>General Terms and Conditions for Services</w:t>
      </w:r>
    </w:p>
    <w:p w14:paraId="09AA9C36" w14:textId="77777777" w:rsidR="00DA4CB6" w:rsidRPr="007400D0" w:rsidRDefault="00DA4CB6" w:rsidP="00DA4CB6">
      <w:pPr>
        <w:jc w:val="right"/>
        <w:rPr>
          <w:rFonts w:ascii="Calibri" w:hAnsi="Calibri" w:cs="Calibri"/>
          <w:b/>
          <w:sz w:val="22"/>
          <w:szCs w:val="22"/>
        </w:rPr>
      </w:pPr>
    </w:p>
    <w:p w14:paraId="7B8C7B17" w14:textId="77777777" w:rsidR="00F4331C" w:rsidRPr="00915749" w:rsidRDefault="00F4331C" w:rsidP="00F4331C">
      <w:pPr>
        <w:widowControl w:val="0"/>
        <w:overflowPunct w:val="0"/>
        <w:adjustRightInd w:val="0"/>
        <w:rPr>
          <w:rFonts w:ascii="Calibri" w:hAnsi="Calibri" w:cs="Calibri"/>
          <w:kern w:val="28"/>
          <w:sz w:val="10"/>
          <w:szCs w:val="10"/>
        </w:rPr>
      </w:pPr>
    </w:p>
    <w:p w14:paraId="575B13C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 Definitions </w:t>
      </w:r>
    </w:p>
    <w:p w14:paraId="5C12547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 Singular and Plural </w:t>
      </w:r>
    </w:p>
    <w:p w14:paraId="46403D2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 Headings or Notes </w:t>
      </w:r>
    </w:p>
    <w:p w14:paraId="29765FF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 Legal Relationships </w:t>
      </w:r>
    </w:p>
    <w:p w14:paraId="3D4CC1C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 General Duties/Powers of Engineer </w:t>
      </w:r>
    </w:p>
    <w:p w14:paraId="44B1CAF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 Contractor's General Obligations/Responsibilities </w:t>
      </w:r>
    </w:p>
    <w:p w14:paraId="73C4A5B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 Assignment and Subcontracting </w:t>
      </w:r>
    </w:p>
    <w:p w14:paraId="5A15857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8. Drawings </w:t>
      </w:r>
    </w:p>
    <w:p w14:paraId="06AD098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9. Work Book </w:t>
      </w:r>
    </w:p>
    <w:p w14:paraId="37546DB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10. Performance Security </w:t>
      </w:r>
    </w:p>
    <w:p w14:paraId="3D0108B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11. Inspection of Site </w:t>
      </w:r>
    </w:p>
    <w:p w14:paraId="6BB890D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12. Sufficiency of Tender </w:t>
      </w:r>
    </w:p>
    <w:p w14:paraId="2299C76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13.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to be Furnished</w:t>
      </w:r>
    </w:p>
    <w:p w14:paraId="0083638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14. Weekly Site Meeting </w:t>
      </w:r>
    </w:p>
    <w:p w14:paraId="4B8F0DB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15. Change Orders </w:t>
      </w:r>
    </w:p>
    <w:p w14:paraId="4A0DD1C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16. Contractor's Superintendence </w:t>
      </w:r>
    </w:p>
    <w:p w14:paraId="0F35188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17. Contractor's Employees </w:t>
      </w:r>
    </w:p>
    <w:p w14:paraId="02FBDCF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18. Setting-Out </w:t>
      </w:r>
    </w:p>
    <w:p w14:paraId="1358163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19. Watching and Lighting </w:t>
      </w:r>
    </w:p>
    <w:p w14:paraId="35582D5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20. Care of Works </w:t>
      </w:r>
    </w:p>
    <w:p w14:paraId="12CF734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21. Insurance of Works, Etc. </w:t>
      </w:r>
    </w:p>
    <w:p w14:paraId="3B85AE5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22. Damage to Persons and Property </w:t>
      </w:r>
    </w:p>
    <w:p w14:paraId="127D8FF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23. Liability Insurance </w:t>
      </w:r>
    </w:p>
    <w:p w14:paraId="7608496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24. Accident or Injury to Workmen </w:t>
      </w:r>
    </w:p>
    <w:p w14:paraId="36F4AC0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25. Remedy on Contractor's Failure to Insure </w:t>
      </w:r>
    </w:p>
    <w:p w14:paraId="6377E6E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26. Compliance with Statutes, Regulations, Etc. </w:t>
      </w:r>
    </w:p>
    <w:p w14:paraId="09E1F06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27. Fossils, Etc. </w:t>
      </w:r>
    </w:p>
    <w:p w14:paraId="3BD07A0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28. Copyright, Patents and Other Proprietary Rights, and Royalties </w:t>
      </w:r>
    </w:p>
    <w:p w14:paraId="47E5695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29. Interference With Traffic and Adjoining Properties </w:t>
      </w:r>
    </w:p>
    <w:p w14:paraId="47079E9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30. Extraordinary Traffic and Special Loads </w:t>
      </w:r>
    </w:p>
    <w:p w14:paraId="0A5C4BE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31. Opportunities for Other Contractors </w:t>
      </w:r>
    </w:p>
    <w:p w14:paraId="11D9454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32. Contractor to Keep Site Clean </w:t>
      </w:r>
    </w:p>
    <w:p w14:paraId="57434C2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33. Clearance of Site on Substantial Completion </w:t>
      </w:r>
    </w:p>
    <w:p w14:paraId="4BCE013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34. </w:t>
      </w:r>
      <w:proofErr w:type="spellStart"/>
      <w:r w:rsidRPr="00F4331C">
        <w:rPr>
          <w:rFonts w:ascii="Calibri" w:hAnsi="Calibri" w:cs="Calibri"/>
          <w:kern w:val="28"/>
          <w:sz w:val="22"/>
          <w:szCs w:val="22"/>
        </w:rPr>
        <w:t>Labour</w:t>
      </w:r>
      <w:proofErr w:type="spellEnd"/>
    </w:p>
    <w:p w14:paraId="39123F0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35. Returns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Plant, Etc. </w:t>
      </w:r>
    </w:p>
    <w:p w14:paraId="0C09B0E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36. Materials, Workmanship and Testing </w:t>
      </w:r>
    </w:p>
    <w:p w14:paraId="6AD4B6A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37. Access to Site </w:t>
      </w:r>
    </w:p>
    <w:p w14:paraId="7D7026F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38. Examination of Work Before Covering Up </w:t>
      </w:r>
    </w:p>
    <w:p w14:paraId="5293CD2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39. Removal of Improper Work and Materials </w:t>
      </w:r>
    </w:p>
    <w:p w14:paraId="0B3197D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40. Suspension of Work </w:t>
      </w:r>
    </w:p>
    <w:p w14:paraId="089B3B6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41. Possession of Site </w:t>
      </w:r>
    </w:p>
    <w:p w14:paraId="46426A2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42. Time for Completion </w:t>
      </w:r>
    </w:p>
    <w:p w14:paraId="7CF0546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43. Extension of Time for Completion </w:t>
      </w:r>
    </w:p>
    <w:p w14:paraId="2AE2F0A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44. Rate of Progress </w:t>
      </w:r>
    </w:p>
    <w:p w14:paraId="5F35F1A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lastRenderedPageBreak/>
        <w:t xml:space="preserve">     45. Liquidated Damages for Delay </w:t>
      </w:r>
    </w:p>
    <w:p w14:paraId="33858BF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46. Certificate of Substantial Completion </w:t>
      </w:r>
    </w:p>
    <w:p w14:paraId="2557177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47. Defects Liability </w:t>
      </w:r>
    </w:p>
    <w:p w14:paraId="192CD5F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48. Alterations, Additions and Omissions </w:t>
      </w:r>
    </w:p>
    <w:p w14:paraId="6818A65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49. Plant, Temporary Works and Materials </w:t>
      </w:r>
    </w:p>
    <w:p w14:paraId="14B13F8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50. Approval of Materials, Etc., Not Implied </w:t>
      </w:r>
    </w:p>
    <w:p w14:paraId="6EDDF5A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51. Measurement of Works </w:t>
      </w:r>
    </w:p>
    <w:p w14:paraId="5426E86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52. Liability of the Parties </w:t>
      </w:r>
    </w:p>
    <w:p w14:paraId="73AFA41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53. Authorities </w:t>
      </w:r>
    </w:p>
    <w:p w14:paraId="3437084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54. Urgent Repairs </w:t>
      </w:r>
    </w:p>
    <w:p w14:paraId="3E458AC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55. Increase and Decrease of Costs </w:t>
      </w:r>
    </w:p>
    <w:p w14:paraId="0CEA896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56. Taxation </w:t>
      </w:r>
    </w:p>
    <w:p w14:paraId="1CA51CD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57. Blasting </w:t>
      </w:r>
    </w:p>
    <w:p w14:paraId="05502C5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58. Machinery </w:t>
      </w:r>
    </w:p>
    <w:p w14:paraId="6FC1BCF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59. Temporary Works and Reinstatement </w:t>
      </w:r>
    </w:p>
    <w:p w14:paraId="767BA59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60. Photographs and Advertising </w:t>
      </w:r>
    </w:p>
    <w:p w14:paraId="008BE1D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61. Prevention of Corruption </w:t>
      </w:r>
    </w:p>
    <w:p w14:paraId="11634B6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62. Date Falling on Holiday </w:t>
      </w:r>
    </w:p>
    <w:p w14:paraId="294F4EA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63. Notices </w:t>
      </w:r>
    </w:p>
    <w:p w14:paraId="628A666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64. Language, Weights and Measures </w:t>
      </w:r>
    </w:p>
    <w:p w14:paraId="72866E6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65. Records, Accounts, Information and Audit </w:t>
      </w:r>
    </w:p>
    <w:p w14:paraId="2A46D27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66. Force Majeure </w:t>
      </w:r>
    </w:p>
    <w:p w14:paraId="7A05FA8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67. Suspension by the UNDP </w:t>
      </w:r>
    </w:p>
    <w:p w14:paraId="5268BCD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68. Termination by the UNDP </w:t>
      </w:r>
    </w:p>
    <w:p w14:paraId="1721A67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69. Termination by the Contractor </w:t>
      </w:r>
    </w:p>
    <w:p w14:paraId="00FC616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70. Rights and Remedies of the UNDP </w:t>
      </w:r>
    </w:p>
    <w:p w14:paraId="6D31600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71. Settlement of Disputes </w:t>
      </w:r>
    </w:p>
    <w:p w14:paraId="1A3E659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72. Privileges and Immunities </w:t>
      </w:r>
    </w:p>
    <w:p w14:paraId="66CCC7FE" w14:textId="77777777" w:rsidR="00F4331C" w:rsidRPr="005E4B7A" w:rsidRDefault="00F4331C" w:rsidP="00F4331C">
      <w:pPr>
        <w:widowControl w:val="0"/>
        <w:overflowPunct w:val="0"/>
        <w:adjustRightInd w:val="0"/>
        <w:rPr>
          <w:rFonts w:ascii="Calibri" w:hAnsi="Calibri" w:cs="Calibri"/>
          <w:kern w:val="28"/>
          <w:sz w:val="10"/>
          <w:szCs w:val="10"/>
        </w:rPr>
      </w:pPr>
    </w:p>
    <w:p w14:paraId="59214F9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Appendix I: Formats of Performance Security </w:t>
      </w:r>
    </w:p>
    <w:p w14:paraId="6DF61D8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Performance Bank Guarantee </w:t>
      </w:r>
    </w:p>
    <w:p w14:paraId="15D8AD0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Performance Bond </w:t>
      </w:r>
    </w:p>
    <w:p w14:paraId="347384E5" w14:textId="77777777" w:rsidR="00F4331C" w:rsidRPr="00F4331C" w:rsidRDefault="00F4331C" w:rsidP="00F4331C">
      <w:pPr>
        <w:widowControl w:val="0"/>
        <w:overflowPunct w:val="0"/>
        <w:adjustRightInd w:val="0"/>
        <w:rPr>
          <w:rFonts w:ascii="Calibri" w:hAnsi="Calibri" w:cs="Calibri"/>
          <w:kern w:val="28"/>
          <w:sz w:val="22"/>
          <w:szCs w:val="22"/>
        </w:rPr>
      </w:pPr>
    </w:p>
    <w:p w14:paraId="4EBE0F5F"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DEFINITIONS </w:t>
      </w:r>
    </w:p>
    <w:p w14:paraId="6C60829B" w14:textId="77777777" w:rsidR="00F4331C" w:rsidRPr="005E4B7A" w:rsidRDefault="00F4331C" w:rsidP="00F4331C">
      <w:pPr>
        <w:widowControl w:val="0"/>
        <w:overflowPunct w:val="0"/>
        <w:adjustRightInd w:val="0"/>
        <w:rPr>
          <w:rFonts w:ascii="Calibri" w:hAnsi="Calibri" w:cs="Calibri"/>
          <w:kern w:val="28"/>
          <w:sz w:val="10"/>
          <w:szCs w:val="10"/>
        </w:rPr>
      </w:pPr>
    </w:p>
    <w:p w14:paraId="4D7F5F02" w14:textId="77777777" w:rsidR="00F4331C" w:rsidRPr="00F4331C" w:rsidRDefault="00F4331C" w:rsidP="005E4B7A">
      <w:pPr>
        <w:widowControl w:val="0"/>
        <w:overflowPunct w:val="0"/>
        <w:adjustRightInd w:val="0"/>
        <w:spacing w:after="120"/>
        <w:rPr>
          <w:rFonts w:ascii="Calibri" w:hAnsi="Calibri" w:cs="Calibri"/>
          <w:kern w:val="28"/>
          <w:sz w:val="22"/>
          <w:szCs w:val="22"/>
        </w:rPr>
      </w:pPr>
      <w:r w:rsidRPr="00F4331C">
        <w:rPr>
          <w:rFonts w:ascii="Calibri" w:hAnsi="Calibri" w:cs="Calibri"/>
          <w:kern w:val="28"/>
          <w:sz w:val="22"/>
          <w:szCs w:val="22"/>
        </w:rPr>
        <w:t xml:space="preserve">For the purpose of the Contract Documents the words and expressions below shall have the following meanings: </w:t>
      </w:r>
    </w:p>
    <w:p w14:paraId="2A6C9C61"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"Employer" means the United Nations Development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(UNDP). </w:t>
      </w:r>
    </w:p>
    <w:p w14:paraId="23B8081C"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661BEFF6"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"Contractor" means the person whose tender has been accepted and with whom the Contract has been entered into. </w:t>
      </w:r>
    </w:p>
    <w:p w14:paraId="58D1AFBE"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7F500421"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"Engineer" means the person whose services have been engaged by UNDP to administer the Contract as provided therein, as will be notified in writing to the Contractor. </w:t>
      </w:r>
    </w:p>
    <w:p w14:paraId="3BBB6CB6"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20464C60"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"Contract" means the written agreement between the Employer and the Contractor, to which these General Conditions are annexed. </w:t>
      </w:r>
    </w:p>
    <w:p w14:paraId="43ECB293"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6A8B97FA"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"The Works" means the works to be executed and completed under the Contract. </w:t>
      </w:r>
    </w:p>
    <w:p w14:paraId="08524537"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5735F7F7"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"Temporary Works" shall include items to be constructed which are not intended to be permanent </w:t>
      </w:r>
      <w:r w:rsidRPr="00F4331C">
        <w:rPr>
          <w:rFonts w:ascii="Calibri" w:hAnsi="Calibri" w:cs="Calibri"/>
          <w:kern w:val="28"/>
          <w:sz w:val="22"/>
          <w:szCs w:val="22"/>
        </w:rPr>
        <w:lastRenderedPageBreak/>
        <w:t xml:space="preserve">and form part of the Works. </w:t>
      </w:r>
    </w:p>
    <w:p w14:paraId="4C76A648"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7ED5F30A"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70D9D37F"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6F939B8E"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"Bill of Quantities" is the document in which the Contractor indicates the cost of the Works, on the basis of the foreseen quantities of items of work and the fixed unit prices applicable to them. </w:t>
      </w:r>
    </w:p>
    <w:p w14:paraId="0CC3907F"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458B1FFE"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"Contract Price" means the sum agreed in the Contract as payable to the Contractor for the execution and completion of the Works and for remedying of any defects therein in accordance with the Contract. </w:t>
      </w:r>
    </w:p>
    <w:p w14:paraId="05573489"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7D871666"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"Site" means the land and other places on, under, in or through which the Works or Temporary Works are to be constructed. </w:t>
      </w:r>
    </w:p>
    <w:p w14:paraId="427354D2"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5D89C93D"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SINGULAR AND PLURAL </w:t>
      </w:r>
    </w:p>
    <w:p w14:paraId="09FA17E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Words importing persons or parties shall include firms or companies and words importing the singular only shall also include the plural and vice versa where the context requires. </w:t>
      </w:r>
    </w:p>
    <w:p w14:paraId="5A73E497"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B154F5F"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HEADINGS OR NOTES </w:t>
      </w:r>
    </w:p>
    <w:p w14:paraId="6B92B32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headings or notes in the Contract Documents shall not be deemed to be part thereof or be taken into consideration in their interpretation. </w:t>
      </w:r>
    </w:p>
    <w:p w14:paraId="2577A70E"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LEGAL RELATIONSHIPS </w:t>
      </w:r>
    </w:p>
    <w:p w14:paraId="7A507E2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7D04959A"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33EC2377"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GENERAL DUTIES/POWERS OF ENGINEER </w:t>
      </w:r>
    </w:p>
    <w:p w14:paraId="05196314"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provide administration of Contract as provided in the Contract Documents. In particular, he shall perform the functions hereinafter described. </w:t>
      </w:r>
    </w:p>
    <w:p w14:paraId="39FA9762"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5D8E6F61"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C53C1D7"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74403AA1"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5F163769"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725899F9"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lastRenderedPageBreak/>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4C17D5B3"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496E11C3"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14:paraId="1EAC4899"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5269D87E"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1A33B7B"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2E2DB221"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2A176AAA"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5F63CAF5"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126DF29F"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1F017A8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16C672CC"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562EC936"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event of termination of the employment of the Engineer, the Employer shall appoint another suitable professional to perform the Engineer's duties. </w:t>
      </w:r>
    </w:p>
    <w:p w14:paraId="5BE9F2EF"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9199E41"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26D8FEE1"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6DB6BA5A"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w:t>
      </w:r>
      <w:r w:rsidRPr="00F4331C">
        <w:rPr>
          <w:rFonts w:ascii="Calibri" w:hAnsi="Calibri" w:cs="Calibri"/>
          <w:kern w:val="28"/>
          <w:sz w:val="22"/>
          <w:szCs w:val="22"/>
        </w:rPr>
        <w:lastRenderedPageBreak/>
        <w:t xml:space="preserve">final Certificate for Payment upon compliance with the requirements of Clause 47 hereof and in accordance with the Contract. </w:t>
      </w:r>
    </w:p>
    <w:p w14:paraId="16180CE1"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3B2C2B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6BE4E269" w14:textId="77777777" w:rsidR="00F4331C" w:rsidRPr="00F4331C" w:rsidRDefault="00F4331C" w:rsidP="00F4331C">
      <w:pPr>
        <w:widowControl w:val="0"/>
        <w:overflowPunct w:val="0"/>
        <w:adjustRightInd w:val="0"/>
        <w:rPr>
          <w:rFonts w:ascii="Calibri" w:hAnsi="Calibri" w:cs="Calibri"/>
          <w:kern w:val="28"/>
          <w:sz w:val="22"/>
          <w:szCs w:val="22"/>
        </w:rPr>
      </w:pPr>
    </w:p>
    <w:p w14:paraId="46CEC09E" w14:textId="77777777" w:rsidR="00F4331C" w:rsidRPr="00F4331C" w:rsidRDefault="00F4331C" w:rsidP="004A637F">
      <w:pPr>
        <w:tabs>
          <w:tab w:val="num" w:pos="360"/>
        </w:tabs>
        <w:spacing w:after="100"/>
        <w:ind w:left="357" w:hanging="357"/>
        <w:rPr>
          <w:rFonts w:ascii="Calibri" w:hAnsi="Calibri" w:cs="Calibri"/>
          <w:b/>
          <w:kern w:val="28"/>
          <w:sz w:val="22"/>
          <w:szCs w:val="22"/>
        </w:rPr>
      </w:pPr>
      <w:r w:rsidRPr="00F4331C">
        <w:rPr>
          <w:rFonts w:ascii="Calibri" w:hAnsi="Calibri" w:cs="Calibri"/>
          <w:b/>
          <w:kern w:val="28"/>
          <w:sz w:val="22"/>
          <w:szCs w:val="22"/>
        </w:rPr>
        <w:t xml:space="preserve">CONTRACTOR'S GENERAL OBLIGATIONS/RESPONSIBILITIES </w:t>
      </w:r>
    </w:p>
    <w:p w14:paraId="04C04B96" w14:textId="77777777" w:rsidR="00F4331C" w:rsidRPr="00F4331C" w:rsidRDefault="00F4331C" w:rsidP="00267058">
      <w:pPr>
        <w:widowControl w:val="0"/>
        <w:numPr>
          <w:ilvl w:val="0"/>
          <w:numId w:val="1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Obligation to Perform in Accordance with Contract </w:t>
      </w:r>
    </w:p>
    <w:p w14:paraId="60207954" w14:textId="77777777" w:rsidR="00F4331C" w:rsidRPr="004A637F" w:rsidRDefault="00F4331C" w:rsidP="00F4331C">
      <w:pPr>
        <w:widowControl w:val="0"/>
        <w:overflowPunct w:val="0"/>
        <w:adjustRightInd w:val="0"/>
        <w:rPr>
          <w:rFonts w:ascii="Calibri" w:hAnsi="Calibri" w:cs="Calibri"/>
          <w:kern w:val="28"/>
          <w:sz w:val="10"/>
          <w:szCs w:val="10"/>
        </w:rPr>
      </w:pPr>
    </w:p>
    <w:p w14:paraId="58DB826D"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7827738D" w14:textId="77777777" w:rsidR="00F4331C" w:rsidRPr="004A637F" w:rsidRDefault="00F4331C" w:rsidP="00F4331C">
      <w:pPr>
        <w:widowControl w:val="0"/>
        <w:overflowPunct w:val="0"/>
        <w:adjustRightInd w:val="0"/>
        <w:rPr>
          <w:rFonts w:ascii="Calibri" w:hAnsi="Calibri" w:cs="Calibri"/>
          <w:kern w:val="28"/>
          <w:sz w:val="10"/>
          <w:szCs w:val="10"/>
        </w:rPr>
      </w:pPr>
    </w:p>
    <w:p w14:paraId="1C88CDE7" w14:textId="77777777" w:rsidR="00F4331C" w:rsidRPr="00F4331C" w:rsidRDefault="00F4331C" w:rsidP="00F4331C">
      <w:pPr>
        <w:widowControl w:val="0"/>
        <w:overflowPunct w:val="0"/>
        <w:adjustRightInd w:val="0"/>
        <w:ind w:left="360" w:hanging="360"/>
        <w:rPr>
          <w:rFonts w:ascii="Calibri" w:hAnsi="Calibri" w:cs="Calibri"/>
          <w:b/>
          <w:kern w:val="28"/>
          <w:sz w:val="22"/>
          <w:szCs w:val="22"/>
        </w:rPr>
      </w:pPr>
      <w:r w:rsidRPr="00F4331C">
        <w:rPr>
          <w:rFonts w:ascii="Calibri" w:hAnsi="Calibri" w:cs="Calibri"/>
          <w:b/>
          <w:kern w:val="28"/>
          <w:sz w:val="22"/>
          <w:szCs w:val="22"/>
        </w:rPr>
        <w:t>6.2</w:t>
      </w:r>
      <w:r w:rsidRPr="00F4331C">
        <w:rPr>
          <w:rFonts w:ascii="Calibri" w:hAnsi="Calibri" w:cs="Calibri"/>
          <w:b/>
          <w:kern w:val="28"/>
          <w:sz w:val="22"/>
          <w:szCs w:val="22"/>
        </w:rPr>
        <w:tab/>
        <w:t xml:space="preserve">Responsibility for Site Operations </w:t>
      </w:r>
    </w:p>
    <w:p w14:paraId="474FDD20" w14:textId="77777777" w:rsidR="00F4331C" w:rsidRPr="00F4331C" w:rsidRDefault="00F4331C" w:rsidP="00F4331C">
      <w:pPr>
        <w:widowControl w:val="0"/>
        <w:overflowPunct w:val="0"/>
        <w:adjustRightInd w:val="0"/>
        <w:rPr>
          <w:rFonts w:ascii="Calibri" w:hAnsi="Calibri" w:cs="Calibri"/>
          <w:kern w:val="28"/>
          <w:sz w:val="22"/>
          <w:szCs w:val="22"/>
        </w:rPr>
      </w:pPr>
    </w:p>
    <w:p w14:paraId="5DE2F608"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56A06A43" w14:textId="77777777" w:rsidR="00F4331C" w:rsidRPr="00F4331C" w:rsidRDefault="00F4331C" w:rsidP="00267058">
      <w:pPr>
        <w:widowControl w:val="0"/>
        <w:numPr>
          <w:ilvl w:val="0"/>
          <w:numId w:val="1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Responsibility for Employees </w:t>
      </w:r>
    </w:p>
    <w:p w14:paraId="63198067" w14:textId="77777777" w:rsidR="00F4331C" w:rsidRPr="004A637F" w:rsidRDefault="00F4331C" w:rsidP="00F4331C">
      <w:pPr>
        <w:widowControl w:val="0"/>
        <w:overflowPunct w:val="0"/>
        <w:adjustRightInd w:val="0"/>
        <w:rPr>
          <w:rFonts w:ascii="Calibri" w:hAnsi="Calibri" w:cs="Calibri"/>
          <w:kern w:val="28"/>
          <w:sz w:val="10"/>
          <w:szCs w:val="10"/>
        </w:rPr>
      </w:pPr>
    </w:p>
    <w:p w14:paraId="645FD71E"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BCC82B9"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Source of Instructions </w:t>
      </w:r>
    </w:p>
    <w:p w14:paraId="7FBFD177"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7CD3AF66"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5FFCCEEB"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Officials Not to Benefit </w:t>
      </w:r>
    </w:p>
    <w:p w14:paraId="009AF8BF"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54457607"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7CDBEB1"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Use of Name, Emblem or Official Seal of UNDP or the United Nations </w:t>
      </w:r>
    </w:p>
    <w:p w14:paraId="7B194A90"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144E7458" w14:textId="20C8593E" w:rsid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41147671" w14:textId="77777777" w:rsidR="004A637F" w:rsidRPr="00F4331C" w:rsidRDefault="004A637F" w:rsidP="00F4331C">
      <w:pPr>
        <w:widowControl w:val="0"/>
        <w:overflowPunct w:val="0"/>
        <w:adjustRightInd w:val="0"/>
        <w:spacing w:after="120"/>
        <w:ind w:left="360"/>
        <w:jc w:val="both"/>
        <w:rPr>
          <w:rFonts w:ascii="Calibri" w:hAnsi="Calibri" w:cs="Calibri"/>
          <w:kern w:val="28"/>
          <w:sz w:val="22"/>
          <w:szCs w:val="22"/>
        </w:rPr>
      </w:pPr>
    </w:p>
    <w:p w14:paraId="20D21B87"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lastRenderedPageBreak/>
        <w:t xml:space="preserve">Confidential Nature of Documents </w:t>
      </w:r>
    </w:p>
    <w:p w14:paraId="3776CF6D"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64006A1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7EF2672A" w14:textId="77777777" w:rsidR="00F4331C" w:rsidRPr="00F4331C" w:rsidRDefault="00F4331C" w:rsidP="00B75030">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ASSIGNMENT AND SUBCONTRACTING </w:t>
      </w:r>
    </w:p>
    <w:p w14:paraId="346CB7A9" w14:textId="77777777" w:rsidR="00F4331C" w:rsidRPr="00F4331C" w:rsidRDefault="00F4331C" w:rsidP="00267058">
      <w:pPr>
        <w:widowControl w:val="0"/>
        <w:numPr>
          <w:ilvl w:val="0"/>
          <w:numId w:val="1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Assignment of Contract </w:t>
      </w:r>
    </w:p>
    <w:p w14:paraId="49CE9C8B"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16586BA5" w14:textId="77777777" w:rsidR="00F4331C" w:rsidRPr="00F4331C" w:rsidRDefault="00F4331C" w:rsidP="00B75030">
      <w:pPr>
        <w:widowControl w:val="0"/>
        <w:overflowPunct w:val="0"/>
        <w:adjustRightInd w:val="0"/>
        <w:spacing w:after="100"/>
        <w:ind w:left="357"/>
        <w:jc w:val="both"/>
        <w:rPr>
          <w:rFonts w:ascii="Calibri" w:hAnsi="Calibri" w:cs="Calibri"/>
          <w:kern w:val="28"/>
          <w:sz w:val="22"/>
          <w:szCs w:val="22"/>
        </w:rPr>
      </w:pPr>
      <w:r w:rsidRPr="00F4331C">
        <w:rPr>
          <w:rFonts w:ascii="Calibri" w:hAnsi="Calibri" w:cs="Calibri"/>
          <w:kern w:val="28"/>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5926690A" w14:textId="77777777" w:rsidR="00F4331C" w:rsidRPr="00F4331C" w:rsidRDefault="00F4331C" w:rsidP="00267058">
      <w:pPr>
        <w:widowControl w:val="0"/>
        <w:numPr>
          <w:ilvl w:val="0"/>
          <w:numId w:val="15"/>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Subcontracting </w:t>
      </w:r>
    </w:p>
    <w:p w14:paraId="31988524"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43388E1E"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6BB0FF25" w14:textId="77777777" w:rsidR="00F4331C" w:rsidRPr="00F4331C" w:rsidRDefault="00F4331C" w:rsidP="00B75030">
      <w:pPr>
        <w:widowControl w:val="0"/>
        <w:overflowPunct w:val="0"/>
        <w:adjustRightInd w:val="0"/>
        <w:spacing w:after="100"/>
        <w:ind w:left="357"/>
        <w:jc w:val="both"/>
        <w:rPr>
          <w:rFonts w:ascii="Calibri" w:hAnsi="Calibri" w:cs="Calibri"/>
          <w:kern w:val="28"/>
          <w:sz w:val="22"/>
          <w:szCs w:val="22"/>
        </w:rPr>
      </w:pPr>
      <w:r w:rsidRPr="00F4331C">
        <w:rPr>
          <w:rFonts w:ascii="Calibri" w:hAnsi="Calibri" w:cs="Calibri"/>
          <w:kern w:val="28"/>
          <w:sz w:val="22"/>
          <w:szCs w:val="22"/>
        </w:rPr>
        <w:t xml:space="preserve">and be in conformity with the provisions of the Contract. </w:t>
      </w:r>
    </w:p>
    <w:p w14:paraId="00391E04" w14:textId="77777777" w:rsidR="00F4331C" w:rsidRPr="00F4331C" w:rsidRDefault="00F4331C" w:rsidP="00267058">
      <w:pPr>
        <w:widowControl w:val="0"/>
        <w:numPr>
          <w:ilvl w:val="0"/>
          <w:numId w:val="15"/>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Assignment of Subcontractor's Obligations </w:t>
      </w:r>
    </w:p>
    <w:p w14:paraId="2A411E66" w14:textId="77777777" w:rsidR="00F4331C" w:rsidRPr="00B75030" w:rsidRDefault="00F4331C" w:rsidP="00F4331C">
      <w:pPr>
        <w:widowControl w:val="0"/>
        <w:overflowPunct w:val="0"/>
        <w:adjustRightInd w:val="0"/>
        <w:ind w:left="360"/>
        <w:rPr>
          <w:rFonts w:ascii="Calibri" w:hAnsi="Calibri" w:cs="Calibri"/>
          <w:kern w:val="28"/>
          <w:sz w:val="10"/>
          <w:szCs w:val="10"/>
        </w:rPr>
      </w:pPr>
    </w:p>
    <w:p w14:paraId="1F380992"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w:t>
      </w:r>
      <w:proofErr w:type="spellStart"/>
      <w:r w:rsidRPr="00F4331C">
        <w:rPr>
          <w:rFonts w:ascii="Calibri" w:hAnsi="Calibri" w:cs="Calibri"/>
          <w:kern w:val="28"/>
          <w:sz w:val="22"/>
          <w:szCs w:val="22"/>
        </w:rPr>
        <w:t>Contractorshall</w:t>
      </w:r>
      <w:proofErr w:type="spellEnd"/>
      <w:r w:rsidRPr="00F4331C">
        <w:rPr>
          <w:rFonts w:ascii="Calibri" w:hAnsi="Calibri" w:cs="Calibri"/>
          <w:kern w:val="28"/>
          <w:sz w:val="22"/>
          <w:szCs w:val="22"/>
        </w:rPr>
        <w:t xml:space="preserve"> at any time after the expiration of such Period, assign to the Employer, at the Employer's request and cost, the benefit of such obligation for the unexpired duration thereof. </w:t>
      </w:r>
    </w:p>
    <w:p w14:paraId="35E139DC" w14:textId="77777777" w:rsidR="00F4331C" w:rsidRPr="00F4331C" w:rsidRDefault="00F4331C" w:rsidP="00B75030">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DRAWINGS </w:t>
      </w:r>
    </w:p>
    <w:p w14:paraId="1C758CE8" w14:textId="77777777" w:rsidR="00F4331C" w:rsidRPr="00F4331C" w:rsidRDefault="00F4331C" w:rsidP="00267058">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Custody of drawings </w:t>
      </w:r>
    </w:p>
    <w:p w14:paraId="64AB6DE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1FA43E04"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AEBE608" w14:textId="77777777" w:rsidR="00F4331C" w:rsidRPr="00F4331C" w:rsidRDefault="00F4331C" w:rsidP="00267058">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One copy of Drawings to be kept on Site </w:t>
      </w:r>
    </w:p>
    <w:p w14:paraId="46E4C52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16C59EF"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44C30DD3" w14:textId="77777777" w:rsidR="00F4331C" w:rsidRPr="00F4331C" w:rsidRDefault="00F4331C" w:rsidP="00267058">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Disruption of Progress </w:t>
      </w:r>
    </w:p>
    <w:p w14:paraId="09F635FE"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4581F8B0"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62E403F"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WORK BOOK </w:t>
      </w:r>
    </w:p>
    <w:p w14:paraId="57636F3A" w14:textId="77777777" w:rsidR="00F4331C" w:rsidRPr="00F4331C" w:rsidRDefault="00F4331C" w:rsidP="00B75030">
      <w:pPr>
        <w:widowControl w:val="0"/>
        <w:overflowPunct w:val="0"/>
        <w:adjustRightInd w:val="0"/>
        <w:ind w:left="357"/>
        <w:jc w:val="both"/>
        <w:rPr>
          <w:rFonts w:ascii="Calibri" w:hAnsi="Calibri" w:cs="Calibri"/>
          <w:kern w:val="28"/>
          <w:sz w:val="22"/>
          <w:szCs w:val="22"/>
        </w:rPr>
      </w:pPr>
      <w:r w:rsidRPr="00F4331C">
        <w:rPr>
          <w:rFonts w:ascii="Calibri" w:hAnsi="Calibri" w:cs="Calibri"/>
          <w:kern w:val="28"/>
          <w:sz w:val="22"/>
          <w:szCs w:val="22"/>
        </w:rPr>
        <w:lastRenderedPageBreak/>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1CAEE2B5"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7C3BFD09"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Every order shall be dated and signed by the Engineer and the Contractor, in order to account for its receipt. </w:t>
      </w:r>
    </w:p>
    <w:p w14:paraId="246746D2"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2914A634"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1838F069"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5B6BA59D"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original of the Work Book shall be delivered to the Employer at the time of Final Acceptance of the Works. A copy shall be kept by the Engineer and another copy by the Contractor. </w:t>
      </w:r>
    </w:p>
    <w:p w14:paraId="4BBD5E16"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3FE1A1ED" w14:textId="77777777" w:rsidR="00F4331C" w:rsidRPr="00F4331C" w:rsidRDefault="00F4331C" w:rsidP="00F4331C">
      <w:pPr>
        <w:tabs>
          <w:tab w:val="num" w:pos="360"/>
        </w:tabs>
        <w:ind w:left="360" w:hanging="360"/>
        <w:rPr>
          <w:rFonts w:ascii="Calibri" w:hAnsi="Calibri" w:cs="Calibri"/>
          <w:b/>
          <w:kern w:val="28"/>
          <w:sz w:val="22"/>
          <w:szCs w:val="22"/>
        </w:rPr>
      </w:pPr>
      <w:bookmarkStart w:id="0" w:name="_GoBack"/>
      <w:bookmarkEnd w:id="0"/>
      <w:r w:rsidRPr="00F4331C">
        <w:rPr>
          <w:rFonts w:ascii="Calibri" w:hAnsi="Calibri" w:cs="Calibri"/>
          <w:b/>
          <w:kern w:val="28"/>
          <w:sz w:val="22"/>
          <w:szCs w:val="22"/>
        </w:rPr>
        <w:t xml:space="preserve">PERFORMANCE SECURITY </w:t>
      </w:r>
    </w:p>
    <w:p w14:paraId="4E0DE607" w14:textId="77777777" w:rsidR="00F4331C" w:rsidRPr="00F4331C" w:rsidRDefault="00F4331C" w:rsidP="00267058">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063E67B9" w14:textId="77777777" w:rsidR="00F4331C" w:rsidRPr="00B75030" w:rsidRDefault="00F4331C" w:rsidP="00F4331C">
      <w:pPr>
        <w:widowControl w:val="0"/>
        <w:overflowPunct w:val="0"/>
        <w:adjustRightInd w:val="0"/>
        <w:jc w:val="both"/>
        <w:rPr>
          <w:rFonts w:ascii="Calibri" w:hAnsi="Calibri" w:cs="Calibri"/>
          <w:kern w:val="28"/>
          <w:sz w:val="10"/>
          <w:szCs w:val="10"/>
        </w:rPr>
      </w:pPr>
    </w:p>
    <w:p w14:paraId="231DDB22" w14:textId="77777777" w:rsidR="00F4331C" w:rsidRPr="00F4331C" w:rsidRDefault="00F4331C" w:rsidP="00267058">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4B6C604C" w14:textId="77777777" w:rsidR="00F4331C" w:rsidRPr="00B75030" w:rsidRDefault="00F4331C" w:rsidP="00F4331C">
      <w:pPr>
        <w:widowControl w:val="0"/>
        <w:overflowPunct w:val="0"/>
        <w:adjustRightInd w:val="0"/>
        <w:jc w:val="both"/>
        <w:rPr>
          <w:rFonts w:ascii="Calibri" w:hAnsi="Calibri" w:cs="Calibri"/>
          <w:kern w:val="28"/>
          <w:sz w:val="10"/>
          <w:szCs w:val="10"/>
        </w:rPr>
      </w:pPr>
    </w:p>
    <w:p w14:paraId="17B71F40" w14:textId="77777777" w:rsidR="00F4331C" w:rsidRPr="00F4331C" w:rsidRDefault="00F4331C" w:rsidP="00267058">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7369358" w14:textId="77777777" w:rsidR="00F4331C" w:rsidRPr="00F4331C" w:rsidRDefault="00F4331C" w:rsidP="00F4331C">
      <w:pPr>
        <w:widowControl w:val="0"/>
        <w:overflowPunct w:val="0"/>
        <w:adjustRightInd w:val="0"/>
        <w:rPr>
          <w:rFonts w:ascii="Calibri" w:hAnsi="Calibri" w:cs="Calibri"/>
          <w:kern w:val="28"/>
          <w:sz w:val="22"/>
          <w:szCs w:val="22"/>
        </w:rPr>
      </w:pPr>
    </w:p>
    <w:p w14:paraId="33BF808B"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INSPECTION OF SITE </w:t>
      </w:r>
    </w:p>
    <w:p w14:paraId="54B32BB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78A0CF70"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SUFFICIENCY OF TENDER </w:t>
      </w:r>
    </w:p>
    <w:p w14:paraId="4C42F23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3F535C55"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PROGRAMME OF WORK TO BE FURNISHED </w:t>
      </w:r>
    </w:p>
    <w:p w14:paraId="7C0A0AB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Within the time limit specified in the Contract, the Contractor shall submit to the Engineer for his consent </w:t>
      </w:r>
      <w:r w:rsidRPr="00F4331C">
        <w:rPr>
          <w:rFonts w:ascii="Calibri" w:hAnsi="Calibri" w:cs="Calibri"/>
          <w:kern w:val="28"/>
          <w:sz w:val="22"/>
          <w:szCs w:val="22"/>
        </w:rPr>
        <w:lastRenderedPageBreak/>
        <w:t xml:space="preserve">a detailed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showing the order of procedure and the method in which he proposes to carry out the Works.  In preparing his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the Contractor shall pay due regard to the priority required by certain works.  Should the Engineer, during the progress of work, require further modifications to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either at the commencement of the contract or during its course entitle the Contractor to any additional payments in consequence thereof. </w:t>
      </w:r>
    </w:p>
    <w:p w14:paraId="284AB0AE"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WEEKLY SITE MEETING </w:t>
      </w:r>
    </w:p>
    <w:p w14:paraId="5468C9B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530F6EC2"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CHANGE ORDERS </w:t>
      </w:r>
    </w:p>
    <w:p w14:paraId="1218FD4B" w14:textId="77777777" w:rsidR="00F4331C" w:rsidRPr="00F4331C" w:rsidRDefault="00F4331C" w:rsidP="00267058">
      <w:pPr>
        <w:widowControl w:val="0"/>
        <w:numPr>
          <w:ilvl w:val="0"/>
          <w:numId w:val="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63B9E08A" w14:textId="77777777" w:rsidR="00F4331C" w:rsidRPr="00F4331C" w:rsidRDefault="00F4331C" w:rsidP="00267058">
      <w:pPr>
        <w:widowControl w:val="0"/>
        <w:numPr>
          <w:ilvl w:val="0"/>
          <w:numId w:val="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Processing of change orders shall be governed by clause 48 of these General Conditions. </w:t>
      </w:r>
    </w:p>
    <w:p w14:paraId="6CE7F41C" w14:textId="77777777" w:rsidR="00F4331C" w:rsidRPr="00F4331C" w:rsidRDefault="00F4331C" w:rsidP="00F4331C">
      <w:pPr>
        <w:widowControl w:val="0"/>
        <w:overflowPunct w:val="0"/>
        <w:adjustRightInd w:val="0"/>
        <w:rPr>
          <w:rFonts w:ascii="Calibri" w:hAnsi="Calibri" w:cs="Calibri"/>
          <w:kern w:val="28"/>
          <w:sz w:val="22"/>
          <w:szCs w:val="22"/>
        </w:rPr>
      </w:pPr>
    </w:p>
    <w:p w14:paraId="198CB82E"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CONTRACTOR'S SUPERINTENDENCE </w:t>
      </w:r>
    </w:p>
    <w:p w14:paraId="468286A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18750C5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CONTRACTOR'S EMPLOYEES </w:t>
      </w:r>
    </w:p>
    <w:p w14:paraId="5D6629C2" w14:textId="77777777" w:rsidR="00F4331C" w:rsidRPr="00F4331C" w:rsidRDefault="00F4331C" w:rsidP="00267058">
      <w:pPr>
        <w:widowControl w:val="0"/>
        <w:numPr>
          <w:ilvl w:val="0"/>
          <w:numId w:val="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provide and employ on the Site in connection with the execution and completion of the Works and the remedying of any defects therein: </w:t>
      </w:r>
    </w:p>
    <w:p w14:paraId="335CE95E"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0E719896" w14:textId="77777777" w:rsidR="00F4331C" w:rsidRPr="00F4331C" w:rsidRDefault="00F4331C" w:rsidP="00841096">
      <w:pPr>
        <w:widowControl w:val="0"/>
        <w:numPr>
          <w:ilvl w:val="0"/>
          <w:numId w:val="7"/>
        </w:numPr>
        <w:tabs>
          <w:tab w:val="clear" w:pos="504"/>
        </w:tabs>
        <w:overflowPunct w:val="0"/>
        <w:adjustRightInd w:val="0"/>
        <w:ind w:left="709" w:hanging="252"/>
        <w:jc w:val="both"/>
        <w:rPr>
          <w:rFonts w:ascii="Calibri" w:hAnsi="Calibri" w:cs="Calibri"/>
          <w:kern w:val="28"/>
          <w:sz w:val="22"/>
          <w:szCs w:val="22"/>
        </w:rPr>
      </w:pPr>
      <w:r w:rsidRPr="00F4331C">
        <w:rPr>
          <w:rFonts w:ascii="Calibri" w:hAnsi="Calibri" w:cs="Calibri"/>
          <w:kern w:val="28"/>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36F77960" w14:textId="77777777" w:rsidR="00F4331C" w:rsidRPr="00841096" w:rsidRDefault="00F4331C" w:rsidP="00841096">
      <w:pPr>
        <w:widowControl w:val="0"/>
        <w:overflowPunct w:val="0"/>
        <w:adjustRightInd w:val="0"/>
        <w:ind w:left="709"/>
        <w:jc w:val="both"/>
        <w:rPr>
          <w:rFonts w:ascii="Calibri" w:hAnsi="Calibri" w:cs="Calibri"/>
          <w:kern w:val="28"/>
          <w:sz w:val="10"/>
          <w:szCs w:val="10"/>
        </w:rPr>
      </w:pPr>
    </w:p>
    <w:p w14:paraId="4EF82B45" w14:textId="77777777" w:rsidR="00F4331C" w:rsidRPr="00F4331C" w:rsidRDefault="00F4331C" w:rsidP="00841096">
      <w:pPr>
        <w:widowControl w:val="0"/>
        <w:numPr>
          <w:ilvl w:val="0"/>
          <w:numId w:val="7"/>
        </w:numPr>
        <w:tabs>
          <w:tab w:val="clear" w:pos="504"/>
        </w:tabs>
        <w:overflowPunct w:val="0"/>
        <w:adjustRightInd w:val="0"/>
        <w:ind w:left="709" w:hanging="180"/>
        <w:jc w:val="both"/>
        <w:rPr>
          <w:rFonts w:ascii="Calibri" w:hAnsi="Calibri" w:cs="Calibri"/>
          <w:kern w:val="28"/>
          <w:sz w:val="22"/>
          <w:szCs w:val="22"/>
        </w:rPr>
      </w:pPr>
      <w:r w:rsidRPr="00F4331C">
        <w:rPr>
          <w:rFonts w:ascii="Calibri" w:hAnsi="Calibri" w:cs="Calibri"/>
          <w:kern w:val="28"/>
          <w:sz w:val="22"/>
          <w:szCs w:val="22"/>
        </w:rPr>
        <w:t xml:space="preserve">Such skilled, semi-skilled, and unskilled labor as is necessary for the proper and timely execution and completion of the Works. </w:t>
      </w:r>
    </w:p>
    <w:p w14:paraId="21A0D647"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32491DF6" w14:textId="77777777" w:rsidR="00F4331C" w:rsidRPr="00F4331C" w:rsidRDefault="00F4331C" w:rsidP="00267058">
      <w:pPr>
        <w:widowControl w:val="0"/>
        <w:numPr>
          <w:ilvl w:val="0"/>
          <w:numId w:val="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be at liberty to object to and require the Contractor to remove forthwith from the Works any person employed by the Contractor in or about the execution or completion of the Works, </w:t>
      </w:r>
      <w:r w:rsidRPr="00F4331C">
        <w:rPr>
          <w:rFonts w:ascii="Calibri" w:hAnsi="Calibri" w:cs="Calibri"/>
          <w:kern w:val="28"/>
          <w:sz w:val="22"/>
          <w:szCs w:val="22"/>
        </w:rPr>
        <w:lastRenderedPageBreak/>
        <w:t xml:space="preserve">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3A0F3ABD" w14:textId="77777777" w:rsidR="00F4331C" w:rsidRPr="00841096" w:rsidRDefault="00F4331C" w:rsidP="00F4331C">
      <w:pPr>
        <w:widowControl w:val="0"/>
        <w:overflowPunct w:val="0"/>
        <w:adjustRightInd w:val="0"/>
        <w:rPr>
          <w:rFonts w:ascii="Calibri" w:hAnsi="Calibri" w:cs="Calibri"/>
          <w:kern w:val="28"/>
          <w:sz w:val="10"/>
          <w:szCs w:val="10"/>
        </w:rPr>
      </w:pPr>
    </w:p>
    <w:p w14:paraId="754D2C5D" w14:textId="77777777" w:rsidR="00F4331C" w:rsidRPr="00F4331C" w:rsidRDefault="00F4331C" w:rsidP="00267058">
      <w:pPr>
        <w:widowControl w:val="0"/>
        <w:numPr>
          <w:ilvl w:val="0"/>
          <w:numId w:val="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2CABE578"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598F05D5"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SETTING-OUT </w:t>
      </w:r>
    </w:p>
    <w:p w14:paraId="5EDFA30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447E3DE7" w14:textId="77777777" w:rsidR="00F4331C" w:rsidRPr="00F4331C" w:rsidRDefault="00F4331C" w:rsidP="00F4331C">
      <w:pPr>
        <w:widowControl w:val="0"/>
        <w:overflowPunct w:val="0"/>
        <w:adjustRightInd w:val="0"/>
        <w:rPr>
          <w:rFonts w:ascii="Calibri" w:hAnsi="Calibri" w:cs="Calibri"/>
          <w:kern w:val="28"/>
          <w:sz w:val="22"/>
          <w:szCs w:val="22"/>
        </w:rPr>
      </w:pPr>
    </w:p>
    <w:p w14:paraId="3A199226"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WATCHING AND LIGHTING </w:t>
      </w:r>
    </w:p>
    <w:p w14:paraId="02087D5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1ABE5684"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CARE OF WORKS </w:t>
      </w:r>
    </w:p>
    <w:p w14:paraId="1309D7DB" w14:textId="77777777" w:rsidR="00F4331C" w:rsidRPr="00F4331C" w:rsidRDefault="00F4331C" w:rsidP="00267058">
      <w:pPr>
        <w:widowControl w:val="0"/>
        <w:numPr>
          <w:ilvl w:val="0"/>
          <w:numId w:val="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F4331C">
        <w:rPr>
          <w:rFonts w:ascii="Calibri" w:hAnsi="Calibri" w:cs="Calibri"/>
          <w:kern w:val="28"/>
          <w:sz w:val="22"/>
          <w:szCs w:val="22"/>
          <w:u w:val="single"/>
        </w:rPr>
        <w:t>Force Majeure</w:t>
      </w:r>
      <w:r w:rsidRPr="00F4331C">
        <w:rPr>
          <w:rFonts w:ascii="Calibri" w:hAnsi="Calibri" w:cs="Calibri"/>
          <w:kern w:val="28"/>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7BAAA520"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5C8DC225" w14:textId="77777777" w:rsidR="00F4331C" w:rsidRPr="00F4331C" w:rsidRDefault="00F4331C" w:rsidP="00267058">
      <w:pPr>
        <w:widowControl w:val="0"/>
        <w:numPr>
          <w:ilvl w:val="0"/>
          <w:numId w:val="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455DF9A8" w14:textId="77777777" w:rsidR="00F4331C" w:rsidRPr="00F4331C" w:rsidRDefault="00F4331C" w:rsidP="00F4331C">
      <w:pPr>
        <w:widowControl w:val="0"/>
        <w:overflowPunct w:val="0"/>
        <w:adjustRightInd w:val="0"/>
        <w:rPr>
          <w:rFonts w:ascii="Calibri" w:hAnsi="Calibri" w:cs="Calibri"/>
          <w:kern w:val="28"/>
          <w:sz w:val="22"/>
          <w:szCs w:val="22"/>
        </w:rPr>
      </w:pPr>
    </w:p>
    <w:p w14:paraId="413F714E"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INSURANCE OF WORKS, ETC.</w:t>
      </w:r>
    </w:p>
    <w:p w14:paraId="39EA9DEB" w14:textId="77777777" w:rsidR="00F4331C" w:rsidRPr="00F4331C" w:rsidRDefault="00F4331C" w:rsidP="00841096">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w:t>
      </w:r>
      <w:r w:rsidRPr="00F4331C">
        <w:rPr>
          <w:rFonts w:ascii="Calibri" w:hAnsi="Calibri" w:cs="Calibri"/>
          <w:kern w:val="28"/>
          <w:sz w:val="22"/>
          <w:szCs w:val="22"/>
        </w:rPr>
        <w:lastRenderedPageBreak/>
        <w:t xml:space="preserve">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8B91F61"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70F5B25D" w14:textId="77777777" w:rsidR="00F4331C" w:rsidRPr="00F4331C" w:rsidRDefault="00F4331C" w:rsidP="00267058">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1CC889CE"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545B6C97" w14:textId="77777777" w:rsidR="00F4331C" w:rsidRPr="00F4331C" w:rsidRDefault="00F4331C" w:rsidP="00267058">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Contractor's equipment and other things brought on to the Site by the Contractor to the replacement value of such equipment and other things; </w:t>
      </w:r>
    </w:p>
    <w:p w14:paraId="5261C501"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0BCFA3A3" w14:textId="77777777" w:rsidR="00F4331C" w:rsidRPr="00F4331C" w:rsidRDefault="00F4331C" w:rsidP="00267058">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An insurance to cover the liabilities and warranties of Section 52(4); </w:t>
      </w:r>
    </w:p>
    <w:p w14:paraId="37C569C0"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2B76B3CF"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03DCC38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DAMAGE TO PERSONS AND PROPERTY </w:t>
      </w:r>
    </w:p>
    <w:p w14:paraId="4744BAE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32C3DD21"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permanent use or occupation of land by the Works or any part thereof; </w:t>
      </w:r>
    </w:p>
    <w:p w14:paraId="1F071C53"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6ED64DC1"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right of the Employer to construct the Works or any part thereof on, over, under, or through any land. </w:t>
      </w:r>
    </w:p>
    <w:p w14:paraId="2E71C865"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5E219817"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49D49C8C"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7C8679CD"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Death, injuries or damage to persons or property resulting from any act or neglect of the Employer, his agents, servants or other contractors, done or committed during the validity of the Contract. </w:t>
      </w:r>
    </w:p>
    <w:p w14:paraId="4DFBB099" w14:textId="77777777" w:rsidR="00F4331C" w:rsidRPr="00F4331C" w:rsidRDefault="00F4331C" w:rsidP="00F4331C">
      <w:pPr>
        <w:widowControl w:val="0"/>
        <w:overflowPunct w:val="0"/>
        <w:adjustRightInd w:val="0"/>
        <w:rPr>
          <w:rFonts w:ascii="Calibri" w:hAnsi="Calibri" w:cs="Calibri"/>
          <w:kern w:val="28"/>
          <w:sz w:val="22"/>
          <w:szCs w:val="22"/>
        </w:rPr>
      </w:pPr>
    </w:p>
    <w:p w14:paraId="4BB2B2A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LIABILITY INSURANCE </w:t>
      </w:r>
    </w:p>
    <w:p w14:paraId="217B842F" w14:textId="77777777" w:rsidR="00F4331C" w:rsidRPr="00F4331C" w:rsidRDefault="00F4331C" w:rsidP="00267058">
      <w:pPr>
        <w:widowControl w:val="0"/>
        <w:numPr>
          <w:ilvl w:val="0"/>
          <w:numId w:val="17"/>
        </w:numPr>
        <w:tabs>
          <w:tab w:val="num" w:pos="360"/>
        </w:tabs>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Obligation to take out Liability Insurance </w:t>
      </w:r>
    </w:p>
    <w:p w14:paraId="1A8AD3AC"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5AE723BB"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052AA40" w14:textId="77777777" w:rsidR="00F4331C" w:rsidRPr="00F4331C" w:rsidRDefault="00F4331C" w:rsidP="00267058">
      <w:pPr>
        <w:widowControl w:val="0"/>
        <w:numPr>
          <w:ilvl w:val="0"/>
          <w:numId w:val="17"/>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Minimum Amount of Liability Insurance </w:t>
      </w:r>
    </w:p>
    <w:p w14:paraId="2E5A59FA"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lastRenderedPageBreak/>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5B3AA80E"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44E11ED" w14:textId="77777777" w:rsidR="00F4331C" w:rsidRPr="00F4331C" w:rsidRDefault="00F4331C" w:rsidP="00267058">
      <w:pPr>
        <w:widowControl w:val="0"/>
        <w:numPr>
          <w:ilvl w:val="0"/>
          <w:numId w:val="17"/>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Provision to Indemnify Employer </w:t>
      </w:r>
    </w:p>
    <w:p w14:paraId="7212A010"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4F938677" w14:textId="77777777" w:rsidR="00F4331C" w:rsidRPr="00F4331C" w:rsidRDefault="00F4331C" w:rsidP="00F4331C">
      <w:pPr>
        <w:widowControl w:val="0"/>
        <w:overflowPunct w:val="0"/>
        <w:adjustRightInd w:val="0"/>
        <w:rPr>
          <w:rFonts w:ascii="Calibri" w:hAnsi="Calibri" w:cs="Calibri"/>
          <w:kern w:val="28"/>
          <w:sz w:val="22"/>
          <w:szCs w:val="22"/>
        </w:rPr>
      </w:pPr>
    </w:p>
    <w:p w14:paraId="699A586C"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ACCIDENT OR INJURY TO WORKMEN </w:t>
      </w:r>
    </w:p>
    <w:p w14:paraId="613F153A" w14:textId="77777777" w:rsidR="00F4331C" w:rsidRPr="00F4331C" w:rsidRDefault="00F4331C" w:rsidP="00267058">
      <w:pPr>
        <w:widowControl w:val="0"/>
        <w:numPr>
          <w:ilvl w:val="0"/>
          <w:numId w:val="1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4C1E44C9"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4041B061" w14:textId="77777777" w:rsidR="00F4331C" w:rsidRPr="00F4331C" w:rsidRDefault="00F4331C" w:rsidP="00267058">
      <w:pPr>
        <w:widowControl w:val="0"/>
        <w:numPr>
          <w:ilvl w:val="0"/>
          <w:numId w:val="11"/>
        </w:numPr>
        <w:overflowPunct w:val="0"/>
        <w:adjustRightInd w:val="0"/>
        <w:jc w:val="both"/>
        <w:rPr>
          <w:rFonts w:ascii="Calibri" w:hAnsi="Calibri" w:cs="Calibri"/>
          <w:kern w:val="28"/>
          <w:sz w:val="22"/>
          <w:szCs w:val="22"/>
          <w:u w:val="single"/>
        </w:rPr>
      </w:pPr>
      <w:r w:rsidRPr="00F4331C">
        <w:rPr>
          <w:rFonts w:ascii="Calibri" w:hAnsi="Calibri" w:cs="Calibri"/>
          <w:kern w:val="28"/>
          <w:sz w:val="22"/>
          <w:szCs w:val="22"/>
          <w:u w:val="single"/>
        </w:rPr>
        <w:t xml:space="preserve">Insurance Against Accident, etc., to Workmen </w:t>
      </w:r>
    </w:p>
    <w:p w14:paraId="33185F84"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49152278"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4AD8356D"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REMEDY ON CONTRACTOR'S FAILURE TO INSURE </w:t>
      </w:r>
    </w:p>
    <w:p w14:paraId="63867CA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3968D548" w14:textId="77777777" w:rsidR="00F4331C" w:rsidRPr="00F4331C" w:rsidRDefault="00F4331C" w:rsidP="00F4331C">
      <w:pPr>
        <w:tabs>
          <w:tab w:val="num" w:pos="360"/>
        </w:tabs>
        <w:ind w:left="360" w:hanging="360"/>
        <w:rPr>
          <w:rFonts w:ascii="Calibri" w:hAnsi="Calibri" w:cs="Calibri"/>
          <w:b/>
          <w:kern w:val="28"/>
          <w:sz w:val="22"/>
          <w:szCs w:val="22"/>
        </w:rPr>
      </w:pPr>
    </w:p>
    <w:p w14:paraId="05CAF0FE"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COMPLIANCE WITH STATUTES, REGULATIONS, ETC.</w:t>
      </w:r>
    </w:p>
    <w:p w14:paraId="558BFED6" w14:textId="77777777" w:rsidR="00F4331C" w:rsidRPr="00F4331C" w:rsidRDefault="00F4331C" w:rsidP="00267058">
      <w:pPr>
        <w:widowControl w:val="0"/>
        <w:numPr>
          <w:ilvl w:val="0"/>
          <w:numId w:val="1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76BC4B47"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30A0E671" w14:textId="77777777" w:rsidR="00F4331C" w:rsidRPr="00F4331C" w:rsidRDefault="00F4331C" w:rsidP="00267058">
      <w:pPr>
        <w:widowControl w:val="0"/>
        <w:numPr>
          <w:ilvl w:val="0"/>
          <w:numId w:val="1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conform in all respects with any such Statutes, Ordinances, Laws, Regulations, </w:t>
      </w:r>
      <w:r w:rsidRPr="00F4331C">
        <w:rPr>
          <w:rFonts w:ascii="Calibri" w:hAnsi="Calibri" w:cs="Calibri"/>
          <w:kern w:val="28"/>
          <w:sz w:val="22"/>
          <w:szCs w:val="22"/>
        </w:rPr>
        <w:lastRenderedPageBreak/>
        <w:t xml:space="preserve">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27B55C70" w14:textId="77777777" w:rsidR="00F4331C" w:rsidRPr="00F4331C" w:rsidRDefault="00F4331C" w:rsidP="00F4331C">
      <w:pPr>
        <w:widowControl w:val="0"/>
        <w:overflowPunct w:val="0"/>
        <w:adjustRightInd w:val="0"/>
        <w:rPr>
          <w:rFonts w:ascii="Calibri" w:hAnsi="Calibri" w:cs="Calibri"/>
          <w:kern w:val="28"/>
          <w:sz w:val="22"/>
          <w:szCs w:val="22"/>
        </w:rPr>
      </w:pPr>
    </w:p>
    <w:p w14:paraId="73A7F0ED"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FOSSILS, ETC. </w:t>
      </w:r>
    </w:p>
    <w:p w14:paraId="0CD2B5CD"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0A953D23" w14:textId="77777777" w:rsidR="00F4331C" w:rsidRPr="00F4331C" w:rsidRDefault="00F4331C" w:rsidP="00F4331C">
      <w:pPr>
        <w:widowControl w:val="0"/>
        <w:overflowPunct w:val="0"/>
        <w:adjustRightInd w:val="0"/>
        <w:rPr>
          <w:rFonts w:ascii="Calibri" w:hAnsi="Calibri" w:cs="Calibri"/>
          <w:kern w:val="28"/>
          <w:sz w:val="22"/>
          <w:szCs w:val="22"/>
        </w:rPr>
      </w:pPr>
    </w:p>
    <w:p w14:paraId="1A571C04"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COPYRIGHT, PATENT AND OTHER PROPRIETARY RIGHTS, AND ROYALTIES </w:t>
      </w:r>
    </w:p>
    <w:p w14:paraId="1ADA970D" w14:textId="77777777" w:rsidR="00F4331C" w:rsidRPr="00F4331C" w:rsidRDefault="00F4331C" w:rsidP="00267058">
      <w:pPr>
        <w:widowControl w:val="0"/>
        <w:numPr>
          <w:ilvl w:val="0"/>
          <w:numId w:val="1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4EE1A025"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40C97DCA" w14:textId="77777777" w:rsidR="00F4331C" w:rsidRPr="00F4331C" w:rsidRDefault="00F4331C" w:rsidP="00267058">
      <w:pPr>
        <w:widowControl w:val="0"/>
        <w:numPr>
          <w:ilvl w:val="0"/>
          <w:numId w:val="1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0CEB79C4" w14:textId="77777777" w:rsidR="00F4331C" w:rsidRPr="00F4331C" w:rsidRDefault="00F4331C" w:rsidP="00F4331C">
      <w:pPr>
        <w:widowControl w:val="0"/>
        <w:overflowPunct w:val="0"/>
        <w:adjustRightInd w:val="0"/>
        <w:rPr>
          <w:rFonts w:ascii="Calibri" w:hAnsi="Calibri" w:cs="Calibri"/>
          <w:kern w:val="28"/>
          <w:sz w:val="22"/>
          <w:szCs w:val="22"/>
        </w:rPr>
      </w:pPr>
    </w:p>
    <w:p w14:paraId="40AAFD57"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INTERFERENCE WITH TRAFFIC AND ADJOINING PROPERTIES </w:t>
      </w:r>
    </w:p>
    <w:p w14:paraId="6CCB1617" w14:textId="2E69F624" w:rsidR="00F4331C" w:rsidRPr="006B6027" w:rsidRDefault="00F4331C" w:rsidP="006B6027">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w:t>
      </w:r>
      <w:r w:rsidR="006B6027">
        <w:rPr>
          <w:rFonts w:ascii="Calibri" w:hAnsi="Calibri" w:cs="Calibri"/>
          <w:kern w:val="28"/>
          <w:sz w:val="22"/>
          <w:szCs w:val="22"/>
        </w:rPr>
        <w:t xml:space="preserve">ctor is responsible therefore. </w:t>
      </w:r>
    </w:p>
    <w:p w14:paraId="461B5CB4" w14:textId="77777777" w:rsidR="00F4331C" w:rsidRPr="00F4331C" w:rsidRDefault="00F4331C" w:rsidP="00F4331C">
      <w:pPr>
        <w:ind w:left="360"/>
        <w:rPr>
          <w:rFonts w:ascii="Calibri" w:hAnsi="Calibri" w:cs="Calibri"/>
          <w:b/>
          <w:kern w:val="28"/>
          <w:sz w:val="22"/>
          <w:szCs w:val="22"/>
        </w:rPr>
      </w:pPr>
    </w:p>
    <w:p w14:paraId="22C0320B"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EXTRAORDINARY TRAFFIC AND SPECIAL LOADS </w:t>
      </w:r>
    </w:p>
    <w:p w14:paraId="424CA2DE" w14:textId="77777777" w:rsidR="00F4331C" w:rsidRPr="00F4331C" w:rsidRDefault="00F4331C" w:rsidP="00267058">
      <w:pPr>
        <w:widowControl w:val="0"/>
        <w:numPr>
          <w:ilvl w:val="0"/>
          <w:numId w:val="2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1110F472"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527E6C11" w14:textId="77777777" w:rsidR="00F4331C" w:rsidRPr="00F4331C" w:rsidRDefault="00F4331C" w:rsidP="006B6027">
      <w:pPr>
        <w:widowControl w:val="0"/>
        <w:numPr>
          <w:ilvl w:val="0"/>
          <w:numId w:val="20"/>
        </w:numPr>
        <w:overflowPunct w:val="0"/>
        <w:adjustRightInd w:val="0"/>
        <w:ind w:left="357" w:hanging="357"/>
        <w:jc w:val="both"/>
        <w:rPr>
          <w:rFonts w:ascii="Calibri" w:hAnsi="Calibri" w:cs="Calibri"/>
          <w:kern w:val="28"/>
          <w:sz w:val="22"/>
          <w:szCs w:val="22"/>
        </w:rPr>
      </w:pPr>
      <w:r w:rsidRPr="00F4331C">
        <w:rPr>
          <w:rFonts w:ascii="Calibri" w:hAnsi="Calibri" w:cs="Calibri"/>
          <w:kern w:val="28"/>
          <w:sz w:val="22"/>
          <w:szCs w:val="22"/>
        </w:rPr>
        <w:t xml:space="preserve">Should it be found necessary for the Contractor to move any load of Constructional Plant, machinery, </w:t>
      </w:r>
      <w:proofErr w:type="spellStart"/>
      <w:r w:rsidRPr="00F4331C">
        <w:rPr>
          <w:rFonts w:ascii="Calibri" w:hAnsi="Calibri" w:cs="Calibri"/>
          <w:kern w:val="28"/>
          <w:sz w:val="22"/>
          <w:szCs w:val="22"/>
        </w:rPr>
        <w:t>preconstructed</w:t>
      </w:r>
      <w:proofErr w:type="spellEnd"/>
      <w:r w:rsidRPr="00F4331C">
        <w:rPr>
          <w:rFonts w:ascii="Calibri" w:hAnsi="Calibri" w:cs="Calibri"/>
          <w:kern w:val="28"/>
          <w:sz w:val="22"/>
          <w:szCs w:val="22"/>
        </w:rPr>
        <w:t xml:space="preserve">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w:t>
      </w:r>
      <w:r w:rsidRPr="00F4331C">
        <w:rPr>
          <w:rFonts w:ascii="Calibri" w:hAnsi="Calibri" w:cs="Calibri"/>
          <w:kern w:val="28"/>
          <w:sz w:val="22"/>
          <w:szCs w:val="22"/>
        </w:rPr>
        <w:lastRenderedPageBreak/>
        <w:t xml:space="preserve">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570499EC" w14:textId="77777777" w:rsidR="00F4331C" w:rsidRPr="00F4331C" w:rsidRDefault="00F4331C" w:rsidP="00F4331C">
      <w:pPr>
        <w:widowControl w:val="0"/>
        <w:overflowPunct w:val="0"/>
        <w:adjustRightInd w:val="0"/>
        <w:rPr>
          <w:rFonts w:ascii="Calibri" w:hAnsi="Calibri" w:cs="Calibri"/>
          <w:kern w:val="28"/>
          <w:sz w:val="22"/>
          <w:szCs w:val="22"/>
        </w:rPr>
      </w:pPr>
    </w:p>
    <w:p w14:paraId="6691D317"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OPPORTUNITIES FOR OTHER CONTRACTORS </w:t>
      </w:r>
    </w:p>
    <w:p w14:paraId="035C09D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7CF1AFC7" w14:textId="77777777" w:rsidR="00F4331C" w:rsidRPr="00F4331C" w:rsidRDefault="00F4331C" w:rsidP="00F4331C">
      <w:pPr>
        <w:widowControl w:val="0"/>
        <w:overflowPunct w:val="0"/>
        <w:adjustRightInd w:val="0"/>
        <w:rPr>
          <w:rFonts w:ascii="Calibri" w:hAnsi="Calibri" w:cs="Calibri"/>
          <w:kern w:val="28"/>
          <w:sz w:val="22"/>
          <w:szCs w:val="22"/>
        </w:rPr>
      </w:pPr>
    </w:p>
    <w:p w14:paraId="5EF1541C"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CONTRACTOR TO KEEP SITE CLEAN </w:t>
      </w:r>
    </w:p>
    <w:p w14:paraId="6B34A8E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5E3FE9D3" w14:textId="77777777" w:rsidR="00F4331C" w:rsidRPr="00F4331C" w:rsidRDefault="00F4331C" w:rsidP="00F4331C">
      <w:pPr>
        <w:widowControl w:val="0"/>
        <w:overflowPunct w:val="0"/>
        <w:adjustRightInd w:val="0"/>
        <w:rPr>
          <w:rFonts w:ascii="Calibri" w:hAnsi="Calibri" w:cs="Calibri"/>
          <w:kern w:val="28"/>
          <w:sz w:val="22"/>
          <w:szCs w:val="22"/>
        </w:rPr>
      </w:pPr>
    </w:p>
    <w:p w14:paraId="54FA2A14"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CLEARANCE OF SITE ON SUBSTANTIAL COMPLETION </w:t>
      </w:r>
    </w:p>
    <w:p w14:paraId="1C2D26B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304A6380" w14:textId="77777777" w:rsidR="00F4331C" w:rsidRPr="00F4331C" w:rsidRDefault="00F4331C" w:rsidP="00F4331C">
      <w:pPr>
        <w:widowControl w:val="0"/>
        <w:overflowPunct w:val="0"/>
        <w:adjustRightInd w:val="0"/>
        <w:rPr>
          <w:rFonts w:ascii="Calibri" w:hAnsi="Calibri" w:cs="Calibri"/>
          <w:kern w:val="28"/>
          <w:sz w:val="22"/>
          <w:szCs w:val="22"/>
        </w:rPr>
      </w:pPr>
    </w:p>
    <w:p w14:paraId="30D7F5D3"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LABOUR </w:t>
      </w:r>
    </w:p>
    <w:p w14:paraId="67FE6EB3" w14:textId="77777777" w:rsidR="00F4331C" w:rsidRPr="00F4331C" w:rsidRDefault="00F4331C" w:rsidP="00F4331C">
      <w:pPr>
        <w:widowControl w:val="0"/>
        <w:overflowPunct w:val="0"/>
        <w:adjustRightInd w:val="0"/>
        <w:rPr>
          <w:rFonts w:ascii="Calibri" w:hAnsi="Calibri" w:cs="Calibri"/>
          <w:kern w:val="28"/>
          <w:sz w:val="22"/>
          <w:szCs w:val="22"/>
        </w:rPr>
      </w:pPr>
    </w:p>
    <w:p w14:paraId="26E9BB12" w14:textId="77777777" w:rsidR="00F4331C" w:rsidRPr="00F4331C" w:rsidRDefault="00F4331C" w:rsidP="00267058">
      <w:pPr>
        <w:widowControl w:val="0"/>
        <w:numPr>
          <w:ilvl w:val="0"/>
          <w:numId w:val="2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Engagement of </w:t>
      </w:r>
      <w:proofErr w:type="spellStart"/>
      <w:r w:rsidRPr="00F4331C">
        <w:rPr>
          <w:rFonts w:ascii="Calibri" w:hAnsi="Calibri" w:cs="Calibri"/>
          <w:b/>
          <w:kern w:val="28"/>
          <w:sz w:val="22"/>
          <w:szCs w:val="22"/>
        </w:rPr>
        <w:t>Labour</w:t>
      </w:r>
      <w:proofErr w:type="spellEnd"/>
    </w:p>
    <w:p w14:paraId="6FBA668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make his own arrangements for the engagement of all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local or otherwise. </w:t>
      </w:r>
    </w:p>
    <w:p w14:paraId="5CFCEDDC" w14:textId="77777777" w:rsidR="00F4331C" w:rsidRPr="006B6027" w:rsidRDefault="00F4331C" w:rsidP="00F4331C">
      <w:pPr>
        <w:widowControl w:val="0"/>
        <w:overflowPunct w:val="0"/>
        <w:adjustRightInd w:val="0"/>
        <w:rPr>
          <w:rFonts w:ascii="Calibri" w:hAnsi="Calibri" w:cs="Calibri"/>
          <w:kern w:val="28"/>
        </w:rPr>
      </w:pPr>
    </w:p>
    <w:p w14:paraId="6E3E0B6D" w14:textId="77777777" w:rsidR="00F4331C" w:rsidRPr="00F4331C" w:rsidRDefault="00F4331C" w:rsidP="00267058">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Supply of Water </w:t>
      </w:r>
    </w:p>
    <w:p w14:paraId="5D49542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on the Site to the satisfaction of the Engineer an adequate supply of drinking and other water for the use of the Contractor's staff and work people. </w:t>
      </w:r>
    </w:p>
    <w:p w14:paraId="612D2F75" w14:textId="77777777" w:rsidR="00F4331C" w:rsidRPr="006B6027" w:rsidRDefault="00F4331C" w:rsidP="00F4331C">
      <w:pPr>
        <w:widowControl w:val="0"/>
        <w:overflowPunct w:val="0"/>
        <w:adjustRightInd w:val="0"/>
        <w:rPr>
          <w:rFonts w:ascii="Calibri" w:hAnsi="Calibri" w:cs="Calibri"/>
          <w:kern w:val="28"/>
        </w:rPr>
      </w:pPr>
    </w:p>
    <w:p w14:paraId="1D82818F"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Alcoholic Drinks or Drugs </w:t>
      </w:r>
    </w:p>
    <w:p w14:paraId="3976A929" w14:textId="77777777" w:rsidR="006B6027" w:rsidRDefault="00F4331C" w:rsidP="006B6027">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w:t>
      </w:r>
    </w:p>
    <w:p w14:paraId="32B10D90" w14:textId="64BCC8F7" w:rsidR="00F4331C" w:rsidRPr="00F4331C" w:rsidRDefault="00F4331C" w:rsidP="006B6027">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 </w:t>
      </w:r>
    </w:p>
    <w:p w14:paraId="4D621325"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Arms and Ammunition </w:t>
      </w:r>
    </w:p>
    <w:p w14:paraId="4685575F" w14:textId="1DFEB06B" w:rsid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restrictions specified in clause 34.3 above shall include all kinds of arms and ammunition. </w:t>
      </w:r>
    </w:p>
    <w:p w14:paraId="4EC2AD52" w14:textId="77777777" w:rsidR="006B6027" w:rsidRPr="00F4331C" w:rsidRDefault="006B6027" w:rsidP="00F4331C">
      <w:pPr>
        <w:widowControl w:val="0"/>
        <w:overflowPunct w:val="0"/>
        <w:adjustRightInd w:val="0"/>
        <w:spacing w:after="120"/>
        <w:jc w:val="both"/>
        <w:rPr>
          <w:rFonts w:ascii="Calibri" w:hAnsi="Calibri" w:cs="Calibri"/>
          <w:kern w:val="28"/>
          <w:sz w:val="22"/>
          <w:szCs w:val="22"/>
        </w:rPr>
      </w:pPr>
    </w:p>
    <w:p w14:paraId="0475A4B1" w14:textId="77777777" w:rsidR="00F4331C" w:rsidRPr="006B6027" w:rsidRDefault="00F4331C" w:rsidP="00F4331C">
      <w:pPr>
        <w:widowControl w:val="0"/>
        <w:overflowPunct w:val="0"/>
        <w:adjustRightInd w:val="0"/>
        <w:rPr>
          <w:rFonts w:ascii="Calibri" w:hAnsi="Calibri" w:cs="Calibri"/>
          <w:kern w:val="28"/>
        </w:rPr>
      </w:pPr>
    </w:p>
    <w:p w14:paraId="303BD139"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Holiday and Religious Customs </w:t>
      </w:r>
    </w:p>
    <w:p w14:paraId="01D65705"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all dealings with labor in his employ have due regard to all holiday, recognized </w:t>
      </w:r>
      <w:r w:rsidRPr="00F4331C">
        <w:rPr>
          <w:rFonts w:ascii="Calibri" w:hAnsi="Calibri" w:cs="Calibri"/>
          <w:kern w:val="28"/>
          <w:sz w:val="22"/>
          <w:szCs w:val="22"/>
        </w:rPr>
        <w:lastRenderedPageBreak/>
        <w:t xml:space="preserve">festivals and religious or other customs. </w:t>
      </w:r>
    </w:p>
    <w:p w14:paraId="16D51018"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Epidemics </w:t>
      </w:r>
    </w:p>
    <w:p w14:paraId="06D721D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06392925"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Disorderly Conduct, etc. </w:t>
      </w:r>
    </w:p>
    <w:p w14:paraId="59EC183A" w14:textId="77777777" w:rsidR="00F4331C" w:rsidRPr="00F4331C" w:rsidRDefault="00F4331C" w:rsidP="00E027CB">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516A5438" w14:textId="77777777" w:rsidR="00F4331C" w:rsidRPr="00E027CB" w:rsidRDefault="00F4331C" w:rsidP="00F4331C">
      <w:pPr>
        <w:widowControl w:val="0"/>
        <w:overflowPunct w:val="0"/>
        <w:adjustRightInd w:val="0"/>
        <w:rPr>
          <w:rFonts w:ascii="Calibri" w:hAnsi="Calibri" w:cs="Calibri"/>
          <w:kern w:val="28"/>
        </w:rPr>
      </w:pPr>
    </w:p>
    <w:p w14:paraId="772DB870"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Observance by Sub-Contractors </w:t>
      </w:r>
    </w:p>
    <w:p w14:paraId="3009A78F" w14:textId="77777777" w:rsidR="00F4331C" w:rsidRPr="00F4331C" w:rsidRDefault="00F4331C" w:rsidP="00E027CB">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be considered responsible for the observance of the above provisions by his Sub-Contractors. </w:t>
      </w:r>
    </w:p>
    <w:p w14:paraId="7D6DF0FD" w14:textId="77777777" w:rsidR="00F4331C" w:rsidRPr="00E027CB" w:rsidRDefault="00F4331C" w:rsidP="00F4331C">
      <w:pPr>
        <w:widowControl w:val="0"/>
        <w:overflowPunct w:val="0"/>
        <w:adjustRightInd w:val="0"/>
        <w:rPr>
          <w:rFonts w:ascii="Calibri" w:hAnsi="Calibri" w:cs="Calibri"/>
          <w:kern w:val="28"/>
        </w:rPr>
      </w:pPr>
    </w:p>
    <w:p w14:paraId="7DC30428"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Legislation applicable to Labor</w:t>
      </w:r>
    </w:p>
    <w:p w14:paraId="3D83624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abide by all applicable legislation and regulation with regard to labor. </w:t>
      </w:r>
    </w:p>
    <w:p w14:paraId="745D047E" w14:textId="77777777" w:rsidR="00F4331C" w:rsidRPr="00F4331C" w:rsidRDefault="00F4331C" w:rsidP="00F4331C">
      <w:pPr>
        <w:widowControl w:val="0"/>
        <w:overflowPunct w:val="0"/>
        <w:adjustRightInd w:val="0"/>
        <w:rPr>
          <w:rFonts w:ascii="Calibri" w:hAnsi="Calibri" w:cs="Calibri"/>
          <w:kern w:val="28"/>
          <w:sz w:val="22"/>
          <w:szCs w:val="22"/>
        </w:rPr>
      </w:pPr>
    </w:p>
    <w:p w14:paraId="2F824E69"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RETURNS OF LABOUR, PLANT, ETC. </w:t>
      </w:r>
    </w:p>
    <w:p w14:paraId="3506D6B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from time to time employed by the Contractor on the Site and such information respecting Constructional plant as the Engineer may require. </w:t>
      </w:r>
    </w:p>
    <w:p w14:paraId="626798F2" w14:textId="77777777" w:rsidR="00F4331C" w:rsidRPr="00F4331C" w:rsidRDefault="00F4331C" w:rsidP="00F4331C">
      <w:pPr>
        <w:widowControl w:val="0"/>
        <w:overflowPunct w:val="0"/>
        <w:adjustRightInd w:val="0"/>
        <w:rPr>
          <w:rFonts w:ascii="Calibri" w:hAnsi="Calibri" w:cs="Calibri"/>
          <w:kern w:val="28"/>
          <w:sz w:val="22"/>
          <w:szCs w:val="22"/>
        </w:rPr>
      </w:pPr>
    </w:p>
    <w:p w14:paraId="3B6368C9"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MATERIALS, WORKMANSHIP AND TESTING </w:t>
      </w:r>
    </w:p>
    <w:p w14:paraId="6FB7BDEF" w14:textId="77777777" w:rsidR="00F4331C" w:rsidRPr="00F4331C" w:rsidRDefault="00F4331C" w:rsidP="00F4331C">
      <w:pPr>
        <w:widowControl w:val="0"/>
        <w:overflowPunct w:val="0"/>
        <w:adjustRightInd w:val="0"/>
        <w:rPr>
          <w:rFonts w:ascii="Calibri" w:hAnsi="Calibri" w:cs="Calibri"/>
          <w:kern w:val="28"/>
          <w:sz w:val="22"/>
          <w:szCs w:val="22"/>
        </w:rPr>
      </w:pPr>
    </w:p>
    <w:p w14:paraId="76FE6EA2" w14:textId="77777777" w:rsidR="00F4331C" w:rsidRPr="00F4331C" w:rsidRDefault="00F4331C" w:rsidP="00267058">
      <w:pPr>
        <w:widowControl w:val="0"/>
        <w:numPr>
          <w:ilvl w:val="0"/>
          <w:numId w:val="2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Materials and Workmanship </w:t>
      </w:r>
    </w:p>
    <w:p w14:paraId="19E743F3" w14:textId="77777777" w:rsidR="00F4331C" w:rsidRPr="00F4331C" w:rsidRDefault="00F4331C" w:rsidP="00267058">
      <w:pPr>
        <w:widowControl w:val="0"/>
        <w:numPr>
          <w:ilvl w:val="0"/>
          <w:numId w:val="2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582687EF" w14:textId="77777777" w:rsidR="00F4331C" w:rsidRPr="00E027CB" w:rsidRDefault="00F4331C" w:rsidP="00F4331C">
      <w:pPr>
        <w:widowControl w:val="0"/>
        <w:overflowPunct w:val="0"/>
        <w:adjustRightInd w:val="0"/>
        <w:jc w:val="both"/>
        <w:rPr>
          <w:rFonts w:ascii="Calibri" w:hAnsi="Calibri" w:cs="Calibri"/>
          <w:kern w:val="28"/>
          <w:sz w:val="10"/>
          <w:szCs w:val="10"/>
        </w:rPr>
      </w:pPr>
    </w:p>
    <w:p w14:paraId="5939C0AD" w14:textId="77777777" w:rsidR="00F4331C" w:rsidRPr="00F4331C" w:rsidRDefault="00F4331C" w:rsidP="00267058">
      <w:pPr>
        <w:widowControl w:val="0"/>
        <w:numPr>
          <w:ilvl w:val="0"/>
          <w:numId w:val="2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17A1996C"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D877F48" w14:textId="77777777" w:rsidR="00F4331C" w:rsidRPr="00F4331C" w:rsidRDefault="00F4331C" w:rsidP="00267058">
      <w:pPr>
        <w:widowControl w:val="0"/>
        <w:numPr>
          <w:ilvl w:val="0"/>
          <w:numId w:val="2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Cost of Samples </w:t>
      </w:r>
    </w:p>
    <w:p w14:paraId="422AA5B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0F7666A3" w14:textId="77777777" w:rsidR="00F4331C" w:rsidRPr="00F4331C" w:rsidRDefault="00F4331C" w:rsidP="00267058">
      <w:pPr>
        <w:widowControl w:val="0"/>
        <w:numPr>
          <w:ilvl w:val="0"/>
          <w:numId w:val="2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Cost of Tests </w:t>
      </w:r>
    </w:p>
    <w:p w14:paraId="4C4C3CA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lastRenderedPageBreak/>
        <w:t xml:space="preserve">The Contractor shall bear the costs of any of the following tests: </w:t>
      </w:r>
    </w:p>
    <w:p w14:paraId="23BEB5EC" w14:textId="77777777" w:rsidR="00F4331C" w:rsidRPr="00F4331C" w:rsidRDefault="00F4331C" w:rsidP="00267058">
      <w:pPr>
        <w:widowControl w:val="0"/>
        <w:numPr>
          <w:ilvl w:val="0"/>
          <w:numId w:val="26"/>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Those clearly intended by or provided for in the Contract Documents. </w:t>
      </w:r>
    </w:p>
    <w:p w14:paraId="6655D282" w14:textId="77777777" w:rsidR="00F4331C" w:rsidRPr="00F4331C" w:rsidRDefault="00F4331C" w:rsidP="00267058">
      <w:pPr>
        <w:widowControl w:val="0"/>
        <w:numPr>
          <w:ilvl w:val="0"/>
          <w:numId w:val="26"/>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Those involving load testing or tests to ensure that the design of the whole of the Works or any part of the Works is appropriate for the purpose which it was intended to fulfill. </w:t>
      </w:r>
    </w:p>
    <w:p w14:paraId="0579B2C7" w14:textId="77777777" w:rsidR="00F4331C" w:rsidRPr="00F4331C" w:rsidRDefault="00F4331C" w:rsidP="00F4331C">
      <w:pPr>
        <w:widowControl w:val="0"/>
        <w:overflowPunct w:val="0"/>
        <w:adjustRightInd w:val="0"/>
        <w:rPr>
          <w:rFonts w:ascii="Calibri" w:hAnsi="Calibri" w:cs="Calibri"/>
          <w:kern w:val="28"/>
          <w:sz w:val="22"/>
          <w:szCs w:val="22"/>
        </w:rPr>
      </w:pPr>
    </w:p>
    <w:p w14:paraId="28CC1ED6" w14:textId="77777777" w:rsidR="00F4331C" w:rsidRPr="00F4331C" w:rsidRDefault="00F4331C" w:rsidP="00267058">
      <w:pPr>
        <w:keepNext/>
        <w:widowControl w:val="0"/>
        <w:numPr>
          <w:ilvl w:val="0"/>
          <w:numId w:val="2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ACCESS TO SITE </w:t>
      </w:r>
    </w:p>
    <w:p w14:paraId="39C7C77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403C0443" w14:textId="77777777" w:rsidR="00F4331C" w:rsidRPr="00F4331C" w:rsidRDefault="00F4331C" w:rsidP="00F4331C">
      <w:pPr>
        <w:widowControl w:val="0"/>
        <w:overflowPunct w:val="0"/>
        <w:adjustRightInd w:val="0"/>
        <w:rPr>
          <w:rFonts w:ascii="Calibri" w:hAnsi="Calibri" w:cs="Calibri"/>
          <w:kern w:val="28"/>
          <w:sz w:val="22"/>
          <w:szCs w:val="22"/>
        </w:rPr>
      </w:pPr>
    </w:p>
    <w:p w14:paraId="597C449F" w14:textId="77777777" w:rsidR="00F4331C" w:rsidRPr="00F4331C" w:rsidRDefault="00F4331C" w:rsidP="00267058">
      <w:pPr>
        <w:keepNext/>
        <w:widowControl w:val="0"/>
        <w:numPr>
          <w:ilvl w:val="0"/>
          <w:numId w:val="2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EXAMINATION OF WORK BEFORE COVERING UP </w:t>
      </w:r>
    </w:p>
    <w:p w14:paraId="0F61702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2817C988" w14:textId="77777777" w:rsidR="00F4331C" w:rsidRPr="00F4331C" w:rsidRDefault="00F4331C" w:rsidP="00F4331C">
      <w:pPr>
        <w:widowControl w:val="0"/>
        <w:overflowPunct w:val="0"/>
        <w:adjustRightInd w:val="0"/>
        <w:rPr>
          <w:rFonts w:ascii="Calibri" w:hAnsi="Calibri" w:cs="Calibri"/>
          <w:kern w:val="28"/>
          <w:sz w:val="22"/>
          <w:szCs w:val="22"/>
        </w:rPr>
      </w:pPr>
    </w:p>
    <w:p w14:paraId="339B1F94" w14:textId="77777777" w:rsidR="00F4331C" w:rsidRPr="00F4331C" w:rsidRDefault="00F4331C" w:rsidP="00267058">
      <w:pPr>
        <w:keepNext/>
        <w:widowControl w:val="0"/>
        <w:numPr>
          <w:ilvl w:val="0"/>
          <w:numId w:val="2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REMOVAL OF IMPROPER WORK AND MATERIALS </w:t>
      </w:r>
    </w:p>
    <w:p w14:paraId="61173AF1" w14:textId="77777777" w:rsidR="00F4331C" w:rsidRPr="00862AA7" w:rsidRDefault="00F4331C" w:rsidP="00F4331C">
      <w:pPr>
        <w:widowControl w:val="0"/>
        <w:overflowPunct w:val="0"/>
        <w:adjustRightInd w:val="0"/>
        <w:rPr>
          <w:kern w:val="28"/>
          <w:sz w:val="10"/>
          <w:szCs w:val="10"/>
        </w:rPr>
      </w:pPr>
    </w:p>
    <w:p w14:paraId="533D2902" w14:textId="77777777" w:rsidR="00F4331C" w:rsidRPr="00F4331C" w:rsidRDefault="00F4331C" w:rsidP="00267058">
      <w:pPr>
        <w:widowControl w:val="0"/>
        <w:numPr>
          <w:ilvl w:val="0"/>
          <w:numId w:val="2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Engineer's power to order removal </w:t>
      </w:r>
    </w:p>
    <w:p w14:paraId="6C5B1C6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during the progress of the Works have power to order in writing from time to time, and the Contractor shall execute at his cost and expense, the following operations: </w:t>
      </w:r>
    </w:p>
    <w:p w14:paraId="7E5E4E3F" w14:textId="77777777" w:rsidR="00F4331C" w:rsidRPr="00F4331C" w:rsidRDefault="00F4331C" w:rsidP="00267058">
      <w:pPr>
        <w:widowControl w:val="0"/>
        <w:numPr>
          <w:ilvl w:val="0"/>
          <w:numId w:val="2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removal from the Site within such time or times as may be specified in the order of any materials which in the opinion of the Engineer are not in accordance with the Contract; </w:t>
      </w:r>
    </w:p>
    <w:p w14:paraId="02ECC033" w14:textId="77777777" w:rsidR="00F4331C" w:rsidRPr="00F4331C" w:rsidRDefault="00F4331C" w:rsidP="00267058">
      <w:pPr>
        <w:widowControl w:val="0"/>
        <w:numPr>
          <w:ilvl w:val="0"/>
          <w:numId w:val="2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substitution of proper and suitable materials; and </w:t>
      </w:r>
    </w:p>
    <w:p w14:paraId="4F961B00" w14:textId="77777777" w:rsidR="00F4331C" w:rsidRPr="00F4331C" w:rsidRDefault="00F4331C" w:rsidP="00267058">
      <w:pPr>
        <w:widowControl w:val="0"/>
        <w:numPr>
          <w:ilvl w:val="0"/>
          <w:numId w:val="2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4C96AADD" w14:textId="77777777" w:rsidR="00F4331C" w:rsidRPr="00F4331C" w:rsidRDefault="00F4331C" w:rsidP="00F4331C">
      <w:pPr>
        <w:widowControl w:val="0"/>
        <w:overflowPunct w:val="0"/>
        <w:adjustRightInd w:val="0"/>
        <w:rPr>
          <w:rFonts w:ascii="Calibri" w:hAnsi="Calibri" w:cs="Calibri"/>
          <w:kern w:val="28"/>
          <w:sz w:val="22"/>
          <w:szCs w:val="22"/>
        </w:rPr>
      </w:pPr>
    </w:p>
    <w:p w14:paraId="4B25C54A" w14:textId="77777777" w:rsidR="00F4331C" w:rsidRPr="00F4331C" w:rsidRDefault="00F4331C" w:rsidP="00267058">
      <w:pPr>
        <w:widowControl w:val="0"/>
        <w:numPr>
          <w:ilvl w:val="0"/>
          <w:numId w:val="2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Default of Contractor in carrying out Engineer's Instructions </w:t>
      </w:r>
    </w:p>
    <w:p w14:paraId="030E7C0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5DB8F1B5" w14:textId="77777777" w:rsidR="00F4331C" w:rsidRPr="00F4331C" w:rsidRDefault="00F4331C" w:rsidP="00F4331C">
      <w:pPr>
        <w:widowControl w:val="0"/>
        <w:overflowPunct w:val="0"/>
        <w:adjustRightInd w:val="0"/>
        <w:rPr>
          <w:rFonts w:ascii="Calibri" w:hAnsi="Calibri" w:cs="Calibri"/>
          <w:kern w:val="28"/>
          <w:sz w:val="22"/>
          <w:szCs w:val="22"/>
        </w:rPr>
      </w:pPr>
    </w:p>
    <w:p w14:paraId="1B1D8C71" w14:textId="77777777" w:rsidR="00F4331C" w:rsidRPr="00F4331C" w:rsidRDefault="00F4331C" w:rsidP="00267058">
      <w:pPr>
        <w:keepNext/>
        <w:widowControl w:val="0"/>
        <w:numPr>
          <w:ilvl w:val="0"/>
          <w:numId w:val="3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SUSPENSION OF WORK </w:t>
      </w:r>
    </w:p>
    <w:p w14:paraId="57A193C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CB02DFC" w14:textId="77777777" w:rsidR="00F4331C" w:rsidRPr="00F4331C" w:rsidRDefault="00F4331C" w:rsidP="00F4331C">
      <w:pPr>
        <w:widowControl w:val="0"/>
        <w:overflowPunct w:val="0"/>
        <w:adjustRightInd w:val="0"/>
        <w:rPr>
          <w:rFonts w:ascii="Calibri" w:hAnsi="Calibri" w:cs="Calibri"/>
          <w:kern w:val="28"/>
          <w:sz w:val="22"/>
          <w:szCs w:val="22"/>
        </w:rPr>
      </w:pPr>
    </w:p>
    <w:p w14:paraId="3DE108D2" w14:textId="77777777" w:rsidR="00F4331C" w:rsidRPr="00F4331C" w:rsidRDefault="00F4331C" w:rsidP="00267058">
      <w:pPr>
        <w:keepNext/>
        <w:widowControl w:val="0"/>
        <w:numPr>
          <w:ilvl w:val="0"/>
          <w:numId w:val="3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POSSESSION OF SITE </w:t>
      </w:r>
    </w:p>
    <w:p w14:paraId="7D1C25E5" w14:textId="77777777" w:rsidR="00F4331C" w:rsidRPr="00F4331C" w:rsidRDefault="00F4331C" w:rsidP="00F4331C">
      <w:pPr>
        <w:widowControl w:val="0"/>
        <w:overflowPunct w:val="0"/>
        <w:adjustRightInd w:val="0"/>
        <w:rPr>
          <w:rFonts w:ascii="Calibri" w:hAnsi="Calibri" w:cs="Calibri"/>
          <w:kern w:val="28"/>
          <w:sz w:val="22"/>
          <w:szCs w:val="22"/>
        </w:rPr>
      </w:pPr>
    </w:p>
    <w:p w14:paraId="3BE6B894" w14:textId="77777777" w:rsidR="00F4331C" w:rsidRPr="00F4331C" w:rsidRDefault="00F4331C" w:rsidP="00267058">
      <w:pPr>
        <w:widowControl w:val="0"/>
        <w:numPr>
          <w:ilvl w:val="0"/>
          <w:numId w:val="3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Access to Site </w:t>
      </w:r>
    </w:p>
    <w:p w14:paraId="1D43DF4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or proposals, as the case may be. </w:t>
      </w:r>
    </w:p>
    <w:p w14:paraId="4FDA8F7F" w14:textId="77777777" w:rsidR="00F4331C" w:rsidRPr="00F4331C" w:rsidRDefault="00F4331C" w:rsidP="00267058">
      <w:pPr>
        <w:widowControl w:val="0"/>
        <w:numPr>
          <w:ilvl w:val="0"/>
          <w:numId w:val="3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Wayleaves, etc. </w:t>
      </w:r>
    </w:p>
    <w:p w14:paraId="0EBFE50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72C170D0" w14:textId="77777777" w:rsidR="00F4331C" w:rsidRPr="00F4331C" w:rsidRDefault="00F4331C" w:rsidP="00267058">
      <w:pPr>
        <w:widowControl w:val="0"/>
        <w:numPr>
          <w:ilvl w:val="0"/>
          <w:numId w:val="3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Limits of the Site </w:t>
      </w:r>
    </w:p>
    <w:p w14:paraId="0211DBC5"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0228BFF4"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TIME FOR COMPLETION </w:t>
      </w:r>
    </w:p>
    <w:p w14:paraId="7058ADA3" w14:textId="77777777" w:rsidR="00F4331C" w:rsidRPr="00F4331C" w:rsidRDefault="00F4331C" w:rsidP="00267058">
      <w:pPr>
        <w:widowControl w:val="0"/>
        <w:numPr>
          <w:ilvl w:val="0"/>
          <w:numId w:val="3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150A2752" w14:textId="77777777" w:rsidR="00F4331C" w:rsidRPr="00F4331C" w:rsidRDefault="00F4331C" w:rsidP="00267058">
      <w:pPr>
        <w:widowControl w:val="0"/>
        <w:numPr>
          <w:ilvl w:val="0"/>
          <w:numId w:val="33"/>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The completion time includes weekly rest days, official holidays, and days of inclement weather. </w:t>
      </w:r>
    </w:p>
    <w:p w14:paraId="4193305B" w14:textId="77777777" w:rsidR="00F4331C" w:rsidRPr="00F4331C" w:rsidRDefault="00F4331C" w:rsidP="00F4331C">
      <w:pPr>
        <w:widowControl w:val="0"/>
        <w:overflowPunct w:val="0"/>
        <w:adjustRightInd w:val="0"/>
        <w:rPr>
          <w:rFonts w:ascii="Calibri" w:hAnsi="Calibri" w:cs="Calibri"/>
          <w:kern w:val="28"/>
          <w:sz w:val="22"/>
          <w:szCs w:val="22"/>
        </w:rPr>
      </w:pPr>
    </w:p>
    <w:p w14:paraId="46B2FC68"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EXTENSION OF TIME FOR COMPLETION </w:t>
      </w:r>
    </w:p>
    <w:p w14:paraId="5B8A0A7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59BFFAD3"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RATE OF PROGRESS </w:t>
      </w:r>
    </w:p>
    <w:p w14:paraId="3506661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whole of the materials, plant and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518665D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w:t>
      </w:r>
      <w:r w:rsidRPr="00F4331C">
        <w:rPr>
          <w:rFonts w:ascii="Calibri" w:hAnsi="Calibri" w:cs="Calibri"/>
          <w:kern w:val="28"/>
          <w:sz w:val="22"/>
          <w:szCs w:val="22"/>
        </w:rPr>
        <w:lastRenderedPageBreak/>
        <w:t xml:space="preserve">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2BFE4792" w14:textId="77777777" w:rsidR="00F4331C" w:rsidRPr="00F4331C" w:rsidRDefault="00F4331C" w:rsidP="00F4331C">
      <w:pPr>
        <w:widowControl w:val="0"/>
        <w:overflowPunct w:val="0"/>
        <w:adjustRightInd w:val="0"/>
        <w:rPr>
          <w:rFonts w:ascii="Calibri" w:hAnsi="Calibri" w:cs="Calibri"/>
          <w:kern w:val="28"/>
          <w:sz w:val="22"/>
          <w:szCs w:val="22"/>
        </w:rPr>
      </w:pPr>
    </w:p>
    <w:p w14:paraId="550C6AAE"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LIQUIDATED DAMAGES FOR DELAY </w:t>
      </w:r>
    </w:p>
    <w:p w14:paraId="5865695B" w14:textId="77777777" w:rsidR="00F4331C" w:rsidRPr="00F4331C" w:rsidRDefault="00F4331C" w:rsidP="00267058">
      <w:pPr>
        <w:widowControl w:val="0"/>
        <w:numPr>
          <w:ilvl w:val="0"/>
          <w:numId w:val="3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4587A139" w14:textId="77777777" w:rsidR="00F4331C" w:rsidRPr="00F4331C" w:rsidRDefault="00F4331C" w:rsidP="00F4331C">
      <w:pPr>
        <w:widowControl w:val="0"/>
        <w:overflowPunct w:val="0"/>
        <w:adjustRightInd w:val="0"/>
        <w:rPr>
          <w:rFonts w:ascii="Calibri" w:hAnsi="Calibri" w:cs="Calibri"/>
          <w:kern w:val="28"/>
          <w:sz w:val="22"/>
          <w:szCs w:val="22"/>
        </w:rPr>
      </w:pPr>
    </w:p>
    <w:p w14:paraId="7F40E763" w14:textId="77777777" w:rsidR="00F4331C" w:rsidRPr="00F4331C" w:rsidRDefault="00F4331C" w:rsidP="00267058">
      <w:pPr>
        <w:widowControl w:val="0"/>
        <w:numPr>
          <w:ilvl w:val="0"/>
          <w:numId w:val="3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77F9BF71" w14:textId="77777777" w:rsidR="00F4331C" w:rsidRPr="00F4331C" w:rsidRDefault="00F4331C" w:rsidP="00F4331C">
      <w:pPr>
        <w:widowControl w:val="0"/>
        <w:overflowPunct w:val="0"/>
        <w:adjustRightInd w:val="0"/>
        <w:rPr>
          <w:rFonts w:ascii="Calibri" w:hAnsi="Calibri" w:cs="Calibri"/>
          <w:kern w:val="28"/>
          <w:sz w:val="22"/>
          <w:szCs w:val="22"/>
        </w:rPr>
      </w:pPr>
    </w:p>
    <w:p w14:paraId="43324344"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CERTIFICATE OF SUBSTANTIAL COMPLETION </w:t>
      </w:r>
    </w:p>
    <w:p w14:paraId="7A4B7339" w14:textId="77777777" w:rsidR="00F4331C" w:rsidRPr="00F4331C" w:rsidRDefault="00F4331C" w:rsidP="00267058">
      <w:pPr>
        <w:widowControl w:val="0"/>
        <w:numPr>
          <w:ilvl w:val="0"/>
          <w:numId w:val="35"/>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Substantial Completion of the Works </w:t>
      </w:r>
    </w:p>
    <w:p w14:paraId="3B9044A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w:t>
      </w:r>
      <w:r w:rsidRPr="00F4331C">
        <w:rPr>
          <w:rFonts w:ascii="Calibri" w:hAnsi="Calibri" w:cs="Calibri"/>
          <w:kern w:val="28"/>
          <w:sz w:val="22"/>
          <w:szCs w:val="22"/>
        </w:rPr>
        <w:lastRenderedPageBreak/>
        <w:t xml:space="preserve">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28A6605C" w14:textId="77777777" w:rsidR="00F4331C" w:rsidRPr="00F4331C" w:rsidRDefault="00F4331C" w:rsidP="00F4331C">
      <w:pPr>
        <w:widowControl w:val="0"/>
        <w:overflowPunct w:val="0"/>
        <w:adjustRightInd w:val="0"/>
        <w:rPr>
          <w:rFonts w:ascii="Calibri" w:hAnsi="Calibri" w:cs="Calibri"/>
          <w:kern w:val="28"/>
          <w:sz w:val="22"/>
          <w:szCs w:val="22"/>
        </w:rPr>
      </w:pPr>
    </w:p>
    <w:p w14:paraId="11CB6AEA" w14:textId="77777777" w:rsidR="00F4331C" w:rsidRPr="00F4331C" w:rsidRDefault="00F4331C" w:rsidP="00267058">
      <w:pPr>
        <w:widowControl w:val="0"/>
        <w:numPr>
          <w:ilvl w:val="0"/>
          <w:numId w:val="35"/>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Substantial Completion of Sections or Parts of the Works </w:t>
      </w:r>
    </w:p>
    <w:p w14:paraId="43D13D0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4D1FA503" w14:textId="77777777" w:rsidR="00F4331C" w:rsidRPr="00F4331C" w:rsidRDefault="00F4331C" w:rsidP="00267058">
      <w:pPr>
        <w:widowControl w:val="0"/>
        <w:numPr>
          <w:ilvl w:val="0"/>
          <w:numId w:val="3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 separate time for completion is provided in the Contract in respect of such Section or part of the Works; </w:t>
      </w:r>
    </w:p>
    <w:p w14:paraId="520A5202" w14:textId="77777777" w:rsidR="00F4331C" w:rsidRPr="00F4331C" w:rsidRDefault="00F4331C" w:rsidP="00267058">
      <w:pPr>
        <w:widowControl w:val="0"/>
        <w:numPr>
          <w:ilvl w:val="0"/>
          <w:numId w:val="3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such Section or part of the Works has been completed to the satisfaction of the Engineer and is required by the Employer for his occupation or use. </w:t>
      </w:r>
    </w:p>
    <w:p w14:paraId="70F90279" w14:textId="77777777" w:rsidR="00F4331C" w:rsidRPr="00F4331C" w:rsidRDefault="00F4331C" w:rsidP="00F4331C">
      <w:pPr>
        <w:widowControl w:val="0"/>
        <w:overflowPunct w:val="0"/>
        <w:adjustRightInd w:val="0"/>
        <w:rPr>
          <w:rFonts w:ascii="Calibri" w:hAnsi="Calibri" w:cs="Calibri"/>
          <w:kern w:val="28"/>
          <w:sz w:val="22"/>
          <w:szCs w:val="22"/>
        </w:rPr>
      </w:pPr>
    </w:p>
    <w:p w14:paraId="1BE0BD71"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Upon the issuance of such Certificate, the Contractor shall be deemed to have undertaken to complete any outstanding work during the Defects Liability Period. </w:t>
      </w:r>
    </w:p>
    <w:p w14:paraId="17D057AB" w14:textId="77777777" w:rsidR="00F4331C" w:rsidRPr="00F4331C" w:rsidRDefault="00F4331C" w:rsidP="00F4331C">
      <w:pPr>
        <w:widowControl w:val="0"/>
        <w:overflowPunct w:val="0"/>
        <w:adjustRightInd w:val="0"/>
        <w:rPr>
          <w:rFonts w:ascii="Calibri" w:hAnsi="Calibri" w:cs="Calibri"/>
          <w:kern w:val="28"/>
          <w:sz w:val="22"/>
          <w:szCs w:val="22"/>
        </w:rPr>
      </w:pPr>
    </w:p>
    <w:p w14:paraId="2EBFF6C4" w14:textId="77777777" w:rsidR="00F4331C" w:rsidRPr="00F4331C" w:rsidRDefault="00F4331C" w:rsidP="00267058">
      <w:pPr>
        <w:keepNext/>
        <w:widowControl w:val="0"/>
        <w:numPr>
          <w:ilvl w:val="0"/>
          <w:numId w:val="3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DEFECTS LIABILITY </w:t>
      </w:r>
    </w:p>
    <w:p w14:paraId="156A8729"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Defects Liability Period </w:t>
      </w:r>
    </w:p>
    <w:p w14:paraId="32CFEE1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6DED92B0" w14:textId="77777777" w:rsidR="00F4331C" w:rsidRPr="00F4331C" w:rsidRDefault="00F4331C" w:rsidP="00F4331C">
      <w:pPr>
        <w:widowControl w:val="0"/>
        <w:overflowPunct w:val="0"/>
        <w:adjustRightInd w:val="0"/>
        <w:rPr>
          <w:rFonts w:ascii="Calibri" w:hAnsi="Calibri" w:cs="Calibri"/>
          <w:kern w:val="28"/>
          <w:sz w:val="22"/>
          <w:szCs w:val="22"/>
        </w:rPr>
      </w:pPr>
    </w:p>
    <w:p w14:paraId="4E215BD4"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Completion of Outstanding Work and Remedying of Defects </w:t>
      </w:r>
    </w:p>
    <w:p w14:paraId="70CCB17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77C07605" w14:textId="77777777" w:rsidR="00F4331C" w:rsidRPr="00F4331C" w:rsidRDefault="00F4331C" w:rsidP="00F4331C">
      <w:pPr>
        <w:widowControl w:val="0"/>
        <w:overflowPunct w:val="0"/>
        <w:adjustRightInd w:val="0"/>
        <w:rPr>
          <w:rFonts w:ascii="Calibri" w:hAnsi="Calibri" w:cs="Calibri"/>
          <w:kern w:val="28"/>
          <w:sz w:val="22"/>
          <w:szCs w:val="22"/>
        </w:rPr>
      </w:pPr>
    </w:p>
    <w:p w14:paraId="2D7C97BA"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Cost of Execution of Work of Repair, etc. </w:t>
      </w:r>
    </w:p>
    <w:p w14:paraId="1FD5826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5CF970DA" w14:textId="77777777" w:rsidR="00F4331C" w:rsidRPr="00F4331C" w:rsidRDefault="00F4331C" w:rsidP="00F4331C">
      <w:pPr>
        <w:widowControl w:val="0"/>
        <w:overflowPunct w:val="0"/>
        <w:adjustRightInd w:val="0"/>
        <w:rPr>
          <w:rFonts w:ascii="Calibri" w:hAnsi="Calibri" w:cs="Calibri"/>
          <w:kern w:val="28"/>
          <w:sz w:val="22"/>
          <w:szCs w:val="22"/>
        </w:rPr>
      </w:pPr>
    </w:p>
    <w:p w14:paraId="686B528E"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Remedy on Contractor's Failure to Carry Out Work Required </w:t>
      </w:r>
    </w:p>
    <w:p w14:paraId="784AF8F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6F3ECEDC" w14:textId="77777777" w:rsidR="00F4331C" w:rsidRPr="00F4331C" w:rsidRDefault="00F4331C" w:rsidP="00F4331C">
      <w:pPr>
        <w:widowControl w:val="0"/>
        <w:overflowPunct w:val="0"/>
        <w:adjustRightInd w:val="0"/>
        <w:rPr>
          <w:rFonts w:ascii="Calibri" w:hAnsi="Calibri" w:cs="Calibri"/>
          <w:kern w:val="28"/>
          <w:sz w:val="22"/>
          <w:szCs w:val="22"/>
        </w:rPr>
      </w:pPr>
    </w:p>
    <w:p w14:paraId="5792BCBD"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Certificate of Final Completion </w:t>
      </w:r>
    </w:p>
    <w:p w14:paraId="335F916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458ED3C" w14:textId="77777777" w:rsidR="00F4331C" w:rsidRPr="00F4331C" w:rsidRDefault="00F4331C" w:rsidP="00267058">
      <w:pPr>
        <w:keepNext/>
        <w:widowControl w:val="0"/>
        <w:numPr>
          <w:ilvl w:val="0"/>
          <w:numId w:val="3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ALTERATIONS, ADDITIONS AND OMISSIONS </w:t>
      </w:r>
    </w:p>
    <w:p w14:paraId="1291FD14" w14:textId="77777777" w:rsidR="00F4331C" w:rsidRPr="00F4331C" w:rsidRDefault="00F4331C" w:rsidP="00F4331C">
      <w:pPr>
        <w:widowControl w:val="0"/>
        <w:overflowPunct w:val="0"/>
        <w:adjustRightInd w:val="0"/>
        <w:rPr>
          <w:rFonts w:ascii="Calibri" w:hAnsi="Calibri" w:cs="Calibri"/>
          <w:kern w:val="28"/>
          <w:sz w:val="22"/>
          <w:szCs w:val="22"/>
        </w:rPr>
      </w:pPr>
    </w:p>
    <w:p w14:paraId="05A6997F" w14:textId="77777777" w:rsidR="00F4331C" w:rsidRPr="00F4331C" w:rsidRDefault="00F4331C" w:rsidP="00267058">
      <w:pPr>
        <w:keepNext/>
        <w:widowControl w:val="0"/>
        <w:numPr>
          <w:ilvl w:val="0"/>
          <w:numId w:val="3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Variations </w:t>
      </w:r>
    </w:p>
    <w:p w14:paraId="635B5D9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321B255" w14:textId="77777777" w:rsidR="00F4331C" w:rsidRPr="00F4331C" w:rsidRDefault="00F4331C" w:rsidP="00F4331C">
      <w:pPr>
        <w:widowControl w:val="0"/>
        <w:overflowPunct w:val="0"/>
        <w:adjustRightInd w:val="0"/>
        <w:rPr>
          <w:rFonts w:ascii="Calibri" w:hAnsi="Calibri" w:cs="Calibri"/>
          <w:kern w:val="28"/>
          <w:sz w:val="22"/>
          <w:szCs w:val="22"/>
        </w:rPr>
      </w:pPr>
    </w:p>
    <w:p w14:paraId="7EC35039"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increase or decrease the quantity of any work under the Contract; </w:t>
      </w:r>
    </w:p>
    <w:p w14:paraId="25E9A9BF"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omit any such work; </w:t>
      </w:r>
    </w:p>
    <w:p w14:paraId="1021D4CA"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change the character or quality or kind of any such work; </w:t>
      </w:r>
    </w:p>
    <w:p w14:paraId="7CECF909"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change the levels, lines, positions and dimensions of any part of the Works; </w:t>
      </w:r>
    </w:p>
    <w:p w14:paraId="2A1ABC31" w14:textId="77777777" w:rsidR="00F4331C" w:rsidRPr="00F4331C" w:rsidRDefault="00F4331C" w:rsidP="00267058">
      <w:pPr>
        <w:widowControl w:val="0"/>
        <w:numPr>
          <w:ilvl w:val="0"/>
          <w:numId w:val="4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execute additional work of any kind necessary for the completion of the Works, and no such variation shall in any way vitiate or invalidate the Contract. </w:t>
      </w:r>
    </w:p>
    <w:p w14:paraId="5EB26942" w14:textId="77777777" w:rsidR="00F4331C" w:rsidRPr="00F4331C" w:rsidRDefault="00F4331C" w:rsidP="00F4331C">
      <w:pPr>
        <w:widowControl w:val="0"/>
        <w:overflowPunct w:val="0"/>
        <w:adjustRightInd w:val="0"/>
        <w:rPr>
          <w:rFonts w:ascii="Calibri" w:hAnsi="Calibri" w:cs="Calibri"/>
          <w:kern w:val="28"/>
          <w:sz w:val="22"/>
          <w:szCs w:val="22"/>
        </w:rPr>
      </w:pPr>
    </w:p>
    <w:p w14:paraId="7D7CF16C" w14:textId="77777777" w:rsidR="00F4331C" w:rsidRPr="00F4331C" w:rsidRDefault="00F4331C" w:rsidP="00267058">
      <w:pPr>
        <w:widowControl w:val="0"/>
        <w:numPr>
          <w:ilvl w:val="0"/>
          <w:numId w:val="39"/>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Variations Increasing Cost of Contract or altering the Works. </w:t>
      </w:r>
    </w:p>
    <w:p w14:paraId="3D46C46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EE898B9" w14:textId="77777777" w:rsidR="00F4331C" w:rsidRPr="00F4331C" w:rsidRDefault="00F4331C" w:rsidP="00267058">
      <w:pPr>
        <w:keepNext/>
        <w:widowControl w:val="0"/>
        <w:numPr>
          <w:ilvl w:val="0"/>
          <w:numId w:val="3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Orders for Variations to be in Writing </w:t>
      </w:r>
    </w:p>
    <w:p w14:paraId="1C37E91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27F6092C" w14:textId="77777777" w:rsidR="00F4331C" w:rsidRPr="00F4331C" w:rsidRDefault="00F4331C" w:rsidP="00267058">
      <w:pPr>
        <w:keepNext/>
        <w:widowControl w:val="0"/>
        <w:numPr>
          <w:ilvl w:val="0"/>
          <w:numId w:val="3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Valuation of Variations </w:t>
      </w:r>
    </w:p>
    <w:p w14:paraId="24CAB37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0F533426" w14:textId="616772D8" w:rsidR="00F4331C" w:rsidRDefault="00F4331C" w:rsidP="00F4331C">
      <w:pPr>
        <w:widowControl w:val="0"/>
        <w:overflowPunct w:val="0"/>
        <w:adjustRightInd w:val="0"/>
        <w:rPr>
          <w:rFonts w:ascii="Calibri" w:hAnsi="Calibri" w:cs="Calibri"/>
          <w:kern w:val="28"/>
          <w:sz w:val="22"/>
          <w:szCs w:val="22"/>
        </w:rPr>
      </w:pPr>
    </w:p>
    <w:p w14:paraId="58ADAA40" w14:textId="2FBE829E" w:rsidR="00956681" w:rsidRDefault="00956681" w:rsidP="00F4331C">
      <w:pPr>
        <w:widowControl w:val="0"/>
        <w:overflowPunct w:val="0"/>
        <w:adjustRightInd w:val="0"/>
        <w:rPr>
          <w:rFonts w:ascii="Calibri" w:hAnsi="Calibri" w:cs="Calibri"/>
          <w:kern w:val="28"/>
          <w:sz w:val="22"/>
          <w:szCs w:val="22"/>
        </w:rPr>
      </w:pPr>
    </w:p>
    <w:p w14:paraId="3AA5B8EC" w14:textId="77777777" w:rsidR="00956681" w:rsidRPr="00F4331C" w:rsidRDefault="00956681" w:rsidP="00F4331C">
      <w:pPr>
        <w:widowControl w:val="0"/>
        <w:overflowPunct w:val="0"/>
        <w:adjustRightInd w:val="0"/>
        <w:rPr>
          <w:rFonts w:ascii="Calibri" w:hAnsi="Calibri" w:cs="Calibri"/>
          <w:kern w:val="28"/>
          <w:sz w:val="22"/>
          <w:szCs w:val="22"/>
        </w:rPr>
      </w:pPr>
    </w:p>
    <w:p w14:paraId="06044277"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PLANT, TEMPORARY WORKS AND MATERIALS </w:t>
      </w:r>
    </w:p>
    <w:p w14:paraId="6C768C98" w14:textId="77777777" w:rsidR="00F4331C" w:rsidRPr="00956681" w:rsidRDefault="00F4331C" w:rsidP="00F4331C">
      <w:pPr>
        <w:widowControl w:val="0"/>
        <w:overflowPunct w:val="0"/>
        <w:adjustRightInd w:val="0"/>
        <w:rPr>
          <w:rFonts w:ascii="Calibri" w:hAnsi="Calibri" w:cs="Calibri"/>
          <w:kern w:val="28"/>
          <w:sz w:val="10"/>
          <w:szCs w:val="10"/>
        </w:rPr>
      </w:pPr>
    </w:p>
    <w:p w14:paraId="1AFC9A5B"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Plant, etc., Exclusive Use for the Works </w:t>
      </w:r>
    </w:p>
    <w:p w14:paraId="67BA67B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5294BA4" w14:textId="77777777" w:rsidR="00F4331C" w:rsidRPr="00956681" w:rsidRDefault="00F4331C" w:rsidP="00F4331C">
      <w:pPr>
        <w:widowControl w:val="0"/>
        <w:overflowPunct w:val="0"/>
        <w:adjustRightInd w:val="0"/>
        <w:jc w:val="both"/>
        <w:rPr>
          <w:rFonts w:ascii="Calibri" w:hAnsi="Calibri" w:cs="Calibri"/>
          <w:kern w:val="28"/>
          <w:sz w:val="10"/>
          <w:szCs w:val="10"/>
        </w:rPr>
      </w:pPr>
    </w:p>
    <w:p w14:paraId="4C47B7F5"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Removal of Plant, etc. </w:t>
      </w:r>
    </w:p>
    <w:p w14:paraId="766902B3"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Upon completion of the Works the Contractor shall remove from the Site all the said Constructional Plant and Temporary Works remaining thereon and any unused materials provided by the Contractor. </w:t>
      </w:r>
    </w:p>
    <w:p w14:paraId="35997EEB"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5CA6DACE"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Employer not liable for Damage to Plant </w:t>
      </w:r>
    </w:p>
    <w:p w14:paraId="0824FE16"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0E343F07"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Ownership of paid material and work </w:t>
      </w:r>
    </w:p>
    <w:p w14:paraId="0562A96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35091D7F"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Equipment and supplies furnished by Employer </w:t>
      </w:r>
    </w:p>
    <w:p w14:paraId="39BD6582"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31EBF3EF"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APPROVAL OF MATERIALS ETC., NOT IMPLIED </w:t>
      </w:r>
    </w:p>
    <w:p w14:paraId="43F9EB25"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65BEC3AE"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MEASUREMENT OF WORKS </w:t>
      </w:r>
    </w:p>
    <w:p w14:paraId="6265D0D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770A8247"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LIABILITY OF THE PARTIES </w:t>
      </w:r>
    </w:p>
    <w:p w14:paraId="6934CF62" w14:textId="77777777" w:rsidR="00F4331C" w:rsidRPr="00F4331C" w:rsidRDefault="00F4331C" w:rsidP="00267058">
      <w:pPr>
        <w:widowControl w:val="0"/>
        <w:numPr>
          <w:ilvl w:val="0"/>
          <w:numId w:val="42"/>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2A04CA87"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14DA746A" w14:textId="77777777" w:rsidR="00F4331C" w:rsidRPr="00F4331C" w:rsidRDefault="00F4331C" w:rsidP="00267058">
      <w:pPr>
        <w:widowControl w:val="0"/>
        <w:numPr>
          <w:ilvl w:val="0"/>
          <w:numId w:val="42"/>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1BB0B20B"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64AB17ED" w14:textId="77777777" w:rsidR="00F4331C" w:rsidRPr="00F4331C" w:rsidRDefault="00F4331C" w:rsidP="00267058">
      <w:pPr>
        <w:keepNext/>
        <w:widowControl w:val="0"/>
        <w:numPr>
          <w:ilvl w:val="0"/>
          <w:numId w:val="4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Unfulfilled Obligations </w:t>
      </w:r>
    </w:p>
    <w:p w14:paraId="12C1C753" w14:textId="77777777" w:rsidR="00F4331C" w:rsidRPr="00F4331C" w:rsidRDefault="00F4331C" w:rsidP="00F4331C">
      <w:pPr>
        <w:widowControl w:val="0"/>
        <w:overflowPunct w:val="0"/>
        <w:adjustRightInd w:val="0"/>
        <w:spacing w:after="120"/>
        <w:ind w:left="720"/>
        <w:jc w:val="both"/>
        <w:rPr>
          <w:rFonts w:ascii="Calibri" w:hAnsi="Calibri" w:cs="Calibri"/>
          <w:kern w:val="28"/>
          <w:sz w:val="22"/>
          <w:szCs w:val="22"/>
        </w:rPr>
      </w:pPr>
      <w:r w:rsidRPr="00F4331C">
        <w:rPr>
          <w:rFonts w:ascii="Calibri" w:hAnsi="Calibri" w:cs="Calibri"/>
          <w:kern w:val="28"/>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2F08880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5575C51" w14:textId="77777777" w:rsidR="00F4331C" w:rsidRPr="00F4331C" w:rsidRDefault="00F4331C" w:rsidP="00267058">
      <w:pPr>
        <w:keepNext/>
        <w:widowControl w:val="0"/>
        <w:numPr>
          <w:ilvl w:val="0"/>
          <w:numId w:val="4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Contractor Responsible </w:t>
      </w:r>
    </w:p>
    <w:p w14:paraId="337D7F38" w14:textId="77777777" w:rsidR="00F4331C" w:rsidRPr="00F4331C" w:rsidRDefault="00F4331C" w:rsidP="00F4331C">
      <w:pPr>
        <w:widowControl w:val="0"/>
        <w:overflowPunct w:val="0"/>
        <w:adjustRightInd w:val="0"/>
        <w:spacing w:after="120"/>
        <w:ind w:left="720"/>
        <w:jc w:val="both"/>
        <w:rPr>
          <w:rFonts w:ascii="Calibri" w:hAnsi="Calibri" w:cs="Calibri"/>
          <w:kern w:val="28"/>
          <w:sz w:val="22"/>
          <w:szCs w:val="22"/>
        </w:rPr>
      </w:pPr>
      <w:r w:rsidRPr="00F4331C">
        <w:rPr>
          <w:rFonts w:ascii="Calibri" w:hAnsi="Calibri" w:cs="Calibri"/>
          <w:kern w:val="28"/>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7086617B"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AUTHORITIES </w:t>
      </w:r>
    </w:p>
    <w:p w14:paraId="6E56993A" w14:textId="77777777" w:rsidR="00F4331C" w:rsidRPr="00F4331C" w:rsidRDefault="00F4331C" w:rsidP="00267058">
      <w:pPr>
        <w:widowControl w:val="0"/>
        <w:numPr>
          <w:ilvl w:val="0"/>
          <w:numId w:val="43"/>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Employer shall have the right to enter upon the Site and expel the Contractor therefrom without thereby </w:t>
      </w:r>
      <w:proofErr w:type="spellStart"/>
      <w:r w:rsidRPr="00F4331C">
        <w:rPr>
          <w:rFonts w:ascii="Calibri" w:hAnsi="Calibri" w:cs="Calibri"/>
          <w:kern w:val="28"/>
          <w:sz w:val="22"/>
          <w:szCs w:val="22"/>
        </w:rPr>
        <w:t>voiding</w:t>
      </w:r>
      <w:proofErr w:type="spellEnd"/>
      <w:r w:rsidRPr="00F4331C">
        <w:rPr>
          <w:rFonts w:ascii="Calibri" w:hAnsi="Calibri" w:cs="Calibri"/>
          <w:kern w:val="28"/>
          <w:sz w:val="22"/>
          <w:szCs w:val="22"/>
        </w:rPr>
        <w:t xml:space="preserve"> the Contract or releasing the Contractor from any of his obligations or liabilities under the Contract or affecting the rights and powers conferred on the Employer and the Engineer by the Contract in any of the following cases: </w:t>
      </w:r>
    </w:p>
    <w:p w14:paraId="0B41357E" w14:textId="77777777" w:rsidR="00F4331C" w:rsidRPr="00F4331C" w:rsidRDefault="00F4331C" w:rsidP="00F4331C">
      <w:pPr>
        <w:widowControl w:val="0"/>
        <w:overflowPunct w:val="0"/>
        <w:adjustRightInd w:val="0"/>
        <w:rPr>
          <w:rFonts w:ascii="Calibri" w:hAnsi="Calibri" w:cs="Calibri"/>
          <w:kern w:val="28"/>
          <w:sz w:val="22"/>
          <w:szCs w:val="22"/>
        </w:rPr>
      </w:pPr>
    </w:p>
    <w:p w14:paraId="5FADDA25" w14:textId="77777777" w:rsidR="00F4331C" w:rsidRPr="00F4331C" w:rsidRDefault="00F4331C" w:rsidP="00267058">
      <w:pPr>
        <w:widowControl w:val="0"/>
        <w:numPr>
          <w:ilvl w:val="0"/>
          <w:numId w:val="44"/>
        </w:numPr>
        <w:tabs>
          <w:tab w:val="clear" w:pos="360"/>
          <w:tab w:val="num" w:pos="1080"/>
        </w:tabs>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is declared bankrupt or claims bankruptcy or court protection against his creditors or if the Contractor is a company or member of a company which was dissolved by legal action; </w:t>
      </w:r>
    </w:p>
    <w:p w14:paraId="2B96A033"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makes arrangements with his creditors or agrees to carry out the Contract under an inspection committee of his creditors; </w:t>
      </w:r>
    </w:p>
    <w:p w14:paraId="4C8C8770"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withdraws from the Works or assigns the Contract to others in whole or in part without the Employer's prior written approval; </w:t>
      </w:r>
    </w:p>
    <w:p w14:paraId="4634B565"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fails to commence the Works or shows insufficient progress to the extent which in the opinion of the Engineer will not enable him to meet the target completion date of the Works; </w:t>
      </w:r>
    </w:p>
    <w:p w14:paraId="6F1FB822"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suspends the progress of the Works without due cause for fifteen (15) days after receiving from the Engineer written notice to proceed; </w:t>
      </w:r>
    </w:p>
    <w:p w14:paraId="2EE7E564"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1157FCAE"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is not executing the work in accordance with standards of workmanship specified in the Contract; </w:t>
      </w:r>
    </w:p>
    <w:p w14:paraId="77856065"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gives or promises to give a present or loan or reward to any employee of the Employer or of the Engineer. </w:t>
      </w:r>
    </w:p>
    <w:p w14:paraId="52D003F1" w14:textId="77777777" w:rsidR="00F4331C" w:rsidRPr="00F4331C" w:rsidRDefault="00F4331C" w:rsidP="00F4331C">
      <w:pPr>
        <w:widowControl w:val="0"/>
        <w:overflowPunct w:val="0"/>
        <w:adjustRightInd w:val="0"/>
        <w:rPr>
          <w:rFonts w:ascii="Calibri" w:hAnsi="Calibri" w:cs="Calibri"/>
          <w:kern w:val="28"/>
          <w:sz w:val="22"/>
          <w:szCs w:val="22"/>
        </w:rPr>
      </w:pPr>
    </w:p>
    <w:p w14:paraId="11341B21"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Then the Employer may himself complete the Works or may employ any other contractor to complete the Works and the Employer or such other contractor may use for such completion so much of </w:t>
      </w:r>
      <w:r w:rsidRPr="00F4331C">
        <w:rPr>
          <w:rFonts w:ascii="Calibri" w:hAnsi="Calibri" w:cs="Calibri"/>
          <w:kern w:val="28"/>
          <w:sz w:val="22"/>
          <w:szCs w:val="22"/>
        </w:rPr>
        <w:lastRenderedPageBreak/>
        <w:t xml:space="preserve">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17018E04" w14:textId="77777777" w:rsidR="00F4331C" w:rsidRPr="00F4331C" w:rsidRDefault="00F4331C" w:rsidP="00267058">
      <w:pPr>
        <w:keepNext/>
        <w:widowControl w:val="0"/>
        <w:numPr>
          <w:ilvl w:val="0"/>
          <w:numId w:val="43"/>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Evaluation after Re-entry </w:t>
      </w:r>
    </w:p>
    <w:p w14:paraId="31B1FEC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1488E607" w14:textId="77777777" w:rsidR="00F4331C" w:rsidRPr="00F4331C" w:rsidRDefault="00F4331C" w:rsidP="00267058">
      <w:pPr>
        <w:keepNext/>
        <w:widowControl w:val="0"/>
        <w:numPr>
          <w:ilvl w:val="0"/>
          <w:numId w:val="43"/>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Payment After Re-entry </w:t>
      </w:r>
    </w:p>
    <w:p w14:paraId="62ED4F1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44FF25A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URGENT REPAIRS </w:t>
      </w:r>
    </w:p>
    <w:p w14:paraId="0B554A4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620F0C89" w14:textId="77777777" w:rsidR="00F4331C" w:rsidRPr="00F4331C" w:rsidRDefault="00F4331C" w:rsidP="00267058">
      <w:pPr>
        <w:widowControl w:val="0"/>
        <w:numPr>
          <w:ilvl w:val="0"/>
          <w:numId w:val="4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INCREASE AND DECREASE OF COSTS </w:t>
      </w:r>
    </w:p>
    <w:p w14:paraId="7660CAF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if otherwise provided by the Contract, no adjustment of the Contract Price shall be made in respect of fluctuations of market, prices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materials, plant or equipment, neither due to fluctuation in interest rates nor devaluation or any other matters affecting the Works. </w:t>
      </w:r>
    </w:p>
    <w:p w14:paraId="7A568452"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TAXATION </w:t>
      </w:r>
    </w:p>
    <w:p w14:paraId="641F38E5"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w:t>
      </w:r>
      <w:r w:rsidRPr="00F4331C">
        <w:rPr>
          <w:rFonts w:ascii="Calibri" w:hAnsi="Calibri" w:cs="Calibri"/>
          <w:kern w:val="28"/>
          <w:sz w:val="22"/>
          <w:szCs w:val="22"/>
        </w:rPr>
        <w:lastRenderedPageBreak/>
        <w:t xml:space="preserve">necessary inquiries in this respect and he shall be deemed to have satisfied himself regarding the application of all relevant tax laws. </w:t>
      </w:r>
    </w:p>
    <w:p w14:paraId="1CD693D1"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BLASTING </w:t>
      </w:r>
    </w:p>
    <w:p w14:paraId="6EF17E9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t>
      </w:r>
      <w:proofErr w:type="spellStart"/>
      <w:r w:rsidRPr="00F4331C">
        <w:rPr>
          <w:rFonts w:ascii="Calibri" w:hAnsi="Calibri" w:cs="Calibri"/>
          <w:kern w:val="28"/>
          <w:sz w:val="22"/>
          <w:szCs w:val="22"/>
        </w:rPr>
        <w:t>well arranged</w:t>
      </w:r>
      <w:proofErr w:type="spellEnd"/>
      <w:r w:rsidRPr="00F4331C">
        <w:rPr>
          <w:rFonts w:ascii="Calibri" w:hAnsi="Calibri" w:cs="Calibri"/>
          <w:kern w:val="28"/>
          <w:sz w:val="22"/>
          <w:szCs w:val="22"/>
        </w:rPr>
        <w:t xml:space="preserve"> storage facilities.  The Engineer's approval or refusal to permit the use of explosives shall not constitute ground for claims by the Contractor. </w:t>
      </w:r>
    </w:p>
    <w:p w14:paraId="4192FDAA" w14:textId="77777777" w:rsidR="00F4331C" w:rsidRPr="00F4331C" w:rsidRDefault="00F4331C" w:rsidP="00F4331C">
      <w:pPr>
        <w:widowControl w:val="0"/>
        <w:overflowPunct w:val="0"/>
        <w:adjustRightInd w:val="0"/>
        <w:rPr>
          <w:rFonts w:ascii="Calibri" w:hAnsi="Calibri" w:cs="Calibri"/>
          <w:kern w:val="28"/>
          <w:sz w:val="22"/>
          <w:szCs w:val="22"/>
        </w:rPr>
      </w:pPr>
    </w:p>
    <w:p w14:paraId="3F1A3840"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MACHINERY </w:t>
      </w:r>
    </w:p>
    <w:p w14:paraId="6BECD2C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775E1857"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TEMPORARY WORKS AND REINSTATEMENT </w:t>
      </w:r>
    </w:p>
    <w:p w14:paraId="6FD8C6E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6A536B26" w14:textId="77777777" w:rsidR="00F4331C" w:rsidRPr="00F4331C" w:rsidRDefault="00F4331C" w:rsidP="00F4331C">
      <w:pPr>
        <w:widowControl w:val="0"/>
        <w:overflowPunct w:val="0"/>
        <w:adjustRightInd w:val="0"/>
        <w:rPr>
          <w:rFonts w:ascii="Calibri" w:hAnsi="Calibri" w:cs="Calibri"/>
          <w:kern w:val="28"/>
          <w:sz w:val="22"/>
          <w:szCs w:val="22"/>
        </w:rPr>
      </w:pPr>
    </w:p>
    <w:p w14:paraId="1D428BEA"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PHOTOGRAPHS AND ADVERTISING </w:t>
      </w:r>
    </w:p>
    <w:p w14:paraId="1CFE543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not publish any photographs of the Works or allow the Works to be used in any form of advertising whatsoever without the prior approval in writing from the Employer. </w:t>
      </w:r>
    </w:p>
    <w:p w14:paraId="63F0C0E1" w14:textId="77777777" w:rsidR="00F4331C" w:rsidRPr="00F4331C" w:rsidRDefault="00F4331C" w:rsidP="00F4331C">
      <w:pPr>
        <w:widowControl w:val="0"/>
        <w:overflowPunct w:val="0"/>
        <w:adjustRightInd w:val="0"/>
        <w:rPr>
          <w:rFonts w:ascii="Calibri" w:hAnsi="Calibri" w:cs="Calibri"/>
          <w:kern w:val="28"/>
          <w:sz w:val="22"/>
          <w:szCs w:val="22"/>
        </w:rPr>
      </w:pPr>
    </w:p>
    <w:p w14:paraId="262452DA"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PREVENTION OF CORRUPTION </w:t>
      </w:r>
    </w:p>
    <w:p w14:paraId="5A8B4A3D" w14:textId="77777777" w:rsidR="00F4331C" w:rsidRPr="00F4331C" w:rsidRDefault="00F4331C" w:rsidP="00F4331C">
      <w:pPr>
        <w:widowControl w:val="0"/>
        <w:tabs>
          <w:tab w:val="left" w:pos="360"/>
        </w:tabs>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F4331C">
        <w:rPr>
          <w:rFonts w:ascii="Calibri" w:hAnsi="Calibri" w:cs="Calibri"/>
          <w:kern w:val="28"/>
          <w:sz w:val="22"/>
          <w:szCs w:val="22"/>
        </w:rPr>
        <w:t>favour</w:t>
      </w:r>
      <w:proofErr w:type="spellEnd"/>
      <w:r w:rsidRPr="00F4331C">
        <w:rPr>
          <w:rFonts w:ascii="Calibri" w:hAnsi="Calibri" w:cs="Calibri"/>
          <w:kern w:val="28"/>
          <w:sz w:val="22"/>
          <w:szCs w:val="22"/>
        </w:rPr>
        <w:t xml:space="preserve"> or </w:t>
      </w:r>
      <w:proofErr w:type="spellStart"/>
      <w:r w:rsidRPr="00F4331C">
        <w:rPr>
          <w:rFonts w:ascii="Calibri" w:hAnsi="Calibri" w:cs="Calibri"/>
          <w:kern w:val="28"/>
          <w:sz w:val="22"/>
          <w:szCs w:val="22"/>
        </w:rPr>
        <w:t>disfavour</w:t>
      </w:r>
      <w:proofErr w:type="spellEnd"/>
      <w:r w:rsidRPr="00F4331C">
        <w:rPr>
          <w:rFonts w:ascii="Calibri" w:hAnsi="Calibri" w:cs="Calibri"/>
          <w:kern w:val="28"/>
          <w:sz w:val="22"/>
          <w:szCs w:val="22"/>
        </w:rPr>
        <w:t xml:space="preserve"> to any person in relation to the Contract or any other contract </w:t>
      </w:r>
      <w:r w:rsidRPr="00F4331C">
        <w:rPr>
          <w:rFonts w:ascii="Calibri" w:hAnsi="Calibri" w:cs="Calibri"/>
          <w:kern w:val="28"/>
          <w:sz w:val="22"/>
          <w:szCs w:val="22"/>
        </w:rPr>
        <w:lastRenderedPageBreak/>
        <w:t xml:space="preserve">with the Employer, if the like acts shall have been done by any persons employed by him or acting on his behalf whether with or without the knowledge of the Contractor in relation to this or any other Contract with the Employer. </w:t>
      </w:r>
    </w:p>
    <w:p w14:paraId="2CABE638" w14:textId="77777777" w:rsidR="00F4331C" w:rsidRPr="00F4331C" w:rsidRDefault="00F4331C" w:rsidP="00F4331C">
      <w:pPr>
        <w:widowControl w:val="0"/>
        <w:overflowPunct w:val="0"/>
        <w:adjustRightInd w:val="0"/>
        <w:rPr>
          <w:rFonts w:ascii="Calibri" w:hAnsi="Calibri" w:cs="Calibri"/>
          <w:kern w:val="28"/>
          <w:sz w:val="22"/>
          <w:szCs w:val="22"/>
        </w:rPr>
      </w:pPr>
    </w:p>
    <w:p w14:paraId="59ABC6F0"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DATE FALLING ON HOLIDAY </w:t>
      </w:r>
    </w:p>
    <w:p w14:paraId="2DFBC1CD"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2E469C6E"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NOTICES </w:t>
      </w:r>
    </w:p>
    <w:p w14:paraId="65EC0253" w14:textId="77777777" w:rsidR="00F4331C" w:rsidRPr="00F4331C" w:rsidRDefault="00F4331C" w:rsidP="00267058">
      <w:pPr>
        <w:widowControl w:val="0"/>
        <w:numPr>
          <w:ilvl w:val="0"/>
          <w:numId w:val="45"/>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Unless otherwise expressly specified, any notice, consent, approval, certificate or determination by any person for which provision is made in the Contract Documents shall be in writing. </w:t>
      </w:r>
    </w:p>
    <w:p w14:paraId="2A22063E" w14:textId="77777777" w:rsidR="00F4331C" w:rsidRPr="00F4331C" w:rsidRDefault="00F4331C" w:rsidP="00267058">
      <w:pPr>
        <w:widowControl w:val="0"/>
        <w:numPr>
          <w:ilvl w:val="0"/>
          <w:numId w:val="45"/>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such notice, consent, approval, certificate or determination to be given or made by the Employer, the Contractor or the Engineer shall not be unreasonably withheld or delayed. </w:t>
      </w:r>
    </w:p>
    <w:p w14:paraId="76563510" w14:textId="77777777" w:rsidR="00F4331C" w:rsidRPr="00F4331C" w:rsidRDefault="00F4331C" w:rsidP="00267058">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delivering the same at the said address against an authorized signature certifying the receipt. </w:t>
      </w:r>
    </w:p>
    <w:p w14:paraId="643E9E06" w14:textId="77777777" w:rsidR="00F4331C" w:rsidRPr="00F4331C" w:rsidRDefault="00F4331C" w:rsidP="00267058">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514125B8" w14:textId="77777777" w:rsidR="00F4331C" w:rsidRPr="00F4331C" w:rsidRDefault="00F4331C" w:rsidP="00267058">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4B50E001" w14:textId="77777777" w:rsidR="00F4331C" w:rsidRPr="00F4331C" w:rsidRDefault="00F4331C" w:rsidP="00F4331C">
      <w:pPr>
        <w:widowControl w:val="0"/>
        <w:overflowPunct w:val="0"/>
        <w:adjustRightInd w:val="0"/>
        <w:rPr>
          <w:rFonts w:ascii="Calibri" w:hAnsi="Calibri" w:cs="Calibri"/>
          <w:kern w:val="28"/>
          <w:sz w:val="22"/>
          <w:szCs w:val="22"/>
        </w:rPr>
      </w:pPr>
    </w:p>
    <w:p w14:paraId="78AE703C"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LANGUAGE, WEIGHTS AND MEASURES </w:t>
      </w:r>
    </w:p>
    <w:p w14:paraId="5714A0E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4D6CFE4E" w14:textId="77777777" w:rsidR="00F4331C" w:rsidRPr="00F4331C" w:rsidRDefault="00F4331C" w:rsidP="00F4331C">
      <w:pPr>
        <w:widowControl w:val="0"/>
        <w:overflowPunct w:val="0"/>
        <w:adjustRightInd w:val="0"/>
        <w:rPr>
          <w:rFonts w:ascii="Calibri" w:hAnsi="Calibri" w:cs="Calibri"/>
          <w:kern w:val="28"/>
          <w:sz w:val="22"/>
          <w:szCs w:val="22"/>
        </w:rPr>
      </w:pPr>
    </w:p>
    <w:p w14:paraId="6964C801"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RECORDS, ACCOUNTS, INFORMATION AND AUDIT </w:t>
      </w:r>
    </w:p>
    <w:p w14:paraId="5A59CE1D"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maintain accurate and systematic records and accounts in respect of the work performed under this Contract. </w:t>
      </w:r>
    </w:p>
    <w:p w14:paraId="42452320"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71614E60"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furnish, compile or make available at all times to the UNDP any records or information, oral or written, which the UNDP may reasonably request in respect of the Works or the Contractor's performance thereof. </w:t>
      </w:r>
    </w:p>
    <w:p w14:paraId="3D08AB37"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109D3E04"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allow the UNDP or its authorized agents to inspect and audit such records or information upon reasonable notice. </w:t>
      </w:r>
    </w:p>
    <w:p w14:paraId="7B60DB8B"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4DD35743"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FORCE MAJEURE </w:t>
      </w:r>
    </w:p>
    <w:p w14:paraId="3FC7713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Force majeure as used herein means Acts of God, war (whether declared or not), invasion, revolution, insurrection or other acts or events of a similar nature or force. </w:t>
      </w:r>
    </w:p>
    <w:p w14:paraId="61503170"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5C856E5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lastRenderedPageBreak/>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5E661CA" w14:textId="77777777" w:rsidR="00F4331C" w:rsidRPr="00F4331C" w:rsidRDefault="00F4331C" w:rsidP="00F4331C">
      <w:pPr>
        <w:widowControl w:val="0"/>
        <w:overflowPunct w:val="0"/>
        <w:adjustRightInd w:val="0"/>
        <w:rPr>
          <w:rFonts w:ascii="Calibri" w:hAnsi="Calibri" w:cs="Calibri"/>
          <w:kern w:val="28"/>
          <w:sz w:val="22"/>
          <w:szCs w:val="22"/>
        </w:rPr>
      </w:pPr>
    </w:p>
    <w:p w14:paraId="72422A9E" w14:textId="77777777" w:rsidR="00F4331C" w:rsidRPr="00F4331C" w:rsidRDefault="00F4331C" w:rsidP="00267058">
      <w:pPr>
        <w:widowControl w:val="0"/>
        <w:numPr>
          <w:ilvl w:val="0"/>
          <w:numId w:val="46"/>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6F69DDFD"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4B763702"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suspension; </w:t>
      </w:r>
    </w:p>
    <w:p w14:paraId="11292A8F"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35279D3"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3E18979A"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507CC3D7"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5D71E13A"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4DA4AE7"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For the purpose of the preceding sub-paragraph, the UNDP may consider the Contractor permanently unable to perform in case of any suspension period of more than ninety (90) days. </w:t>
      </w:r>
    </w:p>
    <w:p w14:paraId="75788224" w14:textId="77777777" w:rsidR="00F4331C" w:rsidRPr="00F4331C" w:rsidRDefault="00F4331C" w:rsidP="00F4331C">
      <w:pPr>
        <w:widowControl w:val="0"/>
        <w:overflowPunct w:val="0"/>
        <w:adjustRightInd w:val="0"/>
        <w:rPr>
          <w:rFonts w:ascii="Calibri" w:hAnsi="Calibri" w:cs="Calibri"/>
          <w:kern w:val="28"/>
          <w:sz w:val="22"/>
          <w:szCs w:val="22"/>
        </w:rPr>
      </w:pPr>
    </w:p>
    <w:p w14:paraId="2B259398"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SUSPENSION BY THE UNDP </w:t>
      </w:r>
    </w:p>
    <w:p w14:paraId="5B9BF314" w14:textId="77777777" w:rsidR="00F4331C" w:rsidRPr="00F4331C" w:rsidRDefault="00F4331C" w:rsidP="00F40210">
      <w:pPr>
        <w:widowControl w:val="0"/>
        <w:overflowPunct w:val="0"/>
        <w:adjustRightInd w:val="0"/>
        <w:ind w:left="357"/>
        <w:jc w:val="both"/>
        <w:rPr>
          <w:rFonts w:ascii="Calibri" w:hAnsi="Calibri" w:cs="Calibri"/>
          <w:kern w:val="28"/>
          <w:sz w:val="22"/>
          <w:szCs w:val="22"/>
        </w:rPr>
      </w:pPr>
      <w:r w:rsidRPr="00F4331C">
        <w:rPr>
          <w:rFonts w:ascii="Calibri" w:hAnsi="Calibri" w:cs="Calibri"/>
          <w:kern w:val="28"/>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08C91D56" w14:textId="77777777" w:rsidR="00F4331C" w:rsidRPr="00F40210" w:rsidRDefault="00F4331C" w:rsidP="00F4331C">
      <w:pPr>
        <w:widowControl w:val="0"/>
        <w:overflowPunct w:val="0"/>
        <w:adjustRightInd w:val="0"/>
        <w:rPr>
          <w:rFonts w:ascii="Calibri" w:hAnsi="Calibri" w:cs="Calibri"/>
          <w:kern w:val="28"/>
          <w:sz w:val="10"/>
          <w:szCs w:val="10"/>
        </w:rPr>
      </w:pPr>
    </w:p>
    <w:p w14:paraId="26772244" w14:textId="77777777" w:rsidR="00F4331C" w:rsidRPr="00F4331C" w:rsidRDefault="00F4331C" w:rsidP="00267058">
      <w:pPr>
        <w:widowControl w:val="0"/>
        <w:numPr>
          <w:ilvl w:val="0"/>
          <w:numId w:val="47"/>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conditions arise which interfere, or threaten to interfere with the successful execution of the Works or the accomplishment of the purpose thereof, or </w:t>
      </w:r>
    </w:p>
    <w:p w14:paraId="436A631E" w14:textId="77777777" w:rsidR="00F4331C" w:rsidRPr="00F40210" w:rsidRDefault="00F4331C" w:rsidP="00F4331C">
      <w:pPr>
        <w:widowControl w:val="0"/>
        <w:overflowPunct w:val="0"/>
        <w:adjustRightInd w:val="0"/>
        <w:ind w:left="360"/>
        <w:jc w:val="both"/>
        <w:rPr>
          <w:rFonts w:ascii="Calibri" w:hAnsi="Calibri" w:cs="Calibri"/>
          <w:kern w:val="28"/>
          <w:sz w:val="10"/>
          <w:szCs w:val="10"/>
        </w:rPr>
      </w:pPr>
    </w:p>
    <w:p w14:paraId="63695CA0" w14:textId="77777777" w:rsidR="00F4331C" w:rsidRPr="00F4331C" w:rsidRDefault="00F4331C" w:rsidP="00267058">
      <w:pPr>
        <w:widowControl w:val="0"/>
        <w:numPr>
          <w:ilvl w:val="0"/>
          <w:numId w:val="47"/>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have failed, in whole or in part, to perform any of the terms and conditions of this Contract. </w:t>
      </w:r>
    </w:p>
    <w:p w14:paraId="5C134116" w14:textId="77777777" w:rsidR="00F4331C" w:rsidRPr="00F4331C" w:rsidRDefault="00F4331C" w:rsidP="00F4331C">
      <w:pPr>
        <w:widowControl w:val="0"/>
        <w:overflowPunct w:val="0"/>
        <w:adjustRightInd w:val="0"/>
        <w:ind w:left="720"/>
        <w:jc w:val="both"/>
        <w:rPr>
          <w:rFonts w:ascii="Calibri" w:hAnsi="Calibri" w:cs="Calibri"/>
          <w:kern w:val="28"/>
          <w:sz w:val="22"/>
          <w:szCs w:val="22"/>
        </w:rPr>
      </w:pPr>
    </w:p>
    <w:p w14:paraId="69B4D676"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5994552B"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2A94267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109486E3" w14:textId="77777777" w:rsidR="00F4331C" w:rsidRPr="00F4331C" w:rsidRDefault="00F4331C" w:rsidP="00F4331C">
      <w:pPr>
        <w:widowControl w:val="0"/>
        <w:overflowPunct w:val="0"/>
        <w:adjustRightInd w:val="0"/>
        <w:rPr>
          <w:rFonts w:ascii="Calibri" w:hAnsi="Calibri" w:cs="Calibri"/>
          <w:kern w:val="28"/>
          <w:sz w:val="22"/>
          <w:szCs w:val="22"/>
        </w:rPr>
      </w:pPr>
    </w:p>
    <w:p w14:paraId="133739B0"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TERMINATION BY THE UNDP </w:t>
      </w:r>
    </w:p>
    <w:p w14:paraId="48ACC784"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276EDDBC" w14:textId="77777777" w:rsidR="00F4331C" w:rsidRPr="00F4331C" w:rsidRDefault="00F4331C" w:rsidP="00F4331C">
      <w:pPr>
        <w:widowControl w:val="0"/>
        <w:overflowPunct w:val="0"/>
        <w:adjustRightInd w:val="0"/>
        <w:ind w:left="360"/>
        <w:rPr>
          <w:rFonts w:ascii="Calibri" w:hAnsi="Calibri" w:cs="Calibri"/>
          <w:kern w:val="28"/>
          <w:sz w:val="22"/>
          <w:szCs w:val="22"/>
        </w:rPr>
      </w:pPr>
    </w:p>
    <w:p w14:paraId="633D3369" w14:textId="77777777" w:rsidR="00F4331C" w:rsidRPr="00F4331C" w:rsidRDefault="00F4331C" w:rsidP="00F4331C">
      <w:pPr>
        <w:widowControl w:val="0"/>
        <w:overflowPunct w:val="0"/>
        <w:adjustRightInd w:val="0"/>
        <w:ind w:left="360"/>
        <w:rPr>
          <w:rFonts w:ascii="Calibri" w:hAnsi="Calibri" w:cs="Calibri"/>
          <w:kern w:val="28"/>
          <w:sz w:val="22"/>
          <w:szCs w:val="22"/>
        </w:rPr>
      </w:pPr>
      <w:r w:rsidRPr="00F4331C">
        <w:rPr>
          <w:rFonts w:ascii="Calibri" w:hAnsi="Calibri" w:cs="Calibri"/>
          <w:kern w:val="28"/>
          <w:sz w:val="22"/>
          <w:szCs w:val="22"/>
        </w:rPr>
        <w:t xml:space="preserve">Upon termination of this Contract: </w:t>
      </w:r>
    </w:p>
    <w:p w14:paraId="3DEA333D" w14:textId="77777777" w:rsidR="00F4331C" w:rsidRPr="00F4331C" w:rsidRDefault="00F4331C" w:rsidP="00F4331C">
      <w:pPr>
        <w:widowControl w:val="0"/>
        <w:overflowPunct w:val="0"/>
        <w:adjustRightInd w:val="0"/>
        <w:rPr>
          <w:rFonts w:ascii="Calibri" w:hAnsi="Calibri" w:cs="Calibri"/>
          <w:kern w:val="28"/>
          <w:sz w:val="22"/>
          <w:szCs w:val="22"/>
        </w:rPr>
      </w:pPr>
    </w:p>
    <w:p w14:paraId="5CBC7ACF" w14:textId="77777777" w:rsidR="00F4331C" w:rsidRPr="00F4331C" w:rsidRDefault="00F4331C" w:rsidP="00267058">
      <w:pPr>
        <w:widowControl w:val="0"/>
        <w:numPr>
          <w:ilvl w:val="0"/>
          <w:numId w:val="48"/>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take immediate steps to terminate his performance of the Contract in a prompt and orderly manner and to reduce losses and to keep further expenditures to a minimum, and </w:t>
      </w:r>
    </w:p>
    <w:p w14:paraId="45C03443" w14:textId="77777777" w:rsidR="00F4331C" w:rsidRPr="00F4331C" w:rsidRDefault="00F4331C" w:rsidP="00267058">
      <w:pPr>
        <w:widowControl w:val="0"/>
        <w:numPr>
          <w:ilvl w:val="0"/>
          <w:numId w:val="48"/>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9A1B8BE" w14:textId="77777777" w:rsidR="00F4331C" w:rsidRPr="00F4331C" w:rsidRDefault="00F4331C" w:rsidP="00F4331C">
      <w:pPr>
        <w:widowControl w:val="0"/>
        <w:overflowPunct w:val="0"/>
        <w:adjustRightInd w:val="0"/>
        <w:rPr>
          <w:rFonts w:ascii="Calibri" w:hAnsi="Calibri" w:cs="Calibri"/>
          <w:kern w:val="28"/>
          <w:sz w:val="22"/>
          <w:szCs w:val="22"/>
        </w:rPr>
      </w:pPr>
    </w:p>
    <w:p w14:paraId="4C393906"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TERMINATION BY THE CONTRACTOR </w:t>
      </w:r>
    </w:p>
    <w:p w14:paraId="4A4D7984"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193B8ABB" w14:textId="77777777" w:rsidR="00F4331C" w:rsidRPr="00F4331C" w:rsidRDefault="00F4331C" w:rsidP="00F4331C">
      <w:pPr>
        <w:widowControl w:val="0"/>
        <w:overflowPunct w:val="0"/>
        <w:adjustRightInd w:val="0"/>
        <w:ind w:left="360"/>
        <w:rPr>
          <w:rFonts w:ascii="Calibri" w:hAnsi="Calibri" w:cs="Calibri"/>
          <w:kern w:val="28"/>
          <w:sz w:val="22"/>
          <w:szCs w:val="22"/>
        </w:rPr>
      </w:pPr>
    </w:p>
    <w:p w14:paraId="1C45F03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Upon termination of this Contract under this Clause the provisions of sub-paragraph (b) of Clause 68 hereof shall apply. </w:t>
      </w:r>
    </w:p>
    <w:p w14:paraId="421E38D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RIGHTS AND REMEDIES OF THE UNDP </w:t>
      </w:r>
    </w:p>
    <w:p w14:paraId="1C7854EC"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Nothing in or relating to this Contract shall be deemed to prejudice or constitute a waiver of any other rights or remedies of the UNDP. </w:t>
      </w:r>
    </w:p>
    <w:p w14:paraId="4F5EA505"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7CED8EFF"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UNDP shall not be liable for any consequences of, or claim based upon, any act or omission on the part of the Government. </w:t>
      </w:r>
    </w:p>
    <w:p w14:paraId="4093D934" w14:textId="77777777" w:rsidR="00F4331C" w:rsidRPr="00F4331C" w:rsidRDefault="00F4331C" w:rsidP="00F4331C">
      <w:pPr>
        <w:widowControl w:val="0"/>
        <w:overflowPunct w:val="0"/>
        <w:adjustRightInd w:val="0"/>
        <w:rPr>
          <w:rFonts w:ascii="Calibri" w:hAnsi="Calibri" w:cs="Calibri"/>
          <w:kern w:val="28"/>
          <w:sz w:val="22"/>
          <w:szCs w:val="22"/>
        </w:rPr>
      </w:pPr>
    </w:p>
    <w:p w14:paraId="03007071"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SETTLEMENT OF DISPUTES </w:t>
      </w:r>
    </w:p>
    <w:p w14:paraId="42E65CA4"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case of any claim, controversy or dispute arising out of, or in connection with this Contract or any breach thereof, the following procedure for resolution of such claim, controversy or dispute shall apply. </w:t>
      </w:r>
    </w:p>
    <w:p w14:paraId="1A7CE543" w14:textId="77777777" w:rsidR="00F4331C" w:rsidRPr="00F4331C" w:rsidRDefault="00F4331C" w:rsidP="00F4331C">
      <w:pPr>
        <w:widowControl w:val="0"/>
        <w:overflowPunct w:val="0"/>
        <w:adjustRightInd w:val="0"/>
        <w:rPr>
          <w:rFonts w:ascii="Calibri" w:hAnsi="Calibri" w:cs="Calibri"/>
          <w:kern w:val="28"/>
          <w:sz w:val="22"/>
          <w:szCs w:val="22"/>
        </w:rPr>
      </w:pPr>
    </w:p>
    <w:p w14:paraId="4473F21D" w14:textId="77777777" w:rsidR="00F4331C" w:rsidRPr="00F4331C" w:rsidRDefault="00F4331C" w:rsidP="00267058">
      <w:pPr>
        <w:keepNext/>
        <w:widowControl w:val="0"/>
        <w:numPr>
          <w:ilvl w:val="0"/>
          <w:numId w:val="4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Notification </w:t>
      </w:r>
    </w:p>
    <w:p w14:paraId="2F1C13E9"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aggrieved party shall immediately notify the other party in writing of the nature of the alleged claim, controversy or dispute, not later than seven (7) days from awareness of the existence thereof. </w:t>
      </w:r>
    </w:p>
    <w:p w14:paraId="63348F29" w14:textId="77777777" w:rsidR="00F4331C" w:rsidRPr="00F4331C" w:rsidRDefault="00F4331C" w:rsidP="00F4331C">
      <w:pPr>
        <w:widowControl w:val="0"/>
        <w:overflowPunct w:val="0"/>
        <w:adjustRightInd w:val="0"/>
        <w:rPr>
          <w:rFonts w:ascii="Calibri" w:hAnsi="Calibri" w:cs="Calibri"/>
          <w:kern w:val="28"/>
          <w:sz w:val="22"/>
          <w:szCs w:val="22"/>
        </w:rPr>
      </w:pPr>
    </w:p>
    <w:p w14:paraId="7264F69A" w14:textId="77777777" w:rsidR="00F4331C" w:rsidRPr="00F4331C" w:rsidRDefault="00F4331C" w:rsidP="00267058">
      <w:pPr>
        <w:keepNext/>
        <w:widowControl w:val="0"/>
        <w:numPr>
          <w:ilvl w:val="0"/>
          <w:numId w:val="4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Consultation </w:t>
      </w:r>
    </w:p>
    <w:p w14:paraId="26556290"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34B30874"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53581152" w14:textId="77777777" w:rsidR="00F4331C" w:rsidRPr="00F4331C" w:rsidRDefault="00F4331C" w:rsidP="00267058">
      <w:pPr>
        <w:keepNext/>
        <w:widowControl w:val="0"/>
        <w:numPr>
          <w:ilvl w:val="0"/>
          <w:numId w:val="49"/>
        </w:numPr>
        <w:overflowPunct w:val="0"/>
        <w:adjustRightInd w:val="0"/>
        <w:jc w:val="both"/>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Conciliation </w:t>
      </w:r>
    </w:p>
    <w:p w14:paraId="749D660E"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55611D2C"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09A90504" w14:textId="77777777" w:rsidR="00F4331C" w:rsidRPr="00F4331C" w:rsidRDefault="00F4331C" w:rsidP="00267058">
      <w:pPr>
        <w:keepNext/>
        <w:widowControl w:val="0"/>
        <w:numPr>
          <w:ilvl w:val="0"/>
          <w:numId w:val="49"/>
        </w:numPr>
        <w:overflowPunct w:val="0"/>
        <w:adjustRightInd w:val="0"/>
        <w:jc w:val="both"/>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Arbitration </w:t>
      </w:r>
    </w:p>
    <w:p w14:paraId="343230BD"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048484AD" w14:textId="77777777" w:rsidR="00F4331C" w:rsidRPr="00F4331C" w:rsidRDefault="00F4331C" w:rsidP="00F4331C">
      <w:pPr>
        <w:widowControl w:val="0"/>
        <w:overflowPunct w:val="0"/>
        <w:adjustRightInd w:val="0"/>
        <w:rPr>
          <w:rFonts w:ascii="Calibri" w:hAnsi="Calibri" w:cs="Calibri"/>
          <w:kern w:val="28"/>
          <w:sz w:val="22"/>
          <w:szCs w:val="22"/>
        </w:rPr>
      </w:pPr>
    </w:p>
    <w:p w14:paraId="6AE2954C"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PRIVILEGES AND IMMUNITIES </w:t>
      </w:r>
    </w:p>
    <w:p w14:paraId="51D816AF" w14:textId="66731F38" w:rsidR="00E70196" w:rsidRDefault="00F4331C" w:rsidP="00222DCC">
      <w:pPr>
        <w:widowControl w:val="0"/>
        <w:overflowPunct w:val="0"/>
        <w:adjustRightInd w:val="0"/>
        <w:spacing w:after="120"/>
        <w:jc w:val="both"/>
        <w:rPr>
          <w:rFonts w:ascii="Calibri" w:hAnsi="Calibri" w:cs="Calibri"/>
          <w:b/>
          <w:i/>
          <w:caps/>
          <w:color w:val="000000"/>
          <w:sz w:val="22"/>
          <w:szCs w:val="22"/>
          <w:u w:val="single"/>
        </w:rPr>
      </w:pPr>
      <w:r w:rsidRPr="00F4331C">
        <w:rPr>
          <w:rFonts w:ascii="Calibri" w:hAnsi="Calibri" w:cs="Calibri"/>
          <w:kern w:val="28"/>
          <w:sz w:val="22"/>
          <w:szCs w:val="22"/>
        </w:rPr>
        <w:t>Nothing in or relating to this Contract shall be deemed a waiver of any of the privileges and immunities of the United Nations of which the UNDP is an integral part.</w:t>
      </w:r>
    </w:p>
    <w:p w14:paraId="69EB0A38" w14:textId="77777777" w:rsidR="00E70196" w:rsidRDefault="00E70196" w:rsidP="00DA4CB6">
      <w:pPr>
        <w:jc w:val="right"/>
        <w:rPr>
          <w:rFonts w:ascii="Calibri" w:hAnsi="Calibri" w:cs="Calibri"/>
          <w:b/>
          <w:i/>
          <w:caps/>
          <w:color w:val="000000"/>
          <w:sz w:val="22"/>
          <w:szCs w:val="22"/>
          <w:u w:val="single"/>
        </w:rPr>
      </w:pPr>
    </w:p>
    <w:p w14:paraId="78F3ED97" w14:textId="77777777" w:rsidR="00E70196" w:rsidRDefault="00E70196" w:rsidP="00DA4CB6">
      <w:pPr>
        <w:jc w:val="right"/>
        <w:rPr>
          <w:rFonts w:ascii="Calibri" w:hAnsi="Calibri" w:cs="Calibri"/>
          <w:b/>
          <w:i/>
          <w:caps/>
          <w:color w:val="000000"/>
          <w:sz w:val="22"/>
          <w:szCs w:val="22"/>
          <w:u w:val="single"/>
        </w:rPr>
      </w:pPr>
    </w:p>
    <w:p w14:paraId="40EEC599" w14:textId="77777777" w:rsidR="00E70196" w:rsidRDefault="00E70196" w:rsidP="00DA4CB6">
      <w:pPr>
        <w:jc w:val="right"/>
        <w:rPr>
          <w:rFonts w:ascii="Calibri" w:hAnsi="Calibri" w:cs="Calibri"/>
          <w:b/>
          <w:i/>
          <w:caps/>
          <w:color w:val="000000"/>
          <w:sz w:val="22"/>
          <w:szCs w:val="22"/>
          <w:u w:val="single"/>
        </w:rPr>
      </w:pPr>
    </w:p>
    <w:p w14:paraId="231F4F48" w14:textId="77777777" w:rsidR="00E70196" w:rsidRDefault="00E70196" w:rsidP="00DA4CB6">
      <w:pPr>
        <w:jc w:val="right"/>
        <w:rPr>
          <w:rFonts w:ascii="Calibri" w:hAnsi="Calibri" w:cs="Calibri"/>
          <w:b/>
          <w:i/>
          <w:caps/>
          <w:color w:val="000000"/>
          <w:sz w:val="22"/>
          <w:szCs w:val="22"/>
          <w:u w:val="single"/>
        </w:rPr>
      </w:pPr>
    </w:p>
    <w:p w14:paraId="033148B0" w14:textId="77777777" w:rsidR="00E70196" w:rsidRDefault="00E70196" w:rsidP="00DA4CB6">
      <w:pPr>
        <w:jc w:val="right"/>
        <w:rPr>
          <w:rFonts w:ascii="Calibri" w:hAnsi="Calibri" w:cs="Calibri"/>
          <w:b/>
          <w:i/>
          <w:caps/>
          <w:color w:val="000000"/>
          <w:sz w:val="22"/>
          <w:szCs w:val="22"/>
          <w:u w:val="single"/>
        </w:rPr>
      </w:pPr>
    </w:p>
    <w:p w14:paraId="14BE3F03" w14:textId="77777777" w:rsidR="00E70196" w:rsidRDefault="00E70196" w:rsidP="00DA4CB6">
      <w:pPr>
        <w:jc w:val="right"/>
        <w:rPr>
          <w:rFonts w:ascii="Calibri" w:hAnsi="Calibri" w:cs="Calibri"/>
          <w:b/>
          <w:i/>
          <w:caps/>
          <w:color w:val="000000"/>
          <w:sz w:val="22"/>
          <w:szCs w:val="22"/>
          <w:u w:val="single"/>
        </w:rPr>
      </w:pPr>
    </w:p>
    <w:p w14:paraId="61841CF9" w14:textId="77777777" w:rsidR="00E70196" w:rsidRDefault="00E70196" w:rsidP="00DA4CB6">
      <w:pPr>
        <w:jc w:val="right"/>
        <w:rPr>
          <w:rFonts w:ascii="Calibri" w:hAnsi="Calibri" w:cs="Calibri"/>
          <w:b/>
          <w:i/>
          <w:caps/>
          <w:color w:val="000000"/>
          <w:sz w:val="22"/>
          <w:szCs w:val="22"/>
          <w:u w:val="single"/>
        </w:rPr>
      </w:pPr>
    </w:p>
    <w:p w14:paraId="245866DB" w14:textId="77777777" w:rsidR="00E70196" w:rsidRDefault="00E70196" w:rsidP="00DA4CB6">
      <w:pPr>
        <w:jc w:val="right"/>
        <w:rPr>
          <w:rFonts w:ascii="Calibri" w:hAnsi="Calibri" w:cs="Calibri"/>
          <w:b/>
          <w:i/>
          <w:caps/>
          <w:color w:val="000000"/>
          <w:sz w:val="22"/>
          <w:szCs w:val="22"/>
          <w:u w:val="single"/>
        </w:rPr>
      </w:pPr>
    </w:p>
    <w:p w14:paraId="6E6EB6B3" w14:textId="77777777" w:rsidR="00E70196" w:rsidRDefault="00E70196" w:rsidP="00DA4CB6">
      <w:pPr>
        <w:jc w:val="right"/>
        <w:rPr>
          <w:rFonts w:ascii="Calibri" w:hAnsi="Calibri" w:cs="Calibri"/>
          <w:b/>
          <w:i/>
          <w:caps/>
          <w:color w:val="000000"/>
          <w:sz w:val="22"/>
          <w:szCs w:val="22"/>
          <w:u w:val="single"/>
        </w:rPr>
      </w:pPr>
    </w:p>
    <w:p w14:paraId="2863D462" w14:textId="77777777" w:rsidR="00E70196" w:rsidRDefault="00E70196" w:rsidP="00DA4CB6">
      <w:pPr>
        <w:jc w:val="right"/>
        <w:rPr>
          <w:rFonts w:ascii="Calibri" w:hAnsi="Calibri" w:cs="Calibri"/>
          <w:b/>
          <w:i/>
          <w:caps/>
          <w:color w:val="000000"/>
          <w:sz w:val="22"/>
          <w:szCs w:val="22"/>
          <w:u w:val="single"/>
        </w:rPr>
      </w:pPr>
    </w:p>
    <w:p w14:paraId="18D7880C" w14:textId="77777777" w:rsidR="00E70196" w:rsidRDefault="00E70196" w:rsidP="00DA4CB6">
      <w:pPr>
        <w:jc w:val="right"/>
        <w:rPr>
          <w:rFonts w:ascii="Calibri" w:hAnsi="Calibri" w:cs="Calibri"/>
          <w:b/>
          <w:i/>
          <w:caps/>
          <w:color w:val="000000"/>
          <w:sz w:val="22"/>
          <w:szCs w:val="22"/>
          <w:u w:val="single"/>
        </w:rPr>
      </w:pPr>
    </w:p>
    <w:p w14:paraId="1F8B0309" w14:textId="77777777" w:rsidR="00E70196" w:rsidRDefault="00E70196" w:rsidP="00DA4CB6">
      <w:pPr>
        <w:jc w:val="right"/>
        <w:rPr>
          <w:rFonts w:ascii="Calibri" w:hAnsi="Calibri" w:cs="Calibri"/>
          <w:b/>
          <w:i/>
          <w:caps/>
          <w:color w:val="000000"/>
          <w:sz w:val="22"/>
          <w:szCs w:val="22"/>
          <w:u w:val="single"/>
        </w:rPr>
      </w:pPr>
    </w:p>
    <w:p w14:paraId="33003F78" w14:textId="77777777" w:rsidR="00E70196" w:rsidRDefault="00E70196" w:rsidP="00DA4CB6">
      <w:pPr>
        <w:jc w:val="right"/>
        <w:rPr>
          <w:rFonts w:ascii="Calibri" w:hAnsi="Calibri" w:cs="Calibri"/>
          <w:b/>
          <w:i/>
          <w:caps/>
          <w:color w:val="000000"/>
          <w:sz w:val="22"/>
          <w:szCs w:val="22"/>
          <w:u w:val="single"/>
        </w:rPr>
      </w:pPr>
    </w:p>
    <w:p w14:paraId="2B8FB836" w14:textId="77777777" w:rsidR="00E70196" w:rsidRDefault="00E70196" w:rsidP="00DA4CB6">
      <w:pPr>
        <w:jc w:val="right"/>
        <w:rPr>
          <w:rFonts w:ascii="Calibri" w:hAnsi="Calibri" w:cs="Calibri"/>
          <w:b/>
          <w:i/>
          <w:caps/>
          <w:color w:val="000000"/>
          <w:sz w:val="22"/>
          <w:szCs w:val="22"/>
          <w:u w:val="single"/>
        </w:rPr>
      </w:pPr>
    </w:p>
    <w:p w14:paraId="439AAC62" w14:textId="77777777" w:rsidR="00E70196" w:rsidRDefault="00E70196" w:rsidP="00DA4CB6">
      <w:pPr>
        <w:jc w:val="right"/>
        <w:rPr>
          <w:rFonts w:ascii="Calibri" w:hAnsi="Calibri" w:cs="Calibri"/>
          <w:b/>
          <w:i/>
          <w:caps/>
          <w:color w:val="000000"/>
          <w:sz w:val="22"/>
          <w:szCs w:val="22"/>
          <w:u w:val="single"/>
        </w:rPr>
      </w:pPr>
    </w:p>
    <w:p w14:paraId="1FD4115B" w14:textId="77777777" w:rsidR="00E70196" w:rsidRDefault="00E70196" w:rsidP="00DA4CB6">
      <w:pPr>
        <w:jc w:val="right"/>
        <w:rPr>
          <w:rFonts w:ascii="Calibri" w:hAnsi="Calibri" w:cs="Calibri"/>
          <w:b/>
          <w:i/>
          <w:caps/>
          <w:color w:val="000000"/>
          <w:sz w:val="22"/>
          <w:szCs w:val="22"/>
          <w:u w:val="single"/>
        </w:rPr>
      </w:pPr>
    </w:p>
    <w:p w14:paraId="661881B6" w14:textId="77777777" w:rsidR="00EF06CD" w:rsidRDefault="00EF06CD" w:rsidP="00E70196">
      <w:pPr>
        <w:pStyle w:val="NoSpacing1"/>
        <w:spacing w:before="2" w:after="2"/>
        <w:rPr>
          <w:rFonts w:asciiTheme="minorHAnsi" w:hAnsiTheme="minorHAnsi" w:cstheme="minorHAnsi"/>
          <w:sz w:val="22"/>
        </w:rPr>
      </w:pPr>
    </w:p>
    <w:p w14:paraId="3EA34335" w14:textId="77777777" w:rsidR="00E70196" w:rsidRDefault="00E70196" w:rsidP="00DA4CB6">
      <w:pPr>
        <w:jc w:val="right"/>
        <w:rPr>
          <w:rFonts w:ascii="Calibri" w:hAnsi="Calibri" w:cs="Calibri"/>
          <w:b/>
          <w:i/>
          <w:caps/>
          <w:color w:val="000000"/>
          <w:sz w:val="22"/>
          <w:szCs w:val="22"/>
          <w:u w:val="single"/>
        </w:rPr>
      </w:pPr>
    </w:p>
    <w:sectPr w:rsidR="00E70196"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AC400" w14:textId="77777777" w:rsidR="00102CE9" w:rsidRDefault="00102CE9">
      <w:r>
        <w:separator/>
      </w:r>
    </w:p>
  </w:endnote>
  <w:endnote w:type="continuationSeparator" w:id="0">
    <w:p w14:paraId="047A581B" w14:textId="77777777" w:rsidR="00102CE9" w:rsidRDefault="00102CE9">
      <w:r>
        <w:continuationSeparator/>
      </w:r>
    </w:p>
  </w:endnote>
  <w:endnote w:type="continuationNotice" w:id="1">
    <w:p w14:paraId="68E7DBB6" w14:textId="77777777" w:rsidR="00102CE9" w:rsidRDefault="00102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EFCA" w14:textId="77777777" w:rsidR="00102CE9" w:rsidRDefault="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AEFCB" w14:textId="77777777" w:rsidR="00102CE9" w:rsidRDefault="00102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EFCC" w14:textId="2F35C843" w:rsidR="00102CE9" w:rsidRDefault="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5E1">
      <w:rPr>
        <w:rStyle w:val="PageNumber"/>
        <w:noProof/>
      </w:rPr>
      <w:t>21</w:t>
    </w:r>
    <w:r>
      <w:rPr>
        <w:rStyle w:val="PageNumber"/>
      </w:rPr>
      <w:fldChar w:fldCharType="end"/>
    </w:r>
  </w:p>
  <w:p w14:paraId="23CAEFCD" w14:textId="77777777" w:rsidR="00102CE9" w:rsidRDefault="00102CE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4DDAF" w14:textId="77777777" w:rsidR="00102CE9" w:rsidRDefault="00102CE9">
      <w:r>
        <w:separator/>
      </w:r>
    </w:p>
  </w:footnote>
  <w:footnote w:type="continuationSeparator" w:id="0">
    <w:p w14:paraId="1985A6E8" w14:textId="77777777" w:rsidR="00102CE9" w:rsidRDefault="00102CE9">
      <w:r>
        <w:continuationSeparator/>
      </w:r>
    </w:p>
  </w:footnote>
  <w:footnote w:type="continuationNotice" w:id="1">
    <w:p w14:paraId="19DC8F21" w14:textId="77777777" w:rsidR="00102CE9" w:rsidRDefault="00102C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2"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3"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4"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BEF4B03"/>
    <w:multiLevelType w:val="hybridMultilevel"/>
    <w:tmpl w:val="DCA64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C03504"/>
    <w:multiLevelType w:val="hybridMultilevel"/>
    <w:tmpl w:val="8ADC841E"/>
    <w:lvl w:ilvl="0" w:tplc="703C34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3"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4"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6"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A2F65F0"/>
    <w:multiLevelType w:val="hybridMultilevel"/>
    <w:tmpl w:val="74A42330"/>
    <w:lvl w:ilvl="0" w:tplc="688AE228">
      <w:start w:val="1"/>
      <w:numFmt w:val="decimal"/>
      <w:lvlText w:val="%1."/>
      <w:lvlJc w:val="left"/>
      <w:pPr>
        <w:ind w:left="720" w:hanging="360"/>
      </w:pPr>
      <w:rPr>
        <w:rFonts w:cs="Arial"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2"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3"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6"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6"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7" w15:restartNumberingAfterBreak="0">
    <w:nsid w:val="6F4E48F0"/>
    <w:multiLevelType w:val="hybridMultilevel"/>
    <w:tmpl w:val="FE8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7"/>
  </w:num>
  <w:num w:numId="2">
    <w:abstractNumId w:val="42"/>
  </w:num>
  <w:num w:numId="3">
    <w:abstractNumId w:val="24"/>
  </w:num>
  <w:num w:numId="4">
    <w:abstractNumId w:val="19"/>
  </w:num>
  <w:num w:numId="5">
    <w:abstractNumId w:val="44"/>
  </w:num>
  <w:num w:numId="6">
    <w:abstractNumId w:val="34"/>
  </w:num>
  <w:num w:numId="7">
    <w:abstractNumId w:val="22"/>
  </w:num>
  <w:num w:numId="8">
    <w:abstractNumId w:val="39"/>
  </w:num>
  <w:num w:numId="9">
    <w:abstractNumId w:val="40"/>
  </w:num>
  <w:num w:numId="10">
    <w:abstractNumId w:val="36"/>
  </w:num>
  <w:num w:numId="11">
    <w:abstractNumId w:val="1"/>
  </w:num>
  <w:num w:numId="12">
    <w:abstractNumId w:val="50"/>
  </w:num>
  <w:num w:numId="13">
    <w:abstractNumId w:val="32"/>
  </w:num>
  <w:num w:numId="14">
    <w:abstractNumId w:val="8"/>
  </w:num>
  <w:num w:numId="15">
    <w:abstractNumId w:val="31"/>
  </w:num>
  <w:num w:numId="16">
    <w:abstractNumId w:val="2"/>
  </w:num>
  <w:num w:numId="17">
    <w:abstractNumId w:val="23"/>
  </w:num>
  <w:num w:numId="18">
    <w:abstractNumId w:val="11"/>
  </w:num>
  <w:num w:numId="19">
    <w:abstractNumId w:val="14"/>
  </w:num>
  <w:num w:numId="20">
    <w:abstractNumId w:val="10"/>
  </w:num>
  <w:num w:numId="21">
    <w:abstractNumId w:val="21"/>
  </w:num>
  <w:num w:numId="22">
    <w:abstractNumId w:val="25"/>
  </w:num>
  <w:num w:numId="23">
    <w:abstractNumId w:val="13"/>
  </w:num>
  <w:num w:numId="24">
    <w:abstractNumId w:val="0"/>
  </w:num>
  <w:num w:numId="25">
    <w:abstractNumId w:val="38"/>
  </w:num>
  <w:num w:numId="26">
    <w:abstractNumId w:val="30"/>
  </w:num>
  <w:num w:numId="27">
    <w:abstractNumId w:val="48"/>
  </w:num>
  <w:num w:numId="28">
    <w:abstractNumId w:val="46"/>
  </w:num>
  <w:num w:numId="29">
    <w:abstractNumId w:val="33"/>
  </w:num>
  <w:num w:numId="30">
    <w:abstractNumId w:val="12"/>
  </w:num>
  <w:num w:numId="31">
    <w:abstractNumId w:val="43"/>
  </w:num>
  <w:num w:numId="32">
    <w:abstractNumId w:val="51"/>
  </w:num>
  <w:num w:numId="33">
    <w:abstractNumId w:val="9"/>
  </w:num>
  <w:num w:numId="34">
    <w:abstractNumId w:val="29"/>
  </w:num>
  <w:num w:numId="35">
    <w:abstractNumId w:val="37"/>
  </w:num>
  <w:num w:numId="36">
    <w:abstractNumId w:val="17"/>
  </w:num>
  <w:num w:numId="37">
    <w:abstractNumId w:val="18"/>
  </w:num>
  <w:num w:numId="38">
    <w:abstractNumId w:val="6"/>
  </w:num>
  <w:num w:numId="39">
    <w:abstractNumId w:val="35"/>
  </w:num>
  <w:num w:numId="40">
    <w:abstractNumId w:val="7"/>
  </w:num>
  <w:num w:numId="41">
    <w:abstractNumId w:val="4"/>
  </w:num>
  <w:num w:numId="42">
    <w:abstractNumId w:val="27"/>
  </w:num>
  <w:num w:numId="43">
    <w:abstractNumId w:val="41"/>
  </w:num>
  <w:num w:numId="44">
    <w:abstractNumId w:val="5"/>
  </w:num>
  <w:num w:numId="45">
    <w:abstractNumId w:val="3"/>
  </w:num>
  <w:num w:numId="46">
    <w:abstractNumId w:val="45"/>
  </w:num>
  <w:num w:numId="47">
    <w:abstractNumId w:val="49"/>
  </w:num>
  <w:num w:numId="48">
    <w:abstractNumId w:val="20"/>
  </w:num>
  <w:num w:numId="49">
    <w:abstractNumId w:val="15"/>
  </w:num>
  <w:num w:numId="50">
    <w:abstractNumId w:val="26"/>
  </w:num>
  <w:num w:numId="51">
    <w:abstractNumId w:val="16"/>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F7A"/>
    <w:rsid w:val="00005870"/>
    <w:rsid w:val="00006F53"/>
    <w:rsid w:val="00013CAB"/>
    <w:rsid w:val="000210BA"/>
    <w:rsid w:val="00021246"/>
    <w:rsid w:val="000220EA"/>
    <w:rsid w:val="00022B4B"/>
    <w:rsid w:val="000255EE"/>
    <w:rsid w:val="0003279C"/>
    <w:rsid w:val="00034BDA"/>
    <w:rsid w:val="00035774"/>
    <w:rsid w:val="0004353B"/>
    <w:rsid w:val="00044077"/>
    <w:rsid w:val="000500CF"/>
    <w:rsid w:val="00050652"/>
    <w:rsid w:val="00060F9E"/>
    <w:rsid w:val="000611C6"/>
    <w:rsid w:val="00061537"/>
    <w:rsid w:val="00067F80"/>
    <w:rsid w:val="000713C5"/>
    <w:rsid w:val="00076EE1"/>
    <w:rsid w:val="00077834"/>
    <w:rsid w:val="00080E9C"/>
    <w:rsid w:val="000835AB"/>
    <w:rsid w:val="000843F0"/>
    <w:rsid w:val="00086CCD"/>
    <w:rsid w:val="0008799B"/>
    <w:rsid w:val="000935E2"/>
    <w:rsid w:val="00096B73"/>
    <w:rsid w:val="000A03FC"/>
    <w:rsid w:val="000A0820"/>
    <w:rsid w:val="000A1BF7"/>
    <w:rsid w:val="000A3502"/>
    <w:rsid w:val="000B14B7"/>
    <w:rsid w:val="000B487F"/>
    <w:rsid w:val="000B4CF9"/>
    <w:rsid w:val="000C5E72"/>
    <w:rsid w:val="000C70AA"/>
    <w:rsid w:val="000D414E"/>
    <w:rsid w:val="000D560F"/>
    <w:rsid w:val="000D6146"/>
    <w:rsid w:val="000D7E2D"/>
    <w:rsid w:val="000E0768"/>
    <w:rsid w:val="000E2B27"/>
    <w:rsid w:val="000E30D7"/>
    <w:rsid w:val="000E4019"/>
    <w:rsid w:val="000E4D0B"/>
    <w:rsid w:val="000E5DEC"/>
    <w:rsid w:val="000E6240"/>
    <w:rsid w:val="000F1B6A"/>
    <w:rsid w:val="000F32BE"/>
    <w:rsid w:val="00101FDB"/>
    <w:rsid w:val="00102CE9"/>
    <w:rsid w:val="001124DF"/>
    <w:rsid w:val="00112FDF"/>
    <w:rsid w:val="001304BA"/>
    <w:rsid w:val="00132526"/>
    <w:rsid w:val="001327A5"/>
    <w:rsid w:val="0013549C"/>
    <w:rsid w:val="00137A1D"/>
    <w:rsid w:val="00137E55"/>
    <w:rsid w:val="00141790"/>
    <w:rsid w:val="00146C4D"/>
    <w:rsid w:val="00162CD7"/>
    <w:rsid w:val="00162E2E"/>
    <w:rsid w:val="00163CAD"/>
    <w:rsid w:val="001647A1"/>
    <w:rsid w:val="00165692"/>
    <w:rsid w:val="001677B8"/>
    <w:rsid w:val="00177861"/>
    <w:rsid w:val="00183891"/>
    <w:rsid w:val="00183E95"/>
    <w:rsid w:val="00184CE5"/>
    <w:rsid w:val="00185353"/>
    <w:rsid w:val="00187B35"/>
    <w:rsid w:val="00190030"/>
    <w:rsid w:val="00193E9D"/>
    <w:rsid w:val="001971AA"/>
    <w:rsid w:val="00197D07"/>
    <w:rsid w:val="001A1171"/>
    <w:rsid w:val="001A36E4"/>
    <w:rsid w:val="001A4EB3"/>
    <w:rsid w:val="001B2E8E"/>
    <w:rsid w:val="001D238D"/>
    <w:rsid w:val="001D2CE1"/>
    <w:rsid w:val="001D4E04"/>
    <w:rsid w:val="001D6A32"/>
    <w:rsid w:val="001E6433"/>
    <w:rsid w:val="001E75F6"/>
    <w:rsid w:val="001E7875"/>
    <w:rsid w:val="001F1848"/>
    <w:rsid w:val="001F4D61"/>
    <w:rsid w:val="001F5AB0"/>
    <w:rsid w:val="001F6FCC"/>
    <w:rsid w:val="0020062E"/>
    <w:rsid w:val="002008B1"/>
    <w:rsid w:val="002020E1"/>
    <w:rsid w:val="00204279"/>
    <w:rsid w:val="002061DB"/>
    <w:rsid w:val="00206B22"/>
    <w:rsid w:val="002115A9"/>
    <w:rsid w:val="00216788"/>
    <w:rsid w:val="002212CB"/>
    <w:rsid w:val="00222DCC"/>
    <w:rsid w:val="00223D65"/>
    <w:rsid w:val="00224129"/>
    <w:rsid w:val="00242081"/>
    <w:rsid w:val="00246786"/>
    <w:rsid w:val="00253D63"/>
    <w:rsid w:val="00256835"/>
    <w:rsid w:val="00261D9B"/>
    <w:rsid w:val="00261F54"/>
    <w:rsid w:val="002637BD"/>
    <w:rsid w:val="00264E2F"/>
    <w:rsid w:val="00265D58"/>
    <w:rsid w:val="00267058"/>
    <w:rsid w:val="002742AD"/>
    <w:rsid w:val="0027658D"/>
    <w:rsid w:val="0028123A"/>
    <w:rsid w:val="00281DF7"/>
    <w:rsid w:val="00287221"/>
    <w:rsid w:val="0029264A"/>
    <w:rsid w:val="00293F22"/>
    <w:rsid w:val="00297EC9"/>
    <w:rsid w:val="002A55E8"/>
    <w:rsid w:val="002A5E26"/>
    <w:rsid w:val="002A7362"/>
    <w:rsid w:val="002A7F10"/>
    <w:rsid w:val="002B1E9A"/>
    <w:rsid w:val="002B425D"/>
    <w:rsid w:val="002B69E4"/>
    <w:rsid w:val="002B7DA7"/>
    <w:rsid w:val="002C08B6"/>
    <w:rsid w:val="002C1707"/>
    <w:rsid w:val="002C42EE"/>
    <w:rsid w:val="002C464F"/>
    <w:rsid w:val="002D0A95"/>
    <w:rsid w:val="002D21DE"/>
    <w:rsid w:val="002D2F7A"/>
    <w:rsid w:val="002D345A"/>
    <w:rsid w:val="002D35E1"/>
    <w:rsid w:val="002D4F01"/>
    <w:rsid w:val="002D7863"/>
    <w:rsid w:val="002F1330"/>
    <w:rsid w:val="002F3596"/>
    <w:rsid w:val="002F3F02"/>
    <w:rsid w:val="002F5241"/>
    <w:rsid w:val="002F6032"/>
    <w:rsid w:val="00300D3E"/>
    <w:rsid w:val="00302A5E"/>
    <w:rsid w:val="003030AB"/>
    <w:rsid w:val="00305BAC"/>
    <w:rsid w:val="00306B3E"/>
    <w:rsid w:val="00307293"/>
    <w:rsid w:val="00307F3E"/>
    <w:rsid w:val="00314899"/>
    <w:rsid w:val="003162F1"/>
    <w:rsid w:val="003304EA"/>
    <w:rsid w:val="0033720E"/>
    <w:rsid w:val="003407A1"/>
    <w:rsid w:val="00342018"/>
    <w:rsid w:val="00343004"/>
    <w:rsid w:val="003509A6"/>
    <w:rsid w:val="003524E9"/>
    <w:rsid w:val="00353649"/>
    <w:rsid w:val="00362A24"/>
    <w:rsid w:val="00364EC2"/>
    <w:rsid w:val="00367FC8"/>
    <w:rsid w:val="003700EC"/>
    <w:rsid w:val="003726EC"/>
    <w:rsid w:val="00372A1A"/>
    <w:rsid w:val="00374CC1"/>
    <w:rsid w:val="00376B7B"/>
    <w:rsid w:val="00376FE6"/>
    <w:rsid w:val="00384495"/>
    <w:rsid w:val="00387134"/>
    <w:rsid w:val="0038751A"/>
    <w:rsid w:val="003911E6"/>
    <w:rsid w:val="003939B5"/>
    <w:rsid w:val="003A12AF"/>
    <w:rsid w:val="003A4F81"/>
    <w:rsid w:val="003B4433"/>
    <w:rsid w:val="003B6F99"/>
    <w:rsid w:val="003C0F7D"/>
    <w:rsid w:val="003C1729"/>
    <w:rsid w:val="003C2107"/>
    <w:rsid w:val="003C237B"/>
    <w:rsid w:val="003C6314"/>
    <w:rsid w:val="003D16B0"/>
    <w:rsid w:val="003D3046"/>
    <w:rsid w:val="003D4350"/>
    <w:rsid w:val="003D67B4"/>
    <w:rsid w:val="003E548D"/>
    <w:rsid w:val="003E55F5"/>
    <w:rsid w:val="003E79DB"/>
    <w:rsid w:val="003F191F"/>
    <w:rsid w:val="003F2CE7"/>
    <w:rsid w:val="003F4F43"/>
    <w:rsid w:val="003F4FA6"/>
    <w:rsid w:val="0040689B"/>
    <w:rsid w:val="0041559F"/>
    <w:rsid w:val="004262EB"/>
    <w:rsid w:val="00431C77"/>
    <w:rsid w:val="00436B69"/>
    <w:rsid w:val="00436E0E"/>
    <w:rsid w:val="004435FF"/>
    <w:rsid w:val="0044683B"/>
    <w:rsid w:val="00450F73"/>
    <w:rsid w:val="00454621"/>
    <w:rsid w:val="0045466F"/>
    <w:rsid w:val="004549B5"/>
    <w:rsid w:val="0045577D"/>
    <w:rsid w:val="004610CD"/>
    <w:rsid w:val="0046771A"/>
    <w:rsid w:val="0047520B"/>
    <w:rsid w:val="004754AB"/>
    <w:rsid w:val="00476B6B"/>
    <w:rsid w:val="004778D3"/>
    <w:rsid w:val="00482DA3"/>
    <w:rsid w:val="004A0210"/>
    <w:rsid w:val="004A637F"/>
    <w:rsid w:val="004A7AED"/>
    <w:rsid w:val="004A7BC4"/>
    <w:rsid w:val="004C10A2"/>
    <w:rsid w:val="004D0510"/>
    <w:rsid w:val="004D130E"/>
    <w:rsid w:val="004D3BC5"/>
    <w:rsid w:val="004D5E6F"/>
    <w:rsid w:val="004E5DD0"/>
    <w:rsid w:val="004E72E7"/>
    <w:rsid w:val="004E7B28"/>
    <w:rsid w:val="004F47CD"/>
    <w:rsid w:val="004F6969"/>
    <w:rsid w:val="004F7466"/>
    <w:rsid w:val="005033E5"/>
    <w:rsid w:val="00507331"/>
    <w:rsid w:val="005078D7"/>
    <w:rsid w:val="00507DA9"/>
    <w:rsid w:val="0051700B"/>
    <w:rsid w:val="00517959"/>
    <w:rsid w:val="00517ABB"/>
    <w:rsid w:val="00520C62"/>
    <w:rsid w:val="00531311"/>
    <w:rsid w:val="00531501"/>
    <w:rsid w:val="00536DB9"/>
    <w:rsid w:val="0054617A"/>
    <w:rsid w:val="00546821"/>
    <w:rsid w:val="00550647"/>
    <w:rsid w:val="00555033"/>
    <w:rsid w:val="00562E0A"/>
    <w:rsid w:val="00564CD9"/>
    <w:rsid w:val="00565619"/>
    <w:rsid w:val="00566E36"/>
    <w:rsid w:val="00571A90"/>
    <w:rsid w:val="0057216F"/>
    <w:rsid w:val="005811EA"/>
    <w:rsid w:val="00581FCC"/>
    <w:rsid w:val="00583871"/>
    <w:rsid w:val="00586F3A"/>
    <w:rsid w:val="00596A3E"/>
    <w:rsid w:val="005A07FE"/>
    <w:rsid w:val="005A2283"/>
    <w:rsid w:val="005A52EB"/>
    <w:rsid w:val="005A730B"/>
    <w:rsid w:val="005A7953"/>
    <w:rsid w:val="005B0315"/>
    <w:rsid w:val="005B1AD2"/>
    <w:rsid w:val="005B1BEE"/>
    <w:rsid w:val="005B27BE"/>
    <w:rsid w:val="005B72D4"/>
    <w:rsid w:val="005B7E85"/>
    <w:rsid w:val="005C30D5"/>
    <w:rsid w:val="005D3CE2"/>
    <w:rsid w:val="005D3D46"/>
    <w:rsid w:val="005D4AFA"/>
    <w:rsid w:val="005D630B"/>
    <w:rsid w:val="005E3895"/>
    <w:rsid w:val="005E4B7A"/>
    <w:rsid w:val="005F07B3"/>
    <w:rsid w:val="005F25FD"/>
    <w:rsid w:val="005F2E7F"/>
    <w:rsid w:val="005F4B40"/>
    <w:rsid w:val="005F50EB"/>
    <w:rsid w:val="005F5147"/>
    <w:rsid w:val="005F6DF1"/>
    <w:rsid w:val="005F7E3D"/>
    <w:rsid w:val="006109EA"/>
    <w:rsid w:val="0061217E"/>
    <w:rsid w:val="006147CB"/>
    <w:rsid w:val="00625419"/>
    <w:rsid w:val="006259E0"/>
    <w:rsid w:val="00625C01"/>
    <w:rsid w:val="006309DA"/>
    <w:rsid w:val="0063187A"/>
    <w:rsid w:val="00634F00"/>
    <w:rsid w:val="006366F5"/>
    <w:rsid w:val="00642D7B"/>
    <w:rsid w:val="00643FCB"/>
    <w:rsid w:val="0065376A"/>
    <w:rsid w:val="00655AB2"/>
    <w:rsid w:val="006606DA"/>
    <w:rsid w:val="00662BD0"/>
    <w:rsid w:val="00664DEB"/>
    <w:rsid w:val="00670ECE"/>
    <w:rsid w:val="00671A14"/>
    <w:rsid w:val="00671FFA"/>
    <w:rsid w:val="00680DD1"/>
    <w:rsid w:val="00682165"/>
    <w:rsid w:val="006824DB"/>
    <w:rsid w:val="00686142"/>
    <w:rsid w:val="00686A46"/>
    <w:rsid w:val="0069242F"/>
    <w:rsid w:val="00694FD3"/>
    <w:rsid w:val="006A0D48"/>
    <w:rsid w:val="006A3CE3"/>
    <w:rsid w:val="006A4B36"/>
    <w:rsid w:val="006A4F1A"/>
    <w:rsid w:val="006B11F3"/>
    <w:rsid w:val="006B15B6"/>
    <w:rsid w:val="006B6027"/>
    <w:rsid w:val="006C08D0"/>
    <w:rsid w:val="006C1245"/>
    <w:rsid w:val="006C1333"/>
    <w:rsid w:val="006C1FDF"/>
    <w:rsid w:val="006C41EF"/>
    <w:rsid w:val="006C4A9C"/>
    <w:rsid w:val="006C50AD"/>
    <w:rsid w:val="006D16B3"/>
    <w:rsid w:val="006D1C3C"/>
    <w:rsid w:val="006D53C7"/>
    <w:rsid w:val="006D6297"/>
    <w:rsid w:val="006D6BFA"/>
    <w:rsid w:val="006E10F4"/>
    <w:rsid w:val="006E137C"/>
    <w:rsid w:val="006E263E"/>
    <w:rsid w:val="006E6684"/>
    <w:rsid w:val="006E7334"/>
    <w:rsid w:val="006F1596"/>
    <w:rsid w:val="006F55A3"/>
    <w:rsid w:val="006F6737"/>
    <w:rsid w:val="00705AF3"/>
    <w:rsid w:val="007074FF"/>
    <w:rsid w:val="00707771"/>
    <w:rsid w:val="00707B3B"/>
    <w:rsid w:val="0071065C"/>
    <w:rsid w:val="00710790"/>
    <w:rsid w:val="00722941"/>
    <w:rsid w:val="007235ED"/>
    <w:rsid w:val="00723B44"/>
    <w:rsid w:val="00724E5E"/>
    <w:rsid w:val="00726BFE"/>
    <w:rsid w:val="0073023C"/>
    <w:rsid w:val="007304AB"/>
    <w:rsid w:val="00734121"/>
    <w:rsid w:val="007343BC"/>
    <w:rsid w:val="00734FD6"/>
    <w:rsid w:val="007357C9"/>
    <w:rsid w:val="00740285"/>
    <w:rsid w:val="00741132"/>
    <w:rsid w:val="0074398A"/>
    <w:rsid w:val="0075010C"/>
    <w:rsid w:val="0075265B"/>
    <w:rsid w:val="00756BB9"/>
    <w:rsid w:val="0076019B"/>
    <w:rsid w:val="007602A9"/>
    <w:rsid w:val="00761B88"/>
    <w:rsid w:val="00762825"/>
    <w:rsid w:val="00763ACC"/>
    <w:rsid w:val="007641F1"/>
    <w:rsid w:val="007701A6"/>
    <w:rsid w:val="007876CD"/>
    <w:rsid w:val="00787B9F"/>
    <w:rsid w:val="00794EA2"/>
    <w:rsid w:val="007A0B0E"/>
    <w:rsid w:val="007A3F8D"/>
    <w:rsid w:val="007A537F"/>
    <w:rsid w:val="007A6D1A"/>
    <w:rsid w:val="007A7C81"/>
    <w:rsid w:val="007A7F8E"/>
    <w:rsid w:val="007B11E6"/>
    <w:rsid w:val="007B2E33"/>
    <w:rsid w:val="007B5255"/>
    <w:rsid w:val="007B785B"/>
    <w:rsid w:val="007C0B06"/>
    <w:rsid w:val="007C2256"/>
    <w:rsid w:val="007C2BBE"/>
    <w:rsid w:val="007C4285"/>
    <w:rsid w:val="007C70BD"/>
    <w:rsid w:val="007D0C44"/>
    <w:rsid w:val="007D2912"/>
    <w:rsid w:val="007D3FF9"/>
    <w:rsid w:val="007D58C6"/>
    <w:rsid w:val="007E03DA"/>
    <w:rsid w:val="007E384A"/>
    <w:rsid w:val="007E6019"/>
    <w:rsid w:val="007F0EEB"/>
    <w:rsid w:val="007F1C54"/>
    <w:rsid w:val="007F253D"/>
    <w:rsid w:val="007F69D1"/>
    <w:rsid w:val="00803075"/>
    <w:rsid w:val="00806497"/>
    <w:rsid w:val="00807BBA"/>
    <w:rsid w:val="00811250"/>
    <w:rsid w:val="00821B00"/>
    <w:rsid w:val="0082661C"/>
    <w:rsid w:val="00827D44"/>
    <w:rsid w:val="00830DFA"/>
    <w:rsid w:val="00834C76"/>
    <w:rsid w:val="00836CF5"/>
    <w:rsid w:val="00841096"/>
    <w:rsid w:val="00843C89"/>
    <w:rsid w:val="008554CC"/>
    <w:rsid w:val="00860680"/>
    <w:rsid w:val="00861BC2"/>
    <w:rsid w:val="00862AA7"/>
    <w:rsid w:val="00863CF6"/>
    <w:rsid w:val="008708FA"/>
    <w:rsid w:val="00877925"/>
    <w:rsid w:val="00877F5B"/>
    <w:rsid w:val="0088165F"/>
    <w:rsid w:val="0088197A"/>
    <w:rsid w:val="00883145"/>
    <w:rsid w:val="008870C6"/>
    <w:rsid w:val="00887B65"/>
    <w:rsid w:val="008A025F"/>
    <w:rsid w:val="008A0B8A"/>
    <w:rsid w:val="008A14B6"/>
    <w:rsid w:val="008B42AF"/>
    <w:rsid w:val="008B4A92"/>
    <w:rsid w:val="008B5D17"/>
    <w:rsid w:val="008B6703"/>
    <w:rsid w:val="008B7396"/>
    <w:rsid w:val="008B768B"/>
    <w:rsid w:val="008C245F"/>
    <w:rsid w:val="008C2884"/>
    <w:rsid w:val="008C67DE"/>
    <w:rsid w:val="008D1070"/>
    <w:rsid w:val="008D1595"/>
    <w:rsid w:val="008D1A45"/>
    <w:rsid w:val="008D4B00"/>
    <w:rsid w:val="008E02FC"/>
    <w:rsid w:val="008E1BDB"/>
    <w:rsid w:val="008E47C1"/>
    <w:rsid w:val="008E4EDF"/>
    <w:rsid w:val="008E5A85"/>
    <w:rsid w:val="008E68BB"/>
    <w:rsid w:val="008E72EF"/>
    <w:rsid w:val="008E7F18"/>
    <w:rsid w:val="008F16D4"/>
    <w:rsid w:val="008F1C1F"/>
    <w:rsid w:val="008F3E73"/>
    <w:rsid w:val="008F460D"/>
    <w:rsid w:val="008F5B4A"/>
    <w:rsid w:val="00901CD0"/>
    <w:rsid w:val="00901D88"/>
    <w:rsid w:val="00903E28"/>
    <w:rsid w:val="009105FA"/>
    <w:rsid w:val="00913023"/>
    <w:rsid w:val="009136D7"/>
    <w:rsid w:val="009137F3"/>
    <w:rsid w:val="00914A40"/>
    <w:rsid w:val="00915749"/>
    <w:rsid w:val="009205DB"/>
    <w:rsid w:val="009218BD"/>
    <w:rsid w:val="009222B1"/>
    <w:rsid w:val="009244CA"/>
    <w:rsid w:val="00936B71"/>
    <w:rsid w:val="00937406"/>
    <w:rsid w:val="00937F33"/>
    <w:rsid w:val="00942807"/>
    <w:rsid w:val="0094432D"/>
    <w:rsid w:val="009500DB"/>
    <w:rsid w:val="009505E6"/>
    <w:rsid w:val="009511BD"/>
    <w:rsid w:val="00951AA3"/>
    <w:rsid w:val="00952B81"/>
    <w:rsid w:val="00953CAA"/>
    <w:rsid w:val="00954EA0"/>
    <w:rsid w:val="00956681"/>
    <w:rsid w:val="009607C5"/>
    <w:rsid w:val="00965611"/>
    <w:rsid w:val="00965D70"/>
    <w:rsid w:val="00974CD0"/>
    <w:rsid w:val="00974FAA"/>
    <w:rsid w:val="00976690"/>
    <w:rsid w:val="00982FD5"/>
    <w:rsid w:val="00985C21"/>
    <w:rsid w:val="00987794"/>
    <w:rsid w:val="00987825"/>
    <w:rsid w:val="00987B4C"/>
    <w:rsid w:val="0099399B"/>
    <w:rsid w:val="00995951"/>
    <w:rsid w:val="00995D2D"/>
    <w:rsid w:val="009A3CA2"/>
    <w:rsid w:val="009A6C20"/>
    <w:rsid w:val="009A7CA9"/>
    <w:rsid w:val="009B294D"/>
    <w:rsid w:val="009B43C9"/>
    <w:rsid w:val="009B4ED3"/>
    <w:rsid w:val="009B5572"/>
    <w:rsid w:val="009B57FC"/>
    <w:rsid w:val="009B6178"/>
    <w:rsid w:val="009B6742"/>
    <w:rsid w:val="009C14BD"/>
    <w:rsid w:val="009C15AD"/>
    <w:rsid w:val="009C2744"/>
    <w:rsid w:val="009C3AD5"/>
    <w:rsid w:val="009C4343"/>
    <w:rsid w:val="009D1A4C"/>
    <w:rsid w:val="009E13D6"/>
    <w:rsid w:val="009E3381"/>
    <w:rsid w:val="009E4FC4"/>
    <w:rsid w:val="009E5436"/>
    <w:rsid w:val="009E6DA3"/>
    <w:rsid w:val="009F1454"/>
    <w:rsid w:val="009F2132"/>
    <w:rsid w:val="009F2FC2"/>
    <w:rsid w:val="009F39DE"/>
    <w:rsid w:val="009F5C77"/>
    <w:rsid w:val="00A01F03"/>
    <w:rsid w:val="00A03A76"/>
    <w:rsid w:val="00A138F1"/>
    <w:rsid w:val="00A13C37"/>
    <w:rsid w:val="00A16E34"/>
    <w:rsid w:val="00A23940"/>
    <w:rsid w:val="00A3278C"/>
    <w:rsid w:val="00A32F1C"/>
    <w:rsid w:val="00A41A0A"/>
    <w:rsid w:val="00A45E32"/>
    <w:rsid w:val="00A54698"/>
    <w:rsid w:val="00A62872"/>
    <w:rsid w:val="00A66D20"/>
    <w:rsid w:val="00A715B2"/>
    <w:rsid w:val="00A73FE6"/>
    <w:rsid w:val="00A7508B"/>
    <w:rsid w:val="00A83A01"/>
    <w:rsid w:val="00A90007"/>
    <w:rsid w:val="00A90492"/>
    <w:rsid w:val="00A91439"/>
    <w:rsid w:val="00AA42F4"/>
    <w:rsid w:val="00AA4D93"/>
    <w:rsid w:val="00AB0246"/>
    <w:rsid w:val="00AB42BF"/>
    <w:rsid w:val="00AB5B1E"/>
    <w:rsid w:val="00AC1496"/>
    <w:rsid w:val="00AC36B7"/>
    <w:rsid w:val="00AC4CA5"/>
    <w:rsid w:val="00AC54B2"/>
    <w:rsid w:val="00AC54FE"/>
    <w:rsid w:val="00AD009A"/>
    <w:rsid w:val="00AD15E1"/>
    <w:rsid w:val="00AD298E"/>
    <w:rsid w:val="00AE241B"/>
    <w:rsid w:val="00AE3BF1"/>
    <w:rsid w:val="00AE48EE"/>
    <w:rsid w:val="00AE4C82"/>
    <w:rsid w:val="00AE6714"/>
    <w:rsid w:val="00AF660C"/>
    <w:rsid w:val="00AF6BC0"/>
    <w:rsid w:val="00B06C68"/>
    <w:rsid w:val="00B06D82"/>
    <w:rsid w:val="00B12521"/>
    <w:rsid w:val="00B231F2"/>
    <w:rsid w:val="00B30036"/>
    <w:rsid w:val="00B37703"/>
    <w:rsid w:val="00B404B0"/>
    <w:rsid w:val="00B40DD6"/>
    <w:rsid w:val="00B41B3B"/>
    <w:rsid w:val="00B42159"/>
    <w:rsid w:val="00B471F6"/>
    <w:rsid w:val="00B51244"/>
    <w:rsid w:val="00B54171"/>
    <w:rsid w:val="00B5665F"/>
    <w:rsid w:val="00B600F2"/>
    <w:rsid w:val="00B626F2"/>
    <w:rsid w:val="00B67672"/>
    <w:rsid w:val="00B7194B"/>
    <w:rsid w:val="00B75030"/>
    <w:rsid w:val="00B75C41"/>
    <w:rsid w:val="00B85DB4"/>
    <w:rsid w:val="00B85ECE"/>
    <w:rsid w:val="00B910DF"/>
    <w:rsid w:val="00B93551"/>
    <w:rsid w:val="00B9379D"/>
    <w:rsid w:val="00B940A7"/>
    <w:rsid w:val="00BA0E6E"/>
    <w:rsid w:val="00BA12D4"/>
    <w:rsid w:val="00BA4792"/>
    <w:rsid w:val="00BA6DC4"/>
    <w:rsid w:val="00BB0014"/>
    <w:rsid w:val="00BB13AA"/>
    <w:rsid w:val="00BB434B"/>
    <w:rsid w:val="00BB4791"/>
    <w:rsid w:val="00BC479F"/>
    <w:rsid w:val="00BC6A68"/>
    <w:rsid w:val="00BD2B0C"/>
    <w:rsid w:val="00BD5447"/>
    <w:rsid w:val="00BD6DA2"/>
    <w:rsid w:val="00BD77BB"/>
    <w:rsid w:val="00BE786A"/>
    <w:rsid w:val="00BF043E"/>
    <w:rsid w:val="00BF5340"/>
    <w:rsid w:val="00BF6F5D"/>
    <w:rsid w:val="00C01607"/>
    <w:rsid w:val="00C02597"/>
    <w:rsid w:val="00C03E35"/>
    <w:rsid w:val="00C06D3C"/>
    <w:rsid w:val="00C07921"/>
    <w:rsid w:val="00C16ADE"/>
    <w:rsid w:val="00C203C3"/>
    <w:rsid w:val="00C21BC2"/>
    <w:rsid w:val="00C2259C"/>
    <w:rsid w:val="00C22873"/>
    <w:rsid w:val="00C25D0F"/>
    <w:rsid w:val="00C270D9"/>
    <w:rsid w:val="00C33AF4"/>
    <w:rsid w:val="00C36A93"/>
    <w:rsid w:val="00C417CC"/>
    <w:rsid w:val="00C41F04"/>
    <w:rsid w:val="00C45620"/>
    <w:rsid w:val="00C50276"/>
    <w:rsid w:val="00C55276"/>
    <w:rsid w:val="00C55B9F"/>
    <w:rsid w:val="00C62483"/>
    <w:rsid w:val="00C64DCF"/>
    <w:rsid w:val="00C67340"/>
    <w:rsid w:val="00C74F57"/>
    <w:rsid w:val="00C759F7"/>
    <w:rsid w:val="00C762CD"/>
    <w:rsid w:val="00C800A0"/>
    <w:rsid w:val="00C863C2"/>
    <w:rsid w:val="00C9031A"/>
    <w:rsid w:val="00C96788"/>
    <w:rsid w:val="00C97C3C"/>
    <w:rsid w:val="00CA35BE"/>
    <w:rsid w:val="00CA6284"/>
    <w:rsid w:val="00CC1944"/>
    <w:rsid w:val="00CC1DF2"/>
    <w:rsid w:val="00CC4744"/>
    <w:rsid w:val="00CC4FC3"/>
    <w:rsid w:val="00CD1A56"/>
    <w:rsid w:val="00CD71AA"/>
    <w:rsid w:val="00CE7B1A"/>
    <w:rsid w:val="00CF30C3"/>
    <w:rsid w:val="00CF3BAE"/>
    <w:rsid w:val="00CF7E42"/>
    <w:rsid w:val="00D03B98"/>
    <w:rsid w:val="00D03D27"/>
    <w:rsid w:val="00D105D1"/>
    <w:rsid w:val="00D10DD5"/>
    <w:rsid w:val="00D1209E"/>
    <w:rsid w:val="00D14B58"/>
    <w:rsid w:val="00D178E2"/>
    <w:rsid w:val="00D2080D"/>
    <w:rsid w:val="00D2768C"/>
    <w:rsid w:val="00D33E49"/>
    <w:rsid w:val="00D36BE3"/>
    <w:rsid w:val="00D370BF"/>
    <w:rsid w:val="00D43F29"/>
    <w:rsid w:val="00D46DB5"/>
    <w:rsid w:val="00D51A5C"/>
    <w:rsid w:val="00D5497C"/>
    <w:rsid w:val="00D63BD1"/>
    <w:rsid w:val="00D718ED"/>
    <w:rsid w:val="00D727E2"/>
    <w:rsid w:val="00D731AB"/>
    <w:rsid w:val="00D7676D"/>
    <w:rsid w:val="00D7738F"/>
    <w:rsid w:val="00D81DC3"/>
    <w:rsid w:val="00D83728"/>
    <w:rsid w:val="00D850FB"/>
    <w:rsid w:val="00D902AC"/>
    <w:rsid w:val="00D92E1E"/>
    <w:rsid w:val="00D9388C"/>
    <w:rsid w:val="00DA0B5D"/>
    <w:rsid w:val="00DA4CB6"/>
    <w:rsid w:val="00DA5A1B"/>
    <w:rsid w:val="00DA767A"/>
    <w:rsid w:val="00DB2AF2"/>
    <w:rsid w:val="00DC0535"/>
    <w:rsid w:val="00DC55CA"/>
    <w:rsid w:val="00DC5CB1"/>
    <w:rsid w:val="00DD08F7"/>
    <w:rsid w:val="00DD1A81"/>
    <w:rsid w:val="00DD4CAC"/>
    <w:rsid w:val="00DE0BB9"/>
    <w:rsid w:val="00DE2822"/>
    <w:rsid w:val="00DE47CB"/>
    <w:rsid w:val="00DF5195"/>
    <w:rsid w:val="00DF5222"/>
    <w:rsid w:val="00DF6E53"/>
    <w:rsid w:val="00E027CB"/>
    <w:rsid w:val="00E03B74"/>
    <w:rsid w:val="00E04118"/>
    <w:rsid w:val="00E07A6D"/>
    <w:rsid w:val="00E07AC9"/>
    <w:rsid w:val="00E07F77"/>
    <w:rsid w:val="00E1019F"/>
    <w:rsid w:val="00E145E4"/>
    <w:rsid w:val="00E1483A"/>
    <w:rsid w:val="00E14C97"/>
    <w:rsid w:val="00E15B22"/>
    <w:rsid w:val="00E1709D"/>
    <w:rsid w:val="00E20568"/>
    <w:rsid w:val="00E3297E"/>
    <w:rsid w:val="00E32D00"/>
    <w:rsid w:val="00E32D02"/>
    <w:rsid w:val="00E36C50"/>
    <w:rsid w:val="00E370DA"/>
    <w:rsid w:val="00E4416E"/>
    <w:rsid w:val="00E552FC"/>
    <w:rsid w:val="00E57F48"/>
    <w:rsid w:val="00E60430"/>
    <w:rsid w:val="00E60ED4"/>
    <w:rsid w:val="00E610C9"/>
    <w:rsid w:val="00E63C1B"/>
    <w:rsid w:val="00E66B56"/>
    <w:rsid w:val="00E66F9C"/>
    <w:rsid w:val="00E70196"/>
    <w:rsid w:val="00E73F51"/>
    <w:rsid w:val="00E757AE"/>
    <w:rsid w:val="00E82A0A"/>
    <w:rsid w:val="00E84378"/>
    <w:rsid w:val="00E914F3"/>
    <w:rsid w:val="00E9163F"/>
    <w:rsid w:val="00E926AB"/>
    <w:rsid w:val="00E933A8"/>
    <w:rsid w:val="00E960B3"/>
    <w:rsid w:val="00EA1DD7"/>
    <w:rsid w:val="00EA69C7"/>
    <w:rsid w:val="00EB0297"/>
    <w:rsid w:val="00EB139E"/>
    <w:rsid w:val="00EB486B"/>
    <w:rsid w:val="00EB4DF5"/>
    <w:rsid w:val="00EB552F"/>
    <w:rsid w:val="00EB769F"/>
    <w:rsid w:val="00EC0F71"/>
    <w:rsid w:val="00EC1E12"/>
    <w:rsid w:val="00EC2FFF"/>
    <w:rsid w:val="00EC7B89"/>
    <w:rsid w:val="00ED27A9"/>
    <w:rsid w:val="00ED4CAA"/>
    <w:rsid w:val="00ED5C8E"/>
    <w:rsid w:val="00EE24E8"/>
    <w:rsid w:val="00EE6A55"/>
    <w:rsid w:val="00EF06CD"/>
    <w:rsid w:val="00EF63CE"/>
    <w:rsid w:val="00F02BA4"/>
    <w:rsid w:val="00F037E2"/>
    <w:rsid w:val="00F053FA"/>
    <w:rsid w:val="00F06916"/>
    <w:rsid w:val="00F17A14"/>
    <w:rsid w:val="00F253DE"/>
    <w:rsid w:val="00F27C17"/>
    <w:rsid w:val="00F333EC"/>
    <w:rsid w:val="00F348F9"/>
    <w:rsid w:val="00F36206"/>
    <w:rsid w:val="00F40210"/>
    <w:rsid w:val="00F41417"/>
    <w:rsid w:val="00F4331C"/>
    <w:rsid w:val="00F503E0"/>
    <w:rsid w:val="00F53827"/>
    <w:rsid w:val="00F5672C"/>
    <w:rsid w:val="00F57FA8"/>
    <w:rsid w:val="00F62E56"/>
    <w:rsid w:val="00F63DC6"/>
    <w:rsid w:val="00F678FC"/>
    <w:rsid w:val="00F7630C"/>
    <w:rsid w:val="00F76F4A"/>
    <w:rsid w:val="00F81110"/>
    <w:rsid w:val="00F81C6C"/>
    <w:rsid w:val="00F84374"/>
    <w:rsid w:val="00F866B0"/>
    <w:rsid w:val="00FA02C0"/>
    <w:rsid w:val="00FA1B21"/>
    <w:rsid w:val="00FA2B31"/>
    <w:rsid w:val="00FA7755"/>
    <w:rsid w:val="00FB0AA3"/>
    <w:rsid w:val="00FC077D"/>
    <w:rsid w:val="00FC647D"/>
    <w:rsid w:val="00FE183F"/>
    <w:rsid w:val="00FE23E1"/>
    <w:rsid w:val="00FE5177"/>
    <w:rsid w:val="00FF009D"/>
    <w:rsid w:val="00FF0434"/>
    <w:rsid w:val="00FF0A41"/>
    <w:rsid w:val="00FF1262"/>
    <w:rsid w:val="00FF3FDF"/>
    <w:rsid w:val="00FF6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CAEE81"/>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iPriority w:val="9"/>
    <w:semiHidden/>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rsid w:val="00F4331C"/>
    <w:rPr>
      <w:rFonts w:ascii="Courier New" w:hAnsi="Courier New" w:cs="Courier New"/>
      <w:noProof/>
      <w:lang w:val="en-GB"/>
    </w:rPr>
  </w:style>
  <w:style w:type="character" w:customStyle="1" w:styleId="PlainTextChar">
    <w:name w:val="Plain Text Char"/>
    <w:basedOn w:val="DefaultParagraphFont"/>
    <w:uiPriority w:val="99"/>
    <w:semiHidden/>
    <w:rsid w:val="00F4331C"/>
    <w:rPr>
      <w:rFonts w:ascii="Consolas" w:hAnsi="Consolas" w:cs="Consolas"/>
      <w:sz w:val="21"/>
      <w:szCs w:val="21"/>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0" ma:contentTypeDescription="Create a new document." ma:contentTypeScope="" ma:versionID="a8bfc6fe15895bb0742e30de9629e3b3">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B3E2-DB72-4DAE-BD4E-7C3D3CA9F0D2}">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2BE53C2B-7E6A-4CFD-B3B7-B47324B8E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5.xml><?xml version="1.0" encoding="utf-8"?>
<ds:datastoreItem xmlns:ds="http://schemas.openxmlformats.org/officeDocument/2006/customXml" ds:itemID="{429F8A3B-B61F-4B11-B75B-E906856E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17473</Words>
  <Characters>92790</Characters>
  <Application>Microsoft Office Word</Application>
  <DocSecurity>4</DocSecurity>
  <Lines>773</Lines>
  <Paragraphs>220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110043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2</cp:revision>
  <cp:lastPrinted>2013-08-13T07:08:00Z</cp:lastPrinted>
  <dcterms:created xsi:type="dcterms:W3CDTF">2017-02-10T11:14:00Z</dcterms:created>
  <dcterms:modified xsi:type="dcterms:W3CDTF">2017-02-10T11:14:00Z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