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B316D" w14:textId="77777777" w:rsidR="006B25DD" w:rsidRPr="00043A9A" w:rsidRDefault="0050237F" w:rsidP="006B25DD">
      <w:pPr>
        <w:jc w:val="right"/>
        <w:rPr>
          <w:rFonts w:ascii="Calibri" w:hAnsi="Calibri" w:cs="Calibri"/>
          <w:sz w:val="22"/>
          <w:szCs w:val="22"/>
          <w:lang w:val="es-ES_tradnl"/>
        </w:rPr>
      </w:pPr>
      <w:bookmarkStart w:id="0" w:name="_GoBack"/>
      <w:bookmarkEnd w:id="0"/>
      <w:r>
        <w:rPr>
          <w:rFonts w:ascii="Calibri" w:hAnsi="Calibri" w:cs="Calibri"/>
          <w:noProof/>
          <w:sz w:val="22"/>
          <w:szCs w:val="22"/>
          <w:lang w:val="es-CR" w:eastAsia="es-CR"/>
        </w:rPr>
        <w:drawing>
          <wp:inline distT="0" distB="0" distL="0" distR="0" wp14:anchorId="7551F0E7" wp14:editId="6393C3A1">
            <wp:extent cx="438785" cy="10306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785" cy="1030605"/>
                    </a:xfrm>
                    <a:prstGeom prst="rect">
                      <a:avLst/>
                    </a:prstGeom>
                    <a:noFill/>
                  </pic:spPr>
                </pic:pic>
              </a:graphicData>
            </a:graphic>
          </wp:inline>
        </w:drawing>
      </w:r>
    </w:p>
    <w:tbl>
      <w:tblPr>
        <w:tblW w:w="0" w:type="auto"/>
        <w:tblLayout w:type="fixed"/>
        <w:tblLook w:val="0000" w:firstRow="0" w:lastRow="0" w:firstColumn="0" w:lastColumn="0" w:noHBand="0" w:noVBand="0"/>
      </w:tblPr>
      <w:tblGrid>
        <w:gridCol w:w="9438"/>
      </w:tblGrid>
      <w:tr w:rsidR="006B25DD" w:rsidRPr="004D4D98" w14:paraId="7BE5975B" w14:textId="77777777" w:rsidTr="002B0A10">
        <w:trPr>
          <w:trHeight w:val="405"/>
        </w:trPr>
        <w:tc>
          <w:tcPr>
            <w:tcW w:w="9438" w:type="dxa"/>
          </w:tcPr>
          <w:p w14:paraId="37240521" w14:textId="77777777" w:rsidR="006B25DD" w:rsidRPr="004D4D98" w:rsidRDefault="006B25DD" w:rsidP="002B0A10">
            <w:pPr>
              <w:ind w:right="-138"/>
              <w:jc w:val="center"/>
              <w:rPr>
                <w:rFonts w:ascii="Calibri" w:hAnsi="Calibri" w:cs="Calibri"/>
                <w:b/>
                <w:sz w:val="32"/>
                <w:szCs w:val="32"/>
                <w:lang w:val="es-ES_tradnl"/>
              </w:rPr>
            </w:pPr>
          </w:p>
        </w:tc>
      </w:tr>
    </w:tbl>
    <w:p w14:paraId="31EC6C21" w14:textId="77777777" w:rsidR="006B25DD" w:rsidRPr="00EC20E4" w:rsidRDefault="006B25DD" w:rsidP="006B25DD">
      <w:pPr>
        <w:jc w:val="center"/>
        <w:rPr>
          <w:rFonts w:ascii="Calibri" w:hAnsi="Calibri" w:cs="Calibri"/>
          <w:b/>
          <w:sz w:val="28"/>
          <w:szCs w:val="28"/>
          <w:lang w:val="es-ES_tradnl"/>
        </w:rPr>
      </w:pPr>
      <w:r w:rsidRPr="00EC20E4">
        <w:rPr>
          <w:rFonts w:ascii="Calibri" w:hAnsi="Calibri" w:cs="Calibri"/>
          <w:b/>
          <w:sz w:val="28"/>
          <w:szCs w:val="28"/>
          <w:lang w:val="es-ES_tradnl"/>
        </w:rPr>
        <w:t xml:space="preserve">SOLICITUD DE PROPUESTA (SdP) </w:t>
      </w:r>
    </w:p>
    <w:p w14:paraId="55FD0162" w14:textId="7981CE1C" w:rsidR="006B25DD" w:rsidRPr="00EC20E4" w:rsidRDefault="00685A84" w:rsidP="006B25DD">
      <w:pPr>
        <w:jc w:val="center"/>
        <w:rPr>
          <w:rFonts w:ascii="Calibri" w:hAnsi="Calibri" w:cs="Calibri"/>
          <w:b/>
          <w:sz w:val="28"/>
          <w:szCs w:val="28"/>
          <w:lang w:val="es-ES_tradnl"/>
        </w:rPr>
      </w:pPr>
      <w:r>
        <w:rPr>
          <w:rFonts w:ascii="Calibri" w:hAnsi="Calibri" w:cs="Calibri"/>
          <w:b/>
          <w:sz w:val="28"/>
          <w:szCs w:val="28"/>
          <w:lang w:val="es-ES_tradnl"/>
        </w:rPr>
        <w:t>SDP-2017-000</w:t>
      </w:r>
      <w:r w:rsidR="00A66FA3">
        <w:rPr>
          <w:rFonts w:ascii="Calibri" w:hAnsi="Calibri" w:cs="Calibri"/>
          <w:b/>
          <w:sz w:val="28"/>
          <w:szCs w:val="28"/>
          <w:lang w:val="es-ES_tradnl"/>
        </w:rPr>
        <w:t xml:space="preserve">92047-01 - </w:t>
      </w:r>
      <w:r w:rsidR="00A66FA3" w:rsidRPr="00A66FA3">
        <w:rPr>
          <w:rFonts w:ascii="Calibri" w:hAnsi="Calibri" w:cs="Calibri"/>
          <w:b/>
          <w:sz w:val="28"/>
          <w:szCs w:val="28"/>
          <w:lang w:val="es-ES_tradnl"/>
        </w:rPr>
        <w:t>SERVICIOS DE INFORMACIÓN SATELITAL OCEANOGRÁFICA</w:t>
      </w:r>
    </w:p>
    <w:p w14:paraId="662AECCF" w14:textId="77777777" w:rsidR="006B25DD" w:rsidRPr="00043A9A" w:rsidRDefault="006B25DD" w:rsidP="006B25DD">
      <w:pPr>
        <w:jc w:val="center"/>
        <w:rPr>
          <w:rFonts w:ascii="Calibri" w:hAnsi="Calibri" w:cs="Calibri"/>
          <w:sz w:val="22"/>
          <w:szCs w:val="22"/>
          <w:lang w:val="es-ES_tradnl"/>
        </w:rPr>
      </w:pPr>
    </w:p>
    <w:p w14:paraId="7A55114D" w14:textId="77777777" w:rsidR="006B25DD" w:rsidRPr="00043A9A" w:rsidRDefault="006B25DD" w:rsidP="006B25DD">
      <w:pPr>
        <w:rPr>
          <w:rFonts w:ascii="Calibri" w:hAnsi="Calibri" w:cs="Calibri"/>
          <w:sz w:val="22"/>
          <w:szCs w:val="22"/>
          <w:lang w:val="es-ES_tradnl"/>
        </w:rPr>
      </w:pPr>
    </w:p>
    <w:p w14:paraId="2C85A50B" w14:textId="77777777" w:rsidR="006B25DD" w:rsidRPr="00043A9A" w:rsidRDefault="006B25DD" w:rsidP="006B25DD">
      <w:pPr>
        <w:rPr>
          <w:rFonts w:ascii="Calibri" w:hAnsi="Calibri" w:cs="Calibri"/>
          <w:sz w:val="22"/>
          <w:szCs w:val="22"/>
          <w:lang w:val="es-ES_tradnl"/>
        </w:rPr>
      </w:pPr>
      <w:r w:rsidRPr="00043A9A">
        <w:rPr>
          <w:rFonts w:ascii="Calibri" w:hAnsi="Calibri" w:cs="Calibri"/>
          <w:sz w:val="22"/>
          <w:szCs w:val="22"/>
          <w:lang w:val="es-ES_tradnl"/>
        </w:rPr>
        <w:t>Estimado señor/Estimada señora:</w:t>
      </w:r>
    </w:p>
    <w:p w14:paraId="1E196A65" w14:textId="77777777" w:rsidR="006B25DD" w:rsidRPr="00043A9A" w:rsidRDefault="006B25DD" w:rsidP="006B25DD">
      <w:pPr>
        <w:rPr>
          <w:rFonts w:ascii="Calibri" w:hAnsi="Calibri" w:cs="Calibri"/>
          <w:sz w:val="22"/>
          <w:szCs w:val="22"/>
          <w:lang w:val="es-ES_tradnl"/>
        </w:rPr>
      </w:pPr>
    </w:p>
    <w:p w14:paraId="50135E89" w14:textId="77777777" w:rsidR="00793085" w:rsidRPr="00793085" w:rsidRDefault="006B25DD" w:rsidP="00DE2577">
      <w:pPr>
        <w:jc w:val="both"/>
        <w:outlineLvl w:val="0"/>
        <w:rPr>
          <w:rFonts w:ascii="Calibri" w:hAnsi="Calibri" w:cs="Calibri"/>
          <w:b/>
          <w:i/>
          <w:sz w:val="22"/>
          <w:szCs w:val="22"/>
          <w:lang w:val="es-ES_tradnl"/>
        </w:rPr>
      </w:pPr>
      <w:r w:rsidRPr="00043A9A">
        <w:rPr>
          <w:rFonts w:ascii="Calibri" w:hAnsi="Calibri" w:cs="Calibri"/>
          <w:sz w:val="22"/>
          <w:szCs w:val="22"/>
          <w:lang w:val="es-ES_tradnl"/>
        </w:rPr>
        <w:t>Nos es grato dirigirnos a usted a fin de soli</w:t>
      </w:r>
      <w:r>
        <w:rPr>
          <w:rFonts w:ascii="Calibri" w:hAnsi="Calibri" w:cs="Calibri"/>
          <w:sz w:val="22"/>
          <w:szCs w:val="22"/>
          <w:lang w:val="es-ES_tradnl"/>
        </w:rPr>
        <w:t>citarle la presentación de una P</w:t>
      </w:r>
      <w:r w:rsidRPr="00043A9A">
        <w:rPr>
          <w:rFonts w:ascii="Calibri" w:hAnsi="Calibri" w:cs="Calibri"/>
          <w:sz w:val="22"/>
          <w:szCs w:val="22"/>
          <w:lang w:val="es-ES_tradnl"/>
        </w:rPr>
        <w:t>ropuesta pa</w:t>
      </w:r>
      <w:r w:rsidR="0043273A">
        <w:rPr>
          <w:rFonts w:ascii="Calibri" w:hAnsi="Calibri" w:cs="Calibri"/>
          <w:sz w:val="22"/>
          <w:szCs w:val="22"/>
          <w:lang w:val="es-ES_tradnl"/>
        </w:rPr>
        <w:t>ra</w:t>
      </w:r>
      <w:r w:rsidR="002B1708">
        <w:rPr>
          <w:rFonts w:ascii="Calibri" w:hAnsi="Calibri" w:cs="Calibri"/>
          <w:sz w:val="22"/>
          <w:szCs w:val="22"/>
          <w:lang w:val="es-ES_tradnl"/>
        </w:rPr>
        <w:t xml:space="preserve"> que una </w:t>
      </w:r>
      <w:r w:rsidR="002B1708" w:rsidRPr="00685A84">
        <w:rPr>
          <w:rFonts w:ascii="Calibri" w:hAnsi="Calibri" w:cs="Calibri"/>
          <w:b/>
          <w:sz w:val="28"/>
          <w:szCs w:val="28"/>
          <w:lang w:val="es-ES_tradnl"/>
        </w:rPr>
        <w:t>empresa</w:t>
      </w:r>
      <w:r w:rsidR="002B1708">
        <w:rPr>
          <w:rFonts w:ascii="Calibri" w:hAnsi="Calibri" w:cs="Calibri"/>
          <w:sz w:val="22"/>
          <w:szCs w:val="22"/>
          <w:lang w:val="es-ES_tradnl"/>
        </w:rPr>
        <w:t xml:space="preserve"> provea </w:t>
      </w:r>
      <w:r w:rsidR="00793085" w:rsidRPr="00793085">
        <w:rPr>
          <w:rFonts w:ascii="Calibri" w:hAnsi="Calibri" w:cs="Calibri"/>
          <w:b/>
          <w:i/>
          <w:sz w:val="22"/>
          <w:szCs w:val="22"/>
          <w:lang w:val="es-ES_tradnl"/>
        </w:rPr>
        <w:t>un servicio satelital de información oceanográfica para la pesca pelágica con palangre de Costa Rica</w:t>
      </w:r>
      <w:r w:rsidR="00793085">
        <w:rPr>
          <w:rFonts w:ascii="Calibri" w:hAnsi="Calibri" w:cs="Calibri"/>
          <w:b/>
          <w:i/>
          <w:sz w:val="22"/>
          <w:szCs w:val="22"/>
          <w:lang w:val="es-ES_tradnl"/>
        </w:rPr>
        <w:t>.</w:t>
      </w:r>
    </w:p>
    <w:p w14:paraId="121E904E" w14:textId="77777777" w:rsidR="006B25DD" w:rsidRPr="00793085" w:rsidRDefault="006B25DD" w:rsidP="00DE2577">
      <w:pPr>
        <w:jc w:val="both"/>
        <w:outlineLvl w:val="0"/>
        <w:rPr>
          <w:rFonts w:ascii="Calibri" w:hAnsi="Calibri" w:cs="Calibri"/>
          <w:sz w:val="22"/>
          <w:szCs w:val="22"/>
          <w:lang w:val="es-ES_tradnl"/>
        </w:rPr>
      </w:pPr>
    </w:p>
    <w:p w14:paraId="3992AE58" w14:textId="77777777" w:rsidR="006B25DD" w:rsidRPr="00043A9A" w:rsidRDefault="006B25DD" w:rsidP="00DE2577">
      <w:pPr>
        <w:jc w:val="both"/>
        <w:outlineLvl w:val="0"/>
        <w:rPr>
          <w:rFonts w:ascii="Calibri" w:hAnsi="Calibri" w:cs="Calibri"/>
          <w:sz w:val="22"/>
          <w:szCs w:val="22"/>
          <w:lang w:val="es-ES_tradnl"/>
        </w:rPr>
      </w:pPr>
      <w:r w:rsidRPr="00043A9A">
        <w:rPr>
          <w:rFonts w:ascii="Calibri" w:hAnsi="Calibri" w:cs="Calibri"/>
          <w:sz w:val="22"/>
          <w:szCs w:val="22"/>
          <w:lang w:val="es-ES_tradnl"/>
        </w:rPr>
        <w:t xml:space="preserve">En la preparación de su Propuesta le rogamos utilice y rellene el formulario adjunto </w:t>
      </w:r>
      <w:r>
        <w:rPr>
          <w:rFonts w:ascii="Calibri" w:hAnsi="Calibri" w:cs="Calibri"/>
          <w:sz w:val="22"/>
          <w:szCs w:val="22"/>
          <w:lang w:val="es-ES_tradnl"/>
        </w:rPr>
        <w:t xml:space="preserve">en el </w:t>
      </w:r>
      <w:r w:rsidRPr="00043A9A">
        <w:rPr>
          <w:rFonts w:ascii="Calibri" w:hAnsi="Calibri" w:cs="Calibri"/>
          <w:sz w:val="22"/>
          <w:szCs w:val="22"/>
          <w:lang w:val="es-ES_tradnl"/>
        </w:rPr>
        <w:t>Anexo 2.</w:t>
      </w:r>
      <w:r>
        <w:rPr>
          <w:rFonts w:ascii="Calibri" w:hAnsi="Calibri" w:cs="Calibri"/>
          <w:sz w:val="22"/>
          <w:szCs w:val="22"/>
          <w:lang w:val="es-ES_tradnl"/>
        </w:rPr>
        <w:t xml:space="preserve"> </w:t>
      </w:r>
    </w:p>
    <w:p w14:paraId="4B372DAD" w14:textId="77777777" w:rsidR="006B25DD" w:rsidRPr="00043A9A" w:rsidRDefault="006B25DD" w:rsidP="00DE2577">
      <w:pPr>
        <w:ind w:firstLine="720"/>
        <w:jc w:val="both"/>
        <w:outlineLvl w:val="0"/>
        <w:rPr>
          <w:rFonts w:ascii="Calibri" w:hAnsi="Calibri" w:cs="Calibri"/>
          <w:sz w:val="22"/>
          <w:szCs w:val="22"/>
          <w:lang w:val="es-ES_tradnl"/>
        </w:rPr>
      </w:pPr>
    </w:p>
    <w:p w14:paraId="1EE0192C" w14:textId="20ADB674" w:rsidR="006B25DD" w:rsidRPr="00043A9A" w:rsidRDefault="006B25DD" w:rsidP="00DE2577">
      <w:pPr>
        <w:jc w:val="both"/>
        <w:outlineLvl w:val="0"/>
        <w:rPr>
          <w:rFonts w:ascii="Calibri" w:hAnsi="Calibri" w:cs="Calibri"/>
          <w:sz w:val="22"/>
          <w:szCs w:val="22"/>
          <w:lang w:val="es-ES_tradnl"/>
        </w:rPr>
      </w:pPr>
      <w:r w:rsidRPr="00043A9A">
        <w:rPr>
          <w:rFonts w:ascii="Calibri" w:hAnsi="Calibri" w:cs="Calibri"/>
          <w:sz w:val="22"/>
          <w:szCs w:val="22"/>
          <w:lang w:val="es-ES_tradnl"/>
        </w:rPr>
        <w:t>Su Propuesta deb</w:t>
      </w:r>
      <w:r w:rsidR="00685A84">
        <w:rPr>
          <w:rFonts w:ascii="Calibri" w:hAnsi="Calibri" w:cs="Calibri"/>
          <w:sz w:val="22"/>
          <w:szCs w:val="22"/>
          <w:lang w:val="es-ES_tradnl"/>
        </w:rPr>
        <w:t xml:space="preserve">erá ser presentada hasta el día </w:t>
      </w:r>
      <w:r w:rsidR="00685A84" w:rsidRPr="00685A84">
        <w:rPr>
          <w:rFonts w:ascii="Calibri" w:hAnsi="Calibri" w:cs="Calibri"/>
          <w:b/>
          <w:sz w:val="22"/>
          <w:szCs w:val="22"/>
          <w:lang w:val="es-ES_tradnl"/>
        </w:rPr>
        <w:t>lunes 27 de marzo 2017, antes de las 12:00 m.d</w:t>
      </w:r>
      <w:r w:rsidR="00685A84">
        <w:rPr>
          <w:rFonts w:ascii="Calibri" w:hAnsi="Calibri" w:cs="Calibri"/>
          <w:sz w:val="22"/>
          <w:szCs w:val="22"/>
          <w:lang w:val="es-ES_tradnl"/>
        </w:rPr>
        <w:t xml:space="preserve">. </w:t>
      </w:r>
      <w:r w:rsidR="009E342A" w:rsidRPr="009E342A">
        <w:rPr>
          <w:rFonts w:ascii="Calibri" w:hAnsi="Calibri" w:cs="Calibri"/>
          <w:b/>
          <w:sz w:val="22"/>
          <w:szCs w:val="22"/>
          <w:lang w:val="es-ES_tradnl"/>
        </w:rPr>
        <w:t>hora de Costa Rica</w:t>
      </w:r>
      <w:r w:rsidR="009E342A">
        <w:rPr>
          <w:rFonts w:ascii="Calibri" w:hAnsi="Calibri" w:cs="Calibri"/>
          <w:sz w:val="22"/>
          <w:szCs w:val="22"/>
          <w:lang w:val="es-ES_tradnl"/>
        </w:rPr>
        <w:t xml:space="preserve">, </w:t>
      </w:r>
      <w:r w:rsidR="00564E46" w:rsidRPr="00564E46">
        <w:rPr>
          <w:rFonts w:ascii="Calibri" w:hAnsi="Calibri" w:cs="Calibri"/>
          <w:sz w:val="22"/>
          <w:szCs w:val="22"/>
          <w:lang w:val="es-ES_tradnl"/>
        </w:rPr>
        <w:t>en</w:t>
      </w:r>
      <w:r w:rsidRPr="00043A9A">
        <w:rPr>
          <w:rFonts w:ascii="Calibri" w:hAnsi="Calibri" w:cs="Calibri"/>
          <w:sz w:val="22"/>
          <w:szCs w:val="22"/>
          <w:lang w:val="es-ES_tradnl"/>
        </w:rPr>
        <w:t xml:space="preserve"> la dirección que se indica a continuación:</w:t>
      </w:r>
    </w:p>
    <w:p w14:paraId="16325FDD" w14:textId="77777777" w:rsidR="006B25DD" w:rsidRPr="00043A9A" w:rsidRDefault="006B25DD" w:rsidP="006B25DD">
      <w:pPr>
        <w:ind w:firstLine="720"/>
        <w:outlineLvl w:val="0"/>
        <w:rPr>
          <w:rFonts w:ascii="Calibri" w:hAnsi="Calibri" w:cs="Calibri"/>
          <w:sz w:val="22"/>
          <w:szCs w:val="22"/>
          <w:lang w:val="es-ES_tradnl"/>
        </w:rPr>
      </w:pPr>
    </w:p>
    <w:p w14:paraId="25946193" w14:textId="77777777" w:rsidR="00564E46" w:rsidRPr="00823FCE" w:rsidRDefault="00564E46" w:rsidP="00564E46">
      <w:pPr>
        <w:jc w:val="center"/>
        <w:outlineLvl w:val="0"/>
        <w:rPr>
          <w:rFonts w:asciiTheme="minorHAnsi" w:hAnsiTheme="minorHAnsi" w:cs="Calibri"/>
          <w:b/>
          <w:i/>
          <w:sz w:val="22"/>
          <w:szCs w:val="22"/>
          <w:lang w:val="es-ES_tradnl"/>
        </w:rPr>
      </w:pPr>
      <w:r w:rsidRPr="00823FCE">
        <w:rPr>
          <w:rFonts w:asciiTheme="minorHAnsi" w:hAnsiTheme="minorHAnsi" w:cs="Calibri"/>
          <w:b/>
          <w:sz w:val="22"/>
          <w:szCs w:val="22"/>
          <w:lang w:val="es-ES_tradnl"/>
        </w:rPr>
        <w:t>Programa de las Naciones Unidas para el Desarrollo (PNUD</w:t>
      </w:r>
      <w:r>
        <w:rPr>
          <w:rFonts w:asciiTheme="minorHAnsi" w:hAnsiTheme="minorHAnsi" w:cs="Calibri"/>
          <w:b/>
          <w:sz w:val="22"/>
          <w:szCs w:val="22"/>
          <w:lang w:val="es-ES_tradnl"/>
        </w:rPr>
        <w:t>)</w:t>
      </w:r>
    </w:p>
    <w:p w14:paraId="48701866" w14:textId="77777777" w:rsidR="00564E46" w:rsidRDefault="00564E46" w:rsidP="00564E46">
      <w:pPr>
        <w:jc w:val="center"/>
        <w:outlineLvl w:val="0"/>
        <w:rPr>
          <w:rFonts w:asciiTheme="minorHAnsi" w:hAnsiTheme="minorHAnsi" w:cs="Calibri"/>
          <w:b/>
          <w:i/>
          <w:sz w:val="22"/>
          <w:szCs w:val="22"/>
          <w:lang w:val="es-ES_tradnl"/>
        </w:rPr>
      </w:pPr>
      <w:r w:rsidRPr="00823FCE">
        <w:rPr>
          <w:rFonts w:asciiTheme="minorHAnsi" w:hAnsiTheme="minorHAnsi" w:cs="Calibri"/>
          <w:b/>
          <w:i/>
          <w:sz w:val="22"/>
          <w:szCs w:val="22"/>
          <w:lang w:val="es-ES_tradnl"/>
        </w:rPr>
        <w:t>Oficentro la Virgen Número 2</w:t>
      </w:r>
      <w:r>
        <w:rPr>
          <w:rFonts w:asciiTheme="minorHAnsi" w:hAnsiTheme="minorHAnsi" w:cs="Calibri"/>
          <w:b/>
          <w:i/>
          <w:sz w:val="22"/>
          <w:szCs w:val="22"/>
          <w:lang w:val="es-ES_tradnl"/>
        </w:rPr>
        <w:t>, Edificio # 1</w:t>
      </w:r>
      <w:r w:rsidRPr="00823FCE">
        <w:rPr>
          <w:rFonts w:asciiTheme="minorHAnsi" w:hAnsiTheme="minorHAnsi" w:cs="Calibri"/>
          <w:b/>
          <w:i/>
          <w:sz w:val="22"/>
          <w:szCs w:val="22"/>
          <w:lang w:val="es-ES_tradnl"/>
        </w:rPr>
        <w:t>,</w:t>
      </w:r>
    </w:p>
    <w:p w14:paraId="0F64CC49" w14:textId="77777777" w:rsidR="00564E46" w:rsidRDefault="00564E46" w:rsidP="00564E46">
      <w:pPr>
        <w:jc w:val="center"/>
        <w:outlineLvl w:val="0"/>
        <w:rPr>
          <w:rFonts w:asciiTheme="minorHAnsi" w:hAnsiTheme="minorHAnsi" w:cs="Calibri"/>
          <w:b/>
          <w:i/>
          <w:sz w:val="22"/>
          <w:szCs w:val="22"/>
          <w:lang w:val="es-ES_tradnl"/>
        </w:rPr>
      </w:pPr>
      <w:r>
        <w:rPr>
          <w:rFonts w:asciiTheme="minorHAnsi" w:hAnsiTheme="minorHAnsi" w:cs="Calibri"/>
          <w:b/>
          <w:i/>
          <w:sz w:val="22"/>
          <w:szCs w:val="22"/>
          <w:lang w:val="es-ES_tradnl"/>
        </w:rPr>
        <w:t>300 mts. sur y 200 mts. sureste de la Embajada Americana,</w:t>
      </w:r>
      <w:r w:rsidRPr="00823FCE">
        <w:rPr>
          <w:rFonts w:asciiTheme="minorHAnsi" w:hAnsiTheme="minorHAnsi" w:cs="Calibri"/>
          <w:b/>
          <w:i/>
          <w:sz w:val="22"/>
          <w:szCs w:val="22"/>
          <w:lang w:val="es-ES_tradnl"/>
        </w:rPr>
        <w:t xml:space="preserve"> Pavas, San José, Costa Rica. </w:t>
      </w:r>
    </w:p>
    <w:p w14:paraId="28FDCE15" w14:textId="77777777" w:rsidR="001226AE" w:rsidRPr="008C46F1" w:rsidRDefault="001226AE" w:rsidP="00564E46">
      <w:pPr>
        <w:jc w:val="center"/>
        <w:outlineLvl w:val="0"/>
        <w:rPr>
          <w:rFonts w:asciiTheme="minorHAnsi" w:hAnsiTheme="minorHAnsi" w:cs="Calibri"/>
          <w:b/>
          <w:sz w:val="22"/>
          <w:szCs w:val="22"/>
          <w:lang w:val="es-ES_tradnl"/>
        </w:rPr>
      </w:pPr>
    </w:p>
    <w:p w14:paraId="2BD7D2FF" w14:textId="77777777" w:rsidR="001226AE" w:rsidRPr="008C46F1" w:rsidRDefault="001226AE" w:rsidP="001226AE">
      <w:pPr>
        <w:jc w:val="center"/>
        <w:outlineLvl w:val="0"/>
        <w:rPr>
          <w:rFonts w:asciiTheme="minorHAnsi" w:hAnsiTheme="minorHAnsi" w:cs="Calibri"/>
          <w:b/>
          <w:sz w:val="22"/>
          <w:szCs w:val="22"/>
          <w:lang w:val="es-ES_tradnl"/>
        </w:rPr>
      </w:pPr>
      <w:r w:rsidRPr="001226AE">
        <w:rPr>
          <w:rFonts w:asciiTheme="minorHAnsi" w:hAnsiTheme="minorHAnsi" w:cs="Calibri"/>
          <w:b/>
          <w:sz w:val="22"/>
          <w:szCs w:val="22"/>
          <w:lang w:val="es-ES_tradnl"/>
        </w:rPr>
        <w:t>O al email:</w:t>
      </w:r>
      <w:r w:rsidRPr="008C46F1">
        <w:rPr>
          <w:rFonts w:asciiTheme="minorHAnsi" w:hAnsiTheme="minorHAnsi" w:cs="Calibri"/>
          <w:b/>
          <w:sz w:val="22"/>
          <w:szCs w:val="22"/>
          <w:lang w:val="es-ES_tradnl"/>
        </w:rPr>
        <w:t xml:space="preserve"> </w:t>
      </w:r>
      <w:hyperlink r:id="rId13" w:history="1">
        <w:r w:rsidRPr="008C46F1">
          <w:rPr>
            <w:rStyle w:val="Hipervnculo"/>
            <w:rFonts w:ascii="Calibri" w:hAnsi="Calibri"/>
            <w:lang w:val="es-ES_tradnl"/>
          </w:rPr>
          <w:t>adquisiciones.cr@undp.org</w:t>
        </w:r>
      </w:hyperlink>
      <w:r w:rsidRPr="008C46F1">
        <w:rPr>
          <w:rFonts w:asciiTheme="minorHAnsi" w:hAnsiTheme="minorHAnsi" w:cs="Calibri"/>
          <w:b/>
          <w:sz w:val="22"/>
          <w:szCs w:val="22"/>
          <w:lang w:val="es-ES_tradnl"/>
        </w:rPr>
        <w:t xml:space="preserve">  </w:t>
      </w:r>
    </w:p>
    <w:p w14:paraId="11C65289" w14:textId="77777777" w:rsidR="001226AE" w:rsidRPr="008C46F1" w:rsidRDefault="001226AE" w:rsidP="00564E46">
      <w:pPr>
        <w:jc w:val="center"/>
        <w:outlineLvl w:val="0"/>
        <w:rPr>
          <w:rFonts w:asciiTheme="minorHAnsi" w:hAnsiTheme="minorHAnsi" w:cs="Calibri"/>
          <w:b/>
          <w:sz w:val="22"/>
          <w:szCs w:val="22"/>
          <w:lang w:val="es-ES_tradnl"/>
        </w:rPr>
      </w:pPr>
    </w:p>
    <w:p w14:paraId="005919B4" w14:textId="77777777" w:rsidR="006B25DD" w:rsidRPr="00043A9A" w:rsidRDefault="006B25DD" w:rsidP="006B25DD">
      <w:pPr>
        <w:jc w:val="both"/>
        <w:rPr>
          <w:rFonts w:ascii="Calibri" w:hAnsi="Calibri" w:cs="Calibri"/>
          <w:sz w:val="22"/>
          <w:szCs w:val="22"/>
          <w:lang w:val="es-ES_tradnl"/>
        </w:rPr>
      </w:pPr>
      <w:r w:rsidRPr="00043A9A">
        <w:rPr>
          <w:rFonts w:ascii="Calibri" w:hAnsi="Calibri" w:cs="Calibri"/>
          <w:sz w:val="22"/>
          <w:szCs w:val="22"/>
          <w:lang w:val="es-ES_tradnl"/>
        </w:rPr>
        <w:t>Su Propuesta debe</w:t>
      </w:r>
      <w:r>
        <w:rPr>
          <w:rFonts w:ascii="Calibri" w:hAnsi="Calibri" w:cs="Calibri"/>
          <w:sz w:val="22"/>
          <w:szCs w:val="22"/>
          <w:lang w:val="es-ES_tradnl"/>
        </w:rPr>
        <w:t>rá</w:t>
      </w:r>
      <w:r w:rsidRPr="00043A9A">
        <w:rPr>
          <w:rFonts w:ascii="Calibri" w:hAnsi="Calibri" w:cs="Calibri"/>
          <w:sz w:val="22"/>
          <w:szCs w:val="22"/>
          <w:lang w:val="es-ES_tradnl"/>
        </w:rPr>
        <w:t xml:space="preserve"> estar redactada en </w:t>
      </w:r>
      <w:r w:rsidR="0043273A" w:rsidRPr="0043273A">
        <w:rPr>
          <w:rFonts w:ascii="Calibri" w:hAnsi="Calibri" w:cs="Calibri"/>
          <w:sz w:val="22"/>
          <w:szCs w:val="22"/>
          <w:lang w:val="es-ES_tradnl"/>
        </w:rPr>
        <w:t>españo</w:t>
      </w:r>
      <w:r w:rsidR="00564E46">
        <w:rPr>
          <w:rFonts w:ascii="Calibri" w:hAnsi="Calibri" w:cs="Calibri"/>
          <w:sz w:val="22"/>
          <w:szCs w:val="22"/>
          <w:lang w:val="es-ES_tradnl"/>
        </w:rPr>
        <w:t>l</w:t>
      </w:r>
      <w:r w:rsidR="0043273A" w:rsidRPr="0043273A">
        <w:rPr>
          <w:rFonts w:ascii="Calibri" w:hAnsi="Calibri" w:cs="Calibri"/>
          <w:sz w:val="22"/>
          <w:szCs w:val="22"/>
          <w:lang w:val="es-ES_tradnl"/>
        </w:rPr>
        <w:t xml:space="preserve"> </w:t>
      </w:r>
      <w:r w:rsidRPr="00043A9A">
        <w:rPr>
          <w:rFonts w:ascii="Calibri" w:hAnsi="Calibri" w:cs="Calibri"/>
          <w:sz w:val="22"/>
          <w:szCs w:val="22"/>
          <w:lang w:val="es-ES_tradnl"/>
        </w:rPr>
        <w:t xml:space="preserve">y será válida por un periodo mínimo </w:t>
      </w:r>
      <w:r w:rsidR="0043273A">
        <w:rPr>
          <w:rFonts w:ascii="Calibri" w:hAnsi="Calibri" w:cs="Calibri"/>
          <w:sz w:val="22"/>
          <w:szCs w:val="22"/>
          <w:lang w:val="es-ES_tradnl"/>
        </w:rPr>
        <w:t>120 días.</w:t>
      </w:r>
    </w:p>
    <w:p w14:paraId="753BD040" w14:textId="77777777" w:rsidR="006B25DD" w:rsidRPr="00043A9A" w:rsidRDefault="006B25DD" w:rsidP="006B25DD">
      <w:pPr>
        <w:jc w:val="both"/>
        <w:rPr>
          <w:rFonts w:ascii="Calibri" w:hAnsi="Calibri" w:cs="Calibri"/>
          <w:sz w:val="22"/>
          <w:szCs w:val="22"/>
          <w:lang w:val="es-ES_tradnl"/>
        </w:rPr>
      </w:pPr>
    </w:p>
    <w:p w14:paraId="12B11A7F" w14:textId="77777777" w:rsidR="00D80C74" w:rsidRDefault="006B25DD" w:rsidP="00ED65A0">
      <w:pPr>
        <w:jc w:val="both"/>
        <w:rPr>
          <w:rFonts w:ascii="Calibri" w:hAnsi="Calibri"/>
          <w:sz w:val="22"/>
          <w:szCs w:val="22"/>
          <w:lang w:val="es-ES_tradnl"/>
        </w:rPr>
      </w:pPr>
      <w:r w:rsidRPr="00043A9A">
        <w:rPr>
          <w:rFonts w:ascii="Calibri" w:hAnsi="Calibri"/>
          <w:sz w:val="22"/>
          <w:szCs w:val="22"/>
          <w:lang w:val="es-ES_tradnl"/>
        </w:rPr>
        <w:t xml:space="preserve">En el curso de la preparación de </w:t>
      </w:r>
      <w:r>
        <w:rPr>
          <w:rFonts w:ascii="Calibri" w:hAnsi="Calibri"/>
          <w:sz w:val="22"/>
          <w:szCs w:val="22"/>
          <w:lang w:val="es-ES_tradnl"/>
        </w:rPr>
        <w:t>la</w:t>
      </w:r>
      <w:r w:rsidRPr="00043A9A">
        <w:rPr>
          <w:rFonts w:ascii="Calibri" w:hAnsi="Calibri"/>
          <w:sz w:val="22"/>
          <w:szCs w:val="22"/>
          <w:lang w:val="es-ES_tradnl"/>
        </w:rPr>
        <w:t xml:space="preserve"> Propuesta, será responsabilidad </w:t>
      </w:r>
      <w:r>
        <w:rPr>
          <w:rFonts w:ascii="Calibri" w:hAnsi="Calibri"/>
          <w:sz w:val="22"/>
          <w:szCs w:val="22"/>
          <w:lang w:val="es-ES_tradnl"/>
        </w:rPr>
        <w:t xml:space="preserve">de usted </w:t>
      </w:r>
      <w:r w:rsidRPr="00043A9A">
        <w:rPr>
          <w:rFonts w:ascii="Calibri" w:hAnsi="Calibri"/>
          <w:sz w:val="22"/>
          <w:szCs w:val="22"/>
          <w:lang w:val="es-ES_tradnl"/>
        </w:rPr>
        <w:t xml:space="preserve">asegurarse de que llegue a la dirección antes mencionada en la fecha límite o </w:t>
      </w:r>
      <w:r w:rsidR="00564E46">
        <w:rPr>
          <w:rFonts w:ascii="Calibri" w:hAnsi="Calibri"/>
          <w:sz w:val="22"/>
          <w:szCs w:val="22"/>
          <w:lang w:val="es-ES_tradnl"/>
        </w:rPr>
        <w:t xml:space="preserve">con </w:t>
      </w:r>
      <w:r>
        <w:rPr>
          <w:rFonts w:ascii="Calibri" w:hAnsi="Calibri"/>
          <w:sz w:val="22"/>
          <w:szCs w:val="22"/>
          <w:lang w:val="es-ES_tradnl"/>
        </w:rPr>
        <w:t>anterioridad a dicha fecha</w:t>
      </w:r>
      <w:r w:rsidRPr="00043A9A">
        <w:rPr>
          <w:rFonts w:ascii="Calibri" w:hAnsi="Calibri"/>
          <w:sz w:val="22"/>
          <w:szCs w:val="22"/>
          <w:lang w:val="es-ES_tradnl"/>
        </w:rPr>
        <w:t xml:space="preserve">. </w:t>
      </w:r>
      <w:r w:rsidR="0043273A">
        <w:rPr>
          <w:rFonts w:ascii="Calibri" w:hAnsi="Calibri"/>
          <w:sz w:val="22"/>
          <w:szCs w:val="22"/>
          <w:lang w:val="es-ES_tradnl"/>
        </w:rPr>
        <w:t xml:space="preserve"> </w:t>
      </w:r>
      <w:r w:rsidRPr="00043A9A">
        <w:rPr>
          <w:rFonts w:ascii="Calibri" w:hAnsi="Calibri"/>
          <w:sz w:val="22"/>
          <w:szCs w:val="22"/>
          <w:lang w:val="es-ES_tradnl"/>
        </w:rPr>
        <w:t xml:space="preserve">Las propuestas recibidas por el PNUD </w:t>
      </w:r>
      <w:r>
        <w:rPr>
          <w:rFonts w:ascii="Calibri" w:hAnsi="Calibri"/>
          <w:sz w:val="22"/>
          <w:szCs w:val="22"/>
          <w:lang w:val="es-ES_tradnl"/>
        </w:rPr>
        <w:t>fuera</w:t>
      </w:r>
      <w:r w:rsidRPr="00043A9A">
        <w:rPr>
          <w:rFonts w:ascii="Calibri" w:hAnsi="Calibri"/>
          <w:sz w:val="22"/>
          <w:szCs w:val="22"/>
          <w:lang w:val="es-ES_tradnl"/>
        </w:rPr>
        <w:t xml:space="preserve"> del plazo indicado, por cualquier razón, no serán </w:t>
      </w:r>
      <w:r>
        <w:rPr>
          <w:rFonts w:ascii="Calibri" w:hAnsi="Calibri"/>
          <w:sz w:val="22"/>
          <w:szCs w:val="22"/>
          <w:lang w:val="es-ES_tradnl"/>
        </w:rPr>
        <w:t>tomadas en consideración</w:t>
      </w:r>
      <w:r w:rsidRPr="00043A9A">
        <w:rPr>
          <w:rFonts w:ascii="Calibri" w:hAnsi="Calibri"/>
          <w:sz w:val="22"/>
          <w:szCs w:val="22"/>
          <w:lang w:val="es-ES_tradnl"/>
        </w:rPr>
        <w:t>. Si presenta su Propuesta por correo electrónico, le rogamos se asegure de que está debidamente firmada y salvaguardada en formato pdf, libre de cualquier tipo de virus o archivos dañados.</w:t>
      </w:r>
      <w:r w:rsidRPr="00043A9A">
        <w:rPr>
          <w:rFonts w:ascii="Calibri" w:hAnsi="Calibri"/>
          <w:sz w:val="22"/>
          <w:szCs w:val="22"/>
          <w:lang w:val="es-ES_tradnl"/>
        </w:rPr>
        <w:br/>
      </w:r>
      <w:r w:rsidRPr="00043A9A">
        <w:rPr>
          <w:rFonts w:ascii="Calibri" w:hAnsi="Calibri"/>
          <w:sz w:val="22"/>
          <w:szCs w:val="22"/>
          <w:lang w:val="es-ES_tradnl"/>
        </w:rPr>
        <w:br/>
        <w:t>Los servicios propuestos serán revisados ​​y evaluados en base a su integridad y ajuste a</w:t>
      </w:r>
      <w:r>
        <w:rPr>
          <w:rFonts w:ascii="Calibri" w:hAnsi="Calibri"/>
          <w:sz w:val="22"/>
          <w:szCs w:val="22"/>
          <w:lang w:val="es-ES_tradnl"/>
        </w:rPr>
        <w:t xml:space="preserve"> la P</w:t>
      </w:r>
      <w:r w:rsidRPr="00043A9A">
        <w:rPr>
          <w:rFonts w:ascii="Calibri" w:hAnsi="Calibri"/>
          <w:sz w:val="22"/>
          <w:szCs w:val="22"/>
          <w:lang w:val="es-ES_tradnl"/>
        </w:rPr>
        <w:t xml:space="preserve">ropuesta, y en su capacidad de respuesta a los requisitos de la SdP y todos los </w:t>
      </w:r>
      <w:r>
        <w:rPr>
          <w:rFonts w:ascii="Calibri" w:hAnsi="Calibri"/>
          <w:sz w:val="22"/>
          <w:szCs w:val="22"/>
          <w:lang w:val="es-ES_tradnl"/>
        </w:rPr>
        <w:t>restantes</w:t>
      </w:r>
      <w:r w:rsidRPr="00043A9A">
        <w:rPr>
          <w:rFonts w:ascii="Calibri" w:hAnsi="Calibri"/>
          <w:sz w:val="22"/>
          <w:szCs w:val="22"/>
          <w:lang w:val="es-ES_tradnl"/>
        </w:rPr>
        <w:t xml:space="preserve"> anexos que </w:t>
      </w:r>
      <w:r>
        <w:rPr>
          <w:rFonts w:ascii="Calibri" w:hAnsi="Calibri"/>
          <w:sz w:val="22"/>
          <w:szCs w:val="22"/>
          <w:lang w:val="es-ES_tradnl"/>
        </w:rPr>
        <w:t>detallan</w:t>
      </w:r>
      <w:r w:rsidRPr="00043A9A">
        <w:rPr>
          <w:rFonts w:ascii="Calibri" w:hAnsi="Calibri"/>
          <w:sz w:val="22"/>
          <w:szCs w:val="22"/>
          <w:lang w:val="es-ES_tradnl"/>
        </w:rPr>
        <w:t xml:space="preserve"> los requisitos del PNUD.</w:t>
      </w:r>
    </w:p>
    <w:p w14:paraId="2F522393" w14:textId="77777777" w:rsidR="00D80C74" w:rsidRDefault="006B25DD" w:rsidP="00ED65A0">
      <w:pPr>
        <w:jc w:val="both"/>
        <w:rPr>
          <w:rFonts w:ascii="Calibri" w:hAnsi="Calibri"/>
          <w:sz w:val="22"/>
          <w:szCs w:val="22"/>
          <w:lang w:val="es-ES_tradnl"/>
        </w:rPr>
      </w:pPr>
      <w:r w:rsidRPr="00043A9A">
        <w:rPr>
          <w:rFonts w:ascii="Calibri" w:hAnsi="Calibri"/>
          <w:sz w:val="22"/>
          <w:szCs w:val="22"/>
          <w:lang w:val="es-ES_tradnl"/>
        </w:rPr>
        <w:br/>
        <w:t>La Propuesta que cumpla con todos los requisitos, se ajuste a todos los criterios de evaluación y ofrezca una mejor relación calidad-precio será seleccionada y se le adjudicará e</w:t>
      </w:r>
      <w:r>
        <w:rPr>
          <w:rFonts w:ascii="Calibri" w:hAnsi="Calibri"/>
          <w:sz w:val="22"/>
          <w:szCs w:val="22"/>
          <w:lang w:val="es-ES_tradnl"/>
        </w:rPr>
        <w:t>l Con</w:t>
      </w:r>
      <w:r w:rsidRPr="00043A9A">
        <w:rPr>
          <w:rFonts w:ascii="Calibri" w:hAnsi="Calibri"/>
          <w:sz w:val="22"/>
          <w:szCs w:val="22"/>
          <w:lang w:val="es-ES_tradnl"/>
        </w:rPr>
        <w:t>trato. Toda oferta que no cumpla con los requisitos será rechazada.</w:t>
      </w:r>
    </w:p>
    <w:p w14:paraId="7D2B8309" w14:textId="77777777" w:rsidR="00D80C74" w:rsidRDefault="006B25DD" w:rsidP="00ED65A0">
      <w:pPr>
        <w:jc w:val="both"/>
        <w:rPr>
          <w:rFonts w:ascii="Calibri" w:hAnsi="Calibri"/>
          <w:sz w:val="22"/>
          <w:szCs w:val="22"/>
          <w:lang w:val="es-ES_tradnl"/>
        </w:rPr>
      </w:pPr>
      <w:r w:rsidRPr="00043A9A">
        <w:rPr>
          <w:rFonts w:ascii="Calibri" w:hAnsi="Calibri"/>
          <w:sz w:val="22"/>
          <w:szCs w:val="22"/>
          <w:lang w:val="es-ES_tradnl"/>
        </w:rPr>
        <w:br/>
        <w:t>Si hubiera una discrepancia entre el precio unitario y el precio total, el PNUD</w:t>
      </w:r>
      <w:r>
        <w:rPr>
          <w:rFonts w:ascii="Calibri" w:hAnsi="Calibri"/>
          <w:sz w:val="22"/>
          <w:szCs w:val="22"/>
          <w:lang w:val="es-ES_tradnl"/>
        </w:rPr>
        <w:t xml:space="preserve"> procederá</w:t>
      </w:r>
      <w:r w:rsidRPr="00043A9A">
        <w:rPr>
          <w:rFonts w:ascii="Calibri" w:hAnsi="Calibri"/>
          <w:sz w:val="22"/>
          <w:szCs w:val="22"/>
          <w:lang w:val="es-ES_tradnl"/>
        </w:rPr>
        <w:t xml:space="preserve"> a </w:t>
      </w:r>
      <w:r>
        <w:rPr>
          <w:rFonts w:ascii="Calibri" w:hAnsi="Calibri"/>
          <w:sz w:val="22"/>
          <w:szCs w:val="22"/>
          <w:lang w:val="es-ES_tradnl"/>
        </w:rPr>
        <w:t xml:space="preserve">realizar </w:t>
      </w:r>
      <w:r w:rsidRPr="00043A9A">
        <w:rPr>
          <w:rFonts w:ascii="Calibri" w:hAnsi="Calibri"/>
          <w:sz w:val="22"/>
          <w:szCs w:val="22"/>
          <w:lang w:val="es-ES_tradnl"/>
        </w:rPr>
        <w:t xml:space="preserve">un nuevo </w:t>
      </w:r>
      <w:r w:rsidRPr="00043A9A">
        <w:rPr>
          <w:rFonts w:ascii="Calibri" w:hAnsi="Calibri"/>
          <w:sz w:val="22"/>
          <w:szCs w:val="22"/>
          <w:lang w:val="es-ES_tradnl"/>
        </w:rPr>
        <w:lastRenderedPageBreak/>
        <w:t>cálculo</w:t>
      </w:r>
      <w:r>
        <w:rPr>
          <w:rFonts w:ascii="Calibri" w:hAnsi="Calibri"/>
          <w:sz w:val="22"/>
          <w:szCs w:val="22"/>
          <w:lang w:val="es-ES_tradnl"/>
        </w:rPr>
        <w:t>,</w:t>
      </w:r>
      <w:r w:rsidRPr="00043A9A">
        <w:rPr>
          <w:rFonts w:ascii="Calibri" w:hAnsi="Calibri"/>
          <w:sz w:val="22"/>
          <w:szCs w:val="22"/>
          <w:lang w:val="es-ES_tradnl"/>
        </w:rPr>
        <w:t xml:space="preserve"> </w:t>
      </w:r>
      <w:r>
        <w:rPr>
          <w:rFonts w:ascii="Calibri" w:hAnsi="Calibri"/>
          <w:sz w:val="22"/>
          <w:szCs w:val="22"/>
          <w:lang w:val="es-ES_tradnl"/>
        </w:rPr>
        <w:t>en</w:t>
      </w:r>
      <w:r w:rsidRPr="00043A9A">
        <w:rPr>
          <w:rFonts w:ascii="Calibri" w:hAnsi="Calibri"/>
          <w:sz w:val="22"/>
          <w:szCs w:val="22"/>
          <w:lang w:val="es-ES_tradnl"/>
        </w:rPr>
        <w:t xml:space="preserve"> el cual </w:t>
      </w:r>
      <w:r>
        <w:rPr>
          <w:rFonts w:ascii="Calibri" w:hAnsi="Calibri"/>
          <w:sz w:val="22"/>
          <w:szCs w:val="22"/>
          <w:lang w:val="es-ES_tradnl"/>
        </w:rPr>
        <w:t xml:space="preserve">prevalecerá </w:t>
      </w:r>
      <w:r w:rsidRPr="00043A9A">
        <w:rPr>
          <w:rFonts w:ascii="Calibri" w:hAnsi="Calibri"/>
          <w:sz w:val="22"/>
          <w:szCs w:val="22"/>
          <w:lang w:val="es-ES_tradnl"/>
        </w:rPr>
        <w:t>el precio unitario</w:t>
      </w:r>
      <w:r>
        <w:rPr>
          <w:rFonts w:ascii="Calibri" w:hAnsi="Calibri"/>
          <w:sz w:val="22"/>
          <w:szCs w:val="22"/>
          <w:lang w:val="es-ES_tradnl"/>
        </w:rPr>
        <w:t>,</w:t>
      </w:r>
      <w:r w:rsidRPr="00043A9A">
        <w:rPr>
          <w:rFonts w:ascii="Calibri" w:hAnsi="Calibri"/>
          <w:sz w:val="22"/>
          <w:szCs w:val="22"/>
          <w:lang w:val="es-ES_tradnl"/>
        </w:rPr>
        <w:t xml:space="preserve"> y corregirá </w:t>
      </w:r>
      <w:r>
        <w:rPr>
          <w:rFonts w:ascii="Calibri" w:hAnsi="Calibri"/>
          <w:sz w:val="22"/>
          <w:szCs w:val="22"/>
          <w:lang w:val="es-ES_tradnl"/>
        </w:rPr>
        <w:t xml:space="preserve">en consecuencia </w:t>
      </w:r>
      <w:r w:rsidRPr="00043A9A">
        <w:rPr>
          <w:rFonts w:ascii="Calibri" w:hAnsi="Calibri"/>
          <w:sz w:val="22"/>
          <w:szCs w:val="22"/>
          <w:lang w:val="es-ES_tradnl"/>
        </w:rPr>
        <w:t xml:space="preserve">el precio total. Si </w:t>
      </w:r>
      <w:r>
        <w:rPr>
          <w:rFonts w:ascii="Calibri" w:hAnsi="Calibri"/>
          <w:sz w:val="22"/>
          <w:szCs w:val="22"/>
          <w:lang w:val="es-ES_tradnl"/>
        </w:rPr>
        <w:t>el Proveedor de Servicios</w:t>
      </w:r>
      <w:r w:rsidRPr="00043A9A">
        <w:rPr>
          <w:rFonts w:ascii="Calibri" w:hAnsi="Calibri"/>
          <w:sz w:val="22"/>
          <w:szCs w:val="22"/>
          <w:lang w:val="es-ES_tradnl"/>
        </w:rPr>
        <w:t xml:space="preserve"> no acepta el precio final determinado por el PNUD sobre la base de su nuevo cálculo y corrección de errores, su Propuesta será rechazada.</w:t>
      </w:r>
    </w:p>
    <w:p w14:paraId="094ED8CC" w14:textId="77777777" w:rsidR="00D80C74" w:rsidRDefault="006B25DD" w:rsidP="00ED65A0">
      <w:pPr>
        <w:jc w:val="both"/>
        <w:rPr>
          <w:rFonts w:ascii="Calibri" w:hAnsi="Calibri"/>
          <w:sz w:val="22"/>
          <w:szCs w:val="22"/>
          <w:lang w:val="es-ES_tradnl"/>
        </w:rPr>
      </w:pPr>
      <w:r w:rsidRPr="00043A9A">
        <w:rPr>
          <w:rFonts w:ascii="Calibri" w:hAnsi="Calibri"/>
          <w:sz w:val="22"/>
          <w:szCs w:val="22"/>
          <w:lang w:val="es-ES_tradnl"/>
        </w:rPr>
        <w:br/>
        <w:t>Una vez recibida la Propuesta, el PNUD no aceptará ninguna variación de precios resultante de</w:t>
      </w:r>
      <w:r>
        <w:rPr>
          <w:rFonts w:ascii="Calibri" w:hAnsi="Calibri"/>
          <w:sz w:val="22"/>
          <w:szCs w:val="22"/>
          <w:lang w:val="es-ES_tradnl"/>
        </w:rPr>
        <w:t xml:space="preserve"> </w:t>
      </w:r>
      <w:r w:rsidRPr="00043A9A">
        <w:rPr>
          <w:rFonts w:ascii="Calibri" w:hAnsi="Calibri"/>
          <w:sz w:val="22"/>
          <w:szCs w:val="22"/>
          <w:lang w:val="es-ES_tradnl"/>
        </w:rPr>
        <w:t>aumento</w:t>
      </w:r>
      <w:r>
        <w:rPr>
          <w:rFonts w:ascii="Calibri" w:hAnsi="Calibri"/>
          <w:sz w:val="22"/>
          <w:szCs w:val="22"/>
          <w:lang w:val="es-ES_tradnl"/>
        </w:rPr>
        <w:t xml:space="preserve"> de precios</w:t>
      </w:r>
      <w:r w:rsidRPr="00043A9A">
        <w:rPr>
          <w:rFonts w:ascii="Calibri" w:hAnsi="Calibri"/>
          <w:sz w:val="22"/>
          <w:szCs w:val="22"/>
          <w:lang w:val="es-ES_tradnl"/>
        </w:rPr>
        <w:t>, inflación, fluctuación de los tipos de cambio o cualquier otro factor de mercado. En el momento de la Adjudicación de</w:t>
      </w:r>
      <w:r>
        <w:rPr>
          <w:rFonts w:ascii="Calibri" w:hAnsi="Calibri"/>
          <w:sz w:val="22"/>
          <w:szCs w:val="22"/>
          <w:lang w:val="es-ES_tradnl"/>
        </w:rPr>
        <w:t>l Con</w:t>
      </w:r>
      <w:r w:rsidRPr="00043A9A">
        <w:rPr>
          <w:rFonts w:ascii="Calibri" w:hAnsi="Calibri"/>
          <w:sz w:val="22"/>
          <w:szCs w:val="22"/>
          <w:lang w:val="es-ES_tradnl"/>
        </w:rPr>
        <w:t>trato u Orden de Compra, el PNUD se reserva el derecho de modificar (aumentar o disminuir) la cantidad de servicios y/o bienes, hasta un máximo de un veinticinco por ciento (25%) de la oferta total, sin</w:t>
      </w:r>
      <w:r>
        <w:rPr>
          <w:rFonts w:ascii="Calibri" w:hAnsi="Calibri"/>
          <w:sz w:val="22"/>
          <w:szCs w:val="22"/>
          <w:lang w:val="es-ES_tradnl"/>
        </w:rPr>
        <w:t xml:space="preserve"> </w:t>
      </w:r>
      <w:r w:rsidRPr="00043A9A">
        <w:rPr>
          <w:rFonts w:ascii="Calibri" w:hAnsi="Calibri"/>
          <w:sz w:val="22"/>
          <w:szCs w:val="22"/>
          <w:lang w:val="es-ES_tradnl"/>
        </w:rPr>
        <w:t xml:space="preserve">cambios en el precio unitario </w:t>
      </w:r>
      <w:r>
        <w:rPr>
          <w:rFonts w:ascii="Calibri" w:hAnsi="Calibri"/>
          <w:sz w:val="22"/>
          <w:szCs w:val="22"/>
          <w:lang w:val="es-ES_tradnl"/>
        </w:rPr>
        <w:t>ni</w:t>
      </w:r>
      <w:r w:rsidRPr="00043A9A">
        <w:rPr>
          <w:rFonts w:ascii="Calibri" w:hAnsi="Calibri"/>
          <w:sz w:val="22"/>
          <w:szCs w:val="22"/>
          <w:lang w:val="es-ES_tradnl"/>
        </w:rPr>
        <w:t xml:space="preserve"> en las restantes condiciones.</w:t>
      </w:r>
      <w:r w:rsidRPr="00043A9A">
        <w:rPr>
          <w:rFonts w:ascii="Calibri" w:hAnsi="Calibri"/>
          <w:sz w:val="22"/>
          <w:szCs w:val="22"/>
          <w:lang w:val="es-ES_tradnl"/>
        </w:rPr>
        <w:br/>
      </w:r>
      <w:r w:rsidRPr="00043A9A">
        <w:rPr>
          <w:rFonts w:ascii="Calibri" w:hAnsi="Calibri"/>
          <w:sz w:val="22"/>
          <w:szCs w:val="22"/>
          <w:lang w:val="es-ES_tradnl"/>
        </w:rPr>
        <w:br/>
        <w:t>Todo Contrato u Orden de Compra emitido como resultado de esta SdP estará sujeto a las Condiciones Generales que se adjuntan al presente documento. El me</w:t>
      </w:r>
      <w:r>
        <w:rPr>
          <w:rFonts w:ascii="Calibri" w:hAnsi="Calibri"/>
          <w:sz w:val="22"/>
          <w:szCs w:val="22"/>
          <w:lang w:val="es-ES_tradnl"/>
        </w:rPr>
        <w:t>ro acto de presentación de una P</w:t>
      </w:r>
      <w:r w:rsidRPr="00043A9A">
        <w:rPr>
          <w:rFonts w:ascii="Calibri" w:hAnsi="Calibri"/>
          <w:sz w:val="22"/>
          <w:szCs w:val="22"/>
          <w:lang w:val="es-ES_tradnl"/>
        </w:rPr>
        <w:t xml:space="preserve">ropuesta implica que </w:t>
      </w:r>
      <w:r>
        <w:rPr>
          <w:rFonts w:ascii="Calibri" w:hAnsi="Calibri"/>
          <w:sz w:val="22"/>
          <w:szCs w:val="22"/>
          <w:lang w:val="es-ES_tradnl"/>
        </w:rPr>
        <w:t>el Proveedor de Servicios</w:t>
      </w:r>
      <w:r w:rsidRPr="00043A9A">
        <w:rPr>
          <w:rFonts w:ascii="Calibri" w:hAnsi="Calibri"/>
          <w:sz w:val="22"/>
          <w:szCs w:val="22"/>
          <w:lang w:val="es-ES_tradnl"/>
        </w:rPr>
        <w:t xml:space="preserve"> acepta sin </w:t>
      </w:r>
      <w:r>
        <w:rPr>
          <w:rFonts w:ascii="Calibri" w:hAnsi="Calibri"/>
          <w:sz w:val="22"/>
          <w:szCs w:val="22"/>
          <w:lang w:val="es-ES_tradnl"/>
        </w:rPr>
        <w:t>reparos</w:t>
      </w:r>
      <w:r w:rsidRPr="00043A9A">
        <w:rPr>
          <w:rFonts w:ascii="Calibri" w:hAnsi="Calibri"/>
          <w:sz w:val="22"/>
          <w:szCs w:val="22"/>
          <w:lang w:val="es-ES_tradnl"/>
        </w:rPr>
        <w:t xml:space="preserve"> </w:t>
      </w:r>
      <w:r>
        <w:rPr>
          <w:rFonts w:ascii="Calibri" w:hAnsi="Calibri"/>
          <w:sz w:val="22"/>
          <w:szCs w:val="22"/>
          <w:lang w:val="es-ES_tradnl"/>
        </w:rPr>
        <w:t>los Términos y</w:t>
      </w:r>
      <w:r w:rsidRPr="00043A9A">
        <w:rPr>
          <w:rFonts w:ascii="Calibri" w:hAnsi="Calibri"/>
          <w:sz w:val="22"/>
          <w:szCs w:val="22"/>
          <w:lang w:val="es-ES_tradnl"/>
        </w:rPr>
        <w:t xml:space="preserve"> Condiciones Generales del PNUD, que se indican en el Anexo 3 </w:t>
      </w:r>
      <w:r>
        <w:rPr>
          <w:rFonts w:ascii="Calibri" w:hAnsi="Calibri"/>
          <w:sz w:val="22"/>
          <w:szCs w:val="22"/>
          <w:lang w:val="es-ES_tradnl"/>
        </w:rPr>
        <w:t>de la presente SdP</w:t>
      </w:r>
      <w:r w:rsidRPr="00043A9A">
        <w:rPr>
          <w:rFonts w:ascii="Calibri" w:hAnsi="Calibri"/>
          <w:sz w:val="22"/>
          <w:szCs w:val="22"/>
          <w:lang w:val="es-ES_tradnl"/>
        </w:rPr>
        <w:t>.</w:t>
      </w:r>
    </w:p>
    <w:p w14:paraId="30DFCC92" w14:textId="77777777" w:rsidR="0043273A" w:rsidRDefault="006B25DD" w:rsidP="00ED65A0">
      <w:pPr>
        <w:jc w:val="both"/>
        <w:rPr>
          <w:rFonts w:ascii="Calibri" w:hAnsi="Calibri"/>
          <w:sz w:val="22"/>
          <w:szCs w:val="22"/>
          <w:lang w:val="es-ES_tradnl"/>
        </w:rPr>
      </w:pPr>
      <w:r w:rsidRPr="00043A9A">
        <w:rPr>
          <w:rFonts w:ascii="Calibri" w:hAnsi="Calibri"/>
          <w:sz w:val="22"/>
          <w:szCs w:val="22"/>
          <w:lang w:val="es-ES_tradnl"/>
        </w:rPr>
        <w:br/>
        <w:t>Rogamos ten</w:t>
      </w:r>
      <w:r>
        <w:rPr>
          <w:rFonts w:ascii="Calibri" w:hAnsi="Calibri"/>
          <w:sz w:val="22"/>
          <w:szCs w:val="22"/>
          <w:lang w:val="es-ES_tradnl"/>
        </w:rPr>
        <w:t>er</w:t>
      </w:r>
      <w:r w:rsidRPr="00043A9A">
        <w:rPr>
          <w:rFonts w:ascii="Calibri" w:hAnsi="Calibri"/>
          <w:sz w:val="22"/>
          <w:szCs w:val="22"/>
          <w:lang w:val="es-ES_tradnl"/>
        </w:rPr>
        <w:t xml:space="preserve"> en cuenta que el PNUD no está obligado a aceptar ninguna propuesta, ni a adjudicar </w:t>
      </w:r>
      <w:r>
        <w:rPr>
          <w:rFonts w:ascii="Calibri" w:hAnsi="Calibri"/>
          <w:sz w:val="22"/>
          <w:szCs w:val="22"/>
          <w:lang w:val="es-ES_tradnl"/>
        </w:rPr>
        <w:t>ningún</w:t>
      </w:r>
      <w:r w:rsidRPr="00043A9A">
        <w:rPr>
          <w:rFonts w:ascii="Calibri" w:hAnsi="Calibri"/>
          <w:sz w:val="22"/>
          <w:szCs w:val="22"/>
          <w:lang w:val="es-ES_tradnl"/>
        </w:rPr>
        <w:t xml:space="preserve"> contrato u orden de compra. Tampoco se hace responsable de los costos asociado</w:t>
      </w:r>
      <w:r>
        <w:rPr>
          <w:rFonts w:ascii="Calibri" w:hAnsi="Calibri"/>
          <w:sz w:val="22"/>
          <w:szCs w:val="22"/>
          <w:lang w:val="es-ES_tradnl"/>
        </w:rPr>
        <w:t>s</w:t>
      </w:r>
      <w:r w:rsidRPr="00043A9A">
        <w:rPr>
          <w:rFonts w:ascii="Calibri" w:hAnsi="Calibri"/>
          <w:sz w:val="22"/>
          <w:szCs w:val="22"/>
          <w:lang w:val="es-ES_tradnl"/>
        </w:rPr>
        <w:t xml:space="preserve"> a la preparación y presentación de </w:t>
      </w:r>
      <w:r>
        <w:rPr>
          <w:rFonts w:ascii="Calibri" w:hAnsi="Calibri"/>
          <w:sz w:val="22"/>
          <w:szCs w:val="22"/>
          <w:lang w:val="es-ES_tradnl"/>
        </w:rPr>
        <w:t>las</w:t>
      </w:r>
      <w:r w:rsidRPr="00043A9A">
        <w:rPr>
          <w:rFonts w:ascii="Calibri" w:hAnsi="Calibri"/>
          <w:sz w:val="22"/>
          <w:szCs w:val="22"/>
          <w:lang w:val="es-ES_tradnl"/>
        </w:rPr>
        <w:t xml:space="preserve"> propuestas por parte de los </w:t>
      </w:r>
      <w:r>
        <w:rPr>
          <w:rFonts w:ascii="Calibri" w:hAnsi="Calibri"/>
          <w:sz w:val="22"/>
          <w:szCs w:val="22"/>
          <w:lang w:val="es-ES_tradnl"/>
        </w:rPr>
        <w:t>contratistas</w:t>
      </w:r>
      <w:r w:rsidRPr="00043A9A">
        <w:rPr>
          <w:rFonts w:ascii="Calibri" w:hAnsi="Calibri"/>
          <w:sz w:val="22"/>
          <w:szCs w:val="22"/>
          <w:lang w:val="es-ES_tradnl"/>
        </w:rPr>
        <w:t xml:space="preserve"> de </w:t>
      </w:r>
      <w:r>
        <w:rPr>
          <w:rFonts w:ascii="Calibri" w:hAnsi="Calibri"/>
          <w:sz w:val="22"/>
          <w:szCs w:val="22"/>
          <w:lang w:val="es-ES_tradnl"/>
        </w:rPr>
        <w:t>s</w:t>
      </w:r>
      <w:r w:rsidRPr="00043A9A">
        <w:rPr>
          <w:rFonts w:ascii="Calibri" w:hAnsi="Calibri"/>
          <w:sz w:val="22"/>
          <w:szCs w:val="22"/>
          <w:lang w:val="es-ES_tradnl"/>
        </w:rPr>
        <w:t xml:space="preserve">ervicios, </w:t>
      </w:r>
      <w:r>
        <w:rPr>
          <w:rFonts w:ascii="Calibri" w:hAnsi="Calibri"/>
          <w:sz w:val="22"/>
          <w:szCs w:val="22"/>
          <w:lang w:val="es-ES_tradnl"/>
        </w:rPr>
        <w:t xml:space="preserve">con </w:t>
      </w:r>
      <w:r w:rsidRPr="00043A9A">
        <w:rPr>
          <w:rFonts w:ascii="Calibri" w:hAnsi="Calibri"/>
          <w:sz w:val="22"/>
          <w:szCs w:val="22"/>
          <w:lang w:val="es-ES_tradnl"/>
        </w:rPr>
        <w:t>independen</w:t>
      </w:r>
      <w:r>
        <w:rPr>
          <w:rFonts w:ascii="Calibri" w:hAnsi="Calibri"/>
          <w:sz w:val="22"/>
          <w:szCs w:val="22"/>
          <w:lang w:val="es-ES_tradnl"/>
        </w:rPr>
        <w:t>cia</w:t>
      </w:r>
      <w:r w:rsidRPr="00043A9A">
        <w:rPr>
          <w:rFonts w:ascii="Calibri" w:hAnsi="Calibri"/>
          <w:sz w:val="22"/>
          <w:szCs w:val="22"/>
          <w:lang w:val="es-ES_tradnl"/>
        </w:rPr>
        <w:t xml:space="preserve"> de los </w:t>
      </w:r>
      <w:r>
        <w:rPr>
          <w:rFonts w:ascii="Calibri" w:hAnsi="Calibri"/>
          <w:sz w:val="22"/>
          <w:szCs w:val="22"/>
          <w:lang w:val="es-ES_tradnl"/>
        </w:rPr>
        <w:t>efectos</w:t>
      </w:r>
      <w:r w:rsidRPr="00043A9A">
        <w:rPr>
          <w:rFonts w:ascii="Calibri" w:hAnsi="Calibri"/>
          <w:sz w:val="22"/>
          <w:szCs w:val="22"/>
          <w:lang w:val="es-ES_tradnl"/>
        </w:rPr>
        <w:t xml:space="preserve"> o la manera de llevar a cabo el proceso de selección.</w:t>
      </w:r>
    </w:p>
    <w:p w14:paraId="14B7DB4D" w14:textId="77777777" w:rsidR="00DD5F6E" w:rsidRDefault="006B25DD" w:rsidP="00ED65A0">
      <w:pPr>
        <w:jc w:val="both"/>
        <w:rPr>
          <w:rFonts w:ascii="Calibri" w:hAnsi="Calibri"/>
          <w:sz w:val="22"/>
          <w:szCs w:val="22"/>
          <w:lang w:val="es-ES_tradnl"/>
        </w:rPr>
      </w:pPr>
      <w:r w:rsidRPr="00043A9A">
        <w:rPr>
          <w:rFonts w:ascii="Calibri" w:hAnsi="Calibri"/>
          <w:sz w:val="22"/>
          <w:szCs w:val="22"/>
          <w:lang w:val="es-ES_tradnl"/>
        </w:rPr>
        <w:br/>
        <w:t xml:space="preserve">El procedimiento de </w:t>
      </w:r>
      <w:r>
        <w:rPr>
          <w:rFonts w:ascii="Calibri" w:hAnsi="Calibri"/>
          <w:sz w:val="22"/>
          <w:szCs w:val="22"/>
          <w:lang w:val="es-ES_tradnl"/>
        </w:rPr>
        <w:t>reclamo</w:t>
      </w:r>
      <w:r w:rsidRPr="00043A9A">
        <w:rPr>
          <w:rFonts w:ascii="Calibri" w:hAnsi="Calibri"/>
          <w:sz w:val="22"/>
          <w:szCs w:val="22"/>
          <w:lang w:val="es-ES_tradnl"/>
        </w:rPr>
        <w:t xml:space="preserve"> </w:t>
      </w:r>
      <w:r>
        <w:rPr>
          <w:rFonts w:ascii="Calibri" w:hAnsi="Calibri"/>
          <w:sz w:val="22"/>
          <w:szCs w:val="22"/>
          <w:lang w:val="es-ES_tradnl"/>
        </w:rPr>
        <w:t xml:space="preserve">para proveedores </w:t>
      </w:r>
      <w:r w:rsidRPr="00043A9A">
        <w:rPr>
          <w:rFonts w:ascii="Calibri" w:hAnsi="Calibri"/>
          <w:sz w:val="22"/>
          <w:szCs w:val="22"/>
          <w:lang w:val="es-ES_tradnl"/>
        </w:rPr>
        <w:t xml:space="preserve">establecido por el PNUD tiene por objeto ofrecer la oportunidad de apelar a aquellas personas o empresas a las que no se les haya adjudicado una orden de compra o contrato en el marco de un proceso de contratación competitivo. Si usted considera que no ha sido tratado con equidad, puede encontrar información detallada sobre los procedimientos de </w:t>
      </w:r>
      <w:r>
        <w:rPr>
          <w:rFonts w:ascii="Calibri" w:hAnsi="Calibri"/>
          <w:sz w:val="22"/>
          <w:szCs w:val="22"/>
          <w:lang w:val="es-ES_tradnl"/>
        </w:rPr>
        <w:t>reclamo</w:t>
      </w:r>
      <w:r w:rsidRPr="00043A9A">
        <w:rPr>
          <w:rFonts w:ascii="Calibri" w:hAnsi="Calibri"/>
          <w:sz w:val="22"/>
          <w:szCs w:val="22"/>
          <w:lang w:val="es-ES_tradnl"/>
        </w:rPr>
        <w:t xml:space="preserve"> en el siguiente enlace: </w:t>
      </w:r>
    </w:p>
    <w:p w14:paraId="6C64DFC7" w14:textId="77777777" w:rsidR="00D80C74" w:rsidRPr="00B60E4E" w:rsidRDefault="00EA7692" w:rsidP="00ED65A0">
      <w:pPr>
        <w:jc w:val="both"/>
        <w:rPr>
          <w:rFonts w:ascii="Calibri" w:hAnsi="Calibri" w:cs="Calibri"/>
          <w:sz w:val="22"/>
          <w:szCs w:val="22"/>
          <w:lang w:val="es-ES_tradnl"/>
        </w:rPr>
      </w:pPr>
      <w:hyperlink r:id="rId14" w:history="1">
        <w:r w:rsidR="00DD5F6E" w:rsidRPr="00B60E4E">
          <w:rPr>
            <w:rStyle w:val="Hipervnculo"/>
            <w:rFonts w:ascii="Calibri" w:hAnsi="Calibri" w:cs="Calibri"/>
            <w:sz w:val="22"/>
            <w:szCs w:val="22"/>
            <w:lang w:val="es-ES_tradnl"/>
          </w:rPr>
          <w:t>http://www.undp.org/content/undp/en/home/operations/procurement/protestandsanctions/</w:t>
        </w:r>
      </w:hyperlink>
    </w:p>
    <w:p w14:paraId="74E9C815" w14:textId="77777777" w:rsidR="00D80C74" w:rsidRDefault="006B25DD" w:rsidP="00ED65A0">
      <w:pPr>
        <w:jc w:val="both"/>
        <w:rPr>
          <w:rFonts w:ascii="Calibri" w:hAnsi="Calibri"/>
          <w:sz w:val="22"/>
          <w:szCs w:val="22"/>
          <w:lang w:val="es-ES_tradnl"/>
        </w:rPr>
      </w:pPr>
      <w:r w:rsidRPr="00043A9A">
        <w:rPr>
          <w:rFonts w:ascii="Calibri" w:hAnsi="Calibri"/>
          <w:sz w:val="22"/>
          <w:szCs w:val="22"/>
          <w:lang w:val="es-ES_tradnl"/>
        </w:rPr>
        <w:br/>
        <w:t xml:space="preserve">El PNUD insta a todos los potenciales </w:t>
      </w:r>
      <w:r>
        <w:rPr>
          <w:rFonts w:ascii="Calibri" w:hAnsi="Calibri"/>
          <w:sz w:val="22"/>
          <w:szCs w:val="22"/>
          <w:lang w:val="es-ES_tradnl"/>
        </w:rPr>
        <w:t>contratistas</w:t>
      </w:r>
      <w:r w:rsidRPr="00043A9A">
        <w:rPr>
          <w:rFonts w:ascii="Calibri" w:hAnsi="Calibri"/>
          <w:sz w:val="22"/>
          <w:szCs w:val="22"/>
          <w:lang w:val="es-ES_tradnl"/>
        </w:rPr>
        <w:t xml:space="preserve"> de servicio</w:t>
      </w:r>
      <w:r>
        <w:rPr>
          <w:rFonts w:ascii="Calibri" w:hAnsi="Calibri"/>
          <w:sz w:val="22"/>
          <w:szCs w:val="22"/>
          <w:lang w:val="es-ES_tradnl"/>
        </w:rPr>
        <w:t>s</w:t>
      </w:r>
      <w:r w:rsidRPr="00043A9A">
        <w:rPr>
          <w:rFonts w:ascii="Calibri" w:hAnsi="Calibri"/>
          <w:sz w:val="22"/>
          <w:szCs w:val="22"/>
          <w:lang w:val="es-ES_tradnl"/>
        </w:rPr>
        <w:t xml:space="preserve"> a prevenir y evitar los conflictos de intereses, informando al PNUD si </w:t>
      </w:r>
      <w:r>
        <w:rPr>
          <w:rFonts w:ascii="Calibri" w:hAnsi="Calibri"/>
          <w:sz w:val="22"/>
          <w:szCs w:val="22"/>
          <w:lang w:val="es-ES_tradnl"/>
        </w:rPr>
        <w:t>ellos</w:t>
      </w:r>
      <w:r w:rsidRPr="00043A9A">
        <w:rPr>
          <w:rFonts w:ascii="Calibri" w:hAnsi="Calibri"/>
          <w:sz w:val="22"/>
          <w:szCs w:val="22"/>
          <w:lang w:val="es-ES_tradnl"/>
        </w:rPr>
        <w:t xml:space="preserve"> o cualquiera de sus </w:t>
      </w:r>
      <w:r>
        <w:rPr>
          <w:rFonts w:ascii="Calibri" w:hAnsi="Calibri"/>
          <w:sz w:val="22"/>
          <w:szCs w:val="22"/>
          <w:lang w:val="es-ES_tradnl"/>
        </w:rPr>
        <w:t>filiales</w:t>
      </w:r>
      <w:r w:rsidRPr="00043A9A">
        <w:rPr>
          <w:rFonts w:ascii="Calibri" w:hAnsi="Calibri"/>
          <w:sz w:val="22"/>
          <w:szCs w:val="22"/>
          <w:lang w:val="es-ES_tradnl"/>
        </w:rPr>
        <w:t xml:space="preserve"> o miembros de su personal ha</w:t>
      </w:r>
      <w:r>
        <w:rPr>
          <w:rFonts w:ascii="Calibri" w:hAnsi="Calibri"/>
          <w:sz w:val="22"/>
          <w:szCs w:val="22"/>
          <w:lang w:val="es-ES_tradnl"/>
        </w:rPr>
        <w:t>n</w:t>
      </w:r>
      <w:r w:rsidRPr="00043A9A">
        <w:rPr>
          <w:rFonts w:ascii="Calibri" w:hAnsi="Calibri"/>
          <w:sz w:val="22"/>
          <w:szCs w:val="22"/>
          <w:lang w:val="es-ES_tradnl"/>
        </w:rPr>
        <w:t xml:space="preserve"> participado en la preparación de los requisitos, </w:t>
      </w:r>
      <w:r>
        <w:rPr>
          <w:rFonts w:ascii="Calibri" w:hAnsi="Calibri"/>
          <w:sz w:val="22"/>
          <w:szCs w:val="22"/>
          <w:lang w:val="es-ES_tradnl"/>
        </w:rPr>
        <w:t xml:space="preserve">el </w:t>
      </w:r>
      <w:r w:rsidRPr="00043A9A">
        <w:rPr>
          <w:rFonts w:ascii="Calibri" w:hAnsi="Calibri"/>
          <w:sz w:val="22"/>
          <w:szCs w:val="22"/>
          <w:lang w:val="es-ES_tradnl"/>
        </w:rPr>
        <w:t xml:space="preserve">diseño, </w:t>
      </w:r>
      <w:r>
        <w:rPr>
          <w:rFonts w:ascii="Calibri" w:hAnsi="Calibri"/>
          <w:sz w:val="22"/>
          <w:szCs w:val="22"/>
          <w:lang w:val="es-ES_tradnl"/>
        </w:rPr>
        <w:t xml:space="preserve">la </w:t>
      </w:r>
      <w:r w:rsidRPr="00043A9A">
        <w:rPr>
          <w:rFonts w:ascii="Calibri" w:hAnsi="Calibri"/>
          <w:sz w:val="22"/>
          <w:szCs w:val="22"/>
          <w:lang w:val="es-ES_tradnl"/>
        </w:rPr>
        <w:t>estimación de costos o cualquier otra información utilizada en este SdP.</w:t>
      </w:r>
    </w:p>
    <w:p w14:paraId="47ADB1F5" w14:textId="77777777" w:rsidR="006B25DD" w:rsidRPr="00043A9A" w:rsidRDefault="006B25DD" w:rsidP="00ED65A0">
      <w:pPr>
        <w:jc w:val="both"/>
        <w:rPr>
          <w:rFonts w:ascii="Calibri" w:hAnsi="Calibri"/>
          <w:sz w:val="22"/>
          <w:szCs w:val="22"/>
          <w:lang w:val="es-ES_tradnl"/>
        </w:rPr>
      </w:pPr>
      <w:r w:rsidRPr="00043A9A">
        <w:rPr>
          <w:rFonts w:ascii="Calibri" w:hAnsi="Calibri"/>
          <w:sz w:val="22"/>
          <w:szCs w:val="22"/>
          <w:lang w:val="es-ES_tradnl"/>
        </w:rPr>
        <w:br/>
        <w:t xml:space="preserve">El PNUD practica una política de tolerancia cero ante el fraude y otras prácticas prohibidas, y </w:t>
      </w:r>
      <w:r>
        <w:rPr>
          <w:rFonts w:ascii="Calibri" w:hAnsi="Calibri"/>
          <w:sz w:val="22"/>
          <w:szCs w:val="22"/>
          <w:lang w:val="es-ES_tradnl"/>
        </w:rPr>
        <w:t>está resuelto a impedir</w:t>
      </w:r>
      <w:r w:rsidRPr="00043A9A">
        <w:rPr>
          <w:rFonts w:ascii="Calibri" w:hAnsi="Calibri"/>
          <w:sz w:val="22"/>
          <w:szCs w:val="22"/>
          <w:lang w:val="es-ES_tradnl"/>
        </w:rPr>
        <w:t xml:space="preserve">, identificar y abordar todos los actos y prácticas de este tipo contra el propio </w:t>
      </w:r>
      <w:r>
        <w:rPr>
          <w:rFonts w:ascii="Calibri" w:hAnsi="Calibri"/>
          <w:sz w:val="22"/>
          <w:szCs w:val="22"/>
          <w:lang w:val="es-ES_tradnl"/>
        </w:rPr>
        <w:t>PNUD</w:t>
      </w:r>
      <w:r w:rsidRPr="00043A9A">
        <w:rPr>
          <w:rFonts w:ascii="Calibri" w:hAnsi="Calibri"/>
          <w:sz w:val="22"/>
          <w:szCs w:val="22"/>
          <w:lang w:val="es-ES_tradnl"/>
        </w:rPr>
        <w:t xml:space="preserve"> o contra terceros participantes en actividades del </w:t>
      </w:r>
      <w:r>
        <w:rPr>
          <w:rFonts w:ascii="Calibri" w:hAnsi="Calibri"/>
          <w:sz w:val="22"/>
          <w:szCs w:val="22"/>
          <w:lang w:val="es-ES_tradnl"/>
        </w:rPr>
        <w:t>PNUD.</w:t>
      </w:r>
      <w:r w:rsidRPr="00043A9A">
        <w:rPr>
          <w:rFonts w:ascii="Calibri" w:hAnsi="Calibri"/>
          <w:sz w:val="22"/>
          <w:szCs w:val="22"/>
          <w:lang w:val="es-ES_tradnl"/>
        </w:rPr>
        <w:t xml:space="preserve"> </w:t>
      </w:r>
      <w:r>
        <w:rPr>
          <w:rFonts w:ascii="Calibri" w:hAnsi="Calibri"/>
          <w:sz w:val="22"/>
          <w:szCs w:val="22"/>
          <w:lang w:val="es-ES_tradnl"/>
        </w:rPr>
        <w:t xml:space="preserve">Asimismo, </w:t>
      </w:r>
      <w:r w:rsidRPr="00043A9A">
        <w:rPr>
          <w:rFonts w:ascii="Calibri" w:hAnsi="Calibri"/>
          <w:sz w:val="22"/>
          <w:szCs w:val="22"/>
          <w:lang w:val="es-ES_tradnl"/>
        </w:rPr>
        <w:t xml:space="preserve">espera que sus </w:t>
      </w:r>
      <w:r>
        <w:rPr>
          <w:rFonts w:ascii="Calibri" w:hAnsi="Calibri"/>
          <w:sz w:val="22"/>
          <w:szCs w:val="22"/>
          <w:lang w:val="es-ES_tradnl"/>
        </w:rPr>
        <w:t>contratistas</w:t>
      </w:r>
      <w:r w:rsidRPr="00043A9A">
        <w:rPr>
          <w:rFonts w:ascii="Calibri" w:hAnsi="Calibri"/>
          <w:sz w:val="22"/>
          <w:szCs w:val="22"/>
          <w:lang w:val="es-ES_tradnl"/>
        </w:rPr>
        <w:t xml:space="preserve"> de servicios se adhieran al Código de Conducta de los </w:t>
      </w:r>
      <w:r>
        <w:rPr>
          <w:rFonts w:ascii="Calibri" w:hAnsi="Calibri"/>
          <w:sz w:val="22"/>
          <w:szCs w:val="22"/>
          <w:lang w:val="es-ES_tradnl"/>
        </w:rPr>
        <w:t>Contratistas</w:t>
      </w:r>
      <w:r w:rsidRPr="00043A9A">
        <w:rPr>
          <w:rFonts w:ascii="Calibri" w:hAnsi="Calibri"/>
          <w:sz w:val="22"/>
          <w:szCs w:val="22"/>
          <w:lang w:val="es-ES_tradnl"/>
        </w:rPr>
        <w:t xml:space="preserve"> de las Naciones Unidas, que </w:t>
      </w:r>
      <w:r>
        <w:rPr>
          <w:rFonts w:ascii="Calibri" w:hAnsi="Calibri"/>
          <w:sz w:val="22"/>
          <w:szCs w:val="22"/>
          <w:lang w:val="es-ES_tradnl"/>
        </w:rPr>
        <w:t>se puede consultar</w:t>
      </w:r>
      <w:r w:rsidRPr="00043A9A">
        <w:rPr>
          <w:rFonts w:ascii="Calibri" w:hAnsi="Calibri"/>
          <w:sz w:val="22"/>
          <w:szCs w:val="22"/>
          <w:lang w:val="es-ES_tradnl"/>
        </w:rPr>
        <w:t xml:space="preserve"> en este enlace: </w:t>
      </w:r>
      <w:hyperlink r:id="rId15" w:history="1">
        <w:r w:rsidRPr="00043A9A">
          <w:rPr>
            <w:rStyle w:val="Hipervnculo"/>
            <w:rFonts w:ascii="Calibri" w:hAnsi="Calibri"/>
            <w:sz w:val="22"/>
            <w:szCs w:val="22"/>
            <w:lang w:val="es-ES_tradnl"/>
          </w:rPr>
          <w:t>http://www.un.org/depts/ptd/pdf/conduct_english.pdf</w:t>
        </w:r>
      </w:hyperlink>
    </w:p>
    <w:p w14:paraId="6D90E63C" w14:textId="77777777" w:rsidR="006B25DD" w:rsidRPr="00043A9A" w:rsidRDefault="006B25DD" w:rsidP="006B25DD">
      <w:pPr>
        <w:rPr>
          <w:rFonts w:ascii="Calibri" w:hAnsi="Calibri"/>
          <w:sz w:val="22"/>
          <w:szCs w:val="22"/>
          <w:lang w:val="es-ES_tradnl"/>
        </w:rPr>
      </w:pPr>
      <w:r w:rsidRPr="00043A9A">
        <w:rPr>
          <w:rFonts w:ascii="Calibri" w:hAnsi="Calibri"/>
          <w:sz w:val="22"/>
          <w:szCs w:val="22"/>
          <w:lang w:val="es-ES_tradnl"/>
        </w:rPr>
        <w:br/>
      </w:r>
      <w:r>
        <w:rPr>
          <w:rFonts w:ascii="Calibri" w:hAnsi="Calibri"/>
          <w:sz w:val="22"/>
          <w:szCs w:val="22"/>
          <w:lang w:val="es-ES_tradnl"/>
        </w:rPr>
        <w:t>Le</w:t>
      </w:r>
      <w:r w:rsidRPr="00043A9A">
        <w:rPr>
          <w:rFonts w:ascii="Calibri" w:hAnsi="Calibri"/>
          <w:sz w:val="22"/>
          <w:szCs w:val="22"/>
          <w:lang w:val="es-ES_tradnl"/>
        </w:rPr>
        <w:t xml:space="preserve"> agradecemos su atención y quedamos a la espera</w:t>
      </w:r>
      <w:r>
        <w:rPr>
          <w:rFonts w:ascii="Calibri" w:hAnsi="Calibri"/>
          <w:sz w:val="22"/>
          <w:szCs w:val="22"/>
          <w:lang w:val="es-ES_tradnl"/>
        </w:rPr>
        <w:t xml:space="preserve"> de sus p</w:t>
      </w:r>
      <w:r w:rsidRPr="00043A9A">
        <w:rPr>
          <w:rFonts w:ascii="Calibri" w:hAnsi="Calibri"/>
          <w:sz w:val="22"/>
          <w:szCs w:val="22"/>
          <w:lang w:val="es-ES_tradnl"/>
        </w:rPr>
        <w:t>ropuestas.</w:t>
      </w:r>
    </w:p>
    <w:p w14:paraId="6ADD6AA7" w14:textId="77777777" w:rsidR="006B25DD" w:rsidRPr="00043A9A" w:rsidRDefault="006B25DD" w:rsidP="006B25DD">
      <w:pPr>
        <w:jc w:val="both"/>
        <w:rPr>
          <w:rStyle w:val="Textoennegrita"/>
          <w:rFonts w:ascii="Calibri" w:hAnsi="Calibri" w:cs="Calibri"/>
          <w:b w:val="0"/>
          <w:iCs/>
          <w:sz w:val="22"/>
          <w:szCs w:val="22"/>
          <w:lang w:val="es-ES_tradnl"/>
        </w:rPr>
      </w:pPr>
    </w:p>
    <w:p w14:paraId="4B51875F" w14:textId="77777777" w:rsidR="006B25DD" w:rsidRPr="00043A9A" w:rsidRDefault="006B25DD" w:rsidP="006B25DD">
      <w:pPr>
        <w:ind w:left="5040" w:firstLine="720"/>
        <w:jc w:val="both"/>
        <w:rPr>
          <w:rFonts w:ascii="Calibri" w:hAnsi="Calibri" w:cs="Calibri"/>
          <w:iCs/>
          <w:snapToGrid w:val="0"/>
          <w:sz w:val="22"/>
          <w:szCs w:val="22"/>
          <w:lang w:val="es-ES_tradnl"/>
        </w:rPr>
      </w:pPr>
      <w:r w:rsidRPr="00043A9A">
        <w:rPr>
          <w:rStyle w:val="Textoennegrita"/>
          <w:rFonts w:ascii="Calibri" w:hAnsi="Calibri" w:cs="Calibri"/>
          <w:b w:val="0"/>
          <w:iCs/>
          <w:sz w:val="22"/>
          <w:szCs w:val="22"/>
          <w:lang w:val="es-ES_tradnl"/>
        </w:rPr>
        <w:t>Atentamente le saluda,</w:t>
      </w:r>
    </w:p>
    <w:p w14:paraId="11C32759" w14:textId="7C3DE0BE" w:rsidR="006B25DD" w:rsidRPr="00043A9A" w:rsidRDefault="0050237F" w:rsidP="006B25DD">
      <w:pPr>
        <w:ind w:left="5040" w:firstLine="720"/>
        <w:jc w:val="both"/>
        <w:rPr>
          <w:rFonts w:ascii="Calibri" w:hAnsi="Calibri" w:cs="Calibri"/>
          <w:i/>
          <w:iCs/>
          <w:snapToGrid w:val="0"/>
          <w:color w:val="FF0000"/>
          <w:sz w:val="22"/>
          <w:szCs w:val="22"/>
          <w:lang w:val="es-ES_tradnl"/>
        </w:rPr>
      </w:pPr>
      <w:r>
        <w:rPr>
          <w:rFonts w:ascii="Calibri" w:hAnsi="Calibri" w:cs="Calibri"/>
          <w:iCs/>
          <w:snapToGrid w:val="0"/>
          <w:sz w:val="22"/>
          <w:szCs w:val="22"/>
          <w:lang w:val="es-ES_tradnl"/>
        </w:rPr>
        <w:t>Adquisiciones PNUD Costa Rica</w:t>
      </w:r>
    </w:p>
    <w:p w14:paraId="06C94106" w14:textId="77777777" w:rsidR="006B25DD" w:rsidRDefault="006B25DD" w:rsidP="006B25DD">
      <w:pPr>
        <w:rPr>
          <w:rFonts w:ascii="Calibri" w:hAnsi="Calibri" w:cs="Calibri"/>
          <w:sz w:val="22"/>
          <w:szCs w:val="22"/>
          <w:lang w:val="es-ES_tradnl"/>
        </w:rPr>
      </w:pPr>
    </w:p>
    <w:p w14:paraId="71D045CA" w14:textId="77777777" w:rsidR="0043273A" w:rsidRDefault="0043273A" w:rsidP="006B25DD">
      <w:pPr>
        <w:rPr>
          <w:rFonts w:ascii="Calibri" w:hAnsi="Calibri" w:cs="Calibri"/>
          <w:sz w:val="22"/>
          <w:szCs w:val="22"/>
          <w:lang w:val="es-ES_tradnl"/>
        </w:rPr>
      </w:pPr>
    </w:p>
    <w:p w14:paraId="5E124294" w14:textId="77777777" w:rsidR="0043273A" w:rsidRDefault="0043273A" w:rsidP="006B25DD">
      <w:pPr>
        <w:rPr>
          <w:rFonts w:ascii="Calibri" w:hAnsi="Calibri" w:cs="Calibri"/>
          <w:sz w:val="22"/>
          <w:szCs w:val="22"/>
          <w:lang w:val="es-ES_tradnl"/>
        </w:rPr>
      </w:pPr>
    </w:p>
    <w:p w14:paraId="7D910CB1" w14:textId="77777777" w:rsidR="0043273A" w:rsidRDefault="0043273A" w:rsidP="006B25DD">
      <w:pPr>
        <w:rPr>
          <w:rFonts w:ascii="Calibri" w:hAnsi="Calibri" w:cs="Calibri"/>
          <w:sz w:val="22"/>
          <w:szCs w:val="22"/>
          <w:lang w:val="es-ES_tradnl"/>
        </w:rPr>
      </w:pPr>
    </w:p>
    <w:p w14:paraId="40A0D5D7" w14:textId="77777777" w:rsidR="0043273A" w:rsidRDefault="0043273A" w:rsidP="006B25DD">
      <w:pPr>
        <w:rPr>
          <w:rFonts w:ascii="Calibri" w:hAnsi="Calibri" w:cs="Calibri"/>
          <w:sz w:val="22"/>
          <w:szCs w:val="22"/>
          <w:lang w:val="es-ES_tradnl"/>
        </w:rPr>
      </w:pPr>
    </w:p>
    <w:p w14:paraId="7538768A" w14:textId="77777777" w:rsidR="00D762BD" w:rsidRPr="00043A9A" w:rsidRDefault="00D762BD" w:rsidP="006B25DD">
      <w:pPr>
        <w:rPr>
          <w:rFonts w:ascii="Calibri" w:hAnsi="Calibri" w:cs="Calibri"/>
          <w:sz w:val="22"/>
          <w:szCs w:val="22"/>
          <w:lang w:val="es-ES_tradnl"/>
        </w:rPr>
      </w:pPr>
    </w:p>
    <w:p w14:paraId="12287962" w14:textId="77777777" w:rsidR="00BB13AA" w:rsidRPr="00564E46" w:rsidRDefault="00520967" w:rsidP="00C9208A">
      <w:pPr>
        <w:ind w:firstLine="720"/>
        <w:jc w:val="right"/>
        <w:rPr>
          <w:rFonts w:ascii="Calibri" w:hAnsi="Calibri" w:cs="Calibri"/>
          <w:b/>
          <w:sz w:val="24"/>
          <w:szCs w:val="24"/>
          <w:lang w:val="es-ES_tradnl"/>
        </w:rPr>
      </w:pPr>
      <w:r w:rsidRPr="00564E46">
        <w:rPr>
          <w:rFonts w:ascii="Calibri" w:hAnsi="Calibri" w:cs="Calibri"/>
          <w:b/>
          <w:sz w:val="24"/>
          <w:szCs w:val="24"/>
          <w:lang w:val="es-ES_tradnl"/>
        </w:rPr>
        <w:lastRenderedPageBreak/>
        <w:t>Anexo</w:t>
      </w:r>
      <w:r w:rsidR="00BB13AA" w:rsidRPr="00564E46">
        <w:rPr>
          <w:rFonts w:ascii="Calibri" w:hAnsi="Calibri" w:cs="Calibri"/>
          <w:b/>
          <w:sz w:val="24"/>
          <w:szCs w:val="24"/>
          <w:lang w:val="es-ES_tradnl"/>
        </w:rPr>
        <w:t xml:space="preserve"> </w:t>
      </w:r>
      <w:r w:rsidR="00A7508B" w:rsidRPr="00564E46">
        <w:rPr>
          <w:rFonts w:ascii="Calibri" w:hAnsi="Calibri" w:cs="Calibri"/>
          <w:b/>
          <w:sz w:val="24"/>
          <w:szCs w:val="24"/>
          <w:lang w:val="es-ES_tradnl"/>
        </w:rPr>
        <w:t>1</w:t>
      </w:r>
    </w:p>
    <w:p w14:paraId="35C551C9" w14:textId="77777777" w:rsidR="00BB13AA" w:rsidRPr="00043A9A" w:rsidRDefault="00BB13AA" w:rsidP="00BA0E6E">
      <w:pPr>
        <w:jc w:val="right"/>
        <w:rPr>
          <w:rFonts w:ascii="Calibri" w:hAnsi="Calibri" w:cs="Calibri"/>
          <w:b/>
          <w:sz w:val="22"/>
          <w:szCs w:val="22"/>
          <w:lang w:val="es-ES_tradnl"/>
        </w:rPr>
      </w:pPr>
    </w:p>
    <w:p w14:paraId="6DDF53CC" w14:textId="77777777" w:rsidR="00061CE4" w:rsidRPr="00043A9A" w:rsidRDefault="00061CE4" w:rsidP="00061CE4">
      <w:pPr>
        <w:rPr>
          <w:rFonts w:ascii="Calibri" w:hAnsi="Calibri" w:cs="Calibri"/>
          <w:b/>
          <w:sz w:val="22"/>
          <w:szCs w:val="22"/>
          <w:lang w:val="es-ES_tradnl"/>
        </w:rPr>
      </w:pPr>
    </w:p>
    <w:p w14:paraId="2B9EB9C3" w14:textId="77777777" w:rsidR="00061CE4" w:rsidRPr="00AF2617" w:rsidRDefault="00AF2617" w:rsidP="00061CE4">
      <w:pPr>
        <w:jc w:val="center"/>
        <w:rPr>
          <w:rFonts w:ascii="Calibri" w:hAnsi="Calibri" w:cs="Calibri"/>
          <w:b/>
          <w:sz w:val="28"/>
          <w:szCs w:val="28"/>
          <w:lang w:val="es-ES_tradnl"/>
        </w:rPr>
      </w:pPr>
      <w:r w:rsidRPr="00AF2617">
        <w:rPr>
          <w:rFonts w:ascii="Calibri" w:hAnsi="Calibri" w:cs="Calibri"/>
          <w:b/>
          <w:sz w:val="28"/>
          <w:szCs w:val="28"/>
          <w:lang w:val="es-ES_tradnl"/>
        </w:rPr>
        <w:t xml:space="preserve">DESCRIPCIÓN DE REQUISITOS </w:t>
      </w:r>
    </w:p>
    <w:p w14:paraId="0349430A" w14:textId="77777777" w:rsidR="00DB7701" w:rsidRPr="00043A9A" w:rsidRDefault="00DB7701" w:rsidP="00DB7701">
      <w:pPr>
        <w:jc w:val="both"/>
        <w:rPr>
          <w:rFonts w:ascii="Calibri" w:hAnsi="Calibri" w:cs="Calibri"/>
          <w:bCs/>
          <w:sz w:val="22"/>
          <w:szCs w:val="22"/>
          <w:lang w:val="es-ES_tradn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7231"/>
      </w:tblGrid>
      <w:tr w:rsidR="00DB7701" w:rsidRPr="00685A84" w14:paraId="54C7E153" w14:textId="77777777" w:rsidTr="00034984">
        <w:tc>
          <w:tcPr>
            <w:tcW w:w="2829" w:type="dxa"/>
            <w:shd w:val="clear" w:color="auto" w:fill="auto"/>
          </w:tcPr>
          <w:p w14:paraId="2C9D77E7" w14:textId="77777777" w:rsidR="00D85C6C" w:rsidRDefault="004D22F4" w:rsidP="004D22F4">
            <w:pPr>
              <w:rPr>
                <w:rFonts w:ascii="Calibri" w:hAnsi="Calibri" w:cs="Calibri"/>
                <w:bCs/>
                <w:sz w:val="22"/>
                <w:szCs w:val="22"/>
                <w:lang w:val="es-ES_tradnl"/>
              </w:rPr>
            </w:pPr>
            <w:r w:rsidRPr="00043A9A">
              <w:rPr>
                <w:rFonts w:ascii="Calibri" w:hAnsi="Calibri" w:cs="Calibri"/>
                <w:bCs/>
                <w:sz w:val="22"/>
                <w:szCs w:val="22"/>
                <w:lang w:val="es-ES_tradnl"/>
              </w:rPr>
              <w:t>Contexto de</w:t>
            </w:r>
            <w:r w:rsidR="009951D4">
              <w:rPr>
                <w:rFonts w:ascii="Calibri" w:hAnsi="Calibri" w:cs="Calibri"/>
                <w:bCs/>
                <w:sz w:val="22"/>
                <w:szCs w:val="22"/>
                <w:lang w:val="es-ES_tradnl"/>
              </w:rPr>
              <w:t xml:space="preserve"> </w:t>
            </w:r>
            <w:r w:rsidRPr="00043A9A">
              <w:rPr>
                <w:rFonts w:ascii="Calibri" w:hAnsi="Calibri" w:cs="Calibri"/>
                <w:bCs/>
                <w:sz w:val="22"/>
                <w:szCs w:val="22"/>
                <w:lang w:val="es-ES_tradnl"/>
              </w:rPr>
              <w:t>l</w:t>
            </w:r>
            <w:r w:rsidR="009951D4">
              <w:rPr>
                <w:rFonts w:ascii="Calibri" w:hAnsi="Calibri" w:cs="Calibri"/>
                <w:bCs/>
                <w:sz w:val="22"/>
                <w:szCs w:val="22"/>
                <w:lang w:val="es-ES_tradnl"/>
              </w:rPr>
              <w:t>os</w:t>
            </w:r>
            <w:r w:rsidRPr="00043A9A">
              <w:rPr>
                <w:rFonts w:ascii="Calibri" w:hAnsi="Calibri" w:cs="Calibri"/>
                <w:bCs/>
                <w:sz w:val="22"/>
                <w:szCs w:val="22"/>
                <w:lang w:val="es-ES_tradnl"/>
              </w:rPr>
              <w:t xml:space="preserve"> requisito</w:t>
            </w:r>
            <w:r w:rsidR="009951D4">
              <w:rPr>
                <w:rFonts w:ascii="Calibri" w:hAnsi="Calibri" w:cs="Calibri"/>
                <w:bCs/>
                <w:sz w:val="22"/>
                <w:szCs w:val="22"/>
                <w:lang w:val="es-ES_tradnl"/>
              </w:rPr>
              <w:t>s</w:t>
            </w:r>
          </w:p>
          <w:p w14:paraId="300DA546" w14:textId="77777777" w:rsidR="00AF2617" w:rsidRPr="00043A9A" w:rsidRDefault="00AF2617" w:rsidP="004D22F4">
            <w:pPr>
              <w:rPr>
                <w:rFonts w:ascii="Calibri" w:hAnsi="Calibri" w:cs="Calibri"/>
                <w:bCs/>
                <w:sz w:val="22"/>
                <w:szCs w:val="22"/>
                <w:lang w:val="es-ES_tradnl"/>
              </w:rPr>
            </w:pPr>
          </w:p>
        </w:tc>
        <w:tc>
          <w:tcPr>
            <w:tcW w:w="7231" w:type="dxa"/>
            <w:shd w:val="clear" w:color="auto" w:fill="auto"/>
          </w:tcPr>
          <w:p w14:paraId="168A3C6F" w14:textId="77777777" w:rsidR="00793085" w:rsidRDefault="0043273A" w:rsidP="00793085">
            <w:pPr>
              <w:outlineLvl w:val="0"/>
              <w:rPr>
                <w:rFonts w:asciiTheme="minorHAnsi" w:eastAsia="Garamond" w:hAnsiTheme="minorHAnsi" w:cs="Garamond"/>
                <w:sz w:val="22"/>
                <w:szCs w:val="22"/>
                <w:lang w:val="es-CR"/>
              </w:rPr>
            </w:pPr>
            <w:r w:rsidRPr="00564E46">
              <w:rPr>
                <w:rFonts w:asciiTheme="minorHAnsi" w:eastAsia="Garamond" w:hAnsiTheme="minorHAnsi" w:cs="Garamond"/>
                <w:sz w:val="22"/>
                <w:szCs w:val="22"/>
                <w:lang w:val="es-CR"/>
              </w:rPr>
              <w:t>En el marco del Proyecto 000</w:t>
            </w:r>
            <w:r w:rsidR="004F1A65">
              <w:rPr>
                <w:rFonts w:asciiTheme="minorHAnsi" w:eastAsia="Garamond" w:hAnsiTheme="minorHAnsi" w:cs="Garamond"/>
                <w:sz w:val="22"/>
                <w:szCs w:val="22"/>
                <w:lang w:val="es-CR"/>
              </w:rPr>
              <w:t>92047</w:t>
            </w:r>
            <w:r w:rsidRPr="00564E46">
              <w:rPr>
                <w:rFonts w:asciiTheme="minorHAnsi" w:eastAsia="Garamond" w:hAnsiTheme="minorHAnsi" w:cs="Garamond"/>
                <w:sz w:val="22"/>
                <w:szCs w:val="22"/>
                <w:lang w:val="es-CR"/>
              </w:rPr>
              <w:t xml:space="preserve"> </w:t>
            </w:r>
            <w:r w:rsidR="004F1A65">
              <w:rPr>
                <w:rFonts w:asciiTheme="minorHAnsi" w:eastAsia="Garamond" w:hAnsiTheme="minorHAnsi" w:cs="Garamond"/>
                <w:sz w:val="22"/>
                <w:szCs w:val="22"/>
                <w:lang w:val="es-CR"/>
              </w:rPr>
              <w:t>–</w:t>
            </w:r>
            <w:r w:rsidRPr="00564E46">
              <w:rPr>
                <w:rFonts w:asciiTheme="minorHAnsi" w:eastAsia="Garamond" w:hAnsiTheme="minorHAnsi" w:cs="Garamond"/>
                <w:sz w:val="22"/>
                <w:szCs w:val="22"/>
                <w:lang w:val="es-CR"/>
              </w:rPr>
              <w:t xml:space="preserve"> </w:t>
            </w:r>
            <w:r w:rsidR="00793085" w:rsidRPr="00793085">
              <w:rPr>
                <w:rFonts w:asciiTheme="minorHAnsi" w:eastAsia="Garamond" w:hAnsiTheme="minorHAnsi" w:cs="Garamond"/>
                <w:sz w:val="22"/>
                <w:szCs w:val="22"/>
                <w:lang w:val="es-CR"/>
              </w:rPr>
              <w:t>Global Sustainable Supply Chains for Marine Commodities, capítulo Costa Rica - Plataforma Nacional de pesquerías s</w:t>
            </w:r>
            <w:r w:rsidR="00793085">
              <w:rPr>
                <w:rFonts w:asciiTheme="minorHAnsi" w:eastAsia="Garamond" w:hAnsiTheme="minorHAnsi" w:cs="Garamond"/>
                <w:sz w:val="22"/>
                <w:szCs w:val="22"/>
                <w:lang w:val="es-CR"/>
              </w:rPr>
              <w:t>ostenibles de grandes pelágicos,</w:t>
            </w:r>
            <w:r w:rsidR="004F1A65">
              <w:rPr>
                <w:rFonts w:asciiTheme="minorHAnsi" w:eastAsia="Garamond" w:hAnsiTheme="minorHAnsi" w:cs="Garamond"/>
                <w:sz w:val="22"/>
                <w:szCs w:val="22"/>
                <w:lang w:val="es-CR"/>
              </w:rPr>
              <w:t xml:space="preserve"> se requiere </w:t>
            </w:r>
            <w:r w:rsidR="00793085" w:rsidRPr="00793085">
              <w:rPr>
                <w:rFonts w:asciiTheme="minorHAnsi" w:eastAsia="Garamond" w:hAnsiTheme="minorHAnsi" w:cs="Garamond"/>
                <w:sz w:val="22"/>
                <w:szCs w:val="22"/>
                <w:lang w:val="es-CR"/>
              </w:rPr>
              <w:t xml:space="preserve">contratar una </w:t>
            </w:r>
            <w:r w:rsidR="00793085">
              <w:rPr>
                <w:rFonts w:asciiTheme="minorHAnsi" w:eastAsia="Garamond" w:hAnsiTheme="minorHAnsi" w:cs="Garamond"/>
                <w:sz w:val="22"/>
                <w:szCs w:val="22"/>
                <w:lang w:val="es-CR"/>
              </w:rPr>
              <w:t>e</w:t>
            </w:r>
            <w:r w:rsidR="00793085" w:rsidRPr="00793085">
              <w:rPr>
                <w:rFonts w:asciiTheme="minorHAnsi" w:eastAsia="Garamond" w:hAnsiTheme="minorHAnsi" w:cs="Garamond"/>
                <w:sz w:val="22"/>
                <w:szCs w:val="22"/>
                <w:lang w:val="es-CR"/>
              </w:rPr>
              <w:t>mpresa para que provea un servicio satelital de información oceanográfica para la pesca pelágica con palangre de Costa Rica</w:t>
            </w:r>
            <w:r w:rsidR="00793085">
              <w:rPr>
                <w:rFonts w:asciiTheme="minorHAnsi" w:eastAsia="Garamond" w:hAnsiTheme="minorHAnsi" w:cs="Garamond"/>
                <w:sz w:val="22"/>
                <w:szCs w:val="22"/>
                <w:lang w:val="es-CR"/>
              </w:rPr>
              <w:t>.</w:t>
            </w:r>
          </w:p>
          <w:p w14:paraId="503D252C" w14:textId="77777777" w:rsidR="002D4431" w:rsidRPr="00564E46" w:rsidRDefault="004F1A65" w:rsidP="00793085">
            <w:pPr>
              <w:spacing w:after="120"/>
              <w:rPr>
                <w:rFonts w:asciiTheme="minorHAnsi" w:hAnsiTheme="minorHAnsi" w:cs="Calibri"/>
                <w:bCs/>
                <w:color w:val="FF0000"/>
                <w:sz w:val="22"/>
                <w:szCs w:val="22"/>
                <w:lang w:val="es-CR"/>
              </w:rPr>
            </w:pPr>
            <w:r>
              <w:rPr>
                <w:rFonts w:asciiTheme="minorHAnsi" w:eastAsia="Garamond" w:hAnsiTheme="minorHAnsi" w:cs="Garamond"/>
                <w:sz w:val="22"/>
                <w:szCs w:val="22"/>
                <w:lang w:val="es-CR"/>
              </w:rPr>
              <w:t xml:space="preserve">El objetivo de la consultoria </w:t>
            </w:r>
            <w:r w:rsidR="00793085" w:rsidRPr="00793085">
              <w:rPr>
                <w:rFonts w:asciiTheme="minorHAnsi" w:eastAsia="Garamond" w:hAnsiTheme="minorHAnsi" w:cs="Garamond"/>
                <w:sz w:val="22"/>
                <w:szCs w:val="22"/>
                <w:lang w:val="es-CR"/>
              </w:rPr>
              <w:t xml:space="preserve">es el de proveer durante 12 meses el servicio satelital para la pesca pelágica con palangre con un conjunto completo de datos oceanográficos de alta calidad y la correspondiente capacitación y asistencia técnica, en una oficina instalada en Puntarenas, en coordinación con las cámaras del sector palangrero que participan del diálogo del </w:t>
            </w:r>
            <w:r w:rsidR="00793085">
              <w:rPr>
                <w:rFonts w:asciiTheme="minorHAnsi" w:eastAsia="Garamond" w:hAnsiTheme="minorHAnsi" w:cs="Garamond"/>
                <w:sz w:val="22"/>
                <w:szCs w:val="22"/>
                <w:lang w:val="es-CR"/>
              </w:rPr>
              <w:t>proyecto.</w:t>
            </w:r>
          </w:p>
        </w:tc>
      </w:tr>
      <w:tr w:rsidR="00DB7701" w:rsidRPr="00A66FA3" w14:paraId="3B68AC37" w14:textId="77777777" w:rsidTr="00034984">
        <w:tc>
          <w:tcPr>
            <w:tcW w:w="2829" w:type="dxa"/>
            <w:shd w:val="clear" w:color="auto" w:fill="auto"/>
          </w:tcPr>
          <w:p w14:paraId="131C0CEA" w14:textId="77777777" w:rsidR="00DB7701" w:rsidRDefault="009951D4" w:rsidP="00AF2617">
            <w:pPr>
              <w:rPr>
                <w:rFonts w:ascii="Calibri" w:hAnsi="Calibri" w:cs="Calibri"/>
                <w:bCs/>
                <w:sz w:val="22"/>
                <w:szCs w:val="22"/>
                <w:lang w:val="es-ES_tradnl"/>
              </w:rPr>
            </w:pPr>
            <w:r>
              <w:rPr>
                <w:rFonts w:ascii="Calibri" w:hAnsi="Calibri" w:cs="Calibri"/>
                <w:bCs/>
                <w:sz w:val="22"/>
                <w:szCs w:val="22"/>
                <w:lang w:val="es-ES_tradnl"/>
              </w:rPr>
              <w:t>Organismo a</w:t>
            </w:r>
            <w:r w:rsidR="004D22F4" w:rsidRPr="00043A9A">
              <w:rPr>
                <w:rFonts w:ascii="Calibri" w:hAnsi="Calibri" w:cs="Calibri"/>
                <w:bCs/>
                <w:sz w:val="22"/>
                <w:szCs w:val="22"/>
                <w:lang w:val="es-ES_tradnl"/>
              </w:rPr>
              <w:t xml:space="preserve">sociado del PNUD en la </w:t>
            </w:r>
            <w:r w:rsidR="006B25DD">
              <w:rPr>
                <w:rFonts w:ascii="Calibri" w:hAnsi="Calibri" w:cs="Calibri"/>
                <w:bCs/>
                <w:sz w:val="22"/>
                <w:szCs w:val="22"/>
                <w:lang w:val="es-ES_tradnl"/>
              </w:rPr>
              <w:t>implementación</w:t>
            </w:r>
          </w:p>
          <w:p w14:paraId="362825BB" w14:textId="77777777" w:rsidR="00AF2617" w:rsidRPr="00043A9A" w:rsidRDefault="00AF2617" w:rsidP="00AF2617">
            <w:pPr>
              <w:rPr>
                <w:rFonts w:ascii="Calibri" w:hAnsi="Calibri" w:cs="Calibri"/>
                <w:bCs/>
                <w:sz w:val="22"/>
                <w:szCs w:val="22"/>
                <w:lang w:val="es-ES_tradnl"/>
              </w:rPr>
            </w:pPr>
          </w:p>
        </w:tc>
        <w:tc>
          <w:tcPr>
            <w:tcW w:w="7231" w:type="dxa"/>
            <w:shd w:val="clear" w:color="auto" w:fill="auto"/>
          </w:tcPr>
          <w:p w14:paraId="3D3C3DAB" w14:textId="614C892A" w:rsidR="00BE4871" w:rsidRPr="00DE21CF" w:rsidRDefault="004F1A65" w:rsidP="0021187D">
            <w:pPr>
              <w:jc w:val="both"/>
              <w:rPr>
                <w:rFonts w:asciiTheme="minorHAnsi" w:hAnsiTheme="minorHAnsi" w:cs="Calibri"/>
                <w:bCs/>
                <w:sz w:val="22"/>
                <w:szCs w:val="22"/>
                <w:lang w:val="es-ES_tradnl"/>
              </w:rPr>
            </w:pPr>
            <w:r>
              <w:rPr>
                <w:rFonts w:asciiTheme="minorHAnsi" w:hAnsiTheme="minorHAnsi" w:cs="Calibri"/>
                <w:bCs/>
                <w:sz w:val="22"/>
                <w:szCs w:val="22"/>
                <w:lang w:val="es-ES_tradnl"/>
              </w:rPr>
              <w:t>Ministerio de Agricultura y Ganaderia</w:t>
            </w:r>
            <w:r w:rsidR="00A66FA3">
              <w:rPr>
                <w:rFonts w:asciiTheme="minorHAnsi" w:hAnsiTheme="minorHAnsi" w:cs="Calibri"/>
                <w:bCs/>
                <w:sz w:val="22"/>
                <w:szCs w:val="22"/>
                <w:lang w:val="es-ES_tradnl"/>
              </w:rPr>
              <w:t xml:space="preserve"> - MAG</w:t>
            </w:r>
          </w:p>
          <w:p w14:paraId="4B168E94" w14:textId="77777777" w:rsidR="00FD76E1" w:rsidRPr="00DE21CF" w:rsidRDefault="00FD76E1" w:rsidP="0021187D">
            <w:pPr>
              <w:jc w:val="both"/>
              <w:rPr>
                <w:rFonts w:asciiTheme="minorHAnsi" w:hAnsiTheme="minorHAnsi" w:cs="Calibri"/>
                <w:bCs/>
                <w:sz w:val="22"/>
                <w:szCs w:val="22"/>
                <w:lang w:val="es-ES_tradnl"/>
              </w:rPr>
            </w:pPr>
          </w:p>
        </w:tc>
      </w:tr>
      <w:tr w:rsidR="00DB7701" w:rsidRPr="00685A84" w14:paraId="454ADC9C" w14:textId="77777777" w:rsidTr="00034984">
        <w:tc>
          <w:tcPr>
            <w:tcW w:w="2829" w:type="dxa"/>
            <w:shd w:val="clear" w:color="auto" w:fill="auto"/>
          </w:tcPr>
          <w:p w14:paraId="39A39BC3" w14:textId="77777777" w:rsidR="00DB7701" w:rsidRDefault="004D22F4" w:rsidP="00AF2617">
            <w:pPr>
              <w:rPr>
                <w:rFonts w:ascii="Calibri" w:hAnsi="Calibri" w:cs="Calibri"/>
                <w:bCs/>
                <w:sz w:val="22"/>
                <w:szCs w:val="22"/>
                <w:lang w:val="es-ES_tradnl"/>
              </w:rPr>
            </w:pPr>
            <w:r w:rsidRPr="00043A9A">
              <w:rPr>
                <w:rFonts w:ascii="Calibri" w:hAnsi="Calibri" w:cs="Calibri"/>
                <w:bCs/>
                <w:sz w:val="22"/>
                <w:szCs w:val="22"/>
                <w:lang w:val="es-ES_tradnl"/>
              </w:rPr>
              <w:t>Breve descripción de los servicios solicitados</w:t>
            </w:r>
          </w:p>
          <w:p w14:paraId="549B6340" w14:textId="77777777" w:rsidR="00AF2617" w:rsidRPr="00043A9A" w:rsidRDefault="00AF2617" w:rsidP="00AF2617">
            <w:pPr>
              <w:rPr>
                <w:rFonts w:ascii="Calibri" w:hAnsi="Calibri" w:cs="Calibri"/>
                <w:bCs/>
                <w:sz w:val="22"/>
                <w:szCs w:val="22"/>
                <w:lang w:val="es-ES_tradnl"/>
              </w:rPr>
            </w:pPr>
          </w:p>
        </w:tc>
        <w:tc>
          <w:tcPr>
            <w:tcW w:w="7231" w:type="dxa"/>
            <w:shd w:val="clear" w:color="auto" w:fill="auto"/>
          </w:tcPr>
          <w:p w14:paraId="683B7F2A" w14:textId="77777777" w:rsidR="00793085" w:rsidRPr="00793085" w:rsidRDefault="00793085" w:rsidP="00793085">
            <w:pPr>
              <w:pStyle w:val="Prrafodelista"/>
              <w:widowControl w:val="0"/>
              <w:numPr>
                <w:ilvl w:val="0"/>
                <w:numId w:val="17"/>
              </w:numPr>
              <w:autoSpaceDE w:val="0"/>
              <w:autoSpaceDN w:val="0"/>
              <w:adjustRightInd w:val="0"/>
              <w:spacing w:before="60"/>
              <w:contextualSpacing/>
              <w:jc w:val="both"/>
              <w:rPr>
                <w:rFonts w:asciiTheme="minorHAnsi" w:eastAsia="Garamond" w:hAnsiTheme="minorHAnsi" w:cs="Garamond"/>
                <w:sz w:val="22"/>
                <w:szCs w:val="22"/>
                <w:lang w:val="es-CR"/>
              </w:rPr>
            </w:pPr>
            <w:r w:rsidRPr="00793085">
              <w:rPr>
                <w:rFonts w:asciiTheme="minorHAnsi" w:eastAsia="Garamond" w:hAnsiTheme="minorHAnsi" w:cs="Garamond"/>
                <w:sz w:val="22"/>
                <w:szCs w:val="22"/>
                <w:lang w:val="es-CR"/>
              </w:rPr>
              <w:t>Instalación y capacitación en el uso del software de información satelital.</w:t>
            </w:r>
          </w:p>
          <w:p w14:paraId="4D8A6432" w14:textId="77777777" w:rsidR="00793085" w:rsidRPr="00793085" w:rsidRDefault="00793085" w:rsidP="00793085">
            <w:pPr>
              <w:pStyle w:val="Prrafodelista"/>
              <w:widowControl w:val="0"/>
              <w:numPr>
                <w:ilvl w:val="0"/>
                <w:numId w:val="17"/>
              </w:numPr>
              <w:autoSpaceDE w:val="0"/>
              <w:autoSpaceDN w:val="0"/>
              <w:adjustRightInd w:val="0"/>
              <w:spacing w:before="60"/>
              <w:contextualSpacing/>
              <w:jc w:val="both"/>
              <w:rPr>
                <w:rFonts w:asciiTheme="minorHAnsi" w:eastAsia="Garamond" w:hAnsiTheme="minorHAnsi" w:cs="Garamond"/>
                <w:sz w:val="22"/>
                <w:szCs w:val="22"/>
                <w:lang w:val="es-CR"/>
              </w:rPr>
            </w:pPr>
            <w:r w:rsidRPr="00793085">
              <w:rPr>
                <w:rFonts w:asciiTheme="minorHAnsi" w:eastAsia="Garamond" w:hAnsiTheme="minorHAnsi" w:cs="Garamond"/>
                <w:sz w:val="22"/>
                <w:szCs w:val="22"/>
                <w:lang w:val="es-CR"/>
              </w:rPr>
              <w:t>Brindar información sobre la distribución diaria de datos oceanográficos y de meteorología marina por zonas de pesca de 10° x 10° elegidas al suscribirse al servicio.</w:t>
            </w:r>
          </w:p>
          <w:p w14:paraId="5132A842" w14:textId="77777777" w:rsidR="00793085" w:rsidRPr="00793085" w:rsidRDefault="00793085" w:rsidP="00793085">
            <w:pPr>
              <w:pStyle w:val="Prrafodelista"/>
              <w:widowControl w:val="0"/>
              <w:numPr>
                <w:ilvl w:val="0"/>
                <w:numId w:val="17"/>
              </w:numPr>
              <w:autoSpaceDE w:val="0"/>
              <w:autoSpaceDN w:val="0"/>
              <w:adjustRightInd w:val="0"/>
              <w:spacing w:before="60"/>
              <w:contextualSpacing/>
              <w:jc w:val="both"/>
              <w:rPr>
                <w:rFonts w:asciiTheme="minorHAnsi" w:eastAsia="Garamond" w:hAnsiTheme="minorHAnsi" w:cs="Garamond"/>
                <w:sz w:val="22"/>
                <w:szCs w:val="22"/>
                <w:lang w:val="es-CR"/>
              </w:rPr>
            </w:pPr>
            <w:r w:rsidRPr="00793085">
              <w:rPr>
                <w:rFonts w:asciiTheme="minorHAnsi" w:eastAsia="Garamond" w:hAnsiTheme="minorHAnsi" w:cs="Garamond"/>
                <w:sz w:val="22"/>
                <w:szCs w:val="22"/>
                <w:lang w:val="es-CR"/>
              </w:rPr>
              <w:t>Atención a consultas sobre los datos, el software, la interpretación oceanográfica, entre otras.</w:t>
            </w:r>
          </w:p>
          <w:p w14:paraId="1F6DBA81" w14:textId="77777777" w:rsidR="00793085" w:rsidRPr="00793085" w:rsidRDefault="00793085" w:rsidP="00793085">
            <w:pPr>
              <w:pStyle w:val="Prrafodelista"/>
              <w:widowControl w:val="0"/>
              <w:numPr>
                <w:ilvl w:val="0"/>
                <w:numId w:val="17"/>
              </w:numPr>
              <w:autoSpaceDE w:val="0"/>
              <w:autoSpaceDN w:val="0"/>
              <w:adjustRightInd w:val="0"/>
              <w:spacing w:before="60"/>
              <w:contextualSpacing/>
              <w:jc w:val="both"/>
              <w:rPr>
                <w:rFonts w:asciiTheme="minorHAnsi" w:eastAsia="Garamond" w:hAnsiTheme="minorHAnsi" w:cs="Garamond"/>
                <w:sz w:val="22"/>
                <w:szCs w:val="22"/>
                <w:lang w:val="es-CR"/>
              </w:rPr>
            </w:pPr>
            <w:r w:rsidRPr="00793085">
              <w:rPr>
                <w:rFonts w:asciiTheme="minorHAnsi" w:eastAsia="Garamond" w:hAnsiTheme="minorHAnsi" w:cs="Garamond"/>
                <w:sz w:val="22"/>
                <w:szCs w:val="22"/>
                <w:lang w:val="es-CR"/>
              </w:rPr>
              <w:t>Un soporte oceanográfico dedicado y capacitación en oceanografía para el uso de los datos.</w:t>
            </w:r>
          </w:p>
          <w:p w14:paraId="4F98A820" w14:textId="77777777" w:rsidR="00793085" w:rsidRPr="00793085" w:rsidRDefault="00793085" w:rsidP="00793085">
            <w:pPr>
              <w:pStyle w:val="Prrafodelista"/>
              <w:widowControl w:val="0"/>
              <w:numPr>
                <w:ilvl w:val="0"/>
                <w:numId w:val="17"/>
              </w:numPr>
              <w:autoSpaceDE w:val="0"/>
              <w:autoSpaceDN w:val="0"/>
              <w:adjustRightInd w:val="0"/>
              <w:spacing w:before="60"/>
              <w:contextualSpacing/>
              <w:jc w:val="both"/>
              <w:rPr>
                <w:rFonts w:asciiTheme="minorHAnsi" w:eastAsia="Garamond" w:hAnsiTheme="minorHAnsi" w:cs="Garamond"/>
                <w:sz w:val="22"/>
                <w:szCs w:val="22"/>
                <w:lang w:val="es-CR"/>
              </w:rPr>
            </w:pPr>
            <w:r w:rsidRPr="00793085">
              <w:rPr>
                <w:rFonts w:asciiTheme="minorHAnsi" w:eastAsia="Garamond" w:hAnsiTheme="minorHAnsi" w:cs="Garamond"/>
                <w:sz w:val="22"/>
                <w:szCs w:val="22"/>
                <w:lang w:val="es-CR"/>
              </w:rPr>
              <w:t>Acceso al servicio de recomendaciones.</w:t>
            </w:r>
          </w:p>
          <w:p w14:paraId="2E76B57C" w14:textId="77777777" w:rsidR="00793085" w:rsidRPr="00793085" w:rsidRDefault="00793085" w:rsidP="00793085">
            <w:pPr>
              <w:pStyle w:val="Prrafodelista"/>
              <w:widowControl w:val="0"/>
              <w:numPr>
                <w:ilvl w:val="0"/>
                <w:numId w:val="17"/>
              </w:numPr>
              <w:autoSpaceDE w:val="0"/>
              <w:autoSpaceDN w:val="0"/>
              <w:adjustRightInd w:val="0"/>
              <w:spacing w:before="60"/>
              <w:contextualSpacing/>
              <w:jc w:val="both"/>
              <w:rPr>
                <w:rFonts w:asciiTheme="minorHAnsi" w:eastAsia="Garamond" w:hAnsiTheme="minorHAnsi" w:cs="Garamond"/>
                <w:sz w:val="22"/>
                <w:szCs w:val="22"/>
                <w:lang w:val="es-CR"/>
              </w:rPr>
            </w:pPr>
            <w:r w:rsidRPr="00793085">
              <w:rPr>
                <w:rFonts w:asciiTheme="minorHAnsi" w:eastAsia="Garamond" w:hAnsiTheme="minorHAnsi" w:cs="Garamond"/>
                <w:sz w:val="22"/>
                <w:szCs w:val="22"/>
                <w:lang w:val="es-CR"/>
              </w:rPr>
              <w:t xml:space="preserve">Asistencia y un apoyo técnico personalizados. </w:t>
            </w:r>
          </w:p>
          <w:p w14:paraId="1B1D1211" w14:textId="77777777" w:rsidR="00FD76E1" w:rsidRPr="00793085" w:rsidRDefault="008C46F1" w:rsidP="008C46F1">
            <w:pPr>
              <w:jc w:val="both"/>
              <w:rPr>
                <w:rFonts w:asciiTheme="minorHAnsi" w:eastAsia="Garamond" w:hAnsiTheme="minorHAnsi" w:cs="Garamond"/>
                <w:b/>
                <w:sz w:val="22"/>
                <w:szCs w:val="22"/>
                <w:u w:val="single"/>
                <w:lang w:val="es-CR"/>
              </w:rPr>
            </w:pPr>
            <w:r w:rsidRPr="00793085">
              <w:rPr>
                <w:rFonts w:asciiTheme="minorHAnsi" w:eastAsia="Garamond" w:hAnsiTheme="minorHAnsi" w:cs="Garamond"/>
                <w:b/>
                <w:sz w:val="22"/>
                <w:szCs w:val="22"/>
                <w:u w:val="single"/>
                <w:lang w:val="es-CR"/>
              </w:rPr>
              <w:t>Ver t</w:t>
            </w:r>
            <w:r w:rsidR="0050237F" w:rsidRPr="00793085">
              <w:rPr>
                <w:rFonts w:asciiTheme="minorHAnsi" w:eastAsia="Garamond" w:hAnsiTheme="minorHAnsi" w:cs="Garamond"/>
                <w:b/>
                <w:sz w:val="22"/>
                <w:szCs w:val="22"/>
                <w:u w:val="single"/>
                <w:lang w:val="es-CR"/>
              </w:rPr>
              <w:t>é</w:t>
            </w:r>
            <w:r w:rsidRPr="00793085">
              <w:rPr>
                <w:rFonts w:asciiTheme="minorHAnsi" w:eastAsia="Garamond" w:hAnsiTheme="minorHAnsi" w:cs="Garamond"/>
                <w:b/>
                <w:sz w:val="22"/>
                <w:szCs w:val="22"/>
                <w:u w:val="single"/>
                <w:lang w:val="es-CR"/>
              </w:rPr>
              <w:t>rminos de referencia en Anexo 4</w:t>
            </w:r>
          </w:p>
        </w:tc>
      </w:tr>
      <w:tr w:rsidR="00DB7701" w:rsidRPr="00685A84" w14:paraId="5E4B26CC" w14:textId="77777777" w:rsidTr="00034984">
        <w:tc>
          <w:tcPr>
            <w:tcW w:w="2829" w:type="dxa"/>
            <w:shd w:val="clear" w:color="auto" w:fill="auto"/>
          </w:tcPr>
          <w:p w14:paraId="63FE1C9E" w14:textId="77777777" w:rsidR="00DB7701" w:rsidRPr="00043A9A" w:rsidRDefault="0006199E" w:rsidP="006B25DD">
            <w:pPr>
              <w:rPr>
                <w:rFonts w:ascii="Calibri" w:hAnsi="Calibri" w:cs="Calibri"/>
                <w:bCs/>
                <w:sz w:val="22"/>
                <w:szCs w:val="22"/>
                <w:lang w:val="es-ES_tradnl"/>
              </w:rPr>
            </w:pPr>
            <w:r w:rsidRPr="00043A9A">
              <w:rPr>
                <w:rFonts w:ascii="Calibri" w:hAnsi="Calibri" w:cs="Calibri"/>
                <w:bCs/>
                <w:sz w:val="22"/>
                <w:szCs w:val="22"/>
                <w:lang w:val="es-ES_tradnl"/>
              </w:rPr>
              <w:t xml:space="preserve">Relación y descripción </w:t>
            </w:r>
            <w:r w:rsidR="00AF2617">
              <w:rPr>
                <w:rFonts w:ascii="Calibri" w:hAnsi="Calibri" w:cs="Calibri"/>
                <w:bCs/>
                <w:sz w:val="22"/>
                <w:szCs w:val="22"/>
                <w:lang w:val="es-ES_tradnl"/>
              </w:rPr>
              <w:t xml:space="preserve">de los </w:t>
            </w:r>
            <w:r w:rsidR="006B25DD">
              <w:rPr>
                <w:rFonts w:ascii="Calibri" w:hAnsi="Calibri" w:cs="Calibri"/>
                <w:bCs/>
                <w:sz w:val="22"/>
                <w:szCs w:val="22"/>
                <w:lang w:val="es-ES_tradnl"/>
              </w:rPr>
              <w:t>productos</w:t>
            </w:r>
            <w:r w:rsidR="00AF2617">
              <w:rPr>
                <w:rFonts w:ascii="Calibri" w:hAnsi="Calibri" w:cs="Calibri"/>
                <w:bCs/>
                <w:sz w:val="22"/>
                <w:szCs w:val="22"/>
                <w:lang w:val="es-ES_tradnl"/>
              </w:rPr>
              <w:t xml:space="preserve"> </w:t>
            </w:r>
            <w:r w:rsidRPr="00043A9A">
              <w:rPr>
                <w:rFonts w:ascii="Calibri" w:hAnsi="Calibri" w:cs="Calibri"/>
                <w:bCs/>
                <w:sz w:val="22"/>
                <w:szCs w:val="22"/>
                <w:lang w:val="es-ES_tradnl"/>
              </w:rPr>
              <w:t>esperado</w:t>
            </w:r>
            <w:r w:rsidR="00AF2617">
              <w:rPr>
                <w:rFonts w:ascii="Calibri" w:hAnsi="Calibri" w:cs="Calibri"/>
                <w:bCs/>
                <w:sz w:val="22"/>
                <w:szCs w:val="22"/>
                <w:lang w:val="es-ES_tradnl"/>
              </w:rPr>
              <w:t>s</w:t>
            </w:r>
          </w:p>
        </w:tc>
        <w:tc>
          <w:tcPr>
            <w:tcW w:w="7231" w:type="dxa"/>
            <w:shd w:val="clear" w:color="auto" w:fill="auto"/>
          </w:tcPr>
          <w:p w14:paraId="269CD256" w14:textId="77777777" w:rsidR="00F65505" w:rsidRPr="00F65505" w:rsidRDefault="00F65505" w:rsidP="00F65505">
            <w:pPr>
              <w:pStyle w:val="Prrafodelista"/>
              <w:widowControl w:val="0"/>
              <w:numPr>
                <w:ilvl w:val="0"/>
                <w:numId w:val="17"/>
              </w:numPr>
              <w:autoSpaceDE w:val="0"/>
              <w:autoSpaceDN w:val="0"/>
              <w:adjustRightInd w:val="0"/>
              <w:spacing w:before="60"/>
              <w:contextualSpacing/>
              <w:jc w:val="both"/>
              <w:rPr>
                <w:rFonts w:asciiTheme="minorHAnsi" w:eastAsia="Garamond" w:hAnsiTheme="minorHAnsi" w:cs="Garamond"/>
                <w:sz w:val="22"/>
                <w:szCs w:val="22"/>
                <w:lang w:val="es-CR"/>
              </w:rPr>
            </w:pPr>
            <w:r w:rsidRPr="00F65505">
              <w:rPr>
                <w:rFonts w:asciiTheme="minorHAnsi" w:eastAsia="Garamond" w:hAnsiTheme="minorHAnsi" w:cs="Garamond"/>
                <w:sz w:val="22"/>
                <w:szCs w:val="22"/>
                <w:lang w:val="es-CR"/>
              </w:rPr>
              <w:t>Sistema que permita el acceso a datos diarios sobre altimetría, temperatura superficial y sub-superficial (hasta 1000 metros), concentración de clorofila, termoclina, salinidad superficial y subsuperficial (hasta 1.000 metros), corrientes (geostróficas, globales de superficie y sub-superficiales hasta 1.000 metros); previsiones meteorológicas incluyendo vientos, olas, presión atmosférica, rachas, cada 6 horas, con posibilidad de contar con predicciones semanales. La oferta deberá detallar si hay cobertura para la Zona Económica Exclusiva (ZEE) de Costa Rica y las aguas internacionales adyacentes correspondientes a las zonas de pesca de la flota palangrera costarricense,  y su definición.</w:t>
            </w:r>
          </w:p>
          <w:p w14:paraId="693DE729" w14:textId="77777777" w:rsidR="00F65505" w:rsidRPr="00F65505" w:rsidRDefault="00F65505" w:rsidP="00F65505">
            <w:pPr>
              <w:pStyle w:val="Prrafodelista"/>
              <w:widowControl w:val="0"/>
              <w:numPr>
                <w:ilvl w:val="0"/>
                <w:numId w:val="17"/>
              </w:numPr>
              <w:autoSpaceDE w:val="0"/>
              <w:autoSpaceDN w:val="0"/>
              <w:adjustRightInd w:val="0"/>
              <w:spacing w:before="60"/>
              <w:contextualSpacing/>
              <w:jc w:val="both"/>
              <w:rPr>
                <w:rFonts w:asciiTheme="minorHAnsi" w:eastAsia="Garamond" w:hAnsiTheme="minorHAnsi" w:cs="Garamond"/>
                <w:sz w:val="22"/>
                <w:szCs w:val="22"/>
                <w:lang w:val="es-CR"/>
              </w:rPr>
            </w:pPr>
            <w:r w:rsidRPr="00F65505">
              <w:rPr>
                <w:rFonts w:asciiTheme="minorHAnsi" w:eastAsia="Garamond" w:hAnsiTheme="minorHAnsi" w:cs="Garamond"/>
                <w:sz w:val="22"/>
                <w:szCs w:val="22"/>
                <w:lang w:val="es-CR"/>
              </w:rPr>
              <w:t>Instalación del sistema buscando su compatibilidad con sistemas en operación y capacitación completa sobre la utilización de las funcionalidades esenciales del sistema, y de módulos adicionales de diario de pesca, navegación y localización de boyas, según interés de la pesquería.</w:t>
            </w:r>
          </w:p>
          <w:p w14:paraId="06D9F966" w14:textId="77777777" w:rsidR="00F65505" w:rsidRPr="00F65505" w:rsidRDefault="00F65505" w:rsidP="00F65505">
            <w:pPr>
              <w:pStyle w:val="Prrafodelista"/>
              <w:widowControl w:val="0"/>
              <w:numPr>
                <w:ilvl w:val="0"/>
                <w:numId w:val="17"/>
              </w:numPr>
              <w:autoSpaceDE w:val="0"/>
              <w:autoSpaceDN w:val="0"/>
              <w:adjustRightInd w:val="0"/>
              <w:spacing w:before="60"/>
              <w:contextualSpacing/>
              <w:jc w:val="both"/>
              <w:rPr>
                <w:rFonts w:asciiTheme="minorHAnsi" w:eastAsia="Garamond" w:hAnsiTheme="minorHAnsi" w:cs="Garamond"/>
                <w:sz w:val="22"/>
                <w:szCs w:val="22"/>
                <w:lang w:val="es-CR"/>
              </w:rPr>
            </w:pPr>
            <w:r w:rsidRPr="00F65505">
              <w:rPr>
                <w:rFonts w:asciiTheme="minorHAnsi" w:eastAsia="Garamond" w:hAnsiTheme="minorHAnsi" w:cs="Garamond"/>
                <w:sz w:val="22"/>
                <w:szCs w:val="22"/>
                <w:lang w:val="es-CR"/>
              </w:rPr>
              <w:t>Monitoreo e interpretación periódica (diaria, semanal) de las condiciones oceanográficas y meteorológicas del sistema, incluyendo recomendaciones sobre sitios de pesca por especie.</w:t>
            </w:r>
          </w:p>
          <w:p w14:paraId="734167F0" w14:textId="77777777" w:rsidR="00F65505" w:rsidRPr="00F65505" w:rsidRDefault="00F65505" w:rsidP="00F65505">
            <w:pPr>
              <w:pStyle w:val="Prrafodelista"/>
              <w:widowControl w:val="0"/>
              <w:numPr>
                <w:ilvl w:val="0"/>
                <w:numId w:val="17"/>
              </w:numPr>
              <w:autoSpaceDE w:val="0"/>
              <w:autoSpaceDN w:val="0"/>
              <w:adjustRightInd w:val="0"/>
              <w:spacing w:before="60"/>
              <w:contextualSpacing/>
              <w:jc w:val="both"/>
              <w:rPr>
                <w:rFonts w:asciiTheme="minorHAnsi" w:eastAsia="Garamond" w:hAnsiTheme="minorHAnsi" w:cs="Garamond"/>
                <w:sz w:val="22"/>
                <w:szCs w:val="22"/>
                <w:lang w:val="es-CR"/>
              </w:rPr>
            </w:pPr>
            <w:r w:rsidRPr="00F65505">
              <w:rPr>
                <w:rFonts w:asciiTheme="minorHAnsi" w:eastAsia="Garamond" w:hAnsiTheme="minorHAnsi" w:cs="Garamond"/>
                <w:sz w:val="22"/>
                <w:szCs w:val="22"/>
                <w:lang w:val="es-CR"/>
              </w:rPr>
              <w:lastRenderedPageBreak/>
              <w:t>2 capacitaciones grupales sobre la utilización de los datos ofrecidos por el sistema en relación con los fenómenos físicos y biológicos que son buscados para optimizar la pesca de especies objetivo.</w:t>
            </w:r>
          </w:p>
          <w:p w14:paraId="2F3D50A2" w14:textId="77777777" w:rsidR="00FD76E1" w:rsidRPr="00F65505" w:rsidRDefault="00F65505" w:rsidP="00F65505">
            <w:pPr>
              <w:pStyle w:val="Prrafodelista"/>
              <w:widowControl w:val="0"/>
              <w:numPr>
                <w:ilvl w:val="0"/>
                <w:numId w:val="17"/>
              </w:numPr>
              <w:autoSpaceDE w:val="0"/>
              <w:autoSpaceDN w:val="0"/>
              <w:adjustRightInd w:val="0"/>
              <w:spacing w:before="60"/>
              <w:contextualSpacing/>
              <w:jc w:val="both"/>
              <w:rPr>
                <w:rFonts w:asciiTheme="minorHAnsi" w:eastAsia="Garamond" w:hAnsiTheme="minorHAnsi" w:cs="Garamond"/>
                <w:sz w:val="22"/>
                <w:szCs w:val="22"/>
                <w:lang w:val="es-CR"/>
              </w:rPr>
            </w:pPr>
            <w:r w:rsidRPr="00F65505">
              <w:rPr>
                <w:rFonts w:asciiTheme="minorHAnsi" w:eastAsia="Garamond" w:hAnsiTheme="minorHAnsi" w:cs="Garamond"/>
                <w:sz w:val="22"/>
                <w:szCs w:val="22"/>
                <w:lang w:val="es-CR"/>
              </w:rPr>
              <w:t>2 actualizaciones grupales incluyendo intercambios con los capitanes sobre metodologías de pesca asociadas al uso del sistema.</w:t>
            </w:r>
          </w:p>
        </w:tc>
      </w:tr>
      <w:tr w:rsidR="00DB7701" w:rsidRPr="00685A84" w14:paraId="77FF397E" w14:textId="77777777" w:rsidTr="00034984">
        <w:tc>
          <w:tcPr>
            <w:tcW w:w="2829" w:type="dxa"/>
            <w:shd w:val="clear" w:color="auto" w:fill="auto"/>
          </w:tcPr>
          <w:p w14:paraId="041C590C" w14:textId="77777777" w:rsidR="00DB7701" w:rsidRPr="00043A9A" w:rsidRDefault="0006199E" w:rsidP="00E71016">
            <w:pPr>
              <w:rPr>
                <w:rFonts w:ascii="Calibri" w:hAnsi="Calibri" w:cs="Calibri"/>
                <w:bCs/>
                <w:sz w:val="22"/>
                <w:szCs w:val="22"/>
                <w:lang w:val="es-ES_tradnl"/>
              </w:rPr>
            </w:pPr>
            <w:r w:rsidRPr="00043A9A">
              <w:rPr>
                <w:rFonts w:ascii="Calibri" w:hAnsi="Calibri" w:cs="Calibri"/>
                <w:bCs/>
                <w:sz w:val="22"/>
                <w:szCs w:val="22"/>
                <w:lang w:val="es-ES_tradnl"/>
              </w:rPr>
              <w:lastRenderedPageBreak/>
              <w:t xml:space="preserve">Persona encargada de la supervisión de </w:t>
            </w:r>
            <w:r w:rsidR="00DE3447" w:rsidRPr="00043A9A">
              <w:rPr>
                <w:rFonts w:ascii="Calibri" w:hAnsi="Calibri" w:cs="Calibri"/>
                <w:bCs/>
                <w:sz w:val="22"/>
                <w:szCs w:val="22"/>
                <w:lang w:val="es-ES_tradnl"/>
              </w:rPr>
              <w:t xml:space="preserve">los </w:t>
            </w:r>
            <w:r w:rsidR="00AF2617">
              <w:rPr>
                <w:rFonts w:ascii="Calibri" w:hAnsi="Calibri" w:cs="Calibri"/>
                <w:bCs/>
                <w:sz w:val="22"/>
                <w:szCs w:val="22"/>
                <w:lang w:val="es-ES_tradnl"/>
              </w:rPr>
              <w:t>trabajos</w:t>
            </w:r>
            <w:r w:rsidR="00E71016">
              <w:rPr>
                <w:rFonts w:ascii="Calibri" w:hAnsi="Calibri" w:cs="Calibri"/>
                <w:bCs/>
                <w:sz w:val="22"/>
                <w:szCs w:val="22"/>
                <w:lang w:val="es-ES_tradnl"/>
              </w:rPr>
              <w:t>/</w:t>
            </w:r>
            <w:r w:rsidR="00AF2617">
              <w:rPr>
                <w:rFonts w:ascii="Calibri" w:hAnsi="Calibri" w:cs="Calibri"/>
                <w:bCs/>
                <w:sz w:val="22"/>
                <w:szCs w:val="22"/>
                <w:lang w:val="es-ES_tradnl"/>
              </w:rPr>
              <w:t xml:space="preserve">resultados </w:t>
            </w:r>
            <w:r w:rsidR="00053E38">
              <w:rPr>
                <w:rFonts w:ascii="Calibri" w:hAnsi="Calibri" w:cs="Calibri"/>
                <w:bCs/>
                <w:sz w:val="22"/>
                <w:szCs w:val="22"/>
                <w:lang w:val="es-ES_tradnl"/>
              </w:rPr>
              <w:t>del</w:t>
            </w:r>
            <w:r w:rsidR="00E71016">
              <w:rPr>
                <w:rFonts w:ascii="Calibri" w:hAnsi="Calibri" w:cs="Calibri"/>
                <w:bCs/>
                <w:sz w:val="22"/>
                <w:szCs w:val="22"/>
                <w:lang w:val="es-ES_tradnl"/>
              </w:rPr>
              <w:t xml:space="preserve"> proveedor d</w:t>
            </w:r>
            <w:r w:rsidRPr="00043A9A">
              <w:rPr>
                <w:rFonts w:ascii="Calibri" w:hAnsi="Calibri" w:cs="Calibri"/>
                <w:bCs/>
                <w:sz w:val="22"/>
                <w:szCs w:val="22"/>
                <w:lang w:val="es-ES_tradnl"/>
              </w:rPr>
              <w:t xml:space="preserve">e </w:t>
            </w:r>
            <w:r w:rsidR="00AF2617">
              <w:rPr>
                <w:rFonts w:ascii="Calibri" w:hAnsi="Calibri" w:cs="Calibri"/>
                <w:bCs/>
                <w:sz w:val="22"/>
                <w:szCs w:val="22"/>
                <w:lang w:val="es-ES_tradnl"/>
              </w:rPr>
              <w:t>s</w:t>
            </w:r>
            <w:r w:rsidRPr="00043A9A">
              <w:rPr>
                <w:rFonts w:ascii="Calibri" w:hAnsi="Calibri" w:cs="Calibri"/>
                <w:bCs/>
                <w:sz w:val="22"/>
                <w:szCs w:val="22"/>
                <w:lang w:val="es-ES_tradnl"/>
              </w:rPr>
              <w:t>ervicios</w:t>
            </w:r>
          </w:p>
        </w:tc>
        <w:tc>
          <w:tcPr>
            <w:tcW w:w="7231" w:type="dxa"/>
            <w:shd w:val="clear" w:color="auto" w:fill="auto"/>
          </w:tcPr>
          <w:p w14:paraId="4E90DB47" w14:textId="77777777" w:rsidR="005D7EB2" w:rsidRPr="005D7EB2" w:rsidRDefault="005D7EB2" w:rsidP="005D7EB2">
            <w:pPr>
              <w:jc w:val="both"/>
              <w:outlineLvl w:val="0"/>
              <w:rPr>
                <w:rFonts w:asciiTheme="minorHAnsi" w:eastAsia="Garamond" w:hAnsiTheme="minorHAnsi" w:cs="Garamond"/>
                <w:sz w:val="22"/>
                <w:szCs w:val="22"/>
                <w:lang w:val="es-CR"/>
              </w:rPr>
            </w:pPr>
            <w:r w:rsidRPr="005D7EB2">
              <w:rPr>
                <w:rFonts w:asciiTheme="minorHAnsi" w:eastAsia="Garamond" w:hAnsiTheme="minorHAnsi" w:cs="Garamond"/>
                <w:sz w:val="22"/>
                <w:szCs w:val="22"/>
                <w:lang w:val="es-CR"/>
              </w:rPr>
              <w:t>Coordinadora Nacional Plataforma Nacional de Pesquerias Sostenibles de Grandes Pelagicos</w:t>
            </w:r>
          </w:p>
          <w:p w14:paraId="26391C4B" w14:textId="77777777" w:rsidR="005D7EB2" w:rsidRPr="005D7EB2" w:rsidRDefault="005D7EB2" w:rsidP="005D7EB2">
            <w:pPr>
              <w:jc w:val="both"/>
              <w:outlineLvl w:val="0"/>
              <w:rPr>
                <w:rFonts w:asciiTheme="minorHAnsi" w:eastAsia="Garamond" w:hAnsiTheme="minorHAnsi" w:cs="Garamond"/>
                <w:color w:val="0066FF"/>
                <w:sz w:val="22"/>
                <w:szCs w:val="22"/>
                <w:u w:val="single"/>
                <w:lang w:val="es-CR"/>
              </w:rPr>
            </w:pPr>
          </w:p>
        </w:tc>
      </w:tr>
      <w:tr w:rsidR="00DB7701" w:rsidRPr="00685A84" w14:paraId="479260D1" w14:textId="77777777" w:rsidTr="00034984">
        <w:tc>
          <w:tcPr>
            <w:tcW w:w="2829" w:type="dxa"/>
            <w:shd w:val="clear" w:color="auto" w:fill="auto"/>
          </w:tcPr>
          <w:p w14:paraId="154D8538" w14:textId="77777777" w:rsidR="00DB7701" w:rsidRPr="00043A9A" w:rsidRDefault="004C02B6" w:rsidP="00D85C6C">
            <w:pPr>
              <w:rPr>
                <w:rFonts w:ascii="Calibri" w:hAnsi="Calibri" w:cs="Calibri"/>
                <w:bCs/>
                <w:sz w:val="22"/>
                <w:szCs w:val="22"/>
                <w:lang w:val="es-ES_tradnl"/>
              </w:rPr>
            </w:pPr>
            <w:r w:rsidRPr="00043A9A">
              <w:rPr>
                <w:rFonts w:ascii="Calibri" w:hAnsi="Calibri" w:cs="Calibri"/>
                <w:bCs/>
                <w:sz w:val="22"/>
                <w:szCs w:val="22"/>
                <w:lang w:val="es-ES_tradnl"/>
              </w:rPr>
              <w:t xml:space="preserve">Frecuencia de </w:t>
            </w:r>
            <w:r w:rsidR="00AA4E1D" w:rsidRPr="00043A9A">
              <w:rPr>
                <w:rFonts w:ascii="Calibri" w:hAnsi="Calibri" w:cs="Calibri"/>
                <w:bCs/>
                <w:sz w:val="22"/>
                <w:szCs w:val="22"/>
                <w:lang w:val="es-ES_tradnl"/>
              </w:rPr>
              <w:t xml:space="preserve">los </w:t>
            </w:r>
            <w:r w:rsidRPr="00043A9A">
              <w:rPr>
                <w:rFonts w:ascii="Calibri" w:hAnsi="Calibri" w:cs="Calibri"/>
                <w:bCs/>
                <w:sz w:val="22"/>
                <w:szCs w:val="22"/>
                <w:lang w:val="es-ES_tradnl"/>
              </w:rPr>
              <w:t>informes</w:t>
            </w:r>
          </w:p>
        </w:tc>
        <w:tc>
          <w:tcPr>
            <w:tcW w:w="7231" w:type="dxa"/>
            <w:shd w:val="clear" w:color="auto" w:fill="auto"/>
          </w:tcPr>
          <w:p w14:paraId="59FC854A" w14:textId="77777777" w:rsidR="00DB7701" w:rsidRPr="00DE21CF" w:rsidRDefault="00DE21CF" w:rsidP="004C02B6">
            <w:pPr>
              <w:jc w:val="both"/>
              <w:rPr>
                <w:rFonts w:ascii="Calibri" w:hAnsi="Calibri" w:cs="Calibri"/>
                <w:bCs/>
                <w:color w:val="FF0000"/>
                <w:sz w:val="22"/>
                <w:szCs w:val="22"/>
                <w:lang w:val="es-ES_tradnl"/>
              </w:rPr>
            </w:pPr>
            <w:r w:rsidRPr="00DE21CF">
              <w:rPr>
                <w:rFonts w:ascii="Calibri" w:hAnsi="Calibri" w:cs="Calibri"/>
                <w:bCs/>
                <w:sz w:val="22"/>
                <w:szCs w:val="22"/>
                <w:lang w:val="es-ES_tradnl"/>
              </w:rPr>
              <w:t>De acuerdo con el cronograma de los entregables.</w:t>
            </w:r>
          </w:p>
        </w:tc>
      </w:tr>
      <w:tr w:rsidR="00DB7701" w:rsidRPr="00685A84" w14:paraId="118A87F2" w14:textId="77777777" w:rsidTr="00034984">
        <w:tc>
          <w:tcPr>
            <w:tcW w:w="2829" w:type="dxa"/>
            <w:shd w:val="clear" w:color="auto" w:fill="auto"/>
          </w:tcPr>
          <w:p w14:paraId="55991235" w14:textId="77777777" w:rsidR="00DB7701" w:rsidRPr="00043A9A" w:rsidRDefault="004D22F4" w:rsidP="00D85C6C">
            <w:pPr>
              <w:rPr>
                <w:rFonts w:ascii="Calibri" w:hAnsi="Calibri" w:cs="Calibri"/>
                <w:bCs/>
                <w:sz w:val="22"/>
                <w:szCs w:val="22"/>
                <w:lang w:val="es-ES_tradnl"/>
              </w:rPr>
            </w:pPr>
            <w:r w:rsidRPr="00043A9A">
              <w:rPr>
                <w:rFonts w:ascii="Calibri" w:hAnsi="Calibri" w:cs="Calibri"/>
                <w:bCs/>
                <w:sz w:val="22"/>
                <w:szCs w:val="22"/>
                <w:lang w:val="es-ES_tradnl"/>
              </w:rPr>
              <w:t>Requisito</w:t>
            </w:r>
            <w:r w:rsidR="002D4431" w:rsidRPr="00043A9A">
              <w:rPr>
                <w:rFonts w:ascii="Calibri" w:hAnsi="Calibri" w:cs="Calibri"/>
                <w:bCs/>
                <w:sz w:val="22"/>
                <w:szCs w:val="22"/>
                <w:lang w:val="es-ES_tradnl"/>
              </w:rPr>
              <w:t>s</w:t>
            </w:r>
            <w:r w:rsidR="004C02B6" w:rsidRPr="00043A9A">
              <w:rPr>
                <w:rFonts w:ascii="Calibri" w:hAnsi="Calibri" w:cs="Calibri"/>
                <w:bCs/>
                <w:sz w:val="22"/>
                <w:szCs w:val="22"/>
                <w:lang w:val="es-ES_tradnl"/>
              </w:rPr>
              <w:t xml:space="preserve"> de los informes de avance</w:t>
            </w:r>
          </w:p>
        </w:tc>
        <w:tc>
          <w:tcPr>
            <w:tcW w:w="7231" w:type="dxa"/>
            <w:shd w:val="clear" w:color="auto" w:fill="auto"/>
          </w:tcPr>
          <w:p w14:paraId="6C5C64C0" w14:textId="77777777" w:rsidR="00DB7701" w:rsidRPr="00043A9A" w:rsidRDefault="00DB7701" w:rsidP="0021187D">
            <w:pPr>
              <w:jc w:val="both"/>
              <w:rPr>
                <w:rFonts w:ascii="Calibri" w:hAnsi="Calibri" w:cs="Calibri"/>
                <w:bCs/>
                <w:sz w:val="22"/>
                <w:szCs w:val="22"/>
                <w:lang w:val="es-ES_tradnl"/>
              </w:rPr>
            </w:pPr>
          </w:p>
          <w:p w14:paraId="2F92105D" w14:textId="77777777" w:rsidR="00FD76E1" w:rsidRPr="00043A9A" w:rsidRDefault="0050237F" w:rsidP="0021187D">
            <w:pPr>
              <w:jc w:val="both"/>
              <w:rPr>
                <w:rFonts w:ascii="Calibri" w:hAnsi="Calibri" w:cs="Calibri"/>
                <w:bCs/>
                <w:sz w:val="22"/>
                <w:szCs w:val="22"/>
                <w:lang w:val="es-ES_tradnl"/>
              </w:rPr>
            </w:pPr>
            <w:r>
              <w:rPr>
                <w:rFonts w:ascii="Calibri" w:hAnsi="Calibri" w:cs="Calibri"/>
                <w:bCs/>
                <w:sz w:val="22"/>
                <w:szCs w:val="22"/>
                <w:lang w:val="es-ES_tradnl"/>
              </w:rPr>
              <w:t>De acuerdo con los TDRs, Anexo 4.</w:t>
            </w:r>
          </w:p>
        </w:tc>
      </w:tr>
      <w:tr w:rsidR="002D4431" w:rsidRPr="00043A9A" w14:paraId="0A6D4BE0" w14:textId="77777777" w:rsidTr="00034984">
        <w:tc>
          <w:tcPr>
            <w:tcW w:w="2829" w:type="dxa"/>
            <w:shd w:val="clear" w:color="auto" w:fill="auto"/>
          </w:tcPr>
          <w:p w14:paraId="0A8DFF52" w14:textId="77777777" w:rsidR="002D4431" w:rsidRPr="005C4BCE" w:rsidRDefault="002D4431" w:rsidP="00DE3447">
            <w:pPr>
              <w:rPr>
                <w:rFonts w:ascii="Calibri" w:hAnsi="Calibri" w:cs="Calibri"/>
                <w:bCs/>
                <w:sz w:val="22"/>
                <w:szCs w:val="22"/>
                <w:lang w:val="es-ES_tradnl"/>
              </w:rPr>
            </w:pPr>
            <w:r w:rsidRPr="005C4BCE">
              <w:rPr>
                <w:rFonts w:ascii="Calibri" w:hAnsi="Calibri" w:cs="Calibri"/>
                <w:bCs/>
                <w:sz w:val="22"/>
                <w:szCs w:val="22"/>
                <w:lang w:val="es-ES_tradnl"/>
              </w:rPr>
              <w:t>Loca</w:t>
            </w:r>
            <w:r w:rsidR="00DE3447" w:rsidRPr="005C4BCE">
              <w:rPr>
                <w:rFonts w:ascii="Calibri" w:hAnsi="Calibri" w:cs="Calibri"/>
                <w:bCs/>
                <w:sz w:val="22"/>
                <w:szCs w:val="22"/>
                <w:lang w:val="es-ES_tradnl"/>
              </w:rPr>
              <w:t>lización de los trabajos</w:t>
            </w:r>
          </w:p>
        </w:tc>
        <w:tc>
          <w:tcPr>
            <w:tcW w:w="7231" w:type="dxa"/>
            <w:shd w:val="clear" w:color="auto" w:fill="auto"/>
          </w:tcPr>
          <w:p w14:paraId="0488AD4E" w14:textId="1106DE66" w:rsidR="002D4431" w:rsidRPr="005C4BCE" w:rsidRDefault="005C4BCE" w:rsidP="00DE21CF">
            <w:pPr>
              <w:pStyle w:val="BankNormal"/>
              <w:spacing w:after="0"/>
              <w:rPr>
                <w:rFonts w:ascii="Calibri" w:hAnsi="Calibri" w:cs="Calibri"/>
                <w:snapToGrid w:val="0"/>
                <w:sz w:val="22"/>
                <w:szCs w:val="22"/>
                <w:lang w:val="es-ES_tradnl"/>
              </w:rPr>
            </w:pPr>
            <w:r w:rsidRPr="005C4BCE">
              <w:rPr>
                <w:rFonts w:ascii="Calibri" w:hAnsi="Calibri" w:cs="Calibri"/>
                <w:snapToGrid w:val="0"/>
                <w:sz w:val="22"/>
                <w:szCs w:val="22"/>
                <w:lang w:val="es-ES_tradnl"/>
              </w:rPr>
              <w:t>Puntarenas y San José</w:t>
            </w:r>
          </w:p>
        </w:tc>
      </w:tr>
      <w:tr w:rsidR="00D85C6C" w:rsidRPr="00B60E4E" w14:paraId="582CE46B" w14:textId="77777777" w:rsidTr="00034984">
        <w:tc>
          <w:tcPr>
            <w:tcW w:w="2829" w:type="dxa"/>
            <w:shd w:val="clear" w:color="auto" w:fill="auto"/>
          </w:tcPr>
          <w:p w14:paraId="1E048F3E" w14:textId="77777777" w:rsidR="00D85C6C" w:rsidRPr="00043A9A" w:rsidRDefault="00DE3447" w:rsidP="00DE3447">
            <w:pPr>
              <w:rPr>
                <w:rFonts w:ascii="Calibri" w:hAnsi="Calibri" w:cs="Calibri"/>
                <w:bCs/>
                <w:sz w:val="22"/>
                <w:szCs w:val="22"/>
                <w:lang w:val="es-ES_tradnl"/>
              </w:rPr>
            </w:pPr>
            <w:r w:rsidRPr="00043A9A">
              <w:rPr>
                <w:rFonts w:ascii="Calibri" w:hAnsi="Calibri" w:cs="Calibri"/>
                <w:bCs/>
                <w:sz w:val="22"/>
                <w:szCs w:val="22"/>
                <w:lang w:val="es-ES_tradnl"/>
              </w:rPr>
              <w:t>Duración prevista de los trabajos</w:t>
            </w:r>
            <w:r w:rsidR="007F0F39" w:rsidRPr="00043A9A">
              <w:rPr>
                <w:rFonts w:ascii="Calibri" w:hAnsi="Calibri" w:cs="Calibri"/>
                <w:bCs/>
                <w:sz w:val="22"/>
                <w:szCs w:val="22"/>
                <w:lang w:val="es-ES_tradnl"/>
              </w:rPr>
              <w:t xml:space="preserve"> </w:t>
            </w:r>
          </w:p>
        </w:tc>
        <w:tc>
          <w:tcPr>
            <w:tcW w:w="7231" w:type="dxa"/>
            <w:shd w:val="clear" w:color="auto" w:fill="auto"/>
          </w:tcPr>
          <w:p w14:paraId="2FF80036" w14:textId="77777777" w:rsidR="00D85C6C" w:rsidRPr="00043A9A" w:rsidRDefault="00F65505" w:rsidP="0021187D">
            <w:pPr>
              <w:jc w:val="both"/>
              <w:rPr>
                <w:rFonts w:ascii="Calibri" w:hAnsi="Calibri" w:cs="Calibri"/>
                <w:bCs/>
                <w:sz w:val="22"/>
                <w:szCs w:val="22"/>
                <w:lang w:val="es-ES_tradnl"/>
              </w:rPr>
            </w:pPr>
            <w:r>
              <w:rPr>
                <w:rFonts w:ascii="Calibri" w:hAnsi="Calibri" w:cs="Calibri"/>
                <w:b/>
                <w:bCs/>
                <w:sz w:val="22"/>
                <w:szCs w:val="22"/>
                <w:lang w:val="es-ES_tradnl"/>
              </w:rPr>
              <w:t>Un año</w:t>
            </w:r>
          </w:p>
        </w:tc>
      </w:tr>
      <w:tr w:rsidR="00D85C6C" w:rsidRPr="00043A9A" w14:paraId="6D41D79A" w14:textId="77777777" w:rsidTr="00034984">
        <w:tc>
          <w:tcPr>
            <w:tcW w:w="2829" w:type="dxa"/>
            <w:shd w:val="clear" w:color="auto" w:fill="auto"/>
          </w:tcPr>
          <w:p w14:paraId="4D43BDAE" w14:textId="77777777" w:rsidR="00D85C6C" w:rsidRPr="003A4881" w:rsidRDefault="00DE3447" w:rsidP="0021187D">
            <w:pPr>
              <w:rPr>
                <w:rFonts w:ascii="Calibri" w:hAnsi="Calibri" w:cs="Calibri"/>
                <w:bCs/>
                <w:sz w:val="22"/>
                <w:szCs w:val="22"/>
                <w:lang w:val="es-ES_tradnl"/>
              </w:rPr>
            </w:pPr>
            <w:r w:rsidRPr="003A4881">
              <w:rPr>
                <w:rFonts w:ascii="Calibri" w:hAnsi="Calibri" w:cs="Calibri"/>
                <w:bCs/>
                <w:sz w:val="22"/>
                <w:szCs w:val="22"/>
                <w:lang w:val="es-ES_tradnl"/>
              </w:rPr>
              <w:t>Fecha de inicio prevista</w:t>
            </w:r>
            <w:r w:rsidR="00074C9B" w:rsidRPr="003A4881">
              <w:rPr>
                <w:rFonts w:ascii="Calibri" w:hAnsi="Calibri" w:cs="Calibri"/>
                <w:bCs/>
                <w:sz w:val="22"/>
                <w:szCs w:val="22"/>
                <w:lang w:val="es-ES_tradnl"/>
              </w:rPr>
              <w:t xml:space="preserve"> </w:t>
            </w:r>
          </w:p>
        </w:tc>
        <w:tc>
          <w:tcPr>
            <w:tcW w:w="7231" w:type="dxa"/>
            <w:shd w:val="clear" w:color="auto" w:fill="auto"/>
          </w:tcPr>
          <w:p w14:paraId="3AD089C3" w14:textId="252C3FEA" w:rsidR="00D85C6C" w:rsidRPr="003A4881" w:rsidRDefault="005C4BCE" w:rsidP="0021187D">
            <w:pPr>
              <w:jc w:val="both"/>
              <w:rPr>
                <w:rFonts w:ascii="Calibri" w:hAnsi="Calibri" w:cs="Calibri"/>
                <w:b/>
                <w:bCs/>
                <w:sz w:val="22"/>
                <w:szCs w:val="22"/>
                <w:lang w:val="es-ES_tradnl"/>
              </w:rPr>
            </w:pPr>
            <w:r w:rsidRPr="003A4881">
              <w:rPr>
                <w:rFonts w:ascii="Calibri" w:hAnsi="Calibri" w:cs="Calibri"/>
                <w:b/>
                <w:bCs/>
                <w:sz w:val="22"/>
                <w:szCs w:val="22"/>
                <w:lang w:val="es-ES_tradnl"/>
              </w:rPr>
              <w:t>1 mayo 2017</w:t>
            </w:r>
          </w:p>
        </w:tc>
      </w:tr>
      <w:tr w:rsidR="00D85C6C" w:rsidRPr="00043A9A" w14:paraId="5216F1AA" w14:textId="77777777" w:rsidTr="00034984">
        <w:tc>
          <w:tcPr>
            <w:tcW w:w="2829" w:type="dxa"/>
            <w:shd w:val="clear" w:color="auto" w:fill="auto"/>
          </w:tcPr>
          <w:p w14:paraId="11F92004" w14:textId="77777777" w:rsidR="00D85C6C" w:rsidRPr="003A4881" w:rsidRDefault="00DE3447" w:rsidP="0021187D">
            <w:pPr>
              <w:rPr>
                <w:rFonts w:ascii="Calibri" w:hAnsi="Calibri" w:cs="Calibri"/>
                <w:bCs/>
                <w:sz w:val="22"/>
                <w:szCs w:val="22"/>
                <w:lang w:val="es-ES_tradnl"/>
              </w:rPr>
            </w:pPr>
            <w:r w:rsidRPr="003A4881">
              <w:rPr>
                <w:rFonts w:ascii="Calibri" w:hAnsi="Calibri" w:cs="Calibri"/>
                <w:bCs/>
                <w:sz w:val="22"/>
                <w:szCs w:val="22"/>
                <w:lang w:val="es-ES_tradnl"/>
              </w:rPr>
              <w:t>Fecha de terminación máxima</w:t>
            </w:r>
          </w:p>
        </w:tc>
        <w:tc>
          <w:tcPr>
            <w:tcW w:w="7231" w:type="dxa"/>
            <w:shd w:val="clear" w:color="auto" w:fill="auto"/>
          </w:tcPr>
          <w:p w14:paraId="1D4DF0AD" w14:textId="54CAF3C5" w:rsidR="00D85C6C" w:rsidRPr="003A4881" w:rsidRDefault="005C4BCE" w:rsidP="0021187D">
            <w:pPr>
              <w:jc w:val="both"/>
              <w:rPr>
                <w:rFonts w:ascii="Calibri" w:hAnsi="Calibri" w:cs="Calibri"/>
                <w:b/>
                <w:bCs/>
                <w:sz w:val="22"/>
                <w:szCs w:val="22"/>
                <w:lang w:val="es-ES_tradnl"/>
              </w:rPr>
            </w:pPr>
            <w:r w:rsidRPr="003A4881">
              <w:rPr>
                <w:rFonts w:ascii="Calibri" w:hAnsi="Calibri" w:cs="Calibri"/>
                <w:b/>
                <w:bCs/>
                <w:sz w:val="22"/>
                <w:szCs w:val="22"/>
                <w:lang w:val="es-ES_tradnl"/>
              </w:rPr>
              <w:t>30 abril 2018</w:t>
            </w:r>
          </w:p>
        </w:tc>
      </w:tr>
      <w:tr w:rsidR="00D85C6C" w:rsidRPr="00043A9A" w14:paraId="543C26A9" w14:textId="77777777" w:rsidTr="00034984">
        <w:tc>
          <w:tcPr>
            <w:tcW w:w="2829" w:type="dxa"/>
            <w:shd w:val="clear" w:color="auto" w:fill="auto"/>
          </w:tcPr>
          <w:p w14:paraId="5541F846" w14:textId="77777777" w:rsidR="00C33A0E" w:rsidRPr="00043A9A" w:rsidRDefault="00C33A0E" w:rsidP="0021187D">
            <w:pPr>
              <w:rPr>
                <w:rFonts w:ascii="Calibri" w:hAnsi="Calibri" w:cs="Calibri"/>
                <w:bCs/>
                <w:sz w:val="22"/>
                <w:szCs w:val="22"/>
                <w:lang w:val="es-ES_tradnl"/>
              </w:rPr>
            </w:pPr>
          </w:p>
          <w:p w14:paraId="5EDE7663" w14:textId="77777777" w:rsidR="00D85C6C" w:rsidRPr="00043A9A" w:rsidRDefault="00DE3447" w:rsidP="0021187D">
            <w:pPr>
              <w:rPr>
                <w:rFonts w:ascii="Calibri" w:hAnsi="Calibri" w:cs="Calibri"/>
                <w:bCs/>
                <w:sz w:val="22"/>
                <w:szCs w:val="22"/>
                <w:lang w:val="es-ES_tradnl"/>
              </w:rPr>
            </w:pPr>
            <w:r w:rsidRPr="00D762BD">
              <w:rPr>
                <w:rFonts w:ascii="Calibri" w:hAnsi="Calibri" w:cs="Calibri"/>
                <w:bCs/>
                <w:sz w:val="22"/>
                <w:szCs w:val="22"/>
                <w:lang w:val="es-ES_tradnl"/>
              </w:rPr>
              <w:t>Viajes previstos</w:t>
            </w:r>
            <w:r w:rsidR="00C33A0E" w:rsidRPr="00043A9A">
              <w:rPr>
                <w:rFonts w:ascii="Calibri" w:hAnsi="Calibri" w:cs="Calibri"/>
                <w:bCs/>
                <w:sz w:val="22"/>
                <w:szCs w:val="22"/>
                <w:lang w:val="es-ES_tradnl"/>
              </w:rPr>
              <w:t xml:space="preserve"> </w:t>
            </w:r>
          </w:p>
        </w:tc>
        <w:tc>
          <w:tcPr>
            <w:tcW w:w="7231" w:type="dxa"/>
            <w:shd w:val="clear" w:color="auto" w:fill="auto"/>
          </w:tcPr>
          <w:p w14:paraId="17708F75" w14:textId="77777777" w:rsidR="00C33A0E" w:rsidRPr="00043A9A" w:rsidRDefault="0050237F" w:rsidP="0021187D">
            <w:pPr>
              <w:jc w:val="both"/>
              <w:rPr>
                <w:rFonts w:ascii="Calibri" w:hAnsi="Calibri" w:cs="Calibri"/>
                <w:bCs/>
                <w:sz w:val="22"/>
                <w:szCs w:val="22"/>
                <w:lang w:val="es-ES_tradnl"/>
              </w:rPr>
            </w:pPr>
            <w:r>
              <w:rPr>
                <w:rFonts w:ascii="Calibri" w:hAnsi="Calibri" w:cs="Calibri"/>
                <w:bCs/>
                <w:sz w:val="22"/>
                <w:szCs w:val="22"/>
                <w:lang w:val="es-ES_tradnl"/>
              </w:rPr>
              <w:t>No aplica.</w:t>
            </w:r>
          </w:p>
        </w:tc>
      </w:tr>
      <w:tr w:rsidR="008C23C9" w:rsidRPr="00043A9A" w14:paraId="50D6C4C3" w14:textId="77777777" w:rsidTr="00034984">
        <w:tblPrEx>
          <w:tblLook w:val="0000" w:firstRow="0" w:lastRow="0" w:firstColumn="0" w:lastColumn="0" w:noHBand="0" w:noVBand="0"/>
        </w:tblPrEx>
        <w:tc>
          <w:tcPr>
            <w:tcW w:w="2829" w:type="dxa"/>
          </w:tcPr>
          <w:p w14:paraId="22A41336" w14:textId="77777777" w:rsidR="008C23C9" w:rsidRPr="00043A9A" w:rsidRDefault="008C23C9" w:rsidP="002726B1">
            <w:pPr>
              <w:rPr>
                <w:rFonts w:ascii="Calibri" w:hAnsi="Calibri" w:cs="Calibri"/>
                <w:sz w:val="22"/>
                <w:szCs w:val="22"/>
                <w:lang w:val="es-ES_tradnl"/>
              </w:rPr>
            </w:pPr>
          </w:p>
          <w:p w14:paraId="0B81D517" w14:textId="77777777" w:rsidR="008C23C9" w:rsidRPr="00043A9A" w:rsidRDefault="004D22F4" w:rsidP="002726B1">
            <w:pPr>
              <w:rPr>
                <w:rFonts w:ascii="Calibri" w:hAnsi="Calibri" w:cs="Calibri"/>
                <w:sz w:val="22"/>
                <w:szCs w:val="22"/>
                <w:lang w:val="es-ES_tradnl"/>
              </w:rPr>
            </w:pPr>
            <w:r w:rsidRPr="00043A9A">
              <w:rPr>
                <w:rFonts w:ascii="Calibri" w:hAnsi="Calibri" w:cs="Calibri"/>
                <w:sz w:val="22"/>
                <w:szCs w:val="22"/>
                <w:lang w:val="es-ES_tradnl"/>
              </w:rPr>
              <w:t>Requisito</w:t>
            </w:r>
            <w:r w:rsidR="008C23C9" w:rsidRPr="00043A9A">
              <w:rPr>
                <w:rFonts w:ascii="Calibri" w:hAnsi="Calibri" w:cs="Calibri"/>
                <w:sz w:val="22"/>
                <w:szCs w:val="22"/>
                <w:lang w:val="es-ES_tradnl"/>
              </w:rPr>
              <w:t xml:space="preserve">s </w:t>
            </w:r>
            <w:r w:rsidR="00DE3447" w:rsidRPr="00043A9A">
              <w:rPr>
                <w:rFonts w:ascii="Calibri" w:hAnsi="Calibri" w:cs="Calibri"/>
                <w:sz w:val="22"/>
                <w:szCs w:val="22"/>
                <w:lang w:val="es-ES_tradnl"/>
              </w:rPr>
              <w:t>especiales de seguridad</w:t>
            </w:r>
          </w:p>
        </w:tc>
        <w:tc>
          <w:tcPr>
            <w:tcW w:w="7231" w:type="dxa"/>
          </w:tcPr>
          <w:p w14:paraId="0ED87800" w14:textId="77777777" w:rsidR="00AD5FB8" w:rsidRDefault="00AD5FB8" w:rsidP="00AD5FB8">
            <w:pPr>
              <w:rPr>
                <w:rFonts w:ascii="Calibri" w:hAnsi="Calibri" w:cs="Calibri"/>
                <w:sz w:val="22"/>
                <w:szCs w:val="22"/>
                <w:lang w:val="es-ES_tradnl"/>
              </w:rPr>
            </w:pPr>
          </w:p>
          <w:p w14:paraId="218044A9" w14:textId="77777777" w:rsidR="00AD5FB8" w:rsidRPr="0050237F" w:rsidRDefault="00AD5FB8" w:rsidP="0050237F">
            <w:pPr>
              <w:rPr>
                <w:rFonts w:ascii="Calibri" w:hAnsi="Calibri" w:cs="Calibri"/>
                <w:sz w:val="22"/>
                <w:szCs w:val="22"/>
                <w:lang w:val="es-ES_tradnl"/>
              </w:rPr>
            </w:pPr>
            <w:r>
              <w:rPr>
                <w:rFonts w:ascii="Calibri" w:hAnsi="Calibri" w:cs="Calibri"/>
                <w:i/>
                <w:sz w:val="22"/>
                <w:szCs w:val="22"/>
                <w:lang w:val="es-ES_tradnl"/>
              </w:rPr>
              <w:t xml:space="preserve"> </w:t>
            </w:r>
            <w:r w:rsidR="0050237F" w:rsidRPr="00D762BD">
              <w:rPr>
                <w:rFonts w:ascii="Calibri" w:hAnsi="Calibri" w:cs="Calibri"/>
                <w:sz w:val="22"/>
                <w:szCs w:val="22"/>
                <w:lang w:val="es-ES_tradnl"/>
              </w:rPr>
              <w:t>No aplica.</w:t>
            </w:r>
          </w:p>
        </w:tc>
      </w:tr>
      <w:tr w:rsidR="008C23C9" w:rsidRPr="00043A9A" w14:paraId="19CD7C8D" w14:textId="77777777" w:rsidTr="00034984">
        <w:tblPrEx>
          <w:tblLook w:val="0000" w:firstRow="0" w:lastRow="0" w:firstColumn="0" w:lastColumn="0" w:noHBand="0" w:noVBand="0"/>
        </w:tblPrEx>
        <w:tc>
          <w:tcPr>
            <w:tcW w:w="2829" w:type="dxa"/>
          </w:tcPr>
          <w:p w14:paraId="5A473D9C" w14:textId="77777777" w:rsidR="008C23C9" w:rsidRPr="00043A9A" w:rsidRDefault="008C23C9" w:rsidP="002726B1">
            <w:pPr>
              <w:rPr>
                <w:rFonts w:ascii="Calibri" w:hAnsi="Calibri" w:cs="Calibri"/>
                <w:sz w:val="22"/>
                <w:szCs w:val="22"/>
                <w:lang w:val="es-ES_tradnl"/>
              </w:rPr>
            </w:pPr>
          </w:p>
          <w:p w14:paraId="7A138287" w14:textId="77777777" w:rsidR="008C23C9" w:rsidRDefault="008E1DD5" w:rsidP="002B7AF0">
            <w:pPr>
              <w:rPr>
                <w:rFonts w:ascii="Calibri" w:hAnsi="Calibri" w:cs="Calibri"/>
                <w:sz w:val="22"/>
                <w:szCs w:val="22"/>
                <w:lang w:val="es-ES_tradnl"/>
              </w:rPr>
            </w:pPr>
            <w:r w:rsidRPr="00043A9A">
              <w:rPr>
                <w:rFonts w:ascii="Calibri" w:hAnsi="Calibri" w:cs="Calibri"/>
                <w:sz w:val="22"/>
                <w:szCs w:val="22"/>
                <w:lang w:val="es-ES_tradnl"/>
              </w:rPr>
              <w:t xml:space="preserve">Instalaciones que </w:t>
            </w:r>
            <w:r w:rsidR="002B7AF0">
              <w:rPr>
                <w:rFonts w:ascii="Calibri" w:hAnsi="Calibri" w:cs="Calibri"/>
                <w:sz w:val="22"/>
                <w:szCs w:val="22"/>
                <w:lang w:val="es-ES_tradnl"/>
              </w:rPr>
              <w:t xml:space="preserve">facilitará el </w:t>
            </w:r>
            <w:r w:rsidR="004D22F4" w:rsidRPr="00043A9A">
              <w:rPr>
                <w:rFonts w:ascii="Calibri" w:hAnsi="Calibri" w:cs="Calibri"/>
                <w:sz w:val="22"/>
                <w:szCs w:val="22"/>
                <w:lang w:val="es-ES_tradnl"/>
              </w:rPr>
              <w:t>PNUD</w:t>
            </w:r>
            <w:r w:rsidR="008C23C9" w:rsidRPr="00043A9A">
              <w:rPr>
                <w:rFonts w:ascii="Calibri" w:hAnsi="Calibri" w:cs="Calibri"/>
                <w:sz w:val="22"/>
                <w:szCs w:val="22"/>
                <w:lang w:val="es-ES_tradnl"/>
              </w:rPr>
              <w:t xml:space="preserve"> (</w:t>
            </w:r>
            <w:r w:rsidRPr="00043A9A">
              <w:rPr>
                <w:rFonts w:ascii="Calibri" w:hAnsi="Calibri" w:cs="Calibri"/>
                <w:sz w:val="22"/>
                <w:szCs w:val="22"/>
                <w:lang w:val="es-ES_tradnl"/>
              </w:rPr>
              <w:t>es decir</w:t>
            </w:r>
            <w:r w:rsidR="008C23C9" w:rsidRPr="00043A9A">
              <w:rPr>
                <w:rFonts w:ascii="Calibri" w:hAnsi="Calibri" w:cs="Calibri"/>
                <w:sz w:val="22"/>
                <w:szCs w:val="22"/>
                <w:lang w:val="es-ES_tradnl"/>
              </w:rPr>
              <w:t xml:space="preserve">, </w:t>
            </w:r>
            <w:r w:rsidR="002B7AF0">
              <w:rPr>
                <w:rFonts w:ascii="Calibri" w:hAnsi="Calibri" w:cs="Calibri"/>
                <w:sz w:val="22"/>
                <w:szCs w:val="22"/>
                <w:lang w:val="es-ES_tradnl"/>
              </w:rPr>
              <w:t>no incluidas en la p</w:t>
            </w:r>
            <w:r w:rsidRPr="00043A9A">
              <w:rPr>
                <w:rFonts w:ascii="Calibri" w:hAnsi="Calibri" w:cs="Calibri"/>
                <w:sz w:val="22"/>
                <w:szCs w:val="22"/>
                <w:lang w:val="es-ES_tradnl"/>
              </w:rPr>
              <w:t xml:space="preserve">ropuesta de </w:t>
            </w:r>
            <w:r w:rsidR="002B7AF0">
              <w:rPr>
                <w:rFonts w:ascii="Calibri" w:hAnsi="Calibri" w:cs="Calibri"/>
                <w:sz w:val="22"/>
                <w:szCs w:val="22"/>
                <w:lang w:val="es-ES_tradnl"/>
              </w:rPr>
              <w:t>p</w:t>
            </w:r>
            <w:r w:rsidRPr="00043A9A">
              <w:rPr>
                <w:rFonts w:ascii="Calibri" w:hAnsi="Calibri" w:cs="Calibri"/>
                <w:sz w:val="22"/>
                <w:szCs w:val="22"/>
                <w:lang w:val="es-ES_tradnl"/>
              </w:rPr>
              <w:t>recios</w:t>
            </w:r>
            <w:r w:rsidR="008C23C9" w:rsidRPr="00043A9A">
              <w:rPr>
                <w:rFonts w:ascii="Calibri" w:hAnsi="Calibri" w:cs="Calibri"/>
                <w:sz w:val="22"/>
                <w:szCs w:val="22"/>
                <w:lang w:val="es-ES_tradnl"/>
              </w:rPr>
              <w:t>)</w:t>
            </w:r>
          </w:p>
          <w:p w14:paraId="598374B8" w14:textId="77777777" w:rsidR="002B7AF0" w:rsidRPr="00043A9A" w:rsidRDefault="002B7AF0" w:rsidP="002B7AF0">
            <w:pPr>
              <w:rPr>
                <w:rFonts w:ascii="Calibri" w:hAnsi="Calibri" w:cs="Calibri"/>
                <w:sz w:val="22"/>
                <w:szCs w:val="22"/>
                <w:lang w:val="es-ES_tradnl"/>
              </w:rPr>
            </w:pPr>
          </w:p>
        </w:tc>
        <w:tc>
          <w:tcPr>
            <w:tcW w:w="7231" w:type="dxa"/>
          </w:tcPr>
          <w:p w14:paraId="2321A477" w14:textId="77777777" w:rsidR="00AD5FB8" w:rsidRDefault="00AD5FB8" w:rsidP="00AD5FB8">
            <w:pPr>
              <w:rPr>
                <w:rFonts w:ascii="Calibri" w:hAnsi="Calibri" w:cs="Calibri"/>
                <w:i/>
                <w:sz w:val="22"/>
                <w:szCs w:val="22"/>
                <w:lang w:val="es-ES_tradnl"/>
              </w:rPr>
            </w:pPr>
          </w:p>
          <w:p w14:paraId="5CAF391A" w14:textId="77777777" w:rsidR="00AD5FB8" w:rsidRDefault="00AD5FB8" w:rsidP="00AD5FB8">
            <w:pPr>
              <w:rPr>
                <w:rFonts w:ascii="Calibri" w:hAnsi="Calibri" w:cs="Calibri"/>
                <w:i/>
                <w:sz w:val="22"/>
                <w:szCs w:val="22"/>
                <w:lang w:val="es-ES_tradnl"/>
              </w:rPr>
            </w:pPr>
          </w:p>
          <w:p w14:paraId="492E8C69" w14:textId="77777777" w:rsidR="00AD5FB8" w:rsidRPr="0050237F" w:rsidRDefault="0050237F" w:rsidP="00AD5FB8">
            <w:pPr>
              <w:rPr>
                <w:rFonts w:ascii="Calibri" w:hAnsi="Calibri" w:cs="Calibri"/>
                <w:sz w:val="22"/>
                <w:szCs w:val="22"/>
                <w:lang w:val="es-ES_tradnl"/>
              </w:rPr>
            </w:pPr>
            <w:r w:rsidRPr="00D762BD">
              <w:rPr>
                <w:rFonts w:ascii="Calibri" w:hAnsi="Calibri" w:cs="Calibri"/>
                <w:sz w:val="22"/>
                <w:szCs w:val="22"/>
                <w:lang w:val="es-ES_tradnl"/>
              </w:rPr>
              <w:t>No aplica.</w:t>
            </w:r>
          </w:p>
        </w:tc>
      </w:tr>
      <w:tr w:rsidR="002726B1" w:rsidRPr="00043A9A" w14:paraId="64BBA9CC" w14:textId="77777777" w:rsidTr="00034984">
        <w:tblPrEx>
          <w:tblLook w:val="0000" w:firstRow="0" w:lastRow="0" w:firstColumn="0" w:lastColumn="0" w:noHBand="0" w:noVBand="0"/>
        </w:tblPrEx>
        <w:tc>
          <w:tcPr>
            <w:tcW w:w="2829" w:type="dxa"/>
          </w:tcPr>
          <w:p w14:paraId="7B2FEFFB" w14:textId="77777777" w:rsidR="002726B1" w:rsidRPr="00043A9A" w:rsidRDefault="00794ECE" w:rsidP="006B25DD">
            <w:pPr>
              <w:rPr>
                <w:rFonts w:ascii="Calibri" w:hAnsi="Calibri" w:cs="Calibri"/>
                <w:sz w:val="22"/>
                <w:szCs w:val="22"/>
                <w:lang w:val="es-ES_tradnl"/>
              </w:rPr>
            </w:pPr>
            <w:r w:rsidRPr="00043A9A">
              <w:rPr>
                <w:rFonts w:ascii="Calibri" w:hAnsi="Calibri" w:cs="Calibri"/>
                <w:sz w:val="22"/>
                <w:szCs w:val="22"/>
                <w:lang w:val="es-ES_tradnl"/>
              </w:rPr>
              <w:t xml:space="preserve">Calendario de ejecución, indicando desglose y </w:t>
            </w:r>
            <w:r w:rsidR="006B25DD">
              <w:rPr>
                <w:rFonts w:ascii="Calibri" w:hAnsi="Calibri" w:cs="Calibri"/>
                <w:sz w:val="22"/>
                <w:szCs w:val="22"/>
                <w:lang w:val="es-ES_tradnl"/>
              </w:rPr>
              <w:t>calendario</w:t>
            </w:r>
            <w:r w:rsidRPr="00043A9A">
              <w:rPr>
                <w:rFonts w:ascii="Calibri" w:hAnsi="Calibri" w:cs="Calibri"/>
                <w:sz w:val="22"/>
                <w:szCs w:val="22"/>
                <w:lang w:val="es-ES_tradnl"/>
              </w:rPr>
              <w:t xml:space="preserve"> de actividades y subactividades</w:t>
            </w:r>
            <w:r w:rsidR="002726B1" w:rsidRPr="00043A9A">
              <w:rPr>
                <w:rFonts w:ascii="Calibri" w:hAnsi="Calibri" w:cs="Calibri"/>
                <w:sz w:val="22"/>
                <w:szCs w:val="22"/>
                <w:lang w:val="es-ES_tradnl"/>
              </w:rPr>
              <w:t xml:space="preserve"> </w:t>
            </w:r>
          </w:p>
        </w:tc>
        <w:tc>
          <w:tcPr>
            <w:tcW w:w="7231" w:type="dxa"/>
          </w:tcPr>
          <w:p w14:paraId="79166A50" w14:textId="77777777" w:rsidR="000B585E" w:rsidRPr="00043A9A" w:rsidRDefault="000B585E" w:rsidP="000B585E">
            <w:pPr>
              <w:ind w:left="432"/>
              <w:rPr>
                <w:rFonts w:ascii="Calibri" w:hAnsi="Calibri" w:cs="Calibri"/>
                <w:sz w:val="22"/>
                <w:szCs w:val="22"/>
                <w:lang w:val="es-ES_tradnl"/>
              </w:rPr>
            </w:pPr>
          </w:p>
          <w:p w14:paraId="6BF98242" w14:textId="77777777" w:rsidR="00AD5FB8" w:rsidRDefault="00AD5FB8" w:rsidP="00AD5FB8">
            <w:pPr>
              <w:rPr>
                <w:rFonts w:ascii="Calibri" w:hAnsi="Calibri" w:cs="Calibri"/>
                <w:sz w:val="22"/>
                <w:szCs w:val="22"/>
                <w:lang w:val="es-ES_tradnl"/>
              </w:rPr>
            </w:pPr>
            <w:r>
              <w:rPr>
                <w:rFonts w:ascii="Calibri" w:hAnsi="Calibri" w:cs="Calibri"/>
                <w:sz w:val="22"/>
                <w:szCs w:val="22"/>
                <w:lang w:val="es-ES_tradnl"/>
              </w:rPr>
              <w:t xml:space="preserve"> </w:t>
            </w:r>
          </w:p>
          <w:p w14:paraId="5E072046" w14:textId="77777777" w:rsidR="002726B1" w:rsidRPr="00043A9A" w:rsidRDefault="00794ECE" w:rsidP="00AD5FB8">
            <w:pPr>
              <w:rPr>
                <w:rFonts w:ascii="Calibri" w:hAnsi="Calibri" w:cs="Calibri"/>
                <w:sz w:val="22"/>
                <w:szCs w:val="22"/>
                <w:lang w:val="es-ES_tradnl"/>
              </w:rPr>
            </w:pPr>
            <w:r w:rsidRPr="00043A9A">
              <w:rPr>
                <w:rFonts w:ascii="Calibri" w:hAnsi="Calibri" w:cs="Calibri"/>
                <w:sz w:val="22"/>
                <w:szCs w:val="22"/>
                <w:lang w:val="es-ES_tradnl"/>
              </w:rPr>
              <w:t>Obligatorio</w:t>
            </w:r>
          </w:p>
          <w:p w14:paraId="526E18D6" w14:textId="77777777" w:rsidR="002726B1" w:rsidRPr="00043A9A" w:rsidRDefault="002726B1" w:rsidP="00AD5FB8">
            <w:pPr>
              <w:ind w:left="432"/>
              <w:rPr>
                <w:rFonts w:ascii="Calibri" w:hAnsi="Calibri" w:cs="Calibri"/>
                <w:sz w:val="22"/>
                <w:szCs w:val="22"/>
                <w:lang w:val="es-ES_tradnl"/>
              </w:rPr>
            </w:pPr>
          </w:p>
        </w:tc>
      </w:tr>
      <w:tr w:rsidR="000B585E" w:rsidRPr="00043A9A" w14:paraId="68A1832E" w14:textId="77777777" w:rsidTr="00034984">
        <w:tblPrEx>
          <w:tblLook w:val="0000" w:firstRow="0" w:lastRow="0" w:firstColumn="0" w:lastColumn="0" w:noHBand="0" w:noVBand="0"/>
        </w:tblPrEx>
        <w:tc>
          <w:tcPr>
            <w:tcW w:w="2829" w:type="dxa"/>
          </w:tcPr>
          <w:p w14:paraId="0E6DF212" w14:textId="77777777" w:rsidR="000B585E" w:rsidRPr="00043A9A" w:rsidRDefault="00794ECE" w:rsidP="00794ECE">
            <w:pPr>
              <w:rPr>
                <w:rFonts w:ascii="Calibri" w:hAnsi="Calibri" w:cs="Calibri"/>
                <w:sz w:val="22"/>
                <w:szCs w:val="22"/>
                <w:lang w:val="es-ES_tradnl"/>
              </w:rPr>
            </w:pPr>
            <w:r w:rsidRPr="00043A9A">
              <w:rPr>
                <w:rFonts w:ascii="Calibri" w:hAnsi="Calibri" w:cs="Calibri"/>
                <w:sz w:val="22"/>
                <w:szCs w:val="22"/>
                <w:lang w:val="es-ES_tradnl"/>
              </w:rPr>
              <w:t xml:space="preserve">Nombres y </w:t>
            </w:r>
            <w:r w:rsidR="002B7AF0">
              <w:rPr>
                <w:rFonts w:ascii="Calibri" w:hAnsi="Calibri" w:cs="Calibri"/>
                <w:sz w:val="22"/>
                <w:szCs w:val="22"/>
                <w:lang w:val="es-ES_tradnl"/>
              </w:rPr>
              <w:t>currículos</w:t>
            </w:r>
            <w:r w:rsidRPr="00043A9A">
              <w:rPr>
                <w:rFonts w:ascii="Calibri" w:hAnsi="Calibri" w:cs="Calibri"/>
                <w:sz w:val="22"/>
                <w:szCs w:val="22"/>
                <w:lang w:val="es-ES_tradnl"/>
              </w:rPr>
              <w:t xml:space="preserve"> de las personas participantes en la prestación de los servicios</w:t>
            </w:r>
            <w:r w:rsidR="000B585E" w:rsidRPr="00043A9A">
              <w:rPr>
                <w:rFonts w:ascii="Calibri" w:hAnsi="Calibri" w:cs="Calibri"/>
                <w:sz w:val="22"/>
                <w:szCs w:val="22"/>
                <w:lang w:val="es-ES_tradnl"/>
              </w:rPr>
              <w:t xml:space="preserve"> </w:t>
            </w:r>
          </w:p>
          <w:p w14:paraId="2AEC52CA" w14:textId="77777777" w:rsidR="00794ECE" w:rsidRPr="00043A9A" w:rsidRDefault="00794ECE" w:rsidP="00794ECE">
            <w:pPr>
              <w:rPr>
                <w:rFonts w:ascii="Calibri" w:hAnsi="Calibri" w:cs="Calibri"/>
                <w:sz w:val="22"/>
                <w:szCs w:val="22"/>
                <w:lang w:val="es-ES_tradnl"/>
              </w:rPr>
            </w:pPr>
          </w:p>
        </w:tc>
        <w:tc>
          <w:tcPr>
            <w:tcW w:w="7231" w:type="dxa"/>
          </w:tcPr>
          <w:p w14:paraId="4730D657" w14:textId="77777777" w:rsidR="00AD5FB8" w:rsidRDefault="00AD5FB8" w:rsidP="00AD5FB8">
            <w:pPr>
              <w:rPr>
                <w:rFonts w:ascii="Calibri" w:hAnsi="Calibri" w:cs="Calibri"/>
                <w:sz w:val="22"/>
                <w:szCs w:val="22"/>
                <w:lang w:val="es-ES_tradnl"/>
              </w:rPr>
            </w:pPr>
          </w:p>
          <w:p w14:paraId="379BA1F8" w14:textId="77777777" w:rsidR="000B585E" w:rsidRPr="00043A9A" w:rsidRDefault="00AD5FB8" w:rsidP="00AD5FB8">
            <w:pPr>
              <w:rPr>
                <w:rFonts w:ascii="Calibri" w:hAnsi="Calibri" w:cs="Calibri"/>
                <w:sz w:val="22"/>
                <w:szCs w:val="22"/>
                <w:lang w:val="es-ES_tradnl"/>
              </w:rPr>
            </w:pPr>
            <w:r>
              <w:rPr>
                <w:rFonts w:ascii="Calibri" w:hAnsi="Calibri" w:cs="Calibri"/>
                <w:sz w:val="22"/>
                <w:szCs w:val="22"/>
                <w:lang w:val="es-ES_tradnl"/>
              </w:rPr>
              <w:t>Obligatorio</w:t>
            </w:r>
          </w:p>
        </w:tc>
      </w:tr>
      <w:tr w:rsidR="00BE45B5" w:rsidRPr="00043A9A" w14:paraId="4B47F7E4" w14:textId="77777777" w:rsidTr="00034984">
        <w:tc>
          <w:tcPr>
            <w:tcW w:w="2829" w:type="dxa"/>
            <w:shd w:val="clear" w:color="auto" w:fill="auto"/>
          </w:tcPr>
          <w:p w14:paraId="17325E9E" w14:textId="77777777" w:rsidR="00BE45B5" w:rsidRPr="00043A9A" w:rsidRDefault="00794ECE" w:rsidP="0021187D">
            <w:pPr>
              <w:rPr>
                <w:rFonts w:ascii="Calibri" w:hAnsi="Calibri" w:cs="Calibri"/>
                <w:bCs/>
                <w:sz w:val="22"/>
                <w:szCs w:val="22"/>
                <w:lang w:val="es-ES_tradnl"/>
              </w:rPr>
            </w:pPr>
            <w:r w:rsidRPr="00043A9A">
              <w:rPr>
                <w:rFonts w:ascii="Calibri" w:hAnsi="Calibri" w:cs="Calibri"/>
                <w:bCs/>
                <w:sz w:val="22"/>
                <w:szCs w:val="22"/>
                <w:lang w:val="es-ES_tradnl"/>
              </w:rPr>
              <w:t>Moneda de la propuesta</w:t>
            </w:r>
          </w:p>
        </w:tc>
        <w:tc>
          <w:tcPr>
            <w:tcW w:w="7231" w:type="dxa"/>
            <w:shd w:val="clear" w:color="auto" w:fill="auto"/>
          </w:tcPr>
          <w:p w14:paraId="0264A440" w14:textId="77777777" w:rsidR="00BE45B5" w:rsidRPr="00043A9A" w:rsidRDefault="00AD5FB8" w:rsidP="00AD5FB8">
            <w:pPr>
              <w:pStyle w:val="BankNormal"/>
              <w:spacing w:after="0"/>
              <w:rPr>
                <w:rFonts w:ascii="Calibri" w:hAnsi="Calibri" w:cs="Calibri"/>
                <w:snapToGrid w:val="0"/>
                <w:sz w:val="22"/>
                <w:szCs w:val="22"/>
                <w:lang w:val="es-ES_tradnl"/>
              </w:rPr>
            </w:pPr>
            <w:r>
              <w:rPr>
                <w:rFonts w:ascii="Calibri" w:hAnsi="Calibri" w:cs="Calibri"/>
                <w:snapToGrid w:val="0"/>
                <w:sz w:val="22"/>
                <w:szCs w:val="22"/>
                <w:lang w:val="es-ES_tradnl"/>
              </w:rPr>
              <w:t>Colones Costa Rica</w:t>
            </w:r>
          </w:p>
          <w:p w14:paraId="69FDDE59" w14:textId="77777777" w:rsidR="00CF5D04" w:rsidRPr="00043A9A" w:rsidRDefault="00CF5D04" w:rsidP="00CF5D04">
            <w:pPr>
              <w:pStyle w:val="BankNormal"/>
              <w:spacing w:after="0"/>
              <w:rPr>
                <w:rFonts w:ascii="Calibri" w:hAnsi="Calibri" w:cs="Calibri"/>
                <w:snapToGrid w:val="0"/>
                <w:sz w:val="22"/>
                <w:szCs w:val="22"/>
                <w:lang w:val="es-ES_tradnl"/>
              </w:rPr>
            </w:pPr>
          </w:p>
        </w:tc>
      </w:tr>
      <w:tr w:rsidR="00102ABA" w:rsidRPr="00685A84" w14:paraId="13E49EFF" w14:textId="77777777" w:rsidTr="00034984">
        <w:tblPrEx>
          <w:tblLook w:val="0000" w:firstRow="0" w:lastRow="0" w:firstColumn="0" w:lastColumn="0" w:noHBand="0" w:noVBand="0"/>
        </w:tblPrEx>
        <w:tc>
          <w:tcPr>
            <w:tcW w:w="2829" w:type="dxa"/>
          </w:tcPr>
          <w:p w14:paraId="22FDC477" w14:textId="77777777" w:rsidR="00102ABA" w:rsidRPr="00043A9A" w:rsidRDefault="00794ECE" w:rsidP="0050237F">
            <w:pPr>
              <w:rPr>
                <w:rFonts w:ascii="Calibri" w:hAnsi="Calibri" w:cs="Calibri"/>
                <w:sz w:val="22"/>
                <w:szCs w:val="22"/>
                <w:lang w:val="es-ES_tradnl"/>
              </w:rPr>
            </w:pPr>
            <w:r w:rsidRPr="00043A9A">
              <w:rPr>
                <w:rFonts w:ascii="Calibri" w:hAnsi="Calibri" w:cs="Calibri"/>
                <w:sz w:val="22"/>
                <w:szCs w:val="22"/>
                <w:lang w:val="es-ES_tradnl"/>
              </w:rPr>
              <w:t xml:space="preserve">Impuesto sobre el Valor Añadido (IVA) </w:t>
            </w:r>
            <w:r w:rsidR="00F26D51" w:rsidRPr="00043A9A">
              <w:rPr>
                <w:rFonts w:ascii="Calibri" w:hAnsi="Calibri" w:cs="Calibri"/>
                <w:sz w:val="22"/>
                <w:szCs w:val="22"/>
                <w:lang w:val="es-ES_tradnl"/>
              </w:rPr>
              <w:t>en</w:t>
            </w:r>
            <w:r w:rsidRPr="00043A9A">
              <w:rPr>
                <w:rFonts w:ascii="Calibri" w:hAnsi="Calibri" w:cs="Calibri"/>
                <w:sz w:val="22"/>
                <w:szCs w:val="22"/>
                <w:lang w:val="es-ES_tradnl"/>
              </w:rPr>
              <w:t xml:space="preserve"> la propuesta de precios</w:t>
            </w:r>
          </w:p>
        </w:tc>
        <w:tc>
          <w:tcPr>
            <w:tcW w:w="7231" w:type="dxa"/>
          </w:tcPr>
          <w:p w14:paraId="7C66CC83" w14:textId="77777777" w:rsidR="00AD5FB8" w:rsidRDefault="00AD5FB8" w:rsidP="00AD5FB8">
            <w:pPr>
              <w:rPr>
                <w:rFonts w:ascii="Calibri" w:hAnsi="Calibri" w:cs="Calibri"/>
                <w:sz w:val="22"/>
                <w:szCs w:val="22"/>
                <w:lang w:val="es-ES_tradnl"/>
              </w:rPr>
            </w:pPr>
          </w:p>
          <w:p w14:paraId="0EC0C224" w14:textId="77777777" w:rsidR="00102ABA" w:rsidRPr="00043A9A" w:rsidRDefault="00FE4E6C" w:rsidP="00AD5FB8">
            <w:pPr>
              <w:rPr>
                <w:rFonts w:ascii="Calibri" w:hAnsi="Calibri" w:cs="Calibri"/>
                <w:sz w:val="22"/>
                <w:szCs w:val="22"/>
                <w:lang w:val="es-ES_tradnl"/>
              </w:rPr>
            </w:pPr>
            <w:r>
              <w:rPr>
                <w:rFonts w:ascii="Calibri" w:hAnsi="Calibri" w:cs="Calibri"/>
                <w:sz w:val="22"/>
                <w:szCs w:val="22"/>
                <w:u w:val="single"/>
                <w:lang w:val="es-ES_tradnl"/>
              </w:rPr>
              <w:t>N</w:t>
            </w:r>
            <w:r w:rsidR="002B7AF0" w:rsidRPr="002B7AF0">
              <w:rPr>
                <w:rFonts w:ascii="Calibri" w:hAnsi="Calibri" w:cs="Calibri"/>
                <w:sz w:val="22"/>
                <w:szCs w:val="22"/>
                <w:u w:val="single"/>
                <w:lang w:val="es-ES_tradnl"/>
              </w:rPr>
              <w:t>o</w:t>
            </w:r>
            <w:r w:rsidR="002B7AF0" w:rsidRPr="00043A9A">
              <w:rPr>
                <w:rFonts w:ascii="Calibri" w:hAnsi="Calibri" w:cs="Calibri"/>
                <w:sz w:val="22"/>
                <w:szCs w:val="22"/>
                <w:lang w:val="es-ES_tradnl"/>
              </w:rPr>
              <w:t xml:space="preserve"> </w:t>
            </w:r>
            <w:r w:rsidR="008A5EBD" w:rsidRPr="00043A9A">
              <w:rPr>
                <w:rFonts w:ascii="Calibri" w:hAnsi="Calibri" w:cs="Calibri"/>
                <w:sz w:val="22"/>
                <w:szCs w:val="22"/>
                <w:lang w:val="es-ES_tradnl"/>
              </w:rPr>
              <w:t>deberá incluir el IVA y otros impuestos indirectos</w:t>
            </w:r>
          </w:p>
        </w:tc>
      </w:tr>
      <w:tr w:rsidR="005B4DA5" w:rsidRPr="00685A84" w14:paraId="406B4CEF" w14:textId="77777777" w:rsidTr="00034984">
        <w:tc>
          <w:tcPr>
            <w:tcW w:w="2829" w:type="dxa"/>
            <w:shd w:val="clear" w:color="auto" w:fill="auto"/>
          </w:tcPr>
          <w:p w14:paraId="44B44DCA" w14:textId="77777777" w:rsidR="007F6174" w:rsidRPr="00043A9A" w:rsidRDefault="007F6174" w:rsidP="007F6174">
            <w:pPr>
              <w:rPr>
                <w:rFonts w:ascii="Calibri" w:hAnsi="Calibri" w:cs="Calibri"/>
                <w:bCs/>
                <w:sz w:val="22"/>
                <w:szCs w:val="22"/>
                <w:lang w:val="es-ES_tradnl"/>
              </w:rPr>
            </w:pPr>
          </w:p>
          <w:p w14:paraId="54191E37" w14:textId="77777777" w:rsidR="005B4DA5" w:rsidRPr="00043A9A" w:rsidRDefault="008A5EBD" w:rsidP="00795504">
            <w:pPr>
              <w:rPr>
                <w:rFonts w:ascii="Calibri" w:hAnsi="Calibri" w:cs="Calibri"/>
                <w:bCs/>
                <w:sz w:val="22"/>
                <w:szCs w:val="22"/>
                <w:lang w:val="es-ES_tradnl"/>
              </w:rPr>
            </w:pPr>
            <w:r w:rsidRPr="00043A9A">
              <w:rPr>
                <w:rFonts w:ascii="Calibri" w:hAnsi="Calibri" w:cs="Calibri"/>
                <w:bCs/>
                <w:sz w:val="22"/>
                <w:szCs w:val="22"/>
                <w:lang w:val="es-ES_tradnl"/>
              </w:rPr>
              <w:t>Período de validez de la/s propuesta/s</w:t>
            </w:r>
            <w:r w:rsidR="003D08FE" w:rsidRPr="00043A9A">
              <w:rPr>
                <w:rFonts w:ascii="Calibri" w:hAnsi="Calibri" w:cs="Calibri"/>
                <w:bCs/>
                <w:sz w:val="22"/>
                <w:szCs w:val="22"/>
                <w:lang w:val="es-ES_tradnl"/>
              </w:rPr>
              <w:t xml:space="preserve"> </w:t>
            </w:r>
            <w:r w:rsidR="007F6174" w:rsidRPr="00043A9A">
              <w:rPr>
                <w:rFonts w:ascii="Calibri" w:hAnsi="Calibri" w:cs="Calibri"/>
                <w:bCs/>
                <w:i/>
                <w:sz w:val="22"/>
                <w:szCs w:val="22"/>
                <w:lang w:val="es-ES_tradnl"/>
              </w:rPr>
              <w:t>(</w:t>
            </w:r>
            <w:r w:rsidRPr="00043A9A">
              <w:rPr>
                <w:rFonts w:ascii="Calibri" w:hAnsi="Calibri" w:cs="Calibri"/>
                <w:bCs/>
                <w:i/>
                <w:sz w:val="22"/>
                <w:szCs w:val="22"/>
                <w:lang w:val="es-ES_tradnl"/>
              </w:rPr>
              <w:t>a partir de la fecha límite para la presentación de l</w:t>
            </w:r>
            <w:r w:rsidR="00F26D51" w:rsidRPr="00043A9A">
              <w:rPr>
                <w:rFonts w:ascii="Calibri" w:hAnsi="Calibri" w:cs="Calibri"/>
                <w:bCs/>
                <w:i/>
                <w:sz w:val="22"/>
                <w:szCs w:val="22"/>
                <w:lang w:val="es-ES_tradnl"/>
              </w:rPr>
              <w:t>a</w:t>
            </w:r>
            <w:r w:rsidR="00795504" w:rsidRPr="00043A9A">
              <w:rPr>
                <w:rFonts w:ascii="Calibri" w:hAnsi="Calibri" w:cs="Calibri"/>
                <w:bCs/>
                <w:i/>
                <w:sz w:val="22"/>
                <w:szCs w:val="22"/>
                <w:lang w:val="es-ES_tradnl"/>
              </w:rPr>
              <w:t xml:space="preserve"> propuesta)</w:t>
            </w:r>
          </w:p>
        </w:tc>
        <w:tc>
          <w:tcPr>
            <w:tcW w:w="7231" w:type="dxa"/>
            <w:shd w:val="clear" w:color="auto" w:fill="auto"/>
          </w:tcPr>
          <w:p w14:paraId="62A90A08" w14:textId="77777777" w:rsidR="00E86504" w:rsidRPr="00043A9A" w:rsidRDefault="007F6174" w:rsidP="00E86504">
            <w:pPr>
              <w:ind w:left="432" w:hanging="360"/>
              <w:jc w:val="both"/>
              <w:rPr>
                <w:rFonts w:ascii="Calibri" w:hAnsi="Calibri" w:cs="Calibri"/>
                <w:iCs/>
                <w:sz w:val="22"/>
                <w:szCs w:val="22"/>
                <w:lang w:val="es-ES_tradnl"/>
              </w:rPr>
            </w:pPr>
            <w:r w:rsidRPr="00043A9A">
              <w:rPr>
                <w:rFonts w:ascii="Calibri" w:hAnsi="Calibri" w:cs="Calibri"/>
                <w:iCs/>
                <w:sz w:val="22"/>
                <w:szCs w:val="22"/>
                <w:lang w:val="es-ES_tradnl"/>
              </w:rPr>
              <w:t xml:space="preserve">120 </w:t>
            </w:r>
            <w:r w:rsidR="008A5EBD" w:rsidRPr="00043A9A">
              <w:rPr>
                <w:rFonts w:ascii="Calibri" w:hAnsi="Calibri" w:cs="Calibri"/>
                <w:iCs/>
                <w:sz w:val="22"/>
                <w:szCs w:val="22"/>
                <w:lang w:val="es-ES_tradnl"/>
              </w:rPr>
              <w:t>días</w:t>
            </w:r>
            <w:r w:rsidR="000971E0">
              <w:rPr>
                <w:rFonts w:ascii="Calibri" w:hAnsi="Calibri" w:cs="Calibri"/>
                <w:iCs/>
                <w:sz w:val="22"/>
                <w:szCs w:val="22"/>
                <w:lang w:val="es-ES_tradnl"/>
              </w:rPr>
              <w:t xml:space="preserve"> </w:t>
            </w:r>
          </w:p>
          <w:p w14:paraId="09F2BDE2" w14:textId="77777777" w:rsidR="00D16C58" w:rsidRPr="00043A9A" w:rsidRDefault="00795504" w:rsidP="006B25DD">
            <w:pPr>
              <w:ind w:left="72"/>
              <w:jc w:val="both"/>
              <w:rPr>
                <w:rFonts w:ascii="Calibri" w:hAnsi="Calibri" w:cs="Calibri"/>
                <w:iCs/>
                <w:sz w:val="22"/>
                <w:szCs w:val="22"/>
                <w:lang w:val="es-ES_tradnl"/>
              </w:rPr>
            </w:pPr>
            <w:r w:rsidRPr="00043A9A">
              <w:rPr>
                <w:rFonts w:ascii="Calibri" w:hAnsi="Calibri" w:cs="Calibri"/>
                <w:iCs/>
                <w:sz w:val="22"/>
                <w:szCs w:val="22"/>
                <w:lang w:val="es-ES_tradnl"/>
              </w:rPr>
              <w:t xml:space="preserve">En circunstancias excepcionales el PNUD podrá pedir </w:t>
            </w:r>
            <w:r w:rsidR="00053E38" w:rsidRPr="00043A9A">
              <w:rPr>
                <w:rFonts w:ascii="Calibri" w:hAnsi="Calibri" w:cs="Calibri"/>
                <w:iCs/>
                <w:sz w:val="22"/>
                <w:szCs w:val="22"/>
                <w:lang w:val="es-ES_tradnl"/>
              </w:rPr>
              <w:t>a</w:t>
            </w:r>
            <w:r w:rsidR="00053E38">
              <w:rPr>
                <w:rFonts w:ascii="Calibri" w:hAnsi="Calibri" w:cs="Calibri"/>
                <w:iCs/>
                <w:sz w:val="22"/>
                <w:szCs w:val="22"/>
                <w:lang w:val="es-ES_tradnl"/>
              </w:rPr>
              <w:t>l Con</w:t>
            </w:r>
            <w:r w:rsidR="00D96C0A">
              <w:rPr>
                <w:rFonts w:ascii="Calibri" w:hAnsi="Calibri" w:cs="Calibri"/>
                <w:iCs/>
                <w:sz w:val="22"/>
                <w:szCs w:val="22"/>
                <w:lang w:val="es-ES_tradnl"/>
              </w:rPr>
              <w:t>tratista</w:t>
            </w:r>
            <w:r w:rsidRPr="00043A9A">
              <w:rPr>
                <w:rFonts w:ascii="Calibri" w:hAnsi="Calibri" w:cs="Calibri"/>
                <w:iCs/>
                <w:sz w:val="22"/>
                <w:szCs w:val="22"/>
                <w:lang w:val="es-ES_tradnl"/>
              </w:rPr>
              <w:t xml:space="preserve"> que amplíe el plazo de validez de la Propuesta más allá de </w:t>
            </w:r>
            <w:r w:rsidR="006B25DD">
              <w:rPr>
                <w:rFonts w:ascii="Calibri" w:hAnsi="Calibri" w:cs="Calibri"/>
                <w:iCs/>
                <w:sz w:val="22"/>
                <w:szCs w:val="22"/>
                <w:lang w:val="es-ES_tradnl"/>
              </w:rPr>
              <w:t xml:space="preserve">lo que se ha iniciado inicialmente en </w:t>
            </w:r>
            <w:r w:rsidRPr="00043A9A">
              <w:rPr>
                <w:rFonts w:ascii="Calibri" w:hAnsi="Calibri" w:cs="Calibri"/>
                <w:iCs/>
                <w:sz w:val="22"/>
                <w:szCs w:val="22"/>
                <w:lang w:val="es-ES_tradnl"/>
              </w:rPr>
              <w:t xml:space="preserve">las condiciones de salida de esta </w:t>
            </w:r>
            <w:r w:rsidR="0006199E" w:rsidRPr="00043A9A">
              <w:rPr>
                <w:rFonts w:ascii="Calibri" w:hAnsi="Calibri" w:cs="Calibri"/>
                <w:iCs/>
                <w:sz w:val="22"/>
                <w:szCs w:val="22"/>
                <w:lang w:val="es-ES_tradnl"/>
              </w:rPr>
              <w:t>SdP</w:t>
            </w:r>
            <w:r w:rsidR="00D16C58" w:rsidRPr="00043A9A">
              <w:rPr>
                <w:rFonts w:ascii="Calibri" w:hAnsi="Calibri" w:cs="Calibri"/>
                <w:iCs/>
                <w:sz w:val="22"/>
                <w:szCs w:val="22"/>
                <w:lang w:val="es-ES_tradnl"/>
              </w:rPr>
              <w:t>.</w:t>
            </w:r>
            <w:r w:rsidR="000971E0">
              <w:rPr>
                <w:rFonts w:ascii="Calibri" w:hAnsi="Calibri" w:cs="Calibri"/>
                <w:iCs/>
                <w:sz w:val="22"/>
                <w:szCs w:val="22"/>
                <w:lang w:val="es-ES_tradnl"/>
              </w:rPr>
              <w:t xml:space="preserve"> </w:t>
            </w:r>
            <w:r w:rsidRPr="00043A9A">
              <w:rPr>
                <w:rFonts w:ascii="Calibri" w:hAnsi="Calibri" w:cs="Calibri"/>
                <w:iCs/>
                <w:sz w:val="22"/>
                <w:szCs w:val="22"/>
                <w:lang w:val="es-ES_tradnl"/>
              </w:rPr>
              <w:t>En es</w:t>
            </w:r>
            <w:r w:rsidR="00FE4E6C">
              <w:rPr>
                <w:rFonts w:ascii="Calibri" w:hAnsi="Calibri" w:cs="Calibri"/>
                <w:iCs/>
                <w:sz w:val="22"/>
                <w:szCs w:val="22"/>
                <w:lang w:val="es-ES_tradnl"/>
              </w:rPr>
              <w:t>t</w:t>
            </w:r>
            <w:r w:rsidRPr="00043A9A">
              <w:rPr>
                <w:rFonts w:ascii="Calibri" w:hAnsi="Calibri" w:cs="Calibri"/>
                <w:iCs/>
                <w:sz w:val="22"/>
                <w:szCs w:val="22"/>
                <w:lang w:val="es-ES_tradnl"/>
              </w:rPr>
              <w:t xml:space="preserve">e caso, </w:t>
            </w:r>
            <w:r w:rsidR="00053E38" w:rsidRPr="00043A9A">
              <w:rPr>
                <w:rFonts w:ascii="Calibri" w:hAnsi="Calibri" w:cs="Calibri"/>
                <w:iCs/>
                <w:sz w:val="22"/>
                <w:szCs w:val="22"/>
                <w:lang w:val="es-ES_tradnl"/>
              </w:rPr>
              <w:t>e</w:t>
            </w:r>
            <w:r w:rsidR="00053E38">
              <w:rPr>
                <w:rFonts w:ascii="Calibri" w:hAnsi="Calibri" w:cs="Calibri"/>
                <w:iCs/>
                <w:sz w:val="22"/>
                <w:szCs w:val="22"/>
                <w:lang w:val="es-ES_tradnl"/>
              </w:rPr>
              <w:t>l Con</w:t>
            </w:r>
            <w:r w:rsidR="00D96C0A">
              <w:rPr>
                <w:rFonts w:ascii="Calibri" w:hAnsi="Calibri" w:cs="Calibri"/>
                <w:iCs/>
                <w:sz w:val="22"/>
                <w:szCs w:val="22"/>
                <w:lang w:val="es-ES_tradnl"/>
              </w:rPr>
              <w:t>tratista</w:t>
            </w:r>
            <w:r w:rsidRPr="00043A9A">
              <w:rPr>
                <w:rFonts w:ascii="Calibri" w:hAnsi="Calibri" w:cs="Calibri"/>
                <w:iCs/>
                <w:sz w:val="22"/>
                <w:szCs w:val="22"/>
                <w:lang w:val="es-ES_tradnl"/>
              </w:rPr>
              <w:t xml:space="preserve"> confirmará la ampliación por escrito, sin ningún tipo de modificación ulterior </w:t>
            </w:r>
            <w:r w:rsidR="006B25DD">
              <w:rPr>
                <w:rFonts w:ascii="Calibri" w:hAnsi="Calibri" w:cs="Calibri"/>
                <w:iCs/>
                <w:sz w:val="22"/>
                <w:szCs w:val="22"/>
                <w:lang w:val="es-ES_tradnl"/>
              </w:rPr>
              <w:t>a</w:t>
            </w:r>
            <w:r w:rsidRPr="00043A9A">
              <w:rPr>
                <w:rFonts w:ascii="Calibri" w:hAnsi="Calibri" w:cs="Calibri"/>
                <w:iCs/>
                <w:sz w:val="22"/>
                <w:szCs w:val="22"/>
                <w:lang w:val="es-ES_tradnl"/>
              </w:rPr>
              <w:t xml:space="preserve"> la Propuesta</w:t>
            </w:r>
            <w:r w:rsidR="00D16C58" w:rsidRPr="00043A9A">
              <w:rPr>
                <w:rFonts w:ascii="Calibri" w:hAnsi="Calibri" w:cs="Calibri"/>
                <w:iCs/>
                <w:sz w:val="22"/>
                <w:szCs w:val="22"/>
                <w:lang w:val="es-ES_tradnl"/>
              </w:rPr>
              <w:t>.</w:t>
            </w:r>
            <w:r w:rsidR="000971E0">
              <w:rPr>
                <w:rFonts w:ascii="Calibri" w:hAnsi="Calibri" w:cs="Calibri"/>
                <w:iCs/>
                <w:sz w:val="22"/>
                <w:szCs w:val="22"/>
                <w:lang w:val="es-ES_tradnl"/>
              </w:rPr>
              <w:t xml:space="preserve"> </w:t>
            </w:r>
          </w:p>
        </w:tc>
      </w:tr>
      <w:tr w:rsidR="007F6174" w:rsidRPr="00B60E4E" w14:paraId="463C86F2" w14:textId="77777777" w:rsidTr="00034984">
        <w:tblPrEx>
          <w:tblLook w:val="0000" w:firstRow="0" w:lastRow="0" w:firstColumn="0" w:lastColumn="0" w:noHBand="0" w:noVBand="0"/>
        </w:tblPrEx>
        <w:tc>
          <w:tcPr>
            <w:tcW w:w="2829" w:type="dxa"/>
            <w:tcBorders>
              <w:top w:val="single" w:sz="4" w:space="0" w:color="auto"/>
              <w:left w:val="single" w:sz="4" w:space="0" w:color="auto"/>
              <w:bottom w:val="single" w:sz="4" w:space="0" w:color="auto"/>
              <w:right w:val="single" w:sz="4" w:space="0" w:color="auto"/>
            </w:tcBorders>
          </w:tcPr>
          <w:p w14:paraId="6F7351C0" w14:textId="77777777" w:rsidR="007F6174" w:rsidRPr="00043A9A" w:rsidRDefault="007F6174" w:rsidP="00262445">
            <w:pPr>
              <w:rPr>
                <w:rFonts w:ascii="Calibri" w:hAnsi="Calibri" w:cs="Calibri"/>
                <w:sz w:val="22"/>
                <w:szCs w:val="22"/>
                <w:lang w:val="es-ES_tradnl"/>
              </w:rPr>
            </w:pPr>
          </w:p>
          <w:p w14:paraId="3614264A" w14:textId="77777777" w:rsidR="007F6174" w:rsidRPr="00043A9A" w:rsidRDefault="00795504" w:rsidP="00262445">
            <w:pPr>
              <w:rPr>
                <w:rFonts w:ascii="Calibri" w:hAnsi="Calibri" w:cs="Calibri"/>
                <w:sz w:val="22"/>
                <w:szCs w:val="22"/>
                <w:lang w:val="es-ES_tradnl"/>
              </w:rPr>
            </w:pPr>
            <w:r w:rsidRPr="00043A9A">
              <w:rPr>
                <w:rFonts w:ascii="Calibri" w:hAnsi="Calibri" w:cs="Calibri"/>
                <w:sz w:val="22"/>
                <w:szCs w:val="22"/>
                <w:lang w:val="es-ES_tradnl"/>
              </w:rPr>
              <w:t>Cotizaciones parciales</w:t>
            </w:r>
          </w:p>
        </w:tc>
        <w:tc>
          <w:tcPr>
            <w:tcW w:w="7231" w:type="dxa"/>
            <w:tcBorders>
              <w:top w:val="single" w:sz="4" w:space="0" w:color="auto"/>
              <w:left w:val="single" w:sz="4" w:space="0" w:color="auto"/>
              <w:bottom w:val="single" w:sz="4" w:space="0" w:color="auto"/>
              <w:right w:val="single" w:sz="4" w:space="0" w:color="auto"/>
            </w:tcBorders>
          </w:tcPr>
          <w:p w14:paraId="3E0DC252" w14:textId="77777777" w:rsidR="003B0929" w:rsidRPr="00043A9A" w:rsidRDefault="003B0929" w:rsidP="003B0929">
            <w:pPr>
              <w:ind w:left="432" w:hanging="360"/>
              <w:rPr>
                <w:rFonts w:ascii="Calibri" w:hAnsi="Calibri" w:cs="Calibri"/>
                <w:iCs/>
                <w:sz w:val="22"/>
                <w:szCs w:val="22"/>
                <w:lang w:val="es-ES_tradnl"/>
              </w:rPr>
            </w:pPr>
          </w:p>
          <w:p w14:paraId="30E48AAC" w14:textId="77777777" w:rsidR="007F6174" w:rsidRPr="00043A9A" w:rsidRDefault="00795504" w:rsidP="003B0929">
            <w:pPr>
              <w:ind w:left="432" w:hanging="360"/>
              <w:rPr>
                <w:rFonts w:ascii="Calibri" w:hAnsi="Calibri" w:cs="Calibri"/>
                <w:iCs/>
                <w:sz w:val="22"/>
                <w:szCs w:val="22"/>
                <w:lang w:val="es-ES_tradnl"/>
              </w:rPr>
            </w:pPr>
            <w:r w:rsidRPr="00043A9A">
              <w:rPr>
                <w:rFonts w:ascii="Calibri" w:hAnsi="Calibri" w:cs="Calibri"/>
                <w:iCs/>
                <w:sz w:val="22"/>
                <w:szCs w:val="22"/>
                <w:lang w:val="es-ES_tradnl"/>
              </w:rPr>
              <w:t>No</w:t>
            </w:r>
            <w:r w:rsidR="007F6174" w:rsidRPr="00043A9A">
              <w:rPr>
                <w:rFonts w:ascii="Calibri" w:hAnsi="Calibri" w:cs="Calibri"/>
                <w:iCs/>
                <w:sz w:val="22"/>
                <w:szCs w:val="22"/>
                <w:lang w:val="es-ES_tradnl"/>
              </w:rPr>
              <w:t xml:space="preserve"> permit</w:t>
            </w:r>
            <w:r w:rsidRPr="00043A9A">
              <w:rPr>
                <w:rFonts w:ascii="Calibri" w:hAnsi="Calibri" w:cs="Calibri"/>
                <w:iCs/>
                <w:sz w:val="22"/>
                <w:szCs w:val="22"/>
                <w:lang w:val="es-ES_tradnl"/>
              </w:rPr>
              <w:t>idas</w:t>
            </w:r>
          </w:p>
          <w:p w14:paraId="4AA8BBE1" w14:textId="77777777" w:rsidR="007F6174" w:rsidRPr="00043A9A" w:rsidRDefault="007F6174" w:rsidP="00AA4E1D">
            <w:pPr>
              <w:ind w:left="432" w:hanging="360"/>
              <w:rPr>
                <w:rFonts w:ascii="Calibri" w:hAnsi="Calibri" w:cs="Calibri"/>
                <w:iCs/>
                <w:sz w:val="22"/>
                <w:szCs w:val="22"/>
                <w:lang w:val="es-ES_tradnl"/>
              </w:rPr>
            </w:pPr>
          </w:p>
        </w:tc>
      </w:tr>
      <w:tr w:rsidR="00D85C6C" w:rsidRPr="00685A84" w14:paraId="7DB613AD" w14:textId="77777777" w:rsidTr="00034984">
        <w:tc>
          <w:tcPr>
            <w:tcW w:w="2829" w:type="dxa"/>
            <w:shd w:val="clear" w:color="auto" w:fill="auto"/>
          </w:tcPr>
          <w:p w14:paraId="1B11D473" w14:textId="77777777" w:rsidR="00BE45B5" w:rsidRPr="00043A9A" w:rsidRDefault="00BE45B5" w:rsidP="0021187D">
            <w:pPr>
              <w:rPr>
                <w:rFonts w:ascii="Calibri" w:hAnsi="Calibri" w:cs="Calibri"/>
                <w:bCs/>
                <w:sz w:val="22"/>
                <w:szCs w:val="22"/>
                <w:lang w:val="es-ES_tradnl"/>
              </w:rPr>
            </w:pPr>
          </w:p>
          <w:p w14:paraId="160FEDC9" w14:textId="77777777" w:rsidR="00D85C6C" w:rsidRPr="00043A9A" w:rsidRDefault="00795504" w:rsidP="0050237F">
            <w:pPr>
              <w:rPr>
                <w:rFonts w:ascii="Calibri" w:hAnsi="Calibri" w:cs="Calibri"/>
                <w:bCs/>
                <w:sz w:val="22"/>
                <w:szCs w:val="22"/>
                <w:lang w:val="es-ES_tradnl"/>
              </w:rPr>
            </w:pPr>
            <w:r w:rsidRPr="00043A9A">
              <w:rPr>
                <w:rFonts w:ascii="Calibri" w:hAnsi="Calibri" w:cs="Calibri"/>
                <w:bCs/>
                <w:sz w:val="22"/>
                <w:szCs w:val="22"/>
                <w:lang w:val="es-ES_tradnl"/>
              </w:rPr>
              <w:t>Condiciones de pago</w:t>
            </w:r>
          </w:p>
        </w:tc>
        <w:tc>
          <w:tcPr>
            <w:tcW w:w="7231" w:type="dxa"/>
            <w:shd w:val="clear" w:color="auto" w:fill="auto"/>
          </w:tcPr>
          <w:p w14:paraId="7C21FFB9" w14:textId="77777777" w:rsidR="00321832" w:rsidRPr="00043A9A" w:rsidRDefault="00321832" w:rsidP="0021187D">
            <w:pPr>
              <w:jc w:val="both"/>
              <w:rPr>
                <w:rFonts w:ascii="Calibri" w:hAnsi="Calibri" w:cs="Calibri"/>
                <w:bCs/>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1182"/>
              <w:gridCol w:w="1179"/>
              <w:gridCol w:w="1303"/>
            </w:tblGrid>
            <w:tr w:rsidR="006320E1" w:rsidRPr="00043A9A" w14:paraId="5CE0CE51" w14:textId="77777777" w:rsidTr="00034984">
              <w:tc>
                <w:tcPr>
                  <w:tcW w:w="3998" w:type="dxa"/>
                </w:tcPr>
                <w:p w14:paraId="3F5C55E4" w14:textId="77777777" w:rsidR="00296B95" w:rsidRPr="00D762BD" w:rsidRDefault="00795504" w:rsidP="0021187D">
                  <w:pPr>
                    <w:jc w:val="center"/>
                    <w:rPr>
                      <w:rFonts w:asciiTheme="minorHAnsi" w:hAnsiTheme="minorHAnsi" w:cs="Calibri"/>
                      <w:bCs/>
                      <w:sz w:val="22"/>
                      <w:szCs w:val="22"/>
                      <w:lang w:val="es-ES_tradnl"/>
                    </w:rPr>
                  </w:pPr>
                  <w:r w:rsidRPr="00D762BD">
                    <w:rPr>
                      <w:rFonts w:asciiTheme="minorHAnsi" w:hAnsiTheme="minorHAnsi" w:cs="Calibri"/>
                      <w:bCs/>
                      <w:sz w:val="22"/>
                      <w:szCs w:val="22"/>
                      <w:lang w:val="es-ES_tradnl"/>
                    </w:rPr>
                    <w:t>Resultados</w:t>
                  </w:r>
                </w:p>
              </w:tc>
              <w:tc>
                <w:tcPr>
                  <w:tcW w:w="525" w:type="dxa"/>
                  <w:shd w:val="clear" w:color="auto" w:fill="auto"/>
                </w:tcPr>
                <w:p w14:paraId="5457E511" w14:textId="77777777" w:rsidR="00296B95" w:rsidRPr="00D762BD" w:rsidRDefault="00795504" w:rsidP="0021187D">
                  <w:pPr>
                    <w:jc w:val="center"/>
                    <w:rPr>
                      <w:rFonts w:asciiTheme="minorHAnsi" w:hAnsiTheme="minorHAnsi" w:cs="Calibri"/>
                      <w:bCs/>
                      <w:sz w:val="22"/>
                      <w:szCs w:val="22"/>
                      <w:lang w:val="es-ES_tradnl"/>
                    </w:rPr>
                  </w:pPr>
                  <w:r w:rsidRPr="00D762BD">
                    <w:rPr>
                      <w:rFonts w:asciiTheme="minorHAnsi" w:hAnsiTheme="minorHAnsi" w:cs="Calibri"/>
                      <w:bCs/>
                      <w:sz w:val="22"/>
                      <w:szCs w:val="22"/>
                      <w:lang w:val="es-ES_tradnl"/>
                    </w:rPr>
                    <w:t>Porcentaje</w:t>
                  </w:r>
                </w:p>
              </w:tc>
              <w:tc>
                <w:tcPr>
                  <w:tcW w:w="1179" w:type="dxa"/>
                  <w:shd w:val="clear" w:color="auto" w:fill="auto"/>
                </w:tcPr>
                <w:p w14:paraId="4AFBA3D4" w14:textId="77777777" w:rsidR="00296B95" w:rsidRPr="00D762BD" w:rsidRDefault="00795504" w:rsidP="0021187D">
                  <w:pPr>
                    <w:jc w:val="center"/>
                    <w:rPr>
                      <w:rFonts w:asciiTheme="minorHAnsi" w:hAnsiTheme="minorHAnsi" w:cs="Calibri"/>
                      <w:bCs/>
                      <w:sz w:val="22"/>
                      <w:szCs w:val="22"/>
                      <w:lang w:val="es-ES_tradnl"/>
                    </w:rPr>
                  </w:pPr>
                  <w:r w:rsidRPr="00D762BD">
                    <w:rPr>
                      <w:rFonts w:asciiTheme="minorHAnsi" w:hAnsiTheme="minorHAnsi" w:cs="Calibri"/>
                      <w:bCs/>
                      <w:sz w:val="22"/>
                      <w:szCs w:val="22"/>
                      <w:lang w:val="es-ES_tradnl"/>
                    </w:rPr>
                    <w:t>Calendario</w:t>
                  </w:r>
                </w:p>
              </w:tc>
              <w:tc>
                <w:tcPr>
                  <w:tcW w:w="1303" w:type="dxa"/>
                  <w:shd w:val="clear" w:color="auto" w:fill="auto"/>
                </w:tcPr>
                <w:p w14:paraId="32C8D003" w14:textId="77777777" w:rsidR="00296B95" w:rsidRPr="00043A9A" w:rsidRDefault="00795504" w:rsidP="00795504">
                  <w:pPr>
                    <w:jc w:val="center"/>
                    <w:rPr>
                      <w:rFonts w:ascii="Calibri" w:hAnsi="Calibri" w:cs="Calibri"/>
                      <w:bCs/>
                      <w:sz w:val="22"/>
                      <w:szCs w:val="22"/>
                      <w:lang w:val="es-ES_tradnl"/>
                    </w:rPr>
                  </w:pPr>
                  <w:r w:rsidRPr="00043A9A">
                    <w:rPr>
                      <w:rFonts w:ascii="Calibri" w:hAnsi="Calibri" w:cs="Calibri"/>
                      <w:bCs/>
                      <w:sz w:val="22"/>
                      <w:szCs w:val="22"/>
                      <w:lang w:val="es-ES_tradnl"/>
                    </w:rPr>
                    <w:t xml:space="preserve">Condiciones para el desembolso </w:t>
                  </w:r>
                </w:p>
              </w:tc>
            </w:tr>
            <w:tr w:rsidR="006320E1" w:rsidRPr="00685A84" w14:paraId="45F197F7" w14:textId="77777777" w:rsidTr="00034984">
              <w:tc>
                <w:tcPr>
                  <w:tcW w:w="3998" w:type="dxa"/>
                </w:tcPr>
                <w:p w14:paraId="3757E15A" w14:textId="77777777" w:rsidR="00F65505" w:rsidRDefault="006320E1" w:rsidP="00F65505">
                  <w:pPr>
                    <w:rPr>
                      <w:rFonts w:ascii="Calibri" w:hAnsi="Calibri" w:cs="Calibri"/>
                      <w:bCs/>
                      <w:lang w:val="es-ES_tradnl"/>
                    </w:rPr>
                  </w:pPr>
                  <w:r w:rsidRPr="00F65505">
                    <w:rPr>
                      <w:rFonts w:ascii="Calibri" w:hAnsi="Calibri" w:cs="Calibri"/>
                      <w:b/>
                      <w:bCs/>
                      <w:lang w:val="es-ES_tradnl"/>
                    </w:rPr>
                    <w:t>Producto 1:</w:t>
                  </w:r>
                  <w:r w:rsidRPr="00F65505">
                    <w:rPr>
                      <w:rFonts w:ascii="Calibri" w:hAnsi="Calibri" w:cs="Calibri"/>
                      <w:bCs/>
                      <w:lang w:val="es-ES_tradnl"/>
                    </w:rPr>
                    <w:t xml:space="preserve"> </w:t>
                  </w:r>
                  <w:r w:rsidR="00F65505" w:rsidRPr="00F65505">
                    <w:rPr>
                      <w:rFonts w:ascii="Calibri" w:hAnsi="Calibri" w:cs="Calibri"/>
                      <w:bCs/>
                      <w:lang w:val="es-ES_tradnl"/>
                    </w:rPr>
                    <w:t xml:space="preserve">Licencia y software del sistema que permita el acceso a datos diarios sobre altimetría, temperatura superficial y sub-superficial (hasta 1000 metros), concentración de clorofila, termoclina, salinidad superficial y sub-superficial (hasta 1.000 metros), corrientes (geostróficas, globales de superficie y sub-superficiales; previsiones meteorológicas incluyendo vientos, olas, presión atmosférica, rachas, cada 6 horas, con posibilidad de contar con predicciones semanales. hasta 1.000 metros), con cobertura en la ZEE de Costa Rica y las aguas internacionales adyacentes correspondientes a las zonas de pesca de la flota palangrera </w:t>
                  </w:r>
                  <w:r w:rsidR="00F70D46" w:rsidRPr="00F65505">
                    <w:rPr>
                      <w:rFonts w:ascii="Calibri" w:hAnsi="Calibri" w:cs="Calibri"/>
                      <w:bCs/>
                      <w:lang w:val="es-ES_tradnl"/>
                    </w:rPr>
                    <w:t>costarricense, y</w:t>
                  </w:r>
                  <w:r w:rsidR="00F65505" w:rsidRPr="00F65505">
                    <w:rPr>
                      <w:rFonts w:ascii="Calibri" w:hAnsi="Calibri" w:cs="Calibri"/>
                      <w:bCs/>
                      <w:lang w:val="es-ES_tradnl"/>
                    </w:rPr>
                    <w:t xml:space="preserve"> su alta definición.</w:t>
                  </w:r>
                </w:p>
                <w:p w14:paraId="416D1110" w14:textId="77777777" w:rsidR="00F65505" w:rsidRDefault="00F65505" w:rsidP="00F65505">
                  <w:pPr>
                    <w:spacing w:after="160" w:line="259" w:lineRule="auto"/>
                    <w:contextualSpacing/>
                    <w:rPr>
                      <w:rFonts w:ascii="Calibri" w:hAnsi="Calibri" w:cs="Calibri"/>
                      <w:bCs/>
                      <w:lang w:val="es-ES_tradnl"/>
                    </w:rPr>
                  </w:pPr>
                  <w:r w:rsidRPr="00F65505">
                    <w:rPr>
                      <w:rFonts w:ascii="Calibri" w:hAnsi="Calibri" w:cs="Calibri"/>
                      <w:b/>
                      <w:bCs/>
                      <w:lang w:val="es-ES_tradnl"/>
                    </w:rPr>
                    <w:t>Producto 2</w:t>
                  </w:r>
                  <w:r w:rsidRPr="00F65505">
                    <w:rPr>
                      <w:rFonts w:ascii="Calibri" w:hAnsi="Calibri" w:cs="Calibri"/>
                      <w:bCs/>
                      <w:lang w:val="es-ES_tradnl"/>
                    </w:rPr>
                    <w:t>: Instalación del sistema buscando su compatibilidad con sistemas en operación y capacitación completa sobre la utilización de las funcionalidades esenciales del sistema, y de módulos adicionales de diario de pesca, navegación y localización de boyas, según interés de la pesquería.</w:t>
                  </w:r>
                </w:p>
                <w:p w14:paraId="103464B6" w14:textId="77777777" w:rsidR="00384569" w:rsidRPr="00F65505" w:rsidRDefault="00F65505" w:rsidP="00F65505">
                  <w:pPr>
                    <w:spacing w:after="160" w:line="259" w:lineRule="auto"/>
                    <w:contextualSpacing/>
                    <w:rPr>
                      <w:rFonts w:ascii="Calibri" w:hAnsi="Calibri" w:cs="Calibri"/>
                      <w:bCs/>
                      <w:lang w:val="es-ES_tradnl"/>
                    </w:rPr>
                  </w:pPr>
                  <w:r w:rsidRPr="00F65505">
                    <w:rPr>
                      <w:rFonts w:ascii="Calibri" w:hAnsi="Calibri" w:cs="Calibri"/>
                      <w:b/>
                      <w:bCs/>
                      <w:lang w:val="es-ES_tradnl"/>
                    </w:rPr>
                    <w:t>Producto 3:</w:t>
                  </w:r>
                  <w:r>
                    <w:rPr>
                      <w:rFonts w:ascii="Calibri" w:hAnsi="Calibri" w:cs="Calibri"/>
                      <w:bCs/>
                      <w:lang w:val="es-ES_tradnl"/>
                    </w:rPr>
                    <w:t xml:space="preserve"> </w:t>
                  </w:r>
                  <w:r w:rsidRPr="00F65505">
                    <w:rPr>
                      <w:rFonts w:ascii="Calibri" w:hAnsi="Calibri" w:cs="Calibri"/>
                      <w:bCs/>
                      <w:lang w:val="es-ES_tradnl"/>
                    </w:rPr>
                    <w:t>Capacitación completa sobre la utilización de las funcionalidades esenciales del sistema.</w:t>
                  </w:r>
                </w:p>
              </w:tc>
              <w:tc>
                <w:tcPr>
                  <w:tcW w:w="525" w:type="dxa"/>
                  <w:shd w:val="clear" w:color="auto" w:fill="auto"/>
                </w:tcPr>
                <w:p w14:paraId="4508620C" w14:textId="77777777" w:rsidR="00384569" w:rsidRPr="00D762BD" w:rsidRDefault="00F65505" w:rsidP="002738BA">
                  <w:pPr>
                    <w:jc w:val="both"/>
                    <w:rPr>
                      <w:rFonts w:asciiTheme="minorHAnsi" w:hAnsiTheme="minorHAnsi" w:cs="Calibri"/>
                      <w:bCs/>
                      <w:sz w:val="22"/>
                      <w:szCs w:val="22"/>
                      <w:lang w:val="es-ES_tradnl"/>
                    </w:rPr>
                  </w:pPr>
                  <w:r>
                    <w:rPr>
                      <w:rFonts w:asciiTheme="minorHAnsi" w:hAnsiTheme="minorHAnsi" w:cs="Calibri"/>
                      <w:bCs/>
                      <w:sz w:val="22"/>
                      <w:szCs w:val="22"/>
                      <w:lang w:val="es-ES_tradnl"/>
                    </w:rPr>
                    <w:t>20</w:t>
                  </w:r>
                  <w:r w:rsidR="00384569" w:rsidRPr="00D762BD">
                    <w:rPr>
                      <w:rFonts w:asciiTheme="minorHAnsi" w:hAnsiTheme="minorHAnsi" w:cs="Calibri"/>
                      <w:bCs/>
                      <w:sz w:val="22"/>
                      <w:szCs w:val="22"/>
                      <w:lang w:val="es-ES_tradnl"/>
                    </w:rPr>
                    <w:t>%</w:t>
                  </w:r>
                </w:p>
              </w:tc>
              <w:tc>
                <w:tcPr>
                  <w:tcW w:w="1179" w:type="dxa"/>
                  <w:shd w:val="clear" w:color="auto" w:fill="auto"/>
                </w:tcPr>
                <w:p w14:paraId="6DA64E95" w14:textId="11C35CAC" w:rsidR="00384569" w:rsidRPr="00D762BD" w:rsidRDefault="009D00FE" w:rsidP="002738BA">
                  <w:pPr>
                    <w:rPr>
                      <w:rFonts w:asciiTheme="minorHAnsi" w:hAnsiTheme="minorHAnsi" w:cs="Calibri"/>
                      <w:bCs/>
                      <w:sz w:val="22"/>
                      <w:szCs w:val="22"/>
                      <w:lang w:val="es-ES_tradnl"/>
                    </w:rPr>
                  </w:pPr>
                  <w:r>
                    <w:rPr>
                      <w:rFonts w:asciiTheme="minorHAnsi" w:eastAsia="Garamond" w:hAnsiTheme="minorHAnsi" w:cs="Garamond"/>
                      <w:sz w:val="22"/>
                      <w:szCs w:val="22"/>
                      <w:lang w:val="es-CR"/>
                    </w:rPr>
                    <w:t>1 mes después de la firma del contrato.</w:t>
                  </w:r>
                </w:p>
              </w:tc>
              <w:tc>
                <w:tcPr>
                  <w:tcW w:w="1303" w:type="dxa"/>
                  <w:vMerge w:val="restart"/>
                  <w:shd w:val="clear" w:color="auto" w:fill="auto"/>
                </w:tcPr>
                <w:p w14:paraId="20219D5F" w14:textId="77777777" w:rsidR="00384569" w:rsidRPr="00043A9A" w:rsidRDefault="00384569" w:rsidP="002738BA">
                  <w:pPr>
                    <w:rPr>
                      <w:rFonts w:ascii="Calibri" w:hAnsi="Calibri" w:cs="Calibri"/>
                      <w:bCs/>
                      <w:lang w:val="es-ES_tradnl"/>
                    </w:rPr>
                  </w:pPr>
                  <w:r>
                    <w:rPr>
                      <w:rFonts w:ascii="Calibri" w:hAnsi="Calibri" w:cs="Calibri"/>
                      <w:bCs/>
                      <w:lang w:val="es-ES_tradnl"/>
                    </w:rPr>
                    <w:t>En</w:t>
                  </w:r>
                  <w:r w:rsidRPr="00043A9A">
                    <w:rPr>
                      <w:rFonts w:ascii="Calibri" w:hAnsi="Calibri" w:cs="Calibri"/>
                      <w:bCs/>
                      <w:lang w:val="es-ES_tradnl"/>
                    </w:rPr>
                    <w:t xml:space="preserve"> treinta días (30) a partir de la fecha en que se cumplan las siguientes condiciones:</w:t>
                  </w:r>
                </w:p>
                <w:p w14:paraId="449F0713" w14:textId="77777777" w:rsidR="00384569" w:rsidRPr="00043A9A" w:rsidRDefault="00384569" w:rsidP="002738BA">
                  <w:pPr>
                    <w:rPr>
                      <w:rFonts w:ascii="Calibri" w:hAnsi="Calibri" w:cs="Calibri"/>
                      <w:bCs/>
                      <w:lang w:val="es-ES_tradnl"/>
                    </w:rPr>
                  </w:pPr>
                  <w:r w:rsidRPr="00043A9A">
                    <w:rPr>
                      <w:rFonts w:ascii="Calibri" w:hAnsi="Calibri" w:cs="Calibri"/>
                      <w:bCs/>
                      <w:lang w:val="es-ES_tradnl"/>
                    </w:rPr>
                    <w:t>a) aceptación por escrito</w:t>
                  </w:r>
                  <w:r>
                    <w:rPr>
                      <w:rFonts w:ascii="Calibri" w:hAnsi="Calibri" w:cs="Calibri"/>
                      <w:bCs/>
                      <w:lang w:val="es-ES_tradnl"/>
                    </w:rPr>
                    <w:t xml:space="preserve"> por parte</w:t>
                  </w:r>
                  <w:r w:rsidRPr="00043A9A">
                    <w:rPr>
                      <w:rFonts w:ascii="Calibri" w:hAnsi="Calibri" w:cs="Calibri"/>
                      <w:bCs/>
                      <w:lang w:val="es-ES_tradnl"/>
                    </w:rPr>
                    <w:t xml:space="preserve"> del PNUD (es decir, no</w:t>
                  </w:r>
                  <w:r>
                    <w:rPr>
                      <w:rFonts w:ascii="Calibri" w:hAnsi="Calibri" w:cs="Calibri"/>
                      <w:bCs/>
                      <w:lang w:val="es-ES_tradnl"/>
                    </w:rPr>
                    <w:t xml:space="preserve"> </w:t>
                  </w:r>
                  <w:r w:rsidRPr="00043A9A">
                    <w:rPr>
                      <w:rFonts w:ascii="Calibri" w:hAnsi="Calibri" w:cs="Calibri"/>
                      <w:bCs/>
                      <w:lang w:val="es-ES_tradnl"/>
                    </w:rPr>
                    <w:t xml:space="preserve">simple recibo) de la calidad de los resultados; y </w:t>
                  </w:r>
                </w:p>
                <w:p w14:paraId="23DF3B45" w14:textId="77777777" w:rsidR="00384569" w:rsidRPr="00043A9A" w:rsidRDefault="00384569" w:rsidP="0050237F">
                  <w:pPr>
                    <w:rPr>
                      <w:rFonts w:ascii="Calibri" w:hAnsi="Calibri" w:cs="Calibri"/>
                      <w:bCs/>
                      <w:lang w:val="es-ES_tradnl"/>
                    </w:rPr>
                  </w:pPr>
                  <w:r w:rsidRPr="00043A9A">
                    <w:rPr>
                      <w:rFonts w:ascii="Calibri" w:hAnsi="Calibri" w:cs="Calibri"/>
                      <w:bCs/>
                      <w:lang w:val="es-ES_tradnl"/>
                    </w:rPr>
                    <w:t>b) recibo de la factura d</w:t>
                  </w:r>
                  <w:r>
                    <w:rPr>
                      <w:rFonts w:ascii="Calibri" w:hAnsi="Calibri" w:cs="Calibri"/>
                      <w:bCs/>
                      <w:lang w:val="es-ES_tradnl"/>
                    </w:rPr>
                    <w:t>el Proveedor de Servicios</w:t>
                  </w:r>
                  <w:r w:rsidRPr="00043A9A">
                    <w:rPr>
                      <w:rFonts w:ascii="Calibri" w:hAnsi="Calibri" w:cs="Calibri"/>
                      <w:bCs/>
                      <w:lang w:val="es-ES_tradnl"/>
                    </w:rPr>
                    <w:t>.</w:t>
                  </w:r>
                </w:p>
              </w:tc>
            </w:tr>
            <w:tr w:rsidR="006320E1" w:rsidRPr="00685A84" w14:paraId="2CD3AAB4" w14:textId="77777777" w:rsidTr="00034984">
              <w:trPr>
                <w:trHeight w:val="593"/>
              </w:trPr>
              <w:tc>
                <w:tcPr>
                  <w:tcW w:w="3998" w:type="dxa"/>
                </w:tcPr>
                <w:p w14:paraId="605FA6A9" w14:textId="77777777" w:rsidR="00384569" w:rsidRPr="00D762BD" w:rsidRDefault="006320E1" w:rsidP="001226AE">
                  <w:pPr>
                    <w:jc w:val="both"/>
                    <w:outlineLvl w:val="0"/>
                    <w:rPr>
                      <w:rFonts w:asciiTheme="minorHAnsi" w:eastAsia="Garamond" w:hAnsiTheme="minorHAnsi" w:cs="Garamond"/>
                      <w:b/>
                      <w:sz w:val="22"/>
                      <w:szCs w:val="22"/>
                      <w:lang w:val="es-CR"/>
                    </w:rPr>
                  </w:pPr>
                  <w:r w:rsidRPr="00F70D46">
                    <w:rPr>
                      <w:rFonts w:asciiTheme="minorHAnsi" w:eastAsia="Garamond" w:hAnsiTheme="minorHAnsi" w:cs="Garamond"/>
                      <w:b/>
                      <w:lang w:val="es-CR"/>
                    </w:rPr>
                    <w:t xml:space="preserve">Producto </w:t>
                  </w:r>
                  <w:r w:rsidR="00F70D46" w:rsidRPr="00F70D46">
                    <w:rPr>
                      <w:rFonts w:asciiTheme="minorHAnsi" w:eastAsia="Garamond" w:hAnsiTheme="minorHAnsi" w:cs="Garamond"/>
                      <w:b/>
                      <w:lang w:val="es-CR"/>
                    </w:rPr>
                    <w:t>4</w:t>
                  </w:r>
                  <w:r w:rsidRPr="00F70D46">
                    <w:rPr>
                      <w:rFonts w:asciiTheme="minorHAnsi" w:eastAsia="Garamond" w:hAnsiTheme="minorHAnsi" w:cs="Garamond"/>
                      <w:b/>
                      <w:lang w:val="es-CR"/>
                    </w:rPr>
                    <w:t>:</w:t>
                  </w:r>
                  <w:r w:rsidRPr="00D762BD">
                    <w:rPr>
                      <w:rFonts w:asciiTheme="minorHAnsi" w:eastAsia="Garamond" w:hAnsiTheme="minorHAnsi" w:cs="Garamond"/>
                      <w:b/>
                      <w:sz w:val="22"/>
                      <w:szCs w:val="22"/>
                      <w:lang w:val="es-CR"/>
                    </w:rPr>
                    <w:t xml:space="preserve"> </w:t>
                  </w:r>
                  <w:r w:rsidR="00F70D46" w:rsidRPr="00F70D46">
                    <w:rPr>
                      <w:rFonts w:ascii="Calibri" w:hAnsi="Calibri" w:cs="Calibri"/>
                      <w:bCs/>
                      <w:lang w:val="es-ES_tradnl"/>
                    </w:rPr>
                    <w:t xml:space="preserve">Informe del servicio de tres meses incluyendo los reportes de monitoreo e interpretación periódica (diaria y semanal) de las condiciones oceanográficas y meteorológicas del sistema, recomendaciones sobre sitios de pesca por especie y una capacitación grupal sobre la utilización de los datos ofrecidos por el sistema en relación con los fenómenos físicos y biológicos que son buscados para </w:t>
                  </w:r>
                  <w:r w:rsidR="00F70D46" w:rsidRPr="00F70D46">
                    <w:rPr>
                      <w:rFonts w:ascii="Calibri" w:hAnsi="Calibri" w:cs="Calibri"/>
                      <w:bCs/>
                      <w:lang w:val="es-ES_tradnl"/>
                    </w:rPr>
                    <w:lastRenderedPageBreak/>
                    <w:t>optimizar la pesca de especies objetivo, y una actualización grupal incluyendo intercambios con los capitanes sobre metodologías de pesca asociadas al uso del sistema</w:t>
                  </w:r>
                </w:p>
              </w:tc>
              <w:tc>
                <w:tcPr>
                  <w:tcW w:w="525" w:type="dxa"/>
                  <w:shd w:val="clear" w:color="auto" w:fill="auto"/>
                </w:tcPr>
                <w:p w14:paraId="5089899E" w14:textId="77777777" w:rsidR="00384569" w:rsidRPr="00D762BD" w:rsidRDefault="00F70D46" w:rsidP="00384569">
                  <w:pPr>
                    <w:rPr>
                      <w:rFonts w:asciiTheme="minorHAnsi" w:hAnsiTheme="minorHAnsi" w:cs="Calibri"/>
                      <w:bCs/>
                      <w:sz w:val="22"/>
                      <w:szCs w:val="22"/>
                      <w:lang w:val="es-ES_tradnl"/>
                    </w:rPr>
                  </w:pPr>
                  <w:r>
                    <w:rPr>
                      <w:rFonts w:asciiTheme="minorHAnsi" w:eastAsia="Garamond" w:hAnsiTheme="minorHAnsi" w:cs="Garamond"/>
                      <w:sz w:val="22"/>
                      <w:szCs w:val="22"/>
                      <w:lang w:val="es-CR"/>
                    </w:rPr>
                    <w:lastRenderedPageBreak/>
                    <w:t>5</w:t>
                  </w:r>
                  <w:r w:rsidR="00EF7B04" w:rsidRPr="00D762BD">
                    <w:rPr>
                      <w:rFonts w:asciiTheme="minorHAnsi" w:eastAsia="Garamond" w:hAnsiTheme="minorHAnsi" w:cs="Garamond"/>
                      <w:sz w:val="22"/>
                      <w:szCs w:val="22"/>
                      <w:lang w:val="es-CR"/>
                    </w:rPr>
                    <w:t>0</w:t>
                  </w:r>
                  <w:r w:rsidR="006320E1" w:rsidRPr="00D762BD">
                    <w:rPr>
                      <w:rFonts w:asciiTheme="minorHAnsi" w:eastAsia="Garamond" w:hAnsiTheme="minorHAnsi" w:cs="Garamond"/>
                      <w:sz w:val="22"/>
                      <w:szCs w:val="22"/>
                      <w:lang w:val="es-CR"/>
                    </w:rPr>
                    <w:t>%</w:t>
                  </w:r>
                </w:p>
              </w:tc>
              <w:tc>
                <w:tcPr>
                  <w:tcW w:w="1179" w:type="dxa"/>
                  <w:shd w:val="clear" w:color="auto" w:fill="auto"/>
                </w:tcPr>
                <w:p w14:paraId="477165A3" w14:textId="235605D0" w:rsidR="00384569" w:rsidRPr="00D762BD" w:rsidRDefault="006C660D" w:rsidP="00384569">
                  <w:pPr>
                    <w:jc w:val="both"/>
                    <w:rPr>
                      <w:rFonts w:asciiTheme="minorHAnsi" w:hAnsiTheme="minorHAnsi" w:cs="Calibri"/>
                      <w:bCs/>
                      <w:sz w:val="22"/>
                      <w:szCs w:val="22"/>
                      <w:lang w:val="es-ES_tradnl"/>
                    </w:rPr>
                  </w:pPr>
                  <w:r>
                    <w:rPr>
                      <w:rFonts w:asciiTheme="minorHAnsi" w:eastAsia="Garamond" w:hAnsiTheme="minorHAnsi" w:cs="Garamond"/>
                      <w:sz w:val="22"/>
                      <w:szCs w:val="22"/>
                      <w:lang w:val="es-CR"/>
                    </w:rPr>
                    <w:t>A los 4 meses de firmado el contrato.</w:t>
                  </w:r>
                </w:p>
              </w:tc>
              <w:tc>
                <w:tcPr>
                  <w:tcW w:w="1303" w:type="dxa"/>
                  <w:vMerge/>
                  <w:shd w:val="clear" w:color="auto" w:fill="auto"/>
                </w:tcPr>
                <w:p w14:paraId="645505FD" w14:textId="77777777" w:rsidR="00384569" w:rsidRPr="00043A9A" w:rsidRDefault="00384569" w:rsidP="00384569">
                  <w:pPr>
                    <w:jc w:val="both"/>
                    <w:rPr>
                      <w:rFonts w:ascii="Calibri" w:hAnsi="Calibri" w:cs="Calibri"/>
                      <w:bCs/>
                      <w:sz w:val="22"/>
                      <w:szCs w:val="22"/>
                      <w:lang w:val="es-ES_tradnl"/>
                    </w:rPr>
                  </w:pPr>
                </w:p>
              </w:tc>
            </w:tr>
            <w:tr w:rsidR="006320E1" w:rsidRPr="00685A84" w14:paraId="1BD87C41" w14:textId="77777777" w:rsidTr="00034984">
              <w:trPr>
                <w:trHeight w:val="405"/>
              </w:trPr>
              <w:tc>
                <w:tcPr>
                  <w:tcW w:w="3998" w:type="dxa"/>
                </w:tcPr>
                <w:p w14:paraId="4F489587" w14:textId="77777777" w:rsidR="00384569" w:rsidRPr="00F70D46" w:rsidRDefault="00F70D46" w:rsidP="006320E1">
                  <w:pPr>
                    <w:jc w:val="both"/>
                    <w:outlineLvl w:val="0"/>
                    <w:rPr>
                      <w:rFonts w:asciiTheme="minorHAnsi" w:eastAsia="Garamond" w:hAnsiTheme="minorHAnsi" w:cs="Garamond"/>
                      <w:lang w:val="es-CR"/>
                    </w:rPr>
                  </w:pPr>
                  <w:r w:rsidRPr="00F70D46">
                    <w:rPr>
                      <w:rFonts w:asciiTheme="minorHAnsi" w:eastAsia="Garamond" w:hAnsiTheme="minorHAnsi" w:cs="Garamond"/>
                      <w:b/>
                      <w:lang w:val="es-CR"/>
                    </w:rPr>
                    <w:t>Producto 5</w:t>
                  </w:r>
                  <w:r w:rsidRPr="00F70D46">
                    <w:rPr>
                      <w:rFonts w:asciiTheme="minorHAnsi" w:eastAsia="Garamond" w:hAnsiTheme="minorHAnsi" w:cs="Garamond"/>
                      <w:lang w:val="es-CR"/>
                    </w:rPr>
                    <w:t>: Informe final del servicio incluyendo los reportes de monitoreo e interpretación periódica (diaria y semanal) de las condiciones oceanográficas y meteorológicas del sistema, recomendaciones sobre sitios de pesca por especie y una capacitación grupal sobre la utilización de los datos ofrecidos por el sistema en relación con los fenómenos físicos y biológicos que son buscados para optimizar la pesca de especies objetivo, y una actualización grupal incluyendo intercambios con los capitanes sobre metodologías de pesca asociadas al uso del sistema.</w:t>
                  </w:r>
                </w:p>
              </w:tc>
              <w:tc>
                <w:tcPr>
                  <w:tcW w:w="525" w:type="dxa"/>
                  <w:shd w:val="clear" w:color="auto" w:fill="auto"/>
                </w:tcPr>
                <w:p w14:paraId="2E9D4997" w14:textId="77777777" w:rsidR="00384569" w:rsidRPr="00D762BD" w:rsidRDefault="00F70D46" w:rsidP="00384569">
                  <w:pPr>
                    <w:rPr>
                      <w:rFonts w:asciiTheme="minorHAnsi" w:hAnsiTheme="minorHAnsi" w:cs="Calibri"/>
                      <w:bCs/>
                      <w:sz w:val="22"/>
                      <w:szCs w:val="22"/>
                      <w:lang w:val="es-ES_tradnl"/>
                    </w:rPr>
                  </w:pPr>
                  <w:r>
                    <w:rPr>
                      <w:rFonts w:asciiTheme="minorHAnsi" w:hAnsiTheme="minorHAnsi" w:cs="Calibri"/>
                      <w:bCs/>
                      <w:sz w:val="22"/>
                      <w:szCs w:val="22"/>
                      <w:lang w:val="es-ES_tradnl"/>
                    </w:rPr>
                    <w:t>30</w:t>
                  </w:r>
                  <w:r w:rsidR="006320E1" w:rsidRPr="00D762BD">
                    <w:rPr>
                      <w:rFonts w:asciiTheme="minorHAnsi" w:hAnsiTheme="minorHAnsi" w:cs="Calibri"/>
                      <w:bCs/>
                      <w:sz w:val="22"/>
                      <w:szCs w:val="22"/>
                      <w:lang w:val="es-ES_tradnl"/>
                    </w:rPr>
                    <w:t>%</w:t>
                  </w:r>
                </w:p>
                <w:p w14:paraId="631CEEC2" w14:textId="77777777" w:rsidR="00384569" w:rsidRPr="00D762BD" w:rsidRDefault="00384569" w:rsidP="00384569">
                  <w:pPr>
                    <w:rPr>
                      <w:rFonts w:asciiTheme="minorHAnsi" w:hAnsiTheme="minorHAnsi" w:cs="Calibri"/>
                      <w:bCs/>
                      <w:sz w:val="22"/>
                      <w:szCs w:val="22"/>
                      <w:lang w:val="es-CR"/>
                    </w:rPr>
                  </w:pPr>
                </w:p>
              </w:tc>
              <w:tc>
                <w:tcPr>
                  <w:tcW w:w="1179" w:type="dxa"/>
                  <w:shd w:val="clear" w:color="auto" w:fill="auto"/>
                </w:tcPr>
                <w:p w14:paraId="68007E90" w14:textId="43A302D7" w:rsidR="00384569" w:rsidRPr="00F70D46" w:rsidRDefault="006C660D" w:rsidP="00384569">
                  <w:pPr>
                    <w:jc w:val="both"/>
                    <w:rPr>
                      <w:rFonts w:asciiTheme="minorHAnsi" w:hAnsiTheme="minorHAnsi" w:cs="Calibri"/>
                      <w:bCs/>
                      <w:sz w:val="22"/>
                      <w:szCs w:val="22"/>
                      <w:highlight w:val="yellow"/>
                      <w:lang w:val="es-ES_tradnl"/>
                    </w:rPr>
                  </w:pPr>
                  <w:r w:rsidRPr="006C660D">
                    <w:rPr>
                      <w:rFonts w:asciiTheme="minorHAnsi" w:eastAsia="Garamond" w:hAnsiTheme="minorHAnsi" w:cs="Garamond"/>
                      <w:sz w:val="22"/>
                      <w:szCs w:val="22"/>
                      <w:lang w:val="es-CR"/>
                    </w:rPr>
                    <w:t>12 meses de firmado el contrato</w:t>
                  </w:r>
                </w:p>
              </w:tc>
              <w:tc>
                <w:tcPr>
                  <w:tcW w:w="1303" w:type="dxa"/>
                  <w:vMerge/>
                  <w:shd w:val="clear" w:color="auto" w:fill="auto"/>
                </w:tcPr>
                <w:p w14:paraId="76043E57" w14:textId="77777777" w:rsidR="00384569" w:rsidRPr="00043A9A" w:rsidRDefault="00384569" w:rsidP="00384569">
                  <w:pPr>
                    <w:jc w:val="both"/>
                    <w:rPr>
                      <w:rFonts w:ascii="Calibri" w:hAnsi="Calibri" w:cs="Calibri"/>
                      <w:bCs/>
                      <w:sz w:val="22"/>
                      <w:szCs w:val="22"/>
                      <w:lang w:val="es-ES_tradnl"/>
                    </w:rPr>
                  </w:pPr>
                </w:p>
              </w:tc>
            </w:tr>
          </w:tbl>
          <w:p w14:paraId="5B238BC6" w14:textId="77777777" w:rsidR="00321832" w:rsidRPr="00043A9A" w:rsidRDefault="00321832" w:rsidP="0021187D">
            <w:pPr>
              <w:jc w:val="both"/>
              <w:rPr>
                <w:rFonts w:ascii="Calibri" w:hAnsi="Calibri" w:cs="Calibri"/>
                <w:bCs/>
                <w:sz w:val="22"/>
                <w:szCs w:val="22"/>
                <w:lang w:val="es-ES_tradnl"/>
              </w:rPr>
            </w:pPr>
          </w:p>
        </w:tc>
      </w:tr>
      <w:tr w:rsidR="00074C9B" w:rsidRPr="00685A84" w14:paraId="392973AB" w14:textId="77777777" w:rsidTr="00034984">
        <w:tc>
          <w:tcPr>
            <w:tcW w:w="2829" w:type="dxa"/>
            <w:shd w:val="clear" w:color="auto" w:fill="auto"/>
          </w:tcPr>
          <w:p w14:paraId="4D1DD180" w14:textId="77777777" w:rsidR="00074C9B" w:rsidRPr="00043A9A" w:rsidRDefault="00795504" w:rsidP="00635261">
            <w:pPr>
              <w:rPr>
                <w:rFonts w:ascii="Calibri" w:hAnsi="Calibri" w:cs="Calibri"/>
                <w:bCs/>
                <w:sz w:val="22"/>
                <w:szCs w:val="22"/>
                <w:lang w:val="es-ES_tradnl"/>
              </w:rPr>
            </w:pPr>
            <w:r w:rsidRPr="00043A9A">
              <w:rPr>
                <w:rFonts w:ascii="Calibri" w:hAnsi="Calibri" w:cs="Calibri"/>
                <w:bCs/>
                <w:sz w:val="22"/>
                <w:szCs w:val="22"/>
                <w:lang w:val="es-ES_tradnl"/>
              </w:rPr>
              <w:lastRenderedPageBreak/>
              <w:t>Persona/s</w:t>
            </w:r>
            <w:r w:rsidR="00074C9B" w:rsidRPr="00043A9A">
              <w:rPr>
                <w:rFonts w:ascii="Calibri" w:hAnsi="Calibri" w:cs="Calibri"/>
                <w:bCs/>
                <w:sz w:val="22"/>
                <w:szCs w:val="22"/>
                <w:lang w:val="es-ES_tradnl"/>
              </w:rPr>
              <w:t xml:space="preserve"> </w:t>
            </w:r>
            <w:r w:rsidRPr="00043A9A">
              <w:rPr>
                <w:rFonts w:ascii="Calibri" w:hAnsi="Calibri" w:cs="Calibri"/>
                <w:bCs/>
                <w:sz w:val="22"/>
                <w:szCs w:val="22"/>
                <w:lang w:val="es-ES_tradnl"/>
              </w:rPr>
              <w:t xml:space="preserve">autorizadas para revisar/inspeccionar/aprobar los </w:t>
            </w:r>
            <w:r w:rsidR="00635261">
              <w:rPr>
                <w:rFonts w:ascii="Calibri" w:hAnsi="Calibri" w:cs="Calibri"/>
                <w:bCs/>
                <w:sz w:val="22"/>
                <w:szCs w:val="22"/>
                <w:lang w:val="es-ES_tradnl"/>
              </w:rPr>
              <w:t>productos</w:t>
            </w:r>
            <w:r w:rsidR="00FE4E6C">
              <w:rPr>
                <w:rFonts w:ascii="Calibri" w:hAnsi="Calibri" w:cs="Calibri"/>
                <w:bCs/>
                <w:sz w:val="22"/>
                <w:szCs w:val="22"/>
                <w:lang w:val="es-ES_tradnl"/>
              </w:rPr>
              <w:t>/servicios finalizados</w:t>
            </w:r>
            <w:r w:rsidRPr="00043A9A">
              <w:rPr>
                <w:rFonts w:ascii="Calibri" w:hAnsi="Calibri" w:cs="Calibri"/>
                <w:bCs/>
                <w:sz w:val="22"/>
                <w:szCs w:val="22"/>
                <w:lang w:val="es-ES_tradnl"/>
              </w:rPr>
              <w:t xml:space="preserve"> y autorizar el desembolso de los pagos.</w:t>
            </w:r>
          </w:p>
        </w:tc>
        <w:tc>
          <w:tcPr>
            <w:tcW w:w="7231" w:type="dxa"/>
            <w:shd w:val="clear" w:color="auto" w:fill="auto"/>
          </w:tcPr>
          <w:p w14:paraId="0BFB0CDF" w14:textId="77777777" w:rsidR="00074C9B" w:rsidRPr="00265EC9" w:rsidRDefault="00265EC9" w:rsidP="00265EC9">
            <w:pPr>
              <w:jc w:val="both"/>
              <w:outlineLvl w:val="0"/>
              <w:rPr>
                <w:rFonts w:ascii="Calibri" w:hAnsi="Calibri" w:cs="Calibri"/>
                <w:bCs/>
                <w:sz w:val="22"/>
                <w:szCs w:val="22"/>
                <w:lang w:val="es-CR"/>
              </w:rPr>
            </w:pPr>
            <w:r>
              <w:rPr>
                <w:rFonts w:asciiTheme="minorHAnsi" w:eastAsia="Garamond" w:hAnsiTheme="minorHAnsi" w:cs="Garamond"/>
                <w:sz w:val="22"/>
                <w:szCs w:val="22"/>
                <w:lang w:val="es-CR"/>
              </w:rPr>
              <w:t>Unidad Gestion del Proyecto</w:t>
            </w:r>
            <w:r w:rsidRPr="005D7EB2">
              <w:rPr>
                <w:rFonts w:asciiTheme="minorHAnsi" w:eastAsia="Garamond" w:hAnsiTheme="minorHAnsi" w:cs="Garamond"/>
                <w:sz w:val="22"/>
                <w:szCs w:val="22"/>
                <w:lang w:val="es-CR"/>
              </w:rPr>
              <w:t xml:space="preserve"> Plataforma Nacional de Pesquerias Sostenibles de Grandes Pelagicos</w:t>
            </w:r>
          </w:p>
        </w:tc>
      </w:tr>
      <w:tr w:rsidR="00D85C6C" w:rsidRPr="00685A84" w14:paraId="613CB5C0" w14:textId="77777777" w:rsidTr="00034984">
        <w:tc>
          <w:tcPr>
            <w:tcW w:w="2829" w:type="dxa"/>
            <w:shd w:val="clear" w:color="auto" w:fill="auto"/>
          </w:tcPr>
          <w:p w14:paraId="06474ADB" w14:textId="77777777" w:rsidR="007C2D07" w:rsidRPr="00043A9A" w:rsidRDefault="007C2D07" w:rsidP="0021187D">
            <w:pPr>
              <w:rPr>
                <w:rFonts w:ascii="Calibri" w:hAnsi="Calibri" w:cs="Calibri"/>
                <w:bCs/>
                <w:sz w:val="22"/>
                <w:szCs w:val="22"/>
                <w:lang w:val="es-ES_tradnl"/>
              </w:rPr>
            </w:pPr>
          </w:p>
          <w:p w14:paraId="780F5DF7" w14:textId="77777777" w:rsidR="00D85C6C" w:rsidRPr="00043A9A" w:rsidRDefault="00F94F56" w:rsidP="00F94F56">
            <w:pPr>
              <w:rPr>
                <w:rFonts w:ascii="Calibri" w:hAnsi="Calibri" w:cs="Calibri"/>
                <w:bCs/>
                <w:sz w:val="22"/>
                <w:szCs w:val="22"/>
                <w:lang w:val="es-ES_tradnl"/>
              </w:rPr>
            </w:pPr>
            <w:r w:rsidRPr="00043A9A">
              <w:rPr>
                <w:rFonts w:ascii="Calibri" w:hAnsi="Calibri" w:cs="Calibri"/>
                <w:bCs/>
                <w:sz w:val="22"/>
                <w:szCs w:val="22"/>
                <w:lang w:val="es-ES_tradnl"/>
              </w:rPr>
              <w:t>Tipo de contrato que deberá firmarse</w:t>
            </w:r>
          </w:p>
        </w:tc>
        <w:tc>
          <w:tcPr>
            <w:tcW w:w="7231" w:type="dxa"/>
            <w:shd w:val="clear" w:color="auto" w:fill="auto"/>
          </w:tcPr>
          <w:p w14:paraId="0094C598" w14:textId="77777777" w:rsidR="007C2D07" w:rsidRPr="00043A9A" w:rsidRDefault="007C2D07" w:rsidP="0021187D">
            <w:pPr>
              <w:jc w:val="both"/>
              <w:rPr>
                <w:rFonts w:ascii="Calibri" w:hAnsi="Calibri" w:cs="Calibri"/>
                <w:bCs/>
                <w:sz w:val="22"/>
                <w:szCs w:val="22"/>
                <w:lang w:val="es-ES_tradnl"/>
              </w:rPr>
            </w:pPr>
          </w:p>
          <w:p w14:paraId="666D0B3E" w14:textId="77777777" w:rsidR="002122FC" w:rsidRPr="00043A9A" w:rsidRDefault="0050237F" w:rsidP="00D762BD">
            <w:pPr>
              <w:pStyle w:val="BankNormal"/>
              <w:spacing w:after="0"/>
              <w:rPr>
                <w:rFonts w:ascii="Calibri" w:hAnsi="Calibri" w:cs="Calibri"/>
                <w:snapToGrid w:val="0"/>
                <w:sz w:val="22"/>
                <w:szCs w:val="22"/>
                <w:lang w:val="es-ES_tradnl"/>
              </w:rPr>
            </w:pPr>
            <w:r>
              <w:rPr>
                <w:rFonts w:ascii="Calibri" w:hAnsi="Calibri" w:cs="Calibri"/>
                <w:snapToGrid w:val="0"/>
                <w:sz w:val="22"/>
                <w:szCs w:val="22"/>
                <w:lang w:val="es-ES_tradnl"/>
              </w:rPr>
              <w:t xml:space="preserve">X </w:t>
            </w:r>
            <w:r w:rsidR="00A55495">
              <w:rPr>
                <w:rFonts w:ascii="Calibri" w:hAnsi="Calibri" w:cs="Calibri"/>
                <w:snapToGrid w:val="0"/>
                <w:sz w:val="22"/>
                <w:szCs w:val="22"/>
                <w:lang w:val="es-ES_tradnl"/>
              </w:rPr>
              <w:t>Contrato de s</w:t>
            </w:r>
            <w:r w:rsidR="00F94F56" w:rsidRPr="00043A9A">
              <w:rPr>
                <w:rFonts w:ascii="Calibri" w:hAnsi="Calibri" w:cs="Calibri"/>
                <w:snapToGrid w:val="0"/>
                <w:sz w:val="22"/>
                <w:szCs w:val="22"/>
                <w:lang w:val="es-ES_tradnl"/>
              </w:rPr>
              <w:t xml:space="preserve">ervicios </w:t>
            </w:r>
            <w:r w:rsidR="00A55495">
              <w:rPr>
                <w:rFonts w:ascii="Calibri" w:hAnsi="Calibri" w:cs="Calibri"/>
                <w:snapToGrid w:val="0"/>
                <w:sz w:val="22"/>
                <w:szCs w:val="22"/>
                <w:lang w:val="es-ES_tradnl"/>
              </w:rPr>
              <w:t>p</w:t>
            </w:r>
            <w:r w:rsidR="002122FC" w:rsidRPr="00043A9A">
              <w:rPr>
                <w:rFonts w:ascii="Calibri" w:hAnsi="Calibri" w:cs="Calibri"/>
                <w:snapToGrid w:val="0"/>
                <w:sz w:val="22"/>
                <w:szCs w:val="22"/>
                <w:lang w:val="es-ES_tradnl"/>
              </w:rPr>
              <w:t>rofesionales</w:t>
            </w:r>
            <w:r>
              <w:rPr>
                <w:rFonts w:ascii="Calibri" w:hAnsi="Calibri" w:cs="Calibri"/>
                <w:snapToGrid w:val="0"/>
                <w:sz w:val="22"/>
                <w:szCs w:val="22"/>
                <w:lang w:val="es-ES_tradnl"/>
              </w:rPr>
              <w:t xml:space="preserve"> - Subcontrato</w:t>
            </w:r>
          </w:p>
          <w:p w14:paraId="00553E1E" w14:textId="77777777" w:rsidR="007C2D07" w:rsidRPr="00043A9A" w:rsidRDefault="007C2D07" w:rsidP="008029FA">
            <w:pPr>
              <w:pStyle w:val="BankNormal"/>
              <w:spacing w:after="0"/>
              <w:ind w:left="342"/>
              <w:rPr>
                <w:rFonts w:ascii="Calibri" w:hAnsi="Calibri" w:cs="Calibri"/>
                <w:snapToGrid w:val="0"/>
                <w:sz w:val="22"/>
                <w:szCs w:val="22"/>
                <w:lang w:val="es-ES_tradnl"/>
              </w:rPr>
            </w:pPr>
          </w:p>
        </w:tc>
      </w:tr>
      <w:tr w:rsidR="00D85C6C" w:rsidRPr="00685A84" w14:paraId="61D924E7" w14:textId="77777777" w:rsidTr="00034984">
        <w:tc>
          <w:tcPr>
            <w:tcW w:w="2829" w:type="dxa"/>
            <w:shd w:val="clear" w:color="auto" w:fill="auto"/>
          </w:tcPr>
          <w:p w14:paraId="71157112" w14:textId="77777777" w:rsidR="007104C0" w:rsidRPr="00043A9A" w:rsidRDefault="007104C0" w:rsidP="0021187D">
            <w:pPr>
              <w:rPr>
                <w:rFonts w:ascii="Calibri" w:hAnsi="Calibri" w:cs="Calibri"/>
                <w:bCs/>
                <w:sz w:val="22"/>
                <w:szCs w:val="22"/>
                <w:lang w:val="es-ES_tradnl"/>
              </w:rPr>
            </w:pPr>
          </w:p>
          <w:p w14:paraId="5E9FC476" w14:textId="77777777" w:rsidR="00D85C6C" w:rsidRPr="00043A9A" w:rsidRDefault="00E73274" w:rsidP="00E73274">
            <w:pPr>
              <w:rPr>
                <w:rFonts w:ascii="Calibri" w:hAnsi="Calibri" w:cs="Calibri"/>
                <w:bCs/>
                <w:sz w:val="22"/>
                <w:szCs w:val="22"/>
                <w:lang w:val="es-ES_tradnl"/>
              </w:rPr>
            </w:pPr>
            <w:r w:rsidRPr="00043A9A">
              <w:rPr>
                <w:rFonts w:ascii="Calibri" w:hAnsi="Calibri" w:cs="Calibri"/>
                <w:bCs/>
                <w:sz w:val="22"/>
                <w:szCs w:val="22"/>
                <w:lang w:val="es-ES_tradnl"/>
              </w:rPr>
              <w:t>Criterios de adjudicación de un contrato</w:t>
            </w:r>
          </w:p>
        </w:tc>
        <w:tc>
          <w:tcPr>
            <w:tcW w:w="7231" w:type="dxa"/>
            <w:shd w:val="clear" w:color="auto" w:fill="auto"/>
          </w:tcPr>
          <w:p w14:paraId="3240C5B3" w14:textId="77777777" w:rsidR="007104C0" w:rsidRPr="00043A9A" w:rsidRDefault="007104C0" w:rsidP="0021187D">
            <w:pPr>
              <w:pStyle w:val="BankNormal"/>
              <w:spacing w:after="0"/>
              <w:ind w:left="342"/>
              <w:jc w:val="both"/>
              <w:rPr>
                <w:rFonts w:ascii="Calibri" w:hAnsi="Calibri" w:cs="Calibri"/>
                <w:snapToGrid w:val="0"/>
                <w:sz w:val="22"/>
                <w:szCs w:val="22"/>
                <w:lang w:val="es-ES_tradnl"/>
              </w:rPr>
            </w:pPr>
          </w:p>
          <w:p w14:paraId="79ED2DE7" w14:textId="77777777" w:rsidR="007E61C8" w:rsidRDefault="00A53832" w:rsidP="00A53832">
            <w:pPr>
              <w:pStyle w:val="BankNormal"/>
              <w:spacing w:after="0"/>
              <w:jc w:val="both"/>
              <w:rPr>
                <w:rFonts w:ascii="Calibri" w:hAnsi="Calibri" w:cs="Calibri"/>
                <w:snapToGrid w:val="0"/>
                <w:sz w:val="22"/>
                <w:szCs w:val="22"/>
                <w:lang w:val="es-ES_tradnl"/>
              </w:rPr>
            </w:pPr>
            <w:r>
              <w:rPr>
                <w:rFonts w:ascii="Calibri" w:hAnsi="Calibri" w:cs="Calibri"/>
                <w:snapToGrid w:val="0"/>
                <w:sz w:val="22"/>
                <w:szCs w:val="22"/>
                <w:lang w:val="es-ES_tradnl"/>
              </w:rPr>
              <w:t xml:space="preserve">X     </w:t>
            </w:r>
            <w:r w:rsidR="00DD5B9B">
              <w:rPr>
                <w:rFonts w:ascii="Calibri" w:hAnsi="Calibri" w:cs="Calibri"/>
                <w:snapToGrid w:val="0"/>
                <w:sz w:val="22"/>
                <w:szCs w:val="22"/>
                <w:lang w:val="es-ES_tradnl"/>
              </w:rPr>
              <w:t>M</w:t>
            </w:r>
            <w:r w:rsidR="009E1E19" w:rsidRPr="00043A9A">
              <w:rPr>
                <w:rFonts w:ascii="Calibri" w:hAnsi="Calibri" w:cs="Calibri"/>
                <w:snapToGrid w:val="0"/>
                <w:sz w:val="22"/>
                <w:szCs w:val="22"/>
                <w:lang w:val="es-ES_tradnl"/>
              </w:rPr>
              <w:t>ayor puntuación combinada</w:t>
            </w:r>
            <w:r w:rsidR="000971E0">
              <w:rPr>
                <w:rFonts w:ascii="Calibri" w:hAnsi="Calibri" w:cs="Calibri"/>
                <w:snapToGrid w:val="0"/>
                <w:sz w:val="22"/>
                <w:szCs w:val="22"/>
                <w:lang w:val="es-ES_tradnl"/>
              </w:rPr>
              <w:t xml:space="preserve"> </w:t>
            </w:r>
            <w:r w:rsidR="00B346B2" w:rsidRPr="00043A9A">
              <w:rPr>
                <w:rFonts w:ascii="Calibri" w:hAnsi="Calibri" w:cs="Calibri"/>
                <w:snapToGrid w:val="0"/>
                <w:sz w:val="22"/>
                <w:szCs w:val="22"/>
                <w:lang w:val="es-ES_tradnl"/>
              </w:rPr>
              <w:t>(</w:t>
            </w:r>
            <w:r w:rsidR="00DD5B9B">
              <w:rPr>
                <w:rFonts w:ascii="Calibri" w:hAnsi="Calibri" w:cs="Calibri"/>
                <w:snapToGrid w:val="0"/>
                <w:sz w:val="22"/>
                <w:szCs w:val="22"/>
                <w:lang w:val="es-ES_tradnl"/>
              </w:rPr>
              <w:t>con la siguiente distribución</w:t>
            </w:r>
            <w:r w:rsidR="009E1E19" w:rsidRPr="00043A9A">
              <w:rPr>
                <w:rFonts w:ascii="Calibri" w:hAnsi="Calibri" w:cs="Calibri"/>
                <w:snapToGrid w:val="0"/>
                <w:sz w:val="22"/>
                <w:szCs w:val="22"/>
                <w:lang w:val="es-ES_tradnl"/>
              </w:rPr>
              <w:t xml:space="preserve">: un </w:t>
            </w:r>
            <w:r w:rsidR="007104C0" w:rsidRPr="00043A9A">
              <w:rPr>
                <w:rFonts w:ascii="Calibri" w:hAnsi="Calibri" w:cs="Calibri"/>
                <w:snapToGrid w:val="0"/>
                <w:sz w:val="22"/>
                <w:szCs w:val="22"/>
                <w:lang w:val="es-ES_tradnl"/>
              </w:rPr>
              <w:t xml:space="preserve">70% </w:t>
            </w:r>
          </w:p>
          <w:p w14:paraId="1B06FADF" w14:textId="77777777" w:rsidR="00B346B2" w:rsidRPr="00043A9A" w:rsidRDefault="007E61C8" w:rsidP="00A53832">
            <w:pPr>
              <w:pStyle w:val="BankNormal"/>
              <w:spacing w:after="0"/>
              <w:jc w:val="both"/>
              <w:rPr>
                <w:rFonts w:ascii="Calibri" w:hAnsi="Calibri" w:cs="Calibri"/>
                <w:snapToGrid w:val="0"/>
                <w:sz w:val="22"/>
                <w:szCs w:val="22"/>
                <w:lang w:val="es-ES_tradnl"/>
              </w:rPr>
            </w:pPr>
            <w:r>
              <w:rPr>
                <w:rFonts w:ascii="Calibri" w:hAnsi="Calibri" w:cs="Calibri"/>
                <w:snapToGrid w:val="0"/>
                <w:sz w:val="22"/>
                <w:szCs w:val="22"/>
                <w:lang w:val="es-ES_tradnl"/>
              </w:rPr>
              <w:t xml:space="preserve">       </w:t>
            </w:r>
            <w:r w:rsidR="00DD5B9B">
              <w:rPr>
                <w:rFonts w:ascii="Calibri" w:hAnsi="Calibri" w:cs="Calibri"/>
                <w:snapToGrid w:val="0"/>
                <w:sz w:val="22"/>
                <w:szCs w:val="22"/>
                <w:lang w:val="es-ES_tradnl"/>
              </w:rPr>
              <w:t>a</w:t>
            </w:r>
            <w:r w:rsidR="009E1E19" w:rsidRPr="00043A9A">
              <w:rPr>
                <w:rFonts w:ascii="Calibri" w:hAnsi="Calibri" w:cs="Calibri"/>
                <w:snapToGrid w:val="0"/>
                <w:sz w:val="22"/>
                <w:szCs w:val="22"/>
                <w:lang w:val="es-ES_tradnl"/>
              </w:rPr>
              <w:t xml:space="preserve"> la oferta técnica</w:t>
            </w:r>
            <w:r w:rsidR="0050237F">
              <w:rPr>
                <w:rFonts w:ascii="Calibri" w:hAnsi="Calibri" w:cs="Calibri"/>
                <w:snapToGrid w:val="0"/>
                <w:sz w:val="22"/>
                <w:szCs w:val="22"/>
                <w:lang w:val="es-ES_tradnl"/>
              </w:rPr>
              <w:t xml:space="preserve"> (1000 puntos)</w:t>
            </w:r>
            <w:r w:rsidR="00535130">
              <w:rPr>
                <w:rFonts w:ascii="Calibri" w:hAnsi="Calibri" w:cs="Calibri"/>
                <w:snapToGrid w:val="0"/>
                <w:sz w:val="22"/>
                <w:szCs w:val="22"/>
                <w:lang w:val="es-ES_tradnl"/>
              </w:rPr>
              <w:t xml:space="preserve">, </w:t>
            </w:r>
            <w:r w:rsidR="009E1E19" w:rsidRPr="00043A9A">
              <w:rPr>
                <w:rFonts w:ascii="Calibri" w:hAnsi="Calibri" w:cs="Calibri"/>
                <w:snapToGrid w:val="0"/>
                <w:sz w:val="22"/>
                <w:szCs w:val="22"/>
                <w:lang w:val="es-ES_tradnl"/>
              </w:rPr>
              <w:t xml:space="preserve">un </w:t>
            </w:r>
            <w:r w:rsidR="007104C0" w:rsidRPr="00043A9A">
              <w:rPr>
                <w:rFonts w:ascii="Calibri" w:hAnsi="Calibri" w:cs="Calibri"/>
                <w:snapToGrid w:val="0"/>
                <w:sz w:val="22"/>
                <w:szCs w:val="22"/>
                <w:lang w:val="es-ES_tradnl"/>
              </w:rPr>
              <w:t>30%</w:t>
            </w:r>
            <w:r w:rsidR="00AA5146" w:rsidRPr="00043A9A">
              <w:rPr>
                <w:rFonts w:ascii="Calibri" w:hAnsi="Calibri" w:cs="Calibri"/>
                <w:snapToGrid w:val="0"/>
                <w:sz w:val="22"/>
                <w:szCs w:val="22"/>
                <w:lang w:val="es-ES_tradnl"/>
              </w:rPr>
              <w:t xml:space="preserve"> </w:t>
            </w:r>
            <w:r w:rsidR="00DD5B9B">
              <w:rPr>
                <w:rFonts w:ascii="Calibri" w:hAnsi="Calibri" w:cs="Calibri"/>
                <w:snapToGrid w:val="0"/>
                <w:sz w:val="22"/>
                <w:szCs w:val="22"/>
                <w:lang w:val="es-ES_tradnl"/>
              </w:rPr>
              <w:t>a</w:t>
            </w:r>
            <w:r w:rsidR="009E1E19" w:rsidRPr="00043A9A">
              <w:rPr>
                <w:rFonts w:ascii="Calibri" w:hAnsi="Calibri" w:cs="Calibri"/>
                <w:snapToGrid w:val="0"/>
                <w:sz w:val="22"/>
                <w:szCs w:val="22"/>
                <w:lang w:val="es-ES_tradnl"/>
              </w:rPr>
              <w:t>l precio</w:t>
            </w:r>
            <w:r w:rsidR="0050237F">
              <w:rPr>
                <w:rFonts w:ascii="Calibri" w:hAnsi="Calibri" w:cs="Calibri"/>
                <w:snapToGrid w:val="0"/>
                <w:sz w:val="22"/>
                <w:szCs w:val="22"/>
                <w:lang w:val="es-ES_tradnl"/>
              </w:rPr>
              <w:t xml:space="preserve"> (300 puntos)</w:t>
            </w:r>
            <w:r w:rsidR="007104C0" w:rsidRPr="00043A9A">
              <w:rPr>
                <w:rFonts w:ascii="Calibri" w:hAnsi="Calibri" w:cs="Calibri"/>
                <w:snapToGrid w:val="0"/>
                <w:sz w:val="22"/>
                <w:szCs w:val="22"/>
                <w:lang w:val="es-ES_tradnl"/>
              </w:rPr>
              <w:t>)</w:t>
            </w:r>
            <w:r w:rsidR="00B346B2" w:rsidRPr="00043A9A">
              <w:rPr>
                <w:rFonts w:ascii="Calibri" w:hAnsi="Calibri" w:cs="Calibri"/>
                <w:sz w:val="22"/>
                <w:szCs w:val="22"/>
                <w:lang w:val="es-ES_tradnl"/>
              </w:rPr>
              <w:t xml:space="preserve"> </w:t>
            </w:r>
          </w:p>
          <w:p w14:paraId="75D2EB8A" w14:textId="77777777" w:rsidR="007E61C8" w:rsidRDefault="00A53832" w:rsidP="00A53832">
            <w:pPr>
              <w:pStyle w:val="BankNormal"/>
              <w:spacing w:after="0"/>
              <w:rPr>
                <w:rFonts w:ascii="Calibri" w:hAnsi="Calibri" w:cs="Calibri"/>
                <w:sz w:val="22"/>
                <w:szCs w:val="22"/>
                <w:lang w:val="es-ES_tradnl"/>
              </w:rPr>
            </w:pPr>
            <w:r>
              <w:rPr>
                <w:rFonts w:ascii="Calibri" w:hAnsi="Calibri" w:cs="Calibri"/>
                <w:sz w:val="22"/>
                <w:szCs w:val="22"/>
                <w:lang w:val="es-ES_tradnl"/>
              </w:rPr>
              <w:t xml:space="preserve">X    </w:t>
            </w:r>
            <w:r w:rsidR="009E1E19" w:rsidRPr="00043A9A">
              <w:rPr>
                <w:rFonts w:ascii="Calibri" w:hAnsi="Calibri" w:cs="Calibri"/>
                <w:sz w:val="22"/>
                <w:szCs w:val="22"/>
                <w:lang w:val="es-ES_tradnl"/>
              </w:rPr>
              <w:t xml:space="preserve">Plena aceptación de </w:t>
            </w:r>
            <w:r w:rsidR="00535130">
              <w:rPr>
                <w:rFonts w:ascii="Calibri" w:hAnsi="Calibri" w:cs="Calibri"/>
                <w:sz w:val="22"/>
                <w:szCs w:val="22"/>
                <w:lang w:val="es-ES_tradnl"/>
              </w:rPr>
              <w:t xml:space="preserve">los </w:t>
            </w:r>
            <w:r w:rsidR="009E1E19" w:rsidRPr="00043A9A">
              <w:rPr>
                <w:rFonts w:ascii="Calibri" w:hAnsi="Calibri" w:cs="Calibri"/>
                <w:sz w:val="22"/>
                <w:szCs w:val="22"/>
                <w:lang w:val="es-ES_tradnl"/>
              </w:rPr>
              <w:t xml:space="preserve">Términos y Condiciones Generales de </w:t>
            </w:r>
          </w:p>
          <w:p w14:paraId="37A3059E" w14:textId="77777777" w:rsidR="007E61C8" w:rsidRDefault="007E61C8" w:rsidP="00A53832">
            <w:pPr>
              <w:pStyle w:val="BankNormal"/>
              <w:spacing w:after="0"/>
              <w:rPr>
                <w:rFonts w:ascii="Calibri" w:hAnsi="Calibri" w:cs="Calibri"/>
                <w:sz w:val="22"/>
                <w:szCs w:val="22"/>
                <w:lang w:val="es-ES_tradnl"/>
              </w:rPr>
            </w:pPr>
            <w:r>
              <w:rPr>
                <w:rFonts w:ascii="Calibri" w:hAnsi="Calibri" w:cs="Calibri"/>
                <w:sz w:val="22"/>
                <w:szCs w:val="22"/>
                <w:lang w:val="es-ES_tradnl"/>
              </w:rPr>
              <w:t xml:space="preserve">       </w:t>
            </w:r>
            <w:r w:rsidR="009E1E19" w:rsidRPr="00043A9A">
              <w:rPr>
                <w:rFonts w:ascii="Calibri" w:hAnsi="Calibri" w:cs="Calibri"/>
                <w:sz w:val="22"/>
                <w:szCs w:val="22"/>
                <w:lang w:val="es-ES_tradnl"/>
              </w:rPr>
              <w:t>Contratación del PNUD</w:t>
            </w:r>
            <w:r w:rsidR="00B346B2" w:rsidRPr="00043A9A">
              <w:rPr>
                <w:rFonts w:ascii="Calibri" w:hAnsi="Calibri" w:cs="Calibri"/>
                <w:sz w:val="22"/>
                <w:szCs w:val="22"/>
                <w:lang w:val="es-ES_tradnl"/>
              </w:rPr>
              <w:t xml:space="preserve"> </w:t>
            </w:r>
            <w:r w:rsidR="00705FAF" w:rsidRPr="00043A9A">
              <w:rPr>
                <w:rFonts w:ascii="Calibri" w:hAnsi="Calibri" w:cs="Calibri"/>
                <w:sz w:val="22"/>
                <w:szCs w:val="22"/>
                <w:lang w:val="es-ES_tradnl"/>
              </w:rPr>
              <w:t>(TC</w:t>
            </w:r>
            <w:r w:rsidR="009E1E19" w:rsidRPr="00043A9A">
              <w:rPr>
                <w:rFonts w:ascii="Calibri" w:hAnsi="Calibri" w:cs="Calibri"/>
                <w:sz w:val="22"/>
                <w:szCs w:val="22"/>
                <w:lang w:val="es-ES_tradnl"/>
              </w:rPr>
              <w:t>G</w:t>
            </w:r>
            <w:r w:rsidR="00705FAF" w:rsidRPr="00043A9A">
              <w:rPr>
                <w:rFonts w:ascii="Calibri" w:hAnsi="Calibri" w:cs="Calibri"/>
                <w:sz w:val="22"/>
                <w:szCs w:val="22"/>
                <w:lang w:val="es-ES_tradnl"/>
              </w:rPr>
              <w:t xml:space="preserve">). </w:t>
            </w:r>
            <w:r w:rsidR="009E1E19" w:rsidRPr="00043A9A">
              <w:rPr>
                <w:rFonts w:ascii="Calibri" w:hAnsi="Calibri" w:cs="Calibri"/>
                <w:sz w:val="22"/>
                <w:szCs w:val="22"/>
                <w:lang w:val="es-ES_tradnl"/>
              </w:rPr>
              <w:t xml:space="preserve">Se trata de un criterio </w:t>
            </w:r>
            <w:r w:rsidR="004F65F2">
              <w:rPr>
                <w:rFonts w:ascii="Calibri" w:hAnsi="Calibri" w:cs="Calibri"/>
                <w:sz w:val="22"/>
                <w:szCs w:val="22"/>
                <w:lang w:val="es-ES_tradnl"/>
              </w:rPr>
              <w:t>obligatorio</w:t>
            </w:r>
            <w:r w:rsidR="009E1E19" w:rsidRPr="00043A9A">
              <w:rPr>
                <w:rFonts w:ascii="Calibri" w:hAnsi="Calibri" w:cs="Calibri"/>
                <w:sz w:val="22"/>
                <w:szCs w:val="22"/>
                <w:lang w:val="es-ES_tradnl"/>
              </w:rPr>
              <w:t xml:space="preserve"> </w:t>
            </w:r>
            <w:r>
              <w:rPr>
                <w:rFonts w:ascii="Calibri" w:hAnsi="Calibri" w:cs="Calibri"/>
                <w:sz w:val="22"/>
                <w:szCs w:val="22"/>
                <w:lang w:val="es-ES_tradnl"/>
              </w:rPr>
              <w:t xml:space="preserve">    </w:t>
            </w:r>
          </w:p>
          <w:p w14:paraId="041B5B3D" w14:textId="77777777" w:rsidR="007E61C8" w:rsidRDefault="007E61C8" w:rsidP="00A53832">
            <w:pPr>
              <w:pStyle w:val="BankNormal"/>
              <w:spacing w:after="0"/>
              <w:rPr>
                <w:rFonts w:ascii="Calibri" w:hAnsi="Calibri" w:cs="Calibri"/>
                <w:sz w:val="22"/>
                <w:szCs w:val="22"/>
                <w:lang w:val="es-ES_tradnl"/>
              </w:rPr>
            </w:pPr>
            <w:r>
              <w:rPr>
                <w:rFonts w:ascii="Calibri" w:hAnsi="Calibri" w:cs="Calibri"/>
                <w:sz w:val="22"/>
                <w:szCs w:val="22"/>
                <w:lang w:val="es-ES_tradnl"/>
              </w:rPr>
              <w:t xml:space="preserve">       </w:t>
            </w:r>
            <w:r w:rsidR="009E1E19" w:rsidRPr="00043A9A">
              <w:rPr>
                <w:rFonts w:ascii="Calibri" w:hAnsi="Calibri" w:cs="Calibri"/>
                <w:sz w:val="22"/>
                <w:szCs w:val="22"/>
                <w:lang w:val="es-ES_tradnl"/>
              </w:rPr>
              <w:t>que no puede obviarse</w:t>
            </w:r>
            <w:r w:rsidR="00F2136A" w:rsidRPr="00043A9A">
              <w:rPr>
                <w:rFonts w:ascii="Calibri" w:hAnsi="Calibri" w:cs="Calibri"/>
                <w:sz w:val="22"/>
                <w:szCs w:val="22"/>
                <w:lang w:val="es-ES_tradnl"/>
              </w:rPr>
              <w:t xml:space="preserve"> en ningún caso, con independencia de la</w:t>
            </w:r>
          </w:p>
          <w:p w14:paraId="2887E8A9" w14:textId="77777777" w:rsidR="007E61C8" w:rsidRDefault="007E61C8" w:rsidP="007E61C8">
            <w:pPr>
              <w:pStyle w:val="BankNormal"/>
              <w:spacing w:after="0"/>
              <w:rPr>
                <w:rFonts w:ascii="Calibri" w:hAnsi="Calibri" w:cs="Calibri"/>
                <w:sz w:val="22"/>
                <w:szCs w:val="22"/>
                <w:lang w:val="es-ES_tradnl"/>
              </w:rPr>
            </w:pPr>
            <w:r>
              <w:rPr>
                <w:rFonts w:ascii="Calibri" w:hAnsi="Calibri" w:cs="Calibri"/>
                <w:sz w:val="22"/>
                <w:szCs w:val="22"/>
                <w:lang w:val="es-ES_tradnl"/>
              </w:rPr>
              <w:t xml:space="preserve">       </w:t>
            </w:r>
            <w:r w:rsidR="00F2136A" w:rsidRPr="00043A9A">
              <w:rPr>
                <w:rFonts w:ascii="Calibri" w:hAnsi="Calibri" w:cs="Calibri"/>
                <w:sz w:val="22"/>
                <w:szCs w:val="22"/>
                <w:lang w:val="es-ES_tradnl"/>
              </w:rPr>
              <w:t>naturaleza de los servicios solicitados</w:t>
            </w:r>
            <w:r w:rsidR="00705FAF" w:rsidRPr="00043A9A">
              <w:rPr>
                <w:rFonts w:ascii="Calibri" w:hAnsi="Calibri" w:cs="Calibri"/>
                <w:sz w:val="22"/>
                <w:szCs w:val="22"/>
                <w:lang w:val="es-ES_tradnl"/>
              </w:rPr>
              <w:t>.</w:t>
            </w:r>
            <w:r w:rsidR="000971E0">
              <w:rPr>
                <w:rFonts w:ascii="Calibri" w:hAnsi="Calibri" w:cs="Calibri"/>
                <w:sz w:val="22"/>
                <w:szCs w:val="22"/>
                <w:lang w:val="es-ES_tradnl"/>
              </w:rPr>
              <w:t xml:space="preserve"> </w:t>
            </w:r>
            <w:r w:rsidR="00F2136A" w:rsidRPr="00043A9A">
              <w:rPr>
                <w:rFonts w:ascii="Calibri" w:hAnsi="Calibri" w:cs="Calibri"/>
                <w:sz w:val="22"/>
                <w:szCs w:val="22"/>
                <w:lang w:val="es-ES_tradnl"/>
              </w:rPr>
              <w:t xml:space="preserve">La no aceptación de los TCG </w:t>
            </w:r>
          </w:p>
          <w:p w14:paraId="00F56966" w14:textId="77777777" w:rsidR="00D85C6C" w:rsidRPr="00043A9A" w:rsidRDefault="007E61C8" w:rsidP="007E61C8">
            <w:pPr>
              <w:pStyle w:val="BankNormal"/>
              <w:spacing w:after="0"/>
              <w:rPr>
                <w:rFonts w:ascii="Calibri" w:hAnsi="Calibri" w:cs="Calibri"/>
                <w:snapToGrid w:val="0"/>
                <w:sz w:val="22"/>
                <w:szCs w:val="22"/>
                <w:lang w:val="es-ES_tradnl"/>
              </w:rPr>
            </w:pPr>
            <w:r>
              <w:rPr>
                <w:rFonts w:ascii="Calibri" w:hAnsi="Calibri" w:cs="Calibri"/>
                <w:sz w:val="22"/>
                <w:szCs w:val="22"/>
                <w:lang w:val="es-ES_tradnl"/>
              </w:rPr>
              <w:t xml:space="preserve">       </w:t>
            </w:r>
            <w:r w:rsidR="00F2136A" w:rsidRPr="00043A9A">
              <w:rPr>
                <w:rFonts w:ascii="Calibri" w:hAnsi="Calibri" w:cs="Calibri"/>
                <w:sz w:val="22"/>
                <w:szCs w:val="22"/>
                <w:lang w:val="es-ES_tradnl"/>
              </w:rPr>
              <w:t>será motivo de inadmisión de la Propuesta</w:t>
            </w:r>
            <w:r w:rsidR="00705FAF" w:rsidRPr="00043A9A">
              <w:rPr>
                <w:rFonts w:ascii="Calibri" w:hAnsi="Calibri" w:cs="Calibri"/>
                <w:sz w:val="22"/>
                <w:szCs w:val="22"/>
                <w:lang w:val="es-ES_tradnl"/>
              </w:rPr>
              <w:t>.</w:t>
            </w:r>
          </w:p>
        </w:tc>
      </w:tr>
      <w:tr w:rsidR="003D44BB" w:rsidRPr="00685A84" w14:paraId="34B2B894" w14:textId="77777777" w:rsidTr="00034984">
        <w:tc>
          <w:tcPr>
            <w:tcW w:w="2829" w:type="dxa"/>
            <w:shd w:val="clear" w:color="auto" w:fill="auto"/>
          </w:tcPr>
          <w:p w14:paraId="62698A42" w14:textId="77777777" w:rsidR="003D44BB" w:rsidRPr="00043A9A" w:rsidRDefault="003D44BB" w:rsidP="00014DD0">
            <w:pPr>
              <w:rPr>
                <w:rFonts w:ascii="Calibri" w:hAnsi="Calibri" w:cs="Calibri"/>
                <w:bCs/>
                <w:sz w:val="22"/>
                <w:szCs w:val="22"/>
                <w:lang w:val="es-ES_tradnl"/>
              </w:rPr>
            </w:pPr>
          </w:p>
          <w:p w14:paraId="05E9F134" w14:textId="77777777" w:rsidR="003D44BB" w:rsidRPr="00043A9A" w:rsidRDefault="00F2136A" w:rsidP="00F2136A">
            <w:pPr>
              <w:rPr>
                <w:rFonts w:ascii="Calibri" w:hAnsi="Calibri" w:cs="Calibri"/>
                <w:bCs/>
                <w:sz w:val="22"/>
                <w:szCs w:val="22"/>
                <w:lang w:val="es-ES_tradnl"/>
              </w:rPr>
            </w:pPr>
            <w:r w:rsidRPr="00043A9A">
              <w:rPr>
                <w:rFonts w:ascii="Calibri" w:hAnsi="Calibri" w:cs="Calibri"/>
                <w:bCs/>
                <w:sz w:val="22"/>
                <w:szCs w:val="22"/>
                <w:lang w:val="es-ES_tradnl"/>
              </w:rPr>
              <w:t>Criterios de evaluación de una propuesta</w:t>
            </w:r>
            <w:r w:rsidR="003D44BB" w:rsidRPr="00043A9A">
              <w:rPr>
                <w:rFonts w:ascii="Calibri" w:hAnsi="Calibri" w:cs="Calibri"/>
                <w:bCs/>
                <w:sz w:val="22"/>
                <w:szCs w:val="22"/>
                <w:lang w:val="es-ES_tradnl"/>
              </w:rPr>
              <w:t xml:space="preserve"> </w:t>
            </w:r>
          </w:p>
        </w:tc>
        <w:tc>
          <w:tcPr>
            <w:tcW w:w="7231" w:type="dxa"/>
            <w:shd w:val="clear" w:color="auto" w:fill="auto"/>
          </w:tcPr>
          <w:p w14:paraId="7AD70897" w14:textId="77777777" w:rsidR="003D44BB" w:rsidRPr="00043A9A" w:rsidRDefault="003D44BB" w:rsidP="003D44BB">
            <w:pPr>
              <w:pStyle w:val="BankNormal"/>
              <w:spacing w:after="0"/>
              <w:ind w:left="342"/>
              <w:jc w:val="both"/>
              <w:rPr>
                <w:rFonts w:ascii="Calibri" w:hAnsi="Calibri" w:cs="Calibri"/>
                <w:snapToGrid w:val="0"/>
                <w:sz w:val="22"/>
                <w:szCs w:val="22"/>
                <w:lang w:val="es-ES_tradnl"/>
              </w:rPr>
            </w:pPr>
          </w:p>
          <w:p w14:paraId="26718B9B" w14:textId="77777777" w:rsidR="005A5E1D" w:rsidRPr="00043A9A" w:rsidRDefault="00F2136A" w:rsidP="005A5E1D">
            <w:pPr>
              <w:pStyle w:val="BankNormal"/>
              <w:spacing w:after="0"/>
              <w:jc w:val="both"/>
              <w:rPr>
                <w:rFonts w:ascii="Calibri" w:hAnsi="Calibri" w:cs="Calibri"/>
                <w:b/>
                <w:snapToGrid w:val="0"/>
                <w:sz w:val="22"/>
                <w:szCs w:val="22"/>
                <w:u w:val="single"/>
                <w:lang w:val="es-ES_tradnl"/>
              </w:rPr>
            </w:pPr>
            <w:r w:rsidRPr="00043A9A">
              <w:rPr>
                <w:rFonts w:ascii="Calibri" w:hAnsi="Calibri" w:cs="Calibri"/>
                <w:b/>
                <w:snapToGrid w:val="0"/>
                <w:sz w:val="22"/>
                <w:szCs w:val="22"/>
                <w:u w:val="single"/>
                <w:lang w:val="es-ES_tradnl"/>
              </w:rPr>
              <w:t>Propuesta técnica</w:t>
            </w:r>
            <w:r w:rsidR="005A5E1D" w:rsidRPr="00043A9A">
              <w:rPr>
                <w:rFonts w:ascii="Calibri" w:hAnsi="Calibri" w:cs="Calibri"/>
                <w:b/>
                <w:snapToGrid w:val="0"/>
                <w:sz w:val="22"/>
                <w:szCs w:val="22"/>
                <w:u w:val="single"/>
                <w:lang w:val="es-ES_tradnl"/>
              </w:rPr>
              <w:t xml:space="preserve"> (</w:t>
            </w:r>
            <w:r w:rsidR="007E61C8">
              <w:rPr>
                <w:rFonts w:ascii="Calibri" w:hAnsi="Calibri" w:cs="Calibri"/>
                <w:b/>
                <w:snapToGrid w:val="0"/>
                <w:sz w:val="22"/>
                <w:szCs w:val="22"/>
                <w:u w:val="single"/>
                <w:lang w:val="es-ES_tradnl"/>
              </w:rPr>
              <w:t>10</w:t>
            </w:r>
            <w:r w:rsidR="005A5E1D" w:rsidRPr="00043A9A">
              <w:rPr>
                <w:rFonts w:ascii="Calibri" w:hAnsi="Calibri" w:cs="Calibri"/>
                <w:b/>
                <w:snapToGrid w:val="0"/>
                <w:sz w:val="22"/>
                <w:szCs w:val="22"/>
                <w:u w:val="single"/>
                <w:lang w:val="es-ES_tradnl"/>
              </w:rPr>
              <w:t>0</w:t>
            </w:r>
            <w:r w:rsidR="007E61C8">
              <w:rPr>
                <w:rFonts w:ascii="Calibri" w:hAnsi="Calibri" w:cs="Calibri"/>
                <w:b/>
                <w:snapToGrid w:val="0"/>
                <w:sz w:val="22"/>
                <w:szCs w:val="22"/>
                <w:u w:val="single"/>
                <w:lang w:val="es-ES_tradnl"/>
              </w:rPr>
              <w:t>0 pts.)</w:t>
            </w:r>
          </w:p>
          <w:p w14:paraId="6D0591CC" w14:textId="77777777" w:rsidR="00DE21CF" w:rsidRDefault="00DE21CF" w:rsidP="007E61C8">
            <w:pPr>
              <w:pStyle w:val="BankNormal"/>
              <w:spacing w:after="0"/>
              <w:jc w:val="both"/>
              <w:rPr>
                <w:rFonts w:ascii="Calibri" w:hAnsi="Calibri" w:cs="Calibri"/>
                <w:snapToGrid w:val="0"/>
                <w:sz w:val="22"/>
                <w:szCs w:val="22"/>
                <w:lang w:val="es-ES_tradnl"/>
              </w:rPr>
            </w:pPr>
          </w:p>
          <w:p w14:paraId="2794CED3" w14:textId="1E46AD23" w:rsidR="005A5E1D" w:rsidRDefault="00F2136A" w:rsidP="005A5E1D">
            <w:pPr>
              <w:pStyle w:val="BankNormal"/>
              <w:spacing w:after="0"/>
              <w:jc w:val="both"/>
              <w:rPr>
                <w:rFonts w:ascii="Calibri" w:hAnsi="Calibri" w:cs="Calibri"/>
                <w:b/>
                <w:snapToGrid w:val="0"/>
                <w:sz w:val="22"/>
                <w:szCs w:val="22"/>
                <w:u w:val="single"/>
                <w:lang w:val="es-ES_tradnl"/>
              </w:rPr>
            </w:pPr>
            <w:r w:rsidRPr="00043A9A">
              <w:rPr>
                <w:rFonts w:ascii="Calibri" w:hAnsi="Calibri" w:cs="Calibri"/>
                <w:b/>
                <w:snapToGrid w:val="0"/>
                <w:sz w:val="22"/>
                <w:szCs w:val="22"/>
                <w:u w:val="single"/>
                <w:lang w:val="es-ES_tradnl"/>
              </w:rPr>
              <w:t>Propuesta financiera</w:t>
            </w:r>
            <w:r w:rsidR="005A5E1D" w:rsidRPr="00043A9A">
              <w:rPr>
                <w:rFonts w:ascii="Calibri" w:hAnsi="Calibri" w:cs="Calibri"/>
                <w:b/>
                <w:snapToGrid w:val="0"/>
                <w:sz w:val="22"/>
                <w:szCs w:val="22"/>
                <w:u w:val="single"/>
                <w:lang w:val="es-ES_tradnl"/>
              </w:rPr>
              <w:t xml:space="preserve"> (30</w:t>
            </w:r>
            <w:r w:rsidR="007E61C8">
              <w:rPr>
                <w:rFonts w:ascii="Calibri" w:hAnsi="Calibri" w:cs="Calibri"/>
                <w:b/>
                <w:snapToGrid w:val="0"/>
                <w:sz w:val="22"/>
                <w:szCs w:val="22"/>
                <w:u w:val="single"/>
                <w:lang w:val="es-ES_tradnl"/>
              </w:rPr>
              <w:t>0 pts.)</w:t>
            </w:r>
          </w:p>
          <w:p w14:paraId="186CD323" w14:textId="77777777" w:rsidR="003072FB" w:rsidRPr="00043A9A" w:rsidRDefault="003072FB" w:rsidP="005A5E1D">
            <w:pPr>
              <w:pStyle w:val="BankNormal"/>
              <w:spacing w:after="0"/>
              <w:jc w:val="both"/>
              <w:rPr>
                <w:rFonts w:ascii="Calibri" w:hAnsi="Calibri" w:cs="Calibri"/>
                <w:b/>
                <w:snapToGrid w:val="0"/>
                <w:sz w:val="22"/>
                <w:szCs w:val="22"/>
                <w:u w:val="single"/>
                <w:lang w:val="es-ES_tradnl"/>
              </w:rPr>
            </w:pPr>
          </w:p>
          <w:p w14:paraId="223E6595" w14:textId="77777777" w:rsidR="00C65F7D" w:rsidRDefault="00F2136A" w:rsidP="00493EF2">
            <w:pPr>
              <w:pStyle w:val="BankNormal"/>
              <w:spacing w:after="0"/>
              <w:jc w:val="both"/>
              <w:rPr>
                <w:rFonts w:ascii="Calibri" w:hAnsi="Calibri" w:cs="Calibri"/>
                <w:snapToGrid w:val="0"/>
                <w:sz w:val="22"/>
                <w:szCs w:val="22"/>
                <w:lang w:val="es-ES_tradnl"/>
              </w:rPr>
            </w:pPr>
            <w:r w:rsidRPr="00043A9A">
              <w:rPr>
                <w:rFonts w:ascii="Calibri" w:hAnsi="Calibri" w:cs="Calibri"/>
                <w:snapToGrid w:val="0"/>
                <w:sz w:val="22"/>
                <w:szCs w:val="22"/>
                <w:lang w:val="es-ES_tradnl"/>
              </w:rPr>
              <w:t xml:space="preserve">Se calculará como </w:t>
            </w:r>
            <w:r w:rsidR="00DC1527">
              <w:rPr>
                <w:rFonts w:ascii="Calibri" w:hAnsi="Calibri" w:cs="Calibri"/>
                <w:snapToGrid w:val="0"/>
                <w:sz w:val="22"/>
                <w:szCs w:val="22"/>
                <w:lang w:val="es-ES_tradnl"/>
              </w:rPr>
              <w:t>la relación</w:t>
            </w:r>
            <w:r w:rsidRPr="00043A9A">
              <w:rPr>
                <w:rFonts w:ascii="Calibri" w:hAnsi="Calibri" w:cs="Calibri"/>
                <w:snapToGrid w:val="0"/>
                <w:sz w:val="22"/>
                <w:szCs w:val="22"/>
                <w:lang w:val="es-ES_tradnl"/>
              </w:rPr>
              <w:t xml:space="preserve"> </w:t>
            </w:r>
            <w:r w:rsidR="00DC1527">
              <w:rPr>
                <w:rFonts w:ascii="Calibri" w:hAnsi="Calibri" w:cs="Calibri"/>
                <w:snapToGrid w:val="0"/>
                <w:sz w:val="22"/>
                <w:szCs w:val="22"/>
                <w:lang w:val="es-ES_tradnl"/>
              </w:rPr>
              <w:t>entre</w:t>
            </w:r>
            <w:r w:rsidRPr="00043A9A">
              <w:rPr>
                <w:rFonts w:ascii="Calibri" w:hAnsi="Calibri" w:cs="Calibri"/>
                <w:snapToGrid w:val="0"/>
                <w:sz w:val="22"/>
                <w:szCs w:val="22"/>
                <w:lang w:val="es-ES_tradnl"/>
              </w:rPr>
              <w:t xml:space="preserve"> precio </w:t>
            </w:r>
            <w:r w:rsidR="00DC1527">
              <w:rPr>
                <w:rFonts w:ascii="Calibri" w:hAnsi="Calibri" w:cs="Calibri"/>
                <w:snapToGrid w:val="0"/>
                <w:sz w:val="22"/>
                <w:szCs w:val="22"/>
                <w:lang w:val="es-ES_tradnl"/>
              </w:rPr>
              <w:t>de</w:t>
            </w:r>
            <w:r w:rsidRPr="00043A9A">
              <w:rPr>
                <w:rFonts w:ascii="Calibri" w:hAnsi="Calibri" w:cs="Calibri"/>
                <w:snapToGrid w:val="0"/>
                <w:sz w:val="22"/>
                <w:szCs w:val="22"/>
                <w:lang w:val="es-ES_tradnl"/>
              </w:rPr>
              <w:t xml:space="preserve"> la propuesta </w:t>
            </w:r>
            <w:r w:rsidR="00DC1527">
              <w:rPr>
                <w:rFonts w:ascii="Calibri" w:hAnsi="Calibri" w:cs="Calibri"/>
                <w:snapToGrid w:val="0"/>
                <w:sz w:val="22"/>
                <w:szCs w:val="22"/>
                <w:lang w:val="es-ES_tradnl"/>
              </w:rPr>
              <w:t xml:space="preserve">y </w:t>
            </w:r>
            <w:r w:rsidRPr="00043A9A">
              <w:rPr>
                <w:rFonts w:ascii="Calibri" w:hAnsi="Calibri" w:cs="Calibri"/>
                <w:snapToGrid w:val="0"/>
                <w:sz w:val="22"/>
                <w:szCs w:val="22"/>
                <w:lang w:val="es-ES_tradnl"/>
              </w:rPr>
              <w:t xml:space="preserve">el precio más bajo de todas las propuestas que haya recibido el </w:t>
            </w:r>
            <w:r w:rsidR="004D22F4" w:rsidRPr="00043A9A">
              <w:rPr>
                <w:rFonts w:ascii="Calibri" w:hAnsi="Calibri" w:cs="Calibri"/>
                <w:snapToGrid w:val="0"/>
                <w:sz w:val="22"/>
                <w:szCs w:val="22"/>
                <w:lang w:val="es-ES_tradnl"/>
              </w:rPr>
              <w:t>PNUD</w:t>
            </w:r>
            <w:r w:rsidR="00C424F4" w:rsidRPr="00043A9A">
              <w:rPr>
                <w:rFonts w:ascii="Calibri" w:hAnsi="Calibri" w:cs="Calibri"/>
                <w:snapToGrid w:val="0"/>
                <w:sz w:val="22"/>
                <w:szCs w:val="22"/>
                <w:lang w:val="es-ES_tradnl"/>
              </w:rPr>
              <w:t>.</w:t>
            </w:r>
          </w:p>
          <w:p w14:paraId="1D143EE8" w14:textId="77777777" w:rsidR="003072FB" w:rsidRDefault="003072FB" w:rsidP="00493EF2">
            <w:pPr>
              <w:pStyle w:val="BankNormal"/>
              <w:spacing w:after="0"/>
              <w:jc w:val="both"/>
              <w:rPr>
                <w:rFonts w:ascii="Calibri" w:hAnsi="Calibri" w:cs="Calibri"/>
                <w:snapToGrid w:val="0"/>
                <w:sz w:val="22"/>
                <w:szCs w:val="22"/>
                <w:lang w:val="es-ES_tradnl"/>
              </w:rPr>
            </w:pPr>
          </w:p>
          <w:p w14:paraId="12CF45BA" w14:textId="22B0F962" w:rsidR="003072FB" w:rsidRPr="003072FB" w:rsidRDefault="003072FB" w:rsidP="00493EF2">
            <w:pPr>
              <w:pStyle w:val="BankNormal"/>
              <w:spacing w:after="0"/>
              <w:jc w:val="both"/>
              <w:rPr>
                <w:rFonts w:ascii="Calibri" w:hAnsi="Calibri" w:cs="Calibri"/>
                <w:b/>
                <w:snapToGrid w:val="0"/>
                <w:sz w:val="22"/>
                <w:szCs w:val="22"/>
                <w:lang w:val="es-ES_tradnl"/>
              </w:rPr>
            </w:pPr>
            <w:r w:rsidRPr="003072FB">
              <w:rPr>
                <w:rFonts w:ascii="Calibri" w:hAnsi="Calibri" w:cs="Calibri"/>
                <w:b/>
                <w:snapToGrid w:val="0"/>
                <w:sz w:val="22"/>
                <w:szCs w:val="22"/>
                <w:lang w:val="es-ES_tradnl"/>
              </w:rPr>
              <w:t>Ver Anexo 4.</w:t>
            </w:r>
          </w:p>
        </w:tc>
      </w:tr>
      <w:tr w:rsidR="00BF18F3" w:rsidRPr="00685A84" w14:paraId="7D0077BC" w14:textId="77777777" w:rsidTr="00034984">
        <w:tc>
          <w:tcPr>
            <w:tcW w:w="2829" w:type="dxa"/>
            <w:shd w:val="clear" w:color="auto" w:fill="auto"/>
          </w:tcPr>
          <w:p w14:paraId="475FCE99" w14:textId="77777777" w:rsidR="00BF18F3" w:rsidRPr="00043A9A" w:rsidRDefault="00BF18F3" w:rsidP="00063E98">
            <w:pPr>
              <w:pStyle w:val="BankNormal"/>
              <w:tabs>
                <w:tab w:val="left" w:pos="5686"/>
                <w:tab w:val="right" w:pos="7218"/>
              </w:tabs>
              <w:spacing w:after="0"/>
              <w:rPr>
                <w:rFonts w:ascii="Calibri" w:hAnsi="Calibri" w:cs="Calibri"/>
                <w:bCs/>
                <w:sz w:val="22"/>
                <w:szCs w:val="22"/>
                <w:lang w:val="es-ES_tradnl"/>
              </w:rPr>
            </w:pPr>
          </w:p>
          <w:p w14:paraId="41858C56" w14:textId="77777777" w:rsidR="00BF18F3" w:rsidRPr="00043A9A" w:rsidRDefault="006D7EDE" w:rsidP="00BC3D2E">
            <w:pPr>
              <w:pStyle w:val="BankNormal"/>
              <w:tabs>
                <w:tab w:val="left" w:pos="5686"/>
                <w:tab w:val="right" w:pos="7218"/>
              </w:tabs>
              <w:spacing w:after="0"/>
              <w:rPr>
                <w:rFonts w:ascii="Calibri" w:hAnsi="Calibri" w:cs="Calibri"/>
                <w:bCs/>
                <w:sz w:val="22"/>
                <w:szCs w:val="22"/>
                <w:lang w:val="es-ES_tradnl"/>
              </w:rPr>
            </w:pPr>
            <w:r w:rsidRPr="00043A9A">
              <w:rPr>
                <w:rFonts w:ascii="Calibri" w:hAnsi="Calibri" w:cs="Calibri"/>
                <w:bCs/>
                <w:sz w:val="22"/>
                <w:szCs w:val="22"/>
                <w:lang w:val="es-ES_tradnl"/>
              </w:rPr>
              <w:t xml:space="preserve">El </w:t>
            </w:r>
            <w:r w:rsidR="004D22F4" w:rsidRPr="00043A9A">
              <w:rPr>
                <w:rFonts w:ascii="Calibri" w:hAnsi="Calibri" w:cs="Calibri"/>
                <w:bCs/>
                <w:sz w:val="22"/>
                <w:szCs w:val="22"/>
                <w:lang w:val="es-ES_tradnl"/>
              </w:rPr>
              <w:t>PNUD</w:t>
            </w:r>
            <w:r w:rsidR="00BF18F3" w:rsidRPr="00043A9A">
              <w:rPr>
                <w:rFonts w:ascii="Calibri" w:hAnsi="Calibri" w:cs="Calibri"/>
                <w:bCs/>
                <w:sz w:val="22"/>
                <w:szCs w:val="22"/>
                <w:lang w:val="es-ES_tradnl"/>
              </w:rPr>
              <w:t xml:space="preserve"> </w:t>
            </w:r>
            <w:r w:rsidR="00BC3D2E" w:rsidRPr="00043A9A">
              <w:rPr>
                <w:rFonts w:ascii="Calibri" w:hAnsi="Calibri" w:cs="Calibri"/>
                <w:bCs/>
                <w:sz w:val="22"/>
                <w:szCs w:val="22"/>
                <w:lang w:val="es-ES_tradnl"/>
              </w:rPr>
              <w:t>adjudicará</w:t>
            </w:r>
            <w:r w:rsidRPr="00043A9A">
              <w:rPr>
                <w:rFonts w:ascii="Calibri" w:hAnsi="Calibri" w:cs="Calibri"/>
                <w:bCs/>
                <w:sz w:val="22"/>
                <w:szCs w:val="22"/>
                <w:lang w:val="es-ES_tradnl"/>
              </w:rPr>
              <w:t xml:space="preserve"> </w:t>
            </w:r>
            <w:r w:rsidR="00053E38" w:rsidRPr="00043A9A">
              <w:rPr>
                <w:rFonts w:ascii="Calibri" w:hAnsi="Calibri" w:cs="Calibri"/>
                <w:bCs/>
                <w:sz w:val="22"/>
                <w:szCs w:val="22"/>
                <w:lang w:val="es-ES_tradnl"/>
              </w:rPr>
              <w:t>e</w:t>
            </w:r>
            <w:r w:rsidR="00053E38">
              <w:rPr>
                <w:rFonts w:ascii="Calibri" w:hAnsi="Calibri" w:cs="Calibri"/>
                <w:bCs/>
                <w:sz w:val="22"/>
                <w:szCs w:val="22"/>
                <w:lang w:val="es-ES_tradnl"/>
              </w:rPr>
              <w:t>l Con</w:t>
            </w:r>
            <w:r w:rsidRPr="00043A9A">
              <w:rPr>
                <w:rFonts w:ascii="Calibri" w:hAnsi="Calibri" w:cs="Calibri"/>
                <w:bCs/>
                <w:sz w:val="22"/>
                <w:szCs w:val="22"/>
                <w:lang w:val="es-ES_tradnl"/>
              </w:rPr>
              <w:t>trato</w:t>
            </w:r>
            <w:r w:rsidR="000971E0">
              <w:rPr>
                <w:rFonts w:ascii="Calibri" w:hAnsi="Calibri" w:cs="Calibri"/>
                <w:bCs/>
                <w:sz w:val="22"/>
                <w:szCs w:val="22"/>
                <w:lang w:val="es-ES_tradnl"/>
              </w:rPr>
              <w:t xml:space="preserve"> </w:t>
            </w:r>
            <w:r w:rsidRPr="00043A9A">
              <w:rPr>
                <w:rFonts w:ascii="Calibri" w:hAnsi="Calibri" w:cs="Calibri"/>
                <w:bCs/>
                <w:sz w:val="22"/>
                <w:szCs w:val="22"/>
                <w:lang w:val="es-ES_tradnl"/>
              </w:rPr>
              <w:t>a</w:t>
            </w:r>
            <w:r w:rsidR="00BF18F3" w:rsidRPr="00043A9A">
              <w:rPr>
                <w:rFonts w:ascii="Calibri" w:hAnsi="Calibri" w:cs="Calibri"/>
                <w:bCs/>
                <w:sz w:val="22"/>
                <w:szCs w:val="22"/>
                <w:lang w:val="es-ES_tradnl"/>
              </w:rPr>
              <w:t>:</w:t>
            </w:r>
          </w:p>
        </w:tc>
        <w:tc>
          <w:tcPr>
            <w:tcW w:w="7231" w:type="dxa"/>
            <w:shd w:val="clear" w:color="auto" w:fill="auto"/>
          </w:tcPr>
          <w:p w14:paraId="3B65A765" w14:textId="77777777" w:rsidR="00BF18F3" w:rsidRPr="00043A9A" w:rsidRDefault="00BF18F3" w:rsidP="00BF18F3">
            <w:pPr>
              <w:pStyle w:val="BankNormal"/>
              <w:tabs>
                <w:tab w:val="left" w:pos="342"/>
                <w:tab w:val="right" w:pos="7218"/>
              </w:tabs>
              <w:spacing w:after="0"/>
              <w:ind w:left="378"/>
              <w:rPr>
                <w:rFonts w:ascii="Calibri" w:hAnsi="Calibri" w:cs="Calibri"/>
                <w:sz w:val="22"/>
                <w:szCs w:val="22"/>
                <w:lang w:val="es-ES_tradnl"/>
              </w:rPr>
            </w:pPr>
          </w:p>
          <w:p w14:paraId="45D39399" w14:textId="77777777" w:rsidR="00BF18F3" w:rsidRPr="00043A9A" w:rsidRDefault="007E61C8" w:rsidP="007E61C8">
            <w:pPr>
              <w:pStyle w:val="BankNormal"/>
              <w:tabs>
                <w:tab w:val="left" w:pos="342"/>
                <w:tab w:val="right" w:pos="7218"/>
              </w:tabs>
              <w:spacing w:after="0"/>
              <w:rPr>
                <w:rFonts w:ascii="Calibri" w:hAnsi="Calibri" w:cs="Calibri"/>
                <w:sz w:val="22"/>
                <w:szCs w:val="22"/>
                <w:lang w:val="es-ES_tradnl"/>
              </w:rPr>
            </w:pPr>
            <w:r>
              <w:rPr>
                <w:rFonts w:ascii="Calibri" w:hAnsi="Calibri" w:cs="Calibri"/>
                <w:sz w:val="22"/>
                <w:szCs w:val="22"/>
                <w:lang w:val="es-ES_tradnl"/>
              </w:rPr>
              <w:t xml:space="preserve">X     </w:t>
            </w:r>
            <w:r w:rsidR="00FA4E64">
              <w:rPr>
                <w:rFonts w:ascii="Calibri" w:hAnsi="Calibri" w:cs="Calibri"/>
                <w:sz w:val="22"/>
                <w:szCs w:val="22"/>
                <w:lang w:val="es-ES_tradnl"/>
              </w:rPr>
              <w:t>U</w:t>
            </w:r>
            <w:r w:rsidR="00BC3D2E" w:rsidRPr="00043A9A">
              <w:rPr>
                <w:rFonts w:ascii="Calibri" w:hAnsi="Calibri" w:cs="Calibri"/>
                <w:sz w:val="22"/>
                <w:szCs w:val="22"/>
                <w:lang w:val="es-ES_tradnl"/>
              </w:rPr>
              <w:t>no y s</w:t>
            </w:r>
            <w:r w:rsidR="004F65F2">
              <w:rPr>
                <w:rFonts w:ascii="Calibri" w:hAnsi="Calibri" w:cs="Calibri"/>
                <w:sz w:val="22"/>
                <w:szCs w:val="22"/>
                <w:lang w:val="es-ES_tradnl"/>
              </w:rPr>
              <w:t>ó</w:t>
            </w:r>
            <w:r w:rsidR="00BC3D2E" w:rsidRPr="00043A9A">
              <w:rPr>
                <w:rFonts w:ascii="Calibri" w:hAnsi="Calibri" w:cs="Calibri"/>
                <w:sz w:val="22"/>
                <w:szCs w:val="22"/>
                <w:lang w:val="es-ES_tradnl"/>
              </w:rPr>
              <w:t xml:space="preserve">lo uno de los </w:t>
            </w:r>
            <w:r w:rsidR="00270B9F">
              <w:rPr>
                <w:rFonts w:ascii="Calibri" w:hAnsi="Calibri" w:cs="Calibri"/>
                <w:sz w:val="22"/>
                <w:szCs w:val="22"/>
                <w:lang w:val="es-ES_tradnl"/>
              </w:rPr>
              <w:t>proveedores</w:t>
            </w:r>
            <w:r w:rsidR="00BC3D2E" w:rsidRPr="00043A9A">
              <w:rPr>
                <w:rFonts w:ascii="Calibri" w:hAnsi="Calibri" w:cs="Calibri"/>
                <w:sz w:val="22"/>
                <w:szCs w:val="22"/>
                <w:lang w:val="es-ES_tradnl"/>
              </w:rPr>
              <w:t xml:space="preserve"> de servicios</w:t>
            </w:r>
          </w:p>
          <w:p w14:paraId="60D2407A" w14:textId="77777777" w:rsidR="00BC3D2E" w:rsidRPr="00043A9A" w:rsidRDefault="00BC3D2E" w:rsidP="007E61C8">
            <w:pPr>
              <w:pStyle w:val="BankNormal"/>
              <w:tabs>
                <w:tab w:val="left" w:pos="342"/>
                <w:tab w:val="right" w:pos="7218"/>
              </w:tabs>
              <w:spacing w:after="0"/>
              <w:ind w:left="378"/>
              <w:rPr>
                <w:rFonts w:ascii="Calibri" w:hAnsi="Calibri" w:cs="Calibri"/>
                <w:sz w:val="22"/>
                <w:szCs w:val="22"/>
                <w:lang w:val="es-ES_tradnl"/>
              </w:rPr>
            </w:pPr>
          </w:p>
        </w:tc>
      </w:tr>
      <w:tr w:rsidR="00BF18F3" w:rsidRPr="00DE21CF" w14:paraId="6131F182" w14:textId="77777777" w:rsidTr="00034984">
        <w:tblPrEx>
          <w:tblLook w:val="0000" w:firstRow="0" w:lastRow="0" w:firstColumn="0" w:lastColumn="0" w:noHBand="0" w:noVBand="0"/>
        </w:tblPrEx>
        <w:trPr>
          <w:cantSplit/>
          <w:trHeight w:val="460"/>
        </w:trPr>
        <w:tc>
          <w:tcPr>
            <w:tcW w:w="2829" w:type="dxa"/>
          </w:tcPr>
          <w:p w14:paraId="15FE6B53" w14:textId="77777777" w:rsidR="00BF18F3" w:rsidRPr="00043A9A" w:rsidRDefault="00BF18F3" w:rsidP="00262445">
            <w:pPr>
              <w:rPr>
                <w:rFonts w:ascii="Calibri" w:hAnsi="Calibri" w:cs="Calibri"/>
                <w:sz w:val="22"/>
                <w:szCs w:val="22"/>
                <w:lang w:val="es-ES_tradnl"/>
              </w:rPr>
            </w:pPr>
          </w:p>
          <w:p w14:paraId="5C6804BA" w14:textId="77777777" w:rsidR="00BF18F3" w:rsidRPr="00043A9A" w:rsidRDefault="00BC3D2E" w:rsidP="00DE21CF">
            <w:pPr>
              <w:rPr>
                <w:rFonts w:ascii="Calibri" w:hAnsi="Calibri" w:cs="Calibri"/>
                <w:sz w:val="22"/>
                <w:szCs w:val="22"/>
                <w:lang w:val="es-ES_tradnl"/>
              </w:rPr>
            </w:pPr>
            <w:r w:rsidRPr="00043A9A">
              <w:rPr>
                <w:rFonts w:ascii="Calibri" w:hAnsi="Calibri" w:cs="Calibri"/>
                <w:sz w:val="22"/>
                <w:szCs w:val="22"/>
                <w:lang w:val="es-ES_tradnl"/>
              </w:rPr>
              <w:t xml:space="preserve">Anexos a </w:t>
            </w:r>
            <w:r w:rsidR="00270B9F">
              <w:rPr>
                <w:rFonts w:ascii="Calibri" w:hAnsi="Calibri" w:cs="Calibri"/>
                <w:sz w:val="22"/>
                <w:szCs w:val="22"/>
                <w:lang w:val="es-ES_tradnl"/>
              </w:rPr>
              <w:t>la presente</w:t>
            </w:r>
            <w:r w:rsidR="00FA4E64">
              <w:rPr>
                <w:rFonts w:ascii="Calibri" w:hAnsi="Calibri" w:cs="Calibri"/>
                <w:sz w:val="22"/>
                <w:szCs w:val="22"/>
                <w:lang w:val="es-ES_tradnl"/>
              </w:rPr>
              <w:t xml:space="preserve"> SdP</w:t>
            </w:r>
          </w:p>
        </w:tc>
        <w:tc>
          <w:tcPr>
            <w:tcW w:w="7231" w:type="dxa"/>
          </w:tcPr>
          <w:p w14:paraId="1D8A288B" w14:textId="77777777" w:rsidR="00BF18F3" w:rsidRPr="00043A9A" w:rsidRDefault="00BF18F3" w:rsidP="00262445">
            <w:pPr>
              <w:ind w:left="342"/>
              <w:rPr>
                <w:rFonts w:ascii="Calibri" w:hAnsi="Calibri" w:cs="Calibri"/>
                <w:sz w:val="22"/>
                <w:szCs w:val="22"/>
                <w:lang w:val="es-ES_tradnl"/>
              </w:rPr>
            </w:pPr>
          </w:p>
          <w:p w14:paraId="58420F39" w14:textId="77777777" w:rsidR="00BF18F3" w:rsidRPr="00043A9A" w:rsidRDefault="00AA32A5" w:rsidP="00AA32A5">
            <w:pPr>
              <w:rPr>
                <w:rFonts w:ascii="Calibri" w:hAnsi="Calibri" w:cs="Calibri"/>
                <w:sz w:val="22"/>
                <w:szCs w:val="22"/>
                <w:lang w:val="es-ES_tradnl"/>
              </w:rPr>
            </w:pPr>
            <w:r>
              <w:rPr>
                <w:rFonts w:ascii="Calibri" w:hAnsi="Calibri" w:cs="Calibri"/>
                <w:sz w:val="22"/>
                <w:szCs w:val="22"/>
                <w:lang w:val="es-ES_tradnl"/>
              </w:rPr>
              <w:t xml:space="preserve"> </w:t>
            </w:r>
            <w:r w:rsidR="00BC3D2E" w:rsidRPr="00043A9A">
              <w:rPr>
                <w:rFonts w:ascii="Calibri" w:hAnsi="Calibri" w:cs="Calibri"/>
                <w:sz w:val="22"/>
                <w:szCs w:val="22"/>
                <w:lang w:val="es-ES_tradnl"/>
              </w:rPr>
              <w:t>Fo</w:t>
            </w:r>
            <w:r w:rsidR="00270B9F">
              <w:rPr>
                <w:rFonts w:ascii="Calibri" w:hAnsi="Calibri" w:cs="Calibri"/>
                <w:sz w:val="22"/>
                <w:szCs w:val="22"/>
                <w:lang w:val="es-ES_tradnl"/>
              </w:rPr>
              <w:t>rmulario de presentación de la P</w:t>
            </w:r>
            <w:r w:rsidR="00BC3D2E" w:rsidRPr="00043A9A">
              <w:rPr>
                <w:rFonts w:ascii="Calibri" w:hAnsi="Calibri" w:cs="Calibri"/>
                <w:sz w:val="22"/>
                <w:szCs w:val="22"/>
                <w:lang w:val="es-ES_tradnl"/>
              </w:rPr>
              <w:t>ropuesta</w:t>
            </w:r>
            <w:r w:rsidR="00BF18F3" w:rsidRPr="00043A9A">
              <w:rPr>
                <w:rFonts w:ascii="Calibri" w:hAnsi="Calibri" w:cs="Calibri"/>
                <w:sz w:val="22"/>
                <w:szCs w:val="22"/>
                <w:lang w:val="es-ES_tradnl"/>
              </w:rPr>
              <w:t xml:space="preserve"> (</w:t>
            </w:r>
            <w:r w:rsidR="00520967" w:rsidRPr="00043A9A">
              <w:rPr>
                <w:rFonts w:ascii="Calibri" w:hAnsi="Calibri" w:cs="Calibri"/>
                <w:sz w:val="22"/>
                <w:szCs w:val="22"/>
                <w:lang w:val="es-ES_tradnl"/>
              </w:rPr>
              <w:t>Anexo</w:t>
            </w:r>
            <w:r w:rsidR="00BF18F3" w:rsidRPr="00043A9A">
              <w:rPr>
                <w:rFonts w:ascii="Calibri" w:hAnsi="Calibri" w:cs="Calibri"/>
                <w:sz w:val="22"/>
                <w:szCs w:val="22"/>
                <w:lang w:val="es-ES_tradnl"/>
              </w:rPr>
              <w:t xml:space="preserve"> </w:t>
            </w:r>
            <w:r w:rsidR="00644127" w:rsidRPr="00043A9A">
              <w:rPr>
                <w:rFonts w:ascii="Calibri" w:hAnsi="Calibri" w:cs="Calibri"/>
                <w:sz w:val="22"/>
                <w:szCs w:val="22"/>
                <w:lang w:val="es-ES_tradnl"/>
              </w:rPr>
              <w:t>2</w:t>
            </w:r>
            <w:r w:rsidR="00BF18F3" w:rsidRPr="00043A9A">
              <w:rPr>
                <w:rFonts w:ascii="Calibri" w:hAnsi="Calibri" w:cs="Calibri"/>
                <w:sz w:val="22"/>
                <w:szCs w:val="22"/>
                <w:lang w:val="es-ES_tradnl"/>
              </w:rPr>
              <w:t>)</w:t>
            </w:r>
          </w:p>
          <w:p w14:paraId="794ED66B" w14:textId="77777777" w:rsidR="00BF18F3" w:rsidRPr="00043A9A" w:rsidRDefault="00FA4E64" w:rsidP="00DE21CF">
            <w:pPr>
              <w:rPr>
                <w:rFonts w:ascii="Calibri" w:hAnsi="Calibri" w:cs="Calibri"/>
                <w:sz w:val="22"/>
                <w:szCs w:val="22"/>
                <w:lang w:val="es-ES_tradnl"/>
              </w:rPr>
            </w:pPr>
            <w:r>
              <w:rPr>
                <w:rFonts w:ascii="Calibri" w:hAnsi="Calibri" w:cs="Calibri"/>
                <w:sz w:val="22"/>
                <w:szCs w:val="22"/>
                <w:lang w:val="es-ES_tradnl"/>
              </w:rPr>
              <w:t>Términos y C</w:t>
            </w:r>
            <w:r w:rsidR="00BC3D2E" w:rsidRPr="00043A9A">
              <w:rPr>
                <w:rFonts w:ascii="Calibri" w:hAnsi="Calibri" w:cs="Calibri"/>
                <w:sz w:val="22"/>
                <w:szCs w:val="22"/>
                <w:lang w:val="es-ES_tradnl"/>
              </w:rPr>
              <w:t xml:space="preserve">ondiciones </w:t>
            </w:r>
            <w:r>
              <w:rPr>
                <w:rFonts w:ascii="Calibri" w:hAnsi="Calibri" w:cs="Calibri"/>
                <w:sz w:val="22"/>
                <w:szCs w:val="22"/>
                <w:lang w:val="es-ES_tradnl"/>
              </w:rPr>
              <w:t>G</w:t>
            </w:r>
            <w:r w:rsidR="00BC3D2E" w:rsidRPr="00043A9A">
              <w:rPr>
                <w:rFonts w:ascii="Calibri" w:hAnsi="Calibri" w:cs="Calibri"/>
                <w:sz w:val="22"/>
                <w:szCs w:val="22"/>
                <w:lang w:val="es-ES_tradnl"/>
              </w:rPr>
              <w:t>enerales</w:t>
            </w:r>
            <w:r w:rsidR="00BF18F3" w:rsidRPr="00043A9A">
              <w:rPr>
                <w:rFonts w:ascii="Calibri" w:hAnsi="Calibri" w:cs="Calibri"/>
                <w:sz w:val="22"/>
                <w:szCs w:val="22"/>
                <w:lang w:val="es-ES_tradnl"/>
              </w:rPr>
              <w:t xml:space="preserve"> / Condi</w:t>
            </w:r>
            <w:r w:rsidR="00BC3D2E" w:rsidRPr="00043A9A">
              <w:rPr>
                <w:rFonts w:ascii="Calibri" w:hAnsi="Calibri" w:cs="Calibri"/>
                <w:sz w:val="22"/>
                <w:szCs w:val="22"/>
                <w:lang w:val="es-ES_tradnl"/>
              </w:rPr>
              <w:t>c</w:t>
            </w:r>
            <w:r w:rsidR="00BF18F3" w:rsidRPr="00043A9A">
              <w:rPr>
                <w:rFonts w:ascii="Calibri" w:hAnsi="Calibri" w:cs="Calibri"/>
                <w:sz w:val="22"/>
                <w:szCs w:val="22"/>
                <w:lang w:val="es-ES_tradnl"/>
              </w:rPr>
              <w:t>ion</w:t>
            </w:r>
            <w:r w:rsidR="00BC3D2E" w:rsidRPr="00043A9A">
              <w:rPr>
                <w:rFonts w:ascii="Calibri" w:hAnsi="Calibri" w:cs="Calibri"/>
                <w:sz w:val="22"/>
                <w:szCs w:val="22"/>
                <w:lang w:val="es-ES_tradnl"/>
              </w:rPr>
              <w:t>e</w:t>
            </w:r>
            <w:r w:rsidR="00BF18F3" w:rsidRPr="00043A9A">
              <w:rPr>
                <w:rFonts w:ascii="Calibri" w:hAnsi="Calibri" w:cs="Calibri"/>
                <w:sz w:val="22"/>
                <w:szCs w:val="22"/>
                <w:lang w:val="es-ES_tradnl"/>
              </w:rPr>
              <w:t xml:space="preserve">s </w:t>
            </w:r>
            <w:r>
              <w:rPr>
                <w:rFonts w:ascii="Calibri" w:hAnsi="Calibri" w:cs="Calibri"/>
                <w:sz w:val="22"/>
                <w:szCs w:val="22"/>
                <w:lang w:val="es-ES_tradnl"/>
              </w:rPr>
              <w:t>E</w:t>
            </w:r>
            <w:r w:rsidR="00BC3D2E" w:rsidRPr="00043A9A">
              <w:rPr>
                <w:rFonts w:ascii="Calibri" w:hAnsi="Calibri" w:cs="Calibri"/>
                <w:sz w:val="22"/>
                <w:szCs w:val="22"/>
                <w:lang w:val="es-ES_tradnl"/>
              </w:rPr>
              <w:t xml:space="preserve">speciales </w:t>
            </w:r>
            <w:r w:rsidR="00BF18F3" w:rsidRPr="00043A9A">
              <w:rPr>
                <w:rFonts w:ascii="Calibri" w:hAnsi="Calibri" w:cs="Calibri"/>
                <w:sz w:val="22"/>
                <w:szCs w:val="22"/>
                <w:lang w:val="es-ES_tradnl"/>
              </w:rPr>
              <w:t>(</w:t>
            </w:r>
            <w:r w:rsidR="00520967" w:rsidRPr="00043A9A">
              <w:rPr>
                <w:rFonts w:ascii="Calibri" w:hAnsi="Calibri" w:cs="Calibri"/>
                <w:sz w:val="22"/>
                <w:szCs w:val="22"/>
                <w:lang w:val="es-ES_tradnl"/>
              </w:rPr>
              <w:t>Anexo</w:t>
            </w:r>
            <w:r w:rsidR="00BF18F3" w:rsidRPr="00043A9A">
              <w:rPr>
                <w:rFonts w:ascii="Calibri" w:hAnsi="Calibri" w:cs="Calibri"/>
                <w:sz w:val="22"/>
                <w:szCs w:val="22"/>
                <w:lang w:val="es-ES_tradnl"/>
              </w:rPr>
              <w:t xml:space="preserve"> </w:t>
            </w:r>
            <w:r w:rsidR="00644127" w:rsidRPr="00043A9A">
              <w:rPr>
                <w:rFonts w:ascii="Calibri" w:hAnsi="Calibri" w:cs="Calibri"/>
                <w:sz w:val="22"/>
                <w:szCs w:val="22"/>
                <w:lang w:val="es-ES_tradnl"/>
              </w:rPr>
              <w:t>3</w:t>
            </w:r>
            <w:r w:rsidR="00BF18F3" w:rsidRPr="00043A9A">
              <w:rPr>
                <w:rFonts w:ascii="Calibri" w:hAnsi="Calibri" w:cs="Calibri"/>
                <w:sz w:val="22"/>
                <w:szCs w:val="22"/>
                <w:lang w:val="es-ES_tradnl"/>
              </w:rPr>
              <w:t>)</w:t>
            </w:r>
          </w:p>
          <w:p w14:paraId="6084C978" w14:textId="77777777" w:rsidR="00BF18F3" w:rsidRPr="00043A9A" w:rsidRDefault="00DE21CF" w:rsidP="00DE21CF">
            <w:pPr>
              <w:rPr>
                <w:rFonts w:ascii="Calibri" w:hAnsi="Calibri" w:cs="Calibri"/>
                <w:sz w:val="22"/>
                <w:szCs w:val="22"/>
                <w:lang w:val="es-ES_tradnl"/>
              </w:rPr>
            </w:pPr>
            <w:r>
              <w:rPr>
                <w:rFonts w:ascii="Calibri" w:hAnsi="Calibri" w:cs="Calibri"/>
                <w:sz w:val="22"/>
                <w:szCs w:val="22"/>
                <w:lang w:val="es-ES_tradnl"/>
              </w:rPr>
              <w:t xml:space="preserve">Términos de Referencia (Anexo 4) </w:t>
            </w:r>
          </w:p>
        </w:tc>
      </w:tr>
      <w:tr w:rsidR="00BF18F3" w:rsidRPr="00685A84" w14:paraId="553787B5" w14:textId="77777777" w:rsidTr="00034984">
        <w:tblPrEx>
          <w:tblLook w:val="0000" w:firstRow="0" w:lastRow="0" w:firstColumn="0" w:lastColumn="0" w:noHBand="0" w:noVBand="0"/>
        </w:tblPrEx>
        <w:trPr>
          <w:cantSplit/>
          <w:trHeight w:val="460"/>
        </w:trPr>
        <w:tc>
          <w:tcPr>
            <w:tcW w:w="2829" w:type="dxa"/>
          </w:tcPr>
          <w:p w14:paraId="540AFE2A" w14:textId="77777777" w:rsidR="00BF18F3" w:rsidRPr="00043A9A" w:rsidRDefault="00BF18F3" w:rsidP="00262445">
            <w:pPr>
              <w:rPr>
                <w:rFonts w:ascii="Calibri" w:hAnsi="Calibri" w:cs="Calibri"/>
                <w:sz w:val="22"/>
                <w:szCs w:val="22"/>
                <w:lang w:val="es-ES_tradnl"/>
              </w:rPr>
            </w:pPr>
          </w:p>
          <w:p w14:paraId="44C5675A" w14:textId="77777777" w:rsidR="00BF18F3" w:rsidRPr="00043A9A" w:rsidRDefault="00BC3D2E" w:rsidP="00BC3D2E">
            <w:pPr>
              <w:rPr>
                <w:rFonts w:ascii="Calibri" w:hAnsi="Calibri" w:cs="Calibri"/>
                <w:sz w:val="22"/>
                <w:szCs w:val="22"/>
                <w:lang w:val="es-ES_tradnl"/>
              </w:rPr>
            </w:pPr>
            <w:r w:rsidRPr="00043A9A">
              <w:rPr>
                <w:rFonts w:ascii="Calibri" w:hAnsi="Calibri" w:cs="Calibri"/>
                <w:sz w:val="22"/>
                <w:szCs w:val="22"/>
                <w:lang w:val="es-ES_tradnl"/>
              </w:rPr>
              <w:t>Persona de contacto para todo tipo de información</w:t>
            </w:r>
          </w:p>
          <w:p w14:paraId="641AB638" w14:textId="77777777" w:rsidR="00BF18F3" w:rsidRPr="00043A9A" w:rsidRDefault="00BF18F3" w:rsidP="00DE21CF">
            <w:pPr>
              <w:rPr>
                <w:rFonts w:ascii="Calibri" w:hAnsi="Calibri" w:cs="Calibri"/>
                <w:sz w:val="22"/>
                <w:szCs w:val="22"/>
                <w:lang w:val="es-ES_tradnl"/>
              </w:rPr>
            </w:pPr>
            <w:r w:rsidRPr="00043A9A">
              <w:rPr>
                <w:rFonts w:ascii="Calibri" w:hAnsi="Calibri" w:cs="Calibri"/>
                <w:sz w:val="22"/>
                <w:szCs w:val="22"/>
                <w:lang w:val="es-ES_tradnl"/>
              </w:rPr>
              <w:t>(</w:t>
            </w:r>
            <w:r w:rsidR="00BC3D2E" w:rsidRPr="00043A9A">
              <w:rPr>
                <w:rFonts w:ascii="Calibri" w:hAnsi="Calibri" w:cs="Calibri"/>
                <w:sz w:val="22"/>
                <w:szCs w:val="22"/>
                <w:lang w:val="es-ES_tradnl"/>
              </w:rPr>
              <w:t>Demandas por escrito únicamente</w:t>
            </w:r>
            <w:r w:rsidRPr="00043A9A">
              <w:rPr>
                <w:rFonts w:ascii="Calibri" w:hAnsi="Calibri" w:cs="Calibri"/>
                <w:sz w:val="22"/>
                <w:szCs w:val="22"/>
                <w:lang w:val="es-ES_tradnl"/>
              </w:rPr>
              <w:t>)</w:t>
            </w:r>
          </w:p>
        </w:tc>
        <w:tc>
          <w:tcPr>
            <w:tcW w:w="7231" w:type="dxa"/>
          </w:tcPr>
          <w:p w14:paraId="6FCD69F8" w14:textId="77777777" w:rsidR="00EB6204" w:rsidRDefault="00EB6204" w:rsidP="00262445">
            <w:pPr>
              <w:rPr>
                <w:rFonts w:ascii="Calibri" w:hAnsi="Calibri" w:cs="Calibri"/>
                <w:snapToGrid w:val="0"/>
                <w:sz w:val="22"/>
                <w:szCs w:val="22"/>
                <w:lang w:val="es-ES_tradnl"/>
              </w:rPr>
            </w:pPr>
          </w:p>
          <w:p w14:paraId="366730F3" w14:textId="77777777" w:rsidR="00BF18F3" w:rsidRDefault="00EB6204" w:rsidP="00262445">
            <w:pPr>
              <w:rPr>
                <w:rFonts w:ascii="Calibri" w:hAnsi="Calibri" w:cs="Calibri"/>
                <w:snapToGrid w:val="0"/>
                <w:sz w:val="22"/>
                <w:szCs w:val="22"/>
                <w:lang w:val="es-ES_tradnl"/>
              </w:rPr>
            </w:pPr>
            <w:r>
              <w:rPr>
                <w:rFonts w:ascii="Calibri" w:hAnsi="Calibri" w:cs="Calibri"/>
                <w:snapToGrid w:val="0"/>
                <w:sz w:val="22"/>
                <w:szCs w:val="22"/>
                <w:lang w:val="es-ES_tradnl"/>
              </w:rPr>
              <w:t xml:space="preserve">Correo electrónico:  </w:t>
            </w:r>
            <w:hyperlink r:id="rId16" w:history="1">
              <w:r w:rsidRPr="00CD3486">
                <w:rPr>
                  <w:rStyle w:val="Hipervnculo"/>
                  <w:rFonts w:ascii="Calibri" w:hAnsi="Calibri" w:cs="Calibri"/>
                  <w:snapToGrid w:val="0"/>
                  <w:sz w:val="22"/>
                  <w:szCs w:val="22"/>
                  <w:lang w:val="es-ES_tradnl"/>
                </w:rPr>
                <w:t>adquisiciones.cr@undp.org</w:t>
              </w:r>
            </w:hyperlink>
          </w:p>
          <w:p w14:paraId="2FCDBCCF" w14:textId="77777777" w:rsidR="00EB6204" w:rsidRPr="00265EC9" w:rsidRDefault="00EB6204" w:rsidP="00262445">
            <w:pPr>
              <w:rPr>
                <w:rFonts w:ascii="Calibri" w:hAnsi="Calibri" w:cs="Calibri"/>
                <w:snapToGrid w:val="0"/>
                <w:sz w:val="22"/>
                <w:szCs w:val="22"/>
                <w:lang w:val="es-ES_tradnl"/>
              </w:rPr>
            </w:pPr>
          </w:p>
          <w:p w14:paraId="02D12593" w14:textId="77777777" w:rsidR="007D2AD8" w:rsidRPr="00043A9A" w:rsidRDefault="0068180B" w:rsidP="0068180B">
            <w:pPr>
              <w:rPr>
                <w:rFonts w:ascii="Calibri" w:hAnsi="Calibri" w:cs="Calibri"/>
                <w:snapToGrid w:val="0"/>
                <w:sz w:val="22"/>
                <w:szCs w:val="22"/>
                <w:lang w:val="es-ES_tradnl"/>
              </w:rPr>
            </w:pPr>
            <w:r w:rsidRPr="00043A9A">
              <w:rPr>
                <w:rFonts w:ascii="Calibri" w:hAnsi="Calibri" w:cs="Calibri"/>
                <w:snapToGrid w:val="0"/>
                <w:sz w:val="22"/>
                <w:szCs w:val="22"/>
                <w:lang w:val="es-ES_tradnl"/>
              </w:rPr>
              <w:t xml:space="preserve">Cualquier retraso en la respuesta del </w:t>
            </w:r>
            <w:r w:rsidR="004D22F4" w:rsidRPr="00043A9A">
              <w:rPr>
                <w:rFonts w:ascii="Calibri" w:hAnsi="Calibri" w:cs="Calibri"/>
                <w:snapToGrid w:val="0"/>
                <w:sz w:val="22"/>
                <w:szCs w:val="22"/>
                <w:lang w:val="es-ES_tradnl"/>
              </w:rPr>
              <w:t>PNUD</w:t>
            </w:r>
            <w:r w:rsidRPr="00043A9A">
              <w:rPr>
                <w:rFonts w:ascii="Calibri" w:hAnsi="Calibri" w:cs="Calibri"/>
                <w:snapToGrid w:val="0"/>
                <w:sz w:val="22"/>
                <w:szCs w:val="22"/>
                <w:lang w:val="es-ES_tradnl"/>
              </w:rPr>
              <w:t xml:space="preserve"> no podrá ser utilizado como motivo para ampliar el plazo de presentación, a menos que el </w:t>
            </w:r>
            <w:r w:rsidR="004D22F4" w:rsidRPr="00043A9A">
              <w:rPr>
                <w:rFonts w:ascii="Calibri" w:hAnsi="Calibri" w:cs="Calibri"/>
                <w:snapToGrid w:val="0"/>
                <w:sz w:val="22"/>
                <w:szCs w:val="22"/>
                <w:lang w:val="es-ES_tradnl"/>
              </w:rPr>
              <w:t>PNUD</w:t>
            </w:r>
            <w:r w:rsidR="000971E0">
              <w:rPr>
                <w:rFonts w:ascii="Calibri" w:hAnsi="Calibri" w:cs="Calibri"/>
                <w:snapToGrid w:val="0"/>
                <w:sz w:val="22"/>
                <w:szCs w:val="22"/>
                <w:lang w:val="es-ES_tradnl"/>
              </w:rPr>
              <w:t xml:space="preserve"> </w:t>
            </w:r>
            <w:r w:rsidRPr="00043A9A">
              <w:rPr>
                <w:rFonts w:ascii="Calibri" w:hAnsi="Calibri" w:cs="Calibri"/>
                <w:snapToGrid w:val="0"/>
                <w:sz w:val="22"/>
                <w:szCs w:val="22"/>
                <w:lang w:val="es-ES_tradnl"/>
              </w:rPr>
              <w:t xml:space="preserve">decida que considera necesaria </w:t>
            </w:r>
            <w:r w:rsidR="00F8212C">
              <w:rPr>
                <w:rFonts w:ascii="Calibri" w:hAnsi="Calibri" w:cs="Calibri"/>
                <w:snapToGrid w:val="0"/>
                <w:sz w:val="22"/>
                <w:szCs w:val="22"/>
                <w:lang w:val="es-ES_tradnl"/>
              </w:rPr>
              <w:t>dich</w:t>
            </w:r>
            <w:r w:rsidRPr="00043A9A">
              <w:rPr>
                <w:rFonts w:ascii="Calibri" w:hAnsi="Calibri" w:cs="Calibri"/>
                <w:snapToGrid w:val="0"/>
                <w:sz w:val="22"/>
                <w:szCs w:val="22"/>
                <w:lang w:val="es-ES_tradnl"/>
              </w:rPr>
              <w:t xml:space="preserve">a ampliación y comunique un nuevo plazo límite a los </w:t>
            </w:r>
            <w:r w:rsidR="00F8212C">
              <w:rPr>
                <w:rFonts w:ascii="Calibri" w:hAnsi="Calibri" w:cs="Calibri"/>
                <w:snapToGrid w:val="0"/>
                <w:sz w:val="22"/>
                <w:szCs w:val="22"/>
                <w:lang w:val="es-ES_tradnl"/>
              </w:rPr>
              <w:t>solicitantes</w:t>
            </w:r>
            <w:r w:rsidR="007D2AD8" w:rsidRPr="00043A9A">
              <w:rPr>
                <w:rFonts w:ascii="Calibri" w:hAnsi="Calibri" w:cs="Calibri"/>
                <w:snapToGrid w:val="0"/>
                <w:sz w:val="22"/>
                <w:szCs w:val="22"/>
                <w:lang w:val="es-ES_tradnl"/>
              </w:rPr>
              <w:t>.</w:t>
            </w:r>
          </w:p>
          <w:p w14:paraId="2C9B19BF" w14:textId="77777777" w:rsidR="0068180B" w:rsidRPr="00265EC9" w:rsidRDefault="0068180B" w:rsidP="0068180B">
            <w:pPr>
              <w:rPr>
                <w:rFonts w:ascii="Calibri" w:hAnsi="Calibri" w:cs="Calibri"/>
                <w:snapToGrid w:val="0"/>
                <w:sz w:val="22"/>
                <w:szCs w:val="22"/>
                <w:lang w:val="es-ES_tradnl"/>
              </w:rPr>
            </w:pPr>
          </w:p>
        </w:tc>
      </w:tr>
      <w:tr w:rsidR="00A378C4" w:rsidRPr="00043A9A" w14:paraId="78B00D86" w14:textId="77777777" w:rsidTr="00034984">
        <w:tblPrEx>
          <w:tblLook w:val="0000" w:firstRow="0" w:lastRow="0" w:firstColumn="0" w:lastColumn="0" w:noHBand="0" w:noVBand="0"/>
        </w:tblPrEx>
        <w:trPr>
          <w:cantSplit/>
          <w:trHeight w:val="460"/>
        </w:trPr>
        <w:tc>
          <w:tcPr>
            <w:tcW w:w="2829" w:type="dxa"/>
          </w:tcPr>
          <w:p w14:paraId="4E5E1AFF" w14:textId="77777777" w:rsidR="00A378C4" w:rsidRPr="00043A9A" w:rsidRDefault="0068180B" w:rsidP="00AA32A5">
            <w:pPr>
              <w:rPr>
                <w:rFonts w:ascii="Calibri" w:hAnsi="Calibri" w:cs="Calibri"/>
                <w:sz w:val="22"/>
                <w:szCs w:val="22"/>
                <w:lang w:val="es-ES_tradnl"/>
              </w:rPr>
            </w:pPr>
            <w:r w:rsidRPr="00043A9A">
              <w:rPr>
                <w:rFonts w:ascii="Calibri" w:hAnsi="Calibri" w:cs="Calibri"/>
                <w:sz w:val="22"/>
                <w:szCs w:val="22"/>
                <w:lang w:val="es-ES_tradnl"/>
              </w:rPr>
              <w:t>Otras informaciones</w:t>
            </w:r>
            <w:r w:rsidR="00A378C4" w:rsidRPr="00043A9A">
              <w:rPr>
                <w:rFonts w:ascii="Calibri" w:hAnsi="Calibri" w:cs="Calibri"/>
                <w:sz w:val="22"/>
                <w:szCs w:val="22"/>
                <w:lang w:val="es-ES_tradnl"/>
              </w:rPr>
              <w:t xml:space="preserve">  </w:t>
            </w:r>
          </w:p>
        </w:tc>
        <w:tc>
          <w:tcPr>
            <w:tcW w:w="7231" w:type="dxa"/>
          </w:tcPr>
          <w:p w14:paraId="0B3E863A" w14:textId="77777777" w:rsidR="00A378C4" w:rsidRPr="00043A9A" w:rsidRDefault="002B1708" w:rsidP="00262445">
            <w:pPr>
              <w:rPr>
                <w:rFonts w:ascii="Calibri" w:hAnsi="Calibri" w:cs="Calibri"/>
                <w:sz w:val="22"/>
                <w:szCs w:val="22"/>
                <w:lang w:val="es-ES_tradnl"/>
              </w:rPr>
            </w:pPr>
            <w:r>
              <w:rPr>
                <w:rFonts w:ascii="Calibri" w:hAnsi="Calibri" w:cs="Calibri"/>
                <w:sz w:val="22"/>
                <w:szCs w:val="22"/>
                <w:lang w:val="es-ES_tradnl"/>
              </w:rPr>
              <w:t>No aplica.</w:t>
            </w:r>
          </w:p>
        </w:tc>
      </w:tr>
    </w:tbl>
    <w:p w14:paraId="58835D05" w14:textId="77777777" w:rsidR="009D00FE" w:rsidRDefault="009D00FE" w:rsidP="00535884">
      <w:pPr>
        <w:rPr>
          <w:rFonts w:ascii="Calibri" w:hAnsi="Calibri"/>
          <w:sz w:val="22"/>
          <w:szCs w:val="22"/>
          <w:lang w:val="es-ES_tradnl"/>
        </w:rPr>
      </w:pPr>
    </w:p>
    <w:p w14:paraId="7519E6BB" w14:textId="77777777" w:rsidR="009D00FE" w:rsidRPr="00CA01EE" w:rsidRDefault="009D00FE" w:rsidP="009D00FE">
      <w:pPr>
        <w:rPr>
          <w:rFonts w:asciiTheme="minorHAnsi" w:hAnsiTheme="minorHAnsi"/>
          <w:b/>
          <w:sz w:val="24"/>
          <w:lang w:val="es-CR"/>
        </w:rPr>
      </w:pPr>
      <w:r w:rsidRPr="00CA01EE">
        <w:rPr>
          <w:rFonts w:asciiTheme="minorHAnsi" w:hAnsiTheme="minorHAnsi"/>
          <w:b/>
          <w:sz w:val="24"/>
          <w:lang w:val="es-CR"/>
        </w:rPr>
        <w:t>PAGOS</w:t>
      </w:r>
    </w:p>
    <w:p w14:paraId="7DB59867" w14:textId="77777777" w:rsidR="009D00FE" w:rsidRPr="00973F36" w:rsidRDefault="009D00FE" w:rsidP="009D00FE">
      <w:pPr>
        <w:rPr>
          <w:rFonts w:asciiTheme="minorHAnsi" w:hAnsiTheme="minorHAnsi" w:cs="Arial"/>
          <w:sz w:val="24"/>
          <w:szCs w:val="24"/>
          <w:lang w:val="es-PY"/>
        </w:rPr>
      </w:pPr>
      <w:r w:rsidRPr="00973F36">
        <w:rPr>
          <w:rFonts w:asciiTheme="minorHAnsi" w:hAnsiTheme="minorHAnsi" w:cs="Arial"/>
          <w:sz w:val="24"/>
          <w:szCs w:val="24"/>
          <w:lang w:val="es-PY"/>
        </w:rPr>
        <w:t>Los montos serán desembolsados contra aprobación del producto por parte del Coordinador del Proyecto y la Dirección del Proyecto, según el siguiente cronograma de pagos:</w:t>
      </w:r>
    </w:p>
    <w:p w14:paraId="3AA4AD04" w14:textId="77777777" w:rsidR="009D00FE" w:rsidRPr="00CA01EE" w:rsidRDefault="009D00FE" w:rsidP="009D00FE">
      <w:pPr>
        <w:rPr>
          <w:rFonts w:asciiTheme="minorHAnsi" w:hAnsiTheme="minorHAnsi" w:cs="Arial"/>
          <w:lang w:val="es-PY"/>
        </w:rPr>
      </w:pPr>
    </w:p>
    <w:tbl>
      <w:tblPr>
        <w:tblStyle w:val="Tablaconcuadrcula"/>
        <w:tblW w:w="0" w:type="auto"/>
        <w:jc w:val="center"/>
        <w:tblLook w:val="04A0" w:firstRow="1" w:lastRow="0" w:firstColumn="1" w:lastColumn="0" w:noHBand="0" w:noVBand="1"/>
      </w:tblPr>
      <w:tblGrid>
        <w:gridCol w:w="7225"/>
        <w:gridCol w:w="1529"/>
      </w:tblGrid>
      <w:tr w:rsidR="009D00FE" w:rsidRPr="00CA01EE" w14:paraId="1622B233" w14:textId="77777777" w:rsidTr="003072FB">
        <w:trPr>
          <w:jc w:val="center"/>
        </w:trPr>
        <w:tc>
          <w:tcPr>
            <w:tcW w:w="7225" w:type="dxa"/>
          </w:tcPr>
          <w:p w14:paraId="5A8E4732" w14:textId="77777777" w:rsidR="009D00FE" w:rsidRPr="003072FB" w:rsidRDefault="009D00FE" w:rsidP="00477036">
            <w:pPr>
              <w:jc w:val="center"/>
              <w:rPr>
                <w:rFonts w:asciiTheme="minorHAnsi" w:hAnsiTheme="minorHAnsi"/>
                <w:b/>
                <w:sz w:val="22"/>
                <w:szCs w:val="22"/>
                <w:lang w:val="es-PY"/>
              </w:rPr>
            </w:pPr>
            <w:r w:rsidRPr="003072FB">
              <w:rPr>
                <w:rFonts w:asciiTheme="minorHAnsi" w:hAnsiTheme="minorHAnsi"/>
                <w:b/>
                <w:sz w:val="22"/>
                <w:szCs w:val="22"/>
                <w:lang w:val="es-PY"/>
              </w:rPr>
              <w:t>Detalle</w:t>
            </w:r>
          </w:p>
        </w:tc>
        <w:tc>
          <w:tcPr>
            <w:tcW w:w="1529" w:type="dxa"/>
          </w:tcPr>
          <w:p w14:paraId="1F4E33B7" w14:textId="77777777" w:rsidR="009D00FE" w:rsidRPr="003072FB" w:rsidRDefault="009D00FE" w:rsidP="00477036">
            <w:pPr>
              <w:jc w:val="center"/>
              <w:rPr>
                <w:rFonts w:asciiTheme="minorHAnsi" w:hAnsiTheme="minorHAnsi"/>
                <w:b/>
                <w:sz w:val="22"/>
                <w:szCs w:val="22"/>
                <w:lang w:val="es-PY"/>
              </w:rPr>
            </w:pPr>
            <w:r w:rsidRPr="003072FB">
              <w:rPr>
                <w:rFonts w:asciiTheme="minorHAnsi" w:hAnsiTheme="minorHAnsi"/>
                <w:b/>
                <w:sz w:val="22"/>
                <w:szCs w:val="22"/>
                <w:lang w:val="es-PY"/>
              </w:rPr>
              <w:t>% del pago</w:t>
            </w:r>
          </w:p>
        </w:tc>
      </w:tr>
      <w:tr w:rsidR="009D00FE" w:rsidRPr="00957E25" w14:paraId="697DA5C9" w14:textId="77777777" w:rsidTr="003072FB">
        <w:trPr>
          <w:jc w:val="center"/>
        </w:trPr>
        <w:tc>
          <w:tcPr>
            <w:tcW w:w="7225" w:type="dxa"/>
          </w:tcPr>
          <w:p w14:paraId="4C1B0347" w14:textId="77777777" w:rsidR="009D00FE" w:rsidRPr="00F509EB" w:rsidRDefault="009D00FE" w:rsidP="00477036">
            <w:pPr>
              <w:pStyle w:val="Prrafodelista"/>
              <w:numPr>
                <w:ilvl w:val="0"/>
                <w:numId w:val="18"/>
              </w:numPr>
              <w:spacing w:after="160" w:line="259" w:lineRule="auto"/>
              <w:contextualSpacing/>
              <w:rPr>
                <w:rFonts w:asciiTheme="minorHAnsi" w:hAnsiTheme="minorHAnsi"/>
                <w:lang w:val="es-ES"/>
              </w:rPr>
            </w:pPr>
            <w:r w:rsidRPr="00561830">
              <w:rPr>
                <w:rFonts w:asciiTheme="minorHAnsi" w:hAnsiTheme="minorHAnsi"/>
                <w:b/>
                <w:color w:val="212121"/>
                <w:sz w:val="24"/>
                <w:lang w:val="es-CR" w:eastAsia="es-CR"/>
              </w:rPr>
              <w:t>Producto 1:</w:t>
            </w:r>
            <w:r>
              <w:rPr>
                <w:rFonts w:asciiTheme="minorHAnsi" w:hAnsiTheme="minorHAnsi"/>
                <w:color w:val="212121"/>
                <w:sz w:val="24"/>
                <w:lang w:val="es-CR" w:eastAsia="es-CR"/>
              </w:rPr>
              <w:t xml:space="preserve"> Licencia y software del </w:t>
            </w:r>
            <w:r w:rsidRPr="00F509EB">
              <w:rPr>
                <w:rFonts w:asciiTheme="minorHAnsi" w:hAnsiTheme="minorHAnsi"/>
                <w:color w:val="212121"/>
                <w:sz w:val="24"/>
                <w:lang w:val="es-ES" w:eastAsia="es-CR"/>
              </w:rPr>
              <w:t>sistema que permita el acceso a datos diarios sobre altimetría, temperatura superficial y sub-superficial (hasta 1000 metros), concentración de clorofila, termoclina, salinidad superficial y sub-superficial (hasta 1.000 metros), corrientes (geostróficas, globales de superficie y sub-superficiales; previsiones meteorológicas incluyendo vientos, olas, presión atmosférica, rachas, cada 6 horas, con posibilidad de contar con predicciones semanales. hasta 1.000 metros), con cobertura en la ZEE de Costa Rica y las aguas internacionales adyacentes correspondientes a las zonas de pesca de la flota palangrera costarricense, y su alta definición.</w:t>
            </w:r>
          </w:p>
          <w:p w14:paraId="43598FD6" w14:textId="77777777" w:rsidR="009D00FE" w:rsidRPr="00F509EB" w:rsidRDefault="009D00FE" w:rsidP="00477036">
            <w:pPr>
              <w:pStyle w:val="Prrafodelista"/>
              <w:numPr>
                <w:ilvl w:val="0"/>
                <w:numId w:val="18"/>
              </w:numPr>
              <w:spacing w:after="160" w:line="259" w:lineRule="auto"/>
              <w:contextualSpacing/>
              <w:rPr>
                <w:rFonts w:asciiTheme="minorHAnsi" w:hAnsiTheme="minorHAnsi"/>
                <w:lang w:val="es-ES"/>
              </w:rPr>
            </w:pPr>
            <w:r w:rsidRPr="00561830">
              <w:rPr>
                <w:rFonts w:asciiTheme="minorHAnsi" w:hAnsiTheme="minorHAnsi"/>
                <w:b/>
                <w:color w:val="212121"/>
                <w:sz w:val="24"/>
                <w:lang w:val="es-ES" w:eastAsia="es-CR"/>
              </w:rPr>
              <w:t>Producto 2:</w:t>
            </w:r>
            <w:r>
              <w:rPr>
                <w:rFonts w:asciiTheme="minorHAnsi" w:hAnsiTheme="minorHAnsi"/>
                <w:color w:val="212121"/>
                <w:sz w:val="24"/>
                <w:lang w:val="es-ES" w:eastAsia="es-CR"/>
              </w:rPr>
              <w:t xml:space="preserve"> </w:t>
            </w:r>
            <w:r w:rsidRPr="00CD3E5A">
              <w:rPr>
                <w:rFonts w:asciiTheme="minorHAnsi" w:hAnsiTheme="minorHAnsi"/>
                <w:color w:val="212121"/>
                <w:sz w:val="24"/>
                <w:lang w:val="es-ES" w:eastAsia="es-CR"/>
              </w:rPr>
              <w:t>Instalación del sistema buscando su compatibilidad con sistemas en operación y capacitación completa sobre la utilización de las funcionalid</w:t>
            </w:r>
            <w:r>
              <w:rPr>
                <w:rFonts w:asciiTheme="minorHAnsi" w:hAnsiTheme="minorHAnsi"/>
                <w:color w:val="212121"/>
                <w:sz w:val="24"/>
                <w:lang w:val="es-ES" w:eastAsia="es-CR"/>
              </w:rPr>
              <w:t>ades esenciales del sistema, y de módulos adicionales de diario de pesca, navegación y localización de boyas, según interés de la pesquería.</w:t>
            </w:r>
          </w:p>
          <w:p w14:paraId="5DEFE4CC" w14:textId="77777777" w:rsidR="009D00FE" w:rsidRPr="00F509EB" w:rsidRDefault="009D00FE" w:rsidP="00477036">
            <w:pPr>
              <w:pStyle w:val="Prrafodelista"/>
              <w:numPr>
                <w:ilvl w:val="0"/>
                <w:numId w:val="18"/>
              </w:numPr>
              <w:spacing w:after="160" w:line="259" w:lineRule="auto"/>
              <w:contextualSpacing/>
              <w:rPr>
                <w:rFonts w:asciiTheme="minorHAnsi" w:hAnsiTheme="minorHAnsi"/>
                <w:color w:val="212121"/>
                <w:sz w:val="24"/>
                <w:lang w:val="es-ES" w:eastAsia="es-CR"/>
              </w:rPr>
            </w:pPr>
            <w:r w:rsidRPr="00561830">
              <w:rPr>
                <w:rFonts w:asciiTheme="minorHAnsi" w:hAnsiTheme="minorHAnsi"/>
                <w:b/>
                <w:color w:val="212121"/>
                <w:sz w:val="24"/>
                <w:lang w:val="es-ES" w:eastAsia="es-CR"/>
              </w:rPr>
              <w:t>Producto 3:</w:t>
            </w:r>
            <w:r>
              <w:rPr>
                <w:rFonts w:asciiTheme="minorHAnsi" w:hAnsiTheme="minorHAnsi"/>
                <w:color w:val="212121"/>
                <w:sz w:val="24"/>
                <w:lang w:val="es-ES" w:eastAsia="es-CR"/>
              </w:rPr>
              <w:t xml:space="preserve"> Capacitación </w:t>
            </w:r>
            <w:r w:rsidRPr="00E24D0A">
              <w:rPr>
                <w:rFonts w:asciiTheme="minorHAnsi" w:hAnsiTheme="minorHAnsi"/>
                <w:color w:val="212121"/>
                <w:sz w:val="24"/>
                <w:lang w:val="es-ES" w:eastAsia="es-CR"/>
              </w:rPr>
              <w:t xml:space="preserve">completa sobre la utilización de las funcionalidades esenciales del </w:t>
            </w:r>
            <w:r>
              <w:rPr>
                <w:rFonts w:asciiTheme="minorHAnsi" w:hAnsiTheme="minorHAnsi"/>
                <w:color w:val="212121"/>
                <w:sz w:val="24"/>
                <w:lang w:val="es-ES" w:eastAsia="es-CR"/>
              </w:rPr>
              <w:t>sistema.</w:t>
            </w:r>
          </w:p>
        </w:tc>
        <w:tc>
          <w:tcPr>
            <w:tcW w:w="1529" w:type="dxa"/>
            <w:vAlign w:val="center"/>
          </w:tcPr>
          <w:p w14:paraId="57296111" w14:textId="77777777" w:rsidR="009D00FE" w:rsidRPr="003072FB" w:rsidRDefault="009D00FE" w:rsidP="00477036">
            <w:pPr>
              <w:jc w:val="center"/>
              <w:rPr>
                <w:rFonts w:asciiTheme="minorHAnsi" w:hAnsiTheme="minorHAnsi"/>
                <w:sz w:val="22"/>
                <w:szCs w:val="22"/>
                <w:lang w:val="es-PY"/>
              </w:rPr>
            </w:pPr>
            <w:r w:rsidRPr="003072FB">
              <w:rPr>
                <w:rFonts w:asciiTheme="minorHAnsi" w:hAnsiTheme="minorHAnsi"/>
                <w:sz w:val="22"/>
                <w:szCs w:val="22"/>
                <w:lang w:val="es-PY"/>
              </w:rPr>
              <w:t>20%</w:t>
            </w:r>
          </w:p>
        </w:tc>
      </w:tr>
      <w:tr w:rsidR="009D00FE" w:rsidRPr="00957E25" w14:paraId="1350222F" w14:textId="77777777" w:rsidTr="003072FB">
        <w:trPr>
          <w:jc w:val="center"/>
        </w:trPr>
        <w:tc>
          <w:tcPr>
            <w:tcW w:w="7225" w:type="dxa"/>
          </w:tcPr>
          <w:p w14:paraId="144DFD58" w14:textId="77777777" w:rsidR="009D00FE" w:rsidRPr="00DF6D6D" w:rsidRDefault="009D00FE" w:rsidP="00477036">
            <w:pPr>
              <w:pStyle w:val="Prrafodelista"/>
              <w:numPr>
                <w:ilvl w:val="0"/>
                <w:numId w:val="21"/>
              </w:numPr>
              <w:spacing w:after="160" w:line="259" w:lineRule="auto"/>
              <w:contextualSpacing/>
              <w:rPr>
                <w:rFonts w:asciiTheme="minorHAnsi" w:hAnsiTheme="minorHAnsi" w:cs="Arial"/>
                <w:lang w:val="es-ES"/>
              </w:rPr>
            </w:pPr>
            <w:r w:rsidRPr="00561830">
              <w:rPr>
                <w:rFonts w:asciiTheme="minorHAnsi" w:hAnsiTheme="minorHAnsi"/>
                <w:b/>
                <w:color w:val="212121"/>
                <w:sz w:val="24"/>
                <w:lang w:val="es-ES" w:eastAsia="es-CR"/>
              </w:rPr>
              <w:t>Producto 4:</w:t>
            </w:r>
            <w:r>
              <w:rPr>
                <w:rFonts w:asciiTheme="minorHAnsi" w:hAnsiTheme="minorHAnsi"/>
                <w:color w:val="212121"/>
                <w:sz w:val="24"/>
                <w:lang w:val="es-ES" w:eastAsia="es-CR"/>
              </w:rPr>
              <w:t xml:space="preserve"> </w:t>
            </w:r>
            <w:r w:rsidRPr="00DF6D6D">
              <w:rPr>
                <w:rFonts w:asciiTheme="minorHAnsi" w:hAnsiTheme="minorHAnsi"/>
                <w:color w:val="212121"/>
                <w:sz w:val="24"/>
                <w:lang w:val="es-ES" w:eastAsia="es-CR"/>
              </w:rPr>
              <w:t xml:space="preserve">Informe del servicio de tres meses incluyendo los </w:t>
            </w:r>
            <w:r w:rsidRPr="00DF6D6D">
              <w:rPr>
                <w:rFonts w:asciiTheme="minorHAnsi" w:hAnsiTheme="minorHAnsi"/>
                <w:color w:val="212121"/>
                <w:sz w:val="24"/>
                <w:lang w:val="es-CR" w:eastAsia="es-CR"/>
              </w:rPr>
              <w:t xml:space="preserve">reportes de </w:t>
            </w:r>
            <w:r w:rsidRPr="00DF6D6D">
              <w:rPr>
                <w:rFonts w:asciiTheme="minorHAnsi" w:hAnsiTheme="minorHAnsi"/>
                <w:color w:val="212121"/>
                <w:sz w:val="24"/>
                <w:lang w:val="es-ES" w:eastAsia="es-CR"/>
              </w:rPr>
              <w:t xml:space="preserve">monitoreo e interpretación periódica (diaria y semanal) de las condiciones oceanográficas y meteorológicas del sistema, recomendaciones sobre sitios de pesca por especie y una capacitación grupal sobre la utilización de los datos ofrecidos por el </w:t>
            </w:r>
            <w:r w:rsidRPr="00DF6D6D">
              <w:rPr>
                <w:rFonts w:asciiTheme="minorHAnsi" w:hAnsiTheme="minorHAnsi"/>
                <w:color w:val="212121"/>
                <w:sz w:val="24"/>
                <w:lang w:val="es-ES" w:eastAsia="es-CR"/>
              </w:rPr>
              <w:lastRenderedPageBreak/>
              <w:t>sistema en relación con los fenómenos físicos y biológicos que son buscados para optimizar la pesca de especies objetivo, y una actualización grupal incluyendo intercambios con los capitanes sobre metodologías de pesca asociadas al uso del sistema.</w:t>
            </w:r>
          </w:p>
        </w:tc>
        <w:tc>
          <w:tcPr>
            <w:tcW w:w="1529" w:type="dxa"/>
            <w:vAlign w:val="center"/>
          </w:tcPr>
          <w:p w14:paraId="0EFCCCF9" w14:textId="77777777" w:rsidR="009D00FE" w:rsidRPr="003072FB" w:rsidRDefault="009D00FE" w:rsidP="00477036">
            <w:pPr>
              <w:jc w:val="center"/>
              <w:rPr>
                <w:rFonts w:asciiTheme="minorHAnsi" w:hAnsiTheme="minorHAnsi"/>
                <w:sz w:val="22"/>
                <w:szCs w:val="22"/>
                <w:lang w:val="es-PY"/>
              </w:rPr>
            </w:pPr>
            <w:r w:rsidRPr="003072FB">
              <w:rPr>
                <w:rFonts w:asciiTheme="minorHAnsi" w:hAnsiTheme="minorHAnsi"/>
                <w:sz w:val="22"/>
                <w:szCs w:val="22"/>
                <w:lang w:val="es-PY"/>
              </w:rPr>
              <w:lastRenderedPageBreak/>
              <w:t>50%</w:t>
            </w:r>
          </w:p>
        </w:tc>
      </w:tr>
      <w:tr w:rsidR="009D00FE" w:rsidRPr="00416252" w14:paraId="389EF95A" w14:textId="77777777" w:rsidTr="003072FB">
        <w:trPr>
          <w:jc w:val="center"/>
        </w:trPr>
        <w:tc>
          <w:tcPr>
            <w:tcW w:w="7225" w:type="dxa"/>
          </w:tcPr>
          <w:p w14:paraId="043C219F" w14:textId="77777777" w:rsidR="009D00FE" w:rsidRPr="00DF6D6D" w:rsidRDefault="009D00FE" w:rsidP="00477036">
            <w:pPr>
              <w:pStyle w:val="Prrafodelista"/>
              <w:numPr>
                <w:ilvl w:val="0"/>
                <w:numId w:val="21"/>
              </w:numPr>
              <w:shd w:val="clear" w:color="auto" w:fill="FFFFFF"/>
              <w:contextualSpacing/>
              <w:rPr>
                <w:rFonts w:asciiTheme="minorHAnsi" w:hAnsiTheme="minorHAnsi" w:cs="Arial"/>
                <w:b/>
                <w:lang w:val="es-ES"/>
              </w:rPr>
            </w:pPr>
            <w:r w:rsidRPr="00561830">
              <w:rPr>
                <w:rFonts w:asciiTheme="minorHAnsi" w:hAnsiTheme="minorHAnsi"/>
                <w:b/>
                <w:color w:val="212121"/>
                <w:sz w:val="24"/>
                <w:lang w:val="es-ES" w:eastAsia="es-CR"/>
              </w:rPr>
              <w:t>Producto 5:</w:t>
            </w:r>
            <w:r>
              <w:rPr>
                <w:rFonts w:asciiTheme="minorHAnsi" w:hAnsiTheme="minorHAnsi"/>
                <w:color w:val="212121"/>
                <w:sz w:val="24"/>
                <w:lang w:val="es-ES" w:eastAsia="es-CR"/>
              </w:rPr>
              <w:t xml:space="preserve"> </w:t>
            </w:r>
            <w:r w:rsidRPr="00DF6D6D">
              <w:rPr>
                <w:rFonts w:asciiTheme="minorHAnsi" w:hAnsiTheme="minorHAnsi"/>
                <w:color w:val="212121"/>
                <w:sz w:val="24"/>
                <w:lang w:val="es-ES" w:eastAsia="es-CR"/>
              </w:rPr>
              <w:t xml:space="preserve">Informe </w:t>
            </w:r>
            <w:r>
              <w:rPr>
                <w:rFonts w:asciiTheme="minorHAnsi" w:hAnsiTheme="minorHAnsi"/>
                <w:color w:val="212121"/>
                <w:sz w:val="24"/>
                <w:lang w:val="es-ES" w:eastAsia="es-CR"/>
              </w:rPr>
              <w:t xml:space="preserve">final </w:t>
            </w:r>
            <w:r w:rsidRPr="00DF6D6D">
              <w:rPr>
                <w:rFonts w:asciiTheme="minorHAnsi" w:hAnsiTheme="minorHAnsi"/>
                <w:color w:val="212121"/>
                <w:sz w:val="24"/>
                <w:lang w:val="es-ES" w:eastAsia="es-CR"/>
              </w:rPr>
              <w:t xml:space="preserve">del servicio incluyendo los </w:t>
            </w:r>
            <w:r w:rsidRPr="00DF6D6D">
              <w:rPr>
                <w:rFonts w:asciiTheme="minorHAnsi" w:hAnsiTheme="minorHAnsi"/>
                <w:color w:val="212121"/>
                <w:sz w:val="24"/>
                <w:lang w:val="es-CR" w:eastAsia="es-CR"/>
              </w:rPr>
              <w:t xml:space="preserve">reportes de </w:t>
            </w:r>
            <w:r w:rsidRPr="00DF6D6D">
              <w:rPr>
                <w:rFonts w:asciiTheme="minorHAnsi" w:hAnsiTheme="minorHAnsi"/>
                <w:color w:val="212121"/>
                <w:sz w:val="24"/>
                <w:lang w:val="es-ES" w:eastAsia="es-CR"/>
              </w:rPr>
              <w:t>monitoreo e interpretación periódica (diaria y semanal) de las condiciones oceanográficas y meteorológicas del sistema, recomendaciones sobre sitios de pesca por especie y una capacitación grupal sobre la utilización de los datos ofrecidos por el sistema en relación con los fenómenos físicos y biológicos que son buscados para optimizar la pesca de especies objetivo, y una actualización grupal incluyendo intercambios con los capitanes sobre metodologías de pesca asociadas al uso del sistema.</w:t>
            </w:r>
          </w:p>
        </w:tc>
        <w:tc>
          <w:tcPr>
            <w:tcW w:w="1529" w:type="dxa"/>
            <w:vAlign w:val="center"/>
          </w:tcPr>
          <w:p w14:paraId="11E27B40" w14:textId="77777777" w:rsidR="009D00FE" w:rsidRPr="003072FB" w:rsidRDefault="009D00FE" w:rsidP="00477036">
            <w:pPr>
              <w:jc w:val="center"/>
              <w:rPr>
                <w:rFonts w:asciiTheme="minorHAnsi" w:hAnsiTheme="minorHAnsi"/>
                <w:sz w:val="22"/>
                <w:szCs w:val="22"/>
                <w:lang w:val="es-PY"/>
              </w:rPr>
            </w:pPr>
            <w:r w:rsidRPr="003072FB">
              <w:rPr>
                <w:rFonts w:asciiTheme="minorHAnsi" w:hAnsiTheme="minorHAnsi"/>
                <w:sz w:val="22"/>
                <w:szCs w:val="22"/>
                <w:lang w:val="es-PY"/>
              </w:rPr>
              <w:t>30%</w:t>
            </w:r>
          </w:p>
        </w:tc>
      </w:tr>
    </w:tbl>
    <w:p w14:paraId="45D0C6E4" w14:textId="77777777" w:rsidR="009D00FE" w:rsidRPr="00CA01EE" w:rsidRDefault="009D00FE" w:rsidP="009D00FE">
      <w:pPr>
        <w:rPr>
          <w:rFonts w:asciiTheme="minorHAnsi" w:hAnsiTheme="minorHAnsi"/>
          <w:lang w:val="es-PY"/>
        </w:rPr>
      </w:pPr>
    </w:p>
    <w:p w14:paraId="2031DB39" w14:textId="77777777" w:rsidR="009D00FE" w:rsidRPr="00CA01EE" w:rsidRDefault="009D00FE" w:rsidP="009D00FE">
      <w:pPr>
        <w:spacing w:after="160" w:line="259" w:lineRule="auto"/>
        <w:ind w:left="360"/>
        <w:rPr>
          <w:rFonts w:asciiTheme="minorHAnsi" w:hAnsiTheme="minorHAnsi"/>
          <w:sz w:val="24"/>
          <w:lang w:val="es-ES_tradnl"/>
        </w:rPr>
      </w:pPr>
      <w:r w:rsidRPr="00CA01EE">
        <w:rPr>
          <w:rFonts w:asciiTheme="minorHAnsi" w:hAnsiTheme="minorHAnsi"/>
          <w:b/>
          <w:bCs/>
          <w:sz w:val="24"/>
          <w:lang w:val="es-CR"/>
        </w:rPr>
        <w:t xml:space="preserve">EVALUACION DE LAS OFERTAS </w:t>
      </w:r>
    </w:p>
    <w:p w14:paraId="33B3D0C8" w14:textId="77777777" w:rsidR="009D00FE" w:rsidRPr="00CA01EE" w:rsidRDefault="009D00FE" w:rsidP="009D00FE">
      <w:pPr>
        <w:pStyle w:val="Default"/>
        <w:ind w:left="360"/>
        <w:jc w:val="both"/>
        <w:rPr>
          <w:rFonts w:asciiTheme="minorHAnsi" w:hAnsiTheme="minorHAnsi" w:cs="Arial"/>
          <w:u w:val="single"/>
        </w:rPr>
      </w:pPr>
    </w:p>
    <w:p w14:paraId="145D4F8B" w14:textId="77777777" w:rsidR="009D00FE" w:rsidRPr="00DE2577" w:rsidRDefault="009D00FE" w:rsidP="009D00FE">
      <w:pPr>
        <w:pStyle w:val="Default"/>
        <w:jc w:val="both"/>
        <w:rPr>
          <w:rFonts w:asciiTheme="minorHAnsi" w:hAnsiTheme="minorHAnsi" w:cs="Arial"/>
          <w:lang w:val="es-CR"/>
        </w:rPr>
      </w:pPr>
      <w:r w:rsidRPr="00DE2577">
        <w:rPr>
          <w:rFonts w:asciiTheme="minorHAnsi" w:hAnsiTheme="minorHAnsi" w:cs="Arial"/>
          <w:lang w:val="es-CR"/>
        </w:rPr>
        <w:t>La evaluación de las ofertas recibidas se hará en dos fases:</w:t>
      </w:r>
    </w:p>
    <w:p w14:paraId="5AC13487" w14:textId="77777777" w:rsidR="009D00FE" w:rsidRPr="00DE2577" w:rsidRDefault="009D00FE" w:rsidP="009D00FE">
      <w:pPr>
        <w:pStyle w:val="Default"/>
        <w:jc w:val="both"/>
        <w:rPr>
          <w:rFonts w:asciiTheme="minorHAnsi" w:hAnsiTheme="minorHAnsi" w:cs="Arial"/>
          <w:lang w:val="es-CR"/>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1869"/>
        <w:gridCol w:w="610"/>
        <w:gridCol w:w="612"/>
        <w:gridCol w:w="619"/>
        <w:gridCol w:w="649"/>
        <w:gridCol w:w="509"/>
        <w:gridCol w:w="628"/>
      </w:tblGrid>
      <w:tr w:rsidR="009D00FE" w:rsidRPr="00CA01EE" w14:paraId="7067493F" w14:textId="77777777" w:rsidTr="003072FB">
        <w:trPr>
          <w:trHeight w:val="279"/>
        </w:trPr>
        <w:tc>
          <w:tcPr>
            <w:tcW w:w="3433" w:type="dxa"/>
            <w:vMerge w:val="restart"/>
            <w:shd w:val="clear" w:color="auto" w:fill="auto"/>
          </w:tcPr>
          <w:p w14:paraId="4108FF40" w14:textId="77777777" w:rsidR="009D00FE" w:rsidRPr="00CA01EE" w:rsidRDefault="009D00FE" w:rsidP="00477036">
            <w:pPr>
              <w:autoSpaceDE w:val="0"/>
              <w:autoSpaceDN w:val="0"/>
              <w:adjustRightInd w:val="0"/>
              <w:ind w:left="480" w:hanging="348"/>
              <w:jc w:val="center"/>
              <w:rPr>
                <w:rFonts w:asciiTheme="minorHAnsi" w:hAnsiTheme="minorHAnsi" w:cs="Arial"/>
                <w:color w:val="000000"/>
                <w:sz w:val="24"/>
              </w:rPr>
            </w:pPr>
            <w:r w:rsidRPr="00CA01EE">
              <w:rPr>
                <w:rFonts w:asciiTheme="minorHAnsi" w:hAnsiTheme="minorHAnsi" w:cs="Arial"/>
                <w:color w:val="000000"/>
                <w:sz w:val="24"/>
              </w:rPr>
              <w:t>EVALUACIONES</w:t>
            </w:r>
          </w:p>
        </w:tc>
        <w:tc>
          <w:tcPr>
            <w:tcW w:w="0" w:type="auto"/>
            <w:vMerge w:val="restart"/>
            <w:shd w:val="clear" w:color="auto" w:fill="auto"/>
          </w:tcPr>
          <w:p w14:paraId="11351CC9" w14:textId="77777777" w:rsidR="009D00FE" w:rsidRPr="00CA01EE" w:rsidRDefault="009D00FE" w:rsidP="00477036">
            <w:pPr>
              <w:autoSpaceDE w:val="0"/>
              <w:autoSpaceDN w:val="0"/>
              <w:adjustRightInd w:val="0"/>
              <w:ind w:left="55" w:hanging="425"/>
              <w:jc w:val="center"/>
              <w:rPr>
                <w:rFonts w:asciiTheme="minorHAnsi" w:hAnsiTheme="minorHAnsi" w:cs="Arial"/>
                <w:color w:val="000000"/>
                <w:sz w:val="24"/>
              </w:rPr>
            </w:pPr>
            <w:r w:rsidRPr="00CA01EE">
              <w:rPr>
                <w:rFonts w:asciiTheme="minorHAnsi" w:hAnsiTheme="minorHAnsi" w:cs="Arial"/>
                <w:color w:val="000000"/>
                <w:sz w:val="24"/>
              </w:rPr>
              <w:t xml:space="preserve">    PESO DE LA EVALUACIÓN</w:t>
            </w:r>
          </w:p>
        </w:tc>
        <w:tc>
          <w:tcPr>
            <w:tcW w:w="0" w:type="auto"/>
            <w:gridSpan w:val="6"/>
            <w:shd w:val="clear" w:color="auto" w:fill="auto"/>
          </w:tcPr>
          <w:p w14:paraId="3D9DF907" w14:textId="77777777" w:rsidR="009D00FE" w:rsidRPr="00CA01EE" w:rsidRDefault="009D00FE" w:rsidP="00477036">
            <w:pPr>
              <w:autoSpaceDE w:val="0"/>
              <w:autoSpaceDN w:val="0"/>
              <w:adjustRightInd w:val="0"/>
              <w:ind w:left="480" w:firstLine="120"/>
              <w:jc w:val="center"/>
              <w:rPr>
                <w:rFonts w:asciiTheme="minorHAnsi" w:hAnsiTheme="minorHAnsi" w:cs="Arial"/>
                <w:color w:val="000000"/>
                <w:sz w:val="24"/>
              </w:rPr>
            </w:pPr>
            <w:r w:rsidRPr="00CA01EE">
              <w:rPr>
                <w:rFonts w:asciiTheme="minorHAnsi" w:hAnsiTheme="minorHAnsi" w:cs="Arial"/>
                <w:color w:val="000000"/>
                <w:sz w:val="24"/>
              </w:rPr>
              <w:t>OFERENTE</w:t>
            </w:r>
          </w:p>
        </w:tc>
      </w:tr>
      <w:tr w:rsidR="009D00FE" w:rsidRPr="00CA01EE" w14:paraId="51C6D87A" w14:textId="77777777" w:rsidTr="003072FB">
        <w:trPr>
          <w:trHeight w:val="265"/>
        </w:trPr>
        <w:tc>
          <w:tcPr>
            <w:tcW w:w="3433" w:type="dxa"/>
            <w:vMerge/>
            <w:shd w:val="clear" w:color="auto" w:fill="auto"/>
          </w:tcPr>
          <w:p w14:paraId="4571EF92" w14:textId="77777777" w:rsidR="009D00FE" w:rsidRPr="00CA01EE" w:rsidRDefault="009D00FE" w:rsidP="00477036">
            <w:pPr>
              <w:autoSpaceDE w:val="0"/>
              <w:autoSpaceDN w:val="0"/>
              <w:adjustRightInd w:val="0"/>
              <w:ind w:left="480" w:firstLine="120"/>
              <w:rPr>
                <w:rFonts w:asciiTheme="minorHAnsi" w:hAnsiTheme="minorHAnsi" w:cs="Arial"/>
                <w:color w:val="000000"/>
                <w:sz w:val="24"/>
              </w:rPr>
            </w:pPr>
          </w:p>
        </w:tc>
        <w:tc>
          <w:tcPr>
            <w:tcW w:w="0" w:type="auto"/>
            <w:vMerge/>
            <w:shd w:val="clear" w:color="auto" w:fill="auto"/>
          </w:tcPr>
          <w:p w14:paraId="3F008D47" w14:textId="77777777" w:rsidR="009D00FE" w:rsidRPr="00CA01EE" w:rsidRDefault="009D00FE" w:rsidP="00477036">
            <w:pPr>
              <w:autoSpaceDE w:val="0"/>
              <w:autoSpaceDN w:val="0"/>
              <w:adjustRightInd w:val="0"/>
              <w:ind w:left="480" w:firstLine="120"/>
              <w:jc w:val="center"/>
              <w:rPr>
                <w:rFonts w:asciiTheme="minorHAnsi" w:hAnsiTheme="minorHAnsi" w:cs="Arial"/>
                <w:color w:val="000000"/>
                <w:sz w:val="24"/>
              </w:rPr>
            </w:pPr>
          </w:p>
        </w:tc>
        <w:tc>
          <w:tcPr>
            <w:tcW w:w="0" w:type="auto"/>
            <w:shd w:val="clear" w:color="auto" w:fill="auto"/>
          </w:tcPr>
          <w:p w14:paraId="1338C373" w14:textId="77777777" w:rsidR="009D00FE" w:rsidRPr="00CA01EE" w:rsidRDefault="009D00FE" w:rsidP="00477036">
            <w:pPr>
              <w:autoSpaceDE w:val="0"/>
              <w:autoSpaceDN w:val="0"/>
              <w:adjustRightInd w:val="0"/>
              <w:ind w:left="255"/>
              <w:rPr>
                <w:rFonts w:asciiTheme="minorHAnsi" w:hAnsiTheme="minorHAnsi" w:cs="Arial"/>
                <w:color w:val="000000"/>
                <w:sz w:val="24"/>
              </w:rPr>
            </w:pPr>
            <w:r w:rsidRPr="00CA01EE">
              <w:rPr>
                <w:rFonts w:asciiTheme="minorHAnsi" w:hAnsiTheme="minorHAnsi" w:cs="Arial"/>
                <w:color w:val="000000"/>
                <w:sz w:val="24"/>
              </w:rPr>
              <w:t>A</w:t>
            </w:r>
          </w:p>
        </w:tc>
        <w:tc>
          <w:tcPr>
            <w:tcW w:w="0" w:type="auto"/>
            <w:shd w:val="clear" w:color="auto" w:fill="auto"/>
          </w:tcPr>
          <w:p w14:paraId="03AEC06A" w14:textId="77777777" w:rsidR="009D00FE" w:rsidRPr="00CA01EE" w:rsidRDefault="009D00FE" w:rsidP="00477036">
            <w:pPr>
              <w:autoSpaceDE w:val="0"/>
              <w:autoSpaceDN w:val="0"/>
              <w:adjustRightInd w:val="0"/>
              <w:ind w:left="265"/>
              <w:rPr>
                <w:rFonts w:asciiTheme="minorHAnsi" w:hAnsiTheme="minorHAnsi" w:cs="Arial"/>
                <w:color w:val="000000"/>
                <w:sz w:val="24"/>
              </w:rPr>
            </w:pPr>
            <w:r w:rsidRPr="00CA01EE">
              <w:rPr>
                <w:rFonts w:asciiTheme="minorHAnsi" w:hAnsiTheme="minorHAnsi" w:cs="Arial"/>
                <w:color w:val="000000"/>
                <w:sz w:val="24"/>
              </w:rPr>
              <w:t>B</w:t>
            </w:r>
          </w:p>
        </w:tc>
        <w:tc>
          <w:tcPr>
            <w:tcW w:w="0" w:type="auto"/>
            <w:shd w:val="clear" w:color="auto" w:fill="auto"/>
          </w:tcPr>
          <w:p w14:paraId="6218475F" w14:textId="77777777" w:rsidR="009D00FE" w:rsidRPr="00CA01EE" w:rsidRDefault="009D00FE" w:rsidP="00477036">
            <w:pPr>
              <w:autoSpaceDE w:val="0"/>
              <w:autoSpaceDN w:val="0"/>
              <w:adjustRightInd w:val="0"/>
              <w:ind w:left="480" w:hanging="205"/>
              <w:rPr>
                <w:rFonts w:asciiTheme="minorHAnsi" w:hAnsiTheme="minorHAnsi" w:cs="Arial"/>
                <w:color w:val="000000"/>
                <w:sz w:val="24"/>
              </w:rPr>
            </w:pPr>
            <w:r w:rsidRPr="00CA01EE">
              <w:rPr>
                <w:rFonts w:asciiTheme="minorHAnsi" w:hAnsiTheme="minorHAnsi" w:cs="Arial"/>
                <w:color w:val="000000"/>
                <w:sz w:val="24"/>
              </w:rPr>
              <w:t>C</w:t>
            </w:r>
          </w:p>
        </w:tc>
        <w:tc>
          <w:tcPr>
            <w:tcW w:w="0" w:type="auto"/>
            <w:shd w:val="clear" w:color="auto" w:fill="auto"/>
          </w:tcPr>
          <w:p w14:paraId="5876EF70" w14:textId="77777777" w:rsidR="009D00FE" w:rsidRPr="00CA01EE" w:rsidRDefault="009D00FE" w:rsidP="00477036">
            <w:pPr>
              <w:autoSpaceDE w:val="0"/>
              <w:autoSpaceDN w:val="0"/>
              <w:adjustRightInd w:val="0"/>
              <w:ind w:left="480" w:hanging="195"/>
              <w:rPr>
                <w:rFonts w:asciiTheme="minorHAnsi" w:hAnsiTheme="minorHAnsi" w:cs="Arial"/>
                <w:color w:val="000000"/>
                <w:sz w:val="24"/>
              </w:rPr>
            </w:pPr>
            <w:r w:rsidRPr="00CA01EE">
              <w:rPr>
                <w:rFonts w:asciiTheme="minorHAnsi" w:hAnsiTheme="minorHAnsi" w:cs="Arial"/>
                <w:color w:val="000000"/>
                <w:sz w:val="24"/>
              </w:rPr>
              <w:t>D</w:t>
            </w:r>
          </w:p>
        </w:tc>
        <w:tc>
          <w:tcPr>
            <w:tcW w:w="0" w:type="auto"/>
            <w:shd w:val="clear" w:color="auto" w:fill="auto"/>
          </w:tcPr>
          <w:p w14:paraId="65CC730D" w14:textId="77777777" w:rsidR="009D00FE" w:rsidRPr="00CA01EE" w:rsidRDefault="009D00FE" w:rsidP="00477036">
            <w:pPr>
              <w:autoSpaceDE w:val="0"/>
              <w:autoSpaceDN w:val="0"/>
              <w:adjustRightInd w:val="0"/>
              <w:ind w:left="480" w:hanging="305"/>
              <w:rPr>
                <w:rFonts w:asciiTheme="minorHAnsi" w:hAnsiTheme="minorHAnsi" w:cs="Arial"/>
                <w:color w:val="000000"/>
                <w:sz w:val="24"/>
              </w:rPr>
            </w:pPr>
            <w:r w:rsidRPr="00CA01EE">
              <w:rPr>
                <w:rFonts w:asciiTheme="minorHAnsi" w:hAnsiTheme="minorHAnsi" w:cs="Arial"/>
                <w:color w:val="000000"/>
                <w:sz w:val="24"/>
              </w:rPr>
              <w:t>E</w:t>
            </w:r>
          </w:p>
        </w:tc>
        <w:tc>
          <w:tcPr>
            <w:tcW w:w="0" w:type="auto"/>
            <w:shd w:val="clear" w:color="auto" w:fill="auto"/>
          </w:tcPr>
          <w:p w14:paraId="6F66B1FB" w14:textId="77777777" w:rsidR="009D00FE" w:rsidRPr="00CA01EE" w:rsidRDefault="009D00FE" w:rsidP="00477036">
            <w:pPr>
              <w:autoSpaceDE w:val="0"/>
              <w:autoSpaceDN w:val="0"/>
              <w:adjustRightInd w:val="0"/>
              <w:ind w:left="-295" w:firstLine="415"/>
              <w:rPr>
                <w:rFonts w:asciiTheme="minorHAnsi" w:hAnsiTheme="minorHAnsi" w:cs="Arial"/>
                <w:color w:val="000000"/>
                <w:sz w:val="24"/>
              </w:rPr>
            </w:pPr>
            <w:r w:rsidRPr="00CA01EE">
              <w:rPr>
                <w:rFonts w:asciiTheme="minorHAnsi" w:hAnsiTheme="minorHAnsi" w:cs="Arial"/>
                <w:color w:val="000000"/>
                <w:sz w:val="24"/>
              </w:rPr>
              <w:t>n…</w:t>
            </w:r>
          </w:p>
        </w:tc>
      </w:tr>
      <w:tr w:rsidR="009D00FE" w:rsidRPr="00CA01EE" w14:paraId="5A8A3112" w14:textId="77777777" w:rsidTr="003072FB">
        <w:trPr>
          <w:trHeight w:val="279"/>
        </w:trPr>
        <w:tc>
          <w:tcPr>
            <w:tcW w:w="3433" w:type="dxa"/>
            <w:shd w:val="clear" w:color="auto" w:fill="auto"/>
          </w:tcPr>
          <w:p w14:paraId="546BA88B" w14:textId="77777777" w:rsidR="009D00FE" w:rsidRPr="00CA01EE" w:rsidRDefault="009D00FE" w:rsidP="00477036">
            <w:pPr>
              <w:numPr>
                <w:ilvl w:val="0"/>
                <w:numId w:val="10"/>
              </w:numPr>
              <w:autoSpaceDE w:val="0"/>
              <w:autoSpaceDN w:val="0"/>
              <w:adjustRightInd w:val="0"/>
              <w:rPr>
                <w:rFonts w:asciiTheme="minorHAnsi" w:hAnsiTheme="minorHAnsi" w:cs="Arial"/>
                <w:color w:val="000000"/>
                <w:sz w:val="24"/>
                <w:lang w:val="es-CR"/>
              </w:rPr>
            </w:pPr>
            <w:r w:rsidRPr="00CA01EE">
              <w:rPr>
                <w:rFonts w:asciiTheme="minorHAnsi" w:hAnsiTheme="minorHAnsi" w:cs="Arial"/>
                <w:color w:val="000000"/>
                <w:sz w:val="24"/>
                <w:lang w:val="es-CR"/>
              </w:rPr>
              <w:t>Técnica (Antecedentes y oferta Técnica)</w:t>
            </w:r>
          </w:p>
        </w:tc>
        <w:tc>
          <w:tcPr>
            <w:tcW w:w="0" w:type="auto"/>
            <w:shd w:val="clear" w:color="auto" w:fill="auto"/>
          </w:tcPr>
          <w:p w14:paraId="412DCFBC" w14:textId="77777777" w:rsidR="009D00FE" w:rsidRPr="00CA01EE" w:rsidRDefault="009D00FE" w:rsidP="00477036">
            <w:pPr>
              <w:autoSpaceDE w:val="0"/>
              <w:autoSpaceDN w:val="0"/>
              <w:adjustRightInd w:val="0"/>
              <w:ind w:left="480" w:hanging="425"/>
              <w:jc w:val="center"/>
              <w:rPr>
                <w:rFonts w:asciiTheme="minorHAnsi" w:hAnsiTheme="minorHAnsi" w:cs="Arial"/>
                <w:color w:val="000000"/>
                <w:sz w:val="24"/>
              </w:rPr>
            </w:pPr>
            <w:r w:rsidRPr="00CA01EE">
              <w:rPr>
                <w:rFonts w:asciiTheme="minorHAnsi" w:hAnsiTheme="minorHAnsi" w:cs="Arial"/>
                <w:color w:val="000000"/>
                <w:sz w:val="24"/>
              </w:rPr>
              <w:t>1000</w:t>
            </w:r>
          </w:p>
        </w:tc>
        <w:tc>
          <w:tcPr>
            <w:tcW w:w="0" w:type="auto"/>
            <w:shd w:val="clear" w:color="auto" w:fill="auto"/>
          </w:tcPr>
          <w:p w14:paraId="15874713" w14:textId="77777777" w:rsidR="009D00FE" w:rsidRPr="00CA01EE" w:rsidRDefault="009D00FE" w:rsidP="00477036">
            <w:pPr>
              <w:autoSpaceDE w:val="0"/>
              <w:autoSpaceDN w:val="0"/>
              <w:adjustRightInd w:val="0"/>
              <w:ind w:left="480" w:firstLine="120"/>
              <w:jc w:val="center"/>
              <w:rPr>
                <w:rFonts w:asciiTheme="minorHAnsi" w:hAnsiTheme="minorHAnsi" w:cs="Arial"/>
                <w:color w:val="000000"/>
                <w:sz w:val="24"/>
              </w:rPr>
            </w:pPr>
          </w:p>
        </w:tc>
        <w:tc>
          <w:tcPr>
            <w:tcW w:w="0" w:type="auto"/>
            <w:shd w:val="clear" w:color="auto" w:fill="auto"/>
          </w:tcPr>
          <w:p w14:paraId="01BE6D56" w14:textId="77777777" w:rsidR="009D00FE" w:rsidRPr="00CA01EE" w:rsidRDefault="009D00FE" w:rsidP="00477036">
            <w:pPr>
              <w:autoSpaceDE w:val="0"/>
              <w:autoSpaceDN w:val="0"/>
              <w:adjustRightInd w:val="0"/>
              <w:ind w:left="480" w:firstLine="120"/>
              <w:jc w:val="center"/>
              <w:rPr>
                <w:rFonts w:asciiTheme="minorHAnsi" w:hAnsiTheme="minorHAnsi" w:cs="Arial"/>
                <w:color w:val="000000"/>
                <w:sz w:val="24"/>
              </w:rPr>
            </w:pPr>
          </w:p>
        </w:tc>
        <w:tc>
          <w:tcPr>
            <w:tcW w:w="0" w:type="auto"/>
            <w:shd w:val="clear" w:color="auto" w:fill="auto"/>
          </w:tcPr>
          <w:p w14:paraId="01753006" w14:textId="77777777" w:rsidR="009D00FE" w:rsidRPr="00CA01EE" w:rsidRDefault="009D00FE" w:rsidP="00477036">
            <w:pPr>
              <w:autoSpaceDE w:val="0"/>
              <w:autoSpaceDN w:val="0"/>
              <w:adjustRightInd w:val="0"/>
              <w:ind w:left="480" w:firstLine="120"/>
              <w:jc w:val="center"/>
              <w:rPr>
                <w:rFonts w:asciiTheme="minorHAnsi" w:hAnsiTheme="minorHAnsi" w:cs="Arial"/>
                <w:color w:val="000000"/>
                <w:sz w:val="24"/>
              </w:rPr>
            </w:pPr>
          </w:p>
        </w:tc>
        <w:tc>
          <w:tcPr>
            <w:tcW w:w="0" w:type="auto"/>
            <w:shd w:val="clear" w:color="auto" w:fill="auto"/>
          </w:tcPr>
          <w:p w14:paraId="07BFF701" w14:textId="77777777" w:rsidR="009D00FE" w:rsidRPr="00CA01EE" w:rsidRDefault="009D00FE" w:rsidP="00477036">
            <w:pPr>
              <w:autoSpaceDE w:val="0"/>
              <w:autoSpaceDN w:val="0"/>
              <w:adjustRightInd w:val="0"/>
              <w:ind w:left="480" w:firstLine="120"/>
              <w:jc w:val="center"/>
              <w:rPr>
                <w:rFonts w:asciiTheme="minorHAnsi" w:hAnsiTheme="minorHAnsi" w:cs="Arial"/>
                <w:color w:val="000000"/>
                <w:sz w:val="24"/>
              </w:rPr>
            </w:pPr>
          </w:p>
        </w:tc>
        <w:tc>
          <w:tcPr>
            <w:tcW w:w="0" w:type="auto"/>
            <w:shd w:val="clear" w:color="auto" w:fill="auto"/>
          </w:tcPr>
          <w:p w14:paraId="6A739AE6" w14:textId="77777777" w:rsidR="009D00FE" w:rsidRPr="00CA01EE" w:rsidRDefault="009D00FE" w:rsidP="00477036">
            <w:pPr>
              <w:autoSpaceDE w:val="0"/>
              <w:autoSpaceDN w:val="0"/>
              <w:adjustRightInd w:val="0"/>
              <w:ind w:left="480" w:firstLine="120"/>
              <w:jc w:val="center"/>
              <w:rPr>
                <w:rFonts w:asciiTheme="minorHAnsi" w:hAnsiTheme="minorHAnsi" w:cs="Arial"/>
                <w:color w:val="000000"/>
                <w:sz w:val="24"/>
              </w:rPr>
            </w:pPr>
          </w:p>
        </w:tc>
        <w:tc>
          <w:tcPr>
            <w:tcW w:w="0" w:type="auto"/>
            <w:shd w:val="clear" w:color="auto" w:fill="auto"/>
          </w:tcPr>
          <w:p w14:paraId="700A69D0" w14:textId="77777777" w:rsidR="009D00FE" w:rsidRPr="00CA01EE" w:rsidRDefault="009D00FE" w:rsidP="00477036">
            <w:pPr>
              <w:autoSpaceDE w:val="0"/>
              <w:autoSpaceDN w:val="0"/>
              <w:adjustRightInd w:val="0"/>
              <w:ind w:left="480" w:firstLine="120"/>
              <w:jc w:val="center"/>
              <w:rPr>
                <w:rFonts w:asciiTheme="minorHAnsi" w:hAnsiTheme="minorHAnsi" w:cs="Arial"/>
                <w:color w:val="000000"/>
                <w:sz w:val="24"/>
              </w:rPr>
            </w:pPr>
          </w:p>
        </w:tc>
      </w:tr>
      <w:tr w:rsidR="009D00FE" w:rsidRPr="00CA01EE" w14:paraId="4C1C5AED" w14:textId="77777777" w:rsidTr="003072FB">
        <w:trPr>
          <w:trHeight w:val="279"/>
        </w:trPr>
        <w:tc>
          <w:tcPr>
            <w:tcW w:w="3433" w:type="dxa"/>
            <w:shd w:val="clear" w:color="auto" w:fill="auto"/>
          </w:tcPr>
          <w:p w14:paraId="02895795" w14:textId="77777777" w:rsidR="009D00FE" w:rsidRPr="00CA01EE" w:rsidRDefault="009D00FE" w:rsidP="00477036">
            <w:pPr>
              <w:numPr>
                <w:ilvl w:val="0"/>
                <w:numId w:val="10"/>
              </w:numPr>
              <w:autoSpaceDE w:val="0"/>
              <w:autoSpaceDN w:val="0"/>
              <w:adjustRightInd w:val="0"/>
              <w:rPr>
                <w:rFonts w:asciiTheme="minorHAnsi" w:hAnsiTheme="minorHAnsi" w:cs="Arial"/>
                <w:color w:val="000000"/>
                <w:sz w:val="24"/>
              </w:rPr>
            </w:pPr>
            <w:r w:rsidRPr="00CA01EE">
              <w:rPr>
                <w:rFonts w:asciiTheme="minorHAnsi" w:hAnsiTheme="minorHAnsi" w:cs="Arial"/>
                <w:color w:val="000000"/>
                <w:sz w:val="24"/>
              </w:rPr>
              <w:t>Económica</w:t>
            </w:r>
          </w:p>
        </w:tc>
        <w:tc>
          <w:tcPr>
            <w:tcW w:w="0" w:type="auto"/>
            <w:shd w:val="clear" w:color="auto" w:fill="auto"/>
          </w:tcPr>
          <w:p w14:paraId="69F1B303" w14:textId="77777777" w:rsidR="009D00FE" w:rsidRPr="00CA01EE" w:rsidRDefault="009D00FE" w:rsidP="00477036">
            <w:pPr>
              <w:autoSpaceDE w:val="0"/>
              <w:autoSpaceDN w:val="0"/>
              <w:adjustRightInd w:val="0"/>
              <w:ind w:left="480" w:hanging="425"/>
              <w:jc w:val="center"/>
              <w:rPr>
                <w:rFonts w:asciiTheme="minorHAnsi" w:hAnsiTheme="minorHAnsi" w:cs="Arial"/>
                <w:color w:val="000000"/>
                <w:sz w:val="24"/>
              </w:rPr>
            </w:pPr>
            <w:r w:rsidRPr="00CA01EE">
              <w:rPr>
                <w:rFonts w:asciiTheme="minorHAnsi" w:hAnsiTheme="minorHAnsi" w:cs="Arial"/>
                <w:color w:val="000000"/>
                <w:sz w:val="24"/>
              </w:rPr>
              <w:t>300</w:t>
            </w:r>
          </w:p>
        </w:tc>
        <w:tc>
          <w:tcPr>
            <w:tcW w:w="0" w:type="auto"/>
            <w:shd w:val="clear" w:color="auto" w:fill="auto"/>
          </w:tcPr>
          <w:p w14:paraId="786D69A8" w14:textId="77777777" w:rsidR="009D00FE" w:rsidRPr="00CA01EE" w:rsidRDefault="009D00FE" w:rsidP="00477036">
            <w:pPr>
              <w:autoSpaceDE w:val="0"/>
              <w:autoSpaceDN w:val="0"/>
              <w:adjustRightInd w:val="0"/>
              <w:ind w:left="480" w:firstLine="120"/>
              <w:rPr>
                <w:rFonts w:asciiTheme="minorHAnsi" w:hAnsiTheme="minorHAnsi" w:cs="Arial"/>
                <w:color w:val="000000"/>
                <w:sz w:val="24"/>
              </w:rPr>
            </w:pPr>
          </w:p>
        </w:tc>
        <w:tc>
          <w:tcPr>
            <w:tcW w:w="0" w:type="auto"/>
            <w:shd w:val="clear" w:color="auto" w:fill="auto"/>
          </w:tcPr>
          <w:p w14:paraId="187B54A2" w14:textId="77777777" w:rsidR="009D00FE" w:rsidRPr="00CA01EE" w:rsidRDefault="009D00FE" w:rsidP="00477036">
            <w:pPr>
              <w:autoSpaceDE w:val="0"/>
              <w:autoSpaceDN w:val="0"/>
              <w:adjustRightInd w:val="0"/>
              <w:ind w:left="480" w:firstLine="120"/>
              <w:rPr>
                <w:rFonts w:asciiTheme="minorHAnsi" w:hAnsiTheme="minorHAnsi" w:cs="Arial"/>
                <w:color w:val="000000"/>
                <w:sz w:val="24"/>
              </w:rPr>
            </w:pPr>
          </w:p>
        </w:tc>
        <w:tc>
          <w:tcPr>
            <w:tcW w:w="0" w:type="auto"/>
            <w:shd w:val="clear" w:color="auto" w:fill="auto"/>
          </w:tcPr>
          <w:p w14:paraId="4E6A9568" w14:textId="77777777" w:rsidR="009D00FE" w:rsidRPr="00CA01EE" w:rsidRDefault="009D00FE" w:rsidP="00477036">
            <w:pPr>
              <w:autoSpaceDE w:val="0"/>
              <w:autoSpaceDN w:val="0"/>
              <w:adjustRightInd w:val="0"/>
              <w:ind w:left="480" w:firstLine="120"/>
              <w:rPr>
                <w:rFonts w:asciiTheme="minorHAnsi" w:hAnsiTheme="minorHAnsi" w:cs="Arial"/>
                <w:color w:val="000000"/>
                <w:sz w:val="24"/>
              </w:rPr>
            </w:pPr>
          </w:p>
        </w:tc>
        <w:tc>
          <w:tcPr>
            <w:tcW w:w="0" w:type="auto"/>
            <w:shd w:val="clear" w:color="auto" w:fill="auto"/>
          </w:tcPr>
          <w:p w14:paraId="69F2865A" w14:textId="77777777" w:rsidR="009D00FE" w:rsidRPr="00CA01EE" w:rsidRDefault="009D00FE" w:rsidP="00477036">
            <w:pPr>
              <w:autoSpaceDE w:val="0"/>
              <w:autoSpaceDN w:val="0"/>
              <w:adjustRightInd w:val="0"/>
              <w:ind w:left="480" w:firstLine="120"/>
              <w:rPr>
                <w:rFonts w:asciiTheme="minorHAnsi" w:hAnsiTheme="minorHAnsi" w:cs="Arial"/>
                <w:color w:val="000000"/>
                <w:sz w:val="24"/>
              </w:rPr>
            </w:pPr>
          </w:p>
        </w:tc>
        <w:tc>
          <w:tcPr>
            <w:tcW w:w="0" w:type="auto"/>
            <w:shd w:val="clear" w:color="auto" w:fill="auto"/>
          </w:tcPr>
          <w:p w14:paraId="18192727" w14:textId="77777777" w:rsidR="009D00FE" w:rsidRPr="00CA01EE" w:rsidRDefault="009D00FE" w:rsidP="00477036">
            <w:pPr>
              <w:autoSpaceDE w:val="0"/>
              <w:autoSpaceDN w:val="0"/>
              <w:adjustRightInd w:val="0"/>
              <w:ind w:left="480" w:firstLine="120"/>
              <w:rPr>
                <w:rFonts w:asciiTheme="minorHAnsi" w:hAnsiTheme="minorHAnsi" w:cs="Arial"/>
                <w:color w:val="000000"/>
                <w:sz w:val="24"/>
              </w:rPr>
            </w:pPr>
          </w:p>
        </w:tc>
        <w:tc>
          <w:tcPr>
            <w:tcW w:w="0" w:type="auto"/>
            <w:shd w:val="clear" w:color="auto" w:fill="auto"/>
          </w:tcPr>
          <w:p w14:paraId="17FFD1B2" w14:textId="77777777" w:rsidR="009D00FE" w:rsidRPr="00CA01EE" w:rsidRDefault="009D00FE" w:rsidP="00477036">
            <w:pPr>
              <w:autoSpaceDE w:val="0"/>
              <w:autoSpaceDN w:val="0"/>
              <w:adjustRightInd w:val="0"/>
              <w:ind w:left="480" w:firstLine="120"/>
              <w:rPr>
                <w:rFonts w:asciiTheme="minorHAnsi" w:hAnsiTheme="minorHAnsi" w:cs="Arial"/>
                <w:color w:val="000000"/>
                <w:sz w:val="24"/>
              </w:rPr>
            </w:pPr>
          </w:p>
        </w:tc>
      </w:tr>
      <w:tr w:rsidR="009D00FE" w:rsidRPr="00CA01EE" w14:paraId="2F02B83E" w14:textId="77777777" w:rsidTr="003072FB">
        <w:trPr>
          <w:trHeight w:val="296"/>
        </w:trPr>
        <w:tc>
          <w:tcPr>
            <w:tcW w:w="3433" w:type="dxa"/>
            <w:shd w:val="clear" w:color="auto" w:fill="auto"/>
          </w:tcPr>
          <w:p w14:paraId="76D917F3" w14:textId="77777777" w:rsidR="009D00FE" w:rsidRPr="00CA01EE" w:rsidRDefault="009D00FE" w:rsidP="00477036">
            <w:pPr>
              <w:autoSpaceDE w:val="0"/>
              <w:autoSpaceDN w:val="0"/>
              <w:adjustRightInd w:val="0"/>
              <w:ind w:left="480" w:hanging="228"/>
              <w:rPr>
                <w:rFonts w:asciiTheme="minorHAnsi" w:hAnsiTheme="minorHAnsi" w:cs="Arial"/>
                <w:color w:val="000000"/>
                <w:sz w:val="24"/>
              </w:rPr>
            </w:pPr>
            <w:r w:rsidRPr="00CA01EE">
              <w:rPr>
                <w:rFonts w:asciiTheme="minorHAnsi" w:hAnsiTheme="minorHAnsi" w:cs="Arial"/>
                <w:color w:val="000000"/>
                <w:sz w:val="24"/>
              </w:rPr>
              <w:t>TOTAL</w:t>
            </w:r>
          </w:p>
        </w:tc>
        <w:tc>
          <w:tcPr>
            <w:tcW w:w="0" w:type="auto"/>
            <w:shd w:val="clear" w:color="auto" w:fill="auto"/>
          </w:tcPr>
          <w:p w14:paraId="0178CE07" w14:textId="77777777" w:rsidR="009D00FE" w:rsidRPr="00CA01EE" w:rsidRDefault="009D00FE" w:rsidP="00477036">
            <w:pPr>
              <w:autoSpaceDE w:val="0"/>
              <w:autoSpaceDN w:val="0"/>
              <w:adjustRightInd w:val="0"/>
              <w:ind w:left="480" w:hanging="425"/>
              <w:jc w:val="center"/>
              <w:rPr>
                <w:rFonts w:asciiTheme="minorHAnsi" w:hAnsiTheme="minorHAnsi" w:cs="Arial"/>
                <w:color w:val="000000"/>
                <w:sz w:val="24"/>
              </w:rPr>
            </w:pPr>
            <w:r w:rsidRPr="00CA01EE">
              <w:rPr>
                <w:rFonts w:asciiTheme="minorHAnsi" w:hAnsiTheme="minorHAnsi" w:cs="Arial"/>
                <w:color w:val="000000"/>
                <w:sz w:val="24"/>
              </w:rPr>
              <w:t>1300</w:t>
            </w:r>
          </w:p>
        </w:tc>
        <w:tc>
          <w:tcPr>
            <w:tcW w:w="0" w:type="auto"/>
            <w:shd w:val="clear" w:color="auto" w:fill="auto"/>
          </w:tcPr>
          <w:p w14:paraId="128482B1" w14:textId="77777777" w:rsidR="009D00FE" w:rsidRPr="00CA01EE" w:rsidRDefault="009D00FE" w:rsidP="00477036">
            <w:pPr>
              <w:autoSpaceDE w:val="0"/>
              <w:autoSpaceDN w:val="0"/>
              <w:adjustRightInd w:val="0"/>
              <w:ind w:left="480" w:firstLine="120"/>
              <w:rPr>
                <w:rFonts w:asciiTheme="minorHAnsi" w:hAnsiTheme="minorHAnsi" w:cs="Arial"/>
                <w:color w:val="000000"/>
                <w:sz w:val="24"/>
              </w:rPr>
            </w:pPr>
          </w:p>
        </w:tc>
        <w:tc>
          <w:tcPr>
            <w:tcW w:w="0" w:type="auto"/>
            <w:shd w:val="clear" w:color="auto" w:fill="auto"/>
          </w:tcPr>
          <w:p w14:paraId="009670DC" w14:textId="77777777" w:rsidR="009D00FE" w:rsidRPr="00CA01EE" w:rsidRDefault="009D00FE" w:rsidP="00477036">
            <w:pPr>
              <w:autoSpaceDE w:val="0"/>
              <w:autoSpaceDN w:val="0"/>
              <w:adjustRightInd w:val="0"/>
              <w:ind w:left="480" w:firstLine="120"/>
              <w:rPr>
                <w:rFonts w:asciiTheme="minorHAnsi" w:hAnsiTheme="minorHAnsi" w:cs="Arial"/>
                <w:color w:val="000000"/>
                <w:sz w:val="24"/>
              </w:rPr>
            </w:pPr>
          </w:p>
        </w:tc>
        <w:tc>
          <w:tcPr>
            <w:tcW w:w="0" w:type="auto"/>
            <w:shd w:val="clear" w:color="auto" w:fill="auto"/>
          </w:tcPr>
          <w:p w14:paraId="26745B83" w14:textId="77777777" w:rsidR="009D00FE" w:rsidRPr="00CA01EE" w:rsidRDefault="009D00FE" w:rsidP="00477036">
            <w:pPr>
              <w:autoSpaceDE w:val="0"/>
              <w:autoSpaceDN w:val="0"/>
              <w:adjustRightInd w:val="0"/>
              <w:ind w:left="480" w:firstLine="120"/>
              <w:rPr>
                <w:rFonts w:asciiTheme="minorHAnsi" w:hAnsiTheme="minorHAnsi" w:cs="Arial"/>
                <w:color w:val="000000"/>
                <w:sz w:val="24"/>
              </w:rPr>
            </w:pPr>
          </w:p>
        </w:tc>
        <w:tc>
          <w:tcPr>
            <w:tcW w:w="0" w:type="auto"/>
            <w:shd w:val="clear" w:color="auto" w:fill="auto"/>
          </w:tcPr>
          <w:p w14:paraId="58E77988" w14:textId="77777777" w:rsidR="009D00FE" w:rsidRPr="00CA01EE" w:rsidRDefault="009D00FE" w:rsidP="00477036">
            <w:pPr>
              <w:autoSpaceDE w:val="0"/>
              <w:autoSpaceDN w:val="0"/>
              <w:adjustRightInd w:val="0"/>
              <w:ind w:left="480" w:firstLine="120"/>
              <w:rPr>
                <w:rFonts w:asciiTheme="minorHAnsi" w:hAnsiTheme="minorHAnsi" w:cs="Arial"/>
                <w:color w:val="000000"/>
                <w:sz w:val="24"/>
              </w:rPr>
            </w:pPr>
          </w:p>
        </w:tc>
        <w:tc>
          <w:tcPr>
            <w:tcW w:w="0" w:type="auto"/>
            <w:shd w:val="clear" w:color="auto" w:fill="auto"/>
          </w:tcPr>
          <w:p w14:paraId="432E484C" w14:textId="77777777" w:rsidR="009D00FE" w:rsidRPr="00CA01EE" w:rsidRDefault="009D00FE" w:rsidP="00477036">
            <w:pPr>
              <w:autoSpaceDE w:val="0"/>
              <w:autoSpaceDN w:val="0"/>
              <w:adjustRightInd w:val="0"/>
              <w:ind w:left="480" w:firstLine="120"/>
              <w:rPr>
                <w:rFonts w:asciiTheme="minorHAnsi" w:hAnsiTheme="minorHAnsi" w:cs="Arial"/>
                <w:color w:val="000000"/>
                <w:sz w:val="24"/>
              </w:rPr>
            </w:pPr>
          </w:p>
        </w:tc>
        <w:tc>
          <w:tcPr>
            <w:tcW w:w="0" w:type="auto"/>
            <w:shd w:val="clear" w:color="auto" w:fill="auto"/>
          </w:tcPr>
          <w:p w14:paraId="6198690B" w14:textId="77777777" w:rsidR="009D00FE" w:rsidRPr="00CA01EE" w:rsidRDefault="009D00FE" w:rsidP="00477036">
            <w:pPr>
              <w:autoSpaceDE w:val="0"/>
              <w:autoSpaceDN w:val="0"/>
              <w:adjustRightInd w:val="0"/>
              <w:ind w:left="480" w:firstLine="120"/>
              <w:rPr>
                <w:rFonts w:asciiTheme="minorHAnsi" w:hAnsiTheme="minorHAnsi" w:cs="Arial"/>
                <w:color w:val="000000"/>
                <w:sz w:val="24"/>
              </w:rPr>
            </w:pPr>
          </w:p>
        </w:tc>
      </w:tr>
    </w:tbl>
    <w:p w14:paraId="1662F5EC" w14:textId="77777777" w:rsidR="009D00FE" w:rsidRDefault="009D00FE" w:rsidP="009D00FE">
      <w:pPr>
        <w:pStyle w:val="Default"/>
        <w:jc w:val="both"/>
        <w:rPr>
          <w:rFonts w:asciiTheme="minorHAnsi" w:hAnsiTheme="minorHAnsi" w:cs="Arial"/>
        </w:rPr>
      </w:pPr>
    </w:p>
    <w:p w14:paraId="0C98C84D" w14:textId="1D2D9776" w:rsidR="009D00FE" w:rsidRPr="009D00FE" w:rsidRDefault="009D00FE" w:rsidP="009D00FE">
      <w:pPr>
        <w:spacing w:after="160" w:line="259" w:lineRule="auto"/>
        <w:jc w:val="both"/>
        <w:rPr>
          <w:rFonts w:asciiTheme="minorHAnsi" w:eastAsiaTheme="minorEastAsia" w:hAnsiTheme="minorHAnsi" w:cs="Arial"/>
          <w:color w:val="000000"/>
          <w:kern w:val="28"/>
          <w:sz w:val="24"/>
          <w:szCs w:val="24"/>
          <w:lang w:val="es-CR" w:eastAsia="es-CR"/>
        </w:rPr>
      </w:pPr>
      <w:r w:rsidRPr="009D00FE">
        <w:rPr>
          <w:rFonts w:asciiTheme="minorHAnsi" w:eastAsiaTheme="minorEastAsia" w:hAnsiTheme="minorHAnsi" w:cs="Arial"/>
          <w:b/>
          <w:color w:val="000000"/>
          <w:kern w:val="28"/>
          <w:sz w:val="24"/>
          <w:szCs w:val="24"/>
          <w:lang w:val="es-CR" w:eastAsia="es-CR"/>
        </w:rPr>
        <w:t>Primera fase:</w:t>
      </w:r>
      <w:r w:rsidRPr="009D00FE">
        <w:rPr>
          <w:rFonts w:asciiTheme="minorHAnsi" w:eastAsiaTheme="minorEastAsia" w:hAnsiTheme="minorHAnsi" w:cs="Arial"/>
          <w:color w:val="000000"/>
          <w:kern w:val="28"/>
          <w:sz w:val="24"/>
          <w:szCs w:val="24"/>
          <w:lang w:val="es-CR" w:eastAsia="es-CR"/>
        </w:rPr>
        <w:t xml:space="preserve"> Evaluación de la oferta técnica, (y su correspondencia con los Términos de Referencia), según las siguientes pautas:</w:t>
      </w:r>
    </w:p>
    <w:p w14:paraId="72C847C2" w14:textId="77777777" w:rsidR="009D00FE" w:rsidRPr="00DE2577" w:rsidRDefault="009D00FE" w:rsidP="009D00FE">
      <w:pPr>
        <w:pStyle w:val="Default"/>
        <w:ind w:left="360"/>
        <w:jc w:val="both"/>
        <w:rPr>
          <w:rFonts w:asciiTheme="minorHAnsi" w:hAnsiTheme="minorHAnsi" w:cs="Arial"/>
          <w:u w:val="single"/>
          <w:lang w:val="es-CR"/>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4500"/>
        <w:gridCol w:w="1260"/>
        <w:gridCol w:w="630"/>
        <w:gridCol w:w="630"/>
        <w:gridCol w:w="720"/>
        <w:gridCol w:w="630"/>
        <w:gridCol w:w="648"/>
      </w:tblGrid>
      <w:tr w:rsidR="009D00FE" w:rsidRPr="00CA01EE" w14:paraId="0E066D1A" w14:textId="77777777" w:rsidTr="00477036">
        <w:trPr>
          <w:tblHeader/>
        </w:trPr>
        <w:tc>
          <w:tcPr>
            <w:tcW w:w="5058" w:type="dxa"/>
            <w:gridSpan w:val="2"/>
            <w:vMerge w:val="restart"/>
          </w:tcPr>
          <w:p w14:paraId="0875D30B" w14:textId="77777777" w:rsidR="009D00FE" w:rsidRPr="00CA01EE" w:rsidRDefault="009D00FE" w:rsidP="00477036">
            <w:pPr>
              <w:jc w:val="center"/>
              <w:rPr>
                <w:rFonts w:asciiTheme="minorHAnsi" w:hAnsiTheme="minorHAnsi"/>
                <w:snapToGrid w:val="0"/>
                <w:lang w:val="es-CR"/>
              </w:rPr>
            </w:pPr>
            <w:r w:rsidRPr="00CA01EE">
              <w:rPr>
                <w:rFonts w:asciiTheme="minorHAnsi" w:hAnsiTheme="minorHAnsi" w:cs="Arial"/>
                <w:color w:val="000000"/>
                <w:lang w:val="es-CR"/>
              </w:rPr>
              <w:t xml:space="preserve">Evaluación de </w:t>
            </w:r>
          </w:p>
        </w:tc>
        <w:tc>
          <w:tcPr>
            <w:tcW w:w="1260" w:type="dxa"/>
            <w:vMerge w:val="restart"/>
          </w:tcPr>
          <w:p w14:paraId="2B2E0053" w14:textId="77777777" w:rsidR="009D00FE" w:rsidRPr="00CA01EE" w:rsidRDefault="009D00FE" w:rsidP="00477036">
            <w:pPr>
              <w:jc w:val="center"/>
              <w:rPr>
                <w:rFonts w:asciiTheme="minorHAnsi" w:hAnsiTheme="minorHAnsi"/>
                <w:snapToGrid w:val="0"/>
              </w:rPr>
            </w:pPr>
            <w:r w:rsidRPr="00CA01EE">
              <w:rPr>
                <w:rFonts w:asciiTheme="minorHAnsi" w:hAnsiTheme="minorHAnsi" w:cs="Arial"/>
                <w:color w:val="000000"/>
              </w:rPr>
              <w:t>Puntaje Máximo</w:t>
            </w:r>
          </w:p>
        </w:tc>
        <w:tc>
          <w:tcPr>
            <w:tcW w:w="3258" w:type="dxa"/>
            <w:gridSpan w:val="5"/>
          </w:tcPr>
          <w:p w14:paraId="1ECF33E4" w14:textId="77777777" w:rsidR="009D00FE" w:rsidRPr="00CA01EE" w:rsidRDefault="009D00FE" w:rsidP="00477036">
            <w:pPr>
              <w:jc w:val="center"/>
              <w:rPr>
                <w:rFonts w:asciiTheme="minorHAnsi" w:hAnsiTheme="minorHAnsi"/>
                <w:snapToGrid w:val="0"/>
              </w:rPr>
            </w:pPr>
            <w:r>
              <w:rPr>
                <w:rFonts w:asciiTheme="minorHAnsi" w:hAnsiTheme="minorHAnsi"/>
                <w:snapToGrid w:val="0"/>
              </w:rPr>
              <w:t>Empresa</w:t>
            </w:r>
            <w:r w:rsidRPr="00CA01EE">
              <w:rPr>
                <w:rFonts w:asciiTheme="minorHAnsi" w:hAnsiTheme="minorHAnsi"/>
                <w:snapToGrid w:val="0"/>
              </w:rPr>
              <w:t xml:space="preserve"> Oferente</w:t>
            </w:r>
          </w:p>
        </w:tc>
      </w:tr>
      <w:tr w:rsidR="009D00FE" w:rsidRPr="00CA01EE" w14:paraId="11F2793D" w14:textId="77777777" w:rsidTr="00477036">
        <w:trPr>
          <w:tblHeader/>
        </w:trPr>
        <w:tc>
          <w:tcPr>
            <w:tcW w:w="5058" w:type="dxa"/>
            <w:gridSpan w:val="2"/>
            <w:vMerge/>
            <w:tcBorders>
              <w:bottom w:val="single" w:sz="4" w:space="0" w:color="auto"/>
            </w:tcBorders>
          </w:tcPr>
          <w:p w14:paraId="2794258F" w14:textId="77777777" w:rsidR="009D00FE" w:rsidRPr="00CA01EE" w:rsidRDefault="009D00FE" w:rsidP="00477036">
            <w:pPr>
              <w:rPr>
                <w:rFonts w:asciiTheme="minorHAnsi" w:hAnsiTheme="minorHAnsi"/>
                <w:snapToGrid w:val="0"/>
              </w:rPr>
            </w:pPr>
          </w:p>
        </w:tc>
        <w:tc>
          <w:tcPr>
            <w:tcW w:w="1260" w:type="dxa"/>
            <w:vMerge/>
            <w:tcBorders>
              <w:bottom w:val="single" w:sz="4" w:space="0" w:color="auto"/>
            </w:tcBorders>
          </w:tcPr>
          <w:p w14:paraId="7971B1BE" w14:textId="77777777" w:rsidR="009D00FE" w:rsidRPr="00CA01EE" w:rsidRDefault="009D00FE" w:rsidP="00477036">
            <w:pPr>
              <w:jc w:val="center"/>
              <w:rPr>
                <w:rFonts w:asciiTheme="minorHAnsi" w:hAnsiTheme="minorHAnsi"/>
                <w:snapToGrid w:val="0"/>
              </w:rPr>
            </w:pPr>
          </w:p>
        </w:tc>
        <w:tc>
          <w:tcPr>
            <w:tcW w:w="630" w:type="dxa"/>
            <w:tcBorders>
              <w:bottom w:val="single" w:sz="4" w:space="0" w:color="auto"/>
            </w:tcBorders>
          </w:tcPr>
          <w:p w14:paraId="19BCBB37" w14:textId="77777777" w:rsidR="009D00FE" w:rsidRPr="00CA01EE" w:rsidRDefault="009D00FE" w:rsidP="00477036">
            <w:pPr>
              <w:jc w:val="center"/>
              <w:rPr>
                <w:rFonts w:asciiTheme="minorHAnsi" w:hAnsiTheme="minorHAnsi"/>
                <w:snapToGrid w:val="0"/>
              </w:rPr>
            </w:pPr>
            <w:r w:rsidRPr="00CA01EE">
              <w:rPr>
                <w:rFonts w:asciiTheme="minorHAnsi" w:hAnsiTheme="minorHAnsi"/>
                <w:snapToGrid w:val="0"/>
              </w:rPr>
              <w:t>A</w:t>
            </w:r>
          </w:p>
        </w:tc>
        <w:tc>
          <w:tcPr>
            <w:tcW w:w="630" w:type="dxa"/>
            <w:tcBorders>
              <w:bottom w:val="single" w:sz="4" w:space="0" w:color="auto"/>
            </w:tcBorders>
          </w:tcPr>
          <w:p w14:paraId="7866E3C0" w14:textId="77777777" w:rsidR="009D00FE" w:rsidRPr="00CA01EE" w:rsidRDefault="009D00FE" w:rsidP="00477036">
            <w:pPr>
              <w:jc w:val="center"/>
              <w:rPr>
                <w:rFonts w:asciiTheme="minorHAnsi" w:hAnsiTheme="minorHAnsi"/>
                <w:snapToGrid w:val="0"/>
              </w:rPr>
            </w:pPr>
            <w:r w:rsidRPr="00CA01EE">
              <w:rPr>
                <w:rFonts w:asciiTheme="minorHAnsi" w:hAnsiTheme="minorHAnsi"/>
                <w:snapToGrid w:val="0"/>
              </w:rPr>
              <w:t>B</w:t>
            </w:r>
          </w:p>
        </w:tc>
        <w:tc>
          <w:tcPr>
            <w:tcW w:w="720" w:type="dxa"/>
            <w:tcBorders>
              <w:bottom w:val="single" w:sz="4" w:space="0" w:color="auto"/>
            </w:tcBorders>
          </w:tcPr>
          <w:p w14:paraId="1E3C347D" w14:textId="77777777" w:rsidR="009D00FE" w:rsidRPr="00CA01EE" w:rsidRDefault="009D00FE" w:rsidP="00477036">
            <w:pPr>
              <w:jc w:val="center"/>
              <w:rPr>
                <w:rFonts w:asciiTheme="minorHAnsi" w:hAnsiTheme="minorHAnsi"/>
                <w:snapToGrid w:val="0"/>
              </w:rPr>
            </w:pPr>
            <w:r w:rsidRPr="00CA01EE">
              <w:rPr>
                <w:rFonts w:asciiTheme="minorHAnsi" w:hAnsiTheme="minorHAnsi"/>
                <w:snapToGrid w:val="0"/>
              </w:rPr>
              <w:t>C</w:t>
            </w:r>
          </w:p>
        </w:tc>
        <w:tc>
          <w:tcPr>
            <w:tcW w:w="630" w:type="dxa"/>
            <w:tcBorders>
              <w:bottom w:val="single" w:sz="4" w:space="0" w:color="auto"/>
            </w:tcBorders>
          </w:tcPr>
          <w:p w14:paraId="06B65D14" w14:textId="77777777" w:rsidR="009D00FE" w:rsidRPr="00CA01EE" w:rsidRDefault="009D00FE" w:rsidP="00477036">
            <w:pPr>
              <w:jc w:val="center"/>
              <w:rPr>
                <w:rFonts w:asciiTheme="minorHAnsi" w:hAnsiTheme="minorHAnsi"/>
                <w:snapToGrid w:val="0"/>
              </w:rPr>
            </w:pPr>
            <w:r w:rsidRPr="00CA01EE">
              <w:rPr>
                <w:rFonts w:asciiTheme="minorHAnsi" w:hAnsiTheme="minorHAnsi"/>
                <w:snapToGrid w:val="0"/>
              </w:rPr>
              <w:t>D</w:t>
            </w:r>
          </w:p>
        </w:tc>
        <w:tc>
          <w:tcPr>
            <w:tcW w:w="648" w:type="dxa"/>
            <w:tcBorders>
              <w:bottom w:val="single" w:sz="4" w:space="0" w:color="auto"/>
            </w:tcBorders>
          </w:tcPr>
          <w:p w14:paraId="1D1D8E8D" w14:textId="77777777" w:rsidR="009D00FE" w:rsidRPr="00CA01EE" w:rsidRDefault="009D00FE" w:rsidP="00477036">
            <w:pPr>
              <w:jc w:val="center"/>
              <w:rPr>
                <w:rFonts w:asciiTheme="minorHAnsi" w:hAnsiTheme="minorHAnsi"/>
                <w:snapToGrid w:val="0"/>
              </w:rPr>
            </w:pPr>
            <w:r w:rsidRPr="00CA01EE">
              <w:rPr>
                <w:rFonts w:asciiTheme="minorHAnsi" w:hAnsiTheme="minorHAnsi"/>
                <w:snapToGrid w:val="0"/>
              </w:rPr>
              <w:t>E</w:t>
            </w:r>
          </w:p>
        </w:tc>
      </w:tr>
      <w:tr w:rsidR="009D00FE" w:rsidRPr="00CA01EE" w14:paraId="11D9B935" w14:textId="77777777" w:rsidTr="00477036">
        <w:trPr>
          <w:tblHeader/>
        </w:trPr>
        <w:tc>
          <w:tcPr>
            <w:tcW w:w="9576" w:type="dxa"/>
            <w:gridSpan w:val="8"/>
            <w:shd w:val="solid" w:color="365F91" w:themeColor="accent1" w:themeShade="BF" w:fill="FFFFFF"/>
          </w:tcPr>
          <w:p w14:paraId="1E21CD9D" w14:textId="77777777" w:rsidR="009D00FE" w:rsidRPr="00CA01EE" w:rsidRDefault="009D00FE" w:rsidP="00477036">
            <w:pPr>
              <w:rPr>
                <w:rFonts w:asciiTheme="minorHAnsi" w:hAnsiTheme="minorHAnsi"/>
                <w:bCs/>
                <w:snapToGrid w:val="0"/>
              </w:rPr>
            </w:pPr>
          </w:p>
        </w:tc>
      </w:tr>
      <w:tr w:rsidR="009D00FE" w:rsidRPr="00CA01EE" w14:paraId="2E8A4B0D" w14:textId="77777777" w:rsidTr="00477036">
        <w:trPr>
          <w:cantSplit/>
        </w:trPr>
        <w:tc>
          <w:tcPr>
            <w:tcW w:w="558" w:type="dxa"/>
          </w:tcPr>
          <w:p w14:paraId="68A2F06E" w14:textId="77777777" w:rsidR="009D00FE" w:rsidRPr="00CA01EE" w:rsidRDefault="009D00FE" w:rsidP="00477036">
            <w:pPr>
              <w:rPr>
                <w:rFonts w:asciiTheme="minorHAnsi" w:hAnsiTheme="minorHAnsi"/>
                <w:snapToGrid w:val="0"/>
              </w:rPr>
            </w:pPr>
            <w:r w:rsidRPr="00CA01EE">
              <w:rPr>
                <w:rFonts w:asciiTheme="minorHAnsi" w:hAnsiTheme="minorHAnsi"/>
                <w:snapToGrid w:val="0"/>
              </w:rPr>
              <w:t>1.</w:t>
            </w:r>
          </w:p>
        </w:tc>
        <w:tc>
          <w:tcPr>
            <w:tcW w:w="4500" w:type="dxa"/>
            <w:shd w:val="clear" w:color="auto" w:fill="auto"/>
          </w:tcPr>
          <w:p w14:paraId="4DEEA56B" w14:textId="77777777" w:rsidR="009D00FE" w:rsidRDefault="009D00FE" w:rsidP="00477036">
            <w:pPr>
              <w:pStyle w:val="HTMLconformatoprevio"/>
              <w:shd w:val="clear" w:color="auto" w:fill="FFFFFF"/>
              <w:tabs>
                <w:tab w:val="clear" w:pos="916"/>
              </w:tabs>
              <w:rPr>
                <w:rFonts w:asciiTheme="minorHAnsi" w:hAnsiTheme="minorHAnsi"/>
              </w:rPr>
            </w:pPr>
            <w:r w:rsidRPr="007C5F8C">
              <w:rPr>
                <w:rFonts w:asciiTheme="minorHAnsi" w:hAnsiTheme="minorHAnsi"/>
              </w:rPr>
              <w:t>Experiencia demostrada en la operación de sistemas de satélite y provisión de productos y servicios con acceso a la información requerida en los presentes TDR.</w:t>
            </w:r>
          </w:p>
          <w:p w14:paraId="574CE491" w14:textId="77777777" w:rsidR="009D00FE" w:rsidRDefault="009D00FE" w:rsidP="00477036">
            <w:pPr>
              <w:pStyle w:val="HTMLconformatoprevio"/>
              <w:shd w:val="clear" w:color="auto" w:fill="FFFFFF"/>
              <w:tabs>
                <w:tab w:val="clear" w:pos="916"/>
              </w:tabs>
              <w:rPr>
                <w:rFonts w:asciiTheme="minorHAnsi" w:hAnsiTheme="minorHAnsi"/>
              </w:rPr>
            </w:pPr>
            <w:r>
              <w:rPr>
                <w:rFonts w:asciiTheme="minorHAnsi" w:hAnsiTheme="minorHAnsi"/>
              </w:rPr>
              <w:t xml:space="preserve">               1 experiencia = 100</w:t>
            </w:r>
          </w:p>
          <w:p w14:paraId="3BE981B1" w14:textId="77777777" w:rsidR="009D00FE" w:rsidRDefault="009D00FE" w:rsidP="00477036">
            <w:pPr>
              <w:pStyle w:val="HTMLconformatoprevio"/>
              <w:shd w:val="clear" w:color="auto" w:fill="FFFFFF"/>
              <w:tabs>
                <w:tab w:val="clear" w:pos="916"/>
              </w:tabs>
              <w:rPr>
                <w:rFonts w:asciiTheme="minorHAnsi" w:hAnsiTheme="minorHAnsi"/>
              </w:rPr>
            </w:pPr>
            <w:r>
              <w:rPr>
                <w:rFonts w:asciiTheme="minorHAnsi" w:hAnsiTheme="minorHAnsi"/>
              </w:rPr>
              <w:t xml:space="preserve">               2 experiencias = 200</w:t>
            </w:r>
          </w:p>
          <w:p w14:paraId="0821362D" w14:textId="77777777" w:rsidR="009D00FE" w:rsidRDefault="009D00FE" w:rsidP="00477036">
            <w:pPr>
              <w:pStyle w:val="HTMLconformatoprevio"/>
              <w:shd w:val="clear" w:color="auto" w:fill="FFFFFF"/>
              <w:rPr>
                <w:rFonts w:asciiTheme="minorHAnsi" w:hAnsiTheme="minorHAnsi"/>
              </w:rPr>
            </w:pPr>
            <w:r>
              <w:rPr>
                <w:rFonts w:asciiTheme="minorHAnsi" w:hAnsiTheme="minorHAnsi"/>
              </w:rPr>
              <w:t xml:space="preserve">               3 o + experiencias = 300</w:t>
            </w:r>
          </w:p>
          <w:p w14:paraId="7D280BC6" w14:textId="77777777" w:rsidR="009D00FE" w:rsidRPr="00CA01EE" w:rsidDel="00FA75C2" w:rsidRDefault="009D00FE" w:rsidP="00477036">
            <w:pPr>
              <w:pStyle w:val="HTMLconformatoprevio"/>
              <w:shd w:val="clear" w:color="auto" w:fill="FFFFFF"/>
              <w:ind w:left="718" w:hanging="142"/>
              <w:rPr>
                <w:rFonts w:asciiTheme="minorHAnsi" w:hAnsiTheme="minorHAnsi"/>
              </w:rPr>
            </w:pPr>
            <w:r>
              <w:rPr>
                <w:rFonts w:asciiTheme="minorHAnsi" w:hAnsiTheme="minorHAnsi"/>
              </w:rPr>
              <w:t xml:space="preserve">  Brindar servicio </w:t>
            </w:r>
            <w:r w:rsidRPr="007C5F8C">
              <w:rPr>
                <w:rFonts w:asciiTheme="minorHAnsi" w:hAnsiTheme="minorHAnsi"/>
              </w:rPr>
              <w:t xml:space="preserve">al sector pesquero </w:t>
            </w:r>
            <w:r>
              <w:rPr>
                <w:rFonts w:asciiTheme="minorHAnsi" w:hAnsiTheme="minorHAnsi"/>
              </w:rPr>
              <w:t xml:space="preserve">grandes </w:t>
            </w:r>
            <w:r w:rsidRPr="007C5F8C">
              <w:rPr>
                <w:rFonts w:asciiTheme="minorHAnsi" w:hAnsiTheme="minorHAnsi"/>
              </w:rPr>
              <w:t>pelágico</w:t>
            </w:r>
            <w:r>
              <w:rPr>
                <w:rFonts w:asciiTheme="minorHAnsi" w:hAnsiTheme="minorHAnsi"/>
              </w:rPr>
              <w:t>s:  100 puntos adicionales</w:t>
            </w:r>
          </w:p>
        </w:tc>
        <w:tc>
          <w:tcPr>
            <w:tcW w:w="1260" w:type="dxa"/>
          </w:tcPr>
          <w:p w14:paraId="0458AA50" w14:textId="77777777" w:rsidR="009D00FE" w:rsidRPr="00CA01EE" w:rsidRDefault="009D00FE" w:rsidP="00477036">
            <w:pPr>
              <w:jc w:val="center"/>
              <w:rPr>
                <w:rFonts w:asciiTheme="minorHAnsi" w:hAnsiTheme="minorHAnsi"/>
                <w:snapToGrid w:val="0"/>
                <w:lang w:eastAsia="ja-JP"/>
              </w:rPr>
            </w:pPr>
            <w:r>
              <w:rPr>
                <w:rFonts w:asciiTheme="minorHAnsi" w:hAnsiTheme="minorHAnsi"/>
                <w:snapToGrid w:val="0"/>
              </w:rPr>
              <w:t>4</w:t>
            </w:r>
            <w:r w:rsidRPr="00CA01EE">
              <w:rPr>
                <w:rFonts w:asciiTheme="minorHAnsi" w:hAnsiTheme="minorHAnsi"/>
                <w:snapToGrid w:val="0"/>
              </w:rPr>
              <w:t>00 Max</w:t>
            </w:r>
          </w:p>
          <w:p w14:paraId="588A6A72" w14:textId="77777777" w:rsidR="009D00FE" w:rsidRPr="00CA01EE" w:rsidRDefault="009D00FE" w:rsidP="00477036">
            <w:pPr>
              <w:jc w:val="center"/>
              <w:rPr>
                <w:rFonts w:asciiTheme="minorHAnsi" w:hAnsiTheme="minorHAnsi"/>
                <w:snapToGrid w:val="0"/>
                <w:lang w:eastAsia="ja-JP"/>
              </w:rPr>
            </w:pPr>
          </w:p>
          <w:p w14:paraId="512277C5" w14:textId="77777777" w:rsidR="009D00FE" w:rsidRPr="00CA01EE" w:rsidRDefault="009D00FE" w:rsidP="00477036">
            <w:pPr>
              <w:rPr>
                <w:rFonts w:asciiTheme="minorHAnsi" w:hAnsiTheme="minorHAnsi"/>
              </w:rPr>
            </w:pPr>
          </w:p>
          <w:p w14:paraId="3259B109" w14:textId="77777777" w:rsidR="009D00FE" w:rsidRPr="00CA01EE" w:rsidRDefault="009D00FE" w:rsidP="00477036">
            <w:pPr>
              <w:jc w:val="center"/>
              <w:rPr>
                <w:rFonts w:asciiTheme="minorHAnsi" w:hAnsiTheme="minorHAnsi"/>
                <w:snapToGrid w:val="0"/>
                <w:lang w:eastAsia="ja-JP"/>
              </w:rPr>
            </w:pPr>
          </w:p>
        </w:tc>
        <w:tc>
          <w:tcPr>
            <w:tcW w:w="630" w:type="dxa"/>
          </w:tcPr>
          <w:p w14:paraId="35E97266" w14:textId="77777777" w:rsidR="009D00FE" w:rsidRPr="00CA01EE" w:rsidRDefault="009D00FE" w:rsidP="00477036">
            <w:pPr>
              <w:jc w:val="center"/>
              <w:rPr>
                <w:rFonts w:asciiTheme="minorHAnsi" w:hAnsiTheme="minorHAnsi"/>
                <w:snapToGrid w:val="0"/>
              </w:rPr>
            </w:pPr>
          </w:p>
        </w:tc>
        <w:tc>
          <w:tcPr>
            <w:tcW w:w="630" w:type="dxa"/>
          </w:tcPr>
          <w:p w14:paraId="57D67B82" w14:textId="77777777" w:rsidR="009D00FE" w:rsidRPr="00CA01EE" w:rsidRDefault="009D00FE" w:rsidP="00477036">
            <w:pPr>
              <w:jc w:val="center"/>
              <w:rPr>
                <w:rFonts w:asciiTheme="minorHAnsi" w:hAnsiTheme="minorHAnsi"/>
                <w:snapToGrid w:val="0"/>
              </w:rPr>
            </w:pPr>
          </w:p>
        </w:tc>
        <w:tc>
          <w:tcPr>
            <w:tcW w:w="720" w:type="dxa"/>
          </w:tcPr>
          <w:p w14:paraId="5A4D1CDE" w14:textId="77777777" w:rsidR="009D00FE" w:rsidRPr="00CA01EE" w:rsidRDefault="009D00FE" w:rsidP="00477036">
            <w:pPr>
              <w:jc w:val="center"/>
              <w:rPr>
                <w:rFonts w:asciiTheme="minorHAnsi" w:hAnsiTheme="minorHAnsi"/>
                <w:snapToGrid w:val="0"/>
              </w:rPr>
            </w:pPr>
          </w:p>
        </w:tc>
        <w:tc>
          <w:tcPr>
            <w:tcW w:w="630" w:type="dxa"/>
          </w:tcPr>
          <w:p w14:paraId="5B59470A" w14:textId="77777777" w:rsidR="009D00FE" w:rsidRPr="00CA01EE" w:rsidRDefault="009D00FE" w:rsidP="00477036">
            <w:pPr>
              <w:jc w:val="center"/>
              <w:rPr>
                <w:rFonts w:asciiTheme="minorHAnsi" w:hAnsiTheme="minorHAnsi"/>
                <w:snapToGrid w:val="0"/>
              </w:rPr>
            </w:pPr>
          </w:p>
        </w:tc>
        <w:tc>
          <w:tcPr>
            <w:tcW w:w="648" w:type="dxa"/>
          </w:tcPr>
          <w:p w14:paraId="0B073509" w14:textId="77777777" w:rsidR="009D00FE" w:rsidRPr="00CA01EE" w:rsidRDefault="009D00FE" w:rsidP="00477036">
            <w:pPr>
              <w:jc w:val="center"/>
              <w:rPr>
                <w:rFonts w:asciiTheme="minorHAnsi" w:hAnsiTheme="minorHAnsi"/>
                <w:snapToGrid w:val="0"/>
              </w:rPr>
            </w:pPr>
          </w:p>
        </w:tc>
      </w:tr>
      <w:tr w:rsidR="009D00FE" w:rsidRPr="00CA01EE" w14:paraId="6539FFCC" w14:textId="77777777" w:rsidTr="00477036">
        <w:trPr>
          <w:cantSplit/>
        </w:trPr>
        <w:tc>
          <w:tcPr>
            <w:tcW w:w="558" w:type="dxa"/>
          </w:tcPr>
          <w:p w14:paraId="0A6DEEB8" w14:textId="77777777" w:rsidR="009D00FE" w:rsidRPr="00CA01EE" w:rsidRDefault="009D00FE" w:rsidP="00477036">
            <w:pPr>
              <w:rPr>
                <w:rFonts w:asciiTheme="minorHAnsi" w:hAnsiTheme="minorHAnsi"/>
                <w:snapToGrid w:val="0"/>
              </w:rPr>
            </w:pPr>
            <w:r w:rsidRPr="00CA01EE">
              <w:rPr>
                <w:rFonts w:asciiTheme="minorHAnsi" w:hAnsiTheme="minorHAnsi"/>
                <w:snapToGrid w:val="0"/>
              </w:rPr>
              <w:lastRenderedPageBreak/>
              <w:t>2.</w:t>
            </w:r>
          </w:p>
        </w:tc>
        <w:tc>
          <w:tcPr>
            <w:tcW w:w="4500" w:type="dxa"/>
            <w:shd w:val="clear" w:color="auto" w:fill="auto"/>
          </w:tcPr>
          <w:p w14:paraId="366BB6C7" w14:textId="77777777" w:rsidR="009D00FE" w:rsidRPr="007C5F8C" w:rsidRDefault="009D00FE" w:rsidP="00477036">
            <w:pPr>
              <w:pStyle w:val="HTMLconformatoprevio"/>
              <w:shd w:val="clear" w:color="auto" w:fill="FFFFFF"/>
              <w:rPr>
                <w:rFonts w:asciiTheme="minorHAnsi" w:hAnsiTheme="minorHAnsi"/>
              </w:rPr>
            </w:pPr>
            <w:r w:rsidRPr="007C5F8C">
              <w:rPr>
                <w:rFonts w:asciiTheme="minorHAnsi" w:hAnsiTheme="minorHAnsi"/>
              </w:rPr>
              <w:t>Experiencia demostrada en la prestación</w:t>
            </w:r>
            <w:r>
              <w:rPr>
                <w:rFonts w:asciiTheme="minorHAnsi" w:hAnsiTheme="minorHAnsi"/>
              </w:rPr>
              <w:t xml:space="preserve"> de servicios de </w:t>
            </w:r>
            <w:r w:rsidRPr="007C5F8C">
              <w:rPr>
                <w:rFonts w:asciiTheme="minorHAnsi" w:hAnsiTheme="minorHAnsi"/>
              </w:rPr>
              <w:t xml:space="preserve">soporte técnico, capacitación y acompañamiento </w:t>
            </w:r>
            <w:r>
              <w:rPr>
                <w:rFonts w:asciiTheme="minorHAnsi" w:hAnsiTheme="minorHAnsi"/>
              </w:rPr>
              <w:t>en América Latina</w:t>
            </w:r>
          </w:p>
          <w:p w14:paraId="5D4FB108" w14:textId="77777777" w:rsidR="009D00FE" w:rsidRDefault="009D00FE" w:rsidP="00477036">
            <w:pPr>
              <w:pStyle w:val="HTMLconformatoprevio"/>
              <w:shd w:val="clear" w:color="auto" w:fill="FFFFFF"/>
              <w:tabs>
                <w:tab w:val="clear" w:pos="916"/>
              </w:tabs>
              <w:rPr>
                <w:rFonts w:asciiTheme="minorHAnsi" w:hAnsiTheme="minorHAnsi"/>
              </w:rPr>
            </w:pPr>
            <w:r>
              <w:rPr>
                <w:rFonts w:asciiTheme="minorHAnsi" w:hAnsiTheme="minorHAnsi"/>
              </w:rPr>
              <w:t xml:space="preserve">               1 experiencia = 100</w:t>
            </w:r>
          </w:p>
          <w:p w14:paraId="55475759" w14:textId="77777777" w:rsidR="009D00FE" w:rsidRDefault="009D00FE" w:rsidP="00477036">
            <w:pPr>
              <w:pStyle w:val="HTMLconformatoprevio"/>
              <w:shd w:val="clear" w:color="auto" w:fill="FFFFFF"/>
              <w:tabs>
                <w:tab w:val="clear" w:pos="916"/>
              </w:tabs>
              <w:rPr>
                <w:rFonts w:asciiTheme="minorHAnsi" w:hAnsiTheme="minorHAnsi"/>
              </w:rPr>
            </w:pPr>
            <w:r>
              <w:rPr>
                <w:rFonts w:asciiTheme="minorHAnsi" w:hAnsiTheme="minorHAnsi"/>
              </w:rPr>
              <w:t xml:space="preserve">               2 experiencias = 200</w:t>
            </w:r>
          </w:p>
          <w:p w14:paraId="2CEECA33" w14:textId="77777777" w:rsidR="009D00FE" w:rsidRDefault="009D00FE" w:rsidP="00477036">
            <w:pPr>
              <w:pStyle w:val="HTMLconformatoprevio"/>
              <w:shd w:val="clear" w:color="auto" w:fill="FFFFFF"/>
              <w:rPr>
                <w:rFonts w:asciiTheme="minorHAnsi" w:hAnsiTheme="minorHAnsi"/>
              </w:rPr>
            </w:pPr>
            <w:r>
              <w:rPr>
                <w:rFonts w:asciiTheme="minorHAnsi" w:hAnsiTheme="minorHAnsi"/>
              </w:rPr>
              <w:t xml:space="preserve">               3 o + experiencias = 300</w:t>
            </w:r>
          </w:p>
          <w:p w14:paraId="5FCFCA56" w14:textId="77777777" w:rsidR="009D00FE" w:rsidRPr="00CA01EE" w:rsidRDefault="009D00FE" w:rsidP="00477036">
            <w:pPr>
              <w:pStyle w:val="HTMLconformatoprevio"/>
              <w:shd w:val="clear" w:color="auto" w:fill="FFFFFF"/>
              <w:rPr>
                <w:rFonts w:asciiTheme="minorHAnsi" w:hAnsiTheme="minorHAnsi"/>
              </w:rPr>
            </w:pPr>
            <w:r>
              <w:rPr>
                <w:rFonts w:asciiTheme="minorHAnsi" w:hAnsiTheme="minorHAnsi"/>
              </w:rPr>
              <w:t xml:space="preserve">              E</w:t>
            </w:r>
            <w:r w:rsidRPr="007C5F8C">
              <w:rPr>
                <w:rFonts w:asciiTheme="minorHAnsi" w:hAnsiTheme="minorHAnsi"/>
              </w:rPr>
              <w:t>xperiencia previa en prestación de servicios en Costa Rica</w:t>
            </w:r>
            <w:r>
              <w:rPr>
                <w:rFonts w:asciiTheme="minorHAnsi" w:hAnsiTheme="minorHAnsi"/>
              </w:rPr>
              <w:t>: 100 puntos adicionales</w:t>
            </w:r>
          </w:p>
        </w:tc>
        <w:tc>
          <w:tcPr>
            <w:tcW w:w="1260" w:type="dxa"/>
          </w:tcPr>
          <w:p w14:paraId="41922DD8" w14:textId="77777777" w:rsidR="009D00FE" w:rsidRPr="00CA01EE" w:rsidRDefault="009D00FE" w:rsidP="00477036">
            <w:pPr>
              <w:jc w:val="center"/>
              <w:rPr>
                <w:rFonts w:asciiTheme="minorHAnsi" w:hAnsiTheme="minorHAnsi"/>
                <w:snapToGrid w:val="0"/>
              </w:rPr>
            </w:pPr>
            <w:r>
              <w:rPr>
                <w:rFonts w:asciiTheme="minorHAnsi" w:hAnsiTheme="minorHAnsi"/>
                <w:snapToGrid w:val="0"/>
              </w:rPr>
              <w:t>4</w:t>
            </w:r>
            <w:r w:rsidRPr="00CA01EE">
              <w:rPr>
                <w:rFonts w:asciiTheme="minorHAnsi" w:hAnsiTheme="minorHAnsi"/>
                <w:snapToGrid w:val="0"/>
              </w:rPr>
              <w:t>00 Max</w:t>
            </w:r>
          </w:p>
        </w:tc>
        <w:tc>
          <w:tcPr>
            <w:tcW w:w="630" w:type="dxa"/>
          </w:tcPr>
          <w:p w14:paraId="1FF580D3" w14:textId="77777777" w:rsidR="009D00FE" w:rsidRPr="00CA01EE" w:rsidRDefault="009D00FE" w:rsidP="00477036">
            <w:pPr>
              <w:jc w:val="center"/>
              <w:rPr>
                <w:rFonts w:asciiTheme="minorHAnsi" w:hAnsiTheme="minorHAnsi"/>
                <w:snapToGrid w:val="0"/>
              </w:rPr>
            </w:pPr>
          </w:p>
        </w:tc>
        <w:tc>
          <w:tcPr>
            <w:tcW w:w="630" w:type="dxa"/>
          </w:tcPr>
          <w:p w14:paraId="285BF1D3" w14:textId="77777777" w:rsidR="009D00FE" w:rsidRPr="00CA01EE" w:rsidRDefault="009D00FE" w:rsidP="00477036">
            <w:pPr>
              <w:jc w:val="center"/>
              <w:rPr>
                <w:rFonts w:asciiTheme="minorHAnsi" w:hAnsiTheme="minorHAnsi"/>
                <w:snapToGrid w:val="0"/>
              </w:rPr>
            </w:pPr>
          </w:p>
        </w:tc>
        <w:tc>
          <w:tcPr>
            <w:tcW w:w="720" w:type="dxa"/>
          </w:tcPr>
          <w:p w14:paraId="6A58F6F4" w14:textId="77777777" w:rsidR="009D00FE" w:rsidRPr="00CA01EE" w:rsidRDefault="009D00FE" w:rsidP="00477036">
            <w:pPr>
              <w:jc w:val="center"/>
              <w:rPr>
                <w:rFonts w:asciiTheme="minorHAnsi" w:hAnsiTheme="minorHAnsi"/>
                <w:snapToGrid w:val="0"/>
              </w:rPr>
            </w:pPr>
          </w:p>
        </w:tc>
        <w:tc>
          <w:tcPr>
            <w:tcW w:w="630" w:type="dxa"/>
          </w:tcPr>
          <w:p w14:paraId="7206DD88" w14:textId="77777777" w:rsidR="009D00FE" w:rsidRPr="00CA01EE" w:rsidRDefault="009D00FE" w:rsidP="00477036">
            <w:pPr>
              <w:jc w:val="center"/>
              <w:rPr>
                <w:rFonts w:asciiTheme="minorHAnsi" w:hAnsiTheme="minorHAnsi"/>
                <w:snapToGrid w:val="0"/>
              </w:rPr>
            </w:pPr>
          </w:p>
        </w:tc>
        <w:tc>
          <w:tcPr>
            <w:tcW w:w="648" w:type="dxa"/>
          </w:tcPr>
          <w:p w14:paraId="0C6DA405" w14:textId="77777777" w:rsidR="009D00FE" w:rsidRPr="00CA01EE" w:rsidRDefault="009D00FE" w:rsidP="00477036">
            <w:pPr>
              <w:jc w:val="center"/>
              <w:rPr>
                <w:rFonts w:asciiTheme="minorHAnsi" w:hAnsiTheme="minorHAnsi"/>
                <w:snapToGrid w:val="0"/>
              </w:rPr>
            </w:pPr>
          </w:p>
        </w:tc>
      </w:tr>
      <w:tr w:rsidR="009D00FE" w:rsidRPr="00CA01EE" w14:paraId="75D6560B" w14:textId="77777777" w:rsidTr="00477036">
        <w:trPr>
          <w:cantSplit/>
        </w:trPr>
        <w:tc>
          <w:tcPr>
            <w:tcW w:w="558" w:type="dxa"/>
          </w:tcPr>
          <w:p w14:paraId="7D1726D9" w14:textId="77777777" w:rsidR="009D00FE" w:rsidRPr="00973F36" w:rsidRDefault="009D00FE" w:rsidP="00477036">
            <w:pPr>
              <w:rPr>
                <w:rFonts w:asciiTheme="minorHAnsi" w:hAnsiTheme="minorHAnsi"/>
                <w:snapToGrid w:val="0"/>
              </w:rPr>
            </w:pPr>
            <w:r w:rsidRPr="00973F36">
              <w:rPr>
                <w:rFonts w:asciiTheme="minorHAnsi" w:hAnsiTheme="minorHAnsi"/>
                <w:snapToGrid w:val="0"/>
              </w:rPr>
              <w:t>3.</w:t>
            </w:r>
          </w:p>
        </w:tc>
        <w:tc>
          <w:tcPr>
            <w:tcW w:w="4500" w:type="dxa"/>
            <w:shd w:val="clear" w:color="auto" w:fill="auto"/>
          </w:tcPr>
          <w:p w14:paraId="7C3A48B1" w14:textId="77777777" w:rsidR="009D00FE" w:rsidRPr="00973F36" w:rsidRDefault="009D00FE" w:rsidP="00477036">
            <w:pPr>
              <w:pStyle w:val="HTMLconformatoprevio"/>
              <w:shd w:val="clear" w:color="auto" w:fill="FFFFFF"/>
              <w:tabs>
                <w:tab w:val="clear" w:pos="916"/>
              </w:tabs>
              <w:rPr>
                <w:rFonts w:asciiTheme="minorHAnsi" w:hAnsiTheme="minorHAnsi"/>
              </w:rPr>
            </w:pPr>
            <w:r w:rsidRPr="00973F36">
              <w:rPr>
                <w:rFonts w:asciiTheme="minorHAnsi" w:hAnsiTheme="minorHAnsi"/>
              </w:rPr>
              <w:t>Propuesta técnica que aborde en forma suficientemente detallada los aspectos importantes del proyecto</w:t>
            </w:r>
            <w:r>
              <w:rPr>
                <w:rFonts w:asciiTheme="minorHAnsi" w:hAnsiTheme="minorHAnsi"/>
              </w:rPr>
              <w:t xml:space="preserve"> (software, desarrollo, capacitación, modulos, recomendaciones) y es lógica y realista a las condiciones del sector palangrero costarricense (flota, zonas de pesca, grados académicos de los usuarios): </w:t>
            </w:r>
          </w:p>
          <w:p w14:paraId="6303A3DD" w14:textId="77777777" w:rsidR="009D00FE" w:rsidRPr="00973F36" w:rsidRDefault="009D00FE" w:rsidP="00477036">
            <w:pPr>
              <w:pStyle w:val="HTMLconformatoprevio"/>
              <w:shd w:val="clear" w:color="auto" w:fill="FFFFFF"/>
              <w:tabs>
                <w:tab w:val="clear" w:pos="916"/>
              </w:tabs>
              <w:rPr>
                <w:rFonts w:asciiTheme="minorHAnsi" w:hAnsiTheme="minorHAnsi"/>
              </w:rPr>
            </w:pPr>
            <w:r w:rsidRPr="00973F36">
              <w:rPr>
                <w:rFonts w:asciiTheme="minorHAnsi" w:hAnsiTheme="minorHAnsi"/>
              </w:rPr>
              <w:t>Sí = 200</w:t>
            </w:r>
          </w:p>
          <w:p w14:paraId="1DB22EFA" w14:textId="77777777" w:rsidR="009D00FE" w:rsidRPr="00973F36" w:rsidRDefault="009D00FE" w:rsidP="00477036">
            <w:pPr>
              <w:pStyle w:val="HTMLconformatoprevio"/>
              <w:shd w:val="clear" w:color="auto" w:fill="FFFFFF"/>
              <w:tabs>
                <w:tab w:val="clear" w:pos="916"/>
              </w:tabs>
              <w:rPr>
                <w:rFonts w:asciiTheme="minorHAnsi" w:hAnsiTheme="minorHAnsi"/>
              </w:rPr>
            </w:pPr>
            <w:r w:rsidRPr="00973F36">
              <w:rPr>
                <w:rFonts w:asciiTheme="minorHAnsi" w:hAnsiTheme="minorHAnsi"/>
              </w:rPr>
              <w:t>Parcial = 100</w:t>
            </w:r>
          </w:p>
          <w:p w14:paraId="57C0F08E" w14:textId="77777777" w:rsidR="009D00FE" w:rsidRPr="00973F36" w:rsidRDefault="009D00FE" w:rsidP="00477036">
            <w:pPr>
              <w:pStyle w:val="HTMLconformatoprevio"/>
              <w:shd w:val="clear" w:color="auto" w:fill="FFFFFF"/>
              <w:tabs>
                <w:tab w:val="clear" w:pos="916"/>
              </w:tabs>
              <w:rPr>
                <w:rFonts w:asciiTheme="minorHAnsi" w:hAnsiTheme="minorHAnsi"/>
              </w:rPr>
            </w:pPr>
            <w:r w:rsidRPr="00973F36">
              <w:rPr>
                <w:rFonts w:asciiTheme="minorHAnsi" w:hAnsiTheme="minorHAnsi"/>
              </w:rPr>
              <w:t>No= 0</w:t>
            </w:r>
          </w:p>
        </w:tc>
        <w:tc>
          <w:tcPr>
            <w:tcW w:w="1260" w:type="dxa"/>
          </w:tcPr>
          <w:p w14:paraId="1FD95938" w14:textId="77777777" w:rsidR="009D00FE" w:rsidRPr="00973F36" w:rsidRDefault="009D00FE" w:rsidP="00477036">
            <w:pPr>
              <w:jc w:val="center"/>
              <w:rPr>
                <w:rFonts w:asciiTheme="minorHAnsi" w:hAnsiTheme="minorHAnsi"/>
                <w:snapToGrid w:val="0"/>
              </w:rPr>
            </w:pPr>
            <w:r w:rsidRPr="00973F36">
              <w:rPr>
                <w:rFonts w:asciiTheme="minorHAnsi" w:hAnsiTheme="minorHAnsi"/>
                <w:snapToGrid w:val="0"/>
              </w:rPr>
              <w:t>200 Max</w:t>
            </w:r>
          </w:p>
        </w:tc>
        <w:tc>
          <w:tcPr>
            <w:tcW w:w="630" w:type="dxa"/>
          </w:tcPr>
          <w:p w14:paraId="704086D1" w14:textId="77777777" w:rsidR="009D00FE" w:rsidRPr="00CA01EE" w:rsidRDefault="009D00FE" w:rsidP="00477036">
            <w:pPr>
              <w:jc w:val="center"/>
              <w:rPr>
                <w:rFonts w:asciiTheme="minorHAnsi" w:hAnsiTheme="minorHAnsi"/>
                <w:snapToGrid w:val="0"/>
              </w:rPr>
            </w:pPr>
          </w:p>
        </w:tc>
        <w:tc>
          <w:tcPr>
            <w:tcW w:w="630" w:type="dxa"/>
          </w:tcPr>
          <w:p w14:paraId="7680F915" w14:textId="77777777" w:rsidR="009D00FE" w:rsidRPr="00CA01EE" w:rsidRDefault="009D00FE" w:rsidP="00477036">
            <w:pPr>
              <w:jc w:val="center"/>
              <w:rPr>
                <w:rFonts w:asciiTheme="minorHAnsi" w:hAnsiTheme="minorHAnsi"/>
                <w:snapToGrid w:val="0"/>
              </w:rPr>
            </w:pPr>
          </w:p>
        </w:tc>
        <w:tc>
          <w:tcPr>
            <w:tcW w:w="720" w:type="dxa"/>
          </w:tcPr>
          <w:p w14:paraId="4CE08FE4" w14:textId="77777777" w:rsidR="009D00FE" w:rsidRPr="00CA01EE" w:rsidRDefault="009D00FE" w:rsidP="00477036">
            <w:pPr>
              <w:jc w:val="center"/>
              <w:rPr>
                <w:rFonts w:asciiTheme="minorHAnsi" w:hAnsiTheme="minorHAnsi"/>
                <w:snapToGrid w:val="0"/>
              </w:rPr>
            </w:pPr>
          </w:p>
        </w:tc>
        <w:tc>
          <w:tcPr>
            <w:tcW w:w="630" w:type="dxa"/>
          </w:tcPr>
          <w:p w14:paraId="5DFD0201" w14:textId="77777777" w:rsidR="009D00FE" w:rsidRPr="00CA01EE" w:rsidRDefault="009D00FE" w:rsidP="00477036">
            <w:pPr>
              <w:jc w:val="center"/>
              <w:rPr>
                <w:rFonts w:asciiTheme="minorHAnsi" w:hAnsiTheme="minorHAnsi"/>
                <w:snapToGrid w:val="0"/>
              </w:rPr>
            </w:pPr>
          </w:p>
        </w:tc>
        <w:tc>
          <w:tcPr>
            <w:tcW w:w="648" w:type="dxa"/>
          </w:tcPr>
          <w:p w14:paraId="4E42DAF2" w14:textId="77777777" w:rsidR="009D00FE" w:rsidRPr="00CA01EE" w:rsidRDefault="009D00FE" w:rsidP="00477036">
            <w:pPr>
              <w:jc w:val="center"/>
              <w:rPr>
                <w:rFonts w:asciiTheme="minorHAnsi" w:hAnsiTheme="minorHAnsi"/>
                <w:snapToGrid w:val="0"/>
              </w:rPr>
            </w:pPr>
          </w:p>
        </w:tc>
      </w:tr>
      <w:tr w:rsidR="009D00FE" w:rsidRPr="00CA01EE" w14:paraId="0F0B06F0" w14:textId="77777777" w:rsidTr="00477036">
        <w:trPr>
          <w:cantSplit/>
        </w:trPr>
        <w:tc>
          <w:tcPr>
            <w:tcW w:w="558" w:type="dxa"/>
          </w:tcPr>
          <w:p w14:paraId="3AAFE5EC" w14:textId="77777777" w:rsidR="009D00FE" w:rsidRPr="00CA01EE" w:rsidRDefault="009D00FE" w:rsidP="00477036">
            <w:pPr>
              <w:rPr>
                <w:rFonts w:asciiTheme="minorHAnsi" w:hAnsiTheme="minorHAnsi"/>
                <w:b/>
                <w:snapToGrid w:val="0"/>
              </w:rPr>
            </w:pPr>
          </w:p>
        </w:tc>
        <w:tc>
          <w:tcPr>
            <w:tcW w:w="4500" w:type="dxa"/>
          </w:tcPr>
          <w:p w14:paraId="09146761" w14:textId="77777777" w:rsidR="009D00FE" w:rsidRPr="00CA01EE" w:rsidRDefault="009D00FE" w:rsidP="00477036">
            <w:pPr>
              <w:rPr>
                <w:rFonts w:asciiTheme="minorHAnsi" w:hAnsiTheme="minorHAnsi"/>
                <w:b/>
                <w:snapToGrid w:val="0"/>
              </w:rPr>
            </w:pPr>
            <w:r w:rsidRPr="00CA01EE">
              <w:rPr>
                <w:rFonts w:asciiTheme="minorHAnsi" w:hAnsiTheme="minorHAnsi"/>
                <w:b/>
                <w:snapToGrid w:val="0"/>
              </w:rPr>
              <w:t>Total Obtenido</w:t>
            </w:r>
          </w:p>
        </w:tc>
        <w:tc>
          <w:tcPr>
            <w:tcW w:w="1260" w:type="dxa"/>
          </w:tcPr>
          <w:p w14:paraId="6ECEA324" w14:textId="77777777" w:rsidR="009D00FE" w:rsidRPr="00CA01EE" w:rsidRDefault="009D00FE" w:rsidP="00477036">
            <w:pPr>
              <w:jc w:val="center"/>
              <w:rPr>
                <w:rFonts w:asciiTheme="minorHAnsi" w:hAnsiTheme="minorHAnsi"/>
                <w:b/>
                <w:snapToGrid w:val="0"/>
              </w:rPr>
            </w:pPr>
            <w:r w:rsidRPr="00CA01EE">
              <w:rPr>
                <w:rFonts w:asciiTheme="minorHAnsi" w:hAnsiTheme="minorHAnsi"/>
                <w:b/>
                <w:snapToGrid w:val="0"/>
              </w:rPr>
              <w:t>1.000</w:t>
            </w:r>
          </w:p>
        </w:tc>
        <w:tc>
          <w:tcPr>
            <w:tcW w:w="630" w:type="dxa"/>
          </w:tcPr>
          <w:p w14:paraId="0855910B" w14:textId="77777777" w:rsidR="009D00FE" w:rsidRPr="00CA01EE" w:rsidRDefault="009D00FE" w:rsidP="00477036">
            <w:pPr>
              <w:jc w:val="center"/>
              <w:rPr>
                <w:rFonts w:asciiTheme="minorHAnsi" w:hAnsiTheme="minorHAnsi"/>
                <w:b/>
                <w:snapToGrid w:val="0"/>
              </w:rPr>
            </w:pPr>
          </w:p>
        </w:tc>
        <w:tc>
          <w:tcPr>
            <w:tcW w:w="630" w:type="dxa"/>
          </w:tcPr>
          <w:p w14:paraId="55AA1B4D" w14:textId="77777777" w:rsidR="009D00FE" w:rsidRPr="00CA01EE" w:rsidRDefault="009D00FE" w:rsidP="00477036">
            <w:pPr>
              <w:jc w:val="center"/>
              <w:rPr>
                <w:rFonts w:asciiTheme="minorHAnsi" w:hAnsiTheme="minorHAnsi"/>
                <w:b/>
                <w:snapToGrid w:val="0"/>
              </w:rPr>
            </w:pPr>
          </w:p>
        </w:tc>
        <w:tc>
          <w:tcPr>
            <w:tcW w:w="720" w:type="dxa"/>
          </w:tcPr>
          <w:p w14:paraId="79E63DAC" w14:textId="77777777" w:rsidR="009D00FE" w:rsidRPr="00CA01EE" w:rsidRDefault="009D00FE" w:rsidP="00477036">
            <w:pPr>
              <w:jc w:val="center"/>
              <w:rPr>
                <w:rFonts w:asciiTheme="minorHAnsi" w:hAnsiTheme="minorHAnsi"/>
                <w:b/>
                <w:snapToGrid w:val="0"/>
              </w:rPr>
            </w:pPr>
          </w:p>
        </w:tc>
        <w:tc>
          <w:tcPr>
            <w:tcW w:w="630" w:type="dxa"/>
          </w:tcPr>
          <w:p w14:paraId="10D8F47C" w14:textId="77777777" w:rsidR="009D00FE" w:rsidRPr="00CA01EE" w:rsidRDefault="009D00FE" w:rsidP="00477036">
            <w:pPr>
              <w:jc w:val="center"/>
              <w:rPr>
                <w:rFonts w:asciiTheme="minorHAnsi" w:hAnsiTheme="minorHAnsi"/>
                <w:b/>
                <w:snapToGrid w:val="0"/>
              </w:rPr>
            </w:pPr>
          </w:p>
        </w:tc>
        <w:tc>
          <w:tcPr>
            <w:tcW w:w="648" w:type="dxa"/>
          </w:tcPr>
          <w:p w14:paraId="6E27FC68" w14:textId="77777777" w:rsidR="009D00FE" w:rsidRPr="00CA01EE" w:rsidRDefault="009D00FE" w:rsidP="00477036">
            <w:pPr>
              <w:jc w:val="center"/>
              <w:rPr>
                <w:rFonts w:asciiTheme="minorHAnsi" w:hAnsiTheme="minorHAnsi"/>
                <w:b/>
                <w:snapToGrid w:val="0"/>
              </w:rPr>
            </w:pPr>
          </w:p>
        </w:tc>
      </w:tr>
    </w:tbl>
    <w:p w14:paraId="3515E10E" w14:textId="77777777" w:rsidR="009D00FE" w:rsidRPr="00CA01EE" w:rsidRDefault="009D00FE" w:rsidP="009D00FE">
      <w:pPr>
        <w:pStyle w:val="Default"/>
        <w:ind w:left="360"/>
        <w:jc w:val="both"/>
        <w:rPr>
          <w:rFonts w:asciiTheme="minorHAnsi" w:hAnsiTheme="minorHAnsi" w:cs="Arial"/>
          <w:u w:val="single"/>
        </w:rPr>
      </w:pPr>
    </w:p>
    <w:p w14:paraId="2367B4F2" w14:textId="77777777" w:rsidR="009D00FE" w:rsidRPr="00CA01EE" w:rsidRDefault="009D00FE" w:rsidP="009D00FE">
      <w:pPr>
        <w:autoSpaceDE w:val="0"/>
        <w:autoSpaceDN w:val="0"/>
        <w:adjustRightInd w:val="0"/>
        <w:ind w:firstLine="567"/>
        <w:rPr>
          <w:rFonts w:asciiTheme="minorHAnsi" w:hAnsiTheme="minorHAnsi" w:cs="Arial"/>
          <w:color w:val="000000"/>
          <w:sz w:val="24"/>
          <w:lang w:val="es-CR"/>
        </w:rPr>
      </w:pPr>
      <w:r w:rsidRPr="008A696A">
        <w:rPr>
          <w:rFonts w:asciiTheme="minorHAnsi" w:hAnsiTheme="minorHAnsi" w:cs="Arial"/>
          <w:b/>
          <w:color w:val="000000"/>
          <w:sz w:val="24"/>
          <w:lang w:val="es-CR"/>
        </w:rPr>
        <w:t>Segunda Fase:</w:t>
      </w:r>
      <w:r w:rsidRPr="00CA01EE">
        <w:rPr>
          <w:rFonts w:asciiTheme="minorHAnsi" w:hAnsiTheme="minorHAnsi" w:cs="Arial"/>
          <w:color w:val="000000"/>
          <w:sz w:val="24"/>
          <w:lang w:val="es-CR"/>
        </w:rPr>
        <w:t xml:space="preserve"> Calificación de la oferta económica (300 - II Etapa):</w:t>
      </w:r>
    </w:p>
    <w:p w14:paraId="5C95801A" w14:textId="77777777" w:rsidR="009D00FE" w:rsidRPr="00CA01EE" w:rsidRDefault="009D00FE" w:rsidP="009D00FE">
      <w:pPr>
        <w:autoSpaceDE w:val="0"/>
        <w:autoSpaceDN w:val="0"/>
        <w:adjustRightInd w:val="0"/>
        <w:ind w:firstLine="567"/>
        <w:rPr>
          <w:rFonts w:asciiTheme="minorHAnsi" w:hAnsiTheme="minorHAnsi" w:cs="Arial"/>
          <w:color w:val="000000"/>
          <w:sz w:val="24"/>
          <w:lang w:val="es-CR"/>
        </w:rPr>
      </w:pPr>
    </w:p>
    <w:p w14:paraId="6E605DA1" w14:textId="77777777" w:rsidR="009D00FE" w:rsidRPr="00DE2577" w:rsidRDefault="009D00FE" w:rsidP="009D00FE">
      <w:pPr>
        <w:pStyle w:val="Textoindependiente"/>
        <w:numPr>
          <w:ilvl w:val="0"/>
          <w:numId w:val="9"/>
        </w:numPr>
        <w:tabs>
          <w:tab w:val="left" w:pos="-720"/>
        </w:tabs>
        <w:suppressAutoHyphens/>
        <w:overflowPunct/>
        <w:adjustRightInd/>
        <w:spacing w:after="0"/>
        <w:ind w:left="851" w:hanging="284"/>
        <w:jc w:val="both"/>
        <w:rPr>
          <w:rFonts w:asciiTheme="minorHAnsi" w:eastAsiaTheme="minorEastAsia" w:hAnsiTheme="minorHAnsi" w:cs="Arial"/>
          <w:color w:val="000000"/>
          <w:lang w:val="es-CR" w:eastAsia="es-CR"/>
        </w:rPr>
      </w:pPr>
      <w:r w:rsidRPr="00DE2577">
        <w:rPr>
          <w:rFonts w:asciiTheme="minorHAnsi" w:eastAsiaTheme="minorEastAsia" w:hAnsiTheme="minorHAnsi" w:cs="Arial"/>
          <w:color w:val="000000"/>
          <w:lang w:val="es-CR" w:eastAsia="es-CR"/>
        </w:rPr>
        <w:t>En esta II Etapa de calificación participarán solo aquellas ofertas cuya calificación técnica (I Etapa) haya alcanzado al menos 700 de los 1000 puntos posibles.</w:t>
      </w:r>
    </w:p>
    <w:p w14:paraId="01F4D0D2" w14:textId="77777777" w:rsidR="009D00FE" w:rsidRPr="00DE2577" w:rsidRDefault="009D00FE" w:rsidP="009D00FE">
      <w:pPr>
        <w:pStyle w:val="Textoindependiente"/>
        <w:numPr>
          <w:ilvl w:val="0"/>
          <w:numId w:val="9"/>
        </w:numPr>
        <w:tabs>
          <w:tab w:val="left" w:pos="-720"/>
        </w:tabs>
        <w:suppressAutoHyphens/>
        <w:overflowPunct/>
        <w:adjustRightInd/>
        <w:spacing w:after="0"/>
        <w:ind w:left="851" w:hanging="284"/>
        <w:jc w:val="both"/>
        <w:rPr>
          <w:rFonts w:asciiTheme="minorHAnsi" w:eastAsiaTheme="minorEastAsia" w:hAnsiTheme="minorHAnsi" w:cs="Arial"/>
          <w:color w:val="000000"/>
          <w:lang w:val="es-CR" w:eastAsia="es-CR"/>
        </w:rPr>
      </w:pPr>
      <w:r w:rsidRPr="00DE2577">
        <w:rPr>
          <w:rFonts w:asciiTheme="minorHAnsi" w:eastAsiaTheme="minorEastAsia" w:hAnsiTheme="minorHAnsi" w:cs="Arial"/>
          <w:color w:val="000000"/>
          <w:lang w:val="es-CR" w:eastAsia="es-CR"/>
        </w:rPr>
        <w:t xml:space="preserve">La oferta que presente el menor precio obtendrá una calificación de 300 y se considerará la oferta base. </w:t>
      </w:r>
    </w:p>
    <w:p w14:paraId="27FBA7FC" w14:textId="77777777" w:rsidR="009D00FE" w:rsidRPr="00DE2577" w:rsidRDefault="009D00FE" w:rsidP="009D00FE">
      <w:pPr>
        <w:pStyle w:val="Textoindependiente"/>
        <w:numPr>
          <w:ilvl w:val="0"/>
          <w:numId w:val="9"/>
        </w:numPr>
        <w:tabs>
          <w:tab w:val="left" w:pos="-720"/>
        </w:tabs>
        <w:suppressAutoHyphens/>
        <w:overflowPunct/>
        <w:adjustRightInd/>
        <w:spacing w:after="0"/>
        <w:ind w:left="851" w:hanging="284"/>
        <w:jc w:val="both"/>
        <w:rPr>
          <w:rFonts w:asciiTheme="minorHAnsi" w:eastAsiaTheme="minorEastAsia" w:hAnsiTheme="minorHAnsi" w:cs="Arial"/>
          <w:color w:val="000000"/>
          <w:lang w:val="es-CR" w:eastAsia="es-CR"/>
        </w:rPr>
      </w:pPr>
      <w:r w:rsidRPr="00DE2577">
        <w:rPr>
          <w:rFonts w:asciiTheme="minorHAnsi" w:eastAsiaTheme="minorEastAsia" w:hAnsiTheme="minorHAnsi" w:cs="Arial"/>
          <w:color w:val="000000"/>
          <w:lang w:val="es-CR" w:eastAsia="es-CR"/>
        </w:rPr>
        <w:t>A la oferta restante se le otorgarán los puntos que correspondan, luego de aplicarle la siguiente fórmula:</w:t>
      </w:r>
    </w:p>
    <w:p w14:paraId="7C684204" w14:textId="77777777" w:rsidR="009D00FE" w:rsidRPr="00CA01EE" w:rsidRDefault="009D00FE" w:rsidP="009D00FE">
      <w:pPr>
        <w:pStyle w:val="Prrafodelista"/>
        <w:rPr>
          <w:rFonts w:asciiTheme="minorHAnsi" w:eastAsiaTheme="minorEastAsia" w:hAnsiTheme="minorHAnsi"/>
          <w:color w:val="000000"/>
          <w:sz w:val="24"/>
          <w:lang w:val="es-CR"/>
        </w:rPr>
      </w:pPr>
    </w:p>
    <w:p w14:paraId="46B991A2" w14:textId="77777777" w:rsidR="009D00FE" w:rsidRPr="00DE2577" w:rsidRDefault="009D00FE" w:rsidP="009D00FE">
      <w:pPr>
        <w:pStyle w:val="Textoindependiente"/>
        <w:tabs>
          <w:tab w:val="left" w:pos="-720"/>
        </w:tabs>
        <w:suppressAutoHyphens/>
        <w:spacing w:after="0"/>
        <w:ind w:left="851"/>
        <w:jc w:val="both"/>
        <w:rPr>
          <w:rFonts w:asciiTheme="minorHAnsi" w:eastAsiaTheme="minorEastAsia" w:hAnsiTheme="minorHAnsi" w:cs="Arial"/>
          <w:color w:val="000000"/>
          <w:lang w:val="es-CR" w:eastAsia="es-CR"/>
        </w:rPr>
      </w:pPr>
    </w:p>
    <w:p w14:paraId="5814C932" w14:textId="77777777" w:rsidR="009D00FE" w:rsidRPr="00CA01EE" w:rsidRDefault="009D00FE" w:rsidP="009D00FE">
      <w:pPr>
        <w:ind w:left="540" w:hanging="540"/>
        <w:jc w:val="center"/>
        <w:rPr>
          <w:rFonts w:asciiTheme="minorHAnsi" w:hAnsiTheme="minorHAnsi" w:cs="Arial"/>
          <w:color w:val="000000"/>
          <w:sz w:val="24"/>
        </w:rPr>
      </w:pPr>
      <w:r w:rsidRPr="00CA01EE">
        <w:rPr>
          <w:rFonts w:asciiTheme="minorHAnsi" w:hAnsiTheme="minorHAnsi" w:cs="Arial"/>
          <w:noProof/>
          <w:color w:val="000000"/>
          <w:sz w:val="24"/>
          <w:lang w:val="es-CR" w:eastAsia="es-CR"/>
        </w:rPr>
        <w:drawing>
          <wp:inline distT="0" distB="0" distL="0" distR="0" wp14:anchorId="1E2E28D4" wp14:editId="6BE10CA1">
            <wp:extent cx="1609725"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9725" cy="438150"/>
                    </a:xfrm>
                    <a:prstGeom prst="rect">
                      <a:avLst/>
                    </a:prstGeom>
                    <a:noFill/>
                    <a:ln>
                      <a:noFill/>
                    </a:ln>
                  </pic:spPr>
                </pic:pic>
              </a:graphicData>
            </a:graphic>
          </wp:inline>
        </w:drawing>
      </w:r>
    </w:p>
    <w:p w14:paraId="307758BC" w14:textId="77777777" w:rsidR="009D00FE" w:rsidRPr="00CA01EE" w:rsidRDefault="009D00FE" w:rsidP="009D00FE">
      <w:pPr>
        <w:autoSpaceDE w:val="0"/>
        <w:autoSpaceDN w:val="0"/>
        <w:adjustRightInd w:val="0"/>
        <w:ind w:firstLine="709"/>
        <w:rPr>
          <w:rFonts w:asciiTheme="minorHAnsi" w:hAnsiTheme="minorHAnsi" w:cs="Arial"/>
          <w:color w:val="000000"/>
          <w:sz w:val="24"/>
          <w:lang w:val="es-CR"/>
        </w:rPr>
      </w:pPr>
      <w:r w:rsidRPr="00CA01EE">
        <w:rPr>
          <w:rFonts w:asciiTheme="minorHAnsi" w:hAnsiTheme="minorHAnsi" w:cs="Arial"/>
          <w:color w:val="000000"/>
          <w:sz w:val="24"/>
          <w:lang w:val="es-CR"/>
        </w:rPr>
        <w:t>Dónde:</w:t>
      </w:r>
    </w:p>
    <w:p w14:paraId="6D93E867" w14:textId="77777777" w:rsidR="009D00FE" w:rsidRPr="00CA01EE" w:rsidRDefault="009D00FE" w:rsidP="009D00FE">
      <w:pPr>
        <w:autoSpaceDE w:val="0"/>
        <w:autoSpaceDN w:val="0"/>
        <w:adjustRightInd w:val="0"/>
        <w:ind w:left="1416"/>
        <w:rPr>
          <w:rFonts w:asciiTheme="minorHAnsi" w:hAnsiTheme="minorHAnsi" w:cs="Arial"/>
          <w:color w:val="000000"/>
          <w:sz w:val="24"/>
          <w:lang w:val="es-CR"/>
        </w:rPr>
      </w:pPr>
      <w:r w:rsidRPr="00CA01EE">
        <w:rPr>
          <w:rFonts w:asciiTheme="minorHAnsi" w:hAnsiTheme="minorHAnsi" w:cs="Arial"/>
          <w:color w:val="000000"/>
          <w:sz w:val="24"/>
          <w:lang w:val="es-CR"/>
        </w:rPr>
        <w:t xml:space="preserve">PFP </w:t>
      </w:r>
      <w:r w:rsidRPr="00CA01EE">
        <w:rPr>
          <w:rFonts w:asciiTheme="minorHAnsi" w:hAnsiTheme="minorHAnsi" w:cs="Arial"/>
          <w:color w:val="000000"/>
          <w:sz w:val="24"/>
          <w:lang w:val="es-CR"/>
        </w:rPr>
        <w:tab/>
        <w:t>= Puntaje factor precio.</w:t>
      </w:r>
    </w:p>
    <w:p w14:paraId="5E47BBE4" w14:textId="77777777" w:rsidR="009D00FE" w:rsidRPr="00CA01EE" w:rsidRDefault="009D00FE" w:rsidP="009D00FE">
      <w:pPr>
        <w:autoSpaceDE w:val="0"/>
        <w:autoSpaceDN w:val="0"/>
        <w:adjustRightInd w:val="0"/>
        <w:ind w:left="1416"/>
        <w:rPr>
          <w:rFonts w:asciiTheme="minorHAnsi" w:hAnsiTheme="minorHAnsi" w:cs="Arial"/>
          <w:color w:val="000000"/>
          <w:sz w:val="24"/>
          <w:lang w:val="es-CR"/>
        </w:rPr>
      </w:pPr>
      <w:r w:rsidRPr="00CA01EE">
        <w:rPr>
          <w:rFonts w:asciiTheme="minorHAnsi" w:hAnsiTheme="minorHAnsi" w:cs="Arial"/>
          <w:color w:val="000000"/>
          <w:sz w:val="24"/>
          <w:lang w:val="es-CR"/>
        </w:rPr>
        <w:t xml:space="preserve">POMB </w:t>
      </w:r>
      <w:r w:rsidRPr="00CA01EE">
        <w:rPr>
          <w:rFonts w:asciiTheme="minorHAnsi" w:hAnsiTheme="minorHAnsi" w:cs="Arial"/>
          <w:color w:val="000000"/>
          <w:sz w:val="24"/>
          <w:lang w:val="es-CR"/>
        </w:rPr>
        <w:tab/>
        <w:t xml:space="preserve">= Menor precio ofertado </w:t>
      </w:r>
    </w:p>
    <w:p w14:paraId="00FFF911" w14:textId="77777777" w:rsidR="009D00FE" w:rsidRPr="00CA01EE" w:rsidRDefault="009D00FE" w:rsidP="009D00FE">
      <w:pPr>
        <w:autoSpaceDE w:val="0"/>
        <w:autoSpaceDN w:val="0"/>
        <w:adjustRightInd w:val="0"/>
        <w:ind w:left="1416"/>
        <w:rPr>
          <w:rFonts w:asciiTheme="minorHAnsi" w:hAnsiTheme="minorHAnsi" w:cs="Arial"/>
          <w:color w:val="000000"/>
          <w:sz w:val="24"/>
          <w:lang w:val="es-CR"/>
        </w:rPr>
      </w:pPr>
      <w:r w:rsidRPr="00CA01EE">
        <w:rPr>
          <w:rFonts w:asciiTheme="minorHAnsi" w:hAnsiTheme="minorHAnsi" w:cs="Arial"/>
          <w:color w:val="000000"/>
          <w:sz w:val="24"/>
          <w:lang w:val="es-CR"/>
        </w:rPr>
        <w:t xml:space="preserve">PO </w:t>
      </w:r>
      <w:r w:rsidRPr="00CA01EE">
        <w:rPr>
          <w:rFonts w:asciiTheme="minorHAnsi" w:hAnsiTheme="minorHAnsi" w:cs="Arial"/>
          <w:color w:val="000000"/>
          <w:sz w:val="24"/>
          <w:lang w:val="es-CR"/>
        </w:rPr>
        <w:tab/>
        <w:t>= Precio de la oferta a calificar.</w:t>
      </w:r>
    </w:p>
    <w:p w14:paraId="7702AF7A" w14:textId="77777777" w:rsidR="009D00FE" w:rsidRDefault="009D00FE" w:rsidP="009D00FE">
      <w:pPr>
        <w:autoSpaceDE w:val="0"/>
        <w:autoSpaceDN w:val="0"/>
        <w:adjustRightInd w:val="0"/>
        <w:ind w:left="1416"/>
        <w:rPr>
          <w:rFonts w:asciiTheme="minorHAnsi" w:hAnsiTheme="minorHAnsi" w:cs="Arial"/>
          <w:color w:val="000000"/>
          <w:sz w:val="24"/>
          <w:lang w:val="es-CR"/>
        </w:rPr>
      </w:pPr>
      <w:r w:rsidRPr="00CA01EE">
        <w:rPr>
          <w:rFonts w:asciiTheme="minorHAnsi" w:hAnsiTheme="minorHAnsi" w:cs="Arial"/>
          <w:color w:val="000000"/>
          <w:sz w:val="24"/>
          <w:lang w:val="es-CR"/>
        </w:rPr>
        <w:t xml:space="preserve">300 </w:t>
      </w:r>
      <w:r w:rsidRPr="00CA01EE">
        <w:rPr>
          <w:rFonts w:asciiTheme="minorHAnsi" w:hAnsiTheme="minorHAnsi" w:cs="Arial"/>
          <w:color w:val="000000"/>
          <w:sz w:val="24"/>
          <w:lang w:val="es-CR"/>
        </w:rPr>
        <w:tab/>
        <w:t>= Puntaje máximo para el factor precio.</w:t>
      </w:r>
    </w:p>
    <w:p w14:paraId="3D12E544" w14:textId="77777777" w:rsidR="009D00FE" w:rsidRPr="00CA01EE" w:rsidRDefault="009D00FE" w:rsidP="009D00FE">
      <w:pPr>
        <w:autoSpaceDE w:val="0"/>
        <w:autoSpaceDN w:val="0"/>
        <w:adjustRightInd w:val="0"/>
        <w:ind w:left="1416"/>
        <w:rPr>
          <w:rFonts w:asciiTheme="minorHAnsi" w:hAnsiTheme="minorHAnsi" w:cs="Arial"/>
          <w:color w:val="000000"/>
          <w:sz w:val="24"/>
          <w:lang w:val="es-CR"/>
        </w:rPr>
      </w:pPr>
    </w:p>
    <w:p w14:paraId="18F23028" w14:textId="77777777" w:rsidR="009D00FE" w:rsidRPr="00CA01EE" w:rsidRDefault="009D00FE" w:rsidP="009D00FE">
      <w:pPr>
        <w:pStyle w:val="ListParagraph1"/>
        <w:autoSpaceDE w:val="0"/>
        <w:autoSpaceDN w:val="0"/>
        <w:adjustRightInd w:val="0"/>
        <w:ind w:left="0" w:right="-40"/>
        <w:jc w:val="both"/>
        <w:rPr>
          <w:rFonts w:asciiTheme="minorHAnsi" w:eastAsiaTheme="minorEastAsia" w:hAnsiTheme="minorHAnsi" w:cs="Arial"/>
          <w:b/>
          <w:color w:val="000000"/>
          <w:sz w:val="24"/>
          <w:szCs w:val="24"/>
          <w:lang w:val="es-CR"/>
        </w:rPr>
      </w:pPr>
      <w:r w:rsidRPr="00CA01EE">
        <w:rPr>
          <w:rFonts w:asciiTheme="minorHAnsi" w:eastAsiaTheme="minorEastAsia" w:hAnsiTheme="minorHAnsi" w:cs="Arial"/>
          <w:b/>
          <w:color w:val="000000"/>
          <w:sz w:val="24"/>
          <w:szCs w:val="24"/>
          <w:lang w:val="es-CR"/>
        </w:rPr>
        <w:t>Se adjudicará al oferente que obtenga el puntaje total más alto sumando las dos fases.</w:t>
      </w:r>
    </w:p>
    <w:p w14:paraId="1503BF33" w14:textId="26E92028" w:rsidR="00535884" w:rsidRPr="00043A9A" w:rsidRDefault="00535884" w:rsidP="00535884">
      <w:pPr>
        <w:rPr>
          <w:rFonts w:ascii="Calibri" w:hAnsi="Calibri"/>
          <w:sz w:val="22"/>
          <w:szCs w:val="22"/>
          <w:lang w:val="es-ES_tradnl"/>
        </w:rPr>
      </w:pPr>
      <w:r w:rsidRPr="00043A9A">
        <w:rPr>
          <w:rFonts w:ascii="Calibri" w:hAnsi="Calibri"/>
          <w:sz w:val="22"/>
          <w:szCs w:val="22"/>
          <w:lang w:val="es-ES_tradnl"/>
        </w:rPr>
        <w:br w:type="page"/>
      </w:r>
    </w:p>
    <w:p w14:paraId="4BCAC232" w14:textId="77777777" w:rsidR="000713C5" w:rsidRPr="00DE21CF" w:rsidRDefault="00520967" w:rsidP="00430F40">
      <w:pPr>
        <w:jc w:val="right"/>
        <w:rPr>
          <w:rFonts w:ascii="Calibri" w:hAnsi="Calibri" w:cs="Calibri"/>
          <w:b/>
          <w:sz w:val="28"/>
          <w:szCs w:val="28"/>
          <w:lang w:val="es-ES_tradnl"/>
        </w:rPr>
      </w:pPr>
      <w:r w:rsidRPr="00DE21CF">
        <w:rPr>
          <w:rFonts w:ascii="Calibri" w:hAnsi="Calibri" w:cs="Calibri"/>
          <w:b/>
          <w:sz w:val="28"/>
          <w:szCs w:val="28"/>
          <w:lang w:val="es-ES_tradnl"/>
        </w:rPr>
        <w:lastRenderedPageBreak/>
        <w:t>Anexo</w:t>
      </w:r>
      <w:r w:rsidR="00BB13AA" w:rsidRPr="00DE21CF">
        <w:rPr>
          <w:rFonts w:ascii="Calibri" w:hAnsi="Calibri" w:cs="Calibri"/>
          <w:b/>
          <w:sz w:val="28"/>
          <w:szCs w:val="28"/>
          <w:lang w:val="es-ES_tradnl"/>
        </w:rPr>
        <w:t xml:space="preserve"> </w:t>
      </w:r>
      <w:r w:rsidR="00430F40" w:rsidRPr="00DE21CF">
        <w:rPr>
          <w:rFonts w:ascii="Calibri" w:hAnsi="Calibri" w:cs="Calibri"/>
          <w:b/>
          <w:sz w:val="28"/>
          <w:szCs w:val="28"/>
          <w:lang w:val="es-ES_tradnl"/>
        </w:rPr>
        <w:t>2</w:t>
      </w:r>
    </w:p>
    <w:p w14:paraId="3C88DA9F" w14:textId="77777777" w:rsidR="00430F40" w:rsidRPr="00E15062" w:rsidRDefault="00430F40" w:rsidP="00430F40">
      <w:pPr>
        <w:jc w:val="right"/>
        <w:rPr>
          <w:rFonts w:ascii="Calibri" w:hAnsi="Calibri" w:cs="Calibri"/>
          <w:sz w:val="28"/>
          <w:szCs w:val="28"/>
          <w:lang w:val="es-ES_tradnl"/>
        </w:rPr>
      </w:pPr>
    </w:p>
    <w:p w14:paraId="6937D329" w14:textId="77777777" w:rsidR="004B6F4E" w:rsidRPr="00E15062" w:rsidRDefault="004B6F4E" w:rsidP="00BA0E6E">
      <w:pPr>
        <w:jc w:val="center"/>
        <w:rPr>
          <w:rFonts w:ascii="Calibri" w:hAnsi="Calibri" w:cs="Calibri"/>
          <w:b/>
          <w:sz w:val="28"/>
          <w:szCs w:val="28"/>
          <w:lang w:val="es-ES_tradnl"/>
        </w:rPr>
      </w:pPr>
      <w:r w:rsidRPr="00E15062">
        <w:rPr>
          <w:rFonts w:ascii="Calibri" w:hAnsi="Calibri" w:cs="Calibri"/>
          <w:b/>
          <w:sz w:val="28"/>
          <w:szCs w:val="28"/>
          <w:lang w:val="es-ES_tradnl"/>
        </w:rPr>
        <w:t xml:space="preserve">FORMULARIO DE PRESENTACIÓN DE PROPUESTAS </w:t>
      </w:r>
    </w:p>
    <w:p w14:paraId="1DACBE16" w14:textId="77777777" w:rsidR="00BB13AA" w:rsidRPr="00043A9A" w:rsidRDefault="004B6F4E" w:rsidP="00BA0E6E">
      <w:pPr>
        <w:jc w:val="center"/>
        <w:rPr>
          <w:rFonts w:ascii="Calibri" w:hAnsi="Calibri" w:cs="Calibri"/>
          <w:b/>
          <w:sz w:val="22"/>
          <w:szCs w:val="22"/>
          <w:lang w:val="es-ES_tradnl"/>
        </w:rPr>
      </w:pPr>
      <w:r w:rsidRPr="00E15062">
        <w:rPr>
          <w:rFonts w:ascii="Calibri" w:hAnsi="Calibri" w:cs="Calibri"/>
          <w:b/>
          <w:sz w:val="28"/>
          <w:szCs w:val="28"/>
          <w:lang w:val="es-ES_tradnl"/>
        </w:rPr>
        <w:t xml:space="preserve">POR LOS </w:t>
      </w:r>
      <w:r w:rsidR="00270B9F">
        <w:rPr>
          <w:rFonts w:ascii="Calibri" w:hAnsi="Calibri" w:cs="Calibri"/>
          <w:b/>
          <w:sz w:val="28"/>
          <w:szCs w:val="28"/>
          <w:lang w:val="es-ES_tradnl"/>
        </w:rPr>
        <w:t>PROVEEDORES</w:t>
      </w:r>
      <w:r w:rsidRPr="00E15062">
        <w:rPr>
          <w:rFonts w:ascii="Calibri" w:hAnsi="Calibri" w:cs="Calibri"/>
          <w:b/>
          <w:sz w:val="28"/>
          <w:szCs w:val="28"/>
          <w:lang w:val="es-ES_tradnl"/>
        </w:rPr>
        <w:t xml:space="preserve"> DE SERVICIOS</w:t>
      </w:r>
      <w:r w:rsidR="006E137C" w:rsidRPr="00043A9A">
        <w:rPr>
          <w:rStyle w:val="Refdenotaalpie"/>
          <w:rFonts w:ascii="Calibri" w:hAnsi="Calibri" w:cs="Calibri"/>
          <w:b/>
          <w:sz w:val="22"/>
          <w:szCs w:val="22"/>
          <w:lang w:val="es-ES_tradnl"/>
        </w:rPr>
        <w:footnoteReference w:id="1"/>
      </w:r>
    </w:p>
    <w:p w14:paraId="070524F1" w14:textId="77777777" w:rsidR="002A7F13" w:rsidRPr="00043A9A" w:rsidRDefault="002A7F13" w:rsidP="00BA0E6E">
      <w:pPr>
        <w:jc w:val="center"/>
        <w:rPr>
          <w:rFonts w:ascii="Calibri" w:hAnsi="Calibri" w:cs="Calibri"/>
          <w:b/>
          <w:i/>
          <w:color w:val="FF0000"/>
          <w:sz w:val="22"/>
          <w:szCs w:val="22"/>
          <w:lang w:val="es-ES_tradnl"/>
        </w:rPr>
      </w:pPr>
    </w:p>
    <w:p w14:paraId="6B66E7F2" w14:textId="77777777" w:rsidR="007E6019" w:rsidRPr="00043A9A" w:rsidRDefault="007E6019" w:rsidP="00BA0E6E">
      <w:pPr>
        <w:jc w:val="center"/>
        <w:rPr>
          <w:rFonts w:ascii="Calibri" w:hAnsi="Calibri" w:cs="Calibri"/>
          <w:b/>
          <w:i/>
          <w:color w:val="FF0000"/>
          <w:sz w:val="22"/>
          <w:szCs w:val="22"/>
          <w:lang w:val="es-ES_tradnl"/>
        </w:rPr>
      </w:pPr>
      <w:r w:rsidRPr="00043A9A">
        <w:rPr>
          <w:rFonts w:ascii="Calibri" w:hAnsi="Calibri" w:cs="Calibri"/>
          <w:b/>
          <w:i/>
          <w:color w:val="FF0000"/>
          <w:sz w:val="22"/>
          <w:szCs w:val="22"/>
          <w:lang w:val="es-ES_tradnl"/>
        </w:rPr>
        <w:t>(</w:t>
      </w:r>
      <w:r w:rsidR="001C3807">
        <w:rPr>
          <w:rFonts w:ascii="Calibri" w:hAnsi="Calibri" w:cs="Calibri"/>
          <w:b/>
          <w:i/>
          <w:color w:val="FF0000"/>
          <w:sz w:val="22"/>
          <w:szCs w:val="22"/>
          <w:lang w:val="es-ES_tradnl"/>
        </w:rPr>
        <w:t xml:space="preserve">La </w:t>
      </w:r>
      <w:r w:rsidR="004A5A0F" w:rsidRPr="00043A9A">
        <w:rPr>
          <w:rFonts w:ascii="Calibri" w:hAnsi="Calibri" w:cs="Calibri"/>
          <w:b/>
          <w:i/>
          <w:color w:val="FF0000"/>
          <w:sz w:val="22"/>
          <w:szCs w:val="22"/>
          <w:lang w:val="es-ES_tradnl"/>
        </w:rPr>
        <w:t>presentación</w:t>
      </w:r>
      <w:r w:rsidR="004B6F4E" w:rsidRPr="00043A9A">
        <w:rPr>
          <w:rFonts w:ascii="Calibri" w:hAnsi="Calibri" w:cs="Calibri"/>
          <w:b/>
          <w:i/>
          <w:color w:val="FF0000"/>
          <w:sz w:val="22"/>
          <w:szCs w:val="22"/>
          <w:lang w:val="es-ES_tradnl"/>
        </w:rPr>
        <w:t xml:space="preserve"> de </w:t>
      </w:r>
      <w:r w:rsidR="004A5A0F" w:rsidRPr="00043A9A">
        <w:rPr>
          <w:rFonts w:ascii="Calibri" w:hAnsi="Calibri" w:cs="Calibri"/>
          <w:b/>
          <w:i/>
          <w:color w:val="FF0000"/>
          <w:sz w:val="22"/>
          <w:szCs w:val="22"/>
          <w:lang w:val="es-ES_tradnl"/>
        </w:rPr>
        <w:t>este</w:t>
      </w:r>
      <w:r w:rsidR="004B6F4E" w:rsidRPr="00043A9A">
        <w:rPr>
          <w:rFonts w:ascii="Calibri" w:hAnsi="Calibri" w:cs="Calibri"/>
          <w:b/>
          <w:i/>
          <w:color w:val="FF0000"/>
          <w:sz w:val="22"/>
          <w:szCs w:val="22"/>
          <w:lang w:val="es-ES_tradnl"/>
        </w:rPr>
        <w:t xml:space="preserve"> formulario se </w:t>
      </w:r>
      <w:r w:rsidR="001C3807">
        <w:rPr>
          <w:rFonts w:ascii="Calibri" w:hAnsi="Calibri" w:cs="Calibri"/>
          <w:b/>
          <w:i/>
          <w:color w:val="FF0000"/>
          <w:sz w:val="22"/>
          <w:szCs w:val="22"/>
          <w:lang w:val="es-ES_tradnl"/>
        </w:rPr>
        <w:t>realizará</w:t>
      </w:r>
      <w:r w:rsidR="004B6F4E" w:rsidRPr="00043A9A">
        <w:rPr>
          <w:rFonts w:ascii="Calibri" w:hAnsi="Calibri" w:cs="Calibri"/>
          <w:b/>
          <w:i/>
          <w:color w:val="FF0000"/>
          <w:sz w:val="22"/>
          <w:szCs w:val="22"/>
          <w:lang w:val="es-ES_tradnl"/>
        </w:rPr>
        <w:t xml:space="preserve"> </w:t>
      </w:r>
      <w:r w:rsidR="00E15062">
        <w:rPr>
          <w:rFonts w:ascii="Calibri" w:hAnsi="Calibri" w:cs="Calibri"/>
          <w:b/>
          <w:i/>
          <w:color w:val="FF0000"/>
          <w:sz w:val="22"/>
          <w:szCs w:val="22"/>
          <w:lang w:val="es-ES_tradnl"/>
        </w:rPr>
        <w:t>únicamente</w:t>
      </w:r>
      <w:r w:rsidR="004B6F4E" w:rsidRPr="00043A9A">
        <w:rPr>
          <w:rFonts w:ascii="Calibri" w:hAnsi="Calibri" w:cs="Calibri"/>
          <w:b/>
          <w:i/>
          <w:color w:val="FF0000"/>
          <w:sz w:val="22"/>
          <w:szCs w:val="22"/>
          <w:lang w:val="es-ES_tradnl"/>
        </w:rPr>
        <w:t xml:space="preserve"> e</w:t>
      </w:r>
      <w:r w:rsidR="001C3807">
        <w:rPr>
          <w:rFonts w:ascii="Calibri" w:hAnsi="Calibri" w:cs="Calibri"/>
          <w:b/>
          <w:i/>
          <w:color w:val="FF0000"/>
          <w:sz w:val="22"/>
          <w:szCs w:val="22"/>
          <w:lang w:val="es-ES_tradnl"/>
        </w:rPr>
        <w:t>n</w:t>
      </w:r>
      <w:r w:rsidR="004B6F4E" w:rsidRPr="00043A9A">
        <w:rPr>
          <w:rFonts w:ascii="Calibri" w:hAnsi="Calibri" w:cs="Calibri"/>
          <w:b/>
          <w:i/>
          <w:color w:val="FF0000"/>
          <w:sz w:val="22"/>
          <w:szCs w:val="22"/>
          <w:lang w:val="es-ES_tradnl"/>
        </w:rPr>
        <w:t xml:space="preserve"> papel de cartas de la empresa </w:t>
      </w:r>
      <w:r w:rsidR="00270B9F">
        <w:rPr>
          <w:rFonts w:ascii="Calibri" w:hAnsi="Calibri" w:cs="Calibri"/>
          <w:b/>
          <w:i/>
          <w:color w:val="FF0000"/>
          <w:sz w:val="22"/>
          <w:szCs w:val="22"/>
          <w:lang w:val="es-ES_tradnl"/>
        </w:rPr>
        <w:t>proveedora</w:t>
      </w:r>
      <w:r w:rsidR="004B6F4E" w:rsidRPr="00043A9A">
        <w:rPr>
          <w:rFonts w:ascii="Calibri" w:hAnsi="Calibri" w:cs="Calibri"/>
          <w:b/>
          <w:i/>
          <w:color w:val="FF0000"/>
          <w:sz w:val="22"/>
          <w:szCs w:val="22"/>
          <w:lang w:val="es-ES_tradnl"/>
        </w:rPr>
        <w:t xml:space="preserve"> de servi</w:t>
      </w:r>
      <w:r w:rsidR="004A5A0F" w:rsidRPr="00043A9A">
        <w:rPr>
          <w:rFonts w:ascii="Calibri" w:hAnsi="Calibri" w:cs="Calibri"/>
          <w:b/>
          <w:i/>
          <w:color w:val="FF0000"/>
          <w:sz w:val="22"/>
          <w:szCs w:val="22"/>
          <w:lang w:val="es-ES_tradnl"/>
        </w:rPr>
        <w:t>cios, en el que figurará</w:t>
      </w:r>
      <w:r w:rsidR="004B6F4E" w:rsidRPr="00043A9A">
        <w:rPr>
          <w:rFonts w:ascii="Calibri" w:hAnsi="Calibri" w:cs="Calibri"/>
          <w:b/>
          <w:i/>
          <w:color w:val="FF0000"/>
          <w:sz w:val="22"/>
          <w:szCs w:val="22"/>
          <w:lang w:val="es-ES_tradnl"/>
        </w:rPr>
        <w:t xml:space="preserve"> el encabezamiento oficial de la misma</w:t>
      </w:r>
      <w:r w:rsidRPr="00043A9A">
        <w:rPr>
          <w:rStyle w:val="Refdenotaalpie"/>
          <w:rFonts w:ascii="Calibri" w:hAnsi="Calibri" w:cs="Calibri"/>
          <w:b/>
          <w:i/>
          <w:color w:val="FF0000"/>
          <w:sz w:val="22"/>
          <w:szCs w:val="22"/>
          <w:lang w:val="es-ES_tradnl"/>
        </w:rPr>
        <w:footnoteReference w:id="2"/>
      </w:r>
      <w:r w:rsidRPr="00043A9A">
        <w:rPr>
          <w:rFonts w:ascii="Calibri" w:hAnsi="Calibri" w:cs="Calibri"/>
          <w:b/>
          <w:i/>
          <w:color w:val="FF0000"/>
          <w:sz w:val="22"/>
          <w:szCs w:val="22"/>
          <w:lang w:val="es-ES_tradnl"/>
        </w:rPr>
        <w:t>)</w:t>
      </w:r>
    </w:p>
    <w:p w14:paraId="65DD2A2B" w14:textId="77777777" w:rsidR="006D6297" w:rsidRPr="00043A9A" w:rsidRDefault="006D6297" w:rsidP="00BA0E6E">
      <w:pPr>
        <w:pBdr>
          <w:bottom w:val="single" w:sz="6" w:space="1" w:color="auto"/>
        </w:pBdr>
        <w:jc w:val="center"/>
        <w:rPr>
          <w:rFonts w:ascii="Calibri" w:hAnsi="Calibri" w:cs="Calibri"/>
          <w:b/>
          <w:sz w:val="22"/>
          <w:szCs w:val="22"/>
          <w:lang w:val="es-ES_tradnl"/>
        </w:rPr>
      </w:pPr>
    </w:p>
    <w:p w14:paraId="70A7AC2E" w14:textId="77777777" w:rsidR="004A4833" w:rsidRPr="00043A9A" w:rsidRDefault="004A4833" w:rsidP="00BA0E6E">
      <w:pPr>
        <w:jc w:val="center"/>
        <w:rPr>
          <w:rFonts w:ascii="Calibri" w:hAnsi="Calibri" w:cs="Calibri"/>
          <w:b/>
          <w:sz w:val="22"/>
          <w:szCs w:val="22"/>
          <w:lang w:val="es-ES_tradnl"/>
        </w:rPr>
      </w:pPr>
    </w:p>
    <w:p w14:paraId="6B854483" w14:textId="77777777" w:rsidR="004A4833" w:rsidRPr="00043A9A" w:rsidRDefault="004A4833" w:rsidP="004A4833">
      <w:pPr>
        <w:jc w:val="right"/>
        <w:rPr>
          <w:rFonts w:ascii="Calibri" w:hAnsi="Calibri" w:cs="Calibri"/>
          <w:color w:val="FF0000"/>
          <w:sz w:val="22"/>
          <w:szCs w:val="22"/>
          <w:lang w:val="es-ES_tradnl"/>
        </w:rPr>
      </w:pPr>
      <w:r w:rsidRPr="00043A9A">
        <w:rPr>
          <w:rFonts w:ascii="Calibri" w:hAnsi="Calibri" w:cs="Calibri"/>
          <w:color w:val="FF0000"/>
          <w:sz w:val="22"/>
          <w:szCs w:val="22"/>
          <w:lang w:val="es-ES_tradnl"/>
        </w:rPr>
        <w:t xml:space="preserve"> [</w:t>
      </w:r>
      <w:r w:rsidR="004B6F4E" w:rsidRPr="00043A9A">
        <w:rPr>
          <w:rFonts w:ascii="Calibri" w:hAnsi="Calibri" w:cs="Calibri"/>
          <w:color w:val="FF0000"/>
          <w:sz w:val="22"/>
          <w:szCs w:val="22"/>
          <w:lang w:val="es-ES_tradnl"/>
        </w:rPr>
        <w:t>Insértese</w:t>
      </w:r>
      <w:r w:rsidRPr="00043A9A">
        <w:rPr>
          <w:rFonts w:ascii="Calibri" w:hAnsi="Calibri" w:cs="Calibri"/>
          <w:color w:val="FF0000"/>
          <w:sz w:val="22"/>
          <w:szCs w:val="22"/>
          <w:lang w:val="es-ES_tradnl"/>
        </w:rPr>
        <w:t xml:space="preserve">: </w:t>
      </w:r>
      <w:r w:rsidR="004B6F4E" w:rsidRPr="00043A9A">
        <w:rPr>
          <w:rFonts w:ascii="Calibri" w:hAnsi="Calibri" w:cs="Calibri"/>
          <w:i/>
          <w:color w:val="FF0000"/>
          <w:sz w:val="22"/>
          <w:szCs w:val="22"/>
          <w:lang w:val="es-ES_tradnl"/>
        </w:rPr>
        <w:t>lugar</w:t>
      </w:r>
      <w:r w:rsidRPr="00043A9A">
        <w:rPr>
          <w:rFonts w:ascii="Calibri" w:hAnsi="Calibri" w:cs="Calibri"/>
          <w:i/>
          <w:color w:val="FF0000"/>
          <w:sz w:val="22"/>
          <w:szCs w:val="22"/>
          <w:lang w:val="es-ES_tradnl"/>
        </w:rPr>
        <w:t xml:space="preserve">, </w:t>
      </w:r>
      <w:r w:rsidR="004B6F4E" w:rsidRPr="00043A9A">
        <w:rPr>
          <w:rFonts w:ascii="Calibri" w:hAnsi="Calibri" w:cs="Calibri"/>
          <w:i/>
          <w:color w:val="FF0000"/>
          <w:sz w:val="22"/>
          <w:szCs w:val="22"/>
          <w:lang w:val="es-ES_tradnl"/>
        </w:rPr>
        <w:t>fecha</w:t>
      </w:r>
      <w:r w:rsidRPr="00043A9A">
        <w:rPr>
          <w:rFonts w:ascii="Calibri" w:hAnsi="Calibri" w:cs="Calibri"/>
          <w:color w:val="FF0000"/>
          <w:sz w:val="22"/>
          <w:szCs w:val="22"/>
          <w:lang w:val="es-ES_tradnl"/>
        </w:rPr>
        <w:t>]</w:t>
      </w:r>
    </w:p>
    <w:p w14:paraId="72A253B1" w14:textId="77777777" w:rsidR="004A4833" w:rsidRPr="00043A9A" w:rsidRDefault="004A4833" w:rsidP="004A4833">
      <w:pPr>
        <w:pStyle w:val="Encabezado"/>
        <w:tabs>
          <w:tab w:val="clear" w:pos="4320"/>
          <w:tab w:val="clear" w:pos="8640"/>
        </w:tabs>
        <w:rPr>
          <w:rFonts w:ascii="Calibri" w:hAnsi="Calibri" w:cs="Calibri"/>
          <w:sz w:val="22"/>
          <w:szCs w:val="22"/>
          <w:lang w:val="es-ES_tradnl" w:eastAsia="it-IT"/>
        </w:rPr>
      </w:pPr>
    </w:p>
    <w:p w14:paraId="5871A21D" w14:textId="77777777" w:rsidR="004A4833" w:rsidRPr="00043A9A" w:rsidRDefault="002C5F18" w:rsidP="004A4833">
      <w:pPr>
        <w:rPr>
          <w:rFonts w:ascii="Calibri" w:hAnsi="Calibri" w:cs="Calibri"/>
          <w:sz w:val="22"/>
          <w:szCs w:val="22"/>
          <w:lang w:val="es-ES_tradnl"/>
        </w:rPr>
      </w:pPr>
      <w:r w:rsidRPr="00043A9A">
        <w:rPr>
          <w:rFonts w:ascii="Calibri" w:hAnsi="Calibri" w:cs="Calibri"/>
          <w:sz w:val="22"/>
          <w:szCs w:val="22"/>
          <w:lang w:val="es-ES_tradnl"/>
        </w:rPr>
        <w:t>A</w:t>
      </w:r>
      <w:r w:rsidR="004A4833" w:rsidRPr="00043A9A">
        <w:rPr>
          <w:rFonts w:ascii="Calibri" w:hAnsi="Calibri" w:cs="Calibri"/>
          <w:sz w:val="22"/>
          <w:szCs w:val="22"/>
          <w:lang w:val="es-ES_tradnl"/>
        </w:rPr>
        <w:t>:</w:t>
      </w:r>
      <w:r w:rsidR="004A4833" w:rsidRPr="00043A9A">
        <w:rPr>
          <w:rFonts w:ascii="Calibri" w:hAnsi="Calibri" w:cs="Calibri"/>
          <w:sz w:val="22"/>
          <w:szCs w:val="22"/>
          <w:lang w:val="es-ES_tradnl"/>
        </w:rPr>
        <w:tab/>
      </w:r>
      <w:r w:rsidR="00564E46" w:rsidRPr="00564E46">
        <w:rPr>
          <w:rFonts w:ascii="Calibri" w:hAnsi="Calibri" w:cs="Calibri"/>
          <w:sz w:val="22"/>
          <w:szCs w:val="22"/>
          <w:lang w:val="es-ES_tradnl"/>
        </w:rPr>
        <w:t>PNUD</w:t>
      </w:r>
    </w:p>
    <w:p w14:paraId="1A651345" w14:textId="77777777" w:rsidR="004A4833" w:rsidRPr="00043A9A" w:rsidRDefault="004A4833" w:rsidP="004A4833">
      <w:pPr>
        <w:rPr>
          <w:rFonts w:ascii="Calibri" w:hAnsi="Calibri" w:cs="Calibri"/>
          <w:sz w:val="22"/>
          <w:szCs w:val="22"/>
          <w:lang w:val="es-ES_tradnl"/>
        </w:rPr>
      </w:pPr>
    </w:p>
    <w:p w14:paraId="32A104A6" w14:textId="77777777" w:rsidR="00032378" w:rsidRPr="00043A9A" w:rsidRDefault="00032378" w:rsidP="004A4833">
      <w:pPr>
        <w:rPr>
          <w:rFonts w:ascii="Calibri" w:hAnsi="Calibri" w:cs="Calibri"/>
          <w:sz w:val="22"/>
          <w:szCs w:val="22"/>
          <w:lang w:val="es-ES_tradnl"/>
        </w:rPr>
      </w:pPr>
    </w:p>
    <w:p w14:paraId="663C3230" w14:textId="77777777" w:rsidR="002C5F18" w:rsidRPr="00043A9A" w:rsidRDefault="002C5F18" w:rsidP="002C5F18">
      <w:pPr>
        <w:rPr>
          <w:rFonts w:ascii="Calibri" w:hAnsi="Calibri" w:cs="Calibri"/>
          <w:sz w:val="22"/>
          <w:szCs w:val="22"/>
          <w:lang w:val="es-ES_tradnl"/>
        </w:rPr>
      </w:pPr>
      <w:r w:rsidRPr="00043A9A">
        <w:rPr>
          <w:rFonts w:ascii="Calibri" w:hAnsi="Calibri" w:cs="Calibri"/>
          <w:sz w:val="22"/>
          <w:szCs w:val="22"/>
          <w:lang w:val="es-ES_tradnl"/>
        </w:rPr>
        <w:t>Estimado señor/Estimada señora:</w:t>
      </w:r>
    </w:p>
    <w:p w14:paraId="2E5E4C22" w14:textId="77777777" w:rsidR="00686142" w:rsidRPr="00043A9A" w:rsidRDefault="00032378" w:rsidP="002C5F18">
      <w:pPr>
        <w:spacing w:before="120"/>
        <w:ind w:right="630"/>
        <w:jc w:val="both"/>
        <w:rPr>
          <w:rFonts w:ascii="Calibri" w:hAnsi="Calibri" w:cs="Calibri"/>
          <w:snapToGrid w:val="0"/>
          <w:sz w:val="22"/>
          <w:szCs w:val="22"/>
          <w:lang w:val="es-ES_tradnl"/>
        </w:rPr>
      </w:pPr>
      <w:r w:rsidRPr="00043A9A">
        <w:rPr>
          <w:rFonts w:ascii="Calibri" w:hAnsi="Calibri" w:cs="Calibri"/>
          <w:snapToGrid w:val="0"/>
          <w:sz w:val="22"/>
          <w:szCs w:val="22"/>
          <w:lang w:val="es-ES_tradnl"/>
        </w:rPr>
        <w:t>L</w:t>
      </w:r>
      <w:r w:rsidR="002C5F18" w:rsidRPr="00043A9A">
        <w:rPr>
          <w:rFonts w:ascii="Calibri" w:hAnsi="Calibri" w:cs="Calibri"/>
          <w:snapToGrid w:val="0"/>
          <w:sz w:val="22"/>
          <w:szCs w:val="22"/>
          <w:lang w:val="es-ES_tradnl"/>
        </w:rPr>
        <w:t>os abajo firmantes</w:t>
      </w:r>
      <w:r w:rsidR="00686142" w:rsidRPr="00043A9A">
        <w:rPr>
          <w:rFonts w:ascii="Calibri" w:hAnsi="Calibri" w:cs="Calibri"/>
          <w:snapToGrid w:val="0"/>
          <w:sz w:val="22"/>
          <w:szCs w:val="22"/>
          <w:lang w:val="es-ES_tradnl"/>
        </w:rPr>
        <w:t xml:space="preserve"> </w:t>
      </w:r>
      <w:r w:rsidRPr="00043A9A">
        <w:rPr>
          <w:rFonts w:ascii="Calibri" w:hAnsi="Calibri" w:cs="Calibri"/>
          <w:snapToGrid w:val="0"/>
          <w:sz w:val="22"/>
          <w:szCs w:val="22"/>
          <w:lang w:val="es-ES_tradnl"/>
        </w:rPr>
        <w:t>tenemos el placer de</w:t>
      </w:r>
      <w:r w:rsidR="002C5F18" w:rsidRPr="00043A9A">
        <w:rPr>
          <w:rFonts w:ascii="Calibri" w:hAnsi="Calibri" w:cs="Calibri"/>
          <w:snapToGrid w:val="0"/>
          <w:sz w:val="22"/>
          <w:szCs w:val="22"/>
          <w:lang w:val="es-ES_tradnl"/>
        </w:rPr>
        <w:t xml:space="preserve"> dirigirnos a usted</w:t>
      </w:r>
      <w:r w:rsidR="00140ADB">
        <w:rPr>
          <w:rFonts w:ascii="Calibri" w:hAnsi="Calibri" w:cs="Calibri"/>
          <w:snapToGrid w:val="0"/>
          <w:sz w:val="22"/>
          <w:szCs w:val="22"/>
          <w:lang w:val="es-ES_tradnl"/>
        </w:rPr>
        <w:t>es</w:t>
      </w:r>
      <w:r w:rsidR="002C5F18" w:rsidRPr="00043A9A">
        <w:rPr>
          <w:rFonts w:ascii="Calibri" w:hAnsi="Calibri" w:cs="Calibri"/>
          <w:snapToGrid w:val="0"/>
          <w:sz w:val="22"/>
          <w:szCs w:val="22"/>
          <w:lang w:val="es-ES_tradnl"/>
        </w:rPr>
        <w:t xml:space="preserve"> para ofrecer</w:t>
      </w:r>
      <w:r w:rsidRPr="00043A9A">
        <w:rPr>
          <w:rFonts w:ascii="Calibri" w:hAnsi="Calibri" w:cs="Calibri"/>
          <w:snapToGrid w:val="0"/>
          <w:sz w:val="22"/>
          <w:szCs w:val="22"/>
          <w:lang w:val="es-ES_tradnl"/>
        </w:rPr>
        <w:t xml:space="preserve"> al PNUD los siguientes servicios, de conformidad con los </w:t>
      </w:r>
      <w:r w:rsidR="004D22F4" w:rsidRPr="00043A9A">
        <w:rPr>
          <w:rFonts w:ascii="Calibri" w:hAnsi="Calibri" w:cs="Calibri"/>
          <w:snapToGrid w:val="0"/>
          <w:sz w:val="22"/>
          <w:szCs w:val="22"/>
          <w:lang w:val="es-ES_tradnl"/>
        </w:rPr>
        <w:t>requisito</w:t>
      </w:r>
      <w:r w:rsidR="007A77C7" w:rsidRPr="00043A9A">
        <w:rPr>
          <w:rFonts w:ascii="Calibri" w:hAnsi="Calibri" w:cs="Calibri"/>
          <w:snapToGrid w:val="0"/>
          <w:sz w:val="22"/>
          <w:szCs w:val="22"/>
          <w:lang w:val="es-ES_tradnl"/>
        </w:rPr>
        <w:t xml:space="preserve">s </w:t>
      </w:r>
      <w:r w:rsidRPr="00043A9A">
        <w:rPr>
          <w:rFonts w:ascii="Calibri" w:hAnsi="Calibri" w:cs="Calibri"/>
          <w:snapToGrid w:val="0"/>
          <w:sz w:val="22"/>
          <w:szCs w:val="22"/>
          <w:lang w:val="es-ES_tradnl"/>
        </w:rPr>
        <w:t xml:space="preserve">que se establecen en la Solicitud de Propuesta de fecha </w:t>
      </w:r>
      <w:r w:rsidR="007A77C7" w:rsidRPr="00043A9A">
        <w:rPr>
          <w:rFonts w:ascii="Calibri" w:hAnsi="Calibri" w:cs="Calibri"/>
          <w:i/>
          <w:snapToGrid w:val="0"/>
          <w:color w:val="FF0000"/>
          <w:sz w:val="22"/>
          <w:szCs w:val="22"/>
          <w:lang w:val="es-ES_tradnl"/>
        </w:rPr>
        <w:t>[</w:t>
      </w:r>
      <w:r w:rsidRPr="00043A9A">
        <w:rPr>
          <w:rFonts w:ascii="Calibri" w:hAnsi="Calibri" w:cs="Calibri"/>
          <w:i/>
          <w:snapToGrid w:val="0"/>
          <w:color w:val="FF0000"/>
          <w:sz w:val="22"/>
          <w:szCs w:val="22"/>
          <w:lang w:val="es-ES_tradnl"/>
        </w:rPr>
        <w:t>especifíques</w:t>
      </w:r>
      <w:r w:rsidR="007A77C7" w:rsidRPr="00043A9A">
        <w:rPr>
          <w:rFonts w:ascii="Calibri" w:hAnsi="Calibri" w:cs="Calibri"/>
          <w:i/>
          <w:snapToGrid w:val="0"/>
          <w:color w:val="FF0000"/>
          <w:sz w:val="22"/>
          <w:szCs w:val="22"/>
          <w:lang w:val="es-ES_tradnl"/>
        </w:rPr>
        <w:t>e]</w:t>
      </w:r>
      <w:r w:rsidR="00F83245" w:rsidRPr="00043A9A">
        <w:rPr>
          <w:rFonts w:ascii="Calibri" w:hAnsi="Calibri" w:cs="Calibri"/>
          <w:snapToGrid w:val="0"/>
          <w:sz w:val="22"/>
          <w:szCs w:val="22"/>
          <w:lang w:val="es-ES_tradnl"/>
        </w:rPr>
        <w:t xml:space="preserve"> </w:t>
      </w:r>
      <w:r w:rsidRPr="00043A9A">
        <w:rPr>
          <w:rFonts w:ascii="Calibri" w:hAnsi="Calibri" w:cs="Calibri"/>
          <w:snapToGrid w:val="0"/>
          <w:sz w:val="22"/>
          <w:szCs w:val="22"/>
          <w:lang w:val="es-ES_tradnl"/>
        </w:rPr>
        <w:t xml:space="preserve">y todos sus anexos, así como en las disposiciones de los </w:t>
      </w:r>
      <w:r w:rsidRPr="00043A9A">
        <w:rPr>
          <w:rFonts w:ascii="Calibri" w:hAnsi="Calibri" w:cs="Calibri"/>
          <w:sz w:val="22"/>
          <w:szCs w:val="22"/>
          <w:lang w:val="es-ES_tradnl"/>
        </w:rPr>
        <w:t>Términos y Condiciones Generales de Contratación de</w:t>
      </w:r>
      <w:r w:rsidR="00140ADB">
        <w:rPr>
          <w:rFonts w:ascii="Calibri" w:hAnsi="Calibri" w:cs="Calibri"/>
          <w:sz w:val="22"/>
          <w:szCs w:val="22"/>
          <w:lang w:val="es-ES_tradnl"/>
        </w:rPr>
        <w:t>l PNUD</w:t>
      </w:r>
      <w:r w:rsidRPr="00043A9A">
        <w:rPr>
          <w:rFonts w:ascii="Calibri" w:hAnsi="Calibri" w:cs="Calibri"/>
          <w:sz w:val="22"/>
          <w:szCs w:val="22"/>
          <w:lang w:val="es-ES_tradnl"/>
        </w:rPr>
        <w:t>.</w:t>
      </w:r>
      <w:r w:rsidR="000971E0">
        <w:rPr>
          <w:rFonts w:ascii="Calibri" w:hAnsi="Calibri" w:cs="Calibri"/>
          <w:sz w:val="22"/>
          <w:szCs w:val="22"/>
          <w:lang w:val="es-ES_tradnl"/>
        </w:rPr>
        <w:t xml:space="preserve"> </w:t>
      </w:r>
      <w:r w:rsidRPr="00043A9A">
        <w:rPr>
          <w:rFonts w:ascii="Calibri" w:hAnsi="Calibri" w:cs="Calibri"/>
          <w:snapToGrid w:val="0"/>
          <w:sz w:val="22"/>
          <w:szCs w:val="22"/>
          <w:lang w:val="es-ES_tradnl"/>
        </w:rPr>
        <w:t>A saber:</w:t>
      </w:r>
    </w:p>
    <w:p w14:paraId="729B6F05" w14:textId="77777777" w:rsidR="00F83245" w:rsidRPr="00043A9A" w:rsidRDefault="00F83245" w:rsidP="00F83245">
      <w:pPr>
        <w:spacing w:before="120"/>
        <w:ind w:right="630" w:firstLine="720"/>
        <w:jc w:val="both"/>
        <w:rPr>
          <w:rFonts w:ascii="Calibri" w:hAnsi="Calibri"/>
          <w:snapToGrid w:val="0"/>
          <w:sz w:val="22"/>
          <w:szCs w:val="22"/>
          <w:lang w:val="es-ES_tradnl"/>
        </w:rPr>
      </w:pPr>
    </w:p>
    <w:p w14:paraId="4FFEF546" w14:textId="77777777" w:rsidR="00990EA2" w:rsidRPr="00043A9A" w:rsidRDefault="00032378" w:rsidP="00B2526E">
      <w:pPr>
        <w:pStyle w:val="ColorfulList-Accent11"/>
        <w:numPr>
          <w:ilvl w:val="0"/>
          <w:numId w:val="1"/>
        </w:numPr>
        <w:spacing w:line="240" w:lineRule="auto"/>
        <w:ind w:left="540" w:hanging="540"/>
        <w:rPr>
          <w:rFonts w:ascii="Calibri" w:hAnsi="Calibri" w:cs="Calibri"/>
          <w:b/>
          <w:snapToGrid w:val="0"/>
          <w:szCs w:val="22"/>
          <w:lang w:val="es-ES_tradnl"/>
        </w:rPr>
      </w:pPr>
      <w:r w:rsidRPr="00043A9A">
        <w:rPr>
          <w:rFonts w:ascii="Calibri" w:hAnsi="Calibri" w:cs="Calibri"/>
          <w:b/>
          <w:snapToGrid w:val="0"/>
          <w:szCs w:val="22"/>
          <w:lang w:val="es-ES_tradnl"/>
        </w:rPr>
        <w:t xml:space="preserve">Calificaciones </w:t>
      </w:r>
      <w:r w:rsidR="00053E38" w:rsidRPr="00043A9A">
        <w:rPr>
          <w:rFonts w:ascii="Calibri" w:hAnsi="Calibri" w:cs="Calibri"/>
          <w:b/>
          <w:snapToGrid w:val="0"/>
          <w:szCs w:val="22"/>
          <w:lang w:val="es-ES_tradnl"/>
        </w:rPr>
        <w:t>d</w:t>
      </w:r>
      <w:r w:rsidR="00053E38">
        <w:rPr>
          <w:rFonts w:ascii="Calibri" w:hAnsi="Calibri" w:cs="Calibri"/>
          <w:b/>
          <w:snapToGrid w:val="0"/>
          <w:szCs w:val="22"/>
          <w:lang w:val="es-ES_tradnl"/>
        </w:rPr>
        <w:t xml:space="preserve">el </w:t>
      </w:r>
      <w:r w:rsidR="00FE4E6C">
        <w:rPr>
          <w:rFonts w:ascii="Calibri" w:hAnsi="Calibri" w:cs="Calibri"/>
          <w:b/>
          <w:snapToGrid w:val="0"/>
          <w:szCs w:val="22"/>
          <w:lang w:val="es-ES_tradnl"/>
        </w:rPr>
        <w:t>Proveedor de Servicios</w:t>
      </w:r>
    </w:p>
    <w:p w14:paraId="03144BFC" w14:textId="77777777" w:rsidR="00990EA2" w:rsidRPr="00043A9A" w:rsidRDefault="00990EA2" w:rsidP="00540B3F">
      <w:pPr>
        <w:pStyle w:val="ColorfulList-Accent11"/>
        <w:spacing w:line="240" w:lineRule="auto"/>
        <w:ind w:left="630"/>
        <w:rPr>
          <w:rFonts w:ascii="Calibri" w:hAnsi="Calibri" w:cs="Calibri"/>
          <w:b/>
          <w:snapToGrid w:val="0"/>
          <w:szCs w:val="22"/>
          <w:lang w:val="es-ES_tradnl"/>
        </w:rPr>
      </w:pPr>
    </w:p>
    <w:p w14:paraId="3CB3B5F3" w14:textId="77777777" w:rsidR="00D80C74" w:rsidRDefault="00053E38" w:rsidP="00D80C74">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Calibri" w:hAnsi="Calibri"/>
          <w:i/>
          <w:lang w:val="es-ES_tradnl"/>
        </w:rPr>
      </w:pPr>
      <w:r>
        <w:rPr>
          <w:rStyle w:val="hps"/>
          <w:rFonts w:ascii="Calibri" w:hAnsi="Calibri"/>
          <w:i/>
          <w:lang w:val="es-ES_tradnl"/>
        </w:rPr>
        <w:t xml:space="preserve">El </w:t>
      </w:r>
      <w:r w:rsidR="00FE4E6C">
        <w:rPr>
          <w:rStyle w:val="hps"/>
          <w:rFonts w:ascii="Calibri" w:hAnsi="Calibri"/>
          <w:i/>
          <w:lang w:val="es-ES_tradnl"/>
        </w:rPr>
        <w:t>Proveedor de Servicios</w:t>
      </w:r>
      <w:r w:rsidR="00032378" w:rsidRPr="00043A9A">
        <w:rPr>
          <w:rFonts w:ascii="Calibri" w:hAnsi="Calibri"/>
          <w:i/>
          <w:lang w:val="es-ES_tradnl"/>
        </w:rPr>
        <w:t xml:space="preserve"> </w:t>
      </w:r>
      <w:r w:rsidR="00032378" w:rsidRPr="00043A9A">
        <w:rPr>
          <w:rStyle w:val="hps"/>
          <w:rFonts w:ascii="Calibri" w:hAnsi="Calibri"/>
          <w:i/>
          <w:lang w:val="es-ES_tradnl"/>
        </w:rPr>
        <w:t>deberá</w:t>
      </w:r>
      <w:r w:rsidR="00032378" w:rsidRPr="00043A9A">
        <w:rPr>
          <w:rFonts w:ascii="Calibri" w:hAnsi="Calibri"/>
          <w:i/>
          <w:lang w:val="es-ES_tradnl"/>
        </w:rPr>
        <w:t xml:space="preserve"> </w:t>
      </w:r>
      <w:r w:rsidR="00032378" w:rsidRPr="00043A9A">
        <w:rPr>
          <w:rStyle w:val="hps"/>
          <w:rFonts w:ascii="Calibri" w:hAnsi="Calibri"/>
          <w:i/>
          <w:lang w:val="es-ES_tradnl"/>
        </w:rPr>
        <w:t>describir y explicar cómo</w:t>
      </w:r>
      <w:r w:rsidR="00032378" w:rsidRPr="00043A9A">
        <w:rPr>
          <w:rFonts w:ascii="Calibri" w:hAnsi="Calibri"/>
          <w:i/>
          <w:lang w:val="es-ES_tradnl"/>
        </w:rPr>
        <w:t xml:space="preserve"> </w:t>
      </w:r>
      <w:r w:rsidR="00032378" w:rsidRPr="00043A9A">
        <w:rPr>
          <w:rStyle w:val="hps"/>
          <w:rFonts w:ascii="Calibri" w:hAnsi="Calibri"/>
          <w:i/>
          <w:lang w:val="es-ES_tradnl"/>
        </w:rPr>
        <w:t xml:space="preserve">y por qué </w:t>
      </w:r>
      <w:r w:rsidR="001C3807">
        <w:rPr>
          <w:rStyle w:val="hps"/>
          <w:rFonts w:ascii="Calibri" w:hAnsi="Calibri"/>
          <w:i/>
          <w:lang w:val="es-ES_tradnl"/>
        </w:rPr>
        <w:t>se considera</w:t>
      </w:r>
      <w:r w:rsidR="00032378" w:rsidRPr="00043A9A">
        <w:rPr>
          <w:rFonts w:ascii="Calibri" w:hAnsi="Calibri"/>
          <w:i/>
          <w:lang w:val="es-ES_tradnl"/>
        </w:rPr>
        <w:t xml:space="preserve"> </w:t>
      </w:r>
      <w:r w:rsidR="00032378" w:rsidRPr="00043A9A">
        <w:rPr>
          <w:rStyle w:val="hps"/>
          <w:rFonts w:ascii="Calibri" w:hAnsi="Calibri"/>
          <w:i/>
          <w:lang w:val="es-ES_tradnl"/>
        </w:rPr>
        <w:t>la entidad que mejor puede cumplir con los requisitos</w:t>
      </w:r>
      <w:r w:rsidR="00032378" w:rsidRPr="00043A9A">
        <w:rPr>
          <w:rFonts w:ascii="Calibri" w:hAnsi="Calibri"/>
          <w:i/>
          <w:lang w:val="es-ES_tradnl"/>
        </w:rPr>
        <w:t xml:space="preserve"> </w:t>
      </w:r>
      <w:r w:rsidR="00032378" w:rsidRPr="00043A9A">
        <w:rPr>
          <w:rStyle w:val="hps"/>
          <w:rFonts w:ascii="Calibri" w:hAnsi="Calibri"/>
          <w:i/>
          <w:lang w:val="es-ES_tradnl"/>
        </w:rPr>
        <w:t>de</w:t>
      </w:r>
      <w:r w:rsidR="00032378" w:rsidRPr="00043A9A">
        <w:rPr>
          <w:rFonts w:ascii="Calibri" w:hAnsi="Calibri"/>
          <w:i/>
          <w:lang w:val="es-ES_tradnl"/>
        </w:rPr>
        <w:t xml:space="preserve"> </w:t>
      </w:r>
      <w:r w:rsidR="00032378" w:rsidRPr="00043A9A">
        <w:rPr>
          <w:rStyle w:val="hps"/>
          <w:rFonts w:ascii="Calibri" w:hAnsi="Calibri"/>
          <w:i/>
          <w:lang w:val="es-ES_tradnl"/>
        </w:rPr>
        <w:t>PNUD</w:t>
      </w:r>
      <w:r w:rsidR="00032378" w:rsidRPr="00043A9A">
        <w:rPr>
          <w:rFonts w:ascii="Calibri" w:hAnsi="Calibri"/>
          <w:i/>
          <w:lang w:val="es-ES_tradnl"/>
        </w:rPr>
        <w:t xml:space="preserve">, indicando </w:t>
      </w:r>
      <w:r w:rsidR="00140ADB">
        <w:rPr>
          <w:rFonts w:ascii="Calibri" w:hAnsi="Calibri"/>
          <w:i/>
          <w:lang w:val="es-ES_tradnl"/>
        </w:rPr>
        <w:t xml:space="preserve">para ello </w:t>
      </w:r>
      <w:r w:rsidR="00032378" w:rsidRPr="00043A9A">
        <w:rPr>
          <w:rStyle w:val="hps"/>
          <w:rFonts w:ascii="Calibri" w:hAnsi="Calibri"/>
          <w:i/>
          <w:lang w:val="es-ES_tradnl"/>
        </w:rPr>
        <w:t>lo siguiente:</w:t>
      </w:r>
      <w:r w:rsidR="00032378" w:rsidRPr="00043A9A">
        <w:rPr>
          <w:rFonts w:ascii="Calibri" w:hAnsi="Calibri"/>
          <w:i/>
          <w:lang w:val="es-ES_tradnl"/>
        </w:rPr>
        <w:br/>
      </w:r>
    </w:p>
    <w:p w14:paraId="5557F5FB" w14:textId="77777777" w:rsidR="00F47968" w:rsidRPr="00043A9A" w:rsidRDefault="00032378" w:rsidP="00D80C74">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Fonts w:ascii="Calibri" w:hAnsi="Calibri"/>
          <w:i/>
          <w:lang w:val="es-ES_tradnl"/>
        </w:rPr>
      </w:pPr>
      <w:r w:rsidRPr="00043A9A">
        <w:rPr>
          <w:rStyle w:val="hps"/>
          <w:rFonts w:ascii="Calibri" w:hAnsi="Calibri"/>
          <w:i/>
          <w:lang w:val="es-ES_tradnl"/>
        </w:rPr>
        <w:t>a)</w:t>
      </w:r>
      <w:r w:rsidRPr="00043A9A">
        <w:rPr>
          <w:rFonts w:ascii="Calibri" w:hAnsi="Calibri"/>
          <w:i/>
          <w:lang w:val="es-ES_tradnl"/>
        </w:rPr>
        <w:t xml:space="preserve"> </w:t>
      </w:r>
      <w:r w:rsidRPr="00043A9A">
        <w:rPr>
          <w:rStyle w:val="hps"/>
          <w:rFonts w:ascii="Calibri" w:hAnsi="Calibri"/>
          <w:i/>
          <w:lang w:val="es-ES_tradnl"/>
        </w:rPr>
        <w:t>Perfil:</w:t>
      </w:r>
      <w:r w:rsidRPr="00043A9A">
        <w:rPr>
          <w:rFonts w:ascii="Calibri" w:hAnsi="Calibri"/>
          <w:i/>
          <w:lang w:val="es-ES_tradnl"/>
        </w:rPr>
        <w:t xml:space="preserve"> </w:t>
      </w:r>
      <w:r w:rsidRPr="00043A9A">
        <w:rPr>
          <w:rStyle w:val="hps"/>
          <w:rFonts w:ascii="Calibri" w:hAnsi="Calibri"/>
          <w:i/>
          <w:lang w:val="es-ES_tradnl"/>
        </w:rPr>
        <w:t>descripción</w:t>
      </w:r>
      <w:r w:rsidR="00140ADB">
        <w:rPr>
          <w:rStyle w:val="hps"/>
          <w:rFonts w:ascii="Calibri" w:hAnsi="Calibri"/>
          <w:i/>
          <w:lang w:val="es-ES_tradnl"/>
        </w:rPr>
        <w:t xml:space="preserve"> de</w:t>
      </w:r>
      <w:r w:rsidRPr="00043A9A">
        <w:rPr>
          <w:rStyle w:val="hps"/>
          <w:rFonts w:ascii="Calibri" w:hAnsi="Calibri"/>
          <w:i/>
          <w:lang w:val="es-ES_tradnl"/>
        </w:rPr>
        <w:t xml:space="preserve"> la</w:t>
      </w:r>
      <w:r w:rsidRPr="00043A9A">
        <w:rPr>
          <w:rFonts w:ascii="Calibri" w:hAnsi="Calibri"/>
          <w:i/>
          <w:lang w:val="es-ES_tradnl"/>
        </w:rPr>
        <w:t xml:space="preserve"> </w:t>
      </w:r>
      <w:r w:rsidRPr="00043A9A">
        <w:rPr>
          <w:rStyle w:val="hps"/>
          <w:rFonts w:ascii="Calibri" w:hAnsi="Calibri"/>
          <w:i/>
          <w:lang w:val="es-ES_tradnl"/>
        </w:rPr>
        <w:t>naturaleza del negocio,</w:t>
      </w:r>
      <w:r w:rsidRPr="00043A9A">
        <w:rPr>
          <w:rFonts w:ascii="Calibri" w:hAnsi="Calibri"/>
          <w:i/>
          <w:lang w:val="es-ES_tradnl"/>
        </w:rPr>
        <w:t xml:space="preserve"> </w:t>
      </w:r>
      <w:r w:rsidRPr="00043A9A">
        <w:rPr>
          <w:rStyle w:val="hps"/>
          <w:rFonts w:ascii="Calibri" w:hAnsi="Calibri"/>
          <w:i/>
          <w:lang w:val="es-ES_tradnl"/>
        </w:rPr>
        <w:t>ámbito de experiencia,</w:t>
      </w:r>
      <w:r w:rsidRPr="00043A9A">
        <w:rPr>
          <w:rFonts w:ascii="Calibri" w:hAnsi="Calibri"/>
          <w:i/>
          <w:lang w:val="es-ES_tradnl"/>
        </w:rPr>
        <w:t xml:space="preserve"> </w:t>
      </w:r>
      <w:r w:rsidRPr="00043A9A">
        <w:rPr>
          <w:rStyle w:val="hps"/>
          <w:rFonts w:ascii="Calibri" w:hAnsi="Calibri"/>
          <w:i/>
          <w:lang w:val="es-ES_tradnl"/>
        </w:rPr>
        <w:t>licencias</w:t>
      </w:r>
      <w:r w:rsidRPr="00043A9A">
        <w:rPr>
          <w:rFonts w:ascii="Calibri" w:hAnsi="Calibri"/>
          <w:i/>
          <w:lang w:val="es-ES_tradnl"/>
        </w:rPr>
        <w:t xml:space="preserve">, </w:t>
      </w:r>
      <w:r w:rsidRPr="00043A9A">
        <w:rPr>
          <w:rStyle w:val="hps"/>
          <w:rFonts w:ascii="Calibri" w:hAnsi="Calibri"/>
          <w:i/>
          <w:lang w:val="es-ES_tradnl"/>
        </w:rPr>
        <w:t>certificaciones</w:t>
      </w:r>
      <w:r w:rsidRPr="00043A9A">
        <w:rPr>
          <w:rFonts w:ascii="Calibri" w:hAnsi="Calibri"/>
          <w:i/>
          <w:lang w:val="es-ES_tradnl"/>
        </w:rPr>
        <w:t xml:space="preserve">, </w:t>
      </w:r>
      <w:r w:rsidRPr="00043A9A">
        <w:rPr>
          <w:rStyle w:val="hps"/>
          <w:rFonts w:ascii="Calibri" w:hAnsi="Calibri"/>
          <w:i/>
          <w:lang w:val="es-ES_tradnl"/>
        </w:rPr>
        <w:t>acreditaciones</w:t>
      </w:r>
      <w:r w:rsidR="00140ADB">
        <w:rPr>
          <w:rStyle w:val="hps"/>
          <w:rFonts w:ascii="Calibri" w:hAnsi="Calibri"/>
          <w:i/>
          <w:lang w:val="es-ES_tradnl"/>
        </w:rPr>
        <w:t>, etc.</w:t>
      </w:r>
      <w:r w:rsidRPr="00043A9A">
        <w:rPr>
          <w:rFonts w:ascii="Calibri" w:hAnsi="Calibri"/>
          <w:i/>
          <w:lang w:val="es-ES_tradnl"/>
        </w:rPr>
        <w:t>;</w:t>
      </w:r>
    </w:p>
    <w:p w14:paraId="2A8492B3" w14:textId="77777777" w:rsidR="00F47968" w:rsidRPr="00043A9A" w:rsidRDefault="00032378" w:rsidP="00D80C74">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Calibri" w:hAnsi="Calibri"/>
          <w:i/>
          <w:lang w:val="es-ES_tradnl"/>
        </w:rPr>
      </w:pPr>
      <w:r w:rsidRPr="00043A9A">
        <w:rPr>
          <w:rStyle w:val="hps"/>
          <w:rFonts w:ascii="Calibri" w:hAnsi="Calibri"/>
          <w:i/>
          <w:lang w:val="es-ES_tradnl"/>
        </w:rPr>
        <w:t>b</w:t>
      </w:r>
      <w:r w:rsidRPr="00043A9A">
        <w:rPr>
          <w:rFonts w:ascii="Calibri" w:hAnsi="Calibri"/>
          <w:i/>
          <w:lang w:val="es-ES_tradnl"/>
        </w:rPr>
        <w:t>)</w:t>
      </w:r>
      <w:r w:rsidR="00471AD2" w:rsidRPr="00043A9A">
        <w:rPr>
          <w:rFonts w:ascii="Calibri" w:hAnsi="Calibri"/>
          <w:i/>
          <w:lang w:val="es-ES_tradnl"/>
        </w:rPr>
        <w:t xml:space="preserve"> L</w:t>
      </w:r>
      <w:r w:rsidR="00471AD2" w:rsidRPr="00043A9A">
        <w:rPr>
          <w:rStyle w:val="hps"/>
          <w:rFonts w:ascii="Calibri" w:hAnsi="Calibri"/>
          <w:i/>
          <w:lang w:val="es-ES_tradnl"/>
        </w:rPr>
        <w:t>icencias de n</w:t>
      </w:r>
      <w:r w:rsidRPr="00043A9A">
        <w:rPr>
          <w:rStyle w:val="hps"/>
          <w:rFonts w:ascii="Calibri" w:hAnsi="Calibri"/>
          <w:i/>
          <w:lang w:val="es-ES_tradnl"/>
        </w:rPr>
        <w:t>egocios</w:t>
      </w:r>
      <w:r w:rsidR="00471AD2" w:rsidRPr="00043A9A">
        <w:rPr>
          <w:rStyle w:val="hps"/>
          <w:rFonts w:ascii="Calibri" w:hAnsi="Calibri"/>
          <w:i/>
          <w:lang w:val="es-ES_tradnl"/>
        </w:rPr>
        <w:t xml:space="preserve">: </w:t>
      </w:r>
      <w:r w:rsidRPr="00043A9A">
        <w:rPr>
          <w:rStyle w:val="hps"/>
          <w:rFonts w:ascii="Calibri" w:hAnsi="Calibri"/>
          <w:i/>
          <w:lang w:val="es-ES_tradnl"/>
        </w:rPr>
        <w:t>documentos de</w:t>
      </w:r>
      <w:r w:rsidRPr="00043A9A">
        <w:rPr>
          <w:rFonts w:ascii="Calibri" w:hAnsi="Calibri"/>
          <w:i/>
          <w:lang w:val="es-ES_tradnl"/>
        </w:rPr>
        <w:t xml:space="preserve"> </w:t>
      </w:r>
      <w:r w:rsidRPr="00043A9A">
        <w:rPr>
          <w:rStyle w:val="hps"/>
          <w:rFonts w:ascii="Calibri" w:hAnsi="Calibri"/>
          <w:i/>
          <w:lang w:val="es-ES_tradnl"/>
        </w:rPr>
        <w:t>registro, certificación</w:t>
      </w:r>
      <w:r w:rsidRPr="00043A9A">
        <w:rPr>
          <w:rFonts w:ascii="Calibri" w:hAnsi="Calibri"/>
          <w:i/>
          <w:lang w:val="es-ES_tradnl"/>
        </w:rPr>
        <w:t xml:space="preserve"> </w:t>
      </w:r>
      <w:r w:rsidRPr="00043A9A">
        <w:rPr>
          <w:rStyle w:val="hps"/>
          <w:rFonts w:ascii="Calibri" w:hAnsi="Calibri"/>
          <w:i/>
          <w:lang w:val="es-ES_tradnl"/>
        </w:rPr>
        <w:t xml:space="preserve">de </w:t>
      </w:r>
      <w:r w:rsidR="00471AD2" w:rsidRPr="00043A9A">
        <w:rPr>
          <w:rStyle w:val="hps"/>
          <w:rFonts w:ascii="Calibri" w:hAnsi="Calibri"/>
          <w:i/>
          <w:lang w:val="es-ES_tradnl"/>
        </w:rPr>
        <w:t>p</w:t>
      </w:r>
      <w:r w:rsidRPr="00043A9A">
        <w:rPr>
          <w:rStyle w:val="hps"/>
          <w:rFonts w:ascii="Calibri" w:hAnsi="Calibri"/>
          <w:i/>
          <w:lang w:val="es-ES_tradnl"/>
        </w:rPr>
        <w:t>ago de Impuestos</w:t>
      </w:r>
      <w:r w:rsidR="00471AD2" w:rsidRPr="00043A9A">
        <w:rPr>
          <w:rStyle w:val="hps"/>
          <w:rFonts w:ascii="Calibri" w:hAnsi="Calibri"/>
          <w:i/>
          <w:lang w:val="es-ES_tradnl"/>
        </w:rPr>
        <w:t>, etc.</w:t>
      </w:r>
      <w:r w:rsidR="00F47968" w:rsidRPr="00043A9A">
        <w:rPr>
          <w:rStyle w:val="hps"/>
          <w:rFonts w:ascii="Calibri" w:hAnsi="Calibri"/>
          <w:i/>
          <w:lang w:val="es-ES_tradnl"/>
        </w:rPr>
        <w:t>;</w:t>
      </w:r>
    </w:p>
    <w:p w14:paraId="3AFCA1D0" w14:textId="77777777" w:rsidR="00F47968" w:rsidRPr="00043A9A" w:rsidRDefault="00F47968" w:rsidP="00D80C74">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Fonts w:ascii="Calibri" w:hAnsi="Calibri"/>
          <w:i/>
          <w:lang w:val="es-ES_tradnl"/>
        </w:rPr>
      </w:pPr>
      <w:r w:rsidRPr="00043A9A">
        <w:rPr>
          <w:rStyle w:val="hps"/>
          <w:rFonts w:ascii="Calibri" w:hAnsi="Calibri"/>
          <w:i/>
          <w:lang w:val="es-ES_tradnl"/>
        </w:rPr>
        <w:t>c</w:t>
      </w:r>
      <w:r w:rsidR="00471AD2" w:rsidRPr="00043A9A">
        <w:rPr>
          <w:rStyle w:val="hps"/>
          <w:rFonts w:ascii="Calibri" w:hAnsi="Calibri"/>
          <w:i/>
          <w:lang w:val="es-ES_tradnl"/>
        </w:rPr>
        <w:t>)</w:t>
      </w:r>
      <w:r w:rsidR="00032378" w:rsidRPr="00043A9A">
        <w:rPr>
          <w:rFonts w:ascii="Calibri" w:hAnsi="Calibri"/>
          <w:i/>
          <w:lang w:val="es-ES_tradnl"/>
        </w:rPr>
        <w:t xml:space="preserve"> </w:t>
      </w:r>
      <w:r w:rsidR="00140ADB">
        <w:rPr>
          <w:rFonts w:ascii="Calibri" w:hAnsi="Calibri"/>
          <w:i/>
          <w:lang w:val="es-ES_tradnl"/>
        </w:rPr>
        <w:t>I</w:t>
      </w:r>
      <w:r w:rsidR="00032378" w:rsidRPr="00043A9A">
        <w:rPr>
          <w:rStyle w:val="hps"/>
          <w:rFonts w:ascii="Calibri" w:hAnsi="Calibri"/>
          <w:i/>
          <w:lang w:val="es-ES_tradnl"/>
        </w:rPr>
        <w:t xml:space="preserve">nforme financiero </w:t>
      </w:r>
      <w:r w:rsidR="00471AD2" w:rsidRPr="00043A9A">
        <w:rPr>
          <w:rStyle w:val="hps"/>
          <w:rFonts w:ascii="Calibri" w:hAnsi="Calibri"/>
          <w:i/>
          <w:lang w:val="es-ES_tradnl"/>
        </w:rPr>
        <w:t>auditado más reciente: cuenta de resultados y balance general que indique su estabilidad</w:t>
      </w:r>
      <w:r w:rsidR="00032378" w:rsidRPr="00043A9A">
        <w:rPr>
          <w:rFonts w:ascii="Calibri" w:hAnsi="Calibri"/>
          <w:i/>
          <w:lang w:val="es-ES_tradnl"/>
        </w:rPr>
        <w:t xml:space="preserve">, liquidez </w:t>
      </w:r>
      <w:r w:rsidR="00471AD2" w:rsidRPr="00043A9A">
        <w:rPr>
          <w:rFonts w:ascii="Calibri" w:hAnsi="Calibri"/>
          <w:i/>
          <w:lang w:val="es-ES_tradnl"/>
        </w:rPr>
        <w:t xml:space="preserve">y </w:t>
      </w:r>
      <w:r w:rsidR="00032378" w:rsidRPr="00043A9A">
        <w:rPr>
          <w:rStyle w:val="hps"/>
          <w:rFonts w:ascii="Calibri" w:hAnsi="Calibri"/>
          <w:i/>
          <w:lang w:val="es-ES_tradnl"/>
        </w:rPr>
        <w:t>solvencia</w:t>
      </w:r>
      <w:r w:rsidR="00032378" w:rsidRPr="00043A9A">
        <w:rPr>
          <w:rFonts w:ascii="Calibri" w:hAnsi="Calibri"/>
          <w:i/>
          <w:lang w:val="es-ES_tradnl"/>
        </w:rPr>
        <w:t xml:space="preserve"> </w:t>
      </w:r>
      <w:r w:rsidR="00471AD2" w:rsidRPr="00043A9A">
        <w:rPr>
          <w:rFonts w:ascii="Calibri" w:hAnsi="Calibri"/>
          <w:i/>
          <w:lang w:val="es-ES_tradnl"/>
        </w:rPr>
        <w:t xml:space="preserve">financieras, su </w:t>
      </w:r>
      <w:r w:rsidR="00032378" w:rsidRPr="00043A9A">
        <w:rPr>
          <w:rStyle w:val="hps"/>
          <w:rFonts w:ascii="Calibri" w:hAnsi="Calibri"/>
          <w:i/>
          <w:lang w:val="es-ES_tradnl"/>
        </w:rPr>
        <w:t>reputación en el mercado</w:t>
      </w:r>
      <w:r w:rsidR="00032378" w:rsidRPr="00043A9A">
        <w:rPr>
          <w:rFonts w:ascii="Calibri" w:hAnsi="Calibri"/>
          <w:i/>
          <w:lang w:val="es-ES_tradnl"/>
        </w:rPr>
        <w:t xml:space="preserve">, </w:t>
      </w:r>
      <w:r w:rsidR="00AB0CF8" w:rsidRPr="00043A9A">
        <w:rPr>
          <w:rFonts w:ascii="Calibri" w:hAnsi="Calibri"/>
          <w:i/>
          <w:lang w:val="es-ES_tradnl"/>
        </w:rPr>
        <w:t>etc.</w:t>
      </w:r>
      <w:r w:rsidR="00032378" w:rsidRPr="00043A9A">
        <w:rPr>
          <w:rFonts w:ascii="Calibri" w:hAnsi="Calibri"/>
          <w:i/>
          <w:lang w:val="es-ES_tradnl"/>
        </w:rPr>
        <w:t>;</w:t>
      </w:r>
    </w:p>
    <w:p w14:paraId="08D878AA" w14:textId="77777777" w:rsidR="00D80C74" w:rsidRDefault="00032378" w:rsidP="00D80C74">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Calibri" w:hAnsi="Calibri"/>
          <w:i/>
          <w:lang w:val="es-ES_tradnl"/>
        </w:rPr>
      </w:pPr>
      <w:r w:rsidRPr="00043A9A">
        <w:rPr>
          <w:rStyle w:val="hps"/>
          <w:rFonts w:ascii="Calibri" w:hAnsi="Calibri"/>
          <w:i/>
          <w:lang w:val="es-ES_tradnl"/>
        </w:rPr>
        <w:t>d)</w:t>
      </w:r>
      <w:r w:rsidRPr="00043A9A">
        <w:rPr>
          <w:rFonts w:ascii="Calibri" w:hAnsi="Calibri"/>
          <w:i/>
          <w:lang w:val="es-ES_tradnl"/>
        </w:rPr>
        <w:t xml:space="preserve"> </w:t>
      </w:r>
      <w:r w:rsidR="0049012C">
        <w:rPr>
          <w:rFonts w:ascii="Calibri" w:hAnsi="Calibri"/>
          <w:i/>
          <w:lang w:val="es-ES_tradnl"/>
        </w:rPr>
        <w:t>Antecedentes</w:t>
      </w:r>
      <w:r w:rsidR="00471AD2" w:rsidRPr="00043A9A">
        <w:rPr>
          <w:rStyle w:val="hps"/>
          <w:rFonts w:ascii="Calibri" w:hAnsi="Calibri"/>
          <w:i/>
          <w:lang w:val="es-ES_tradnl"/>
        </w:rPr>
        <w:t>:</w:t>
      </w:r>
      <w:r w:rsidRPr="00043A9A">
        <w:rPr>
          <w:rFonts w:ascii="Calibri" w:hAnsi="Calibri"/>
          <w:i/>
          <w:lang w:val="es-ES_tradnl"/>
        </w:rPr>
        <w:t xml:space="preserve"> </w:t>
      </w:r>
      <w:r w:rsidRPr="00043A9A">
        <w:rPr>
          <w:rStyle w:val="hps"/>
          <w:rFonts w:ascii="Calibri" w:hAnsi="Calibri"/>
          <w:i/>
          <w:lang w:val="es-ES_tradnl"/>
        </w:rPr>
        <w:t>lista de clientes</w:t>
      </w:r>
      <w:r w:rsidRPr="00043A9A">
        <w:rPr>
          <w:rFonts w:ascii="Calibri" w:hAnsi="Calibri"/>
          <w:i/>
          <w:lang w:val="es-ES_tradnl"/>
        </w:rPr>
        <w:t xml:space="preserve"> </w:t>
      </w:r>
      <w:r w:rsidRPr="00043A9A">
        <w:rPr>
          <w:rStyle w:val="hps"/>
          <w:rFonts w:ascii="Calibri" w:hAnsi="Calibri"/>
          <w:i/>
          <w:lang w:val="es-ES_tradnl"/>
        </w:rPr>
        <w:t>de servicios</w:t>
      </w:r>
      <w:r w:rsidRPr="00043A9A">
        <w:rPr>
          <w:rFonts w:ascii="Calibri" w:hAnsi="Calibri"/>
          <w:i/>
          <w:lang w:val="es-ES_tradnl"/>
        </w:rPr>
        <w:t xml:space="preserve"> </w:t>
      </w:r>
      <w:r w:rsidRPr="00043A9A">
        <w:rPr>
          <w:rStyle w:val="hps"/>
          <w:rFonts w:ascii="Calibri" w:hAnsi="Calibri"/>
          <w:i/>
          <w:lang w:val="es-ES_tradnl"/>
        </w:rPr>
        <w:t>similares a</w:t>
      </w:r>
      <w:r w:rsidRPr="00043A9A">
        <w:rPr>
          <w:rFonts w:ascii="Calibri" w:hAnsi="Calibri"/>
          <w:i/>
          <w:lang w:val="es-ES_tradnl"/>
        </w:rPr>
        <w:t xml:space="preserve"> </w:t>
      </w:r>
      <w:r w:rsidRPr="00043A9A">
        <w:rPr>
          <w:rStyle w:val="hps"/>
          <w:rFonts w:ascii="Calibri" w:hAnsi="Calibri"/>
          <w:i/>
          <w:lang w:val="es-ES_tradnl"/>
        </w:rPr>
        <w:t>los requeridos</w:t>
      </w:r>
      <w:r w:rsidRPr="00043A9A">
        <w:rPr>
          <w:rFonts w:ascii="Calibri" w:hAnsi="Calibri"/>
          <w:i/>
          <w:lang w:val="es-ES_tradnl"/>
        </w:rPr>
        <w:t xml:space="preserve"> </w:t>
      </w:r>
      <w:r w:rsidRPr="00043A9A">
        <w:rPr>
          <w:rStyle w:val="hps"/>
          <w:rFonts w:ascii="Calibri" w:hAnsi="Calibri"/>
          <w:i/>
          <w:lang w:val="es-ES_tradnl"/>
        </w:rPr>
        <w:t>por el PNUD</w:t>
      </w:r>
      <w:r w:rsidRPr="00043A9A">
        <w:rPr>
          <w:rFonts w:ascii="Calibri" w:hAnsi="Calibri"/>
          <w:i/>
          <w:lang w:val="es-ES_tradnl"/>
        </w:rPr>
        <w:t xml:space="preserve">, </w:t>
      </w:r>
      <w:r w:rsidR="00471AD2" w:rsidRPr="00043A9A">
        <w:rPr>
          <w:rFonts w:ascii="Calibri" w:hAnsi="Calibri"/>
          <w:i/>
          <w:lang w:val="es-ES_tradnl"/>
        </w:rPr>
        <w:t>con</w:t>
      </w:r>
      <w:r w:rsidRPr="00043A9A">
        <w:rPr>
          <w:rFonts w:ascii="Calibri" w:hAnsi="Calibri"/>
          <w:i/>
          <w:lang w:val="es-ES_tradnl"/>
        </w:rPr>
        <w:t xml:space="preserve"> indica</w:t>
      </w:r>
      <w:r w:rsidR="00471AD2" w:rsidRPr="00043A9A">
        <w:rPr>
          <w:rFonts w:ascii="Calibri" w:hAnsi="Calibri"/>
          <w:i/>
          <w:lang w:val="es-ES_tradnl"/>
        </w:rPr>
        <w:t>ción del</w:t>
      </w:r>
      <w:r w:rsidRPr="00043A9A">
        <w:rPr>
          <w:rFonts w:ascii="Calibri" w:hAnsi="Calibri"/>
          <w:i/>
          <w:lang w:val="es-ES_tradnl"/>
        </w:rPr>
        <w:t xml:space="preserve"> </w:t>
      </w:r>
      <w:r w:rsidR="00471AD2" w:rsidRPr="00043A9A">
        <w:rPr>
          <w:rStyle w:val="hps"/>
          <w:rFonts w:ascii="Calibri" w:hAnsi="Calibri"/>
          <w:i/>
          <w:lang w:val="es-ES_tradnl"/>
        </w:rPr>
        <w:t>alcance</w:t>
      </w:r>
      <w:r w:rsidR="00471AD2" w:rsidRPr="00043A9A">
        <w:rPr>
          <w:rFonts w:ascii="Calibri" w:hAnsi="Calibri"/>
          <w:i/>
          <w:lang w:val="es-ES_tradnl"/>
        </w:rPr>
        <w:t>,</w:t>
      </w:r>
      <w:r w:rsidRPr="00043A9A">
        <w:rPr>
          <w:rFonts w:ascii="Calibri" w:hAnsi="Calibri"/>
          <w:i/>
          <w:lang w:val="es-ES_tradnl"/>
        </w:rPr>
        <w:t xml:space="preserve"> </w:t>
      </w:r>
      <w:r w:rsidR="00471AD2" w:rsidRPr="00043A9A">
        <w:rPr>
          <w:rFonts w:ascii="Calibri" w:hAnsi="Calibri"/>
          <w:i/>
          <w:lang w:val="es-ES_tradnl"/>
        </w:rPr>
        <w:t xml:space="preserve">la </w:t>
      </w:r>
      <w:r w:rsidRPr="00043A9A">
        <w:rPr>
          <w:rStyle w:val="hps"/>
          <w:rFonts w:ascii="Calibri" w:hAnsi="Calibri"/>
          <w:i/>
          <w:lang w:val="es-ES_tradnl"/>
        </w:rPr>
        <w:t xml:space="preserve">duración </w:t>
      </w:r>
      <w:r w:rsidR="00471AD2" w:rsidRPr="00043A9A">
        <w:rPr>
          <w:rStyle w:val="hps"/>
          <w:rFonts w:ascii="Calibri" w:hAnsi="Calibri"/>
          <w:i/>
          <w:lang w:val="es-ES_tradnl"/>
        </w:rPr>
        <w:t>y</w:t>
      </w:r>
      <w:r w:rsidRPr="00043A9A">
        <w:rPr>
          <w:rFonts w:ascii="Calibri" w:hAnsi="Calibri"/>
          <w:i/>
          <w:lang w:val="es-ES_tradnl"/>
        </w:rPr>
        <w:t xml:space="preserve"> </w:t>
      </w:r>
      <w:r w:rsidR="00471AD2" w:rsidRPr="00043A9A">
        <w:rPr>
          <w:rFonts w:ascii="Calibri" w:hAnsi="Calibri"/>
          <w:i/>
          <w:lang w:val="es-ES_tradnl"/>
        </w:rPr>
        <w:t xml:space="preserve">el </w:t>
      </w:r>
      <w:r w:rsidRPr="00043A9A">
        <w:rPr>
          <w:rStyle w:val="hps"/>
          <w:rFonts w:ascii="Calibri" w:hAnsi="Calibri"/>
          <w:i/>
          <w:lang w:val="es-ES_tradnl"/>
        </w:rPr>
        <w:t xml:space="preserve">valor </w:t>
      </w:r>
      <w:r w:rsidR="00053E38" w:rsidRPr="00043A9A">
        <w:rPr>
          <w:rStyle w:val="hps"/>
          <w:rFonts w:ascii="Calibri" w:hAnsi="Calibri"/>
          <w:i/>
          <w:lang w:val="es-ES_tradnl"/>
        </w:rPr>
        <w:t>de</w:t>
      </w:r>
      <w:r w:rsidR="00B631A9">
        <w:rPr>
          <w:rStyle w:val="hps"/>
          <w:rFonts w:ascii="Calibri" w:hAnsi="Calibri"/>
          <w:i/>
          <w:lang w:val="es-ES_tradnl"/>
        </w:rPr>
        <w:t>l c</w:t>
      </w:r>
      <w:r w:rsidR="00053E38">
        <w:rPr>
          <w:rStyle w:val="hps"/>
          <w:rFonts w:ascii="Calibri" w:hAnsi="Calibri"/>
          <w:i/>
          <w:lang w:val="es-ES_tradnl"/>
        </w:rPr>
        <w:t>on</w:t>
      </w:r>
      <w:r w:rsidR="00471AD2" w:rsidRPr="00043A9A">
        <w:rPr>
          <w:rStyle w:val="hps"/>
          <w:rFonts w:ascii="Calibri" w:hAnsi="Calibri"/>
          <w:i/>
          <w:lang w:val="es-ES_tradnl"/>
        </w:rPr>
        <w:t>trato,</w:t>
      </w:r>
      <w:r w:rsidRPr="00043A9A">
        <w:rPr>
          <w:rFonts w:ascii="Calibri" w:hAnsi="Calibri"/>
          <w:i/>
          <w:lang w:val="es-ES_tradnl"/>
        </w:rPr>
        <w:t xml:space="preserve"> </w:t>
      </w:r>
      <w:r w:rsidR="00471AD2" w:rsidRPr="00043A9A">
        <w:rPr>
          <w:rFonts w:ascii="Calibri" w:hAnsi="Calibri"/>
          <w:i/>
          <w:lang w:val="es-ES_tradnl"/>
        </w:rPr>
        <w:t>y</w:t>
      </w:r>
      <w:r w:rsidRPr="00043A9A">
        <w:rPr>
          <w:rFonts w:ascii="Calibri" w:hAnsi="Calibri"/>
          <w:i/>
          <w:lang w:val="es-ES_tradnl"/>
        </w:rPr>
        <w:t xml:space="preserve"> referencias </w:t>
      </w:r>
      <w:r w:rsidRPr="00043A9A">
        <w:rPr>
          <w:rStyle w:val="hps"/>
          <w:rFonts w:ascii="Calibri" w:hAnsi="Calibri"/>
          <w:i/>
          <w:lang w:val="es-ES_tradnl"/>
        </w:rPr>
        <w:t>de</w:t>
      </w:r>
      <w:r w:rsidR="00D7537D">
        <w:rPr>
          <w:rStyle w:val="hps"/>
          <w:rFonts w:ascii="Calibri" w:hAnsi="Calibri"/>
          <w:i/>
          <w:lang w:val="es-ES_tradnl"/>
        </w:rPr>
        <w:t xml:space="preserve"> contacto</w:t>
      </w:r>
      <w:r w:rsidRPr="00043A9A">
        <w:rPr>
          <w:rStyle w:val="hps"/>
          <w:rFonts w:ascii="Calibri" w:hAnsi="Calibri"/>
          <w:i/>
          <w:lang w:val="es-ES_tradnl"/>
        </w:rPr>
        <w:t>;</w:t>
      </w:r>
    </w:p>
    <w:p w14:paraId="7399CBE6" w14:textId="77777777" w:rsidR="00D80C74" w:rsidRDefault="00032378" w:rsidP="00D80C74">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Calibri" w:hAnsi="Calibri"/>
          <w:i/>
          <w:lang w:val="es-ES_tradnl"/>
        </w:rPr>
      </w:pPr>
      <w:r w:rsidRPr="00043A9A">
        <w:rPr>
          <w:rStyle w:val="hps"/>
          <w:rFonts w:ascii="Calibri" w:hAnsi="Calibri"/>
          <w:i/>
          <w:lang w:val="es-ES_tradnl"/>
        </w:rPr>
        <w:t xml:space="preserve">e) </w:t>
      </w:r>
      <w:r w:rsidR="00471AD2" w:rsidRPr="00043A9A">
        <w:rPr>
          <w:rStyle w:val="hps"/>
          <w:rFonts w:ascii="Calibri" w:hAnsi="Calibri"/>
          <w:i/>
          <w:lang w:val="es-ES_tradnl"/>
        </w:rPr>
        <w:t>C</w:t>
      </w:r>
      <w:r w:rsidRPr="00043A9A">
        <w:rPr>
          <w:rStyle w:val="hps"/>
          <w:rFonts w:ascii="Calibri" w:hAnsi="Calibri"/>
          <w:i/>
          <w:lang w:val="es-ES_tradnl"/>
        </w:rPr>
        <w:t>ertificado</w:t>
      </w:r>
      <w:r w:rsidR="00471AD2" w:rsidRPr="00043A9A">
        <w:rPr>
          <w:rStyle w:val="hps"/>
          <w:rFonts w:ascii="Calibri" w:hAnsi="Calibri"/>
          <w:i/>
          <w:lang w:val="es-ES_tradnl"/>
        </w:rPr>
        <w:t>s y</w:t>
      </w:r>
      <w:r w:rsidRPr="00043A9A">
        <w:rPr>
          <w:rStyle w:val="hps"/>
          <w:rFonts w:ascii="Calibri" w:hAnsi="Calibri"/>
          <w:i/>
          <w:lang w:val="es-ES_tradnl"/>
        </w:rPr>
        <w:t xml:space="preserve"> acreditación</w:t>
      </w:r>
      <w:r w:rsidR="00471AD2" w:rsidRPr="00043A9A">
        <w:rPr>
          <w:rStyle w:val="hps"/>
          <w:rFonts w:ascii="Calibri" w:hAnsi="Calibri"/>
          <w:i/>
          <w:lang w:val="es-ES_tradnl"/>
        </w:rPr>
        <w:t>:</w:t>
      </w:r>
      <w:r w:rsidRPr="00043A9A">
        <w:rPr>
          <w:rFonts w:ascii="Calibri" w:hAnsi="Calibri"/>
          <w:i/>
          <w:lang w:val="es-ES_tradnl"/>
        </w:rPr>
        <w:t xml:space="preserve"> entre </w:t>
      </w:r>
      <w:r w:rsidR="00471AD2" w:rsidRPr="00043A9A">
        <w:rPr>
          <w:rFonts w:ascii="Calibri" w:hAnsi="Calibri"/>
          <w:i/>
          <w:lang w:val="es-ES_tradnl"/>
        </w:rPr>
        <w:t>otr</w:t>
      </w:r>
      <w:r w:rsidRPr="00043A9A">
        <w:rPr>
          <w:rFonts w:ascii="Calibri" w:hAnsi="Calibri"/>
          <w:i/>
          <w:lang w:val="es-ES_tradnl"/>
        </w:rPr>
        <w:t xml:space="preserve">os </w:t>
      </w:r>
      <w:r w:rsidRPr="00043A9A">
        <w:rPr>
          <w:rStyle w:val="hps"/>
          <w:rFonts w:ascii="Calibri" w:hAnsi="Calibri"/>
          <w:i/>
          <w:lang w:val="es-ES_tradnl"/>
        </w:rPr>
        <w:t>los certificados de calidad</w:t>
      </w:r>
      <w:r w:rsidRPr="00043A9A">
        <w:rPr>
          <w:rFonts w:ascii="Calibri" w:hAnsi="Calibri"/>
          <w:i/>
          <w:lang w:val="es-ES_tradnl"/>
        </w:rPr>
        <w:t xml:space="preserve">, registros </w:t>
      </w:r>
      <w:r w:rsidRPr="00043A9A">
        <w:rPr>
          <w:rStyle w:val="hps"/>
          <w:rFonts w:ascii="Calibri" w:hAnsi="Calibri"/>
          <w:i/>
          <w:lang w:val="es-ES_tradnl"/>
        </w:rPr>
        <w:t>de patentes,</w:t>
      </w:r>
      <w:r w:rsidR="00D7537D">
        <w:rPr>
          <w:rStyle w:val="hps"/>
          <w:rFonts w:ascii="Calibri" w:hAnsi="Calibri"/>
          <w:i/>
          <w:lang w:val="es-ES_tradnl"/>
        </w:rPr>
        <w:t xml:space="preserve"> </w:t>
      </w:r>
      <w:r w:rsidRPr="00043A9A">
        <w:rPr>
          <w:rStyle w:val="hps"/>
          <w:rFonts w:ascii="Calibri" w:hAnsi="Calibri"/>
          <w:i/>
          <w:lang w:val="es-ES_tradnl"/>
        </w:rPr>
        <w:t>certificados de sostenibilidad ambiental</w:t>
      </w:r>
      <w:r w:rsidRPr="00043A9A">
        <w:rPr>
          <w:rFonts w:ascii="Calibri" w:hAnsi="Calibri"/>
          <w:i/>
          <w:lang w:val="es-ES_tradnl"/>
        </w:rPr>
        <w:t>, et</w:t>
      </w:r>
      <w:r w:rsidR="00F47968" w:rsidRPr="00043A9A">
        <w:rPr>
          <w:rFonts w:ascii="Calibri" w:hAnsi="Calibri"/>
          <w:i/>
          <w:lang w:val="es-ES_tradnl"/>
        </w:rPr>
        <w:t>c.;</w:t>
      </w:r>
    </w:p>
    <w:p w14:paraId="6E3034F5" w14:textId="77777777" w:rsidR="005C726D" w:rsidRPr="00043A9A" w:rsidRDefault="00032378" w:rsidP="00D80C74">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Calibri" w:hAnsi="Calibri"/>
          <w:i/>
          <w:lang w:val="es-ES_tradnl"/>
        </w:rPr>
      </w:pPr>
      <w:r w:rsidRPr="00043A9A">
        <w:rPr>
          <w:rStyle w:val="hps"/>
          <w:rFonts w:ascii="Calibri" w:hAnsi="Calibri"/>
          <w:i/>
          <w:lang w:val="es-ES_tradnl"/>
        </w:rPr>
        <w:t>f</w:t>
      </w:r>
      <w:r w:rsidRPr="00043A9A">
        <w:rPr>
          <w:rFonts w:ascii="Calibri" w:hAnsi="Calibri"/>
          <w:i/>
          <w:lang w:val="es-ES_tradnl"/>
        </w:rPr>
        <w:t xml:space="preserve">) </w:t>
      </w:r>
      <w:r w:rsidR="00471AD2" w:rsidRPr="00043A9A">
        <w:rPr>
          <w:rFonts w:ascii="Calibri" w:hAnsi="Calibri"/>
          <w:i/>
          <w:lang w:val="es-ES_tradnl"/>
        </w:rPr>
        <w:t xml:space="preserve">Declaración por escrito </w:t>
      </w:r>
      <w:r w:rsidRPr="00043A9A">
        <w:rPr>
          <w:rStyle w:val="hps"/>
          <w:rFonts w:ascii="Calibri" w:hAnsi="Calibri"/>
          <w:i/>
          <w:lang w:val="es-ES_tradnl"/>
        </w:rPr>
        <w:t>de que la empresa</w:t>
      </w:r>
      <w:r w:rsidRPr="00043A9A">
        <w:rPr>
          <w:rFonts w:ascii="Calibri" w:hAnsi="Calibri"/>
          <w:i/>
          <w:lang w:val="es-ES_tradnl"/>
        </w:rPr>
        <w:t xml:space="preserve"> </w:t>
      </w:r>
      <w:r w:rsidRPr="00043A9A">
        <w:rPr>
          <w:rStyle w:val="hps"/>
          <w:rFonts w:ascii="Calibri" w:hAnsi="Calibri"/>
          <w:i/>
          <w:lang w:val="es-ES_tradnl"/>
        </w:rPr>
        <w:t xml:space="preserve">no </w:t>
      </w:r>
      <w:r w:rsidR="00471AD2" w:rsidRPr="00043A9A">
        <w:rPr>
          <w:rStyle w:val="hps"/>
          <w:rFonts w:ascii="Calibri" w:hAnsi="Calibri"/>
          <w:i/>
          <w:lang w:val="es-ES_tradnl"/>
        </w:rPr>
        <w:t xml:space="preserve">está incluida en la Lista </w:t>
      </w:r>
      <w:r w:rsidR="00D7537D">
        <w:rPr>
          <w:rStyle w:val="hps"/>
          <w:rFonts w:ascii="Calibri" w:hAnsi="Calibri"/>
          <w:i/>
          <w:lang w:val="es-ES_tradnl"/>
        </w:rPr>
        <w:t xml:space="preserve">Consolidada </w:t>
      </w:r>
      <w:r w:rsidR="00471AD2" w:rsidRPr="00043A9A">
        <w:rPr>
          <w:rStyle w:val="hps"/>
          <w:rFonts w:ascii="Calibri" w:hAnsi="Calibri"/>
          <w:i/>
          <w:lang w:val="es-ES_tradnl"/>
        </w:rPr>
        <w:t>1267/1989</w:t>
      </w:r>
      <w:r w:rsidRPr="00043A9A">
        <w:rPr>
          <w:rStyle w:val="hps"/>
          <w:rFonts w:ascii="Calibri" w:hAnsi="Calibri"/>
          <w:i/>
          <w:lang w:val="es-ES_tradnl"/>
        </w:rPr>
        <w:t xml:space="preserve"> </w:t>
      </w:r>
      <w:r w:rsidR="00053E38" w:rsidRPr="00043A9A">
        <w:rPr>
          <w:rStyle w:val="hps"/>
          <w:rFonts w:ascii="Calibri" w:hAnsi="Calibri"/>
          <w:i/>
          <w:lang w:val="es-ES_tradnl"/>
        </w:rPr>
        <w:t>de</w:t>
      </w:r>
      <w:r w:rsidR="00053E38">
        <w:rPr>
          <w:rStyle w:val="hps"/>
          <w:rFonts w:ascii="Calibri" w:hAnsi="Calibri"/>
          <w:i/>
          <w:lang w:val="es-ES_tradnl"/>
        </w:rPr>
        <w:t>l Con</w:t>
      </w:r>
      <w:r w:rsidRPr="00043A9A">
        <w:rPr>
          <w:rStyle w:val="hps"/>
          <w:rFonts w:ascii="Calibri" w:hAnsi="Calibri"/>
          <w:i/>
          <w:lang w:val="es-ES_tradnl"/>
        </w:rPr>
        <w:t>sejo de</w:t>
      </w:r>
      <w:r w:rsidRPr="00043A9A">
        <w:rPr>
          <w:rFonts w:ascii="Calibri" w:hAnsi="Calibri"/>
          <w:i/>
          <w:lang w:val="es-ES_tradnl"/>
        </w:rPr>
        <w:t xml:space="preserve"> </w:t>
      </w:r>
      <w:r w:rsidRPr="00043A9A">
        <w:rPr>
          <w:rStyle w:val="hps"/>
          <w:rFonts w:ascii="Calibri" w:hAnsi="Calibri"/>
          <w:i/>
          <w:lang w:val="es-ES_tradnl"/>
        </w:rPr>
        <w:t>Seguridad de la</w:t>
      </w:r>
      <w:r w:rsidR="00471AD2" w:rsidRPr="00043A9A">
        <w:rPr>
          <w:rStyle w:val="hps"/>
          <w:rFonts w:ascii="Calibri" w:hAnsi="Calibri"/>
          <w:i/>
          <w:lang w:val="es-ES_tradnl"/>
        </w:rPr>
        <w:t>s</w:t>
      </w:r>
      <w:r w:rsidRPr="00043A9A">
        <w:rPr>
          <w:rStyle w:val="hps"/>
          <w:rFonts w:ascii="Calibri" w:hAnsi="Calibri"/>
          <w:i/>
          <w:lang w:val="es-ES_tradnl"/>
        </w:rPr>
        <w:t xml:space="preserve"> </w:t>
      </w:r>
      <w:r w:rsidR="00471AD2" w:rsidRPr="00043A9A">
        <w:rPr>
          <w:rStyle w:val="hps"/>
          <w:rFonts w:ascii="Calibri" w:hAnsi="Calibri"/>
          <w:i/>
          <w:lang w:val="es-ES_tradnl"/>
        </w:rPr>
        <w:t>Naciones Unidas,</w:t>
      </w:r>
      <w:r w:rsidR="00D7537D">
        <w:rPr>
          <w:rStyle w:val="hps"/>
          <w:rFonts w:ascii="Calibri" w:hAnsi="Calibri"/>
          <w:i/>
          <w:lang w:val="es-ES_tradnl"/>
        </w:rPr>
        <w:t xml:space="preserve"> o</w:t>
      </w:r>
      <w:r w:rsidR="00471AD2" w:rsidRPr="00043A9A">
        <w:rPr>
          <w:rStyle w:val="hps"/>
          <w:rFonts w:ascii="Calibri" w:hAnsi="Calibri"/>
          <w:i/>
          <w:lang w:val="es-ES_tradnl"/>
        </w:rPr>
        <w:t xml:space="preserve"> en la lista</w:t>
      </w:r>
      <w:r w:rsidRPr="00043A9A">
        <w:rPr>
          <w:rStyle w:val="hps"/>
          <w:rFonts w:ascii="Calibri" w:hAnsi="Calibri"/>
          <w:i/>
          <w:lang w:val="es-ES_tradnl"/>
        </w:rPr>
        <w:t xml:space="preserve"> de</w:t>
      </w:r>
      <w:r w:rsidRPr="00043A9A">
        <w:rPr>
          <w:rFonts w:ascii="Calibri" w:hAnsi="Calibri"/>
          <w:i/>
          <w:lang w:val="es-ES_tradnl"/>
        </w:rPr>
        <w:t xml:space="preserve"> </w:t>
      </w:r>
      <w:r w:rsidRPr="00043A9A">
        <w:rPr>
          <w:rStyle w:val="hps"/>
          <w:rFonts w:ascii="Calibri" w:hAnsi="Calibri"/>
          <w:i/>
          <w:lang w:val="es-ES_tradnl"/>
        </w:rPr>
        <w:t>la División de Adquisiciones</w:t>
      </w:r>
      <w:r w:rsidRPr="00043A9A">
        <w:rPr>
          <w:rFonts w:ascii="Calibri" w:hAnsi="Calibri"/>
          <w:i/>
          <w:lang w:val="es-ES_tradnl"/>
        </w:rPr>
        <w:t xml:space="preserve"> </w:t>
      </w:r>
      <w:r w:rsidRPr="00043A9A">
        <w:rPr>
          <w:rStyle w:val="hps"/>
          <w:rFonts w:ascii="Calibri" w:hAnsi="Calibri"/>
          <w:i/>
          <w:lang w:val="es-ES_tradnl"/>
        </w:rPr>
        <w:t>de las Naciones Unidas</w:t>
      </w:r>
      <w:r w:rsidRPr="00043A9A">
        <w:rPr>
          <w:rFonts w:ascii="Calibri" w:hAnsi="Calibri"/>
          <w:i/>
          <w:lang w:val="es-ES_tradnl"/>
        </w:rPr>
        <w:t xml:space="preserve"> </w:t>
      </w:r>
      <w:r w:rsidR="00471AD2" w:rsidRPr="00043A9A">
        <w:rPr>
          <w:rFonts w:ascii="Calibri" w:hAnsi="Calibri"/>
          <w:i/>
          <w:lang w:val="es-ES_tradnl"/>
        </w:rPr>
        <w:t>o en cualquier otra</w:t>
      </w:r>
      <w:r w:rsidRPr="00043A9A">
        <w:rPr>
          <w:rStyle w:val="hps"/>
          <w:rFonts w:ascii="Calibri" w:hAnsi="Calibri"/>
          <w:i/>
          <w:lang w:val="es-ES_tradnl"/>
        </w:rPr>
        <w:t xml:space="preserve"> lista</w:t>
      </w:r>
      <w:r w:rsidRPr="00043A9A">
        <w:rPr>
          <w:rFonts w:ascii="Calibri" w:hAnsi="Calibri"/>
          <w:i/>
          <w:lang w:val="es-ES_tradnl"/>
        </w:rPr>
        <w:t xml:space="preserve"> </w:t>
      </w:r>
      <w:r w:rsidR="0049012C">
        <w:rPr>
          <w:rFonts w:ascii="Calibri" w:hAnsi="Calibri"/>
          <w:i/>
          <w:lang w:val="es-ES_tradnl"/>
        </w:rPr>
        <w:t>de proveedores inelegibles</w:t>
      </w:r>
      <w:r w:rsidR="00471AD2" w:rsidRPr="00043A9A">
        <w:rPr>
          <w:rStyle w:val="hps"/>
          <w:rFonts w:ascii="Calibri" w:hAnsi="Calibri"/>
          <w:i/>
          <w:lang w:val="es-ES_tradnl"/>
        </w:rPr>
        <w:t xml:space="preserve"> de las Naciones Unidas</w:t>
      </w:r>
      <w:r w:rsidRPr="00043A9A">
        <w:rPr>
          <w:rStyle w:val="hps"/>
          <w:rFonts w:ascii="Calibri" w:hAnsi="Calibri"/>
          <w:i/>
          <w:lang w:val="es-ES_tradnl"/>
        </w:rPr>
        <w:t>.</w:t>
      </w:r>
    </w:p>
    <w:p w14:paraId="4A6C8554" w14:textId="77777777" w:rsidR="00F47968" w:rsidRPr="00043A9A" w:rsidRDefault="00F47968" w:rsidP="00F47968">
      <w:pPr>
        <w:pStyle w:val="ColorfulList-Accent11"/>
        <w:pBdr>
          <w:top w:val="single" w:sz="4" w:space="1" w:color="auto"/>
          <w:left w:val="single" w:sz="4" w:space="4" w:color="auto"/>
          <w:bottom w:val="single" w:sz="4" w:space="1" w:color="auto"/>
          <w:right w:val="single" w:sz="4" w:space="4" w:color="auto"/>
        </w:pBdr>
        <w:tabs>
          <w:tab w:val="left" w:pos="990"/>
        </w:tabs>
        <w:spacing w:after="120" w:line="240" w:lineRule="auto"/>
        <w:ind w:left="629"/>
        <w:rPr>
          <w:rStyle w:val="hps"/>
          <w:rFonts w:ascii="Calibri" w:hAnsi="Calibri"/>
          <w:i/>
          <w:lang w:val="es-ES_tradnl"/>
        </w:rPr>
      </w:pPr>
    </w:p>
    <w:p w14:paraId="4043B7C4" w14:textId="77777777" w:rsidR="00990EA2" w:rsidRPr="00043A9A" w:rsidRDefault="00990EA2" w:rsidP="00540B3F">
      <w:pPr>
        <w:pStyle w:val="ColorfulList-Accent11"/>
        <w:tabs>
          <w:tab w:val="left" w:pos="990"/>
        </w:tabs>
        <w:spacing w:line="240" w:lineRule="auto"/>
        <w:ind w:left="990" w:hanging="450"/>
        <w:rPr>
          <w:rFonts w:ascii="Calibri" w:hAnsi="Calibri" w:cs="Calibri"/>
          <w:b/>
          <w:snapToGrid w:val="0"/>
          <w:szCs w:val="22"/>
          <w:lang w:val="es-ES_tradnl"/>
        </w:rPr>
      </w:pPr>
    </w:p>
    <w:p w14:paraId="00EDA24A" w14:textId="77777777" w:rsidR="00BD3609" w:rsidRPr="00043A9A" w:rsidRDefault="005B5553" w:rsidP="00B2526E">
      <w:pPr>
        <w:pStyle w:val="ColorfulList-Accent11"/>
        <w:numPr>
          <w:ilvl w:val="0"/>
          <w:numId w:val="1"/>
        </w:numPr>
        <w:spacing w:line="240" w:lineRule="auto"/>
        <w:ind w:left="540" w:hanging="540"/>
        <w:rPr>
          <w:rFonts w:ascii="Calibri" w:hAnsi="Calibri" w:cs="Calibri"/>
          <w:b/>
          <w:snapToGrid w:val="0"/>
          <w:szCs w:val="22"/>
          <w:lang w:val="es-ES_tradnl"/>
        </w:rPr>
      </w:pPr>
      <w:r w:rsidRPr="00043A9A">
        <w:rPr>
          <w:rFonts w:ascii="Calibri" w:hAnsi="Calibri" w:cs="Calibri"/>
          <w:b/>
          <w:snapToGrid w:val="0"/>
          <w:szCs w:val="22"/>
          <w:lang w:val="es-ES_tradnl"/>
        </w:rPr>
        <w:t xml:space="preserve">Propuesta metodológica para </w:t>
      </w:r>
      <w:r w:rsidR="009456DC" w:rsidRPr="00043A9A">
        <w:rPr>
          <w:rFonts w:ascii="Calibri" w:hAnsi="Calibri" w:cs="Calibri"/>
          <w:b/>
          <w:snapToGrid w:val="0"/>
          <w:szCs w:val="22"/>
          <w:lang w:val="es-ES_tradnl"/>
        </w:rPr>
        <w:t>la</w:t>
      </w:r>
      <w:r w:rsidR="005E5912" w:rsidRPr="00043A9A">
        <w:rPr>
          <w:rFonts w:ascii="Calibri" w:hAnsi="Calibri" w:cs="Calibri"/>
          <w:b/>
          <w:snapToGrid w:val="0"/>
          <w:szCs w:val="22"/>
          <w:lang w:val="es-ES_tradnl"/>
        </w:rPr>
        <w:t xml:space="preserve"> </w:t>
      </w:r>
      <w:r w:rsidR="009456DC" w:rsidRPr="00043A9A">
        <w:rPr>
          <w:rFonts w:ascii="Calibri" w:hAnsi="Calibri" w:cs="Calibri"/>
          <w:b/>
          <w:snapToGrid w:val="0"/>
          <w:szCs w:val="22"/>
          <w:lang w:val="es-ES_tradnl"/>
        </w:rPr>
        <w:t>realización de los servicios</w:t>
      </w:r>
    </w:p>
    <w:p w14:paraId="37779A52" w14:textId="77777777" w:rsidR="00BD3609" w:rsidRPr="00043A9A" w:rsidRDefault="00BD3609" w:rsidP="00F83245">
      <w:pPr>
        <w:spacing w:before="120"/>
        <w:ind w:right="630" w:firstLine="720"/>
        <w:jc w:val="both"/>
        <w:rPr>
          <w:rFonts w:ascii="Calibri" w:hAnsi="Calibri"/>
          <w:snapToGrid w:val="0"/>
          <w:sz w:val="22"/>
          <w:szCs w:val="22"/>
          <w:lang w:val="es-ES_tradnl"/>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685A84" w14:paraId="558726A3" w14:textId="77777777" w:rsidTr="00BD3609">
        <w:tc>
          <w:tcPr>
            <w:tcW w:w="8910" w:type="dxa"/>
            <w:tcBorders>
              <w:top w:val="single" w:sz="4" w:space="0" w:color="auto"/>
              <w:bottom w:val="single" w:sz="4" w:space="0" w:color="auto"/>
            </w:tcBorders>
          </w:tcPr>
          <w:p w14:paraId="0268006E" w14:textId="77777777" w:rsidR="00F83245" w:rsidRPr="00043A9A" w:rsidRDefault="00F83245" w:rsidP="00B62D71">
            <w:pPr>
              <w:rPr>
                <w:rFonts w:ascii="Calibri" w:hAnsi="Calibri" w:cs="Calibri"/>
                <w:b/>
                <w:bCs/>
                <w:i/>
                <w:sz w:val="22"/>
                <w:szCs w:val="22"/>
                <w:lang w:val="es-ES_tradnl"/>
              </w:rPr>
            </w:pPr>
          </w:p>
          <w:p w14:paraId="6AE52339" w14:textId="77777777" w:rsidR="009456DC" w:rsidRPr="00043A9A" w:rsidRDefault="00053E38" w:rsidP="009456DC">
            <w:pPr>
              <w:rPr>
                <w:rFonts w:ascii="Calibri" w:hAnsi="Calibri"/>
                <w:i/>
                <w:sz w:val="22"/>
                <w:szCs w:val="22"/>
                <w:lang w:val="es-ES_tradnl"/>
              </w:rPr>
            </w:pPr>
            <w:r>
              <w:rPr>
                <w:rFonts w:ascii="Calibri" w:hAnsi="Calibri" w:cs="Calibri"/>
                <w:i/>
                <w:iCs/>
                <w:sz w:val="22"/>
                <w:szCs w:val="22"/>
                <w:lang w:val="es-ES_tradnl"/>
              </w:rPr>
              <w:t xml:space="preserve">El </w:t>
            </w:r>
            <w:r w:rsidR="00FE4E6C">
              <w:rPr>
                <w:rFonts w:ascii="Calibri" w:hAnsi="Calibri" w:cs="Calibri"/>
                <w:i/>
                <w:iCs/>
                <w:sz w:val="22"/>
                <w:szCs w:val="22"/>
                <w:lang w:val="es-ES_tradnl"/>
              </w:rPr>
              <w:t>Proveedor de Servicios</w:t>
            </w:r>
            <w:r w:rsidR="009456DC" w:rsidRPr="00043A9A">
              <w:rPr>
                <w:rFonts w:ascii="Calibri" w:hAnsi="Calibri"/>
                <w:i/>
                <w:sz w:val="22"/>
                <w:szCs w:val="22"/>
                <w:lang w:val="es-ES_tradnl"/>
              </w:rPr>
              <w:t xml:space="preserve"> debe describir cómo tiene previsto abordar y cumplir las exigencias de la</w:t>
            </w:r>
            <w:r w:rsidR="000971E0">
              <w:rPr>
                <w:rFonts w:ascii="Calibri" w:hAnsi="Calibri"/>
                <w:i/>
                <w:sz w:val="22"/>
                <w:szCs w:val="22"/>
                <w:lang w:val="es-ES_tradnl"/>
              </w:rPr>
              <w:t xml:space="preserve"> </w:t>
            </w:r>
            <w:r w:rsidR="009456DC" w:rsidRPr="00043A9A">
              <w:rPr>
                <w:rFonts w:ascii="Calibri" w:hAnsi="Calibri"/>
                <w:i/>
                <w:sz w:val="22"/>
                <w:szCs w:val="22"/>
                <w:lang w:val="es-ES_tradnl"/>
              </w:rPr>
              <w:t xml:space="preserve">SdP, y </w:t>
            </w:r>
            <w:r w:rsidR="00D7537D">
              <w:rPr>
                <w:rFonts w:ascii="Calibri" w:hAnsi="Calibri"/>
                <w:i/>
                <w:sz w:val="22"/>
                <w:szCs w:val="22"/>
                <w:lang w:val="es-ES_tradnl"/>
              </w:rPr>
              <w:t xml:space="preserve">para ello </w:t>
            </w:r>
            <w:r w:rsidR="009456DC" w:rsidRPr="00043A9A">
              <w:rPr>
                <w:rFonts w:ascii="Calibri" w:hAnsi="Calibri"/>
                <w:i/>
                <w:sz w:val="22"/>
                <w:szCs w:val="22"/>
                <w:lang w:val="es-ES_tradnl"/>
              </w:rPr>
              <w:t>proporcionar</w:t>
            </w:r>
            <w:r w:rsidR="00D7537D">
              <w:rPr>
                <w:rFonts w:ascii="Calibri" w:hAnsi="Calibri"/>
                <w:i/>
                <w:sz w:val="22"/>
                <w:szCs w:val="22"/>
                <w:lang w:val="es-ES_tradnl"/>
              </w:rPr>
              <w:t>á</w:t>
            </w:r>
            <w:r w:rsidR="009456DC" w:rsidRPr="00043A9A">
              <w:rPr>
                <w:rFonts w:ascii="Calibri" w:hAnsi="Calibri"/>
                <w:i/>
                <w:sz w:val="22"/>
                <w:szCs w:val="22"/>
                <w:lang w:val="es-ES_tradnl"/>
              </w:rPr>
              <w:t xml:space="preserve"> una descripción detallada de las características </w:t>
            </w:r>
            <w:r w:rsidR="00E00613" w:rsidRPr="00043A9A">
              <w:rPr>
                <w:rFonts w:ascii="Calibri" w:hAnsi="Calibri"/>
                <w:i/>
                <w:sz w:val="22"/>
                <w:szCs w:val="22"/>
                <w:lang w:val="es-ES_tradnl"/>
              </w:rPr>
              <w:t xml:space="preserve">esenciales </w:t>
            </w:r>
            <w:r w:rsidR="009456DC" w:rsidRPr="00043A9A">
              <w:rPr>
                <w:rFonts w:ascii="Calibri" w:hAnsi="Calibri"/>
                <w:i/>
                <w:sz w:val="22"/>
                <w:szCs w:val="22"/>
                <w:lang w:val="es-ES_tradnl"/>
              </w:rPr>
              <w:t xml:space="preserve">de funcionamiento, las condiciones de </w:t>
            </w:r>
            <w:r w:rsidR="00D7537D">
              <w:rPr>
                <w:rFonts w:ascii="Calibri" w:hAnsi="Calibri"/>
                <w:i/>
                <w:sz w:val="22"/>
                <w:szCs w:val="22"/>
                <w:lang w:val="es-ES_tradnl"/>
              </w:rPr>
              <w:t xml:space="preserve">los </w:t>
            </w:r>
            <w:r w:rsidR="009456DC" w:rsidRPr="00043A9A">
              <w:rPr>
                <w:rFonts w:ascii="Calibri" w:hAnsi="Calibri"/>
                <w:i/>
                <w:sz w:val="22"/>
                <w:szCs w:val="22"/>
                <w:lang w:val="es-ES_tradnl"/>
              </w:rPr>
              <w:t>informe</w:t>
            </w:r>
            <w:r w:rsidR="00D7537D">
              <w:rPr>
                <w:rFonts w:ascii="Calibri" w:hAnsi="Calibri"/>
                <w:i/>
                <w:sz w:val="22"/>
                <w:szCs w:val="22"/>
                <w:lang w:val="es-ES_tradnl"/>
              </w:rPr>
              <w:t>s</w:t>
            </w:r>
            <w:r w:rsidR="009456DC" w:rsidRPr="00043A9A">
              <w:rPr>
                <w:rFonts w:ascii="Calibri" w:hAnsi="Calibri"/>
                <w:i/>
                <w:sz w:val="22"/>
                <w:szCs w:val="22"/>
                <w:lang w:val="es-ES_tradnl"/>
              </w:rPr>
              <w:t xml:space="preserve"> y los mecanismos de garantía de calidad que tiene previstos, al tiempo que demuestra que la metodología propuesta será la apropiad</w:t>
            </w:r>
            <w:r w:rsidR="00D7537D">
              <w:rPr>
                <w:rFonts w:ascii="Calibri" w:hAnsi="Calibri"/>
                <w:i/>
                <w:sz w:val="22"/>
                <w:szCs w:val="22"/>
                <w:lang w:val="es-ES_tradnl"/>
              </w:rPr>
              <w:t>a</w:t>
            </w:r>
            <w:r w:rsidR="009456DC" w:rsidRPr="00043A9A">
              <w:rPr>
                <w:rFonts w:ascii="Calibri" w:hAnsi="Calibri"/>
                <w:i/>
                <w:sz w:val="22"/>
                <w:szCs w:val="22"/>
                <w:lang w:val="es-ES_tradnl"/>
              </w:rPr>
              <w:t xml:space="preserve"> teniendo en cuenta las condiciones locales y </w:t>
            </w:r>
            <w:r w:rsidRPr="00043A9A">
              <w:rPr>
                <w:rFonts w:ascii="Calibri" w:hAnsi="Calibri"/>
                <w:i/>
                <w:sz w:val="22"/>
                <w:szCs w:val="22"/>
                <w:lang w:val="es-ES_tradnl"/>
              </w:rPr>
              <w:t>e</w:t>
            </w:r>
            <w:r>
              <w:rPr>
                <w:rFonts w:ascii="Calibri" w:hAnsi="Calibri"/>
                <w:i/>
                <w:sz w:val="22"/>
                <w:szCs w:val="22"/>
                <w:lang w:val="es-ES_tradnl"/>
              </w:rPr>
              <w:t xml:space="preserve">l </w:t>
            </w:r>
            <w:r w:rsidR="00B206B4">
              <w:rPr>
                <w:rFonts w:ascii="Calibri" w:hAnsi="Calibri"/>
                <w:i/>
                <w:sz w:val="22"/>
                <w:szCs w:val="22"/>
                <w:lang w:val="es-ES_tradnl"/>
              </w:rPr>
              <w:t>c</w:t>
            </w:r>
            <w:r>
              <w:rPr>
                <w:rFonts w:ascii="Calibri" w:hAnsi="Calibri"/>
                <w:i/>
                <w:sz w:val="22"/>
                <w:szCs w:val="22"/>
                <w:lang w:val="es-ES_tradnl"/>
              </w:rPr>
              <w:t>on</w:t>
            </w:r>
            <w:r w:rsidR="009456DC" w:rsidRPr="00043A9A">
              <w:rPr>
                <w:rFonts w:ascii="Calibri" w:hAnsi="Calibri"/>
                <w:i/>
                <w:sz w:val="22"/>
                <w:szCs w:val="22"/>
                <w:lang w:val="es-ES_tradnl"/>
              </w:rPr>
              <w:t>texto de los trabajos.</w:t>
            </w:r>
          </w:p>
          <w:p w14:paraId="73852270" w14:textId="77777777" w:rsidR="00C63D10" w:rsidRPr="00043A9A" w:rsidRDefault="00C63D10" w:rsidP="005E5912">
            <w:pPr>
              <w:pStyle w:val="Textoindependiente2"/>
              <w:spacing w:after="0" w:line="240" w:lineRule="auto"/>
              <w:rPr>
                <w:rFonts w:ascii="Calibri" w:hAnsi="Calibri" w:cs="Calibri"/>
                <w:b/>
                <w:bCs/>
                <w:sz w:val="22"/>
                <w:szCs w:val="22"/>
                <w:lang w:val="es-ES_tradnl"/>
              </w:rPr>
            </w:pPr>
          </w:p>
        </w:tc>
      </w:tr>
    </w:tbl>
    <w:p w14:paraId="3CE2101C" w14:textId="77777777" w:rsidR="00F83245" w:rsidRPr="00043A9A" w:rsidRDefault="00F83245" w:rsidP="00F83245">
      <w:pPr>
        <w:rPr>
          <w:rFonts w:ascii="Calibri" w:hAnsi="Calibri" w:cs="Calibri"/>
          <w:b/>
          <w:sz w:val="22"/>
          <w:szCs w:val="22"/>
          <w:lang w:val="es-ES_tradnl"/>
        </w:rPr>
      </w:pPr>
    </w:p>
    <w:p w14:paraId="4790D44B" w14:textId="77777777" w:rsidR="005E5912" w:rsidRPr="00043A9A" w:rsidRDefault="00140ADB" w:rsidP="00B2526E">
      <w:pPr>
        <w:pStyle w:val="Textoindependiente2"/>
        <w:numPr>
          <w:ilvl w:val="0"/>
          <w:numId w:val="1"/>
        </w:numPr>
        <w:spacing w:after="0" w:line="240" w:lineRule="auto"/>
        <w:ind w:left="540" w:hanging="540"/>
        <w:rPr>
          <w:rFonts w:ascii="Calibri" w:hAnsi="Calibri" w:cs="Calibri"/>
          <w:b/>
          <w:sz w:val="22"/>
          <w:szCs w:val="22"/>
          <w:lang w:val="es-ES_tradnl"/>
        </w:rPr>
      </w:pPr>
      <w:r>
        <w:rPr>
          <w:rFonts w:ascii="Calibri" w:hAnsi="Calibri" w:cs="Calibri"/>
          <w:b/>
          <w:sz w:val="22"/>
          <w:szCs w:val="22"/>
          <w:lang w:val="es-ES_tradnl"/>
        </w:rPr>
        <w:t>Calif</w:t>
      </w:r>
      <w:r w:rsidR="00AB0CF8" w:rsidRPr="00043A9A">
        <w:rPr>
          <w:rFonts w:ascii="Calibri" w:hAnsi="Calibri" w:cs="Calibri"/>
          <w:b/>
          <w:sz w:val="22"/>
          <w:szCs w:val="22"/>
          <w:lang w:val="es-ES_tradnl"/>
        </w:rPr>
        <w:t>icación</w:t>
      </w:r>
      <w:r w:rsidR="00722663" w:rsidRPr="00043A9A">
        <w:rPr>
          <w:rFonts w:ascii="Calibri" w:hAnsi="Calibri" w:cs="Calibri"/>
          <w:b/>
          <w:sz w:val="22"/>
          <w:szCs w:val="22"/>
          <w:lang w:val="es-ES_tradnl"/>
        </w:rPr>
        <w:t xml:space="preserve"> del personal clave</w:t>
      </w:r>
    </w:p>
    <w:p w14:paraId="1A2D1E16" w14:textId="77777777" w:rsidR="005E5912" w:rsidRPr="00043A9A" w:rsidRDefault="005E5912" w:rsidP="005E5912">
      <w:pPr>
        <w:pStyle w:val="Textoindependiente2"/>
        <w:spacing w:after="0" w:line="240" w:lineRule="auto"/>
        <w:ind w:left="540"/>
        <w:rPr>
          <w:rFonts w:ascii="Calibri" w:hAnsi="Calibri" w:cs="Calibri"/>
          <w:b/>
          <w:sz w:val="22"/>
          <w:szCs w:val="22"/>
          <w:lang w:val="es-ES_tradnl"/>
        </w:rPr>
      </w:pPr>
    </w:p>
    <w:p w14:paraId="4FE7E77E" w14:textId="77777777" w:rsidR="005E5912" w:rsidRPr="00043A9A" w:rsidRDefault="005E5912" w:rsidP="005E5912">
      <w:pPr>
        <w:pStyle w:val="Textoindependien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2"/>
          <w:szCs w:val="22"/>
          <w:lang w:val="es-ES_tradnl"/>
        </w:rPr>
      </w:pPr>
    </w:p>
    <w:p w14:paraId="0EA89AC7" w14:textId="77777777" w:rsidR="00644127" w:rsidRPr="00043A9A" w:rsidRDefault="00F47968" w:rsidP="005E5912">
      <w:pPr>
        <w:pStyle w:val="Textoindependien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2"/>
          <w:szCs w:val="22"/>
          <w:lang w:val="es-ES_tradnl"/>
        </w:rPr>
      </w:pPr>
      <w:r w:rsidRPr="00043A9A">
        <w:rPr>
          <w:rFonts w:ascii="Calibri" w:hAnsi="Calibri" w:cs="Calibri"/>
          <w:i/>
          <w:sz w:val="22"/>
          <w:szCs w:val="22"/>
          <w:lang w:val="es-ES_tradnl"/>
        </w:rPr>
        <w:t>Cuando</w:t>
      </w:r>
      <w:r w:rsidR="00722663" w:rsidRPr="00043A9A">
        <w:rPr>
          <w:rFonts w:ascii="Calibri" w:hAnsi="Calibri" w:cs="Calibri"/>
          <w:i/>
          <w:sz w:val="22"/>
          <w:szCs w:val="22"/>
          <w:lang w:val="es-ES_tradnl"/>
        </w:rPr>
        <w:t xml:space="preserve"> así lo estable</w:t>
      </w:r>
      <w:r w:rsidRPr="00043A9A">
        <w:rPr>
          <w:rFonts w:ascii="Calibri" w:hAnsi="Calibri" w:cs="Calibri"/>
          <w:i/>
          <w:sz w:val="22"/>
          <w:szCs w:val="22"/>
          <w:lang w:val="es-ES_tradnl"/>
        </w:rPr>
        <w:t>zca</w:t>
      </w:r>
      <w:r w:rsidR="00722663" w:rsidRPr="00043A9A">
        <w:rPr>
          <w:rFonts w:ascii="Calibri" w:hAnsi="Calibri" w:cs="Calibri"/>
          <w:i/>
          <w:sz w:val="22"/>
          <w:szCs w:val="22"/>
          <w:lang w:val="es-ES_tradnl"/>
        </w:rPr>
        <w:t xml:space="preserve"> la </w:t>
      </w:r>
      <w:r w:rsidR="0006199E" w:rsidRPr="00043A9A">
        <w:rPr>
          <w:rFonts w:ascii="Calibri" w:hAnsi="Calibri" w:cs="Calibri"/>
          <w:i/>
          <w:sz w:val="22"/>
          <w:szCs w:val="22"/>
          <w:lang w:val="es-ES_tradnl"/>
        </w:rPr>
        <w:t>SdP</w:t>
      </w:r>
      <w:r w:rsidR="005E5912" w:rsidRPr="00043A9A">
        <w:rPr>
          <w:rFonts w:ascii="Calibri" w:hAnsi="Calibri" w:cs="Calibri"/>
          <w:i/>
          <w:sz w:val="22"/>
          <w:szCs w:val="22"/>
          <w:lang w:val="es-ES_tradnl"/>
        </w:rPr>
        <w:t xml:space="preserve">, </w:t>
      </w:r>
      <w:r w:rsidR="00053E38">
        <w:rPr>
          <w:rFonts w:ascii="Calibri" w:hAnsi="Calibri" w:cs="Calibri"/>
          <w:i/>
          <w:sz w:val="22"/>
          <w:szCs w:val="22"/>
          <w:lang w:val="es-ES_tradnl"/>
        </w:rPr>
        <w:t xml:space="preserve">el </w:t>
      </w:r>
      <w:r w:rsidR="00FE4E6C">
        <w:rPr>
          <w:rFonts w:ascii="Calibri" w:hAnsi="Calibri" w:cs="Calibri"/>
          <w:i/>
          <w:sz w:val="22"/>
          <w:szCs w:val="22"/>
          <w:lang w:val="es-ES_tradnl"/>
        </w:rPr>
        <w:t>Proveedor de Servicios</w:t>
      </w:r>
      <w:r w:rsidR="00722663" w:rsidRPr="00043A9A">
        <w:rPr>
          <w:rFonts w:ascii="Calibri" w:hAnsi="Calibri" w:cs="Calibri"/>
          <w:i/>
          <w:sz w:val="22"/>
          <w:szCs w:val="22"/>
          <w:lang w:val="es-ES_tradnl"/>
        </w:rPr>
        <w:t xml:space="preserve"> facilitará</w:t>
      </w:r>
      <w:r w:rsidR="00644127" w:rsidRPr="00043A9A">
        <w:rPr>
          <w:rFonts w:ascii="Calibri" w:hAnsi="Calibri" w:cs="Calibri"/>
          <w:i/>
          <w:sz w:val="22"/>
          <w:szCs w:val="22"/>
          <w:lang w:val="es-ES_tradnl"/>
        </w:rPr>
        <w:t>:</w:t>
      </w:r>
    </w:p>
    <w:p w14:paraId="75467B23" w14:textId="77777777" w:rsidR="00644127" w:rsidRPr="00043A9A" w:rsidRDefault="00644127" w:rsidP="005E5912">
      <w:pPr>
        <w:pStyle w:val="Textoindependien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2"/>
          <w:szCs w:val="22"/>
          <w:lang w:val="es-ES_tradnl"/>
        </w:rPr>
      </w:pPr>
    </w:p>
    <w:p w14:paraId="2BEEEC6C" w14:textId="77777777" w:rsidR="00644127" w:rsidRPr="00043A9A" w:rsidRDefault="00F47968" w:rsidP="00B2526E">
      <w:pPr>
        <w:pStyle w:val="Textoindependiente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2"/>
          <w:szCs w:val="22"/>
          <w:lang w:val="es-ES_tradnl"/>
        </w:rPr>
      </w:pPr>
      <w:r w:rsidRPr="00043A9A">
        <w:rPr>
          <w:rFonts w:ascii="Calibri" w:hAnsi="Calibri" w:cs="Calibri"/>
          <w:i/>
          <w:sz w:val="22"/>
          <w:szCs w:val="22"/>
          <w:lang w:val="es-ES_tradnl"/>
        </w:rPr>
        <w:t>los n</w:t>
      </w:r>
      <w:r w:rsidR="00722663" w:rsidRPr="00043A9A">
        <w:rPr>
          <w:rFonts w:ascii="Calibri" w:hAnsi="Calibri" w:cs="Calibri"/>
          <w:i/>
          <w:sz w:val="22"/>
          <w:szCs w:val="22"/>
          <w:lang w:val="es-ES_tradnl"/>
        </w:rPr>
        <w:t xml:space="preserve">ombres y </w:t>
      </w:r>
      <w:r w:rsidR="00140ADB">
        <w:rPr>
          <w:rFonts w:ascii="Calibri" w:hAnsi="Calibri" w:cs="Calibri"/>
          <w:i/>
          <w:sz w:val="22"/>
          <w:szCs w:val="22"/>
          <w:lang w:val="es-ES_tradnl"/>
        </w:rPr>
        <w:t>calif</w:t>
      </w:r>
      <w:r w:rsidR="00722663" w:rsidRPr="00043A9A">
        <w:rPr>
          <w:rFonts w:ascii="Calibri" w:hAnsi="Calibri" w:cs="Calibri"/>
          <w:i/>
          <w:sz w:val="22"/>
          <w:szCs w:val="22"/>
          <w:lang w:val="es-ES_tradnl"/>
        </w:rPr>
        <w:t xml:space="preserve">icación del personal clave que </w:t>
      </w:r>
      <w:r w:rsidR="00381D6E" w:rsidRPr="00043A9A">
        <w:rPr>
          <w:rFonts w:ascii="Calibri" w:hAnsi="Calibri" w:cs="Calibri"/>
          <w:i/>
          <w:sz w:val="22"/>
          <w:szCs w:val="22"/>
          <w:lang w:val="es-ES_tradnl"/>
        </w:rPr>
        <w:t>participe</w:t>
      </w:r>
      <w:r w:rsidR="00722663" w:rsidRPr="00043A9A">
        <w:rPr>
          <w:rFonts w:ascii="Calibri" w:hAnsi="Calibri" w:cs="Calibri"/>
          <w:i/>
          <w:sz w:val="22"/>
          <w:szCs w:val="22"/>
          <w:lang w:val="es-ES_tradnl"/>
        </w:rPr>
        <w:t xml:space="preserve"> en la provisión de </w:t>
      </w:r>
      <w:r w:rsidR="00D7537D">
        <w:rPr>
          <w:rFonts w:ascii="Calibri" w:hAnsi="Calibri" w:cs="Calibri"/>
          <w:i/>
          <w:sz w:val="22"/>
          <w:szCs w:val="22"/>
          <w:lang w:val="es-ES_tradnl"/>
        </w:rPr>
        <w:t xml:space="preserve">los </w:t>
      </w:r>
      <w:r w:rsidR="00722663" w:rsidRPr="00043A9A">
        <w:rPr>
          <w:rFonts w:ascii="Calibri" w:hAnsi="Calibri" w:cs="Calibri"/>
          <w:i/>
          <w:sz w:val="22"/>
          <w:szCs w:val="22"/>
          <w:lang w:val="es-ES_tradnl"/>
        </w:rPr>
        <w:t>servicios, indicando el rango de cada uno (jefe de equipo, personal subalterno, etc.)</w:t>
      </w:r>
      <w:r w:rsidR="00644127" w:rsidRPr="00043A9A">
        <w:rPr>
          <w:rFonts w:ascii="Calibri" w:hAnsi="Calibri" w:cs="Calibri"/>
          <w:i/>
          <w:iCs/>
          <w:sz w:val="22"/>
          <w:szCs w:val="22"/>
          <w:lang w:val="es-ES_tradnl"/>
        </w:rPr>
        <w:t>;</w:t>
      </w:r>
    </w:p>
    <w:p w14:paraId="07F0A4B5" w14:textId="77777777" w:rsidR="005E5912" w:rsidRPr="00043A9A" w:rsidRDefault="00F47968" w:rsidP="00B2526E">
      <w:pPr>
        <w:pStyle w:val="Textoindependiente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2"/>
          <w:szCs w:val="22"/>
          <w:lang w:val="es-ES_tradnl"/>
        </w:rPr>
      </w:pPr>
      <w:r w:rsidRPr="00043A9A">
        <w:rPr>
          <w:rFonts w:ascii="Calibri" w:hAnsi="Calibri" w:cs="Calibri"/>
          <w:i/>
          <w:iCs/>
          <w:sz w:val="22"/>
          <w:szCs w:val="22"/>
          <w:lang w:val="es-ES_tradnl"/>
        </w:rPr>
        <w:t>e</w:t>
      </w:r>
      <w:r w:rsidR="00381D6E" w:rsidRPr="00043A9A">
        <w:rPr>
          <w:rFonts w:ascii="Calibri" w:hAnsi="Calibri" w:cs="Calibri"/>
          <w:i/>
          <w:iCs/>
          <w:sz w:val="22"/>
          <w:szCs w:val="22"/>
          <w:lang w:val="es-ES_tradnl"/>
        </w:rPr>
        <w:t xml:space="preserve">n los casos </w:t>
      </w:r>
      <w:r w:rsidR="00D7537D">
        <w:rPr>
          <w:rFonts w:ascii="Calibri" w:hAnsi="Calibri" w:cs="Calibri"/>
          <w:i/>
          <w:iCs/>
          <w:sz w:val="22"/>
          <w:szCs w:val="22"/>
          <w:lang w:val="es-ES_tradnl"/>
        </w:rPr>
        <w:t xml:space="preserve">en que lo establezca la SdP, </w:t>
      </w:r>
      <w:r w:rsidR="00381D6E" w:rsidRPr="00043A9A">
        <w:rPr>
          <w:rFonts w:ascii="Calibri" w:hAnsi="Calibri" w:cs="Calibri"/>
          <w:i/>
          <w:iCs/>
          <w:sz w:val="22"/>
          <w:szCs w:val="22"/>
          <w:lang w:val="es-ES_tradnl"/>
        </w:rPr>
        <w:t xml:space="preserve">facilitará los currículos que den fe de las </w:t>
      </w:r>
      <w:r w:rsidR="00140ADB">
        <w:rPr>
          <w:rFonts w:ascii="Calibri" w:hAnsi="Calibri" w:cs="Calibri"/>
          <w:i/>
          <w:iCs/>
          <w:sz w:val="22"/>
          <w:szCs w:val="22"/>
          <w:lang w:val="es-ES_tradnl"/>
        </w:rPr>
        <w:t>calif</w:t>
      </w:r>
      <w:r w:rsidR="00381D6E" w:rsidRPr="00043A9A">
        <w:rPr>
          <w:rFonts w:ascii="Calibri" w:hAnsi="Calibri" w:cs="Calibri"/>
          <w:i/>
          <w:iCs/>
          <w:sz w:val="22"/>
          <w:szCs w:val="22"/>
          <w:lang w:val="es-ES_tradnl"/>
        </w:rPr>
        <w:t>icaciones indicadas</w:t>
      </w:r>
      <w:r w:rsidR="00644127" w:rsidRPr="00043A9A">
        <w:rPr>
          <w:rFonts w:ascii="Calibri" w:hAnsi="Calibri" w:cs="Calibri"/>
          <w:i/>
          <w:iCs/>
          <w:sz w:val="22"/>
          <w:szCs w:val="22"/>
          <w:lang w:val="es-ES_tradnl"/>
        </w:rPr>
        <w:t xml:space="preserve">; </w:t>
      </w:r>
      <w:r w:rsidR="00381D6E" w:rsidRPr="00043A9A">
        <w:rPr>
          <w:rFonts w:ascii="Calibri" w:hAnsi="Calibri" w:cs="Calibri"/>
          <w:i/>
          <w:iCs/>
          <w:sz w:val="22"/>
          <w:szCs w:val="22"/>
          <w:lang w:val="es-ES_tradnl"/>
        </w:rPr>
        <w:t>y</w:t>
      </w:r>
      <w:r w:rsidR="00644127" w:rsidRPr="00043A9A">
        <w:rPr>
          <w:rFonts w:ascii="Calibri" w:hAnsi="Calibri" w:cs="Calibri"/>
          <w:i/>
          <w:iCs/>
          <w:sz w:val="22"/>
          <w:szCs w:val="22"/>
          <w:lang w:val="es-ES_tradnl"/>
        </w:rPr>
        <w:t xml:space="preserve"> </w:t>
      </w:r>
    </w:p>
    <w:p w14:paraId="35EB7372" w14:textId="77777777" w:rsidR="00644127" w:rsidRPr="00043A9A" w:rsidRDefault="00F47968" w:rsidP="00B2526E">
      <w:pPr>
        <w:pStyle w:val="Textoindependiente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2"/>
          <w:szCs w:val="22"/>
          <w:lang w:val="es-ES_tradnl"/>
        </w:rPr>
      </w:pPr>
      <w:r w:rsidRPr="00043A9A">
        <w:rPr>
          <w:rFonts w:ascii="Calibri" w:hAnsi="Calibri" w:cs="Calibri"/>
          <w:i/>
          <w:iCs/>
          <w:sz w:val="22"/>
          <w:szCs w:val="22"/>
          <w:lang w:val="es-ES_tradnl"/>
        </w:rPr>
        <w:t>la c</w:t>
      </w:r>
      <w:r w:rsidR="00381D6E" w:rsidRPr="00043A9A">
        <w:rPr>
          <w:rFonts w:ascii="Calibri" w:hAnsi="Calibri" w:cs="Calibri"/>
          <w:i/>
          <w:iCs/>
          <w:sz w:val="22"/>
          <w:szCs w:val="22"/>
          <w:lang w:val="es-ES_tradnl"/>
        </w:rPr>
        <w:t xml:space="preserve">onfirmación por escrito de cada uno de los miembros del personal </w:t>
      </w:r>
      <w:r w:rsidR="00D7537D">
        <w:rPr>
          <w:rFonts w:ascii="Calibri" w:hAnsi="Calibri" w:cs="Calibri"/>
          <w:i/>
          <w:iCs/>
          <w:sz w:val="22"/>
          <w:szCs w:val="22"/>
          <w:lang w:val="es-ES_tradnl"/>
        </w:rPr>
        <w:t>manifestando</w:t>
      </w:r>
      <w:r w:rsidR="00381D6E" w:rsidRPr="00043A9A">
        <w:rPr>
          <w:rFonts w:ascii="Calibri" w:hAnsi="Calibri" w:cs="Calibri"/>
          <w:i/>
          <w:iCs/>
          <w:sz w:val="22"/>
          <w:szCs w:val="22"/>
          <w:lang w:val="es-ES_tradnl"/>
        </w:rPr>
        <w:t xml:space="preserve"> su disponibilidad durante</w:t>
      </w:r>
      <w:r w:rsidR="00D7537D">
        <w:rPr>
          <w:rFonts w:ascii="Calibri" w:hAnsi="Calibri" w:cs="Calibri"/>
          <w:i/>
          <w:iCs/>
          <w:sz w:val="22"/>
          <w:szCs w:val="22"/>
          <w:lang w:val="es-ES_tradnl"/>
        </w:rPr>
        <w:t xml:space="preserve"> toda</w:t>
      </w:r>
      <w:r w:rsidR="00381D6E" w:rsidRPr="00043A9A">
        <w:rPr>
          <w:rFonts w:ascii="Calibri" w:hAnsi="Calibri" w:cs="Calibri"/>
          <w:i/>
          <w:iCs/>
          <w:sz w:val="22"/>
          <w:szCs w:val="22"/>
          <w:lang w:val="es-ES_tradnl"/>
        </w:rPr>
        <w:t xml:space="preserve"> la extensión temporal </w:t>
      </w:r>
      <w:r w:rsidR="00053E38" w:rsidRPr="00043A9A">
        <w:rPr>
          <w:rFonts w:ascii="Calibri" w:hAnsi="Calibri" w:cs="Calibri"/>
          <w:i/>
          <w:iCs/>
          <w:sz w:val="22"/>
          <w:szCs w:val="22"/>
          <w:lang w:val="es-ES_tradnl"/>
        </w:rPr>
        <w:t>de</w:t>
      </w:r>
      <w:r w:rsidR="00053E38">
        <w:rPr>
          <w:rFonts w:ascii="Calibri" w:hAnsi="Calibri" w:cs="Calibri"/>
          <w:i/>
          <w:iCs/>
          <w:sz w:val="22"/>
          <w:szCs w:val="22"/>
          <w:lang w:val="es-ES_tradnl"/>
        </w:rPr>
        <w:t>l Con</w:t>
      </w:r>
      <w:r w:rsidR="00381D6E" w:rsidRPr="00043A9A">
        <w:rPr>
          <w:rFonts w:ascii="Calibri" w:hAnsi="Calibri" w:cs="Calibri"/>
          <w:i/>
          <w:iCs/>
          <w:sz w:val="22"/>
          <w:szCs w:val="22"/>
          <w:lang w:val="es-ES_tradnl"/>
        </w:rPr>
        <w:t>trato</w:t>
      </w:r>
      <w:r w:rsidR="00644127" w:rsidRPr="00043A9A">
        <w:rPr>
          <w:rFonts w:ascii="Calibri" w:hAnsi="Calibri" w:cs="Calibri"/>
          <w:i/>
          <w:iCs/>
          <w:sz w:val="22"/>
          <w:szCs w:val="22"/>
          <w:lang w:val="es-ES_tradnl"/>
        </w:rPr>
        <w:t>.</w:t>
      </w:r>
    </w:p>
    <w:p w14:paraId="24B89F07" w14:textId="77777777" w:rsidR="005E5912" w:rsidRPr="00043A9A"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sz w:val="22"/>
          <w:szCs w:val="22"/>
          <w:lang w:val="es-ES_tradnl"/>
        </w:rPr>
      </w:pPr>
    </w:p>
    <w:p w14:paraId="59B99560" w14:textId="77777777" w:rsidR="004056ED" w:rsidRPr="00043A9A" w:rsidRDefault="004056ED" w:rsidP="00F83245">
      <w:pPr>
        <w:rPr>
          <w:rFonts w:ascii="Calibri" w:hAnsi="Calibri" w:cs="Calibri"/>
          <w:b/>
          <w:sz w:val="22"/>
          <w:szCs w:val="22"/>
          <w:lang w:val="es-ES_tradnl"/>
        </w:rPr>
      </w:pPr>
    </w:p>
    <w:p w14:paraId="3FA468CE" w14:textId="77777777" w:rsidR="00F83245" w:rsidRPr="00043A9A" w:rsidRDefault="00381D6E" w:rsidP="00B2526E">
      <w:pPr>
        <w:pStyle w:val="ColorfulList-Accent11"/>
        <w:numPr>
          <w:ilvl w:val="0"/>
          <w:numId w:val="1"/>
        </w:numPr>
        <w:spacing w:line="240" w:lineRule="auto"/>
        <w:ind w:left="540" w:hanging="540"/>
        <w:rPr>
          <w:rFonts w:ascii="Calibri" w:hAnsi="Calibri" w:cs="Calibri"/>
          <w:b/>
          <w:snapToGrid w:val="0"/>
          <w:szCs w:val="22"/>
          <w:lang w:val="es-ES_tradnl"/>
        </w:rPr>
      </w:pPr>
      <w:r w:rsidRPr="00043A9A">
        <w:rPr>
          <w:rFonts w:ascii="Calibri" w:hAnsi="Calibri" w:cs="Calibri"/>
          <w:b/>
          <w:snapToGrid w:val="0"/>
          <w:szCs w:val="22"/>
          <w:lang w:val="es-ES_tradnl"/>
        </w:rPr>
        <w:t>Desglose de costo</w:t>
      </w:r>
      <w:r w:rsidR="00D7537D">
        <w:rPr>
          <w:rFonts w:ascii="Calibri" w:hAnsi="Calibri" w:cs="Calibri"/>
          <w:b/>
          <w:snapToGrid w:val="0"/>
          <w:szCs w:val="22"/>
          <w:lang w:val="es-ES_tradnl"/>
        </w:rPr>
        <w:t>s</w:t>
      </w:r>
      <w:r w:rsidRPr="00043A9A">
        <w:rPr>
          <w:rFonts w:ascii="Calibri" w:hAnsi="Calibri" w:cs="Calibri"/>
          <w:b/>
          <w:snapToGrid w:val="0"/>
          <w:szCs w:val="22"/>
          <w:lang w:val="es-ES_tradnl"/>
        </w:rPr>
        <w:t xml:space="preserve"> por </w:t>
      </w:r>
      <w:r w:rsidR="0049012C">
        <w:rPr>
          <w:rFonts w:ascii="Calibri" w:hAnsi="Calibri" w:cs="Calibri"/>
          <w:b/>
          <w:snapToGrid w:val="0"/>
          <w:szCs w:val="22"/>
          <w:lang w:val="es-ES_tradnl"/>
        </w:rPr>
        <w:t>entregable</w:t>
      </w:r>
      <w:r w:rsidR="00F83245" w:rsidRPr="00043A9A">
        <w:rPr>
          <w:rFonts w:ascii="Calibri" w:hAnsi="Calibri" w:cs="Calibri"/>
          <w:b/>
          <w:snapToGrid w:val="0"/>
          <w:szCs w:val="22"/>
          <w:lang w:val="es-ES_tradnl"/>
        </w:rPr>
        <w:t>*</w:t>
      </w:r>
    </w:p>
    <w:p w14:paraId="21557404" w14:textId="77777777" w:rsidR="00F83245" w:rsidRPr="00043A9A" w:rsidRDefault="00F83245" w:rsidP="00F83245">
      <w:pPr>
        <w:rPr>
          <w:rFonts w:ascii="Calibri" w:hAnsi="Calibri" w:cs="Calibri"/>
          <w:snapToGrid w:val="0"/>
          <w:sz w:val="22"/>
          <w:szCs w:val="22"/>
          <w:lang w:val="es-ES_tradnl"/>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23"/>
        <w:gridCol w:w="1506"/>
      </w:tblGrid>
      <w:tr w:rsidR="00F83245" w:rsidRPr="00685A84" w14:paraId="76D00D98" w14:textId="77777777" w:rsidTr="00381D6E">
        <w:tc>
          <w:tcPr>
            <w:tcW w:w="990" w:type="dxa"/>
          </w:tcPr>
          <w:p w14:paraId="66507460" w14:textId="77777777" w:rsidR="00F83245" w:rsidRPr="00043A9A" w:rsidRDefault="00F83245" w:rsidP="00BD3609">
            <w:pPr>
              <w:jc w:val="center"/>
              <w:rPr>
                <w:rFonts w:ascii="Calibri" w:eastAsia="Calibri" w:hAnsi="Calibri" w:cs="Calibri"/>
                <w:b/>
                <w:snapToGrid w:val="0"/>
                <w:sz w:val="22"/>
                <w:szCs w:val="22"/>
                <w:lang w:val="es-ES_tradnl"/>
              </w:rPr>
            </w:pPr>
          </w:p>
        </w:tc>
        <w:tc>
          <w:tcPr>
            <w:tcW w:w="3510" w:type="dxa"/>
          </w:tcPr>
          <w:p w14:paraId="378D662F" w14:textId="77777777" w:rsidR="00F83245" w:rsidRPr="00043A9A" w:rsidRDefault="0049012C" w:rsidP="00BD3609">
            <w:pPr>
              <w:jc w:val="center"/>
              <w:rPr>
                <w:rFonts w:ascii="Calibri" w:eastAsia="Calibri" w:hAnsi="Calibri" w:cs="Calibri"/>
                <w:b/>
                <w:snapToGrid w:val="0"/>
                <w:sz w:val="21"/>
                <w:szCs w:val="21"/>
                <w:lang w:val="es-ES_tradnl"/>
              </w:rPr>
            </w:pPr>
            <w:r>
              <w:rPr>
                <w:rFonts w:ascii="Calibri" w:eastAsia="Calibri" w:hAnsi="Calibri" w:cs="Calibri"/>
                <w:b/>
                <w:snapToGrid w:val="0"/>
                <w:sz w:val="21"/>
                <w:szCs w:val="21"/>
                <w:lang w:val="es-ES_tradnl"/>
              </w:rPr>
              <w:t>Entregables</w:t>
            </w:r>
          </w:p>
          <w:p w14:paraId="4695F4B6" w14:textId="77777777" w:rsidR="00F83245" w:rsidRPr="00043A9A" w:rsidRDefault="00F83245" w:rsidP="00D13BEE">
            <w:pPr>
              <w:jc w:val="center"/>
              <w:rPr>
                <w:rFonts w:ascii="Calibri" w:eastAsia="Calibri" w:hAnsi="Calibri" w:cs="Calibri"/>
                <w:b/>
                <w:snapToGrid w:val="0"/>
                <w:sz w:val="21"/>
                <w:szCs w:val="21"/>
                <w:lang w:val="es-ES_tradnl"/>
              </w:rPr>
            </w:pPr>
            <w:r w:rsidRPr="00043A9A">
              <w:rPr>
                <w:rFonts w:ascii="Calibri" w:eastAsia="Calibri" w:hAnsi="Calibri" w:cs="Calibri"/>
                <w:b/>
                <w:i/>
                <w:iCs/>
                <w:snapToGrid w:val="0"/>
                <w:sz w:val="21"/>
                <w:szCs w:val="21"/>
                <w:lang w:val="es-ES_tradnl"/>
              </w:rPr>
              <w:t>[</w:t>
            </w:r>
            <w:r w:rsidR="00381D6E" w:rsidRPr="00043A9A">
              <w:rPr>
                <w:rFonts w:ascii="Calibri" w:eastAsia="Calibri" w:hAnsi="Calibri" w:cs="Calibri"/>
                <w:b/>
                <w:i/>
                <w:iCs/>
                <w:snapToGrid w:val="0"/>
                <w:sz w:val="21"/>
                <w:szCs w:val="21"/>
                <w:lang w:val="es-ES_tradnl"/>
              </w:rPr>
              <w:t xml:space="preserve">indíquense </w:t>
            </w:r>
            <w:r w:rsidR="00D13BEE">
              <w:rPr>
                <w:rFonts w:ascii="Calibri" w:eastAsia="Calibri" w:hAnsi="Calibri" w:cs="Calibri"/>
                <w:b/>
                <w:i/>
                <w:iCs/>
                <w:snapToGrid w:val="0"/>
                <w:sz w:val="21"/>
                <w:szCs w:val="21"/>
                <w:lang w:val="es-ES_tradnl"/>
              </w:rPr>
              <w:t>en</w:t>
            </w:r>
            <w:r w:rsidR="00381D6E" w:rsidRPr="00043A9A">
              <w:rPr>
                <w:rFonts w:ascii="Calibri" w:eastAsia="Calibri" w:hAnsi="Calibri" w:cs="Calibri"/>
                <w:b/>
                <w:i/>
                <w:iCs/>
                <w:snapToGrid w:val="0"/>
                <w:sz w:val="21"/>
                <w:szCs w:val="21"/>
                <w:lang w:val="es-ES_tradnl"/>
              </w:rPr>
              <w:t xml:space="preserve"> los términos utilizados en la </w:t>
            </w:r>
            <w:r w:rsidR="0006199E" w:rsidRPr="00043A9A">
              <w:rPr>
                <w:rFonts w:ascii="Calibri" w:eastAsia="Calibri" w:hAnsi="Calibri" w:cs="Calibri"/>
                <w:b/>
                <w:i/>
                <w:iCs/>
                <w:snapToGrid w:val="0"/>
                <w:sz w:val="21"/>
                <w:szCs w:val="21"/>
                <w:lang w:val="es-ES_tradnl"/>
              </w:rPr>
              <w:t>SdP</w:t>
            </w:r>
            <w:r w:rsidRPr="00043A9A">
              <w:rPr>
                <w:rFonts w:ascii="Calibri" w:eastAsia="Calibri" w:hAnsi="Calibri" w:cs="Calibri"/>
                <w:b/>
                <w:i/>
                <w:iCs/>
                <w:snapToGrid w:val="0"/>
                <w:sz w:val="21"/>
                <w:szCs w:val="21"/>
                <w:lang w:val="es-ES_tradnl"/>
              </w:rPr>
              <w:t>]</w:t>
            </w:r>
          </w:p>
        </w:tc>
        <w:tc>
          <w:tcPr>
            <w:tcW w:w="2898" w:type="dxa"/>
          </w:tcPr>
          <w:p w14:paraId="01D9C994" w14:textId="77777777" w:rsidR="00F83245" w:rsidRPr="00043A9A" w:rsidRDefault="00381D6E" w:rsidP="00D13BEE">
            <w:pPr>
              <w:jc w:val="center"/>
              <w:rPr>
                <w:rFonts w:ascii="Calibri" w:eastAsia="Calibri" w:hAnsi="Calibri" w:cs="Calibri"/>
                <w:b/>
                <w:snapToGrid w:val="0"/>
                <w:sz w:val="21"/>
                <w:szCs w:val="21"/>
                <w:lang w:val="es-ES_tradnl"/>
              </w:rPr>
            </w:pPr>
            <w:r w:rsidRPr="00043A9A">
              <w:rPr>
                <w:rFonts w:ascii="Calibri" w:eastAsia="Calibri" w:hAnsi="Calibri" w:cs="Calibri"/>
                <w:b/>
                <w:snapToGrid w:val="0"/>
                <w:sz w:val="21"/>
                <w:szCs w:val="21"/>
                <w:lang w:val="es-ES_tradnl"/>
              </w:rPr>
              <w:t>Porcentaje del precio total</w:t>
            </w:r>
            <w:r w:rsidR="00F83245" w:rsidRPr="00043A9A">
              <w:rPr>
                <w:rFonts w:ascii="Calibri" w:eastAsia="Calibri" w:hAnsi="Calibri" w:cs="Calibri"/>
                <w:b/>
                <w:snapToGrid w:val="0"/>
                <w:sz w:val="21"/>
                <w:szCs w:val="21"/>
                <w:lang w:val="es-ES_tradnl"/>
              </w:rPr>
              <w:t xml:space="preserve"> </w:t>
            </w:r>
          </w:p>
        </w:tc>
        <w:tc>
          <w:tcPr>
            <w:tcW w:w="1530" w:type="dxa"/>
          </w:tcPr>
          <w:p w14:paraId="1B16F5FB" w14:textId="77777777" w:rsidR="00F83245" w:rsidRPr="00043A9A" w:rsidRDefault="00381D6E" w:rsidP="00BD3609">
            <w:pPr>
              <w:jc w:val="center"/>
              <w:rPr>
                <w:rFonts w:ascii="Calibri" w:eastAsia="Calibri" w:hAnsi="Calibri" w:cs="Calibri"/>
                <w:b/>
                <w:snapToGrid w:val="0"/>
                <w:sz w:val="21"/>
                <w:szCs w:val="21"/>
                <w:lang w:val="es-ES_tradnl"/>
              </w:rPr>
            </w:pPr>
            <w:r w:rsidRPr="00043A9A">
              <w:rPr>
                <w:rFonts w:ascii="Calibri" w:eastAsia="Calibri" w:hAnsi="Calibri" w:cs="Calibri"/>
                <w:b/>
                <w:snapToGrid w:val="0"/>
                <w:sz w:val="21"/>
                <w:szCs w:val="21"/>
                <w:lang w:val="es-ES_tradnl"/>
              </w:rPr>
              <w:t>Precio</w:t>
            </w:r>
          </w:p>
          <w:p w14:paraId="5AE74F0A" w14:textId="77777777" w:rsidR="00F83245" w:rsidRPr="00043A9A" w:rsidRDefault="00F83245" w:rsidP="00D13BEE">
            <w:pPr>
              <w:jc w:val="center"/>
              <w:rPr>
                <w:rFonts w:ascii="Calibri" w:eastAsia="Calibri" w:hAnsi="Calibri" w:cs="Calibri"/>
                <w:b/>
                <w:i/>
                <w:snapToGrid w:val="0"/>
                <w:sz w:val="21"/>
                <w:szCs w:val="21"/>
                <w:lang w:val="es-ES_tradnl"/>
              </w:rPr>
            </w:pPr>
            <w:r w:rsidRPr="00043A9A">
              <w:rPr>
                <w:rFonts w:ascii="Calibri" w:eastAsia="Calibri" w:hAnsi="Calibri" w:cs="Calibri"/>
                <w:b/>
                <w:i/>
                <w:snapToGrid w:val="0"/>
                <w:sz w:val="21"/>
                <w:szCs w:val="21"/>
                <w:lang w:val="es-ES_tradnl"/>
              </w:rPr>
              <w:t>(</w:t>
            </w:r>
            <w:r w:rsidR="00381D6E" w:rsidRPr="00043A9A">
              <w:rPr>
                <w:rFonts w:ascii="Calibri" w:eastAsia="Calibri" w:hAnsi="Calibri" w:cs="Calibri"/>
                <w:b/>
                <w:i/>
                <w:snapToGrid w:val="0"/>
                <w:sz w:val="21"/>
                <w:szCs w:val="21"/>
                <w:lang w:val="es-ES_tradnl"/>
              </w:rPr>
              <w:t xml:space="preserve">Suma </w:t>
            </w:r>
            <w:r w:rsidR="00D13BEE">
              <w:rPr>
                <w:rFonts w:ascii="Calibri" w:eastAsia="Calibri" w:hAnsi="Calibri" w:cs="Calibri"/>
                <w:b/>
                <w:i/>
                <w:snapToGrid w:val="0"/>
                <w:sz w:val="21"/>
                <w:szCs w:val="21"/>
                <w:lang w:val="es-ES_tradnl"/>
              </w:rPr>
              <w:t>global</w:t>
            </w:r>
            <w:r w:rsidR="00381D6E" w:rsidRPr="00043A9A">
              <w:rPr>
                <w:rFonts w:ascii="Calibri" w:eastAsia="Calibri" w:hAnsi="Calibri" w:cs="Calibri"/>
                <w:b/>
                <w:i/>
                <w:snapToGrid w:val="0"/>
                <w:sz w:val="21"/>
                <w:szCs w:val="21"/>
                <w:lang w:val="es-ES_tradnl"/>
              </w:rPr>
              <w:t>, todo incluido</w:t>
            </w:r>
            <w:r w:rsidRPr="00043A9A">
              <w:rPr>
                <w:rFonts w:ascii="Calibri" w:eastAsia="Calibri" w:hAnsi="Calibri" w:cs="Calibri"/>
                <w:b/>
                <w:i/>
                <w:snapToGrid w:val="0"/>
                <w:sz w:val="21"/>
                <w:szCs w:val="21"/>
                <w:lang w:val="es-ES_tradnl"/>
              </w:rPr>
              <w:t>)</w:t>
            </w:r>
          </w:p>
        </w:tc>
      </w:tr>
      <w:tr w:rsidR="00F83245" w:rsidRPr="00043A9A" w14:paraId="19A898D4" w14:textId="77777777" w:rsidTr="00381D6E">
        <w:tc>
          <w:tcPr>
            <w:tcW w:w="990" w:type="dxa"/>
          </w:tcPr>
          <w:p w14:paraId="26A66DB1" w14:textId="77777777" w:rsidR="00F83245" w:rsidRPr="00043A9A" w:rsidRDefault="00F83245" w:rsidP="00B62D71">
            <w:pPr>
              <w:rPr>
                <w:rFonts w:ascii="Calibri" w:eastAsia="Calibri" w:hAnsi="Calibri" w:cs="Calibri"/>
                <w:snapToGrid w:val="0"/>
                <w:sz w:val="22"/>
                <w:szCs w:val="22"/>
                <w:lang w:val="es-ES_tradnl"/>
              </w:rPr>
            </w:pPr>
            <w:r w:rsidRPr="00043A9A">
              <w:rPr>
                <w:rFonts w:ascii="Calibri" w:eastAsia="Calibri" w:hAnsi="Calibri" w:cs="Calibri"/>
                <w:snapToGrid w:val="0"/>
                <w:sz w:val="22"/>
                <w:szCs w:val="22"/>
                <w:lang w:val="es-ES_tradnl"/>
              </w:rPr>
              <w:t>1</w:t>
            </w:r>
          </w:p>
        </w:tc>
        <w:tc>
          <w:tcPr>
            <w:tcW w:w="3510" w:type="dxa"/>
          </w:tcPr>
          <w:p w14:paraId="59CAE150" w14:textId="77777777" w:rsidR="00F83245" w:rsidRPr="00043A9A" w:rsidRDefault="0049012C" w:rsidP="0049012C">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Entragable</w:t>
            </w:r>
            <w:r w:rsidR="00F83245" w:rsidRPr="00043A9A">
              <w:rPr>
                <w:rFonts w:ascii="Calibri" w:eastAsia="Calibri" w:hAnsi="Calibri" w:cs="Calibri"/>
                <w:snapToGrid w:val="0"/>
                <w:sz w:val="22"/>
                <w:szCs w:val="22"/>
                <w:lang w:val="es-ES_tradnl"/>
              </w:rPr>
              <w:t xml:space="preserve"> 1</w:t>
            </w:r>
          </w:p>
        </w:tc>
        <w:tc>
          <w:tcPr>
            <w:tcW w:w="2898" w:type="dxa"/>
          </w:tcPr>
          <w:p w14:paraId="573294E0" w14:textId="77777777" w:rsidR="00F83245" w:rsidRPr="00043A9A" w:rsidRDefault="000971E0" w:rsidP="00B62D71">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p>
        </w:tc>
        <w:tc>
          <w:tcPr>
            <w:tcW w:w="1530" w:type="dxa"/>
          </w:tcPr>
          <w:p w14:paraId="4A8634E9" w14:textId="77777777" w:rsidR="00F83245" w:rsidRPr="00043A9A" w:rsidRDefault="00F83245" w:rsidP="00B62D71">
            <w:pPr>
              <w:rPr>
                <w:rFonts w:ascii="Calibri" w:eastAsia="Calibri" w:hAnsi="Calibri" w:cs="Calibri"/>
                <w:snapToGrid w:val="0"/>
                <w:sz w:val="22"/>
                <w:szCs w:val="22"/>
                <w:lang w:val="es-ES_tradnl"/>
              </w:rPr>
            </w:pPr>
          </w:p>
        </w:tc>
      </w:tr>
      <w:tr w:rsidR="00F83245" w:rsidRPr="00043A9A" w14:paraId="5F06605B" w14:textId="77777777" w:rsidTr="00381D6E">
        <w:tc>
          <w:tcPr>
            <w:tcW w:w="990" w:type="dxa"/>
          </w:tcPr>
          <w:p w14:paraId="73FBA9BF" w14:textId="77777777" w:rsidR="00F83245" w:rsidRPr="00043A9A" w:rsidRDefault="00F83245" w:rsidP="00B62D71">
            <w:pPr>
              <w:rPr>
                <w:rFonts w:ascii="Calibri" w:eastAsia="Calibri" w:hAnsi="Calibri" w:cs="Calibri"/>
                <w:snapToGrid w:val="0"/>
                <w:sz w:val="22"/>
                <w:szCs w:val="22"/>
                <w:lang w:val="es-ES_tradnl"/>
              </w:rPr>
            </w:pPr>
            <w:r w:rsidRPr="00043A9A">
              <w:rPr>
                <w:rFonts w:ascii="Calibri" w:eastAsia="Calibri" w:hAnsi="Calibri" w:cs="Calibri"/>
                <w:snapToGrid w:val="0"/>
                <w:sz w:val="22"/>
                <w:szCs w:val="22"/>
                <w:lang w:val="es-ES_tradnl"/>
              </w:rPr>
              <w:t>2</w:t>
            </w:r>
          </w:p>
        </w:tc>
        <w:tc>
          <w:tcPr>
            <w:tcW w:w="3510" w:type="dxa"/>
          </w:tcPr>
          <w:p w14:paraId="18ABEF16" w14:textId="77777777" w:rsidR="00F83245" w:rsidRPr="00043A9A" w:rsidRDefault="0049012C" w:rsidP="0049012C">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Entregable</w:t>
            </w:r>
            <w:r w:rsidR="00F83245" w:rsidRPr="00043A9A">
              <w:rPr>
                <w:rFonts w:ascii="Calibri" w:eastAsia="Calibri" w:hAnsi="Calibri" w:cs="Calibri"/>
                <w:snapToGrid w:val="0"/>
                <w:sz w:val="22"/>
                <w:szCs w:val="22"/>
                <w:lang w:val="es-ES_tradnl"/>
              </w:rPr>
              <w:t xml:space="preserve"> 2</w:t>
            </w:r>
          </w:p>
        </w:tc>
        <w:tc>
          <w:tcPr>
            <w:tcW w:w="2898" w:type="dxa"/>
          </w:tcPr>
          <w:p w14:paraId="16FFEBA6" w14:textId="77777777" w:rsidR="00F83245" w:rsidRPr="00043A9A" w:rsidRDefault="00F83245" w:rsidP="00B62D71">
            <w:pPr>
              <w:rPr>
                <w:rFonts w:ascii="Calibri" w:eastAsia="Calibri" w:hAnsi="Calibri" w:cs="Calibri"/>
                <w:snapToGrid w:val="0"/>
                <w:sz w:val="22"/>
                <w:szCs w:val="22"/>
                <w:lang w:val="es-ES_tradnl"/>
              </w:rPr>
            </w:pPr>
          </w:p>
        </w:tc>
        <w:tc>
          <w:tcPr>
            <w:tcW w:w="1530" w:type="dxa"/>
          </w:tcPr>
          <w:p w14:paraId="72FFEBCF" w14:textId="77777777" w:rsidR="00F83245" w:rsidRPr="00043A9A" w:rsidRDefault="00F83245" w:rsidP="00B62D71">
            <w:pPr>
              <w:rPr>
                <w:rFonts w:ascii="Calibri" w:eastAsia="Calibri" w:hAnsi="Calibri" w:cs="Calibri"/>
                <w:snapToGrid w:val="0"/>
                <w:sz w:val="22"/>
                <w:szCs w:val="22"/>
                <w:lang w:val="es-ES_tradnl"/>
              </w:rPr>
            </w:pPr>
          </w:p>
        </w:tc>
      </w:tr>
      <w:tr w:rsidR="00F83245" w:rsidRPr="00043A9A" w14:paraId="2E1346C9" w14:textId="77777777" w:rsidTr="00381D6E">
        <w:tc>
          <w:tcPr>
            <w:tcW w:w="990" w:type="dxa"/>
          </w:tcPr>
          <w:p w14:paraId="12AB5C27" w14:textId="77777777" w:rsidR="00F83245" w:rsidRPr="00043A9A" w:rsidRDefault="00F83245" w:rsidP="00B62D71">
            <w:pPr>
              <w:rPr>
                <w:rFonts w:ascii="Calibri" w:eastAsia="Calibri" w:hAnsi="Calibri" w:cs="Calibri"/>
                <w:snapToGrid w:val="0"/>
                <w:sz w:val="22"/>
                <w:szCs w:val="22"/>
                <w:lang w:val="es-ES_tradnl"/>
              </w:rPr>
            </w:pPr>
            <w:r w:rsidRPr="00043A9A">
              <w:rPr>
                <w:rFonts w:ascii="Calibri" w:eastAsia="Calibri" w:hAnsi="Calibri" w:cs="Calibri"/>
                <w:snapToGrid w:val="0"/>
                <w:sz w:val="22"/>
                <w:szCs w:val="22"/>
                <w:lang w:val="es-ES_tradnl"/>
              </w:rPr>
              <w:t>3</w:t>
            </w:r>
          </w:p>
        </w:tc>
        <w:tc>
          <w:tcPr>
            <w:tcW w:w="3510" w:type="dxa"/>
          </w:tcPr>
          <w:p w14:paraId="52FAF685" w14:textId="77777777" w:rsidR="00F83245" w:rsidRPr="00043A9A" w:rsidRDefault="00F83245" w:rsidP="00B62D71">
            <w:pPr>
              <w:rPr>
                <w:rFonts w:ascii="Calibri" w:eastAsia="Calibri" w:hAnsi="Calibri" w:cs="Calibri"/>
                <w:snapToGrid w:val="0"/>
                <w:sz w:val="22"/>
                <w:szCs w:val="22"/>
                <w:lang w:val="es-ES_tradnl"/>
              </w:rPr>
            </w:pPr>
            <w:r w:rsidRPr="00043A9A">
              <w:rPr>
                <w:rFonts w:ascii="Calibri" w:eastAsia="Calibri" w:hAnsi="Calibri" w:cs="Calibri"/>
                <w:snapToGrid w:val="0"/>
                <w:sz w:val="22"/>
                <w:szCs w:val="22"/>
                <w:lang w:val="es-ES_tradnl"/>
              </w:rPr>
              <w:t>….</w:t>
            </w:r>
          </w:p>
        </w:tc>
        <w:tc>
          <w:tcPr>
            <w:tcW w:w="2898" w:type="dxa"/>
          </w:tcPr>
          <w:p w14:paraId="00D0288F" w14:textId="77777777" w:rsidR="00F83245" w:rsidRPr="00043A9A" w:rsidRDefault="00F83245" w:rsidP="00B62D71">
            <w:pPr>
              <w:rPr>
                <w:rFonts w:ascii="Calibri" w:eastAsia="Calibri" w:hAnsi="Calibri" w:cs="Calibri"/>
                <w:snapToGrid w:val="0"/>
                <w:sz w:val="22"/>
                <w:szCs w:val="22"/>
                <w:lang w:val="es-ES_tradnl"/>
              </w:rPr>
            </w:pPr>
          </w:p>
        </w:tc>
        <w:tc>
          <w:tcPr>
            <w:tcW w:w="1530" w:type="dxa"/>
          </w:tcPr>
          <w:p w14:paraId="4CB09A10" w14:textId="77777777" w:rsidR="00F83245" w:rsidRPr="00043A9A" w:rsidRDefault="00F83245" w:rsidP="00B62D71">
            <w:pPr>
              <w:rPr>
                <w:rFonts w:ascii="Calibri" w:eastAsia="Calibri" w:hAnsi="Calibri" w:cs="Calibri"/>
                <w:snapToGrid w:val="0"/>
                <w:sz w:val="22"/>
                <w:szCs w:val="22"/>
                <w:lang w:val="es-ES_tradnl"/>
              </w:rPr>
            </w:pPr>
          </w:p>
        </w:tc>
      </w:tr>
      <w:tr w:rsidR="00F83245" w:rsidRPr="00043A9A" w14:paraId="7AE2DB8D" w14:textId="77777777" w:rsidTr="00381D6E">
        <w:tc>
          <w:tcPr>
            <w:tcW w:w="990" w:type="dxa"/>
          </w:tcPr>
          <w:p w14:paraId="348F4C56" w14:textId="77777777" w:rsidR="00F83245" w:rsidRPr="00043A9A" w:rsidRDefault="00F83245" w:rsidP="00B62D71">
            <w:pPr>
              <w:rPr>
                <w:rFonts w:ascii="Calibri" w:eastAsia="Calibri" w:hAnsi="Calibri" w:cs="Calibri"/>
                <w:snapToGrid w:val="0"/>
                <w:sz w:val="22"/>
                <w:szCs w:val="22"/>
                <w:lang w:val="es-ES_tradnl"/>
              </w:rPr>
            </w:pPr>
          </w:p>
        </w:tc>
        <w:tc>
          <w:tcPr>
            <w:tcW w:w="3510" w:type="dxa"/>
          </w:tcPr>
          <w:p w14:paraId="7870455F" w14:textId="77777777" w:rsidR="00F83245" w:rsidRPr="00043A9A" w:rsidRDefault="00F83245" w:rsidP="00B62D71">
            <w:pPr>
              <w:rPr>
                <w:rFonts w:ascii="Calibri" w:eastAsia="Calibri" w:hAnsi="Calibri" w:cs="Calibri"/>
                <w:snapToGrid w:val="0"/>
                <w:sz w:val="22"/>
                <w:szCs w:val="22"/>
                <w:lang w:val="es-ES_tradnl"/>
              </w:rPr>
            </w:pPr>
            <w:r w:rsidRPr="00043A9A">
              <w:rPr>
                <w:rFonts w:ascii="Calibri" w:eastAsia="Calibri" w:hAnsi="Calibri" w:cs="Calibri"/>
                <w:snapToGrid w:val="0"/>
                <w:sz w:val="22"/>
                <w:szCs w:val="22"/>
                <w:lang w:val="es-ES_tradnl"/>
              </w:rPr>
              <w:t xml:space="preserve">Total </w:t>
            </w:r>
          </w:p>
        </w:tc>
        <w:tc>
          <w:tcPr>
            <w:tcW w:w="2898" w:type="dxa"/>
          </w:tcPr>
          <w:p w14:paraId="06224E51" w14:textId="77777777" w:rsidR="00F83245" w:rsidRPr="00043A9A" w:rsidRDefault="00F83245" w:rsidP="00B62D71">
            <w:pPr>
              <w:rPr>
                <w:rFonts w:ascii="Calibri" w:eastAsia="Calibri" w:hAnsi="Calibri" w:cs="Calibri"/>
                <w:snapToGrid w:val="0"/>
                <w:sz w:val="22"/>
                <w:szCs w:val="22"/>
                <w:lang w:val="es-ES_tradnl"/>
              </w:rPr>
            </w:pPr>
            <w:r w:rsidRPr="00043A9A">
              <w:rPr>
                <w:rFonts w:ascii="Calibri" w:eastAsia="Calibri" w:hAnsi="Calibri" w:cs="Calibri"/>
                <w:snapToGrid w:val="0"/>
                <w:sz w:val="22"/>
                <w:szCs w:val="22"/>
                <w:lang w:val="es-ES_tradnl"/>
              </w:rPr>
              <w:t>100%</w:t>
            </w:r>
          </w:p>
        </w:tc>
        <w:tc>
          <w:tcPr>
            <w:tcW w:w="1530" w:type="dxa"/>
          </w:tcPr>
          <w:p w14:paraId="6D233631" w14:textId="77777777" w:rsidR="00F83245" w:rsidRPr="00043A9A" w:rsidRDefault="00F83245" w:rsidP="00B62D71">
            <w:pPr>
              <w:rPr>
                <w:rFonts w:ascii="Calibri" w:eastAsia="Calibri" w:hAnsi="Calibri" w:cs="Calibri"/>
                <w:snapToGrid w:val="0"/>
                <w:sz w:val="22"/>
                <w:szCs w:val="22"/>
                <w:lang w:val="es-ES_tradnl"/>
              </w:rPr>
            </w:pPr>
          </w:p>
        </w:tc>
      </w:tr>
    </w:tbl>
    <w:p w14:paraId="6C0DA3D6" w14:textId="77777777" w:rsidR="00BA157E" w:rsidRPr="00043A9A" w:rsidRDefault="00F83245" w:rsidP="00BA157E">
      <w:pPr>
        <w:tabs>
          <w:tab w:val="left" w:pos="540"/>
        </w:tabs>
        <w:ind w:left="540"/>
        <w:rPr>
          <w:rFonts w:ascii="Times" w:hAnsi="Times"/>
          <w:lang w:val="es-ES_tradnl"/>
        </w:rPr>
      </w:pPr>
      <w:r w:rsidRPr="00043A9A">
        <w:rPr>
          <w:rFonts w:ascii="Calibri" w:hAnsi="Calibri" w:cs="Calibri"/>
          <w:i/>
          <w:snapToGrid w:val="0"/>
          <w:sz w:val="22"/>
          <w:szCs w:val="22"/>
          <w:lang w:val="es-ES_tradnl"/>
        </w:rPr>
        <w:t>*</w:t>
      </w:r>
      <w:r w:rsidR="00D13BEE">
        <w:rPr>
          <w:rFonts w:ascii="Calibri" w:hAnsi="Calibri" w:cs="Calibri"/>
          <w:i/>
          <w:snapToGrid w:val="0"/>
          <w:sz w:val="22"/>
          <w:szCs w:val="22"/>
          <w:lang w:val="es-ES_tradnl"/>
        </w:rPr>
        <w:t>Este desglose constituirá l</w:t>
      </w:r>
      <w:r w:rsidR="00BA157E" w:rsidRPr="00043A9A">
        <w:rPr>
          <w:rFonts w:ascii="Calibri" w:hAnsi="Calibri" w:cs="Calibri"/>
          <w:i/>
          <w:snapToGrid w:val="0"/>
          <w:sz w:val="22"/>
          <w:szCs w:val="22"/>
          <w:lang w:val="es-ES_tradnl"/>
        </w:rPr>
        <w:t>a base de los tramos de pago</w:t>
      </w:r>
    </w:p>
    <w:p w14:paraId="62532D12" w14:textId="77777777" w:rsidR="00F83245" w:rsidRPr="00043A9A" w:rsidRDefault="00F83245" w:rsidP="00F83245">
      <w:pPr>
        <w:pStyle w:val="ColorfulList-Accent11"/>
        <w:widowControl/>
        <w:overflowPunct/>
        <w:adjustRightInd/>
        <w:ind w:left="0"/>
        <w:rPr>
          <w:rFonts w:ascii="Calibri" w:hAnsi="Calibri" w:cs="Calibri"/>
          <w:b/>
          <w:snapToGrid w:val="0"/>
          <w:szCs w:val="22"/>
          <w:lang w:val="es-ES_tradnl"/>
        </w:rPr>
      </w:pPr>
    </w:p>
    <w:p w14:paraId="2BF4EDC6" w14:textId="77777777" w:rsidR="00F83245" w:rsidRPr="00043A9A" w:rsidRDefault="00BA157E" w:rsidP="00B2526E">
      <w:pPr>
        <w:pStyle w:val="ColorfulList-Accent11"/>
        <w:widowControl/>
        <w:numPr>
          <w:ilvl w:val="0"/>
          <w:numId w:val="1"/>
        </w:numPr>
        <w:tabs>
          <w:tab w:val="left" w:pos="540"/>
        </w:tabs>
        <w:overflowPunct/>
        <w:adjustRightInd/>
        <w:ind w:left="0"/>
        <w:rPr>
          <w:rFonts w:ascii="Calibri" w:hAnsi="Calibri" w:cs="Calibri"/>
          <w:b/>
          <w:snapToGrid w:val="0"/>
          <w:szCs w:val="22"/>
          <w:lang w:val="es-ES_tradnl"/>
        </w:rPr>
      </w:pPr>
      <w:r w:rsidRPr="00043A9A">
        <w:rPr>
          <w:rFonts w:ascii="Calibri" w:hAnsi="Calibri" w:cs="Calibri"/>
          <w:b/>
          <w:snapToGrid w:val="0"/>
          <w:szCs w:val="22"/>
          <w:lang w:val="es-ES_tradnl"/>
        </w:rPr>
        <w:t>Desglose de costo</w:t>
      </w:r>
      <w:r w:rsidR="00D13BEE">
        <w:rPr>
          <w:rFonts w:ascii="Calibri" w:hAnsi="Calibri" w:cs="Calibri"/>
          <w:b/>
          <w:snapToGrid w:val="0"/>
          <w:szCs w:val="22"/>
          <w:lang w:val="es-ES_tradnl"/>
        </w:rPr>
        <w:t>s</w:t>
      </w:r>
      <w:r w:rsidRPr="00043A9A">
        <w:rPr>
          <w:rFonts w:ascii="Calibri" w:hAnsi="Calibri" w:cs="Calibri"/>
          <w:b/>
          <w:snapToGrid w:val="0"/>
          <w:szCs w:val="22"/>
          <w:lang w:val="es-ES_tradnl"/>
        </w:rPr>
        <w:t xml:space="preserve"> por componente</w:t>
      </w:r>
      <w:r w:rsidR="000971E0">
        <w:rPr>
          <w:rFonts w:ascii="Calibri" w:hAnsi="Calibri" w:cs="Calibri"/>
          <w:b/>
          <w:snapToGrid w:val="0"/>
          <w:szCs w:val="22"/>
          <w:lang w:val="es-ES_tradnl"/>
        </w:rPr>
        <w:t xml:space="preserve"> </w:t>
      </w:r>
      <w:r w:rsidR="00D95AF2" w:rsidRPr="00043A9A">
        <w:rPr>
          <w:rFonts w:ascii="Calibri" w:hAnsi="Calibri" w:cs="Calibri"/>
          <w:b/>
          <w:i/>
          <w:snapToGrid w:val="0"/>
          <w:szCs w:val="22"/>
          <w:lang w:val="es-ES_tradnl"/>
        </w:rPr>
        <w:t>[</w:t>
      </w:r>
      <w:r w:rsidRPr="00043A9A">
        <w:rPr>
          <w:rFonts w:ascii="Calibri" w:hAnsi="Calibri" w:cs="Calibri"/>
          <w:b/>
          <w:i/>
          <w:snapToGrid w:val="0"/>
          <w:szCs w:val="22"/>
          <w:lang w:val="es-ES_tradnl"/>
        </w:rPr>
        <w:t>se trata aquí de un simple ejemplo</w:t>
      </w:r>
      <w:r w:rsidR="00D95AF2" w:rsidRPr="00043A9A">
        <w:rPr>
          <w:rFonts w:ascii="Calibri" w:hAnsi="Calibri" w:cs="Calibri"/>
          <w:b/>
          <w:i/>
          <w:snapToGrid w:val="0"/>
          <w:szCs w:val="22"/>
          <w:lang w:val="es-ES_tradnl"/>
        </w:rPr>
        <w:t>]</w:t>
      </w:r>
      <w:r w:rsidR="00F83245" w:rsidRPr="00043A9A">
        <w:rPr>
          <w:rFonts w:ascii="Calibri" w:hAnsi="Calibri" w:cs="Calibri"/>
          <w:b/>
          <w:snapToGrid w:val="0"/>
          <w:szCs w:val="22"/>
          <w:lang w:val="es-ES_tradnl"/>
        </w:rPr>
        <w:t>:</w:t>
      </w:r>
      <w:r w:rsidR="000971E0">
        <w:rPr>
          <w:rFonts w:ascii="Calibri" w:hAnsi="Calibri" w:cs="Calibri"/>
          <w:b/>
          <w:snapToGrid w:val="0"/>
          <w:szCs w:val="22"/>
          <w:lang w:val="es-ES_tradnl"/>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F83245" w:rsidRPr="00043A9A" w14:paraId="33280A1D" w14:textId="77777777" w:rsidTr="00BD3609">
        <w:tc>
          <w:tcPr>
            <w:tcW w:w="3510" w:type="dxa"/>
          </w:tcPr>
          <w:p w14:paraId="6E527D6C" w14:textId="77777777" w:rsidR="00F83245" w:rsidRPr="00043A9A" w:rsidRDefault="00BA157E" w:rsidP="00BA157E">
            <w:pPr>
              <w:jc w:val="center"/>
              <w:rPr>
                <w:rFonts w:ascii="Calibri" w:eastAsia="Calibri" w:hAnsi="Calibri" w:cs="Calibri"/>
                <w:b/>
                <w:snapToGrid w:val="0"/>
                <w:sz w:val="21"/>
                <w:szCs w:val="21"/>
                <w:lang w:val="es-ES_tradnl"/>
              </w:rPr>
            </w:pPr>
            <w:r w:rsidRPr="00043A9A">
              <w:rPr>
                <w:rFonts w:ascii="Calibri" w:eastAsia="Calibri" w:hAnsi="Calibri" w:cs="Calibri"/>
                <w:b/>
                <w:snapToGrid w:val="0"/>
                <w:sz w:val="21"/>
                <w:szCs w:val="21"/>
                <w:lang w:val="es-ES_tradnl"/>
              </w:rPr>
              <w:t>Descripción de actividad</w:t>
            </w:r>
          </w:p>
        </w:tc>
        <w:tc>
          <w:tcPr>
            <w:tcW w:w="1620" w:type="dxa"/>
          </w:tcPr>
          <w:p w14:paraId="6DA296C9" w14:textId="77777777" w:rsidR="00F83245" w:rsidRPr="00043A9A" w:rsidRDefault="00BA157E" w:rsidP="00BA157E">
            <w:pPr>
              <w:ind w:right="-108"/>
              <w:jc w:val="center"/>
              <w:rPr>
                <w:rFonts w:ascii="Calibri" w:eastAsia="Calibri" w:hAnsi="Calibri" w:cs="Calibri"/>
                <w:b/>
                <w:snapToGrid w:val="0"/>
                <w:sz w:val="21"/>
                <w:szCs w:val="21"/>
                <w:lang w:val="es-ES_tradnl"/>
              </w:rPr>
            </w:pPr>
            <w:r w:rsidRPr="00043A9A">
              <w:rPr>
                <w:rFonts w:ascii="Calibri" w:eastAsia="Calibri" w:hAnsi="Calibri" w:cs="Calibri"/>
                <w:b/>
                <w:snapToGrid w:val="0"/>
                <w:sz w:val="21"/>
                <w:szCs w:val="21"/>
                <w:lang w:val="es-ES_tradnl"/>
              </w:rPr>
              <w:t>Remuneración por unidad de tiempo</w:t>
            </w:r>
            <w:r w:rsidR="00F83245" w:rsidRPr="00043A9A">
              <w:rPr>
                <w:rFonts w:ascii="Calibri" w:eastAsia="Calibri" w:hAnsi="Calibri" w:cs="Calibri"/>
                <w:b/>
                <w:snapToGrid w:val="0"/>
                <w:sz w:val="21"/>
                <w:szCs w:val="21"/>
                <w:lang w:val="es-ES_tradnl"/>
              </w:rPr>
              <w:t xml:space="preserve"> </w:t>
            </w:r>
          </w:p>
        </w:tc>
        <w:tc>
          <w:tcPr>
            <w:tcW w:w="1571" w:type="dxa"/>
          </w:tcPr>
          <w:p w14:paraId="117F9548" w14:textId="77777777" w:rsidR="00F83245" w:rsidRPr="00043A9A" w:rsidRDefault="00BA157E" w:rsidP="00BA157E">
            <w:pPr>
              <w:ind w:right="-108"/>
              <w:jc w:val="center"/>
              <w:rPr>
                <w:rFonts w:ascii="Calibri" w:eastAsia="Calibri" w:hAnsi="Calibri" w:cs="Calibri"/>
                <w:b/>
                <w:snapToGrid w:val="0"/>
                <w:sz w:val="21"/>
                <w:szCs w:val="21"/>
                <w:lang w:val="es-ES_tradnl"/>
              </w:rPr>
            </w:pPr>
            <w:r w:rsidRPr="00043A9A">
              <w:rPr>
                <w:rFonts w:ascii="Calibri" w:eastAsia="Calibri" w:hAnsi="Calibri" w:cs="Calibri"/>
                <w:b/>
                <w:snapToGrid w:val="0"/>
                <w:sz w:val="21"/>
                <w:szCs w:val="21"/>
                <w:lang w:val="es-ES_tradnl"/>
              </w:rPr>
              <w:t>Periodo total de compromiso</w:t>
            </w:r>
          </w:p>
        </w:tc>
        <w:tc>
          <w:tcPr>
            <w:tcW w:w="1129" w:type="dxa"/>
          </w:tcPr>
          <w:p w14:paraId="668EB329" w14:textId="77777777" w:rsidR="00F83245" w:rsidRPr="00043A9A" w:rsidRDefault="00BA157E" w:rsidP="00BA157E">
            <w:pPr>
              <w:jc w:val="center"/>
              <w:rPr>
                <w:rFonts w:ascii="Calibri" w:eastAsia="Calibri" w:hAnsi="Calibri" w:cs="Calibri"/>
                <w:b/>
                <w:snapToGrid w:val="0"/>
                <w:sz w:val="21"/>
                <w:szCs w:val="21"/>
                <w:lang w:val="es-ES_tradnl"/>
              </w:rPr>
            </w:pPr>
            <w:r w:rsidRPr="00043A9A">
              <w:rPr>
                <w:rFonts w:ascii="Calibri" w:eastAsia="Calibri" w:hAnsi="Calibri" w:cs="Calibri"/>
                <w:b/>
                <w:snapToGrid w:val="0"/>
                <w:sz w:val="21"/>
                <w:szCs w:val="21"/>
                <w:lang w:val="es-ES_tradnl"/>
              </w:rPr>
              <w:t>Número de personas</w:t>
            </w:r>
          </w:p>
        </w:tc>
        <w:tc>
          <w:tcPr>
            <w:tcW w:w="1350" w:type="dxa"/>
          </w:tcPr>
          <w:p w14:paraId="0B7C1B17" w14:textId="77777777" w:rsidR="00F83245" w:rsidRPr="00043A9A" w:rsidRDefault="00BA157E" w:rsidP="00BD3609">
            <w:pPr>
              <w:jc w:val="center"/>
              <w:rPr>
                <w:rFonts w:ascii="Calibri" w:eastAsia="Calibri" w:hAnsi="Calibri" w:cs="Calibri"/>
                <w:b/>
                <w:snapToGrid w:val="0"/>
                <w:sz w:val="21"/>
                <w:szCs w:val="21"/>
                <w:lang w:val="es-ES_tradnl"/>
              </w:rPr>
            </w:pPr>
            <w:r w:rsidRPr="00043A9A">
              <w:rPr>
                <w:rFonts w:ascii="Calibri" w:eastAsia="Calibri" w:hAnsi="Calibri" w:cs="Calibri"/>
                <w:b/>
                <w:snapToGrid w:val="0"/>
                <w:sz w:val="21"/>
                <w:szCs w:val="21"/>
                <w:lang w:val="es-ES_tradnl"/>
              </w:rPr>
              <w:t>Tasa total</w:t>
            </w:r>
            <w:r w:rsidR="00F83245" w:rsidRPr="00043A9A">
              <w:rPr>
                <w:rFonts w:ascii="Calibri" w:eastAsia="Calibri" w:hAnsi="Calibri" w:cs="Calibri"/>
                <w:b/>
                <w:snapToGrid w:val="0"/>
                <w:sz w:val="21"/>
                <w:szCs w:val="21"/>
                <w:lang w:val="es-ES_tradnl"/>
              </w:rPr>
              <w:t xml:space="preserve"> </w:t>
            </w:r>
          </w:p>
        </w:tc>
      </w:tr>
      <w:tr w:rsidR="00F83245" w:rsidRPr="00043A9A" w14:paraId="1B580CC9" w14:textId="77777777" w:rsidTr="00BD3609">
        <w:tc>
          <w:tcPr>
            <w:tcW w:w="3510" w:type="dxa"/>
          </w:tcPr>
          <w:p w14:paraId="2218BC53" w14:textId="77777777" w:rsidR="00F83245" w:rsidRPr="00043A9A" w:rsidRDefault="00A2675C" w:rsidP="00BA157E">
            <w:pPr>
              <w:rPr>
                <w:rFonts w:ascii="Calibri" w:eastAsia="Calibri" w:hAnsi="Calibri" w:cs="Calibri"/>
                <w:b/>
                <w:snapToGrid w:val="0"/>
                <w:sz w:val="22"/>
                <w:szCs w:val="22"/>
                <w:lang w:val="es-ES_tradnl"/>
              </w:rPr>
            </w:pPr>
            <w:r w:rsidRPr="00043A9A">
              <w:rPr>
                <w:rFonts w:ascii="Calibri" w:eastAsia="Calibri" w:hAnsi="Calibri" w:cs="Calibri"/>
                <w:b/>
                <w:snapToGrid w:val="0"/>
                <w:sz w:val="22"/>
                <w:szCs w:val="22"/>
                <w:lang w:val="es-ES_tradnl"/>
              </w:rPr>
              <w:t>I</w:t>
            </w:r>
            <w:r w:rsidR="00F83245" w:rsidRPr="00043A9A">
              <w:rPr>
                <w:rFonts w:ascii="Calibri" w:eastAsia="Calibri" w:hAnsi="Calibri" w:cs="Calibri"/>
                <w:b/>
                <w:snapToGrid w:val="0"/>
                <w:sz w:val="22"/>
                <w:szCs w:val="22"/>
                <w:lang w:val="es-ES_tradnl"/>
              </w:rPr>
              <w:t xml:space="preserve">. </w:t>
            </w:r>
            <w:r w:rsidR="00BA157E" w:rsidRPr="00043A9A">
              <w:rPr>
                <w:rFonts w:ascii="Calibri" w:eastAsia="Calibri" w:hAnsi="Calibri" w:cs="Calibri"/>
                <w:b/>
                <w:snapToGrid w:val="0"/>
                <w:sz w:val="22"/>
                <w:szCs w:val="22"/>
                <w:lang w:val="es-ES_tradnl"/>
              </w:rPr>
              <w:t>Servicios de personal</w:t>
            </w:r>
            <w:r w:rsidR="00F83245" w:rsidRPr="00043A9A">
              <w:rPr>
                <w:rFonts w:ascii="Calibri" w:eastAsia="Calibri" w:hAnsi="Calibri" w:cs="Calibri"/>
                <w:b/>
                <w:snapToGrid w:val="0"/>
                <w:sz w:val="22"/>
                <w:szCs w:val="22"/>
                <w:lang w:val="es-ES_tradnl"/>
              </w:rPr>
              <w:t xml:space="preserve"> </w:t>
            </w:r>
          </w:p>
        </w:tc>
        <w:tc>
          <w:tcPr>
            <w:tcW w:w="1620" w:type="dxa"/>
          </w:tcPr>
          <w:p w14:paraId="29FD8210" w14:textId="77777777" w:rsidR="00F83245" w:rsidRPr="00043A9A" w:rsidRDefault="00F83245" w:rsidP="00B62D71">
            <w:pPr>
              <w:rPr>
                <w:rFonts w:ascii="Calibri" w:eastAsia="Calibri" w:hAnsi="Calibri" w:cs="Calibri"/>
                <w:snapToGrid w:val="0"/>
                <w:sz w:val="22"/>
                <w:szCs w:val="22"/>
                <w:lang w:val="es-ES_tradnl"/>
              </w:rPr>
            </w:pPr>
          </w:p>
        </w:tc>
        <w:tc>
          <w:tcPr>
            <w:tcW w:w="1571" w:type="dxa"/>
          </w:tcPr>
          <w:p w14:paraId="7D736558" w14:textId="77777777" w:rsidR="00F83245" w:rsidRPr="00043A9A" w:rsidRDefault="00F83245" w:rsidP="00B62D71">
            <w:pPr>
              <w:rPr>
                <w:rFonts w:ascii="Calibri" w:eastAsia="Calibri" w:hAnsi="Calibri" w:cs="Calibri"/>
                <w:snapToGrid w:val="0"/>
                <w:sz w:val="22"/>
                <w:szCs w:val="22"/>
                <w:lang w:val="es-ES_tradnl"/>
              </w:rPr>
            </w:pPr>
          </w:p>
        </w:tc>
        <w:tc>
          <w:tcPr>
            <w:tcW w:w="1129" w:type="dxa"/>
          </w:tcPr>
          <w:p w14:paraId="4F03D063" w14:textId="77777777" w:rsidR="00F83245" w:rsidRPr="00043A9A" w:rsidRDefault="00F83245" w:rsidP="00B62D71">
            <w:pPr>
              <w:rPr>
                <w:rFonts w:ascii="Calibri" w:eastAsia="Calibri" w:hAnsi="Calibri" w:cs="Calibri"/>
                <w:snapToGrid w:val="0"/>
                <w:sz w:val="22"/>
                <w:szCs w:val="22"/>
                <w:lang w:val="es-ES_tradnl"/>
              </w:rPr>
            </w:pPr>
          </w:p>
        </w:tc>
        <w:tc>
          <w:tcPr>
            <w:tcW w:w="1350" w:type="dxa"/>
          </w:tcPr>
          <w:p w14:paraId="605E43B3" w14:textId="77777777" w:rsidR="00F83245" w:rsidRPr="00043A9A" w:rsidRDefault="00F83245" w:rsidP="00B62D71">
            <w:pPr>
              <w:rPr>
                <w:rFonts w:ascii="Calibri" w:eastAsia="Calibri" w:hAnsi="Calibri" w:cs="Calibri"/>
                <w:snapToGrid w:val="0"/>
                <w:sz w:val="22"/>
                <w:szCs w:val="22"/>
                <w:lang w:val="es-ES_tradnl"/>
              </w:rPr>
            </w:pPr>
          </w:p>
        </w:tc>
      </w:tr>
      <w:tr w:rsidR="00F83245" w:rsidRPr="00043A9A" w14:paraId="7B8B1B4D" w14:textId="77777777" w:rsidTr="00BD3609">
        <w:tc>
          <w:tcPr>
            <w:tcW w:w="3510" w:type="dxa"/>
          </w:tcPr>
          <w:p w14:paraId="1BEF3DEF" w14:textId="77777777" w:rsidR="00F83245" w:rsidRPr="00043A9A" w:rsidRDefault="00F83245" w:rsidP="00145907">
            <w:pPr>
              <w:rPr>
                <w:rFonts w:ascii="Calibri" w:eastAsia="Calibri" w:hAnsi="Calibri" w:cs="Calibri"/>
                <w:snapToGrid w:val="0"/>
                <w:sz w:val="22"/>
                <w:szCs w:val="22"/>
                <w:lang w:val="es-ES_tradnl"/>
              </w:rPr>
            </w:pPr>
            <w:r w:rsidRPr="00043A9A">
              <w:rPr>
                <w:rFonts w:ascii="Calibri" w:eastAsia="Calibri" w:hAnsi="Calibri" w:cs="Calibri"/>
                <w:snapToGrid w:val="0"/>
                <w:sz w:val="22"/>
                <w:szCs w:val="22"/>
                <w:lang w:val="es-ES_tradnl"/>
              </w:rPr>
              <w:t xml:space="preserve"> </w:t>
            </w:r>
            <w:r w:rsidR="00A2675C" w:rsidRPr="00043A9A">
              <w:rPr>
                <w:rFonts w:ascii="Calibri" w:eastAsia="Calibri" w:hAnsi="Calibri" w:cs="Calibri"/>
                <w:snapToGrid w:val="0"/>
                <w:sz w:val="22"/>
                <w:szCs w:val="22"/>
                <w:lang w:val="es-ES_tradnl"/>
              </w:rPr>
              <w:t>1</w:t>
            </w:r>
            <w:r w:rsidRPr="00043A9A">
              <w:rPr>
                <w:rFonts w:ascii="Calibri" w:eastAsia="Calibri" w:hAnsi="Calibri" w:cs="Calibri"/>
                <w:snapToGrid w:val="0"/>
                <w:sz w:val="22"/>
                <w:szCs w:val="22"/>
                <w:lang w:val="es-ES_tradnl"/>
              </w:rPr>
              <w:t xml:space="preserve">. </w:t>
            </w:r>
            <w:r w:rsidR="00A2675C" w:rsidRPr="00043A9A">
              <w:rPr>
                <w:rFonts w:ascii="Calibri" w:eastAsia="Calibri" w:hAnsi="Calibri" w:cs="Calibri"/>
                <w:snapToGrid w:val="0"/>
                <w:sz w:val="22"/>
                <w:szCs w:val="22"/>
                <w:lang w:val="es-ES_tradnl"/>
              </w:rPr>
              <w:t xml:space="preserve">Servicios </w:t>
            </w:r>
            <w:r w:rsidR="00145907" w:rsidRPr="00043A9A">
              <w:rPr>
                <w:rFonts w:ascii="Calibri" w:eastAsia="Calibri" w:hAnsi="Calibri" w:cs="Calibri"/>
                <w:snapToGrid w:val="0"/>
                <w:sz w:val="22"/>
                <w:szCs w:val="22"/>
                <w:lang w:val="es-ES_tradnl"/>
              </w:rPr>
              <w:t>en</w:t>
            </w:r>
            <w:r w:rsidR="00A2675C" w:rsidRPr="00043A9A">
              <w:rPr>
                <w:rFonts w:ascii="Calibri" w:eastAsia="Calibri" w:hAnsi="Calibri" w:cs="Calibri"/>
                <w:snapToGrid w:val="0"/>
                <w:sz w:val="22"/>
                <w:szCs w:val="22"/>
                <w:lang w:val="es-ES_tradnl"/>
              </w:rPr>
              <w:t xml:space="preserve"> la Sede</w:t>
            </w:r>
          </w:p>
        </w:tc>
        <w:tc>
          <w:tcPr>
            <w:tcW w:w="1620" w:type="dxa"/>
          </w:tcPr>
          <w:p w14:paraId="4427B52B" w14:textId="77777777" w:rsidR="00F83245" w:rsidRPr="00043A9A" w:rsidRDefault="00F83245" w:rsidP="00B62D71">
            <w:pPr>
              <w:rPr>
                <w:rFonts w:ascii="Calibri" w:eastAsia="Calibri" w:hAnsi="Calibri" w:cs="Calibri"/>
                <w:snapToGrid w:val="0"/>
                <w:sz w:val="22"/>
                <w:szCs w:val="22"/>
                <w:lang w:val="es-ES_tradnl"/>
              </w:rPr>
            </w:pPr>
          </w:p>
        </w:tc>
        <w:tc>
          <w:tcPr>
            <w:tcW w:w="1571" w:type="dxa"/>
          </w:tcPr>
          <w:p w14:paraId="425E0711" w14:textId="77777777" w:rsidR="00F83245" w:rsidRPr="00043A9A" w:rsidRDefault="00F83245" w:rsidP="00B62D71">
            <w:pPr>
              <w:rPr>
                <w:rFonts w:ascii="Calibri" w:eastAsia="Calibri" w:hAnsi="Calibri" w:cs="Calibri"/>
                <w:snapToGrid w:val="0"/>
                <w:sz w:val="22"/>
                <w:szCs w:val="22"/>
                <w:lang w:val="es-ES_tradnl"/>
              </w:rPr>
            </w:pPr>
          </w:p>
        </w:tc>
        <w:tc>
          <w:tcPr>
            <w:tcW w:w="1129" w:type="dxa"/>
          </w:tcPr>
          <w:p w14:paraId="2C41E5DA" w14:textId="77777777" w:rsidR="00F83245" w:rsidRPr="00043A9A" w:rsidRDefault="00F83245" w:rsidP="00B62D71">
            <w:pPr>
              <w:rPr>
                <w:rFonts w:ascii="Calibri" w:eastAsia="Calibri" w:hAnsi="Calibri" w:cs="Calibri"/>
                <w:snapToGrid w:val="0"/>
                <w:sz w:val="22"/>
                <w:szCs w:val="22"/>
                <w:lang w:val="es-ES_tradnl"/>
              </w:rPr>
            </w:pPr>
          </w:p>
        </w:tc>
        <w:tc>
          <w:tcPr>
            <w:tcW w:w="1350" w:type="dxa"/>
          </w:tcPr>
          <w:p w14:paraId="771BAB64" w14:textId="77777777" w:rsidR="00F83245" w:rsidRPr="00043A9A" w:rsidRDefault="00F83245" w:rsidP="00B62D71">
            <w:pPr>
              <w:rPr>
                <w:rFonts w:ascii="Calibri" w:eastAsia="Calibri" w:hAnsi="Calibri" w:cs="Calibri"/>
                <w:snapToGrid w:val="0"/>
                <w:sz w:val="22"/>
                <w:szCs w:val="22"/>
                <w:lang w:val="es-ES_tradnl"/>
              </w:rPr>
            </w:pPr>
          </w:p>
        </w:tc>
      </w:tr>
      <w:tr w:rsidR="00F83245" w:rsidRPr="00043A9A" w14:paraId="62618315" w14:textId="77777777" w:rsidTr="00BD3609">
        <w:tc>
          <w:tcPr>
            <w:tcW w:w="3510" w:type="dxa"/>
          </w:tcPr>
          <w:p w14:paraId="22A36278" w14:textId="77777777" w:rsidR="00F83245" w:rsidRPr="00043A9A" w:rsidRDefault="000971E0" w:rsidP="00145907">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00F83245" w:rsidRPr="00043A9A">
              <w:rPr>
                <w:rFonts w:ascii="Calibri" w:eastAsia="Calibri" w:hAnsi="Calibri" w:cs="Calibri"/>
                <w:snapToGrid w:val="0"/>
                <w:sz w:val="22"/>
                <w:szCs w:val="22"/>
                <w:lang w:val="es-ES_tradnl"/>
              </w:rPr>
              <w:t>a.</w:t>
            </w:r>
            <w:r>
              <w:rPr>
                <w:rFonts w:ascii="Calibri" w:eastAsia="Calibri" w:hAnsi="Calibri" w:cs="Calibri"/>
                <w:snapToGrid w:val="0"/>
                <w:sz w:val="22"/>
                <w:szCs w:val="22"/>
                <w:lang w:val="es-ES_tradnl"/>
              </w:rPr>
              <w:t xml:space="preserve"> </w:t>
            </w:r>
            <w:r w:rsidR="00145907" w:rsidRPr="00043A9A">
              <w:rPr>
                <w:rFonts w:ascii="Calibri" w:eastAsia="Calibri" w:hAnsi="Calibri" w:cs="Calibri"/>
                <w:snapToGrid w:val="0"/>
                <w:sz w:val="22"/>
                <w:szCs w:val="22"/>
                <w:lang w:val="es-ES_tradnl"/>
              </w:rPr>
              <w:t>Personal técnico</w:t>
            </w:r>
            <w:r w:rsidR="00F83245" w:rsidRPr="00043A9A">
              <w:rPr>
                <w:rFonts w:ascii="Calibri" w:eastAsia="Calibri" w:hAnsi="Calibri" w:cs="Calibri"/>
                <w:snapToGrid w:val="0"/>
                <w:sz w:val="22"/>
                <w:szCs w:val="22"/>
                <w:lang w:val="es-ES_tradnl"/>
              </w:rPr>
              <w:t xml:space="preserve"> 1</w:t>
            </w:r>
          </w:p>
        </w:tc>
        <w:tc>
          <w:tcPr>
            <w:tcW w:w="1620" w:type="dxa"/>
          </w:tcPr>
          <w:p w14:paraId="7105550E" w14:textId="77777777" w:rsidR="00F83245" w:rsidRPr="00043A9A" w:rsidRDefault="00F83245" w:rsidP="00B62D71">
            <w:pPr>
              <w:rPr>
                <w:rFonts w:ascii="Calibri" w:eastAsia="Calibri" w:hAnsi="Calibri" w:cs="Calibri"/>
                <w:snapToGrid w:val="0"/>
                <w:sz w:val="22"/>
                <w:szCs w:val="22"/>
                <w:lang w:val="es-ES_tradnl"/>
              </w:rPr>
            </w:pPr>
          </w:p>
        </w:tc>
        <w:tc>
          <w:tcPr>
            <w:tcW w:w="1571" w:type="dxa"/>
          </w:tcPr>
          <w:p w14:paraId="749CF484" w14:textId="77777777" w:rsidR="00F83245" w:rsidRPr="00043A9A" w:rsidRDefault="00F83245" w:rsidP="00B62D71">
            <w:pPr>
              <w:rPr>
                <w:rFonts w:ascii="Calibri" w:eastAsia="Calibri" w:hAnsi="Calibri" w:cs="Calibri"/>
                <w:snapToGrid w:val="0"/>
                <w:sz w:val="22"/>
                <w:szCs w:val="22"/>
                <w:lang w:val="es-ES_tradnl"/>
              </w:rPr>
            </w:pPr>
          </w:p>
        </w:tc>
        <w:tc>
          <w:tcPr>
            <w:tcW w:w="1129" w:type="dxa"/>
          </w:tcPr>
          <w:p w14:paraId="445D64AA" w14:textId="77777777" w:rsidR="00F83245" w:rsidRPr="00043A9A" w:rsidRDefault="00F83245" w:rsidP="00B62D71">
            <w:pPr>
              <w:rPr>
                <w:rFonts w:ascii="Calibri" w:eastAsia="Calibri" w:hAnsi="Calibri" w:cs="Calibri"/>
                <w:snapToGrid w:val="0"/>
                <w:sz w:val="22"/>
                <w:szCs w:val="22"/>
                <w:lang w:val="es-ES_tradnl"/>
              </w:rPr>
            </w:pPr>
          </w:p>
        </w:tc>
        <w:tc>
          <w:tcPr>
            <w:tcW w:w="1350" w:type="dxa"/>
          </w:tcPr>
          <w:p w14:paraId="4DEB9936" w14:textId="77777777" w:rsidR="00F83245" w:rsidRPr="00043A9A" w:rsidRDefault="00F83245" w:rsidP="00B62D71">
            <w:pPr>
              <w:rPr>
                <w:rFonts w:ascii="Calibri" w:eastAsia="Calibri" w:hAnsi="Calibri" w:cs="Calibri"/>
                <w:snapToGrid w:val="0"/>
                <w:sz w:val="22"/>
                <w:szCs w:val="22"/>
                <w:lang w:val="es-ES_tradnl"/>
              </w:rPr>
            </w:pPr>
          </w:p>
        </w:tc>
      </w:tr>
      <w:tr w:rsidR="00F83245" w:rsidRPr="00043A9A" w14:paraId="78BB72B8" w14:textId="77777777" w:rsidTr="00BD3609">
        <w:tc>
          <w:tcPr>
            <w:tcW w:w="3510" w:type="dxa"/>
          </w:tcPr>
          <w:p w14:paraId="51EEADFF" w14:textId="77777777" w:rsidR="00F83245" w:rsidRPr="00043A9A" w:rsidRDefault="000971E0" w:rsidP="00145907">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00F83245" w:rsidRPr="00043A9A">
              <w:rPr>
                <w:rFonts w:ascii="Calibri" w:eastAsia="Calibri" w:hAnsi="Calibri" w:cs="Calibri"/>
                <w:snapToGrid w:val="0"/>
                <w:sz w:val="22"/>
                <w:szCs w:val="22"/>
                <w:lang w:val="es-ES_tradnl"/>
              </w:rPr>
              <w:t>b.</w:t>
            </w:r>
            <w:r>
              <w:rPr>
                <w:rFonts w:ascii="Calibri" w:eastAsia="Calibri" w:hAnsi="Calibri" w:cs="Calibri"/>
                <w:snapToGrid w:val="0"/>
                <w:sz w:val="22"/>
                <w:szCs w:val="22"/>
                <w:lang w:val="es-ES_tradnl"/>
              </w:rPr>
              <w:t xml:space="preserve"> </w:t>
            </w:r>
            <w:r w:rsidR="00145907" w:rsidRPr="00043A9A">
              <w:rPr>
                <w:rFonts w:ascii="Calibri" w:eastAsia="Calibri" w:hAnsi="Calibri" w:cs="Calibri"/>
                <w:snapToGrid w:val="0"/>
                <w:sz w:val="22"/>
                <w:szCs w:val="22"/>
                <w:lang w:val="es-ES_tradnl"/>
              </w:rPr>
              <w:t>Personal técnico</w:t>
            </w:r>
            <w:r w:rsidR="00F83245" w:rsidRPr="00043A9A">
              <w:rPr>
                <w:rFonts w:ascii="Calibri" w:eastAsia="Calibri" w:hAnsi="Calibri" w:cs="Calibri"/>
                <w:snapToGrid w:val="0"/>
                <w:sz w:val="22"/>
                <w:szCs w:val="22"/>
                <w:lang w:val="es-ES_tradnl"/>
              </w:rPr>
              <w:t xml:space="preserve"> 2</w:t>
            </w:r>
          </w:p>
        </w:tc>
        <w:tc>
          <w:tcPr>
            <w:tcW w:w="1620" w:type="dxa"/>
          </w:tcPr>
          <w:p w14:paraId="4C95E2A8" w14:textId="77777777" w:rsidR="00F83245" w:rsidRPr="00043A9A" w:rsidRDefault="00F83245" w:rsidP="00B62D71">
            <w:pPr>
              <w:rPr>
                <w:rFonts w:ascii="Calibri" w:eastAsia="Calibri" w:hAnsi="Calibri" w:cs="Calibri"/>
                <w:snapToGrid w:val="0"/>
                <w:sz w:val="22"/>
                <w:szCs w:val="22"/>
                <w:lang w:val="es-ES_tradnl"/>
              </w:rPr>
            </w:pPr>
          </w:p>
        </w:tc>
        <w:tc>
          <w:tcPr>
            <w:tcW w:w="1571" w:type="dxa"/>
          </w:tcPr>
          <w:p w14:paraId="2D252AC3" w14:textId="77777777" w:rsidR="00F83245" w:rsidRPr="00043A9A" w:rsidRDefault="00F83245" w:rsidP="00B62D71">
            <w:pPr>
              <w:rPr>
                <w:rFonts w:ascii="Calibri" w:eastAsia="Calibri" w:hAnsi="Calibri" w:cs="Calibri"/>
                <w:snapToGrid w:val="0"/>
                <w:sz w:val="22"/>
                <w:szCs w:val="22"/>
                <w:lang w:val="es-ES_tradnl"/>
              </w:rPr>
            </w:pPr>
          </w:p>
        </w:tc>
        <w:tc>
          <w:tcPr>
            <w:tcW w:w="1129" w:type="dxa"/>
          </w:tcPr>
          <w:p w14:paraId="05E64B9E" w14:textId="77777777" w:rsidR="00F83245" w:rsidRPr="00043A9A" w:rsidRDefault="00F83245" w:rsidP="00B62D71">
            <w:pPr>
              <w:rPr>
                <w:rFonts w:ascii="Calibri" w:eastAsia="Calibri" w:hAnsi="Calibri" w:cs="Calibri"/>
                <w:snapToGrid w:val="0"/>
                <w:sz w:val="22"/>
                <w:szCs w:val="22"/>
                <w:lang w:val="es-ES_tradnl"/>
              </w:rPr>
            </w:pPr>
          </w:p>
        </w:tc>
        <w:tc>
          <w:tcPr>
            <w:tcW w:w="1350" w:type="dxa"/>
          </w:tcPr>
          <w:p w14:paraId="6EEF9887" w14:textId="77777777" w:rsidR="00F83245" w:rsidRPr="00043A9A" w:rsidRDefault="00F83245" w:rsidP="00B62D71">
            <w:pPr>
              <w:rPr>
                <w:rFonts w:ascii="Calibri" w:eastAsia="Calibri" w:hAnsi="Calibri" w:cs="Calibri"/>
                <w:snapToGrid w:val="0"/>
                <w:sz w:val="22"/>
                <w:szCs w:val="22"/>
                <w:lang w:val="es-ES_tradnl"/>
              </w:rPr>
            </w:pPr>
          </w:p>
        </w:tc>
      </w:tr>
      <w:tr w:rsidR="00F83245" w:rsidRPr="00685A84" w14:paraId="0091EF90" w14:textId="77777777" w:rsidTr="00BD3609">
        <w:tc>
          <w:tcPr>
            <w:tcW w:w="3510" w:type="dxa"/>
          </w:tcPr>
          <w:p w14:paraId="4A2CEA77" w14:textId="77777777" w:rsidR="00F83245" w:rsidRPr="00043A9A" w:rsidRDefault="00F83245" w:rsidP="00145907">
            <w:pPr>
              <w:rPr>
                <w:rFonts w:ascii="Calibri" w:eastAsia="Calibri" w:hAnsi="Calibri" w:cs="Calibri"/>
                <w:snapToGrid w:val="0"/>
                <w:sz w:val="22"/>
                <w:szCs w:val="22"/>
                <w:lang w:val="es-ES_tradnl"/>
              </w:rPr>
            </w:pPr>
            <w:r w:rsidRPr="00043A9A">
              <w:rPr>
                <w:rFonts w:ascii="Calibri" w:eastAsia="Calibri" w:hAnsi="Calibri" w:cs="Calibri"/>
                <w:snapToGrid w:val="0"/>
                <w:sz w:val="22"/>
                <w:szCs w:val="22"/>
                <w:lang w:val="es-ES_tradnl"/>
              </w:rPr>
              <w:t xml:space="preserve">2. </w:t>
            </w:r>
            <w:r w:rsidR="00A2675C" w:rsidRPr="00043A9A">
              <w:rPr>
                <w:rFonts w:ascii="Calibri" w:eastAsia="Calibri" w:hAnsi="Calibri" w:cs="Calibri"/>
                <w:snapToGrid w:val="0"/>
                <w:sz w:val="22"/>
                <w:szCs w:val="22"/>
                <w:lang w:val="es-ES_tradnl"/>
              </w:rPr>
              <w:t xml:space="preserve">Servicios </w:t>
            </w:r>
            <w:r w:rsidR="00145907" w:rsidRPr="00043A9A">
              <w:rPr>
                <w:rFonts w:ascii="Calibri" w:eastAsia="Calibri" w:hAnsi="Calibri" w:cs="Calibri"/>
                <w:snapToGrid w:val="0"/>
                <w:sz w:val="22"/>
                <w:szCs w:val="22"/>
                <w:lang w:val="es-ES_tradnl"/>
              </w:rPr>
              <w:t>en</w:t>
            </w:r>
            <w:r w:rsidR="00A2675C" w:rsidRPr="00043A9A">
              <w:rPr>
                <w:rFonts w:ascii="Calibri" w:eastAsia="Calibri" w:hAnsi="Calibri" w:cs="Calibri"/>
                <w:snapToGrid w:val="0"/>
                <w:sz w:val="22"/>
                <w:szCs w:val="22"/>
                <w:lang w:val="es-ES_tradnl"/>
              </w:rPr>
              <w:t xml:space="preserve"> las oficinas de campo</w:t>
            </w:r>
          </w:p>
        </w:tc>
        <w:tc>
          <w:tcPr>
            <w:tcW w:w="1620" w:type="dxa"/>
          </w:tcPr>
          <w:p w14:paraId="382BA72E" w14:textId="77777777" w:rsidR="00F83245" w:rsidRPr="00043A9A" w:rsidRDefault="00F83245" w:rsidP="00B62D71">
            <w:pPr>
              <w:rPr>
                <w:rFonts w:ascii="Calibri" w:eastAsia="Calibri" w:hAnsi="Calibri" w:cs="Calibri"/>
                <w:snapToGrid w:val="0"/>
                <w:sz w:val="22"/>
                <w:szCs w:val="22"/>
                <w:lang w:val="es-ES_tradnl"/>
              </w:rPr>
            </w:pPr>
          </w:p>
        </w:tc>
        <w:tc>
          <w:tcPr>
            <w:tcW w:w="1571" w:type="dxa"/>
          </w:tcPr>
          <w:p w14:paraId="7DB96247" w14:textId="77777777" w:rsidR="00F83245" w:rsidRPr="00043A9A" w:rsidRDefault="00F83245" w:rsidP="00B62D71">
            <w:pPr>
              <w:rPr>
                <w:rFonts w:ascii="Calibri" w:eastAsia="Calibri" w:hAnsi="Calibri" w:cs="Calibri"/>
                <w:snapToGrid w:val="0"/>
                <w:sz w:val="22"/>
                <w:szCs w:val="22"/>
                <w:lang w:val="es-ES_tradnl"/>
              </w:rPr>
            </w:pPr>
          </w:p>
        </w:tc>
        <w:tc>
          <w:tcPr>
            <w:tcW w:w="1129" w:type="dxa"/>
          </w:tcPr>
          <w:p w14:paraId="4BFC4470" w14:textId="77777777" w:rsidR="00F83245" w:rsidRPr="00043A9A" w:rsidRDefault="00F83245" w:rsidP="00B62D71">
            <w:pPr>
              <w:rPr>
                <w:rFonts w:ascii="Calibri" w:eastAsia="Calibri" w:hAnsi="Calibri" w:cs="Calibri"/>
                <w:snapToGrid w:val="0"/>
                <w:sz w:val="22"/>
                <w:szCs w:val="22"/>
                <w:lang w:val="es-ES_tradnl"/>
              </w:rPr>
            </w:pPr>
          </w:p>
        </w:tc>
        <w:tc>
          <w:tcPr>
            <w:tcW w:w="1350" w:type="dxa"/>
          </w:tcPr>
          <w:p w14:paraId="27DA6643" w14:textId="77777777" w:rsidR="00F83245" w:rsidRPr="00043A9A" w:rsidRDefault="00F83245" w:rsidP="00B62D71">
            <w:pPr>
              <w:rPr>
                <w:rFonts w:ascii="Calibri" w:eastAsia="Calibri" w:hAnsi="Calibri" w:cs="Calibri"/>
                <w:snapToGrid w:val="0"/>
                <w:sz w:val="22"/>
                <w:szCs w:val="22"/>
                <w:lang w:val="es-ES_tradnl"/>
              </w:rPr>
            </w:pPr>
          </w:p>
        </w:tc>
      </w:tr>
      <w:tr w:rsidR="00F83245" w:rsidRPr="00043A9A" w14:paraId="70D1088E" w14:textId="77777777" w:rsidTr="00BD3609">
        <w:tc>
          <w:tcPr>
            <w:tcW w:w="3510" w:type="dxa"/>
          </w:tcPr>
          <w:p w14:paraId="79A004E8" w14:textId="77777777" w:rsidR="00F83245" w:rsidRPr="00043A9A" w:rsidRDefault="000971E0" w:rsidP="00145907">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00145907" w:rsidRPr="00043A9A">
              <w:rPr>
                <w:rFonts w:ascii="Calibri" w:eastAsia="Calibri" w:hAnsi="Calibri" w:cs="Calibri"/>
                <w:snapToGrid w:val="0"/>
                <w:sz w:val="22"/>
                <w:szCs w:val="22"/>
                <w:lang w:val="es-ES_tradnl"/>
              </w:rPr>
              <w:t>a</w:t>
            </w:r>
            <w:r w:rsidR="00F83245" w:rsidRPr="00043A9A">
              <w:rPr>
                <w:rFonts w:ascii="Calibri" w:eastAsia="Calibri" w:hAnsi="Calibri" w:cs="Calibri"/>
                <w:snapToGrid w:val="0"/>
                <w:sz w:val="22"/>
                <w:szCs w:val="22"/>
                <w:lang w:val="es-ES_tradnl"/>
              </w:rPr>
              <w:t>.</w:t>
            </w:r>
            <w:r>
              <w:rPr>
                <w:rFonts w:ascii="Calibri" w:eastAsia="Calibri" w:hAnsi="Calibri" w:cs="Calibri"/>
                <w:snapToGrid w:val="0"/>
                <w:sz w:val="22"/>
                <w:szCs w:val="22"/>
                <w:lang w:val="es-ES_tradnl"/>
              </w:rPr>
              <w:t xml:space="preserve"> </w:t>
            </w:r>
            <w:r w:rsidR="00145907" w:rsidRPr="00043A9A">
              <w:rPr>
                <w:rFonts w:ascii="Calibri" w:eastAsia="Calibri" w:hAnsi="Calibri" w:cs="Calibri"/>
                <w:snapToGrid w:val="0"/>
                <w:sz w:val="22"/>
                <w:szCs w:val="22"/>
                <w:lang w:val="es-ES_tradnl"/>
              </w:rPr>
              <w:t>Personal técnico</w:t>
            </w:r>
            <w:r w:rsidR="00F83245" w:rsidRPr="00043A9A">
              <w:rPr>
                <w:rFonts w:ascii="Calibri" w:eastAsia="Calibri" w:hAnsi="Calibri" w:cs="Calibri"/>
                <w:snapToGrid w:val="0"/>
                <w:sz w:val="22"/>
                <w:szCs w:val="22"/>
                <w:lang w:val="es-ES_tradnl"/>
              </w:rPr>
              <w:t xml:space="preserve"> 1</w:t>
            </w:r>
          </w:p>
        </w:tc>
        <w:tc>
          <w:tcPr>
            <w:tcW w:w="1620" w:type="dxa"/>
          </w:tcPr>
          <w:p w14:paraId="0AE92ED3" w14:textId="77777777" w:rsidR="00F83245" w:rsidRPr="00043A9A" w:rsidRDefault="00F83245" w:rsidP="00B62D71">
            <w:pPr>
              <w:rPr>
                <w:rFonts w:ascii="Calibri" w:eastAsia="Calibri" w:hAnsi="Calibri" w:cs="Calibri"/>
                <w:snapToGrid w:val="0"/>
                <w:sz w:val="22"/>
                <w:szCs w:val="22"/>
                <w:lang w:val="es-ES_tradnl"/>
              </w:rPr>
            </w:pPr>
          </w:p>
        </w:tc>
        <w:tc>
          <w:tcPr>
            <w:tcW w:w="1571" w:type="dxa"/>
          </w:tcPr>
          <w:p w14:paraId="2EB5FAF1" w14:textId="77777777" w:rsidR="00F83245" w:rsidRPr="00043A9A" w:rsidRDefault="00F83245" w:rsidP="00B62D71">
            <w:pPr>
              <w:rPr>
                <w:rFonts w:ascii="Calibri" w:eastAsia="Calibri" w:hAnsi="Calibri" w:cs="Calibri"/>
                <w:snapToGrid w:val="0"/>
                <w:sz w:val="22"/>
                <w:szCs w:val="22"/>
                <w:lang w:val="es-ES_tradnl"/>
              </w:rPr>
            </w:pPr>
          </w:p>
        </w:tc>
        <w:tc>
          <w:tcPr>
            <w:tcW w:w="1129" w:type="dxa"/>
          </w:tcPr>
          <w:p w14:paraId="1668C26D" w14:textId="77777777" w:rsidR="00F83245" w:rsidRPr="00043A9A" w:rsidRDefault="00F83245" w:rsidP="00B62D71">
            <w:pPr>
              <w:rPr>
                <w:rFonts w:ascii="Calibri" w:eastAsia="Calibri" w:hAnsi="Calibri" w:cs="Calibri"/>
                <w:snapToGrid w:val="0"/>
                <w:sz w:val="22"/>
                <w:szCs w:val="22"/>
                <w:lang w:val="es-ES_tradnl"/>
              </w:rPr>
            </w:pPr>
          </w:p>
        </w:tc>
        <w:tc>
          <w:tcPr>
            <w:tcW w:w="1350" w:type="dxa"/>
          </w:tcPr>
          <w:p w14:paraId="4BF77F07" w14:textId="77777777" w:rsidR="00F83245" w:rsidRPr="00043A9A" w:rsidRDefault="00F83245" w:rsidP="00B62D71">
            <w:pPr>
              <w:rPr>
                <w:rFonts w:ascii="Calibri" w:eastAsia="Calibri" w:hAnsi="Calibri" w:cs="Calibri"/>
                <w:snapToGrid w:val="0"/>
                <w:sz w:val="22"/>
                <w:szCs w:val="22"/>
                <w:lang w:val="es-ES_tradnl"/>
              </w:rPr>
            </w:pPr>
          </w:p>
        </w:tc>
      </w:tr>
      <w:tr w:rsidR="00F83245" w:rsidRPr="00043A9A" w14:paraId="190FFC45" w14:textId="77777777" w:rsidTr="00BD3609">
        <w:tc>
          <w:tcPr>
            <w:tcW w:w="3510" w:type="dxa"/>
          </w:tcPr>
          <w:p w14:paraId="1E4227B3" w14:textId="77777777" w:rsidR="00F83245" w:rsidRPr="00043A9A" w:rsidRDefault="000971E0" w:rsidP="00B62D71">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00F83245" w:rsidRPr="00043A9A">
              <w:rPr>
                <w:rFonts w:ascii="Calibri" w:eastAsia="Calibri" w:hAnsi="Calibri" w:cs="Calibri"/>
                <w:snapToGrid w:val="0"/>
                <w:sz w:val="22"/>
                <w:szCs w:val="22"/>
                <w:lang w:val="es-ES_tradnl"/>
              </w:rPr>
              <w:t>b.</w:t>
            </w:r>
            <w:r>
              <w:rPr>
                <w:rFonts w:ascii="Calibri" w:eastAsia="Calibri" w:hAnsi="Calibri" w:cs="Calibri"/>
                <w:snapToGrid w:val="0"/>
                <w:sz w:val="22"/>
                <w:szCs w:val="22"/>
                <w:lang w:val="es-ES_tradnl"/>
              </w:rPr>
              <w:t xml:space="preserve"> </w:t>
            </w:r>
            <w:r w:rsidR="00145907" w:rsidRPr="00043A9A">
              <w:rPr>
                <w:rFonts w:ascii="Calibri" w:eastAsia="Calibri" w:hAnsi="Calibri" w:cs="Calibri"/>
                <w:snapToGrid w:val="0"/>
                <w:sz w:val="22"/>
                <w:szCs w:val="22"/>
                <w:lang w:val="es-ES_tradnl"/>
              </w:rPr>
              <w:t>Personal técnico</w:t>
            </w:r>
            <w:r w:rsidR="00F83245" w:rsidRPr="00043A9A">
              <w:rPr>
                <w:rFonts w:ascii="Calibri" w:eastAsia="Calibri" w:hAnsi="Calibri" w:cs="Calibri"/>
                <w:snapToGrid w:val="0"/>
                <w:sz w:val="22"/>
                <w:szCs w:val="22"/>
                <w:lang w:val="es-ES_tradnl"/>
              </w:rPr>
              <w:t xml:space="preserve"> 2 </w:t>
            </w:r>
          </w:p>
        </w:tc>
        <w:tc>
          <w:tcPr>
            <w:tcW w:w="1620" w:type="dxa"/>
          </w:tcPr>
          <w:p w14:paraId="6AF9B818" w14:textId="77777777" w:rsidR="00F83245" w:rsidRPr="00043A9A" w:rsidRDefault="00F83245" w:rsidP="00B62D71">
            <w:pPr>
              <w:rPr>
                <w:rFonts w:ascii="Calibri" w:eastAsia="Calibri" w:hAnsi="Calibri" w:cs="Calibri"/>
                <w:snapToGrid w:val="0"/>
                <w:sz w:val="22"/>
                <w:szCs w:val="22"/>
                <w:lang w:val="es-ES_tradnl"/>
              </w:rPr>
            </w:pPr>
          </w:p>
        </w:tc>
        <w:tc>
          <w:tcPr>
            <w:tcW w:w="1571" w:type="dxa"/>
          </w:tcPr>
          <w:p w14:paraId="09186828" w14:textId="77777777" w:rsidR="00F83245" w:rsidRPr="00043A9A" w:rsidRDefault="00F83245" w:rsidP="00B62D71">
            <w:pPr>
              <w:rPr>
                <w:rFonts w:ascii="Calibri" w:eastAsia="Calibri" w:hAnsi="Calibri" w:cs="Calibri"/>
                <w:snapToGrid w:val="0"/>
                <w:sz w:val="22"/>
                <w:szCs w:val="22"/>
                <w:lang w:val="es-ES_tradnl"/>
              </w:rPr>
            </w:pPr>
          </w:p>
        </w:tc>
        <w:tc>
          <w:tcPr>
            <w:tcW w:w="1129" w:type="dxa"/>
          </w:tcPr>
          <w:p w14:paraId="08608EB1" w14:textId="77777777" w:rsidR="00F83245" w:rsidRPr="00043A9A" w:rsidRDefault="00F83245" w:rsidP="00B62D71">
            <w:pPr>
              <w:rPr>
                <w:rFonts w:ascii="Calibri" w:eastAsia="Calibri" w:hAnsi="Calibri" w:cs="Calibri"/>
                <w:snapToGrid w:val="0"/>
                <w:sz w:val="22"/>
                <w:szCs w:val="22"/>
                <w:lang w:val="es-ES_tradnl"/>
              </w:rPr>
            </w:pPr>
          </w:p>
        </w:tc>
        <w:tc>
          <w:tcPr>
            <w:tcW w:w="1350" w:type="dxa"/>
          </w:tcPr>
          <w:p w14:paraId="7B4ECCB3" w14:textId="77777777" w:rsidR="00F83245" w:rsidRPr="00043A9A" w:rsidRDefault="00F83245" w:rsidP="00B62D71">
            <w:pPr>
              <w:rPr>
                <w:rFonts w:ascii="Calibri" w:eastAsia="Calibri" w:hAnsi="Calibri" w:cs="Calibri"/>
                <w:snapToGrid w:val="0"/>
                <w:sz w:val="22"/>
                <w:szCs w:val="22"/>
                <w:lang w:val="es-ES_tradnl"/>
              </w:rPr>
            </w:pPr>
          </w:p>
        </w:tc>
      </w:tr>
      <w:tr w:rsidR="00F83245" w:rsidRPr="00043A9A" w14:paraId="4EE932CA" w14:textId="77777777" w:rsidTr="00BD3609">
        <w:tc>
          <w:tcPr>
            <w:tcW w:w="3510" w:type="dxa"/>
          </w:tcPr>
          <w:p w14:paraId="154DA5AE" w14:textId="77777777" w:rsidR="00F83245" w:rsidRPr="00043A9A" w:rsidRDefault="00F83245" w:rsidP="00145907">
            <w:pPr>
              <w:rPr>
                <w:rFonts w:ascii="Calibri" w:eastAsia="Calibri" w:hAnsi="Calibri" w:cs="Calibri"/>
                <w:snapToGrid w:val="0"/>
                <w:sz w:val="22"/>
                <w:szCs w:val="22"/>
                <w:lang w:val="es-ES_tradnl"/>
              </w:rPr>
            </w:pPr>
            <w:r w:rsidRPr="00043A9A">
              <w:rPr>
                <w:rFonts w:ascii="Calibri" w:eastAsia="Calibri" w:hAnsi="Calibri" w:cs="Calibri"/>
                <w:snapToGrid w:val="0"/>
                <w:sz w:val="22"/>
                <w:szCs w:val="22"/>
                <w:lang w:val="es-ES_tradnl"/>
              </w:rPr>
              <w:t>3.</w:t>
            </w:r>
            <w:r w:rsidR="000971E0">
              <w:rPr>
                <w:rFonts w:ascii="Calibri" w:eastAsia="Calibri" w:hAnsi="Calibri" w:cs="Calibri"/>
                <w:snapToGrid w:val="0"/>
                <w:sz w:val="22"/>
                <w:szCs w:val="22"/>
                <w:lang w:val="es-ES_tradnl"/>
              </w:rPr>
              <w:t xml:space="preserve"> </w:t>
            </w:r>
            <w:r w:rsidRPr="00043A9A">
              <w:rPr>
                <w:rFonts w:ascii="Calibri" w:eastAsia="Calibri" w:hAnsi="Calibri" w:cs="Calibri"/>
                <w:snapToGrid w:val="0"/>
                <w:sz w:val="22"/>
                <w:szCs w:val="22"/>
                <w:lang w:val="es-ES_tradnl"/>
              </w:rPr>
              <w:t>Servic</w:t>
            </w:r>
            <w:r w:rsidR="00145907" w:rsidRPr="00043A9A">
              <w:rPr>
                <w:rFonts w:ascii="Calibri" w:eastAsia="Calibri" w:hAnsi="Calibri" w:cs="Calibri"/>
                <w:snapToGrid w:val="0"/>
                <w:sz w:val="22"/>
                <w:szCs w:val="22"/>
                <w:lang w:val="es-ES_tradnl"/>
              </w:rPr>
              <w:t>ios</w:t>
            </w:r>
            <w:r w:rsidRPr="00043A9A">
              <w:rPr>
                <w:rFonts w:ascii="Calibri" w:eastAsia="Calibri" w:hAnsi="Calibri" w:cs="Calibri"/>
                <w:snapToGrid w:val="0"/>
                <w:sz w:val="22"/>
                <w:szCs w:val="22"/>
                <w:lang w:val="es-ES_tradnl"/>
              </w:rPr>
              <w:t xml:space="preserve"> </w:t>
            </w:r>
            <w:r w:rsidR="00145907" w:rsidRPr="00043A9A">
              <w:rPr>
                <w:rFonts w:ascii="Calibri" w:eastAsia="Calibri" w:hAnsi="Calibri" w:cs="Calibri"/>
                <w:snapToGrid w:val="0"/>
                <w:sz w:val="22"/>
                <w:szCs w:val="22"/>
                <w:lang w:val="es-ES_tradnl"/>
              </w:rPr>
              <w:t>en otros países</w:t>
            </w:r>
          </w:p>
        </w:tc>
        <w:tc>
          <w:tcPr>
            <w:tcW w:w="1620" w:type="dxa"/>
          </w:tcPr>
          <w:p w14:paraId="5ED9CA0B" w14:textId="77777777" w:rsidR="00F83245" w:rsidRPr="00043A9A" w:rsidRDefault="00F83245" w:rsidP="00B62D71">
            <w:pPr>
              <w:rPr>
                <w:rFonts w:ascii="Calibri" w:eastAsia="Calibri" w:hAnsi="Calibri" w:cs="Calibri"/>
                <w:snapToGrid w:val="0"/>
                <w:sz w:val="22"/>
                <w:szCs w:val="22"/>
                <w:lang w:val="es-ES_tradnl"/>
              </w:rPr>
            </w:pPr>
          </w:p>
        </w:tc>
        <w:tc>
          <w:tcPr>
            <w:tcW w:w="1571" w:type="dxa"/>
          </w:tcPr>
          <w:p w14:paraId="6428ECEC" w14:textId="77777777" w:rsidR="00F83245" w:rsidRPr="00043A9A" w:rsidRDefault="00F83245" w:rsidP="00B62D71">
            <w:pPr>
              <w:rPr>
                <w:rFonts w:ascii="Calibri" w:eastAsia="Calibri" w:hAnsi="Calibri" w:cs="Calibri"/>
                <w:snapToGrid w:val="0"/>
                <w:sz w:val="22"/>
                <w:szCs w:val="22"/>
                <w:lang w:val="es-ES_tradnl"/>
              </w:rPr>
            </w:pPr>
          </w:p>
        </w:tc>
        <w:tc>
          <w:tcPr>
            <w:tcW w:w="1129" w:type="dxa"/>
          </w:tcPr>
          <w:p w14:paraId="11160D47" w14:textId="77777777" w:rsidR="00F83245" w:rsidRPr="00043A9A" w:rsidRDefault="00F83245" w:rsidP="00B62D71">
            <w:pPr>
              <w:rPr>
                <w:rFonts w:ascii="Calibri" w:eastAsia="Calibri" w:hAnsi="Calibri" w:cs="Calibri"/>
                <w:snapToGrid w:val="0"/>
                <w:sz w:val="22"/>
                <w:szCs w:val="22"/>
                <w:lang w:val="es-ES_tradnl"/>
              </w:rPr>
            </w:pPr>
          </w:p>
        </w:tc>
        <w:tc>
          <w:tcPr>
            <w:tcW w:w="1350" w:type="dxa"/>
          </w:tcPr>
          <w:p w14:paraId="160813B8" w14:textId="77777777" w:rsidR="00F83245" w:rsidRPr="00043A9A" w:rsidRDefault="00F83245" w:rsidP="00B62D71">
            <w:pPr>
              <w:rPr>
                <w:rFonts w:ascii="Calibri" w:eastAsia="Calibri" w:hAnsi="Calibri" w:cs="Calibri"/>
                <w:snapToGrid w:val="0"/>
                <w:sz w:val="22"/>
                <w:szCs w:val="22"/>
                <w:lang w:val="es-ES_tradnl"/>
              </w:rPr>
            </w:pPr>
          </w:p>
        </w:tc>
      </w:tr>
      <w:tr w:rsidR="00F83245" w:rsidRPr="00043A9A" w14:paraId="51EFE087" w14:textId="77777777" w:rsidTr="00BD3609">
        <w:tc>
          <w:tcPr>
            <w:tcW w:w="3510" w:type="dxa"/>
          </w:tcPr>
          <w:p w14:paraId="634E4B05" w14:textId="77777777" w:rsidR="00F83245" w:rsidRPr="00043A9A" w:rsidRDefault="000971E0" w:rsidP="00B62D71">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00F83245" w:rsidRPr="00043A9A">
              <w:rPr>
                <w:rFonts w:ascii="Calibri" w:eastAsia="Calibri" w:hAnsi="Calibri" w:cs="Calibri"/>
                <w:snapToGrid w:val="0"/>
                <w:sz w:val="22"/>
                <w:szCs w:val="22"/>
                <w:lang w:val="es-ES_tradnl"/>
              </w:rPr>
              <w:t>a.</w:t>
            </w:r>
            <w:r>
              <w:rPr>
                <w:rFonts w:ascii="Calibri" w:eastAsia="Calibri" w:hAnsi="Calibri" w:cs="Calibri"/>
                <w:snapToGrid w:val="0"/>
                <w:sz w:val="22"/>
                <w:szCs w:val="22"/>
                <w:lang w:val="es-ES_tradnl"/>
              </w:rPr>
              <w:t xml:space="preserve"> </w:t>
            </w:r>
            <w:r w:rsidR="00145907" w:rsidRPr="00043A9A">
              <w:rPr>
                <w:rFonts w:ascii="Calibri" w:eastAsia="Calibri" w:hAnsi="Calibri" w:cs="Calibri"/>
                <w:snapToGrid w:val="0"/>
                <w:sz w:val="22"/>
                <w:szCs w:val="22"/>
                <w:lang w:val="es-ES_tradnl"/>
              </w:rPr>
              <w:t>Personal técnico</w:t>
            </w:r>
            <w:r w:rsidR="00F83245" w:rsidRPr="00043A9A">
              <w:rPr>
                <w:rFonts w:ascii="Calibri" w:eastAsia="Calibri" w:hAnsi="Calibri" w:cs="Calibri"/>
                <w:snapToGrid w:val="0"/>
                <w:sz w:val="22"/>
                <w:szCs w:val="22"/>
                <w:lang w:val="es-ES_tradnl"/>
              </w:rPr>
              <w:t xml:space="preserve"> 1</w:t>
            </w:r>
          </w:p>
        </w:tc>
        <w:tc>
          <w:tcPr>
            <w:tcW w:w="1620" w:type="dxa"/>
          </w:tcPr>
          <w:p w14:paraId="4DA0DE46" w14:textId="77777777" w:rsidR="00F83245" w:rsidRPr="00043A9A" w:rsidRDefault="00F83245" w:rsidP="00B62D71">
            <w:pPr>
              <w:rPr>
                <w:rFonts w:ascii="Calibri" w:eastAsia="Calibri" w:hAnsi="Calibri" w:cs="Calibri"/>
                <w:snapToGrid w:val="0"/>
                <w:sz w:val="22"/>
                <w:szCs w:val="22"/>
                <w:lang w:val="es-ES_tradnl"/>
              </w:rPr>
            </w:pPr>
          </w:p>
        </w:tc>
        <w:tc>
          <w:tcPr>
            <w:tcW w:w="1571" w:type="dxa"/>
          </w:tcPr>
          <w:p w14:paraId="2F7C0D01" w14:textId="77777777" w:rsidR="00F83245" w:rsidRPr="00043A9A" w:rsidRDefault="00F83245" w:rsidP="00B62D71">
            <w:pPr>
              <w:rPr>
                <w:rFonts w:ascii="Calibri" w:eastAsia="Calibri" w:hAnsi="Calibri" w:cs="Calibri"/>
                <w:snapToGrid w:val="0"/>
                <w:sz w:val="22"/>
                <w:szCs w:val="22"/>
                <w:lang w:val="es-ES_tradnl"/>
              </w:rPr>
            </w:pPr>
          </w:p>
        </w:tc>
        <w:tc>
          <w:tcPr>
            <w:tcW w:w="1129" w:type="dxa"/>
          </w:tcPr>
          <w:p w14:paraId="450BB694" w14:textId="77777777" w:rsidR="00F83245" w:rsidRPr="00043A9A" w:rsidRDefault="00F83245" w:rsidP="00B62D71">
            <w:pPr>
              <w:rPr>
                <w:rFonts w:ascii="Calibri" w:eastAsia="Calibri" w:hAnsi="Calibri" w:cs="Calibri"/>
                <w:snapToGrid w:val="0"/>
                <w:sz w:val="22"/>
                <w:szCs w:val="22"/>
                <w:lang w:val="es-ES_tradnl"/>
              </w:rPr>
            </w:pPr>
          </w:p>
        </w:tc>
        <w:tc>
          <w:tcPr>
            <w:tcW w:w="1350" w:type="dxa"/>
          </w:tcPr>
          <w:p w14:paraId="6D683616" w14:textId="77777777" w:rsidR="00F83245" w:rsidRPr="00043A9A" w:rsidRDefault="00F83245" w:rsidP="00B62D71">
            <w:pPr>
              <w:rPr>
                <w:rFonts w:ascii="Calibri" w:eastAsia="Calibri" w:hAnsi="Calibri" w:cs="Calibri"/>
                <w:snapToGrid w:val="0"/>
                <w:sz w:val="22"/>
                <w:szCs w:val="22"/>
                <w:lang w:val="es-ES_tradnl"/>
              </w:rPr>
            </w:pPr>
          </w:p>
        </w:tc>
      </w:tr>
      <w:tr w:rsidR="00F83245" w:rsidRPr="00043A9A" w14:paraId="1EBD232F" w14:textId="77777777" w:rsidTr="00145907">
        <w:trPr>
          <w:trHeight w:val="57"/>
        </w:trPr>
        <w:tc>
          <w:tcPr>
            <w:tcW w:w="3510" w:type="dxa"/>
          </w:tcPr>
          <w:p w14:paraId="7A8582AA" w14:textId="77777777" w:rsidR="00F83245" w:rsidRPr="00043A9A" w:rsidRDefault="000971E0" w:rsidP="00B62D71">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00F83245" w:rsidRPr="00043A9A">
              <w:rPr>
                <w:rFonts w:ascii="Calibri" w:eastAsia="Calibri" w:hAnsi="Calibri" w:cs="Calibri"/>
                <w:snapToGrid w:val="0"/>
                <w:sz w:val="22"/>
                <w:szCs w:val="22"/>
                <w:lang w:val="es-ES_tradnl"/>
              </w:rPr>
              <w:t>b.</w:t>
            </w:r>
            <w:r>
              <w:rPr>
                <w:rFonts w:ascii="Calibri" w:eastAsia="Calibri" w:hAnsi="Calibri" w:cs="Calibri"/>
                <w:snapToGrid w:val="0"/>
                <w:sz w:val="22"/>
                <w:szCs w:val="22"/>
                <w:lang w:val="es-ES_tradnl"/>
              </w:rPr>
              <w:t xml:space="preserve"> </w:t>
            </w:r>
            <w:r w:rsidR="00145907" w:rsidRPr="00043A9A">
              <w:rPr>
                <w:rFonts w:ascii="Calibri" w:eastAsia="Calibri" w:hAnsi="Calibri" w:cs="Calibri"/>
                <w:snapToGrid w:val="0"/>
                <w:sz w:val="22"/>
                <w:szCs w:val="22"/>
                <w:lang w:val="es-ES_tradnl"/>
              </w:rPr>
              <w:t>Personal técnico</w:t>
            </w:r>
            <w:r w:rsidR="00F83245" w:rsidRPr="00043A9A">
              <w:rPr>
                <w:rFonts w:ascii="Calibri" w:eastAsia="Calibri" w:hAnsi="Calibri" w:cs="Calibri"/>
                <w:snapToGrid w:val="0"/>
                <w:sz w:val="22"/>
                <w:szCs w:val="22"/>
                <w:lang w:val="es-ES_tradnl"/>
              </w:rPr>
              <w:t xml:space="preserve"> 2</w:t>
            </w:r>
          </w:p>
        </w:tc>
        <w:tc>
          <w:tcPr>
            <w:tcW w:w="1620" w:type="dxa"/>
          </w:tcPr>
          <w:p w14:paraId="6EF2BBFA" w14:textId="77777777" w:rsidR="00F83245" w:rsidRPr="00043A9A" w:rsidRDefault="00F83245" w:rsidP="00B62D71">
            <w:pPr>
              <w:rPr>
                <w:rFonts w:ascii="Calibri" w:eastAsia="Calibri" w:hAnsi="Calibri" w:cs="Calibri"/>
                <w:snapToGrid w:val="0"/>
                <w:sz w:val="22"/>
                <w:szCs w:val="22"/>
                <w:lang w:val="es-ES_tradnl"/>
              </w:rPr>
            </w:pPr>
          </w:p>
        </w:tc>
        <w:tc>
          <w:tcPr>
            <w:tcW w:w="1571" w:type="dxa"/>
          </w:tcPr>
          <w:p w14:paraId="71224859" w14:textId="77777777" w:rsidR="00F83245" w:rsidRPr="00043A9A" w:rsidRDefault="00F83245" w:rsidP="00B62D71">
            <w:pPr>
              <w:rPr>
                <w:rFonts w:ascii="Calibri" w:eastAsia="Calibri" w:hAnsi="Calibri" w:cs="Calibri"/>
                <w:snapToGrid w:val="0"/>
                <w:sz w:val="22"/>
                <w:szCs w:val="22"/>
                <w:lang w:val="es-ES_tradnl"/>
              </w:rPr>
            </w:pPr>
          </w:p>
        </w:tc>
        <w:tc>
          <w:tcPr>
            <w:tcW w:w="1129" w:type="dxa"/>
          </w:tcPr>
          <w:p w14:paraId="4B3E7924" w14:textId="77777777" w:rsidR="00F83245" w:rsidRPr="00043A9A" w:rsidRDefault="00F83245" w:rsidP="00B62D71">
            <w:pPr>
              <w:rPr>
                <w:rFonts w:ascii="Calibri" w:eastAsia="Calibri" w:hAnsi="Calibri" w:cs="Calibri"/>
                <w:snapToGrid w:val="0"/>
                <w:sz w:val="22"/>
                <w:szCs w:val="22"/>
                <w:lang w:val="es-ES_tradnl"/>
              </w:rPr>
            </w:pPr>
          </w:p>
        </w:tc>
        <w:tc>
          <w:tcPr>
            <w:tcW w:w="1350" w:type="dxa"/>
          </w:tcPr>
          <w:p w14:paraId="36BA28D4" w14:textId="77777777" w:rsidR="00F83245" w:rsidRPr="00043A9A" w:rsidRDefault="00F83245" w:rsidP="00B62D71">
            <w:pPr>
              <w:rPr>
                <w:rFonts w:ascii="Calibri" w:eastAsia="Calibri" w:hAnsi="Calibri" w:cs="Calibri"/>
                <w:snapToGrid w:val="0"/>
                <w:sz w:val="22"/>
                <w:szCs w:val="22"/>
                <w:lang w:val="es-ES_tradnl"/>
              </w:rPr>
            </w:pPr>
          </w:p>
        </w:tc>
      </w:tr>
      <w:tr w:rsidR="00F83245" w:rsidRPr="00043A9A" w14:paraId="00ABFC11" w14:textId="77777777" w:rsidTr="00BD3609">
        <w:trPr>
          <w:trHeight w:val="251"/>
        </w:trPr>
        <w:tc>
          <w:tcPr>
            <w:tcW w:w="3510" w:type="dxa"/>
          </w:tcPr>
          <w:p w14:paraId="58FB9791" w14:textId="77777777" w:rsidR="00F83245" w:rsidRPr="00043A9A" w:rsidRDefault="00F83245" w:rsidP="00145907">
            <w:pPr>
              <w:rPr>
                <w:rFonts w:ascii="Calibri" w:eastAsia="Calibri" w:hAnsi="Calibri" w:cs="Calibri"/>
                <w:b/>
                <w:snapToGrid w:val="0"/>
                <w:sz w:val="22"/>
                <w:szCs w:val="22"/>
                <w:lang w:val="es-ES_tradnl"/>
              </w:rPr>
            </w:pPr>
            <w:r w:rsidRPr="00043A9A">
              <w:rPr>
                <w:rFonts w:ascii="Calibri" w:eastAsia="Calibri" w:hAnsi="Calibri" w:cs="Calibri"/>
                <w:b/>
                <w:snapToGrid w:val="0"/>
                <w:sz w:val="22"/>
                <w:szCs w:val="22"/>
                <w:lang w:val="es-ES_tradnl"/>
              </w:rPr>
              <w:lastRenderedPageBreak/>
              <w:t xml:space="preserve">II. </w:t>
            </w:r>
            <w:r w:rsidR="00145907" w:rsidRPr="00043A9A">
              <w:rPr>
                <w:rFonts w:ascii="Calibri" w:eastAsia="Calibri" w:hAnsi="Calibri" w:cs="Calibri"/>
                <w:b/>
                <w:snapToGrid w:val="0"/>
                <w:sz w:val="22"/>
                <w:szCs w:val="22"/>
                <w:lang w:val="es-ES_tradnl"/>
              </w:rPr>
              <w:t>Gastos de bolsillo</w:t>
            </w:r>
          </w:p>
        </w:tc>
        <w:tc>
          <w:tcPr>
            <w:tcW w:w="1620" w:type="dxa"/>
          </w:tcPr>
          <w:p w14:paraId="46F2792E" w14:textId="77777777" w:rsidR="00F83245" w:rsidRPr="00043A9A" w:rsidRDefault="00F83245" w:rsidP="00B62D71">
            <w:pPr>
              <w:rPr>
                <w:rFonts w:ascii="Calibri" w:eastAsia="Calibri" w:hAnsi="Calibri" w:cs="Calibri"/>
                <w:snapToGrid w:val="0"/>
                <w:sz w:val="22"/>
                <w:szCs w:val="22"/>
                <w:lang w:val="es-ES_tradnl"/>
              </w:rPr>
            </w:pPr>
          </w:p>
        </w:tc>
        <w:tc>
          <w:tcPr>
            <w:tcW w:w="1571" w:type="dxa"/>
          </w:tcPr>
          <w:p w14:paraId="5F1FBBF1" w14:textId="77777777" w:rsidR="00F83245" w:rsidRPr="00043A9A" w:rsidRDefault="00F83245" w:rsidP="00B62D71">
            <w:pPr>
              <w:rPr>
                <w:rFonts w:ascii="Calibri" w:eastAsia="Calibri" w:hAnsi="Calibri" w:cs="Calibri"/>
                <w:snapToGrid w:val="0"/>
                <w:sz w:val="22"/>
                <w:szCs w:val="22"/>
                <w:lang w:val="es-ES_tradnl"/>
              </w:rPr>
            </w:pPr>
          </w:p>
        </w:tc>
        <w:tc>
          <w:tcPr>
            <w:tcW w:w="1129" w:type="dxa"/>
          </w:tcPr>
          <w:p w14:paraId="5F79EB69" w14:textId="77777777" w:rsidR="00F83245" w:rsidRPr="00043A9A" w:rsidRDefault="00F83245" w:rsidP="00B62D71">
            <w:pPr>
              <w:rPr>
                <w:rFonts w:ascii="Calibri" w:eastAsia="Calibri" w:hAnsi="Calibri" w:cs="Calibri"/>
                <w:snapToGrid w:val="0"/>
                <w:sz w:val="22"/>
                <w:szCs w:val="22"/>
                <w:lang w:val="es-ES_tradnl"/>
              </w:rPr>
            </w:pPr>
          </w:p>
        </w:tc>
        <w:tc>
          <w:tcPr>
            <w:tcW w:w="1350" w:type="dxa"/>
          </w:tcPr>
          <w:p w14:paraId="6348F355" w14:textId="77777777" w:rsidR="00F83245" w:rsidRPr="00043A9A" w:rsidRDefault="00F83245" w:rsidP="00B62D71">
            <w:pPr>
              <w:rPr>
                <w:rFonts w:ascii="Calibri" w:eastAsia="Calibri" w:hAnsi="Calibri" w:cs="Calibri"/>
                <w:snapToGrid w:val="0"/>
                <w:sz w:val="22"/>
                <w:szCs w:val="22"/>
                <w:lang w:val="es-ES_tradnl"/>
              </w:rPr>
            </w:pPr>
          </w:p>
        </w:tc>
      </w:tr>
      <w:tr w:rsidR="00F83245" w:rsidRPr="00043A9A" w14:paraId="61C91CCA" w14:textId="77777777" w:rsidTr="00BD3609">
        <w:trPr>
          <w:trHeight w:val="251"/>
        </w:trPr>
        <w:tc>
          <w:tcPr>
            <w:tcW w:w="3510" w:type="dxa"/>
          </w:tcPr>
          <w:p w14:paraId="60F1D923" w14:textId="77777777" w:rsidR="00F83245" w:rsidRPr="00043A9A" w:rsidRDefault="000971E0" w:rsidP="00145907">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00F83245" w:rsidRPr="00043A9A">
              <w:rPr>
                <w:rFonts w:ascii="Calibri" w:eastAsia="Calibri" w:hAnsi="Calibri" w:cs="Calibri"/>
                <w:snapToGrid w:val="0"/>
                <w:sz w:val="22"/>
                <w:szCs w:val="22"/>
                <w:lang w:val="es-ES_tradnl"/>
              </w:rPr>
              <w:t>1.</w:t>
            </w:r>
            <w:r>
              <w:rPr>
                <w:rFonts w:ascii="Calibri" w:eastAsia="Calibri" w:hAnsi="Calibri" w:cs="Calibri"/>
                <w:snapToGrid w:val="0"/>
                <w:sz w:val="22"/>
                <w:szCs w:val="22"/>
                <w:lang w:val="es-ES_tradnl"/>
              </w:rPr>
              <w:t xml:space="preserve"> </w:t>
            </w:r>
            <w:r w:rsidR="00145907" w:rsidRPr="00043A9A">
              <w:rPr>
                <w:rFonts w:ascii="Calibri" w:eastAsia="Calibri" w:hAnsi="Calibri" w:cs="Calibri"/>
                <w:snapToGrid w:val="0"/>
                <w:sz w:val="22"/>
                <w:szCs w:val="22"/>
                <w:lang w:val="es-ES_tradnl"/>
              </w:rPr>
              <w:t>Viajes</w:t>
            </w:r>
          </w:p>
        </w:tc>
        <w:tc>
          <w:tcPr>
            <w:tcW w:w="1620" w:type="dxa"/>
          </w:tcPr>
          <w:p w14:paraId="39240010" w14:textId="77777777" w:rsidR="00F83245" w:rsidRPr="00043A9A" w:rsidRDefault="00F83245" w:rsidP="00B62D71">
            <w:pPr>
              <w:rPr>
                <w:rFonts w:ascii="Calibri" w:eastAsia="Calibri" w:hAnsi="Calibri" w:cs="Calibri"/>
                <w:snapToGrid w:val="0"/>
                <w:sz w:val="22"/>
                <w:szCs w:val="22"/>
                <w:lang w:val="es-ES_tradnl"/>
              </w:rPr>
            </w:pPr>
          </w:p>
        </w:tc>
        <w:tc>
          <w:tcPr>
            <w:tcW w:w="1571" w:type="dxa"/>
          </w:tcPr>
          <w:p w14:paraId="35233DC8" w14:textId="77777777" w:rsidR="00F83245" w:rsidRPr="00043A9A" w:rsidRDefault="00F83245" w:rsidP="00B62D71">
            <w:pPr>
              <w:rPr>
                <w:rFonts w:ascii="Calibri" w:eastAsia="Calibri" w:hAnsi="Calibri" w:cs="Calibri"/>
                <w:snapToGrid w:val="0"/>
                <w:sz w:val="22"/>
                <w:szCs w:val="22"/>
                <w:lang w:val="es-ES_tradnl"/>
              </w:rPr>
            </w:pPr>
          </w:p>
        </w:tc>
        <w:tc>
          <w:tcPr>
            <w:tcW w:w="1129" w:type="dxa"/>
          </w:tcPr>
          <w:p w14:paraId="2405DE93" w14:textId="77777777" w:rsidR="00F83245" w:rsidRPr="00043A9A" w:rsidRDefault="00F83245" w:rsidP="00B62D71">
            <w:pPr>
              <w:rPr>
                <w:rFonts w:ascii="Calibri" w:eastAsia="Calibri" w:hAnsi="Calibri" w:cs="Calibri"/>
                <w:snapToGrid w:val="0"/>
                <w:sz w:val="22"/>
                <w:szCs w:val="22"/>
                <w:lang w:val="es-ES_tradnl"/>
              </w:rPr>
            </w:pPr>
          </w:p>
        </w:tc>
        <w:tc>
          <w:tcPr>
            <w:tcW w:w="1350" w:type="dxa"/>
          </w:tcPr>
          <w:p w14:paraId="10387ABB" w14:textId="77777777" w:rsidR="00F83245" w:rsidRPr="00043A9A" w:rsidRDefault="00F83245" w:rsidP="00B62D71">
            <w:pPr>
              <w:rPr>
                <w:rFonts w:ascii="Calibri" w:eastAsia="Calibri" w:hAnsi="Calibri" w:cs="Calibri"/>
                <w:snapToGrid w:val="0"/>
                <w:sz w:val="22"/>
                <w:szCs w:val="22"/>
                <w:lang w:val="es-ES_tradnl"/>
              </w:rPr>
            </w:pPr>
          </w:p>
        </w:tc>
      </w:tr>
      <w:tr w:rsidR="00F83245" w:rsidRPr="00043A9A" w14:paraId="3961E989" w14:textId="77777777" w:rsidTr="00BD3609">
        <w:trPr>
          <w:trHeight w:val="251"/>
        </w:trPr>
        <w:tc>
          <w:tcPr>
            <w:tcW w:w="3510" w:type="dxa"/>
          </w:tcPr>
          <w:p w14:paraId="7B626ECF" w14:textId="77777777" w:rsidR="00F83245" w:rsidRPr="00043A9A" w:rsidRDefault="000971E0" w:rsidP="00145907">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00F83245" w:rsidRPr="00043A9A">
              <w:rPr>
                <w:rFonts w:ascii="Calibri" w:eastAsia="Calibri" w:hAnsi="Calibri" w:cs="Calibri"/>
                <w:snapToGrid w:val="0"/>
                <w:sz w:val="22"/>
                <w:szCs w:val="22"/>
                <w:lang w:val="es-ES_tradnl"/>
              </w:rPr>
              <w:t>2.</w:t>
            </w:r>
            <w:r>
              <w:rPr>
                <w:rFonts w:ascii="Calibri" w:eastAsia="Calibri" w:hAnsi="Calibri" w:cs="Calibri"/>
                <w:snapToGrid w:val="0"/>
                <w:sz w:val="22"/>
                <w:szCs w:val="22"/>
                <w:lang w:val="es-ES_tradnl"/>
              </w:rPr>
              <w:t xml:space="preserve"> </w:t>
            </w:r>
            <w:r w:rsidR="00145907" w:rsidRPr="00043A9A">
              <w:rPr>
                <w:rFonts w:ascii="Calibri" w:eastAsia="Calibri" w:hAnsi="Calibri" w:cs="Calibri"/>
                <w:snapToGrid w:val="0"/>
                <w:sz w:val="22"/>
                <w:szCs w:val="22"/>
                <w:lang w:val="es-ES_tradnl"/>
              </w:rPr>
              <w:t>Viáticos</w:t>
            </w:r>
          </w:p>
        </w:tc>
        <w:tc>
          <w:tcPr>
            <w:tcW w:w="1620" w:type="dxa"/>
          </w:tcPr>
          <w:p w14:paraId="0A41FDF4" w14:textId="77777777" w:rsidR="00F83245" w:rsidRPr="00043A9A" w:rsidRDefault="00F83245" w:rsidP="00B62D71">
            <w:pPr>
              <w:rPr>
                <w:rFonts w:ascii="Calibri" w:eastAsia="Calibri" w:hAnsi="Calibri" w:cs="Calibri"/>
                <w:snapToGrid w:val="0"/>
                <w:sz w:val="22"/>
                <w:szCs w:val="22"/>
                <w:lang w:val="es-ES_tradnl"/>
              </w:rPr>
            </w:pPr>
          </w:p>
        </w:tc>
        <w:tc>
          <w:tcPr>
            <w:tcW w:w="1571" w:type="dxa"/>
          </w:tcPr>
          <w:p w14:paraId="20B82BC5" w14:textId="77777777" w:rsidR="00F83245" w:rsidRPr="00043A9A" w:rsidRDefault="00F83245" w:rsidP="00B62D71">
            <w:pPr>
              <w:rPr>
                <w:rFonts w:ascii="Calibri" w:eastAsia="Calibri" w:hAnsi="Calibri" w:cs="Calibri"/>
                <w:snapToGrid w:val="0"/>
                <w:sz w:val="22"/>
                <w:szCs w:val="22"/>
                <w:lang w:val="es-ES_tradnl"/>
              </w:rPr>
            </w:pPr>
          </w:p>
        </w:tc>
        <w:tc>
          <w:tcPr>
            <w:tcW w:w="1129" w:type="dxa"/>
          </w:tcPr>
          <w:p w14:paraId="5473EBE6" w14:textId="77777777" w:rsidR="00F83245" w:rsidRPr="00043A9A" w:rsidRDefault="00F83245" w:rsidP="00B62D71">
            <w:pPr>
              <w:rPr>
                <w:rFonts w:ascii="Calibri" w:eastAsia="Calibri" w:hAnsi="Calibri" w:cs="Calibri"/>
                <w:snapToGrid w:val="0"/>
                <w:sz w:val="22"/>
                <w:szCs w:val="22"/>
                <w:lang w:val="es-ES_tradnl"/>
              </w:rPr>
            </w:pPr>
          </w:p>
        </w:tc>
        <w:tc>
          <w:tcPr>
            <w:tcW w:w="1350" w:type="dxa"/>
          </w:tcPr>
          <w:p w14:paraId="7E2DAD65" w14:textId="77777777" w:rsidR="00F83245" w:rsidRPr="00043A9A" w:rsidRDefault="00F83245" w:rsidP="00B62D71">
            <w:pPr>
              <w:rPr>
                <w:rFonts w:ascii="Calibri" w:eastAsia="Calibri" w:hAnsi="Calibri" w:cs="Calibri"/>
                <w:snapToGrid w:val="0"/>
                <w:sz w:val="22"/>
                <w:szCs w:val="22"/>
                <w:lang w:val="es-ES_tradnl"/>
              </w:rPr>
            </w:pPr>
          </w:p>
        </w:tc>
      </w:tr>
      <w:tr w:rsidR="00F83245" w:rsidRPr="00043A9A" w14:paraId="0990F210" w14:textId="77777777" w:rsidTr="00BD3609">
        <w:trPr>
          <w:trHeight w:val="251"/>
        </w:trPr>
        <w:tc>
          <w:tcPr>
            <w:tcW w:w="3510" w:type="dxa"/>
          </w:tcPr>
          <w:p w14:paraId="7C4911B2" w14:textId="77777777" w:rsidR="00F83245" w:rsidRPr="00043A9A" w:rsidRDefault="000971E0" w:rsidP="00145907">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00F83245" w:rsidRPr="00043A9A">
              <w:rPr>
                <w:rFonts w:ascii="Calibri" w:eastAsia="Calibri" w:hAnsi="Calibri" w:cs="Calibri"/>
                <w:snapToGrid w:val="0"/>
                <w:sz w:val="22"/>
                <w:szCs w:val="22"/>
                <w:lang w:val="es-ES_tradnl"/>
              </w:rPr>
              <w:t>3.</w:t>
            </w:r>
            <w:r>
              <w:rPr>
                <w:rFonts w:ascii="Calibri" w:eastAsia="Calibri" w:hAnsi="Calibri" w:cs="Calibri"/>
                <w:snapToGrid w:val="0"/>
                <w:sz w:val="22"/>
                <w:szCs w:val="22"/>
                <w:lang w:val="es-ES_tradnl"/>
              </w:rPr>
              <w:t xml:space="preserve"> </w:t>
            </w:r>
            <w:r w:rsidR="00145907" w:rsidRPr="00043A9A">
              <w:rPr>
                <w:rFonts w:ascii="Calibri" w:eastAsia="Calibri" w:hAnsi="Calibri" w:cs="Calibri"/>
                <w:snapToGrid w:val="0"/>
                <w:sz w:val="22"/>
                <w:szCs w:val="22"/>
                <w:lang w:val="es-ES_tradnl"/>
              </w:rPr>
              <w:t>Comunicaciones</w:t>
            </w:r>
          </w:p>
        </w:tc>
        <w:tc>
          <w:tcPr>
            <w:tcW w:w="1620" w:type="dxa"/>
          </w:tcPr>
          <w:p w14:paraId="1A38CD35" w14:textId="77777777" w:rsidR="00F83245" w:rsidRPr="00043A9A" w:rsidRDefault="00F83245" w:rsidP="00B62D71">
            <w:pPr>
              <w:rPr>
                <w:rFonts w:ascii="Calibri" w:eastAsia="Calibri" w:hAnsi="Calibri" w:cs="Calibri"/>
                <w:snapToGrid w:val="0"/>
                <w:sz w:val="22"/>
                <w:szCs w:val="22"/>
                <w:lang w:val="es-ES_tradnl"/>
              </w:rPr>
            </w:pPr>
          </w:p>
        </w:tc>
        <w:tc>
          <w:tcPr>
            <w:tcW w:w="1571" w:type="dxa"/>
          </w:tcPr>
          <w:p w14:paraId="10252154" w14:textId="77777777" w:rsidR="00F83245" w:rsidRPr="00043A9A" w:rsidRDefault="00F83245" w:rsidP="00B62D71">
            <w:pPr>
              <w:rPr>
                <w:rFonts w:ascii="Calibri" w:eastAsia="Calibri" w:hAnsi="Calibri" w:cs="Calibri"/>
                <w:snapToGrid w:val="0"/>
                <w:sz w:val="22"/>
                <w:szCs w:val="22"/>
                <w:lang w:val="es-ES_tradnl"/>
              </w:rPr>
            </w:pPr>
          </w:p>
        </w:tc>
        <w:tc>
          <w:tcPr>
            <w:tcW w:w="1129" w:type="dxa"/>
          </w:tcPr>
          <w:p w14:paraId="7B7C5A65" w14:textId="77777777" w:rsidR="00F83245" w:rsidRPr="00043A9A" w:rsidRDefault="00F83245" w:rsidP="00B62D71">
            <w:pPr>
              <w:rPr>
                <w:rFonts w:ascii="Calibri" w:eastAsia="Calibri" w:hAnsi="Calibri" w:cs="Calibri"/>
                <w:snapToGrid w:val="0"/>
                <w:sz w:val="22"/>
                <w:szCs w:val="22"/>
                <w:lang w:val="es-ES_tradnl"/>
              </w:rPr>
            </w:pPr>
          </w:p>
        </w:tc>
        <w:tc>
          <w:tcPr>
            <w:tcW w:w="1350" w:type="dxa"/>
          </w:tcPr>
          <w:p w14:paraId="6CA4CE73" w14:textId="77777777" w:rsidR="00F83245" w:rsidRPr="00043A9A" w:rsidRDefault="00F83245" w:rsidP="00B62D71">
            <w:pPr>
              <w:rPr>
                <w:rFonts w:ascii="Calibri" w:eastAsia="Calibri" w:hAnsi="Calibri" w:cs="Calibri"/>
                <w:snapToGrid w:val="0"/>
                <w:sz w:val="22"/>
                <w:szCs w:val="22"/>
                <w:lang w:val="es-ES_tradnl"/>
              </w:rPr>
            </w:pPr>
          </w:p>
        </w:tc>
      </w:tr>
      <w:tr w:rsidR="00F83245" w:rsidRPr="00043A9A" w14:paraId="4CDF3ADD" w14:textId="77777777" w:rsidTr="00BD3609">
        <w:trPr>
          <w:trHeight w:val="251"/>
        </w:trPr>
        <w:tc>
          <w:tcPr>
            <w:tcW w:w="3510" w:type="dxa"/>
          </w:tcPr>
          <w:p w14:paraId="18A31307" w14:textId="77777777" w:rsidR="00F83245" w:rsidRPr="00043A9A" w:rsidRDefault="000971E0" w:rsidP="004A2931">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00F83245" w:rsidRPr="00043A9A">
              <w:rPr>
                <w:rFonts w:ascii="Calibri" w:eastAsia="Calibri" w:hAnsi="Calibri" w:cs="Calibri"/>
                <w:snapToGrid w:val="0"/>
                <w:sz w:val="22"/>
                <w:szCs w:val="22"/>
                <w:lang w:val="es-ES_tradnl"/>
              </w:rPr>
              <w:t>4.</w:t>
            </w:r>
            <w:r>
              <w:rPr>
                <w:rFonts w:ascii="Calibri" w:eastAsia="Calibri" w:hAnsi="Calibri" w:cs="Calibri"/>
                <w:snapToGrid w:val="0"/>
                <w:sz w:val="22"/>
                <w:szCs w:val="22"/>
                <w:lang w:val="es-ES_tradnl"/>
              </w:rPr>
              <w:t xml:space="preserve"> </w:t>
            </w:r>
            <w:r w:rsidR="004A2931" w:rsidRPr="00043A9A">
              <w:rPr>
                <w:rFonts w:ascii="Calibri" w:eastAsia="Calibri" w:hAnsi="Calibri" w:cs="Calibri"/>
                <w:snapToGrid w:val="0"/>
                <w:sz w:val="22"/>
                <w:szCs w:val="22"/>
                <w:lang w:val="es-ES_tradnl"/>
              </w:rPr>
              <w:t>Reproducción de documentos</w:t>
            </w:r>
          </w:p>
        </w:tc>
        <w:tc>
          <w:tcPr>
            <w:tcW w:w="1620" w:type="dxa"/>
          </w:tcPr>
          <w:p w14:paraId="431DA465" w14:textId="77777777" w:rsidR="00F83245" w:rsidRPr="00043A9A" w:rsidRDefault="00F83245" w:rsidP="00B62D71">
            <w:pPr>
              <w:rPr>
                <w:rFonts w:ascii="Calibri" w:eastAsia="Calibri" w:hAnsi="Calibri" w:cs="Calibri"/>
                <w:snapToGrid w:val="0"/>
                <w:sz w:val="22"/>
                <w:szCs w:val="22"/>
                <w:lang w:val="es-ES_tradnl"/>
              </w:rPr>
            </w:pPr>
          </w:p>
        </w:tc>
        <w:tc>
          <w:tcPr>
            <w:tcW w:w="1571" w:type="dxa"/>
          </w:tcPr>
          <w:p w14:paraId="6338A103" w14:textId="77777777" w:rsidR="00F83245" w:rsidRPr="00043A9A" w:rsidRDefault="00F83245" w:rsidP="00B62D71">
            <w:pPr>
              <w:rPr>
                <w:rFonts w:ascii="Calibri" w:eastAsia="Calibri" w:hAnsi="Calibri" w:cs="Calibri"/>
                <w:snapToGrid w:val="0"/>
                <w:sz w:val="22"/>
                <w:szCs w:val="22"/>
                <w:lang w:val="es-ES_tradnl"/>
              </w:rPr>
            </w:pPr>
          </w:p>
        </w:tc>
        <w:tc>
          <w:tcPr>
            <w:tcW w:w="1129" w:type="dxa"/>
          </w:tcPr>
          <w:p w14:paraId="0E85E6A1" w14:textId="77777777" w:rsidR="00F83245" w:rsidRPr="00043A9A" w:rsidRDefault="00F83245" w:rsidP="00B62D71">
            <w:pPr>
              <w:rPr>
                <w:rFonts w:ascii="Calibri" w:eastAsia="Calibri" w:hAnsi="Calibri" w:cs="Calibri"/>
                <w:snapToGrid w:val="0"/>
                <w:sz w:val="22"/>
                <w:szCs w:val="22"/>
                <w:lang w:val="es-ES_tradnl"/>
              </w:rPr>
            </w:pPr>
          </w:p>
        </w:tc>
        <w:tc>
          <w:tcPr>
            <w:tcW w:w="1350" w:type="dxa"/>
          </w:tcPr>
          <w:p w14:paraId="41ED6F9A" w14:textId="77777777" w:rsidR="00F83245" w:rsidRPr="00043A9A" w:rsidRDefault="00F83245" w:rsidP="00B62D71">
            <w:pPr>
              <w:rPr>
                <w:rFonts w:ascii="Calibri" w:eastAsia="Calibri" w:hAnsi="Calibri" w:cs="Calibri"/>
                <w:snapToGrid w:val="0"/>
                <w:sz w:val="22"/>
                <w:szCs w:val="22"/>
                <w:lang w:val="es-ES_tradnl"/>
              </w:rPr>
            </w:pPr>
          </w:p>
        </w:tc>
      </w:tr>
      <w:tr w:rsidR="00F83245" w:rsidRPr="00043A9A" w14:paraId="6B495FBF" w14:textId="77777777" w:rsidTr="00BD3609">
        <w:trPr>
          <w:trHeight w:val="251"/>
        </w:trPr>
        <w:tc>
          <w:tcPr>
            <w:tcW w:w="3510" w:type="dxa"/>
          </w:tcPr>
          <w:p w14:paraId="2AE21AE9" w14:textId="77777777" w:rsidR="00F83245" w:rsidRPr="00043A9A" w:rsidRDefault="000971E0" w:rsidP="004A2931">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00F83245" w:rsidRPr="00043A9A">
              <w:rPr>
                <w:rFonts w:ascii="Calibri" w:eastAsia="Calibri" w:hAnsi="Calibri" w:cs="Calibri"/>
                <w:snapToGrid w:val="0"/>
                <w:sz w:val="22"/>
                <w:szCs w:val="22"/>
                <w:lang w:val="es-ES_tradnl"/>
              </w:rPr>
              <w:t>5.</w:t>
            </w:r>
            <w:r>
              <w:rPr>
                <w:rFonts w:ascii="Calibri" w:eastAsia="Calibri" w:hAnsi="Calibri" w:cs="Calibri"/>
                <w:snapToGrid w:val="0"/>
                <w:sz w:val="22"/>
                <w:szCs w:val="22"/>
                <w:lang w:val="es-ES_tradnl"/>
              </w:rPr>
              <w:t xml:space="preserve"> </w:t>
            </w:r>
            <w:r w:rsidR="004A2931" w:rsidRPr="00043A9A">
              <w:rPr>
                <w:rFonts w:ascii="Calibri" w:eastAsia="Calibri" w:hAnsi="Calibri" w:cs="Calibri"/>
                <w:snapToGrid w:val="0"/>
                <w:sz w:val="22"/>
                <w:szCs w:val="22"/>
                <w:lang w:val="es-ES_tradnl"/>
              </w:rPr>
              <w:t>Alquiler de equipo</w:t>
            </w:r>
          </w:p>
        </w:tc>
        <w:tc>
          <w:tcPr>
            <w:tcW w:w="1620" w:type="dxa"/>
          </w:tcPr>
          <w:p w14:paraId="3F2F2254" w14:textId="77777777" w:rsidR="00F83245" w:rsidRPr="00043A9A" w:rsidRDefault="00F83245" w:rsidP="00B62D71">
            <w:pPr>
              <w:rPr>
                <w:rFonts w:ascii="Calibri" w:eastAsia="Calibri" w:hAnsi="Calibri" w:cs="Calibri"/>
                <w:snapToGrid w:val="0"/>
                <w:sz w:val="22"/>
                <w:szCs w:val="22"/>
                <w:lang w:val="es-ES_tradnl"/>
              </w:rPr>
            </w:pPr>
          </w:p>
        </w:tc>
        <w:tc>
          <w:tcPr>
            <w:tcW w:w="1571" w:type="dxa"/>
          </w:tcPr>
          <w:p w14:paraId="0E44C783" w14:textId="77777777" w:rsidR="00F83245" w:rsidRPr="00043A9A" w:rsidRDefault="00F83245" w:rsidP="00B62D71">
            <w:pPr>
              <w:rPr>
                <w:rFonts w:ascii="Calibri" w:eastAsia="Calibri" w:hAnsi="Calibri" w:cs="Calibri"/>
                <w:snapToGrid w:val="0"/>
                <w:sz w:val="22"/>
                <w:szCs w:val="22"/>
                <w:lang w:val="es-ES_tradnl"/>
              </w:rPr>
            </w:pPr>
          </w:p>
        </w:tc>
        <w:tc>
          <w:tcPr>
            <w:tcW w:w="1129" w:type="dxa"/>
          </w:tcPr>
          <w:p w14:paraId="7FA69BA4" w14:textId="77777777" w:rsidR="00F83245" w:rsidRPr="00043A9A" w:rsidRDefault="00F83245" w:rsidP="00B62D71">
            <w:pPr>
              <w:rPr>
                <w:rFonts w:ascii="Calibri" w:eastAsia="Calibri" w:hAnsi="Calibri" w:cs="Calibri"/>
                <w:snapToGrid w:val="0"/>
                <w:sz w:val="22"/>
                <w:szCs w:val="22"/>
                <w:lang w:val="es-ES_tradnl"/>
              </w:rPr>
            </w:pPr>
          </w:p>
        </w:tc>
        <w:tc>
          <w:tcPr>
            <w:tcW w:w="1350" w:type="dxa"/>
          </w:tcPr>
          <w:p w14:paraId="35ADE57B" w14:textId="77777777" w:rsidR="00F83245" w:rsidRPr="00043A9A" w:rsidRDefault="00F83245" w:rsidP="00B62D71">
            <w:pPr>
              <w:rPr>
                <w:rFonts w:ascii="Calibri" w:eastAsia="Calibri" w:hAnsi="Calibri" w:cs="Calibri"/>
                <w:snapToGrid w:val="0"/>
                <w:sz w:val="22"/>
                <w:szCs w:val="22"/>
                <w:lang w:val="es-ES_tradnl"/>
              </w:rPr>
            </w:pPr>
          </w:p>
        </w:tc>
      </w:tr>
      <w:tr w:rsidR="00F83245" w:rsidRPr="00043A9A" w14:paraId="5E4CFA07" w14:textId="77777777" w:rsidTr="00BD3609">
        <w:trPr>
          <w:trHeight w:val="251"/>
        </w:trPr>
        <w:tc>
          <w:tcPr>
            <w:tcW w:w="3510" w:type="dxa"/>
          </w:tcPr>
          <w:p w14:paraId="78EB07D6" w14:textId="77777777" w:rsidR="00F83245" w:rsidRPr="00043A9A" w:rsidRDefault="000971E0" w:rsidP="004A2931">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w:t>
            </w:r>
            <w:r w:rsidR="00F83245" w:rsidRPr="00043A9A">
              <w:rPr>
                <w:rFonts w:ascii="Calibri" w:eastAsia="Calibri" w:hAnsi="Calibri" w:cs="Calibri"/>
                <w:snapToGrid w:val="0"/>
                <w:sz w:val="22"/>
                <w:szCs w:val="22"/>
                <w:lang w:val="es-ES_tradnl"/>
              </w:rPr>
              <w:t>6.</w:t>
            </w:r>
            <w:r>
              <w:rPr>
                <w:rFonts w:ascii="Calibri" w:eastAsia="Calibri" w:hAnsi="Calibri" w:cs="Calibri"/>
                <w:snapToGrid w:val="0"/>
                <w:sz w:val="22"/>
                <w:szCs w:val="22"/>
                <w:lang w:val="es-ES_tradnl"/>
              </w:rPr>
              <w:t xml:space="preserve"> </w:t>
            </w:r>
            <w:r w:rsidR="004A2931" w:rsidRPr="00043A9A">
              <w:rPr>
                <w:rFonts w:ascii="Calibri" w:eastAsia="Calibri" w:hAnsi="Calibri" w:cs="Calibri"/>
                <w:snapToGrid w:val="0"/>
                <w:sz w:val="22"/>
                <w:szCs w:val="22"/>
                <w:lang w:val="es-ES_tradnl"/>
              </w:rPr>
              <w:t>Otros</w:t>
            </w:r>
          </w:p>
        </w:tc>
        <w:tc>
          <w:tcPr>
            <w:tcW w:w="1620" w:type="dxa"/>
          </w:tcPr>
          <w:p w14:paraId="6B989AD8" w14:textId="77777777" w:rsidR="00F83245" w:rsidRPr="00043A9A" w:rsidRDefault="00F83245" w:rsidP="00B62D71">
            <w:pPr>
              <w:rPr>
                <w:rFonts w:ascii="Calibri" w:eastAsia="Calibri" w:hAnsi="Calibri" w:cs="Calibri"/>
                <w:snapToGrid w:val="0"/>
                <w:sz w:val="22"/>
                <w:szCs w:val="22"/>
                <w:lang w:val="es-ES_tradnl"/>
              </w:rPr>
            </w:pPr>
          </w:p>
        </w:tc>
        <w:tc>
          <w:tcPr>
            <w:tcW w:w="1571" w:type="dxa"/>
          </w:tcPr>
          <w:p w14:paraId="58794548" w14:textId="77777777" w:rsidR="00F83245" w:rsidRPr="00043A9A" w:rsidRDefault="00F83245" w:rsidP="00B62D71">
            <w:pPr>
              <w:rPr>
                <w:rFonts w:ascii="Calibri" w:eastAsia="Calibri" w:hAnsi="Calibri" w:cs="Calibri"/>
                <w:snapToGrid w:val="0"/>
                <w:sz w:val="22"/>
                <w:szCs w:val="22"/>
                <w:lang w:val="es-ES_tradnl"/>
              </w:rPr>
            </w:pPr>
          </w:p>
        </w:tc>
        <w:tc>
          <w:tcPr>
            <w:tcW w:w="1129" w:type="dxa"/>
          </w:tcPr>
          <w:p w14:paraId="3F63BBE4" w14:textId="77777777" w:rsidR="00F83245" w:rsidRPr="00043A9A" w:rsidRDefault="00F83245" w:rsidP="00B62D71">
            <w:pPr>
              <w:rPr>
                <w:rFonts w:ascii="Calibri" w:eastAsia="Calibri" w:hAnsi="Calibri" w:cs="Calibri"/>
                <w:snapToGrid w:val="0"/>
                <w:sz w:val="22"/>
                <w:szCs w:val="22"/>
                <w:lang w:val="es-ES_tradnl"/>
              </w:rPr>
            </w:pPr>
          </w:p>
        </w:tc>
        <w:tc>
          <w:tcPr>
            <w:tcW w:w="1350" w:type="dxa"/>
          </w:tcPr>
          <w:p w14:paraId="702BE068" w14:textId="77777777" w:rsidR="00F83245" w:rsidRPr="00043A9A" w:rsidRDefault="00F83245" w:rsidP="00B62D71">
            <w:pPr>
              <w:rPr>
                <w:rFonts w:ascii="Calibri" w:eastAsia="Calibri" w:hAnsi="Calibri" w:cs="Calibri"/>
                <w:snapToGrid w:val="0"/>
                <w:sz w:val="22"/>
                <w:szCs w:val="22"/>
                <w:lang w:val="es-ES_tradnl"/>
              </w:rPr>
            </w:pPr>
          </w:p>
        </w:tc>
      </w:tr>
      <w:tr w:rsidR="00F83245" w:rsidRPr="00043A9A" w14:paraId="43EC58D8" w14:textId="77777777" w:rsidTr="00BD3609">
        <w:trPr>
          <w:trHeight w:val="251"/>
        </w:trPr>
        <w:tc>
          <w:tcPr>
            <w:tcW w:w="3510" w:type="dxa"/>
          </w:tcPr>
          <w:p w14:paraId="4A20CF4F" w14:textId="77777777" w:rsidR="00F83245" w:rsidRPr="00043A9A" w:rsidRDefault="00F83245" w:rsidP="004A2931">
            <w:pPr>
              <w:rPr>
                <w:rFonts w:ascii="Calibri" w:eastAsia="Calibri" w:hAnsi="Calibri" w:cs="Calibri"/>
                <w:b/>
                <w:snapToGrid w:val="0"/>
                <w:sz w:val="22"/>
                <w:szCs w:val="22"/>
                <w:lang w:val="es-ES_tradnl"/>
              </w:rPr>
            </w:pPr>
            <w:r w:rsidRPr="00043A9A">
              <w:rPr>
                <w:rFonts w:ascii="Calibri" w:eastAsia="Calibri" w:hAnsi="Calibri" w:cs="Calibri"/>
                <w:b/>
                <w:snapToGrid w:val="0"/>
                <w:sz w:val="22"/>
                <w:szCs w:val="22"/>
                <w:lang w:val="es-ES_tradnl"/>
              </w:rPr>
              <w:t xml:space="preserve">III. </w:t>
            </w:r>
            <w:r w:rsidR="004A2931" w:rsidRPr="00043A9A">
              <w:rPr>
                <w:rFonts w:ascii="Calibri" w:eastAsia="Calibri" w:hAnsi="Calibri" w:cs="Calibri"/>
                <w:b/>
                <w:snapToGrid w:val="0"/>
                <w:sz w:val="22"/>
                <w:szCs w:val="22"/>
                <w:lang w:val="es-ES_tradnl"/>
              </w:rPr>
              <w:t>Otros costos conexos</w:t>
            </w:r>
          </w:p>
        </w:tc>
        <w:tc>
          <w:tcPr>
            <w:tcW w:w="1620" w:type="dxa"/>
          </w:tcPr>
          <w:p w14:paraId="67BDF1B3" w14:textId="77777777" w:rsidR="00F83245" w:rsidRPr="00043A9A" w:rsidRDefault="00F83245" w:rsidP="00B62D71">
            <w:pPr>
              <w:rPr>
                <w:rFonts w:ascii="Calibri" w:eastAsia="Calibri" w:hAnsi="Calibri" w:cs="Calibri"/>
                <w:snapToGrid w:val="0"/>
                <w:sz w:val="22"/>
                <w:szCs w:val="22"/>
                <w:lang w:val="es-ES_tradnl"/>
              </w:rPr>
            </w:pPr>
          </w:p>
        </w:tc>
        <w:tc>
          <w:tcPr>
            <w:tcW w:w="1571" w:type="dxa"/>
          </w:tcPr>
          <w:p w14:paraId="7CEE3E5C" w14:textId="77777777" w:rsidR="00F83245" w:rsidRPr="00043A9A" w:rsidRDefault="00F83245" w:rsidP="00B62D71">
            <w:pPr>
              <w:rPr>
                <w:rFonts w:ascii="Calibri" w:eastAsia="Calibri" w:hAnsi="Calibri" w:cs="Calibri"/>
                <w:snapToGrid w:val="0"/>
                <w:sz w:val="22"/>
                <w:szCs w:val="22"/>
                <w:lang w:val="es-ES_tradnl"/>
              </w:rPr>
            </w:pPr>
          </w:p>
        </w:tc>
        <w:tc>
          <w:tcPr>
            <w:tcW w:w="1129" w:type="dxa"/>
          </w:tcPr>
          <w:p w14:paraId="5ADB438F" w14:textId="77777777" w:rsidR="00F83245" w:rsidRPr="00043A9A" w:rsidRDefault="00F83245" w:rsidP="00B62D71">
            <w:pPr>
              <w:rPr>
                <w:rFonts w:ascii="Calibri" w:eastAsia="Calibri" w:hAnsi="Calibri" w:cs="Calibri"/>
                <w:snapToGrid w:val="0"/>
                <w:sz w:val="22"/>
                <w:szCs w:val="22"/>
                <w:lang w:val="es-ES_tradnl"/>
              </w:rPr>
            </w:pPr>
          </w:p>
        </w:tc>
        <w:tc>
          <w:tcPr>
            <w:tcW w:w="1350" w:type="dxa"/>
          </w:tcPr>
          <w:p w14:paraId="28BBB3C5" w14:textId="77777777" w:rsidR="00F83245" w:rsidRPr="00043A9A" w:rsidRDefault="00F83245" w:rsidP="00B62D71">
            <w:pPr>
              <w:rPr>
                <w:rFonts w:ascii="Calibri" w:eastAsia="Calibri" w:hAnsi="Calibri" w:cs="Calibri"/>
                <w:snapToGrid w:val="0"/>
                <w:sz w:val="22"/>
                <w:szCs w:val="22"/>
                <w:lang w:val="es-ES_tradnl"/>
              </w:rPr>
            </w:pPr>
          </w:p>
        </w:tc>
      </w:tr>
    </w:tbl>
    <w:p w14:paraId="5D192CDC" w14:textId="77777777" w:rsidR="00F41417" w:rsidRPr="00043A9A" w:rsidRDefault="00F41417" w:rsidP="006D6297">
      <w:pPr>
        <w:rPr>
          <w:rFonts w:ascii="Calibri" w:hAnsi="Calibri"/>
          <w:sz w:val="22"/>
          <w:szCs w:val="22"/>
          <w:lang w:val="es-ES_tradnl"/>
        </w:rPr>
      </w:pPr>
    </w:p>
    <w:p w14:paraId="29DADE52" w14:textId="77777777" w:rsidR="00686142" w:rsidRPr="00043A9A" w:rsidRDefault="00686142" w:rsidP="008A2DD6">
      <w:pPr>
        <w:ind w:left="4320"/>
        <w:rPr>
          <w:rFonts w:ascii="Calibri" w:hAnsi="Calibri"/>
          <w:i/>
          <w:sz w:val="22"/>
          <w:szCs w:val="22"/>
          <w:lang w:val="es-ES_tradnl"/>
        </w:rPr>
      </w:pPr>
      <w:r w:rsidRPr="00043A9A">
        <w:rPr>
          <w:rFonts w:ascii="Calibri" w:hAnsi="Calibri"/>
          <w:i/>
          <w:sz w:val="22"/>
          <w:szCs w:val="22"/>
          <w:lang w:val="es-ES_tradnl"/>
        </w:rPr>
        <w:t>[</w:t>
      </w:r>
      <w:r w:rsidR="00692451" w:rsidRPr="00043A9A">
        <w:rPr>
          <w:rFonts w:ascii="Calibri" w:hAnsi="Calibri"/>
          <w:i/>
          <w:sz w:val="22"/>
          <w:szCs w:val="22"/>
          <w:lang w:val="es-ES_tradnl"/>
        </w:rPr>
        <w:t xml:space="preserve">Nombre y firma de la persona autorizada </w:t>
      </w:r>
      <w:r w:rsidR="00D13BEE">
        <w:rPr>
          <w:rFonts w:ascii="Calibri" w:hAnsi="Calibri"/>
          <w:i/>
          <w:sz w:val="22"/>
          <w:szCs w:val="22"/>
          <w:lang w:val="es-ES_tradnl"/>
        </w:rPr>
        <w:t xml:space="preserve">por </w:t>
      </w:r>
      <w:r w:rsidR="00053E38">
        <w:rPr>
          <w:rFonts w:ascii="Calibri" w:hAnsi="Calibri"/>
          <w:i/>
          <w:sz w:val="22"/>
          <w:szCs w:val="22"/>
          <w:lang w:val="es-ES_tradnl"/>
        </w:rPr>
        <w:t xml:space="preserve">el </w:t>
      </w:r>
      <w:r w:rsidR="00FE4E6C">
        <w:rPr>
          <w:rFonts w:ascii="Calibri" w:hAnsi="Calibri"/>
          <w:i/>
          <w:sz w:val="22"/>
          <w:szCs w:val="22"/>
          <w:lang w:val="es-ES_tradnl"/>
        </w:rPr>
        <w:t>Proveedor de Servicios</w:t>
      </w:r>
      <w:r w:rsidRPr="00043A9A">
        <w:rPr>
          <w:rFonts w:ascii="Calibri" w:hAnsi="Calibri"/>
          <w:i/>
          <w:sz w:val="22"/>
          <w:szCs w:val="22"/>
          <w:lang w:val="es-ES_tradnl"/>
        </w:rPr>
        <w:t>]</w:t>
      </w:r>
    </w:p>
    <w:p w14:paraId="4C8FC6EE" w14:textId="77777777" w:rsidR="00686142" w:rsidRPr="00043A9A" w:rsidRDefault="00692451" w:rsidP="008A2DD6">
      <w:pPr>
        <w:ind w:left="4320"/>
        <w:rPr>
          <w:rFonts w:ascii="Calibri" w:hAnsi="Calibri"/>
          <w:i/>
          <w:sz w:val="22"/>
          <w:szCs w:val="22"/>
          <w:lang w:val="es-ES_tradnl"/>
        </w:rPr>
      </w:pPr>
      <w:r w:rsidRPr="00043A9A">
        <w:rPr>
          <w:rFonts w:ascii="Calibri" w:hAnsi="Calibri"/>
          <w:i/>
          <w:sz w:val="22"/>
          <w:szCs w:val="22"/>
          <w:lang w:val="es-ES_tradnl"/>
        </w:rPr>
        <w:t>[</w:t>
      </w:r>
      <w:r w:rsidR="00EC20E4">
        <w:rPr>
          <w:rFonts w:ascii="Calibri" w:hAnsi="Calibri"/>
          <w:i/>
          <w:sz w:val="22"/>
          <w:szCs w:val="22"/>
          <w:lang w:val="es-ES_tradnl"/>
        </w:rPr>
        <w:t>Cargo</w:t>
      </w:r>
      <w:r w:rsidR="00686142" w:rsidRPr="00043A9A">
        <w:rPr>
          <w:rFonts w:ascii="Calibri" w:hAnsi="Calibri"/>
          <w:i/>
          <w:sz w:val="22"/>
          <w:szCs w:val="22"/>
          <w:lang w:val="es-ES_tradnl"/>
        </w:rPr>
        <w:t>]</w:t>
      </w:r>
    </w:p>
    <w:p w14:paraId="42CF7BD1" w14:textId="77777777" w:rsidR="00686142" w:rsidRPr="00043A9A" w:rsidRDefault="00686142" w:rsidP="008A2DD6">
      <w:pPr>
        <w:ind w:left="4320"/>
        <w:rPr>
          <w:rFonts w:ascii="Calibri" w:hAnsi="Calibri"/>
          <w:i/>
          <w:sz w:val="22"/>
          <w:szCs w:val="22"/>
          <w:lang w:val="es-ES_tradnl"/>
        </w:rPr>
      </w:pPr>
      <w:r w:rsidRPr="00043A9A">
        <w:rPr>
          <w:rFonts w:ascii="Calibri" w:hAnsi="Calibri"/>
          <w:i/>
          <w:sz w:val="22"/>
          <w:szCs w:val="22"/>
          <w:lang w:val="es-ES_tradnl"/>
        </w:rPr>
        <w:t>[</w:t>
      </w:r>
      <w:r w:rsidR="00692451" w:rsidRPr="00043A9A">
        <w:rPr>
          <w:rFonts w:ascii="Calibri" w:hAnsi="Calibri"/>
          <w:i/>
          <w:sz w:val="22"/>
          <w:szCs w:val="22"/>
          <w:lang w:val="es-ES_tradnl"/>
        </w:rPr>
        <w:t>Fecha</w:t>
      </w:r>
      <w:r w:rsidRPr="00043A9A">
        <w:rPr>
          <w:rFonts w:ascii="Calibri" w:hAnsi="Calibri"/>
          <w:i/>
          <w:sz w:val="22"/>
          <w:szCs w:val="22"/>
          <w:lang w:val="es-ES_tradnl"/>
        </w:rPr>
        <w:t>]</w:t>
      </w:r>
    </w:p>
    <w:p w14:paraId="2CCDD539" w14:textId="77777777" w:rsidR="00BB13AA" w:rsidRPr="00043A9A" w:rsidRDefault="00BB13AA" w:rsidP="006D6297">
      <w:pPr>
        <w:rPr>
          <w:rFonts w:ascii="Calibri" w:hAnsi="Calibri"/>
          <w:b/>
          <w:i/>
          <w:sz w:val="22"/>
          <w:szCs w:val="22"/>
          <w:lang w:val="es-ES_tradnl"/>
        </w:rPr>
      </w:pPr>
    </w:p>
    <w:p w14:paraId="6F79AC71" w14:textId="77777777" w:rsidR="000E4019" w:rsidRDefault="000E4019" w:rsidP="00BB13AA">
      <w:pPr>
        <w:rPr>
          <w:rFonts w:ascii="Calibri" w:hAnsi="Calibri"/>
          <w:b/>
          <w:i/>
          <w:sz w:val="22"/>
          <w:szCs w:val="22"/>
          <w:lang w:val="es-ES_tradnl"/>
        </w:rPr>
      </w:pPr>
    </w:p>
    <w:p w14:paraId="29D968DB" w14:textId="77777777" w:rsidR="00D13BEE" w:rsidRDefault="00D13BEE" w:rsidP="00BB13AA">
      <w:pPr>
        <w:rPr>
          <w:rFonts w:ascii="Calibri" w:hAnsi="Calibri"/>
          <w:b/>
          <w:i/>
          <w:sz w:val="22"/>
          <w:szCs w:val="22"/>
          <w:lang w:val="es-ES_tradnl"/>
        </w:rPr>
      </w:pPr>
    </w:p>
    <w:p w14:paraId="14987280" w14:textId="77777777" w:rsidR="00D13BEE" w:rsidRDefault="00D13BEE" w:rsidP="00BB13AA">
      <w:pPr>
        <w:rPr>
          <w:rFonts w:ascii="Calibri" w:hAnsi="Calibri"/>
          <w:b/>
          <w:i/>
          <w:sz w:val="22"/>
          <w:szCs w:val="22"/>
          <w:lang w:val="es-ES_tradnl"/>
        </w:rPr>
      </w:pPr>
    </w:p>
    <w:p w14:paraId="376D6347" w14:textId="77777777" w:rsidR="00D13BEE" w:rsidRDefault="00D13BEE" w:rsidP="00BB13AA">
      <w:pPr>
        <w:rPr>
          <w:rFonts w:ascii="Calibri" w:hAnsi="Calibri"/>
          <w:b/>
          <w:i/>
          <w:sz w:val="22"/>
          <w:szCs w:val="22"/>
          <w:lang w:val="es-ES_tradnl"/>
        </w:rPr>
      </w:pPr>
    </w:p>
    <w:p w14:paraId="7A867F45" w14:textId="77777777" w:rsidR="00D13BEE" w:rsidRDefault="00D13BEE" w:rsidP="00BB13AA">
      <w:pPr>
        <w:rPr>
          <w:rFonts w:ascii="Calibri" w:hAnsi="Calibri"/>
          <w:b/>
          <w:i/>
          <w:sz w:val="22"/>
          <w:szCs w:val="22"/>
          <w:lang w:val="es-ES_tradnl"/>
        </w:rPr>
      </w:pPr>
    </w:p>
    <w:p w14:paraId="14CD6A29" w14:textId="77777777" w:rsidR="00D13BEE" w:rsidRDefault="00D13BEE" w:rsidP="00BB13AA">
      <w:pPr>
        <w:rPr>
          <w:rFonts w:ascii="Calibri" w:hAnsi="Calibri"/>
          <w:b/>
          <w:i/>
          <w:sz w:val="22"/>
          <w:szCs w:val="22"/>
          <w:lang w:val="es-ES_tradnl"/>
        </w:rPr>
      </w:pPr>
    </w:p>
    <w:p w14:paraId="276E768C" w14:textId="77777777" w:rsidR="00D13BEE" w:rsidRDefault="00D13BEE" w:rsidP="00BB13AA">
      <w:pPr>
        <w:rPr>
          <w:rFonts w:ascii="Calibri" w:hAnsi="Calibri"/>
          <w:b/>
          <w:i/>
          <w:sz w:val="22"/>
          <w:szCs w:val="22"/>
          <w:lang w:val="es-ES_tradnl"/>
        </w:rPr>
      </w:pPr>
    </w:p>
    <w:p w14:paraId="53C68F8E" w14:textId="77777777" w:rsidR="00D13BEE" w:rsidRDefault="00D13BEE" w:rsidP="00BB13AA">
      <w:pPr>
        <w:rPr>
          <w:rFonts w:ascii="Calibri" w:hAnsi="Calibri"/>
          <w:b/>
          <w:i/>
          <w:sz w:val="22"/>
          <w:szCs w:val="22"/>
          <w:lang w:val="es-ES_tradnl"/>
        </w:rPr>
      </w:pPr>
    </w:p>
    <w:p w14:paraId="037E2B5B" w14:textId="77777777" w:rsidR="00D13BEE" w:rsidRDefault="00D13BEE" w:rsidP="00BB13AA">
      <w:pPr>
        <w:rPr>
          <w:rFonts w:ascii="Calibri" w:hAnsi="Calibri"/>
          <w:b/>
          <w:i/>
          <w:sz w:val="22"/>
          <w:szCs w:val="22"/>
          <w:lang w:val="es-ES_tradnl"/>
        </w:rPr>
      </w:pPr>
    </w:p>
    <w:p w14:paraId="1A5203B3" w14:textId="77777777" w:rsidR="00D13BEE" w:rsidRDefault="00D13BEE" w:rsidP="00BB13AA">
      <w:pPr>
        <w:rPr>
          <w:rFonts w:ascii="Calibri" w:hAnsi="Calibri"/>
          <w:b/>
          <w:i/>
          <w:sz w:val="22"/>
          <w:szCs w:val="22"/>
          <w:lang w:val="es-ES_tradnl"/>
        </w:rPr>
      </w:pPr>
    </w:p>
    <w:p w14:paraId="5764A1FF" w14:textId="77777777" w:rsidR="00D13BEE" w:rsidRDefault="00D13BEE" w:rsidP="00BB13AA">
      <w:pPr>
        <w:rPr>
          <w:rFonts w:ascii="Calibri" w:hAnsi="Calibri"/>
          <w:b/>
          <w:i/>
          <w:sz w:val="22"/>
          <w:szCs w:val="22"/>
          <w:lang w:val="es-ES_tradnl"/>
        </w:rPr>
      </w:pPr>
    </w:p>
    <w:p w14:paraId="4AA7A7C6" w14:textId="77777777" w:rsidR="00D13BEE" w:rsidRDefault="00D13BEE" w:rsidP="00BB13AA">
      <w:pPr>
        <w:rPr>
          <w:rFonts w:ascii="Calibri" w:hAnsi="Calibri"/>
          <w:b/>
          <w:i/>
          <w:sz w:val="22"/>
          <w:szCs w:val="22"/>
          <w:lang w:val="es-ES_tradnl"/>
        </w:rPr>
      </w:pPr>
    </w:p>
    <w:p w14:paraId="1CDC459A" w14:textId="77777777" w:rsidR="00D13BEE" w:rsidRDefault="00D13BEE" w:rsidP="00BB13AA">
      <w:pPr>
        <w:rPr>
          <w:rFonts w:ascii="Calibri" w:hAnsi="Calibri"/>
          <w:b/>
          <w:i/>
          <w:sz w:val="22"/>
          <w:szCs w:val="22"/>
          <w:lang w:val="es-ES_tradnl"/>
        </w:rPr>
      </w:pPr>
    </w:p>
    <w:p w14:paraId="4966E349" w14:textId="77777777" w:rsidR="00D13BEE" w:rsidRDefault="00D13BEE" w:rsidP="00BB13AA">
      <w:pPr>
        <w:rPr>
          <w:rFonts w:ascii="Calibri" w:hAnsi="Calibri"/>
          <w:b/>
          <w:i/>
          <w:sz w:val="22"/>
          <w:szCs w:val="22"/>
          <w:lang w:val="es-ES_tradnl"/>
        </w:rPr>
      </w:pPr>
    </w:p>
    <w:p w14:paraId="0B2A4628" w14:textId="77777777" w:rsidR="00D13BEE" w:rsidRDefault="00D13BEE" w:rsidP="00BB13AA">
      <w:pPr>
        <w:rPr>
          <w:rFonts w:ascii="Calibri" w:hAnsi="Calibri"/>
          <w:b/>
          <w:i/>
          <w:sz w:val="22"/>
          <w:szCs w:val="22"/>
          <w:lang w:val="es-ES_tradnl"/>
        </w:rPr>
      </w:pPr>
    </w:p>
    <w:p w14:paraId="6FD22FD0" w14:textId="77777777" w:rsidR="00D13BEE" w:rsidRDefault="00D13BEE" w:rsidP="00BB13AA">
      <w:pPr>
        <w:rPr>
          <w:rFonts w:ascii="Calibri" w:hAnsi="Calibri"/>
          <w:b/>
          <w:i/>
          <w:sz w:val="22"/>
          <w:szCs w:val="22"/>
          <w:lang w:val="es-ES_tradnl"/>
        </w:rPr>
      </w:pPr>
    </w:p>
    <w:p w14:paraId="6D81431C" w14:textId="77777777" w:rsidR="00D13BEE" w:rsidRDefault="00D13BEE" w:rsidP="00BB13AA">
      <w:pPr>
        <w:rPr>
          <w:rFonts w:ascii="Calibri" w:hAnsi="Calibri"/>
          <w:b/>
          <w:i/>
          <w:sz w:val="22"/>
          <w:szCs w:val="22"/>
          <w:lang w:val="es-ES_tradnl"/>
        </w:rPr>
      </w:pPr>
    </w:p>
    <w:p w14:paraId="12F86F74" w14:textId="77777777" w:rsidR="00D13BEE" w:rsidRDefault="00D13BEE" w:rsidP="00BB13AA">
      <w:pPr>
        <w:rPr>
          <w:rFonts w:ascii="Calibri" w:hAnsi="Calibri"/>
          <w:b/>
          <w:i/>
          <w:sz w:val="22"/>
          <w:szCs w:val="22"/>
          <w:lang w:val="es-ES_tradnl"/>
        </w:rPr>
      </w:pPr>
    </w:p>
    <w:p w14:paraId="5FD8665E" w14:textId="77777777" w:rsidR="00D13BEE" w:rsidRDefault="00D13BEE" w:rsidP="00BB13AA">
      <w:pPr>
        <w:rPr>
          <w:rFonts w:ascii="Calibri" w:hAnsi="Calibri"/>
          <w:b/>
          <w:i/>
          <w:sz w:val="22"/>
          <w:szCs w:val="22"/>
          <w:lang w:val="es-ES_tradnl"/>
        </w:rPr>
      </w:pPr>
    </w:p>
    <w:p w14:paraId="0BDC0AF4" w14:textId="77777777" w:rsidR="00D13BEE" w:rsidRDefault="00D13BEE" w:rsidP="00BB13AA">
      <w:pPr>
        <w:rPr>
          <w:rFonts w:ascii="Calibri" w:hAnsi="Calibri"/>
          <w:b/>
          <w:i/>
          <w:sz w:val="22"/>
          <w:szCs w:val="22"/>
          <w:lang w:val="es-ES_tradnl"/>
        </w:rPr>
      </w:pPr>
    </w:p>
    <w:p w14:paraId="139CEE36" w14:textId="77777777" w:rsidR="00D13BEE" w:rsidRDefault="00D13BEE" w:rsidP="00BB13AA">
      <w:pPr>
        <w:rPr>
          <w:rFonts w:ascii="Calibri" w:hAnsi="Calibri"/>
          <w:b/>
          <w:i/>
          <w:sz w:val="22"/>
          <w:szCs w:val="22"/>
          <w:lang w:val="es-ES_tradnl"/>
        </w:rPr>
      </w:pPr>
    </w:p>
    <w:p w14:paraId="066B509B" w14:textId="77777777" w:rsidR="00D13BEE" w:rsidRDefault="00D13BEE" w:rsidP="00BB13AA">
      <w:pPr>
        <w:rPr>
          <w:rFonts w:ascii="Calibri" w:hAnsi="Calibri"/>
          <w:b/>
          <w:i/>
          <w:sz w:val="22"/>
          <w:szCs w:val="22"/>
          <w:lang w:val="es-ES_tradnl"/>
        </w:rPr>
      </w:pPr>
    </w:p>
    <w:p w14:paraId="5E000C9E" w14:textId="77777777" w:rsidR="00D13BEE" w:rsidRDefault="00D13BEE" w:rsidP="00BB13AA">
      <w:pPr>
        <w:rPr>
          <w:rFonts w:ascii="Calibri" w:hAnsi="Calibri"/>
          <w:b/>
          <w:i/>
          <w:sz w:val="22"/>
          <w:szCs w:val="22"/>
          <w:lang w:val="es-ES_tradnl"/>
        </w:rPr>
      </w:pPr>
    </w:p>
    <w:p w14:paraId="42F10016" w14:textId="77777777" w:rsidR="00D13BEE" w:rsidRDefault="00D13BEE" w:rsidP="00BB13AA">
      <w:pPr>
        <w:rPr>
          <w:rFonts w:ascii="Calibri" w:hAnsi="Calibri"/>
          <w:b/>
          <w:i/>
          <w:sz w:val="22"/>
          <w:szCs w:val="22"/>
          <w:lang w:val="es-ES_tradnl"/>
        </w:rPr>
      </w:pPr>
    </w:p>
    <w:p w14:paraId="329D1B0B" w14:textId="77777777" w:rsidR="00D13BEE" w:rsidRDefault="00D13BEE" w:rsidP="00BB13AA">
      <w:pPr>
        <w:rPr>
          <w:rFonts w:ascii="Calibri" w:hAnsi="Calibri"/>
          <w:b/>
          <w:i/>
          <w:sz w:val="22"/>
          <w:szCs w:val="22"/>
          <w:lang w:val="es-ES_tradnl"/>
        </w:rPr>
      </w:pPr>
    </w:p>
    <w:p w14:paraId="502340AC" w14:textId="77777777" w:rsidR="00D13BEE" w:rsidRDefault="00D13BEE" w:rsidP="00BB13AA">
      <w:pPr>
        <w:rPr>
          <w:rFonts w:ascii="Calibri" w:hAnsi="Calibri"/>
          <w:b/>
          <w:i/>
          <w:sz w:val="22"/>
          <w:szCs w:val="22"/>
          <w:lang w:val="es-ES_tradnl"/>
        </w:rPr>
      </w:pPr>
    </w:p>
    <w:p w14:paraId="7374F1DB" w14:textId="77777777" w:rsidR="00D13BEE" w:rsidRDefault="00D13BEE" w:rsidP="00BB13AA">
      <w:pPr>
        <w:rPr>
          <w:rFonts w:ascii="Calibri" w:hAnsi="Calibri"/>
          <w:b/>
          <w:i/>
          <w:sz w:val="22"/>
          <w:szCs w:val="22"/>
          <w:lang w:val="es-ES_tradnl"/>
        </w:rPr>
      </w:pPr>
    </w:p>
    <w:p w14:paraId="686F438F" w14:textId="77777777" w:rsidR="00D13BEE" w:rsidRDefault="00D13BEE" w:rsidP="00BB13AA">
      <w:pPr>
        <w:rPr>
          <w:rFonts w:ascii="Calibri" w:hAnsi="Calibri"/>
          <w:b/>
          <w:i/>
          <w:sz w:val="22"/>
          <w:szCs w:val="22"/>
          <w:lang w:val="es-ES_tradnl"/>
        </w:rPr>
      </w:pPr>
    </w:p>
    <w:p w14:paraId="0F7FBF76" w14:textId="77777777" w:rsidR="00D13BEE" w:rsidRDefault="00D13BEE" w:rsidP="00BB13AA">
      <w:pPr>
        <w:rPr>
          <w:rFonts w:ascii="Calibri" w:hAnsi="Calibri"/>
          <w:b/>
          <w:i/>
          <w:sz w:val="22"/>
          <w:szCs w:val="22"/>
          <w:lang w:val="es-ES_tradnl"/>
        </w:rPr>
      </w:pPr>
    </w:p>
    <w:p w14:paraId="32E0C4AB" w14:textId="77777777" w:rsidR="00564E46" w:rsidRDefault="00564E46" w:rsidP="00BB13AA">
      <w:pPr>
        <w:rPr>
          <w:rFonts w:ascii="Calibri" w:hAnsi="Calibri"/>
          <w:b/>
          <w:i/>
          <w:sz w:val="22"/>
          <w:szCs w:val="22"/>
          <w:lang w:val="es-ES_tradnl"/>
        </w:rPr>
      </w:pPr>
    </w:p>
    <w:p w14:paraId="73E5B3CD" w14:textId="77777777" w:rsidR="00D80C74" w:rsidRDefault="00D80C74" w:rsidP="00BB13AA">
      <w:pPr>
        <w:rPr>
          <w:rFonts w:ascii="Calibri" w:hAnsi="Calibri"/>
          <w:b/>
          <w:i/>
          <w:sz w:val="22"/>
          <w:szCs w:val="22"/>
          <w:lang w:val="es-ES_tradnl"/>
        </w:rPr>
      </w:pPr>
    </w:p>
    <w:p w14:paraId="4E2FBDF3" w14:textId="77777777" w:rsidR="00D13BEE" w:rsidRPr="00043A9A" w:rsidRDefault="00D13BEE" w:rsidP="00BB13AA">
      <w:pPr>
        <w:rPr>
          <w:rFonts w:ascii="Calibri" w:hAnsi="Calibri"/>
          <w:b/>
          <w:i/>
          <w:sz w:val="22"/>
          <w:szCs w:val="22"/>
          <w:lang w:val="es-ES_tradnl"/>
        </w:rPr>
      </w:pPr>
    </w:p>
    <w:p w14:paraId="1897047F" w14:textId="77777777" w:rsidR="000E4019" w:rsidRPr="00D13BEE" w:rsidRDefault="00520967" w:rsidP="000E4019">
      <w:pPr>
        <w:pStyle w:val="Ttulo8"/>
        <w:jc w:val="right"/>
        <w:rPr>
          <w:b/>
          <w:i w:val="0"/>
          <w:sz w:val="28"/>
          <w:szCs w:val="28"/>
          <w:lang w:val="es-ES_tradnl"/>
        </w:rPr>
      </w:pPr>
      <w:r w:rsidRPr="00D13BEE">
        <w:rPr>
          <w:b/>
          <w:i w:val="0"/>
          <w:sz w:val="28"/>
          <w:szCs w:val="28"/>
          <w:lang w:val="es-ES_tradnl"/>
        </w:rPr>
        <w:lastRenderedPageBreak/>
        <w:t>Anexo</w:t>
      </w:r>
      <w:r w:rsidR="000E4019" w:rsidRPr="00D13BEE">
        <w:rPr>
          <w:b/>
          <w:i w:val="0"/>
          <w:sz w:val="28"/>
          <w:szCs w:val="28"/>
          <w:lang w:val="es-ES_tradnl"/>
        </w:rPr>
        <w:t xml:space="preserve"> </w:t>
      </w:r>
      <w:r w:rsidR="00644127" w:rsidRPr="00D13BEE">
        <w:rPr>
          <w:b/>
          <w:i w:val="0"/>
          <w:sz w:val="28"/>
          <w:szCs w:val="28"/>
          <w:lang w:val="es-ES_tradnl"/>
        </w:rPr>
        <w:t>3</w:t>
      </w:r>
    </w:p>
    <w:p w14:paraId="74944138" w14:textId="77777777" w:rsidR="00925857" w:rsidRPr="00043A9A" w:rsidRDefault="00925857" w:rsidP="00925857">
      <w:pPr>
        <w:jc w:val="right"/>
        <w:rPr>
          <w:rFonts w:ascii="Calibri" w:hAnsi="Calibri"/>
          <w:sz w:val="22"/>
          <w:szCs w:val="22"/>
          <w:lang w:val="es-ES_tradnl"/>
        </w:rPr>
      </w:pPr>
    </w:p>
    <w:p w14:paraId="7696ED50" w14:textId="77777777" w:rsidR="00925857" w:rsidRPr="00043A9A" w:rsidRDefault="00925857" w:rsidP="00925857">
      <w:pPr>
        <w:jc w:val="right"/>
        <w:rPr>
          <w:rFonts w:ascii="Calibri" w:hAnsi="Calibri" w:cs="Calibri"/>
          <w:sz w:val="22"/>
          <w:szCs w:val="22"/>
          <w:lang w:val="es-ES_tradnl"/>
        </w:rPr>
      </w:pPr>
    </w:p>
    <w:p w14:paraId="171B0C87" w14:textId="77777777" w:rsidR="00692451" w:rsidRDefault="00692451" w:rsidP="00692451">
      <w:pPr>
        <w:pStyle w:val="Ttulo2"/>
        <w:jc w:val="center"/>
        <w:rPr>
          <w:rFonts w:ascii="Calibri" w:hAnsi="Calibri" w:cs="Calibri"/>
          <w:lang w:val="es-ES_tradnl"/>
        </w:rPr>
      </w:pPr>
      <w:r w:rsidRPr="00D13BEE">
        <w:rPr>
          <w:rFonts w:ascii="Calibri" w:hAnsi="Calibri" w:cs="Calibri"/>
          <w:lang w:val="es-ES_tradnl"/>
        </w:rPr>
        <w:t xml:space="preserve">Términos y Condiciones Generales de </w:t>
      </w:r>
      <w:r w:rsidR="00D13BEE">
        <w:rPr>
          <w:rFonts w:ascii="Calibri" w:hAnsi="Calibri" w:cs="Calibri"/>
          <w:lang w:val="es-ES_tradnl"/>
        </w:rPr>
        <w:t>los</w:t>
      </w:r>
      <w:r w:rsidR="00617706" w:rsidRPr="00D13BEE">
        <w:rPr>
          <w:rFonts w:ascii="Calibri" w:hAnsi="Calibri" w:cs="Calibri"/>
          <w:lang w:val="es-ES_tradnl"/>
        </w:rPr>
        <w:t xml:space="preserve"> Servicios </w:t>
      </w:r>
    </w:p>
    <w:p w14:paraId="03BC5144" w14:textId="77777777" w:rsidR="00B116A8" w:rsidRPr="00635261" w:rsidRDefault="00B116A8" w:rsidP="00B116A8">
      <w:pPr>
        <w:rPr>
          <w:lang w:val="es-ES_tradnl"/>
        </w:rPr>
      </w:pPr>
    </w:p>
    <w:p w14:paraId="6A865659" w14:textId="77777777" w:rsidR="00925857" w:rsidRPr="00043A9A" w:rsidRDefault="00925857" w:rsidP="004671F1">
      <w:pPr>
        <w:jc w:val="both"/>
        <w:rPr>
          <w:rFonts w:ascii="Calibri" w:hAnsi="Calibri" w:cs="Calibri"/>
          <w:sz w:val="22"/>
          <w:szCs w:val="22"/>
          <w:lang w:val="es-ES_tradnl"/>
        </w:rPr>
      </w:pPr>
    </w:p>
    <w:p w14:paraId="3EAB7A76" w14:textId="77777777" w:rsidR="004671F1" w:rsidRPr="00043A9A" w:rsidRDefault="004671F1" w:rsidP="004671F1">
      <w:pPr>
        <w:jc w:val="both"/>
        <w:rPr>
          <w:rFonts w:ascii="Calibri" w:hAnsi="Calibri" w:cs="Calibri"/>
          <w:b/>
          <w:sz w:val="22"/>
          <w:szCs w:val="22"/>
          <w:lang w:val="es-ES_tradnl"/>
        </w:rPr>
      </w:pPr>
    </w:p>
    <w:p w14:paraId="5385CA72" w14:textId="77777777" w:rsidR="004671F1" w:rsidRPr="00D13BEE" w:rsidRDefault="004671F1" w:rsidP="00D13BEE">
      <w:pPr>
        <w:jc w:val="both"/>
        <w:rPr>
          <w:rFonts w:ascii="Calibri" w:hAnsi="Calibri" w:cs="Calibri"/>
          <w:lang w:val="es-ES_tradnl"/>
        </w:rPr>
      </w:pPr>
      <w:r w:rsidRPr="00D13BEE">
        <w:rPr>
          <w:rFonts w:ascii="Calibri" w:hAnsi="Calibri" w:cs="Calibri"/>
          <w:b/>
          <w:lang w:val="es-ES_tradnl"/>
        </w:rPr>
        <w:t>1.0</w:t>
      </w:r>
      <w:r w:rsidRPr="00D13BEE">
        <w:rPr>
          <w:rFonts w:ascii="Calibri" w:hAnsi="Calibri" w:cs="Calibri"/>
          <w:b/>
          <w:lang w:val="es-ES_tradnl"/>
        </w:rPr>
        <w:tab/>
      </w:r>
      <w:r w:rsidR="00692451" w:rsidRPr="00D13BEE">
        <w:rPr>
          <w:rFonts w:ascii="Calibri" w:hAnsi="Calibri" w:cs="Calibri"/>
          <w:b/>
          <w:lang w:val="es-ES_tradnl"/>
        </w:rPr>
        <w:t>CONDICIÓN JURÍDICA</w:t>
      </w:r>
      <w:r w:rsidRPr="00D13BEE">
        <w:rPr>
          <w:rFonts w:ascii="Calibri" w:hAnsi="Calibri" w:cs="Calibri"/>
          <w:lang w:val="es-ES_tradnl"/>
        </w:rPr>
        <w:t xml:space="preserve"> </w:t>
      </w:r>
    </w:p>
    <w:p w14:paraId="4EB45F7D" w14:textId="77777777" w:rsidR="004671F1" w:rsidRPr="00D13BEE" w:rsidRDefault="004671F1" w:rsidP="00D13BEE">
      <w:pPr>
        <w:jc w:val="both"/>
        <w:rPr>
          <w:rFonts w:ascii="Calibri" w:hAnsi="Calibri" w:cs="Calibri"/>
          <w:lang w:val="es-ES_tradnl"/>
        </w:rPr>
      </w:pPr>
    </w:p>
    <w:p w14:paraId="78C023B6" w14:textId="77777777" w:rsidR="00FC3B2B" w:rsidRPr="00D13BEE" w:rsidRDefault="00FC3B2B" w:rsidP="00D13BEE">
      <w:pPr>
        <w:pStyle w:val="Sangradetextonormal"/>
        <w:ind w:left="720"/>
        <w:jc w:val="both"/>
        <w:rPr>
          <w:rFonts w:ascii="Calibri" w:hAnsi="Calibri"/>
          <w:sz w:val="20"/>
          <w:lang w:val="es-ES_tradnl"/>
        </w:rPr>
      </w:pPr>
      <w:r w:rsidRPr="00D13BEE">
        <w:rPr>
          <w:rFonts w:ascii="Calibri" w:hAnsi="Calibri"/>
          <w:sz w:val="20"/>
          <w:lang w:val="es-ES_tradnl"/>
        </w:rPr>
        <w:t xml:space="preserve">Se considerará que </w:t>
      </w:r>
      <w:r w:rsidR="00053E38" w:rsidRPr="00D13BEE">
        <w:rPr>
          <w:rFonts w:ascii="Calibri" w:hAnsi="Calibri"/>
          <w:sz w:val="20"/>
          <w:lang w:val="es-ES_tradnl"/>
        </w:rPr>
        <w:t>e</w:t>
      </w:r>
      <w:r w:rsidR="00053E38">
        <w:rPr>
          <w:rFonts w:ascii="Calibri" w:hAnsi="Calibri"/>
          <w:sz w:val="20"/>
          <w:lang w:val="es-ES_tradnl"/>
        </w:rPr>
        <w:t>l Con</w:t>
      </w:r>
      <w:r w:rsidR="00B116A8">
        <w:rPr>
          <w:rFonts w:ascii="Calibri" w:hAnsi="Calibri"/>
          <w:sz w:val="20"/>
          <w:lang w:val="es-ES_tradnl"/>
        </w:rPr>
        <w:t>tratista</w:t>
      </w:r>
      <w:r w:rsidRPr="00D13BEE">
        <w:rPr>
          <w:rFonts w:ascii="Calibri" w:hAnsi="Calibri"/>
          <w:sz w:val="20"/>
          <w:lang w:val="es-ES_tradnl"/>
        </w:rPr>
        <w:t xml:space="preserve"> tiene la condición jurídica de </w:t>
      </w:r>
      <w:r w:rsidR="00B116A8">
        <w:rPr>
          <w:rFonts w:ascii="Calibri" w:hAnsi="Calibri"/>
          <w:sz w:val="20"/>
          <w:lang w:val="es-ES_tradnl"/>
        </w:rPr>
        <w:t>contratista</w:t>
      </w:r>
      <w:r w:rsidRPr="00D13BEE">
        <w:rPr>
          <w:rFonts w:ascii="Calibri" w:hAnsi="Calibri"/>
          <w:sz w:val="20"/>
          <w:lang w:val="es-ES_tradnl"/>
        </w:rPr>
        <w:t xml:space="preserve"> independiente </w:t>
      </w:r>
      <w:r w:rsidR="00D13BEE">
        <w:rPr>
          <w:rFonts w:ascii="Calibri" w:hAnsi="Calibri"/>
          <w:sz w:val="20"/>
          <w:lang w:val="es-ES_tradnl"/>
        </w:rPr>
        <w:t xml:space="preserve">con </w:t>
      </w:r>
      <w:r w:rsidR="00B116A8">
        <w:rPr>
          <w:rFonts w:ascii="Calibri" w:hAnsi="Calibri"/>
          <w:sz w:val="20"/>
          <w:lang w:val="es-ES_tradnl"/>
        </w:rPr>
        <w:t>respecto a</w:t>
      </w:r>
      <w:r w:rsidR="00D13BEE">
        <w:rPr>
          <w:rFonts w:ascii="Calibri" w:hAnsi="Calibri"/>
          <w:sz w:val="20"/>
          <w:lang w:val="es-ES_tradnl"/>
        </w:rPr>
        <w:t xml:space="preserve">l </w:t>
      </w:r>
      <w:r w:rsidRPr="00D13BEE">
        <w:rPr>
          <w:rFonts w:ascii="Calibri" w:hAnsi="Calibri"/>
          <w:sz w:val="20"/>
          <w:lang w:val="es-ES_tradnl"/>
        </w:rPr>
        <w:t xml:space="preserve">Programa de las Naciones Unidas para el Desarrollo (PNUD). Ni el personal </w:t>
      </w:r>
      <w:r w:rsidR="00053E38" w:rsidRPr="00D13BEE">
        <w:rPr>
          <w:rFonts w:ascii="Calibri" w:hAnsi="Calibri"/>
          <w:sz w:val="20"/>
          <w:lang w:val="es-ES_tradnl"/>
        </w:rPr>
        <w:t>de</w:t>
      </w:r>
      <w:r w:rsidR="00053E38">
        <w:rPr>
          <w:rFonts w:ascii="Calibri" w:hAnsi="Calibri"/>
          <w:sz w:val="20"/>
          <w:lang w:val="es-ES_tradnl"/>
        </w:rPr>
        <w:t>l Con</w:t>
      </w:r>
      <w:r w:rsidR="00B116A8">
        <w:rPr>
          <w:rFonts w:ascii="Calibri" w:hAnsi="Calibri"/>
          <w:sz w:val="20"/>
          <w:lang w:val="es-ES_tradnl"/>
        </w:rPr>
        <w:t>tratista</w:t>
      </w:r>
      <w:r w:rsidRPr="00D13BEE">
        <w:rPr>
          <w:rFonts w:ascii="Calibri" w:hAnsi="Calibri"/>
          <w:sz w:val="20"/>
          <w:lang w:val="es-ES_tradnl"/>
        </w:rPr>
        <w:t xml:space="preserve"> ni los </w:t>
      </w:r>
      <w:r w:rsidR="00B116A8" w:rsidRPr="00D13BEE">
        <w:rPr>
          <w:rFonts w:ascii="Calibri" w:hAnsi="Calibri"/>
          <w:sz w:val="20"/>
          <w:lang w:val="es-ES_tradnl"/>
        </w:rPr>
        <w:t>sub</w:t>
      </w:r>
      <w:r w:rsidR="00B116A8">
        <w:rPr>
          <w:rFonts w:ascii="Calibri" w:hAnsi="Calibri"/>
          <w:sz w:val="20"/>
          <w:lang w:val="es-ES_tradnl"/>
        </w:rPr>
        <w:t xml:space="preserve">contratistas </w:t>
      </w:r>
      <w:r w:rsidRPr="00D13BEE">
        <w:rPr>
          <w:rFonts w:ascii="Calibri" w:hAnsi="Calibri"/>
          <w:sz w:val="20"/>
          <w:lang w:val="es-ES_tradnl"/>
        </w:rPr>
        <w:t xml:space="preserve">que </w:t>
      </w:r>
      <w:r w:rsidR="00D13BEE">
        <w:rPr>
          <w:rFonts w:ascii="Calibri" w:hAnsi="Calibri"/>
          <w:sz w:val="20"/>
          <w:lang w:val="es-ES_tradnl"/>
        </w:rPr>
        <w:t>éste utilice</w:t>
      </w:r>
      <w:r w:rsidRPr="00D13BEE">
        <w:rPr>
          <w:rFonts w:ascii="Calibri" w:hAnsi="Calibri"/>
          <w:sz w:val="20"/>
          <w:lang w:val="es-ES_tradnl"/>
        </w:rPr>
        <w:t xml:space="preserve"> se considerarán bajo ningún concepto empleados o agentes del PNUD ni de las Naciones Unidas. </w:t>
      </w:r>
    </w:p>
    <w:p w14:paraId="7E26ED22" w14:textId="77777777" w:rsidR="004671F1" w:rsidRPr="00D13BEE" w:rsidRDefault="004671F1" w:rsidP="004671F1">
      <w:pPr>
        <w:jc w:val="both"/>
        <w:rPr>
          <w:rFonts w:ascii="Calibri" w:hAnsi="Calibri" w:cs="Calibri"/>
          <w:lang w:val="es-ES_tradnl"/>
        </w:rPr>
      </w:pPr>
    </w:p>
    <w:p w14:paraId="36642079" w14:textId="77777777" w:rsidR="004671F1" w:rsidRPr="00D13BEE" w:rsidRDefault="004671F1" w:rsidP="004671F1">
      <w:pPr>
        <w:jc w:val="both"/>
        <w:rPr>
          <w:rFonts w:ascii="Calibri" w:hAnsi="Calibri" w:cs="Calibri"/>
          <w:lang w:val="es-ES_tradnl"/>
        </w:rPr>
      </w:pPr>
      <w:r w:rsidRPr="00D13BEE">
        <w:rPr>
          <w:rFonts w:ascii="Calibri" w:hAnsi="Calibri" w:cs="Calibri"/>
          <w:b/>
          <w:lang w:val="es-ES_tradnl"/>
        </w:rPr>
        <w:t>2.0</w:t>
      </w:r>
      <w:r w:rsidRPr="00D13BEE">
        <w:rPr>
          <w:rFonts w:ascii="Calibri" w:hAnsi="Calibri" w:cs="Calibri"/>
          <w:b/>
          <w:lang w:val="es-ES_tradnl"/>
        </w:rPr>
        <w:tab/>
      </w:r>
      <w:r w:rsidR="00617706" w:rsidRPr="00D13BEE">
        <w:rPr>
          <w:rFonts w:ascii="Calibri" w:hAnsi="Calibri" w:cs="Calibri"/>
          <w:b/>
          <w:lang w:val="es-ES_tradnl"/>
        </w:rPr>
        <w:t>ORIGEN DE LAS INSTRUCCIONES</w:t>
      </w:r>
      <w:r w:rsidRPr="00D13BEE">
        <w:rPr>
          <w:rFonts w:ascii="Calibri" w:hAnsi="Calibri" w:cs="Calibri"/>
          <w:lang w:val="es-ES_tradnl"/>
        </w:rPr>
        <w:t xml:space="preserve"> </w:t>
      </w:r>
    </w:p>
    <w:p w14:paraId="3A3E83D2" w14:textId="77777777" w:rsidR="004671F1" w:rsidRPr="00D13BEE" w:rsidRDefault="004671F1" w:rsidP="004671F1">
      <w:pPr>
        <w:jc w:val="both"/>
        <w:rPr>
          <w:rFonts w:ascii="Calibri" w:hAnsi="Calibri" w:cs="Calibri"/>
          <w:lang w:val="es-ES_tradnl"/>
        </w:rPr>
      </w:pPr>
    </w:p>
    <w:p w14:paraId="0B53DC2B" w14:textId="77777777" w:rsidR="00617706" w:rsidRPr="00D13BEE" w:rsidRDefault="00053E38" w:rsidP="00FE1F5F">
      <w:pPr>
        <w:pStyle w:val="Sangradetextonormal"/>
        <w:ind w:left="720"/>
        <w:jc w:val="both"/>
        <w:rPr>
          <w:rFonts w:ascii="Calibri" w:hAnsi="Calibri"/>
          <w:sz w:val="20"/>
          <w:lang w:val="es-ES_tradnl"/>
        </w:rPr>
      </w:pPr>
      <w:r>
        <w:rPr>
          <w:rFonts w:ascii="Calibri" w:hAnsi="Calibri"/>
          <w:spacing w:val="-3"/>
          <w:sz w:val="20"/>
          <w:lang w:val="es-ES_tradnl"/>
        </w:rPr>
        <w:t>El Contratista</w:t>
      </w:r>
      <w:r w:rsidR="00617706" w:rsidRPr="00D13BEE">
        <w:rPr>
          <w:rFonts w:ascii="Calibri" w:hAnsi="Calibri"/>
          <w:spacing w:val="-3"/>
          <w:sz w:val="20"/>
          <w:lang w:val="es-ES_tradnl"/>
        </w:rPr>
        <w:t xml:space="preserve"> no solicitará ni aceptará instrucciones de ninguna autoridad externa al PNUD en relación con la prestación de sus servicios con arreglo a las disposiciones del presente Contrato. </w:t>
      </w:r>
      <w:r>
        <w:rPr>
          <w:rFonts w:ascii="Calibri" w:hAnsi="Calibri"/>
          <w:spacing w:val="-3"/>
          <w:sz w:val="20"/>
          <w:lang w:val="es-ES_tradnl"/>
        </w:rPr>
        <w:t>El Contratista</w:t>
      </w:r>
      <w:r w:rsidR="00617706" w:rsidRPr="00D13BEE">
        <w:rPr>
          <w:rFonts w:ascii="Calibri" w:hAnsi="Calibri"/>
          <w:spacing w:val="-3"/>
          <w:sz w:val="20"/>
          <w:lang w:val="es-ES_tradnl"/>
        </w:rPr>
        <w:t xml:space="preserve"> evitará cualquier acción que pudiera afectar de manera adversa al PNUD o a las Naciones Unidas, y prestará sus servicios velando en todo momento por </w:t>
      </w:r>
      <w:r w:rsidR="00996D20">
        <w:rPr>
          <w:rFonts w:ascii="Calibri" w:hAnsi="Calibri"/>
          <w:spacing w:val="-3"/>
          <w:sz w:val="20"/>
          <w:lang w:val="es-ES_tradnl"/>
        </w:rPr>
        <w:t xml:space="preserve">salvaguardar </w:t>
      </w:r>
      <w:r w:rsidR="00617706" w:rsidRPr="00D13BEE">
        <w:rPr>
          <w:rFonts w:ascii="Calibri" w:hAnsi="Calibri"/>
          <w:spacing w:val="-3"/>
          <w:sz w:val="20"/>
          <w:lang w:val="es-ES_tradnl"/>
        </w:rPr>
        <w:t>los intereses del PNUD.</w:t>
      </w:r>
      <w:r w:rsidR="00617706" w:rsidRPr="00D13BEE">
        <w:rPr>
          <w:rFonts w:ascii="Calibri" w:hAnsi="Calibri"/>
          <w:sz w:val="20"/>
          <w:lang w:val="es-ES_tradnl"/>
        </w:rPr>
        <w:t xml:space="preserve"> </w:t>
      </w:r>
    </w:p>
    <w:p w14:paraId="2B321F09" w14:textId="77777777" w:rsidR="004671F1" w:rsidRPr="00D13BEE" w:rsidRDefault="004671F1" w:rsidP="004671F1">
      <w:pPr>
        <w:jc w:val="both"/>
        <w:rPr>
          <w:rFonts w:ascii="Calibri" w:hAnsi="Calibri" w:cs="Calibri"/>
          <w:lang w:val="es-ES_tradnl"/>
        </w:rPr>
      </w:pPr>
    </w:p>
    <w:p w14:paraId="3CDD65B3" w14:textId="77777777" w:rsidR="004671F1" w:rsidRPr="00D13BEE" w:rsidRDefault="004671F1" w:rsidP="004671F1">
      <w:pPr>
        <w:jc w:val="both"/>
        <w:rPr>
          <w:rFonts w:ascii="Calibri" w:hAnsi="Calibri" w:cs="Calibri"/>
          <w:lang w:val="es-ES_tradnl"/>
        </w:rPr>
      </w:pPr>
      <w:r w:rsidRPr="00D13BEE">
        <w:rPr>
          <w:rFonts w:ascii="Calibri" w:hAnsi="Calibri" w:cs="Calibri"/>
          <w:b/>
          <w:lang w:val="es-ES_tradnl"/>
        </w:rPr>
        <w:t>3.0</w:t>
      </w:r>
      <w:r w:rsidRPr="00D13BEE">
        <w:rPr>
          <w:rFonts w:ascii="Calibri" w:hAnsi="Calibri" w:cs="Calibri"/>
          <w:b/>
          <w:lang w:val="es-ES_tradnl"/>
        </w:rPr>
        <w:tab/>
      </w:r>
      <w:r w:rsidR="00617706" w:rsidRPr="00D13BEE">
        <w:rPr>
          <w:rFonts w:ascii="Calibri" w:hAnsi="Calibri" w:cs="Calibri"/>
          <w:b/>
          <w:lang w:val="es-ES_tradnl"/>
        </w:rPr>
        <w:t>RESPONSABILIDAD DE</w:t>
      </w:r>
      <w:r w:rsidR="00053E38">
        <w:rPr>
          <w:rFonts w:ascii="Calibri" w:hAnsi="Calibri" w:cs="Calibri"/>
          <w:b/>
          <w:lang w:val="es-ES_tradnl"/>
        </w:rPr>
        <w:t>EL CON</w:t>
      </w:r>
      <w:r w:rsidR="00B116A8">
        <w:rPr>
          <w:rFonts w:ascii="Calibri" w:hAnsi="Calibri" w:cs="Calibri"/>
          <w:b/>
          <w:lang w:val="es-ES_tradnl"/>
        </w:rPr>
        <w:t>TRATISTA</w:t>
      </w:r>
      <w:r w:rsidR="00617706" w:rsidRPr="00D13BEE">
        <w:rPr>
          <w:rFonts w:ascii="Calibri" w:hAnsi="Calibri" w:cs="Calibri"/>
          <w:b/>
          <w:lang w:val="es-ES_tradnl"/>
        </w:rPr>
        <w:t xml:space="preserve"> </w:t>
      </w:r>
      <w:r w:rsidR="00053E38">
        <w:rPr>
          <w:rFonts w:ascii="Calibri" w:hAnsi="Calibri" w:cs="Calibri"/>
          <w:b/>
          <w:lang w:val="es-ES_tradnl"/>
        </w:rPr>
        <w:t>EN RELACIÓN CON</w:t>
      </w:r>
      <w:r w:rsidR="00617706" w:rsidRPr="00D13BEE">
        <w:rPr>
          <w:rFonts w:ascii="Calibri" w:hAnsi="Calibri" w:cs="Calibri"/>
          <w:b/>
          <w:lang w:val="es-ES_tradnl"/>
        </w:rPr>
        <w:t xml:space="preserve"> SUS EMPLEADOS</w:t>
      </w:r>
      <w:r w:rsidRPr="00D13BEE">
        <w:rPr>
          <w:rFonts w:ascii="Calibri" w:hAnsi="Calibri" w:cs="Calibri"/>
          <w:lang w:val="es-ES_tradnl"/>
        </w:rPr>
        <w:t xml:space="preserve"> </w:t>
      </w:r>
    </w:p>
    <w:p w14:paraId="14935E2B" w14:textId="77777777" w:rsidR="004671F1" w:rsidRPr="00D13BEE" w:rsidRDefault="004671F1" w:rsidP="004671F1">
      <w:pPr>
        <w:jc w:val="both"/>
        <w:rPr>
          <w:rFonts w:ascii="Calibri" w:hAnsi="Calibri" w:cs="Calibri"/>
          <w:lang w:val="es-ES_tradnl"/>
        </w:rPr>
      </w:pPr>
    </w:p>
    <w:p w14:paraId="74905ECD" w14:textId="77777777" w:rsidR="00E70A2B" w:rsidRPr="00D13BEE" w:rsidRDefault="00053E38" w:rsidP="00FE1F5F">
      <w:pPr>
        <w:pStyle w:val="Sangra3detindependiente"/>
        <w:spacing w:after="0"/>
        <w:ind w:left="720"/>
        <w:rPr>
          <w:rFonts w:ascii="Calibri" w:hAnsi="Calibri"/>
          <w:sz w:val="20"/>
          <w:szCs w:val="20"/>
          <w:lang w:val="es-ES_tradnl"/>
        </w:rPr>
      </w:pPr>
      <w:r>
        <w:rPr>
          <w:rFonts w:ascii="Calibri" w:hAnsi="Calibri"/>
          <w:sz w:val="20"/>
          <w:szCs w:val="20"/>
          <w:lang w:val="es-ES_tradnl"/>
        </w:rPr>
        <w:t>El Contratista</w:t>
      </w:r>
      <w:r w:rsidR="00E70A2B" w:rsidRPr="00D13BEE">
        <w:rPr>
          <w:rFonts w:ascii="Calibri" w:hAnsi="Calibri"/>
          <w:sz w:val="20"/>
          <w:szCs w:val="20"/>
          <w:lang w:val="es-ES_tradnl"/>
        </w:rPr>
        <w:t xml:space="preserve"> será responsable de la competencia profesional y técnica de su</w:t>
      </w:r>
      <w:r>
        <w:rPr>
          <w:rFonts w:ascii="Calibri" w:hAnsi="Calibri"/>
          <w:sz w:val="20"/>
          <w:szCs w:val="20"/>
          <w:lang w:val="es-ES_tradnl"/>
        </w:rPr>
        <w:t>s empleados</w:t>
      </w:r>
      <w:r w:rsidR="00E70A2B" w:rsidRPr="00D13BEE">
        <w:rPr>
          <w:rFonts w:ascii="Calibri" w:hAnsi="Calibri"/>
          <w:sz w:val="20"/>
          <w:szCs w:val="20"/>
          <w:lang w:val="es-ES_tradnl"/>
        </w:rPr>
        <w:t xml:space="preserve">, y seleccionará para los trabajos </w:t>
      </w:r>
      <w:r>
        <w:rPr>
          <w:rFonts w:ascii="Calibri" w:hAnsi="Calibri"/>
          <w:sz w:val="20"/>
          <w:szCs w:val="20"/>
          <w:lang w:val="es-ES_tradnl"/>
        </w:rPr>
        <w:t>especificados en</w:t>
      </w:r>
      <w:r w:rsidR="00E70A2B" w:rsidRPr="00D13BEE">
        <w:rPr>
          <w:rFonts w:ascii="Calibri" w:hAnsi="Calibri"/>
          <w:sz w:val="20"/>
          <w:szCs w:val="20"/>
          <w:lang w:val="es-ES_tradnl"/>
        </w:rPr>
        <w:t xml:space="preserve"> el presente Contrato a personas fiables que trabajen de modo eficaz en la ejecución de los mismos, que respeten las costumbres locales y que hagan gala de un comportamiento sujeto a elevadas normas éticas y morales.</w:t>
      </w:r>
    </w:p>
    <w:p w14:paraId="6191CDBD" w14:textId="77777777" w:rsidR="004671F1" w:rsidRPr="00D13BEE" w:rsidRDefault="004671F1" w:rsidP="004671F1">
      <w:pPr>
        <w:jc w:val="both"/>
        <w:rPr>
          <w:rFonts w:ascii="Calibri" w:hAnsi="Calibri" w:cs="Calibri"/>
          <w:lang w:val="es-ES_tradnl"/>
        </w:rPr>
      </w:pPr>
    </w:p>
    <w:p w14:paraId="318EC1D3" w14:textId="77777777" w:rsidR="004671F1" w:rsidRPr="00D13BEE" w:rsidRDefault="004671F1" w:rsidP="00E70A2B">
      <w:pPr>
        <w:jc w:val="both"/>
        <w:rPr>
          <w:rFonts w:ascii="Calibri" w:hAnsi="Calibri" w:cs="Calibri"/>
          <w:lang w:val="es-ES_tradnl"/>
        </w:rPr>
      </w:pPr>
      <w:r w:rsidRPr="00D13BEE">
        <w:rPr>
          <w:rFonts w:ascii="Calibri" w:hAnsi="Calibri" w:cs="Calibri"/>
          <w:b/>
          <w:lang w:val="es-ES_tradnl"/>
        </w:rPr>
        <w:t>4.0</w:t>
      </w:r>
      <w:r w:rsidRPr="00D13BEE">
        <w:rPr>
          <w:rFonts w:ascii="Calibri" w:hAnsi="Calibri" w:cs="Calibri"/>
          <w:b/>
          <w:lang w:val="es-ES_tradnl"/>
        </w:rPr>
        <w:tab/>
      </w:r>
      <w:r w:rsidR="00E70A2B" w:rsidRPr="00D13BEE">
        <w:rPr>
          <w:rFonts w:ascii="Calibri" w:hAnsi="Calibri" w:cs="Calibri"/>
          <w:b/>
          <w:lang w:val="es-ES_tradnl"/>
        </w:rPr>
        <w:t>CESIÓN</w:t>
      </w:r>
      <w:r w:rsidRPr="00D13BEE">
        <w:rPr>
          <w:rFonts w:ascii="Calibri" w:hAnsi="Calibri" w:cs="Calibri"/>
          <w:lang w:val="es-ES_tradnl"/>
        </w:rPr>
        <w:t xml:space="preserve"> </w:t>
      </w:r>
    </w:p>
    <w:p w14:paraId="4CAE8049" w14:textId="77777777" w:rsidR="004671F1" w:rsidRPr="00D13BEE" w:rsidRDefault="004671F1" w:rsidP="004671F1">
      <w:pPr>
        <w:jc w:val="both"/>
        <w:rPr>
          <w:rFonts w:ascii="Calibri" w:hAnsi="Calibri" w:cs="Calibri"/>
          <w:lang w:val="es-ES_tradnl"/>
        </w:rPr>
      </w:pPr>
    </w:p>
    <w:p w14:paraId="5D7C590B" w14:textId="77777777" w:rsidR="004671F1" w:rsidRPr="00D13BEE" w:rsidRDefault="00053E38" w:rsidP="00FE1F5F">
      <w:pPr>
        <w:ind w:left="720"/>
        <w:jc w:val="both"/>
        <w:rPr>
          <w:rFonts w:ascii="Calibri" w:hAnsi="Calibri"/>
          <w:lang w:val="es-ES_tradnl"/>
        </w:rPr>
      </w:pPr>
      <w:r>
        <w:rPr>
          <w:rFonts w:ascii="Calibri" w:hAnsi="Calibri"/>
          <w:lang w:val="es-ES_tradnl"/>
        </w:rPr>
        <w:t>El Contratista</w:t>
      </w:r>
      <w:r w:rsidRPr="00D13BEE">
        <w:rPr>
          <w:rFonts w:ascii="Calibri" w:hAnsi="Calibri"/>
          <w:lang w:val="es-ES_tradnl"/>
        </w:rPr>
        <w:t xml:space="preserve"> </w:t>
      </w:r>
      <w:r w:rsidR="00E70A2B" w:rsidRPr="00D13BEE">
        <w:rPr>
          <w:rFonts w:ascii="Calibri" w:hAnsi="Calibri"/>
          <w:lang w:val="es-ES_tradnl"/>
        </w:rPr>
        <w:t xml:space="preserve">no podrá ceder, transferir, dar en prenda o enajenar el presente Contrato, en todo o en parte, ni sus derechos, títulos u obligaciones en virtud del mismo, a menos que cuente con </w:t>
      </w:r>
      <w:r w:rsidRPr="00D13BEE">
        <w:rPr>
          <w:rFonts w:ascii="Calibri" w:hAnsi="Calibri"/>
          <w:lang w:val="es-ES_tradnl"/>
        </w:rPr>
        <w:t>e</w:t>
      </w:r>
      <w:r w:rsidR="004A1CE8">
        <w:rPr>
          <w:rFonts w:ascii="Calibri" w:hAnsi="Calibri"/>
          <w:lang w:val="es-ES_tradnl"/>
        </w:rPr>
        <w:t>l c</w:t>
      </w:r>
      <w:r>
        <w:rPr>
          <w:rFonts w:ascii="Calibri" w:hAnsi="Calibri"/>
          <w:lang w:val="es-ES_tradnl"/>
        </w:rPr>
        <w:t>on</w:t>
      </w:r>
      <w:r w:rsidR="00E70A2B" w:rsidRPr="00D13BEE">
        <w:rPr>
          <w:rFonts w:ascii="Calibri" w:hAnsi="Calibri"/>
          <w:lang w:val="es-ES_tradnl"/>
        </w:rPr>
        <w:t>sentimiento escrito previo del PNUD.</w:t>
      </w:r>
    </w:p>
    <w:p w14:paraId="0670E3C0" w14:textId="77777777" w:rsidR="00E70A2B" w:rsidRPr="00D13BEE" w:rsidRDefault="00E70A2B" w:rsidP="00E70A2B">
      <w:pPr>
        <w:spacing w:after="120"/>
        <w:ind w:left="357"/>
        <w:jc w:val="both"/>
        <w:rPr>
          <w:rFonts w:ascii="Calibri" w:hAnsi="Calibri" w:cs="Calibri"/>
          <w:lang w:val="es-ES_tradnl"/>
        </w:rPr>
      </w:pPr>
    </w:p>
    <w:p w14:paraId="33DDEDAE" w14:textId="77777777" w:rsidR="004671F1" w:rsidRPr="00D13BEE" w:rsidRDefault="004671F1" w:rsidP="00053E38">
      <w:pPr>
        <w:jc w:val="both"/>
        <w:rPr>
          <w:rFonts w:ascii="Calibri" w:hAnsi="Calibri" w:cs="Calibri"/>
          <w:b/>
          <w:lang w:val="es-ES_tradnl"/>
        </w:rPr>
      </w:pPr>
      <w:r w:rsidRPr="00D13BEE">
        <w:rPr>
          <w:rFonts w:ascii="Calibri" w:hAnsi="Calibri" w:cs="Calibri"/>
          <w:b/>
          <w:lang w:val="es-ES_tradnl"/>
        </w:rPr>
        <w:t>5.0</w:t>
      </w:r>
      <w:r w:rsidRPr="00D13BEE">
        <w:rPr>
          <w:rFonts w:ascii="Calibri" w:hAnsi="Calibri" w:cs="Calibri"/>
          <w:b/>
          <w:lang w:val="es-ES_tradnl"/>
        </w:rPr>
        <w:tab/>
      </w:r>
      <w:r w:rsidR="00E70A2B" w:rsidRPr="00D13BEE">
        <w:rPr>
          <w:rFonts w:ascii="Calibri" w:hAnsi="Calibri" w:cs="Calibri"/>
          <w:b/>
          <w:lang w:val="es-ES_tradnl"/>
        </w:rPr>
        <w:t>SUBCONTRATACIÓN</w:t>
      </w:r>
      <w:r w:rsidRPr="00D13BEE">
        <w:rPr>
          <w:rFonts w:ascii="Calibri" w:hAnsi="Calibri" w:cs="Calibri"/>
          <w:b/>
          <w:lang w:val="es-ES_tradnl"/>
        </w:rPr>
        <w:t xml:space="preserve"> </w:t>
      </w:r>
    </w:p>
    <w:p w14:paraId="63F3F723" w14:textId="77777777" w:rsidR="004671F1" w:rsidRPr="00D13BEE" w:rsidRDefault="004671F1" w:rsidP="004671F1">
      <w:pPr>
        <w:jc w:val="both"/>
        <w:rPr>
          <w:rFonts w:ascii="Calibri" w:hAnsi="Calibri" w:cs="Calibri"/>
          <w:b/>
          <w:lang w:val="es-ES_tradnl"/>
        </w:rPr>
      </w:pPr>
    </w:p>
    <w:p w14:paraId="215CEC22" w14:textId="77777777" w:rsidR="00F445D1" w:rsidRPr="00D13BEE" w:rsidRDefault="004A1CE8" w:rsidP="00FE1F5F">
      <w:pPr>
        <w:pStyle w:val="Sangradetextonormal"/>
        <w:ind w:left="720"/>
        <w:jc w:val="both"/>
        <w:rPr>
          <w:rFonts w:ascii="Calibri" w:hAnsi="Calibri"/>
          <w:sz w:val="20"/>
          <w:lang w:val="es-ES_tradnl"/>
        </w:rPr>
      </w:pPr>
      <w:r>
        <w:rPr>
          <w:rFonts w:ascii="Calibri" w:hAnsi="Calibri"/>
          <w:sz w:val="20"/>
          <w:lang w:val="es-ES_tradnl"/>
        </w:rPr>
        <w:t>Cuando se requieran servicios</w:t>
      </w:r>
      <w:r w:rsidR="00F445D1" w:rsidRPr="00D13BEE">
        <w:rPr>
          <w:rFonts w:ascii="Calibri" w:hAnsi="Calibri"/>
          <w:sz w:val="20"/>
          <w:lang w:val="es-ES_tradnl"/>
        </w:rPr>
        <w:t xml:space="preserve"> de </w:t>
      </w:r>
      <w:r w:rsidR="00B116A8" w:rsidRPr="00D13BEE">
        <w:rPr>
          <w:rFonts w:ascii="Calibri" w:hAnsi="Calibri"/>
          <w:sz w:val="20"/>
          <w:lang w:val="es-ES_tradnl"/>
        </w:rPr>
        <w:t>sub</w:t>
      </w:r>
      <w:r w:rsidR="00B116A8">
        <w:rPr>
          <w:rFonts w:ascii="Calibri" w:hAnsi="Calibri"/>
          <w:sz w:val="20"/>
          <w:lang w:val="es-ES_tradnl"/>
        </w:rPr>
        <w:t>contratista</w:t>
      </w:r>
      <w:r w:rsidR="00053E38">
        <w:rPr>
          <w:rFonts w:ascii="Calibri" w:hAnsi="Calibri"/>
          <w:sz w:val="20"/>
          <w:lang w:val="es-ES_tradnl"/>
        </w:rPr>
        <w:t>s</w:t>
      </w:r>
      <w:r w:rsidR="00F445D1" w:rsidRPr="00D13BEE">
        <w:rPr>
          <w:rFonts w:ascii="Calibri" w:hAnsi="Calibri"/>
          <w:sz w:val="20"/>
          <w:lang w:val="es-ES_tradnl"/>
        </w:rPr>
        <w:t xml:space="preserve">, </w:t>
      </w:r>
      <w:r w:rsidR="00053E38">
        <w:rPr>
          <w:rFonts w:ascii="Calibri" w:hAnsi="Calibri"/>
          <w:sz w:val="20"/>
          <w:lang w:val="es-ES_tradnl"/>
        </w:rPr>
        <w:t>el Contratista</w:t>
      </w:r>
      <w:r w:rsidR="00053E38" w:rsidRPr="00D13BEE">
        <w:rPr>
          <w:rFonts w:ascii="Calibri" w:hAnsi="Calibri"/>
          <w:sz w:val="20"/>
          <w:lang w:val="es-ES_tradnl"/>
        </w:rPr>
        <w:t xml:space="preserve"> </w:t>
      </w:r>
      <w:r w:rsidR="00F445D1" w:rsidRPr="00D13BEE">
        <w:rPr>
          <w:rFonts w:ascii="Calibri" w:hAnsi="Calibri"/>
          <w:sz w:val="20"/>
          <w:lang w:val="es-ES_tradnl"/>
        </w:rPr>
        <w:t xml:space="preserve">deberá obtener la aprobación y la autorización escritas previas del PNUD para todos los </w:t>
      </w:r>
      <w:r w:rsidR="00B116A8" w:rsidRPr="00D13BEE">
        <w:rPr>
          <w:rFonts w:ascii="Calibri" w:hAnsi="Calibri"/>
          <w:sz w:val="20"/>
          <w:lang w:val="es-ES_tradnl"/>
        </w:rPr>
        <w:t>sub</w:t>
      </w:r>
      <w:r w:rsidR="00B116A8">
        <w:rPr>
          <w:rFonts w:ascii="Calibri" w:hAnsi="Calibri"/>
          <w:sz w:val="20"/>
          <w:lang w:val="es-ES_tradnl"/>
        </w:rPr>
        <w:t>contratista</w:t>
      </w:r>
      <w:r w:rsidR="00B116A8" w:rsidRPr="00D13BEE">
        <w:rPr>
          <w:rFonts w:ascii="Calibri" w:hAnsi="Calibri"/>
          <w:sz w:val="20"/>
          <w:lang w:val="es-ES_tradnl"/>
        </w:rPr>
        <w:t>s</w:t>
      </w:r>
      <w:r w:rsidR="00F445D1" w:rsidRPr="00D13BEE">
        <w:rPr>
          <w:rFonts w:ascii="Calibri" w:hAnsi="Calibri"/>
          <w:sz w:val="20"/>
          <w:lang w:val="es-ES_tradnl"/>
        </w:rPr>
        <w:t xml:space="preserve">. La aprobación de un </w:t>
      </w:r>
      <w:r w:rsidR="00B116A8" w:rsidRPr="00D13BEE">
        <w:rPr>
          <w:rFonts w:ascii="Calibri" w:hAnsi="Calibri"/>
          <w:sz w:val="20"/>
          <w:lang w:val="es-ES_tradnl"/>
        </w:rPr>
        <w:t>sub</w:t>
      </w:r>
      <w:r w:rsidR="00B116A8">
        <w:rPr>
          <w:rFonts w:ascii="Calibri" w:hAnsi="Calibri"/>
          <w:sz w:val="20"/>
          <w:lang w:val="es-ES_tradnl"/>
        </w:rPr>
        <w:t>contratista</w:t>
      </w:r>
      <w:r w:rsidR="00AB0CF8" w:rsidRPr="00D13BEE">
        <w:rPr>
          <w:rFonts w:ascii="Calibri" w:hAnsi="Calibri"/>
          <w:sz w:val="20"/>
          <w:lang w:val="es-ES_tradnl"/>
        </w:rPr>
        <w:t xml:space="preserve"> </w:t>
      </w:r>
      <w:r w:rsidR="00F445D1" w:rsidRPr="00D13BEE">
        <w:rPr>
          <w:rFonts w:ascii="Calibri" w:hAnsi="Calibri"/>
          <w:sz w:val="20"/>
          <w:lang w:val="es-ES_tradnl"/>
        </w:rPr>
        <w:t xml:space="preserve">por parte del PNUD no eximirá </w:t>
      </w:r>
      <w:r w:rsidR="00053E38" w:rsidRPr="00D13BEE">
        <w:rPr>
          <w:rFonts w:ascii="Calibri" w:hAnsi="Calibri"/>
          <w:sz w:val="20"/>
          <w:lang w:val="es-ES_tradnl"/>
        </w:rPr>
        <w:t>a</w:t>
      </w:r>
      <w:r w:rsidR="00053E38">
        <w:rPr>
          <w:rFonts w:ascii="Calibri" w:hAnsi="Calibri"/>
          <w:sz w:val="20"/>
          <w:lang w:val="es-ES_tradnl"/>
        </w:rPr>
        <w:t>l Con</w:t>
      </w:r>
      <w:r w:rsidR="00E4673D">
        <w:rPr>
          <w:rFonts w:ascii="Calibri" w:hAnsi="Calibri"/>
          <w:sz w:val="20"/>
          <w:lang w:val="es-ES_tradnl"/>
        </w:rPr>
        <w:t>tratista</w:t>
      </w:r>
      <w:r w:rsidR="00F445D1" w:rsidRPr="00D13BEE">
        <w:rPr>
          <w:rFonts w:ascii="Calibri" w:hAnsi="Calibri"/>
          <w:sz w:val="20"/>
          <w:lang w:val="es-ES_tradnl"/>
        </w:rPr>
        <w:t xml:space="preserve"> de ninguna de sus obligaciones en virtud del presente Contrato. Las condiciones de todo subcontrato estarán </w:t>
      </w:r>
      <w:r w:rsidR="00477CB8">
        <w:rPr>
          <w:rFonts w:ascii="Calibri" w:hAnsi="Calibri"/>
          <w:sz w:val="20"/>
          <w:lang w:val="es-ES_tradnl"/>
        </w:rPr>
        <w:t>subordinadas</w:t>
      </w:r>
      <w:r w:rsidR="00F445D1" w:rsidRPr="00D13BEE">
        <w:rPr>
          <w:rFonts w:ascii="Calibri" w:hAnsi="Calibri"/>
          <w:sz w:val="20"/>
          <w:lang w:val="es-ES_tradnl"/>
        </w:rPr>
        <w:t xml:space="preserve"> al presente Contrato y deberán ajustarse a las disposiciones del mismo.</w:t>
      </w:r>
    </w:p>
    <w:p w14:paraId="04DB95D8" w14:textId="77777777" w:rsidR="004671F1" w:rsidRPr="00D13BEE" w:rsidRDefault="004671F1" w:rsidP="004671F1">
      <w:pPr>
        <w:jc w:val="both"/>
        <w:rPr>
          <w:rFonts w:ascii="Calibri" w:hAnsi="Calibri" w:cs="Calibri"/>
          <w:lang w:val="es-ES_tradnl"/>
        </w:rPr>
      </w:pPr>
    </w:p>
    <w:p w14:paraId="77102980" w14:textId="77777777" w:rsidR="00F445D1" w:rsidRPr="00D13BEE" w:rsidRDefault="004671F1" w:rsidP="00F445D1">
      <w:pPr>
        <w:rPr>
          <w:rFonts w:ascii="Calibri" w:hAnsi="Calibri"/>
          <w:b/>
          <w:lang w:val="es-ES_tradnl"/>
        </w:rPr>
      </w:pPr>
      <w:r w:rsidRPr="00D13BEE">
        <w:rPr>
          <w:rFonts w:ascii="Calibri" w:hAnsi="Calibri" w:cs="Calibri"/>
          <w:b/>
          <w:lang w:val="es-ES_tradnl"/>
        </w:rPr>
        <w:t>6.0</w:t>
      </w:r>
      <w:r w:rsidRPr="00D13BEE">
        <w:rPr>
          <w:rFonts w:ascii="Calibri" w:hAnsi="Calibri" w:cs="Calibri"/>
          <w:b/>
          <w:lang w:val="es-ES_tradnl"/>
        </w:rPr>
        <w:tab/>
      </w:r>
      <w:r w:rsidR="00F445D1" w:rsidRPr="00D13BEE">
        <w:rPr>
          <w:rFonts w:ascii="Calibri" w:hAnsi="Calibri"/>
          <w:b/>
          <w:lang w:val="es-ES_tradnl"/>
        </w:rPr>
        <w:t>LOS FUNCIONARIOS NO SE BENEFICIARÁN</w:t>
      </w:r>
    </w:p>
    <w:p w14:paraId="42150FE2" w14:textId="77777777" w:rsidR="004671F1" w:rsidRPr="00D13BEE" w:rsidRDefault="004671F1" w:rsidP="004671F1">
      <w:pPr>
        <w:jc w:val="both"/>
        <w:rPr>
          <w:rFonts w:ascii="Calibri" w:hAnsi="Calibri" w:cs="Calibri"/>
          <w:lang w:val="es-ES_tradnl"/>
        </w:rPr>
      </w:pPr>
    </w:p>
    <w:p w14:paraId="3D0F18A9" w14:textId="77777777" w:rsidR="004671F1" w:rsidRPr="00D13BEE" w:rsidRDefault="00053E38" w:rsidP="00FE1F5F">
      <w:pPr>
        <w:ind w:left="720"/>
        <w:jc w:val="both"/>
        <w:rPr>
          <w:rFonts w:ascii="Calibri" w:hAnsi="Calibri"/>
          <w:lang w:val="es-ES_tradnl"/>
        </w:rPr>
      </w:pPr>
      <w:r>
        <w:rPr>
          <w:rFonts w:ascii="Calibri" w:hAnsi="Calibri"/>
          <w:lang w:val="es-ES_tradnl"/>
        </w:rPr>
        <w:t>El Contratista</w:t>
      </w:r>
      <w:r w:rsidR="00F445D1" w:rsidRPr="00D13BEE">
        <w:rPr>
          <w:rFonts w:ascii="Calibri" w:hAnsi="Calibri"/>
          <w:lang w:val="es-ES_tradnl"/>
        </w:rPr>
        <w:t xml:space="preserve"> garantizará que ningún funcionario del PNUD o de las Naciones Unidas haya recibido o vaya a recibir beneficio alguno, directo o indirecto, como resultado del presente Contrato o de su adjudicación. </w:t>
      </w:r>
      <w:r>
        <w:rPr>
          <w:rFonts w:ascii="Calibri" w:hAnsi="Calibri"/>
          <w:lang w:val="es-ES_tradnl"/>
        </w:rPr>
        <w:t>El Contratista</w:t>
      </w:r>
      <w:r w:rsidR="00F445D1" w:rsidRPr="00D13BEE">
        <w:rPr>
          <w:rFonts w:ascii="Calibri" w:hAnsi="Calibri"/>
          <w:lang w:val="es-ES_tradnl"/>
        </w:rPr>
        <w:t xml:space="preserve"> </w:t>
      </w:r>
      <w:r w:rsidR="00E4673D">
        <w:rPr>
          <w:rFonts w:ascii="Calibri" w:hAnsi="Calibri"/>
          <w:lang w:val="es-ES_tradnl"/>
        </w:rPr>
        <w:t>tendrá presente</w:t>
      </w:r>
      <w:r w:rsidR="00F445D1" w:rsidRPr="00D13BEE">
        <w:rPr>
          <w:rFonts w:ascii="Calibri" w:hAnsi="Calibri"/>
          <w:lang w:val="es-ES_tradnl"/>
        </w:rPr>
        <w:t xml:space="preserve"> que la violación de </w:t>
      </w:r>
      <w:r w:rsidR="00E4673D">
        <w:rPr>
          <w:rFonts w:ascii="Calibri" w:hAnsi="Calibri"/>
          <w:lang w:val="es-ES_tradnl"/>
        </w:rPr>
        <w:t>esta</w:t>
      </w:r>
      <w:r w:rsidR="00F445D1" w:rsidRPr="00D13BEE">
        <w:rPr>
          <w:rFonts w:ascii="Calibri" w:hAnsi="Calibri"/>
          <w:lang w:val="es-ES_tradnl"/>
        </w:rPr>
        <w:t xml:space="preserve"> disposición constituye un incumplimiento de una cláusula esencial del presente Contrato.</w:t>
      </w:r>
    </w:p>
    <w:p w14:paraId="0731D0C8" w14:textId="77777777" w:rsidR="00F445D1" w:rsidRPr="00D13BEE" w:rsidRDefault="00F445D1" w:rsidP="004671F1">
      <w:pPr>
        <w:jc w:val="both"/>
        <w:rPr>
          <w:rFonts w:ascii="Calibri" w:hAnsi="Calibri" w:cs="Calibri"/>
          <w:lang w:val="es-ES_tradnl"/>
        </w:rPr>
      </w:pPr>
    </w:p>
    <w:p w14:paraId="1D2343C7" w14:textId="77777777" w:rsidR="004671F1" w:rsidRPr="00D13BEE" w:rsidRDefault="004671F1" w:rsidP="004671F1">
      <w:pPr>
        <w:jc w:val="both"/>
        <w:rPr>
          <w:rFonts w:ascii="Calibri" w:hAnsi="Calibri" w:cs="Calibri"/>
          <w:lang w:val="es-ES_tradnl"/>
        </w:rPr>
      </w:pPr>
      <w:r w:rsidRPr="00D13BEE">
        <w:rPr>
          <w:rFonts w:ascii="Calibri" w:hAnsi="Calibri" w:cs="Calibri"/>
          <w:b/>
          <w:lang w:val="es-ES_tradnl"/>
        </w:rPr>
        <w:lastRenderedPageBreak/>
        <w:t>7.0</w:t>
      </w:r>
      <w:r w:rsidRPr="00D13BEE">
        <w:rPr>
          <w:rFonts w:ascii="Calibri" w:hAnsi="Calibri" w:cs="Calibri"/>
          <w:b/>
          <w:lang w:val="es-ES_tradnl"/>
        </w:rPr>
        <w:tab/>
      </w:r>
      <w:r w:rsidR="00F445D1" w:rsidRPr="00D13BEE">
        <w:rPr>
          <w:rFonts w:ascii="Calibri" w:hAnsi="Calibri" w:cs="Calibri"/>
          <w:b/>
          <w:lang w:val="es-ES_tradnl"/>
        </w:rPr>
        <w:t>INDEMNIZACIÓN</w:t>
      </w:r>
      <w:r w:rsidRPr="00D13BEE">
        <w:rPr>
          <w:rFonts w:ascii="Calibri" w:hAnsi="Calibri" w:cs="Calibri"/>
          <w:lang w:val="es-ES_tradnl"/>
        </w:rPr>
        <w:t xml:space="preserve"> </w:t>
      </w:r>
    </w:p>
    <w:p w14:paraId="6CEBE8D4" w14:textId="77777777" w:rsidR="004671F1" w:rsidRPr="00D13BEE" w:rsidRDefault="004671F1" w:rsidP="004671F1">
      <w:pPr>
        <w:jc w:val="both"/>
        <w:rPr>
          <w:rFonts w:ascii="Calibri" w:hAnsi="Calibri" w:cs="Calibri"/>
          <w:lang w:val="es-ES_tradnl"/>
        </w:rPr>
      </w:pPr>
    </w:p>
    <w:p w14:paraId="31500E6B" w14:textId="77777777" w:rsidR="00BB46CC" w:rsidRPr="00D13BEE" w:rsidRDefault="00053E38" w:rsidP="00FE1F5F">
      <w:pPr>
        <w:tabs>
          <w:tab w:val="left" w:pos="-1200"/>
          <w:tab w:val="left" w:pos="-480"/>
          <w:tab w:val="left" w:pos="240"/>
          <w:tab w:val="left" w:pos="360"/>
          <w:tab w:val="left" w:pos="960"/>
          <w:tab w:val="left" w:pos="1680"/>
          <w:tab w:val="left" w:pos="2400"/>
        </w:tabs>
        <w:suppressAutoHyphens/>
        <w:ind w:left="720"/>
        <w:jc w:val="both"/>
        <w:rPr>
          <w:rFonts w:ascii="Calibri" w:hAnsi="Calibri"/>
          <w:lang w:val="es-ES_tradnl"/>
        </w:rPr>
      </w:pPr>
      <w:r>
        <w:rPr>
          <w:rFonts w:ascii="Calibri" w:hAnsi="Calibri"/>
          <w:lang w:val="es-ES_tradnl"/>
        </w:rPr>
        <w:t>El Contratista</w:t>
      </w:r>
      <w:r w:rsidR="00BB46CC" w:rsidRPr="00D13BEE">
        <w:rPr>
          <w:rFonts w:ascii="Calibri" w:hAnsi="Calibri"/>
          <w:lang w:val="es-ES_tradnl"/>
        </w:rPr>
        <w:t xml:space="preserve"> indemnizará, guardará, defenderá y mantendrá indemne, a su costa, al PNUD, sus funcionarios, agentes y empleados contra todo tipo de juicio, </w:t>
      </w:r>
      <w:r w:rsidR="001C6CE2">
        <w:rPr>
          <w:rFonts w:ascii="Calibri" w:hAnsi="Calibri"/>
          <w:lang w:val="es-ES_tradnl"/>
        </w:rPr>
        <w:t>reclamo</w:t>
      </w:r>
      <w:r w:rsidR="00BB46CC" w:rsidRPr="00D13BEE">
        <w:rPr>
          <w:rFonts w:ascii="Calibri" w:hAnsi="Calibri"/>
          <w:lang w:val="es-ES_tradnl"/>
        </w:rPr>
        <w:t>, demanda o res</w:t>
      </w:r>
      <w:r w:rsidR="00BB46CC" w:rsidRPr="00D13BEE">
        <w:rPr>
          <w:rFonts w:ascii="Calibri" w:hAnsi="Calibri"/>
          <w:lang w:val="es-ES_tradnl"/>
        </w:rPr>
        <w:softHyphen/>
        <w:t>ponsabilidad de cualquier naturaleza o especie, incluidos los costos y gastos conexos, que deriv</w:t>
      </w:r>
      <w:r w:rsidR="00F12A10">
        <w:rPr>
          <w:rFonts w:ascii="Calibri" w:hAnsi="Calibri"/>
          <w:lang w:val="es-ES_tradnl"/>
        </w:rPr>
        <w:t>ara</w:t>
      </w:r>
      <w:r w:rsidR="00BB46CC" w:rsidRPr="00D13BEE">
        <w:rPr>
          <w:rFonts w:ascii="Calibri" w:hAnsi="Calibri"/>
          <w:lang w:val="es-ES_tradnl"/>
        </w:rPr>
        <w:t xml:space="preserve"> de actos u omisiones </w:t>
      </w:r>
      <w:r w:rsidRPr="00D13BEE">
        <w:rPr>
          <w:rFonts w:ascii="Calibri" w:hAnsi="Calibri"/>
          <w:lang w:val="es-ES_tradnl"/>
        </w:rPr>
        <w:t>d</w:t>
      </w:r>
      <w:r>
        <w:rPr>
          <w:rFonts w:ascii="Calibri" w:hAnsi="Calibri"/>
          <w:lang w:val="es-ES_tradnl"/>
        </w:rPr>
        <w:t>el Contratista</w:t>
      </w:r>
      <w:r w:rsidR="00BB46CC" w:rsidRPr="00D13BEE">
        <w:rPr>
          <w:rFonts w:ascii="Calibri" w:hAnsi="Calibri"/>
          <w:lang w:val="es-ES_tradnl"/>
        </w:rPr>
        <w:t xml:space="preserve"> o de sus empleados, funcionarios, agentes o </w:t>
      </w:r>
      <w:r w:rsidR="00B116A8" w:rsidRPr="00D13BEE">
        <w:rPr>
          <w:rFonts w:ascii="Calibri" w:hAnsi="Calibri"/>
          <w:lang w:val="es-ES_tradnl"/>
        </w:rPr>
        <w:t>sub</w:t>
      </w:r>
      <w:r w:rsidR="00B116A8">
        <w:rPr>
          <w:rFonts w:ascii="Calibri" w:hAnsi="Calibri"/>
          <w:lang w:val="es-ES_tradnl"/>
        </w:rPr>
        <w:t>contratista</w:t>
      </w:r>
      <w:r w:rsidR="00B116A8" w:rsidRPr="00D13BEE">
        <w:rPr>
          <w:rFonts w:ascii="Calibri" w:hAnsi="Calibri"/>
          <w:lang w:val="es-ES_tradnl"/>
        </w:rPr>
        <w:t>s</w:t>
      </w:r>
      <w:r w:rsidR="00AB0CF8" w:rsidRPr="00D13BEE">
        <w:rPr>
          <w:rFonts w:ascii="Calibri" w:hAnsi="Calibri"/>
          <w:lang w:val="es-ES_tradnl"/>
        </w:rPr>
        <w:t xml:space="preserve"> </w:t>
      </w:r>
      <w:r w:rsidR="00BB46CC" w:rsidRPr="00D13BEE">
        <w:rPr>
          <w:rFonts w:ascii="Calibri" w:hAnsi="Calibri"/>
          <w:lang w:val="es-ES_tradnl"/>
        </w:rPr>
        <w:t xml:space="preserve">en la ejecución del presente Contrato. Esta cláusula </w:t>
      </w:r>
      <w:r w:rsidR="00AB0CF8" w:rsidRPr="00D13BEE">
        <w:rPr>
          <w:rFonts w:ascii="Calibri" w:hAnsi="Calibri"/>
          <w:lang w:val="es-ES_tradnl"/>
        </w:rPr>
        <w:t>será</w:t>
      </w:r>
      <w:r w:rsidR="00BB46CC" w:rsidRPr="00D13BEE">
        <w:rPr>
          <w:rFonts w:ascii="Calibri" w:hAnsi="Calibri"/>
          <w:lang w:val="es-ES_tradnl"/>
        </w:rPr>
        <w:t xml:space="preserve"> aplicable también, </w:t>
      </w:r>
      <w:r w:rsidR="00BB46CC" w:rsidRPr="00D13BEE">
        <w:rPr>
          <w:rFonts w:ascii="Calibri" w:hAnsi="Calibri"/>
          <w:iCs/>
          <w:lang w:val="es-ES_tradnl"/>
        </w:rPr>
        <w:t>entre otros</w:t>
      </w:r>
      <w:r w:rsidR="00BB46CC" w:rsidRPr="00D13BEE">
        <w:rPr>
          <w:rFonts w:ascii="Calibri" w:hAnsi="Calibri"/>
          <w:i/>
          <w:iCs/>
          <w:lang w:val="es-ES_tradnl"/>
        </w:rPr>
        <w:t xml:space="preserve">, </w:t>
      </w:r>
      <w:r w:rsidR="00BB46CC" w:rsidRPr="00D13BEE">
        <w:rPr>
          <w:rFonts w:ascii="Calibri" w:hAnsi="Calibri"/>
          <w:lang w:val="es-ES_tradnl"/>
        </w:rPr>
        <w:t xml:space="preserve">a cualquier </w:t>
      </w:r>
      <w:r w:rsidR="001C6CE2">
        <w:rPr>
          <w:rFonts w:ascii="Calibri" w:hAnsi="Calibri"/>
          <w:lang w:val="es-ES_tradnl"/>
        </w:rPr>
        <w:t>reclamo</w:t>
      </w:r>
      <w:r w:rsidR="00BB46CC" w:rsidRPr="00D13BEE">
        <w:rPr>
          <w:rFonts w:ascii="Calibri" w:hAnsi="Calibri"/>
          <w:lang w:val="es-ES_tradnl"/>
        </w:rPr>
        <w:t xml:space="preserve"> o responsabilidad relacionada con las indemnizaciones por accidente de trabajo de los empleados </w:t>
      </w:r>
      <w:r w:rsidRPr="00D13BEE">
        <w:rPr>
          <w:rFonts w:ascii="Calibri" w:hAnsi="Calibri"/>
          <w:lang w:val="es-ES_tradnl"/>
        </w:rPr>
        <w:t>d</w:t>
      </w:r>
      <w:r>
        <w:rPr>
          <w:rFonts w:ascii="Calibri" w:hAnsi="Calibri"/>
          <w:lang w:val="es-ES_tradnl"/>
        </w:rPr>
        <w:t>el Contratista</w:t>
      </w:r>
      <w:r w:rsidR="00BB46CC" w:rsidRPr="00D13BEE">
        <w:rPr>
          <w:rFonts w:ascii="Calibri" w:hAnsi="Calibri"/>
          <w:lang w:val="es-ES_tradnl"/>
        </w:rPr>
        <w:t xml:space="preserve">, así como con las responsabilidades por sus productos y por el uso de inventos o mecanismos patentados, material protegido por derechos de autor </w:t>
      </w:r>
      <w:r w:rsidR="00E4673D">
        <w:rPr>
          <w:rFonts w:ascii="Calibri" w:hAnsi="Calibri"/>
          <w:lang w:val="es-ES_tradnl"/>
        </w:rPr>
        <w:t>u</w:t>
      </w:r>
      <w:r w:rsidR="00BB46CC" w:rsidRPr="00D13BEE">
        <w:rPr>
          <w:rFonts w:ascii="Calibri" w:hAnsi="Calibri"/>
          <w:lang w:val="es-ES_tradnl"/>
        </w:rPr>
        <w:t xml:space="preserve"> otros derechos intelectuales que pudieren presentar </w:t>
      </w:r>
      <w:r>
        <w:rPr>
          <w:rFonts w:ascii="Calibri" w:hAnsi="Calibri"/>
          <w:lang w:val="es-ES_tradnl"/>
        </w:rPr>
        <w:t>el Contratista</w:t>
      </w:r>
      <w:r w:rsidR="00BB46CC" w:rsidRPr="00D13BEE">
        <w:rPr>
          <w:rFonts w:ascii="Calibri" w:hAnsi="Calibri"/>
          <w:lang w:val="es-ES_tradnl"/>
        </w:rPr>
        <w:t xml:space="preserve">, sus empleados, funcionarios, agentes, personal a cargo o </w:t>
      </w:r>
      <w:r w:rsidR="00B116A8" w:rsidRPr="00D13BEE">
        <w:rPr>
          <w:rFonts w:ascii="Calibri" w:hAnsi="Calibri"/>
          <w:lang w:val="es-ES_tradnl"/>
        </w:rPr>
        <w:t>sub</w:t>
      </w:r>
      <w:r w:rsidR="00B116A8">
        <w:rPr>
          <w:rFonts w:ascii="Calibri" w:hAnsi="Calibri"/>
          <w:lang w:val="es-ES_tradnl"/>
        </w:rPr>
        <w:t>contratista</w:t>
      </w:r>
      <w:r w:rsidR="00B116A8" w:rsidRPr="00D13BEE">
        <w:rPr>
          <w:rFonts w:ascii="Calibri" w:hAnsi="Calibri"/>
          <w:lang w:val="es-ES_tradnl"/>
        </w:rPr>
        <w:t>s</w:t>
      </w:r>
      <w:r w:rsidR="00BB46CC" w:rsidRPr="00D13BEE">
        <w:rPr>
          <w:rFonts w:ascii="Calibri" w:hAnsi="Calibri"/>
          <w:lang w:val="es-ES_tradnl"/>
        </w:rPr>
        <w:t xml:space="preserve">. Las obligaciones que se establecen en el presente Artículo no caducarán al término del presente Contrato. </w:t>
      </w:r>
    </w:p>
    <w:p w14:paraId="6745ED05" w14:textId="77777777" w:rsidR="004671F1" w:rsidRPr="00D13BEE" w:rsidRDefault="004671F1" w:rsidP="004671F1">
      <w:pPr>
        <w:jc w:val="both"/>
        <w:rPr>
          <w:rFonts w:ascii="Calibri" w:hAnsi="Calibri" w:cs="Calibri"/>
          <w:lang w:val="es-ES_tradnl"/>
        </w:rPr>
      </w:pPr>
    </w:p>
    <w:p w14:paraId="00A2C3F8" w14:textId="77777777" w:rsidR="004671F1" w:rsidRPr="00D13BEE" w:rsidRDefault="004671F1" w:rsidP="004671F1">
      <w:pPr>
        <w:jc w:val="both"/>
        <w:rPr>
          <w:rFonts w:ascii="Calibri" w:hAnsi="Calibri" w:cs="Calibri"/>
          <w:b/>
          <w:lang w:val="es-ES_tradnl"/>
        </w:rPr>
      </w:pPr>
      <w:r w:rsidRPr="00D13BEE">
        <w:rPr>
          <w:rFonts w:ascii="Calibri" w:hAnsi="Calibri" w:cs="Calibri"/>
          <w:b/>
          <w:lang w:val="es-ES_tradnl"/>
        </w:rPr>
        <w:t>8.0</w:t>
      </w:r>
      <w:r w:rsidRPr="00D13BEE">
        <w:rPr>
          <w:rFonts w:ascii="Calibri" w:hAnsi="Calibri" w:cs="Calibri"/>
          <w:b/>
          <w:lang w:val="es-ES_tradnl"/>
        </w:rPr>
        <w:tab/>
      </w:r>
      <w:r w:rsidR="00BB46CC" w:rsidRPr="00D13BEE">
        <w:rPr>
          <w:rFonts w:ascii="Calibri" w:hAnsi="Calibri"/>
          <w:b/>
          <w:lang w:val="es-ES_tradnl"/>
        </w:rPr>
        <w:t>SEGUROS</w:t>
      </w:r>
      <w:r w:rsidR="00526DD1">
        <w:rPr>
          <w:rFonts w:ascii="Calibri" w:hAnsi="Calibri"/>
          <w:b/>
          <w:lang w:val="es-ES_tradnl"/>
        </w:rPr>
        <w:t xml:space="preserve"> DE</w:t>
      </w:r>
      <w:r w:rsidR="00BB46CC" w:rsidRPr="00D13BEE">
        <w:rPr>
          <w:rFonts w:ascii="Calibri" w:hAnsi="Calibri"/>
          <w:b/>
          <w:lang w:val="es-ES_tradnl"/>
        </w:rPr>
        <w:t xml:space="preserve"> RESPONSABILIDAD CIVIL ANTE TERCEROS</w:t>
      </w:r>
    </w:p>
    <w:p w14:paraId="7F44AAD3" w14:textId="77777777" w:rsidR="004671F1" w:rsidRPr="00D13BEE" w:rsidRDefault="004671F1" w:rsidP="004671F1">
      <w:pPr>
        <w:jc w:val="both"/>
        <w:rPr>
          <w:rFonts w:ascii="Calibri" w:hAnsi="Calibri" w:cs="Calibri"/>
          <w:b/>
          <w:lang w:val="es-ES_tradnl"/>
        </w:rPr>
      </w:pPr>
    </w:p>
    <w:p w14:paraId="085A6787" w14:textId="77777777" w:rsidR="00224B93" w:rsidRPr="00D13BEE" w:rsidRDefault="004671F1" w:rsidP="00FE1F5F">
      <w:pPr>
        <w:ind w:left="1349" w:hanging="629"/>
        <w:jc w:val="both"/>
        <w:rPr>
          <w:rFonts w:ascii="Calibri" w:hAnsi="Calibri"/>
          <w:lang w:val="es-ES_tradnl"/>
        </w:rPr>
      </w:pPr>
      <w:r w:rsidRPr="00D13BEE">
        <w:rPr>
          <w:rFonts w:ascii="Calibri" w:hAnsi="Calibri" w:cs="Calibri"/>
          <w:b/>
          <w:lang w:val="es-ES_tradnl"/>
        </w:rPr>
        <w:t>8.1</w:t>
      </w:r>
      <w:r w:rsidRPr="00D13BEE">
        <w:rPr>
          <w:rFonts w:ascii="Calibri" w:hAnsi="Calibri" w:cs="Calibri"/>
          <w:lang w:val="es-ES_tradnl"/>
        </w:rPr>
        <w:tab/>
      </w:r>
      <w:r w:rsidR="00053E38">
        <w:rPr>
          <w:rFonts w:ascii="Calibri" w:hAnsi="Calibri"/>
          <w:spacing w:val="-3"/>
          <w:lang w:val="es-ES_tradnl"/>
        </w:rPr>
        <w:t>El Contratista</w:t>
      </w:r>
      <w:r w:rsidR="00224B93" w:rsidRPr="00D13BEE">
        <w:rPr>
          <w:rFonts w:ascii="Calibri" w:hAnsi="Calibri"/>
          <w:spacing w:val="-3"/>
          <w:lang w:val="es-ES_tradnl"/>
        </w:rPr>
        <w:t xml:space="preserve"> </w:t>
      </w:r>
      <w:r w:rsidR="003A355A" w:rsidRPr="00D13BEE">
        <w:rPr>
          <w:rFonts w:ascii="Calibri" w:hAnsi="Calibri"/>
          <w:lang w:val="es-ES_tradnl"/>
        </w:rPr>
        <w:t xml:space="preserve">proporcionará </w:t>
      </w:r>
      <w:r w:rsidR="00224B93" w:rsidRPr="00D13BEE">
        <w:rPr>
          <w:rFonts w:ascii="Calibri" w:hAnsi="Calibri"/>
          <w:spacing w:val="-3"/>
          <w:lang w:val="es-ES_tradnl"/>
        </w:rPr>
        <w:t xml:space="preserve">y </w:t>
      </w:r>
      <w:r w:rsidR="003A355A">
        <w:rPr>
          <w:rFonts w:ascii="Calibri" w:hAnsi="Calibri"/>
          <w:spacing w:val="-3"/>
          <w:lang w:val="es-ES_tradnl"/>
        </w:rPr>
        <w:t xml:space="preserve">luego </w:t>
      </w:r>
      <w:r w:rsidR="00224B93" w:rsidRPr="00D13BEE">
        <w:rPr>
          <w:rFonts w:ascii="Calibri" w:hAnsi="Calibri"/>
          <w:spacing w:val="-3"/>
          <w:lang w:val="es-ES_tradnl"/>
        </w:rPr>
        <w:t>mantendrá</w:t>
      </w:r>
      <w:r w:rsidR="00224B93" w:rsidRPr="00D13BEE">
        <w:rPr>
          <w:rFonts w:ascii="Calibri" w:hAnsi="Calibri"/>
          <w:lang w:val="es-ES_tradnl"/>
        </w:rPr>
        <w:t xml:space="preserve"> </w:t>
      </w:r>
      <w:r w:rsidR="00224B93" w:rsidRPr="00D13BEE">
        <w:rPr>
          <w:rFonts w:ascii="Calibri" w:hAnsi="Calibri"/>
          <w:spacing w:val="-3"/>
          <w:lang w:val="es-ES_tradnl"/>
        </w:rPr>
        <w:t xml:space="preserve">seguros a todo riesgo </w:t>
      </w:r>
      <w:r w:rsidR="00B11A84">
        <w:rPr>
          <w:rFonts w:ascii="Calibri" w:hAnsi="Calibri"/>
          <w:spacing w:val="-3"/>
          <w:lang w:val="es-ES_tradnl"/>
        </w:rPr>
        <w:t>relativos a</w:t>
      </w:r>
      <w:r w:rsidR="00224B93" w:rsidRPr="00D13BEE">
        <w:rPr>
          <w:rFonts w:ascii="Calibri" w:hAnsi="Calibri"/>
          <w:spacing w:val="-3"/>
          <w:lang w:val="es-ES_tradnl"/>
        </w:rPr>
        <w:t xml:space="preserve"> su propiedad y </w:t>
      </w:r>
      <w:r w:rsidR="00B11A84">
        <w:rPr>
          <w:rFonts w:ascii="Calibri" w:hAnsi="Calibri"/>
          <w:spacing w:val="-3"/>
          <w:lang w:val="es-ES_tradnl"/>
        </w:rPr>
        <w:t xml:space="preserve">a </w:t>
      </w:r>
      <w:r w:rsidR="00224B93" w:rsidRPr="00D13BEE">
        <w:rPr>
          <w:rFonts w:ascii="Calibri" w:hAnsi="Calibri"/>
          <w:spacing w:val="-3"/>
          <w:lang w:val="es-ES_tradnl"/>
        </w:rPr>
        <w:t xml:space="preserve">todo </w:t>
      </w:r>
      <w:r w:rsidR="001C6CE2">
        <w:rPr>
          <w:rFonts w:ascii="Calibri" w:hAnsi="Calibri"/>
          <w:spacing w:val="-3"/>
          <w:lang w:val="es-ES_tradnl"/>
        </w:rPr>
        <w:t>equipo</w:t>
      </w:r>
      <w:r w:rsidR="00224B93" w:rsidRPr="00D13BEE">
        <w:rPr>
          <w:rFonts w:ascii="Calibri" w:hAnsi="Calibri"/>
          <w:spacing w:val="-3"/>
          <w:lang w:val="es-ES_tradnl"/>
        </w:rPr>
        <w:t xml:space="preserve"> utilizado en la ejecución del presente Contrato</w:t>
      </w:r>
      <w:r w:rsidR="00224B93" w:rsidRPr="00D13BEE">
        <w:rPr>
          <w:rFonts w:ascii="Calibri" w:hAnsi="Calibri"/>
          <w:lang w:val="es-ES_tradnl"/>
        </w:rPr>
        <w:t xml:space="preserve">. </w:t>
      </w:r>
    </w:p>
    <w:p w14:paraId="0F426343" w14:textId="77777777" w:rsidR="004671F1" w:rsidRPr="00D13BEE" w:rsidRDefault="004671F1" w:rsidP="00FE1F5F">
      <w:pPr>
        <w:ind w:left="1349" w:hanging="629"/>
        <w:jc w:val="both"/>
        <w:rPr>
          <w:rFonts w:ascii="Calibri" w:hAnsi="Calibri" w:cs="Calibri"/>
          <w:lang w:val="es-ES_tradnl"/>
        </w:rPr>
      </w:pPr>
    </w:p>
    <w:p w14:paraId="00E6C42E" w14:textId="77777777" w:rsidR="004671F1" w:rsidRPr="00D13BEE" w:rsidRDefault="004671F1" w:rsidP="00FE1F5F">
      <w:pPr>
        <w:ind w:left="1349" w:hanging="629"/>
        <w:jc w:val="both"/>
        <w:rPr>
          <w:rFonts w:ascii="Calibri" w:hAnsi="Calibri" w:cs="Calibri"/>
          <w:lang w:val="es-ES_tradnl"/>
        </w:rPr>
      </w:pPr>
      <w:r w:rsidRPr="00D13BEE">
        <w:rPr>
          <w:rFonts w:ascii="Calibri" w:hAnsi="Calibri" w:cs="Calibri"/>
          <w:b/>
          <w:lang w:val="es-ES_tradnl"/>
        </w:rPr>
        <w:t>8.2</w:t>
      </w:r>
      <w:r w:rsidRPr="00D13BEE">
        <w:rPr>
          <w:rFonts w:ascii="Calibri" w:hAnsi="Calibri" w:cs="Calibri"/>
          <w:lang w:val="es-ES_tradnl"/>
        </w:rPr>
        <w:tab/>
      </w:r>
      <w:r w:rsidR="00053E38">
        <w:rPr>
          <w:rFonts w:ascii="Calibri" w:hAnsi="Calibri"/>
          <w:lang w:val="es-ES_tradnl"/>
        </w:rPr>
        <w:t>El Contratista</w:t>
      </w:r>
      <w:r w:rsidR="00224B93" w:rsidRPr="00D13BEE">
        <w:rPr>
          <w:rFonts w:ascii="Calibri" w:hAnsi="Calibri"/>
          <w:lang w:val="es-ES_tradnl"/>
        </w:rPr>
        <w:t xml:space="preserve"> proporcionará y </w:t>
      </w:r>
      <w:r w:rsidR="003A355A">
        <w:rPr>
          <w:rFonts w:ascii="Calibri" w:hAnsi="Calibri"/>
          <w:lang w:val="es-ES_tradnl"/>
        </w:rPr>
        <w:t xml:space="preserve">luego </w:t>
      </w:r>
      <w:r w:rsidR="00224B93" w:rsidRPr="00D13BEE">
        <w:rPr>
          <w:rFonts w:ascii="Calibri" w:hAnsi="Calibri"/>
          <w:lang w:val="es-ES_tradnl"/>
        </w:rPr>
        <w:t>mantendrá los seguros necesarios para cubrir las</w:t>
      </w:r>
      <w:r w:rsidR="000971E0">
        <w:rPr>
          <w:rFonts w:ascii="Calibri" w:hAnsi="Calibri"/>
          <w:lang w:val="es-ES_tradnl"/>
        </w:rPr>
        <w:t xml:space="preserve"> </w:t>
      </w:r>
      <w:r w:rsidR="00224B93" w:rsidRPr="00D13BEE">
        <w:rPr>
          <w:rFonts w:ascii="Calibri" w:hAnsi="Calibri"/>
          <w:lang w:val="es-ES_tradnl"/>
        </w:rPr>
        <w:t xml:space="preserve">indemnizaciones, o su equivalente, </w:t>
      </w:r>
      <w:r w:rsidR="00F25185" w:rsidRPr="00D13BEE">
        <w:rPr>
          <w:rFonts w:ascii="Calibri" w:hAnsi="Calibri"/>
          <w:lang w:val="es-ES_tradnl"/>
        </w:rPr>
        <w:t>debidas a</w:t>
      </w:r>
      <w:r w:rsidR="00224B93" w:rsidRPr="00D13BEE">
        <w:rPr>
          <w:rFonts w:ascii="Calibri" w:hAnsi="Calibri"/>
          <w:lang w:val="es-ES_tradnl"/>
        </w:rPr>
        <w:t xml:space="preserve"> accidente</w:t>
      </w:r>
      <w:r w:rsidR="00F25185" w:rsidRPr="00D13BEE">
        <w:rPr>
          <w:rFonts w:ascii="Calibri" w:hAnsi="Calibri"/>
          <w:lang w:val="es-ES_tradnl"/>
        </w:rPr>
        <w:t>s</w:t>
      </w:r>
      <w:r w:rsidR="00224B93" w:rsidRPr="00D13BEE">
        <w:rPr>
          <w:rFonts w:ascii="Calibri" w:hAnsi="Calibri"/>
          <w:lang w:val="es-ES_tradnl"/>
        </w:rPr>
        <w:t xml:space="preserve"> de trabajo </w:t>
      </w:r>
      <w:r w:rsidR="00F25185" w:rsidRPr="00D13BEE">
        <w:rPr>
          <w:rFonts w:ascii="Calibri" w:hAnsi="Calibri"/>
          <w:lang w:val="es-ES_tradnl"/>
        </w:rPr>
        <w:t>de</w:t>
      </w:r>
      <w:r w:rsidR="00224B93" w:rsidRPr="00D13BEE">
        <w:rPr>
          <w:rFonts w:ascii="Calibri" w:hAnsi="Calibri"/>
          <w:lang w:val="es-ES_tradnl"/>
        </w:rPr>
        <w:t xml:space="preserve"> su personal, que permitan cubrir cualquier </w:t>
      </w:r>
      <w:r w:rsidR="001C6CE2">
        <w:rPr>
          <w:rFonts w:ascii="Calibri" w:hAnsi="Calibri"/>
          <w:lang w:val="es-ES_tradnl"/>
        </w:rPr>
        <w:t>reclamo</w:t>
      </w:r>
      <w:r w:rsidR="00B11A84">
        <w:rPr>
          <w:rFonts w:ascii="Calibri" w:hAnsi="Calibri"/>
          <w:lang w:val="es-ES_tradnl"/>
        </w:rPr>
        <w:t xml:space="preserve"> debido</w:t>
      </w:r>
      <w:r w:rsidR="00224B93" w:rsidRPr="00D13BEE">
        <w:rPr>
          <w:rFonts w:ascii="Calibri" w:hAnsi="Calibri"/>
          <w:lang w:val="es-ES_tradnl"/>
        </w:rPr>
        <w:t xml:space="preserve"> a accidentes o fallecimientos </w:t>
      </w:r>
      <w:r w:rsidR="00F25185" w:rsidRPr="00D13BEE">
        <w:rPr>
          <w:rFonts w:ascii="Calibri" w:hAnsi="Calibri"/>
          <w:lang w:val="es-ES_tradnl"/>
        </w:rPr>
        <w:t>relacionados</w:t>
      </w:r>
      <w:r w:rsidR="00224B93" w:rsidRPr="00D13BEE">
        <w:rPr>
          <w:rFonts w:ascii="Calibri" w:hAnsi="Calibri"/>
          <w:lang w:val="es-ES_tradnl"/>
        </w:rPr>
        <w:t xml:space="preserve"> con el presente Contrato.</w:t>
      </w:r>
    </w:p>
    <w:p w14:paraId="3000CD16" w14:textId="77777777" w:rsidR="004671F1" w:rsidRPr="00D13BEE" w:rsidRDefault="004671F1" w:rsidP="00FE1F5F">
      <w:pPr>
        <w:ind w:left="1349" w:hanging="629"/>
        <w:jc w:val="both"/>
        <w:rPr>
          <w:rFonts w:ascii="Calibri" w:hAnsi="Calibri" w:cs="Calibri"/>
          <w:lang w:val="es-ES_tradnl"/>
        </w:rPr>
      </w:pPr>
    </w:p>
    <w:p w14:paraId="29C89D8F" w14:textId="77777777" w:rsidR="00F25185" w:rsidRPr="00D13BEE" w:rsidRDefault="00F25185" w:rsidP="00FE1F5F">
      <w:pPr>
        <w:ind w:left="1349" w:hanging="629"/>
        <w:jc w:val="both"/>
        <w:rPr>
          <w:rStyle w:val="hps"/>
          <w:rFonts w:ascii="Calibri" w:hAnsi="Calibri"/>
          <w:lang w:val="es-ES_tradnl"/>
        </w:rPr>
      </w:pPr>
      <w:r w:rsidRPr="00D13BEE">
        <w:rPr>
          <w:rStyle w:val="hps"/>
          <w:rFonts w:ascii="Calibri" w:hAnsi="Calibri"/>
          <w:b/>
          <w:lang w:val="es-ES_tradnl"/>
        </w:rPr>
        <w:t>8.3</w:t>
      </w:r>
      <w:r w:rsidRPr="00D13BEE">
        <w:rPr>
          <w:rStyle w:val="hps"/>
          <w:rFonts w:ascii="Calibri" w:hAnsi="Calibri"/>
          <w:lang w:val="es-ES_tradnl"/>
        </w:rPr>
        <w:t xml:space="preserve"> </w:t>
      </w:r>
      <w:r w:rsidRPr="00D13BEE">
        <w:rPr>
          <w:rStyle w:val="hps"/>
          <w:rFonts w:ascii="Calibri" w:hAnsi="Calibri"/>
          <w:lang w:val="es-ES_tradnl"/>
        </w:rPr>
        <w:tab/>
      </w:r>
      <w:r w:rsidR="00053E38">
        <w:rPr>
          <w:rStyle w:val="hps"/>
          <w:rFonts w:ascii="Calibri" w:hAnsi="Calibri"/>
          <w:lang w:val="es-ES_tradnl"/>
        </w:rPr>
        <w:t>El Contratista</w:t>
      </w:r>
      <w:r w:rsidRPr="00D13BEE">
        <w:rPr>
          <w:rStyle w:val="hps"/>
          <w:rFonts w:ascii="Calibri" w:hAnsi="Calibri"/>
          <w:lang w:val="es-ES_tradnl"/>
        </w:rPr>
        <w:t xml:space="preserve"> también proporcionará</w:t>
      </w:r>
      <w:r w:rsidRPr="00D13BEE">
        <w:rPr>
          <w:rFonts w:ascii="Calibri" w:hAnsi="Calibri"/>
          <w:lang w:val="es-ES_tradnl"/>
        </w:rPr>
        <w:t xml:space="preserve"> </w:t>
      </w:r>
      <w:r w:rsidRPr="00D13BEE">
        <w:rPr>
          <w:rStyle w:val="hps"/>
          <w:rFonts w:ascii="Calibri" w:hAnsi="Calibri"/>
          <w:lang w:val="es-ES_tradnl"/>
        </w:rPr>
        <w:t>y mantendrá seguros de</w:t>
      </w:r>
      <w:r w:rsidRPr="00D13BEE">
        <w:rPr>
          <w:rFonts w:ascii="Calibri" w:hAnsi="Calibri"/>
          <w:lang w:val="es-ES_tradnl"/>
        </w:rPr>
        <w:t xml:space="preserve"> </w:t>
      </w:r>
      <w:r w:rsidRPr="00D13BEE">
        <w:rPr>
          <w:rStyle w:val="hps"/>
          <w:rFonts w:ascii="Calibri" w:hAnsi="Calibri"/>
          <w:lang w:val="es-ES_tradnl"/>
        </w:rPr>
        <w:t>responsabilidad civil por un</w:t>
      </w:r>
      <w:r w:rsidRPr="00D13BEE">
        <w:rPr>
          <w:rFonts w:ascii="Calibri" w:hAnsi="Calibri"/>
          <w:lang w:val="es-ES_tradnl"/>
        </w:rPr>
        <w:t xml:space="preserve"> </w:t>
      </w:r>
      <w:r w:rsidRPr="00D13BEE">
        <w:rPr>
          <w:rStyle w:val="hps"/>
          <w:rFonts w:ascii="Calibri" w:hAnsi="Calibri"/>
          <w:lang w:val="es-ES_tradnl"/>
        </w:rPr>
        <w:t>monto adecuado, a fin</w:t>
      </w:r>
      <w:r w:rsidRPr="00D13BEE">
        <w:rPr>
          <w:rFonts w:ascii="Calibri" w:hAnsi="Calibri"/>
          <w:lang w:val="es-ES_tradnl"/>
        </w:rPr>
        <w:t xml:space="preserve"> </w:t>
      </w:r>
      <w:r w:rsidRPr="00D13BEE">
        <w:rPr>
          <w:rStyle w:val="hps"/>
          <w:rFonts w:ascii="Calibri" w:hAnsi="Calibri"/>
          <w:lang w:val="es-ES_tradnl"/>
        </w:rPr>
        <w:t xml:space="preserve">de cubrir las </w:t>
      </w:r>
      <w:r w:rsidR="001C6CE2">
        <w:rPr>
          <w:rStyle w:val="hps"/>
          <w:rFonts w:ascii="Calibri" w:hAnsi="Calibri"/>
          <w:lang w:val="es-ES_tradnl"/>
        </w:rPr>
        <w:t>reclamos</w:t>
      </w:r>
      <w:r w:rsidRPr="00D13BEE">
        <w:rPr>
          <w:rFonts w:ascii="Calibri" w:hAnsi="Calibri"/>
          <w:lang w:val="es-ES_tradnl"/>
        </w:rPr>
        <w:t xml:space="preserve"> </w:t>
      </w:r>
      <w:r w:rsidRPr="00D13BEE">
        <w:rPr>
          <w:rStyle w:val="hps"/>
          <w:rFonts w:ascii="Calibri" w:hAnsi="Calibri"/>
          <w:lang w:val="es-ES_tradnl"/>
        </w:rPr>
        <w:t>de terceros por muerte</w:t>
      </w:r>
      <w:r w:rsidRPr="00D13BEE">
        <w:rPr>
          <w:rFonts w:ascii="Calibri" w:hAnsi="Calibri"/>
          <w:lang w:val="es-ES_tradnl"/>
        </w:rPr>
        <w:t xml:space="preserve"> </w:t>
      </w:r>
      <w:r w:rsidRPr="00D13BEE">
        <w:rPr>
          <w:rStyle w:val="hps"/>
          <w:rFonts w:ascii="Calibri" w:hAnsi="Calibri"/>
          <w:lang w:val="es-ES_tradnl"/>
        </w:rPr>
        <w:t>o lesiones corporales</w:t>
      </w:r>
      <w:r w:rsidRPr="00D13BEE">
        <w:rPr>
          <w:rFonts w:ascii="Calibri" w:hAnsi="Calibri"/>
          <w:lang w:val="es-ES_tradnl"/>
        </w:rPr>
        <w:t xml:space="preserve">, </w:t>
      </w:r>
      <w:r w:rsidRPr="00D13BEE">
        <w:rPr>
          <w:rStyle w:val="hps"/>
          <w:rFonts w:ascii="Calibri" w:hAnsi="Calibri"/>
          <w:lang w:val="es-ES_tradnl"/>
        </w:rPr>
        <w:t>o por</w:t>
      </w:r>
      <w:r w:rsidR="000971E0">
        <w:rPr>
          <w:rStyle w:val="hps"/>
          <w:rFonts w:ascii="Calibri" w:hAnsi="Calibri"/>
          <w:lang w:val="es-ES_tradnl"/>
        </w:rPr>
        <w:t xml:space="preserve"> </w:t>
      </w:r>
      <w:r w:rsidRPr="00D13BEE">
        <w:rPr>
          <w:rStyle w:val="hps"/>
          <w:rFonts w:ascii="Calibri" w:hAnsi="Calibri"/>
          <w:lang w:val="es-ES_tradnl"/>
        </w:rPr>
        <w:t>pérdida de</w:t>
      </w:r>
      <w:r w:rsidRPr="00D13BEE">
        <w:rPr>
          <w:rFonts w:ascii="Calibri" w:hAnsi="Calibri"/>
          <w:lang w:val="es-ES_tradnl"/>
        </w:rPr>
        <w:t xml:space="preserve"> </w:t>
      </w:r>
      <w:r w:rsidRPr="00D13BEE">
        <w:rPr>
          <w:rStyle w:val="hps"/>
          <w:rFonts w:ascii="Calibri" w:hAnsi="Calibri"/>
          <w:lang w:val="es-ES_tradnl"/>
        </w:rPr>
        <w:t>propiedad o daños a ésta,</w:t>
      </w:r>
      <w:r w:rsidRPr="00D13BEE">
        <w:rPr>
          <w:rFonts w:ascii="Calibri" w:hAnsi="Calibri"/>
          <w:lang w:val="es-ES_tradnl"/>
        </w:rPr>
        <w:t xml:space="preserve"> </w:t>
      </w:r>
      <w:r w:rsidRPr="00D13BEE">
        <w:rPr>
          <w:rStyle w:val="hps"/>
          <w:rFonts w:ascii="Calibri" w:hAnsi="Calibri"/>
          <w:lang w:val="es-ES_tradnl"/>
        </w:rPr>
        <w:t>que surjan de la prestación de</w:t>
      </w:r>
      <w:r w:rsidR="003A355A">
        <w:rPr>
          <w:rStyle w:val="hps"/>
          <w:rFonts w:ascii="Calibri" w:hAnsi="Calibri"/>
          <w:lang w:val="es-ES_tradnl"/>
        </w:rPr>
        <w:t xml:space="preserve"> los</w:t>
      </w:r>
      <w:r w:rsidRPr="00D13BEE">
        <w:rPr>
          <w:rStyle w:val="hps"/>
          <w:rFonts w:ascii="Calibri" w:hAnsi="Calibri"/>
          <w:lang w:val="es-ES_tradnl"/>
        </w:rPr>
        <w:t xml:space="preserve"> servicios </w:t>
      </w:r>
      <w:r w:rsidR="00B11A84" w:rsidRPr="00D13BEE">
        <w:rPr>
          <w:rStyle w:val="hps"/>
          <w:rFonts w:ascii="Calibri" w:hAnsi="Calibri"/>
          <w:lang w:val="es-ES_tradnl"/>
        </w:rPr>
        <w:t>incluidos en este Contrato</w:t>
      </w:r>
      <w:r w:rsidR="00B11A84">
        <w:rPr>
          <w:rStyle w:val="hps"/>
          <w:rFonts w:ascii="Calibri" w:hAnsi="Calibri"/>
          <w:lang w:val="es-ES_tradnl"/>
        </w:rPr>
        <w:t>,</w:t>
      </w:r>
      <w:r w:rsidR="00B11A84" w:rsidRPr="00D13BEE">
        <w:rPr>
          <w:rStyle w:val="hps"/>
          <w:rFonts w:ascii="Calibri" w:hAnsi="Calibri"/>
          <w:lang w:val="es-ES_tradnl"/>
        </w:rPr>
        <w:t xml:space="preserve"> </w:t>
      </w:r>
      <w:r w:rsidRPr="00D13BEE">
        <w:rPr>
          <w:rStyle w:val="hps"/>
          <w:rFonts w:ascii="Calibri" w:hAnsi="Calibri"/>
          <w:lang w:val="es-ES_tradnl"/>
        </w:rPr>
        <w:t xml:space="preserve">o en </w:t>
      </w:r>
      <w:r w:rsidR="003A355A">
        <w:rPr>
          <w:rStyle w:val="hps"/>
          <w:rFonts w:ascii="Calibri" w:hAnsi="Calibri"/>
          <w:lang w:val="es-ES_tradnl"/>
        </w:rPr>
        <w:t>relación</w:t>
      </w:r>
      <w:r w:rsidRPr="00D13BEE">
        <w:rPr>
          <w:rStyle w:val="hps"/>
          <w:rFonts w:ascii="Calibri" w:hAnsi="Calibri"/>
          <w:lang w:val="es-ES_tradnl"/>
        </w:rPr>
        <w:t xml:space="preserve"> con ést</w:t>
      </w:r>
      <w:r w:rsidR="003A355A">
        <w:rPr>
          <w:rStyle w:val="hps"/>
          <w:rFonts w:ascii="Calibri" w:hAnsi="Calibri"/>
          <w:lang w:val="es-ES_tradnl"/>
        </w:rPr>
        <w:t>os,</w:t>
      </w:r>
      <w:r w:rsidRPr="00D13BEE">
        <w:rPr>
          <w:rFonts w:ascii="Calibri" w:hAnsi="Calibri"/>
          <w:lang w:val="es-ES_tradnl"/>
        </w:rPr>
        <w:t xml:space="preserve"> </w:t>
      </w:r>
      <w:r w:rsidRPr="00D13BEE">
        <w:rPr>
          <w:rStyle w:val="hps"/>
          <w:rFonts w:ascii="Calibri" w:hAnsi="Calibri"/>
          <w:lang w:val="es-ES_tradnl"/>
        </w:rPr>
        <w:t>o</w:t>
      </w:r>
      <w:r w:rsidRPr="00D13BEE">
        <w:rPr>
          <w:rFonts w:ascii="Calibri" w:hAnsi="Calibri"/>
          <w:lang w:val="es-ES_tradnl"/>
        </w:rPr>
        <w:t xml:space="preserve"> por </w:t>
      </w:r>
      <w:r w:rsidRPr="00D13BEE">
        <w:rPr>
          <w:rStyle w:val="hps"/>
          <w:rFonts w:ascii="Calibri" w:hAnsi="Calibri"/>
          <w:lang w:val="es-ES_tradnl"/>
        </w:rPr>
        <w:t>el funcionamiento de cualquier</w:t>
      </w:r>
      <w:r w:rsidRPr="00D13BEE">
        <w:rPr>
          <w:rFonts w:ascii="Calibri" w:hAnsi="Calibri"/>
          <w:lang w:val="es-ES_tradnl"/>
        </w:rPr>
        <w:t xml:space="preserve"> </w:t>
      </w:r>
      <w:r w:rsidRPr="00D13BEE">
        <w:rPr>
          <w:rStyle w:val="hps"/>
          <w:rFonts w:ascii="Calibri" w:hAnsi="Calibri"/>
          <w:lang w:val="es-ES_tradnl"/>
        </w:rPr>
        <w:t>vehículo, embarcación,</w:t>
      </w:r>
      <w:r w:rsidRPr="00D13BEE">
        <w:rPr>
          <w:rFonts w:ascii="Calibri" w:hAnsi="Calibri"/>
          <w:lang w:val="es-ES_tradnl"/>
        </w:rPr>
        <w:t xml:space="preserve"> </w:t>
      </w:r>
      <w:r w:rsidRPr="00D13BEE">
        <w:rPr>
          <w:rStyle w:val="hps"/>
          <w:rFonts w:ascii="Calibri" w:hAnsi="Calibri"/>
          <w:lang w:val="es-ES_tradnl"/>
        </w:rPr>
        <w:t>aeronave u otro equipo</w:t>
      </w:r>
      <w:r w:rsidRPr="00D13BEE">
        <w:rPr>
          <w:rFonts w:ascii="Calibri" w:hAnsi="Calibri"/>
          <w:lang w:val="es-ES_tradnl"/>
        </w:rPr>
        <w:t xml:space="preserve"> </w:t>
      </w:r>
      <w:r w:rsidRPr="00D13BEE">
        <w:rPr>
          <w:rStyle w:val="hps"/>
          <w:rFonts w:ascii="Calibri" w:hAnsi="Calibri"/>
          <w:lang w:val="es-ES_tradnl"/>
        </w:rPr>
        <w:t xml:space="preserve">alquilado por </w:t>
      </w:r>
      <w:r w:rsidR="00053E38">
        <w:rPr>
          <w:rStyle w:val="hps"/>
          <w:rFonts w:ascii="Calibri" w:hAnsi="Calibri"/>
          <w:lang w:val="es-ES_tradnl"/>
        </w:rPr>
        <w:t>el Contratista</w:t>
      </w:r>
      <w:r w:rsidRPr="00D13BEE">
        <w:rPr>
          <w:rStyle w:val="hps"/>
          <w:rFonts w:ascii="Calibri" w:hAnsi="Calibri"/>
          <w:lang w:val="es-ES_tradnl"/>
        </w:rPr>
        <w:t xml:space="preserve"> o propiedad de éste</w:t>
      </w:r>
      <w:r w:rsidR="00B635EF" w:rsidRPr="00D13BEE">
        <w:rPr>
          <w:rStyle w:val="hps"/>
          <w:rFonts w:ascii="Calibri" w:hAnsi="Calibri"/>
          <w:lang w:val="es-ES_tradnl"/>
        </w:rPr>
        <w:t>,</w:t>
      </w:r>
      <w:r w:rsidRPr="00D13BEE">
        <w:rPr>
          <w:rStyle w:val="hps"/>
          <w:rFonts w:ascii="Calibri" w:hAnsi="Calibri"/>
          <w:lang w:val="es-ES_tradnl"/>
        </w:rPr>
        <w:t xml:space="preserve"> o sus agentes,</w:t>
      </w:r>
      <w:r w:rsidRPr="00D13BEE">
        <w:rPr>
          <w:rFonts w:ascii="Calibri" w:hAnsi="Calibri"/>
          <w:lang w:val="es-ES_tradnl"/>
        </w:rPr>
        <w:t xml:space="preserve"> </w:t>
      </w:r>
      <w:r w:rsidRPr="00D13BEE">
        <w:rPr>
          <w:rStyle w:val="hps"/>
          <w:rFonts w:ascii="Calibri" w:hAnsi="Calibri"/>
          <w:lang w:val="es-ES_tradnl"/>
        </w:rPr>
        <w:t>funcionarios</w:t>
      </w:r>
      <w:r w:rsidRPr="00D13BEE">
        <w:rPr>
          <w:rFonts w:ascii="Calibri" w:hAnsi="Calibri"/>
          <w:lang w:val="es-ES_tradnl"/>
        </w:rPr>
        <w:t xml:space="preserve">, </w:t>
      </w:r>
      <w:r w:rsidRPr="00D13BEE">
        <w:rPr>
          <w:rStyle w:val="hps"/>
          <w:rFonts w:ascii="Calibri" w:hAnsi="Calibri"/>
          <w:lang w:val="es-ES_tradnl"/>
        </w:rPr>
        <w:t>empleados o</w:t>
      </w:r>
      <w:r w:rsidRPr="00D13BEE">
        <w:rPr>
          <w:rFonts w:ascii="Calibri" w:hAnsi="Calibri"/>
          <w:lang w:val="es-ES_tradnl"/>
        </w:rPr>
        <w:t xml:space="preserve"> </w:t>
      </w:r>
      <w:r w:rsidR="003A355A">
        <w:rPr>
          <w:rStyle w:val="hps"/>
          <w:rFonts w:ascii="Calibri" w:hAnsi="Calibri"/>
          <w:lang w:val="es-ES_tradnl"/>
        </w:rPr>
        <w:t>subcontratistas</w:t>
      </w:r>
      <w:r w:rsidR="00B635EF" w:rsidRPr="00D13BEE">
        <w:rPr>
          <w:rStyle w:val="hps"/>
          <w:rFonts w:ascii="Calibri" w:hAnsi="Calibri"/>
          <w:lang w:val="es-ES_tradnl"/>
        </w:rPr>
        <w:t>,</w:t>
      </w:r>
      <w:r w:rsidRPr="00D13BEE">
        <w:rPr>
          <w:rFonts w:ascii="Calibri" w:hAnsi="Calibri"/>
          <w:lang w:val="es-ES_tradnl"/>
        </w:rPr>
        <w:t xml:space="preserve"> </w:t>
      </w:r>
      <w:r w:rsidRPr="00D13BEE">
        <w:rPr>
          <w:rStyle w:val="hps"/>
          <w:rFonts w:ascii="Calibri" w:hAnsi="Calibri"/>
          <w:lang w:val="es-ES_tradnl"/>
        </w:rPr>
        <w:t>que realicen trabajos o</w:t>
      </w:r>
      <w:r w:rsidRPr="00D13BEE">
        <w:rPr>
          <w:rFonts w:ascii="Calibri" w:hAnsi="Calibri"/>
          <w:lang w:val="es-ES_tradnl"/>
        </w:rPr>
        <w:t xml:space="preserve"> </w:t>
      </w:r>
      <w:r w:rsidR="00B11A84">
        <w:rPr>
          <w:rFonts w:ascii="Calibri" w:hAnsi="Calibri"/>
          <w:lang w:val="es-ES_tradnl"/>
        </w:rPr>
        <w:t xml:space="preserve">presten </w:t>
      </w:r>
      <w:r w:rsidRPr="00D13BEE">
        <w:rPr>
          <w:rStyle w:val="hps"/>
          <w:rFonts w:ascii="Calibri" w:hAnsi="Calibri"/>
          <w:lang w:val="es-ES_tradnl"/>
        </w:rPr>
        <w:t>servicios relaci</w:t>
      </w:r>
      <w:r w:rsidR="003A355A">
        <w:rPr>
          <w:rStyle w:val="hps"/>
          <w:rFonts w:ascii="Calibri" w:hAnsi="Calibri"/>
          <w:lang w:val="es-ES_tradnl"/>
        </w:rPr>
        <w:t>onados</w:t>
      </w:r>
      <w:r w:rsidRPr="00D13BEE">
        <w:rPr>
          <w:rStyle w:val="hps"/>
          <w:rFonts w:ascii="Calibri" w:hAnsi="Calibri"/>
          <w:lang w:val="es-ES_tradnl"/>
        </w:rPr>
        <w:t xml:space="preserve"> con</w:t>
      </w:r>
      <w:r w:rsidRPr="00D13BEE">
        <w:rPr>
          <w:rFonts w:ascii="Calibri" w:hAnsi="Calibri"/>
          <w:lang w:val="es-ES_tradnl"/>
        </w:rPr>
        <w:t xml:space="preserve"> </w:t>
      </w:r>
      <w:r w:rsidRPr="00D13BEE">
        <w:rPr>
          <w:rStyle w:val="hps"/>
          <w:rFonts w:ascii="Calibri" w:hAnsi="Calibri"/>
          <w:lang w:val="es-ES_tradnl"/>
        </w:rPr>
        <w:t>este Contrato.</w:t>
      </w:r>
    </w:p>
    <w:p w14:paraId="105150C1" w14:textId="77777777" w:rsidR="004671F1" w:rsidRPr="00D13BEE" w:rsidRDefault="004671F1" w:rsidP="00FE1F5F">
      <w:pPr>
        <w:ind w:left="1349" w:hanging="629"/>
        <w:jc w:val="both"/>
        <w:rPr>
          <w:rFonts w:ascii="Calibri" w:hAnsi="Calibri" w:cs="Calibri"/>
          <w:b/>
          <w:lang w:val="es-ES_tradnl"/>
        </w:rPr>
      </w:pPr>
      <w:r w:rsidRPr="00D13BEE">
        <w:rPr>
          <w:rFonts w:ascii="Calibri" w:hAnsi="Calibri" w:cs="Calibri"/>
          <w:b/>
          <w:lang w:val="es-ES_tradnl"/>
        </w:rPr>
        <w:t xml:space="preserve"> </w:t>
      </w:r>
    </w:p>
    <w:p w14:paraId="1A93B71F" w14:textId="77777777" w:rsidR="004671F1" w:rsidRPr="00D13BEE" w:rsidRDefault="004671F1" w:rsidP="00FE1F5F">
      <w:pPr>
        <w:ind w:left="1349" w:hanging="629"/>
        <w:jc w:val="both"/>
        <w:rPr>
          <w:rFonts w:ascii="Calibri" w:hAnsi="Calibri" w:cs="Calibri"/>
          <w:lang w:val="es-ES_tradnl"/>
        </w:rPr>
      </w:pPr>
      <w:r w:rsidRPr="00D13BEE">
        <w:rPr>
          <w:rFonts w:ascii="Calibri" w:hAnsi="Calibri" w:cs="Calibri"/>
          <w:b/>
          <w:lang w:val="es-ES_tradnl"/>
        </w:rPr>
        <w:t>8.4</w:t>
      </w:r>
      <w:r w:rsidRPr="00D13BEE">
        <w:rPr>
          <w:rFonts w:ascii="Calibri" w:hAnsi="Calibri" w:cs="Calibri"/>
          <w:lang w:val="es-ES_tradnl"/>
        </w:rPr>
        <w:tab/>
      </w:r>
      <w:r w:rsidR="00B635EF" w:rsidRPr="00D13BEE">
        <w:rPr>
          <w:rFonts w:ascii="Calibri" w:hAnsi="Calibri" w:cs="Calibri"/>
          <w:lang w:val="es-ES_tradnl"/>
        </w:rPr>
        <w:t>Con excepción del seguro de co</w:t>
      </w:r>
      <w:r w:rsidR="00B341FB">
        <w:rPr>
          <w:rFonts w:ascii="Calibri" w:hAnsi="Calibri" w:cs="Calibri"/>
          <w:lang w:val="es-ES_tradnl"/>
        </w:rPr>
        <w:t xml:space="preserve">mpensación de los trabajadores, </w:t>
      </w:r>
      <w:r w:rsidR="00B635EF" w:rsidRPr="00D13BEE">
        <w:rPr>
          <w:rFonts w:ascii="Calibri" w:hAnsi="Calibri" w:cs="Calibri"/>
          <w:lang w:val="es-ES_tradnl"/>
        </w:rPr>
        <w:t xml:space="preserve">las </w:t>
      </w:r>
      <w:r w:rsidR="00AB0CF8" w:rsidRPr="00D13BEE">
        <w:rPr>
          <w:rFonts w:ascii="Calibri" w:hAnsi="Calibri" w:cs="Calibri"/>
          <w:lang w:val="es-ES_tradnl"/>
        </w:rPr>
        <w:t>pólizas</w:t>
      </w:r>
      <w:r w:rsidR="00B635EF" w:rsidRPr="00D13BEE">
        <w:rPr>
          <w:rFonts w:ascii="Calibri" w:hAnsi="Calibri" w:cs="Calibri"/>
          <w:lang w:val="es-ES_tradnl"/>
        </w:rPr>
        <w:t xml:space="preserve"> de seguro contempladas en este Artículo </w:t>
      </w:r>
      <w:r w:rsidR="00AB0CF8" w:rsidRPr="00D13BEE">
        <w:rPr>
          <w:rFonts w:ascii="Calibri" w:hAnsi="Calibri" w:cs="Calibri"/>
          <w:lang w:val="es-ES_tradnl"/>
        </w:rPr>
        <w:t>deberán</w:t>
      </w:r>
      <w:r w:rsidRPr="00D13BEE">
        <w:rPr>
          <w:rFonts w:ascii="Calibri" w:hAnsi="Calibri" w:cs="Calibri"/>
          <w:lang w:val="es-ES_tradnl"/>
        </w:rPr>
        <w:t xml:space="preserve">: </w:t>
      </w:r>
    </w:p>
    <w:p w14:paraId="2FE4E888" w14:textId="77777777" w:rsidR="004671F1" w:rsidRPr="00D13BEE" w:rsidRDefault="004671F1" w:rsidP="00FE1F5F">
      <w:pPr>
        <w:ind w:left="1349" w:hanging="629"/>
        <w:jc w:val="both"/>
        <w:rPr>
          <w:rFonts w:ascii="Calibri" w:hAnsi="Calibri" w:cs="Calibri"/>
          <w:lang w:val="es-ES_tradnl"/>
        </w:rPr>
      </w:pPr>
    </w:p>
    <w:p w14:paraId="7BB97771" w14:textId="77777777" w:rsidR="004671F1" w:rsidRPr="00D13BEE" w:rsidRDefault="004671F1" w:rsidP="00FE1F5F">
      <w:pPr>
        <w:ind w:left="1349"/>
        <w:jc w:val="both"/>
        <w:rPr>
          <w:rFonts w:ascii="Calibri" w:hAnsi="Calibri" w:cs="Calibri"/>
          <w:lang w:val="es-ES_tradnl"/>
        </w:rPr>
      </w:pPr>
      <w:r w:rsidRPr="00D13BEE">
        <w:rPr>
          <w:rFonts w:ascii="Calibri" w:hAnsi="Calibri" w:cs="Calibri"/>
          <w:b/>
          <w:lang w:val="es-ES_tradnl"/>
        </w:rPr>
        <w:t>8.4.1</w:t>
      </w:r>
      <w:r w:rsidRPr="00D13BEE">
        <w:rPr>
          <w:rFonts w:ascii="Calibri" w:hAnsi="Calibri" w:cs="Calibri"/>
          <w:lang w:val="es-ES_tradnl"/>
        </w:rPr>
        <w:tab/>
      </w:r>
      <w:r w:rsidR="00B635EF" w:rsidRPr="00D13BEE">
        <w:rPr>
          <w:rFonts w:ascii="Calibri" w:hAnsi="Calibri" w:cs="Calibri"/>
          <w:lang w:val="es-ES_tradnl"/>
        </w:rPr>
        <w:t>Designar al</w:t>
      </w:r>
      <w:r w:rsidRPr="00D13BEE">
        <w:rPr>
          <w:rFonts w:ascii="Calibri" w:hAnsi="Calibri" w:cs="Calibri"/>
          <w:lang w:val="es-ES_tradnl"/>
        </w:rPr>
        <w:t xml:space="preserve"> </w:t>
      </w:r>
      <w:r w:rsidR="004D22F4" w:rsidRPr="00D13BEE">
        <w:rPr>
          <w:rFonts w:ascii="Calibri" w:hAnsi="Calibri" w:cs="Calibri"/>
          <w:lang w:val="es-ES_tradnl"/>
        </w:rPr>
        <w:t>PNUD</w:t>
      </w:r>
      <w:r w:rsidRPr="00D13BEE">
        <w:rPr>
          <w:rFonts w:ascii="Calibri" w:hAnsi="Calibri" w:cs="Calibri"/>
          <w:lang w:val="es-ES_tradnl"/>
        </w:rPr>
        <w:t xml:space="preserve"> </w:t>
      </w:r>
      <w:r w:rsidR="00B635EF" w:rsidRPr="00D13BEE">
        <w:rPr>
          <w:rFonts w:ascii="Calibri" w:hAnsi="Calibri" w:cs="Calibri"/>
          <w:lang w:val="es-ES_tradnl"/>
        </w:rPr>
        <w:t>como asegurado adicional</w:t>
      </w:r>
      <w:r w:rsidRPr="00D13BEE">
        <w:rPr>
          <w:rFonts w:ascii="Calibri" w:hAnsi="Calibri" w:cs="Calibri"/>
          <w:lang w:val="es-ES_tradnl"/>
        </w:rPr>
        <w:t xml:space="preserve">; </w:t>
      </w:r>
    </w:p>
    <w:p w14:paraId="15281DEE" w14:textId="77777777" w:rsidR="004671F1" w:rsidRPr="00D13BEE" w:rsidRDefault="004671F1" w:rsidP="00FE1F5F">
      <w:pPr>
        <w:ind w:left="1349"/>
        <w:jc w:val="both"/>
        <w:rPr>
          <w:rFonts w:ascii="Calibri" w:hAnsi="Calibri" w:cs="Calibri"/>
          <w:lang w:val="es-ES_tradnl"/>
        </w:rPr>
      </w:pPr>
      <w:r w:rsidRPr="00D13BEE">
        <w:rPr>
          <w:rFonts w:ascii="Calibri" w:hAnsi="Calibri" w:cs="Calibri"/>
          <w:b/>
          <w:lang w:val="es-ES_tradnl"/>
        </w:rPr>
        <w:t>8.4.2</w:t>
      </w:r>
      <w:r w:rsidRPr="00D13BEE">
        <w:rPr>
          <w:rFonts w:ascii="Calibri" w:hAnsi="Calibri" w:cs="Calibri"/>
          <w:lang w:val="es-ES_tradnl"/>
        </w:rPr>
        <w:tab/>
      </w:r>
      <w:r w:rsidR="00993C25" w:rsidRPr="00D13BEE">
        <w:rPr>
          <w:rFonts w:ascii="Calibri" w:hAnsi="Calibri" w:cs="Calibri"/>
          <w:lang w:val="es-ES_tradnl"/>
        </w:rPr>
        <w:t>Inc</w:t>
      </w:r>
      <w:r w:rsidR="00AA7D22">
        <w:rPr>
          <w:rFonts w:ascii="Calibri" w:hAnsi="Calibri" w:cs="Calibri"/>
          <w:lang w:val="es-ES_tradnl"/>
        </w:rPr>
        <w:t xml:space="preserve">luir una cláusula </w:t>
      </w:r>
      <w:r w:rsidR="00526DD1">
        <w:rPr>
          <w:rFonts w:ascii="Calibri" w:hAnsi="Calibri" w:cs="Calibri"/>
          <w:lang w:val="es-ES_tradnl"/>
        </w:rPr>
        <w:t>en la que la Compañía de Seguros renuncie a subrogarse en los derechos del Contratista en contra o respecto del PNUD</w:t>
      </w:r>
      <w:r w:rsidR="00AA7D22">
        <w:rPr>
          <w:rFonts w:ascii="Calibri" w:hAnsi="Calibri" w:cs="Calibri"/>
          <w:lang w:val="es-ES_tradnl"/>
        </w:rPr>
        <w:t>;</w:t>
      </w:r>
    </w:p>
    <w:p w14:paraId="3F10F6AC" w14:textId="77777777" w:rsidR="004671F1" w:rsidRPr="00D13BEE" w:rsidRDefault="004671F1" w:rsidP="00FE1F5F">
      <w:pPr>
        <w:ind w:left="1349"/>
        <w:jc w:val="both"/>
        <w:rPr>
          <w:rFonts w:ascii="Calibri" w:hAnsi="Calibri" w:cs="Calibri"/>
          <w:lang w:val="es-ES_tradnl"/>
        </w:rPr>
      </w:pPr>
      <w:r w:rsidRPr="00D13BEE">
        <w:rPr>
          <w:rFonts w:ascii="Calibri" w:hAnsi="Calibri" w:cs="Calibri"/>
          <w:b/>
          <w:lang w:val="es-ES_tradnl"/>
        </w:rPr>
        <w:t>8.4.3</w:t>
      </w:r>
      <w:r w:rsidRPr="00D13BEE">
        <w:rPr>
          <w:rFonts w:ascii="Calibri" w:hAnsi="Calibri" w:cs="Calibri"/>
          <w:lang w:val="es-ES_tradnl"/>
        </w:rPr>
        <w:tab/>
      </w:r>
      <w:r w:rsidR="00AA7D22">
        <w:rPr>
          <w:rFonts w:ascii="Calibri" w:hAnsi="Calibri" w:cs="Calibri"/>
          <w:lang w:val="es-ES_tradnl"/>
        </w:rPr>
        <w:t xml:space="preserve">Incluir una disposición por la cual el </w:t>
      </w:r>
      <w:r w:rsidR="004D22F4" w:rsidRPr="00D13BEE">
        <w:rPr>
          <w:rFonts w:ascii="Calibri" w:hAnsi="Calibri" w:cs="Calibri"/>
          <w:lang w:val="es-ES_tradnl"/>
        </w:rPr>
        <w:t>PNUD</w:t>
      </w:r>
      <w:r w:rsidRPr="00D13BEE">
        <w:rPr>
          <w:rFonts w:ascii="Calibri" w:hAnsi="Calibri" w:cs="Calibri"/>
          <w:lang w:val="es-ES_tradnl"/>
        </w:rPr>
        <w:t xml:space="preserve"> </w:t>
      </w:r>
      <w:r w:rsidR="00AA7D22">
        <w:rPr>
          <w:rFonts w:ascii="Calibri" w:hAnsi="Calibri" w:cs="Calibri"/>
          <w:lang w:val="es-ES_tradnl"/>
        </w:rPr>
        <w:t>reciba de los aseguradores con treinta</w:t>
      </w:r>
      <w:r w:rsidRPr="00D13BEE">
        <w:rPr>
          <w:rFonts w:ascii="Calibri" w:hAnsi="Calibri" w:cs="Calibri"/>
          <w:lang w:val="es-ES_tradnl"/>
        </w:rPr>
        <w:t xml:space="preserve"> (30) </w:t>
      </w:r>
      <w:r w:rsidR="00AA7D22">
        <w:rPr>
          <w:rFonts w:ascii="Calibri" w:hAnsi="Calibri" w:cs="Calibri"/>
          <w:lang w:val="es-ES_tradnl"/>
        </w:rPr>
        <w:t xml:space="preserve">días de anticipación el aviso por escrito de una cancelación o un cambio de </w:t>
      </w:r>
      <w:r w:rsidR="004A30F8">
        <w:rPr>
          <w:rFonts w:ascii="Calibri" w:hAnsi="Calibri" w:cs="Calibri"/>
          <w:lang w:val="es-ES_tradnl"/>
        </w:rPr>
        <w:t>cobertura</w:t>
      </w:r>
      <w:r w:rsidRPr="00D13BEE">
        <w:rPr>
          <w:rFonts w:ascii="Calibri" w:hAnsi="Calibri" w:cs="Calibri"/>
          <w:lang w:val="es-ES_tradnl"/>
        </w:rPr>
        <w:t xml:space="preserve">. </w:t>
      </w:r>
    </w:p>
    <w:p w14:paraId="08D3FBB4" w14:textId="77777777" w:rsidR="001A4545" w:rsidRPr="00D13BEE" w:rsidRDefault="001A4545" w:rsidP="00FE1F5F">
      <w:pPr>
        <w:ind w:left="1349" w:hanging="629"/>
        <w:jc w:val="both"/>
        <w:rPr>
          <w:rFonts w:ascii="Calibri" w:hAnsi="Calibri" w:cs="Calibri"/>
          <w:b/>
          <w:lang w:val="es-ES_tradnl"/>
        </w:rPr>
      </w:pPr>
    </w:p>
    <w:p w14:paraId="476BEC5A" w14:textId="77777777" w:rsidR="004671F1" w:rsidRPr="00D13BEE" w:rsidRDefault="004671F1" w:rsidP="00FE1F5F">
      <w:pPr>
        <w:ind w:left="1349" w:hanging="629"/>
        <w:jc w:val="both"/>
        <w:rPr>
          <w:rFonts w:ascii="Calibri" w:hAnsi="Calibri" w:cs="Calibri"/>
          <w:lang w:val="es-ES_tradnl"/>
        </w:rPr>
      </w:pPr>
      <w:r w:rsidRPr="00D13BEE">
        <w:rPr>
          <w:rFonts w:ascii="Calibri" w:hAnsi="Calibri" w:cs="Calibri"/>
          <w:b/>
          <w:lang w:val="es-ES_tradnl"/>
        </w:rPr>
        <w:t>8.5</w:t>
      </w:r>
      <w:r w:rsidRPr="00D13BEE">
        <w:rPr>
          <w:rFonts w:ascii="Calibri" w:hAnsi="Calibri" w:cs="Calibri"/>
          <w:lang w:val="es-ES_tradnl"/>
        </w:rPr>
        <w:tab/>
      </w:r>
      <w:r w:rsidR="00993C25" w:rsidRPr="00D13BEE">
        <w:rPr>
          <w:rFonts w:ascii="Calibri" w:hAnsi="Calibri" w:cs="Calibri"/>
          <w:lang w:val="es-ES_tradnl"/>
        </w:rPr>
        <w:t xml:space="preserve">A petición del PNUD, </w:t>
      </w:r>
      <w:r w:rsidR="00053E38">
        <w:rPr>
          <w:rFonts w:ascii="Calibri" w:hAnsi="Calibri" w:cs="Calibri"/>
          <w:lang w:val="es-ES_tradnl"/>
        </w:rPr>
        <w:t>el Contratista</w:t>
      </w:r>
      <w:r w:rsidR="00993C25" w:rsidRPr="00D13BEE">
        <w:rPr>
          <w:rFonts w:ascii="Calibri" w:hAnsi="Calibri" w:cs="Calibri"/>
          <w:lang w:val="es-ES_tradnl"/>
        </w:rPr>
        <w:t xml:space="preserve"> proporcionará pruebas satisfactorias de la existencia de la póliza de seguro que exige el presente </w:t>
      </w:r>
      <w:r w:rsidRPr="00D13BEE">
        <w:rPr>
          <w:rFonts w:ascii="Calibri" w:hAnsi="Calibri" w:cs="Calibri"/>
          <w:lang w:val="es-ES_tradnl"/>
        </w:rPr>
        <w:t>Art</w:t>
      </w:r>
      <w:r w:rsidR="00993C25" w:rsidRPr="00D13BEE">
        <w:rPr>
          <w:rFonts w:ascii="Calibri" w:hAnsi="Calibri" w:cs="Calibri"/>
          <w:lang w:val="es-ES_tradnl"/>
        </w:rPr>
        <w:t>í</w:t>
      </w:r>
      <w:r w:rsidRPr="00D13BEE">
        <w:rPr>
          <w:rFonts w:ascii="Calibri" w:hAnsi="Calibri" w:cs="Calibri"/>
          <w:lang w:val="es-ES_tradnl"/>
        </w:rPr>
        <w:t>c</w:t>
      </w:r>
      <w:r w:rsidR="00993C25" w:rsidRPr="00D13BEE">
        <w:rPr>
          <w:rFonts w:ascii="Calibri" w:hAnsi="Calibri" w:cs="Calibri"/>
          <w:lang w:val="es-ES_tradnl"/>
        </w:rPr>
        <w:t>u</w:t>
      </w:r>
      <w:r w:rsidRPr="00D13BEE">
        <w:rPr>
          <w:rFonts w:ascii="Calibri" w:hAnsi="Calibri" w:cs="Calibri"/>
          <w:lang w:val="es-ES_tradnl"/>
        </w:rPr>
        <w:t>l</w:t>
      </w:r>
      <w:r w:rsidR="00993C25" w:rsidRPr="00D13BEE">
        <w:rPr>
          <w:rFonts w:ascii="Calibri" w:hAnsi="Calibri" w:cs="Calibri"/>
          <w:lang w:val="es-ES_tradnl"/>
        </w:rPr>
        <w:t>o</w:t>
      </w:r>
      <w:r w:rsidRPr="00D13BEE">
        <w:rPr>
          <w:rFonts w:ascii="Calibri" w:hAnsi="Calibri" w:cs="Calibri"/>
          <w:lang w:val="es-ES_tradnl"/>
        </w:rPr>
        <w:t xml:space="preserve">. </w:t>
      </w:r>
    </w:p>
    <w:p w14:paraId="125708DF" w14:textId="77777777" w:rsidR="001A4545" w:rsidRPr="00D13BEE" w:rsidRDefault="001A4545" w:rsidP="001A4545">
      <w:pPr>
        <w:jc w:val="both"/>
        <w:rPr>
          <w:rFonts w:ascii="Calibri" w:hAnsi="Calibri" w:cs="Calibri"/>
          <w:lang w:val="es-ES_tradnl"/>
        </w:rPr>
      </w:pPr>
    </w:p>
    <w:p w14:paraId="2FFC1420" w14:textId="77777777" w:rsidR="00CB2F3B" w:rsidRPr="00D13BEE" w:rsidRDefault="004671F1" w:rsidP="001A4545">
      <w:pPr>
        <w:jc w:val="both"/>
        <w:rPr>
          <w:rFonts w:ascii="Calibri" w:hAnsi="Calibri" w:cs="Calibri"/>
          <w:b/>
          <w:lang w:val="es-ES_tradnl"/>
        </w:rPr>
      </w:pPr>
      <w:r w:rsidRPr="00D13BEE">
        <w:rPr>
          <w:rFonts w:ascii="Calibri" w:hAnsi="Calibri" w:cs="Calibri"/>
          <w:b/>
          <w:lang w:val="es-ES_tradnl"/>
        </w:rPr>
        <w:t>9.0</w:t>
      </w:r>
      <w:r w:rsidRPr="00D13BEE">
        <w:rPr>
          <w:rFonts w:ascii="Calibri" w:hAnsi="Calibri" w:cs="Calibri"/>
          <w:b/>
          <w:lang w:val="es-ES_tradnl"/>
        </w:rPr>
        <w:tab/>
      </w:r>
      <w:r w:rsidR="00A35CB9">
        <w:rPr>
          <w:rFonts w:ascii="Calibri" w:hAnsi="Calibri" w:cs="Calibri"/>
          <w:b/>
          <w:lang w:val="es-ES_tradnl"/>
        </w:rPr>
        <w:t>GRAVÁMENES</w:t>
      </w:r>
      <w:r w:rsidRPr="00D13BEE">
        <w:rPr>
          <w:rFonts w:ascii="Calibri" w:hAnsi="Calibri" w:cs="Calibri"/>
          <w:b/>
          <w:lang w:val="es-ES_tradnl"/>
        </w:rPr>
        <w:t>/</w:t>
      </w:r>
      <w:r w:rsidR="00C078C3">
        <w:rPr>
          <w:rFonts w:ascii="Calibri" w:hAnsi="Calibri" w:cs="Calibri"/>
          <w:b/>
          <w:lang w:val="es-ES_tradnl"/>
        </w:rPr>
        <w:t>DERECHOS</w:t>
      </w:r>
      <w:r w:rsidR="00A35CB9">
        <w:rPr>
          <w:rFonts w:ascii="Calibri" w:hAnsi="Calibri" w:cs="Calibri"/>
          <w:b/>
          <w:lang w:val="es-ES_tradnl"/>
        </w:rPr>
        <w:t xml:space="preserve"> PRENDARIOSA</w:t>
      </w:r>
    </w:p>
    <w:p w14:paraId="749CE38B" w14:textId="77777777" w:rsidR="00CB2F3B" w:rsidRPr="00D13BEE" w:rsidRDefault="00CB2F3B" w:rsidP="001A4545">
      <w:pPr>
        <w:ind w:left="1440" w:hanging="720"/>
        <w:jc w:val="both"/>
        <w:rPr>
          <w:rFonts w:ascii="Calibri" w:hAnsi="Calibri" w:cs="Calibri"/>
          <w:b/>
          <w:lang w:val="es-ES_tradnl"/>
        </w:rPr>
      </w:pPr>
    </w:p>
    <w:p w14:paraId="41D2361F" w14:textId="77777777" w:rsidR="004671F1" w:rsidRPr="00D13BEE" w:rsidRDefault="00053E38" w:rsidP="00FE1F5F">
      <w:pPr>
        <w:ind w:left="720"/>
        <w:jc w:val="both"/>
        <w:rPr>
          <w:rStyle w:val="hps"/>
          <w:rFonts w:ascii="Calibri" w:hAnsi="Calibri"/>
          <w:lang w:val="es-ES_tradnl"/>
        </w:rPr>
      </w:pPr>
      <w:r>
        <w:rPr>
          <w:rStyle w:val="hps"/>
          <w:rFonts w:ascii="Calibri" w:hAnsi="Calibri"/>
          <w:lang w:val="es-ES_tradnl"/>
        </w:rPr>
        <w:t>El Contratista</w:t>
      </w:r>
      <w:r w:rsidR="00CB2F3B" w:rsidRPr="00D13BEE">
        <w:rPr>
          <w:rStyle w:val="hps"/>
          <w:rFonts w:ascii="Calibri" w:hAnsi="Calibri"/>
          <w:lang w:val="es-ES_tradnl"/>
        </w:rPr>
        <w:t xml:space="preserve"> no</w:t>
      </w:r>
      <w:r w:rsidR="00CB2F3B" w:rsidRPr="00D13BEE">
        <w:rPr>
          <w:rFonts w:ascii="Calibri" w:hAnsi="Calibri"/>
          <w:lang w:val="es-ES_tradnl"/>
        </w:rPr>
        <w:t xml:space="preserve"> </w:t>
      </w:r>
      <w:r w:rsidR="00CB2F3B" w:rsidRPr="00D13BEE">
        <w:rPr>
          <w:rStyle w:val="hps"/>
          <w:rFonts w:ascii="Calibri" w:hAnsi="Calibri"/>
          <w:lang w:val="es-ES_tradnl"/>
        </w:rPr>
        <w:t xml:space="preserve">provocará ni permitirá </w:t>
      </w:r>
      <w:r w:rsidR="00C078C3">
        <w:rPr>
          <w:rStyle w:val="hps"/>
          <w:rFonts w:ascii="Calibri" w:hAnsi="Calibri"/>
          <w:lang w:val="es-ES_tradnl"/>
        </w:rPr>
        <w:t>la inclusión</w:t>
      </w:r>
      <w:r w:rsidR="00B341FB">
        <w:rPr>
          <w:rStyle w:val="hps"/>
          <w:rFonts w:ascii="Calibri" w:hAnsi="Calibri"/>
          <w:lang w:val="es-ES_tradnl"/>
        </w:rPr>
        <w:t>,</w:t>
      </w:r>
      <w:r w:rsidR="00C078C3">
        <w:rPr>
          <w:rStyle w:val="hps"/>
          <w:rFonts w:ascii="Calibri" w:hAnsi="Calibri"/>
          <w:lang w:val="es-ES_tradnl"/>
        </w:rPr>
        <w:t xml:space="preserve"> por parte de nadie</w:t>
      </w:r>
      <w:r w:rsidR="00B341FB">
        <w:rPr>
          <w:rStyle w:val="hps"/>
          <w:rFonts w:ascii="Calibri" w:hAnsi="Calibri"/>
          <w:lang w:val="es-ES_tradnl"/>
        </w:rPr>
        <w:t>,</w:t>
      </w:r>
      <w:r w:rsidR="00C078C3">
        <w:rPr>
          <w:rStyle w:val="hps"/>
          <w:rFonts w:ascii="Calibri" w:hAnsi="Calibri"/>
          <w:lang w:val="es-ES_tradnl"/>
        </w:rPr>
        <w:t xml:space="preserve"> de ning</w:t>
      </w:r>
      <w:r w:rsidR="00A35CB9">
        <w:rPr>
          <w:rStyle w:val="hps"/>
          <w:rFonts w:ascii="Calibri" w:hAnsi="Calibri"/>
          <w:lang w:val="es-ES_tradnl"/>
        </w:rPr>
        <w:t>ú</w:t>
      </w:r>
      <w:r w:rsidR="001C55EF">
        <w:rPr>
          <w:rStyle w:val="hps"/>
          <w:rFonts w:ascii="Calibri" w:hAnsi="Calibri"/>
          <w:lang w:val="es-ES_tradnl"/>
        </w:rPr>
        <w:t xml:space="preserve">n </w:t>
      </w:r>
      <w:r w:rsidR="00A35CB9">
        <w:rPr>
          <w:rStyle w:val="hps"/>
          <w:rFonts w:ascii="Calibri" w:hAnsi="Calibri"/>
          <w:lang w:val="es-ES_tradnl"/>
        </w:rPr>
        <w:t>derecho prendario</w:t>
      </w:r>
      <w:r w:rsidR="002E3173">
        <w:rPr>
          <w:rStyle w:val="hps"/>
          <w:rFonts w:ascii="Calibri" w:hAnsi="Calibri"/>
          <w:lang w:val="es-ES_tradnl"/>
        </w:rPr>
        <w:t>, embargo</w:t>
      </w:r>
      <w:r w:rsidR="001C55EF">
        <w:rPr>
          <w:rStyle w:val="hps"/>
          <w:rFonts w:ascii="Calibri" w:hAnsi="Calibri"/>
          <w:lang w:val="es-ES_tradnl"/>
        </w:rPr>
        <w:t xml:space="preserve">, </w:t>
      </w:r>
      <w:r w:rsidR="00C078C3">
        <w:rPr>
          <w:rStyle w:val="hps"/>
          <w:rFonts w:ascii="Calibri" w:hAnsi="Calibri"/>
          <w:lang w:val="es-ES_tradnl"/>
        </w:rPr>
        <w:t>derecho de garantía</w:t>
      </w:r>
      <w:r w:rsidR="001C55EF">
        <w:rPr>
          <w:rStyle w:val="hps"/>
          <w:rFonts w:ascii="Calibri" w:hAnsi="Calibri"/>
          <w:lang w:val="es-ES_tradnl"/>
        </w:rPr>
        <w:t xml:space="preserve"> </w:t>
      </w:r>
      <w:r w:rsidR="00C078C3">
        <w:rPr>
          <w:rStyle w:val="hps"/>
          <w:rFonts w:ascii="Calibri" w:hAnsi="Calibri"/>
          <w:lang w:val="es-ES_tradnl"/>
        </w:rPr>
        <w:t xml:space="preserve">u otro gravamen ante una instancia </w:t>
      </w:r>
      <w:r w:rsidR="009C4071" w:rsidRPr="00D13BEE">
        <w:rPr>
          <w:rStyle w:val="hps"/>
          <w:rFonts w:ascii="Calibri" w:hAnsi="Calibri"/>
          <w:lang w:val="es-ES_tradnl"/>
        </w:rPr>
        <w:t xml:space="preserve">pública o </w:t>
      </w:r>
      <w:r w:rsidR="00C078C3">
        <w:rPr>
          <w:rStyle w:val="hps"/>
          <w:rFonts w:ascii="Calibri" w:hAnsi="Calibri"/>
          <w:lang w:val="es-ES_tradnl"/>
        </w:rPr>
        <w:t xml:space="preserve">ante </w:t>
      </w:r>
      <w:r w:rsidR="009C4071" w:rsidRPr="00D13BEE">
        <w:rPr>
          <w:rStyle w:val="hps"/>
          <w:rFonts w:ascii="Calibri" w:hAnsi="Calibri"/>
          <w:lang w:val="es-ES_tradnl"/>
        </w:rPr>
        <w:t>el PNUD</w:t>
      </w:r>
      <w:r w:rsidR="00C078C3">
        <w:rPr>
          <w:rStyle w:val="hps"/>
          <w:rFonts w:ascii="Calibri" w:hAnsi="Calibri"/>
          <w:lang w:val="es-ES_tradnl"/>
        </w:rPr>
        <w:t>,</w:t>
      </w:r>
      <w:r w:rsidR="00CB2F3B" w:rsidRPr="00D13BEE">
        <w:rPr>
          <w:rFonts w:ascii="Calibri" w:hAnsi="Calibri"/>
          <w:lang w:val="es-ES_tradnl"/>
        </w:rPr>
        <w:t xml:space="preserve"> </w:t>
      </w:r>
      <w:r w:rsidR="009C4071" w:rsidRPr="00D13BEE">
        <w:rPr>
          <w:rStyle w:val="hps"/>
          <w:rFonts w:ascii="Calibri" w:hAnsi="Calibri"/>
          <w:lang w:val="es-ES_tradnl"/>
        </w:rPr>
        <w:t>debid</w:t>
      </w:r>
      <w:r w:rsidR="00C078C3">
        <w:rPr>
          <w:rStyle w:val="hps"/>
          <w:rFonts w:ascii="Calibri" w:hAnsi="Calibri"/>
          <w:lang w:val="es-ES_tradnl"/>
        </w:rPr>
        <w:t xml:space="preserve">o a sumas adeudadas, vencidas o futuras, por </w:t>
      </w:r>
      <w:r w:rsidR="00CB2F3B" w:rsidRPr="00D13BEE">
        <w:rPr>
          <w:rStyle w:val="hps"/>
          <w:rFonts w:ascii="Calibri" w:hAnsi="Calibri"/>
          <w:lang w:val="es-ES_tradnl"/>
        </w:rPr>
        <w:t>trabajo</w:t>
      </w:r>
      <w:r w:rsidR="009C4071" w:rsidRPr="00D13BEE">
        <w:rPr>
          <w:rStyle w:val="hps"/>
          <w:rFonts w:ascii="Calibri" w:hAnsi="Calibri"/>
          <w:lang w:val="es-ES_tradnl"/>
        </w:rPr>
        <w:t>s</w:t>
      </w:r>
      <w:r w:rsidR="00CB2F3B" w:rsidRPr="00D13BEE">
        <w:rPr>
          <w:rStyle w:val="hps"/>
          <w:rFonts w:ascii="Calibri" w:hAnsi="Calibri"/>
          <w:lang w:val="es-ES_tradnl"/>
        </w:rPr>
        <w:t xml:space="preserve"> realizado</w:t>
      </w:r>
      <w:r w:rsidR="009C4071" w:rsidRPr="00D13BEE">
        <w:rPr>
          <w:rStyle w:val="hps"/>
          <w:rFonts w:ascii="Calibri" w:hAnsi="Calibri"/>
          <w:lang w:val="es-ES_tradnl"/>
        </w:rPr>
        <w:t>s</w:t>
      </w:r>
      <w:r w:rsidR="00CB2F3B" w:rsidRPr="00D13BEE">
        <w:rPr>
          <w:rStyle w:val="hps"/>
          <w:rFonts w:ascii="Calibri" w:hAnsi="Calibri"/>
          <w:lang w:val="es-ES_tradnl"/>
        </w:rPr>
        <w:t xml:space="preserve"> o</w:t>
      </w:r>
      <w:r w:rsidR="00CB2F3B" w:rsidRPr="00D13BEE">
        <w:rPr>
          <w:rFonts w:ascii="Calibri" w:hAnsi="Calibri"/>
          <w:lang w:val="es-ES_tradnl"/>
        </w:rPr>
        <w:t xml:space="preserve"> </w:t>
      </w:r>
      <w:r w:rsidR="00CB2F3B" w:rsidRPr="00D13BEE">
        <w:rPr>
          <w:rStyle w:val="hps"/>
          <w:rFonts w:ascii="Calibri" w:hAnsi="Calibri"/>
          <w:lang w:val="es-ES_tradnl"/>
        </w:rPr>
        <w:t>materiales suministrados</w:t>
      </w:r>
      <w:r w:rsidR="00CB2F3B" w:rsidRPr="00D13BEE">
        <w:rPr>
          <w:rFonts w:ascii="Calibri" w:hAnsi="Calibri"/>
          <w:lang w:val="es-ES_tradnl"/>
        </w:rPr>
        <w:t xml:space="preserve"> </w:t>
      </w:r>
      <w:r w:rsidR="009C4071" w:rsidRPr="00D13BEE">
        <w:rPr>
          <w:rFonts w:ascii="Calibri" w:hAnsi="Calibri"/>
          <w:lang w:val="es-ES_tradnl"/>
        </w:rPr>
        <w:t>con arreglo a</w:t>
      </w:r>
      <w:r w:rsidR="00C078C3">
        <w:rPr>
          <w:rFonts w:ascii="Calibri" w:hAnsi="Calibri"/>
          <w:lang w:val="es-ES_tradnl"/>
        </w:rPr>
        <w:t>l presente</w:t>
      </w:r>
      <w:r w:rsidR="00CB2F3B" w:rsidRPr="00D13BEE">
        <w:rPr>
          <w:rStyle w:val="hps"/>
          <w:rFonts w:ascii="Calibri" w:hAnsi="Calibri"/>
          <w:lang w:val="es-ES_tradnl"/>
        </w:rPr>
        <w:t xml:space="preserve"> Contrato,</w:t>
      </w:r>
      <w:r w:rsidR="00CB2F3B" w:rsidRPr="00D13BEE">
        <w:rPr>
          <w:rFonts w:ascii="Calibri" w:hAnsi="Calibri"/>
          <w:lang w:val="es-ES_tradnl"/>
        </w:rPr>
        <w:t xml:space="preserve"> </w:t>
      </w:r>
      <w:r w:rsidR="00CB2F3B" w:rsidRPr="00D13BEE">
        <w:rPr>
          <w:rStyle w:val="hps"/>
          <w:rFonts w:ascii="Calibri" w:hAnsi="Calibri"/>
          <w:lang w:val="es-ES_tradnl"/>
        </w:rPr>
        <w:t>o por cualquier</w:t>
      </w:r>
      <w:r w:rsidR="00CB2F3B" w:rsidRPr="00D13BEE">
        <w:rPr>
          <w:rFonts w:ascii="Calibri" w:hAnsi="Calibri"/>
          <w:lang w:val="es-ES_tradnl"/>
        </w:rPr>
        <w:t xml:space="preserve"> </w:t>
      </w:r>
      <w:r w:rsidR="00CB2F3B" w:rsidRPr="00D13BEE">
        <w:rPr>
          <w:rStyle w:val="hps"/>
          <w:rFonts w:ascii="Calibri" w:hAnsi="Calibri"/>
          <w:lang w:val="es-ES_tradnl"/>
        </w:rPr>
        <w:t xml:space="preserve">otra demanda o </w:t>
      </w:r>
      <w:r w:rsidR="001C6CE2">
        <w:rPr>
          <w:rStyle w:val="hps"/>
          <w:rFonts w:ascii="Calibri" w:hAnsi="Calibri"/>
          <w:lang w:val="es-ES_tradnl"/>
        </w:rPr>
        <w:t>reclamo</w:t>
      </w:r>
      <w:r w:rsidR="00CB2F3B" w:rsidRPr="00D13BEE">
        <w:rPr>
          <w:rFonts w:ascii="Calibri" w:hAnsi="Calibri"/>
          <w:lang w:val="es-ES_tradnl"/>
        </w:rPr>
        <w:t xml:space="preserve"> </w:t>
      </w:r>
      <w:r w:rsidR="00CB2F3B" w:rsidRPr="00D13BEE">
        <w:rPr>
          <w:rStyle w:val="hps"/>
          <w:rFonts w:ascii="Calibri" w:hAnsi="Calibri"/>
          <w:lang w:val="es-ES_tradnl"/>
        </w:rPr>
        <w:t xml:space="preserve">contra </w:t>
      </w:r>
      <w:r>
        <w:rPr>
          <w:rStyle w:val="hps"/>
          <w:rFonts w:ascii="Calibri" w:hAnsi="Calibri"/>
          <w:lang w:val="es-ES_tradnl"/>
        </w:rPr>
        <w:t>el Contratista</w:t>
      </w:r>
      <w:r w:rsidR="00CB2F3B" w:rsidRPr="00D13BEE">
        <w:rPr>
          <w:rStyle w:val="hps"/>
          <w:rFonts w:ascii="Calibri" w:hAnsi="Calibri"/>
          <w:lang w:val="es-ES_tradnl"/>
        </w:rPr>
        <w:t>.</w:t>
      </w:r>
    </w:p>
    <w:p w14:paraId="38730905" w14:textId="77777777" w:rsidR="00CB2F3B" w:rsidRPr="00D13BEE" w:rsidRDefault="00CB2F3B" w:rsidP="001A4545">
      <w:pPr>
        <w:ind w:left="1440" w:hanging="720"/>
        <w:jc w:val="both"/>
        <w:rPr>
          <w:rFonts w:ascii="Calibri" w:hAnsi="Calibri" w:cs="Calibri"/>
          <w:lang w:val="es-ES_tradnl"/>
        </w:rPr>
      </w:pPr>
    </w:p>
    <w:p w14:paraId="302DE2C7" w14:textId="77777777" w:rsidR="004671F1" w:rsidRPr="00D13BEE" w:rsidRDefault="004671F1" w:rsidP="001A4545">
      <w:pPr>
        <w:tabs>
          <w:tab w:val="left" w:pos="0"/>
        </w:tabs>
        <w:jc w:val="both"/>
        <w:rPr>
          <w:rFonts w:ascii="Calibri" w:hAnsi="Calibri" w:cs="Calibri"/>
          <w:lang w:val="es-ES_tradnl"/>
        </w:rPr>
      </w:pPr>
      <w:r w:rsidRPr="00D13BEE">
        <w:rPr>
          <w:rFonts w:ascii="Calibri" w:hAnsi="Calibri" w:cs="Calibri"/>
          <w:b/>
          <w:lang w:val="es-ES_tradnl"/>
        </w:rPr>
        <w:t>10.0</w:t>
      </w:r>
      <w:r w:rsidRPr="00D13BEE">
        <w:rPr>
          <w:rFonts w:ascii="Calibri" w:hAnsi="Calibri" w:cs="Calibri"/>
          <w:b/>
          <w:lang w:val="es-ES_tradnl"/>
        </w:rPr>
        <w:tab/>
      </w:r>
      <w:r w:rsidR="005028A2">
        <w:rPr>
          <w:rFonts w:ascii="Calibri" w:hAnsi="Calibri" w:cs="Calibri"/>
          <w:b/>
          <w:lang w:val="es-ES_tradnl"/>
        </w:rPr>
        <w:t>TITULARIDAD</w:t>
      </w:r>
      <w:r w:rsidR="009C4071" w:rsidRPr="00D13BEE">
        <w:rPr>
          <w:rFonts w:ascii="Calibri" w:hAnsi="Calibri" w:cs="Calibri"/>
          <w:b/>
          <w:lang w:val="es-ES_tradnl"/>
        </w:rPr>
        <w:t xml:space="preserve"> DEL </w:t>
      </w:r>
      <w:r w:rsidR="001C6CE2">
        <w:rPr>
          <w:rFonts w:ascii="Calibri" w:hAnsi="Calibri" w:cs="Calibri"/>
          <w:b/>
          <w:lang w:val="es-ES_tradnl"/>
        </w:rPr>
        <w:t>EQUIPO</w:t>
      </w:r>
      <w:r w:rsidRPr="00D13BEE">
        <w:rPr>
          <w:rFonts w:ascii="Calibri" w:hAnsi="Calibri" w:cs="Calibri"/>
          <w:lang w:val="es-ES_tradnl"/>
        </w:rPr>
        <w:t xml:space="preserve"> </w:t>
      </w:r>
    </w:p>
    <w:p w14:paraId="6B61BD96" w14:textId="77777777" w:rsidR="004671F1" w:rsidRPr="00D13BEE" w:rsidRDefault="004671F1" w:rsidP="001A4545">
      <w:pPr>
        <w:ind w:left="1440" w:hanging="720"/>
        <w:jc w:val="both"/>
        <w:rPr>
          <w:rFonts w:ascii="Calibri" w:hAnsi="Calibri" w:cs="Calibri"/>
          <w:lang w:val="es-ES_tradnl"/>
        </w:rPr>
      </w:pPr>
    </w:p>
    <w:p w14:paraId="1FB326C5" w14:textId="77777777" w:rsidR="009C4071" w:rsidRPr="00D13BEE" w:rsidRDefault="009C4071" w:rsidP="00FE1F5F">
      <w:pPr>
        <w:ind w:left="720"/>
        <w:jc w:val="both"/>
        <w:rPr>
          <w:rFonts w:ascii="Calibri" w:hAnsi="Calibri"/>
          <w:lang w:val="es-ES_tradnl"/>
        </w:rPr>
      </w:pPr>
      <w:r w:rsidRPr="00D13BEE">
        <w:rPr>
          <w:rStyle w:val="hps"/>
          <w:rFonts w:ascii="Calibri" w:hAnsi="Calibri"/>
          <w:lang w:val="es-ES_tradnl"/>
        </w:rPr>
        <w:lastRenderedPageBreak/>
        <w:t xml:space="preserve">La propiedad de cualquier </w:t>
      </w:r>
      <w:r w:rsidR="001C6CE2">
        <w:rPr>
          <w:rStyle w:val="hps"/>
          <w:rFonts w:ascii="Calibri" w:hAnsi="Calibri"/>
          <w:lang w:val="es-ES_tradnl"/>
        </w:rPr>
        <w:t>equipo</w:t>
      </w:r>
      <w:r w:rsidRPr="00D13BEE">
        <w:rPr>
          <w:rFonts w:ascii="Calibri" w:hAnsi="Calibri"/>
          <w:lang w:val="es-ES_tradnl"/>
        </w:rPr>
        <w:t xml:space="preserve"> </w:t>
      </w:r>
      <w:r w:rsidRPr="00D13BEE">
        <w:rPr>
          <w:rStyle w:val="hps"/>
          <w:rFonts w:ascii="Calibri" w:hAnsi="Calibri"/>
          <w:lang w:val="es-ES_tradnl"/>
        </w:rPr>
        <w:t>y suministro que</w:t>
      </w:r>
      <w:r w:rsidRPr="00D13BEE">
        <w:rPr>
          <w:rFonts w:ascii="Calibri" w:hAnsi="Calibri"/>
          <w:lang w:val="es-ES_tradnl"/>
        </w:rPr>
        <w:t xml:space="preserve"> </w:t>
      </w:r>
      <w:r w:rsidRPr="00D13BEE">
        <w:rPr>
          <w:rStyle w:val="hps"/>
          <w:rFonts w:ascii="Calibri" w:hAnsi="Calibri"/>
          <w:lang w:val="es-ES_tradnl"/>
        </w:rPr>
        <w:t>pudiera proporcionar el</w:t>
      </w:r>
      <w:r w:rsidRPr="00D13BEE">
        <w:rPr>
          <w:rFonts w:ascii="Calibri" w:hAnsi="Calibri"/>
          <w:lang w:val="es-ES_tradnl"/>
        </w:rPr>
        <w:t xml:space="preserve"> </w:t>
      </w:r>
      <w:r w:rsidRPr="00D13BEE">
        <w:rPr>
          <w:rStyle w:val="hps"/>
          <w:rFonts w:ascii="Calibri" w:hAnsi="Calibri"/>
          <w:lang w:val="es-ES_tradnl"/>
        </w:rPr>
        <w:t>PNUD</w:t>
      </w:r>
      <w:r w:rsidRPr="00D13BEE">
        <w:rPr>
          <w:rFonts w:ascii="Calibri" w:hAnsi="Calibri"/>
          <w:lang w:val="es-ES_tradnl"/>
        </w:rPr>
        <w:t xml:space="preserve"> </w:t>
      </w:r>
      <w:r w:rsidRPr="00D13BEE">
        <w:rPr>
          <w:rStyle w:val="hps"/>
          <w:rFonts w:ascii="Calibri" w:hAnsi="Calibri"/>
          <w:lang w:val="es-ES_tradnl"/>
        </w:rPr>
        <w:t>corresponderá</w:t>
      </w:r>
      <w:r w:rsidRPr="00D13BEE">
        <w:rPr>
          <w:rFonts w:ascii="Calibri" w:hAnsi="Calibri"/>
          <w:lang w:val="es-ES_tradnl"/>
        </w:rPr>
        <w:t xml:space="preserve"> a</w:t>
      </w:r>
      <w:r w:rsidRPr="00D13BEE">
        <w:rPr>
          <w:rStyle w:val="hps"/>
          <w:rFonts w:ascii="Calibri" w:hAnsi="Calibri"/>
          <w:lang w:val="es-ES_tradnl"/>
        </w:rPr>
        <w:t>l PNUD,</w:t>
      </w:r>
      <w:r w:rsidRPr="00D13BEE">
        <w:rPr>
          <w:rFonts w:ascii="Calibri" w:hAnsi="Calibri"/>
          <w:lang w:val="es-ES_tradnl"/>
        </w:rPr>
        <w:t xml:space="preserve"> </w:t>
      </w:r>
      <w:r w:rsidRPr="00D13BEE">
        <w:rPr>
          <w:rStyle w:val="hps"/>
          <w:rFonts w:ascii="Calibri" w:hAnsi="Calibri"/>
          <w:lang w:val="es-ES_tradnl"/>
        </w:rPr>
        <w:t>y dicho equipo</w:t>
      </w:r>
      <w:r w:rsidRPr="00D13BEE">
        <w:rPr>
          <w:rFonts w:ascii="Calibri" w:hAnsi="Calibri"/>
          <w:lang w:val="es-ES_tradnl"/>
        </w:rPr>
        <w:t xml:space="preserve"> </w:t>
      </w:r>
      <w:r w:rsidRPr="00D13BEE">
        <w:rPr>
          <w:rStyle w:val="hps"/>
          <w:rFonts w:ascii="Calibri" w:hAnsi="Calibri"/>
          <w:lang w:val="es-ES_tradnl"/>
        </w:rPr>
        <w:t>será devuelto a</w:t>
      </w:r>
      <w:r w:rsidR="00C078C3">
        <w:rPr>
          <w:rStyle w:val="hps"/>
          <w:rFonts w:ascii="Calibri" w:hAnsi="Calibri"/>
          <w:lang w:val="es-ES_tradnl"/>
        </w:rPr>
        <w:t xml:space="preserve"> éste</w:t>
      </w:r>
      <w:r w:rsidRPr="00D13BEE">
        <w:rPr>
          <w:rFonts w:ascii="Calibri" w:hAnsi="Calibri"/>
          <w:lang w:val="es-ES_tradnl"/>
        </w:rPr>
        <w:t xml:space="preserve"> </w:t>
      </w:r>
      <w:r w:rsidRPr="00D13BEE">
        <w:rPr>
          <w:rStyle w:val="hps"/>
          <w:rFonts w:ascii="Calibri" w:hAnsi="Calibri"/>
          <w:lang w:val="es-ES_tradnl"/>
        </w:rPr>
        <w:t>a la conclusión</w:t>
      </w:r>
      <w:r w:rsidRPr="00D13BEE">
        <w:rPr>
          <w:rFonts w:ascii="Calibri" w:hAnsi="Calibri"/>
          <w:lang w:val="es-ES_tradnl"/>
        </w:rPr>
        <w:t xml:space="preserve"> </w:t>
      </w:r>
      <w:r w:rsidRPr="00D13BEE">
        <w:rPr>
          <w:rStyle w:val="hps"/>
          <w:rFonts w:ascii="Calibri" w:hAnsi="Calibri"/>
          <w:lang w:val="es-ES_tradnl"/>
        </w:rPr>
        <w:t>de este</w:t>
      </w:r>
      <w:r w:rsidRPr="00D13BEE">
        <w:rPr>
          <w:rFonts w:ascii="Calibri" w:hAnsi="Calibri"/>
          <w:lang w:val="es-ES_tradnl"/>
        </w:rPr>
        <w:t xml:space="preserve"> </w:t>
      </w:r>
      <w:r w:rsidR="00C078C3">
        <w:rPr>
          <w:rStyle w:val="hps"/>
          <w:rFonts w:ascii="Calibri" w:hAnsi="Calibri"/>
          <w:lang w:val="es-ES_tradnl"/>
        </w:rPr>
        <w:t>C</w:t>
      </w:r>
      <w:r w:rsidRPr="00D13BEE">
        <w:rPr>
          <w:rStyle w:val="hps"/>
          <w:rFonts w:ascii="Calibri" w:hAnsi="Calibri"/>
          <w:lang w:val="es-ES_tradnl"/>
        </w:rPr>
        <w:t>ontrato o</w:t>
      </w:r>
      <w:r w:rsidRPr="00D13BEE">
        <w:rPr>
          <w:rFonts w:ascii="Calibri" w:hAnsi="Calibri"/>
          <w:lang w:val="es-ES_tradnl"/>
        </w:rPr>
        <w:t xml:space="preserve"> </w:t>
      </w:r>
      <w:r w:rsidRPr="00D13BEE">
        <w:rPr>
          <w:rStyle w:val="hps"/>
          <w:rFonts w:ascii="Calibri" w:hAnsi="Calibri"/>
          <w:lang w:val="es-ES_tradnl"/>
        </w:rPr>
        <w:t>cuando el mismo ya no sea</w:t>
      </w:r>
      <w:r w:rsidRPr="00D13BEE">
        <w:rPr>
          <w:rFonts w:ascii="Calibri" w:hAnsi="Calibri"/>
          <w:lang w:val="es-ES_tradnl"/>
        </w:rPr>
        <w:t xml:space="preserve"> </w:t>
      </w:r>
      <w:r w:rsidRPr="00D13BEE">
        <w:rPr>
          <w:rStyle w:val="hps"/>
          <w:rFonts w:ascii="Calibri" w:hAnsi="Calibri"/>
          <w:lang w:val="es-ES_tradnl"/>
        </w:rPr>
        <w:t xml:space="preserve">necesario para </w:t>
      </w:r>
      <w:r w:rsidR="00053E38">
        <w:rPr>
          <w:rStyle w:val="hps"/>
          <w:rFonts w:ascii="Calibri" w:hAnsi="Calibri"/>
          <w:lang w:val="es-ES_tradnl"/>
        </w:rPr>
        <w:t>el Contratista</w:t>
      </w:r>
      <w:r w:rsidRPr="00D13BEE">
        <w:rPr>
          <w:rFonts w:ascii="Calibri" w:hAnsi="Calibri"/>
          <w:lang w:val="es-ES_tradnl"/>
        </w:rPr>
        <w:t xml:space="preserve">. </w:t>
      </w:r>
      <w:r w:rsidRPr="00D13BEE">
        <w:rPr>
          <w:rStyle w:val="hps"/>
          <w:rFonts w:ascii="Calibri" w:hAnsi="Calibri"/>
          <w:lang w:val="es-ES_tradnl"/>
        </w:rPr>
        <w:t>El equipo deberá devolverse al</w:t>
      </w:r>
      <w:r w:rsidRPr="00D13BEE">
        <w:rPr>
          <w:rFonts w:ascii="Calibri" w:hAnsi="Calibri"/>
          <w:lang w:val="es-ES_tradnl"/>
        </w:rPr>
        <w:t xml:space="preserve"> </w:t>
      </w:r>
      <w:r w:rsidRPr="00D13BEE">
        <w:rPr>
          <w:rStyle w:val="hps"/>
          <w:rFonts w:ascii="Calibri" w:hAnsi="Calibri"/>
          <w:lang w:val="es-ES_tradnl"/>
        </w:rPr>
        <w:t>PNUD</w:t>
      </w:r>
      <w:r w:rsidRPr="00D13BEE">
        <w:rPr>
          <w:rFonts w:ascii="Calibri" w:hAnsi="Calibri"/>
          <w:lang w:val="es-ES_tradnl"/>
        </w:rPr>
        <w:t xml:space="preserve"> </w:t>
      </w:r>
      <w:r w:rsidRPr="00D13BEE">
        <w:rPr>
          <w:rStyle w:val="hps"/>
          <w:rFonts w:ascii="Calibri" w:hAnsi="Calibri"/>
          <w:lang w:val="es-ES_tradnl"/>
        </w:rPr>
        <w:t>en las mismas condiciones</w:t>
      </w:r>
      <w:r w:rsidRPr="00D13BEE">
        <w:rPr>
          <w:rFonts w:ascii="Calibri" w:hAnsi="Calibri"/>
          <w:lang w:val="es-ES_tradnl"/>
        </w:rPr>
        <w:t xml:space="preserve"> en </w:t>
      </w:r>
      <w:r w:rsidRPr="00D13BEE">
        <w:rPr>
          <w:rStyle w:val="hps"/>
          <w:rFonts w:ascii="Calibri" w:hAnsi="Calibri"/>
          <w:lang w:val="es-ES_tradnl"/>
        </w:rPr>
        <w:t>que fue entregado</w:t>
      </w:r>
      <w:r w:rsidRPr="00D13BEE">
        <w:rPr>
          <w:rFonts w:ascii="Calibri" w:hAnsi="Calibri"/>
          <w:lang w:val="es-ES_tradnl"/>
        </w:rPr>
        <w:t xml:space="preserve"> </w:t>
      </w:r>
      <w:r w:rsidR="00053E38" w:rsidRPr="00D13BEE">
        <w:rPr>
          <w:rStyle w:val="hps"/>
          <w:rFonts w:ascii="Calibri" w:hAnsi="Calibri"/>
          <w:lang w:val="es-ES_tradnl"/>
        </w:rPr>
        <w:t>a</w:t>
      </w:r>
      <w:r w:rsidR="00053E38">
        <w:rPr>
          <w:rStyle w:val="hps"/>
          <w:rFonts w:ascii="Calibri" w:hAnsi="Calibri"/>
          <w:lang w:val="es-ES_tradnl"/>
        </w:rPr>
        <w:t>l Con</w:t>
      </w:r>
      <w:r w:rsidR="00B116A8">
        <w:rPr>
          <w:rStyle w:val="hps"/>
          <w:rFonts w:ascii="Calibri" w:hAnsi="Calibri"/>
          <w:lang w:val="es-ES_tradnl"/>
        </w:rPr>
        <w:t>tratista</w:t>
      </w:r>
      <w:r w:rsidRPr="00D13BEE">
        <w:rPr>
          <w:rFonts w:ascii="Calibri" w:hAnsi="Calibri"/>
          <w:lang w:val="es-ES_tradnl"/>
        </w:rPr>
        <w:t xml:space="preserve">, sin perjuicio de </w:t>
      </w:r>
      <w:r w:rsidRPr="00D13BEE">
        <w:rPr>
          <w:rStyle w:val="hps"/>
          <w:rFonts w:ascii="Calibri" w:hAnsi="Calibri"/>
          <w:lang w:val="es-ES_tradnl"/>
        </w:rPr>
        <w:t xml:space="preserve">un </w:t>
      </w:r>
      <w:r w:rsidR="00A35CB9">
        <w:rPr>
          <w:rStyle w:val="hps"/>
          <w:rFonts w:ascii="Calibri" w:hAnsi="Calibri"/>
          <w:lang w:val="es-ES_tradnl"/>
        </w:rPr>
        <w:t>deterioro</w:t>
      </w:r>
      <w:r w:rsidRPr="00D13BEE">
        <w:rPr>
          <w:rStyle w:val="hps"/>
          <w:rFonts w:ascii="Calibri" w:hAnsi="Calibri"/>
          <w:lang w:val="es-ES_tradnl"/>
        </w:rPr>
        <w:t xml:space="preserve"> normal debido a</w:t>
      </w:r>
      <w:r w:rsidR="00A35CB9">
        <w:rPr>
          <w:rStyle w:val="hps"/>
          <w:rFonts w:ascii="Calibri" w:hAnsi="Calibri"/>
          <w:lang w:val="es-ES_tradnl"/>
        </w:rPr>
        <w:t>l</w:t>
      </w:r>
      <w:r w:rsidRPr="00D13BEE">
        <w:rPr>
          <w:rStyle w:val="hps"/>
          <w:rFonts w:ascii="Calibri" w:hAnsi="Calibri"/>
          <w:lang w:val="es-ES_tradnl"/>
        </w:rPr>
        <w:t xml:space="preserve"> </w:t>
      </w:r>
      <w:r w:rsidR="00A35CB9">
        <w:rPr>
          <w:rStyle w:val="hps"/>
          <w:rFonts w:ascii="Calibri" w:hAnsi="Calibri"/>
          <w:lang w:val="es-ES_tradnl"/>
        </w:rPr>
        <w:t>uso</w:t>
      </w:r>
      <w:r w:rsidRPr="00D13BEE">
        <w:rPr>
          <w:rFonts w:ascii="Calibri" w:hAnsi="Calibri"/>
          <w:lang w:val="es-ES_tradnl"/>
        </w:rPr>
        <w:t xml:space="preserve">. </w:t>
      </w:r>
      <w:r w:rsidR="00053E38">
        <w:rPr>
          <w:rStyle w:val="hps"/>
          <w:rFonts w:ascii="Calibri" w:hAnsi="Calibri"/>
          <w:lang w:val="es-ES_tradnl"/>
        </w:rPr>
        <w:t>El Contratista</w:t>
      </w:r>
      <w:r w:rsidRPr="00D13BEE">
        <w:rPr>
          <w:rStyle w:val="hps"/>
          <w:rFonts w:ascii="Calibri" w:hAnsi="Calibri"/>
          <w:lang w:val="es-ES_tradnl"/>
        </w:rPr>
        <w:t xml:space="preserve"> será</w:t>
      </w:r>
      <w:r w:rsidRPr="00D13BEE">
        <w:rPr>
          <w:rFonts w:ascii="Calibri" w:hAnsi="Calibri"/>
          <w:lang w:val="es-ES_tradnl"/>
        </w:rPr>
        <w:t xml:space="preserve"> </w:t>
      </w:r>
      <w:r w:rsidRPr="00D13BEE">
        <w:rPr>
          <w:rStyle w:val="hps"/>
          <w:rFonts w:ascii="Calibri" w:hAnsi="Calibri"/>
          <w:lang w:val="es-ES_tradnl"/>
        </w:rPr>
        <w:t>responsable ante el</w:t>
      </w:r>
      <w:r w:rsidRPr="00D13BEE">
        <w:rPr>
          <w:rFonts w:ascii="Calibri" w:hAnsi="Calibri"/>
          <w:lang w:val="es-ES_tradnl"/>
        </w:rPr>
        <w:t xml:space="preserve"> </w:t>
      </w:r>
      <w:r w:rsidRPr="00D13BEE">
        <w:rPr>
          <w:rStyle w:val="hps"/>
          <w:rFonts w:ascii="Calibri" w:hAnsi="Calibri"/>
          <w:lang w:val="es-ES_tradnl"/>
        </w:rPr>
        <w:t>PNUD</w:t>
      </w:r>
      <w:r w:rsidRPr="00D13BEE">
        <w:rPr>
          <w:rFonts w:ascii="Calibri" w:hAnsi="Calibri"/>
          <w:lang w:val="es-ES_tradnl"/>
        </w:rPr>
        <w:t xml:space="preserve"> </w:t>
      </w:r>
      <w:r w:rsidRPr="00D13BEE">
        <w:rPr>
          <w:rStyle w:val="hps"/>
          <w:rFonts w:ascii="Calibri" w:hAnsi="Calibri"/>
          <w:lang w:val="es-ES_tradnl"/>
        </w:rPr>
        <w:t xml:space="preserve">por el </w:t>
      </w:r>
      <w:r w:rsidR="001C6CE2">
        <w:rPr>
          <w:rStyle w:val="hps"/>
          <w:rFonts w:ascii="Calibri" w:hAnsi="Calibri"/>
          <w:lang w:val="es-ES_tradnl"/>
        </w:rPr>
        <w:t>equipo</w:t>
      </w:r>
      <w:r w:rsidRPr="00D13BEE">
        <w:rPr>
          <w:rFonts w:ascii="Calibri" w:hAnsi="Calibri"/>
          <w:lang w:val="es-ES_tradnl"/>
        </w:rPr>
        <w:t xml:space="preserve"> </w:t>
      </w:r>
      <w:r w:rsidRPr="00D13BEE">
        <w:rPr>
          <w:rStyle w:val="hps"/>
          <w:rFonts w:ascii="Calibri" w:hAnsi="Calibri"/>
          <w:lang w:val="es-ES_tradnl"/>
        </w:rPr>
        <w:t>dañado o deteriorado</w:t>
      </w:r>
      <w:r w:rsidRPr="00D13BEE">
        <w:rPr>
          <w:rFonts w:ascii="Calibri" w:hAnsi="Calibri"/>
          <w:lang w:val="es-ES_tradnl"/>
        </w:rPr>
        <w:t xml:space="preserve"> </w:t>
      </w:r>
      <w:r w:rsidRPr="00D13BEE">
        <w:rPr>
          <w:rStyle w:val="hps"/>
          <w:rFonts w:ascii="Calibri" w:hAnsi="Calibri"/>
          <w:lang w:val="es-ES_tradnl"/>
        </w:rPr>
        <w:t>más allá de un desgaste</w:t>
      </w:r>
      <w:r w:rsidRPr="00D13BEE">
        <w:rPr>
          <w:rFonts w:ascii="Calibri" w:hAnsi="Calibri"/>
          <w:lang w:val="es-ES_tradnl"/>
        </w:rPr>
        <w:t xml:space="preserve"> </w:t>
      </w:r>
      <w:r w:rsidRPr="00D13BEE">
        <w:rPr>
          <w:rStyle w:val="hps"/>
          <w:rFonts w:ascii="Calibri" w:hAnsi="Calibri"/>
          <w:lang w:val="es-ES_tradnl"/>
        </w:rPr>
        <w:t>normal</w:t>
      </w:r>
      <w:r w:rsidRPr="00D13BEE">
        <w:rPr>
          <w:rFonts w:ascii="Calibri" w:hAnsi="Calibri"/>
          <w:lang w:val="es-ES_tradnl"/>
        </w:rPr>
        <w:t>.</w:t>
      </w:r>
    </w:p>
    <w:p w14:paraId="36E31009" w14:textId="77777777" w:rsidR="009C4071" w:rsidRPr="00D13BEE" w:rsidRDefault="009C4071" w:rsidP="004671F1">
      <w:pPr>
        <w:jc w:val="both"/>
        <w:rPr>
          <w:lang w:val="es-ES_tradnl"/>
        </w:rPr>
      </w:pPr>
    </w:p>
    <w:p w14:paraId="3FEAF326" w14:textId="77777777" w:rsidR="009C4071" w:rsidRPr="00D13BEE" w:rsidRDefault="004671F1" w:rsidP="001A4545">
      <w:pPr>
        <w:rPr>
          <w:rFonts w:ascii="Calibri" w:hAnsi="Calibri"/>
          <w:lang w:val="es-ES_tradnl"/>
        </w:rPr>
      </w:pPr>
      <w:r w:rsidRPr="00D13BEE">
        <w:rPr>
          <w:rFonts w:ascii="Calibri" w:hAnsi="Calibri" w:cs="Calibri"/>
          <w:b/>
          <w:lang w:val="es-ES_tradnl"/>
        </w:rPr>
        <w:t>11.0</w:t>
      </w:r>
      <w:r w:rsidRPr="00D13BEE">
        <w:rPr>
          <w:rFonts w:ascii="Calibri" w:hAnsi="Calibri" w:cs="Calibri"/>
          <w:b/>
          <w:lang w:val="es-ES_tradnl"/>
        </w:rPr>
        <w:tab/>
      </w:r>
      <w:r w:rsidR="009C4071" w:rsidRPr="00D13BEE">
        <w:rPr>
          <w:rFonts w:ascii="Calibri" w:hAnsi="Calibri"/>
          <w:b/>
          <w:bCs/>
          <w:spacing w:val="-3"/>
          <w:lang w:val="es-ES_tradnl"/>
        </w:rPr>
        <w:t xml:space="preserve">DERECHOS </w:t>
      </w:r>
      <w:r w:rsidR="00A35CB9">
        <w:rPr>
          <w:rFonts w:ascii="Calibri" w:hAnsi="Calibri"/>
          <w:b/>
          <w:bCs/>
          <w:spacing w:val="-3"/>
          <w:lang w:val="es-ES_tradnl"/>
        </w:rPr>
        <w:t>DE PROPIEDAD</w:t>
      </w:r>
      <w:r w:rsidR="005D04B9">
        <w:rPr>
          <w:rFonts w:ascii="Calibri" w:hAnsi="Calibri"/>
          <w:b/>
          <w:bCs/>
          <w:spacing w:val="-3"/>
          <w:lang w:val="es-ES_tradnl"/>
        </w:rPr>
        <w:t xml:space="preserve"> </w:t>
      </w:r>
      <w:r w:rsidR="009C4071" w:rsidRPr="00D13BEE">
        <w:rPr>
          <w:rFonts w:ascii="Calibri" w:hAnsi="Calibri"/>
          <w:b/>
          <w:bCs/>
          <w:spacing w:val="-3"/>
          <w:lang w:val="es-ES_tradnl"/>
        </w:rPr>
        <w:t>INTELECTUAL</w:t>
      </w:r>
      <w:r w:rsidR="00A35CB9">
        <w:rPr>
          <w:rFonts w:ascii="Calibri" w:hAnsi="Calibri"/>
          <w:b/>
          <w:bCs/>
          <w:spacing w:val="-3"/>
          <w:lang w:val="es-ES_tradnl"/>
        </w:rPr>
        <w:t>,</w:t>
      </w:r>
      <w:r w:rsidR="009C4071" w:rsidRPr="00D13BEE">
        <w:rPr>
          <w:rFonts w:ascii="Calibri" w:hAnsi="Calibri"/>
          <w:b/>
          <w:bCs/>
          <w:spacing w:val="-3"/>
          <w:lang w:val="es-ES_tradnl"/>
        </w:rPr>
        <w:t xml:space="preserve"> PATENTES Y OTROS DERECHOS DE PROPIEDAD</w:t>
      </w:r>
      <w:r w:rsidR="009C4071" w:rsidRPr="00D13BEE">
        <w:rPr>
          <w:rFonts w:ascii="Calibri" w:hAnsi="Calibri"/>
          <w:b/>
          <w:bCs/>
          <w:lang w:val="es-ES_tradnl"/>
        </w:rPr>
        <w:t xml:space="preserve"> </w:t>
      </w:r>
    </w:p>
    <w:p w14:paraId="337ED664" w14:textId="77777777" w:rsidR="004671F1" w:rsidRPr="00D13BEE" w:rsidRDefault="004671F1" w:rsidP="004671F1">
      <w:pPr>
        <w:jc w:val="both"/>
        <w:rPr>
          <w:rFonts w:ascii="Calibri" w:hAnsi="Calibri" w:cs="Calibri"/>
          <w:b/>
          <w:lang w:val="es-ES_tradnl"/>
        </w:rPr>
      </w:pPr>
    </w:p>
    <w:p w14:paraId="23F38F26" w14:textId="77777777" w:rsidR="00E41B65" w:rsidRPr="00D13BEE" w:rsidRDefault="00F200DB" w:rsidP="00CB4B09">
      <w:pPr>
        <w:ind w:left="1440" w:hanging="720"/>
        <w:jc w:val="both"/>
        <w:rPr>
          <w:rFonts w:ascii="Calibri" w:hAnsi="Calibri"/>
          <w:lang w:val="es-ES_tradnl"/>
        </w:rPr>
      </w:pPr>
      <w:r w:rsidRPr="00D13BEE">
        <w:rPr>
          <w:rFonts w:ascii="Calibri" w:hAnsi="Calibri" w:cs="Calibri"/>
          <w:b/>
          <w:lang w:val="es-ES_tradnl"/>
        </w:rPr>
        <w:t>11.1</w:t>
      </w:r>
      <w:r w:rsidRPr="00D13BEE">
        <w:rPr>
          <w:rFonts w:ascii="Calibri" w:hAnsi="Calibri" w:cs="Calibri"/>
          <w:lang w:val="es-ES_tradnl"/>
        </w:rPr>
        <w:t xml:space="preserve"> </w:t>
      </w:r>
      <w:r w:rsidRPr="00D13BEE">
        <w:rPr>
          <w:rFonts w:ascii="Calibri" w:hAnsi="Calibri" w:cs="Calibri"/>
          <w:lang w:val="es-ES_tradnl"/>
        </w:rPr>
        <w:tab/>
      </w:r>
      <w:r w:rsidR="009C4071" w:rsidRPr="00D13BEE">
        <w:rPr>
          <w:rFonts w:ascii="Calibri" w:hAnsi="Calibri"/>
          <w:lang w:val="es-ES_tradnl"/>
        </w:rPr>
        <w:t xml:space="preserve">A menos que se disponga expresamente de otro modo y por escrito en </w:t>
      </w:r>
      <w:r w:rsidR="00053E38" w:rsidRPr="00D13BEE">
        <w:rPr>
          <w:rFonts w:ascii="Calibri" w:hAnsi="Calibri"/>
          <w:lang w:val="es-ES_tradnl"/>
        </w:rPr>
        <w:t>e</w:t>
      </w:r>
      <w:r w:rsidR="00053E38">
        <w:rPr>
          <w:rFonts w:ascii="Calibri" w:hAnsi="Calibri"/>
          <w:lang w:val="es-ES_tradnl"/>
        </w:rPr>
        <w:t>l Con</w:t>
      </w:r>
      <w:r w:rsidR="009C4071" w:rsidRPr="00D13BEE">
        <w:rPr>
          <w:rFonts w:ascii="Calibri" w:hAnsi="Calibri"/>
          <w:lang w:val="es-ES_tradnl"/>
        </w:rPr>
        <w:t xml:space="preserve">trato, el PNUD será el titular de todos los derechos </w:t>
      </w:r>
      <w:r w:rsidR="002F11E6">
        <w:rPr>
          <w:rFonts w:ascii="Calibri" w:hAnsi="Calibri"/>
          <w:lang w:val="es-ES_tradnl"/>
        </w:rPr>
        <w:t xml:space="preserve">de propiedad </w:t>
      </w:r>
      <w:r w:rsidR="009C4071" w:rsidRPr="00D13BEE">
        <w:rPr>
          <w:rFonts w:ascii="Calibri" w:hAnsi="Calibri"/>
          <w:lang w:val="es-ES_tradnl"/>
        </w:rPr>
        <w:t>intelectual y demás derechos de propiedad, incluyendo, con carácter no exhaustivo, patentes, derechos de propiedad intelectual y marcas comerciales</w:t>
      </w:r>
      <w:r w:rsidR="002F11E6">
        <w:rPr>
          <w:rFonts w:ascii="Calibri" w:hAnsi="Calibri"/>
          <w:lang w:val="es-ES_tradnl"/>
        </w:rPr>
        <w:t xml:space="preserve"> relacionadas</w:t>
      </w:r>
      <w:r w:rsidR="009C4071" w:rsidRPr="00D13BEE">
        <w:rPr>
          <w:rFonts w:ascii="Calibri" w:hAnsi="Calibri"/>
          <w:lang w:val="es-ES_tradnl"/>
        </w:rPr>
        <w:t xml:space="preserve"> </w:t>
      </w:r>
      <w:r w:rsidR="002F11E6">
        <w:rPr>
          <w:rFonts w:ascii="Calibri" w:hAnsi="Calibri"/>
          <w:lang w:val="es-ES_tradnl"/>
        </w:rPr>
        <w:t>con</w:t>
      </w:r>
      <w:r w:rsidR="009C4071" w:rsidRPr="00D13BEE">
        <w:rPr>
          <w:rFonts w:ascii="Calibri" w:hAnsi="Calibri"/>
          <w:lang w:val="es-ES_tradnl"/>
        </w:rPr>
        <w:t xml:space="preserve"> productos, procesos, inventos, ideas, conocimientos técnicos o documentos</w:t>
      </w:r>
      <w:r w:rsidR="002F11E6">
        <w:rPr>
          <w:rFonts w:ascii="Calibri" w:hAnsi="Calibri"/>
          <w:lang w:val="es-ES_tradnl"/>
        </w:rPr>
        <w:t>,</w:t>
      </w:r>
      <w:r w:rsidR="009C4071" w:rsidRPr="00D13BEE">
        <w:rPr>
          <w:rFonts w:ascii="Calibri" w:hAnsi="Calibri"/>
          <w:lang w:val="es-ES_tradnl"/>
        </w:rPr>
        <w:t xml:space="preserve"> y</w:t>
      </w:r>
      <w:r w:rsidR="00CB4B09">
        <w:rPr>
          <w:rFonts w:ascii="Calibri" w:hAnsi="Calibri"/>
          <w:lang w:val="es-ES_tradnl"/>
        </w:rPr>
        <w:t xml:space="preserve"> de</w:t>
      </w:r>
      <w:r w:rsidR="009C4071" w:rsidRPr="00D13BEE">
        <w:rPr>
          <w:rFonts w:ascii="Calibri" w:hAnsi="Calibri"/>
          <w:lang w:val="es-ES_tradnl"/>
        </w:rPr>
        <w:t xml:space="preserve"> </w:t>
      </w:r>
      <w:r w:rsidR="00CB4B09">
        <w:rPr>
          <w:rFonts w:ascii="Calibri" w:hAnsi="Calibri"/>
          <w:lang w:val="es-ES_tradnl"/>
        </w:rPr>
        <w:t xml:space="preserve">todo </w:t>
      </w:r>
      <w:r w:rsidR="009C4071" w:rsidRPr="00D13BEE">
        <w:rPr>
          <w:rFonts w:ascii="Calibri" w:hAnsi="Calibri"/>
          <w:lang w:val="es-ES_tradnl"/>
        </w:rPr>
        <w:t xml:space="preserve">otro material que </w:t>
      </w:r>
      <w:r w:rsidR="002F11E6">
        <w:rPr>
          <w:rFonts w:ascii="Calibri" w:hAnsi="Calibri"/>
          <w:lang w:val="es-ES_tradnl"/>
        </w:rPr>
        <w:t>el Contratista haya desarrollado para el PNUD durante el periodo de vige</w:t>
      </w:r>
      <w:r w:rsidR="009C4071" w:rsidRPr="00D13BEE">
        <w:rPr>
          <w:rFonts w:ascii="Calibri" w:hAnsi="Calibri"/>
          <w:lang w:val="es-ES_tradnl"/>
        </w:rPr>
        <w:t>ncia del presente Contrato</w:t>
      </w:r>
      <w:r w:rsidR="002F11E6">
        <w:rPr>
          <w:rFonts w:ascii="Calibri" w:hAnsi="Calibri"/>
          <w:lang w:val="es-ES_tradnl"/>
        </w:rPr>
        <w:t xml:space="preserve"> y que esté</w:t>
      </w:r>
      <w:r w:rsidR="005F5517">
        <w:rPr>
          <w:rFonts w:ascii="Calibri" w:hAnsi="Calibri"/>
          <w:lang w:val="es-ES_tradnl"/>
        </w:rPr>
        <w:t xml:space="preserve"> directamente relacionado</w:t>
      </w:r>
      <w:r w:rsidR="002F11E6">
        <w:rPr>
          <w:rFonts w:ascii="Calibri" w:hAnsi="Calibri"/>
          <w:lang w:val="es-ES_tradnl"/>
        </w:rPr>
        <w:t xml:space="preserve"> o haya sido directamente producido o preparado durante la duración del presente Contrato y en relación con el cumplimiento del mismo.</w:t>
      </w:r>
      <w:r w:rsidR="009C4071" w:rsidRPr="00D13BEE">
        <w:rPr>
          <w:rFonts w:ascii="Calibri" w:hAnsi="Calibri"/>
          <w:lang w:val="es-ES_tradnl"/>
        </w:rPr>
        <w:t xml:space="preserve"> </w:t>
      </w:r>
      <w:r w:rsidR="002F11E6">
        <w:rPr>
          <w:rFonts w:ascii="Calibri" w:hAnsi="Calibri"/>
          <w:lang w:val="es-ES_tradnl"/>
        </w:rPr>
        <w:t>Asimismo</w:t>
      </w:r>
      <w:r w:rsidR="009C4071" w:rsidRPr="00D13BEE">
        <w:rPr>
          <w:rFonts w:ascii="Calibri" w:hAnsi="Calibri"/>
          <w:lang w:val="es-ES_tradnl"/>
        </w:rPr>
        <w:t xml:space="preserve">, </w:t>
      </w:r>
      <w:r w:rsidR="00053E38">
        <w:rPr>
          <w:rFonts w:ascii="Calibri" w:hAnsi="Calibri"/>
          <w:lang w:val="es-ES_tradnl"/>
        </w:rPr>
        <w:t>el Contratista</w:t>
      </w:r>
      <w:r w:rsidR="009C4071" w:rsidRPr="00D13BEE">
        <w:rPr>
          <w:rFonts w:ascii="Calibri" w:hAnsi="Calibri"/>
          <w:lang w:val="es-ES_tradnl"/>
        </w:rPr>
        <w:t xml:space="preserve"> reconoce y acuerda que dichos productos, documentos y otros materiales </w:t>
      </w:r>
      <w:r w:rsidR="00DD7AB4" w:rsidRPr="00D13BEE">
        <w:rPr>
          <w:rFonts w:ascii="Calibri" w:hAnsi="Calibri"/>
          <w:lang w:val="es-ES_tradnl"/>
        </w:rPr>
        <w:t>corresponden a</w:t>
      </w:r>
      <w:r w:rsidR="009C4071" w:rsidRPr="00D13BEE">
        <w:rPr>
          <w:rFonts w:ascii="Calibri" w:hAnsi="Calibri"/>
          <w:lang w:val="es-ES_tradnl"/>
        </w:rPr>
        <w:t xml:space="preserve"> trabajos llevados a cabo en virtud </w:t>
      </w:r>
      <w:r w:rsidR="00053E38" w:rsidRPr="00D13BEE">
        <w:rPr>
          <w:rFonts w:ascii="Calibri" w:hAnsi="Calibri"/>
          <w:lang w:val="es-ES_tradnl"/>
        </w:rPr>
        <w:t>de</w:t>
      </w:r>
      <w:r w:rsidR="00053E38">
        <w:rPr>
          <w:rFonts w:ascii="Calibri" w:hAnsi="Calibri"/>
          <w:lang w:val="es-ES_tradnl"/>
        </w:rPr>
        <w:t>l Con</w:t>
      </w:r>
      <w:r w:rsidR="009C4071" w:rsidRPr="00D13BEE">
        <w:rPr>
          <w:rFonts w:ascii="Calibri" w:hAnsi="Calibri"/>
          <w:lang w:val="es-ES_tradnl"/>
        </w:rPr>
        <w:t>tra</w:t>
      </w:r>
      <w:r w:rsidR="00DD7AB4" w:rsidRPr="00D13BEE">
        <w:rPr>
          <w:rFonts w:ascii="Calibri" w:hAnsi="Calibri"/>
          <w:lang w:val="es-ES_tradnl"/>
        </w:rPr>
        <w:t xml:space="preserve">to suscrito con </w:t>
      </w:r>
      <w:r w:rsidR="009C4071" w:rsidRPr="00D13BEE">
        <w:rPr>
          <w:rFonts w:ascii="Calibri" w:hAnsi="Calibri"/>
          <w:lang w:val="es-ES_tradnl"/>
        </w:rPr>
        <w:t>el PNUD.</w:t>
      </w:r>
    </w:p>
    <w:p w14:paraId="51C76FF5" w14:textId="77777777" w:rsidR="00E41B65" w:rsidRPr="00D13BEE" w:rsidRDefault="00E41B65" w:rsidP="00FE1F5F">
      <w:pPr>
        <w:ind w:left="1440" w:hanging="720"/>
        <w:jc w:val="both"/>
        <w:rPr>
          <w:rFonts w:ascii="Calibri" w:hAnsi="Calibri"/>
          <w:lang w:val="es-ES_tradnl"/>
        </w:rPr>
      </w:pPr>
    </w:p>
    <w:p w14:paraId="6B1EEAF5" w14:textId="77777777" w:rsidR="00E41B65" w:rsidRPr="00D13BEE" w:rsidRDefault="00E41B65" w:rsidP="00FE1F5F">
      <w:pPr>
        <w:ind w:left="1440" w:hanging="720"/>
        <w:jc w:val="both"/>
        <w:rPr>
          <w:rFonts w:ascii="Calibri" w:hAnsi="Calibri" w:cs="Calibri"/>
          <w:lang w:val="es-ES_tradnl"/>
        </w:rPr>
      </w:pPr>
      <w:r w:rsidRPr="00D13BEE">
        <w:rPr>
          <w:rFonts w:ascii="Calibri" w:hAnsi="Calibri" w:cs="Calibri"/>
          <w:b/>
          <w:lang w:val="es-ES_tradnl"/>
        </w:rPr>
        <w:t>11.2</w:t>
      </w:r>
      <w:r w:rsidRPr="00D13BEE">
        <w:rPr>
          <w:rFonts w:ascii="Calibri" w:hAnsi="Calibri" w:cs="Calibri"/>
          <w:b/>
          <w:lang w:val="es-ES_tradnl"/>
        </w:rPr>
        <w:tab/>
      </w:r>
      <w:r w:rsidRPr="00BA3EEF">
        <w:rPr>
          <w:rFonts w:ascii="Calibri" w:hAnsi="Calibri"/>
          <w:lang w:val="es-ES_tradnl"/>
        </w:rPr>
        <w:t>En la medida en que dicha propiedad intelectual</w:t>
      </w:r>
      <w:r w:rsidR="005F5517" w:rsidRPr="00BA3EEF">
        <w:rPr>
          <w:rFonts w:ascii="Calibri" w:hAnsi="Calibri"/>
          <w:lang w:val="es-ES_tradnl"/>
        </w:rPr>
        <w:t>,</w:t>
      </w:r>
      <w:r w:rsidRPr="00BA3EEF">
        <w:rPr>
          <w:rFonts w:ascii="Calibri" w:hAnsi="Calibri"/>
          <w:lang w:val="es-ES_tradnl"/>
        </w:rPr>
        <w:t xml:space="preserve"> u otro derechos de propiedad</w:t>
      </w:r>
      <w:r w:rsidR="005F5517" w:rsidRPr="00BA3EEF">
        <w:rPr>
          <w:rFonts w:ascii="Calibri" w:hAnsi="Calibri"/>
          <w:lang w:val="es-ES_tradnl"/>
        </w:rPr>
        <w:t>,</w:t>
      </w:r>
      <w:r w:rsidRPr="00BA3EEF">
        <w:rPr>
          <w:rFonts w:ascii="Calibri" w:hAnsi="Calibri"/>
          <w:lang w:val="es-ES_tradnl"/>
        </w:rPr>
        <w:t xml:space="preserve"> consista en cualquier clase de propiedad intelectual o derecho de propiedad </w:t>
      </w:r>
      <w:r w:rsidR="00053E38" w:rsidRPr="00BA3EEF">
        <w:rPr>
          <w:rFonts w:ascii="Calibri" w:hAnsi="Calibri"/>
          <w:lang w:val="es-ES_tradnl"/>
        </w:rPr>
        <w:t>del Con</w:t>
      </w:r>
      <w:r w:rsidRPr="00BA3EEF">
        <w:rPr>
          <w:rFonts w:ascii="Calibri" w:hAnsi="Calibri"/>
          <w:lang w:val="es-ES_tradnl"/>
        </w:rPr>
        <w:t xml:space="preserve">tratista: (i) que exista con anterioridad al desempeño por </w:t>
      </w:r>
      <w:r w:rsidR="00053E38" w:rsidRPr="00BA3EEF">
        <w:rPr>
          <w:rFonts w:ascii="Calibri" w:hAnsi="Calibri"/>
          <w:lang w:val="es-ES_tradnl"/>
        </w:rPr>
        <w:t>el Con</w:t>
      </w:r>
      <w:r w:rsidRPr="00BA3EEF">
        <w:rPr>
          <w:rFonts w:ascii="Calibri" w:hAnsi="Calibri"/>
          <w:lang w:val="es-ES_tradnl"/>
        </w:rPr>
        <w:t>tratista de sus obligaciones con arreglo al presente Contrato, o</w:t>
      </w:r>
      <w:r w:rsidRPr="00D13BEE">
        <w:rPr>
          <w:rFonts w:ascii="Calibri" w:hAnsi="Calibri"/>
          <w:lang w:val="es-ES_tradnl"/>
        </w:rPr>
        <w:t xml:space="preserve"> (ii) que </w:t>
      </w:r>
      <w:r w:rsidR="00053E38" w:rsidRPr="00D13BEE">
        <w:rPr>
          <w:rFonts w:ascii="Calibri" w:hAnsi="Calibri"/>
          <w:lang w:val="es-ES_tradnl"/>
        </w:rPr>
        <w:t>e</w:t>
      </w:r>
      <w:r w:rsidR="00053E38">
        <w:rPr>
          <w:rFonts w:ascii="Calibri" w:hAnsi="Calibri"/>
          <w:lang w:val="es-ES_tradnl"/>
        </w:rPr>
        <w:t>l Con</w:t>
      </w:r>
      <w:r w:rsidRPr="00D13BEE">
        <w:rPr>
          <w:rFonts w:ascii="Calibri" w:hAnsi="Calibri"/>
          <w:lang w:val="es-ES_tradnl"/>
        </w:rPr>
        <w:t>tratista pudiera desarrollar o adquirir, o pudiera haber desarrollado o adquirido, independientemente del desempeño de sus obligaciones en virtud del presente contrato el PNUD no reclamará ni deberá</w:t>
      </w:r>
      <w:r w:rsidRPr="00D13BEE">
        <w:rPr>
          <w:rFonts w:ascii="Calibri" w:hAnsi="Calibri"/>
          <w:b/>
          <w:lang w:val="es-ES_tradnl"/>
        </w:rPr>
        <w:t xml:space="preserve"> </w:t>
      </w:r>
      <w:r w:rsidRPr="00D13BEE">
        <w:rPr>
          <w:rFonts w:ascii="Calibri" w:hAnsi="Calibri"/>
          <w:lang w:val="es-ES_tradnl"/>
        </w:rPr>
        <w:t xml:space="preserve">reclamar </w:t>
      </w:r>
      <w:r w:rsidR="004956CA" w:rsidRPr="00D13BEE">
        <w:rPr>
          <w:rFonts w:ascii="Calibri" w:hAnsi="Calibri"/>
          <w:lang w:val="es-ES_tradnl"/>
        </w:rPr>
        <w:t>ningún derecho</w:t>
      </w:r>
      <w:r w:rsidRPr="00D13BEE">
        <w:rPr>
          <w:rFonts w:ascii="Calibri" w:hAnsi="Calibri"/>
          <w:lang w:val="es-ES_tradnl"/>
        </w:rPr>
        <w:t xml:space="preserve"> de propiedad </w:t>
      </w:r>
      <w:r w:rsidR="004956CA" w:rsidRPr="00D13BEE">
        <w:rPr>
          <w:rFonts w:ascii="Calibri" w:hAnsi="Calibri"/>
          <w:lang w:val="es-ES_tradnl"/>
        </w:rPr>
        <w:t>sobre</w:t>
      </w:r>
      <w:r w:rsidRPr="00D13BEE">
        <w:rPr>
          <w:rFonts w:ascii="Calibri" w:hAnsi="Calibri"/>
          <w:lang w:val="es-ES_tradnl"/>
        </w:rPr>
        <w:t xml:space="preserve"> la misma, y el</w:t>
      </w:r>
      <w:r w:rsidR="000971E0">
        <w:rPr>
          <w:rFonts w:ascii="Calibri" w:hAnsi="Calibri"/>
          <w:lang w:val="es-ES_tradnl"/>
        </w:rPr>
        <w:t xml:space="preserve"> </w:t>
      </w:r>
      <w:r w:rsidR="00B116A8">
        <w:rPr>
          <w:rFonts w:ascii="Calibri" w:hAnsi="Calibri"/>
          <w:lang w:val="es-ES_tradnl"/>
        </w:rPr>
        <w:t>Contratista</w:t>
      </w:r>
      <w:r w:rsidRPr="00D13BEE">
        <w:rPr>
          <w:rFonts w:ascii="Calibri" w:hAnsi="Calibri"/>
          <w:lang w:val="es-ES_tradnl"/>
        </w:rPr>
        <w:t xml:space="preserve"> concederá al PNUD una licencia perpetua para utilizar dicha propiedad intelectual u otro derecho de propiedad únicamente para </w:t>
      </w:r>
      <w:r w:rsidR="004956CA" w:rsidRPr="00D13BEE">
        <w:rPr>
          <w:rFonts w:ascii="Calibri" w:hAnsi="Calibri"/>
          <w:lang w:val="es-ES_tradnl"/>
        </w:rPr>
        <w:t>los fines</w:t>
      </w:r>
      <w:r w:rsidRPr="00D13BEE">
        <w:rPr>
          <w:rFonts w:ascii="Calibri" w:hAnsi="Calibri"/>
          <w:lang w:val="es-ES_tradnl"/>
        </w:rPr>
        <w:t xml:space="preserve"> </w:t>
      </w:r>
      <w:r w:rsidR="004956CA" w:rsidRPr="00D13BEE">
        <w:rPr>
          <w:rFonts w:ascii="Calibri" w:hAnsi="Calibri"/>
          <w:lang w:val="es-ES_tradnl"/>
        </w:rPr>
        <w:t>y</w:t>
      </w:r>
      <w:r w:rsidRPr="00D13BEE">
        <w:rPr>
          <w:rFonts w:ascii="Calibri" w:hAnsi="Calibri"/>
          <w:lang w:val="es-ES_tradnl"/>
        </w:rPr>
        <w:t xml:space="preserve"> requisitos del presente Contrato. </w:t>
      </w:r>
    </w:p>
    <w:p w14:paraId="1C28BADB" w14:textId="77777777" w:rsidR="004671F1" w:rsidRPr="00D13BEE" w:rsidRDefault="004671F1" w:rsidP="00FE1F5F">
      <w:pPr>
        <w:ind w:left="1440" w:hanging="720"/>
        <w:jc w:val="both"/>
        <w:rPr>
          <w:rFonts w:ascii="Calibri" w:hAnsi="Calibri" w:cs="Calibri"/>
          <w:lang w:val="es-ES_tradnl"/>
        </w:rPr>
      </w:pPr>
    </w:p>
    <w:p w14:paraId="61953527" w14:textId="77777777" w:rsidR="004956CA" w:rsidRPr="00D13BEE" w:rsidRDefault="004956CA" w:rsidP="00FE1F5F">
      <w:pPr>
        <w:pStyle w:val="Sangradetextonormal"/>
        <w:tabs>
          <w:tab w:val="num" w:pos="885"/>
        </w:tabs>
        <w:snapToGrid/>
        <w:ind w:left="1440" w:hanging="720"/>
        <w:jc w:val="both"/>
        <w:rPr>
          <w:rFonts w:ascii="Calibri" w:hAnsi="Calibri"/>
          <w:sz w:val="20"/>
          <w:lang w:val="es-ES_tradnl"/>
        </w:rPr>
      </w:pPr>
      <w:r w:rsidRPr="00D13BEE">
        <w:rPr>
          <w:rFonts w:ascii="Calibri" w:hAnsi="Calibri" w:cs="Calibri"/>
          <w:b/>
          <w:sz w:val="20"/>
          <w:lang w:val="es-ES_tradnl"/>
        </w:rPr>
        <w:tab/>
      </w:r>
      <w:r w:rsidR="004671F1" w:rsidRPr="00D13BEE">
        <w:rPr>
          <w:rFonts w:ascii="Calibri" w:hAnsi="Calibri" w:cs="Calibri"/>
          <w:b/>
          <w:sz w:val="20"/>
          <w:lang w:val="es-ES_tradnl"/>
        </w:rPr>
        <w:t>11.3</w:t>
      </w:r>
      <w:r w:rsidR="004671F1" w:rsidRPr="00D13BEE">
        <w:rPr>
          <w:rFonts w:ascii="Calibri" w:hAnsi="Calibri" w:cs="Calibri"/>
          <w:sz w:val="20"/>
          <w:lang w:val="es-ES_tradnl"/>
        </w:rPr>
        <w:tab/>
      </w:r>
      <w:r w:rsidRPr="00D13BEE">
        <w:rPr>
          <w:rFonts w:ascii="Calibri" w:hAnsi="Calibri"/>
          <w:sz w:val="20"/>
          <w:lang w:val="es-ES_tradnl"/>
        </w:rPr>
        <w:t xml:space="preserve">A petición del PNUD, </w:t>
      </w:r>
      <w:r w:rsidR="00053E38" w:rsidRPr="00D13BEE">
        <w:rPr>
          <w:rFonts w:ascii="Calibri" w:hAnsi="Calibri"/>
          <w:sz w:val="20"/>
          <w:lang w:val="es-ES_tradnl"/>
        </w:rPr>
        <w:t>e</w:t>
      </w:r>
      <w:r w:rsidR="00053E38">
        <w:rPr>
          <w:rFonts w:ascii="Calibri" w:hAnsi="Calibri"/>
          <w:sz w:val="20"/>
          <w:lang w:val="es-ES_tradnl"/>
        </w:rPr>
        <w:t>l Con</w:t>
      </w:r>
      <w:r w:rsidRPr="00D13BEE">
        <w:rPr>
          <w:rFonts w:ascii="Calibri" w:hAnsi="Calibri"/>
          <w:sz w:val="20"/>
          <w:lang w:val="es-ES_tradnl"/>
        </w:rPr>
        <w:t>tratista tomará todas las medidas necesarias, ejecutará todos los documentos necesarios y</w:t>
      </w:r>
      <w:r w:rsidR="00F629FA">
        <w:rPr>
          <w:rFonts w:ascii="Calibri" w:hAnsi="Calibri"/>
          <w:sz w:val="20"/>
          <w:lang w:val="es-ES_tradnl"/>
        </w:rPr>
        <w:t>,</w:t>
      </w:r>
      <w:r w:rsidRPr="00D13BEE">
        <w:rPr>
          <w:rFonts w:ascii="Calibri" w:hAnsi="Calibri"/>
          <w:sz w:val="20"/>
          <w:lang w:val="es-ES_tradnl"/>
        </w:rPr>
        <w:t xml:space="preserve"> en </w:t>
      </w:r>
      <w:r w:rsidR="00053E38" w:rsidRPr="00D13BEE">
        <w:rPr>
          <w:rFonts w:ascii="Calibri" w:hAnsi="Calibri"/>
          <w:sz w:val="20"/>
          <w:lang w:val="es-ES_tradnl"/>
        </w:rPr>
        <w:t>genera</w:t>
      </w:r>
      <w:r w:rsidR="00F629FA">
        <w:rPr>
          <w:rFonts w:ascii="Calibri" w:hAnsi="Calibri"/>
          <w:sz w:val="20"/>
          <w:lang w:val="es-ES_tradnl"/>
        </w:rPr>
        <w:t>l, c</w:t>
      </w:r>
      <w:r w:rsidR="00053E38">
        <w:rPr>
          <w:rFonts w:ascii="Calibri" w:hAnsi="Calibri"/>
          <w:sz w:val="20"/>
          <w:lang w:val="es-ES_tradnl"/>
        </w:rPr>
        <w:t>on</w:t>
      </w:r>
      <w:r w:rsidRPr="00D13BEE">
        <w:rPr>
          <w:rFonts w:ascii="Calibri" w:hAnsi="Calibri"/>
          <w:sz w:val="20"/>
          <w:lang w:val="es-ES_tradnl"/>
        </w:rPr>
        <w:t xml:space="preserve">tribuirá a </w:t>
      </w:r>
      <w:r w:rsidR="00F629FA">
        <w:rPr>
          <w:rFonts w:ascii="Calibri" w:hAnsi="Calibri"/>
          <w:sz w:val="20"/>
          <w:lang w:val="es-ES_tradnl"/>
        </w:rPr>
        <w:t>salvaguardar</w:t>
      </w:r>
      <w:r w:rsidRPr="00D13BEE">
        <w:rPr>
          <w:rFonts w:ascii="Calibri" w:hAnsi="Calibri"/>
          <w:sz w:val="20"/>
          <w:lang w:val="es-ES_tradnl"/>
        </w:rPr>
        <w:t xml:space="preserve"> dichos derechos de propiedad y transferirlos al PNUD de acuerdo con los requisitos de la legislación aplicable y </w:t>
      </w:r>
      <w:r w:rsidR="00053E38" w:rsidRPr="00D13BEE">
        <w:rPr>
          <w:rFonts w:ascii="Calibri" w:hAnsi="Calibri"/>
          <w:sz w:val="20"/>
          <w:lang w:val="es-ES_tradnl"/>
        </w:rPr>
        <w:t>de</w:t>
      </w:r>
      <w:r w:rsidR="00F629FA">
        <w:rPr>
          <w:rFonts w:ascii="Calibri" w:hAnsi="Calibri"/>
          <w:sz w:val="20"/>
          <w:lang w:val="es-ES_tradnl"/>
        </w:rPr>
        <w:t>l</w:t>
      </w:r>
      <w:r w:rsidR="00053E38">
        <w:rPr>
          <w:rFonts w:ascii="Calibri" w:hAnsi="Calibri"/>
          <w:sz w:val="20"/>
          <w:lang w:val="es-ES_tradnl"/>
        </w:rPr>
        <w:t xml:space="preserve"> Con</w:t>
      </w:r>
      <w:r w:rsidRPr="00D13BEE">
        <w:rPr>
          <w:rFonts w:ascii="Calibri" w:hAnsi="Calibri"/>
          <w:sz w:val="20"/>
          <w:lang w:val="es-ES_tradnl"/>
        </w:rPr>
        <w:t xml:space="preserve">trato. </w:t>
      </w:r>
    </w:p>
    <w:p w14:paraId="342511F4" w14:textId="77777777" w:rsidR="004671F1" w:rsidRPr="00D13BEE" w:rsidRDefault="004671F1" w:rsidP="00FE1F5F">
      <w:pPr>
        <w:ind w:left="1440" w:hanging="720"/>
        <w:jc w:val="both"/>
        <w:rPr>
          <w:rFonts w:ascii="Calibri" w:hAnsi="Calibri" w:cs="Calibri"/>
          <w:b/>
          <w:lang w:val="es-ES_tradnl"/>
        </w:rPr>
      </w:pPr>
    </w:p>
    <w:p w14:paraId="0D2E8FFE" w14:textId="77777777" w:rsidR="004956CA" w:rsidRPr="00D13BEE" w:rsidRDefault="001A4545" w:rsidP="00D75F9E">
      <w:pPr>
        <w:pStyle w:val="Sangradetextonormal"/>
        <w:tabs>
          <w:tab w:val="num" w:pos="885"/>
        </w:tabs>
        <w:snapToGrid/>
        <w:ind w:left="1440" w:hanging="720"/>
        <w:jc w:val="both"/>
        <w:rPr>
          <w:rFonts w:ascii="Calibri" w:hAnsi="Calibri"/>
          <w:sz w:val="20"/>
          <w:lang w:val="es-ES_tradnl"/>
        </w:rPr>
      </w:pPr>
      <w:r w:rsidRPr="00D13BEE">
        <w:rPr>
          <w:rFonts w:ascii="Calibri" w:hAnsi="Calibri" w:cs="Calibri"/>
          <w:b/>
          <w:sz w:val="20"/>
          <w:lang w:val="es-ES_tradnl"/>
        </w:rPr>
        <w:tab/>
      </w:r>
      <w:r w:rsidR="004671F1" w:rsidRPr="00D13BEE">
        <w:rPr>
          <w:rFonts w:ascii="Calibri" w:hAnsi="Calibri" w:cs="Calibri"/>
          <w:b/>
          <w:sz w:val="20"/>
          <w:lang w:val="es-ES_tradnl"/>
        </w:rPr>
        <w:t>11.4</w:t>
      </w:r>
      <w:r w:rsidR="004671F1" w:rsidRPr="00D13BEE">
        <w:rPr>
          <w:rFonts w:ascii="Calibri" w:hAnsi="Calibri" w:cs="Calibri"/>
          <w:sz w:val="20"/>
          <w:lang w:val="es-ES_tradnl"/>
        </w:rPr>
        <w:tab/>
      </w:r>
      <w:r w:rsidR="004956CA" w:rsidRPr="00D13BEE">
        <w:rPr>
          <w:rFonts w:ascii="Calibri" w:hAnsi="Calibri"/>
          <w:sz w:val="20"/>
          <w:lang w:val="es-ES_tradnl"/>
        </w:rPr>
        <w:t>Con arreglo a las disposiciones que anteceden, todo mapa, dibujo, fotografía, mosaico, plano, informe, cálculo, recomendación</w:t>
      </w:r>
      <w:r w:rsidR="00434349">
        <w:rPr>
          <w:rFonts w:ascii="Calibri" w:hAnsi="Calibri"/>
          <w:sz w:val="20"/>
          <w:lang w:val="es-ES_tradnl"/>
        </w:rPr>
        <w:t xml:space="preserve"> o</w:t>
      </w:r>
      <w:r w:rsidR="004956CA" w:rsidRPr="00D13BEE">
        <w:rPr>
          <w:rFonts w:ascii="Calibri" w:hAnsi="Calibri"/>
          <w:sz w:val="20"/>
          <w:lang w:val="es-ES_tradnl"/>
        </w:rPr>
        <w:t xml:space="preserve"> documento</w:t>
      </w:r>
      <w:r w:rsidR="00434349">
        <w:rPr>
          <w:rFonts w:ascii="Calibri" w:hAnsi="Calibri"/>
          <w:sz w:val="20"/>
          <w:lang w:val="es-ES_tradnl"/>
        </w:rPr>
        <w:t>,</w:t>
      </w:r>
      <w:r w:rsidR="004956CA" w:rsidRPr="00D13BEE">
        <w:rPr>
          <w:rFonts w:ascii="Calibri" w:hAnsi="Calibri"/>
          <w:sz w:val="20"/>
          <w:lang w:val="es-ES_tradnl"/>
        </w:rPr>
        <w:t xml:space="preserve"> y toda información compilada o recibida por </w:t>
      </w:r>
      <w:r w:rsidR="00053E38" w:rsidRPr="00D13BEE">
        <w:rPr>
          <w:rFonts w:ascii="Calibri" w:hAnsi="Calibri"/>
          <w:sz w:val="20"/>
          <w:lang w:val="es-ES_tradnl"/>
        </w:rPr>
        <w:t>e</w:t>
      </w:r>
      <w:r w:rsidR="00053E38">
        <w:rPr>
          <w:rFonts w:ascii="Calibri" w:hAnsi="Calibri"/>
          <w:sz w:val="20"/>
          <w:lang w:val="es-ES_tradnl"/>
        </w:rPr>
        <w:t>l Con</w:t>
      </w:r>
      <w:r w:rsidR="004956CA" w:rsidRPr="00D13BEE">
        <w:rPr>
          <w:rFonts w:ascii="Calibri" w:hAnsi="Calibri"/>
          <w:sz w:val="20"/>
          <w:lang w:val="es-ES_tradnl"/>
        </w:rPr>
        <w:t xml:space="preserve">tratista en virtud </w:t>
      </w:r>
      <w:r w:rsidR="00434349">
        <w:rPr>
          <w:rFonts w:ascii="Calibri" w:hAnsi="Calibri"/>
          <w:sz w:val="20"/>
          <w:lang w:val="es-ES_tradnl"/>
        </w:rPr>
        <w:t>de este</w:t>
      </w:r>
      <w:r w:rsidR="004956CA" w:rsidRPr="00D13BEE">
        <w:rPr>
          <w:rFonts w:ascii="Calibri" w:hAnsi="Calibri"/>
          <w:sz w:val="20"/>
          <w:lang w:val="es-ES_tradnl"/>
        </w:rPr>
        <w:t xml:space="preserve"> Contrato</w:t>
      </w:r>
      <w:r w:rsidR="003B74AA">
        <w:rPr>
          <w:rFonts w:ascii="Calibri" w:hAnsi="Calibri"/>
          <w:sz w:val="20"/>
          <w:lang w:val="es-ES_tradnl"/>
        </w:rPr>
        <w:t>,</w:t>
      </w:r>
      <w:r w:rsidR="004956CA" w:rsidRPr="00D13BEE">
        <w:rPr>
          <w:rFonts w:ascii="Calibri" w:hAnsi="Calibri"/>
          <w:sz w:val="20"/>
          <w:lang w:val="es-ES_tradnl"/>
        </w:rPr>
        <w:t xml:space="preserve"> será propiedad del PNUD y debe</w:t>
      </w:r>
      <w:r w:rsidR="003B74AA">
        <w:rPr>
          <w:rFonts w:ascii="Calibri" w:hAnsi="Calibri"/>
          <w:sz w:val="20"/>
          <w:lang w:val="es-ES_tradnl"/>
        </w:rPr>
        <w:t xml:space="preserve">rá encontrarse a disposición del PNUD </w:t>
      </w:r>
      <w:r w:rsidR="004956CA" w:rsidRPr="00D13BEE">
        <w:rPr>
          <w:rFonts w:ascii="Calibri" w:hAnsi="Calibri"/>
          <w:sz w:val="20"/>
          <w:lang w:val="es-ES_tradnl"/>
        </w:rPr>
        <w:t xml:space="preserve">para su uso o inspección en momentos </w:t>
      </w:r>
      <w:r w:rsidR="00434349">
        <w:rPr>
          <w:rFonts w:ascii="Calibri" w:hAnsi="Calibri"/>
          <w:sz w:val="20"/>
          <w:lang w:val="es-ES_tradnl"/>
        </w:rPr>
        <w:t xml:space="preserve">y lugares razonables; asimismo, </w:t>
      </w:r>
      <w:r w:rsidR="004956CA" w:rsidRPr="00D13BEE">
        <w:rPr>
          <w:rFonts w:ascii="Calibri" w:hAnsi="Calibri"/>
          <w:sz w:val="20"/>
          <w:lang w:val="es-ES_tradnl"/>
        </w:rPr>
        <w:t>deberá ser considerad</w:t>
      </w:r>
      <w:r w:rsidR="00434349">
        <w:rPr>
          <w:rFonts w:ascii="Calibri" w:hAnsi="Calibri"/>
          <w:sz w:val="20"/>
          <w:lang w:val="es-ES_tradnl"/>
        </w:rPr>
        <w:t>o</w:t>
      </w:r>
      <w:r w:rsidR="004956CA" w:rsidRPr="00D13BEE">
        <w:rPr>
          <w:rFonts w:ascii="Calibri" w:hAnsi="Calibri"/>
          <w:sz w:val="20"/>
          <w:lang w:val="es-ES_tradnl"/>
        </w:rPr>
        <w:t xml:space="preserve"> como confidencial y </w:t>
      </w:r>
      <w:r w:rsidR="004A45F7">
        <w:rPr>
          <w:rFonts w:ascii="Calibri" w:hAnsi="Calibri"/>
          <w:sz w:val="20"/>
          <w:lang w:val="es-ES_tradnl"/>
        </w:rPr>
        <w:t xml:space="preserve">será </w:t>
      </w:r>
      <w:r w:rsidR="004956CA" w:rsidRPr="00D13BEE">
        <w:rPr>
          <w:rFonts w:ascii="Calibri" w:hAnsi="Calibri"/>
          <w:sz w:val="20"/>
          <w:lang w:val="es-ES_tradnl"/>
        </w:rPr>
        <w:t>entregad</w:t>
      </w:r>
      <w:r w:rsidR="00434349">
        <w:rPr>
          <w:rFonts w:ascii="Calibri" w:hAnsi="Calibri"/>
          <w:sz w:val="20"/>
          <w:lang w:val="es-ES_tradnl"/>
        </w:rPr>
        <w:t>o</w:t>
      </w:r>
      <w:r w:rsidR="004956CA" w:rsidRPr="00D13BEE">
        <w:rPr>
          <w:rFonts w:ascii="Calibri" w:hAnsi="Calibri"/>
          <w:sz w:val="20"/>
          <w:lang w:val="es-ES_tradnl"/>
        </w:rPr>
        <w:t xml:space="preserve"> únicamente a funcionarios autorizados del PNUD </w:t>
      </w:r>
      <w:r w:rsidR="00053E38" w:rsidRPr="00D13BEE">
        <w:rPr>
          <w:rFonts w:ascii="Calibri" w:hAnsi="Calibri"/>
          <w:sz w:val="20"/>
          <w:lang w:val="es-ES_tradnl"/>
        </w:rPr>
        <w:t>a</w:t>
      </w:r>
      <w:r w:rsidR="00434349">
        <w:rPr>
          <w:rFonts w:ascii="Calibri" w:hAnsi="Calibri"/>
          <w:sz w:val="20"/>
          <w:lang w:val="es-ES_tradnl"/>
        </w:rPr>
        <w:t xml:space="preserve"> </w:t>
      </w:r>
      <w:r w:rsidR="00053E38">
        <w:rPr>
          <w:rFonts w:ascii="Calibri" w:hAnsi="Calibri"/>
          <w:sz w:val="20"/>
          <w:lang w:val="es-ES_tradnl"/>
        </w:rPr>
        <w:t>l</w:t>
      </w:r>
      <w:r w:rsidR="00434349">
        <w:rPr>
          <w:rFonts w:ascii="Calibri" w:hAnsi="Calibri"/>
          <w:sz w:val="20"/>
          <w:lang w:val="es-ES_tradnl"/>
        </w:rPr>
        <w:t>a</w:t>
      </w:r>
      <w:r w:rsidR="00053E38">
        <w:rPr>
          <w:rFonts w:ascii="Calibri" w:hAnsi="Calibri"/>
          <w:sz w:val="20"/>
          <w:lang w:val="es-ES_tradnl"/>
        </w:rPr>
        <w:t xml:space="preserve"> </w:t>
      </w:r>
      <w:r w:rsidR="00434349">
        <w:rPr>
          <w:rFonts w:ascii="Calibri" w:hAnsi="Calibri"/>
          <w:sz w:val="20"/>
          <w:lang w:val="es-ES_tradnl"/>
        </w:rPr>
        <w:t>c</w:t>
      </w:r>
      <w:r w:rsidR="00053E38">
        <w:rPr>
          <w:rFonts w:ascii="Calibri" w:hAnsi="Calibri"/>
          <w:sz w:val="20"/>
          <w:lang w:val="es-ES_tradnl"/>
        </w:rPr>
        <w:t>on</w:t>
      </w:r>
      <w:r w:rsidR="004956CA" w:rsidRPr="00D13BEE">
        <w:rPr>
          <w:rFonts w:ascii="Calibri" w:hAnsi="Calibri"/>
          <w:sz w:val="20"/>
          <w:lang w:val="es-ES_tradnl"/>
        </w:rPr>
        <w:t>clu</w:t>
      </w:r>
      <w:r w:rsidR="00434349">
        <w:rPr>
          <w:rFonts w:ascii="Calibri" w:hAnsi="Calibri"/>
          <w:sz w:val="20"/>
          <w:lang w:val="es-ES_tradnl"/>
        </w:rPr>
        <w:t>sión de</w:t>
      </w:r>
      <w:r w:rsidR="004956CA" w:rsidRPr="00D13BEE">
        <w:rPr>
          <w:rFonts w:ascii="Calibri" w:hAnsi="Calibri"/>
          <w:sz w:val="20"/>
          <w:lang w:val="es-ES_tradnl"/>
        </w:rPr>
        <w:t xml:space="preserve"> los trabajos previstos en el presente Contrato. </w:t>
      </w:r>
    </w:p>
    <w:p w14:paraId="4E56A84A" w14:textId="77777777" w:rsidR="004671F1" w:rsidRPr="00D13BEE" w:rsidRDefault="004671F1" w:rsidP="001A4545">
      <w:pPr>
        <w:ind w:left="357" w:hanging="720"/>
        <w:jc w:val="both"/>
        <w:rPr>
          <w:rFonts w:ascii="Calibri" w:hAnsi="Calibri" w:cs="Calibri"/>
          <w:lang w:val="es-ES_tradnl"/>
        </w:rPr>
      </w:pPr>
    </w:p>
    <w:p w14:paraId="6D82EE61" w14:textId="77777777" w:rsidR="004671F1" w:rsidRPr="00D13BEE" w:rsidRDefault="004671F1" w:rsidP="001A4545">
      <w:pPr>
        <w:jc w:val="both"/>
        <w:rPr>
          <w:rFonts w:ascii="Calibri" w:hAnsi="Calibri" w:cs="Calibri"/>
          <w:lang w:val="es-ES_tradnl"/>
        </w:rPr>
      </w:pPr>
      <w:r w:rsidRPr="00D13BEE">
        <w:rPr>
          <w:rFonts w:ascii="Calibri" w:hAnsi="Calibri" w:cs="Calibri"/>
          <w:b/>
          <w:lang w:val="es-ES_tradnl"/>
        </w:rPr>
        <w:t>12.0</w:t>
      </w:r>
      <w:r w:rsidRPr="00D13BEE">
        <w:rPr>
          <w:rFonts w:ascii="Calibri" w:hAnsi="Calibri" w:cs="Calibri"/>
          <w:b/>
          <w:lang w:val="es-ES_tradnl"/>
        </w:rPr>
        <w:tab/>
      </w:r>
      <w:r w:rsidR="00AA40CB" w:rsidRPr="00D13BEE">
        <w:rPr>
          <w:rFonts w:ascii="Calibri" w:hAnsi="Calibri"/>
          <w:b/>
          <w:bCs/>
          <w:spacing w:val="-3"/>
          <w:lang w:val="es-ES_tradnl"/>
        </w:rPr>
        <w:t>UTILIZACIÓN DEL NOMBRE, EMBLEMA O SELLO OFICIAL DEL PNUD</w:t>
      </w:r>
      <w:r w:rsidR="00434349">
        <w:rPr>
          <w:rFonts w:ascii="Calibri" w:hAnsi="Calibri"/>
          <w:b/>
          <w:bCs/>
          <w:spacing w:val="-3"/>
          <w:lang w:val="es-ES_tradnl"/>
        </w:rPr>
        <w:t xml:space="preserve"> </w:t>
      </w:r>
      <w:r w:rsidR="00AA40CB" w:rsidRPr="00D13BEE">
        <w:rPr>
          <w:rFonts w:ascii="Calibri" w:hAnsi="Calibri"/>
          <w:b/>
          <w:bCs/>
          <w:spacing w:val="-3"/>
          <w:lang w:val="es-ES_tradnl"/>
        </w:rPr>
        <w:t xml:space="preserve">O </w:t>
      </w:r>
      <w:r w:rsidR="00434349">
        <w:rPr>
          <w:rFonts w:ascii="Calibri" w:hAnsi="Calibri"/>
          <w:b/>
          <w:bCs/>
          <w:spacing w:val="-3"/>
          <w:lang w:val="es-ES_tradnl"/>
        </w:rPr>
        <w:t>DE</w:t>
      </w:r>
      <w:r w:rsidR="00AA40CB" w:rsidRPr="00D13BEE">
        <w:rPr>
          <w:rFonts w:ascii="Calibri" w:hAnsi="Calibri"/>
          <w:b/>
          <w:bCs/>
          <w:spacing w:val="-3"/>
          <w:lang w:val="es-ES_tradnl"/>
        </w:rPr>
        <w:t xml:space="preserve"> LAS NACIONES UNIDAS</w:t>
      </w:r>
    </w:p>
    <w:p w14:paraId="52FFF4BA" w14:textId="77777777" w:rsidR="004671F1" w:rsidRPr="00D13BEE" w:rsidRDefault="004671F1" w:rsidP="001A4545">
      <w:pPr>
        <w:jc w:val="both"/>
        <w:rPr>
          <w:rFonts w:ascii="Calibri" w:hAnsi="Calibri" w:cs="Calibri"/>
          <w:lang w:val="es-ES_tradnl"/>
        </w:rPr>
      </w:pPr>
    </w:p>
    <w:p w14:paraId="405C5637" w14:textId="77777777" w:rsidR="00AA40CB" w:rsidRPr="00D13BEE" w:rsidRDefault="00053E38" w:rsidP="00D75F9E">
      <w:pPr>
        <w:tabs>
          <w:tab w:val="left" w:pos="-1200"/>
          <w:tab w:val="left" w:pos="-480"/>
          <w:tab w:val="left" w:pos="240"/>
          <w:tab w:val="left" w:pos="360"/>
          <w:tab w:val="left" w:pos="960"/>
          <w:tab w:val="left" w:pos="1680"/>
          <w:tab w:val="left" w:pos="2400"/>
        </w:tabs>
        <w:suppressAutoHyphens/>
        <w:ind w:left="720"/>
        <w:jc w:val="both"/>
        <w:rPr>
          <w:rFonts w:ascii="Calibri" w:hAnsi="Calibri"/>
          <w:spacing w:val="-3"/>
          <w:lang w:val="es-ES_tradnl"/>
        </w:rPr>
      </w:pPr>
      <w:r w:rsidRPr="00D13BEE">
        <w:rPr>
          <w:rFonts w:ascii="Calibri" w:hAnsi="Calibri"/>
          <w:spacing w:val="-3"/>
          <w:lang w:val="es-ES_tradnl"/>
        </w:rPr>
        <w:t>E</w:t>
      </w:r>
      <w:r>
        <w:rPr>
          <w:rFonts w:ascii="Calibri" w:hAnsi="Calibri"/>
          <w:spacing w:val="-3"/>
          <w:lang w:val="es-ES_tradnl"/>
        </w:rPr>
        <w:t>l Con</w:t>
      </w:r>
      <w:r w:rsidR="00AA40CB" w:rsidRPr="00D13BEE">
        <w:rPr>
          <w:rFonts w:ascii="Calibri" w:hAnsi="Calibri"/>
          <w:spacing w:val="-3"/>
          <w:lang w:val="es-ES_tradnl"/>
        </w:rPr>
        <w:t xml:space="preserve">tratista no hará publicidad o </w:t>
      </w:r>
      <w:r w:rsidR="00434349">
        <w:rPr>
          <w:rFonts w:ascii="Calibri" w:hAnsi="Calibri"/>
          <w:spacing w:val="-3"/>
          <w:lang w:val="es-ES_tradnl"/>
        </w:rPr>
        <w:t>divulgará</w:t>
      </w:r>
      <w:r w:rsidR="00AA40CB" w:rsidRPr="00D13BEE">
        <w:rPr>
          <w:rFonts w:ascii="Calibri" w:hAnsi="Calibri"/>
          <w:spacing w:val="-3"/>
          <w:lang w:val="es-ES_tradnl"/>
        </w:rPr>
        <w:t xml:space="preserve"> </w:t>
      </w:r>
      <w:r w:rsidR="005B522D" w:rsidRPr="00D13BEE">
        <w:rPr>
          <w:rFonts w:ascii="Calibri" w:hAnsi="Calibri"/>
          <w:spacing w:val="-3"/>
          <w:lang w:val="es-ES_tradnl"/>
        </w:rPr>
        <w:t xml:space="preserve">de ninguna manera su calidad de </w:t>
      </w:r>
      <w:r w:rsidR="00434349">
        <w:rPr>
          <w:rFonts w:ascii="Calibri" w:hAnsi="Calibri"/>
          <w:spacing w:val="-3"/>
          <w:lang w:val="es-ES_tradnl"/>
        </w:rPr>
        <w:t>c</w:t>
      </w:r>
      <w:r w:rsidR="005B522D" w:rsidRPr="00D13BEE">
        <w:rPr>
          <w:rFonts w:ascii="Calibri" w:hAnsi="Calibri"/>
          <w:spacing w:val="-3"/>
          <w:lang w:val="es-ES_tradnl"/>
        </w:rPr>
        <w:t xml:space="preserve">ontratista del PNUD, </w:t>
      </w:r>
      <w:r w:rsidR="00AA40CB" w:rsidRPr="00D13BEE">
        <w:rPr>
          <w:rFonts w:ascii="Calibri" w:hAnsi="Calibri"/>
          <w:spacing w:val="-3"/>
          <w:lang w:val="es-ES_tradnl"/>
        </w:rPr>
        <w:t>ni utilizará de modo alguno el nombre, emblema o sello oficial del PNUD o de las Naciones Unidas</w:t>
      </w:r>
      <w:r w:rsidR="005B522D" w:rsidRPr="00D13BEE">
        <w:rPr>
          <w:rFonts w:ascii="Calibri" w:hAnsi="Calibri"/>
          <w:spacing w:val="-3"/>
          <w:lang w:val="es-ES_tradnl"/>
        </w:rPr>
        <w:t>,</w:t>
      </w:r>
      <w:r w:rsidR="00AA40CB" w:rsidRPr="00D13BEE">
        <w:rPr>
          <w:rFonts w:ascii="Calibri" w:hAnsi="Calibri"/>
          <w:spacing w:val="-3"/>
          <w:lang w:val="es-ES_tradnl"/>
        </w:rPr>
        <w:t xml:space="preserve"> abreviatura  del nombre del PNUD o de las Naciones Unidas</w:t>
      </w:r>
      <w:r w:rsidR="005B522D" w:rsidRPr="00D13BEE">
        <w:rPr>
          <w:rFonts w:ascii="Calibri" w:hAnsi="Calibri"/>
          <w:spacing w:val="-3"/>
          <w:lang w:val="es-ES_tradnl"/>
        </w:rPr>
        <w:t>,</w:t>
      </w:r>
      <w:r w:rsidR="00AA40CB" w:rsidRPr="00D13BEE">
        <w:rPr>
          <w:rFonts w:ascii="Calibri" w:hAnsi="Calibri"/>
          <w:spacing w:val="-3"/>
          <w:lang w:val="es-ES_tradnl"/>
        </w:rPr>
        <w:t xml:space="preserve"> con fines vinculados a su actividad comercial o </w:t>
      </w:r>
      <w:r w:rsidR="005B522D" w:rsidRPr="00D13BEE">
        <w:rPr>
          <w:rFonts w:ascii="Calibri" w:hAnsi="Calibri"/>
          <w:spacing w:val="-3"/>
          <w:lang w:val="es-ES_tradnl"/>
        </w:rPr>
        <w:t>de</w:t>
      </w:r>
      <w:r w:rsidR="00AA40CB" w:rsidRPr="00D13BEE">
        <w:rPr>
          <w:rFonts w:ascii="Calibri" w:hAnsi="Calibri"/>
          <w:spacing w:val="-3"/>
          <w:lang w:val="es-ES_tradnl"/>
        </w:rPr>
        <w:t xml:space="preserve"> otro </w:t>
      </w:r>
      <w:r w:rsidR="005B522D" w:rsidRPr="00D13BEE">
        <w:rPr>
          <w:rFonts w:ascii="Calibri" w:hAnsi="Calibri"/>
          <w:spacing w:val="-3"/>
          <w:lang w:val="es-ES_tradnl"/>
        </w:rPr>
        <w:t>tipo</w:t>
      </w:r>
      <w:r w:rsidR="00AA40CB" w:rsidRPr="00D13BEE">
        <w:rPr>
          <w:rFonts w:ascii="Calibri" w:hAnsi="Calibri"/>
          <w:spacing w:val="-3"/>
          <w:lang w:val="es-ES_tradnl"/>
        </w:rPr>
        <w:t>.</w:t>
      </w:r>
    </w:p>
    <w:p w14:paraId="3164633C" w14:textId="77777777" w:rsidR="004671F1" w:rsidRPr="00D13BEE" w:rsidRDefault="004671F1" w:rsidP="004671F1">
      <w:pPr>
        <w:jc w:val="both"/>
        <w:rPr>
          <w:rFonts w:ascii="Calibri" w:hAnsi="Calibri" w:cs="Calibri"/>
          <w:lang w:val="es-ES_tradnl"/>
        </w:rPr>
      </w:pPr>
    </w:p>
    <w:p w14:paraId="733FB3CF" w14:textId="77777777" w:rsidR="004671F1" w:rsidRPr="00D13BEE" w:rsidRDefault="004671F1" w:rsidP="001A4545">
      <w:pPr>
        <w:jc w:val="both"/>
        <w:rPr>
          <w:rFonts w:ascii="Calibri" w:hAnsi="Calibri" w:cs="Calibri"/>
          <w:lang w:val="es-ES_tradnl"/>
        </w:rPr>
      </w:pPr>
      <w:r w:rsidRPr="00D13BEE">
        <w:rPr>
          <w:rFonts w:ascii="Calibri" w:hAnsi="Calibri" w:cs="Calibri"/>
          <w:b/>
          <w:lang w:val="es-ES_tradnl"/>
        </w:rPr>
        <w:t>13.0</w:t>
      </w:r>
      <w:r w:rsidRPr="00D13BEE">
        <w:rPr>
          <w:rFonts w:ascii="Calibri" w:hAnsi="Calibri" w:cs="Calibri"/>
          <w:b/>
          <w:lang w:val="es-ES_tradnl"/>
        </w:rPr>
        <w:tab/>
      </w:r>
      <w:r w:rsidR="005B522D" w:rsidRPr="00D13BEE">
        <w:rPr>
          <w:rFonts w:ascii="Calibri" w:hAnsi="Calibri"/>
          <w:b/>
          <w:lang w:val="es-ES_tradnl"/>
        </w:rPr>
        <w:t>NATURALEZA CONFIDENCIAL DE LA DOCUMENTACIÓN E INFORMACIÓN</w:t>
      </w:r>
      <w:r w:rsidR="000971E0">
        <w:rPr>
          <w:rFonts w:ascii="Calibri" w:hAnsi="Calibri" w:cs="Calibri"/>
          <w:lang w:val="es-ES_tradnl"/>
        </w:rPr>
        <w:t xml:space="preserve"> </w:t>
      </w:r>
    </w:p>
    <w:p w14:paraId="6DE2032F" w14:textId="77777777" w:rsidR="004671F1" w:rsidRPr="00D13BEE" w:rsidRDefault="004671F1" w:rsidP="001A4545">
      <w:pPr>
        <w:ind w:left="720" w:firstLine="720"/>
        <w:jc w:val="both"/>
        <w:rPr>
          <w:rFonts w:ascii="Calibri" w:hAnsi="Calibri" w:cs="Calibri"/>
          <w:lang w:val="es-ES_tradnl"/>
        </w:rPr>
      </w:pPr>
    </w:p>
    <w:p w14:paraId="12A10D00" w14:textId="77777777" w:rsidR="005B522D" w:rsidRPr="00D13BEE" w:rsidRDefault="005B522D" w:rsidP="00D75F9E">
      <w:pPr>
        <w:ind w:left="720"/>
        <w:jc w:val="both"/>
        <w:rPr>
          <w:rFonts w:ascii="Calibri" w:hAnsi="Calibri"/>
          <w:lang w:val="es-ES_tradnl"/>
        </w:rPr>
      </w:pPr>
      <w:r w:rsidRPr="00D13BEE">
        <w:rPr>
          <w:rFonts w:ascii="Calibri" w:hAnsi="Calibri"/>
          <w:lang w:val="es-ES_tradnl"/>
        </w:rPr>
        <w:t>La información y los datos propiedad de cualquiera de las Partes que</w:t>
      </w:r>
      <w:r w:rsidR="001370D6">
        <w:rPr>
          <w:rFonts w:ascii="Calibri" w:hAnsi="Calibri"/>
          <w:lang w:val="es-ES_tradnl"/>
        </w:rPr>
        <w:t xml:space="preserve"> durante el cumplimiento del presente Contrato </w:t>
      </w:r>
      <w:r w:rsidR="00E60D1D">
        <w:rPr>
          <w:rFonts w:ascii="Calibri" w:hAnsi="Calibri"/>
          <w:lang w:val="es-ES_tradnl"/>
        </w:rPr>
        <w:t xml:space="preserve"> </w:t>
      </w:r>
      <w:r w:rsidR="001370D6">
        <w:rPr>
          <w:rFonts w:ascii="Calibri" w:hAnsi="Calibri"/>
          <w:lang w:val="es-ES_tradnl"/>
        </w:rPr>
        <w:t xml:space="preserve">fuera </w:t>
      </w:r>
      <w:r w:rsidR="00E60D1D">
        <w:rPr>
          <w:rFonts w:ascii="Calibri" w:hAnsi="Calibri"/>
          <w:lang w:val="es-ES_tradnl"/>
        </w:rPr>
        <w:t>compartida o</w:t>
      </w:r>
      <w:r w:rsidR="001370D6">
        <w:rPr>
          <w:rFonts w:ascii="Calibri" w:hAnsi="Calibri"/>
          <w:lang w:val="es-ES_tradnl"/>
        </w:rPr>
        <w:t xml:space="preserve"> revelada por una parte</w:t>
      </w:r>
      <w:r w:rsidRPr="00D13BEE">
        <w:rPr>
          <w:rFonts w:ascii="Calibri" w:hAnsi="Calibri"/>
          <w:lang w:val="es-ES_tradnl"/>
        </w:rPr>
        <w:t xml:space="preserve"> (el “Divulgador”) a la otra(el “Receptor”) </w:t>
      </w:r>
      <w:r w:rsidR="001370D6">
        <w:rPr>
          <w:rFonts w:ascii="Calibri" w:hAnsi="Calibri"/>
          <w:lang w:val="es-ES_tradnl"/>
        </w:rPr>
        <w:t xml:space="preserve"> se</w:t>
      </w:r>
      <w:r w:rsidR="00E225D1">
        <w:rPr>
          <w:rFonts w:ascii="Calibri" w:hAnsi="Calibri"/>
          <w:lang w:val="es-ES_tradnl"/>
        </w:rPr>
        <w:t>a</w:t>
      </w:r>
      <w:r w:rsidR="001370D6">
        <w:rPr>
          <w:rFonts w:ascii="Calibri" w:hAnsi="Calibri"/>
          <w:lang w:val="es-ES_tradnl"/>
        </w:rPr>
        <w:t xml:space="preserve"> consider</w:t>
      </w:r>
      <w:r w:rsidR="00E225D1">
        <w:rPr>
          <w:rFonts w:ascii="Calibri" w:hAnsi="Calibri"/>
          <w:lang w:val="es-ES_tradnl"/>
        </w:rPr>
        <w:t>ada</w:t>
      </w:r>
      <w:r w:rsidR="001370D6">
        <w:rPr>
          <w:rFonts w:ascii="Calibri" w:hAnsi="Calibri"/>
          <w:lang w:val="es-ES_tradnl"/>
        </w:rPr>
        <w:t xml:space="preserve"> como </w:t>
      </w:r>
      <w:r w:rsidRPr="00D13BEE">
        <w:rPr>
          <w:rFonts w:ascii="Calibri" w:hAnsi="Calibri"/>
          <w:lang w:val="es-ES_tradnl"/>
        </w:rPr>
        <w:t xml:space="preserve"> </w:t>
      </w:r>
      <w:r w:rsidR="000971E0" w:rsidRPr="00D13BEE">
        <w:rPr>
          <w:rFonts w:ascii="Calibri" w:hAnsi="Calibri"/>
          <w:lang w:val="es-ES_tradnl"/>
        </w:rPr>
        <w:t>(“Información</w:t>
      </w:r>
      <w:r w:rsidR="001370D6">
        <w:rPr>
          <w:rFonts w:ascii="Calibri" w:hAnsi="Calibri"/>
          <w:lang w:val="es-ES_tradnl"/>
        </w:rPr>
        <w:t xml:space="preserve"> Confidencial</w:t>
      </w:r>
      <w:r w:rsidR="000971E0" w:rsidRPr="00D13BEE">
        <w:rPr>
          <w:rFonts w:ascii="Calibri" w:hAnsi="Calibri"/>
          <w:lang w:val="es-ES_tradnl"/>
        </w:rPr>
        <w:t>”)</w:t>
      </w:r>
      <w:r w:rsidR="000971E0">
        <w:rPr>
          <w:rFonts w:ascii="Calibri" w:hAnsi="Calibri"/>
          <w:lang w:val="es-ES_tradnl"/>
        </w:rPr>
        <w:t>,</w:t>
      </w:r>
      <w:r w:rsidRPr="00D13BEE">
        <w:rPr>
          <w:rFonts w:ascii="Calibri" w:hAnsi="Calibri"/>
          <w:lang w:val="es-ES_tradnl"/>
        </w:rPr>
        <w:t xml:space="preserve"> </w:t>
      </w:r>
      <w:r w:rsidR="00E60D1D">
        <w:rPr>
          <w:rFonts w:ascii="Calibri" w:hAnsi="Calibri"/>
          <w:lang w:val="es-ES_tradnl"/>
        </w:rPr>
        <w:t>deberá ser tratad</w:t>
      </w:r>
      <w:r w:rsidR="001370D6">
        <w:rPr>
          <w:rFonts w:ascii="Calibri" w:hAnsi="Calibri"/>
          <w:lang w:val="es-ES_tradnl"/>
        </w:rPr>
        <w:t>a</w:t>
      </w:r>
      <w:r w:rsidR="00E60D1D">
        <w:rPr>
          <w:rFonts w:ascii="Calibri" w:hAnsi="Calibri"/>
          <w:lang w:val="es-ES_tradnl"/>
        </w:rPr>
        <w:t xml:space="preserve"> con la diligencia y confidencialidad pertiente, </w:t>
      </w:r>
      <w:r w:rsidRPr="00D13BEE">
        <w:rPr>
          <w:rFonts w:ascii="Calibri" w:hAnsi="Calibri"/>
          <w:lang w:val="es-ES_tradnl"/>
        </w:rPr>
        <w:t>y serán manejad</w:t>
      </w:r>
      <w:r w:rsidR="00E225D1">
        <w:rPr>
          <w:rFonts w:ascii="Calibri" w:hAnsi="Calibri"/>
          <w:lang w:val="es-ES_tradnl"/>
        </w:rPr>
        <w:t>a</w:t>
      </w:r>
      <w:r w:rsidRPr="00D13BEE">
        <w:rPr>
          <w:rFonts w:ascii="Calibri" w:hAnsi="Calibri"/>
          <w:lang w:val="es-ES_tradnl"/>
        </w:rPr>
        <w:t xml:space="preserve"> de la siguiente manera:</w:t>
      </w:r>
    </w:p>
    <w:p w14:paraId="477C7445" w14:textId="77777777" w:rsidR="004671F1" w:rsidRPr="00D13BEE" w:rsidRDefault="004671F1" w:rsidP="00D75F9E">
      <w:pPr>
        <w:ind w:left="720"/>
        <w:jc w:val="both"/>
        <w:rPr>
          <w:rFonts w:ascii="Calibri" w:hAnsi="Calibri" w:cs="Calibri"/>
          <w:lang w:val="es-ES_tradnl"/>
        </w:rPr>
      </w:pPr>
    </w:p>
    <w:p w14:paraId="0C85488C" w14:textId="77777777" w:rsidR="004671F1" w:rsidRPr="00D13BEE" w:rsidRDefault="004671F1" w:rsidP="00D75F9E">
      <w:pPr>
        <w:ind w:left="720" w:firstLine="357"/>
        <w:jc w:val="both"/>
        <w:rPr>
          <w:rFonts w:ascii="Calibri" w:hAnsi="Calibri" w:cs="Calibri"/>
          <w:lang w:val="es-ES_tradnl"/>
        </w:rPr>
      </w:pPr>
      <w:r w:rsidRPr="00D13BEE">
        <w:rPr>
          <w:rFonts w:ascii="Calibri" w:hAnsi="Calibri" w:cs="Calibri"/>
          <w:b/>
          <w:lang w:val="es-ES_tradnl"/>
        </w:rPr>
        <w:t>13.1</w:t>
      </w:r>
      <w:r w:rsidR="000971E0">
        <w:rPr>
          <w:rFonts w:ascii="Calibri" w:hAnsi="Calibri" w:cs="Calibri"/>
          <w:b/>
          <w:lang w:val="es-ES_tradnl"/>
        </w:rPr>
        <w:t xml:space="preserve"> </w:t>
      </w:r>
      <w:r w:rsidR="00D75F9E">
        <w:rPr>
          <w:rFonts w:ascii="Calibri" w:hAnsi="Calibri" w:cs="Calibri"/>
          <w:b/>
          <w:lang w:val="es-ES_tradnl"/>
        </w:rPr>
        <w:tab/>
      </w:r>
      <w:r w:rsidR="005B522D" w:rsidRPr="00D13BEE">
        <w:rPr>
          <w:rFonts w:ascii="Calibri" w:hAnsi="Calibri"/>
          <w:lang w:val="es-ES_tradnl"/>
        </w:rPr>
        <w:t xml:space="preserve">El Receptor de </w:t>
      </w:r>
      <w:r w:rsidR="000971E0">
        <w:rPr>
          <w:rFonts w:ascii="Calibri" w:hAnsi="Calibri"/>
          <w:lang w:val="es-ES_tradnl"/>
        </w:rPr>
        <w:t>la</w:t>
      </w:r>
      <w:r w:rsidR="005B522D" w:rsidRPr="00D13BEE">
        <w:rPr>
          <w:rFonts w:ascii="Calibri" w:hAnsi="Calibri"/>
          <w:lang w:val="es-ES_tradnl"/>
        </w:rPr>
        <w:t xml:space="preserve"> información deberá</w:t>
      </w:r>
      <w:r w:rsidRPr="00D13BEE">
        <w:rPr>
          <w:rFonts w:ascii="Calibri" w:hAnsi="Calibri" w:cs="Calibri"/>
          <w:lang w:val="es-ES_tradnl"/>
        </w:rPr>
        <w:t xml:space="preserve">: </w:t>
      </w:r>
    </w:p>
    <w:p w14:paraId="703CCF4A" w14:textId="77777777" w:rsidR="004671F1" w:rsidRPr="00D13BEE" w:rsidRDefault="004671F1" w:rsidP="004671F1">
      <w:pPr>
        <w:jc w:val="both"/>
        <w:rPr>
          <w:rFonts w:ascii="Calibri" w:hAnsi="Calibri" w:cs="Calibri"/>
          <w:lang w:val="es-ES_tradnl"/>
        </w:rPr>
      </w:pPr>
    </w:p>
    <w:p w14:paraId="67E93F12" w14:textId="77777777" w:rsidR="004671F1" w:rsidRPr="00D13BEE" w:rsidRDefault="004671F1" w:rsidP="00D75F9E">
      <w:pPr>
        <w:ind w:left="2160" w:hanging="720"/>
        <w:jc w:val="both"/>
        <w:rPr>
          <w:rFonts w:ascii="Calibri" w:hAnsi="Calibri" w:cs="Calibri"/>
          <w:lang w:val="es-ES_tradnl"/>
        </w:rPr>
      </w:pPr>
      <w:r w:rsidRPr="00D13BEE">
        <w:rPr>
          <w:rFonts w:ascii="Calibri" w:hAnsi="Calibri" w:cs="Calibri"/>
          <w:b/>
          <w:lang w:val="es-ES_tradnl"/>
        </w:rPr>
        <w:t>13.1.1</w:t>
      </w:r>
      <w:r w:rsidRPr="00D13BEE">
        <w:rPr>
          <w:rFonts w:ascii="Calibri" w:hAnsi="Calibri" w:cs="Calibri"/>
          <w:lang w:val="es-ES_tradnl"/>
        </w:rPr>
        <w:tab/>
      </w:r>
      <w:r w:rsidR="005B522D" w:rsidRPr="00D13BEE">
        <w:rPr>
          <w:rFonts w:ascii="Calibri" w:hAnsi="Calibri"/>
          <w:lang w:val="es-ES_tradnl"/>
        </w:rPr>
        <w:t xml:space="preserve">utilizar la misma discreción y </w:t>
      </w:r>
      <w:r w:rsidR="00906C81" w:rsidRPr="00D13BEE">
        <w:rPr>
          <w:rFonts w:ascii="Calibri" w:hAnsi="Calibri"/>
          <w:lang w:val="es-ES_tradnl"/>
        </w:rPr>
        <w:t>e</w:t>
      </w:r>
      <w:r w:rsidR="005B522D" w:rsidRPr="00D13BEE">
        <w:rPr>
          <w:rFonts w:ascii="Calibri" w:hAnsi="Calibri"/>
          <w:lang w:val="es-ES_tradnl"/>
        </w:rPr>
        <w:t xml:space="preserve">l mismo cuidado para evitar la revelación, publicación o divulgación de la </w:t>
      </w:r>
      <w:r w:rsidR="00906C81" w:rsidRPr="00D13BEE">
        <w:rPr>
          <w:rFonts w:ascii="Calibri" w:hAnsi="Calibri"/>
          <w:lang w:val="es-ES_tradnl"/>
        </w:rPr>
        <w:t>i</w:t>
      </w:r>
      <w:r w:rsidR="005B522D" w:rsidRPr="00D13BEE">
        <w:rPr>
          <w:rFonts w:ascii="Calibri" w:hAnsi="Calibri"/>
          <w:lang w:val="es-ES_tradnl"/>
        </w:rPr>
        <w:t xml:space="preserve">nformación </w:t>
      </w:r>
      <w:r w:rsidR="00906C81" w:rsidRPr="00D13BEE">
        <w:rPr>
          <w:rFonts w:ascii="Calibri" w:hAnsi="Calibri"/>
          <w:lang w:val="es-ES_tradnl"/>
        </w:rPr>
        <w:t>que le facilite el</w:t>
      </w:r>
      <w:r w:rsidR="005B522D" w:rsidRPr="00D13BEE">
        <w:rPr>
          <w:rFonts w:ascii="Calibri" w:hAnsi="Calibri"/>
          <w:lang w:val="es-ES_tradnl"/>
        </w:rPr>
        <w:t xml:space="preserve"> Divulgador que </w:t>
      </w:r>
      <w:r w:rsidR="00906C81" w:rsidRPr="00D13BEE">
        <w:rPr>
          <w:rFonts w:ascii="Calibri" w:hAnsi="Calibri"/>
          <w:lang w:val="es-ES_tradnl"/>
        </w:rPr>
        <w:t>tendría</w:t>
      </w:r>
      <w:r w:rsidR="005B522D" w:rsidRPr="00D13BEE">
        <w:rPr>
          <w:rFonts w:ascii="Calibri" w:hAnsi="Calibri"/>
          <w:lang w:val="es-ES_tradnl"/>
        </w:rPr>
        <w:t xml:space="preserve"> con </w:t>
      </w:r>
      <w:r w:rsidR="004A45F7">
        <w:rPr>
          <w:rFonts w:ascii="Calibri" w:hAnsi="Calibri"/>
          <w:lang w:val="es-ES_tradnl"/>
        </w:rPr>
        <w:t xml:space="preserve">una </w:t>
      </w:r>
      <w:r w:rsidR="005B522D" w:rsidRPr="00D13BEE">
        <w:rPr>
          <w:rFonts w:ascii="Calibri" w:hAnsi="Calibri"/>
          <w:lang w:val="es-ES_tradnl"/>
        </w:rPr>
        <w:t>información similar de su propiedad que no deseara revelar, publicar o divulgar; y,</w:t>
      </w:r>
    </w:p>
    <w:p w14:paraId="7A2572AC" w14:textId="77777777" w:rsidR="005B522D" w:rsidRPr="00D13BEE" w:rsidRDefault="005B522D" w:rsidP="00D75F9E">
      <w:pPr>
        <w:ind w:left="2160" w:hanging="720"/>
        <w:jc w:val="both"/>
        <w:rPr>
          <w:rFonts w:ascii="Calibri" w:hAnsi="Calibri" w:cs="Calibri"/>
          <w:lang w:val="es-ES_tradnl"/>
        </w:rPr>
      </w:pPr>
    </w:p>
    <w:p w14:paraId="09AD2839" w14:textId="77777777" w:rsidR="004671F1" w:rsidRPr="00D13BEE" w:rsidRDefault="004671F1" w:rsidP="00D75F9E">
      <w:pPr>
        <w:ind w:left="2160" w:hanging="720"/>
        <w:jc w:val="both"/>
        <w:rPr>
          <w:rFonts w:ascii="Calibri" w:hAnsi="Calibri" w:cs="Calibri"/>
          <w:lang w:val="es-ES_tradnl"/>
        </w:rPr>
      </w:pPr>
      <w:r w:rsidRPr="00D13BEE">
        <w:rPr>
          <w:rFonts w:ascii="Calibri" w:hAnsi="Calibri" w:cs="Calibri"/>
          <w:b/>
          <w:lang w:val="es-ES_tradnl"/>
        </w:rPr>
        <w:t>13.1.2</w:t>
      </w:r>
      <w:r w:rsidRPr="00D13BEE">
        <w:rPr>
          <w:rFonts w:ascii="Calibri" w:hAnsi="Calibri" w:cs="Calibri"/>
          <w:b/>
          <w:lang w:val="es-ES_tradnl"/>
        </w:rPr>
        <w:tab/>
      </w:r>
      <w:r w:rsidR="005B522D" w:rsidRPr="00D13BEE">
        <w:rPr>
          <w:rFonts w:ascii="Calibri" w:hAnsi="Calibri" w:cs="Calibri"/>
          <w:lang w:val="es-ES_tradnl"/>
        </w:rPr>
        <w:t xml:space="preserve">utilizar la información del Divulgador únicamente </w:t>
      </w:r>
      <w:r w:rsidR="000971E0">
        <w:rPr>
          <w:rFonts w:ascii="Calibri" w:hAnsi="Calibri" w:cs="Calibri"/>
          <w:lang w:val="es-ES_tradnl"/>
        </w:rPr>
        <w:t>con</w:t>
      </w:r>
      <w:r w:rsidR="0021021E" w:rsidRPr="00D13BEE">
        <w:rPr>
          <w:rFonts w:ascii="Calibri" w:hAnsi="Calibri" w:cs="Calibri"/>
          <w:lang w:val="es-ES_tradnl"/>
        </w:rPr>
        <w:t xml:space="preserve"> los fines</w:t>
      </w:r>
      <w:r w:rsidR="005B522D" w:rsidRPr="00D13BEE">
        <w:rPr>
          <w:rFonts w:ascii="Calibri" w:hAnsi="Calibri" w:cs="Calibri"/>
          <w:lang w:val="es-ES_tradnl"/>
        </w:rPr>
        <w:t xml:space="preserve"> </w:t>
      </w:r>
      <w:r w:rsidR="000971E0">
        <w:rPr>
          <w:rFonts w:ascii="Calibri" w:hAnsi="Calibri" w:cs="Calibri"/>
          <w:lang w:val="es-ES_tradnl"/>
        </w:rPr>
        <w:t>para los que</w:t>
      </w:r>
      <w:r w:rsidR="0021021E" w:rsidRPr="00D13BEE">
        <w:rPr>
          <w:rFonts w:ascii="Calibri" w:hAnsi="Calibri" w:cs="Calibri"/>
          <w:lang w:val="es-ES_tradnl"/>
        </w:rPr>
        <w:t xml:space="preserve"> le fue reve</w:t>
      </w:r>
      <w:r w:rsidR="005B522D" w:rsidRPr="00D13BEE">
        <w:rPr>
          <w:rFonts w:ascii="Calibri" w:hAnsi="Calibri" w:cs="Calibri"/>
          <w:lang w:val="es-ES_tradnl"/>
        </w:rPr>
        <w:t>lada.</w:t>
      </w:r>
    </w:p>
    <w:p w14:paraId="52ECD05F" w14:textId="77777777" w:rsidR="004671F1" w:rsidRPr="00D13BEE" w:rsidRDefault="004671F1" w:rsidP="004671F1">
      <w:pPr>
        <w:jc w:val="both"/>
        <w:rPr>
          <w:rFonts w:ascii="Calibri" w:hAnsi="Calibri" w:cs="Calibri"/>
          <w:lang w:val="es-ES_tradnl"/>
        </w:rPr>
      </w:pPr>
    </w:p>
    <w:p w14:paraId="6202B928" w14:textId="77777777" w:rsidR="004671F1" w:rsidRPr="00D13BEE" w:rsidRDefault="004671F1" w:rsidP="000971E0">
      <w:pPr>
        <w:ind w:left="1440" w:hanging="720"/>
        <w:jc w:val="both"/>
        <w:rPr>
          <w:rFonts w:ascii="Calibri" w:hAnsi="Calibri" w:cs="Calibri"/>
          <w:lang w:val="es-ES_tradnl"/>
        </w:rPr>
      </w:pPr>
      <w:r w:rsidRPr="00D13BEE">
        <w:rPr>
          <w:rFonts w:ascii="Calibri" w:hAnsi="Calibri" w:cs="Calibri"/>
          <w:b/>
          <w:lang w:val="es-ES_tradnl"/>
        </w:rPr>
        <w:t>13.2</w:t>
      </w:r>
      <w:r w:rsidRPr="00D13BEE">
        <w:rPr>
          <w:rFonts w:ascii="Calibri" w:hAnsi="Calibri" w:cs="Calibri"/>
          <w:lang w:val="es-ES_tradnl"/>
        </w:rPr>
        <w:tab/>
      </w:r>
      <w:r w:rsidR="005B522D" w:rsidRPr="00D13BEE">
        <w:rPr>
          <w:rFonts w:ascii="Calibri" w:hAnsi="Calibri"/>
          <w:lang w:val="es-ES_tradnl"/>
        </w:rPr>
        <w:t xml:space="preserve">Siempre y cuando el Receptor </w:t>
      </w:r>
      <w:r w:rsidR="007C75C5" w:rsidRPr="00D13BEE">
        <w:rPr>
          <w:rFonts w:ascii="Calibri" w:hAnsi="Calibri"/>
          <w:lang w:val="es-ES_tradnl"/>
        </w:rPr>
        <w:t>tuvi</w:t>
      </w:r>
      <w:r w:rsidR="007C75C5">
        <w:rPr>
          <w:rFonts w:ascii="Calibri" w:hAnsi="Calibri"/>
          <w:lang w:val="es-ES_tradnl"/>
        </w:rPr>
        <w:t>era</w:t>
      </w:r>
      <w:r w:rsidR="007C75C5" w:rsidRPr="00D13BEE">
        <w:rPr>
          <w:rFonts w:ascii="Calibri" w:hAnsi="Calibri"/>
          <w:lang w:val="es-ES_tradnl"/>
        </w:rPr>
        <w:t>n</w:t>
      </w:r>
      <w:r w:rsidR="005B522D" w:rsidRPr="00D13BEE">
        <w:rPr>
          <w:rFonts w:ascii="Calibri" w:hAnsi="Calibri"/>
          <w:lang w:val="es-ES_tradnl"/>
        </w:rPr>
        <w:t xml:space="preserve"> acuerdo por escrito con las personas o entidades que se indican a continuación</w:t>
      </w:r>
      <w:r w:rsidR="000971E0">
        <w:rPr>
          <w:rFonts w:ascii="Calibri" w:hAnsi="Calibri"/>
          <w:lang w:val="es-ES_tradnl"/>
        </w:rPr>
        <w:t>,</w:t>
      </w:r>
      <w:r w:rsidR="005B522D" w:rsidRPr="00D13BEE">
        <w:rPr>
          <w:rFonts w:ascii="Calibri" w:hAnsi="Calibri"/>
          <w:lang w:val="es-ES_tradnl"/>
        </w:rPr>
        <w:t xml:space="preserve"> </w:t>
      </w:r>
      <w:r w:rsidR="000971E0">
        <w:rPr>
          <w:rFonts w:ascii="Calibri" w:hAnsi="Calibri"/>
          <w:lang w:val="es-ES_tradnl"/>
        </w:rPr>
        <w:t xml:space="preserve">que obligara a </w:t>
      </w:r>
      <w:r w:rsidR="00B364EB" w:rsidRPr="00D13BEE">
        <w:rPr>
          <w:rFonts w:ascii="Calibri" w:hAnsi="Calibri"/>
          <w:lang w:val="es-ES_tradnl"/>
        </w:rPr>
        <w:t>éstas</w:t>
      </w:r>
      <w:r w:rsidR="000971E0">
        <w:rPr>
          <w:rFonts w:ascii="Calibri" w:hAnsi="Calibri"/>
          <w:lang w:val="es-ES_tradnl"/>
        </w:rPr>
        <w:t xml:space="preserve"> a</w:t>
      </w:r>
      <w:r w:rsidR="00B364EB" w:rsidRPr="00D13BEE">
        <w:rPr>
          <w:rFonts w:ascii="Calibri" w:hAnsi="Calibri"/>
          <w:lang w:val="es-ES_tradnl"/>
        </w:rPr>
        <w:t xml:space="preserve"> manten</w:t>
      </w:r>
      <w:r w:rsidR="000971E0">
        <w:rPr>
          <w:rFonts w:ascii="Calibri" w:hAnsi="Calibri"/>
          <w:lang w:val="es-ES_tradnl"/>
        </w:rPr>
        <w:t>er</w:t>
      </w:r>
      <w:r w:rsidR="00B364EB" w:rsidRPr="00D13BEE">
        <w:rPr>
          <w:rFonts w:ascii="Calibri" w:hAnsi="Calibri"/>
          <w:lang w:val="es-ES_tradnl"/>
        </w:rPr>
        <w:t xml:space="preserve"> el </w:t>
      </w:r>
      <w:r w:rsidR="00AB0CF8" w:rsidRPr="00D13BEE">
        <w:rPr>
          <w:rFonts w:ascii="Calibri" w:hAnsi="Calibri"/>
          <w:lang w:val="es-ES_tradnl"/>
        </w:rPr>
        <w:t>carácter</w:t>
      </w:r>
      <w:r w:rsidR="00B364EB" w:rsidRPr="00D13BEE">
        <w:rPr>
          <w:rFonts w:ascii="Calibri" w:hAnsi="Calibri"/>
          <w:lang w:val="es-ES_tradnl"/>
        </w:rPr>
        <w:t xml:space="preserve"> confidencial de la información con arreglo al</w:t>
      </w:r>
      <w:r w:rsidR="005B522D" w:rsidRPr="00D13BEE">
        <w:rPr>
          <w:rFonts w:ascii="Calibri" w:hAnsi="Calibri"/>
          <w:lang w:val="es-ES_tradnl"/>
        </w:rPr>
        <w:t xml:space="preserve"> presente Contrato y al </w:t>
      </w:r>
      <w:r w:rsidR="00B364EB" w:rsidRPr="00D13BEE">
        <w:rPr>
          <w:rFonts w:ascii="Calibri" w:hAnsi="Calibri"/>
          <w:lang w:val="es-ES_tradnl"/>
        </w:rPr>
        <w:t xml:space="preserve">presente </w:t>
      </w:r>
      <w:r w:rsidR="005B522D" w:rsidRPr="00D13BEE">
        <w:rPr>
          <w:rFonts w:ascii="Calibri" w:hAnsi="Calibri"/>
          <w:lang w:val="es-ES_tradnl"/>
        </w:rPr>
        <w:t>Artículo 13, el Receptor podr</w:t>
      </w:r>
      <w:r w:rsidR="004A45F7">
        <w:rPr>
          <w:rFonts w:ascii="Calibri" w:hAnsi="Calibri"/>
          <w:lang w:val="es-ES_tradnl"/>
        </w:rPr>
        <w:t>ía</w:t>
      </w:r>
      <w:r w:rsidR="005B522D" w:rsidRPr="00D13BEE">
        <w:rPr>
          <w:rFonts w:ascii="Calibri" w:hAnsi="Calibri"/>
          <w:lang w:val="es-ES_tradnl"/>
        </w:rPr>
        <w:t xml:space="preserve"> revelar la información a:</w:t>
      </w:r>
    </w:p>
    <w:p w14:paraId="1D861BE9" w14:textId="77777777" w:rsidR="004671F1" w:rsidRPr="00D13BEE" w:rsidRDefault="004671F1" w:rsidP="004671F1">
      <w:pPr>
        <w:jc w:val="both"/>
        <w:rPr>
          <w:rFonts w:ascii="Calibri" w:hAnsi="Calibri" w:cs="Calibri"/>
          <w:lang w:val="es-ES_tradnl"/>
        </w:rPr>
      </w:pPr>
    </w:p>
    <w:p w14:paraId="3CE96E18" w14:textId="77777777" w:rsidR="00906C81" w:rsidRPr="00D13BEE" w:rsidRDefault="004671F1" w:rsidP="00D75F9E">
      <w:pPr>
        <w:ind w:left="2160" w:hanging="720"/>
        <w:jc w:val="both"/>
        <w:rPr>
          <w:rFonts w:ascii="Calibri" w:hAnsi="Calibri" w:cs="Calibri"/>
          <w:lang w:val="es-ES_tradnl"/>
        </w:rPr>
      </w:pPr>
      <w:r w:rsidRPr="00D13BEE">
        <w:rPr>
          <w:rFonts w:ascii="Calibri" w:hAnsi="Calibri" w:cs="Calibri"/>
          <w:b/>
          <w:lang w:val="es-ES_tradnl"/>
        </w:rPr>
        <w:t>13.2.1</w:t>
      </w:r>
      <w:r w:rsidRPr="00D13BEE">
        <w:rPr>
          <w:rFonts w:ascii="Calibri" w:hAnsi="Calibri" w:cs="Calibri"/>
          <w:lang w:val="es-ES_tradnl"/>
        </w:rPr>
        <w:tab/>
      </w:r>
      <w:r w:rsidR="00B364EB" w:rsidRPr="00D13BEE">
        <w:rPr>
          <w:rFonts w:ascii="Calibri" w:hAnsi="Calibri" w:cs="Calibri"/>
          <w:lang w:val="es-ES_tradnl"/>
        </w:rPr>
        <w:t>cualquier otra parte que le autorice el Divulgador</w:t>
      </w:r>
      <w:r w:rsidR="0023129A" w:rsidRPr="00D13BEE">
        <w:rPr>
          <w:rFonts w:ascii="Calibri" w:hAnsi="Calibri" w:cs="Calibri"/>
          <w:lang w:val="es-ES_tradnl"/>
        </w:rPr>
        <w:t>,</w:t>
      </w:r>
      <w:r w:rsidR="00B364EB" w:rsidRPr="00D13BEE">
        <w:rPr>
          <w:rFonts w:ascii="Calibri" w:hAnsi="Calibri" w:cs="Calibri"/>
          <w:lang w:val="es-ES_tradnl"/>
        </w:rPr>
        <w:t xml:space="preserve"> mediante consentimiento previo por escrito</w:t>
      </w:r>
      <w:r w:rsidR="0023129A" w:rsidRPr="00D13BEE">
        <w:rPr>
          <w:rFonts w:ascii="Calibri" w:hAnsi="Calibri" w:cs="Calibri"/>
          <w:lang w:val="es-ES_tradnl"/>
        </w:rPr>
        <w:t>;</w:t>
      </w:r>
      <w:r w:rsidR="00B364EB" w:rsidRPr="00D13BEE">
        <w:rPr>
          <w:rFonts w:ascii="Calibri" w:hAnsi="Calibri" w:cs="Calibri"/>
          <w:lang w:val="es-ES_tradnl"/>
        </w:rPr>
        <w:t xml:space="preserve"> y </w:t>
      </w:r>
    </w:p>
    <w:p w14:paraId="62316E40" w14:textId="77777777" w:rsidR="004671F1" w:rsidRPr="00D13BEE" w:rsidRDefault="004671F1" w:rsidP="00D75F9E">
      <w:pPr>
        <w:ind w:left="2160" w:hanging="720"/>
        <w:jc w:val="both"/>
        <w:rPr>
          <w:rFonts w:ascii="Calibri" w:hAnsi="Calibri" w:cs="Calibri"/>
          <w:lang w:val="es-ES_tradnl"/>
        </w:rPr>
      </w:pPr>
      <w:r w:rsidRPr="00D13BEE">
        <w:rPr>
          <w:rFonts w:ascii="Calibri" w:hAnsi="Calibri" w:cs="Calibri"/>
          <w:b/>
          <w:lang w:val="es-ES_tradnl"/>
        </w:rPr>
        <w:t>13.2.2</w:t>
      </w:r>
      <w:r w:rsidRPr="00D13BEE">
        <w:rPr>
          <w:rFonts w:ascii="Calibri" w:hAnsi="Calibri" w:cs="Calibri"/>
          <w:lang w:val="es-ES_tradnl"/>
        </w:rPr>
        <w:tab/>
      </w:r>
      <w:r w:rsidR="00B364EB" w:rsidRPr="00D13BEE">
        <w:rPr>
          <w:rFonts w:ascii="Calibri" w:hAnsi="Calibri"/>
          <w:lang w:val="es-ES_tradnl"/>
        </w:rPr>
        <w:t xml:space="preserve">los empleados, funcionarios, representantes y agentes del Receptor que tengan necesidad de conocer dicha Información para cumplir con las obligaciones </w:t>
      </w:r>
      <w:r w:rsidR="00053E38" w:rsidRPr="00D13BEE">
        <w:rPr>
          <w:rFonts w:ascii="Calibri" w:hAnsi="Calibri"/>
          <w:lang w:val="es-ES_tradnl"/>
        </w:rPr>
        <w:t>de</w:t>
      </w:r>
      <w:r w:rsidR="00053E38">
        <w:rPr>
          <w:rFonts w:ascii="Calibri" w:hAnsi="Calibri"/>
          <w:lang w:val="es-ES_tradnl"/>
        </w:rPr>
        <w:t>l Con</w:t>
      </w:r>
      <w:r w:rsidR="00B364EB" w:rsidRPr="00D13BEE">
        <w:rPr>
          <w:rFonts w:ascii="Calibri" w:hAnsi="Calibri"/>
          <w:lang w:val="es-ES_tradnl"/>
        </w:rPr>
        <w:t xml:space="preserve">trato, y los empleados, funcionarios, representantes y agentes de cualquier entidad </w:t>
      </w:r>
      <w:r w:rsidR="00A805AE" w:rsidRPr="00D13BEE">
        <w:rPr>
          <w:rFonts w:ascii="Calibri" w:hAnsi="Calibri"/>
          <w:lang w:val="es-ES_tradnl"/>
        </w:rPr>
        <w:t>jurídica</w:t>
      </w:r>
      <w:r w:rsidR="00B364EB" w:rsidRPr="00D13BEE">
        <w:rPr>
          <w:rFonts w:ascii="Calibri" w:hAnsi="Calibri"/>
          <w:lang w:val="es-ES_tradnl"/>
        </w:rPr>
        <w:t xml:space="preserve"> que el Receptor controle o que se encuentre bajo control compartido, y que tenga necesidad de conocer dicha Información para cumplir con las obligaciones </w:t>
      </w:r>
      <w:r w:rsidR="00053E38" w:rsidRPr="00D13BEE">
        <w:rPr>
          <w:rFonts w:ascii="Calibri" w:hAnsi="Calibri"/>
          <w:lang w:val="es-ES_tradnl"/>
        </w:rPr>
        <w:t>de</w:t>
      </w:r>
      <w:r w:rsidR="00053E38">
        <w:rPr>
          <w:rFonts w:ascii="Calibri" w:hAnsi="Calibri"/>
          <w:lang w:val="es-ES_tradnl"/>
        </w:rPr>
        <w:t>l Con</w:t>
      </w:r>
      <w:r w:rsidR="00B364EB" w:rsidRPr="00D13BEE">
        <w:rPr>
          <w:rFonts w:ascii="Calibri" w:hAnsi="Calibri"/>
          <w:lang w:val="es-ES_tradnl"/>
        </w:rPr>
        <w:t xml:space="preserve">trato, teniendo en cuenta que a tal efecto se entiende por entidad </w:t>
      </w:r>
      <w:r w:rsidR="00A805AE" w:rsidRPr="00D13BEE">
        <w:rPr>
          <w:rFonts w:ascii="Calibri" w:hAnsi="Calibri"/>
          <w:lang w:val="es-ES_tradnl"/>
        </w:rPr>
        <w:t>jurídica</w:t>
      </w:r>
      <w:r w:rsidR="00B364EB" w:rsidRPr="00D13BEE">
        <w:rPr>
          <w:rFonts w:ascii="Calibri" w:hAnsi="Calibri"/>
          <w:lang w:val="es-ES_tradnl"/>
        </w:rPr>
        <w:t xml:space="preserve"> controlada:</w:t>
      </w:r>
    </w:p>
    <w:p w14:paraId="1D5F7DCB" w14:textId="77777777" w:rsidR="004671F1" w:rsidRPr="00D13BEE" w:rsidRDefault="004671F1" w:rsidP="004671F1">
      <w:pPr>
        <w:jc w:val="both"/>
        <w:rPr>
          <w:rFonts w:ascii="Calibri" w:hAnsi="Calibri" w:cs="Calibri"/>
          <w:lang w:val="es-ES_tradnl"/>
        </w:rPr>
      </w:pPr>
    </w:p>
    <w:p w14:paraId="7369A7D7" w14:textId="77777777" w:rsidR="004671F1" w:rsidRPr="00D13BEE" w:rsidRDefault="004671F1" w:rsidP="00D75F9E">
      <w:pPr>
        <w:ind w:left="2160"/>
        <w:jc w:val="both"/>
        <w:rPr>
          <w:rFonts w:ascii="Calibri" w:hAnsi="Calibri" w:cs="Calibri"/>
          <w:lang w:val="es-ES_tradnl"/>
        </w:rPr>
      </w:pPr>
      <w:r w:rsidRPr="00D13BEE">
        <w:rPr>
          <w:rFonts w:ascii="Calibri" w:hAnsi="Calibri" w:cs="Calibri"/>
          <w:b/>
          <w:lang w:val="es-ES_tradnl"/>
        </w:rPr>
        <w:t>13.2.2.1</w:t>
      </w:r>
      <w:r w:rsidRPr="00D13BEE">
        <w:rPr>
          <w:rFonts w:ascii="Calibri" w:hAnsi="Calibri" w:cs="Calibri"/>
          <w:lang w:val="es-ES_tradnl"/>
        </w:rPr>
        <w:t xml:space="preserve"> </w:t>
      </w:r>
      <w:r w:rsidR="00A805AE" w:rsidRPr="00D13BEE">
        <w:rPr>
          <w:rFonts w:ascii="Calibri" w:hAnsi="Calibri"/>
          <w:lang w:val="es-ES_tradnl"/>
        </w:rPr>
        <w:t xml:space="preserve">una entidad corporativa en la cual la Parte </w:t>
      </w:r>
      <w:r w:rsidR="000971E0">
        <w:rPr>
          <w:rFonts w:ascii="Calibri" w:hAnsi="Calibri"/>
          <w:lang w:val="es-ES_tradnl"/>
        </w:rPr>
        <w:t>sea</w:t>
      </w:r>
      <w:r w:rsidR="00A805AE" w:rsidRPr="00D13BEE">
        <w:rPr>
          <w:rFonts w:ascii="Calibri" w:hAnsi="Calibri"/>
          <w:lang w:val="es-ES_tradnl"/>
        </w:rPr>
        <w:t xml:space="preserve"> </w:t>
      </w:r>
      <w:r w:rsidR="0059658C">
        <w:rPr>
          <w:rFonts w:ascii="Calibri" w:hAnsi="Calibri"/>
          <w:lang w:val="es-ES_tradnl"/>
        </w:rPr>
        <w:t>titular</w:t>
      </w:r>
      <w:r w:rsidR="00A805AE" w:rsidRPr="00D13BEE">
        <w:rPr>
          <w:rFonts w:ascii="Calibri" w:hAnsi="Calibri"/>
          <w:lang w:val="es-ES_tradnl"/>
        </w:rPr>
        <w:t xml:space="preserve"> o </w:t>
      </w:r>
      <w:r w:rsidR="000971E0">
        <w:rPr>
          <w:rFonts w:ascii="Calibri" w:hAnsi="Calibri"/>
          <w:lang w:val="es-ES_tradnl"/>
        </w:rPr>
        <w:t xml:space="preserve"> </w:t>
      </w:r>
      <w:r w:rsidR="00A805AE" w:rsidRPr="00D13BEE">
        <w:rPr>
          <w:rFonts w:ascii="Calibri" w:hAnsi="Calibri"/>
          <w:lang w:val="es-ES_tradnl"/>
        </w:rPr>
        <w:t>controle</w:t>
      </w:r>
      <w:r w:rsidR="0059658C">
        <w:rPr>
          <w:rFonts w:ascii="Calibri" w:hAnsi="Calibri"/>
          <w:lang w:val="es-ES_tradnl"/>
        </w:rPr>
        <w:t>de</w:t>
      </w:r>
      <w:r w:rsidR="00A805AE" w:rsidRPr="00D13BEE">
        <w:rPr>
          <w:rFonts w:ascii="Calibri" w:hAnsi="Calibri"/>
          <w:lang w:val="es-ES_tradnl"/>
        </w:rPr>
        <w:t xml:space="preserve"> forma directa o indirecta, más del cincuenta por ciento (50%) de las acciones</w:t>
      </w:r>
      <w:r w:rsidR="0059658C">
        <w:rPr>
          <w:rFonts w:ascii="Calibri" w:hAnsi="Calibri"/>
          <w:lang w:val="es-ES_tradnl"/>
        </w:rPr>
        <w:t xml:space="preserve"> o participaciones</w:t>
      </w:r>
      <w:r w:rsidR="00A805AE" w:rsidRPr="00D13BEE">
        <w:rPr>
          <w:rFonts w:ascii="Calibri" w:hAnsi="Calibri"/>
          <w:lang w:val="es-ES_tradnl"/>
        </w:rPr>
        <w:t xml:space="preserve"> con derecho a voto; o bien</w:t>
      </w:r>
    </w:p>
    <w:p w14:paraId="3758CDCE" w14:textId="77777777" w:rsidR="009B755B" w:rsidRPr="00D13BEE" w:rsidRDefault="004671F1" w:rsidP="00F200DB">
      <w:pPr>
        <w:ind w:left="2970" w:hanging="810"/>
        <w:jc w:val="both"/>
        <w:rPr>
          <w:rFonts w:ascii="Calibri" w:hAnsi="Calibri" w:cs="Calibri"/>
          <w:lang w:val="es-ES_tradnl"/>
        </w:rPr>
      </w:pPr>
      <w:r w:rsidRPr="00D13BEE">
        <w:rPr>
          <w:rFonts w:ascii="Calibri" w:hAnsi="Calibri" w:cs="Calibri"/>
          <w:b/>
          <w:lang w:val="es-ES_tradnl"/>
        </w:rPr>
        <w:t>13.2.2.2</w:t>
      </w:r>
      <w:r w:rsidRPr="00D13BEE">
        <w:rPr>
          <w:rFonts w:ascii="Calibri" w:hAnsi="Calibri" w:cs="Calibri"/>
          <w:lang w:val="es-ES_tradnl"/>
        </w:rPr>
        <w:t xml:space="preserve"> </w:t>
      </w:r>
      <w:r w:rsidR="00A805AE" w:rsidRPr="00D13BEE">
        <w:rPr>
          <w:rFonts w:ascii="Calibri" w:hAnsi="Calibri" w:cs="Calibri"/>
          <w:lang w:val="es-ES_tradnl"/>
        </w:rPr>
        <w:t>cualquier entidad</w:t>
      </w:r>
      <w:r w:rsidR="009B755B" w:rsidRPr="00D13BEE">
        <w:rPr>
          <w:rFonts w:ascii="Calibri" w:hAnsi="Calibri" w:cs="Calibri"/>
          <w:lang w:val="es-ES_tradnl"/>
        </w:rPr>
        <w:t xml:space="preserve"> sobre la cual la Parte posea un control de gestión efectivo; o bien </w:t>
      </w:r>
    </w:p>
    <w:p w14:paraId="64DC247C" w14:textId="77777777" w:rsidR="004671F1" w:rsidRPr="00D13BEE" w:rsidRDefault="004671F1" w:rsidP="00F200DB">
      <w:pPr>
        <w:ind w:left="2970" w:hanging="810"/>
        <w:jc w:val="both"/>
        <w:rPr>
          <w:rFonts w:ascii="Calibri" w:hAnsi="Calibri" w:cs="Calibri"/>
          <w:lang w:val="es-ES_tradnl"/>
        </w:rPr>
      </w:pPr>
      <w:r w:rsidRPr="00D13BEE">
        <w:rPr>
          <w:rFonts w:ascii="Calibri" w:hAnsi="Calibri" w:cs="Calibri"/>
          <w:b/>
          <w:lang w:val="es-ES_tradnl"/>
        </w:rPr>
        <w:t>13.2.2.3</w:t>
      </w:r>
      <w:r w:rsidRPr="00D13BEE">
        <w:rPr>
          <w:rFonts w:ascii="Calibri" w:hAnsi="Calibri" w:cs="Calibri"/>
          <w:lang w:val="es-ES_tradnl"/>
        </w:rPr>
        <w:t xml:space="preserve"> </w:t>
      </w:r>
      <w:r w:rsidR="009B755B" w:rsidRPr="00D13BEE">
        <w:rPr>
          <w:rFonts w:ascii="Calibri" w:hAnsi="Calibri" w:cs="Calibri"/>
          <w:lang w:val="es-ES_tradnl"/>
        </w:rPr>
        <w:t>el</w:t>
      </w:r>
      <w:r w:rsidRPr="00D13BEE">
        <w:rPr>
          <w:rFonts w:ascii="Calibri" w:hAnsi="Calibri" w:cs="Calibri"/>
          <w:lang w:val="es-ES_tradnl"/>
        </w:rPr>
        <w:t xml:space="preserve"> </w:t>
      </w:r>
      <w:r w:rsidR="004D22F4" w:rsidRPr="00D13BEE">
        <w:rPr>
          <w:rFonts w:ascii="Calibri" w:hAnsi="Calibri" w:cs="Calibri"/>
          <w:lang w:val="es-ES_tradnl"/>
        </w:rPr>
        <w:t>PNUD</w:t>
      </w:r>
      <w:r w:rsidRPr="00D13BEE">
        <w:rPr>
          <w:rFonts w:ascii="Calibri" w:hAnsi="Calibri" w:cs="Calibri"/>
          <w:lang w:val="es-ES_tradnl"/>
        </w:rPr>
        <w:t xml:space="preserve">, </w:t>
      </w:r>
      <w:r w:rsidR="009B755B" w:rsidRPr="00D13BEE">
        <w:rPr>
          <w:rFonts w:ascii="Calibri" w:hAnsi="Calibri" w:cs="Calibri"/>
          <w:lang w:val="es-ES_tradnl"/>
        </w:rPr>
        <w:t xml:space="preserve">o un fondo afiliado a éste, como </w:t>
      </w:r>
      <w:r w:rsidR="00FB3EA6" w:rsidRPr="00D13BEE">
        <w:rPr>
          <w:rFonts w:ascii="Calibri" w:hAnsi="Calibri" w:cs="Calibri"/>
          <w:lang w:val="es-ES_tradnl"/>
        </w:rPr>
        <w:t>FNUDC</w:t>
      </w:r>
      <w:r w:rsidRPr="00D13BEE">
        <w:rPr>
          <w:rFonts w:ascii="Calibri" w:hAnsi="Calibri" w:cs="Calibri"/>
          <w:lang w:val="es-ES_tradnl"/>
        </w:rPr>
        <w:t xml:space="preserve">, UNIFEM </w:t>
      </w:r>
      <w:r w:rsidR="00FB3EA6" w:rsidRPr="00D13BEE">
        <w:rPr>
          <w:rFonts w:ascii="Calibri" w:hAnsi="Calibri" w:cs="Calibri"/>
          <w:lang w:val="es-ES_tradnl"/>
        </w:rPr>
        <w:t>o</w:t>
      </w:r>
      <w:r w:rsidRPr="00D13BEE">
        <w:rPr>
          <w:rFonts w:ascii="Calibri" w:hAnsi="Calibri" w:cs="Calibri"/>
          <w:lang w:val="es-ES_tradnl"/>
        </w:rPr>
        <w:t xml:space="preserve"> </w:t>
      </w:r>
      <w:r w:rsidR="00FB3EA6" w:rsidRPr="00D13BEE">
        <w:rPr>
          <w:rFonts w:ascii="Calibri" w:hAnsi="Calibri" w:cs="Calibri"/>
          <w:lang w:val="es-ES_tradnl"/>
        </w:rPr>
        <w:t>VNU</w:t>
      </w:r>
      <w:r w:rsidRPr="00D13BEE">
        <w:rPr>
          <w:rFonts w:ascii="Calibri" w:hAnsi="Calibri" w:cs="Calibri"/>
          <w:lang w:val="es-ES_tradnl"/>
        </w:rPr>
        <w:t xml:space="preserve">. </w:t>
      </w:r>
    </w:p>
    <w:p w14:paraId="6C70A247" w14:textId="77777777" w:rsidR="004671F1" w:rsidRPr="00D13BEE" w:rsidRDefault="004671F1" w:rsidP="004671F1">
      <w:pPr>
        <w:jc w:val="both"/>
        <w:rPr>
          <w:rFonts w:ascii="Calibri" w:hAnsi="Calibri" w:cs="Calibri"/>
          <w:lang w:val="es-ES_tradnl"/>
        </w:rPr>
      </w:pPr>
    </w:p>
    <w:p w14:paraId="380E79F3" w14:textId="77777777" w:rsidR="004671F1" w:rsidRPr="00D13BEE" w:rsidRDefault="004671F1" w:rsidP="00F200DB">
      <w:pPr>
        <w:ind w:left="1440" w:hanging="720"/>
        <w:jc w:val="both"/>
        <w:rPr>
          <w:rFonts w:ascii="Calibri" w:hAnsi="Calibri" w:cs="Calibri"/>
          <w:lang w:val="es-ES_tradnl"/>
        </w:rPr>
      </w:pPr>
      <w:r w:rsidRPr="00D13BEE">
        <w:rPr>
          <w:rFonts w:ascii="Calibri" w:hAnsi="Calibri" w:cs="Calibri"/>
          <w:b/>
          <w:lang w:val="es-ES_tradnl"/>
        </w:rPr>
        <w:t>13.3</w:t>
      </w:r>
      <w:r w:rsidRPr="00D13BEE">
        <w:rPr>
          <w:rFonts w:ascii="Calibri" w:hAnsi="Calibri" w:cs="Calibri"/>
          <w:lang w:val="es-ES_tradnl"/>
        </w:rPr>
        <w:tab/>
      </w:r>
      <w:r w:rsidR="00053E38" w:rsidRPr="00D13BEE">
        <w:rPr>
          <w:rFonts w:ascii="Calibri" w:hAnsi="Calibri"/>
          <w:lang w:val="es-ES_tradnl"/>
        </w:rPr>
        <w:t>E</w:t>
      </w:r>
      <w:r w:rsidR="00053E38">
        <w:rPr>
          <w:rFonts w:ascii="Calibri" w:hAnsi="Calibri"/>
          <w:lang w:val="es-ES_tradnl"/>
        </w:rPr>
        <w:t>l Con</w:t>
      </w:r>
      <w:r w:rsidR="00FB3EA6" w:rsidRPr="00D13BEE">
        <w:rPr>
          <w:rFonts w:ascii="Calibri" w:hAnsi="Calibri"/>
          <w:lang w:val="es-ES_tradnl"/>
        </w:rPr>
        <w:t xml:space="preserve">tratista podrá revelar Información en la medida que exija la ley, siempre </w:t>
      </w:r>
      <w:r w:rsidR="000971E0">
        <w:rPr>
          <w:rFonts w:ascii="Calibri" w:hAnsi="Calibri"/>
          <w:lang w:val="es-ES_tradnl"/>
        </w:rPr>
        <w:t>y cuando</w:t>
      </w:r>
      <w:r w:rsidR="00FB3EA6" w:rsidRPr="00D13BEE">
        <w:rPr>
          <w:rFonts w:ascii="Calibri" w:hAnsi="Calibri"/>
          <w:lang w:val="es-ES_tradnl"/>
        </w:rPr>
        <w:t xml:space="preserve"> –sujeto a los Privilegios e Inmunidades de las Naciones Unida</w:t>
      </w:r>
      <w:r w:rsidR="00B257D1">
        <w:rPr>
          <w:rFonts w:ascii="Calibri" w:hAnsi="Calibri"/>
          <w:lang w:val="es-ES_tradnl"/>
        </w:rPr>
        <w:t>s,</w:t>
      </w:r>
      <w:r w:rsidR="00FB3EA6" w:rsidRPr="00D13BEE">
        <w:rPr>
          <w:rFonts w:ascii="Calibri" w:hAnsi="Calibri"/>
          <w:lang w:val="es-ES_tradnl"/>
        </w:rPr>
        <w:t xml:space="preserve"> sin excepción alguna–</w:t>
      </w:r>
      <w:r w:rsidR="000971E0">
        <w:rPr>
          <w:rFonts w:ascii="Calibri" w:hAnsi="Calibri"/>
          <w:lang w:val="es-ES_tradnl"/>
        </w:rPr>
        <w:t xml:space="preserve"> </w:t>
      </w:r>
      <w:r w:rsidR="00053E38" w:rsidRPr="00D13BEE">
        <w:rPr>
          <w:rFonts w:ascii="Calibri" w:hAnsi="Calibri"/>
          <w:lang w:val="es-ES_tradnl"/>
        </w:rPr>
        <w:t>e</w:t>
      </w:r>
      <w:r w:rsidR="00053E38">
        <w:rPr>
          <w:rFonts w:ascii="Calibri" w:hAnsi="Calibri"/>
          <w:lang w:val="es-ES_tradnl"/>
        </w:rPr>
        <w:t>l Con</w:t>
      </w:r>
      <w:r w:rsidR="00FB3EA6" w:rsidRPr="00D13BEE">
        <w:rPr>
          <w:rFonts w:ascii="Calibri" w:hAnsi="Calibri"/>
          <w:lang w:val="es-ES_tradnl"/>
        </w:rPr>
        <w:t xml:space="preserve">tratista notifique al PNUD con suficiente antelación </w:t>
      </w:r>
      <w:r w:rsidR="000971E0">
        <w:rPr>
          <w:rFonts w:ascii="Calibri" w:hAnsi="Calibri"/>
          <w:lang w:val="es-ES_tradnl"/>
        </w:rPr>
        <w:t>toda</w:t>
      </w:r>
      <w:r w:rsidR="00FB3EA6" w:rsidRPr="00D13BEE">
        <w:rPr>
          <w:rFonts w:ascii="Calibri" w:hAnsi="Calibri"/>
          <w:lang w:val="es-ES_tradnl"/>
        </w:rPr>
        <w:t xml:space="preserve"> solicitud para la divulgación de </w:t>
      </w:r>
      <w:r w:rsidR="000971E0">
        <w:rPr>
          <w:rFonts w:ascii="Calibri" w:hAnsi="Calibri"/>
          <w:lang w:val="es-ES_tradnl"/>
        </w:rPr>
        <w:t xml:space="preserve">la </w:t>
      </w:r>
      <w:r w:rsidR="00FB3EA6" w:rsidRPr="00D13BEE">
        <w:rPr>
          <w:rFonts w:ascii="Calibri" w:hAnsi="Calibri"/>
          <w:lang w:val="es-ES_tradnl"/>
        </w:rPr>
        <w:t>información, a fin de conceder al PNUD un tiempo razonable para tomar medidas de protección o cualquier otra</w:t>
      </w:r>
      <w:r w:rsidR="000971E0">
        <w:rPr>
          <w:rFonts w:ascii="Calibri" w:hAnsi="Calibri"/>
          <w:lang w:val="es-ES_tradnl"/>
        </w:rPr>
        <w:t xml:space="preserve"> medida adecuada previa</w:t>
      </w:r>
      <w:r w:rsidR="00FB3EA6" w:rsidRPr="00D13BEE">
        <w:rPr>
          <w:rFonts w:ascii="Calibri" w:hAnsi="Calibri"/>
          <w:lang w:val="es-ES_tradnl"/>
        </w:rPr>
        <w:t>.</w:t>
      </w:r>
    </w:p>
    <w:p w14:paraId="1E69385F" w14:textId="77777777" w:rsidR="004671F1" w:rsidRPr="00D13BEE" w:rsidRDefault="004671F1" w:rsidP="004671F1">
      <w:pPr>
        <w:jc w:val="both"/>
        <w:rPr>
          <w:rFonts w:ascii="Calibri" w:hAnsi="Calibri" w:cs="Calibri"/>
          <w:lang w:val="es-ES_tradnl"/>
        </w:rPr>
      </w:pPr>
    </w:p>
    <w:p w14:paraId="45A446DD" w14:textId="77777777" w:rsidR="004671F1" w:rsidRPr="00D13BEE" w:rsidRDefault="004671F1" w:rsidP="00D75F9E">
      <w:pPr>
        <w:ind w:left="1440" w:hanging="720"/>
        <w:jc w:val="both"/>
        <w:rPr>
          <w:rFonts w:ascii="Calibri" w:hAnsi="Calibri" w:cs="Calibri"/>
          <w:lang w:val="es-ES_tradnl"/>
        </w:rPr>
      </w:pPr>
      <w:r w:rsidRPr="00D13BEE">
        <w:rPr>
          <w:rFonts w:ascii="Calibri" w:hAnsi="Calibri" w:cs="Calibri"/>
          <w:b/>
          <w:lang w:val="es-ES_tradnl"/>
        </w:rPr>
        <w:t>13.4</w:t>
      </w:r>
      <w:r w:rsidRPr="00D13BEE">
        <w:rPr>
          <w:rFonts w:ascii="Calibri" w:hAnsi="Calibri" w:cs="Calibri"/>
          <w:lang w:val="es-ES_tradnl"/>
        </w:rPr>
        <w:tab/>
      </w:r>
      <w:r w:rsidR="00FB3EA6" w:rsidRPr="00D13BEE">
        <w:rPr>
          <w:rFonts w:ascii="Calibri" w:hAnsi="Calibri"/>
          <w:lang w:val="es-ES_tradnl"/>
        </w:rPr>
        <w:t>El PNUD podrá revelar información en la medi</w:t>
      </w:r>
      <w:r w:rsidR="00906C81" w:rsidRPr="00D13BEE">
        <w:rPr>
          <w:rFonts w:ascii="Calibri" w:hAnsi="Calibri"/>
          <w:lang w:val="es-ES_tradnl"/>
        </w:rPr>
        <w:t>d</w:t>
      </w:r>
      <w:r w:rsidR="00FB3EA6" w:rsidRPr="00D13BEE">
        <w:rPr>
          <w:rFonts w:ascii="Calibri" w:hAnsi="Calibri"/>
          <w:lang w:val="es-ES_tradnl"/>
        </w:rPr>
        <w:t xml:space="preserve">a </w:t>
      </w:r>
      <w:r w:rsidR="00906C81" w:rsidRPr="00D13BEE">
        <w:rPr>
          <w:rFonts w:ascii="Calibri" w:hAnsi="Calibri"/>
          <w:lang w:val="es-ES_tradnl"/>
        </w:rPr>
        <w:t xml:space="preserve">en </w:t>
      </w:r>
      <w:r w:rsidR="00FB3EA6" w:rsidRPr="00D13BEE">
        <w:rPr>
          <w:rFonts w:ascii="Calibri" w:hAnsi="Calibri"/>
          <w:lang w:val="es-ES_tradnl"/>
        </w:rPr>
        <w:t>que se le solicite</w:t>
      </w:r>
      <w:r w:rsidR="00906C81" w:rsidRPr="00D13BEE">
        <w:rPr>
          <w:rFonts w:ascii="Calibri" w:hAnsi="Calibri"/>
          <w:lang w:val="es-ES_tradnl"/>
        </w:rPr>
        <w:t xml:space="preserve"> con arreglo a</w:t>
      </w:r>
      <w:r w:rsidR="00FB3EA6" w:rsidRPr="00D13BEE">
        <w:rPr>
          <w:rFonts w:ascii="Calibri" w:hAnsi="Calibri"/>
          <w:lang w:val="es-ES_tradnl"/>
        </w:rPr>
        <w:t xml:space="preserve"> la Car</w:t>
      </w:r>
      <w:r w:rsidR="00B257D1">
        <w:rPr>
          <w:rFonts w:ascii="Calibri" w:hAnsi="Calibri"/>
          <w:lang w:val="es-ES_tradnl"/>
        </w:rPr>
        <w:t>ta de las Naciones Unidas, las Resoluciones o R</w:t>
      </w:r>
      <w:r w:rsidR="00FB3EA6" w:rsidRPr="00D13BEE">
        <w:rPr>
          <w:rFonts w:ascii="Calibri" w:hAnsi="Calibri"/>
          <w:lang w:val="es-ES_tradnl"/>
        </w:rPr>
        <w:t>eglamentos de la Asamblea General o las normas promulgadas por el Secretario General.</w:t>
      </w:r>
    </w:p>
    <w:p w14:paraId="4A3F6886" w14:textId="77777777" w:rsidR="004671F1" w:rsidRPr="00D13BEE" w:rsidRDefault="004671F1" w:rsidP="00F200DB">
      <w:pPr>
        <w:ind w:left="1440" w:hanging="720"/>
        <w:jc w:val="both"/>
        <w:rPr>
          <w:rFonts w:ascii="Calibri" w:hAnsi="Calibri" w:cs="Calibri"/>
          <w:lang w:val="es-ES_tradnl"/>
        </w:rPr>
      </w:pPr>
    </w:p>
    <w:p w14:paraId="7D99A728" w14:textId="77777777" w:rsidR="004671F1" w:rsidRPr="00D13BEE" w:rsidRDefault="004671F1" w:rsidP="00F200DB">
      <w:pPr>
        <w:ind w:left="1440" w:hanging="720"/>
        <w:jc w:val="both"/>
        <w:rPr>
          <w:rFonts w:ascii="Calibri" w:hAnsi="Calibri" w:cs="Calibri"/>
          <w:lang w:val="es-ES_tradnl"/>
        </w:rPr>
      </w:pPr>
      <w:r w:rsidRPr="00D13BEE">
        <w:rPr>
          <w:rFonts w:ascii="Calibri" w:hAnsi="Calibri" w:cs="Calibri"/>
          <w:b/>
          <w:lang w:val="es-ES_tradnl"/>
        </w:rPr>
        <w:t>13.5</w:t>
      </w:r>
      <w:r w:rsidRPr="00D13BEE">
        <w:rPr>
          <w:rFonts w:ascii="Calibri" w:hAnsi="Calibri" w:cs="Calibri"/>
          <w:lang w:val="es-ES_tradnl"/>
        </w:rPr>
        <w:tab/>
      </w:r>
      <w:r w:rsidR="00FB3EA6" w:rsidRPr="00D13BEE">
        <w:rPr>
          <w:rFonts w:ascii="Calibri" w:hAnsi="Calibri"/>
          <w:lang w:val="es-ES_tradnl"/>
        </w:rPr>
        <w:t xml:space="preserve">El Receptor no estará </w:t>
      </w:r>
      <w:r w:rsidR="00E23AD5">
        <w:rPr>
          <w:rFonts w:ascii="Calibri" w:hAnsi="Calibri"/>
          <w:lang w:val="es-ES_tradnl"/>
        </w:rPr>
        <w:t>impedido</w:t>
      </w:r>
      <w:r w:rsidR="00FB3EA6" w:rsidRPr="00D13BEE">
        <w:rPr>
          <w:rFonts w:ascii="Calibri" w:hAnsi="Calibri"/>
          <w:lang w:val="es-ES_tradnl"/>
        </w:rPr>
        <w:t xml:space="preserve"> de revelar </w:t>
      </w:r>
      <w:r w:rsidR="005904A8" w:rsidRPr="00D13BEE">
        <w:rPr>
          <w:rFonts w:ascii="Calibri" w:hAnsi="Calibri"/>
          <w:lang w:val="es-ES_tradnl"/>
        </w:rPr>
        <w:t>i</w:t>
      </w:r>
      <w:r w:rsidR="00FB3EA6" w:rsidRPr="00D13BEE">
        <w:rPr>
          <w:rFonts w:ascii="Calibri" w:hAnsi="Calibri"/>
          <w:lang w:val="es-ES_tradnl"/>
        </w:rPr>
        <w:t xml:space="preserve">nformación obtenida por </w:t>
      </w:r>
      <w:r w:rsidR="005904A8" w:rsidRPr="00D13BEE">
        <w:rPr>
          <w:rFonts w:ascii="Calibri" w:hAnsi="Calibri"/>
          <w:lang w:val="es-ES_tradnl"/>
        </w:rPr>
        <w:t xml:space="preserve">el Receptor de </w:t>
      </w:r>
      <w:r w:rsidR="00FB3EA6" w:rsidRPr="00D13BEE">
        <w:rPr>
          <w:rFonts w:ascii="Calibri" w:hAnsi="Calibri"/>
          <w:lang w:val="es-ES_tradnl"/>
        </w:rPr>
        <w:t xml:space="preserve">un tercero sin restricciones; </w:t>
      </w:r>
      <w:r w:rsidR="005904A8" w:rsidRPr="00D13BEE">
        <w:rPr>
          <w:rFonts w:ascii="Calibri" w:hAnsi="Calibri"/>
          <w:lang w:val="es-ES_tradnl"/>
        </w:rPr>
        <w:t>o bien</w:t>
      </w:r>
      <w:r w:rsidR="00901F20" w:rsidRPr="00D13BEE">
        <w:rPr>
          <w:rFonts w:ascii="Calibri" w:hAnsi="Calibri"/>
          <w:lang w:val="es-ES_tradnl"/>
        </w:rPr>
        <w:t xml:space="preserve"> revelada por el Divulgador a</w:t>
      </w:r>
      <w:r w:rsidR="00FB3EA6" w:rsidRPr="00D13BEE">
        <w:rPr>
          <w:rFonts w:ascii="Calibri" w:hAnsi="Calibri"/>
          <w:lang w:val="es-ES_tradnl"/>
        </w:rPr>
        <w:t xml:space="preserve"> un tercero sin obligación de confidencialidad; </w:t>
      </w:r>
      <w:r w:rsidR="00901F20" w:rsidRPr="00D13BEE">
        <w:rPr>
          <w:rFonts w:ascii="Calibri" w:hAnsi="Calibri"/>
          <w:lang w:val="es-ES_tradnl"/>
        </w:rPr>
        <w:t xml:space="preserve">o bien </w:t>
      </w:r>
      <w:r w:rsidR="00FB3EA6" w:rsidRPr="00D13BEE">
        <w:rPr>
          <w:rFonts w:ascii="Calibri" w:hAnsi="Calibri"/>
          <w:lang w:val="es-ES_tradnl"/>
        </w:rPr>
        <w:t>que el Receptor cono</w:t>
      </w:r>
      <w:r w:rsidR="00901F20" w:rsidRPr="00D13BEE">
        <w:rPr>
          <w:rFonts w:ascii="Calibri" w:hAnsi="Calibri"/>
          <w:lang w:val="es-ES_tradnl"/>
        </w:rPr>
        <w:t>zca</w:t>
      </w:r>
      <w:r w:rsidR="00FB3EA6" w:rsidRPr="00D13BEE">
        <w:rPr>
          <w:rFonts w:ascii="Calibri" w:hAnsi="Calibri"/>
          <w:lang w:val="es-ES_tradnl"/>
        </w:rPr>
        <w:t xml:space="preserve"> de antemano; o que ha</w:t>
      </w:r>
      <w:r w:rsidR="00252331">
        <w:rPr>
          <w:rFonts w:ascii="Calibri" w:hAnsi="Calibri"/>
          <w:lang w:val="es-ES_tradnl"/>
        </w:rPr>
        <w:t>ya</w:t>
      </w:r>
      <w:r w:rsidR="00FB3EA6" w:rsidRPr="00D13BEE">
        <w:rPr>
          <w:rFonts w:ascii="Calibri" w:hAnsi="Calibri"/>
          <w:lang w:val="es-ES_tradnl"/>
        </w:rPr>
        <w:t xml:space="preserve"> sido desarrollada por el Receptor de manera completamente independiente a cualquier Información que le haya sido revelada.</w:t>
      </w:r>
    </w:p>
    <w:p w14:paraId="0AAE9881" w14:textId="77777777" w:rsidR="004671F1" w:rsidRPr="00D13BEE" w:rsidRDefault="004671F1" w:rsidP="004671F1">
      <w:pPr>
        <w:jc w:val="both"/>
        <w:rPr>
          <w:rFonts w:ascii="Calibri" w:hAnsi="Calibri" w:cs="Calibri"/>
          <w:lang w:val="es-ES_tradnl"/>
        </w:rPr>
      </w:pPr>
    </w:p>
    <w:p w14:paraId="671D40C9" w14:textId="77777777" w:rsidR="00906C81" w:rsidRPr="00D13BEE" w:rsidRDefault="004671F1" w:rsidP="001A4545">
      <w:pPr>
        <w:ind w:left="1440" w:hanging="720"/>
        <w:jc w:val="both"/>
        <w:rPr>
          <w:rFonts w:ascii="Calibri" w:hAnsi="Calibri"/>
          <w:lang w:val="es-ES_tradnl"/>
        </w:rPr>
      </w:pPr>
      <w:r w:rsidRPr="00D13BEE">
        <w:rPr>
          <w:rFonts w:ascii="Calibri" w:hAnsi="Calibri" w:cs="Calibri"/>
          <w:b/>
          <w:lang w:val="es-ES_tradnl"/>
        </w:rPr>
        <w:t>13.6</w:t>
      </w:r>
      <w:r w:rsidRPr="00D13BEE">
        <w:rPr>
          <w:rFonts w:ascii="Calibri" w:hAnsi="Calibri" w:cs="Calibri"/>
          <w:lang w:val="es-ES_tradnl"/>
        </w:rPr>
        <w:tab/>
      </w:r>
      <w:r w:rsidR="00906C81" w:rsidRPr="00D13BEE">
        <w:rPr>
          <w:rFonts w:ascii="Calibri" w:hAnsi="Calibri" w:cs="Calibri"/>
          <w:lang w:val="es-ES_tradnl"/>
        </w:rPr>
        <w:t>Est</w:t>
      </w:r>
      <w:r w:rsidR="00906C81" w:rsidRPr="00D13BEE">
        <w:rPr>
          <w:rFonts w:ascii="Calibri" w:hAnsi="Calibri"/>
          <w:lang w:val="es-ES_tradnl"/>
        </w:rPr>
        <w:t xml:space="preserve">as obligaciones y restricciones de confidencialidad mencionadas seguirán vigentes durante toda la </w:t>
      </w:r>
      <w:r w:rsidR="0051173B">
        <w:rPr>
          <w:rFonts w:ascii="Calibri" w:hAnsi="Calibri"/>
          <w:lang w:val="es-ES_tradnl"/>
        </w:rPr>
        <w:t>vigencia</w:t>
      </w:r>
      <w:r w:rsidR="0051173B" w:rsidRPr="00D13BEE">
        <w:rPr>
          <w:rFonts w:ascii="Calibri" w:hAnsi="Calibri"/>
          <w:lang w:val="es-ES_tradnl"/>
        </w:rPr>
        <w:t xml:space="preserve"> </w:t>
      </w:r>
      <w:r w:rsidR="00053E38" w:rsidRPr="00D13BEE">
        <w:rPr>
          <w:rFonts w:ascii="Calibri" w:hAnsi="Calibri"/>
          <w:lang w:val="es-ES_tradnl"/>
        </w:rPr>
        <w:t>de</w:t>
      </w:r>
      <w:r w:rsidR="00053E38">
        <w:rPr>
          <w:rFonts w:ascii="Calibri" w:hAnsi="Calibri"/>
          <w:lang w:val="es-ES_tradnl"/>
        </w:rPr>
        <w:t>l Con</w:t>
      </w:r>
      <w:r w:rsidR="00906C81" w:rsidRPr="00D13BEE">
        <w:rPr>
          <w:rFonts w:ascii="Calibri" w:hAnsi="Calibri"/>
          <w:lang w:val="es-ES_tradnl"/>
        </w:rPr>
        <w:t xml:space="preserve">trato, incluyendo cualquier extensión del mismo; y, a menos que se disponga de otro modo , </w:t>
      </w:r>
      <w:r w:rsidR="00E23AD5">
        <w:rPr>
          <w:rFonts w:ascii="Calibri" w:hAnsi="Calibri"/>
          <w:lang w:val="es-ES_tradnl"/>
        </w:rPr>
        <w:t>seguirán</w:t>
      </w:r>
      <w:r w:rsidR="00906C81" w:rsidRPr="00D13BEE">
        <w:rPr>
          <w:rFonts w:ascii="Calibri" w:hAnsi="Calibri"/>
          <w:lang w:val="es-ES_tradnl"/>
        </w:rPr>
        <w:t xml:space="preserve"> vigentes una vez rescindido </w:t>
      </w:r>
      <w:r w:rsidR="00053E38" w:rsidRPr="00D13BEE">
        <w:rPr>
          <w:rFonts w:ascii="Calibri" w:hAnsi="Calibri"/>
          <w:lang w:val="es-ES_tradnl"/>
        </w:rPr>
        <w:t>e</w:t>
      </w:r>
      <w:r w:rsidR="00053E38">
        <w:rPr>
          <w:rFonts w:ascii="Calibri" w:hAnsi="Calibri"/>
          <w:lang w:val="es-ES_tradnl"/>
        </w:rPr>
        <w:t>l Con</w:t>
      </w:r>
      <w:r w:rsidR="00906C81" w:rsidRPr="00D13BEE">
        <w:rPr>
          <w:rFonts w:ascii="Calibri" w:hAnsi="Calibri"/>
          <w:lang w:val="es-ES_tradnl"/>
        </w:rPr>
        <w:t xml:space="preserve">trato. </w:t>
      </w:r>
    </w:p>
    <w:p w14:paraId="684B5A80" w14:textId="77777777" w:rsidR="004671F1" w:rsidRPr="00D13BEE" w:rsidRDefault="004671F1" w:rsidP="00F200DB">
      <w:pPr>
        <w:ind w:left="1440" w:hanging="720"/>
        <w:jc w:val="both"/>
        <w:rPr>
          <w:rFonts w:ascii="Calibri" w:hAnsi="Calibri" w:cs="Calibri"/>
          <w:lang w:val="es-ES_tradnl"/>
        </w:rPr>
      </w:pPr>
    </w:p>
    <w:p w14:paraId="2DDBC787" w14:textId="77777777" w:rsidR="004671F1" w:rsidRPr="00D13BEE" w:rsidRDefault="004671F1" w:rsidP="004671F1">
      <w:pPr>
        <w:jc w:val="both"/>
        <w:rPr>
          <w:rFonts w:ascii="Calibri" w:hAnsi="Calibri" w:cs="Calibri"/>
          <w:lang w:val="es-ES_tradnl"/>
        </w:rPr>
      </w:pPr>
    </w:p>
    <w:p w14:paraId="63825684" w14:textId="77777777" w:rsidR="00906C81" w:rsidRPr="00D13BEE" w:rsidRDefault="004671F1" w:rsidP="00906C81">
      <w:pPr>
        <w:rPr>
          <w:rFonts w:ascii="Calibri" w:hAnsi="Calibri"/>
          <w:b/>
          <w:lang w:val="es-ES_tradnl"/>
        </w:rPr>
      </w:pPr>
      <w:r w:rsidRPr="00D13BEE">
        <w:rPr>
          <w:rFonts w:ascii="Calibri" w:hAnsi="Calibri" w:cs="Calibri"/>
          <w:b/>
          <w:lang w:val="es-ES_tradnl"/>
        </w:rPr>
        <w:t>14.0</w:t>
      </w:r>
      <w:r w:rsidRPr="00D13BEE">
        <w:rPr>
          <w:rFonts w:ascii="Calibri" w:hAnsi="Calibri" w:cs="Calibri"/>
          <w:b/>
          <w:lang w:val="es-ES_tradnl"/>
        </w:rPr>
        <w:tab/>
      </w:r>
      <w:r w:rsidR="00E23AD5">
        <w:rPr>
          <w:rFonts w:ascii="Calibri" w:hAnsi="Calibri"/>
          <w:b/>
          <w:lang w:val="es-ES_tradnl"/>
        </w:rPr>
        <w:t>FUERZA MAYOR Y</w:t>
      </w:r>
      <w:r w:rsidR="00906C81" w:rsidRPr="00D13BEE">
        <w:rPr>
          <w:rFonts w:ascii="Calibri" w:hAnsi="Calibri"/>
          <w:b/>
          <w:lang w:val="es-ES_tradnl"/>
        </w:rPr>
        <w:t xml:space="preserve"> OTRAS MODIFICACIONES </w:t>
      </w:r>
      <w:r w:rsidR="00E23AD5">
        <w:rPr>
          <w:rFonts w:ascii="Calibri" w:hAnsi="Calibri"/>
          <w:b/>
          <w:lang w:val="es-ES_tradnl"/>
        </w:rPr>
        <w:t>D</w:t>
      </w:r>
      <w:r w:rsidR="00906C81" w:rsidRPr="00D13BEE">
        <w:rPr>
          <w:rFonts w:ascii="Calibri" w:hAnsi="Calibri"/>
          <w:b/>
          <w:lang w:val="es-ES_tradnl"/>
        </w:rPr>
        <w:t xml:space="preserve">E LAS CONDICIONES </w:t>
      </w:r>
    </w:p>
    <w:p w14:paraId="1A3DE2F1" w14:textId="77777777" w:rsidR="004671F1" w:rsidRPr="00D13BEE" w:rsidRDefault="004671F1" w:rsidP="004671F1">
      <w:pPr>
        <w:jc w:val="both"/>
        <w:rPr>
          <w:rFonts w:ascii="Calibri" w:hAnsi="Calibri" w:cs="Calibri"/>
          <w:b/>
          <w:lang w:val="es-ES_tradnl"/>
        </w:rPr>
      </w:pPr>
    </w:p>
    <w:p w14:paraId="5337FAFC" w14:textId="77777777" w:rsidR="004671F1" w:rsidRPr="00D13BEE" w:rsidRDefault="004671F1" w:rsidP="00F200DB">
      <w:pPr>
        <w:ind w:left="1440" w:hanging="720"/>
        <w:jc w:val="both"/>
        <w:rPr>
          <w:rFonts w:ascii="Calibri" w:hAnsi="Calibri"/>
          <w:lang w:val="es-ES_tradnl"/>
        </w:rPr>
      </w:pPr>
      <w:r w:rsidRPr="00D13BEE">
        <w:rPr>
          <w:rFonts w:ascii="Calibri" w:hAnsi="Calibri" w:cs="Calibri"/>
          <w:b/>
          <w:lang w:val="es-ES_tradnl"/>
        </w:rPr>
        <w:t>14.1</w:t>
      </w:r>
      <w:r w:rsidRPr="00D13BEE">
        <w:rPr>
          <w:rFonts w:ascii="Calibri" w:hAnsi="Calibri" w:cs="Calibri"/>
          <w:lang w:val="es-ES_tradnl"/>
        </w:rPr>
        <w:tab/>
      </w:r>
      <w:r w:rsidR="00A648E3" w:rsidRPr="00D13BEE">
        <w:rPr>
          <w:rFonts w:ascii="Calibri" w:hAnsi="Calibri" w:cs="Calibri"/>
          <w:lang w:val="es-ES_tradnl"/>
        </w:rPr>
        <w:t xml:space="preserve">Cuando se produzca </w:t>
      </w:r>
      <w:r w:rsidR="00906C81" w:rsidRPr="00D13BEE">
        <w:rPr>
          <w:rFonts w:ascii="Calibri" w:hAnsi="Calibri"/>
          <w:lang w:val="es-ES_tradnl"/>
        </w:rPr>
        <w:t xml:space="preserve">cualquier </w:t>
      </w:r>
      <w:r w:rsidR="00A648E3" w:rsidRPr="00D13BEE">
        <w:rPr>
          <w:rFonts w:ascii="Calibri" w:hAnsi="Calibri"/>
          <w:lang w:val="es-ES_tradnl"/>
        </w:rPr>
        <w:t>caso</w:t>
      </w:r>
      <w:r w:rsidR="00906C81" w:rsidRPr="00D13BEE">
        <w:rPr>
          <w:rFonts w:ascii="Calibri" w:hAnsi="Calibri"/>
          <w:lang w:val="es-ES_tradnl"/>
        </w:rPr>
        <w:t xml:space="preserve"> de fuerza mayor y tan pronto como sea posible, </w:t>
      </w:r>
      <w:r w:rsidR="00053E38" w:rsidRPr="00D13BEE">
        <w:rPr>
          <w:rFonts w:ascii="Calibri" w:hAnsi="Calibri"/>
          <w:lang w:val="es-ES_tradnl"/>
        </w:rPr>
        <w:t>e</w:t>
      </w:r>
      <w:r w:rsidR="00053E38">
        <w:rPr>
          <w:rFonts w:ascii="Calibri" w:hAnsi="Calibri"/>
          <w:lang w:val="es-ES_tradnl"/>
        </w:rPr>
        <w:t>l Con</w:t>
      </w:r>
      <w:r w:rsidR="00906C81" w:rsidRPr="00D13BEE">
        <w:rPr>
          <w:rFonts w:ascii="Calibri" w:hAnsi="Calibri"/>
          <w:lang w:val="es-ES_tradnl"/>
        </w:rPr>
        <w:t xml:space="preserve">tratista comunicará por escrito </w:t>
      </w:r>
      <w:r w:rsidR="00D33F73" w:rsidRPr="00D13BEE">
        <w:rPr>
          <w:rFonts w:ascii="Calibri" w:hAnsi="Calibri"/>
          <w:lang w:val="es-ES_tradnl"/>
        </w:rPr>
        <w:t xml:space="preserve">el hecho al PNUD junto con </w:t>
      </w:r>
      <w:r w:rsidR="00906C81" w:rsidRPr="00D13BEE">
        <w:rPr>
          <w:rFonts w:ascii="Calibri" w:hAnsi="Calibri"/>
          <w:lang w:val="es-ES_tradnl"/>
        </w:rPr>
        <w:t xml:space="preserve">todos los detalles </w:t>
      </w:r>
      <w:r w:rsidR="00D33F73" w:rsidRPr="00D13BEE">
        <w:rPr>
          <w:rFonts w:ascii="Calibri" w:hAnsi="Calibri"/>
          <w:lang w:val="es-ES_tradnl"/>
        </w:rPr>
        <w:t>pertinentes,</w:t>
      </w:r>
      <w:r w:rsidR="00906C81" w:rsidRPr="00D13BEE">
        <w:rPr>
          <w:rFonts w:ascii="Calibri" w:hAnsi="Calibri"/>
          <w:lang w:val="es-ES_tradnl"/>
        </w:rPr>
        <w:t xml:space="preserve"> así como </w:t>
      </w:r>
      <w:r w:rsidR="00906C81" w:rsidRPr="00D13BEE">
        <w:rPr>
          <w:rFonts w:ascii="Calibri" w:hAnsi="Calibri"/>
          <w:lang w:val="es-ES_tradnl"/>
        </w:rPr>
        <w:lastRenderedPageBreak/>
        <w:t xml:space="preserve">cualquier cambio que tuviera lugar si </w:t>
      </w:r>
      <w:r w:rsidR="00053E38" w:rsidRPr="00D13BEE">
        <w:rPr>
          <w:rFonts w:ascii="Calibri" w:hAnsi="Calibri"/>
          <w:lang w:val="es-ES_tradnl"/>
        </w:rPr>
        <w:t>e</w:t>
      </w:r>
      <w:r w:rsidR="00053E38">
        <w:rPr>
          <w:rFonts w:ascii="Calibri" w:hAnsi="Calibri"/>
          <w:lang w:val="es-ES_tradnl"/>
        </w:rPr>
        <w:t>l Con</w:t>
      </w:r>
      <w:r w:rsidR="00906C81" w:rsidRPr="00D13BEE">
        <w:rPr>
          <w:rFonts w:ascii="Calibri" w:hAnsi="Calibri"/>
          <w:lang w:val="es-ES_tradnl"/>
        </w:rPr>
        <w:t xml:space="preserve">tratista no pudiera, por este </w:t>
      </w:r>
      <w:r w:rsidR="00D33F73" w:rsidRPr="00D13BEE">
        <w:rPr>
          <w:rFonts w:ascii="Calibri" w:hAnsi="Calibri"/>
          <w:lang w:val="es-ES_tradnl"/>
        </w:rPr>
        <w:t>motivo</w:t>
      </w:r>
      <w:r w:rsidR="00E23AD5">
        <w:rPr>
          <w:rFonts w:ascii="Calibri" w:hAnsi="Calibri"/>
          <w:lang w:val="es-ES_tradnl"/>
        </w:rPr>
        <w:t>,</w:t>
      </w:r>
      <w:r w:rsidR="00D33F73" w:rsidRPr="00D13BEE">
        <w:rPr>
          <w:rFonts w:ascii="Calibri" w:hAnsi="Calibri"/>
          <w:lang w:val="es-ES_tradnl"/>
        </w:rPr>
        <w:t xml:space="preserve"> </w:t>
      </w:r>
      <w:r w:rsidR="00E23AD5">
        <w:rPr>
          <w:rFonts w:ascii="Calibri" w:hAnsi="Calibri"/>
          <w:lang w:val="es-ES_tradnl"/>
        </w:rPr>
        <w:t>cumplir</w:t>
      </w:r>
      <w:r w:rsidR="00906C81" w:rsidRPr="00D13BEE">
        <w:rPr>
          <w:rFonts w:ascii="Calibri" w:hAnsi="Calibri"/>
          <w:lang w:val="es-ES_tradnl"/>
        </w:rPr>
        <w:t xml:space="preserve"> tod</w:t>
      </w:r>
      <w:r w:rsidR="00D33F73" w:rsidRPr="00D13BEE">
        <w:rPr>
          <w:rFonts w:ascii="Calibri" w:hAnsi="Calibri"/>
          <w:lang w:val="es-ES_tradnl"/>
        </w:rPr>
        <w:t>as</w:t>
      </w:r>
      <w:r w:rsidR="00906C81" w:rsidRPr="00D13BEE">
        <w:rPr>
          <w:rFonts w:ascii="Calibri" w:hAnsi="Calibri"/>
          <w:lang w:val="es-ES_tradnl"/>
        </w:rPr>
        <w:t xml:space="preserve"> o parte</w:t>
      </w:r>
      <w:r w:rsidR="00D33F73" w:rsidRPr="00D13BEE">
        <w:rPr>
          <w:rFonts w:ascii="Calibri" w:hAnsi="Calibri"/>
          <w:lang w:val="es-ES_tradnl"/>
        </w:rPr>
        <w:t xml:space="preserve"> de</w:t>
      </w:r>
      <w:r w:rsidR="00906C81" w:rsidRPr="00D13BEE">
        <w:rPr>
          <w:rFonts w:ascii="Calibri" w:hAnsi="Calibri"/>
          <w:lang w:val="es-ES_tradnl"/>
        </w:rPr>
        <w:t xml:space="preserve"> sus obligaciones</w:t>
      </w:r>
      <w:r w:rsidR="00D33F73" w:rsidRPr="00D13BEE">
        <w:rPr>
          <w:rFonts w:ascii="Calibri" w:hAnsi="Calibri"/>
          <w:lang w:val="es-ES_tradnl"/>
        </w:rPr>
        <w:t>,</w:t>
      </w:r>
      <w:r w:rsidR="00906C81" w:rsidRPr="00D13BEE">
        <w:rPr>
          <w:rFonts w:ascii="Calibri" w:hAnsi="Calibri"/>
          <w:lang w:val="es-ES_tradnl"/>
        </w:rPr>
        <w:t xml:space="preserve"> ni cumplir sus responsabilidades </w:t>
      </w:r>
      <w:r w:rsidR="00D33F73" w:rsidRPr="00D13BEE">
        <w:rPr>
          <w:rFonts w:ascii="Calibri" w:hAnsi="Calibri"/>
          <w:lang w:val="es-ES_tradnl"/>
        </w:rPr>
        <w:t>con arreglo a</w:t>
      </w:r>
      <w:r w:rsidR="00906C81" w:rsidRPr="00D13BEE">
        <w:rPr>
          <w:rFonts w:ascii="Calibri" w:hAnsi="Calibri"/>
          <w:lang w:val="es-ES_tradnl"/>
        </w:rPr>
        <w:t xml:space="preserve">l presente Contrato. </w:t>
      </w:r>
      <w:r w:rsidR="00053E38" w:rsidRPr="00D13BEE">
        <w:rPr>
          <w:rFonts w:ascii="Calibri" w:hAnsi="Calibri"/>
          <w:lang w:val="es-ES_tradnl"/>
        </w:rPr>
        <w:t>E</w:t>
      </w:r>
      <w:r w:rsidR="00053E38">
        <w:rPr>
          <w:rFonts w:ascii="Calibri" w:hAnsi="Calibri"/>
          <w:lang w:val="es-ES_tradnl"/>
        </w:rPr>
        <w:t>l Con</w:t>
      </w:r>
      <w:r w:rsidR="00906C81" w:rsidRPr="00D13BEE">
        <w:rPr>
          <w:rFonts w:ascii="Calibri" w:hAnsi="Calibri"/>
          <w:lang w:val="es-ES_tradnl"/>
        </w:rPr>
        <w:t>tratista también notificará al PNUD cualquier otra modificación en las condiciones</w:t>
      </w:r>
      <w:r w:rsidR="00656C80" w:rsidRPr="00D13BEE">
        <w:rPr>
          <w:rFonts w:ascii="Calibri" w:hAnsi="Calibri"/>
          <w:lang w:val="es-ES_tradnl"/>
        </w:rPr>
        <w:t>,</w:t>
      </w:r>
      <w:r w:rsidR="00906C81" w:rsidRPr="00D13BEE">
        <w:rPr>
          <w:rFonts w:ascii="Calibri" w:hAnsi="Calibri"/>
          <w:lang w:val="es-ES_tradnl"/>
        </w:rPr>
        <w:t xml:space="preserve"> o la aparición de cualquier acontecimiento que interfiera o amena</w:t>
      </w:r>
      <w:r w:rsidR="00656C80" w:rsidRPr="00D13BEE">
        <w:rPr>
          <w:rFonts w:ascii="Calibri" w:hAnsi="Calibri"/>
          <w:lang w:val="es-ES_tradnl"/>
        </w:rPr>
        <w:t xml:space="preserve">ce </w:t>
      </w:r>
      <w:r w:rsidR="00AB0CF8" w:rsidRPr="00D13BEE">
        <w:rPr>
          <w:rFonts w:ascii="Calibri" w:hAnsi="Calibri"/>
          <w:lang w:val="es-ES_tradnl"/>
        </w:rPr>
        <w:t>interferir</w:t>
      </w:r>
      <w:r w:rsidR="00656C80" w:rsidRPr="00D13BEE">
        <w:rPr>
          <w:rFonts w:ascii="Calibri" w:hAnsi="Calibri"/>
          <w:lang w:val="es-ES_tradnl"/>
        </w:rPr>
        <w:t xml:space="preserve"> l</w:t>
      </w:r>
      <w:r w:rsidR="00906C81" w:rsidRPr="00D13BEE">
        <w:rPr>
          <w:rFonts w:ascii="Calibri" w:hAnsi="Calibri"/>
          <w:lang w:val="es-ES_tradnl"/>
        </w:rPr>
        <w:t xml:space="preserve">a ejecución del presente Contrato. Al recibir la notificación </w:t>
      </w:r>
      <w:r w:rsidR="00656C80" w:rsidRPr="00D13BEE">
        <w:rPr>
          <w:rFonts w:ascii="Calibri" w:hAnsi="Calibri"/>
          <w:lang w:val="es-ES_tradnl"/>
        </w:rPr>
        <w:t>que establece</w:t>
      </w:r>
      <w:r w:rsidR="00906C81" w:rsidRPr="00D13BEE">
        <w:rPr>
          <w:rFonts w:ascii="Calibri" w:hAnsi="Calibri"/>
          <w:lang w:val="es-ES_tradnl"/>
        </w:rPr>
        <w:t xml:space="preserve"> esta </w:t>
      </w:r>
      <w:r w:rsidR="00656C80" w:rsidRPr="00D13BEE">
        <w:rPr>
          <w:rFonts w:ascii="Calibri" w:hAnsi="Calibri"/>
          <w:lang w:val="es-ES_tradnl"/>
        </w:rPr>
        <w:t>c</w:t>
      </w:r>
      <w:r w:rsidR="00906C81" w:rsidRPr="00D13BEE">
        <w:rPr>
          <w:rFonts w:ascii="Calibri" w:hAnsi="Calibri"/>
          <w:lang w:val="es-ES_tradnl"/>
        </w:rPr>
        <w:t xml:space="preserve">láusula, el PNUD tomará las </w:t>
      </w:r>
      <w:r w:rsidR="00252331">
        <w:rPr>
          <w:rFonts w:ascii="Calibri" w:hAnsi="Calibri"/>
          <w:lang w:val="es-ES_tradnl"/>
        </w:rPr>
        <w:t>medidas</w:t>
      </w:r>
      <w:r w:rsidR="00906C81" w:rsidRPr="00D13BEE">
        <w:rPr>
          <w:rFonts w:ascii="Calibri" w:hAnsi="Calibri"/>
          <w:lang w:val="es-ES_tradnl"/>
        </w:rPr>
        <w:t xml:space="preserve"> que a su criterio considere convenientes o necesarias </w:t>
      </w:r>
      <w:r w:rsidR="00656C80" w:rsidRPr="00D13BEE">
        <w:rPr>
          <w:rFonts w:ascii="Calibri" w:hAnsi="Calibri"/>
          <w:lang w:val="es-ES_tradnl"/>
        </w:rPr>
        <w:t>en</w:t>
      </w:r>
      <w:r w:rsidR="00906C81" w:rsidRPr="00D13BEE">
        <w:rPr>
          <w:rFonts w:ascii="Calibri" w:hAnsi="Calibri"/>
          <w:lang w:val="es-ES_tradnl"/>
        </w:rPr>
        <w:t xml:space="preserve"> las circunstancias dadas, incluyendo la </w:t>
      </w:r>
      <w:r w:rsidR="00656C80" w:rsidRPr="00D13BEE">
        <w:rPr>
          <w:rFonts w:ascii="Calibri" w:hAnsi="Calibri"/>
          <w:lang w:val="es-ES_tradnl"/>
        </w:rPr>
        <w:t>autorización</w:t>
      </w:r>
      <w:r w:rsidR="00906C81" w:rsidRPr="00D13BEE">
        <w:rPr>
          <w:rFonts w:ascii="Calibri" w:hAnsi="Calibri"/>
          <w:lang w:val="es-ES_tradnl"/>
        </w:rPr>
        <w:t xml:space="preserve"> </w:t>
      </w:r>
      <w:r w:rsidR="00656C80" w:rsidRPr="00D13BEE">
        <w:rPr>
          <w:rFonts w:ascii="Calibri" w:hAnsi="Calibri"/>
          <w:lang w:val="es-ES_tradnl"/>
        </w:rPr>
        <w:t xml:space="preserve">a favor </w:t>
      </w:r>
      <w:r w:rsidR="00053E38" w:rsidRPr="00D13BEE">
        <w:rPr>
          <w:rFonts w:ascii="Calibri" w:hAnsi="Calibri"/>
          <w:lang w:val="es-ES_tradnl"/>
        </w:rPr>
        <w:t>de</w:t>
      </w:r>
      <w:r w:rsidR="00053E38">
        <w:rPr>
          <w:rFonts w:ascii="Calibri" w:hAnsi="Calibri"/>
          <w:lang w:val="es-ES_tradnl"/>
        </w:rPr>
        <w:t>l Con</w:t>
      </w:r>
      <w:r w:rsidR="00656C80" w:rsidRPr="00D13BEE">
        <w:rPr>
          <w:rFonts w:ascii="Calibri" w:hAnsi="Calibri"/>
          <w:lang w:val="es-ES_tradnl"/>
        </w:rPr>
        <w:t xml:space="preserve">tratista </w:t>
      </w:r>
      <w:r w:rsidR="00906C81" w:rsidRPr="00D13BEE">
        <w:rPr>
          <w:rFonts w:ascii="Calibri" w:hAnsi="Calibri"/>
          <w:lang w:val="es-ES_tradnl"/>
        </w:rPr>
        <w:t xml:space="preserve">de una extensión razonable </w:t>
      </w:r>
      <w:r w:rsidR="00656C80" w:rsidRPr="00D13BEE">
        <w:rPr>
          <w:rFonts w:ascii="Calibri" w:hAnsi="Calibri"/>
          <w:lang w:val="es-ES_tradnl"/>
        </w:rPr>
        <w:t xml:space="preserve">de los plazos, </w:t>
      </w:r>
      <w:r w:rsidR="00906C81" w:rsidRPr="00D13BEE">
        <w:rPr>
          <w:rFonts w:ascii="Calibri" w:hAnsi="Calibri"/>
          <w:lang w:val="es-ES_tradnl"/>
        </w:rPr>
        <w:t xml:space="preserve">para que </w:t>
      </w:r>
      <w:r w:rsidR="00656C80" w:rsidRPr="00D13BEE">
        <w:rPr>
          <w:rFonts w:ascii="Calibri" w:hAnsi="Calibri"/>
          <w:lang w:val="es-ES_tradnl"/>
        </w:rPr>
        <w:t xml:space="preserve">éste </w:t>
      </w:r>
      <w:r w:rsidR="00906C81" w:rsidRPr="00D13BEE">
        <w:rPr>
          <w:rFonts w:ascii="Calibri" w:hAnsi="Calibri"/>
          <w:lang w:val="es-ES_tradnl"/>
        </w:rPr>
        <w:t xml:space="preserve">pueda </w:t>
      </w:r>
      <w:r w:rsidR="00656C80" w:rsidRPr="00D13BEE">
        <w:rPr>
          <w:rFonts w:ascii="Calibri" w:hAnsi="Calibri"/>
          <w:lang w:val="es-ES_tradnl"/>
        </w:rPr>
        <w:t>cumplir</w:t>
      </w:r>
      <w:r w:rsidR="00906C81" w:rsidRPr="00D13BEE">
        <w:rPr>
          <w:rFonts w:ascii="Calibri" w:hAnsi="Calibri"/>
          <w:lang w:val="es-ES_tradnl"/>
        </w:rPr>
        <w:t xml:space="preserve"> sus obligaciones </w:t>
      </w:r>
      <w:r w:rsidR="00656C80" w:rsidRPr="00D13BEE">
        <w:rPr>
          <w:rFonts w:ascii="Calibri" w:hAnsi="Calibri"/>
          <w:lang w:val="es-ES_tradnl"/>
        </w:rPr>
        <w:t>según establece</w:t>
      </w:r>
      <w:r w:rsidR="00906C81" w:rsidRPr="00D13BEE">
        <w:rPr>
          <w:rFonts w:ascii="Calibri" w:hAnsi="Calibri"/>
          <w:lang w:val="es-ES_tradnl"/>
        </w:rPr>
        <w:t xml:space="preserve"> el presente Contrato.</w:t>
      </w:r>
    </w:p>
    <w:p w14:paraId="25A481AC" w14:textId="77777777" w:rsidR="00D33F73" w:rsidRPr="00D13BEE" w:rsidRDefault="00D33F73" w:rsidP="00F200DB">
      <w:pPr>
        <w:ind w:left="1440" w:hanging="720"/>
        <w:jc w:val="both"/>
        <w:rPr>
          <w:rFonts w:ascii="Calibri" w:hAnsi="Calibri" w:cs="Calibri"/>
          <w:lang w:val="es-ES_tradnl"/>
        </w:rPr>
      </w:pPr>
    </w:p>
    <w:p w14:paraId="330F5B15" w14:textId="77777777" w:rsidR="004671F1" w:rsidRPr="00D13BEE" w:rsidRDefault="004671F1" w:rsidP="00F200DB">
      <w:pPr>
        <w:ind w:left="1440" w:hanging="720"/>
        <w:jc w:val="both"/>
        <w:rPr>
          <w:rFonts w:ascii="Calibri" w:hAnsi="Calibri" w:cs="Calibri"/>
          <w:lang w:val="es-ES_tradnl"/>
        </w:rPr>
      </w:pPr>
      <w:r w:rsidRPr="00D13BEE">
        <w:rPr>
          <w:rFonts w:ascii="Calibri" w:hAnsi="Calibri" w:cs="Calibri"/>
          <w:b/>
          <w:lang w:val="es-ES_tradnl"/>
        </w:rPr>
        <w:t>14.2</w:t>
      </w:r>
      <w:r w:rsidR="00656C80" w:rsidRPr="00D13BEE">
        <w:rPr>
          <w:rFonts w:ascii="Calibri" w:hAnsi="Calibri" w:cs="Calibri"/>
          <w:lang w:val="es-ES_tradnl"/>
        </w:rPr>
        <w:tab/>
      </w:r>
      <w:r w:rsidR="00656C80" w:rsidRPr="00D13BEE">
        <w:rPr>
          <w:rFonts w:ascii="Calibri" w:hAnsi="Calibri"/>
          <w:lang w:val="es-ES_tradnl"/>
        </w:rPr>
        <w:t xml:space="preserve">En caso de que </w:t>
      </w:r>
      <w:r w:rsidR="00053E38" w:rsidRPr="00D13BEE">
        <w:rPr>
          <w:rFonts w:ascii="Calibri" w:hAnsi="Calibri"/>
          <w:lang w:val="es-ES_tradnl"/>
        </w:rPr>
        <w:t>e</w:t>
      </w:r>
      <w:r w:rsidR="00053E38">
        <w:rPr>
          <w:rFonts w:ascii="Calibri" w:hAnsi="Calibri"/>
          <w:lang w:val="es-ES_tradnl"/>
        </w:rPr>
        <w:t>l Con</w:t>
      </w:r>
      <w:r w:rsidR="00656C80" w:rsidRPr="00D13BEE">
        <w:rPr>
          <w:rFonts w:ascii="Calibri" w:hAnsi="Calibri"/>
          <w:lang w:val="es-ES_tradnl"/>
        </w:rPr>
        <w:t>tratista no pudiera cumplir</w:t>
      </w:r>
      <w:r w:rsidR="0051173B">
        <w:rPr>
          <w:rFonts w:ascii="Calibri" w:hAnsi="Calibri"/>
          <w:lang w:val="es-ES_tradnl"/>
        </w:rPr>
        <w:t xml:space="preserve"> total o parcialemente</w:t>
      </w:r>
      <w:r w:rsidR="00656C80" w:rsidRPr="00D13BEE">
        <w:rPr>
          <w:rFonts w:ascii="Calibri" w:hAnsi="Calibri"/>
          <w:lang w:val="es-ES_tradnl"/>
        </w:rPr>
        <w:t xml:space="preserve"> las obligaciones contraídas bajo el presente Contrato, en razón del caso de fuerza mayor, el PNUD tendrá derecho a suspender o rescindir el presente Contrato en los mismos términos y condiciones previstos en el Artículo 15 –“Rescisión”–, con la salvedad de que el período de preaviso será de siete (7) días en lugar de treinta (30) días.</w:t>
      </w:r>
      <w:r w:rsidRPr="00D13BEE">
        <w:rPr>
          <w:rFonts w:ascii="Calibri" w:hAnsi="Calibri" w:cs="Calibri"/>
          <w:lang w:val="es-ES_tradnl"/>
        </w:rPr>
        <w:t xml:space="preserve"> </w:t>
      </w:r>
    </w:p>
    <w:p w14:paraId="6F2605EC" w14:textId="77777777" w:rsidR="004671F1" w:rsidRPr="00D13BEE" w:rsidRDefault="004671F1" w:rsidP="004671F1">
      <w:pPr>
        <w:jc w:val="both"/>
        <w:rPr>
          <w:rFonts w:ascii="Calibri" w:hAnsi="Calibri" w:cs="Calibri"/>
          <w:lang w:val="es-ES_tradnl"/>
        </w:rPr>
      </w:pPr>
    </w:p>
    <w:p w14:paraId="20BE3203" w14:textId="77777777" w:rsidR="004671F1" w:rsidRPr="00D13BEE" w:rsidRDefault="004671F1" w:rsidP="00F200DB">
      <w:pPr>
        <w:ind w:left="1440" w:hanging="720"/>
        <w:jc w:val="both"/>
        <w:rPr>
          <w:rFonts w:ascii="Calibri" w:hAnsi="Calibri" w:cs="Calibri"/>
          <w:lang w:val="es-ES_tradnl"/>
        </w:rPr>
      </w:pPr>
      <w:r w:rsidRPr="00D13BEE">
        <w:rPr>
          <w:rFonts w:ascii="Calibri" w:hAnsi="Calibri" w:cs="Calibri"/>
          <w:b/>
          <w:lang w:val="es-ES_tradnl"/>
        </w:rPr>
        <w:t>14.3</w:t>
      </w:r>
      <w:r w:rsidRPr="00D13BEE">
        <w:rPr>
          <w:rFonts w:ascii="Calibri" w:hAnsi="Calibri" w:cs="Calibri"/>
          <w:b/>
          <w:lang w:val="es-ES_tradnl"/>
        </w:rPr>
        <w:tab/>
      </w:r>
      <w:r w:rsidR="00656C80" w:rsidRPr="00D13BEE">
        <w:rPr>
          <w:rFonts w:ascii="Calibri" w:hAnsi="Calibri"/>
          <w:lang w:val="es-ES_tradnl"/>
        </w:rPr>
        <w:t xml:space="preserve">Por fuerza mayor, </w:t>
      </w:r>
      <w:r w:rsidR="00E23AD5">
        <w:rPr>
          <w:rFonts w:ascii="Calibri" w:hAnsi="Calibri"/>
          <w:lang w:val="es-ES_tradnl"/>
        </w:rPr>
        <w:t xml:space="preserve">en el sentido de </w:t>
      </w:r>
      <w:r w:rsidR="00656C80" w:rsidRPr="00D13BEE">
        <w:rPr>
          <w:rFonts w:ascii="Calibri" w:hAnsi="Calibri"/>
          <w:lang w:val="es-ES_tradnl"/>
        </w:rPr>
        <w:t xml:space="preserve">este Artículo, se entienden los actos fortuitos, actos de guerra (declarada o no), </w:t>
      </w:r>
      <w:r w:rsidR="00AB0CF8" w:rsidRPr="00D13BEE">
        <w:rPr>
          <w:rFonts w:ascii="Calibri" w:hAnsi="Calibri"/>
          <w:lang w:val="es-ES_tradnl"/>
        </w:rPr>
        <w:t>invasiones</w:t>
      </w:r>
      <w:r w:rsidR="00656C80" w:rsidRPr="00D13BEE">
        <w:rPr>
          <w:rFonts w:ascii="Calibri" w:hAnsi="Calibri"/>
          <w:lang w:val="es-ES_tradnl"/>
        </w:rPr>
        <w:t xml:space="preserve">, </w:t>
      </w:r>
      <w:r w:rsidR="00AB0CF8" w:rsidRPr="00D13BEE">
        <w:rPr>
          <w:rFonts w:ascii="Calibri" w:hAnsi="Calibri"/>
          <w:lang w:val="es-ES_tradnl"/>
        </w:rPr>
        <w:t>revoluciones</w:t>
      </w:r>
      <w:r w:rsidR="00656C80" w:rsidRPr="00D13BEE">
        <w:rPr>
          <w:rFonts w:ascii="Calibri" w:hAnsi="Calibri"/>
          <w:lang w:val="es-ES_tradnl"/>
        </w:rPr>
        <w:t xml:space="preserve">, </w:t>
      </w:r>
      <w:r w:rsidR="00AB0CF8" w:rsidRPr="00D13BEE">
        <w:rPr>
          <w:rFonts w:ascii="Calibri" w:hAnsi="Calibri"/>
          <w:lang w:val="es-ES_tradnl"/>
        </w:rPr>
        <w:t>insurrecciones</w:t>
      </w:r>
      <w:r w:rsidR="00656C80" w:rsidRPr="00D13BEE">
        <w:rPr>
          <w:rFonts w:ascii="Calibri" w:hAnsi="Calibri"/>
          <w:lang w:val="es-ES_tradnl"/>
        </w:rPr>
        <w:t xml:space="preserve"> u otros actos de naturaleza o fuerza similar.</w:t>
      </w:r>
    </w:p>
    <w:p w14:paraId="3B91598F" w14:textId="77777777" w:rsidR="004671F1" w:rsidRPr="00D13BEE" w:rsidRDefault="004671F1" w:rsidP="004671F1">
      <w:pPr>
        <w:jc w:val="both"/>
        <w:rPr>
          <w:rFonts w:ascii="Calibri" w:hAnsi="Calibri" w:cs="Calibri"/>
          <w:lang w:val="es-ES_tradnl"/>
        </w:rPr>
      </w:pPr>
    </w:p>
    <w:p w14:paraId="52258CD4" w14:textId="77777777" w:rsidR="004671F1" w:rsidRPr="007B47C7" w:rsidRDefault="004671F1" w:rsidP="007B47C7">
      <w:pPr>
        <w:ind w:left="1440" w:hanging="720"/>
        <w:jc w:val="both"/>
        <w:rPr>
          <w:rFonts w:ascii="Calibri" w:hAnsi="Calibri"/>
          <w:lang w:val="es-ES_tradnl"/>
        </w:rPr>
      </w:pPr>
      <w:r w:rsidRPr="00D13BEE">
        <w:rPr>
          <w:rFonts w:ascii="Calibri" w:hAnsi="Calibri" w:cs="Calibri"/>
          <w:b/>
          <w:lang w:val="es-ES_tradnl"/>
        </w:rPr>
        <w:t>14.4</w:t>
      </w:r>
      <w:r w:rsidR="00656C80" w:rsidRPr="00D13BEE">
        <w:rPr>
          <w:rFonts w:ascii="Calibri" w:hAnsi="Calibri" w:cs="Calibri"/>
          <w:lang w:val="es-ES_tradnl"/>
        </w:rPr>
        <w:tab/>
      </w:r>
      <w:r w:rsidR="00053E38" w:rsidRPr="00D13BEE">
        <w:rPr>
          <w:rFonts w:ascii="Calibri" w:hAnsi="Calibri"/>
          <w:lang w:val="es-ES_tradnl"/>
        </w:rPr>
        <w:t>E</w:t>
      </w:r>
      <w:r w:rsidR="00053E38">
        <w:rPr>
          <w:rFonts w:ascii="Calibri" w:hAnsi="Calibri"/>
          <w:lang w:val="es-ES_tradnl"/>
        </w:rPr>
        <w:t>l Con</w:t>
      </w:r>
      <w:r w:rsidR="00656C80" w:rsidRPr="00D13BEE">
        <w:rPr>
          <w:rFonts w:ascii="Calibri" w:hAnsi="Calibri"/>
          <w:lang w:val="es-ES_tradnl"/>
        </w:rPr>
        <w:t xml:space="preserve">tratista reconoce y acuerda que, </w:t>
      </w:r>
      <w:r w:rsidR="00904DCF">
        <w:rPr>
          <w:rFonts w:ascii="Calibri" w:hAnsi="Calibri"/>
          <w:lang w:val="es-ES_tradnl"/>
        </w:rPr>
        <w:t>en relación con</w:t>
      </w:r>
      <w:r w:rsidR="00656C80" w:rsidRPr="00D13BEE">
        <w:rPr>
          <w:rFonts w:ascii="Calibri" w:hAnsi="Calibri"/>
          <w:lang w:val="es-ES_tradnl"/>
        </w:rPr>
        <w:t xml:space="preserve"> </w:t>
      </w:r>
      <w:r w:rsidR="00904DCF">
        <w:rPr>
          <w:rFonts w:ascii="Calibri" w:hAnsi="Calibri"/>
          <w:lang w:val="es-ES_tradnl"/>
        </w:rPr>
        <w:t>las obligaciones derivadas</w:t>
      </w:r>
      <w:r w:rsidR="00656C80" w:rsidRPr="00D13BEE">
        <w:rPr>
          <w:rFonts w:ascii="Calibri" w:hAnsi="Calibri"/>
          <w:lang w:val="es-ES_tradnl"/>
        </w:rPr>
        <w:t xml:space="preserve"> del presente Contrato que el </w:t>
      </w:r>
      <w:r w:rsidR="00904DCF">
        <w:rPr>
          <w:rFonts w:ascii="Calibri" w:hAnsi="Calibri"/>
          <w:lang w:val="es-ES_tradnl"/>
        </w:rPr>
        <w:t>Contratista</w:t>
      </w:r>
      <w:r w:rsidR="00656C80" w:rsidRPr="00D13BEE">
        <w:rPr>
          <w:rFonts w:ascii="Calibri" w:hAnsi="Calibri"/>
          <w:lang w:val="es-ES_tradnl"/>
        </w:rPr>
        <w:t xml:space="preserve"> </w:t>
      </w:r>
      <w:r w:rsidR="00904DCF">
        <w:rPr>
          <w:rFonts w:ascii="Calibri" w:hAnsi="Calibri"/>
          <w:lang w:val="es-ES_tradnl"/>
        </w:rPr>
        <w:t>deba</w:t>
      </w:r>
      <w:r w:rsidR="00656C80" w:rsidRPr="00D13BEE">
        <w:rPr>
          <w:rFonts w:ascii="Calibri" w:hAnsi="Calibri"/>
          <w:lang w:val="es-ES_tradnl"/>
        </w:rPr>
        <w:t xml:space="preserve"> desempeñar en </w:t>
      </w:r>
      <w:r w:rsidR="00904DCF">
        <w:rPr>
          <w:rFonts w:ascii="Calibri" w:hAnsi="Calibri"/>
          <w:lang w:val="es-ES_tradnl"/>
        </w:rPr>
        <w:t xml:space="preserve">o para </w:t>
      </w:r>
      <w:r w:rsidR="00656C80" w:rsidRPr="00D13BEE">
        <w:rPr>
          <w:rFonts w:ascii="Calibri" w:hAnsi="Calibri"/>
          <w:lang w:val="es-ES_tradnl"/>
        </w:rPr>
        <w:t>cualquier á</w:t>
      </w:r>
      <w:r w:rsidR="00904DCF">
        <w:rPr>
          <w:rFonts w:ascii="Calibri" w:hAnsi="Calibri"/>
          <w:lang w:val="es-ES_tradnl"/>
        </w:rPr>
        <w:t>mbito</w:t>
      </w:r>
      <w:r w:rsidR="00656C80" w:rsidRPr="00D13BEE">
        <w:rPr>
          <w:rFonts w:ascii="Calibri" w:hAnsi="Calibri"/>
          <w:lang w:val="es-ES_tradnl"/>
        </w:rPr>
        <w:t xml:space="preserve"> en </w:t>
      </w:r>
      <w:r w:rsidR="00904DCF">
        <w:rPr>
          <w:rFonts w:ascii="Calibri" w:hAnsi="Calibri"/>
          <w:lang w:val="es-ES_tradnl"/>
        </w:rPr>
        <w:t>el</w:t>
      </w:r>
      <w:r w:rsidR="00656C80" w:rsidRPr="00D13BEE">
        <w:rPr>
          <w:rFonts w:ascii="Calibri" w:hAnsi="Calibri"/>
          <w:lang w:val="es-ES_tradnl"/>
        </w:rPr>
        <w:t xml:space="preserve"> cual el PNUD </w:t>
      </w:r>
      <w:r w:rsidR="00904DCF">
        <w:rPr>
          <w:rFonts w:ascii="Calibri" w:hAnsi="Calibri"/>
          <w:lang w:val="es-ES_tradnl"/>
        </w:rPr>
        <w:t>esté implicado</w:t>
      </w:r>
      <w:r w:rsidR="00656C80" w:rsidRPr="00D13BEE">
        <w:rPr>
          <w:rFonts w:ascii="Calibri" w:hAnsi="Calibri"/>
          <w:lang w:val="es-ES_tradnl"/>
        </w:rPr>
        <w:t>, o prepar</w:t>
      </w:r>
      <w:r w:rsidR="007B47C7">
        <w:rPr>
          <w:rFonts w:ascii="Calibri" w:hAnsi="Calibri"/>
          <w:lang w:val="es-ES_tradnl"/>
        </w:rPr>
        <w:t>ado</w:t>
      </w:r>
      <w:r w:rsidR="00656C80" w:rsidRPr="00D13BEE">
        <w:rPr>
          <w:rFonts w:ascii="Calibri" w:hAnsi="Calibri"/>
          <w:lang w:val="es-ES_tradnl"/>
        </w:rPr>
        <w:t xml:space="preserve"> para </w:t>
      </w:r>
      <w:r w:rsidR="00904DCF">
        <w:rPr>
          <w:rFonts w:ascii="Calibri" w:hAnsi="Calibri"/>
          <w:lang w:val="es-ES_tradnl"/>
        </w:rPr>
        <w:t>implicarse</w:t>
      </w:r>
      <w:r w:rsidR="00656C80" w:rsidRPr="00D13BEE">
        <w:rPr>
          <w:rFonts w:ascii="Calibri" w:hAnsi="Calibri"/>
          <w:lang w:val="es-ES_tradnl"/>
        </w:rPr>
        <w:t xml:space="preserve">, o </w:t>
      </w:r>
      <w:r w:rsidR="00904DCF">
        <w:rPr>
          <w:rFonts w:ascii="Calibri" w:hAnsi="Calibri"/>
          <w:lang w:val="es-ES_tradnl"/>
        </w:rPr>
        <w:t xml:space="preserve">a </w:t>
      </w:r>
      <w:r w:rsidR="007B47C7">
        <w:rPr>
          <w:rFonts w:ascii="Calibri" w:hAnsi="Calibri"/>
          <w:lang w:val="es-ES_tradnl"/>
        </w:rPr>
        <w:t>punto de</w:t>
      </w:r>
      <w:r w:rsidR="00904DCF">
        <w:rPr>
          <w:rFonts w:ascii="Calibri" w:hAnsi="Calibri"/>
          <w:lang w:val="es-ES_tradnl"/>
        </w:rPr>
        <w:t xml:space="preserve"> retirarse de</w:t>
      </w:r>
      <w:r w:rsidR="00656C80" w:rsidRPr="00D13BEE">
        <w:rPr>
          <w:rFonts w:ascii="Calibri" w:hAnsi="Calibri"/>
          <w:lang w:val="es-ES_tradnl"/>
        </w:rPr>
        <w:t xml:space="preserve"> cualquier operación de paz, humanitaria o similar, </w:t>
      </w:r>
      <w:r w:rsidR="00904DCF">
        <w:rPr>
          <w:rFonts w:ascii="Calibri" w:hAnsi="Calibri"/>
          <w:lang w:val="es-ES_tradnl"/>
        </w:rPr>
        <w:t>las</w:t>
      </w:r>
      <w:r w:rsidR="00656C80" w:rsidRPr="00D13BEE">
        <w:rPr>
          <w:rFonts w:ascii="Calibri" w:hAnsi="Calibri"/>
          <w:lang w:val="es-ES_tradnl"/>
        </w:rPr>
        <w:t xml:space="preserve"> demora</w:t>
      </w:r>
      <w:r w:rsidR="00904DCF">
        <w:rPr>
          <w:rFonts w:ascii="Calibri" w:hAnsi="Calibri"/>
          <w:lang w:val="es-ES_tradnl"/>
        </w:rPr>
        <w:t>s</w:t>
      </w:r>
      <w:r w:rsidR="00656C80" w:rsidRPr="00D13BEE">
        <w:rPr>
          <w:rFonts w:ascii="Calibri" w:hAnsi="Calibri"/>
          <w:lang w:val="es-ES_tradnl"/>
        </w:rPr>
        <w:t xml:space="preserve"> o </w:t>
      </w:r>
      <w:r w:rsidR="00904DCF">
        <w:rPr>
          <w:rFonts w:ascii="Calibri" w:hAnsi="Calibri"/>
          <w:lang w:val="es-ES_tradnl"/>
        </w:rPr>
        <w:t xml:space="preserve">el </w:t>
      </w:r>
      <w:r w:rsidR="00656C80" w:rsidRPr="00D13BEE">
        <w:rPr>
          <w:rFonts w:ascii="Calibri" w:hAnsi="Calibri"/>
          <w:lang w:val="es-ES_tradnl"/>
        </w:rPr>
        <w:t xml:space="preserve">incumplimiento de dichas obligaciones que surjan o que se relacionen con </w:t>
      </w:r>
      <w:r w:rsidR="007B47C7">
        <w:rPr>
          <w:rFonts w:ascii="Calibri" w:hAnsi="Calibri"/>
          <w:lang w:val="es-ES_tradnl"/>
        </w:rPr>
        <w:t xml:space="preserve">las </w:t>
      </w:r>
      <w:r w:rsidR="00656C80" w:rsidRPr="00D13BEE">
        <w:rPr>
          <w:rFonts w:ascii="Calibri" w:hAnsi="Calibri"/>
          <w:lang w:val="es-ES_tradnl"/>
        </w:rPr>
        <w:t>condiciones extremas de dich</w:t>
      </w:r>
      <w:r w:rsidR="007B47C7">
        <w:rPr>
          <w:rFonts w:ascii="Calibri" w:hAnsi="Calibri"/>
          <w:lang w:val="es-ES_tradnl"/>
        </w:rPr>
        <w:t>o</w:t>
      </w:r>
      <w:r w:rsidR="00656C80" w:rsidRPr="00D13BEE">
        <w:rPr>
          <w:rFonts w:ascii="Calibri" w:hAnsi="Calibri"/>
          <w:lang w:val="es-ES_tradnl"/>
        </w:rPr>
        <w:t>s á</w:t>
      </w:r>
      <w:r w:rsidR="007B47C7">
        <w:rPr>
          <w:rFonts w:ascii="Calibri" w:hAnsi="Calibri"/>
          <w:lang w:val="es-ES_tradnl"/>
        </w:rPr>
        <w:t>mbitos</w:t>
      </w:r>
      <w:r w:rsidR="00656C80" w:rsidRPr="00D13BEE">
        <w:rPr>
          <w:rFonts w:ascii="Calibri" w:hAnsi="Calibri"/>
          <w:lang w:val="es-ES_tradnl"/>
        </w:rPr>
        <w:t xml:space="preserve"> o cualquier </w:t>
      </w:r>
      <w:r w:rsidR="007B47C7">
        <w:rPr>
          <w:rFonts w:ascii="Calibri" w:hAnsi="Calibri"/>
          <w:lang w:val="es-ES_tradnl"/>
        </w:rPr>
        <w:t xml:space="preserve">acontecimiento de </w:t>
      </w:r>
      <w:r w:rsidR="00656C80" w:rsidRPr="00D13BEE">
        <w:rPr>
          <w:rFonts w:ascii="Calibri" w:hAnsi="Calibri"/>
          <w:lang w:val="es-ES_tradnl"/>
        </w:rPr>
        <w:t xml:space="preserve"> disturbio</w:t>
      </w:r>
      <w:r w:rsidR="007B47C7">
        <w:rPr>
          <w:rFonts w:ascii="Calibri" w:hAnsi="Calibri"/>
          <w:lang w:val="es-ES_tradnl"/>
        </w:rPr>
        <w:t>s</w:t>
      </w:r>
      <w:r w:rsidR="00656C80" w:rsidRPr="00D13BEE">
        <w:rPr>
          <w:rFonts w:ascii="Calibri" w:hAnsi="Calibri"/>
          <w:lang w:val="es-ES_tradnl"/>
        </w:rPr>
        <w:t xml:space="preserve"> civil</w:t>
      </w:r>
      <w:r w:rsidR="007B47C7">
        <w:rPr>
          <w:rFonts w:ascii="Calibri" w:hAnsi="Calibri"/>
          <w:lang w:val="es-ES_tradnl"/>
        </w:rPr>
        <w:t>es</w:t>
      </w:r>
      <w:r w:rsidR="00E73821">
        <w:rPr>
          <w:rFonts w:ascii="Calibri" w:hAnsi="Calibri"/>
          <w:lang w:val="es-ES_tradnl"/>
        </w:rPr>
        <w:t xml:space="preserve"> que ocurra en dichas áreas</w:t>
      </w:r>
      <w:r w:rsidR="00656C80" w:rsidRPr="00D13BEE">
        <w:rPr>
          <w:rFonts w:ascii="Calibri" w:hAnsi="Calibri"/>
          <w:lang w:val="es-ES_tradnl"/>
        </w:rPr>
        <w:t xml:space="preserve"> no se considerarán </w:t>
      </w:r>
      <w:r w:rsidR="007B47C7">
        <w:rPr>
          <w:rFonts w:ascii="Calibri" w:hAnsi="Calibri"/>
          <w:lang w:val="es-ES_tradnl"/>
        </w:rPr>
        <w:t>en sí y por sí</w:t>
      </w:r>
      <w:r w:rsidR="00656C80" w:rsidRPr="00D13BEE">
        <w:rPr>
          <w:rFonts w:ascii="Calibri" w:hAnsi="Calibri"/>
          <w:lang w:val="es-ES_tradnl"/>
        </w:rPr>
        <w:t xml:space="preserve"> casos de fuerza mayor en virtud del presente Contrato</w:t>
      </w:r>
    </w:p>
    <w:p w14:paraId="05987E9B" w14:textId="77777777" w:rsidR="004671F1" w:rsidRPr="00D13BEE" w:rsidRDefault="004671F1" w:rsidP="004671F1">
      <w:pPr>
        <w:jc w:val="both"/>
        <w:rPr>
          <w:rFonts w:ascii="Calibri" w:hAnsi="Calibri" w:cs="Calibri"/>
          <w:lang w:val="es-ES_tradnl"/>
        </w:rPr>
      </w:pPr>
    </w:p>
    <w:p w14:paraId="463DAEC4" w14:textId="77777777" w:rsidR="004671F1" w:rsidRPr="00D13BEE" w:rsidRDefault="004671F1" w:rsidP="004671F1">
      <w:pPr>
        <w:jc w:val="both"/>
        <w:rPr>
          <w:rFonts w:ascii="Calibri" w:hAnsi="Calibri" w:cs="Calibri"/>
          <w:b/>
          <w:lang w:val="es-ES_tradnl"/>
        </w:rPr>
      </w:pPr>
      <w:r w:rsidRPr="00D13BEE">
        <w:rPr>
          <w:rFonts w:ascii="Calibri" w:hAnsi="Calibri" w:cs="Calibri"/>
          <w:b/>
          <w:lang w:val="es-ES_tradnl"/>
        </w:rPr>
        <w:t>15.0</w:t>
      </w:r>
      <w:r w:rsidRPr="00D13BEE">
        <w:rPr>
          <w:rFonts w:ascii="Calibri" w:hAnsi="Calibri" w:cs="Calibri"/>
          <w:b/>
          <w:lang w:val="es-ES_tradnl"/>
        </w:rPr>
        <w:tab/>
      </w:r>
      <w:r w:rsidR="001A4545" w:rsidRPr="00D13BEE">
        <w:rPr>
          <w:rFonts w:ascii="Calibri" w:hAnsi="Calibri" w:cs="Calibri"/>
          <w:b/>
          <w:lang w:val="es-ES_tradnl"/>
        </w:rPr>
        <w:t>RESCISIÓN</w:t>
      </w:r>
      <w:r w:rsidRPr="00D13BEE">
        <w:rPr>
          <w:rFonts w:ascii="Calibri" w:hAnsi="Calibri" w:cs="Calibri"/>
          <w:b/>
          <w:lang w:val="es-ES_tradnl"/>
        </w:rPr>
        <w:t xml:space="preserve"> </w:t>
      </w:r>
    </w:p>
    <w:p w14:paraId="4766605B" w14:textId="77777777" w:rsidR="004671F1" w:rsidRPr="00D13BEE" w:rsidRDefault="004671F1" w:rsidP="004671F1">
      <w:pPr>
        <w:jc w:val="both"/>
        <w:rPr>
          <w:rFonts w:ascii="Calibri" w:hAnsi="Calibri" w:cs="Calibri"/>
          <w:b/>
          <w:lang w:val="es-ES_tradnl"/>
        </w:rPr>
      </w:pPr>
    </w:p>
    <w:p w14:paraId="3D8B6404" w14:textId="77777777" w:rsidR="001A4545" w:rsidRPr="00D13BEE" w:rsidRDefault="004671F1" w:rsidP="00A96DDB">
      <w:pPr>
        <w:ind w:left="720"/>
        <w:jc w:val="both"/>
        <w:rPr>
          <w:rFonts w:ascii="Calibri" w:hAnsi="Calibri"/>
          <w:lang w:val="es-ES_tradnl"/>
        </w:rPr>
      </w:pPr>
      <w:r w:rsidRPr="00D13BEE">
        <w:rPr>
          <w:rFonts w:ascii="Calibri" w:hAnsi="Calibri" w:cs="Calibri"/>
          <w:b/>
          <w:lang w:val="es-ES_tradnl"/>
        </w:rPr>
        <w:t>15.1</w:t>
      </w:r>
      <w:r w:rsidR="001A4545" w:rsidRPr="00D13BEE">
        <w:rPr>
          <w:rFonts w:ascii="Calibri" w:hAnsi="Calibri" w:cs="Calibri"/>
          <w:lang w:val="es-ES_tradnl"/>
        </w:rPr>
        <w:tab/>
      </w:r>
      <w:r w:rsidR="001A4545" w:rsidRPr="00D13BEE">
        <w:rPr>
          <w:rFonts w:ascii="Calibri" w:hAnsi="Calibri"/>
          <w:lang w:val="es-ES_tradnl"/>
        </w:rPr>
        <w:t xml:space="preserve">Cualquiera de las partes podrá rescindir el presente Contrato total o parcialmente por causa justificada, notificándolo a la otra Parte por escrito con un preaviso de treinta (30) días. La iniciación de un procedimiento </w:t>
      </w:r>
      <w:r w:rsidR="00053E38" w:rsidRPr="00D13BEE">
        <w:rPr>
          <w:rFonts w:ascii="Calibri" w:hAnsi="Calibri"/>
          <w:lang w:val="es-ES_tradnl"/>
        </w:rPr>
        <w:t>arbitra</w:t>
      </w:r>
      <w:r w:rsidR="00053E38">
        <w:rPr>
          <w:rFonts w:ascii="Calibri" w:hAnsi="Calibri"/>
          <w:lang w:val="es-ES_tradnl"/>
        </w:rPr>
        <w:t>l</w:t>
      </w:r>
      <w:r w:rsidR="007B47C7">
        <w:rPr>
          <w:rFonts w:ascii="Calibri" w:hAnsi="Calibri"/>
          <w:lang w:val="es-ES_tradnl"/>
        </w:rPr>
        <w:t xml:space="preserve"> c</w:t>
      </w:r>
      <w:r w:rsidR="00053E38">
        <w:rPr>
          <w:rFonts w:ascii="Calibri" w:hAnsi="Calibri"/>
          <w:lang w:val="es-ES_tradnl"/>
        </w:rPr>
        <w:t>on</w:t>
      </w:r>
      <w:r w:rsidR="007F51C5" w:rsidRPr="00D13BEE">
        <w:rPr>
          <w:rFonts w:ascii="Calibri" w:hAnsi="Calibri"/>
          <w:lang w:val="es-ES_tradnl"/>
        </w:rPr>
        <w:t xml:space="preserve"> arreglo a</w:t>
      </w:r>
      <w:r w:rsidR="001A4545" w:rsidRPr="00D13BEE">
        <w:rPr>
          <w:rFonts w:ascii="Calibri" w:hAnsi="Calibri"/>
          <w:lang w:val="es-ES_tradnl"/>
        </w:rPr>
        <w:t xml:space="preserve">l artículo 16.2 </w:t>
      </w:r>
      <w:r w:rsidR="001A4545" w:rsidRPr="00E73821">
        <w:rPr>
          <w:rFonts w:ascii="Calibri" w:hAnsi="Calibri"/>
          <w:lang w:val="es-ES_tradnl"/>
        </w:rPr>
        <w:t>infra</w:t>
      </w:r>
      <w:r w:rsidR="001A4545" w:rsidRPr="00D13BEE">
        <w:rPr>
          <w:rFonts w:ascii="Calibri" w:hAnsi="Calibri"/>
          <w:lang w:val="es-ES_tradnl"/>
        </w:rPr>
        <w:t xml:space="preserve"> (“</w:t>
      </w:r>
      <w:r w:rsidR="001A4545" w:rsidRPr="00D75F9E">
        <w:rPr>
          <w:rFonts w:ascii="Calibri" w:hAnsi="Calibri"/>
          <w:lang w:val="es-ES_tradnl"/>
        </w:rPr>
        <w:t>Arbitraje</w:t>
      </w:r>
      <w:r w:rsidR="001A4545" w:rsidRPr="00D13BEE">
        <w:rPr>
          <w:rFonts w:ascii="Calibri" w:hAnsi="Calibri"/>
          <w:lang w:val="es-ES_tradnl"/>
        </w:rPr>
        <w:t xml:space="preserve">”), no se considerará como rescisión del presente Contrato. </w:t>
      </w:r>
    </w:p>
    <w:p w14:paraId="2788C8F1" w14:textId="77777777" w:rsidR="004671F1" w:rsidRPr="00D13BEE" w:rsidRDefault="004671F1" w:rsidP="00F200DB">
      <w:pPr>
        <w:ind w:left="1440" w:hanging="720"/>
        <w:jc w:val="both"/>
        <w:rPr>
          <w:rFonts w:ascii="Calibri" w:hAnsi="Calibri" w:cs="Calibri"/>
          <w:lang w:val="es-ES_tradnl"/>
        </w:rPr>
      </w:pPr>
    </w:p>
    <w:p w14:paraId="45919713" w14:textId="77777777" w:rsidR="0082414F" w:rsidRPr="00D13BEE" w:rsidRDefault="004671F1" w:rsidP="0082414F">
      <w:pPr>
        <w:ind w:left="720"/>
        <w:jc w:val="both"/>
        <w:rPr>
          <w:rFonts w:ascii="Calibri" w:hAnsi="Calibri"/>
          <w:lang w:val="es-ES_tradnl"/>
        </w:rPr>
      </w:pPr>
      <w:r w:rsidRPr="00D13BEE">
        <w:rPr>
          <w:rFonts w:ascii="Calibri" w:hAnsi="Calibri" w:cs="Calibri"/>
          <w:b/>
          <w:lang w:val="es-ES_tradnl"/>
        </w:rPr>
        <w:t>15.2</w:t>
      </w:r>
      <w:r w:rsidRPr="00D13BEE">
        <w:rPr>
          <w:rFonts w:ascii="Calibri" w:hAnsi="Calibri" w:cs="Calibri"/>
          <w:lang w:val="es-ES_tradnl"/>
        </w:rPr>
        <w:tab/>
      </w:r>
      <w:r w:rsidR="0082414F" w:rsidRPr="00D13BEE">
        <w:rPr>
          <w:rFonts w:ascii="Calibri" w:hAnsi="Calibri"/>
          <w:lang w:val="es-ES_tradnl"/>
        </w:rPr>
        <w:t xml:space="preserve">El PNUD se reserva el derecho de rescindir sin causa </w:t>
      </w:r>
      <w:r w:rsidR="007F51C5" w:rsidRPr="00D13BEE">
        <w:rPr>
          <w:rFonts w:ascii="Calibri" w:hAnsi="Calibri"/>
          <w:lang w:val="es-ES_tradnl"/>
        </w:rPr>
        <w:t>justificada</w:t>
      </w:r>
      <w:r w:rsidR="0082414F" w:rsidRPr="00D13BEE">
        <w:rPr>
          <w:rFonts w:ascii="Calibri" w:hAnsi="Calibri"/>
          <w:lang w:val="es-ES_tradnl"/>
        </w:rPr>
        <w:t xml:space="preserve"> el presente Contrato en cualquier momento, notificándolo por escrito </w:t>
      </w:r>
      <w:r w:rsidR="00053E38" w:rsidRPr="00D13BEE">
        <w:rPr>
          <w:rFonts w:ascii="Calibri" w:hAnsi="Calibri"/>
          <w:lang w:val="es-ES_tradnl"/>
        </w:rPr>
        <w:t>a</w:t>
      </w:r>
      <w:r w:rsidR="00053E38">
        <w:rPr>
          <w:rFonts w:ascii="Calibri" w:hAnsi="Calibri"/>
          <w:lang w:val="es-ES_tradnl"/>
        </w:rPr>
        <w:t>l Con</w:t>
      </w:r>
      <w:r w:rsidR="0082414F" w:rsidRPr="00D13BEE">
        <w:rPr>
          <w:rFonts w:ascii="Calibri" w:hAnsi="Calibri"/>
          <w:lang w:val="es-ES_tradnl"/>
        </w:rPr>
        <w:t xml:space="preserve">tratista con quince (15) días de anticipación, en cuyo caso el PNUD reembolsará </w:t>
      </w:r>
      <w:r w:rsidR="00053E38" w:rsidRPr="00D13BEE">
        <w:rPr>
          <w:rFonts w:ascii="Calibri" w:hAnsi="Calibri"/>
          <w:lang w:val="es-ES_tradnl"/>
        </w:rPr>
        <w:t>a</w:t>
      </w:r>
      <w:r w:rsidR="00053E38">
        <w:rPr>
          <w:rFonts w:ascii="Calibri" w:hAnsi="Calibri"/>
          <w:lang w:val="es-ES_tradnl"/>
        </w:rPr>
        <w:t>l Con</w:t>
      </w:r>
      <w:r w:rsidR="0082414F" w:rsidRPr="00D13BEE">
        <w:rPr>
          <w:rFonts w:ascii="Calibri" w:hAnsi="Calibri"/>
          <w:lang w:val="es-ES_tradnl"/>
        </w:rPr>
        <w:t>tratista todos los gastos razonables en los que éste hubiera incurrido con anterioridad a la recepción d</w:t>
      </w:r>
      <w:r w:rsidR="007F51C5" w:rsidRPr="00D13BEE">
        <w:rPr>
          <w:rFonts w:ascii="Calibri" w:hAnsi="Calibri"/>
          <w:lang w:val="es-ES_tradnl"/>
        </w:rPr>
        <w:t>e la notificación</w:t>
      </w:r>
      <w:r w:rsidR="0082414F" w:rsidRPr="00D13BEE">
        <w:rPr>
          <w:rFonts w:ascii="Calibri" w:hAnsi="Calibri"/>
          <w:lang w:val="es-ES_tradnl"/>
        </w:rPr>
        <w:t xml:space="preserve"> de rescisión. </w:t>
      </w:r>
    </w:p>
    <w:p w14:paraId="7D5D7F5A" w14:textId="77777777" w:rsidR="004671F1" w:rsidRPr="00D13BEE" w:rsidRDefault="004671F1" w:rsidP="0082414F">
      <w:pPr>
        <w:ind w:left="720"/>
        <w:jc w:val="both"/>
        <w:rPr>
          <w:rFonts w:ascii="Calibri" w:hAnsi="Calibri" w:cs="Calibri"/>
          <w:lang w:val="es-ES_tradnl"/>
        </w:rPr>
      </w:pPr>
    </w:p>
    <w:p w14:paraId="06EB9C88" w14:textId="77777777" w:rsidR="007F51C5" w:rsidRPr="00D13BEE" w:rsidRDefault="004671F1" w:rsidP="007F51C5">
      <w:pPr>
        <w:ind w:left="720"/>
        <w:jc w:val="both"/>
        <w:rPr>
          <w:rFonts w:ascii="Calibri" w:hAnsi="Calibri"/>
          <w:lang w:val="es-ES_tradnl"/>
        </w:rPr>
      </w:pPr>
      <w:r w:rsidRPr="00D13BEE">
        <w:rPr>
          <w:rFonts w:ascii="Calibri" w:hAnsi="Calibri" w:cs="Calibri"/>
          <w:b/>
          <w:lang w:val="es-ES_tradnl"/>
        </w:rPr>
        <w:t>15.3</w:t>
      </w:r>
      <w:r w:rsidRPr="00D13BEE">
        <w:rPr>
          <w:rFonts w:ascii="Calibri" w:hAnsi="Calibri" w:cs="Calibri"/>
          <w:lang w:val="es-ES_tradnl"/>
        </w:rPr>
        <w:tab/>
      </w:r>
      <w:r w:rsidR="0082414F" w:rsidRPr="00D13BEE">
        <w:rPr>
          <w:rFonts w:ascii="Calibri" w:hAnsi="Calibri"/>
          <w:lang w:val="es-ES_tradnl"/>
        </w:rPr>
        <w:t xml:space="preserve">En caso de rescisión por parte del PNUD </w:t>
      </w:r>
      <w:r w:rsidR="007F51C5" w:rsidRPr="00D13BEE">
        <w:rPr>
          <w:rFonts w:ascii="Calibri" w:hAnsi="Calibri"/>
          <w:lang w:val="es-ES_tradnl"/>
        </w:rPr>
        <w:t>con arreglo a</w:t>
      </w:r>
      <w:r w:rsidR="0082414F" w:rsidRPr="00D13BEE">
        <w:rPr>
          <w:rFonts w:ascii="Calibri" w:hAnsi="Calibri"/>
          <w:lang w:val="es-ES_tradnl"/>
        </w:rPr>
        <w:t xml:space="preserve">l presente Artículo, no habrá pago alguno adeudado por el PNUD </w:t>
      </w:r>
      <w:r w:rsidR="00053E38" w:rsidRPr="00D13BEE">
        <w:rPr>
          <w:rFonts w:ascii="Calibri" w:hAnsi="Calibri"/>
          <w:lang w:val="es-ES_tradnl"/>
        </w:rPr>
        <w:t>a</w:t>
      </w:r>
      <w:r w:rsidR="00053E38">
        <w:rPr>
          <w:rFonts w:ascii="Calibri" w:hAnsi="Calibri"/>
          <w:lang w:val="es-ES_tradnl"/>
        </w:rPr>
        <w:t>l Con</w:t>
      </w:r>
      <w:r w:rsidR="0082414F" w:rsidRPr="00D13BEE">
        <w:rPr>
          <w:rFonts w:ascii="Calibri" w:hAnsi="Calibri"/>
          <w:lang w:val="es-ES_tradnl"/>
        </w:rPr>
        <w:t>tratista</w:t>
      </w:r>
      <w:r w:rsidR="00FC710C">
        <w:rPr>
          <w:rFonts w:ascii="Calibri" w:hAnsi="Calibri"/>
          <w:lang w:val="es-ES_tradnl"/>
        </w:rPr>
        <w:t>,</w:t>
      </w:r>
      <w:r w:rsidR="0082414F" w:rsidRPr="00D13BEE">
        <w:rPr>
          <w:rFonts w:ascii="Calibri" w:hAnsi="Calibri"/>
          <w:lang w:val="es-ES_tradnl"/>
        </w:rPr>
        <w:t xml:space="preserve"> a excepción del que corresponda por </w:t>
      </w:r>
      <w:r w:rsidR="007F51C5" w:rsidRPr="00D13BEE">
        <w:rPr>
          <w:rFonts w:ascii="Calibri" w:hAnsi="Calibri"/>
          <w:lang w:val="es-ES_tradnl"/>
        </w:rPr>
        <w:t xml:space="preserve">los </w:t>
      </w:r>
      <w:r w:rsidR="0082414F" w:rsidRPr="00D13BEE">
        <w:rPr>
          <w:rFonts w:ascii="Calibri" w:hAnsi="Calibri"/>
          <w:lang w:val="es-ES_tradnl"/>
        </w:rPr>
        <w:t>trabajos y servicios prestados satisfactoriamente</w:t>
      </w:r>
      <w:r w:rsidR="007F51C5" w:rsidRPr="00D13BEE">
        <w:rPr>
          <w:rFonts w:ascii="Calibri" w:hAnsi="Calibri"/>
          <w:lang w:val="es-ES_tradnl"/>
        </w:rPr>
        <w:t>,</w:t>
      </w:r>
      <w:r w:rsidR="0082414F" w:rsidRPr="00D13BEE">
        <w:rPr>
          <w:rFonts w:ascii="Calibri" w:hAnsi="Calibri"/>
          <w:lang w:val="es-ES_tradnl"/>
        </w:rPr>
        <w:t xml:space="preserve"> </w:t>
      </w:r>
      <w:r w:rsidR="007F51C5" w:rsidRPr="00D13BEE">
        <w:rPr>
          <w:rFonts w:ascii="Calibri" w:hAnsi="Calibri"/>
          <w:lang w:val="es-ES_tradnl"/>
        </w:rPr>
        <w:t>con arreglo a</w:t>
      </w:r>
      <w:r w:rsidR="0082414F" w:rsidRPr="00D13BEE">
        <w:rPr>
          <w:rFonts w:ascii="Calibri" w:hAnsi="Calibri"/>
          <w:lang w:val="es-ES_tradnl"/>
        </w:rPr>
        <w:t xml:space="preserve"> las cláusulas </w:t>
      </w:r>
      <w:r w:rsidR="00FC710C">
        <w:rPr>
          <w:rFonts w:ascii="Calibri" w:hAnsi="Calibri"/>
          <w:lang w:val="es-ES_tradnl"/>
        </w:rPr>
        <w:t>explícitas</w:t>
      </w:r>
      <w:r w:rsidR="0082414F" w:rsidRPr="00D13BEE">
        <w:rPr>
          <w:rFonts w:ascii="Calibri" w:hAnsi="Calibri"/>
          <w:lang w:val="es-ES_tradnl"/>
        </w:rPr>
        <w:t xml:space="preserve"> </w:t>
      </w:r>
      <w:r w:rsidR="007F51C5" w:rsidRPr="00D13BEE">
        <w:rPr>
          <w:rFonts w:ascii="Calibri" w:hAnsi="Calibri"/>
          <w:lang w:val="es-ES_tradnl"/>
        </w:rPr>
        <w:t>d</w:t>
      </w:r>
      <w:r w:rsidR="0082414F" w:rsidRPr="00D13BEE">
        <w:rPr>
          <w:rFonts w:ascii="Calibri" w:hAnsi="Calibri"/>
          <w:lang w:val="es-ES_tradnl"/>
        </w:rPr>
        <w:t xml:space="preserve">el presente Contrato. </w:t>
      </w:r>
    </w:p>
    <w:p w14:paraId="17E0B233" w14:textId="77777777" w:rsidR="007F51C5" w:rsidRPr="00D13BEE" w:rsidRDefault="007F51C5" w:rsidP="007F51C5">
      <w:pPr>
        <w:ind w:left="720"/>
        <w:jc w:val="both"/>
        <w:rPr>
          <w:rFonts w:ascii="Calibri" w:hAnsi="Calibri"/>
          <w:lang w:val="es-ES_tradnl"/>
        </w:rPr>
      </w:pPr>
    </w:p>
    <w:p w14:paraId="22210920" w14:textId="77777777" w:rsidR="007F51C5" w:rsidRPr="00D13BEE" w:rsidRDefault="007F51C5" w:rsidP="007F51C5">
      <w:pPr>
        <w:ind w:left="720"/>
        <w:jc w:val="both"/>
        <w:rPr>
          <w:rFonts w:ascii="Calibri" w:hAnsi="Calibri"/>
          <w:lang w:val="es-ES_tradnl"/>
        </w:rPr>
      </w:pPr>
      <w:r w:rsidRPr="00D13BEE">
        <w:rPr>
          <w:rFonts w:ascii="Calibri" w:hAnsi="Calibri"/>
          <w:b/>
          <w:lang w:val="es-ES_tradnl"/>
        </w:rPr>
        <w:t>15.4</w:t>
      </w:r>
      <w:r w:rsidRPr="00D13BEE">
        <w:rPr>
          <w:rFonts w:ascii="Calibri" w:hAnsi="Calibri"/>
          <w:lang w:val="es-ES_tradnl"/>
        </w:rPr>
        <w:t xml:space="preserve"> </w:t>
      </w:r>
      <w:r w:rsidRPr="00D13BEE">
        <w:rPr>
          <w:rFonts w:ascii="Calibri" w:hAnsi="Calibri"/>
          <w:lang w:val="es-ES_tradnl"/>
        </w:rPr>
        <w:tab/>
        <w:t xml:space="preserve">En caso de que </w:t>
      </w:r>
      <w:r w:rsidR="00053E38" w:rsidRPr="00D13BEE">
        <w:rPr>
          <w:rFonts w:ascii="Calibri" w:hAnsi="Calibri"/>
          <w:lang w:val="es-ES_tradnl"/>
        </w:rPr>
        <w:t>e</w:t>
      </w:r>
      <w:r w:rsidR="00053E38">
        <w:rPr>
          <w:rFonts w:ascii="Calibri" w:hAnsi="Calibri"/>
          <w:lang w:val="es-ES_tradnl"/>
        </w:rPr>
        <w:t>l Con</w:t>
      </w:r>
      <w:r w:rsidRPr="00D13BEE">
        <w:rPr>
          <w:rFonts w:ascii="Calibri" w:hAnsi="Calibri"/>
          <w:lang w:val="es-ES_tradnl"/>
        </w:rPr>
        <w:t>tratista fuera declarado en quiebra</w:t>
      </w:r>
      <w:r w:rsidR="002A2CD9" w:rsidRPr="00D13BEE">
        <w:rPr>
          <w:rFonts w:ascii="Calibri" w:hAnsi="Calibri"/>
          <w:lang w:val="es-ES_tradnl"/>
        </w:rPr>
        <w:t>,</w:t>
      </w:r>
      <w:r w:rsidRPr="00D13BEE">
        <w:rPr>
          <w:rFonts w:ascii="Calibri" w:hAnsi="Calibri"/>
          <w:lang w:val="es-ES_tradnl"/>
        </w:rPr>
        <w:t xml:space="preserve"> </w:t>
      </w:r>
      <w:r w:rsidR="0007480D">
        <w:rPr>
          <w:rFonts w:ascii="Calibri" w:hAnsi="Calibri"/>
          <w:lang w:val="es-ES_tradnl"/>
        </w:rPr>
        <w:t>en concurso de acreedores</w:t>
      </w:r>
      <w:r w:rsidRPr="00D13BEE">
        <w:rPr>
          <w:rFonts w:ascii="Calibri" w:hAnsi="Calibri"/>
          <w:lang w:val="es-ES_tradnl"/>
        </w:rPr>
        <w:t xml:space="preserve">l o fuera declarado insolvente, o </w:t>
      </w:r>
      <w:r w:rsidR="00FC710C">
        <w:rPr>
          <w:rFonts w:ascii="Calibri" w:hAnsi="Calibri"/>
          <w:lang w:val="es-ES_tradnl"/>
        </w:rPr>
        <w:t xml:space="preserve">bien </w:t>
      </w:r>
      <w:r w:rsidRPr="00D13BEE">
        <w:rPr>
          <w:rFonts w:ascii="Calibri" w:hAnsi="Calibri"/>
          <w:lang w:val="es-ES_tradnl"/>
        </w:rPr>
        <w:t xml:space="preserve">si </w:t>
      </w:r>
      <w:r w:rsidR="00053E38" w:rsidRPr="00D13BEE">
        <w:rPr>
          <w:rFonts w:ascii="Calibri" w:hAnsi="Calibri"/>
          <w:lang w:val="es-ES_tradnl"/>
        </w:rPr>
        <w:t>e</w:t>
      </w:r>
      <w:r w:rsidR="00053E38">
        <w:rPr>
          <w:rFonts w:ascii="Calibri" w:hAnsi="Calibri"/>
          <w:lang w:val="es-ES_tradnl"/>
        </w:rPr>
        <w:t>l Con</w:t>
      </w:r>
      <w:r w:rsidRPr="00D13BEE">
        <w:rPr>
          <w:rFonts w:ascii="Calibri" w:hAnsi="Calibri"/>
          <w:lang w:val="es-ES_tradnl"/>
        </w:rPr>
        <w:t xml:space="preserve">tratista cediera sus derechos a sus acreedores, o si se nombrara a </w:t>
      </w:r>
      <w:r w:rsidR="002A2CD9" w:rsidRPr="00D13BEE">
        <w:rPr>
          <w:rFonts w:ascii="Calibri" w:hAnsi="Calibri"/>
          <w:lang w:val="es-ES_tradnl"/>
        </w:rPr>
        <w:t>un administrador judicial</w:t>
      </w:r>
      <w:r w:rsidRPr="00D13BEE">
        <w:rPr>
          <w:rFonts w:ascii="Calibri" w:hAnsi="Calibri"/>
          <w:lang w:val="es-ES_tradnl"/>
        </w:rPr>
        <w:t xml:space="preserve"> </w:t>
      </w:r>
      <w:r w:rsidR="002A2CD9" w:rsidRPr="00D13BEE">
        <w:rPr>
          <w:rFonts w:ascii="Calibri" w:hAnsi="Calibri"/>
          <w:lang w:val="es-ES_tradnl"/>
        </w:rPr>
        <w:t>debido a</w:t>
      </w:r>
      <w:r w:rsidRPr="00D13BEE">
        <w:rPr>
          <w:rFonts w:ascii="Calibri" w:hAnsi="Calibri"/>
          <w:lang w:val="es-ES_tradnl"/>
        </w:rPr>
        <w:t xml:space="preserve"> la insolvencia </w:t>
      </w:r>
      <w:r w:rsidR="00053E38" w:rsidRPr="00D13BEE">
        <w:rPr>
          <w:rFonts w:ascii="Calibri" w:hAnsi="Calibri"/>
          <w:lang w:val="es-ES_tradnl"/>
        </w:rPr>
        <w:t>de</w:t>
      </w:r>
      <w:r w:rsidR="00053E38">
        <w:rPr>
          <w:rFonts w:ascii="Calibri" w:hAnsi="Calibri"/>
          <w:lang w:val="es-ES_tradnl"/>
        </w:rPr>
        <w:t>l Con</w:t>
      </w:r>
      <w:r w:rsidRPr="00D13BEE">
        <w:rPr>
          <w:rFonts w:ascii="Calibri" w:hAnsi="Calibri"/>
          <w:lang w:val="es-ES_tradnl"/>
        </w:rPr>
        <w:t>tratista, el PNUD podr</w:t>
      </w:r>
      <w:r w:rsidR="002A2CD9" w:rsidRPr="00D13BEE">
        <w:rPr>
          <w:rFonts w:ascii="Calibri" w:hAnsi="Calibri"/>
          <w:lang w:val="es-ES_tradnl"/>
        </w:rPr>
        <w:t>ía</w:t>
      </w:r>
      <w:r w:rsidRPr="00D13BEE">
        <w:rPr>
          <w:rFonts w:ascii="Calibri" w:hAnsi="Calibri"/>
          <w:lang w:val="es-ES_tradnl"/>
        </w:rPr>
        <w:t>, sin perjuicio de otro</w:t>
      </w:r>
      <w:r w:rsidR="002A2CD9" w:rsidRPr="00D13BEE">
        <w:rPr>
          <w:rFonts w:ascii="Calibri" w:hAnsi="Calibri"/>
          <w:lang w:val="es-ES_tradnl"/>
        </w:rPr>
        <w:t>s</w:t>
      </w:r>
      <w:r w:rsidRPr="00D13BEE">
        <w:rPr>
          <w:rFonts w:ascii="Calibri" w:hAnsi="Calibri"/>
          <w:lang w:val="es-ES_tradnl"/>
        </w:rPr>
        <w:t xml:space="preserve"> derecho</w:t>
      </w:r>
      <w:r w:rsidR="002A2CD9" w:rsidRPr="00D13BEE">
        <w:rPr>
          <w:rFonts w:ascii="Calibri" w:hAnsi="Calibri"/>
          <w:lang w:val="es-ES_tradnl"/>
        </w:rPr>
        <w:t>s</w:t>
      </w:r>
      <w:r w:rsidRPr="00D13BEE">
        <w:rPr>
          <w:rFonts w:ascii="Calibri" w:hAnsi="Calibri"/>
          <w:lang w:val="es-ES_tradnl"/>
        </w:rPr>
        <w:t xml:space="preserve"> o recurso</w:t>
      </w:r>
      <w:r w:rsidR="002A2CD9" w:rsidRPr="00D13BEE">
        <w:rPr>
          <w:rFonts w:ascii="Calibri" w:hAnsi="Calibri"/>
          <w:lang w:val="es-ES_tradnl"/>
        </w:rPr>
        <w:t>s</w:t>
      </w:r>
      <w:r w:rsidRPr="00D13BEE">
        <w:rPr>
          <w:rFonts w:ascii="Calibri" w:hAnsi="Calibri"/>
          <w:lang w:val="es-ES_tradnl"/>
        </w:rPr>
        <w:t xml:space="preserve"> que pudiera </w:t>
      </w:r>
      <w:r w:rsidR="002A2CD9" w:rsidRPr="00D13BEE">
        <w:rPr>
          <w:rFonts w:ascii="Calibri" w:hAnsi="Calibri"/>
          <w:lang w:val="es-ES_tradnl"/>
        </w:rPr>
        <w:t>ejercer</w:t>
      </w:r>
      <w:r w:rsidRPr="00D13BEE">
        <w:rPr>
          <w:rFonts w:ascii="Calibri" w:hAnsi="Calibri"/>
          <w:lang w:val="es-ES_tradnl"/>
        </w:rPr>
        <w:t xml:space="preserve">, rescindir el presente Contrato en el acto. </w:t>
      </w:r>
      <w:r w:rsidR="00053E38" w:rsidRPr="00D13BEE">
        <w:rPr>
          <w:rFonts w:ascii="Calibri" w:hAnsi="Calibri"/>
          <w:lang w:val="es-ES_tradnl"/>
        </w:rPr>
        <w:t>E</w:t>
      </w:r>
      <w:r w:rsidR="00053E38">
        <w:rPr>
          <w:rFonts w:ascii="Calibri" w:hAnsi="Calibri"/>
          <w:lang w:val="es-ES_tradnl"/>
        </w:rPr>
        <w:t>l Con</w:t>
      </w:r>
      <w:r w:rsidRPr="00D13BEE">
        <w:rPr>
          <w:rFonts w:ascii="Calibri" w:hAnsi="Calibri"/>
          <w:lang w:val="es-ES_tradnl"/>
        </w:rPr>
        <w:t xml:space="preserve">tratista informará inmediatamente al PNUD en caso de que </w:t>
      </w:r>
      <w:r w:rsidR="00E73821">
        <w:rPr>
          <w:rFonts w:ascii="Calibri" w:hAnsi="Calibri"/>
          <w:lang w:val="es-ES_tradnl"/>
        </w:rPr>
        <w:t>se presente</w:t>
      </w:r>
      <w:r w:rsidRPr="00D13BEE">
        <w:rPr>
          <w:rFonts w:ascii="Calibri" w:hAnsi="Calibri"/>
          <w:lang w:val="es-ES_tradnl"/>
        </w:rPr>
        <w:t xml:space="preserve"> alguna de las situaciones arriba mencionadas. </w:t>
      </w:r>
    </w:p>
    <w:p w14:paraId="6867C5BF" w14:textId="77777777" w:rsidR="004671F1" w:rsidRPr="00D13BEE" w:rsidRDefault="004671F1" w:rsidP="00D75F9E">
      <w:pPr>
        <w:jc w:val="both"/>
        <w:rPr>
          <w:rFonts w:ascii="Calibri" w:hAnsi="Calibri" w:cs="Calibri"/>
          <w:lang w:val="es-ES_tradnl"/>
        </w:rPr>
      </w:pPr>
    </w:p>
    <w:p w14:paraId="701A2845" w14:textId="77777777" w:rsidR="004671F1" w:rsidRPr="00D13BEE" w:rsidRDefault="004671F1" w:rsidP="00D75F9E">
      <w:pPr>
        <w:jc w:val="both"/>
        <w:rPr>
          <w:rFonts w:ascii="Calibri" w:hAnsi="Calibri" w:cs="Calibri"/>
          <w:b/>
          <w:lang w:val="es-ES_tradnl"/>
        </w:rPr>
      </w:pPr>
      <w:r w:rsidRPr="00D13BEE">
        <w:rPr>
          <w:rFonts w:ascii="Calibri" w:hAnsi="Calibri" w:cs="Calibri"/>
          <w:b/>
          <w:lang w:val="es-ES_tradnl"/>
        </w:rPr>
        <w:t>16.0</w:t>
      </w:r>
      <w:r w:rsidRPr="00D13BEE">
        <w:rPr>
          <w:rFonts w:ascii="Calibri" w:hAnsi="Calibri" w:cs="Calibri"/>
          <w:b/>
          <w:lang w:val="es-ES_tradnl"/>
        </w:rPr>
        <w:tab/>
      </w:r>
      <w:r w:rsidR="002A2CD9" w:rsidRPr="00D13BEE">
        <w:rPr>
          <w:rFonts w:ascii="Calibri" w:hAnsi="Calibri" w:cs="Calibri"/>
          <w:b/>
          <w:lang w:val="es-ES_tradnl"/>
        </w:rPr>
        <w:t xml:space="preserve">RESOLUCION DE </w:t>
      </w:r>
      <w:r w:rsidR="0007480D">
        <w:rPr>
          <w:rFonts w:ascii="Calibri" w:hAnsi="Calibri" w:cs="Calibri"/>
          <w:b/>
          <w:lang w:val="es-ES_tradnl"/>
        </w:rPr>
        <w:t>DISPUTAS</w:t>
      </w:r>
    </w:p>
    <w:p w14:paraId="3687D0E2" w14:textId="77777777" w:rsidR="004671F1" w:rsidRPr="00D13BEE" w:rsidRDefault="004671F1" w:rsidP="004671F1">
      <w:pPr>
        <w:jc w:val="both"/>
        <w:rPr>
          <w:rFonts w:ascii="Calibri" w:hAnsi="Calibri" w:cs="Calibri"/>
          <w:lang w:val="es-ES_tradnl"/>
        </w:rPr>
      </w:pPr>
    </w:p>
    <w:p w14:paraId="136544A6" w14:textId="77777777" w:rsidR="003D7B03" w:rsidRPr="00D13BEE" w:rsidRDefault="004671F1" w:rsidP="002F581E">
      <w:pPr>
        <w:ind w:left="1440" w:hanging="720"/>
        <w:jc w:val="both"/>
        <w:rPr>
          <w:rFonts w:ascii="Calibri" w:hAnsi="Calibri"/>
          <w:lang w:val="es-ES_tradnl"/>
        </w:rPr>
      </w:pPr>
      <w:r w:rsidRPr="00D13BEE">
        <w:rPr>
          <w:rFonts w:ascii="Calibri" w:hAnsi="Calibri" w:cs="Calibri"/>
          <w:b/>
          <w:lang w:val="es-ES_tradnl"/>
        </w:rPr>
        <w:t>16.1</w:t>
      </w:r>
      <w:r w:rsidRPr="00D13BEE">
        <w:rPr>
          <w:rFonts w:ascii="Calibri" w:hAnsi="Calibri" w:cs="Calibri"/>
          <w:lang w:val="es-ES_tradnl"/>
        </w:rPr>
        <w:tab/>
      </w:r>
      <w:r w:rsidR="002A2CD9" w:rsidRPr="00D13BEE">
        <w:rPr>
          <w:rFonts w:ascii="Calibri" w:hAnsi="Calibri" w:cs="Calibri"/>
          <w:b/>
          <w:bCs/>
          <w:lang w:val="es-ES_tradnl"/>
        </w:rPr>
        <w:t>Resolución amigable</w:t>
      </w:r>
      <w:r w:rsidRPr="00D13BEE">
        <w:rPr>
          <w:rFonts w:ascii="Calibri" w:hAnsi="Calibri" w:cs="Calibri"/>
          <w:lang w:val="es-ES_tradnl"/>
        </w:rPr>
        <w:t xml:space="preserve">: </w:t>
      </w:r>
      <w:r w:rsidR="002A2CD9" w:rsidRPr="00D13BEE">
        <w:rPr>
          <w:rFonts w:ascii="Calibri" w:hAnsi="Calibri"/>
          <w:lang w:val="es-ES_tradnl"/>
        </w:rPr>
        <w:t xml:space="preserve">Las Partes realizarán todos los esfuerzos posibles para resolver de forma amigable cualquier disputa, controversia o </w:t>
      </w:r>
      <w:r w:rsidR="001C6CE2">
        <w:rPr>
          <w:rFonts w:ascii="Calibri" w:hAnsi="Calibri"/>
          <w:lang w:val="es-ES_tradnl"/>
        </w:rPr>
        <w:t>reclamo</w:t>
      </w:r>
      <w:r w:rsidR="0007480D">
        <w:rPr>
          <w:rFonts w:ascii="Calibri" w:hAnsi="Calibri"/>
          <w:lang w:val="es-ES_tradnl"/>
        </w:rPr>
        <w:t>, incumplimiento, rescisión o invalidez</w:t>
      </w:r>
      <w:r w:rsidR="002A2CD9" w:rsidRPr="00D13BEE">
        <w:rPr>
          <w:rFonts w:ascii="Calibri" w:hAnsi="Calibri"/>
          <w:lang w:val="es-ES_tradnl"/>
        </w:rPr>
        <w:t xml:space="preserve"> que </w:t>
      </w:r>
      <w:r w:rsidR="002A2CD9" w:rsidRPr="00D13BEE">
        <w:rPr>
          <w:rFonts w:ascii="Calibri" w:hAnsi="Calibri"/>
          <w:lang w:val="es-ES_tradnl"/>
        </w:rPr>
        <w:lastRenderedPageBreak/>
        <w:t xml:space="preserve">surgiese en relación con el presente Contrato. En caso de que las partes desearan buscar una solución amigable </w:t>
      </w:r>
      <w:r w:rsidR="002F0B9B">
        <w:rPr>
          <w:rFonts w:ascii="Calibri" w:hAnsi="Calibri"/>
          <w:lang w:val="es-ES_tradnl"/>
        </w:rPr>
        <w:t>mediante</w:t>
      </w:r>
      <w:r w:rsidR="002A2CD9" w:rsidRPr="00D13BEE">
        <w:rPr>
          <w:rFonts w:ascii="Calibri" w:hAnsi="Calibri"/>
          <w:lang w:val="es-ES_tradnl"/>
        </w:rPr>
        <w:t xml:space="preserve"> un proceso de conciliación, éste tendrá lugar </w:t>
      </w:r>
      <w:r w:rsidR="003D7B03" w:rsidRPr="00D13BEE">
        <w:rPr>
          <w:rFonts w:ascii="Calibri" w:hAnsi="Calibri"/>
          <w:lang w:val="es-ES_tradnl"/>
        </w:rPr>
        <w:t>con arreglo a</w:t>
      </w:r>
      <w:r w:rsidR="002A2CD9" w:rsidRPr="00D13BEE">
        <w:rPr>
          <w:rFonts w:ascii="Calibri" w:hAnsi="Calibri"/>
          <w:lang w:val="es-ES_tradnl"/>
        </w:rPr>
        <w:t xml:space="preserve"> las Reglas de Conciliación de la </w:t>
      </w:r>
      <w:r w:rsidR="00BA6C2E" w:rsidRPr="00D13BEE">
        <w:rPr>
          <w:rFonts w:ascii="Calibri" w:hAnsi="Calibri"/>
          <w:lang w:val="es-ES_tradnl"/>
        </w:rPr>
        <w:t xml:space="preserve">Comisión de las Naciones Unidas para el Derecho Mercantil Internacional </w:t>
      </w:r>
      <w:r w:rsidR="003D7B03" w:rsidRPr="00D13BEE">
        <w:rPr>
          <w:rFonts w:ascii="Calibri" w:hAnsi="Calibri"/>
          <w:lang w:val="es-ES_tradnl"/>
        </w:rPr>
        <w:t>(</w:t>
      </w:r>
      <w:r w:rsidR="002A2CD9" w:rsidRPr="00D13BEE">
        <w:rPr>
          <w:rFonts w:ascii="Calibri" w:hAnsi="Calibri"/>
          <w:lang w:val="es-ES_tradnl"/>
        </w:rPr>
        <w:t>CNUDMI</w:t>
      </w:r>
      <w:r w:rsidR="003D7B03" w:rsidRPr="00D13BEE">
        <w:rPr>
          <w:rFonts w:ascii="Calibri" w:hAnsi="Calibri"/>
          <w:lang w:val="es-ES_tradnl"/>
        </w:rPr>
        <w:t>)</w:t>
      </w:r>
      <w:r w:rsidR="002A2CD9" w:rsidRPr="00D13BEE">
        <w:rPr>
          <w:rFonts w:ascii="Calibri" w:hAnsi="Calibri"/>
          <w:lang w:val="es-ES_tradnl"/>
        </w:rPr>
        <w:t xml:space="preserve"> vigentes en ese momento, o con arreglo a cualquier otro procedimiento que puedan acordar las Partes. </w:t>
      </w:r>
    </w:p>
    <w:p w14:paraId="2F073FEA" w14:textId="77777777" w:rsidR="003D7B03" w:rsidRPr="00D13BEE" w:rsidRDefault="003D7B03" w:rsidP="002F581E">
      <w:pPr>
        <w:ind w:left="1440" w:hanging="720"/>
        <w:jc w:val="both"/>
        <w:rPr>
          <w:rFonts w:ascii="Calibri" w:hAnsi="Calibri"/>
          <w:spacing w:val="-3"/>
          <w:lang w:val="es-ES_tradnl"/>
        </w:rPr>
      </w:pPr>
    </w:p>
    <w:p w14:paraId="442BC2E8" w14:textId="77777777" w:rsidR="003D7B03" w:rsidRPr="00D13BEE" w:rsidRDefault="003D7B03" w:rsidP="002F581E">
      <w:pPr>
        <w:ind w:left="1440" w:hanging="720"/>
        <w:jc w:val="both"/>
        <w:rPr>
          <w:rFonts w:ascii="Calibri" w:hAnsi="Calibri"/>
          <w:spacing w:val="-3"/>
          <w:lang w:val="es-ES_tradnl"/>
        </w:rPr>
      </w:pPr>
      <w:r w:rsidRPr="00D13BEE">
        <w:rPr>
          <w:rFonts w:ascii="Calibri" w:hAnsi="Calibri"/>
          <w:b/>
          <w:spacing w:val="-3"/>
          <w:lang w:val="es-ES_tradnl"/>
        </w:rPr>
        <w:t xml:space="preserve">16.2 </w:t>
      </w:r>
      <w:r w:rsidRPr="00D13BEE">
        <w:rPr>
          <w:rFonts w:ascii="Calibri" w:hAnsi="Calibri"/>
          <w:b/>
          <w:spacing w:val="-3"/>
          <w:lang w:val="es-ES_tradnl"/>
        </w:rPr>
        <w:tab/>
        <w:t xml:space="preserve">Arbitraje: </w:t>
      </w:r>
      <w:r w:rsidRPr="00D13BEE">
        <w:rPr>
          <w:rFonts w:ascii="Calibri" w:hAnsi="Calibri"/>
          <w:spacing w:val="-3"/>
          <w:lang w:val="es-ES_tradnl"/>
        </w:rPr>
        <w:t xml:space="preserve">A menos que </w:t>
      </w:r>
      <w:r w:rsidR="00A96DDB" w:rsidRPr="00D13BEE">
        <w:rPr>
          <w:rFonts w:ascii="Calibri" w:hAnsi="Calibri"/>
          <w:spacing w:val="-3"/>
          <w:lang w:val="es-ES_tradnl"/>
        </w:rPr>
        <w:t>cualquier</w:t>
      </w:r>
      <w:r w:rsidRPr="00D13BEE">
        <w:rPr>
          <w:rFonts w:ascii="Calibri" w:hAnsi="Calibri"/>
          <w:spacing w:val="-3"/>
          <w:lang w:val="es-ES_tradnl"/>
        </w:rPr>
        <w:t xml:space="preserve"> disputa, controversia o </w:t>
      </w:r>
      <w:r w:rsidR="002F0B9B">
        <w:rPr>
          <w:rFonts w:ascii="Calibri" w:hAnsi="Calibri"/>
          <w:spacing w:val="-3"/>
          <w:lang w:val="es-ES_tradnl"/>
        </w:rPr>
        <w:t>reclamo</w:t>
      </w:r>
      <w:r w:rsidRPr="00D13BEE">
        <w:rPr>
          <w:rFonts w:ascii="Calibri" w:hAnsi="Calibri"/>
          <w:spacing w:val="-3"/>
          <w:lang w:val="es-ES_tradnl"/>
        </w:rPr>
        <w:t xml:space="preserve"> que </w:t>
      </w:r>
      <w:r w:rsidR="00A96DDB" w:rsidRPr="00D13BEE">
        <w:rPr>
          <w:rFonts w:ascii="Calibri" w:hAnsi="Calibri"/>
          <w:spacing w:val="-3"/>
          <w:lang w:val="es-ES_tradnl"/>
        </w:rPr>
        <w:t>pudiera surgir</w:t>
      </w:r>
      <w:r w:rsidR="000971E0">
        <w:rPr>
          <w:rFonts w:ascii="Calibri" w:hAnsi="Calibri"/>
          <w:spacing w:val="-3"/>
          <w:lang w:val="es-ES_tradnl"/>
        </w:rPr>
        <w:t xml:space="preserve"> </w:t>
      </w:r>
      <w:r w:rsidRPr="00D13BEE">
        <w:rPr>
          <w:rFonts w:ascii="Calibri" w:hAnsi="Calibri"/>
          <w:spacing w:val="-3"/>
          <w:lang w:val="es-ES_tradnl"/>
        </w:rPr>
        <w:t xml:space="preserve">entre las Partes </w:t>
      </w:r>
      <w:r w:rsidR="00A96DDB" w:rsidRPr="00D13BEE">
        <w:rPr>
          <w:rFonts w:ascii="Calibri" w:hAnsi="Calibri"/>
          <w:spacing w:val="-3"/>
          <w:lang w:val="es-ES_tradnl"/>
        </w:rPr>
        <w:t>en</w:t>
      </w:r>
      <w:r w:rsidRPr="00D13BEE">
        <w:rPr>
          <w:rFonts w:ascii="Calibri" w:hAnsi="Calibri"/>
          <w:spacing w:val="-3"/>
          <w:lang w:val="es-ES_tradnl"/>
        </w:rPr>
        <w:t xml:space="preserve"> relación </w:t>
      </w:r>
      <w:r w:rsidR="00A96DDB" w:rsidRPr="00D13BEE">
        <w:rPr>
          <w:rFonts w:ascii="Calibri" w:hAnsi="Calibri"/>
          <w:spacing w:val="-3"/>
          <w:lang w:val="es-ES_tradnl"/>
        </w:rPr>
        <w:t>con</w:t>
      </w:r>
      <w:r w:rsidRPr="00D13BEE">
        <w:rPr>
          <w:rFonts w:ascii="Calibri" w:hAnsi="Calibri"/>
          <w:spacing w:val="-3"/>
          <w:lang w:val="es-ES_tradnl"/>
        </w:rPr>
        <w:t xml:space="preserve"> este Contrato, o </w:t>
      </w:r>
      <w:r w:rsidR="002F0B9B">
        <w:rPr>
          <w:rFonts w:ascii="Calibri" w:hAnsi="Calibri"/>
          <w:spacing w:val="-3"/>
          <w:lang w:val="es-ES_tradnl"/>
        </w:rPr>
        <w:t>con su</w:t>
      </w:r>
      <w:r w:rsidRPr="00D13BEE">
        <w:rPr>
          <w:rFonts w:ascii="Calibri" w:hAnsi="Calibri"/>
          <w:spacing w:val="-3"/>
          <w:lang w:val="es-ES_tradnl"/>
        </w:rPr>
        <w:t xml:space="preserve"> incumplimiento, rescisión o invalid</w:t>
      </w:r>
      <w:r w:rsidR="00A96DDB" w:rsidRPr="00D13BEE">
        <w:rPr>
          <w:rFonts w:ascii="Calibri" w:hAnsi="Calibri"/>
          <w:spacing w:val="-3"/>
          <w:lang w:val="es-ES_tradnl"/>
        </w:rPr>
        <w:t>ación</w:t>
      </w:r>
      <w:r w:rsidR="002F0B9B">
        <w:rPr>
          <w:rFonts w:ascii="Calibri" w:hAnsi="Calibri"/>
          <w:spacing w:val="-3"/>
          <w:lang w:val="es-ES_tradnl"/>
        </w:rPr>
        <w:t xml:space="preserve">, </w:t>
      </w:r>
      <w:r w:rsidRPr="00D13BEE">
        <w:rPr>
          <w:rFonts w:ascii="Calibri" w:hAnsi="Calibri"/>
          <w:spacing w:val="-3"/>
          <w:lang w:val="es-ES_tradnl"/>
        </w:rPr>
        <w:t xml:space="preserve">se resolviera amigablemente de acuerdo con lo estipulado en el </w:t>
      </w:r>
      <w:r w:rsidR="00A96DDB" w:rsidRPr="00D13BEE">
        <w:rPr>
          <w:rFonts w:ascii="Calibri" w:hAnsi="Calibri"/>
          <w:spacing w:val="-3"/>
          <w:lang w:val="es-ES_tradnl"/>
        </w:rPr>
        <w:t>Artículo 16.1</w:t>
      </w:r>
      <w:r w:rsidRPr="00D13BEE">
        <w:rPr>
          <w:rFonts w:ascii="Calibri" w:hAnsi="Calibri"/>
          <w:spacing w:val="-3"/>
          <w:lang w:val="es-ES_tradnl"/>
        </w:rPr>
        <w:t xml:space="preserve"> </w:t>
      </w:r>
      <w:r w:rsidR="0031175A">
        <w:rPr>
          <w:rFonts w:ascii="Calibri" w:hAnsi="Calibri"/>
          <w:spacing w:val="-3"/>
          <w:lang w:val="es-ES_tradnl"/>
        </w:rPr>
        <w:t>supra</w:t>
      </w:r>
      <w:r w:rsidRPr="00D13BEE">
        <w:rPr>
          <w:rFonts w:ascii="Calibri" w:hAnsi="Calibri"/>
          <w:spacing w:val="-3"/>
          <w:lang w:val="es-ES_tradnl"/>
        </w:rPr>
        <w:t xml:space="preserve"> dentro de los sesenta (60) días a partir de la recepción por una de las Partes de la solicitud de la otra Parte de </w:t>
      </w:r>
      <w:r w:rsidR="00A96DDB" w:rsidRPr="00D13BEE">
        <w:rPr>
          <w:rFonts w:ascii="Calibri" w:hAnsi="Calibri"/>
          <w:spacing w:val="-3"/>
          <w:lang w:val="es-ES_tradnl"/>
        </w:rPr>
        <w:t xml:space="preserve">una </w:t>
      </w:r>
      <w:r w:rsidRPr="00D13BEE">
        <w:rPr>
          <w:rFonts w:ascii="Calibri" w:hAnsi="Calibri"/>
          <w:spacing w:val="-3"/>
          <w:lang w:val="es-ES_tradnl"/>
        </w:rPr>
        <w:t xml:space="preserve">resolución amigable, dicha disputa, controversia o </w:t>
      </w:r>
      <w:r w:rsidR="001C6CE2">
        <w:rPr>
          <w:rFonts w:ascii="Calibri" w:hAnsi="Calibri"/>
          <w:spacing w:val="-3"/>
          <w:lang w:val="es-ES_tradnl"/>
        </w:rPr>
        <w:t>reclamo</w:t>
      </w:r>
      <w:r w:rsidRPr="00D13BEE">
        <w:rPr>
          <w:rFonts w:ascii="Calibri" w:hAnsi="Calibri"/>
          <w:spacing w:val="-3"/>
          <w:lang w:val="es-ES_tradnl"/>
        </w:rPr>
        <w:t xml:space="preserve"> podrá ser </w:t>
      </w:r>
      <w:r w:rsidR="0031175A">
        <w:rPr>
          <w:rFonts w:ascii="Calibri" w:hAnsi="Calibri"/>
          <w:spacing w:val="-3"/>
          <w:lang w:val="es-ES_tradnl"/>
        </w:rPr>
        <w:t>sometida</w:t>
      </w:r>
      <w:r w:rsidRPr="00D13BEE">
        <w:rPr>
          <w:rFonts w:ascii="Calibri" w:hAnsi="Calibri"/>
          <w:spacing w:val="-3"/>
          <w:lang w:val="es-ES_tradnl"/>
        </w:rPr>
        <w:t xml:space="preserve"> por cualquiera de las Partes </w:t>
      </w:r>
      <w:r w:rsidR="002F0B9B">
        <w:rPr>
          <w:rFonts w:ascii="Calibri" w:hAnsi="Calibri"/>
          <w:spacing w:val="-3"/>
          <w:lang w:val="es-ES_tradnl"/>
        </w:rPr>
        <w:t>a</w:t>
      </w:r>
      <w:r w:rsidRPr="00D13BEE">
        <w:rPr>
          <w:rFonts w:ascii="Calibri" w:hAnsi="Calibri"/>
          <w:spacing w:val="-3"/>
          <w:lang w:val="es-ES_tradnl"/>
        </w:rPr>
        <w:t xml:space="preserve"> un proceso de arbitraje según el Reglamento de Arbitraje de la CNUDMI vigente en ese momento.</w:t>
      </w:r>
      <w:r w:rsidRPr="00D13BEE">
        <w:rPr>
          <w:rFonts w:ascii="Calibri" w:hAnsi="Calibri"/>
          <w:lang w:val="es-ES_tradnl"/>
        </w:rPr>
        <w:t xml:space="preserve"> Las decisiones del tribunal arbitral estarán basadas en</w:t>
      </w:r>
      <w:r w:rsidR="00A96DDB" w:rsidRPr="00D13BEE">
        <w:rPr>
          <w:rFonts w:ascii="Calibri" w:hAnsi="Calibri"/>
          <w:lang w:val="es-ES_tradnl"/>
        </w:rPr>
        <w:t xml:space="preserve"> los</w:t>
      </w:r>
      <w:r w:rsidR="000971E0">
        <w:rPr>
          <w:rFonts w:ascii="Calibri" w:hAnsi="Calibri"/>
          <w:lang w:val="es-ES_tradnl"/>
        </w:rPr>
        <w:t xml:space="preserve"> </w:t>
      </w:r>
      <w:r w:rsidRPr="00D13BEE">
        <w:rPr>
          <w:rFonts w:ascii="Calibri" w:hAnsi="Calibri"/>
          <w:lang w:val="es-ES_tradnl"/>
        </w:rPr>
        <w:t>principios generales de</w:t>
      </w:r>
      <w:r w:rsidR="00D85EF6">
        <w:rPr>
          <w:rFonts w:ascii="Calibri" w:hAnsi="Calibri"/>
          <w:lang w:val="es-ES_tradnl"/>
        </w:rPr>
        <w:t>l</w:t>
      </w:r>
      <w:r w:rsidRPr="00D13BEE">
        <w:rPr>
          <w:rFonts w:ascii="Calibri" w:hAnsi="Calibri"/>
          <w:lang w:val="es-ES_tradnl"/>
        </w:rPr>
        <w:t xml:space="preserve"> Derecho Comercial Internacional. </w:t>
      </w:r>
      <w:r w:rsidR="00A96DDB" w:rsidRPr="00D13BEE">
        <w:rPr>
          <w:rFonts w:ascii="Calibri" w:hAnsi="Calibri"/>
          <w:lang w:val="es-ES_tradnl"/>
        </w:rPr>
        <w:t>En todas las cuestiones relacionadas con la obtención de pruebas</w:t>
      </w:r>
      <w:r w:rsidRPr="00D13BEE">
        <w:rPr>
          <w:rFonts w:ascii="Calibri" w:hAnsi="Calibri"/>
          <w:lang w:val="es-ES_tradnl"/>
        </w:rPr>
        <w:t xml:space="preserve">, el tribunal arbitral deberá guiarse por el Reglamento Suplementario que Gobierna la Presentación y Recepción de la Evidencia en Arbitraje Comercial Internacional de la Asociación Internacional de Abogados, </w:t>
      </w:r>
      <w:r w:rsidR="00A96DDB" w:rsidRPr="00D13BEE">
        <w:rPr>
          <w:rFonts w:ascii="Calibri" w:hAnsi="Calibri"/>
          <w:lang w:val="es-ES_tradnl"/>
        </w:rPr>
        <w:t xml:space="preserve">en su </w:t>
      </w:r>
      <w:r w:rsidRPr="00D13BEE">
        <w:rPr>
          <w:rFonts w:ascii="Calibri" w:hAnsi="Calibri"/>
          <w:lang w:val="es-ES_tradnl"/>
        </w:rPr>
        <w:t xml:space="preserve">edición </w:t>
      </w:r>
      <w:r w:rsidR="00A96DDB" w:rsidRPr="00D13BEE">
        <w:rPr>
          <w:rFonts w:ascii="Calibri" w:hAnsi="Calibri"/>
          <w:lang w:val="es-ES_tradnl"/>
        </w:rPr>
        <w:t xml:space="preserve">del </w:t>
      </w:r>
      <w:r w:rsidRPr="00D13BEE">
        <w:rPr>
          <w:rFonts w:ascii="Calibri" w:hAnsi="Calibri"/>
          <w:lang w:val="es-ES_tradnl"/>
        </w:rPr>
        <w:t xml:space="preserve">28 de </w:t>
      </w:r>
      <w:r w:rsidR="0031175A">
        <w:rPr>
          <w:rFonts w:ascii="Calibri" w:hAnsi="Calibri"/>
          <w:lang w:val="es-ES_tradnl"/>
        </w:rPr>
        <w:t>m</w:t>
      </w:r>
      <w:r w:rsidRPr="00D13BEE">
        <w:rPr>
          <w:rFonts w:ascii="Calibri" w:hAnsi="Calibri"/>
          <w:lang w:val="es-ES_tradnl"/>
        </w:rPr>
        <w:t xml:space="preserve">ayo de 1983. El tribunal arbitral tendrá </w:t>
      </w:r>
      <w:r w:rsidR="00A96DDB" w:rsidRPr="00D13BEE">
        <w:rPr>
          <w:rFonts w:ascii="Calibri" w:hAnsi="Calibri"/>
          <w:lang w:val="es-ES_tradnl"/>
        </w:rPr>
        <w:t>la capacidad</w:t>
      </w:r>
      <w:r w:rsidRPr="00D13BEE">
        <w:rPr>
          <w:rFonts w:ascii="Calibri" w:hAnsi="Calibri"/>
          <w:lang w:val="es-ES_tradnl"/>
        </w:rPr>
        <w:t xml:space="preserve"> de ordenar la </w:t>
      </w:r>
      <w:r w:rsidR="007C3B40">
        <w:rPr>
          <w:rFonts w:ascii="Calibri" w:hAnsi="Calibri"/>
          <w:lang w:val="es-ES_tradnl"/>
        </w:rPr>
        <w:t>restitución</w:t>
      </w:r>
      <w:r w:rsidRPr="00D13BEE">
        <w:rPr>
          <w:rFonts w:ascii="Calibri" w:hAnsi="Calibri"/>
          <w:lang w:val="es-ES_tradnl"/>
        </w:rPr>
        <w:t xml:space="preserve"> o </w:t>
      </w:r>
      <w:r w:rsidR="007C3B40">
        <w:rPr>
          <w:rFonts w:ascii="Calibri" w:hAnsi="Calibri"/>
          <w:lang w:val="es-ES_tradnl"/>
        </w:rPr>
        <w:t xml:space="preserve">la </w:t>
      </w:r>
      <w:r w:rsidRPr="00D13BEE">
        <w:rPr>
          <w:rFonts w:ascii="Calibri" w:hAnsi="Calibri"/>
          <w:lang w:val="es-ES_tradnl"/>
        </w:rPr>
        <w:t xml:space="preserve">destrucción de bienes </w:t>
      </w:r>
      <w:r w:rsidR="00A96DDB" w:rsidRPr="00D13BEE">
        <w:rPr>
          <w:rFonts w:ascii="Calibri" w:hAnsi="Calibri"/>
          <w:lang w:val="es-ES_tradnl"/>
        </w:rPr>
        <w:t>u otras propiedades</w:t>
      </w:r>
      <w:r w:rsidRPr="00D13BEE">
        <w:rPr>
          <w:rFonts w:ascii="Calibri" w:hAnsi="Calibri"/>
          <w:lang w:val="es-ES_tradnl"/>
        </w:rPr>
        <w:t>, tangible</w:t>
      </w:r>
      <w:r w:rsidR="00A96DDB" w:rsidRPr="00D13BEE">
        <w:rPr>
          <w:rFonts w:ascii="Calibri" w:hAnsi="Calibri"/>
          <w:lang w:val="es-ES_tradnl"/>
        </w:rPr>
        <w:t xml:space="preserve">s </w:t>
      </w:r>
      <w:r w:rsidRPr="00D13BEE">
        <w:rPr>
          <w:rFonts w:ascii="Calibri" w:hAnsi="Calibri"/>
          <w:lang w:val="es-ES_tradnl"/>
        </w:rPr>
        <w:t>o intangible</w:t>
      </w:r>
      <w:r w:rsidR="00A96DDB" w:rsidRPr="00D13BEE">
        <w:rPr>
          <w:rFonts w:ascii="Calibri" w:hAnsi="Calibri"/>
          <w:lang w:val="es-ES_tradnl"/>
        </w:rPr>
        <w:t>s</w:t>
      </w:r>
      <w:r w:rsidRPr="00D13BEE">
        <w:rPr>
          <w:rFonts w:ascii="Calibri" w:hAnsi="Calibri"/>
          <w:lang w:val="es-ES_tradnl"/>
        </w:rPr>
        <w:t xml:space="preserve">, o </w:t>
      </w:r>
      <w:r w:rsidR="007C3B40">
        <w:rPr>
          <w:rFonts w:ascii="Calibri" w:hAnsi="Calibri"/>
          <w:lang w:val="es-ES_tradnl"/>
        </w:rPr>
        <w:t xml:space="preserve">de </w:t>
      </w:r>
      <w:r w:rsidRPr="00D13BEE">
        <w:rPr>
          <w:rFonts w:ascii="Calibri" w:hAnsi="Calibri"/>
          <w:lang w:val="es-ES_tradnl"/>
        </w:rPr>
        <w:t xml:space="preserve">cualquier información confidencial brindada en virtud del presente Contrato, u ordenar la rescisión </w:t>
      </w:r>
      <w:r w:rsidR="00053E38" w:rsidRPr="00D13BEE">
        <w:rPr>
          <w:rFonts w:ascii="Calibri" w:hAnsi="Calibri"/>
          <w:lang w:val="es-ES_tradnl"/>
        </w:rPr>
        <w:t>de</w:t>
      </w:r>
      <w:r w:rsidR="00053E38">
        <w:rPr>
          <w:rFonts w:ascii="Calibri" w:hAnsi="Calibri"/>
          <w:lang w:val="es-ES_tradnl"/>
        </w:rPr>
        <w:t>l Con</w:t>
      </w:r>
      <w:r w:rsidRPr="00D13BEE">
        <w:rPr>
          <w:rFonts w:ascii="Calibri" w:hAnsi="Calibri"/>
          <w:lang w:val="es-ES_tradnl"/>
        </w:rPr>
        <w:t>trato, u ordenar que se tome cualquier otra medida preventiva con respecto a los bienes, servic</w:t>
      </w:r>
      <w:r w:rsidR="007C3B40">
        <w:rPr>
          <w:rFonts w:ascii="Calibri" w:hAnsi="Calibri"/>
          <w:lang w:val="es-ES_tradnl"/>
        </w:rPr>
        <w:t xml:space="preserve">ios o cualquier </w:t>
      </w:r>
      <w:r w:rsidR="007C3B40" w:rsidRPr="009A5412">
        <w:rPr>
          <w:rFonts w:ascii="Calibri" w:hAnsi="Calibri"/>
          <w:lang w:val="es-ES_tradnl"/>
        </w:rPr>
        <w:t xml:space="preserve">otra propiedad, </w:t>
      </w:r>
      <w:r w:rsidRPr="009A5412">
        <w:rPr>
          <w:rFonts w:ascii="Calibri" w:hAnsi="Calibri"/>
          <w:lang w:val="es-ES_tradnl"/>
        </w:rPr>
        <w:t>tangible o intangible, o de cualquier información confidencial brindada en virtud del presente Contrato, en forma adecuada, y de conformidad con la autoridad del tribunal arbitral según lo dispuesto en el Artículo 26 (“</w:t>
      </w:r>
      <w:r w:rsidR="001A58B4" w:rsidRPr="009A5412">
        <w:rPr>
          <w:rFonts w:ascii="Calibri" w:hAnsi="Calibri"/>
          <w:i/>
          <w:lang w:val="es-ES_tradnl"/>
        </w:rPr>
        <w:t>Medidas cautelares</w:t>
      </w:r>
      <w:r w:rsidRPr="009A5412">
        <w:rPr>
          <w:rFonts w:ascii="Calibri" w:hAnsi="Calibri"/>
          <w:lang w:val="es-ES_tradnl"/>
        </w:rPr>
        <w:t>”) y el Artículo 32 (“</w:t>
      </w:r>
      <w:r w:rsidR="001A58B4" w:rsidRPr="00635261">
        <w:rPr>
          <w:rFonts w:ascii="Calibri" w:hAnsi="Calibri"/>
          <w:i/>
          <w:lang w:val="es-ES_tradnl"/>
        </w:rPr>
        <w:t>Renuncia al derecho a objetar</w:t>
      </w:r>
      <w:r w:rsidRPr="009A5412">
        <w:rPr>
          <w:rFonts w:ascii="Calibri" w:hAnsi="Calibri"/>
          <w:lang w:val="es-ES_tradnl"/>
        </w:rPr>
        <w:t xml:space="preserve">”) del Reglamento de Arbitraje de la CNUDMI. </w:t>
      </w:r>
      <w:r w:rsidRPr="009A5412">
        <w:rPr>
          <w:rFonts w:ascii="Calibri" w:hAnsi="Calibri"/>
          <w:spacing w:val="-3"/>
          <w:lang w:val="es-ES_tradnl"/>
        </w:rPr>
        <w:t xml:space="preserve">El tribunal arbitral no tendrá autoridad para </w:t>
      </w:r>
      <w:r w:rsidR="007C3B40" w:rsidRPr="009A5412">
        <w:rPr>
          <w:rFonts w:ascii="Calibri" w:hAnsi="Calibri"/>
          <w:spacing w:val="-3"/>
          <w:lang w:val="es-ES_tradnl"/>
        </w:rPr>
        <w:t>imponer</w:t>
      </w:r>
      <w:r w:rsidRPr="009A5412">
        <w:rPr>
          <w:rFonts w:ascii="Calibri" w:hAnsi="Calibri"/>
          <w:spacing w:val="-3"/>
          <w:lang w:val="es-ES_tradnl"/>
        </w:rPr>
        <w:t xml:space="preserve"> sanciones punitivas. </w:t>
      </w:r>
      <w:r w:rsidRPr="009A5412">
        <w:rPr>
          <w:rFonts w:ascii="Calibri" w:hAnsi="Calibri"/>
          <w:lang w:val="es-ES_tradnl"/>
        </w:rPr>
        <w:t xml:space="preserve">Asimismo, a menos que se exprese de otro modo en </w:t>
      </w:r>
      <w:r w:rsidR="00053E38" w:rsidRPr="009A5412">
        <w:rPr>
          <w:rFonts w:ascii="Calibri" w:hAnsi="Calibri"/>
          <w:lang w:val="es-ES_tradnl"/>
        </w:rPr>
        <w:t>el Con</w:t>
      </w:r>
      <w:r w:rsidRPr="009A5412">
        <w:rPr>
          <w:rFonts w:ascii="Calibri" w:hAnsi="Calibri"/>
          <w:lang w:val="es-ES_tradnl"/>
        </w:rPr>
        <w:t>trato</w:t>
      </w:r>
      <w:r w:rsidRPr="00D13BEE">
        <w:rPr>
          <w:rFonts w:ascii="Calibri" w:hAnsi="Calibri"/>
          <w:lang w:val="es-ES_tradnl"/>
        </w:rPr>
        <w:t>, el tribunal arbitral no tendrá autoridad alguna para adjudic</w:t>
      </w:r>
      <w:r w:rsidR="007C3B40">
        <w:rPr>
          <w:rFonts w:ascii="Calibri" w:hAnsi="Calibri"/>
          <w:lang w:val="es-ES_tradnl"/>
        </w:rPr>
        <w:t xml:space="preserve">ar intereses que excedan </w:t>
      </w:r>
      <w:r w:rsidR="002F581E">
        <w:rPr>
          <w:rFonts w:ascii="Calibri" w:hAnsi="Calibri"/>
          <w:lang w:val="es-ES_tradnl"/>
        </w:rPr>
        <w:t>de</w:t>
      </w:r>
      <w:r w:rsidR="007C3B40">
        <w:rPr>
          <w:rFonts w:ascii="Calibri" w:hAnsi="Calibri"/>
          <w:lang w:val="es-ES_tradnl"/>
        </w:rPr>
        <w:t xml:space="preserve">l tipo </w:t>
      </w:r>
      <w:r w:rsidR="002F581E">
        <w:rPr>
          <w:rFonts w:ascii="Calibri" w:hAnsi="Calibri"/>
          <w:lang w:val="es-ES_tradnl"/>
        </w:rPr>
        <w:t>de interés interbancario</w:t>
      </w:r>
      <w:r w:rsidRPr="00D13BEE">
        <w:rPr>
          <w:rFonts w:ascii="Calibri" w:hAnsi="Calibri"/>
          <w:lang w:val="es-ES_tradnl"/>
        </w:rPr>
        <w:t xml:space="preserve"> </w:t>
      </w:r>
      <w:r w:rsidR="002F581E">
        <w:rPr>
          <w:rFonts w:ascii="Calibri" w:hAnsi="Calibri"/>
          <w:lang w:val="es-ES_tradnl"/>
        </w:rPr>
        <w:t>de Londres (</w:t>
      </w:r>
      <w:r w:rsidRPr="00D13BEE">
        <w:rPr>
          <w:rFonts w:ascii="Calibri" w:hAnsi="Calibri"/>
          <w:lang w:val="es-ES_tradnl"/>
        </w:rPr>
        <w:t>LIBOR</w:t>
      </w:r>
      <w:r w:rsidR="002F581E">
        <w:rPr>
          <w:rFonts w:ascii="Calibri" w:hAnsi="Calibri"/>
          <w:lang w:val="es-ES_tradnl"/>
        </w:rPr>
        <w:t>)</w:t>
      </w:r>
      <w:r w:rsidRPr="00D13BEE">
        <w:rPr>
          <w:rFonts w:ascii="Calibri" w:hAnsi="Calibri"/>
          <w:lang w:val="es-ES_tradnl"/>
        </w:rPr>
        <w:t xml:space="preserve"> vigente </w:t>
      </w:r>
      <w:r w:rsidR="002F581E">
        <w:rPr>
          <w:rFonts w:ascii="Calibri" w:hAnsi="Calibri"/>
          <w:lang w:val="es-ES_tradnl"/>
        </w:rPr>
        <w:t xml:space="preserve">en ese </w:t>
      </w:r>
      <w:r w:rsidRPr="00D13BEE">
        <w:rPr>
          <w:rFonts w:ascii="Calibri" w:hAnsi="Calibri"/>
          <w:lang w:val="es-ES_tradnl"/>
        </w:rPr>
        <w:t xml:space="preserve">momento, y cualquier interés </w:t>
      </w:r>
      <w:r w:rsidR="002F581E">
        <w:rPr>
          <w:rFonts w:ascii="Calibri" w:hAnsi="Calibri"/>
          <w:lang w:val="es-ES_tradnl"/>
        </w:rPr>
        <w:t xml:space="preserve">aplicable </w:t>
      </w:r>
      <w:r w:rsidRPr="00D13BEE">
        <w:rPr>
          <w:rFonts w:ascii="Calibri" w:hAnsi="Calibri"/>
          <w:lang w:val="es-ES_tradnl"/>
        </w:rPr>
        <w:t xml:space="preserve">deberá ser </w:t>
      </w:r>
      <w:r w:rsidR="002F581E">
        <w:rPr>
          <w:rFonts w:ascii="Calibri" w:hAnsi="Calibri"/>
          <w:lang w:val="es-ES_tradnl"/>
        </w:rPr>
        <w:t xml:space="preserve">siempre </w:t>
      </w:r>
      <w:r w:rsidRPr="00D13BEE">
        <w:rPr>
          <w:rFonts w:ascii="Calibri" w:hAnsi="Calibri"/>
          <w:lang w:val="es-ES_tradnl"/>
        </w:rPr>
        <w:t xml:space="preserve">interés simple. </w:t>
      </w:r>
      <w:r w:rsidR="002F581E">
        <w:rPr>
          <w:rFonts w:ascii="Calibri" w:hAnsi="Calibri"/>
          <w:spacing w:val="-3"/>
          <w:lang w:val="es-ES_tradnl"/>
        </w:rPr>
        <w:t xml:space="preserve">Las </w:t>
      </w:r>
      <w:r w:rsidRPr="00D13BEE">
        <w:rPr>
          <w:rFonts w:ascii="Calibri" w:hAnsi="Calibri"/>
          <w:spacing w:val="-3"/>
          <w:lang w:val="es-ES_tradnl"/>
        </w:rPr>
        <w:t>Partes</w:t>
      </w:r>
      <w:r w:rsidR="002F581E">
        <w:rPr>
          <w:rFonts w:ascii="Calibri" w:hAnsi="Calibri"/>
          <w:spacing w:val="-3"/>
          <w:lang w:val="es-ES_tradnl"/>
        </w:rPr>
        <w:t xml:space="preserve"> estarán vinculada</w:t>
      </w:r>
      <w:r w:rsidR="006A5FF0">
        <w:rPr>
          <w:rFonts w:ascii="Calibri" w:hAnsi="Calibri"/>
          <w:spacing w:val="-3"/>
          <w:lang w:val="es-ES_tradnl"/>
        </w:rPr>
        <w:t>s</w:t>
      </w:r>
      <w:r w:rsidR="002F581E">
        <w:rPr>
          <w:rFonts w:ascii="Calibri" w:hAnsi="Calibri"/>
          <w:spacing w:val="-3"/>
          <w:lang w:val="es-ES_tradnl"/>
        </w:rPr>
        <w:t xml:space="preserve"> por el </w:t>
      </w:r>
      <w:r w:rsidRPr="00D13BEE">
        <w:rPr>
          <w:rFonts w:ascii="Calibri" w:hAnsi="Calibri"/>
          <w:spacing w:val="-3"/>
          <w:lang w:val="es-ES_tradnl"/>
        </w:rPr>
        <w:t xml:space="preserve">fallo </w:t>
      </w:r>
      <w:r w:rsidR="002F581E">
        <w:rPr>
          <w:rFonts w:ascii="Calibri" w:hAnsi="Calibri"/>
          <w:spacing w:val="-3"/>
          <w:lang w:val="es-ES_tradnl"/>
        </w:rPr>
        <w:t xml:space="preserve">del tribunal </w:t>
      </w:r>
      <w:r w:rsidRPr="00D13BEE">
        <w:rPr>
          <w:rFonts w:ascii="Calibri" w:hAnsi="Calibri"/>
          <w:spacing w:val="-3"/>
          <w:lang w:val="es-ES_tradnl"/>
        </w:rPr>
        <w:t xml:space="preserve">arbitral resultante </w:t>
      </w:r>
      <w:r w:rsidR="002F581E">
        <w:rPr>
          <w:rFonts w:ascii="Calibri" w:hAnsi="Calibri"/>
          <w:spacing w:val="-3"/>
          <w:lang w:val="es-ES_tradnl"/>
        </w:rPr>
        <w:t>del</w:t>
      </w:r>
      <w:r w:rsidRPr="00D13BEE">
        <w:rPr>
          <w:rFonts w:ascii="Calibri" w:hAnsi="Calibri"/>
          <w:spacing w:val="-3"/>
          <w:lang w:val="es-ES_tradnl"/>
        </w:rPr>
        <w:t xml:space="preserve"> citado proceso de arbitraje</w:t>
      </w:r>
      <w:r w:rsidR="002F581E">
        <w:rPr>
          <w:rFonts w:ascii="Calibri" w:hAnsi="Calibri"/>
          <w:spacing w:val="-3"/>
          <w:lang w:val="es-ES_tradnl"/>
        </w:rPr>
        <w:t>,</w:t>
      </w:r>
      <w:r w:rsidRPr="00D13BEE">
        <w:rPr>
          <w:rFonts w:ascii="Calibri" w:hAnsi="Calibri"/>
          <w:spacing w:val="-3"/>
          <w:lang w:val="es-ES_tradnl"/>
        </w:rPr>
        <w:t xml:space="preserve"> a modo de resolución final </w:t>
      </w:r>
      <w:r w:rsidR="002F581E">
        <w:rPr>
          <w:rFonts w:ascii="Calibri" w:hAnsi="Calibri"/>
          <w:spacing w:val="-3"/>
          <w:lang w:val="es-ES_tradnl"/>
        </w:rPr>
        <w:t>de</w:t>
      </w:r>
      <w:r w:rsidRPr="00D13BEE">
        <w:rPr>
          <w:rFonts w:ascii="Calibri" w:hAnsi="Calibri"/>
          <w:spacing w:val="-3"/>
          <w:lang w:val="es-ES_tradnl"/>
        </w:rPr>
        <w:t xml:space="preserve"> toda controversia, </w:t>
      </w:r>
      <w:r w:rsidR="001C6CE2">
        <w:rPr>
          <w:rFonts w:ascii="Calibri" w:hAnsi="Calibri"/>
          <w:spacing w:val="-3"/>
          <w:lang w:val="es-ES_tradnl"/>
        </w:rPr>
        <w:t>reclamo</w:t>
      </w:r>
      <w:r w:rsidRPr="00D13BEE">
        <w:rPr>
          <w:rFonts w:ascii="Calibri" w:hAnsi="Calibri"/>
          <w:spacing w:val="-3"/>
          <w:lang w:val="es-ES_tradnl"/>
        </w:rPr>
        <w:t xml:space="preserve"> o disputa.</w:t>
      </w:r>
    </w:p>
    <w:p w14:paraId="5DE12262" w14:textId="77777777" w:rsidR="004671F1" w:rsidRPr="00D13BEE" w:rsidRDefault="004671F1" w:rsidP="004671F1">
      <w:pPr>
        <w:jc w:val="both"/>
        <w:rPr>
          <w:rFonts w:ascii="Calibri" w:hAnsi="Calibri" w:cs="Calibri"/>
          <w:lang w:val="es-ES_tradnl"/>
        </w:rPr>
      </w:pPr>
    </w:p>
    <w:p w14:paraId="20F0FD38" w14:textId="77777777" w:rsidR="004671F1" w:rsidRPr="00D13BEE" w:rsidRDefault="004671F1" w:rsidP="00D75F9E">
      <w:pPr>
        <w:jc w:val="both"/>
        <w:rPr>
          <w:rFonts w:ascii="Calibri" w:hAnsi="Calibri" w:cs="Calibri"/>
          <w:lang w:val="es-ES_tradnl"/>
        </w:rPr>
      </w:pPr>
      <w:r w:rsidRPr="00D13BEE">
        <w:rPr>
          <w:rFonts w:ascii="Calibri" w:hAnsi="Calibri" w:cs="Calibri"/>
          <w:b/>
          <w:lang w:val="es-ES_tradnl"/>
        </w:rPr>
        <w:t>17.0</w:t>
      </w:r>
      <w:r w:rsidRPr="00D13BEE">
        <w:rPr>
          <w:rFonts w:ascii="Calibri" w:hAnsi="Calibri" w:cs="Calibri"/>
          <w:b/>
          <w:lang w:val="es-ES_tradnl"/>
        </w:rPr>
        <w:tab/>
        <w:t>PRIVILEG</w:t>
      </w:r>
      <w:r w:rsidR="00A96DDB" w:rsidRPr="00D13BEE">
        <w:rPr>
          <w:rFonts w:ascii="Calibri" w:hAnsi="Calibri" w:cs="Calibri"/>
          <w:b/>
          <w:lang w:val="es-ES_tradnl"/>
        </w:rPr>
        <w:t>IOS E INMUNIDADES</w:t>
      </w:r>
    </w:p>
    <w:p w14:paraId="582F0B3C" w14:textId="77777777" w:rsidR="004671F1" w:rsidRPr="00D13BEE" w:rsidRDefault="004671F1" w:rsidP="00D75F9E">
      <w:pPr>
        <w:ind w:left="1440" w:hanging="720"/>
        <w:jc w:val="both"/>
        <w:rPr>
          <w:rFonts w:ascii="Calibri" w:hAnsi="Calibri" w:cs="Calibri"/>
          <w:lang w:val="es-ES_tradnl"/>
        </w:rPr>
      </w:pPr>
    </w:p>
    <w:p w14:paraId="1FCED7FD" w14:textId="77777777" w:rsidR="00A96DDB" w:rsidRPr="00D13BEE" w:rsidRDefault="00A96DDB" w:rsidP="00D75F9E">
      <w:pPr>
        <w:pStyle w:val="Sangradetextonormal"/>
        <w:ind w:left="720"/>
        <w:jc w:val="both"/>
        <w:rPr>
          <w:rFonts w:ascii="Calibri" w:hAnsi="Calibri"/>
          <w:sz w:val="20"/>
          <w:lang w:val="es-ES_tradnl"/>
        </w:rPr>
      </w:pPr>
      <w:r w:rsidRPr="00D13BEE">
        <w:rPr>
          <w:rFonts w:ascii="Calibri" w:hAnsi="Calibri"/>
          <w:spacing w:val="-3"/>
          <w:sz w:val="20"/>
          <w:lang w:val="es-ES_tradnl"/>
        </w:rPr>
        <w:t xml:space="preserve">Nada </w:t>
      </w:r>
      <w:r w:rsidR="00A35AC2">
        <w:rPr>
          <w:rFonts w:ascii="Calibri" w:hAnsi="Calibri"/>
          <w:spacing w:val="-3"/>
          <w:sz w:val="20"/>
          <w:lang w:val="es-ES_tradnl"/>
        </w:rPr>
        <w:t xml:space="preserve">de lo </w:t>
      </w:r>
      <w:r w:rsidRPr="00D13BEE">
        <w:rPr>
          <w:rFonts w:ascii="Calibri" w:hAnsi="Calibri"/>
          <w:spacing w:val="-3"/>
          <w:sz w:val="20"/>
          <w:lang w:val="es-ES_tradnl"/>
        </w:rPr>
        <w:t xml:space="preserve">estipulado en el presente Contrato o que </w:t>
      </w:r>
      <w:r w:rsidR="00ED0353">
        <w:rPr>
          <w:rFonts w:ascii="Calibri" w:hAnsi="Calibri"/>
          <w:spacing w:val="-3"/>
          <w:sz w:val="20"/>
          <w:lang w:val="es-ES_tradnl"/>
        </w:rPr>
        <w:t>se relacion</w:t>
      </w:r>
      <w:r w:rsidR="00A35AC2">
        <w:rPr>
          <w:rFonts w:ascii="Calibri" w:hAnsi="Calibri"/>
          <w:spacing w:val="-3"/>
          <w:sz w:val="20"/>
          <w:lang w:val="es-ES_tradnl"/>
        </w:rPr>
        <w:t>e</w:t>
      </w:r>
      <w:r w:rsidR="00ED0353">
        <w:rPr>
          <w:rFonts w:ascii="Calibri" w:hAnsi="Calibri"/>
          <w:spacing w:val="-3"/>
          <w:sz w:val="20"/>
          <w:lang w:val="es-ES_tradnl"/>
        </w:rPr>
        <w:t xml:space="preserve"> con</w:t>
      </w:r>
      <w:r w:rsidRPr="00D13BEE">
        <w:rPr>
          <w:rFonts w:ascii="Calibri" w:hAnsi="Calibri"/>
          <w:spacing w:val="-3"/>
          <w:sz w:val="20"/>
          <w:lang w:val="es-ES_tradnl"/>
        </w:rPr>
        <w:t xml:space="preserve"> el mismo se considerará como renuncia, expresa o implícita, a los Privilegios e Inmunidades de las Naciones Unidas</w:t>
      </w:r>
      <w:r w:rsidR="00ED0353">
        <w:rPr>
          <w:rFonts w:ascii="Calibri" w:hAnsi="Calibri"/>
          <w:spacing w:val="-3"/>
          <w:sz w:val="20"/>
          <w:lang w:val="es-ES_tradnl"/>
        </w:rPr>
        <w:t>,</w:t>
      </w:r>
      <w:r w:rsidRPr="00D13BEE">
        <w:rPr>
          <w:rFonts w:ascii="Calibri" w:hAnsi="Calibri"/>
          <w:spacing w:val="-3"/>
          <w:sz w:val="20"/>
          <w:lang w:val="es-ES_tradnl"/>
        </w:rPr>
        <w:t xml:space="preserve"> </w:t>
      </w:r>
      <w:r w:rsidR="00ED0353">
        <w:rPr>
          <w:rFonts w:ascii="Calibri" w:hAnsi="Calibri"/>
          <w:spacing w:val="-3"/>
          <w:sz w:val="20"/>
          <w:lang w:val="es-ES_tradnl"/>
        </w:rPr>
        <w:t>incluidos</w:t>
      </w:r>
      <w:r w:rsidRPr="00D13BEE">
        <w:rPr>
          <w:rFonts w:ascii="Calibri" w:hAnsi="Calibri"/>
          <w:spacing w:val="-3"/>
          <w:sz w:val="20"/>
          <w:lang w:val="es-ES_tradnl"/>
        </w:rPr>
        <w:t xml:space="preserve"> sus órgan</w:t>
      </w:r>
      <w:r w:rsidR="00DE4C36">
        <w:rPr>
          <w:rFonts w:ascii="Calibri" w:hAnsi="Calibri"/>
          <w:spacing w:val="-3"/>
          <w:sz w:val="20"/>
          <w:lang w:val="es-ES_tradnl"/>
        </w:rPr>
        <w:t>o</w:t>
      </w:r>
      <w:r w:rsidR="00ED0353">
        <w:rPr>
          <w:rFonts w:ascii="Calibri" w:hAnsi="Calibri"/>
          <w:spacing w:val="-3"/>
          <w:sz w:val="20"/>
          <w:lang w:val="es-ES_tradnl"/>
        </w:rPr>
        <w:t>s</w:t>
      </w:r>
      <w:r w:rsidRPr="00D13BEE">
        <w:rPr>
          <w:rFonts w:ascii="Calibri" w:hAnsi="Calibri"/>
          <w:spacing w:val="-3"/>
          <w:sz w:val="20"/>
          <w:lang w:val="es-ES_tradnl"/>
        </w:rPr>
        <w:t xml:space="preserve"> subsidiarios.</w:t>
      </w:r>
      <w:r w:rsidRPr="00D13BEE">
        <w:rPr>
          <w:rFonts w:ascii="Calibri" w:hAnsi="Calibri"/>
          <w:sz w:val="20"/>
          <w:lang w:val="es-ES_tradnl"/>
        </w:rPr>
        <w:t xml:space="preserve"> </w:t>
      </w:r>
    </w:p>
    <w:p w14:paraId="5D40BA8F" w14:textId="77777777" w:rsidR="004671F1" w:rsidRPr="00D13BEE" w:rsidRDefault="004671F1" w:rsidP="004671F1">
      <w:pPr>
        <w:jc w:val="both"/>
        <w:rPr>
          <w:rFonts w:ascii="Calibri" w:hAnsi="Calibri" w:cs="Calibri"/>
          <w:b/>
          <w:lang w:val="es-ES_tradnl"/>
        </w:rPr>
      </w:pPr>
    </w:p>
    <w:p w14:paraId="1741DBE4" w14:textId="77777777" w:rsidR="00A96DDB" w:rsidRPr="00D13BEE" w:rsidRDefault="004671F1" w:rsidP="00A96DDB">
      <w:pPr>
        <w:jc w:val="both"/>
        <w:rPr>
          <w:rFonts w:ascii="Calibri" w:hAnsi="Calibri" w:cs="Calibri"/>
          <w:b/>
          <w:lang w:val="es-ES_tradnl"/>
        </w:rPr>
      </w:pPr>
      <w:r w:rsidRPr="00D13BEE">
        <w:rPr>
          <w:rFonts w:ascii="Calibri" w:hAnsi="Calibri" w:cs="Calibri"/>
          <w:b/>
          <w:lang w:val="es-ES_tradnl"/>
        </w:rPr>
        <w:t>18.0</w:t>
      </w:r>
      <w:r w:rsidRPr="00D13BEE">
        <w:rPr>
          <w:rFonts w:ascii="Calibri" w:hAnsi="Calibri" w:cs="Calibri"/>
          <w:b/>
          <w:lang w:val="es-ES_tradnl"/>
        </w:rPr>
        <w:tab/>
        <w:t>EXE</w:t>
      </w:r>
      <w:r w:rsidR="00A96DDB" w:rsidRPr="00D13BEE">
        <w:rPr>
          <w:rFonts w:ascii="Calibri" w:hAnsi="Calibri" w:cs="Calibri"/>
          <w:b/>
          <w:lang w:val="es-ES_tradnl"/>
        </w:rPr>
        <w:t>NCIÓN IMPOSITIVA</w:t>
      </w:r>
      <w:r w:rsidRPr="00D13BEE">
        <w:rPr>
          <w:rFonts w:ascii="Calibri" w:hAnsi="Calibri" w:cs="Calibri"/>
          <w:b/>
          <w:lang w:val="es-ES_tradnl"/>
        </w:rPr>
        <w:t xml:space="preserve"> </w:t>
      </w:r>
    </w:p>
    <w:p w14:paraId="549D686F" w14:textId="77777777" w:rsidR="00A96DDB" w:rsidRPr="00D13BEE" w:rsidRDefault="00A96DDB" w:rsidP="00A96DDB">
      <w:pPr>
        <w:jc w:val="both"/>
        <w:rPr>
          <w:rFonts w:ascii="Calibri" w:hAnsi="Calibri" w:cs="Calibri"/>
          <w:b/>
          <w:lang w:val="es-ES_tradnl"/>
        </w:rPr>
      </w:pPr>
    </w:p>
    <w:p w14:paraId="35BC436A" w14:textId="77777777" w:rsidR="00A96DDB" w:rsidRPr="00D13BEE" w:rsidRDefault="004671F1" w:rsidP="00D75F9E">
      <w:pPr>
        <w:ind w:left="1440" w:hanging="720"/>
        <w:jc w:val="both"/>
        <w:rPr>
          <w:rFonts w:ascii="Calibri" w:hAnsi="Calibri" w:cs="Calibri"/>
          <w:b/>
          <w:lang w:val="es-ES_tradnl"/>
        </w:rPr>
      </w:pPr>
      <w:r w:rsidRPr="00D13BEE">
        <w:rPr>
          <w:rFonts w:ascii="Calibri" w:hAnsi="Calibri" w:cs="Calibri"/>
          <w:b/>
          <w:lang w:val="es-ES_tradnl"/>
        </w:rPr>
        <w:t>18.1</w:t>
      </w:r>
      <w:r w:rsidRPr="00D13BEE">
        <w:rPr>
          <w:rFonts w:ascii="Calibri" w:hAnsi="Calibri" w:cs="Calibri"/>
          <w:lang w:val="es-ES_tradnl"/>
        </w:rPr>
        <w:tab/>
      </w:r>
      <w:r w:rsidR="00A96DDB" w:rsidRPr="00D13BEE">
        <w:rPr>
          <w:rFonts w:ascii="Calibri" w:hAnsi="Calibri"/>
          <w:lang w:val="es-ES_tradnl"/>
        </w:rPr>
        <w:t xml:space="preserve">El Artículo 7 de la Convención sobre Privilegios e Inmunidades de las Naciones Unidas dispone, entre otras cosas, que las Naciones Unidas, incluidos sus órganos subsidiarios, quedarán exentos del pago de </w:t>
      </w:r>
      <w:r w:rsidR="00DE4C36">
        <w:rPr>
          <w:rFonts w:ascii="Calibri" w:hAnsi="Calibri"/>
          <w:lang w:val="es-ES_tradnl"/>
        </w:rPr>
        <w:t xml:space="preserve">todo tipo de </w:t>
      </w:r>
      <w:r w:rsidR="00A96DDB" w:rsidRPr="00D13BEE">
        <w:rPr>
          <w:rFonts w:ascii="Calibri" w:hAnsi="Calibri"/>
          <w:lang w:val="es-ES_tradnl"/>
        </w:rPr>
        <w:t xml:space="preserve">impuestos directos, salvo las tasas por servicios públicos; además se exime a las Naciones Unidas de pagar los derechos aduaneros e impuestos similares en relación con los artículos importados o exportados </w:t>
      </w:r>
      <w:r w:rsidR="00DE4C36">
        <w:rPr>
          <w:rFonts w:ascii="Calibri" w:hAnsi="Calibri"/>
          <w:lang w:val="es-ES_tradnl"/>
        </w:rPr>
        <w:t>de</w:t>
      </w:r>
      <w:r w:rsidR="00A96DDB" w:rsidRPr="00D13BEE">
        <w:rPr>
          <w:rFonts w:ascii="Calibri" w:hAnsi="Calibri"/>
          <w:lang w:val="es-ES_tradnl"/>
        </w:rPr>
        <w:t xml:space="preserve"> uso oficial. Si alguna autoridad </w:t>
      </w:r>
      <w:r w:rsidR="00DE4C36">
        <w:rPr>
          <w:rFonts w:ascii="Calibri" w:hAnsi="Calibri"/>
          <w:lang w:val="es-ES_tradnl"/>
        </w:rPr>
        <w:t>gu</w:t>
      </w:r>
      <w:r w:rsidR="00A96DDB" w:rsidRPr="00D13BEE">
        <w:rPr>
          <w:rFonts w:ascii="Calibri" w:hAnsi="Calibri"/>
          <w:lang w:val="es-ES_tradnl"/>
        </w:rPr>
        <w:t>bern</w:t>
      </w:r>
      <w:r w:rsidR="00DE4C36">
        <w:rPr>
          <w:rFonts w:ascii="Calibri" w:hAnsi="Calibri"/>
          <w:lang w:val="es-ES_tradnl"/>
        </w:rPr>
        <w:t>amental</w:t>
      </w:r>
      <w:r w:rsidR="00A96DDB" w:rsidRPr="00D13BEE">
        <w:rPr>
          <w:rFonts w:ascii="Calibri" w:hAnsi="Calibri"/>
          <w:lang w:val="es-ES_tradnl"/>
        </w:rPr>
        <w:t xml:space="preserve"> se negase a reconocer la exención impositiva de las Naciones Unidas en relación con di</w:t>
      </w:r>
      <w:r w:rsidR="00DE4C36">
        <w:rPr>
          <w:rFonts w:ascii="Calibri" w:hAnsi="Calibri"/>
          <w:lang w:val="es-ES_tradnl"/>
        </w:rPr>
        <w:t>chos impuestos, derechos o gravámenes</w:t>
      </w:r>
      <w:r w:rsidR="00A96DDB" w:rsidRPr="00D13BEE">
        <w:rPr>
          <w:rFonts w:ascii="Calibri" w:hAnsi="Calibri"/>
          <w:lang w:val="es-ES_tradnl"/>
        </w:rPr>
        <w:t xml:space="preserve">, </w:t>
      </w:r>
      <w:r w:rsidR="00053E38" w:rsidRPr="00D13BEE">
        <w:rPr>
          <w:rFonts w:ascii="Calibri" w:hAnsi="Calibri"/>
          <w:lang w:val="es-ES_tradnl"/>
        </w:rPr>
        <w:t>e</w:t>
      </w:r>
      <w:r w:rsidR="00053E38">
        <w:rPr>
          <w:rFonts w:ascii="Calibri" w:hAnsi="Calibri"/>
          <w:lang w:val="es-ES_tradnl"/>
        </w:rPr>
        <w:t>l Con</w:t>
      </w:r>
      <w:r w:rsidR="00A96DDB" w:rsidRPr="00D13BEE">
        <w:rPr>
          <w:rFonts w:ascii="Calibri" w:hAnsi="Calibri"/>
          <w:lang w:val="es-ES_tradnl"/>
        </w:rPr>
        <w:t>tratista consultará de inmediato al PNUD a fin de determinar un procedimiento que resulte aceptable para ambas partes.</w:t>
      </w:r>
    </w:p>
    <w:p w14:paraId="1273123A" w14:textId="77777777" w:rsidR="00A96DDB" w:rsidRPr="00D13BEE" w:rsidRDefault="00A96DDB" w:rsidP="00D75F9E">
      <w:pPr>
        <w:ind w:left="1440" w:hanging="720"/>
        <w:jc w:val="both"/>
        <w:rPr>
          <w:rFonts w:ascii="Calibri" w:hAnsi="Calibri" w:cs="Calibri"/>
          <w:b/>
          <w:lang w:val="es-ES_tradnl"/>
        </w:rPr>
      </w:pPr>
    </w:p>
    <w:p w14:paraId="638EF0F1" w14:textId="77777777" w:rsidR="00A96DDB" w:rsidRPr="00D13BEE" w:rsidRDefault="004671F1" w:rsidP="00D75F9E">
      <w:pPr>
        <w:ind w:left="1440" w:hanging="720"/>
        <w:jc w:val="both"/>
        <w:rPr>
          <w:rFonts w:ascii="Calibri" w:hAnsi="Calibri" w:cs="Calibri"/>
          <w:b/>
          <w:lang w:val="es-ES_tradnl"/>
        </w:rPr>
      </w:pPr>
      <w:r w:rsidRPr="00D13BEE">
        <w:rPr>
          <w:rFonts w:ascii="Calibri" w:hAnsi="Calibri" w:cs="Calibri"/>
          <w:b/>
          <w:lang w:val="es-ES_tradnl"/>
        </w:rPr>
        <w:t>18.2</w:t>
      </w:r>
      <w:r w:rsidRPr="00D13BEE">
        <w:rPr>
          <w:rFonts w:ascii="Calibri" w:hAnsi="Calibri" w:cs="Calibri"/>
          <w:lang w:val="es-ES_tradnl"/>
        </w:rPr>
        <w:tab/>
      </w:r>
      <w:r w:rsidR="00A96DDB" w:rsidRPr="00D13BEE">
        <w:rPr>
          <w:rFonts w:ascii="Calibri" w:hAnsi="Calibri"/>
          <w:lang w:val="es-ES_tradnl"/>
        </w:rPr>
        <w:t xml:space="preserve">De igual modo, </w:t>
      </w:r>
      <w:r w:rsidR="00053E38" w:rsidRPr="00D13BEE">
        <w:rPr>
          <w:rFonts w:ascii="Calibri" w:hAnsi="Calibri"/>
          <w:lang w:val="es-ES_tradnl"/>
        </w:rPr>
        <w:t>e</w:t>
      </w:r>
      <w:r w:rsidR="00053E38">
        <w:rPr>
          <w:rFonts w:ascii="Calibri" w:hAnsi="Calibri"/>
          <w:lang w:val="es-ES_tradnl"/>
        </w:rPr>
        <w:t>l Con</w:t>
      </w:r>
      <w:r w:rsidR="00A96DDB" w:rsidRPr="00D13BEE">
        <w:rPr>
          <w:rFonts w:ascii="Calibri" w:hAnsi="Calibri"/>
          <w:lang w:val="es-ES_tradnl"/>
        </w:rPr>
        <w:t xml:space="preserve">tratista autoriza al PNUD a deducir de la facturación </w:t>
      </w:r>
      <w:r w:rsidR="00053E38" w:rsidRPr="00D13BEE">
        <w:rPr>
          <w:rFonts w:ascii="Calibri" w:hAnsi="Calibri"/>
          <w:lang w:val="es-ES_tradnl"/>
        </w:rPr>
        <w:t>de</w:t>
      </w:r>
      <w:r w:rsidR="00053E38">
        <w:rPr>
          <w:rFonts w:ascii="Calibri" w:hAnsi="Calibri"/>
          <w:lang w:val="es-ES_tradnl"/>
        </w:rPr>
        <w:t>l Con</w:t>
      </w:r>
      <w:r w:rsidR="00A96DDB" w:rsidRPr="00D13BEE">
        <w:rPr>
          <w:rFonts w:ascii="Calibri" w:hAnsi="Calibri"/>
          <w:lang w:val="es-ES_tradnl"/>
        </w:rPr>
        <w:t xml:space="preserve">tratista cualquier monto en concepto de dichos impuestos, derechos o gravámenes, salvo que </w:t>
      </w:r>
      <w:r w:rsidR="00053E38" w:rsidRPr="00D13BEE">
        <w:rPr>
          <w:rFonts w:ascii="Calibri" w:hAnsi="Calibri"/>
          <w:lang w:val="es-ES_tradnl"/>
        </w:rPr>
        <w:t>e</w:t>
      </w:r>
      <w:r w:rsidR="00053E38">
        <w:rPr>
          <w:rFonts w:ascii="Calibri" w:hAnsi="Calibri"/>
          <w:lang w:val="es-ES_tradnl"/>
        </w:rPr>
        <w:t>l Con</w:t>
      </w:r>
      <w:r w:rsidR="00A96DDB" w:rsidRPr="00D13BEE">
        <w:rPr>
          <w:rFonts w:ascii="Calibri" w:hAnsi="Calibri"/>
          <w:lang w:val="es-ES_tradnl"/>
        </w:rPr>
        <w:t xml:space="preserve">tratista haya consultado al PNUD antes de abonarlos y que el PNUD, en cada </w:t>
      </w:r>
      <w:r w:rsidR="00DE4C36">
        <w:rPr>
          <w:rFonts w:ascii="Calibri" w:hAnsi="Calibri"/>
          <w:lang w:val="es-ES_tradnl"/>
        </w:rPr>
        <w:t>caso</w:t>
      </w:r>
      <w:r w:rsidR="00A96DDB" w:rsidRPr="00D13BEE">
        <w:rPr>
          <w:rFonts w:ascii="Calibri" w:hAnsi="Calibri"/>
          <w:lang w:val="es-ES_tradnl"/>
        </w:rPr>
        <w:t xml:space="preserve">, haya autorizado específicamente </w:t>
      </w:r>
      <w:r w:rsidR="00053E38" w:rsidRPr="00D13BEE">
        <w:rPr>
          <w:rFonts w:ascii="Calibri" w:hAnsi="Calibri"/>
          <w:lang w:val="es-ES_tradnl"/>
        </w:rPr>
        <w:t>a</w:t>
      </w:r>
      <w:r w:rsidR="00053E38">
        <w:rPr>
          <w:rFonts w:ascii="Calibri" w:hAnsi="Calibri"/>
          <w:lang w:val="es-ES_tradnl"/>
        </w:rPr>
        <w:t>l Con</w:t>
      </w:r>
      <w:r w:rsidR="00A96DDB" w:rsidRPr="00D13BEE">
        <w:rPr>
          <w:rFonts w:ascii="Calibri" w:hAnsi="Calibri"/>
          <w:lang w:val="es-ES_tradnl"/>
        </w:rPr>
        <w:t xml:space="preserve">tratista </w:t>
      </w:r>
      <w:r w:rsidR="00F962DD">
        <w:rPr>
          <w:rFonts w:ascii="Calibri" w:hAnsi="Calibri"/>
          <w:lang w:val="es-ES_tradnl"/>
        </w:rPr>
        <w:t>el</w:t>
      </w:r>
      <w:r w:rsidR="00A96DDB" w:rsidRPr="00D13BEE">
        <w:rPr>
          <w:rFonts w:ascii="Calibri" w:hAnsi="Calibri"/>
          <w:lang w:val="es-ES_tradnl"/>
        </w:rPr>
        <w:t xml:space="preserve"> pag</w:t>
      </w:r>
      <w:r w:rsidR="00F962DD">
        <w:rPr>
          <w:rFonts w:ascii="Calibri" w:hAnsi="Calibri"/>
          <w:lang w:val="es-ES_tradnl"/>
        </w:rPr>
        <w:t>o de</w:t>
      </w:r>
      <w:r w:rsidR="00A96DDB" w:rsidRPr="00D13BEE">
        <w:rPr>
          <w:rFonts w:ascii="Calibri" w:hAnsi="Calibri"/>
          <w:lang w:val="es-ES_tradnl"/>
        </w:rPr>
        <w:t xml:space="preserve"> </w:t>
      </w:r>
      <w:r w:rsidR="00F962DD">
        <w:rPr>
          <w:rFonts w:ascii="Calibri" w:hAnsi="Calibri"/>
          <w:lang w:val="es-ES_tradnl"/>
        </w:rPr>
        <w:t>los</w:t>
      </w:r>
      <w:r w:rsidR="00A96DDB" w:rsidRPr="00D13BEE">
        <w:rPr>
          <w:rFonts w:ascii="Calibri" w:hAnsi="Calibri"/>
          <w:lang w:val="es-ES_tradnl"/>
        </w:rPr>
        <w:t xml:space="preserve"> impuestos, derechos o gravámenes </w:t>
      </w:r>
      <w:r w:rsidR="00F962DD">
        <w:rPr>
          <w:rFonts w:ascii="Calibri" w:hAnsi="Calibri"/>
          <w:lang w:val="es-ES_tradnl"/>
        </w:rPr>
        <w:t>en cuestión</w:t>
      </w:r>
      <w:r w:rsidR="00A96DDB" w:rsidRPr="00D13BEE">
        <w:rPr>
          <w:rFonts w:ascii="Calibri" w:hAnsi="Calibri"/>
          <w:lang w:val="es-ES_tradnl"/>
        </w:rPr>
        <w:t>. En es</w:t>
      </w:r>
      <w:r w:rsidR="00F962DD">
        <w:rPr>
          <w:rFonts w:ascii="Calibri" w:hAnsi="Calibri"/>
          <w:lang w:val="es-ES_tradnl"/>
        </w:rPr>
        <w:t>t</w:t>
      </w:r>
      <w:r w:rsidR="00A96DDB" w:rsidRPr="00D13BEE">
        <w:rPr>
          <w:rFonts w:ascii="Calibri" w:hAnsi="Calibri"/>
          <w:lang w:val="es-ES_tradnl"/>
        </w:rPr>
        <w:t xml:space="preserve">e caso, </w:t>
      </w:r>
      <w:r w:rsidR="00053E38" w:rsidRPr="00D13BEE">
        <w:rPr>
          <w:rFonts w:ascii="Calibri" w:hAnsi="Calibri"/>
          <w:lang w:val="es-ES_tradnl"/>
        </w:rPr>
        <w:t>e</w:t>
      </w:r>
      <w:r w:rsidR="00053E38">
        <w:rPr>
          <w:rFonts w:ascii="Calibri" w:hAnsi="Calibri"/>
          <w:lang w:val="es-ES_tradnl"/>
        </w:rPr>
        <w:t>l Con</w:t>
      </w:r>
      <w:r w:rsidR="00A96DDB" w:rsidRPr="00D13BEE">
        <w:rPr>
          <w:rFonts w:ascii="Calibri" w:hAnsi="Calibri"/>
          <w:lang w:val="es-ES_tradnl"/>
        </w:rPr>
        <w:t xml:space="preserve">tratista le entregará al PNUD </w:t>
      </w:r>
      <w:r w:rsidR="00DE4C36">
        <w:rPr>
          <w:rFonts w:ascii="Calibri" w:hAnsi="Calibri"/>
          <w:lang w:val="es-ES_tradnl"/>
        </w:rPr>
        <w:t xml:space="preserve">los </w:t>
      </w:r>
      <w:r w:rsidR="00F962DD">
        <w:rPr>
          <w:rFonts w:ascii="Calibri" w:hAnsi="Calibri"/>
          <w:lang w:val="es-ES_tradnl"/>
        </w:rPr>
        <w:t xml:space="preserve">comprobantes escritos por </w:t>
      </w:r>
      <w:r w:rsidR="00A96DDB" w:rsidRPr="00D13BEE">
        <w:rPr>
          <w:rFonts w:ascii="Calibri" w:hAnsi="Calibri"/>
          <w:lang w:val="es-ES_tradnl"/>
        </w:rPr>
        <w:t xml:space="preserve">el pago de dichos </w:t>
      </w:r>
      <w:r w:rsidR="00A96DDB" w:rsidRPr="00D13BEE">
        <w:rPr>
          <w:rFonts w:ascii="Calibri" w:hAnsi="Calibri"/>
          <w:lang w:val="es-ES_tradnl"/>
        </w:rPr>
        <w:lastRenderedPageBreak/>
        <w:t xml:space="preserve">impuestos, derechos o gravámenes </w:t>
      </w:r>
      <w:r w:rsidR="00DE4C36">
        <w:rPr>
          <w:rFonts w:ascii="Calibri" w:hAnsi="Calibri"/>
          <w:lang w:val="es-ES_tradnl"/>
        </w:rPr>
        <w:t>que haya</w:t>
      </w:r>
      <w:r w:rsidR="00A96DDB" w:rsidRPr="00D13BEE">
        <w:rPr>
          <w:rFonts w:ascii="Calibri" w:hAnsi="Calibri"/>
          <w:lang w:val="es-ES_tradnl"/>
        </w:rPr>
        <w:t xml:space="preserve"> realizado </w:t>
      </w:r>
      <w:r w:rsidR="00DE4C36">
        <w:rPr>
          <w:rFonts w:ascii="Calibri" w:hAnsi="Calibri"/>
          <w:lang w:val="es-ES_tradnl"/>
        </w:rPr>
        <w:t xml:space="preserve">y que </w:t>
      </w:r>
      <w:r w:rsidR="00F962DD">
        <w:rPr>
          <w:rFonts w:ascii="Calibri" w:hAnsi="Calibri"/>
          <w:lang w:val="es-ES_tradnl"/>
        </w:rPr>
        <w:t xml:space="preserve">hayan sido </w:t>
      </w:r>
      <w:r w:rsidR="00A96DDB" w:rsidRPr="00D13BEE">
        <w:rPr>
          <w:rFonts w:ascii="Calibri" w:hAnsi="Calibri"/>
          <w:lang w:val="es-ES_tradnl"/>
        </w:rPr>
        <w:t>debida</w:t>
      </w:r>
      <w:r w:rsidR="00F962DD">
        <w:rPr>
          <w:rFonts w:ascii="Calibri" w:hAnsi="Calibri"/>
          <w:lang w:val="es-ES_tradnl"/>
        </w:rPr>
        <w:t xml:space="preserve">mente </w:t>
      </w:r>
      <w:r w:rsidR="00A96DDB" w:rsidRPr="00D13BEE">
        <w:rPr>
          <w:rFonts w:ascii="Calibri" w:hAnsi="Calibri"/>
          <w:lang w:val="es-ES_tradnl"/>
        </w:rPr>
        <w:t xml:space="preserve"> autoriza</w:t>
      </w:r>
      <w:r w:rsidR="00F962DD">
        <w:rPr>
          <w:rFonts w:ascii="Calibri" w:hAnsi="Calibri"/>
          <w:lang w:val="es-ES_tradnl"/>
        </w:rPr>
        <w:t>dos</w:t>
      </w:r>
      <w:r w:rsidR="00A96DDB" w:rsidRPr="00D13BEE">
        <w:rPr>
          <w:rFonts w:ascii="Calibri" w:hAnsi="Calibri"/>
          <w:lang w:val="es-ES_tradnl"/>
        </w:rPr>
        <w:t>.</w:t>
      </w:r>
    </w:p>
    <w:p w14:paraId="7DBE3E64" w14:textId="77777777" w:rsidR="004671F1" w:rsidRPr="00D13BEE" w:rsidRDefault="004671F1" w:rsidP="00F200DB">
      <w:pPr>
        <w:ind w:left="1440" w:hanging="720"/>
        <w:jc w:val="both"/>
        <w:rPr>
          <w:rFonts w:ascii="Calibri" w:hAnsi="Calibri" w:cs="Calibri"/>
          <w:lang w:val="es-ES_tradnl"/>
        </w:rPr>
      </w:pPr>
    </w:p>
    <w:p w14:paraId="066C714D" w14:textId="77777777" w:rsidR="004671F1" w:rsidRPr="00D13BEE" w:rsidRDefault="004671F1" w:rsidP="004671F1">
      <w:pPr>
        <w:jc w:val="both"/>
        <w:rPr>
          <w:rFonts w:ascii="Calibri" w:hAnsi="Calibri" w:cs="Calibri"/>
          <w:lang w:val="es-ES_tradnl"/>
        </w:rPr>
      </w:pPr>
    </w:p>
    <w:p w14:paraId="09434AE7" w14:textId="77777777" w:rsidR="004671F1" w:rsidRPr="00D13BEE" w:rsidRDefault="004671F1" w:rsidP="004671F1">
      <w:pPr>
        <w:jc w:val="both"/>
        <w:rPr>
          <w:rFonts w:ascii="Calibri" w:hAnsi="Calibri" w:cs="Calibri"/>
          <w:b/>
          <w:lang w:val="es-ES_tradnl"/>
        </w:rPr>
      </w:pPr>
      <w:r w:rsidRPr="00D13BEE">
        <w:rPr>
          <w:rFonts w:ascii="Calibri" w:hAnsi="Calibri" w:cs="Calibri"/>
          <w:b/>
          <w:lang w:val="es-ES_tradnl"/>
        </w:rPr>
        <w:t>19.0</w:t>
      </w:r>
      <w:r w:rsidRPr="00D13BEE">
        <w:rPr>
          <w:rFonts w:ascii="Calibri" w:hAnsi="Calibri" w:cs="Calibri"/>
          <w:b/>
          <w:lang w:val="es-ES_tradnl"/>
        </w:rPr>
        <w:tab/>
      </w:r>
      <w:r w:rsidR="00A96DDB" w:rsidRPr="00D13BEE">
        <w:rPr>
          <w:rFonts w:ascii="Calibri" w:hAnsi="Calibri" w:cs="Calibri"/>
          <w:b/>
          <w:lang w:val="es-ES_tradnl"/>
        </w:rPr>
        <w:t xml:space="preserve">TRABAJO </w:t>
      </w:r>
      <w:r w:rsidR="005E5401">
        <w:rPr>
          <w:rFonts w:ascii="Calibri" w:hAnsi="Calibri" w:cs="Calibri"/>
          <w:b/>
          <w:lang w:val="es-ES_tradnl"/>
        </w:rPr>
        <w:t>INFANTIL</w:t>
      </w:r>
    </w:p>
    <w:p w14:paraId="759D2EAC" w14:textId="77777777" w:rsidR="004671F1" w:rsidRPr="00D13BEE" w:rsidRDefault="004671F1" w:rsidP="004671F1">
      <w:pPr>
        <w:jc w:val="both"/>
        <w:rPr>
          <w:rFonts w:ascii="Calibri" w:hAnsi="Calibri" w:cs="Calibri"/>
          <w:b/>
          <w:lang w:val="es-ES_tradnl"/>
        </w:rPr>
      </w:pPr>
    </w:p>
    <w:p w14:paraId="2A146383" w14:textId="77777777" w:rsidR="004671F1" w:rsidRPr="00D13BEE" w:rsidRDefault="004671F1" w:rsidP="00A53048">
      <w:pPr>
        <w:ind w:left="1440" w:hanging="720"/>
        <w:jc w:val="both"/>
        <w:rPr>
          <w:rFonts w:ascii="Calibri" w:hAnsi="Calibri"/>
          <w:lang w:val="es-ES_tradnl"/>
        </w:rPr>
      </w:pPr>
      <w:r w:rsidRPr="00D13BEE">
        <w:rPr>
          <w:rFonts w:ascii="Calibri" w:hAnsi="Calibri" w:cs="Calibri"/>
          <w:b/>
          <w:lang w:val="es-ES_tradnl"/>
        </w:rPr>
        <w:t>19.1</w:t>
      </w:r>
      <w:r w:rsidRPr="00D13BEE">
        <w:rPr>
          <w:rFonts w:ascii="Calibri" w:hAnsi="Calibri" w:cs="Calibri"/>
          <w:lang w:val="es-ES_tradnl"/>
        </w:rPr>
        <w:tab/>
      </w:r>
      <w:r w:rsidR="00053E38" w:rsidRPr="00D13BEE">
        <w:rPr>
          <w:rFonts w:ascii="Calibri" w:hAnsi="Calibri"/>
          <w:lang w:val="es-ES_tradnl"/>
        </w:rPr>
        <w:t>E</w:t>
      </w:r>
      <w:r w:rsidR="00053E38">
        <w:rPr>
          <w:rFonts w:ascii="Calibri" w:hAnsi="Calibri"/>
          <w:lang w:val="es-ES_tradnl"/>
        </w:rPr>
        <w:t>l Con</w:t>
      </w:r>
      <w:r w:rsidR="00A96DDB" w:rsidRPr="00D13BEE">
        <w:rPr>
          <w:rFonts w:ascii="Calibri" w:hAnsi="Calibri"/>
          <w:lang w:val="es-ES_tradnl"/>
        </w:rPr>
        <w:t xml:space="preserve">tratista declara y garantiza que ni </w:t>
      </w:r>
      <w:r w:rsidR="00043A9A" w:rsidRPr="00D13BEE">
        <w:rPr>
          <w:rFonts w:ascii="Calibri" w:hAnsi="Calibri"/>
          <w:lang w:val="es-ES_tradnl"/>
        </w:rPr>
        <w:t>él</w:t>
      </w:r>
      <w:r w:rsidR="00A96DDB" w:rsidRPr="00D13BEE">
        <w:rPr>
          <w:rFonts w:ascii="Calibri" w:hAnsi="Calibri"/>
          <w:lang w:val="es-ES_tradnl"/>
        </w:rPr>
        <w:t xml:space="preserve"> mismo ni ninguno de sus </w:t>
      </w:r>
      <w:r w:rsidR="00B116A8">
        <w:rPr>
          <w:rFonts w:ascii="Calibri" w:hAnsi="Calibri"/>
          <w:lang w:val="es-ES_tradnl"/>
        </w:rPr>
        <w:t>contratista</w:t>
      </w:r>
      <w:r w:rsidR="00B116A8" w:rsidRPr="00D13BEE">
        <w:rPr>
          <w:rFonts w:ascii="Calibri" w:hAnsi="Calibri"/>
          <w:lang w:val="es-ES_tradnl"/>
        </w:rPr>
        <w:t>s</w:t>
      </w:r>
      <w:r w:rsidR="00A96DDB" w:rsidRPr="00D13BEE">
        <w:rPr>
          <w:rFonts w:ascii="Calibri" w:hAnsi="Calibri"/>
          <w:lang w:val="es-ES_tradnl"/>
        </w:rPr>
        <w:t xml:space="preserve"> se encuentra involucrado en prácticas que violen los derechos </w:t>
      </w:r>
      <w:r w:rsidR="005E5401">
        <w:rPr>
          <w:rFonts w:ascii="Calibri" w:hAnsi="Calibri"/>
          <w:lang w:val="es-ES_tradnl"/>
        </w:rPr>
        <w:t>establecidos</w:t>
      </w:r>
      <w:r w:rsidR="00A96DDB" w:rsidRPr="00D13BEE">
        <w:rPr>
          <w:rFonts w:ascii="Calibri" w:hAnsi="Calibri"/>
          <w:lang w:val="es-ES_tradnl"/>
        </w:rPr>
        <w:t xml:space="preserve"> en la Convención </w:t>
      </w:r>
      <w:r w:rsidR="007068E9">
        <w:rPr>
          <w:rFonts w:ascii="Calibri" w:hAnsi="Calibri"/>
          <w:lang w:val="es-ES_tradnl"/>
        </w:rPr>
        <w:t>sobre</w:t>
      </w:r>
      <w:r w:rsidR="00A96DDB" w:rsidRPr="00D13BEE">
        <w:rPr>
          <w:rFonts w:ascii="Calibri" w:hAnsi="Calibri"/>
          <w:lang w:val="es-ES_tradnl"/>
        </w:rPr>
        <w:t xml:space="preserve"> los Derechos del Niño, </w:t>
      </w:r>
      <w:r w:rsidR="00F962DD">
        <w:rPr>
          <w:rFonts w:ascii="Calibri" w:hAnsi="Calibri"/>
          <w:lang w:val="es-ES_tradnl"/>
        </w:rPr>
        <w:t>en particular</w:t>
      </w:r>
      <w:r w:rsidR="00A96DDB" w:rsidRPr="00D13BEE">
        <w:rPr>
          <w:rFonts w:ascii="Calibri" w:hAnsi="Calibri"/>
          <w:lang w:val="es-ES_tradnl"/>
        </w:rPr>
        <w:t xml:space="preserve"> el Artículo 32 de la misma que, </w:t>
      </w:r>
      <w:r w:rsidR="00A96DDB" w:rsidRPr="00D13BEE">
        <w:rPr>
          <w:rFonts w:ascii="Calibri" w:hAnsi="Calibri"/>
          <w:iCs/>
          <w:lang w:val="es-ES_tradnl"/>
        </w:rPr>
        <w:t>entre otras cosas</w:t>
      </w:r>
      <w:r w:rsidR="00A96DDB" w:rsidRPr="00D13BEE">
        <w:rPr>
          <w:rFonts w:ascii="Calibri" w:hAnsi="Calibri"/>
          <w:lang w:val="es-ES_tradnl"/>
        </w:rPr>
        <w:t xml:space="preserve">, requiere que se proteja a los menores de la realización </w:t>
      </w:r>
      <w:r w:rsidR="00F962DD">
        <w:rPr>
          <w:rFonts w:ascii="Calibri" w:hAnsi="Calibri"/>
          <w:lang w:val="es-ES_tradnl"/>
        </w:rPr>
        <w:t>del desempeño de trabajos</w:t>
      </w:r>
      <w:r w:rsidR="00A96DDB" w:rsidRPr="00D13BEE">
        <w:rPr>
          <w:rFonts w:ascii="Calibri" w:hAnsi="Calibri"/>
          <w:lang w:val="es-ES_tradnl"/>
        </w:rPr>
        <w:t xml:space="preserve"> </w:t>
      </w:r>
      <w:r w:rsidR="007068E9">
        <w:rPr>
          <w:rFonts w:ascii="Calibri" w:hAnsi="Calibri"/>
          <w:lang w:val="es-ES_tradnl"/>
        </w:rPr>
        <w:t>peligrosos</w:t>
      </w:r>
      <w:r w:rsidR="00A96DDB" w:rsidRPr="00D13BEE">
        <w:rPr>
          <w:rFonts w:ascii="Calibri" w:hAnsi="Calibri"/>
          <w:lang w:val="es-ES_tradnl"/>
        </w:rPr>
        <w:t xml:space="preserve"> </w:t>
      </w:r>
      <w:r w:rsidR="007068E9">
        <w:rPr>
          <w:rFonts w:ascii="Calibri" w:hAnsi="Calibri"/>
          <w:lang w:val="es-ES_tradnl"/>
        </w:rPr>
        <w:t>q</w:t>
      </w:r>
      <w:r w:rsidR="00A96DDB" w:rsidRPr="00D13BEE">
        <w:rPr>
          <w:rFonts w:ascii="Calibri" w:hAnsi="Calibri"/>
          <w:lang w:val="es-ES_tradnl"/>
        </w:rPr>
        <w:t xml:space="preserve">ue </w:t>
      </w:r>
      <w:r w:rsidR="00F962DD">
        <w:rPr>
          <w:rFonts w:ascii="Calibri" w:hAnsi="Calibri"/>
          <w:lang w:val="es-ES_tradnl"/>
        </w:rPr>
        <w:t xml:space="preserve">entorpezcan su </w:t>
      </w:r>
      <w:r w:rsidR="00A96DDB" w:rsidRPr="00D13BEE">
        <w:rPr>
          <w:rFonts w:ascii="Calibri" w:hAnsi="Calibri"/>
          <w:lang w:val="es-ES_tradnl"/>
        </w:rPr>
        <w:t xml:space="preserve">educación o sean </w:t>
      </w:r>
      <w:r w:rsidR="007068E9">
        <w:rPr>
          <w:rFonts w:ascii="Calibri" w:hAnsi="Calibri"/>
          <w:lang w:val="es-ES_tradnl"/>
        </w:rPr>
        <w:t xml:space="preserve">nocivos </w:t>
      </w:r>
      <w:r w:rsidR="00A96DDB" w:rsidRPr="00D13BEE">
        <w:rPr>
          <w:rFonts w:ascii="Calibri" w:hAnsi="Calibri"/>
          <w:lang w:val="es-ES_tradnl"/>
        </w:rPr>
        <w:t xml:space="preserve">para su salud o </w:t>
      </w:r>
      <w:r w:rsidR="007068E9">
        <w:rPr>
          <w:rFonts w:ascii="Calibri" w:hAnsi="Calibri"/>
          <w:lang w:val="es-ES_tradnl"/>
        </w:rPr>
        <w:t>para</w:t>
      </w:r>
      <w:r w:rsidR="00A96DDB" w:rsidRPr="00D13BEE">
        <w:rPr>
          <w:rFonts w:ascii="Calibri" w:hAnsi="Calibri"/>
          <w:lang w:val="es-ES_tradnl"/>
        </w:rPr>
        <w:t xml:space="preserve"> su desarrollo físico, mental, espiritual, moral o social.</w:t>
      </w:r>
    </w:p>
    <w:p w14:paraId="6B3A6923" w14:textId="77777777" w:rsidR="00A96DDB" w:rsidRPr="00D13BEE" w:rsidRDefault="00A96DDB" w:rsidP="00A53048">
      <w:pPr>
        <w:ind w:left="1440" w:hanging="720"/>
        <w:jc w:val="both"/>
        <w:rPr>
          <w:rFonts w:ascii="Calibri" w:hAnsi="Calibri" w:cs="Calibri"/>
          <w:lang w:val="es-ES_tradnl"/>
        </w:rPr>
      </w:pPr>
    </w:p>
    <w:p w14:paraId="3AE047AB" w14:textId="77777777" w:rsidR="004671F1" w:rsidRPr="00D13BEE" w:rsidRDefault="004671F1" w:rsidP="00A53048">
      <w:pPr>
        <w:ind w:left="1440" w:hanging="720"/>
        <w:jc w:val="both"/>
        <w:rPr>
          <w:rFonts w:ascii="Calibri" w:hAnsi="Calibri" w:cs="Calibri"/>
          <w:lang w:val="es-ES_tradnl"/>
        </w:rPr>
      </w:pPr>
      <w:r w:rsidRPr="00D13BEE">
        <w:rPr>
          <w:rFonts w:ascii="Calibri" w:hAnsi="Calibri" w:cs="Calibri"/>
          <w:b/>
          <w:lang w:val="es-ES_tradnl"/>
        </w:rPr>
        <w:t>19.2</w:t>
      </w:r>
      <w:r w:rsidRPr="00D13BEE">
        <w:rPr>
          <w:rFonts w:ascii="Calibri" w:hAnsi="Calibri" w:cs="Calibri"/>
          <w:lang w:val="es-ES_tradnl"/>
        </w:rPr>
        <w:tab/>
      </w:r>
      <w:r w:rsidR="00043A9A" w:rsidRPr="00D13BEE">
        <w:rPr>
          <w:rFonts w:ascii="Calibri" w:hAnsi="Calibri"/>
          <w:lang w:val="es-ES_tradnl"/>
        </w:rPr>
        <w:t xml:space="preserve">Cualquier violación de esta declaración y </w:t>
      </w:r>
      <w:r w:rsidR="00295F4C">
        <w:rPr>
          <w:rFonts w:ascii="Calibri" w:hAnsi="Calibri"/>
          <w:lang w:val="es-ES_tradnl"/>
        </w:rPr>
        <w:t xml:space="preserve">estas </w:t>
      </w:r>
      <w:r w:rsidR="00043A9A" w:rsidRPr="00D13BEE">
        <w:rPr>
          <w:rFonts w:ascii="Calibri" w:hAnsi="Calibri"/>
          <w:lang w:val="es-ES_tradnl"/>
        </w:rPr>
        <w:t>garantía</w:t>
      </w:r>
      <w:r w:rsidR="007068E9">
        <w:rPr>
          <w:rFonts w:ascii="Calibri" w:hAnsi="Calibri"/>
          <w:lang w:val="es-ES_tradnl"/>
        </w:rPr>
        <w:t>s</w:t>
      </w:r>
      <w:r w:rsidR="00043A9A" w:rsidRPr="00D13BEE">
        <w:rPr>
          <w:rFonts w:ascii="Calibri" w:hAnsi="Calibri"/>
          <w:lang w:val="es-ES_tradnl"/>
        </w:rPr>
        <w:t xml:space="preserve"> </w:t>
      </w:r>
      <w:r w:rsidR="007068E9">
        <w:rPr>
          <w:rFonts w:ascii="Calibri" w:hAnsi="Calibri"/>
          <w:lang w:val="es-ES_tradnl"/>
        </w:rPr>
        <w:t>autorizará</w:t>
      </w:r>
      <w:r w:rsidR="00043A9A" w:rsidRPr="00D13BEE">
        <w:rPr>
          <w:rFonts w:ascii="Calibri" w:hAnsi="Calibri"/>
          <w:lang w:val="es-ES_tradnl"/>
        </w:rPr>
        <w:t xml:space="preserve"> al PNUD </w:t>
      </w:r>
      <w:r w:rsidR="007068E9">
        <w:rPr>
          <w:rFonts w:ascii="Calibri" w:hAnsi="Calibri"/>
          <w:lang w:val="es-ES_tradnl"/>
        </w:rPr>
        <w:t xml:space="preserve">a </w:t>
      </w:r>
      <w:r w:rsidR="00043A9A" w:rsidRPr="00D13BEE">
        <w:rPr>
          <w:rFonts w:ascii="Calibri" w:hAnsi="Calibri"/>
          <w:lang w:val="es-ES_tradnl"/>
        </w:rPr>
        <w:t xml:space="preserve">rescindir el presente Contrato </w:t>
      </w:r>
      <w:r w:rsidR="00295F4C">
        <w:rPr>
          <w:rFonts w:ascii="Calibri" w:hAnsi="Calibri"/>
          <w:lang w:val="es-ES_tradnl"/>
        </w:rPr>
        <w:t>de</w:t>
      </w:r>
      <w:r w:rsidR="00043A9A" w:rsidRPr="00D13BEE">
        <w:rPr>
          <w:rFonts w:ascii="Calibri" w:hAnsi="Calibri"/>
          <w:lang w:val="es-ES_tradnl"/>
        </w:rPr>
        <w:t xml:space="preserve"> inmediat</w:t>
      </w:r>
      <w:r w:rsidR="00295F4C">
        <w:rPr>
          <w:rFonts w:ascii="Calibri" w:hAnsi="Calibri"/>
          <w:lang w:val="es-ES_tradnl"/>
        </w:rPr>
        <w:t>o</w:t>
      </w:r>
      <w:r w:rsidR="00043A9A" w:rsidRPr="00D13BEE">
        <w:rPr>
          <w:rFonts w:ascii="Calibri" w:hAnsi="Calibri"/>
          <w:lang w:val="es-ES_tradnl"/>
        </w:rPr>
        <w:t xml:space="preserve">, </w:t>
      </w:r>
      <w:r w:rsidR="00A53048">
        <w:rPr>
          <w:rFonts w:ascii="Calibri" w:hAnsi="Calibri"/>
          <w:lang w:val="es-ES_tradnl"/>
        </w:rPr>
        <w:t>mediante la debida notificación</w:t>
      </w:r>
      <w:r w:rsidR="00043A9A" w:rsidRPr="00D13BEE">
        <w:rPr>
          <w:rFonts w:ascii="Calibri" w:hAnsi="Calibri"/>
          <w:lang w:val="es-ES_tradnl"/>
        </w:rPr>
        <w:t xml:space="preserve"> </w:t>
      </w:r>
      <w:r w:rsidR="00053E38" w:rsidRPr="00D13BEE">
        <w:rPr>
          <w:rFonts w:ascii="Calibri" w:hAnsi="Calibri"/>
          <w:lang w:val="es-ES_tradnl"/>
        </w:rPr>
        <w:t>a</w:t>
      </w:r>
      <w:r w:rsidR="00053E38">
        <w:rPr>
          <w:rFonts w:ascii="Calibri" w:hAnsi="Calibri"/>
          <w:lang w:val="es-ES_tradnl"/>
        </w:rPr>
        <w:t>l Con</w:t>
      </w:r>
      <w:r w:rsidR="00043A9A" w:rsidRPr="00D13BEE">
        <w:rPr>
          <w:rFonts w:ascii="Calibri" w:hAnsi="Calibri"/>
          <w:lang w:val="es-ES_tradnl"/>
        </w:rPr>
        <w:t>tratista</w:t>
      </w:r>
      <w:r w:rsidR="00295F4C">
        <w:rPr>
          <w:rFonts w:ascii="Calibri" w:hAnsi="Calibri"/>
          <w:lang w:val="es-ES_tradnl"/>
        </w:rPr>
        <w:t xml:space="preserve"> y</w:t>
      </w:r>
      <w:r w:rsidR="00043A9A" w:rsidRPr="00D13BEE">
        <w:rPr>
          <w:rFonts w:ascii="Calibri" w:hAnsi="Calibri"/>
          <w:lang w:val="es-ES_tradnl"/>
        </w:rPr>
        <w:t xml:space="preserve"> sin cargo alguno para el PNUD.</w:t>
      </w:r>
    </w:p>
    <w:p w14:paraId="492A50F3" w14:textId="77777777" w:rsidR="004671F1" w:rsidRPr="00D13BEE" w:rsidRDefault="004671F1" w:rsidP="004671F1">
      <w:pPr>
        <w:jc w:val="both"/>
        <w:rPr>
          <w:rFonts w:ascii="Calibri" w:hAnsi="Calibri" w:cs="Calibri"/>
          <w:lang w:val="es-ES_tradnl"/>
        </w:rPr>
      </w:pPr>
    </w:p>
    <w:p w14:paraId="77704E58" w14:textId="77777777" w:rsidR="004671F1" w:rsidRPr="00D13BEE" w:rsidRDefault="004671F1" w:rsidP="004671F1">
      <w:pPr>
        <w:jc w:val="both"/>
        <w:rPr>
          <w:rFonts w:ascii="Calibri" w:hAnsi="Calibri" w:cs="Calibri"/>
          <w:lang w:val="es-ES_tradnl"/>
        </w:rPr>
      </w:pPr>
    </w:p>
    <w:p w14:paraId="2A7A7E88" w14:textId="77777777" w:rsidR="004671F1" w:rsidRPr="00D13BEE" w:rsidRDefault="004671F1" w:rsidP="004671F1">
      <w:pPr>
        <w:jc w:val="both"/>
        <w:rPr>
          <w:rFonts w:ascii="Calibri" w:hAnsi="Calibri" w:cs="Calibri"/>
          <w:b/>
          <w:lang w:val="es-ES_tradnl"/>
        </w:rPr>
      </w:pPr>
      <w:r w:rsidRPr="00D13BEE">
        <w:rPr>
          <w:rFonts w:ascii="Calibri" w:hAnsi="Calibri" w:cs="Calibri"/>
          <w:b/>
          <w:lang w:val="es-ES_tradnl"/>
        </w:rPr>
        <w:t>20.0</w:t>
      </w:r>
      <w:r w:rsidRPr="00D13BEE">
        <w:rPr>
          <w:rFonts w:ascii="Calibri" w:hAnsi="Calibri" w:cs="Calibri"/>
          <w:b/>
          <w:lang w:val="es-ES_tradnl"/>
        </w:rPr>
        <w:tab/>
      </w:r>
      <w:r w:rsidR="00043A9A" w:rsidRPr="00D13BEE">
        <w:rPr>
          <w:rFonts w:ascii="Calibri" w:hAnsi="Calibri" w:cs="Calibri"/>
          <w:b/>
          <w:lang w:val="es-ES_tradnl"/>
        </w:rPr>
        <w:t>MINAS</w:t>
      </w:r>
    </w:p>
    <w:p w14:paraId="3854E4EC" w14:textId="77777777" w:rsidR="004671F1" w:rsidRPr="00D13BEE" w:rsidRDefault="004671F1" w:rsidP="004671F1">
      <w:pPr>
        <w:jc w:val="both"/>
        <w:rPr>
          <w:rFonts w:ascii="Calibri" w:hAnsi="Calibri" w:cs="Calibri"/>
          <w:b/>
          <w:lang w:val="es-ES_tradnl"/>
        </w:rPr>
      </w:pPr>
    </w:p>
    <w:p w14:paraId="2BDF1072" w14:textId="77777777" w:rsidR="004671F1" w:rsidRDefault="004671F1" w:rsidP="00A53048">
      <w:pPr>
        <w:ind w:left="1440" w:hanging="720"/>
        <w:jc w:val="both"/>
        <w:rPr>
          <w:rFonts w:ascii="Calibri" w:hAnsi="Calibri"/>
          <w:lang w:val="es-ES_tradnl"/>
        </w:rPr>
      </w:pPr>
      <w:r w:rsidRPr="00D13BEE">
        <w:rPr>
          <w:rFonts w:ascii="Calibri" w:hAnsi="Calibri" w:cs="Calibri"/>
          <w:b/>
          <w:lang w:val="es-ES_tradnl"/>
        </w:rPr>
        <w:t>20.1</w:t>
      </w:r>
      <w:r w:rsidRPr="00D13BEE">
        <w:rPr>
          <w:rFonts w:ascii="Calibri" w:hAnsi="Calibri" w:cs="Calibri"/>
          <w:lang w:val="es-ES_tradnl"/>
        </w:rPr>
        <w:tab/>
      </w:r>
      <w:r w:rsidR="00053E38" w:rsidRPr="00D13BEE">
        <w:rPr>
          <w:rFonts w:ascii="Calibri" w:hAnsi="Calibri"/>
          <w:lang w:val="es-ES_tradnl"/>
        </w:rPr>
        <w:t>E</w:t>
      </w:r>
      <w:r w:rsidR="00053E38">
        <w:rPr>
          <w:rFonts w:ascii="Calibri" w:hAnsi="Calibri"/>
          <w:lang w:val="es-ES_tradnl"/>
        </w:rPr>
        <w:t>l Con</w:t>
      </w:r>
      <w:r w:rsidR="00043A9A" w:rsidRPr="00D13BEE">
        <w:rPr>
          <w:rFonts w:ascii="Calibri" w:hAnsi="Calibri"/>
          <w:lang w:val="es-ES_tradnl"/>
        </w:rPr>
        <w:t xml:space="preserve">tratista </w:t>
      </w:r>
      <w:r w:rsidR="00295F4C">
        <w:rPr>
          <w:rFonts w:ascii="Calibri" w:hAnsi="Calibri"/>
          <w:lang w:val="es-ES_tradnl"/>
        </w:rPr>
        <w:t>declara</w:t>
      </w:r>
      <w:r w:rsidR="00043A9A" w:rsidRPr="00D13BEE">
        <w:rPr>
          <w:rFonts w:ascii="Calibri" w:hAnsi="Calibri"/>
          <w:lang w:val="es-ES_tradnl"/>
        </w:rPr>
        <w:t xml:space="preserve"> y garantiza que ni </w:t>
      </w:r>
      <w:r w:rsidR="007068E9">
        <w:rPr>
          <w:rFonts w:ascii="Calibri" w:hAnsi="Calibri"/>
          <w:lang w:val="es-ES_tradnl"/>
        </w:rPr>
        <w:t>él</w:t>
      </w:r>
      <w:r w:rsidR="00043A9A" w:rsidRPr="00D13BEE">
        <w:rPr>
          <w:rFonts w:ascii="Calibri" w:hAnsi="Calibri"/>
          <w:lang w:val="es-ES_tradnl"/>
        </w:rPr>
        <w:t xml:space="preserve"> mismo ni </w:t>
      </w:r>
      <w:r w:rsidR="007068E9">
        <w:rPr>
          <w:rFonts w:ascii="Calibri" w:hAnsi="Calibri"/>
          <w:lang w:val="es-ES_tradnl"/>
        </w:rPr>
        <w:t xml:space="preserve">ninguno de </w:t>
      </w:r>
      <w:r w:rsidR="00043A9A" w:rsidRPr="00D13BEE">
        <w:rPr>
          <w:rFonts w:ascii="Calibri" w:hAnsi="Calibri"/>
          <w:lang w:val="es-ES_tradnl"/>
        </w:rPr>
        <w:t xml:space="preserve">sus </w:t>
      </w:r>
      <w:r w:rsidR="007068E9">
        <w:rPr>
          <w:rFonts w:ascii="Calibri" w:hAnsi="Calibri"/>
          <w:lang w:val="es-ES_tradnl"/>
        </w:rPr>
        <w:t>suministradores</w:t>
      </w:r>
      <w:r w:rsidR="00043A9A" w:rsidRPr="00D13BEE">
        <w:rPr>
          <w:rFonts w:ascii="Calibri" w:hAnsi="Calibri"/>
          <w:lang w:val="es-ES_tradnl"/>
        </w:rPr>
        <w:t xml:space="preserve"> se encuentran activa y directamente comprometido en actividades de patentes, desarrollo, ensamblado, producción, comercialización o fabricación de minas</w:t>
      </w:r>
      <w:r w:rsidR="007068E9">
        <w:rPr>
          <w:rFonts w:ascii="Calibri" w:hAnsi="Calibri"/>
          <w:lang w:val="es-ES_tradnl"/>
        </w:rPr>
        <w:t>,</w:t>
      </w:r>
      <w:r w:rsidR="00043A9A" w:rsidRPr="00D13BEE">
        <w:rPr>
          <w:rFonts w:ascii="Calibri" w:hAnsi="Calibri"/>
          <w:lang w:val="es-ES_tradnl"/>
        </w:rPr>
        <w:t xml:space="preserve"> o en actividades </w:t>
      </w:r>
      <w:r w:rsidR="007068E9">
        <w:rPr>
          <w:rFonts w:ascii="Calibri" w:hAnsi="Calibri"/>
          <w:lang w:val="es-ES_tradnl"/>
        </w:rPr>
        <w:t>conexas relacionadas con</w:t>
      </w:r>
      <w:r w:rsidR="00043A9A" w:rsidRPr="00D13BEE">
        <w:rPr>
          <w:rFonts w:ascii="Calibri" w:hAnsi="Calibri"/>
          <w:lang w:val="es-ES_tradnl"/>
        </w:rPr>
        <w:t xml:space="preserve"> los componentes utilizados </w:t>
      </w:r>
      <w:r w:rsidR="007068E9">
        <w:rPr>
          <w:rFonts w:ascii="Calibri" w:hAnsi="Calibri"/>
          <w:lang w:val="es-ES_tradnl"/>
        </w:rPr>
        <w:t>en la fabricación de m</w:t>
      </w:r>
      <w:r w:rsidR="00043A9A" w:rsidRPr="00D13BEE">
        <w:rPr>
          <w:rFonts w:ascii="Calibri" w:hAnsi="Calibri"/>
          <w:lang w:val="es-ES_tradnl"/>
        </w:rPr>
        <w:t>inas. El término “</w:t>
      </w:r>
      <w:r w:rsidR="007068E9">
        <w:rPr>
          <w:rFonts w:ascii="Calibri" w:hAnsi="Calibri"/>
          <w:lang w:val="es-ES_tradnl"/>
        </w:rPr>
        <w:t>m</w:t>
      </w:r>
      <w:r w:rsidR="00043A9A" w:rsidRPr="00D13BEE">
        <w:rPr>
          <w:rFonts w:ascii="Calibri" w:hAnsi="Calibri"/>
          <w:lang w:val="es-ES_tradnl"/>
        </w:rPr>
        <w:t>inas” se refiere a aquellos dispositiv</w:t>
      </w:r>
      <w:r w:rsidR="00ED25A1">
        <w:rPr>
          <w:rFonts w:ascii="Calibri" w:hAnsi="Calibri"/>
          <w:lang w:val="es-ES_tradnl"/>
        </w:rPr>
        <w:t>os definidos en el Artículo 2, P</w:t>
      </w:r>
      <w:r w:rsidR="00043A9A" w:rsidRPr="00D13BEE">
        <w:rPr>
          <w:rFonts w:ascii="Calibri" w:hAnsi="Calibri"/>
          <w:lang w:val="es-ES_tradnl"/>
        </w:rPr>
        <w:t xml:space="preserve">árrafos 1, 4 y 5 del Protocolo II </w:t>
      </w:r>
      <w:r w:rsidR="00ED25A1">
        <w:rPr>
          <w:rFonts w:ascii="Calibri" w:hAnsi="Calibri"/>
          <w:lang w:val="es-ES_tradnl"/>
        </w:rPr>
        <w:t xml:space="preserve">anexo </w:t>
      </w:r>
      <w:r w:rsidR="00043A9A" w:rsidRPr="00D13BEE">
        <w:rPr>
          <w:rFonts w:ascii="Calibri" w:hAnsi="Calibri"/>
          <w:lang w:val="es-ES_tradnl"/>
        </w:rPr>
        <w:t>a la Convención de 1980 sobre</w:t>
      </w:r>
      <w:r w:rsidR="007068E9">
        <w:rPr>
          <w:rFonts w:ascii="Calibri" w:hAnsi="Calibri"/>
          <w:lang w:val="es-ES_tradnl"/>
        </w:rPr>
        <w:t xml:space="preserve"> Armas </w:t>
      </w:r>
      <w:r w:rsidR="00ED25A1">
        <w:rPr>
          <w:rFonts w:ascii="Calibri" w:hAnsi="Calibri"/>
          <w:lang w:val="es-ES_tradnl"/>
        </w:rPr>
        <w:t>C</w:t>
      </w:r>
      <w:r w:rsidR="00ED25A1" w:rsidRPr="00D13BEE">
        <w:rPr>
          <w:rFonts w:ascii="Calibri" w:hAnsi="Calibri"/>
          <w:lang w:val="es-ES_tradnl"/>
        </w:rPr>
        <w:t xml:space="preserve">onvencionales </w:t>
      </w:r>
      <w:r w:rsidR="00ED25A1">
        <w:rPr>
          <w:rFonts w:ascii="Calibri" w:hAnsi="Calibri"/>
          <w:lang w:val="es-ES_tradnl"/>
        </w:rPr>
        <w:t>E</w:t>
      </w:r>
      <w:r w:rsidR="00ED25A1" w:rsidRPr="00D13BEE">
        <w:rPr>
          <w:rFonts w:ascii="Calibri" w:hAnsi="Calibri"/>
          <w:lang w:val="es-ES_tradnl"/>
        </w:rPr>
        <w:t xml:space="preserve">xcesivamente </w:t>
      </w:r>
      <w:r w:rsidR="00ED25A1">
        <w:rPr>
          <w:rFonts w:ascii="Calibri" w:hAnsi="Calibri"/>
          <w:lang w:val="es-ES_tradnl"/>
        </w:rPr>
        <w:t>N</w:t>
      </w:r>
      <w:r w:rsidR="00ED25A1" w:rsidRPr="00D13BEE">
        <w:rPr>
          <w:rFonts w:ascii="Calibri" w:hAnsi="Calibri"/>
          <w:lang w:val="es-ES_tradnl"/>
        </w:rPr>
        <w:t xml:space="preserve">ocivas </w:t>
      </w:r>
      <w:r w:rsidR="00043A9A" w:rsidRPr="00D13BEE">
        <w:rPr>
          <w:rFonts w:ascii="Calibri" w:hAnsi="Calibri"/>
          <w:lang w:val="es-ES_tradnl"/>
        </w:rPr>
        <w:t xml:space="preserve">o </w:t>
      </w:r>
      <w:r w:rsidR="007068E9">
        <w:rPr>
          <w:rFonts w:ascii="Calibri" w:hAnsi="Calibri"/>
          <w:lang w:val="es-ES_tradnl"/>
        </w:rPr>
        <w:t>d</w:t>
      </w:r>
      <w:r w:rsidR="00043A9A" w:rsidRPr="00D13BEE">
        <w:rPr>
          <w:rFonts w:ascii="Calibri" w:hAnsi="Calibri"/>
          <w:lang w:val="es-ES_tradnl"/>
        </w:rPr>
        <w:t xml:space="preserve">e </w:t>
      </w:r>
      <w:r w:rsidR="00ED25A1">
        <w:rPr>
          <w:rFonts w:ascii="Calibri" w:hAnsi="Calibri"/>
          <w:lang w:val="es-ES_tradnl"/>
        </w:rPr>
        <w:t>E</w:t>
      </w:r>
      <w:r w:rsidR="00ED25A1" w:rsidRPr="00D13BEE">
        <w:rPr>
          <w:rFonts w:ascii="Calibri" w:hAnsi="Calibri"/>
          <w:lang w:val="es-ES_tradnl"/>
        </w:rPr>
        <w:t xml:space="preserve">fectos </w:t>
      </w:r>
      <w:r w:rsidR="00ED25A1">
        <w:rPr>
          <w:rFonts w:ascii="Calibri" w:hAnsi="Calibri"/>
          <w:lang w:val="es-ES_tradnl"/>
        </w:rPr>
        <w:t>I</w:t>
      </w:r>
      <w:r w:rsidR="00ED25A1" w:rsidRPr="00D13BEE">
        <w:rPr>
          <w:rFonts w:ascii="Calibri" w:hAnsi="Calibri"/>
          <w:lang w:val="es-ES_tradnl"/>
        </w:rPr>
        <w:t>ndiscriminados.</w:t>
      </w:r>
    </w:p>
    <w:p w14:paraId="2786AFAB" w14:textId="77777777" w:rsidR="004671F1" w:rsidRPr="00D13BEE" w:rsidRDefault="004671F1" w:rsidP="00A53048">
      <w:pPr>
        <w:ind w:left="1440" w:hanging="720"/>
        <w:jc w:val="both"/>
        <w:rPr>
          <w:rFonts w:ascii="Calibri" w:hAnsi="Calibri" w:cs="Calibri"/>
          <w:lang w:val="es-ES_tradnl"/>
        </w:rPr>
      </w:pPr>
    </w:p>
    <w:p w14:paraId="750E0D2F" w14:textId="77777777" w:rsidR="004671F1" w:rsidRPr="00D13BEE" w:rsidRDefault="004671F1" w:rsidP="00A53048">
      <w:pPr>
        <w:ind w:left="1440" w:hanging="720"/>
        <w:jc w:val="both"/>
        <w:rPr>
          <w:rFonts w:ascii="Calibri" w:hAnsi="Calibri" w:cs="Calibri"/>
          <w:lang w:val="es-ES_tradnl"/>
        </w:rPr>
      </w:pPr>
      <w:r w:rsidRPr="00D13BEE">
        <w:rPr>
          <w:rFonts w:ascii="Calibri" w:hAnsi="Calibri" w:cs="Calibri"/>
          <w:b/>
          <w:lang w:val="es-ES_tradnl"/>
        </w:rPr>
        <w:t>20.2</w:t>
      </w:r>
      <w:r w:rsidRPr="00D13BEE">
        <w:rPr>
          <w:rFonts w:ascii="Calibri" w:hAnsi="Calibri" w:cs="Calibri"/>
          <w:lang w:val="es-ES_tradnl"/>
        </w:rPr>
        <w:tab/>
      </w:r>
      <w:r w:rsidR="00C53A51">
        <w:rPr>
          <w:rFonts w:ascii="Calibri" w:hAnsi="Calibri"/>
          <w:lang w:val="es-ES_tradnl"/>
        </w:rPr>
        <w:t>C</w:t>
      </w:r>
      <w:r w:rsidR="00043A9A" w:rsidRPr="00D13BEE">
        <w:rPr>
          <w:rFonts w:ascii="Calibri" w:hAnsi="Calibri"/>
          <w:lang w:val="es-ES_tradnl"/>
        </w:rPr>
        <w:t xml:space="preserve">ualquier violación de esta </w:t>
      </w:r>
      <w:r w:rsidR="00A53048">
        <w:rPr>
          <w:rFonts w:ascii="Calibri" w:hAnsi="Calibri"/>
          <w:lang w:val="es-ES_tradnl"/>
        </w:rPr>
        <w:t>declaración</w:t>
      </w:r>
      <w:r w:rsidR="00043A9A" w:rsidRPr="00D13BEE">
        <w:rPr>
          <w:rFonts w:ascii="Calibri" w:hAnsi="Calibri"/>
          <w:lang w:val="es-ES_tradnl"/>
        </w:rPr>
        <w:t xml:space="preserve"> o garantía</w:t>
      </w:r>
      <w:r w:rsidR="00A53048">
        <w:rPr>
          <w:rFonts w:ascii="Calibri" w:hAnsi="Calibri"/>
          <w:lang w:val="es-ES_tradnl"/>
        </w:rPr>
        <w:t>s</w:t>
      </w:r>
      <w:r w:rsidR="00043A9A" w:rsidRPr="00D13BEE">
        <w:rPr>
          <w:rFonts w:ascii="Calibri" w:hAnsi="Calibri"/>
          <w:lang w:val="es-ES_tradnl"/>
        </w:rPr>
        <w:t xml:space="preserve"> </w:t>
      </w:r>
      <w:r w:rsidR="00A53048">
        <w:rPr>
          <w:rFonts w:ascii="Calibri" w:hAnsi="Calibri"/>
          <w:lang w:val="es-ES_tradnl"/>
        </w:rPr>
        <w:t>autorizará a</w:t>
      </w:r>
      <w:r w:rsidR="00043A9A" w:rsidRPr="00D13BEE">
        <w:rPr>
          <w:rFonts w:ascii="Calibri" w:hAnsi="Calibri"/>
          <w:lang w:val="es-ES_tradnl"/>
        </w:rPr>
        <w:t xml:space="preserve">l PNUD a rescindir el presente Contrato </w:t>
      </w:r>
      <w:r w:rsidR="00A53048">
        <w:rPr>
          <w:rFonts w:ascii="Calibri" w:hAnsi="Calibri"/>
          <w:lang w:val="es-ES_tradnl"/>
        </w:rPr>
        <w:t xml:space="preserve">en forma </w:t>
      </w:r>
      <w:r w:rsidR="00043A9A" w:rsidRPr="00D13BEE">
        <w:rPr>
          <w:rFonts w:ascii="Calibri" w:hAnsi="Calibri"/>
          <w:lang w:val="es-ES_tradnl"/>
        </w:rPr>
        <w:t>inmediat</w:t>
      </w:r>
      <w:r w:rsidR="00A53048">
        <w:rPr>
          <w:rFonts w:ascii="Calibri" w:hAnsi="Calibri"/>
          <w:lang w:val="es-ES_tradnl"/>
        </w:rPr>
        <w:t>a,</w:t>
      </w:r>
      <w:r w:rsidR="00043A9A" w:rsidRPr="00D13BEE">
        <w:rPr>
          <w:rFonts w:ascii="Calibri" w:hAnsi="Calibri"/>
          <w:lang w:val="es-ES_tradnl"/>
        </w:rPr>
        <w:t xml:space="preserve"> mediante </w:t>
      </w:r>
      <w:r w:rsidR="00A53048">
        <w:rPr>
          <w:rFonts w:ascii="Calibri" w:hAnsi="Calibri"/>
          <w:lang w:val="es-ES_tradnl"/>
        </w:rPr>
        <w:t xml:space="preserve">la debida </w:t>
      </w:r>
      <w:r w:rsidR="00043A9A" w:rsidRPr="00D13BEE">
        <w:rPr>
          <w:rFonts w:ascii="Calibri" w:hAnsi="Calibri"/>
          <w:lang w:val="es-ES_tradnl"/>
        </w:rPr>
        <w:t xml:space="preserve">notificación </w:t>
      </w:r>
      <w:r w:rsidR="00A53048">
        <w:rPr>
          <w:rFonts w:ascii="Calibri" w:hAnsi="Calibri"/>
          <w:lang w:val="es-ES_tradnl"/>
        </w:rPr>
        <w:t>a</w:t>
      </w:r>
      <w:r w:rsidR="00053E38">
        <w:rPr>
          <w:rFonts w:ascii="Calibri" w:hAnsi="Calibri"/>
          <w:lang w:val="es-ES_tradnl"/>
        </w:rPr>
        <w:t>l Con</w:t>
      </w:r>
      <w:r w:rsidR="00043A9A" w:rsidRPr="00D13BEE">
        <w:rPr>
          <w:rFonts w:ascii="Calibri" w:hAnsi="Calibri"/>
          <w:lang w:val="es-ES_tradnl"/>
        </w:rPr>
        <w:t>tratista, sin que esto implique responsabilidad alguna por los gastos de rescisión o cualquier otra responsabilidad por parte del PNUD.</w:t>
      </w:r>
    </w:p>
    <w:p w14:paraId="371CAAA7" w14:textId="77777777" w:rsidR="004671F1" w:rsidRPr="00D13BEE" w:rsidRDefault="004671F1" w:rsidP="004671F1">
      <w:pPr>
        <w:jc w:val="both"/>
        <w:rPr>
          <w:rFonts w:ascii="Calibri" w:hAnsi="Calibri" w:cs="Calibri"/>
          <w:lang w:val="es-ES_tradnl"/>
        </w:rPr>
      </w:pPr>
    </w:p>
    <w:p w14:paraId="61CB95C4" w14:textId="77777777" w:rsidR="004671F1" w:rsidRPr="00D13BEE" w:rsidRDefault="004671F1" w:rsidP="004671F1">
      <w:pPr>
        <w:jc w:val="both"/>
        <w:rPr>
          <w:rFonts w:ascii="Calibri" w:hAnsi="Calibri" w:cs="Calibri"/>
          <w:lang w:val="es-ES_tradnl"/>
        </w:rPr>
      </w:pPr>
      <w:r w:rsidRPr="00D13BEE">
        <w:rPr>
          <w:rFonts w:ascii="Calibri" w:hAnsi="Calibri" w:cs="Calibri"/>
          <w:b/>
          <w:lang w:val="es-ES_tradnl"/>
        </w:rPr>
        <w:t>21.0</w:t>
      </w:r>
      <w:r w:rsidRPr="00D13BEE">
        <w:rPr>
          <w:rFonts w:ascii="Calibri" w:hAnsi="Calibri" w:cs="Calibri"/>
          <w:b/>
          <w:lang w:val="es-ES_tradnl"/>
        </w:rPr>
        <w:tab/>
      </w:r>
      <w:r w:rsidR="00043A9A" w:rsidRPr="00D13BEE">
        <w:rPr>
          <w:rFonts w:ascii="Calibri" w:hAnsi="Calibri" w:cs="Calibri"/>
          <w:b/>
          <w:lang w:val="es-ES_tradnl"/>
        </w:rPr>
        <w:t>CUMPLIMIENTO DE LA LEY</w:t>
      </w:r>
    </w:p>
    <w:p w14:paraId="5A3D7CE2" w14:textId="77777777" w:rsidR="004671F1" w:rsidRPr="00D13BEE" w:rsidRDefault="004671F1" w:rsidP="004671F1">
      <w:pPr>
        <w:jc w:val="both"/>
        <w:rPr>
          <w:rFonts w:ascii="Calibri" w:hAnsi="Calibri" w:cs="Calibri"/>
          <w:lang w:val="es-ES_tradnl"/>
        </w:rPr>
      </w:pPr>
    </w:p>
    <w:p w14:paraId="03ECCD89" w14:textId="77777777" w:rsidR="00043A9A" w:rsidRPr="00D13BEE" w:rsidRDefault="00053E38" w:rsidP="00D75F9E">
      <w:pPr>
        <w:pStyle w:val="Sangradetextonormal"/>
        <w:ind w:left="720"/>
        <w:jc w:val="both"/>
        <w:rPr>
          <w:rFonts w:ascii="Calibri" w:hAnsi="Calibri"/>
          <w:sz w:val="20"/>
          <w:lang w:val="es-ES_tradnl"/>
        </w:rPr>
      </w:pPr>
      <w:r w:rsidRPr="00D13BEE">
        <w:rPr>
          <w:rFonts w:ascii="Calibri" w:hAnsi="Calibri"/>
          <w:sz w:val="20"/>
          <w:lang w:val="es-ES_tradnl"/>
        </w:rPr>
        <w:t>E</w:t>
      </w:r>
      <w:r>
        <w:rPr>
          <w:rFonts w:ascii="Calibri" w:hAnsi="Calibri"/>
          <w:sz w:val="20"/>
          <w:lang w:val="es-ES_tradnl"/>
        </w:rPr>
        <w:t>l Con</w:t>
      </w:r>
      <w:r w:rsidR="00043A9A" w:rsidRPr="00D13BEE">
        <w:rPr>
          <w:rFonts w:ascii="Calibri" w:hAnsi="Calibri"/>
          <w:sz w:val="20"/>
          <w:lang w:val="es-ES_tradnl"/>
        </w:rPr>
        <w:t xml:space="preserve">tratista cumplirá con todas las leyes, ordenanzas, </w:t>
      </w:r>
      <w:r w:rsidR="00A53048">
        <w:rPr>
          <w:rFonts w:ascii="Calibri" w:hAnsi="Calibri"/>
          <w:sz w:val="20"/>
          <w:lang w:val="es-ES_tradnl"/>
        </w:rPr>
        <w:t>normas</w:t>
      </w:r>
      <w:r w:rsidR="00043A9A" w:rsidRPr="00D13BEE">
        <w:rPr>
          <w:rFonts w:ascii="Calibri" w:hAnsi="Calibri"/>
          <w:sz w:val="20"/>
          <w:lang w:val="es-ES_tradnl"/>
        </w:rPr>
        <w:t xml:space="preserve"> y reglamentaciones que </w:t>
      </w:r>
      <w:r w:rsidR="00A53048">
        <w:rPr>
          <w:rFonts w:ascii="Calibri" w:hAnsi="Calibri"/>
          <w:sz w:val="20"/>
          <w:lang w:val="es-ES_tradnl"/>
        </w:rPr>
        <w:t>guarden</w:t>
      </w:r>
      <w:r w:rsidR="00043A9A" w:rsidRPr="00D13BEE">
        <w:rPr>
          <w:rFonts w:ascii="Calibri" w:hAnsi="Calibri"/>
          <w:sz w:val="20"/>
          <w:lang w:val="es-ES_tradnl"/>
        </w:rPr>
        <w:t xml:space="preserve"> </w:t>
      </w:r>
      <w:r w:rsidR="00A53048">
        <w:rPr>
          <w:rFonts w:ascii="Calibri" w:hAnsi="Calibri"/>
          <w:sz w:val="20"/>
          <w:lang w:val="es-ES_tradnl"/>
        </w:rPr>
        <w:t xml:space="preserve">relación </w:t>
      </w:r>
      <w:r w:rsidR="00043A9A" w:rsidRPr="00D13BEE">
        <w:rPr>
          <w:rFonts w:ascii="Calibri" w:hAnsi="Calibri"/>
          <w:sz w:val="20"/>
          <w:lang w:val="es-ES_tradnl"/>
        </w:rPr>
        <w:t>con sus obligaciones</w:t>
      </w:r>
      <w:r w:rsidR="00A53048">
        <w:rPr>
          <w:rFonts w:ascii="Calibri" w:hAnsi="Calibri"/>
          <w:sz w:val="20"/>
          <w:lang w:val="es-ES_tradnl"/>
        </w:rPr>
        <w:t>, con arreglo a</w:t>
      </w:r>
      <w:r w:rsidR="00043A9A" w:rsidRPr="00D13BEE">
        <w:rPr>
          <w:rFonts w:ascii="Calibri" w:hAnsi="Calibri"/>
          <w:sz w:val="20"/>
          <w:lang w:val="es-ES_tradnl"/>
        </w:rPr>
        <w:t xml:space="preserve">l presente Contrato. </w:t>
      </w:r>
    </w:p>
    <w:p w14:paraId="2E95B5AC" w14:textId="77777777" w:rsidR="004671F1" w:rsidRPr="00D13BEE" w:rsidRDefault="004671F1" w:rsidP="004671F1">
      <w:pPr>
        <w:jc w:val="both"/>
        <w:rPr>
          <w:rFonts w:ascii="Calibri" w:hAnsi="Calibri" w:cs="Calibri"/>
          <w:lang w:val="es-ES_tradnl"/>
        </w:rPr>
      </w:pPr>
    </w:p>
    <w:p w14:paraId="4067441A" w14:textId="77777777" w:rsidR="004671F1" w:rsidRPr="00D13BEE" w:rsidRDefault="004671F1" w:rsidP="004671F1">
      <w:pPr>
        <w:jc w:val="both"/>
        <w:rPr>
          <w:rFonts w:ascii="Calibri" w:hAnsi="Calibri" w:cs="Calibri"/>
          <w:b/>
          <w:lang w:val="es-ES_tradnl"/>
        </w:rPr>
      </w:pPr>
      <w:r w:rsidRPr="00D13BEE">
        <w:rPr>
          <w:rFonts w:ascii="Calibri" w:hAnsi="Calibri" w:cs="Calibri"/>
          <w:b/>
          <w:lang w:val="es-ES_tradnl"/>
        </w:rPr>
        <w:t>22.0</w:t>
      </w:r>
      <w:r w:rsidRPr="00D13BEE">
        <w:rPr>
          <w:rFonts w:ascii="Calibri" w:hAnsi="Calibri" w:cs="Calibri"/>
          <w:b/>
          <w:lang w:val="es-ES_tradnl"/>
        </w:rPr>
        <w:tab/>
      </w:r>
      <w:r w:rsidR="00043A9A" w:rsidRPr="00D13BEE">
        <w:rPr>
          <w:rFonts w:ascii="Calibri" w:hAnsi="Calibri" w:cs="Calibri"/>
          <w:b/>
          <w:lang w:val="es-ES_tradnl"/>
        </w:rPr>
        <w:t>EXPLOTACIÓN SEXUAL</w:t>
      </w:r>
    </w:p>
    <w:p w14:paraId="54AC7143" w14:textId="77777777" w:rsidR="004671F1" w:rsidRPr="00D13BEE" w:rsidRDefault="004671F1" w:rsidP="004671F1">
      <w:pPr>
        <w:jc w:val="both"/>
        <w:rPr>
          <w:rFonts w:ascii="Calibri" w:hAnsi="Calibri" w:cs="Calibri"/>
          <w:b/>
          <w:lang w:val="es-ES_tradnl"/>
        </w:rPr>
      </w:pPr>
    </w:p>
    <w:p w14:paraId="7681ECAE" w14:textId="77777777" w:rsidR="00043A9A" w:rsidRPr="00D13BEE" w:rsidRDefault="00043A9A" w:rsidP="00043A9A">
      <w:pPr>
        <w:ind w:left="720"/>
        <w:jc w:val="both"/>
        <w:rPr>
          <w:rFonts w:ascii="Calibri" w:hAnsi="Calibri"/>
          <w:lang w:val="es-ES_tradnl"/>
        </w:rPr>
      </w:pPr>
      <w:r w:rsidRPr="00D13BEE">
        <w:rPr>
          <w:rFonts w:ascii="Calibri" w:hAnsi="Calibri"/>
          <w:b/>
          <w:lang w:val="es-ES_tradnl"/>
        </w:rPr>
        <w:t>22.1</w:t>
      </w:r>
      <w:r w:rsidRPr="00D13BEE">
        <w:rPr>
          <w:rFonts w:ascii="Calibri" w:hAnsi="Calibri"/>
          <w:lang w:val="es-ES_tradnl"/>
        </w:rPr>
        <w:tab/>
      </w:r>
      <w:r w:rsidR="00053E38" w:rsidRPr="00D13BEE">
        <w:rPr>
          <w:rFonts w:ascii="Calibri" w:hAnsi="Calibri"/>
          <w:lang w:val="es-ES_tradnl"/>
        </w:rPr>
        <w:t>E</w:t>
      </w:r>
      <w:r w:rsidR="00053E38">
        <w:rPr>
          <w:rFonts w:ascii="Calibri" w:hAnsi="Calibri"/>
          <w:lang w:val="es-ES_tradnl"/>
        </w:rPr>
        <w:t>l Con</w:t>
      </w:r>
      <w:r w:rsidRPr="00D13BEE">
        <w:rPr>
          <w:rFonts w:ascii="Calibri" w:hAnsi="Calibri"/>
          <w:lang w:val="es-ES_tradnl"/>
        </w:rPr>
        <w:t xml:space="preserve">tratista deberá tomar todas las medidas necesarias para impedir la explotación o abuso sexual de cualquier persona por parte del </w:t>
      </w:r>
      <w:r w:rsidR="00A53048">
        <w:rPr>
          <w:rFonts w:ascii="Calibri" w:hAnsi="Calibri"/>
          <w:lang w:val="es-ES_tradnl"/>
        </w:rPr>
        <w:t>Contratante</w:t>
      </w:r>
      <w:r w:rsidRPr="00D13BEE">
        <w:rPr>
          <w:rFonts w:ascii="Calibri" w:hAnsi="Calibri"/>
          <w:lang w:val="es-ES_tradnl"/>
        </w:rPr>
        <w:t xml:space="preserve"> o de cualquiera de sus empleados</w:t>
      </w:r>
      <w:r w:rsidR="00A53048">
        <w:rPr>
          <w:rFonts w:ascii="Calibri" w:hAnsi="Calibri"/>
          <w:lang w:val="es-ES_tradnl"/>
        </w:rPr>
        <w:t>,</w:t>
      </w:r>
      <w:r w:rsidRPr="00D13BEE">
        <w:rPr>
          <w:rFonts w:ascii="Calibri" w:hAnsi="Calibri"/>
          <w:lang w:val="es-ES_tradnl"/>
        </w:rPr>
        <w:t xml:space="preserve"> o por cualquier otra persona que pueda ser contratada por </w:t>
      </w:r>
      <w:r w:rsidR="00053E38" w:rsidRPr="00D13BEE">
        <w:rPr>
          <w:rFonts w:ascii="Calibri" w:hAnsi="Calibri"/>
          <w:lang w:val="es-ES_tradnl"/>
        </w:rPr>
        <w:t>e</w:t>
      </w:r>
      <w:r w:rsidR="00053E38">
        <w:rPr>
          <w:rFonts w:ascii="Calibri" w:hAnsi="Calibri"/>
          <w:lang w:val="es-ES_tradnl"/>
        </w:rPr>
        <w:t>l Con</w:t>
      </w:r>
      <w:r w:rsidRPr="00D13BEE">
        <w:rPr>
          <w:rFonts w:ascii="Calibri" w:hAnsi="Calibri"/>
          <w:lang w:val="es-ES_tradnl"/>
        </w:rPr>
        <w:t xml:space="preserve">tratista para prestar cualquier servicio en virtud </w:t>
      </w:r>
      <w:r w:rsidR="00053E38" w:rsidRPr="00D13BEE">
        <w:rPr>
          <w:rFonts w:ascii="Calibri" w:hAnsi="Calibri"/>
          <w:lang w:val="es-ES_tradnl"/>
        </w:rPr>
        <w:t>de</w:t>
      </w:r>
      <w:r w:rsidR="00053E38">
        <w:rPr>
          <w:rFonts w:ascii="Calibri" w:hAnsi="Calibri"/>
          <w:lang w:val="es-ES_tradnl"/>
        </w:rPr>
        <w:t>l Con</w:t>
      </w:r>
      <w:r w:rsidRPr="00D13BEE">
        <w:rPr>
          <w:rFonts w:ascii="Calibri" w:hAnsi="Calibri"/>
          <w:lang w:val="es-ES_tradnl"/>
        </w:rPr>
        <w:t xml:space="preserve">trato. </w:t>
      </w:r>
      <w:r w:rsidR="00A53048">
        <w:rPr>
          <w:rFonts w:ascii="Calibri" w:hAnsi="Calibri"/>
          <w:lang w:val="es-ES_tradnl"/>
        </w:rPr>
        <w:t>Con este fin</w:t>
      </w:r>
      <w:r w:rsidRPr="00D13BEE">
        <w:rPr>
          <w:rFonts w:ascii="Calibri" w:hAnsi="Calibri"/>
          <w:lang w:val="es-ES_tradnl"/>
        </w:rPr>
        <w:t xml:space="preserve">, </w:t>
      </w:r>
      <w:r w:rsidR="00A53048">
        <w:rPr>
          <w:rFonts w:ascii="Calibri" w:hAnsi="Calibri"/>
          <w:lang w:val="es-ES_tradnl"/>
        </w:rPr>
        <w:t>todo intercambio sexual c</w:t>
      </w:r>
      <w:r w:rsidR="00053E38">
        <w:rPr>
          <w:rFonts w:ascii="Calibri" w:hAnsi="Calibri"/>
          <w:lang w:val="es-ES_tradnl"/>
        </w:rPr>
        <w:t>on</w:t>
      </w:r>
      <w:r w:rsidRPr="00D13BEE">
        <w:rPr>
          <w:rFonts w:ascii="Calibri" w:hAnsi="Calibri"/>
          <w:lang w:val="es-ES_tradnl"/>
        </w:rPr>
        <w:t xml:space="preserve"> cualquier persona menor de dieciocho años, </w:t>
      </w:r>
      <w:r w:rsidR="00655650">
        <w:rPr>
          <w:rFonts w:ascii="Calibri" w:hAnsi="Calibri"/>
          <w:lang w:val="es-ES_tradnl"/>
        </w:rPr>
        <w:t xml:space="preserve">con independencia de </w:t>
      </w:r>
      <w:r w:rsidRPr="00D13BEE">
        <w:rPr>
          <w:rFonts w:ascii="Calibri" w:hAnsi="Calibri"/>
          <w:lang w:val="es-ES_tradnl"/>
        </w:rPr>
        <w:t xml:space="preserve">cualesquiera leyes </w:t>
      </w:r>
      <w:r w:rsidR="00655650">
        <w:rPr>
          <w:rFonts w:ascii="Calibri" w:hAnsi="Calibri"/>
          <w:lang w:val="es-ES_tradnl"/>
        </w:rPr>
        <w:t>relativas</w:t>
      </w:r>
      <w:r w:rsidRPr="00D13BEE">
        <w:rPr>
          <w:rFonts w:ascii="Calibri" w:hAnsi="Calibri"/>
          <w:lang w:val="es-ES_tradnl"/>
        </w:rPr>
        <w:t xml:space="preserve"> a</w:t>
      </w:r>
      <w:r w:rsidR="00655650">
        <w:rPr>
          <w:rFonts w:ascii="Calibri" w:hAnsi="Calibri"/>
          <w:lang w:val="es-ES_tradnl"/>
        </w:rPr>
        <w:t>l</w:t>
      </w:r>
      <w:r w:rsidRPr="00D13BEE">
        <w:rPr>
          <w:rFonts w:ascii="Calibri" w:hAnsi="Calibri"/>
          <w:lang w:val="es-ES_tradnl"/>
        </w:rPr>
        <w:t xml:space="preserve"> consentimiento, constituirá </w:t>
      </w:r>
      <w:r w:rsidR="00655650">
        <w:rPr>
          <w:rFonts w:ascii="Calibri" w:hAnsi="Calibri"/>
          <w:lang w:val="es-ES_tradnl"/>
        </w:rPr>
        <w:t>un caso de</w:t>
      </w:r>
      <w:r w:rsidRPr="00D13BEE">
        <w:rPr>
          <w:rFonts w:ascii="Calibri" w:hAnsi="Calibri"/>
          <w:lang w:val="es-ES_tradnl"/>
        </w:rPr>
        <w:t xml:space="preserve"> explotación </w:t>
      </w:r>
      <w:r w:rsidR="00655650">
        <w:rPr>
          <w:rFonts w:ascii="Calibri" w:hAnsi="Calibri"/>
          <w:lang w:val="es-ES_tradnl"/>
        </w:rPr>
        <w:t xml:space="preserve">y </w:t>
      </w:r>
      <w:r w:rsidRPr="00D13BEE">
        <w:rPr>
          <w:rFonts w:ascii="Calibri" w:hAnsi="Calibri"/>
          <w:lang w:val="es-ES_tradnl"/>
        </w:rPr>
        <w:t xml:space="preserve">abuso sexual de dicha persona. Además, </w:t>
      </w:r>
      <w:r w:rsidR="00053E38" w:rsidRPr="00D13BEE">
        <w:rPr>
          <w:rFonts w:ascii="Calibri" w:hAnsi="Calibri"/>
          <w:lang w:val="es-ES_tradnl"/>
        </w:rPr>
        <w:t>e</w:t>
      </w:r>
      <w:r w:rsidR="00053E38">
        <w:rPr>
          <w:rFonts w:ascii="Calibri" w:hAnsi="Calibri"/>
          <w:lang w:val="es-ES_tradnl"/>
        </w:rPr>
        <w:t>l Con</w:t>
      </w:r>
      <w:r w:rsidRPr="00D13BEE">
        <w:rPr>
          <w:rFonts w:ascii="Calibri" w:hAnsi="Calibri"/>
          <w:lang w:val="es-ES_tradnl"/>
        </w:rPr>
        <w:t>tratista se abstendrá</w:t>
      </w:r>
      <w:r w:rsidR="0096151B">
        <w:rPr>
          <w:rFonts w:ascii="Calibri" w:hAnsi="Calibri"/>
          <w:lang w:val="es-ES_tradnl"/>
        </w:rPr>
        <w:t>,</w:t>
      </w:r>
      <w:r w:rsidRPr="00D13BEE">
        <w:rPr>
          <w:rFonts w:ascii="Calibri" w:hAnsi="Calibri"/>
          <w:lang w:val="es-ES_tradnl"/>
        </w:rPr>
        <w:t xml:space="preserve"> y tomar</w:t>
      </w:r>
      <w:r w:rsidR="0096151B">
        <w:rPr>
          <w:rFonts w:ascii="Calibri" w:hAnsi="Calibri"/>
          <w:lang w:val="es-ES_tradnl"/>
        </w:rPr>
        <w:t>á</w:t>
      </w:r>
      <w:r w:rsidRPr="00D13BEE">
        <w:rPr>
          <w:rFonts w:ascii="Calibri" w:hAnsi="Calibri"/>
          <w:lang w:val="es-ES_tradnl"/>
        </w:rPr>
        <w:t xml:space="preserve"> todas las medidas adecuadas para </w:t>
      </w:r>
      <w:r w:rsidR="0096151B">
        <w:rPr>
          <w:rFonts w:ascii="Calibri" w:hAnsi="Calibri"/>
          <w:lang w:val="es-ES_tradnl"/>
        </w:rPr>
        <w:t>que también lo hagan</w:t>
      </w:r>
      <w:r w:rsidRPr="00D13BEE">
        <w:rPr>
          <w:rFonts w:ascii="Calibri" w:hAnsi="Calibri"/>
          <w:lang w:val="es-ES_tradnl"/>
        </w:rPr>
        <w:t xml:space="preserve"> sus empleados u otras personas contratadas por él, </w:t>
      </w:r>
      <w:r w:rsidR="0096151B">
        <w:rPr>
          <w:rFonts w:ascii="Calibri" w:hAnsi="Calibri"/>
          <w:lang w:val="es-ES_tradnl"/>
        </w:rPr>
        <w:t xml:space="preserve">de todo </w:t>
      </w:r>
      <w:r w:rsidRPr="00D13BEE">
        <w:rPr>
          <w:rFonts w:ascii="Calibri" w:hAnsi="Calibri"/>
          <w:lang w:val="es-ES_tradnl"/>
        </w:rPr>
        <w:t xml:space="preserve">intercambio de dinero, bienes, servicios, ofertas de empleo u otros artículos de valor por favores sexuales o actividades que </w:t>
      </w:r>
      <w:r w:rsidR="0096151B">
        <w:rPr>
          <w:rFonts w:ascii="Calibri" w:hAnsi="Calibri"/>
          <w:lang w:val="es-ES_tradnl"/>
        </w:rPr>
        <w:t>constituyan una</w:t>
      </w:r>
      <w:r w:rsidRPr="00D13BEE">
        <w:rPr>
          <w:rFonts w:ascii="Calibri" w:hAnsi="Calibri"/>
          <w:lang w:val="es-ES_tradnl"/>
        </w:rPr>
        <w:t xml:space="preserve"> explotación o degradación </w:t>
      </w:r>
      <w:r w:rsidR="0096151B">
        <w:rPr>
          <w:rFonts w:ascii="Calibri" w:hAnsi="Calibri"/>
          <w:lang w:val="es-ES_tradnl"/>
        </w:rPr>
        <w:t>de</w:t>
      </w:r>
      <w:r w:rsidRPr="00D13BEE">
        <w:rPr>
          <w:rFonts w:ascii="Calibri" w:hAnsi="Calibri"/>
          <w:lang w:val="es-ES_tradnl"/>
        </w:rPr>
        <w:t xml:space="preserve"> cualquier persona. </w:t>
      </w:r>
      <w:r w:rsidR="00053E38" w:rsidRPr="00D13BEE">
        <w:rPr>
          <w:rFonts w:ascii="Calibri" w:hAnsi="Calibri"/>
          <w:lang w:val="es-ES_tradnl"/>
        </w:rPr>
        <w:t>E</w:t>
      </w:r>
      <w:r w:rsidR="00053E38">
        <w:rPr>
          <w:rFonts w:ascii="Calibri" w:hAnsi="Calibri"/>
          <w:lang w:val="es-ES_tradnl"/>
        </w:rPr>
        <w:t>l Con</w:t>
      </w:r>
      <w:r w:rsidRPr="00D13BEE">
        <w:rPr>
          <w:rFonts w:ascii="Calibri" w:hAnsi="Calibri"/>
          <w:lang w:val="es-ES_tradnl"/>
        </w:rPr>
        <w:t xml:space="preserve">tratista reconoce y acuerda que </w:t>
      </w:r>
      <w:r w:rsidR="0096151B">
        <w:rPr>
          <w:rFonts w:ascii="Calibri" w:hAnsi="Calibri"/>
          <w:lang w:val="es-ES_tradnl"/>
        </w:rPr>
        <w:t>est</w:t>
      </w:r>
      <w:r w:rsidRPr="00D13BEE">
        <w:rPr>
          <w:rFonts w:ascii="Calibri" w:hAnsi="Calibri"/>
          <w:lang w:val="es-ES_tradnl"/>
        </w:rPr>
        <w:t xml:space="preserve">as disposiciones del presente </w:t>
      </w:r>
      <w:r w:rsidR="0096151B">
        <w:rPr>
          <w:rFonts w:ascii="Calibri" w:hAnsi="Calibri"/>
          <w:lang w:val="es-ES_tradnl"/>
        </w:rPr>
        <w:t xml:space="preserve">Contrato </w:t>
      </w:r>
      <w:r w:rsidRPr="00D13BEE">
        <w:rPr>
          <w:rFonts w:ascii="Calibri" w:hAnsi="Calibri"/>
          <w:lang w:val="es-ES_tradnl"/>
        </w:rPr>
        <w:t xml:space="preserve">constituyen una condición esencial </w:t>
      </w:r>
      <w:r w:rsidR="00053E38" w:rsidRPr="00D13BEE">
        <w:rPr>
          <w:rFonts w:ascii="Calibri" w:hAnsi="Calibri"/>
          <w:lang w:val="es-ES_tradnl"/>
        </w:rPr>
        <w:t>de</w:t>
      </w:r>
      <w:r w:rsidR="00053E38">
        <w:rPr>
          <w:rFonts w:ascii="Calibri" w:hAnsi="Calibri"/>
          <w:lang w:val="es-ES_tradnl"/>
        </w:rPr>
        <w:t>l</w:t>
      </w:r>
      <w:r w:rsidR="0096151B">
        <w:rPr>
          <w:rFonts w:ascii="Calibri" w:hAnsi="Calibri"/>
          <w:lang w:val="es-ES_tradnl"/>
        </w:rPr>
        <w:t xml:space="preserve"> mismo,</w:t>
      </w:r>
      <w:r w:rsidRPr="00D13BEE">
        <w:rPr>
          <w:rFonts w:ascii="Calibri" w:hAnsi="Calibri"/>
          <w:lang w:val="es-ES_tradnl"/>
        </w:rPr>
        <w:t xml:space="preserve"> y que cualquier incumplimiento de </w:t>
      </w:r>
      <w:r w:rsidR="0096151B">
        <w:rPr>
          <w:rFonts w:ascii="Calibri" w:hAnsi="Calibri"/>
          <w:lang w:val="es-ES_tradnl"/>
        </w:rPr>
        <w:t xml:space="preserve">esta </w:t>
      </w:r>
      <w:r w:rsidRPr="00D13BEE">
        <w:rPr>
          <w:rFonts w:ascii="Calibri" w:hAnsi="Calibri"/>
          <w:lang w:val="es-ES_tradnl"/>
        </w:rPr>
        <w:t xml:space="preserve">representación y garantía </w:t>
      </w:r>
      <w:r w:rsidR="0096151B">
        <w:rPr>
          <w:rFonts w:ascii="Calibri" w:hAnsi="Calibri"/>
          <w:lang w:val="es-ES_tradnl"/>
        </w:rPr>
        <w:t xml:space="preserve">autoriza </w:t>
      </w:r>
      <w:r w:rsidRPr="00D13BEE">
        <w:rPr>
          <w:rFonts w:ascii="Calibri" w:hAnsi="Calibri"/>
          <w:lang w:val="es-ES_tradnl"/>
        </w:rPr>
        <w:t xml:space="preserve">al PNUD </w:t>
      </w:r>
      <w:r w:rsidR="0096151B">
        <w:rPr>
          <w:rFonts w:ascii="Calibri" w:hAnsi="Calibri"/>
          <w:lang w:val="es-ES_tradnl"/>
        </w:rPr>
        <w:t>a</w:t>
      </w:r>
      <w:r w:rsidRPr="00D13BEE">
        <w:rPr>
          <w:rFonts w:ascii="Calibri" w:hAnsi="Calibri"/>
          <w:lang w:val="es-ES_tradnl"/>
        </w:rPr>
        <w:t xml:space="preserve"> rescindir </w:t>
      </w:r>
      <w:r w:rsidR="00053E38" w:rsidRPr="00D13BEE">
        <w:rPr>
          <w:rFonts w:ascii="Calibri" w:hAnsi="Calibri"/>
          <w:lang w:val="es-ES_tradnl"/>
        </w:rPr>
        <w:t>e</w:t>
      </w:r>
      <w:r w:rsidR="00053E38">
        <w:rPr>
          <w:rFonts w:ascii="Calibri" w:hAnsi="Calibri"/>
          <w:lang w:val="es-ES_tradnl"/>
        </w:rPr>
        <w:t>l Con</w:t>
      </w:r>
      <w:r w:rsidRPr="00D13BEE">
        <w:rPr>
          <w:rFonts w:ascii="Calibri" w:hAnsi="Calibri"/>
          <w:lang w:val="es-ES_tradnl"/>
        </w:rPr>
        <w:t xml:space="preserve">trato de inmediato mediante notificación </w:t>
      </w:r>
      <w:r w:rsidR="00053E38" w:rsidRPr="00D13BEE">
        <w:rPr>
          <w:rFonts w:ascii="Calibri" w:hAnsi="Calibri"/>
          <w:lang w:val="es-ES_tradnl"/>
        </w:rPr>
        <w:t>a</w:t>
      </w:r>
      <w:r w:rsidR="00053E38">
        <w:rPr>
          <w:rFonts w:ascii="Calibri" w:hAnsi="Calibri"/>
          <w:lang w:val="es-ES_tradnl"/>
        </w:rPr>
        <w:t>l Con</w:t>
      </w:r>
      <w:r w:rsidRPr="00D13BEE">
        <w:rPr>
          <w:rFonts w:ascii="Calibri" w:hAnsi="Calibri"/>
          <w:lang w:val="es-ES_tradnl"/>
        </w:rPr>
        <w:t xml:space="preserve">tratista, sin obligación alguna </w:t>
      </w:r>
      <w:r w:rsidR="00B64EBC">
        <w:rPr>
          <w:rFonts w:ascii="Calibri" w:hAnsi="Calibri"/>
          <w:lang w:val="es-ES_tradnl"/>
        </w:rPr>
        <w:t xml:space="preserve">relativa a </w:t>
      </w:r>
      <w:r w:rsidRPr="00D13BEE">
        <w:rPr>
          <w:rFonts w:ascii="Calibri" w:hAnsi="Calibri"/>
          <w:lang w:val="es-ES_tradnl"/>
        </w:rPr>
        <w:t xml:space="preserve">gastos de rescisión </w:t>
      </w:r>
      <w:r w:rsidR="004F4C18">
        <w:rPr>
          <w:rFonts w:ascii="Calibri" w:hAnsi="Calibri"/>
          <w:lang w:val="es-ES_tradnl"/>
        </w:rPr>
        <w:t xml:space="preserve">o </w:t>
      </w:r>
      <w:r w:rsidR="000D7956">
        <w:rPr>
          <w:rFonts w:ascii="Calibri" w:hAnsi="Calibri"/>
          <w:lang w:val="es-ES_tradnl"/>
        </w:rPr>
        <w:t xml:space="preserve">a </w:t>
      </w:r>
      <w:r w:rsidR="004F4C18">
        <w:rPr>
          <w:rFonts w:ascii="Calibri" w:hAnsi="Calibri"/>
          <w:lang w:val="es-ES_tradnl"/>
        </w:rPr>
        <w:t xml:space="preserve">compensación </w:t>
      </w:r>
      <w:r w:rsidRPr="00D13BEE">
        <w:rPr>
          <w:rFonts w:ascii="Calibri" w:hAnsi="Calibri"/>
          <w:lang w:val="es-ES_tradnl"/>
        </w:rPr>
        <w:t xml:space="preserve">de ningún otro tipo. </w:t>
      </w:r>
    </w:p>
    <w:p w14:paraId="7161CB24" w14:textId="77777777" w:rsidR="00043A9A" w:rsidRPr="00D13BEE" w:rsidRDefault="00043A9A" w:rsidP="00043A9A">
      <w:pPr>
        <w:ind w:left="720"/>
        <w:jc w:val="both"/>
        <w:rPr>
          <w:rFonts w:ascii="Calibri" w:hAnsi="Calibri" w:cs="Calibri"/>
          <w:b/>
          <w:lang w:val="es-ES_tradnl"/>
        </w:rPr>
      </w:pPr>
    </w:p>
    <w:p w14:paraId="4FBB0EB3" w14:textId="77777777" w:rsidR="004671F1" w:rsidRPr="00D13BEE" w:rsidRDefault="004671F1" w:rsidP="00043A9A">
      <w:pPr>
        <w:ind w:left="720"/>
        <w:jc w:val="both"/>
        <w:rPr>
          <w:rFonts w:ascii="Calibri" w:hAnsi="Calibri" w:cs="Calibri"/>
          <w:lang w:val="es-ES_tradnl"/>
        </w:rPr>
      </w:pPr>
      <w:r w:rsidRPr="00D13BEE">
        <w:rPr>
          <w:rFonts w:ascii="Calibri" w:hAnsi="Calibri" w:cs="Calibri"/>
          <w:b/>
          <w:lang w:val="es-ES_tradnl"/>
        </w:rPr>
        <w:lastRenderedPageBreak/>
        <w:t>22.2</w:t>
      </w:r>
      <w:r w:rsidRPr="00D13BEE">
        <w:rPr>
          <w:rFonts w:ascii="Calibri" w:hAnsi="Calibri" w:cs="Calibri"/>
          <w:lang w:val="es-ES_tradnl"/>
        </w:rPr>
        <w:tab/>
      </w:r>
      <w:r w:rsidR="00043A9A" w:rsidRPr="00D13BEE">
        <w:rPr>
          <w:rFonts w:ascii="Calibri" w:hAnsi="Calibri"/>
          <w:lang w:val="es-ES_tradnl"/>
        </w:rPr>
        <w:t xml:space="preserve">El PNUD no aplicará la norma que antecede </w:t>
      </w:r>
      <w:r w:rsidR="000029DA">
        <w:rPr>
          <w:rFonts w:ascii="Calibri" w:hAnsi="Calibri"/>
          <w:lang w:val="es-ES_tradnl"/>
        </w:rPr>
        <w:t>relativa a</w:t>
      </w:r>
      <w:r w:rsidR="00043A9A" w:rsidRPr="00D13BEE">
        <w:rPr>
          <w:rFonts w:ascii="Calibri" w:hAnsi="Calibri"/>
          <w:lang w:val="es-ES_tradnl"/>
        </w:rPr>
        <w:t xml:space="preserve"> la edad en ningún caso en que el</w:t>
      </w:r>
      <w:r w:rsidR="000029DA">
        <w:rPr>
          <w:rFonts w:ascii="Calibri" w:hAnsi="Calibri"/>
          <w:lang w:val="es-ES_tradnl"/>
        </w:rPr>
        <w:t xml:space="preserve"> personal del Contratista o </w:t>
      </w:r>
      <w:r w:rsidR="00043A9A" w:rsidRPr="00D13BEE">
        <w:rPr>
          <w:rFonts w:ascii="Calibri" w:hAnsi="Calibri"/>
          <w:lang w:val="es-ES_tradnl"/>
        </w:rPr>
        <w:t xml:space="preserve">cualquier otra persona contratada </w:t>
      </w:r>
      <w:r w:rsidR="000029DA">
        <w:rPr>
          <w:rFonts w:ascii="Calibri" w:hAnsi="Calibri"/>
          <w:lang w:val="es-ES_tradnl"/>
        </w:rPr>
        <w:t>por éste</w:t>
      </w:r>
      <w:r w:rsidR="00043A9A" w:rsidRPr="00D13BEE">
        <w:rPr>
          <w:rFonts w:ascii="Calibri" w:hAnsi="Calibri"/>
          <w:lang w:val="es-ES_tradnl"/>
        </w:rPr>
        <w:t xml:space="preserve"> para prestar cualquier servicio </w:t>
      </w:r>
      <w:r w:rsidR="000029DA">
        <w:rPr>
          <w:rFonts w:ascii="Calibri" w:hAnsi="Calibri"/>
          <w:lang w:val="es-ES_tradnl"/>
        </w:rPr>
        <w:t xml:space="preserve">en virtud </w:t>
      </w:r>
      <w:r w:rsidR="00043A9A" w:rsidRPr="00D13BEE">
        <w:rPr>
          <w:rFonts w:ascii="Calibri" w:hAnsi="Calibri"/>
          <w:lang w:val="es-ES_tradnl"/>
        </w:rPr>
        <w:t xml:space="preserve">del presente Contrato </w:t>
      </w:r>
      <w:r w:rsidR="000029DA">
        <w:rPr>
          <w:rFonts w:ascii="Calibri" w:hAnsi="Calibri"/>
          <w:lang w:val="es-ES_tradnl"/>
        </w:rPr>
        <w:t>esté</w:t>
      </w:r>
      <w:r w:rsidR="00043A9A" w:rsidRPr="00D13BEE">
        <w:rPr>
          <w:rFonts w:ascii="Calibri" w:hAnsi="Calibri"/>
          <w:lang w:val="es-ES_tradnl"/>
        </w:rPr>
        <w:t xml:space="preserve"> casado</w:t>
      </w:r>
      <w:r w:rsidR="000029DA">
        <w:rPr>
          <w:rFonts w:ascii="Calibri" w:hAnsi="Calibri"/>
          <w:lang w:val="es-ES_tradnl"/>
        </w:rPr>
        <w:t>/a</w:t>
      </w:r>
      <w:r w:rsidR="00043A9A" w:rsidRPr="00D13BEE">
        <w:rPr>
          <w:rFonts w:ascii="Calibri" w:hAnsi="Calibri"/>
          <w:lang w:val="es-ES_tradnl"/>
        </w:rPr>
        <w:t xml:space="preserve"> con la persona menor de dieciocho años con quien ha</w:t>
      </w:r>
      <w:r w:rsidR="000029DA">
        <w:rPr>
          <w:rFonts w:ascii="Calibri" w:hAnsi="Calibri"/>
          <w:lang w:val="es-ES_tradnl"/>
        </w:rPr>
        <w:t>ya</w:t>
      </w:r>
      <w:r w:rsidR="00043A9A" w:rsidRPr="00D13BEE">
        <w:rPr>
          <w:rFonts w:ascii="Calibri" w:hAnsi="Calibri"/>
          <w:lang w:val="es-ES_tradnl"/>
        </w:rPr>
        <w:t xml:space="preserve"> mantenido dich</w:t>
      </w:r>
      <w:r w:rsidR="000029DA">
        <w:rPr>
          <w:rFonts w:ascii="Calibri" w:hAnsi="Calibri"/>
          <w:lang w:val="es-ES_tradnl"/>
        </w:rPr>
        <w:t>o intercambio</w:t>
      </w:r>
      <w:r w:rsidR="00043A9A" w:rsidRPr="00D13BEE">
        <w:rPr>
          <w:rFonts w:ascii="Calibri" w:hAnsi="Calibri"/>
          <w:lang w:val="es-ES_tradnl"/>
        </w:rPr>
        <w:t xml:space="preserve"> sexual y cuyo matrimonio sea reconocido como válido ante la ley del país de ciudadanía de </w:t>
      </w:r>
      <w:r w:rsidR="000029DA">
        <w:rPr>
          <w:rFonts w:ascii="Calibri" w:hAnsi="Calibri"/>
          <w:lang w:val="es-ES_tradnl"/>
        </w:rPr>
        <w:t>las</w:t>
      </w:r>
      <w:r w:rsidR="00043A9A" w:rsidRPr="00D13BEE">
        <w:rPr>
          <w:rFonts w:ascii="Calibri" w:hAnsi="Calibri"/>
          <w:lang w:val="es-ES_tradnl"/>
        </w:rPr>
        <w:t xml:space="preserve"> personas</w:t>
      </w:r>
      <w:r w:rsidR="000029DA">
        <w:rPr>
          <w:rFonts w:ascii="Calibri" w:hAnsi="Calibri"/>
          <w:lang w:val="es-ES_tradnl"/>
        </w:rPr>
        <w:t xml:space="preserve"> </w:t>
      </w:r>
      <w:r w:rsidR="00043A9A" w:rsidRPr="00D13BEE">
        <w:rPr>
          <w:rFonts w:ascii="Calibri" w:hAnsi="Calibri"/>
          <w:lang w:val="es-ES_tradnl"/>
        </w:rPr>
        <w:t>involucradas</w:t>
      </w:r>
      <w:r w:rsidR="000029DA">
        <w:rPr>
          <w:rFonts w:ascii="Calibri" w:hAnsi="Calibri"/>
          <w:lang w:val="es-ES_tradnl"/>
        </w:rPr>
        <w:t xml:space="preserve"> contratadas por el Contratista</w:t>
      </w:r>
      <w:r w:rsidR="00043A9A" w:rsidRPr="00D13BEE">
        <w:rPr>
          <w:rFonts w:ascii="Calibri" w:hAnsi="Calibri"/>
          <w:lang w:val="es-ES_tradnl"/>
        </w:rPr>
        <w:t>.</w:t>
      </w:r>
    </w:p>
    <w:p w14:paraId="562FD526" w14:textId="77777777" w:rsidR="004671F1" w:rsidRPr="00D13BEE" w:rsidRDefault="004671F1" w:rsidP="004671F1">
      <w:pPr>
        <w:jc w:val="both"/>
        <w:rPr>
          <w:rFonts w:ascii="Calibri" w:hAnsi="Calibri" w:cs="Calibri"/>
          <w:lang w:val="es-ES_tradnl"/>
        </w:rPr>
      </w:pPr>
    </w:p>
    <w:p w14:paraId="0410F0C5" w14:textId="77777777" w:rsidR="004671F1" w:rsidRPr="00D13BEE" w:rsidRDefault="00043A9A" w:rsidP="00B2526E">
      <w:pPr>
        <w:numPr>
          <w:ilvl w:val="0"/>
          <w:numId w:val="2"/>
        </w:numPr>
        <w:jc w:val="both"/>
        <w:rPr>
          <w:rFonts w:ascii="Calibri" w:hAnsi="Calibri" w:cs="Calibri"/>
          <w:lang w:val="es-ES_tradnl"/>
        </w:rPr>
      </w:pPr>
      <w:r w:rsidRPr="00D13BEE">
        <w:rPr>
          <w:rFonts w:ascii="Calibri" w:hAnsi="Calibri" w:cs="Calibri"/>
          <w:b/>
          <w:lang w:val="es-ES_tradnl"/>
        </w:rPr>
        <w:t xml:space="preserve">FACULTAD PARA INTRODUCIR MODIFICACIONES </w:t>
      </w:r>
    </w:p>
    <w:p w14:paraId="18F16081" w14:textId="77777777" w:rsidR="004671F1" w:rsidRPr="00D13BEE" w:rsidRDefault="004671F1" w:rsidP="004671F1">
      <w:pPr>
        <w:jc w:val="both"/>
        <w:rPr>
          <w:rFonts w:ascii="Calibri" w:hAnsi="Calibri" w:cs="Calibri"/>
          <w:b/>
          <w:lang w:val="es-ES_tradnl"/>
        </w:rPr>
      </w:pPr>
    </w:p>
    <w:p w14:paraId="7F0FEB68" w14:textId="77777777" w:rsidR="00043A9A" w:rsidRPr="00D13BEE" w:rsidRDefault="000029DA" w:rsidP="00D75F9E">
      <w:pPr>
        <w:pStyle w:val="Sangradetextonormal"/>
        <w:ind w:left="720"/>
        <w:jc w:val="both"/>
        <w:rPr>
          <w:rFonts w:ascii="Calibri" w:hAnsi="Calibri"/>
          <w:sz w:val="20"/>
          <w:lang w:val="es-ES_tradnl"/>
        </w:rPr>
      </w:pPr>
      <w:r>
        <w:rPr>
          <w:rFonts w:ascii="Calibri" w:hAnsi="Calibri"/>
          <w:sz w:val="20"/>
          <w:lang w:val="es-ES_tradnl"/>
        </w:rPr>
        <w:t>Con arreglo</w:t>
      </w:r>
      <w:r w:rsidR="00043A9A" w:rsidRPr="00D13BEE">
        <w:rPr>
          <w:rFonts w:ascii="Calibri" w:hAnsi="Calibri"/>
          <w:sz w:val="20"/>
          <w:lang w:val="es-ES_tradnl"/>
        </w:rPr>
        <w:t xml:space="preserve"> al Reglamento Financiero del PNUD, únicamente el Funcionario Autorizado del PNUD posee</w:t>
      </w:r>
      <w:r>
        <w:rPr>
          <w:rFonts w:ascii="Calibri" w:hAnsi="Calibri"/>
          <w:sz w:val="20"/>
          <w:lang w:val="es-ES_tradnl"/>
        </w:rPr>
        <w:t xml:space="preserve"> la </w:t>
      </w:r>
      <w:r w:rsidR="00043A9A" w:rsidRPr="00D13BEE">
        <w:rPr>
          <w:rFonts w:ascii="Calibri" w:hAnsi="Calibri"/>
          <w:sz w:val="20"/>
          <w:lang w:val="es-ES_tradnl"/>
        </w:rPr>
        <w:t xml:space="preserve"> autoridad </w:t>
      </w:r>
      <w:r>
        <w:rPr>
          <w:rFonts w:ascii="Calibri" w:hAnsi="Calibri"/>
          <w:sz w:val="20"/>
          <w:lang w:val="es-ES_tradnl"/>
        </w:rPr>
        <w:t>para acceder</w:t>
      </w:r>
      <w:r w:rsidR="00043A9A" w:rsidRPr="00D13BEE">
        <w:rPr>
          <w:rFonts w:ascii="Calibri" w:hAnsi="Calibri"/>
          <w:sz w:val="20"/>
          <w:lang w:val="es-ES_tradnl"/>
        </w:rPr>
        <w:t xml:space="preserve"> en nombre del PNUD </w:t>
      </w:r>
      <w:r>
        <w:rPr>
          <w:rFonts w:ascii="Calibri" w:hAnsi="Calibri"/>
          <w:sz w:val="20"/>
          <w:lang w:val="es-ES_tradnl"/>
        </w:rPr>
        <w:t xml:space="preserve">a </w:t>
      </w:r>
      <w:r w:rsidR="00043A9A" w:rsidRPr="00D13BEE">
        <w:rPr>
          <w:rFonts w:ascii="Calibri" w:hAnsi="Calibri"/>
          <w:sz w:val="20"/>
          <w:lang w:val="es-ES_tradnl"/>
        </w:rPr>
        <w:t xml:space="preserve">cualquier modificación o cambio </w:t>
      </w:r>
      <w:r>
        <w:rPr>
          <w:rFonts w:ascii="Calibri" w:hAnsi="Calibri"/>
          <w:sz w:val="20"/>
          <w:lang w:val="es-ES_tradnl"/>
        </w:rPr>
        <w:t>de</w:t>
      </w:r>
      <w:r w:rsidR="00043A9A" w:rsidRPr="00D13BEE">
        <w:rPr>
          <w:rFonts w:ascii="Calibri" w:hAnsi="Calibri"/>
          <w:sz w:val="20"/>
          <w:lang w:val="es-ES_tradnl"/>
        </w:rPr>
        <w:t>l presente</w:t>
      </w:r>
      <w:r>
        <w:rPr>
          <w:rFonts w:ascii="Calibri" w:hAnsi="Calibri"/>
          <w:sz w:val="20"/>
          <w:lang w:val="es-ES_tradnl"/>
        </w:rPr>
        <w:t xml:space="preserve"> Contrato</w:t>
      </w:r>
      <w:r w:rsidR="00043A9A" w:rsidRPr="00D13BEE">
        <w:rPr>
          <w:rFonts w:ascii="Calibri" w:hAnsi="Calibri"/>
          <w:sz w:val="20"/>
          <w:lang w:val="es-ES_tradnl"/>
        </w:rPr>
        <w:t xml:space="preserve">, a renunciar a cualquiera de sus disposiciones o a cualquier relación contractual adicional de cualquier tipo con </w:t>
      </w:r>
      <w:r w:rsidR="00053E38" w:rsidRPr="00D13BEE">
        <w:rPr>
          <w:rFonts w:ascii="Calibri" w:hAnsi="Calibri"/>
          <w:sz w:val="20"/>
          <w:lang w:val="es-ES_tradnl"/>
        </w:rPr>
        <w:t>e</w:t>
      </w:r>
      <w:r w:rsidR="00053E38">
        <w:rPr>
          <w:rFonts w:ascii="Calibri" w:hAnsi="Calibri"/>
          <w:sz w:val="20"/>
          <w:lang w:val="es-ES_tradnl"/>
        </w:rPr>
        <w:t>l Con</w:t>
      </w:r>
      <w:r w:rsidR="00043A9A" w:rsidRPr="00D13BEE">
        <w:rPr>
          <w:rFonts w:ascii="Calibri" w:hAnsi="Calibri"/>
          <w:sz w:val="20"/>
          <w:lang w:val="es-ES_tradnl"/>
        </w:rPr>
        <w:t xml:space="preserve">tratista. Del mismo modo, ninguna modificación o cambio </w:t>
      </w:r>
      <w:r>
        <w:rPr>
          <w:rFonts w:ascii="Calibri" w:hAnsi="Calibri"/>
          <w:sz w:val="20"/>
          <w:lang w:val="es-ES_tradnl"/>
        </w:rPr>
        <w:t xml:space="preserve">introducidos en </w:t>
      </w:r>
      <w:r w:rsidR="00043A9A" w:rsidRPr="00D13BEE">
        <w:rPr>
          <w:rFonts w:ascii="Calibri" w:hAnsi="Calibri"/>
          <w:sz w:val="20"/>
          <w:lang w:val="es-ES_tradnl"/>
        </w:rPr>
        <w:t>el presente Contrato tendrá validez y será aplicable frente al PNUD</w:t>
      </w:r>
      <w:r>
        <w:rPr>
          <w:rFonts w:ascii="Calibri" w:hAnsi="Calibri"/>
          <w:sz w:val="20"/>
          <w:lang w:val="es-ES_tradnl"/>
        </w:rPr>
        <w:t xml:space="preserve">, a menos </w:t>
      </w:r>
      <w:r w:rsidR="00043A9A" w:rsidRPr="00D13BEE">
        <w:rPr>
          <w:rFonts w:ascii="Calibri" w:hAnsi="Calibri"/>
          <w:sz w:val="20"/>
          <w:lang w:val="es-ES_tradnl"/>
        </w:rPr>
        <w:t xml:space="preserve">que se incluya en una enmienda al presente Contrato debidamente firmada por el Funcionario Autorizado del PNUD y por </w:t>
      </w:r>
      <w:r w:rsidR="00053E38" w:rsidRPr="00D13BEE">
        <w:rPr>
          <w:rFonts w:ascii="Calibri" w:hAnsi="Calibri"/>
          <w:sz w:val="20"/>
          <w:lang w:val="es-ES_tradnl"/>
        </w:rPr>
        <w:t>e</w:t>
      </w:r>
      <w:r w:rsidR="00053E38">
        <w:rPr>
          <w:rFonts w:ascii="Calibri" w:hAnsi="Calibri"/>
          <w:sz w:val="20"/>
          <w:lang w:val="es-ES_tradnl"/>
        </w:rPr>
        <w:t>l Con</w:t>
      </w:r>
      <w:r w:rsidR="00043A9A" w:rsidRPr="00D13BEE">
        <w:rPr>
          <w:rFonts w:ascii="Calibri" w:hAnsi="Calibri"/>
          <w:sz w:val="20"/>
          <w:lang w:val="es-ES_tradnl"/>
        </w:rPr>
        <w:t>tratista.</w:t>
      </w:r>
    </w:p>
    <w:p w14:paraId="20C6FDFA" w14:textId="77777777" w:rsidR="00564E46" w:rsidRDefault="00564E46">
      <w:pPr>
        <w:rPr>
          <w:rFonts w:ascii="Calibri" w:hAnsi="Calibri" w:cs="Calibri"/>
          <w:lang w:val="es-ES_tradnl"/>
        </w:rPr>
      </w:pPr>
      <w:r>
        <w:rPr>
          <w:rFonts w:ascii="Calibri" w:hAnsi="Calibri" w:cs="Calibri"/>
          <w:lang w:val="es-ES_tradnl"/>
        </w:rPr>
        <w:br w:type="page"/>
      </w:r>
    </w:p>
    <w:p w14:paraId="0D0A29C7" w14:textId="77777777" w:rsidR="004671F1" w:rsidRDefault="00564E46" w:rsidP="00564E46">
      <w:pPr>
        <w:jc w:val="right"/>
        <w:rPr>
          <w:rFonts w:ascii="Calibri" w:hAnsi="Calibri" w:cs="Calibri"/>
          <w:b/>
          <w:sz w:val="28"/>
          <w:szCs w:val="28"/>
          <w:lang w:val="es-ES_tradnl"/>
        </w:rPr>
      </w:pPr>
      <w:r w:rsidRPr="00DE21CF">
        <w:rPr>
          <w:rFonts w:ascii="Calibri" w:hAnsi="Calibri" w:cs="Calibri"/>
          <w:b/>
          <w:sz w:val="28"/>
          <w:szCs w:val="28"/>
          <w:lang w:val="es-ES_tradnl"/>
        </w:rPr>
        <w:lastRenderedPageBreak/>
        <w:t>Anexo 4</w:t>
      </w:r>
    </w:p>
    <w:p w14:paraId="59F1757B" w14:textId="77777777" w:rsidR="00DE2577" w:rsidRDefault="00DE2577" w:rsidP="00DE2577">
      <w:pPr>
        <w:jc w:val="center"/>
        <w:outlineLvl w:val="0"/>
        <w:rPr>
          <w:rFonts w:asciiTheme="minorHAnsi" w:hAnsiTheme="minorHAnsi"/>
          <w:sz w:val="24"/>
          <w:lang w:val="es-CR"/>
        </w:rPr>
      </w:pPr>
      <w:r w:rsidRPr="00CA01EE">
        <w:rPr>
          <w:rFonts w:asciiTheme="minorHAnsi" w:hAnsiTheme="minorHAnsi"/>
          <w:sz w:val="24"/>
          <w:lang w:val="es-CR"/>
        </w:rPr>
        <w:t>PROGRAMA DE LAS NACIONES UNIDAS PARA EL DESARROLLO</w:t>
      </w:r>
    </w:p>
    <w:p w14:paraId="1F34E6BF" w14:textId="77777777" w:rsidR="00DE2577" w:rsidRPr="00CA01EE" w:rsidRDefault="00DE2577" w:rsidP="00DE2577">
      <w:pPr>
        <w:jc w:val="center"/>
        <w:outlineLvl w:val="0"/>
        <w:rPr>
          <w:rFonts w:asciiTheme="minorHAnsi" w:hAnsiTheme="minorHAnsi"/>
          <w:b/>
          <w:sz w:val="24"/>
          <w:lang w:val="es-CR"/>
        </w:rPr>
      </w:pPr>
    </w:p>
    <w:p w14:paraId="4B84F8EA" w14:textId="77777777" w:rsidR="00DE2577" w:rsidRDefault="00DE2577" w:rsidP="00DE2577">
      <w:pPr>
        <w:jc w:val="center"/>
        <w:outlineLvl w:val="0"/>
        <w:rPr>
          <w:rFonts w:asciiTheme="minorHAnsi" w:hAnsiTheme="minorHAnsi"/>
          <w:b/>
          <w:sz w:val="24"/>
          <w:lang w:val="es-CR"/>
        </w:rPr>
      </w:pPr>
      <w:r w:rsidRPr="00CA01EE">
        <w:rPr>
          <w:rFonts w:asciiTheme="minorHAnsi" w:hAnsiTheme="minorHAnsi"/>
          <w:b/>
          <w:sz w:val="24"/>
          <w:lang w:val="es-CR"/>
        </w:rPr>
        <w:t>Proyecto Global Sustainable Supply Chains for Marine Commodities, capitulo Costa Rica</w:t>
      </w:r>
    </w:p>
    <w:p w14:paraId="474E0671" w14:textId="77777777" w:rsidR="00DE2577" w:rsidRPr="00CA01EE" w:rsidRDefault="00DE2577" w:rsidP="00DE2577">
      <w:pPr>
        <w:jc w:val="center"/>
        <w:outlineLvl w:val="0"/>
        <w:rPr>
          <w:rFonts w:asciiTheme="minorHAnsi" w:hAnsiTheme="minorHAnsi"/>
          <w:b/>
          <w:sz w:val="24"/>
          <w:lang w:val="es-CR"/>
        </w:rPr>
      </w:pPr>
      <w:r>
        <w:rPr>
          <w:rFonts w:asciiTheme="minorHAnsi" w:hAnsiTheme="minorHAnsi"/>
          <w:b/>
          <w:sz w:val="24"/>
          <w:lang w:val="es-CR"/>
        </w:rPr>
        <w:t>Plataforma Nacional de pesquerías sostenibles de grandes pelágicos</w:t>
      </w:r>
    </w:p>
    <w:p w14:paraId="175A0A4D" w14:textId="77777777" w:rsidR="00DE2577" w:rsidRPr="00CA01EE" w:rsidRDefault="00DE2577" w:rsidP="00DE2577">
      <w:pPr>
        <w:jc w:val="center"/>
        <w:outlineLvl w:val="0"/>
        <w:rPr>
          <w:rFonts w:asciiTheme="minorHAnsi" w:hAnsiTheme="minorHAnsi"/>
          <w:b/>
          <w:sz w:val="24"/>
          <w:lang w:val="es-ES_tradnl"/>
        </w:rPr>
      </w:pPr>
    </w:p>
    <w:p w14:paraId="7449D900" w14:textId="77777777" w:rsidR="00DE2577" w:rsidRPr="00CA01EE" w:rsidRDefault="00DE2577" w:rsidP="00DE2577">
      <w:pPr>
        <w:jc w:val="center"/>
        <w:outlineLvl w:val="0"/>
        <w:rPr>
          <w:rFonts w:asciiTheme="minorHAnsi" w:hAnsiTheme="minorHAnsi"/>
          <w:b/>
          <w:sz w:val="24"/>
          <w:lang w:val="es-ES_tradnl"/>
        </w:rPr>
      </w:pPr>
      <w:r w:rsidRPr="00CA01EE">
        <w:rPr>
          <w:rFonts w:asciiTheme="minorHAnsi" w:hAnsiTheme="minorHAnsi"/>
          <w:b/>
          <w:sz w:val="24"/>
          <w:lang w:val="es-ES_tradnl"/>
        </w:rPr>
        <w:t>TÉRMINOS DE REFERENCIA</w:t>
      </w:r>
    </w:p>
    <w:p w14:paraId="5016DB92" w14:textId="77777777" w:rsidR="00DE2577" w:rsidRPr="00CA01EE" w:rsidRDefault="00DE2577" w:rsidP="00DE2577">
      <w:pPr>
        <w:jc w:val="center"/>
        <w:outlineLvl w:val="0"/>
        <w:rPr>
          <w:rFonts w:asciiTheme="minorHAnsi" w:hAnsiTheme="minorHAnsi"/>
          <w:b/>
          <w:sz w:val="24"/>
          <w:lang w:val="es-ES_tradnl"/>
        </w:rPr>
      </w:pPr>
      <w:r>
        <w:rPr>
          <w:rFonts w:asciiTheme="minorHAnsi" w:hAnsiTheme="minorHAnsi"/>
          <w:b/>
          <w:sz w:val="24"/>
          <w:lang w:val="es-ES_tradnl"/>
        </w:rPr>
        <w:t>Servicio satelital de información oceanográfica para pesca de grandes pelágicos</w:t>
      </w:r>
    </w:p>
    <w:p w14:paraId="17F25293" w14:textId="77777777" w:rsidR="00DE2577" w:rsidRPr="00CA01EE" w:rsidRDefault="00DE2577" w:rsidP="00DE2577">
      <w:pPr>
        <w:spacing w:after="60"/>
        <w:rPr>
          <w:rFonts w:asciiTheme="minorHAnsi" w:eastAsia="Calibri" w:hAnsiTheme="minorHAnsi"/>
          <w:b/>
          <w:iCs/>
          <w:sz w:val="24"/>
          <w:lang w:val="es-ES_tradnl"/>
        </w:rPr>
      </w:pPr>
    </w:p>
    <w:p w14:paraId="46567F69" w14:textId="77777777" w:rsidR="00DE2577" w:rsidRPr="00CA01EE" w:rsidRDefault="00DE2577" w:rsidP="00DE2577">
      <w:pPr>
        <w:outlineLvl w:val="0"/>
        <w:rPr>
          <w:rFonts w:asciiTheme="minorHAnsi" w:hAnsiTheme="minorHAnsi"/>
          <w:b/>
          <w:color w:val="212121"/>
          <w:sz w:val="24"/>
          <w:shd w:val="clear" w:color="auto" w:fill="FFFFFF"/>
          <w:lang w:val="es-CR"/>
        </w:rPr>
      </w:pPr>
      <w:r w:rsidRPr="00CA01EE">
        <w:rPr>
          <w:rFonts w:asciiTheme="minorHAnsi" w:hAnsiTheme="minorHAnsi"/>
          <w:b/>
          <w:color w:val="212121"/>
          <w:sz w:val="24"/>
          <w:shd w:val="clear" w:color="auto" w:fill="FFFFFF"/>
          <w:lang w:val="es-CR"/>
        </w:rPr>
        <w:t>SUJETO DE LA CONTRATACIÓN:</w:t>
      </w:r>
    </w:p>
    <w:p w14:paraId="7F62A6D9" w14:textId="77777777" w:rsidR="00DE2577" w:rsidRPr="00CA01EE" w:rsidRDefault="00DE2577" w:rsidP="00DE2577">
      <w:pPr>
        <w:outlineLvl w:val="0"/>
        <w:rPr>
          <w:rFonts w:asciiTheme="minorHAnsi" w:eastAsiaTheme="minorEastAsia" w:hAnsiTheme="minorHAnsi" w:cstheme="minorBidi"/>
          <w:color w:val="212121"/>
          <w:sz w:val="24"/>
          <w:lang w:val="es-CR"/>
        </w:rPr>
      </w:pPr>
      <w:r w:rsidRPr="16B19372">
        <w:rPr>
          <w:rFonts w:asciiTheme="minorHAnsi" w:eastAsiaTheme="minorEastAsia" w:hAnsiTheme="minorHAnsi" w:cstheme="minorBidi"/>
          <w:color w:val="212121"/>
          <w:sz w:val="24"/>
          <w:shd w:val="clear" w:color="auto" w:fill="FFFFFF"/>
          <w:lang w:val="es-CR"/>
        </w:rPr>
        <w:t xml:space="preserve">PNUD Costa Rica contratará una </w:t>
      </w:r>
      <w:r w:rsidRPr="16B19372">
        <w:rPr>
          <w:rFonts w:asciiTheme="minorHAnsi" w:eastAsiaTheme="minorEastAsia" w:hAnsiTheme="minorHAnsi" w:cstheme="minorBidi"/>
          <w:b/>
          <w:bCs/>
          <w:color w:val="212121"/>
          <w:sz w:val="24"/>
          <w:shd w:val="clear" w:color="auto" w:fill="FFFFFF"/>
          <w:lang w:val="es-CR"/>
        </w:rPr>
        <w:t>Empresa</w:t>
      </w:r>
      <w:r w:rsidRPr="16B19372">
        <w:rPr>
          <w:rFonts w:asciiTheme="minorHAnsi" w:eastAsiaTheme="minorEastAsia" w:hAnsiTheme="minorHAnsi" w:cstheme="minorBidi"/>
          <w:color w:val="212121"/>
          <w:sz w:val="24"/>
          <w:shd w:val="clear" w:color="auto" w:fill="FFFFFF"/>
          <w:lang w:val="es-CR"/>
        </w:rPr>
        <w:t xml:space="preserve"> para que provea</w:t>
      </w:r>
      <w:r>
        <w:rPr>
          <w:rFonts w:asciiTheme="minorHAnsi" w:eastAsiaTheme="minorEastAsia" w:hAnsiTheme="minorHAnsi" w:cstheme="minorBidi"/>
          <w:color w:val="212121"/>
          <w:sz w:val="24"/>
          <w:shd w:val="clear" w:color="auto" w:fill="FFFFFF"/>
          <w:lang w:val="es-CR"/>
        </w:rPr>
        <w:t xml:space="preserve"> un servicio satelital de</w:t>
      </w:r>
      <w:r w:rsidRPr="16B19372">
        <w:rPr>
          <w:rFonts w:asciiTheme="minorHAnsi" w:eastAsiaTheme="minorEastAsia" w:hAnsiTheme="minorHAnsi" w:cstheme="minorBidi"/>
          <w:color w:val="212121"/>
          <w:sz w:val="24"/>
          <w:shd w:val="clear" w:color="auto" w:fill="FFFFFF"/>
          <w:lang w:val="es-CR"/>
        </w:rPr>
        <w:t xml:space="preserve"> información oceanográfica para </w:t>
      </w:r>
      <w:r>
        <w:rPr>
          <w:rFonts w:asciiTheme="minorHAnsi" w:eastAsiaTheme="minorEastAsia" w:hAnsiTheme="minorHAnsi" w:cstheme="minorBidi"/>
          <w:color w:val="212121"/>
          <w:sz w:val="24"/>
          <w:shd w:val="clear" w:color="auto" w:fill="FFFFFF"/>
          <w:lang w:val="es-CR"/>
        </w:rPr>
        <w:t>la pesca pelágica</w:t>
      </w:r>
      <w:r w:rsidRPr="16B19372">
        <w:rPr>
          <w:rFonts w:asciiTheme="minorHAnsi" w:eastAsiaTheme="minorEastAsia" w:hAnsiTheme="minorHAnsi" w:cstheme="minorBidi"/>
          <w:color w:val="212121"/>
          <w:sz w:val="24"/>
          <w:shd w:val="clear" w:color="auto" w:fill="FFFFFF"/>
          <w:lang w:val="es-CR"/>
        </w:rPr>
        <w:t xml:space="preserve"> con palangre de Costa </w:t>
      </w:r>
      <w:r w:rsidR="00034984" w:rsidRPr="16B19372">
        <w:rPr>
          <w:rFonts w:asciiTheme="minorHAnsi" w:eastAsiaTheme="minorEastAsia" w:hAnsiTheme="minorHAnsi" w:cstheme="minorBidi"/>
          <w:color w:val="212121"/>
          <w:sz w:val="24"/>
          <w:shd w:val="clear" w:color="auto" w:fill="FFFFFF"/>
          <w:lang w:val="es-CR"/>
        </w:rPr>
        <w:t>Rica.</w:t>
      </w:r>
      <w:r w:rsidRPr="16B19372">
        <w:rPr>
          <w:rFonts w:asciiTheme="minorHAnsi" w:eastAsiaTheme="minorEastAsia" w:hAnsiTheme="minorHAnsi" w:cstheme="minorBidi"/>
          <w:color w:val="212121"/>
          <w:sz w:val="24"/>
          <w:shd w:val="clear" w:color="auto" w:fill="FFFFFF"/>
          <w:lang w:val="es-CR"/>
        </w:rPr>
        <w:t xml:space="preserve"> </w:t>
      </w:r>
    </w:p>
    <w:p w14:paraId="06A7CC85" w14:textId="77777777" w:rsidR="00DE2577" w:rsidRPr="00CA01EE" w:rsidRDefault="00DE2577" w:rsidP="00DE2577">
      <w:pPr>
        <w:spacing w:after="120"/>
        <w:rPr>
          <w:rFonts w:asciiTheme="minorHAnsi" w:hAnsiTheme="minorHAnsi"/>
          <w:color w:val="212121"/>
          <w:sz w:val="24"/>
          <w:shd w:val="clear" w:color="auto" w:fill="FFFFFF"/>
          <w:lang w:val="es-CR"/>
        </w:rPr>
      </w:pPr>
    </w:p>
    <w:p w14:paraId="6E5DBD31" w14:textId="77777777" w:rsidR="00DE2577" w:rsidRPr="00CA01EE" w:rsidRDefault="00DE2577" w:rsidP="00DE2577">
      <w:pPr>
        <w:ind w:left="-360" w:firstLine="360"/>
        <w:rPr>
          <w:rFonts w:asciiTheme="minorHAnsi" w:hAnsiTheme="minorHAnsi"/>
          <w:b/>
          <w:sz w:val="24"/>
          <w:lang w:val="es-CR"/>
        </w:rPr>
      </w:pPr>
      <w:r w:rsidRPr="00CA01EE">
        <w:rPr>
          <w:rFonts w:asciiTheme="minorHAnsi" w:hAnsiTheme="minorHAnsi"/>
          <w:b/>
          <w:sz w:val="24"/>
          <w:lang w:val="es-CR"/>
        </w:rPr>
        <w:t>ANTECEDENTES Y JUSTIFICACIÓN</w:t>
      </w:r>
    </w:p>
    <w:p w14:paraId="1D2FE774" w14:textId="77777777" w:rsidR="00DE2577" w:rsidRDefault="00DE2577" w:rsidP="00AF36D4">
      <w:pPr>
        <w:spacing w:after="120"/>
        <w:jc w:val="both"/>
        <w:rPr>
          <w:rFonts w:asciiTheme="minorHAnsi" w:hAnsiTheme="minorHAnsi"/>
          <w:sz w:val="24"/>
          <w:lang w:val="es-ES_tradnl"/>
        </w:rPr>
      </w:pPr>
      <w:r w:rsidRPr="00165D04">
        <w:rPr>
          <w:rFonts w:asciiTheme="minorHAnsi" w:hAnsiTheme="minorHAnsi"/>
          <w:sz w:val="24"/>
          <w:lang w:val="es-ES_tradnl"/>
        </w:rPr>
        <w:t>La producción y consumo de pescado en el mundo se ha incrementado durante las últimas décadas siendo una alternativa importante de fuente de proteína y un producto para la comercialización y exportación que puede contribuir a la economía local de los países en vías de desarrollo. El mejoramiento de las pesquerías y sus cadenas de valor (extracción, procesamiento y distribución), puede asegurar la disponibilidad de pescado y mejorar el desempeño soci</w:t>
      </w:r>
      <w:r>
        <w:rPr>
          <w:rFonts w:asciiTheme="minorHAnsi" w:hAnsiTheme="minorHAnsi"/>
          <w:sz w:val="24"/>
          <w:lang w:val="es-ES_tradnl"/>
        </w:rPr>
        <w:t xml:space="preserve">al y </w:t>
      </w:r>
      <w:r w:rsidRPr="00165D04">
        <w:rPr>
          <w:rFonts w:asciiTheme="minorHAnsi" w:hAnsiTheme="minorHAnsi"/>
          <w:sz w:val="24"/>
          <w:lang w:val="es-ES_tradnl"/>
        </w:rPr>
        <w:t>ambiental de los mercados. Adicionalmente, algunas de estas materias primas con una alta demanda mundial, como el atún, abastecen las grandes superficies comerciales de Europa y Estados Unidos de América (EE.UU.) y de otros países en vías de desarrollo. Las grandes cadenas de mercados y otros minoristas y mayoristas juegan un papel fundamental en determinar el tipo de demanda y por lo tanto la extracción de productos al establecer requisitos y estándares en los canales de comercialización para asegurar el abastecimiento en el largo plazo y de manera amigable con el ambiente posible. Existe adicionalmente una presión mundial política, legal y de grupos de conservación creciente en los mercados internacionales por mejorar los sistemas de trazabilidad para detectar fraude y fuentes de ilegalidad en los productos pesqueros. Aproximadamente 90% del pescado consumido en EE.UU.  es importado y entre 20 y 30% del pescado importado procedente de fuentes silvestres marinas procede de pesca ilegal, no declarada y no reglamentada (INDNR). Costa Rica exporta 95% de los desembarques de dorado a EE.UU, mientras que el atún en 2015 alcanzó casi la cifra de 50 millones de dólares, en exportaciones en diferentes formatos principalmente a EE.UU. (29%) y mercados centroamericanos, en  Panamá, Guatemala, El Salvador y Nicaragua.</w:t>
      </w:r>
    </w:p>
    <w:p w14:paraId="51CF2149" w14:textId="77777777" w:rsidR="00DE2577" w:rsidRPr="00165D04" w:rsidRDefault="00DE2577" w:rsidP="00AF36D4">
      <w:pPr>
        <w:spacing w:after="120"/>
        <w:jc w:val="both"/>
        <w:rPr>
          <w:rFonts w:asciiTheme="minorHAnsi" w:hAnsiTheme="minorHAnsi"/>
          <w:sz w:val="24"/>
          <w:lang w:val="es-ES_tradnl"/>
        </w:rPr>
      </w:pPr>
      <w:r w:rsidRPr="00165D04">
        <w:rPr>
          <w:rFonts w:asciiTheme="minorHAnsi" w:hAnsiTheme="minorHAnsi"/>
          <w:sz w:val="24"/>
          <w:lang w:val="es-ES_tradnl"/>
        </w:rPr>
        <w:t xml:space="preserve">Entre los factores que afectan a la pesca mundialmente se encuentra una presión excesiva sobre el recurso, falta de ordenamiento y débil capacidad institucional, prácticas destructivas, pesca ilegal, escaso control y vigilancia pesquera,  acceso abierto y un incremento en la demanda de productos pesqueros. </w:t>
      </w:r>
    </w:p>
    <w:p w14:paraId="123CC6B0" w14:textId="77777777" w:rsidR="00DE2577" w:rsidRPr="00165D04" w:rsidRDefault="00DE2577" w:rsidP="00AF36D4">
      <w:pPr>
        <w:spacing w:after="120"/>
        <w:jc w:val="both"/>
        <w:rPr>
          <w:rFonts w:asciiTheme="minorHAnsi" w:hAnsiTheme="minorHAnsi"/>
          <w:sz w:val="24"/>
          <w:lang w:val="es-ES_tradnl"/>
        </w:rPr>
      </w:pPr>
      <w:r w:rsidRPr="00165D04">
        <w:rPr>
          <w:rFonts w:asciiTheme="minorHAnsi" w:hAnsiTheme="minorHAnsi"/>
          <w:sz w:val="24"/>
          <w:lang w:val="es-ES_tradnl"/>
        </w:rPr>
        <w:t xml:space="preserve">En definitiva, los mercados internacionales están demandando y exigiendo productos pesqueros que demuestren su origen de fuentes sostenibles y pesquerías con mejores prácticas. De esta manera, las desde el mercado se puede favorecer una mejor gestión de los recursos pesqueros. Para Costa Rica, una alianza pública y privada que busque el fortalecimiento de la cadena de valor </w:t>
      </w:r>
      <w:r w:rsidRPr="00165D04">
        <w:rPr>
          <w:rFonts w:asciiTheme="minorHAnsi" w:hAnsiTheme="minorHAnsi"/>
          <w:sz w:val="24"/>
          <w:lang w:val="es-ES_tradnl"/>
        </w:rPr>
        <w:lastRenderedPageBreak/>
        <w:t>y las condiciones de la pesquería, permitirá a largo plazo asegurar la entrada de los productos en los mercados internacionales y en los nacionales, que también están incrementando una conciencia de consumo “ecoamigable’.</w:t>
      </w:r>
    </w:p>
    <w:p w14:paraId="409F0742" w14:textId="77777777" w:rsidR="00DE2577" w:rsidRPr="00165D04" w:rsidRDefault="00DE2577" w:rsidP="00AF36D4">
      <w:pPr>
        <w:spacing w:after="120"/>
        <w:jc w:val="both"/>
        <w:rPr>
          <w:rFonts w:asciiTheme="minorHAnsi" w:hAnsiTheme="minorHAnsi"/>
          <w:sz w:val="24"/>
          <w:lang w:val="es-ES_tradnl"/>
        </w:rPr>
      </w:pPr>
      <w:r w:rsidRPr="00165D04">
        <w:rPr>
          <w:rFonts w:asciiTheme="minorHAnsi" w:hAnsiTheme="minorHAnsi"/>
          <w:sz w:val="24"/>
          <w:lang w:val="es-ES_tradnl"/>
        </w:rPr>
        <w:t>Las principales barreras para el ordenamiento y regulación de las pesquerías para mantener fuentes sostenibles de pescado en Costa Rica y crear alianzas incluyen: 1) capacidad institucional débil; 2) canales de comunicación oficiales entre sectores; 3) falta de experiencia en desarrollo de programas de mejora de las pesquerías; 4) puntos críticos en la cadena de comercialización del pescado que limitan la ganancia del para el productor primario (pescador), desconocimiento y aplicación de técnicas para la adecuada manipulación post-captura e inocuidad; 5) ausencia de un sistema de trazabilidad del producto pesquero; 5) insuficiente y desactualizada información estadística y pesquera y sistemas de información</w:t>
      </w:r>
      <w:r>
        <w:rPr>
          <w:rFonts w:asciiTheme="minorHAnsi" w:hAnsiTheme="minorHAnsi"/>
          <w:sz w:val="24"/>
          <w:lang w:val="es-ES_tradnl"/>
        </w:rPr>
        <w:t xml:space="preserve"> oceanográfica</w:t>
      </w:r>
      <w:r w:rsidRPr="00165D04">
        <w:rPr>
          <w:rFonts w:asciiTheme="minorHAnsi" w:hAnsiTheme="minorHAnsi"/>
          <w:sz w:val="24"/>
          <w:lang w:val="es-ES_tradnl"/>
        </w:rPr>
        <w:t>.</w:t>
      </w:r>
    </w:p>
    <w:p w14:paraId="2FE64718" w14:textId="77777777" w:rsidR="00DE2577" w:rsidRPr="003E6F80" w:rsidRDefault="00DE2577" w:rsidP="00AF36D4">
      <w:pPr>
        <w:spacing w:after="120"/>
        <w:jc w:val="both"/>
        <w:rPr>
          <w:rFonts w:asciiTheme="minorHAnsi" w:hAnsiTheme="minorHAnsi"/>
          <w:sz w:val="24"/>
          <w:lang w:val="es-ES_tradnl"/>
        </w:rPr>
      </w:pPr>
      <w:r w:rsidRPr="003E6F80">
        <w:rPr>
          <w:rFonts w:asciiTheme="minorHAnsi" w:hAnsiTheme="minorHAnsi"/>
          <w:sz w:val="24"/>
          <w:lang w:val="es-ES_tradnl"/>
        </w:rPr>
        <w:t>Para plantear</w:t>
      </w:r>
      <w:r>
        <w:rPr>
          <w:rFonts w:asciiTheme="minorHAnsi" w:hAnsiTheme="minorHAnsi"/>
          <w:sz w:val="24"/>
          <w:lang w:val="es-ES_tradnl"/>
        </w:rPr>
        <w:t xml:space="preserve"> y articular mejoras  se ha formulado el proyecto </w:t>
      </w:r>
      <w:r w:rsidRPr="00C84C6A">
        <w:rPr>
          <w:rFonts w:asciiTheme="minorHAnsi" w:hAnsiTheme="minorHAnsi"/>
          <w:i/>
          <w:sz w:val="24"/>
          <w:lang w:val="es-ES_tradnl"/>
        </w:rPr>
        <w:t xml:space="preserve">Global Sustainable Supply Chains for Marine Commodities </w:t>
      </w:r>
      <w:r w:rsidRPr="003E6F80">
        <w:rPr>
          <w:rFonts w:asciiTheme="minorHAnsi" w:hAnsiTheme="minorHAnsi"/>
          <w:sz w:val="24"/>
          <w:lang w:val="es-ES_tradnl"/>
        </w:rPr>
        <w:t xml:space="preserve">el cual se desarrolla entre Filipinas, Indonesia, Ecuador y Costa Rica. </w:t>
      </w:r>
    </w:p>
    <w:p w14:paraId="30422E93" w14:textId="77777777" w:rsidR="00DE2577" w:rsidRPr="003E6F80" w:rsidRDefault="00DE2577" w:rsidP="00AF36D4">
      <w:pPr>
        <w:spacing w:after="120"/>
        <w:jc w:val="both"/>
        <w:rPr>
          <w:rFonts w:asciiTheme="minorHAnsi" w:hAnsiTheme="minorHAnsi"/>
          <w:sz w:val="24"/>
          <w:lang w:val="es-ES_tradnl"/>
        </w:rPr>
      </w:pPr>
      <w:r w:rsidRPr="003E6F80">
        <w:rPr>
          <w:rFonts w:asciiTheme="minorHAnsi" w:hAnsiTheme="minorHAnsi"/>
          <w:sz w:val="24"/>
          <w:lang w:val="es-ES_tradnl"/>
        </w:rPr>
        <w:t xml:space="preserve">El objetivo general del proyecto global es integrar la sostenibilidad en las cadenas de suministro de pescados a través de mecanismos de mercado y de políticas, y estableciendo alianzas, con el objetivo final de reconstruir y proteger las poblaciones de peces y los medios de vida. </w:t>
      </w:r>
    </w:p>
    <w:p w14:paraId="7601827C" w14:textId="77777777" w:rsidR="00DE2577" w:rsidRPr="00165D04" w:rsidRDefault="00DE2577" w:rsidP="00AF36D4">
      <w:pPr>
        <w:spacing w:after="120"/>
        <w:jc w:val="both"/>
        <w:rPr>
          <w:rFonts w:asciiTheme="minorHAnsi" w:hAnsiTheme="minorHAnsi"/>
          <w:sz w:val="24"/>
          <w:lang w:val="es-ES_tradnl"/>
        </w:rPr>
      </w:pPr>
      <w:r w:rsidRPr="00165D04">
        <w:rPr>
          <w:rFonts w:asciiTheme="minorHAnsi" w:hAnsiTheme="minorHAnsi"/>
          <w:sz w:val="24"/>
          <w:lang w:val="es-ES_tradnl"/>
        </w:rPr>
        <w:t>El proyecto cuenta con cuatros componente orientados a desarrollar la demanda de productos sostenibles, el desarrollo de espacios de diálogo y articulación intra e intersectoriales, la implementación del proyectos de mejoramiento de pesquerías o FIP por sus siglas en inglés, y la mejora de los sistemas de rendición de cuentas.</w:t>
      </w:r>
    </w:p>
    <w:p w14:paraId="32F7BB05" w14:textId="77777777" w:rsidR="00DE2577" w:rsidRDefault="00DE2577" w:rsidP="00AF36D4">
      <w:pPr>
        <w:spacing w:after="120"/>
        <w:jc w:val="both"/>
        <w:rPr>
          <w:rFonts w:asciiTheme="minorHAnsi" w:hAnsiTheme="minorHAnsi"/>
          <w:sz w:val="24"/>
          <w:lang w:val="es-ES_tradnl"/>
        </w:rPr>
      </w:pPr>
      <w:r w:rsidRPr="00165D04">
        <w:rPr>
          <w:rFonts w:asciiTheme="minorHAnsi" w:hAnsiTheme="minorHAnsi"/>
          <w:sz w:val="24"/>
          <w:lang w:val="es-ES_tradnl"/>
        </w:rPr>
        <w:t xml:space="preserve">El objetivo del proyecto en Costa Rica es aumentar la sinergia, articulación y la participación de los actores públicos y privados nacionales e internacionales en las cadenas de valor de productos pesqueros sostenibles, </w:t>
      </w:r>
      <w:r>
        <w:rPr>
          <w:rFonts w:asciiTheme="minorHAnsi" w:hAnsiTheme="minorHAnsi"/>
          <w:sz w:val="24"/>
          <w:lang w:val="es-ES_tradnl"/>
        </w:rPr>
        <w:t>mediante el</w:t>
      </w:r>
      <w:r w:rsidRPr="00165D04">
        <w:rPr>
          <w:rFonts w:asciiTheme="minorHAnsi" w:hAnsiTheme="minorHAnsi"/>
          <w:sz w:val="24"/>
          <w:lang w:val="es-ES_tradnl"/>
        </w:rPr>
        <w:t xml:space="preserve"> diálogo y articulación </w:t>
      </w:r>
      <w:r>
        <w:rPr>
          <w:rFonts w:asciiTheme="minorHAnsi" w:hAnsiTheme="minorHAnsi"/>
          <w:sz w:val="24"/>
          <w:lang w:val="es-ES_tradnl"/>
        </w:rPr>
        <w:t>de iniciativas facilitado por PNUD, liderado por el Ministerio de Agricultura y Ganadería (MAG) en coordinación con el Ministerios de Ambiente y Energía (MINAE) y gestionado por sus participantes, que genere un plan de acción para la pesca sostenible de grandes pelágicos. Se apoyarán el desarrollo de los proyectos de mejora de pesquerías (FIP por sus siglas en inglés) de</w:t>
      </w:r>
      <w:r w:rsidRPr="00165D04">
        <w:rPr>
          <w:rFonts w:asciiTheme="minorHAnsi" w:hAnsiTheme="minorHAnsi"/>
          <w:sz w:val="24"/>
          <w:lang w:val="es-ES_tradnl"/>
        </w:rPr>
        <w:t xml:space="preserve"> grandes pelágicos como atún</w:t>
      </w:r>
      <w:r>
        <w:rPr>
          <w:rFonts w:asciiTheme="minorHAnsi" w:hAnsiTheme="minorHAnsi"/>
          <w:sz w:val="24"/>
          <w:lang w:val="es-ES_tradnl"/>
        </w:rPr>
        <w:t>, pez espada y dorado, y</w:t>
      </w:r>
      <w:r w:rsidRPr="00165D04">
        <w:rPr>
          <w:rFonts w:asciiTheme="minorHAnsi" w:hAnsiTheme="minorHAnsi"/>
          <w:sz w:val="24"/>
          <w:lang w:val="es-ES_tradnl"/>
        </w:rPr>
        <w:t xml:space="preserve"> </w:t>
      </w:r>
      <w:r>
        <w:rPr>
          <w:rFonts w:asciiTheme="minorHAnsi" w:hAnsiTheme="minorHAnsi"/>
          <w:sz w:val="24"/>
          <w:lang w:val="es-ES_tradnl"/>
        </w:rPr>
        <w:t xml:space="preserve">otros </w:t>
      </w:r>
      <w:r w:rsidRPr="00165D04">
        <w:rPr>
          <w:rFonts w:asciiTheme="minorHAnsi" w:hAnsiTheme="minorHAnsi"/>
          <w:sz w:val="24"/>
          <w:lang w:val="es-ES_tradnl"/>
        </w:rPr>
        <w:t xml:space="preserve">proyectos demostrativos integrados </w:t>
      </w:r>
      <w:r>
        <w:rPr>
          <w:rFonts w:asciiTheme="minorHAnsi" w:hAnsiTheme="minorHAnsi"/>
          <w:sz w:val="24"/>
          <w:lang w:val="es-ES_tradnl"/>
        </w:rPr>
        <w:t>(programas de observadores a bordo, trazabilidad, reducción impacto en el ecosistema, uso de servicios de teledetección oceanográfica, entre otros) que contribuyan a</w:t>
      </w:r>
      <w:r w:rsidRPr="00165D04">
        <w:rPr>
          <w:rFonts w:asciiTheme="minorHAnsi" w:hAnsiTheme="minorHAnsi"/>
          <w:sz w:val="24"/>
          <w:lang w:val="es-ES_tradnl"/>
        </w:rPr>
        <w:t xml:space="preserve">l establecimiento de las condiciones que permitan mejorar la oferta de </w:t>
      </w:r>
      <w:r>
        <w:rPr>
          <w:rFonts w:asciiTheme="minorHAnsi" w:hAnsiTheme="minorHAnsi"/>
          <w:sz w:val="24"/>
          <w:lang w:val="es-ES_tradnl"/>
        </w:rPr>
        <w:t xml:space="preserve">productos pesqueros sostenibles. </w:t>
      </w:r>
      <w:r w:rsidRPr="00165D04">
        <w:rPr>
          <w:rFonts w:asciiTheme="minorHAnsi" w:hAnsiTheme="minorHAnsi"/>
          <w:sz w:val="24"/>
          <w:lang w:val="es-ES_tradnl"/>
        </w:rPr>
        <w:t>Esto permitirá iniciar el proceso de promoción de la demanda mundial para atraer a compradores internacionales que requieran estos productos provenientes de prácticas amigables con el ambiente y pesquerías en procesos de mejoría, que adicionalmente desarrollarán políticas corporativas de compra sustentables.</w:t>
      </w:r>
    </w:p>
    <w:p w14:paraId="64CE7EEA" w14:textId="77777777" w:rsidR="00DE2577" w:rsidRDefault="00DE2577" w:rsidP="00DE2577">
      <w:pPr>
        <w:rPr>
          <w:rFonts w:asciiTheme="minorHAnsi" w:hAnsiTheme="minorHAnsi"/>
          <w:sz w:val="24"/>
          <w:lang w:val="es-ES_tradnl"/>
        </w:rPr>
      </w:pPr>
    </w:p>
    <w:p w14:paraId="60E7B784" w14:textId="77777777" w:rsidR="00DE2577" w:rsidRPr="00C36880" w:rsidRDefault="00DE2577" w:rsidP="00AF36D4">
      <w:pPr>
        <w:jc w:val="both"/>
        <w:rPr>
          <w:rFonts w:asciiTheme="minorHAnsi" w:hAnsiTheme="minorHAnsi"/>
          <w:sz w:val="24"/>
          <w:lang w:val="es-ES_tradnl"/>
        </w:rPr>
      </w:pPr>
      <w:r>
        <w:rPr>
          <w:rFonts w:asciiTheme="minorHAnsi" w:hAnsiTheme="minorHAnsi"/>
          <w:sz w:val="24"/>
          <w:lang w:val="es-ES_tradnl"/>
        </w:rPr>
        <w:t xml:space="preserve">En el análisis causa raíz de la pesquería de grandes pelágicos en Costa Rica se ha identificado la carencia de información oceanográfica para realizar una pesca más eficiente. El proyecto ha iniciado la consulta para un proyecto piloto que proporcione información satelital de </w:t>
      </w:r>
      <w:r w:rsidRPr="003E4DEE">
        <w:rPr>
          <w:rFonts w:asciiTheme="minorHAnsi" w:hAnsiTheme="minorHAnsi"/>
          <w:sz w:val="24"/>
          <w:lang w:val="es-ES_tradnl"/>
        </w:rPr>
        <w:t>un conjunto completo de da</w:t>
      </w:r>
      <w:r>
        <w:rPr>
          <w:rFonts w:asciiTheme="minorHAnsi" w:hAnsiTheme="minorHAnsi"/>
          <w:sz w:val="24"/>
          <w:lang w:val="es-ES_tradnl"/>
        </w:rPr>
        <w:t xml:space="preserve">tos oceanográficos que permitan </w:t>
      </w:r>
      <w:r w:rsidRPr="003E4DEE">
        <w:rPr>
          <w:rFonts w:asciiTheme="minorHAnsi" w:hAnsiTheme="minorHAnsi"/>
          <w:sz w:val="24"/>
          <w:lang w:val="es-ES_tradnl"/>
        </w:rPr>
        <w:t xml:space="preserve">anticipar e identificar las áreas de pesca con </w:t>
      </w:r>
      <w:r>
        <w:rPr>
          <w:rFonts w:asciiTheme="minorHAnsi" w:hAnsiTheme="minorHAnsi"/>
          <w:sz w:val="24"/>
          <w:lang w:val="es-ES_tradnl"/>
        </w:rPr>
        <w:t>condiciones</w:t>
      </w:r>
      <w:r w:rsidRPr="003E4DEE">
        <w:rPr>
          <w:rFonts w:asciiTheme="minorHAnsi" w:hAnsiTheme="minorHAnsi"/>
          <w:sz w:val="24"/>
          <w:lang w:val="es-ES_tradnl"/>
        </w:rPr>
        <w:t xml:space="preserve"> id</w:t>
      </w:r>
      <w:r>
        <w:rPr>
          <w:rFonts w:asciiTheme="minorHAnsi" w:hAnsiTheme="minorHAnsi"/>
          <w:sz w:val="24"/>
          <w:lang w:val="es-ES_tradnl"/>
        </w:rPr>
        <w:t>eales para la presencia de atún, dorado y pez espada</w:t>
      </w:r>
      <w:r w:rsidRPr="003E4DEE">
        <w:rPr>
          <w:rFonts w:asciiTheme="minorHAnsi" w:hAnsiTheme="minorHAnsi"/>
          <w:sz w:val="24"/>
          <w:lang w:val="es-ES_tradnl"/>
        </w:rPr>
        <w:t>,</w:t>
      </w:r>
      <w:r>
        <w:rPr>
          <w:rFonts w:asciiTheme="minorHAnsi" w:hAnsiTheme="minorHAnsi"/>
          <w:sz w:val="24"/>
          <w:lang w:val="es-ES_tradnl"/>
        </w:rPr>
        <w:t xml:space="preserve"> mejorar la rentabilidad de la pesca, reducir los costos de alisto de las embarcaciones y de los días de navegación y pesca y, </w:t>
      </w:r>
      <w:r>
        <w:rPr>
          <w:rFonts w:asciiTheme="minorHAnsi" w:hAnsiTheme="minorHAnsi"/>
          <w:sz w:val="24"/>
          <w:lang w:val="es-ES_tradnl"/>
        </w:rPr>
        <w:lastRenderedPageBreak/>
        <w:t>que potencialmente contribuya a la reducción del impacto en el ecosistema, principalmente de la captura incidental y, adicionalmente, una adaptación a la nueva realidad climática. A mediano plazo se esperaría que los dueños de barcos y capitanes vean la utilidad de la herramienta para considerar su instalación en las embarcaciones.</w:t>
      </w:r>
    </w:p>
    <w:p w14:paraId="34781AFF" w14:textId="77777777" w:rsidR="00DE2577" w:rsidRPr="00CA01EE" w:rsidRDefault="00DE2577" w:rsidP="00DE2577">
      <w:pPr>
        <w:outlineLvl w:val="0"/>
        <w:rPr>
          <w:rFonts w:asciiTheme="minorHAnsi" w:hAnsiTheme="minorHAnsi"/>
          <w:color w:val="212121"/>
          <w:sz w:val="24"/>
          <w:shd w:val="clear" w:color="auto" w:fill="FFFFFF"/>
          <w:lang w:val="es-CR"/>
        </w:rPr>
      </w:pPr>
    </w:p>
    <w:p w14:paraId="7EB06C85" w14:textId="77777777" w:rsidR="00DE2577" w:rsidRPr="00CA01EE" w:rsidRDefault="00DE2577" w:rsidP="00DE2577">
      <w:pPr>
        <w:rPr>
          <w:rFonts w:asciiTheme="minorHAnsi" w:hAnsiTheme="minorHAnsi"/>
          <w:b/>
          <w:sz w:val="24"/>
          <w:lang w:val="es-ES_tradnl"/>
        </w:rPr>
      </w:pPr>
      <w:r w:rsidRPr="00CA01EE">
        <w:rPr>
          <w:rFonts w:asciiTheme="minorHAnsi" w:hAnsiTheme="minorHAnsi"/>
          <w:b/>
          <w:sz w:val="24"/>
          <w:lang w:val="es-ES_tradnl"/>
        </w:rPr>
        <w:t>OBJETIVO DE LA CONSULTORÍA</w:t>
      </w:r>
    </w:p>
    <w:p w14:paraId="514019E2" w14:textId="77777777" w:rsidR="00DE2577" w:rsidRPr="009D4341" w:rsidRDefault="00DE2577" w:rsidP="00AF36D4">
      <w:pPr>
        <w:spacing w:after="120"/>
        <w:jc w:val="both"/>
        <w:rPr>
          <w:rFonts w:asciiTheme="minorHAnsi" w:eastAsiaTheme="minorEastAsia" w:hAnsiTheme="minorHAnsi" w:cstheme="minorBidi"/>
          <w:bCs/>
          <w:sz w:val="24"/>
          <w:lang w:val="es-CR"/>
        </w:rPr>
      </w:pPr>
      <w:r w:rsidRPr="16B19372">
        <w:rPr>
          <w:rFonts w:asciiTheme="minorHAnsi" w:eastAsiaTheme="minorEastAsia" w:hAnsiTheme="minorHAnsi" w:cstheme="minorBidi"/>
          <w:sz w:val="24"/>
          <w:lang w:val="es-ES"/>
        </w:rPr>
        <w:t xml:space="preserve">Proveer durante 12 meses </w:t>
      </w:r>
      <w:r>
        <w:rPr>
          <w:rFonts w:asciiTheme="minorHAnsi" w:eastAsiaTheme="minorEastAsia" w:hAnsiTheme="minorHAnsi" w:cstheme="minorBidi"/>
          <w:sz w:val="24"/>
          <w:lang w:val="es-ES"/>
        </w:rPr>
        <w:t>el servicio satelital para la pesca pelágica con palangre con</w:t>
      </w:r>
      <w:r w:rsidRPr="16B19372">
        <w:rPr>
          <w:rFonts w:asciiTheme="minorHAnsi" w:eastAsiaTheme="minorEastAsia" w:hAnsiTheme="minorHAnsi" w:cstheme="minorBidi"/>
          <w:sz w:val="24"/>
          <w:lang w:val="es-ES"/>
        </w:rPr>
        <w:t xml:space="preserve"> </w:t>
      </w:r>
      <w:r>
        <w:rPr>
          <w:rFonts w:asciiTheme="minorHAnsi" w:eastAsiaTheme="minorEastAsia" w:hAnsiTheme="minorHAnsi" w:cstheme="minorBidi"/>
          <w:sz w:val="24"/>
          <w:lang w:val="es-ES"/>
        </w:rPr>
        <w:t xml:space="preserve">un conjunto completo de datos oceanográficos de alta calidad y la correspondiente capacitación y asistencia técnica, en una oficina instalada en Puntarenas, en coordinación </w:t>
      </w:r>
      <w:r w:rsidRPr="009D4341">
        <w:rPr>
          <w:rFonts w:asciiTheme="minorHAnsi" w:eastAsiaTheme="minorEastAsia" w:hAnsiTheme="minorHAnsi" w:cstheme="minorBidi"/>
          <w:sz w:val="24"/>
          <w:lang w:val="es-ES"/>
        </w:rPr>
        <w:t xml:space="preserve">con las cámaras del sector palangrero que participan del diálogo del </w:t>
      </w:r>
      <w:r w:rsidRPr="009D4341">
        <w:rPr>
          <w:rFonts w:asciiTheme="minorHAnsi" w:eastAsiaTheme="minorEastAsia" w:hAnsiTheme="minorHAnsi" w:cstheme="minorBidi"/>
          <w:color w:val="212121"/>
          <w:sz w:val="24"/>
          <w:shd w:val="clear" w:color="auto" w:fill="FFFFFF"/>
          <w:lang w:val="es-CR"/>
        </w:rPr>
        <w:t xml:space="preserve">proyecto </w:t>
      </w:r>
      <w:r w:rsidRPr="009D4341">
        <w:rPr>
          <w:rFonts w:asciiTheme="minorHAnsi" w:eastAsiaTheme="minorEastAsia" w:hAnsiTheme="minorHAnsi" w:cstheme="minorBidi"/>
          <w:bCs/>
          <w:i/>
          <w:sz w:val="24"/>
          <w:lang w:val="es-CR"/>
        </w:rPr>
        <w:t>Global Sustainable Supply Chains for Marine Commodities</w:t>
      </w:r>
      <w:r w:rsidRPr="009D4341">
        <w:rPr>
          <w:rFonts w:asciiTheme="minorHAnsi" w:eastAsiaTheme="minorEastAsia" w:hAnsiTheme="minorHAnsi" w:cstheme="minorBidi"/>
          <w:bCs/>
          <w:sz w:val="24"/>
          <w:lang w:val="es-CR"/>
        </w:rPr>
        <w:t>, capítulo Costa Rica - Plataforma Nacional de pesquerías sostenibles de grandes pelágicos.</w:t>
      </w:r>
    </w:p>
    <w:p w14:paraId="232DDEC7" w14:textId="77777777" w:rsidR="00DE2577" w:rsidRPr="00CA01EE" w:rsidRDefault="00DE2577" w:rsidP="00DE2577">
      <w:pPr>
        <w:rPr>
          <w:rFonts w:asciiTheme="minorHAnsi" w:hAnsiTheme="minorHAnsi"/>
          <w:b/>
          <w:sz w:val="24"/>
          <w:lang w:val="es-CR"/>
        </w:rPr>
      </w:pPr>
    </w:p>
    <w:p w14:paraId="31C82C72" w14:textId="77777777" w:rsidR="00DE2577" w:rsidRPr="00CA01EE" w:rsidRDefault="00DE2577" w:rsidP="00DE2577">
      <w:pPr>
        <w:rPr>
          <w:rFonts w:asciiTheme="minorHAnsi" w:hAnsiTheme="minorHAnsi"/>
          <w:sz w:val="24"/>
          <w:lang w:val="es-CR"/>
        </w:rPr>
      </w:pPr>
      <w:r w:rsidRPr="00CA01EE">
        <w:rPr>
          <w:rFonts w:asciiTheme="minorHAnsi" w:hAnsiTheme="minorHAnsi"/>
          <w:b/>
          <w:sz w:val="24"/>
          <w:lang w:val="es-CR"/>
        </w:rPr>
        <w:t xml:space="preserve">RESPONSABILIDADES </w:t>
      </w:r>
    </w:p>
    <w:p w14:paraId="675DD512" w14:textId="77777777" w:rsidR="00DE2577" w:rsidRDefault="00DE2577" w:rsidP="00DE2577">
      <w:pPr>
        <w:rPr>
          <w:rFonts w:asciiTheme="minorHAnsi" w:hAnsiTheme="minorHAnsi"/>
          <w:sz w:val="24"/>
          <w:lang w:val="es-CR"/>
        </w:rPr>
      </w:pPr>
    </w:p>
    <w:p w14:paraId="15C41492" w14:textId="77777777" w:rsidR="00DE2577" w:rsidRPr="009D4341" w:rsidRDefault="00DE2577" w:rsidP="00AF36D4">
      <w:pPr>
        <w:spacing w:after="120"/>
        <w:jc w:val="both"/>
        <w:rPr>
          <w:rFonts w:asciiTheme="minorHAnsi" w:eastAsiaTheme="minorEastAsia" w:hAnsiTheme="minorHAnsi" w:cstheme="minorBidi"/>
          <w:bCs/>
          <w:sz w:val="24"/>
          <w:lang w:val="es-CR"/>
        </w:rPr>
      </w:pPr>
      <w:r w:rsidRPr="009D4341">
        <w:rPr>
          <w:rFonts w:asciiTheme="minorHAnsi" w:hAnsiTheme="minorHAnsi"/>
          <w:sz w:val="24"/>
          <w:lang w:val="es-CR"/>
        </w:rPr>
        <w:t xml:space="preserve">La empresa reportará directamente a la coordinación del Proyecto </w:t>
      </w:r>
      <w:r w:rsidRPr="009D4341">
        <w:rPr>
          <w:rFonts w:asciiTheme="minorHAnsi" w:eastAsiaTheme="minorEastAsia" w:hAnsiTheme="minorHAnsi" w:cstheme="minorBidi"/>
          <w:bCs/>
          <w:i/>
          <w:sz w:val="24"/>
          <w:lang w:val="es-CR"/>
        </w:rPr>
        <w:t>Global Sustainable Supply Chains for Marine Commodities</w:t>
      </w:r>
      <w:r w:rsidRPr="009D4341">
        <w:rPr>
          <w:rFonts w:asciiTheme="minorHAnsi" w:eastAsiaTheme="minorEastAsia" w:hAnsiTheme="minorHAnsi" w:cstheme="minorBidi"/>
          <w:bCs/>
          <w:sz w:val="24"/>
          <w:lang w:val="es-CR"/>
        </w:rPr>
        <w:t xml:space="preserve">, capítulo Costa Rica - Plataforma Nacional de pesquerías sostenibles de grandes pelágicos, con quien </w:t>
      </w:r>
      <w:r w:rsidRPr="009D4341">
        <w:rPr>
          <w:rFonts w:asciiTheme="minorHAnsi" w:hAnsiTheme="minorHAnsi"/>
          <w:sz w:val="24"/>
          <w:lang w:val="es-CR"/>
        </w:rPr>
        <w:t>coordinará las visitas y reuniones que pudiesen realizarse para el cumplimiento del objetivo de esta con</w:t>
      </w:r>
      <w:r>
        <w:rPr>
          <w:rFonts w:asciiTheme="minorHAnsi" w:hAnsiTheme="minorHAnsi"/>
          <w:sz w:val="24"/>
          <w:lang w:val="es-CR"/>
        </w:rPr>
        <w:t>tratación</w:t>
      </w:r>
      <w:r w:rsidRPr="009D4341">
        <w:rPr>
          <w:rFonts w:asciiTheme="minorHAnsi" w:hAnsiTheme="minorHAnsi"/>
          <w:sz w:val="24"/>
          <w:lang w:val="es-CR"/>
        </w:rPr>
        <w:t>. Se realizará una coordinación estrecha con las cámaras de pescadores, quienes serán los usuarios y beneficiarios de este servicio.</w:t>
      </w:r>
    </w:p>
    <w:p w14:paraId="1E55D046" w14:textId="77777777" w:rsidR="00DE2577" w:rsidRPr="009D4341" w:rsidRDefault="00DE2577" w:rsidP="00AF36D4">
      <w:pPr>
        <w:jc w:val="both"/>
        <w:rPr>
          <w:rFonts w:asciiTheme="minorHAnsi" w:hAnsiTheme="minorHAnsi"/>
          <w:sz w:val="24"/>
          <w:lang w:val="es-CR"/>
        </w:rPr>
      </w:pPr>
      <w:r w:rsidRPr="009D4341">
        <w:rPr>
          <w:rFonts w:asciiTheme="minorHAnsi" w:hAnsiTheme="minorHAnsi"/>
          <w:sz w:val="24"/>
          <w:lang w:val="es-CR"/>
        </w:rPr>
        <w:t>La empresa será responsable de la implementación y coordinación general de todos los aspectos de la prestación del servicio y responsable de la entrega de los productos descritos adelante, con la calidad y en el tiempo requerido.</w:t>
      </w:r>
    </w:p>
    <w:p w14:paraId="5D23DFD9" w14:textId="77777777" w:rsidR="00DE2577" w:rsidRPr="009D4341" w:rsidRDefault="00DE2577" w:rsidP="00AF36D4">
      <w:pPr>
        <w:jc w:val="both"/>
        <w:rPr>
          <w:rFonts w:asciiTheme="minorHAnsi" w:hAnsiTheme="minorHAnsi"/>
          <w:sz w:val="24"/>
          <w:lang w:val="es-CR"/>
        </w:rPr>
      </w:pPr>
    </w:p>
    <w:p w14:paraId="444F808B" w14:textId="77777777" w:rsidR="00DE2577" w:rsidRPr="009D4341" w:rsidRDefault="00DE2577" w:rsidP="00AF36D4">
      <w:pPr>
        <w:spacing w:after="120"/>
        <w:jc w:val="both"/>
        <w:rPr>
          <w:rFonts w:asciiTheme="minorHAnsi" w:eastAsiaTheme="minorEastAsia" w:hAnsiTheme="minorHAnsi" w:cstheme="minorBidi"/>
          <w:bCs/>
          <w:sz w:val="24"/>
          <w:lang w:val="es-CR"/>
        </w:rPr>
      </w:pPr>
      <w:r w:rsidRPr="009D4341">
        <w:rPr>
          <w:rFonts w:asciiTheme="minorHAnsi" w:hAnsiTheme="minorHAnsi"/>
          <w:sz w:val="24"/>
          <w:lang w:val="es-CR"/>
        </w:rPr>
        <w:t xml:space="preserve">La coordinación del proyecto </w:t>
      </w:r>
      <w:r w:rsidRPr="009D4341">
        <w:rPr>
          <w:rFonts w:asciiTheme="minorHAnsi" w:eastAsiaTheme="minorEastAsia" w:hAnsiTheme="minorHAnsi" w:cstheme="minorBidi"/>
          <w:bCs/>
          <w:i/>
          <w:sz w:val="24"/>
          <w:lang w:val="es-CR"/>
        </w:rPr>
        <w:t>Global Sustainable Supply Chains for Marine Commodities</w:t>
      </w:r>
      <w:r w:rsidRPr="009D4341">
        <w:rPr>
          <w:rFonts w:asciiTheme="minorHAnsi" w:eastAsiaTheme="minorEastAsia" w:hAnsiTheme="minorHAnsi" w:cstheme="minorBidi"/>
          <w:bCs/>
          <w:sz w:val="24"/>
          <w:lang w:val="es-CR"/>
        </w:rPr>
        <w:t>, capítulo Costa Rica - Plataforma Nacional de pesquerías sostenibles de grandes pelágicos</w:t>
      </w:r>
      <w:r>
        <w:rPr>
          <w:rFonts w:asciiTheme="minorHAnsi" w:eastAsiaTheme="minorEastAsia" w:hAnsiTheme="minorHAnsi" w:cstheme="minorBidi"/>
          <w:bCs/>
          <w:sz w:val="24"/>
          <w:lang w:val="es-CR"/>
        </w:rPr>
        <w:t>,</w:t>
      </w:r>
    </w:p>
    <w:p w14:paraId="39031FE0" w14:textId="77777777" w:rsidR="00DE2577" w:rsidRPr="00CA01EE" w:rsidRDefault="00DE2577" w:rsidP="00AF36D4">
      <w:pPr>
        <w:jc w:val="both"/>
        <w:rPr>
          <w:rFonts w:asciiTheme="minorHAnsi" w:hAnsiTheme="minorHAnsi"/>
          <w:sz w:val="24"/>
          <w:lang w:val="es-CR"/>
        </w:rPr>
      </w:pPr>
      <w:r w:rsidRPr="00CA01EE">
        <w:rPr>
          <w:rFonts w:asciiTheme="minorHAnsi" w:hAnsiTheme="minorHAnsi"/>
          <w:sz w:val="24"/>
          <w:lang w:val="es-CR"/>
        </w:rPr>
        <w:t>podrá solicitar información sobre el avance de est</w:t>
      </w:r>
      <w:r>
        <w:rPr>
          <w:rFonts w:asciiTheme="minorHAnsi" w:hAnsiTheme="minorHAnsi"/>
          <w:sz w:val="24"/>
          <w:lang w:val="es-CR"/>
        </w:rPr>
        <w:t>e</w:t>
      </w:r>
      <w:r w:rsidRPr="00CA01EE">
        <w:rPr>
          <w:rFonts w:asciiTheme="minorHAnsi" w:hAnsiTheme="minorHAnsi"/>
          <w:sz w:val="24"/>
          <w:lang w:val="es-CR"/>
        </w:rPr>
        <w:t xml:space="preserve"> </w:t>
      </w:r>
      <w:r>
        <w:rPr>
          <w:rFonts w:asciiTheme="minorHAnsi" w:hAnsiTheme="minorHAnsi"/>
          <w:sz w:val="24"/>
          <w:lang w:val="es-CR"/>
        </w:rPr>
        <w:t>servicio, vía escrita o telefónica</w:t>
      </w:r>
      <w:r w:rsidRPr="00CA01EE">
        <w:rPr>
          <w:rFonts w:asciiTheme="minorHAnsi" w:hAnsiTheme="minorHAnsi"/>
          <w:sz w:val="24"/>
          <w:lang w:val="es-CR"/>
        </w:rPr>
        <w:t>, cuando sea requerida</w:t>
      </w:r>
      <w:r>
        <w:rPr>
          <w:rFonts w:asciiTheme="minorHAnsi" w:hAnsiTheme="minorHAnsi"/>
          <w:sz w:val="24"/>
          <w:lang w:val="es-CR"/>
        </w:rPr>
        <w:t>.</w:t>
      </w:r>
      <w:r w:rsidRPr="00CA01EE">
        <w:rPr>
          <w:rFonts w:asciiTheme="minorHAnsi" w:hAnsiTheme="minorHAnsi"/>
          <w:sz w:val="24"/>
          <w:lang w:val="es-CR"/>
        </w:rPr>
        <w:t xml:space="preserve"> </w:t>
      </w:r>
    </w:p>
    <w:p w14:paraId="47EAA3E0" w14:textId="77777777" w:rsidR="00DE2577" w:rsidRPr="00CA01EE" w:rsidRDefault="00DE2577" w:rsidP="00DE2577">
      <w:pPr>
        <w:rPr>
          <w:rFonts w:asciiTheme="minorHAnsi" w:hAnsiTheme="minorHAnsi"/>
          <w:sz w:val="24"/>
          <w:lang w:val="es-CR"/>
        </w:rPr>
      </w:pPr>
    </w:p>
    <w:p w14:paraId="0F9D9781" w14:textId="77777777" w:rsidR="00DE2577" w:rsidRPr="00CA01EE" w:rsidRDefault="00DE2577" w:rsidP="00DE2577">
      <w:pPr>
        <w:ind w:left="-360" w:firstLine="360"/>
        <w:rPr>
          <w:rFonts w:asciiTheme="minorHAnsi" w:hAnsiTheme="minorHAnsi"/>
          <w:b/>
          <w:sz w:val="24"/>
          <w:lang w:val="es-ES_tradnl"/>
        </w:rPr>
      </w:pPr>
      <w:r w:rsidRPr="00CA01EE">
        <w:rPr>
          <w:rFonts w:asciiTheme="minorHAnsi" w:hAnsiTheme="minorHAnsi"/>
          <w:b/>
          <w:sz w:val="24"/>
          <w:lang w:val="es-ES_tradnl"/>
        </w:rPr>
        <w:t>ACTIVIDADES.</w:t>
      </w:r>
    </w:p>
    <w:p w14:paraId="2BC9DC26" w14:textId="77777777" w:rsidR="00DE2577" w:rsidRPr="00CA01EE" w:rsidRDefault="00DE2577" w:rsidP="00DE2577">
      <w:pPr>
        <w:widowControl w:val="0"/>
        <w:autoSpaceDE w:val="0"/>
        <w:autoSpaceDN w:val="0"/>
        <w:adjustRightInd w:val="0"/>
        <w:spacing w:before="60"/>
        <w:rPr>
          <w:rFonts w:asciiTheme="minorHAnsi" w:hAnsiTheme="minorHAnsi"/>
          <w:sz w:val="24"/>
          <w:lang w:val="es-ES_tradnl"/>
        </w:rPr>
      </w:pPr>
      <w:r w:rsidRPr="00CA01EE">
        <w:rPr>
          <w:rFonts w:asciiTheme="minorHAnsi" w:hAnsiTheme="minorHAnsi"/>
          <w:sz w:val="24"/>
          <w:lang w:val="es-ES_tradnl"/>
        </w:rPr>
        <w:t>Sin perjuicio que se identifiquen actividad</w:t>
      </w:r>
      <w:r>
        <w:rPr>
          <w:rFonts w:asciiTheme="minorHAnsi" w:hAnsiTheme="minorHAnsi"/>
          <w:sz w:val="24"/>
          <w:lang w:val="es-ES_tradnl"/>
        </w:rPr>
        <w:t>es adicionales relativas al objetivo de esta contratación</w:t>
      </w:r>
      <w:r w:rsidRPr="00CA01EE">
        <w:rPr>
          <w:rFonts w:asciiTheme="minorHAnsi" w:hAnsiTheme="minorHAnsi"/>
          <w:sz w:val="24"/>
          <w:lang w:val="es-ES_tradnl"/>
        </w:rPr>
        <w:t xml:space="preserve">, para lograr los productos </w:t>
      </w:r>
      <w:r>
        <w:rPr>
          <w:rFonts w:asciiTheme="minorHAnsi" w:hAnsiTheme="minorHAnsi"/>
          <w:sz w:val="24"/>
          <w:lang w:val="es-ES_tradnl"/>
        </w:rPr>
        <w:t>abajo</w:t>
      </w:r>
      <w:r w:rsidRPr="00CA01EE">
        <w:rPr>
          <w:rFonts w:asciiTheme="minorHAnsi" w:hAnsiTheme="minorHAnsi"/>
          <w:sz w:val="24"/>
          <w:lang w:val="es-ES_tradnl"/>
        </w:rPr>
        <w:t xml:space="preserve"> enumerados, la </w:t>
      </w:r>
      <w:r>
        <w:rPr>
          <w:rFonts w:asciiTheme="minorHAnsi" w:hAnsiTheme="minorHAnsi"/>
          <w:sz w:val="24"/>
          <w:lang w:val="es-ES_tradnl"/>
        </w:rPr>
        <w:t>empresa</w:t>
      </w:r>
      <w:r w:rsidRPr="00CA01EE">
        <w:rPr>
          <w:rFonts w:asciiTheme="minorHAnsi" w:hAnsiTheme="minorHAnsi"/>
          <w:sz w:val="24"/>
          <w:lang w:val="es-ES_tradnl"/>
        </w:rPr>
        <w:t xml:space="preserve"> deberá realizar</w:t>
      </w:r>
      <w:r>
        <w:rPr>
          <w:rFonts w:asciiTheme="minorHAnsi" w:hAnsiTheme="minorHAnsi"/>
          <w:sz w:val="24"/>
          <w:lang w:val="es-ES_tradnl"/>
        </w:rPr>
        <w:t xml:space="preserve"> al menos</w:t>
      </w:r>
      <w:r w:rsidRPr="00CA01EE">
        <w:rPr>
          <w:rFonts w:asciiTheme="minorHAnsi" w:hAnsiTheme="minorHAnsi"/>
          <w:sz w:val="24"/>
          <w:lang w:val="es-ES_tradnl"/>
        </w:rPr>
        <w:t xml:space="preserve"> las siguientes actividades generales:</w:t>
      </w:r>
    </w:p>
    <w:p w14:paraId="7A0F5EB0" w14:textId="77777777" w:rsidR="00DE2577" w:rsidRDefault="00DE2577" w:rsidP="00DE2577">
      <w:pPr>
        <w:pStyle w:val="Prrafodelista"/>
        <w:widowControl w:val="0"/>
        <w:numPr>
          <w:ilvl w:val="0"/>
          <w:numId w:val="17"/>
        </w:numPr>
        <w:autoSpaceDE w:val="0"/>
        <w:autoSpaceDN w:val="0"/>
        <w:adjustRightInd w:val="0"/>
        <w:spacing w:before="60"/>
        <w:contextualSpacing/>
        <w:jc w:val="both"/>
        <w:rPr>
          <w:rFonts w:asciiTheme="minorHAnsi" w:hAnsiTheme="minorHAnsi"/>
          <w:sz w:val="24"/>
          <w:lang w:val="es-ES_tradnl"/>
        </w:rPr>
      </w:pPr>
      <w:r>
        <w:rPr>
          <w:rFonts w:asciiTheme="minorHAnsi" w:hAnsiTheme="minorHAnsi"/>
          <w:sz w:val="24"/>
          <w:lang w:val="es-ES_tradnl"/>
        </w:rPr>
        <w:t>Instalación y capacitación en el uso del software de información satelital.</w:t>
      </w:r>
    </w:p>
    <w:p w14:paraId="3AB091AE" w14:textId="77777777" w:rsidR="00DE2577" w:rsidRPr="009D4341" w:rsidRDefault="00DE2577" w:rsidP="00DE2577">
      <w:pPr>
        <w:pStyle w:val="Prrafodelista"/>
        <w:widowControl w:val="0"/>
        <w:numPr>
          <w:ilvl w:val="0"/>
          <w:numId w:val="17"/>
        </w:numPr>
        <w:autoSpaceDE w:val="0"/>
        <w:autoSpaceDN w:val="0"/>
        <w:adjustRightInd w:val="0"/>
        <w:spacing w:before="60"/>
        <w:contextualSpacing/>
        <w:jc w:val="both"/>
        <w:rPr>
          <w:rFonts w:asciiTheme="minorHAnsi" w:hAnsiTheme="minorHAnsi"/>
          <w:sz w:val="24"/>
          <w:lang w:val="es-ES_tradnl"/>
        </w:rPr>
      </w:pPr>
      <w:r>
        <w:rPr>
          <w:rFonts w:asciiTheme="minorHAnsi" w:hAnsiTheme="minorHAnsi"/>
          <w:sz w:val="24"/>
          <w:lang w:val="es-ES_tradnl"/>
        </w:rPr>
        <w:t>Brindar información sobre la d</w:t>
      </w:r>
      <w:r w:rsidRPr="009D4341">
        <w:rPr>
          <w:rFonts w:asciiTheme="minorHAnsi" w:hAnsiTheme="minorHAnsi"/>
          <w:sz w:val="24"/>
          <w:lang w:val="es-ES_tradnl"/>
        </w:rPr>
        <w:t>istribución diaria de datos oceanográ</w:t>
      </w:r>
      <w:r>
        <w:rPr>
          <w:rFonts w:asciiTheme="minorHAnsi" w:hAnsiTheme="minorHAnsi"/>
          <w:sz w:val="24"/>
          <w:lang w:val="es-ES_tradnl"/>
        </w:rPr>
        <w:t xml:space="preserve">ficos y de meteorología marina </w:t>
      </w:r>
      <w:r w:rsidRPr="009D4341">
        <w:rPr>
          <w:rFonts w:asciiTheme="minorHAnsi" w:hAnsiTheme="minorHAnsi"/>
          <w:sz w:val="24"/>
          <w:lang w:val="es-ES_tradnl"/>
        </w:rPr>
        <w:t>por zonas de pesca de 10° x 10° elegidas al suscribirse al servicio</w:t>
      </w:r>
      <w:r>
        <w:rPr>
          <w:rFonts w:asciiTheme="minorHAnsi" w:hAnsiTheme="minorHAnsi"/>
          <w:sz w:val="24"/>
          <w:lang w:val="es-ES_tradnl"/>
        </w:rPr>
        <w:t>.</w:t>
      </w:r>
    </w:p>
    <w:p w14:paraId="22D190E9" w14:textId="77777777" w:rsidR="00DE2577" w:rsidRPr="009D4341" w:rsidRDefault="00DE2577" w:rsidP="00DE2577">
      <w:pPr>
        <w:pStyle w:val="Prrafodelista"/>
        <w:widowControl w:val="0"/>
        <w:numPr>
          <w:ilvl w:val="0"/>
          <w:numId w:val="17"/>
        </w:numPr>
        <w:autoSpaceDE w:val="0"/>
        <w:autoSpaceDN w:val="0"/>
        <w:adjustRightInd w:val="0"/>
        <w:spacing w:before="60"/>
        <w:contextualSpacing/>
        <w:jc w:val="both"/>
        <w:rPr>
          <w:rFonts w:asciiTheme="minorHAnsi" w:hAnsiTheme="minorHAnsi"/>
          <w:sz w:val="24"/>
          <w:lang w:val="es-ES_tradnl"/>
        </w:rPr>
      </w:pPr>
      <w:r w:rsidRPr="009D4341">
        <w:rPr>
          <w:rFonts w:asciiTheme="minorHAnsi" w:hAnsiTheme="minorHAnsi"/>
          <w:sz w:val="24"/>
          <w:lang w:val="es-ES_tradnl"/>
        </w:rPr>
        <w:t xml:space="preserve">Atención </w:t>
      </w:r>
      <w:r>
        <w:rPr>
          <w:rFonts w:asciiTheme="minorHAnsi" w:hAnsiTheme="minorHAnsi"/>
          <w:sz w:val="24"/>
          <w:lang w:val="es-ES_tradnl"/>
        </w:rPr>
        <w:t>a consultas  sobre</w:t>
      </w:r>
      <w:r w:rsidRPr="009D4341">
        <w:rPr>
          <w:rFonts w:asciiTheme="minorHAnsi" w:hAnsiTheme="minorHAnsi"/>
          <w:sz w:val="24"/>
          <w:lang w:val="es-ES_tradnl"/>
        </w:rPr>
        <w:t xml:space="preserve"> </w:t>
      </w:r>
      <w:r>
        <w:rPr>
          <w:rFonts w:asciiTheme="minorHAnsi" w:hAnsiTheme="minorHAnsi"/>
          <w:sz w:val="24"/>
          <w:lang w:val="es-ES_tradnl"/>
        </w:rPr>
        <w:t xml:space="preserve">los dato, </w:t>
      </w:r>
      <w:r w:rsidRPr="009D4341">
        <w:rPr>
          <w:rFonts w:asciiTheme="minorHAnsi" w:hAnsiTheme="minorHAnsi"/>
          <w:sz w:val="24"/>
          <w:lang w:val="es-ES_tradnl"/>
        </w:rPr>
        <w:t>el software, la interpretación oceanográfica</w:t>
      </w:r>
      <w:r>
        <w:rPr>
          <w:rFonts w:asciiTheme="minorHAnsi" w:hAnsiTheme="minorHAnsi"/>
          <w:sz w:val="24"/>
          <w:lang w:val="es-ES_tradnl"/>
        </w:rPr>
        <w:t>, entre otras.</w:t>
      </w:r>
    </w:p>
    <w:p w14:paraId="5CB1062C" w14:textId="77777777" w:rsidR="00DE2577" w:rsidRPr="009D4341" w:rsidRDefault="00DE2577" w:rsidP="00DE2577">
      <w:pPr>
        <w:pStyle w:val="Prrafodelista"/>
        <w:widowControl w:val="0"/>
        <w:numPr>
          <w:ilvl w:val="0"/>
          <w:numId w:val="17"/>
        </w:numPr>
        <w:autoSpaceDE w:val="0"/>
        <w:autoSpaceDN w:val="0"/>
        <w:adjustRightInd w:val="0"/>
        <w:spacing w:before="60"/>
        <w:contextualSpacing/>
        <w:jc w:val="both"/>
        <w:rPr>
          <w:rFonts w:asciiTheme="minorHAnsi" w:hAnsiTheme="minorHAnsi"/>
          <w:sz w:val="24"/>
          <w:lang w:val="es-ES_tradnl"/>
        </w:rPr>
      </w:pPr>
      <w:r w:rsidRPr="009D4341">
        <w:rPr>
          <w:rFonts w:asciiTheme="minorHAnsi" w:hAnsiTheme="minorHAnsi"/>
          <w:sz w:val="24"/>
          <w:lang w:val="es-ES_tradnl"/>
        </w:rPr>
        <w:t>Un soporte oceanográfico dedicado</w:t>
      </w:r>
      <w:r>
        <w:rPr>
          <w:rFonts w:asciiTheme="minorHAnsi" w:hAnsiTheme="minorHAnsi"/>
          <w:sz w:val="24"/>
          <w:lang w:val="es-ES_tradnl"/>
        </w:rPr>
        <w:t xml:space="preserve"> y capacitación en oceanografía para el uso de los datos.</w:t>
      </w:r>
    </w:p>
    <w:p w14:paraId="0E46A36C" w14:textId="77777777" w:rsidR="00DE2577" w:rsidRPr="009D4341" w:rsidRDefault="00DE2577" w:rsidP="00DE2577">
      <w:pPr>
        <w:pStyle w:val="Prrafodelista"/>
        <w:widowControl w:val="0"/>
        <w:numPr>
          <w:ilvl w:val="0"/>
          <w:numId w:val="17"/>
        </w:numPr>
        <w:autoSpaceDE w:val="0"/>
        <w:autoSpaceDN w:val="0"/>
        <w:adjustRightInd w:val="0"/>
        <w:spacing w:before="60"/>
        <w:contextualSpacing/>
        <w:jc w:val="both"/>
        <w:rPr>
          <w:rFonts w:asciiTheme="minorHAnsi" w:hAnsiTheme="minorHAnsi"/>
          <w:sz w:val="24"/>
          <w:lang w:val="es-ES_tradnl"/>
        </w:rPr>
      </w:pPr>
      <w:r w:rsidRPr="009D4341">
        <w:rPr>
          <w:rFonts w:asciiTheme="minorHAnsi" w:hAnsiTheme="minorHAnsi"/>
          <w:sz w:val="24"/>
          <w:lang w:val="es-ES_tradnl"/>
        </w:rPr>
        <w:t>Acceso al servicio de recomendaciones</w:t>
      </w:r>
      <w:r>
        <w:rPr>
          <w:rFonts w:asciiTheme="minorHAnsi" w:hAnsiTheme="minorHAnsi"/>
          <w:sz w:val="24"/>
          <w:lang w:val="es-ES_tradnl"/>
        </w:rPr>
        <w:t>.</w:t>
      </w:r>
    </w:p>
    <w:p w14:paraId="46F82D1E" w14:textId="77777777" w:rsidR="00DE2577" w:rsidRDefault="00DE2577" w:rsidP="00DE2577">
      <w:pPr>
        <w:pStyle w:val="Prrafodelista"/>
        <w:widowControl w:val="0"/>
        <w:numPr>
          <w:ilvl w:val="0"/>
          <w:numId w:val="17"/>
        </w:numPr>
        <w:autoSpaceDE w:val="0"/>
        <w:autoSpaceDN w:val="0"/>
        <w:adjustRightInd w:val="0"/>
        <w:spacing w:before="60"/>
        <w:contextualSpacing/>
        <w:jc w:val="both"/>
        <w:rPr>
          <w:rFonts w:asciiTheme="minorHAnsi" w:hAnsiTheme="minorHAnsi"/>
          <w:sz w:val="24"/>
          <w:lang w:val="es-ES_tradnl"/>
        </w:rPr>
      </w:pPr>
      <w:r>
        <w:rPr>
          <w:rFonts w:asciiTheme="minorHAnsi" w:hAnsiTheme="minorHAnsi"/>
          <w:sz w:val="24"/>
          <w:lang w:val="es-ES_tradnl"/>
        </w:rPr>
        <w:t>A</w:t>
      </w:r>
      <w:r w:rsidRPr="009D4341">
        <w:rPr>
          <w:rFonts w:asciiTheme="minorHAnsi" w:hAnsiTheme="minorHAnsi"/>
          <w:sz w:val="24"/>
          <w:lang w:val="es-ES_tradnl"/>
        </w:rPr>
        <w:t>sistencia y un apoyo técnico personalizados</w:t>
      </w:r>
      <w:r w:rsidRPr="00E625BC">
        <w:rPr>
          <w:rFonts w:asciiTheme="minorHAnsi" w:hAnsiTheme="minorHAnsi"/>
          <w:sz w:val="24"/>
          <w:lang w:val="es-ES_tradnl"/>
        </w:rPr>
        <w:t xml:space="preserve">. </w:t>
      </w:r>
    </w:p>
    <w:p w14:paraId="39E7AB4B" w14:textId="77777777" w:rsidR="00DE2577" w:rsidRPr="00257099" w:rsidRDefault="00DE2577" w:rsidP="00DE2577">
      <w:pPr>
        <w:tabs>
          <w:tab w:val="center" w:pos="4153"/>
          <w:tab w:val="right" w:pos="8306"/>
        </w:tabs>
        <w:rPr>
          <w:rFonts w:asciiTheme="minorHAnsi" w:eastAsia="Calibri" w:hAnsiTheme="minorHAnsi"/>
          <w:b/>
          <w:bCs/>
          <w:iCs/>
          <w:color w:val="000000"/>
          <w:sz w:val="24"/>
          <w:lang w:val="es-ES_tradnl"/>
        </w:rPr>
      </w:pPr>
    </w:p>
    <w:p w14:paraId="07A33C75" w14:textId="77777777" w:rsidR="00DE2577" w:rsidRDefault="00DE2577" w:rsidP="00DE2577">
      <w:pPr>
        <w:tabs>
          <w:tab w:val="center" w:pos="4153"/>
          <w:tab w:val="right" w:pos="8306"/>
        </w:tabs>
        <w:rPr>
          <w:rFonts w:asciiTheme="minorHAnsi" w:eastAsia="Calibri" w:hAnsiTheme="minorHAnsi"/>
          <w:b/>
          <w:color w:val="000000"/>
          <w:sz w:val="24"/>
          <w:lang w:val="es-CR"/>
        </w:rPr>
      </w:pPr>
      <w:r w:rsidRPr="006D4BC7">
        <w:rPr>
          <w:rFonts w:asciiTheme="minorHAnsi" w:eastAsia="Calibri" w:hAnsiTheme="minorHAnsi"/>
          <w:b/>
          <w:bCs/>
          <w:iCs/>
          <w:color w:val="000000"/>
          <w:sz w:val="24"/>
          <w:lang w:val="es-CR"/>
        </w:rPr>
        <w:lastRenderedPageBreak/>
        <w:t xml:space="preserve">PRODUCTOS </w:t>
      </w:r>
      <w:r>
        <w:rPr>
          <w:rFonts w:asciiTheme="minorHAnsi" w:eastAsia="Calibri" w:hAnsiTheme="minorHAnsi"/>
          <w:b/>
          <w:bCs/>
          <w:iCs/>
          <w:color w:val="000000"/>
          <w:sz w:val="24"/>
          <w:lang w:val="es-CR"/>
        </w:rPr>
        <w:t xml:space="preserve">Y SERVICIOS </w:t>
      </w:r>
      <w:r w:rsidRPr="006D4BC7">
        <w:rPr>
          <w:rFonts w:asciiTheme="minorHAnsi" w:eastAsia="Calibri" w:hAnsiTheme="minorHAnsi"/>
          <w:b/>
          <w:bCs/>
          <w:iCs/>
          <w:color w:val="000000"/>
          <w:sz w:val="24"/>
          <w:lang w:val="es-CR"/>
        </w:rPr>
        <w:t>ESPERADOS</w:t>
      </w:r>
      <w:r w:rsidRPr="006D4BC7">
        <w:rPr>
          <w:rFonts w:asciiTheme="minorHAnsi" w:eastAsia="Calibri" w:hAnsiTheme="minorHAnsi"/>
          <w:b/>
          <w:color w:val="000000"/>
          <w:sz w:val="24"/>
          <w:lang w:val="es-CR"/>
        </w:rPr>
        <w:t>:</w:t>
      </w:r>
      <w:r>
        <w:rPr>
          <w:rFonts w:asciiTheme="minorHAnsi" w:eastAsia="Calibri" w:hAnsiTheme="minorHAnsi"/>
          <w:b/>
          <w:color w:val="000000"/>
          <w:sz w:val="24"/>
          <w:lang w:val="es-CR"/>
        </w:rPr>
        <w:t xml:space="preserve"> </w:t>
      </w:r>
    </w:p>
    <w:p w14:paraId="1C5310AD" w14:textId="77777777" w:rsidR="00DE2577" w:rsidRDefault="00DE2577" w:rsidP="00DE2577">
      <w:pPr>
        <w:tabs>
          <w:tab w:val="center" w:pos="4153"/>
          <w:tab w:val="right" w:pos="8306"/>
        </w:tabs>
        <w:rPr>
          <w:rFonts w:asciiTheme="minorHAnsi" w:eastAsia="Calibri" w:hAnsiTheme="minorHAnsi"/>
          <w:b/>
          <w:color w:val="000000"/>
          <w:sz w:val="24"/>
          <w:lang w:val="es-CR"/>
        </w:rPr>
      </w:pPr>
    </w:p>
    <w:p w14:paraId="39B36ADB" w14:textId="77777777" w:rsidR="00DE2577" w:rsidRPr="009D4341" w:rsidRDefault="00DE2577" w:rsidP="00DE2577">
      <w:pPr>
        <w:tabs>
          <w:tab w:val="center" w:pos="4153"/>
          <w:tab w:val="right" w:pos="8306"/>
        </w:tabs>
        <w:rPr>
          <w:rFonts w:asciiTheme="minorHAnsi" w:eastAsia="Calibri" w:hAnsiTheme="minorHAnsi"/>
          <w:color w:val="000000"/>
          <w:sz w:val="24"/>
          <w:lang w:val="es-CR"/>
        </w:rPr>
      </w:pPr>
      <w:r w:rsidRPr="009D4341">
        <w:rPr>
          <w:rFonts w:asciiTheme="minorHAnsi" w:eastAsia="Calibri" w:hAnsiTheme="minorHAnsi"/>
          <w:color w:val="000000"/>
          <w:sz w:val="24"/>
          <w:lang w:val="es-CR"/>
        </w:rPr>
        <w:t>Se espera que la oferta incluya en el costo mensual y anual del servicio:</w:t>
      </w:r>
    </w:p>
    <w:p w14:paraId="33171B44" w14:textId="77777777" w:rsidR="00DE2577" w:rsidRPr="006D4BC7" w:rsidRDefault="00DE2577" w:rsidP="00DE2577">
      <w:pPr>
        <w:tabs>
          <w:tab w:val="center" w:pos="4153"/>
          <w:tab w:val="right" w:pos="8306"/>
        </w:tabs>
        <w:rPr>
          <w:rFonts w:asciiTheme="minorHAnsi" w:eastAsia="Calibri" w:hAnsiTheme="minorHAnsi"/>
          <w:i/>
          <w:color w:val="000000"/>
          <w:sz w:val="24"/>
          <w:lang w:val="es-CR"/>
        </w:rPr>
      </w:pPr>
    </w:p>
    <w:p w14:paraId="187DD307" w14:textId="77777777" w:rsidR="00DE2577" w:rsidRPr="00F509EB" w:rsidRDefault="00DE2577" w:rsidP="00DE2577">
      <w:pPr>
        <w:pStyle w:val="Prrafodelista"/>
        <w:numPr>
          <w:ilvl w:val="0"/>
          <w:numId w:val="5"/>
        </w:numPr>
        <w:spacing w:after="160" w:line="259" w:lineRule="auto"/>
        <w:contextualSpacing/>
        <w:jc w:val="both"/>
        <w:rPr>
          <w:rFonts w:asciiTheme="minorHAnsi" w:hAnsiTheme="minorHAnsi"/>
          <w:lang w:val="es-ES"/>
        </w:rPr>
      </w:pPr>
      <w:r w:rsidRPr="00561830">
        <w:rPr>
          <w:rFonts w:asciiTheme="minorHAnsi" w:hAnsiTheme="minorHAnsi"/>
          <w:b/>
          <w:color w:val="212121"/>
          <w:sz w:val="24"/>
          <w:lang w:val="es-CR" w:eastAsia="es-CR"/>
        </w:rPr>
        <w:t>Producto 1:</w:t>
      </w:r>
      <w:r>
        <w:rPr>
          <w:rFonts w:asciiTheme="minorHAnsi" w:hAnsiTheme="minorHAnsi"/>
          <w:color w:val="212121"/>
          <w:sz w:val="24"/>
          <w:lang w:val="es-CR" w:eastAsia="es-CR"/>
        </w:rPr>
        <w:t xml:space="preserve"> Licencia y software del </w:t>
      </w:r>
      <w:r w:rsidRPr="00F509EB">
        <w:rPr>
          <w:rFonts w:asciiTheme="minorHAnsi" w:hAnsiTheme="minorHAnsi"/>
          <w:color w:val="212121"/>
          <w:sz w:val="24"/>
          <w:lang w:val="es-ES" w:eastAsia="es-CR"/>
        </w:rPr>
        <w:t>sistema que permita el acceso a datos diarios sobre altimetría, temperatura superficial y sub-superficial (hasta 1000 metros), concentración de clorofila, termoclina, salinidad superficial y sub-superficial (hasta 1.000 metros), corrientes (geostróficas, globales de superficie y sub-superficiales; previsiones meteorológicas incluyendo vientos, olas, presión atmosférica, rachas, cada 6 horas, con posibilidad de contar con predicciones semanales. hasta 1.000 metros), con cobertura en la ZEE de Costa Rica y las aguas internacionales adyacentes correspondientes a las zonas de pesca de la flota palangrera costarricense, y su alta definición.</w:t>
      </w:r>
    </w:p>
    <w:p w14:paraId="2E15666C" w14:textId="77777777" w:rsidR="00DE2577" w:rsidRPr="00F509EB" w:rsidRDefault="00DE2577" w:rsidP="00DE2577">
      <w:pPr>
        <w:pStyle w:val="Prrafodelista"/>
        <w:numPr>
          <w:ilvl w:val="0"/>
          <w:numId w:val="5"/>
        </w:numPr>
        <w:spacing w:after="160" w:line="259" w:lineRule="auto"/>
        <w:contextualSpacing/>
        <w:jc w:val="both"/>
        <w:rPr>
          <w:rFonts w:asciiTheme="minorHAnsi" w:hAnsiTheme="minorHAnsi"/>
          <w:lang w:val="es-ES"/>
        </w:rPr>
      </w:pPr>
      <w:r w:rsidRPr="00561830">
        <w:rPr>
          <w:rFonts w:asciiTheme="minorHAnsi" w:hAnsiTheme="minorHAnsi"/>
          <w:b/>
          <w:color w:val="212121"/>
          <w:sz w:val="24"/>
          <w:lang w:val="es-ES" w:eastAsia="es-CR"/>
        </w:rPr>
        <w:t>Producto 2:</w:t>
      </w:r>
      <w:r>
        <w:rPr>
          <w:rFonts w:asciiTheme="minorHAnsi" w:hAnsiTheme="minorHAnsi"/>
          <w:color w:val="212121"/>
          <w:sz w:val="24"/>
          <w:lang w:val="es-ES" w:eastAsia="es-CR"/>
        </w:rPr>
        <w:t xml:space="preserve"> </w:t>
      </w:r>
      <w:r w:rsidRPr="00CD3E5A">
        <w:rPr>
          <w:rFonts w:asciiTheme="minorHAnsi" w:hAnsiTheme="minorHAnsi"/>
          <w:color w:val="212121"/>
          <w:sz w:val="24"/>
          <w:lang w:val="es-ES" w:eastAsia="es-CR"/>
        </w:rPr>
        <w:t>Instalación del sistema buscando su compatibilidad con sistemas en operación y capacitación completa sobre la utilización de las funcionalid</w:t>
      </w:r>
      <w:r>
        <w:rPr>
          <w:rFonts w:asciiTheme="minorHAnsi" w:hAnsiTheme="minorHAnsi"/>
          <w:color w:val="212121"/>
          <w:sz w:val="24"/>
          <w:lang w:val="es-ES" w:eastAsia="es-CR"/>
        </w:rPr>
        <w:t>ades esenciales del sistema, y de módulos adicionales de diario de pesca, navegación y localización de boyas, según interés de la pesquería.</w:t>
      </w:r>
    </w:p>
    <w:p w14:paraId="0606FD87" w14:textId="77777777" w:rsidR="00DE2577" w:rsidRDefault="00DE2577" w:rsidP="00DE2577">
      <w:pPr>
        <w:pStyle w:val="Prrafodelista"/>
        <w:numPr>
          <w:ilvl w:val="0"/>
          <w:numId w:val="5"/>
        </w:numPr>
        <w:spacing w:after="160" w:line="259" w:lineRule="auto"/>
        <w:contextualSpacing/>
        <w:jc w:val="both"/>
        <w:rPr>
          <w:rFonts w:asciiTheme="minorHAnsi" w:hAnsiTheme="minorHAnsi"/>
          <w:color w:val="212121"/>
          <w:sz w:val="24"/>
          <w:lang w:val="es-ES" w:eastAsia="es-CR"/>
        </w:rPr>
      </w:pPr>
      <w:r w:rsidRPr="00561830">
        <w:rPr>
          <w:rFonts w:asciiTheme="minorHAnsi" w:hAnsiTheme="minorHAnsi"/>
          <w:b/>
          <w:color w:val="212121"/>
          <w:sz w:val="24"/>
          <w:lang w:val="es-ES" w:eastAsia="es-CR"/>
        </w:rPr>
        <w:t>Producto 3:</w:t>
      </w:r>
      <w:r>
        <w:rPr>
          <w:rFonts w:asciiTheme="minorHAnsi" w:hAnsiTheme="minorHAnsi"/>
          <w:color w:val="212121"/>
          <w:sz w:val="24"/>
          <w:lang w:val="es-ES" w:eastAsia="es-CR"/>
        </w:rPr>
        <w:t xml:space="preserve"> Capacitación </w:t>
      </w:r>
      <w:r w:rsidRPr="00E24D0A">
        <w:rPr>
          <w:rFonts w:asciiTheme="minorHAnsi" w:hAnsiTheme="minorHAnsi"/>
          <w:color w:val="212121"/>
          <w:sz w:val="24"/>
          <w:lang w:val="es-ES" w:eastAsia="es-CR"/>
        </w:rPr>
        <w:t xml:space="preserve">completa sobre la utilización de las funcionalidades esenciales del </w:t>
      </w:r>
      <w:r>
        <w:rPr>
          <w:rFonts w:asciiTheme="minorHAnsi" w:hAnsiTheme="minorHAnsi"/>
          <w:color w:val="212121"/>
          <w:sz w:val="24"/>
          <w:lang w:val="es-ES" w:eastAsia="es-CR"/>
        </w:rPr>
        <w:t>sistema.</w:t>
      </w:r>
    </w:p>
    <w:p w14:paraId="5538D1AC" w14:textId="77777777" w:rsidR="00DE2577" w:rsidRPr="00561830" w:rsidRDefault="00DE2577" w:rsidP="00DE2577">
      <w:pPr>
        <w:pStyle w:val="Prrafodelista"/>
        <w:numPr>
          <w:ilvl w:val="0"/>
          <w:numId w:val="5"/>
        </w:numPr>
        <w:spacing w:after="160" w:line="259" w:lineRule="auto"/>
        <w:contextualSpacing/>
        <w:jc w:val="both"/>
        <w:rPr>
          <w:rFonts w:asciiTheme="minorHAnsi" w:hAnsiTheme="minorHAnsi"/>
          <w:b/>
          <w:sz w:val="24"/>
          <w:lang w:val="es-ES_tradnl"/>
        </w:rPr>
      </w:pPr>
      <w:r w:rsidRPr="00561830">
        <w:rPr>
          <w:rFonts w:asciiTheme="minorHAnsi" w:hAnsiTheme="minorHAnsi"/>
          <w:b/>
          <w:color w:val="212121"/>
          <w:sz w:val="24"/>
          <w:lang w:val="es-ES" w:eastAsia="es-CR"/>
        </w:rPr>
        <w:t>Producto 4:</w:t>
      </w:r>
      <w:r w:rsidRPr="00561830">
        <w:rPr>
          <w:rFonts w:asciiTheme="minorHAnsi" w:hAnsiTheme="minorHAnsi"/>
          <w:color w:val="212121"/>
          <w:sz w:val="24"/>
          <w:lang w:val="es-ES" w:eastAsia="es-CR"/>
        </w:rPr>
        <w:t xml:space="preserve"> Informe del servicio de tres meses incluyendo los </w:t>
      </w:r>
      <w:r w:rsidRPr="00561830">
        <w:rPr>
          <w:rFonts w:asciiTheme="minorHAnsi" w:hAnsiTheme="minorHAnsi"/>
          <w:color w:val="212121"/>
          <w:sz w:val="24"/>
          <w:lang w:val="es-CR" w:eastAsia="es-CR"/>
        </w:rPr>
        <w:t xml:space="preserve">reportes de </w:t>
      </w:r>
      <w:r w:rsidRPr="00561830">
        <w:rPr>
          <w:rFonts w:asciiTheme="minorHAnsi" w:hAnsiTheme="minorHAnsi"/>
          <w:color w:val="212121"/>
          <w:sz w:val="24"/>
          <w:lang w:val="es-ES" w:eastAsia="es-CR"/>
        </w:rPr>
        <w:t>monitoreo e interpretación periódica (diaria y semanal) de las condiciones oceanográficas y meteorológicas del sistema, recomendaciones sobre sitios de pesca por especie y una capacitación grupal sobre la utilización de los datos ofrecidos por el sistema en relación con los fenómenos físicos y biológicos que son buscados para optimizar la pesca de especies objetivo, y una actualización grupal incluyendo intercambios con los capitanes sobre metodologías de pesca asociadas al uso del sistema.</w:t>
      </w:r>
    </w:p>
    <w:p w14:paraId="7FD0A512" w14:textId="77777777" w:rsidR="00DE2577" w:rsidRPr="00561830" w:rsidRDefault="00DE2577" w:rsidP="00DE2577">
      <w:pPr>
        <w:pStyle w:val="Prrafodelista"/>
        <w:numPr>
          <w:ilvl w:val="0"/>
          <w:numId w:val="5"/>
        </w:numPr>
        <w:spacing w:after="160" w:line="259" w:lineRule="auto"/>
        <w:contextualSpacing/>
        <w:jc w:val="both"/>
        <w:rPr>
          <w:rFonts w:asciiTheme="minorHAnsi" w:hAnsiTheme="minorHAnsi"/>
          <w:b/>
          <w:sz w:val="24"/>
          <w:lang w:val="es-ES_tradnl"/>
        </w:rPr>
      </w:pPr>
      <w:r w:rsidRPr="00561830">
        <w:rPr>
          <w:rFonts w:asciiTheme="minorHAnsi" w:hAnsiTheme="minorHAnsi"/>
          <w:b/>
          <w:color w:val="212121"/>
          <w:sz w:val="24"/>
          <w:lang w:val="es-ES" w:eastAsia="es-CR"/>
        </w:rPr>
        <w:t>Producto 5:</w:t>
      </w:r>
      <w:r w:rsidRPr="00561830">
        <w:rPr>
          <w:rFonts w:asciiTheme="minorHAnsi" w:hAnsiTheme="minorHAnsi"/>
          <w:color w:val="212121"/>
          <w:sz w:val="24"/>
          <w:lang w:val="es-ES" w:eastAsia="es-CR"/>
        </w:rPr>
        <w:t xml:space="preserve"> Informe final del servicio incluyendo los </w:t>
      </w:r>
      <w:r w:rsidRPr="00561830">
        <w:rPr>
          <w:rFonts w:asciiTheme="minorHAnsi" w:hAnsiTheme="minorHAnsi"/>
          <w:color w:val="212121"/>
          <w:sz w:val="24"/>
          <w:lang w:val="es-CR" w:eastAsia="es-CR"/>
        </w:rPr>
        <w:t xml:space="preserve">reportes de </w:t>
      </w:r>
      <w:r w:rsidRPr="00561830">
        <w:rPr>
          <w:rFonts w:asciiTheme="minorHAnsi" w:hAnsiTheme="minorHAnsi"/>
          <w:color w:val="212121"/>
          <w:sz w:val="24"/>
          <w:lang w:val="es-ES" w:eastAsia="es-CR"/>
        </w:rPr>
        <w:t>monitoreo e interpretación periódica (diaria y semanal) de las condiciones oceanográficas y meteorológicas del sistema, recomendaciones sobre sitios de pesca por especie y una capacitación grupal sobre la utilización de los datos ofrecidos por el sistema en relación con los fenómenos físicos y biológicos que son buscados para optimizar la pesca de especies objetivo, y una actualización grupal incluyendo intercambios con los capitanes sobre metodologías de pesca asociadas al uso del sistema.</w:t>
      </w:r>
    </w:p>
    <w:p w14:paraId="0259B1D5" w14:textId="77777777" w:rsidR="00DE2577" w:rsidRDefault="00DE2577" w:rsidP="00DE2577">
      <w:pPr>
        <w:ind w:left="-360" w:firstLine="360"/>
        <w:rPr>
          <w:rFonts w:asciiTheme="minorHAnsi" w:hAnsiTheme="minorHAnsi"/>
          <w:b/>
          <w:sz w:val="24"/>
          <w:lang w:val="es-ES_tradnl"/>
        </w:rPr>
      </w:pPr>
    </w:p>
    <w:p w14:paraId="4607E975" w14:textId="77777777" w:rsidR="00DE2577" w:rsidRDefault="00DE2577" w:rsidP="00DE2577">
      <w:pPr>
        <w:ind w:left="-360" w:firstLine="360"/>
        <w:rPr>
          <w:rFonts w:asciiTheme="minorHAnsi" w:hAnsiTheme="minorHAnsi"/>
          <w:b/>
          <w:sz w:val="24"/>
          <w:lang w:val="es-ES_tradnl"/>
        </w:rPr>
      </w:pPr>
      <w:r>
        <w:rPr>
          <w:rFonts w:asciiTheme="minorHAnsi" w:hAnsiTheme="minorHAnsi"/>
          <w:b/>
          <w:sz w:val="24"/>
          <w:lang w:val="es-ES_tradnl"/>
        </w:rPr>
        <w:t>PERFIL DE L</w:t>
      </w:r>
      <w:r w:rsidRPr="00CA01EE">
        <w:rPr>
          <w:rFonts w:asciiTheme="minorHAnsi" w:hAnsiTheme="minorHAnsi"/>
          <w:b/>
          <w:sz w:val="24"/>
          <w:lang w:val="es-ES_tradnl"/>
        </w:rPr>
        <w:t>A E</w:t>
      </w:r>
      <w:r>
        <w:rPr>
          <w:rFonts w:asciiTheme="minorHAnsi" w:hAnsiTheme="minorHAnsi"/>
          <w:b/>
          <w:sz w:val="24"/>
          <w:lang w:val="es-ES_tradnl"/>
        </w:rPr>
        <w:t>MPRES</w:t>
      </w:r>
      <w:r w:rsidRPr="00CA01EE">
        <w:rPr>
          <w:rFonts w:asciiTheme="minorHAnsi" w:hAnsiTheme="minorHAnsi"/>
          <w:b/>
          <w:sz w:val="24"/>
          <w:lang w:val="es-ES_tradnl"/>
        </w:rPr>
        <w:t xml:space="preserve">A </w:t>
      </w:r>
    </w:p>
    <w:p w14:paraId="3894065F" w14:textId="77777777" w:rsidR="00DE2577" w:rsidRPr="00CA01EE" w:rsidRDefault="00DE2577" w:rsidP="00DE2577">
      <w:pPr>
        <w:ind w:left="-360" w:firstLine="360"/>
        <w:rPr>
          <w:rFonts w:asciiTheme="minorHAnsi" w:hAnsiTheme="minorHAnsi"/>
          <w:b/>
          <w:sz w:val="24"/>
          <w:lang w:val="es-ES_tradnl"/>
        </w:rPr>
      </w:pPr>
    </w:p>
    <w:p w14:paraId="21C54554" w14:textId="77777777" w:rsidR="00DE2577" w:rsidRDefault="00DE2577" w:rsidP="00DE2577">
      <w:pPr>
        <w:pStyle w:val="Prrafodelista"/>
        <w:numPr>
          <w:ilvl w:val="0"/>
          <w:numId w:val="20"/>
        </w:numPr>
        <w:contextualSpacing/>
        <w:jc w:val="both"/>
        <w:rPr>
          <w:rFonts w:asciiTheme="minorHAnsi" w:hAnsiTheme="minorHAnsi"/>
          <w:sz w:val="24"/>
          <w:lang w:val="es-CR" w:eastAsia="es-CR"/>
        </w:rPr>
      </w:pPr>
      <w:r>
        <w:rPr>
          <w:rFonts w:asciiTheme="minorHAnsi" w:hAnsiTheme="minorHAnsi"/>
          <w:sz w:val="24"/>
          <w:lang w:val="es-CR" w:eastAsia="es-CR"/>
        </w:rPr>
        <w:t>Experiencia demostrada en la o</w:t>
      </w:r>
      <w:r w:rsidRPr="00ED0054">
        <w:rPr>
          <w:rFonts w:asciiTheme="minorHAnsi" w:hAnsiTheme="minorHAnsi"/>
          <w:sz w:val="24"/>
          <w:lang w:val="es-CR" w:eastAsia="es-CR"/>
        </w:rPr>
        <w:t>pera</w:t>
      </w:r>
      <w:r>
        <w:rPr>
          <w:rFonts w:asciiTheme="minorHAnsi" w:hAnsiTheme="minorHAnsi"/>
          <w:sz w:val="24"/>
          <w:lang w:val="es-CR" w:eastAsia="es-CR"/>
        </w:rPr>
        <w:t>ción</w:t>
      </w:r>
      <w:r w:rsidRPr="00ED0054">
        <w:rPr>
          <w:rFonts w:asciiTheme="minorHAnsi" w:hAnsiTheme="minorHAnsi"/>
          <w:sz w:val="24"/>
          <w:lang w:val="es-CR" w:eastAsia="es-CR"/>
        </w:rPr>
        <w:t xml:space="preserve"> de </w:t>
      </w:r>
      <w:r>
        <w:rPr>
          <w:rFonts w:asciiTheme="minorHAnsi" w:hAnsiTheme="minorHAnsi"/>
          <w:sz w:val="24"/>
          <w:lang w:val="es-CR" w:eastAsia="es-CR"/>
        </w:rPr>
        <w:t>sistemas de satélite y provisión</w:t>
      </w:r>
      <w:r w:rsidRPr="00ED0054">
        <w:rPr>
          <w:rFonts w:asciiTheme="minorHAnsi" w:hAnsiTheme="minorHAnsi"/>
          <w:sz w:val="24"/>
          <w:lang w:val="es-CR" w:eastAsia="es-CR"/>
        </w:rPr>
        <w:t xml:space="preserve"> de productos y servicios</w:t>
      </w:r>
      <w:r>
        <w:rPr>
          <w:rFonts w:asciiTheme="minorHAnsi" w:hAnsiTheme="minorHAnsi"/>
          <w:sz w:val="24"/>
          <w:lang w:val="es-CR" w:eastAsia="es-CR"/>
        </w:rPr>
        <w:t xml:space="preserve"> al sector pesquero pelágico, con acceso a la información requerida en los presentes términos de referencia.</w:t>
      </w:r>
    </w:p>
    <w:p w14:paraId="280160B0" w14:textId="77777777" w:rsidR="00DE2577" w:rsidRDefault="00DE2577" w:rsidP="00DE2577">
      <w:pPr>
        <w:pStyle w:val="Prrafodelista"/>
        <w:numPr>
          <w:ilvl w:val="0"/>
          <w:numId w:val="20"/>
        </w:numPr>
        <w:contextualSpacing/>
        <w:jc w:val="both"/>
        <w:rPr>
          <w:rFonts w:asciiTheme="minorHAnsi" w:hAnsiTheme="minorHAnsi"/>
          <w:sz w:val="24"/>
          <w:lang w:val="es-CR" w:eastAsia="es-CR"/>
        </w:rPr>
      </w:pPr>
      <w:r>
        <w:rPr>
          <w:rFonts w:asciiTheme="minorHAnsi" w:hAnsiTheme="minorHAnsi"/>
          <w:sz w:val="24"/>
          <w:lang w:val="es-CR" w:eastAsia="es-CR"/>
        </w:rPr>
        <w:t>Experiencia demostrada en la prestación de servicios en América Latina.</w:t>
      </w:r>
    </w:p>
    <w:p w14:paraId="57E70A1E" w14:textId="77777777" w:rsidR="00DE2577" w:rsidRDefault="00DE2577" w:rsidP="00DE2577">
      <w:pPr>
        <w:pStyle w:val="Prrafodelista"/>
        <w:numPr>
          <w:ilvl w:val="0"/>
          <w:numId w:val="20"/>
        </w:numPr>
        <w:contextualSpacing/>
        <w:jc w:val="both"/>
        <w:rPr>
          <w:rFonts w:asciiTheme="minorHAnsi" w:hAnsiTheme="minorHAnsi"/>
          <w:sz w:val="24"/>
          <w:lang w:val="es-CR" w:eastAsia="es-CR"/>
        </w:rPr>
      </w:pPr>
      <w:r>
        <w:rPr>
          <w:rFonts w:asciiTheme="minorHAnsi" w:hAnsiTheme="minorHAnsi"/>
          <w:sz w:val="24"/>
          <w:lang w:val="es-CR" w:eastAsia="es-CR"/>
        </w:rPr>
        <w:t>Deseable con experiencia previa en prestación de servicios en Costa Rica.</w:t>
      </w:r>
    </w:p>
    <w:p w14:paraId="557BF3FE" w14:textId="77777777" w:rsidR="00DE2577" w:rsidRPr="006814C6" w:rsidRDefault="00DE2577" w:rsidP="00DE2577">
      <w:pPr>
        <w:pStyle w:val="Prrafodelista"/>
        <w:numPr>
          <w:ilvl w:val="0"/>
          <w:numId w:val="20"/>
        </w:numPr>
        <w:contextualSpacing/>
        <w:jc w:val="both"/>
        <w:rPr>
          <w:rFonts w:asciiTheme="minorHAnsi" w:hAnsiTheme="minorHAnsi"/>
          <w:sz w:val="24"/>
          <w:lang w:val="es-CR" w:eastAsia="es-CR"/>
        </w:rPr>
      </w:pPr>
      <w:r>
        <w:rPr>
          <w:rFonts w:asciiTheme="minorHAnsi" w:hAnsiTheme="minorHAnsi"/>
          <w:sz w:val="24"/>
          <w:lang w:val="es-CR" w:eastAsia="es-CR"/>
        </w:rPr>
        <w:lastRenderedPageBreak/>
        <w:t>Deseable con experiencia con armadores y capitanes de pesca de grandes pelágicos con palangre.</w:t>
      </w:r>
    </w:p>
    <w:p w14:paraId="0F4C41FA" w14:textId="5FF89207" w:rsidR="00DE2577" w:rsidRDefault="00DE2577" w:rsidP="00DE2577">
      <w:pPr>
        <w:pStyle w:val="Prrafodelista"/>
        <w:numPr>
          <w:ilvl w:val="0"/>
          <w:numId w:val="20"/>
        </w:numPr>
        <w:contextualSpacing/>
        <w:jc w:val="both"/>
        <w:rPr>
          <w:rFonts w:asciiTheme="minorHAnsi" w:hAnsiTheme="minorHAnsi"/>
          <w:sz w:val="24"/>
          <w:lang w:val="es-CR" w:eastAsia="es-CR"/>
        </w:rPr>
      </w:pPr>
      <w:r>
        <w:rPr>
          <w:rFonts w:asciiTheme="minorHAnsi" w:hAnsiTheme="minorHAnsi"/>
          <w:sz w:val="24"/>
          <w:lang w:val="es-CR" w:eastAsia="es-CR"/>
        </w:rPr>
        <w:t xml:space="preserve">Demostrar capacidades para dar soporte técnico, capacitación y acompañamiento </w:t>
      </w:r>
      <w:r w:rsidR="00EF2978">
        <w:rPr>
          <w:rFonts w:asciiTheme="minorHAnsi" w:hAnsiTheme="minorHAnsi"/>
          <w:sz w:val="24"/>
          <w:lang w:val="es-CR" w:eastAsia="es-CR"/>
        </w:rPr>
        <w:t xml:space="preserve">idioma </w:t>
      </w:r>
      <w:r>
        <w:rPr>
          <w:rFonts w:asciiTheme="minorHAnsi" w:hAnsiTheme="minorHAnsi"/>
          <w:sz w:val="24"/>
          <w:lang w:val="es-CR" w:eastAsia="es-CR"/>
        </w:rPr>
        <w:t>español</w:t>
      </w:r>
      <w:r w:rsidRPr="00A87D54">
        <w:rPr>
          <w:rFonts w:asciiTheme="minorHAnsi" w:hAnsiTheme="minorHAnsi"/>
          <w:sz w:val="24"/>
          <w:lang w:val="es-CR" w:eastAsia="es-CR"/>
        </w:rPr>
        <w:t>.</w:t>
      </w:r>
    </w:p>
    <w:p w14:paraId="7B8BBA1B" w14:textId="77777777" w:rsidR="00DE2577" w:rsidRPr="006814C6" w:rsidRDefault="00DE2577" w:rsidP="00DE2577">
      <w:pPr>
        <w:pStyle w:val="Prrafodelista"/>
        <w:numPr>
          <w:ilvl w:val="0"/>
          <w:numId w:val="20"/>
        </w:numPr>
        <w:contextualSpacing/>
        <w:jc w:val="both"/>
        <w:rPr>
          <w:rFonts w:asciiTheme="minorHAnsi" w:hAnsiTheme="minorHAnsi"/>
          <w:sz w:val="24"/>
          <w:lang w:val="es-CR" w:eastAsia="es-CR"/>
        </w:rPr>
      </w:pPr>
      <w:r w:rsidRPr="006814C6">
        <w:rPr>
          <w:rFonts w:asciiTheme="minorHAnsi" w:hAnsiTheme="minorHAnsi"/>
          <w:sz w:val="24"/>
          <w:lang w:val="es-CR" w:eastAsia="es-CR"/>
        </w:rPr>
        <w:t>Disponibilidad inmediata.</w:t>
      </w:r>
    </w:p>
    <w:p w14:paraId="3A6F970B" w14:textId="77777777" w:rsidR="00DE2577" w:rsidRPr="00CA01EE" w:rsidRDefault="00DE2577" w:rsidP="00DE2577">
      <w:pPr>
        <w:pStyle w:val="Prrafodelista"/>
        <w:ind w:left="426"/>
        <w:rPr>
          <w:rFonts w:asciiTheme="minorHAnsi" w:hAnsiTheme="minorHAnsi"/>
          <w:sz w:val="24"/>
          <w:lang w:val="es-CR"/>
        </w:rPr>
      </w:pPr>
    </w:p>
    <w:p w14:paraId="660256F0" w14:textId="77777777" w:rsidR="00DE2577" w:rsidRDefault="00DE2577" w:rsidP="00DE2577">
      <w:pPr>
        <w:rPr>
          <w:rFonts w:asciiTheme="minorHAnsi" w:hAnsiTheme="minorHAnsi"/>
          <w:b/>
          <w:sz w:val="24"/>
          <w:lang w:val="es-CR"/>
        </w:rPr>
      </w:pPr>
    </w:p>
    <w:p w14:paraId="02CE1C25" w14:textId="77777777" w:rsidR="00DE2577" w:rsidRPr="00CA01EE" w:rsidRDefault="00DE2577" w:rsidP="00DE2577">
      <w:pPr>
        <w:rPr>
          <w:rFonts w:asciiTheme="minorHAnsi" w:hAnsiTheme="minorHAnsi"/>
          <w:b/>
          <w:sz w:val="24"/>
          <w:lang w:val="es-CR"/>
        </w:rPr>
      </w:pPr>
      <w:r w:rsidRPr="00CA01EE">
        <w:rPr>
          <w:rFonts w:asciiTheme="minorHAnsi" w:hAnsiTheme="minorHAnsi"/>
          <w:b/>
          <w:sz w:val="24"/>
          <w:lang w:val="es-CR"/>
        </w:rPr>
        <w:t>CONDICIONES</w:t>
      </w:r>
    </w:p>
    <w:p w14:paraId="381A5A95" w14:textId="77777777" w:rsidR="00DE2577" w:rsidRPr="00CA01EE" w:rsidRDefault="00DE2577" w:rsidP="00DE2577">
      <w:pPr>
        <w:pStyle w:val="Prrafodelista"/>
        <w:numPr>
          <w:ilvl w:val="0"/>
          <w:numId w:val="8"/>
        </w:numPr>
        <w:contextualSpacing/>
        <w:jc w:val="both"/>
        <w:rPr>
          <w:rFonts w:asciiTheme="minorHAnsi" w:hAnsiTheme="minorHAnsi"/>
          <w:sz w:val="24"/>
          <w:lang w:val="es-CR"/>
        </w:rPr>
      </w:pPr>
      <w:r w:rsidRPr="00CA01EE">
        <w:rPr>
          <w:rFonts w:asciiTheme="minorHAnsi" w:hAnsiTheme="minorHAnsi"/>
          <w:sz w:val="24"/>
          <w:lang w:val="es-CR"/>
        </w:rPr>
        <w:t xml:space="preserve">La presente contratación se realizará como un </w:t>
      </w:r>
      <w:r>
        <w:rPr>
          <w:rFonts w:asciiTheme="minorHAnsi" w:hAnsiTheme="minorHAnsi"/>
          <w:sz w:val="24"/>
          <w:lang w:val="es-CR"/>
        </w:rPr>
        <w:t>Subcontrato</w:t>
      </w:r>
      <w:r w:rsidRPr="00CA01EE">
        <w:rPr>
          <w:rFonts w:asciiTheme="minorHAnsi" w:hAnsiTheme="minorHAnsi"/>
          <w:sz w:val="24"/>
          <w:lang w:val="es-CR"/>
        </w:rPr>
        <w:t xml:space="preserve">, con una duración de </w:t>
      </w:r>
      <w:r>
        <w:rPr>
          <w:rFonts w:asciiTheme="minorHAnsi" w:hAnsiTheme="minorHAnsi"/>
          <w:sz w:val="24"/>
          <w:lang w:val="es-CR"/>
        </w:rPr>
        <w:t>1</w:t>
      </w:r>
      <w:r w:rsidRPr="00CA01EE">
        <w:rPr>
          <w:rFonts w:asciiTheme="minorHAnsi" w:hAnsiTheme="minorHAnsi"/>
          <w:sz w:val="24"/>
          <w:lang w:val="es-CR"/>
        </w:rPr>
        <w:t xml:space="preserve"> </w:t>
      </w:r>
      <w:r>
        <w:rPr>
          <w:rFonts w:asciiTheme="minorHAnsi" w:hAnsiTheme="minorHAnsi"/>
          <w:sz w:val="24"/>
          <w:lang w:val="es-CR"/>
        </w:rPr>
        <w:t>año pr</w:t>
      </w:r>
      <w:r w:rsidRPr="00CA01EE">
        <w:rPr>
          <w:rFonts w:asciiTheme="minorHAnsi" w:hAnsiTheme="minorHAnsi"/>
          <w:sz w:val="24"/>
          <w:lang w:val="es-CR"/>
        </w:rPr>
        <w:t>orrogables previo acuerdo de las partes</w:t>
      </w:r>
      <w:r>
        <w:rPr>
          <w:rFonts w:asciiTheme="minorHAnsi" w:hAnsiTheme="minorHAnsi"/>
          <w:sz w:val="24"/>
          <w:lang w:val="es-CR"/>
        </w:rPr>
        <w:t>, por un monto no mayor al 25% del contrato adjudicado</w:t>
      </w:r>
      <w:r w:rsidRPr="00CA01EE">
        <w:rPr>
          <w:rFonts w:asciiTheme="minorHAnsi" w:hAnsiTheme="minorHAnsi"/>
          <w:sz w:val="24"/>
          <w:lang w:val="es-CR"/>
        </w:rPr>
        <w:t>.</w:t>
      </w:r>
    </w:p>
    <w:p w14:paraId="6611E73C" w14:textId="2E8AA5DF" w:rsidR="00DE2577" w:rsidRPr="00CA01EE" w:rsidRDefault="00DE2577" w:rsidP="00DE2577">
      <w:pPr>
        <w:pStyle w:val="Prrafodelista"/>
        <w:numPr>
          <w:ilvl w:val="0"/>
          <w:numId w:val="8"/>
        </w:numPr>
        <w:contextualSpacing/>
        <w:jc w:val="both"/>
        <w:rPr>
          <w:rFonts w:asciiTheme="minorHAnsi" w:hAnsiTheme="minorHAnsi"/>
          <w:sz w:val="24"/>
          <w:lang w:val="es-CR"/>
        </w:rPr>
      </w:pPr>
      <w:r w:rsidRPr="00CA01EE">
        <w:rPr>
          <w:rFonts w:asciiTheme="minorHAnsi" w:hAnsiTheme="minorHAnsi"/>
          <w:sz w:val="24"/>
          <w:lang w:val="es-CR"/>
        </w:rPr>
        <w:t xml:space="preserve">Los resultados preliminares y finales deberán contar con el visto bueno </w:t>
      </w:r>
      <w:r w:rsidR="00B842CB">
        <w:rPr>
          <w:rFonts w:asciiTheme="minorHAnsi" w:hAnsiTheme="minorHAnsi"/>
          <w:sz w:val="24"/>
          <w:lang w:val="es-CR"/>
        </w:rPr>
        <w:t xml:space="preserve">de parte de la Dirección del Proyecto y el PNUD, </w:t>
      </w:r>
      <w:r w:rsidRPr="00CA01EE">
        <w:rPr>
          <w:rFonts w:asciiTheme="minorHAnsi" w:hAnsiTheme="minorHAnsi"/>
          <w:sz w:val="24"/>
          <w:lang w:val="es-CR"/>
        </w:rPr>
        <w:t>para el desembolso del pago respectivo.</w:t>
      </w:r>
    </w:p>
    <w:p w14:paraId="57E0E939" w14:textId="77777777" w:rsidR="00DE2577" w:rsidRPr="00CA01EE" w:rsidRDefault="00DE2577" w:rsidP="00DE2577">
      <w:pPr>
        <w:pStyle w:val="Prrafodelista"/>
        <w:numPr>
          <w:ilvl w:val="0"/>
          <w:numId w:val="8"/>
        </w:numPr>
        <w:contextualSpacing/>
        <w:jc w:val="both"/>
        <w:rPr>
          <w:rFonts w:asciiTheme="minorHAnsi" w:hAnsiTheme="minorHAnsi"/>
          <w:sz w:val="24"/>
          <w:lang w:val="es-CR"/>
        </w:rPr>
      </w:pPr>
      <w:r>
        <w:rPr>
          <w:rFonts w:asciiTheme="minorHAnsi" w:hAnsiTheme="minorHAnsi"/>
          <w:sz w:val="24"/>
          <w:lang w:val="es-CR"/>
        </w:rPr>
        <w:t>Todos los costos asociados al personal involucrado en instalación, capacitaciones/actualizaciones y apoyo técnico corren por cuenta del oferente.</w:t>
      </w:r>
    </w:p>
    <w:p w14:paraId="6A601648" w14:textId="77777777" w:rsidR="00DE2577" w:rsidRPr="00F509EB" w:rsidRDefault="00DE2577" w:rsidP="00DE2577">
      <w:pPr>
        <w:rPr>
          <w:rFonts w:asciiTheme="minorHAnsi" w:hAnsiTheme="minorHAnsi"/>
          <w:sz w:val="24"/>
          <w:lang w:val="es-CR"/>
        </w:rPr>
      </w:pPr>
      <w:r w:rsidRPr="00CA01EE">
        <w:rPr>
          <w:rFonts w:asciiTheme="minorHAnsi" w:hAnsiTheme="minorHAnsi"/>
          <w:sz w:val="24"/>
          <w:lang w:val="es-CR"/>
        </w:rPr>
        <w:t xml:space="preserve">  </w:t>
      </w:r>
    </w:p>
    <w:p w14:paraId="0343BB8D" w14:textId="77777777" w:rsidR="00DE2577" w:rsidRDefault="00DE2577" w:rsidP="00DE2577">
      <w:pPr>
        <w:rPr>
          <w:rFonts w:asciiTheme="minorHAnsi" w:hAnsiTheme="minorHAnsi"/>
          <w:b/>
          <w:sz w:val="24"/>
          <w:lang w:val="es-CR"/>
        </w:rPr>
      </w:pPr>
    </w:p>
    <w:p w14:paraId="46AEC0EB" w14:textId="77777777" w:rsidR="00DE2577" w:rsidRPr="00CA01EE" w:rsidRDefault="00DE2577" w:rsidP="00DE2577">
      <w:pPr>
        <w:pStyle w:val="ListParagraph1"/>
        <w:autoSpaceDE w:val="0"/>
        <w:autoSpaceDN w:val="0"/>
        <w:adjustRightInd w:val="0"/>
        <w:ind w:left="0" w:right="-40"/>
        <w:jc w:val="both"/>
        <w:rPr>
          <w:rFonts w:asciiTheme="minorHAnsi" w:eastAsiaTheme="minorEastAsia" w:hAnsiTheme="minorHAnsi" w:cs="Arial"/>
          <w:b/>
          <w:color w:val="000000"/>
          <w:sz w:val="24"/>
          <w:szCs w:val="24"/>
          <w:lang w:val="es-CR"/>
        </w:rPr>
      </w:pPr>
      <w:r w:rsidRPr="00CA01EE">
        <w:rPr>
          <w:rFonts w:asciiTheme="minorHAnsi" w:hAnsiTheme="minorHAnsi"/>
          <w:b/>
          <w:sz w:val="24"/>
          <w:szCs w:val="24"/>
        </w:rPr>
        <w:t>REQUISITOS DE LA APLICACIÓN</w:t>
      </w:r>
    </w:p>
    <w:p w14:paraId="392BCC91" w14:textId="3028FE55" w:rsidR="00DE2577" w:rsidRPr="00CA01EE" w:rsidRDefault="00EF2978" w:rsidP="00DE2577">
      <w:pPr>
        <w:pStyle w:val="Prrafodelista"/>
        <w:ind w:left="0"/>
        <w:rPr>
          <w:rFonts w:asciiTheme="minorHAnsi" w:hAnsiTheme="minorHAnsi"/>
          <w:b/>
          <w:sz w:val="24"/>
          <w:lang w:val="es-CR"/>
        </w:rPr>
      </w:pPr>
      <w:r>
        <w:rPr>
          <w:rFonts w:asciiTheme="minorHAnsi" w:hAnsiTheme="minorHAnsi" w:cs="Calibri"/>
          <w:sz w:val="24"/>
          <w:lang w:val="es-CR"/>
        </w:rPr>
        <w:t xml:space="preserve">La empresa </w:t>
      </w:r>
      <w:r w:rsidR="00DE2577" w:rsidRPr="00CA01EE">
        <w:rPr>
          <w:rFonts w:asciiTheme="minorHAnsi" w:hAnsiTheme="minorHAnsi" w:cs="Calibri"/>
          <w:sz w:val="24"/>
          <w:lang w:val="es-CR"/>
        </w:rPr>
        <w:t>que deseen postularse para esta consultoría deben presentar la siguiente documentación:</w:t>
      </w:r>
    </w:p>
    <w:p w14:paraId="02ED090E" w14:textId="77777777" w:rsidR="00DE2577" w:rsidRPr="008A696A" w:rsidRDefault="00DE2577" w:rsidP="00DE2577">
      <w:pPr>
        <w:numPr>
          <w:ilvl w:val="0"/>
          <w:numId w:val="11"/>
        </w:numPr>
        <w:autoSpaceDE w:val="0"/>
        <w:autoSpaceDN w:val="0"/>
        <w:adjustRightInd w:val="0"/>
        <w:jc w:val="both"/>
        <w:rPr>
          <w:rFonts w:asciiTheme="minorHAnsi" w:hAnsiTheme="minorHAnsi"/>
          <w:bCs/>
          <w:sz w:val="24"/>
          <w:lang w:val="es-CR"/>
        </w:rPr>
      </w:pPr>
      <w:r w:rsidRPr="008A696A">
        <w:rPr>
          <w:rFonts w:asciiTheme="minorHAnsi" w:hAnsiTheme="minorHAnsi"/>
          <w:bCs/>
          <w:sz w:val="24"/>
          <w:lang w:val="es-ES"/>
        </w:rPr>
        <w:t>Oferta</w:t>
      </w:r>
      <w:r w:rsidRPr="008A696A">
        <w:rPr>
          <w:rFonts w:asciiTheme="minorHAnsi" w:hAnsiTheme="minorHAnsi"/>
          <w:bCs/>
          <w:sz w:val="24"/>
          <w:lang w:val="es-CR"/>
        </w:rPr>
        <w:t xml:space="preserve"> económica se deberá presentar en colones</w:t>
      </w:r>
      <w:r>
        <w:rPr>
          <w:rFonts w:asciiTheme="minorHAnsi" w:hAnsiTheme="minorHAnsi"/>
          <w:bCs/>
          <w:sz w:val="24"/>
          <w:lang w:val="es-CR"/>
        </w:rPr>
        <w:t xml:space="preserve"> o su equivalente en </w:t>
      </w:r>
      <w:r w:rsidR="00034984">
        <w:rPr>
          <w:rFonts w:asciiTheme="minorHAnsi" w:hAnsiTheme="minorHAnsi"/>
          <w:bCs/>
          <w:sz w:val="24"/>
          <w:lang w:val="es-CR"/>
        </w:rPr>
        <w:t xml:space="preserve">colones </w:t>
      </w:r>
      <w:r w:rsidR="00034984" w:rsidRPr="008A696A">
        <w:rPr>
          <w:rFonts w:asciiTheme="minorHAnsi" w:hAnsiTheme="minorHAnsi"/>
          <w:bCs/>
          <w:sz w:val="24"/>
          <w:lang w:val="es-CR"/>
        </w:rPr>
        <w:t>indicando</w:t>
      </w:r>
      <w:r w:rsidRPr="008A696A">
        <w:rPr>
          <w:rFonts w:asciiTheme="minorHAnsi" w:hAnsiTheme="minorHAnsi"/>
          <w:bCs/>
          <w:sz w:val="24"/>
          <w:lang w:val="es-CR"/>
        </w:rPr>
        <w:t xml:space="preserve"> el monto total por 12 meses, en la cual deben estar incluidos los montos por concepto de transporte, y cualquier otro gasto que se considere necesario.</w:t>
      </w:r>
    </w:p>
    <w:p w14:paraId="58802ECD" w14:textId="3A15F1C4" w:rsidR="00DE2577" w:rsidRPr="00AF36D4" w:rsidRDefault="00DE2577" w:rsidP="00AF36D4">
      <w:pPr>
        <w:pStyle w:val="Sinespaciado"/>
        <w:ind w:left="720"/>
        <w:jc w:val="both"/>
        <w:rPr>
          <w:rFonts w:asciiTheme="minorHAnsi" w:hAnsiTheme="minorHAnsi" w:cs="Calibri"/>
          <w:lang w:val="es-CR"/>
        </w:rPr>
      </w:pPr>
      <w:r w:rsidRPr="00AF36D4">
        <w:rPr>
          <w:rFonts w:asciiTheme="minorHAnsi" w:hAnsiTheme="minorHAnsi"/>
        </w:rPr>
        <w:t xml:space="preserve"> </w:t>
      </w:r>
    </w:p>
    <w:p w14:paraId="4890453D" w14:textId="77777777" w:rsidR="00DE2577" w:rsidRPr="00CA01EE" w:rsidRDefault="00DE2577" w:rsidP="00DE2577">
      <w:pPr>
        <w:rPr>
          <w:rFonts w:asciiTheme="minorHAnsi" w:hAnsiTheme="minorHAnsi" w:cs="Calibri"/>
          <w:sz w:val="24"/>
          <w:lang w:val="es-CR"/>
        </w:rPr>
      </w:pPr>
      <w:r w:rsidRPr="00CA01EE">
        <w:rPr>
          <w:rFonts w:asciiTheme="minorHAnsi" w:hAnsiTheme="minorHAnsi" w:cs="Calibri"/>
          <w:sz w:val="24"/>
          <w:lang w:val="es-CR"/>
        </w:rPr>
        <w:t>La no presentación de alguno de los documentos solicitados, será motivo suficiente para no tomar en cuenta la aplicación.</w:t>
      </w:r>
    </w:p>
    <w:p w14:paraId="61BD1C09" w14:textId="77777777" w:rsidR="00DE2577" w:rsidRPr="00CA01EE" w:rsidRDefault="00DE2577" w:rsidP="00DE2577">
      <w:pPr>
        <w:rPr>
          <w:rFonts w:asciiTheme="minorHAnsi" w:hAnsiTheme="minorHAnsi" w:cs="Calibri"/>
          <w:sz w:val="24"/>
          <w:lang w:val="es-CR"/>
        </w:rPr>
      </w:pPr>
    </w:p>
    <w:p w14:paraId="2EE96E2C" w14:textId="77777777" w:rsidR="00DE2577" w:rsidRPr="00CA01EE" w:rsidRDefault="00DE2577" w:rsidP="00DE2577">
      <w:pPr>
        <w:autoSpaceDE w:val="0"/>
        <w:autoSpaceDN w:val="0"/>
        <w:adjustRightInd w:val="0"/>
        <w:rPr>
          <w:rFonts w:asciiTheme="minorHAnsi" w:hAnsiTheme="minorHAnsi" w:cs="Calibri"/>
          <w:sz w:val="24"/>
          <w:lang w:val="es-CR"/>
        </w:rPr>
      </w:pPr>
      <w:r w:rsidRPr="00CA01EE">
        <w:rPr>
          <w:rFonts w:asciiTheme="minorHAnsi" w:hAnsiTheme="minorHAnsi" w:cs="Calibri"/>
          <w:sz w:val="24"/>
          <w:lang w:val="es-CR"/>
        </w:rPr>
        <w:t xml:space="preserve">Dicha documentación (archivos electrónicos separados) deberá ser remitida, vía correo electrónico a la siguiente dirección: </w:t>
      </w:r>
      <w:hyperlink r:id="rId18" w:history="1">
        <w:r w:rsidRPr="0078231D">
          <w:rPr>
            <w:rStyle w:val="Hipervnculo"/>
            <w:rFonts w:asciiTheme="minorHAnsi" w:hAnsiTheme="minorHAnsi" w:cs="Calibri"/>
            <w:b/>
            <w:sz w:val="24"/>
            <w:lang w:val="es-CR"/>
          </w:rPr>
          <w:t>adquisiciones.cr@undp.org</w:t>
        </w:r>
      </w:hyperlink>
      <w:r w:rsidRPr="00CA01EE">
        <w:rPr>
          <w:rFonts w:asciiTheme="minorHAnsi" w:hAnsiTheme="minorHAnsi" w:cs="Calibri"/>
          <w:sz w:val="24"/>
          <w:lang w:val="es-CR"/>
        </w:rPr>
        <w:t xml:space="preserve"> indicando en el asunto del correo: </w:t>
      </w:r>
      <w:r w:rsidRPr="009449DF">
        <w:rPr>
          <w:rFonts w:asciiTheme="minorHAnsi" w:hAnsiTheme="minorHAnsi" w:cs="Calibri"/>
          <w:b/>
          <w:sz w:val="24"/>
          <w:lang w:val="es-CR"/>
        </w:rPr>
        <w:t xml:space="preserve">SERVICIOS DE INFORMACIÓN </w:t>
      </w:r>
      <w:r>
        <w:rPr>
          <w:rFonts w:asciiTheme="minorHAnsi" w:hAnsiTheme="minorHAnsi" w:cs="Calibri"/>
          <w:b/>
          <w:sz w:val="24"/>
          <w:lang w:val="es-CR"/>
        </w:rPr>
        <w:t xml:space="preserve">SATELITAL </w:t>
      </w:r>
      <w:r w:rsidRPr="009449DF">
        <w:rPr>
          <w:rFonts w:asciiTheme="minorHAnsi" w:hAnsiTheme="minorHAnsi" w:cs="Calibri"/>
          <w:b/>
          <w:sz w:val="24"/>
          <w:lang w:val="es-CR"/>
        </w:rPr>
        <w:t xml:space="preserve">OCEANOGRÁFICA </w:t>
      </w:r>
      <w:r w:rsidRPr="00CA01EE">
        <w:rPr>
          <w:rFonts w:asciiTheme="minorHAnsi" w:hAnsiTheme="minorHAnsi" w:cs="Calibri"/>
          <w:sz w:val="24"/>
          <w:lang w:val="es-CR"/>
        </w:rPr>
        <w:t>En caso de que los adjuntos superen los 6MB, favor remitir los documentos mediante varios correos.</w:t>
      </w:r>
    </w:p>
    <w:p w14:paraId="4C344CD9" w14:textId="77777777" w:rsidR="00DE2577" w:rsidRPr="00CA01EE" w:rsidRDefault="00DE2577" w:rsidP="00DE2577">
      <w:pPr>
        <w:autoSpaceDE w:val="0"/>
        <w:autoSpaceDN w:val="0"/>
        <w:adjustRightInd w:val="0"/>
        <w:rPr>
          <w:rFonts w:asciiTheme="minorHAnsi" w:hAnsiTheme="minorHAnsi" w:cs="Calibri"/>
          <w:b/>
          <w:sz w:val="24"/>
          <w:lang w:val="es-CR"/>
        </w:rPr>
      </w:pPr>
    </w:p>
    <w:p w14:paraId="46941A1F" w14:textId="77777777" w:rsidR="00DE2577" w:rsidRPr="00CA01EE" w:rsidRDefault="00DE2577" w:rsidP="00DE2577">
      <w:pPr>
        <w:pStyle w:val="Sinespaciado"/>
        <w:jc w:val="both"/>
        <w:rPr>
          <w:rFonts w:asciiTheme="minorHAnsi" w:hAnsiTheme="minorHAnsi"/>
        </w:rPr>
      </w:pPr>
      <w:r w:rsidRPr="00CA01EE">
        <w:rPr>
          <w:rFonts w:asciiTheme="minorHAnsi" w:hAnsiTheme="minorHAnsi"/>
        </w:rPr>
        <w:t xml:space="preserve">Las personas oferentes, no deben ser funcionarios(as) del Estado costarricense, ya sea efectivos, contratados(as) en actividad o con licencia, y no haberse desempeñado como funcionario efectivo o contratado(a) del Estado en los últimos 6 meses. </w:t>
      </w:r>
    </w:p>
    <w:p w14:paraId="3ABAF107" w14:textId="77777777" w:rsidR="00DE2577" w:rsidRPr="00CA01EE" w:rsidRDefault="00DE2577" w:rsidP="00DE2577">
      <w:pPr>
        <w:autoSpaceDE w:val="0"/>
        <w:spacing w:line="276" w:lineRule="auto"/>
        <w:rPr>
          <w:rFonts w:asciiTheme="minorHAnsi" w:hAnsiTheme="minorHAnsi" w:cs="Calibri"/>
          <w:sz w:val="24"/>
          <w:lang w:val="es-CR"/>
        </w:rPr>
      </w:pPr>
    </w:p>
    <w:p w14:paraId="30BD643F" w14:textId="77777777" w:rsidR="00DE2577" w:rsidRPr="00CA01EE" w:rsidRDefault="00DE2577" w:rsidP="00DE2577">
      <w:pPr>
        <w:autoSpaceDE w:val="0"/>
        <w:spacing w:line="276" w:lineRule="auto"/>
        <w:jc w:val="center"/>
        <w:rPr>
          <w:rFonts w:asciiTheme="minorHAnsi" w:hAnsiTheme="minorHAnsi" w:cs="Calibri"/>
          <w:sz w:val="24"/>
          <w:lang w:val="es-CR"/>
        </w:rPr>
      </w:pPr>
      <w:r w:rsidRPr="00CA01EE">
        <w:rPr>
          <w:rFonts w:asciiTheme="minorHAnsi" w:hAnsiTheme="minorHAnsi" w:cs="Calibri"/>
          <w:sz w:val="24"/>
          <w:lang w:val="es-CR"/>
        </w:rPr>
        <w:t>Se invita a las mujeres a participar.</w:t>
      </w:r>
    </w:p>
    <w:p w14:paraId="6CBBA265" w14:textId="77777777" w:rsidR="001C2DA8" w:rsidRPr="00DE2577" w:rsidRDefault="001C2DA8" w:rsidP="00DE2577">
      <w:pPr>
        <w:jc w:val="center"/>
        <w:outlineLvl w:val="0"/>
        <w:rPr>
          <w:sz w:val="22"/>
          <w:szCs w:val="22"/>
          <w:lang w:val="es-CR"/>
        </w:rPr>
      </w:pPr>
    </w:p>
    <w:sectPr w:rsidR="001C2DA8" w:rsidRPr="00DE2577" w:rsidSect="00A96DDB">
      <w:footerReference w:type="even" r:id="rId19"/>
      <w:footerReference w:type="default" r:id="rId2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B4D8E" w14:textId="77777777" w:rsidR="00EA7692" w:rsidRDefault="00EA7692">
      <w:r>
        <w:separator/>
      </w:r>
    </w:p>
  </w:endnote>
  <w:endnote w:type="continuationSeparator" w:id="0">
    <w:p w14:paraId="47DCC60F" w14:textId="77777777" w:rsidR="00EA7692" w:rsidRDefault="00EA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imes New Roman Bold">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F913" w14:textId="77777777" w:rsidR="00852065" w:rsidRDefault="008520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12020E" w14:textId="77777777" w:rsidR="00852065" w:rsidRDefault="008520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4F80E" w14:textId="7EF936F1" w:rsidR="00852065" w:rsidRDefault="008520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48EA">
      <w:rPr>
        <w:rStyle w:val="Nmerodepgina"/>
        <w:noProof/>
      </w:rPr>
      <w:t>1</w:t>
    </w:r>
    <w:r>
      <w:rPr>
        <w:rStyle w:val="Nmerodepgina"/>
      </w:rPr>
      <w:fldChar w:fldCharType="end"/>
    </w:r>
  </w:p>
  <w:p w14:paraId="273CDC52" w14:textId="77777777" w:rsidR="00852065" w:rsidRDefault="00852065">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BCB6F" w14:textId="77777777" w:rsidR="00EA7692" w:rsidRDefault="00EA7692">
      <w:r>
        <w:separator/>
      </w:r>
    </w:p>
  </w:footnote>
  <w:footnote w:type="continuationSeparator" w:id="0">
    <w:p w14:paraId="350070CF" w14:textId="77777777" w:rsidR="00EA7692" w:rsidRDefault="00EA7692">
      <w:r>
        <w:continuationSeparator/>
      </w:r>
    </w:p>
  </w:footnote>
  <w:footnote w:id="1">
    <w:p w14:paraId="64D3BC1B" w14:textId="77777777" w:rsidR="00852065" w:rsidRPr="00DD66DA" w:rsidRDefault="00852065" w:rsidP="0088197A">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p>
  </w:footnote>
  <w:footnote w:id="2">
    <w:p w14:paraId="29E44DAC" w14:textId="77777777" w:rsidR="00852065" w:rsidRPr="00635261" w:rsidRDefault="00852065">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15E7752"/>
    <w:multiLevelType w:val="hybridMultilevel"/>
    <w:tmpl w:val="9022D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39790D"/>
    <w:multiLevelType w:val="hybridMultilevel"/>
    <w:tmpl w:val="8ACAEAF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5E35BA2"/>
    <w:multiLevelType w:val="hybridMultilevel"/>
    <w:tmpl w:val="31B42910"/>
    <w:lvl w:ilvl="0" w:tplc="0C0A0001">
      <w:start w:val="1"/>
      <w:numFmt w:val="bullet"/>
      <w:lvlText w:val=""/>
      <w:lvlJc w:val="left"/>
      <w:pPr>
        <w:tabs>
          <w:tab w:val="num" w:pos="1211"/>
        </w:tabs>
        <w:ind w:left="121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4" w15:restartNumberingAfterBreak="0">
    <w:nsid w:val="171A6F24"/>
    <w:multiLevelType w:val="hybridMultilevel"/>
    <w:tmpl w:val="2EC22F6C"/>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5" w15:restartNumberingAfterBreak="0">
    <w:nsid w:val="1A310C17"/>
    <w:multiLevelType w:val="hybridMultilevel"/>
    <w:tmpl w:val="F63E46F4"/>
    <w:lvl w:ilvl="0" w:tplc="5F8E6562">
      <w:start w:val="5"/>
      <w:numFmt w:val="bullet"/>
      <w:lvlText w:val="-"/>
      <w:lvlJc w:val="left"/>
      <w:pPr>
        <w:ind w:left="720" w:hanging="360"/>
      </w:pPr>
      <w:rPr>
        <w:rFonts w:ascii="Calibri" w:eastAsia="Garamond" w:hAnsi="Calibri" w:cs="Garamond"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DB308C1"/>
    <w:multiLevelType w:val="hybridMultilevel"/>
    <w:tmpl w:val="0AEC8114"/>
    <w:lvl w:ilvl="0" w:tplc="7BB68564">
      <w:start w:val="1"/>
      <w:numFmt w:val="bullet"/>
      <w:lvlText w:val="•"/>
      <w:lvlJc w:val="left"/>
      <w:pPr>
        <w:tabs>
          <w:tab w:val="num" w:pos="786"/>
        </w:tabs>
        <w:ind w:left="786" w:hanging="360"/>
      </w:pPr>
      <w:rPr>
        <w:rFonts w:ascii="Arial" w:hAnsi="Arial" w:hint="default"/>
        <w:sz w:val="22"/>
        <w:lang w:val="es-ES"/>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7" w15:restartNumberingAfterBreak="0">
    <w:nsid w:val="2CE74BF6"/>
    <w:multiLevelType w:val="hybridMultilevel"/>
    <w:tmpl w:val="E0083130"/>
    <w:lvl w:ilvl="0" w:tplc="0C0A0001">
      <w:start w:val="1"/>
      <w:numFmt w:val="bullet"/>
      <w:lvlText w:val=""/>
      <w:lvlJc w:val="left"/>
      <w:pPr>
        <w:tabs>
          <w:tab w:val="num" w:pos="786"/>
        </w:tabs>
        <w:ind w:left="78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8" w15:restartNumberingAfterBreak="0">
    <w:nsid w:val="2CFD2E23"/>
    <w:multiLevelType w:val="hybridMultilevel"/>
    <w:tmpl w:val="81DA2F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540117F"/>
    <w:multiLevelType w:val="hybridMultilevel"/>
    <w:tmpl w:val="79C04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754237"/>
    <w:multiLevelType w:val="hybridMultilevel"/>
    <w:tmpl w:val="B8BED418"/>
    <w:lvl w:ilvl="0" w:tplc="4F34FBA2">
      <w:start w:val="1"/>
      <w:numFmt w:val="lowerLetter"/>
      <w:lvlText w:val="%1."/>
      <w:lvlJc w:val="left"/>
      <w:pPr>
        <w:ind w:left="720" w:hanging="360"/>
      </w:pPr>
      <w:rPr>
        <w:rFonts w:hint="default"/>
        <w:strike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15:restartNumberingAfterBreak="0">
    <w:nsid w:val="4F1E7526"/>
    <w:multiLevelType w:val="hybridMultilevel"/>
    <w:tmpl w:val="0CF221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4E1365"/>
    <w:multiLevelType w:val="hybridMultilevel"/>
    <w:tmpl w:val="7C8A2DE8"/>
    <w:lvl w:ilvl="0" w:tplc="3C0A0001">
      <w:start w:val="1"/>
      <w:numFmt w:val="bullet"/>
      <w:lvlText w:val=""/>
      <w:lvlJc w:val="left"/>
      <w:pPr>
        <w:ind w:left="993" w:hanging="360"/>
      </w:pPr>
      <w:rPr>
        <w:rFonts w:ascii="Symbol" w:hAnsi="Symbol" w:hint="default"/>
      </w:rPr>
    </w:lvl>
    <w:lvl w:ilvl="1" w:tplc="3C0A0003">
      <w:start w:val="1"/>
      <w:numFmt w:val="bullet"/>
      <w:lvlText w:val="o"/>
      <w:lvlJc w:val="left"/>
      <w:pPr>
        <w:ind w:left="1713" w:hanging="360"/>
      </w:pPr>
      <w:rPr>
        <w:rFonts w:ascii="Courier New" w:hAnsi="Courier New" w:cs="Courier New" w:hint="default"/>
      </w:rPr>
    </w:lvl>
    <w:lvl w:ilvl="2" w:tplc="3C0A0005" w:tentative="1">
      <w:start w:val="1"/>
      <w:numFmt w:val="bullet"/>
      <w:lvlText w:val=""/>
      <w:lvlJc w:val="left"/>
      <w:pPr>
        <w:ind w:left="2433" w:hanging="360"/>
      </w:pPr>
      <w:rPr>
        <w:rFonts w:ascii="Wingdings" w:hAnsi="Wingdings" w:hint="default"/>
      </w:rPr>
    </w:lvl>
    <w:lvl w:ilvl="3" w:tplc="3C0A0001" w:tentative="1">
      <w:start w:val="1"/>
      <w:numFmt w:val="bullet"/>
      <w:lvlText w:val=""/>
      <w:lvlJc w:val="left"/>
      <w:pPr>
        <w:ind w:left="3153" w:hanging="360"/>
      </w:pPr>
      <w:rPr>
        <w:rFonts w:ascii="Symbol" w:hAnsi="Symbol" w:hint="default"/>
      </w:rPr>
    </w:lvl>
    <w:lvl w:ilvl="4" w:tplc="3C0A0003" w:tentative="1">
      <w:start w:val="1"/>
      <w:numFmt w:val="bullet"/>
      <w:lvlText w:val="o"/>
      <w:lvlJc w:val="left"/>
      <w:pPr>
        <w:ind w:left="3873" w:hanging="360"/>
      </w:pPr>
      <w:rPr>
        <w:rFonts w:ascii="Courier New" w:hAnsi="Courier New" w:cs="Courier New" w:hint="default"/>
      </w:rPr>
    </w:lvl>
    <w:lvl w:ilvl="5" w:tplc="3C0A0005" w:tentative="1">
      <w:start w:val="1"/>
      <w:numFmt w:val="bullet"/>
      <w:lvlText w:val=""/>
      <w:lvlJc w:val="left"/>
      <w:pPr>
        <w:ind w:left="4593" w:hanging="360"/>
      </w:pPr>
      <w:rPr>
        <w:rFonts w:ascii="Wingdings" w:hAnsi="Wingdings" w:hint="default"/>
      </w:rPr>
    </w:lvl>
    <w:lvl w:ilvl="6" w:tplc="3C0A0001" w:tentative="1">
      <w:start w:val="1"/>
      <w:numFmt w:val="bullet"/>
      <w:lvlText w:val=""/>
      <w:lvlJc w:val="left"/>
      <w:pPr>
        <w:ind w:left="5313" w:hanging="360"/>
      </w:pPr>
      <w:rPr>
        <w:rFonts w:ascii="Symbol" w:hAnsi="Symbol" w:hint="default"/>
      </w:rPr>
    </w:lvl>
    <w:lvl w:ilvl="7" w:tplc="3C0A0003" w:tentative="1">
      <w:start w:val="1"/>
      <w:numFmt w:val="bullet"/>
      <w:lvlText w:val="o"/>
      <w:lvlJc w:val="left"/>
      <w:pPr>
        <w:ind w:left="6033" w:hanging="360"/>
      </w:pPr>
      <w:rPr>
        <w:rFonts w:ascii="Courier New" w:hAnsi="Courier New" w:cs="Courier New" w:hint="default"/>
      </w:rPr>
    </w:lvl>
    <w:lvl w:ilvl="8" w:tplc="3C0A0005" w:tentative="1">
      <w:start w:val="1"/>
      <w:numFmt w:val="bullet"/>
      <w:lvlText w:val=""/>
      <w:lvlJc w:val="left"/>
      <w:pPr>
        <w:ind w:left="6753" w:hanging="360"/>
      </w:pPr>
      <w:rPr>
        <w:rFonts w:ascii="Wingdings" w:hAnsi="Wingdings" w:hint="default"/>
      </w:rPr>
    </w:lvl>
  </w:abstractNum>
  <w:abstractNum w:abstractNumId="13" w15:restartNumberingAfterBreak="0">
    <w:nsid w:val="57E402EB"/>
    <w:multiLevelType w:val="hybridMultilevel"/>
    <w:tmpl w:val="5694D3C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FC3D99"/>
    <w:multiLevelType w:val="hybridMultilevel"/>
    <w:tmpl w:val="9962D7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6EAB6F0E"/>
    <w:multiLevelType w:val="hybridMultilevel"/>
    <w:tmpl w:val="664CEDEA"/>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70B51A32"/>
    <w:multiLevelType w:val="hybridMultilevel"/>
    <w:tmpl w:val="FADEA508"/>
    <w:lvl w:ilvl="0" w:tplc="61EAB720">
      <w:start w:val="1"/>
      <w:numFmt w:val="decimal"/>
      <w:lvlText w:val="%1)"/>
      <w:lvlJc w:val="left"/>
      <w:pPr>
        <w:ind w:left="612" w:hanging="360"/>
      </w:pPr>
      <w:rPr>
        <w:rFonts w:hint="default"/>
      </w:rPr>
    </w:lvl>
    <w:lvl w:ilvl="1" w:tplc="0C0A0019" w:tentative="1">
      <w:start w:val="1"/>
      <w:numFmt w:val="lowerLetter"/>
      <w:lvlText w:val="%2."/>
      <w:lvlJc w:val="left"/>
      <w:pPr>
        <w:ind w:left="1332" w:hanging="360"/>
      </w:pPr>
    </w:lvl>
    <w:lvl w:ilvl="2" w:tplc="0C0A001B" w:tentative="1">
      <w:start w:val="1"/>
      <w:numFmt w:val="lowerRoman"/>
      <w:lvlText w:val="%3."/>
      <w:lvlJc w:val="right"/>
      <w:pPr>
        <w:ind w:left="2052" w:hanging="180"/>
      </w:pPr>
    </w:lvl>
    <w:lvl w:ilvl="3" w:tplc="0C0A000F" w:tentative="1">
      <w:start w:val="1"/>
      <w:numFmt w:val="decimal"/>
      <w:lvlText w:val="%4."/>
      <w:lvlJc w:val="left"/>
      <w:pPr>
        <w:ind w:left="2772" w:hanging="360"/>
      </w:pPr>
    </w:lvl>
    <w:lvl w:ilvl="4" w:tplc="0C0A0019" w:tentative="1">
      <w:start w:val="1"/>
      <w:numFmt w:val="lowerLetter"/>
      <w:lvlText w:val="%5."/>
      <w:lvlJc w:val="left"/>
      <w:pPr>
        <w:ind w:left="3492" w:hanging="360"/>
      </w:pPr>
    </w:lvl>
    <w:lvl w:ilvl="5" w:tplc="0C0A001B" w:tentative="1">
      <w:start w:val="1"/>
      <w:numFmt w:val="lowerRoman"/>
      <w:lvlText w:val="%6."/>
      <w:lvlJc w:val="right"/>
      <w:pPr>
        <w:ind w:left="4212" w:hanging="180"/>
      </w:pPr>
    </w:lvl>
    <w:lvl w:ilvl="6" w:tplc="0C0A000F" w:tentative="1">
      <w:start w:val="1"/>
      <w:numFmt w:val="decimal"/>
      <w:lvlText w:val="%7."/>
      <w:lvlJc w:val="left"/>
      <w:pPr>
        <w:ind w:left="4932" w:hanging="360"/>
      </w:pPr>
    </w:lvl>
    <w:lvl w:ilvl="7" w:tplc="0C0A0019" w:tentative="1">
      <w:start w:val="1"/>
      <w:numFmt w:val="lowerLetter"/>
      <w:lvlText w:val="%8."/>
      <w:lvlJc w:val="left"/>
      <w:pPr>
        <w:ind w:left="5652" w:hanging="360"/>
      </w:pPr>
    </w:lvl>
    <w:lvl w:ilvl="8" w:tplc="0C0A001B" w:tentative="1">
      <w:start w:val="1"/>
      <w:numFmt w:val="lowerRoman"/>
      <w:lvlText w:val="%9."/>
      <w:lvlJc w:val="right"/>
      <w:pPr>
        <w:ind w:left="6372" w:hanging="180"/>
      </w:pPr>
    </w:lvl>
  </w:abstractNum>
  <w:abstractNum w:abstractNumId="1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96B4E53"/>
    <w:multiLevelType w:val="hybridMultilevel"/>
    <w:tmpl w:val="B05688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4"/>
  </w:num>
  <w:num w:numId="4">
    <w:abstractNumId w:val="0"/>
  </w:num>
  <w:num w:numId="5">
    <w:abstractNumId w:val="13"/>
  </w:num>
  <w:num w:numId="6">
    <w:abstractNumId w:val="5"/>
  </w:num>
  <w:num w:numId="7">
    <w:abstractNumId w:val="6"/>
  </w:num>
  <w:num w:numId="8">
    <w:abstractNumId w:val="8"/>
  </w:num>
  <w:num w:numId="9">
    <w:abstractNumId w:val="20"/>
  </w:num>
  <w:num w:numId="10">
    <w:abstractNumId w:val="18"/>
  </w:num>
  <w:num w:numId="11">
    <w:abstractNumId w:val="15"/>
  </w:num>
  <w:num w:numId="12">
    <w:abstractNumId w:val="10"/>
  </w:num>
  <w:num w:numId="13">
    <w:abstractNumId w:val="16"/>
  </w:num>
  <w:num w:numId="14">
    <w:abstractNumId w:val="4"/>
  </w:num>
  <w:num w:numId="15">
    <w:abstractNumId w:val="12"/>
  </w:num>
  <w:num w:numId="16">
    <w:abstractNumId w:val="3"/>
  </w:num>
  <w:num w:numId="17">
    <w:abstractNumId w:val="11"/>
  </w:num>
  <w:num w:numId="18">
    <w:abstractNumId w:val="1"/>
  </w:num>
  <w:num w:numId="19">
    <w:abstractNumId w:val="2"/>
  </w:num>
  <w:num w:numId="20">
    <w:abstractNumId w:val="7"/>
  </w:num>
  <w:num w:numId="2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29DA"/>
    <w:rsid w:val="000036A0"/>
    <w:rsid w:val="00005870"/>
    <w:rsid w:val="00014DD0"/>
    <w:rsid w:val="000155BA"/>
    <w:rsid w:val="0002794E"/>
    <w:rsid w:val="00031840"/>
    <w:rsid w:val="00032378"/>
    <w:rsid w:val="00034984"/>
    <w:rsid w:val="00040E3E"/>
    <w:rsid w:val="0004353B"/>
    <w:rsid w:val="00043A9A"/>
    <w:rsid w:val="000449CE"/>
    <w:rsid w:val="00053E38"/>
    <w:rsid w:val="00060444"/>
    <w:rsid w:val="00060F9E"/>
    <w:rsid w:val="0006199E"/>
    <w:rsid w:val="00061CE4"/>
    <w:rsid w:val="00063E98"/>
    <w:rsid w:val="00065EEE"/>
    <w:rsid w:val="000713C5"/>
    <w:rsid w:val="00071A14"/>
    <w:rsid w:val="00073B8E"/>
    <w:rsid w:val="0007480D"/>
    <w:rsid w:val="00074C9B"/>
    <w:rsid w:val="00076EE1"/>
    <w:rsid w:val="00094800"/>
    <w:rsid w:val="000954D9"/>
    <w:rsid w:val="00096949"/>
    <w:rsid w:val="00096B73"/>
    <w:rsid w:val="000971E0"/>
    <w:rsid w:val="000A4296"/>
    <w:rsid w:val="000B1EFA"/>
    <w:rsid w:val="000B373B"/>
    <w:rsid w:val="000B585E"/>
    <w:rsid w:val="000C0775"/>
    <w:rsid w:val="000D414E"/>
    <w:rsid w:val="000D7956"/>
    <w:rsid w:val="000E0831"/>
    <w:rsid w:val="000E4019"/>
    <w:rsid w:val="000E4D2B"/>
    <w:rsid w:val="000F2AB3"/>
    <w:rsid w:val="000F32BE"/>
    <w:rsid w:val="00101814"/>
    <w:rsid w:val="00102ABA"/>
    <w:rsid w:val="00105446"/>
    <w:rsid w:val="00105E94"/>
    <w:rsid w:val="00117CD2"/>
    <w:rsid w:val="001226AE"/>
    <w:rsid w:val="00131B7E"/>
    <w:rsid w:val="001325BA"/>
    <w:rsid w:val="001370D6"/>
    <w:rsid w:val="00140ADB"/>
    <w:rsid w:val="00144912"/>
    <w:rsid w:val="00145907"/>
    <w:rsid w:val="001542CF"/>
    <w:rsid w:val="0016135C"/>
    <w:rsid w:val="00163CAD"/>
    <w:rsid w:val="00165692"/>
    <w:rsid w:val="00166BA4"/>
    <w:rsid w:val="001677B8"/>
    <w:rsid w:val="00183891"/>
    <w:rsid w:val="00186CBF"/>
    <w:rsid w:val="001971AA"/>
    <w:rsid w:val="00197D07"/>
    <w:rsid w:val="001A4545"/>
    <w:rsid w:val="001A4EB3"/>
    <w:rsid w:val="001A58B4"/>
    <w:rsid w:val="001B17EF"/>
    <w:rsid w:val="001C2DA8"/>
    <w:rsid w:val="001C3807"/>
    <w:rsid w:val="001C55EF"/>
    <w:rsid w:val="001C6CE2"/>
    <w:rsid w:val="001D6C66"/>
    <w:rsid w:val="001E11F0"/>
    <w:rsid w:val="001E75F6"/>
    <w:rsid w:val="001E7875"/>
    <w:rsid w:val="001E7E98"/>
    <w:rsid w:val="001F31B5"/>
    <w:rsid w:val="001F45B5"/>
    <w:rsid w:val="001F4995"/>
    <w:rsid w:val="00203CC1"/>
    <w:rsid w:val="00206B22"/>
    <w:rsid w:val="0021021E"/>
    <w:rsid w:val="0021187D"/>
    <w:rsid w:val="002122FC"/>
    <w:rsid w:val="00212C20"/>
    <w:rsid w:val="00214355"/>
    <w:rsid w:val="00216788"/>
    <w:rsid w:val="00224B93"/>
    <w:rsid w:val="0023129A"/>
    <w:rsid w:val="002375A4"/>
    <w:rsid w:val="00237611"/>
    <w:rsid w:val="00252331"/>
    <w:rsid w:val="00262445"/>
    <w:rsid w:val="002637BD"/>
    <w:rsid w:val="00264E2F"/>
    <w:rsid w:val="00265D58"/>
    <w:rsid w:val="00265EC9"/>
    <w:rsid w:val="002702E5"/>
    <w:rsid w:val="00270B9F"/>
    <w:rsid w:val="002726B1"/>
    <w:rsid w:val="002738BA"/>
    <w:rsid w:val="00285BE0"/>
    <w:rsid w:val="00287221"/>
    <w:rsid w:val="00293F22"/>
    <w:rsid w:val="00294EE8"/>
    <w:rsid w:val="00295F4C"/>
    <w:rsid w:val="00296B95"/>
    <w:rsid w:val="002A2CD9"/>
    <w:rsid w:val="002A5E26"/>
    <w:rsid w:val="002A6082"/>
    <w:rsid w:val="002A7F13"/>
    <w:rsid w:val="002B0A10"/>
    <w:rsid w:val="002B1708"/>
    <w:rsid w:val="002B425D"/>
    <w:rsid w:val="002B7AF0"/>
    <w:rsid w:val="002C08B6"/>
    <w:rsid w:val="002C5F18"/>
    <w:rsid w:val="002D0A95"/>
    <w:rsid w:val="002D345A"/>
    <w:rsid w:val="002D4431"/>
    <w:rsid w:val="002E3173"/>
    <w:rsid w:val="002E3F79"/>
    <w:rsid w:val="002F0B9B"/>
    <w:rsid w:val="002F11E6"/>
    <w:rsid w:val="002F581E"/>
    <w:rsid w:val="002F7345"/>
    <w:rsid w:val="00301B30"/>
    <w:rsid w:val="003072FB"/>
    <w:rsid w:val="00307F3E"/>
    <w:rsid w:val="0031175A"/>
    <w:rsid w:val="003162F1"/>
    <w:rsid w:val="00321832"/>
    <w:rsid w:val="00324260"/>
    <w:rsid w:val="003338DE"/>
    <w:rsid w:val="00335EE9"/>
    <w:rsid w:val="00344ECD"/>
    <w:rsid w:val="00346384"/>
    <w:rsid w:val="00351566"/>
    <w:rsid w:val="00362E7F"/>
    <w:rsid w:val="00370AC5"/>
    <w:rsid w:val="00374DE6"/>
    <w:rsid w:val="00381AA0"/>
    <w:rsid w:val="00381D6E"/>
    <w:rsid w:val="00384569"/>
    <w:rsid w:val="0039270C"/>
    <w:rsid w:val="003939B5"/>
    <w:rsid w:val="00397037"/>
    <w:rsid w:val="003A167E"/>
    <w:rsid w:val="003A355A"/>
    <w:rsid w:val="003A4881"/>
    <w:rsid w:val="003A4F81"/>
    <w:rsid w:val="003A5D8C"/>
    <w:rsid w:val="003B0929"/>
    <w:rsid w:val="003B4433"/>
    <w:rsid w:val="003B6F99"/>
    <w:rsid w:val="003B74AA"/>
    <w:rsid w:val="003C24AE"/>
    <w:rsid w:val="003C361E"/>
    <w:rsid w:val="003D08FE"/>
    <w:rsid w:val="003D44BB"/>
    <w:rsid w:val="003D7B03"/>
    <w:rsid w:val="003E0176"/>
    <w:rsid w:val="003E1B4D"/>
    <w:rsid w:val="003E55F5"/>
    <w:rsid w:val="003E622E"/>
    <w:rsid w:val="003E651B"/>
    <w:rsid w:val="003F2AB1"/>
    <w:rsid w:val="003F4FA6"/>
    <w:rsid w:val="003F62E0"/>
    <w:rsid w:val="003F7873"/>
    <w:rsid w:val="004056ED"/>
    <w:rsid w:val="00415797"/>
    <w:rsid w:val="00425637"/>
    <w:rsid w:val="00430F40"/>
    <w:rsid w:val="0043273A"/>
    <w:rsid w:val="00434349"/>
    <w:rsid w:val="00436E0E"/>
    <w:rsid w:val="00437CF9"/>
    <w:rsid w:val="004448D3"/>
    <w:rsid w:val="0044683B"/>
    <w:rsid w:val="00450F73"/>
    <w:rsid w:val="00452646"/>
    <w:rsid w:val="004549B5"/>
    <w:rsid w:val="00456B7D"/>
    <w:rsid w:val="0046341C"/>
    <w:rsid w:val="0046463F"/>
    <w:rsid w:val="00465BD3"/>
    <w:rsid w:val="004671F1"/>
    <w:rsid w:val="00471AD2"/>
    <w:rsid w:val="00472A63"/>
    <w:rsid w:val="0047641A"/>
    <w:rsid w:val="004778D3"/>
    <w:rsid w:val="00477CB8"/>
    <w:rsid w:val="00482DA3"/>
    <w:rsid w:val="0048759D"/>
    <w:rsid w:val="0049012C"/>
    <w:rsid w:val="00493EF2"/>
    <w:rsid w:val="00495004"/>
    <w:rsid w:val="004956CA"/>
    <w:rsid w:val="004968D8"/>
    <w:rsid w:val="00497ECD"/>
    <w:rsid w:val="004A0210"/>
    <w:rsid w:val="004A1CE8"/>
    <w:rsid w:val="004A2931"/>
    <w:rsid w:val="004A30F8"/>
    <w:rsid w:val="004A45F7"/>
    <w:rsid w:val="004A4833"/>
    <w:rsid w:val="004A4F25"/>
    <w:rsid w:val="004A5A0F"/>
    <w:rsid w:val="004A7BC4"/>
    <w:rsid w:val="004B2B40"/>
    <w:rsid w:val="004B6EA3"/>
    <w:rsid w:val="004B6F4E"/>
    <w:rsid w:val="004C02B6"/>
    <w:rsid w:val="004C4151"/>
    <w:rsid w:val="004C51A7"/>
    <w:rsid w:val="004D0510"/>
    <w:rsid w:val="004D09EE"/>
    <w:rsid w:val="004D22F4"/>
    <w:rsid w:val="004D2699"/>
    <w:rsid w:val="004D4AD1"/>
    <w:rsid w:val="004D4D98"/>
    <w:rsid w:val="004E207F"/>
    <w:rsid w:val="004E71B5"/>
    <w:rsid w:val="004F1A65"/>
    <w:rsid w:val="004F337F"/>
    <w:rsid w:val="004F3ACE"/>
    <w:rsid w:val="004F4C18"/>
    <w:rsid w:val="004F65F2"/>
    <w:rsid w:val="0050237F"/>
    <w:rsid w:val="005028A2"/>
    <w:rsid w:val="005032B4"/>
    <w:rsid w:val="00507DA9"/>
    <w:rsid w:val="0051173B"/>
    <w:rsid w:val="00511C1C"/>
    <w:rsid w:val="00513ED3"/>
    <w:rsid w:val="0051411C"/>
    <w:rsid w:val="00516D4E"/>
    <w:rsid w:val="00520967"/>
    <w:rsid w:val="00525E27"/>
    <w:rsid w:val="00526DA5"/>
    <w:rsid w:val="00526DD1"/>
    <w:rsid w:val="00531501"/>
    <w:rsid w:val="00535130"/>
    <w:rsid w:val="00535884"/>
    <w:rsid w:val="00540B3F"/>
    <w:rsid w:val="00543228"/>
    <w:rsid w:val="00543440"/>
    <w:rsid w:val="00546822"/>
    <w:rsid w:val="0056093B"/>
    <w:rsid w:val="00561714"/>
    <w:rsid w:val="00564091"/>
    <w:rsid w:val="00564E46"/>
    <w:rsid w:val="00566E36"/>
    <w:rsid w:val="005726D3"/>
    <w:rsid w:val="00581FCC"/>
    <w:rsid w:val="00583871"/>
    <w:rsid w:val="00584805"/>
    <w:rsid w:val="005904A8"/>
    <w:rsid w:val="0059268D"/>
    <w:rsid w:val="0059658C"/>
    <w:rsid w:val="005A50DB"/>
    <w:rsid w:val="005A5E1D"/>
    <w:rsid w:val="005B2C12"/>
    <w:rsid w:val="005B4DA5"/>
    <w:rsid w:val="005B522D"/>
    <w:rsid w:val="005B5553"/>
    <w:rsid w:val="005C4BCE"/>
    <w:rsid w:val="005C59BE"/>
    <w:rsid w:val="005C726D"/>
    <w:rsid w:val="005D04B9"/>
    <w:rsid w:val="005D34DB"/>
    <w:rsid w:val="005D7EB2"/>
    <w:rsid w:val="005E040E"/>
    <w:rsid w:val="005E3895"/>
    <w:rsid w:val="005E5401"/>
    <w:rsid w:val="005E5912"/>
    <w:rsid w:val="005F25FD"/>
    <w:rsid w:val="005F5517"/>
    <w:rsid w:val="005F7E3D"/>
    <w:rsid w:val="00601DA8"/>
    <w:rsid w:val="006050D0"/>
    <w:rsid w:val="006061F3"/>
    <w:rsid w:val="006069D4"/>
    <w:rsid w:val="0061217E"/>
    <w:rsid w:val="00612EF8"/>
    <w:rsid w:val="006148EA"/>
    <w:rsid w:val="00617706"/>
    <w:rsid w:val="0062173C"/>
    <w:rsid w:val="00624A34"/>
    <w:rsid w:val="006320E1"/>
    <w:rsid w:val="00635261"/>
    <w:rsid w:val="006366F5"/>
    <w:rsid w:val="00643FCB"/>
    <w:rsid w:val="00644127"/>
    <w:rsid w:val="00646B07"/>
    <w:rsid w:val="00655650"/>
    <w:rsid w:val="00656C80"/>
    <w:rsid w:val="006605BA"/>
    <w:rsid w:val="006606DA"/>
    <w:rsid w:val="00663F5D"/>
    <w:rsid w:val="00672547"/>
    <w:rsid w:val="00672BEE"/>
    <w:rsid w:val="00672F8D"/>
    <w:rsid w:val="00680DD1"/>
    <w:rsid w:val="0068180B"/>
    <w:rsid w:val="00685A84"/>
    <w:rsid w:val="00686142"/>
    <w:rsid w:val="00692451"/>
    <w:rsid w:val="006A3010"/>
    <w:rsid w:val="006A4B36"/>
    <w:rsid w:val="006A5FF0"/>
    <w:rsid w:val="006B11F3"/>
    <w:rsid w:val="006B25DD"/>
    <w:rsid w:val="006B2A62"/>
    <w:rsid w:val="006B6A09"/>
    <w:rsid w:val="006C0BCE"/>
    <w:rsid w:val="006C1245"/>
    <w:rsid w:val="006C1333"/>
    <w:rsid w:val="006C660D"/>
    <w:rsid w:val="006D53C7"/>
    <w:rsid w:val="006D6297"/>
    <w:rsid w:val="006D7DA9"/>
    <w:rsid w:val="006D7EDE"/>
    <w:rsid w:val="006E0F8D"/>
    <w:rsid w:val="006E10F4"/>
    <w:rsid w:val="006E137C"/>
    <w:rsid w:val="006E29A2"/>
    <w:rsid w:val="006E6874"/>
    <w:rsid w:val="006F01C8"/>
    <w:rsid w:val="006F1596"/>
    <w:rsid w:val="006F34EC"/>
    <w:rsid w:val="00702007"/>
    <w:rsid w:val="00705AF3"/>
    <w:rsid w:val="00705FAF"/>
    <w:rsid w:val="007068E9"/>
    <w:rsid w:val="007104C0"/>
    <w:rsid w:val="00720619"/>
    <w:rsid w:val="00720C18"/>
    <w:rsid w:val="00722663"/>
    <w:rsid w:val="00724E5E"/>
    <w:rsid w:val="00727587"/>
    <w:rsid w:val="00730092"/>
    <w:rsid w:val="007304AB"/>
    <w:rsid w:val="007358B4"/>
    <w:rsid w:val="007525E5"/>
    <w:rsid w:val="00763ACC"/>
    <w:rsid w:val="007641F1"/>
    <w:rsid w:val="007733B5"/>
    <w:rsid w:val="00773D02"/>
    <w:rsid w:val="00780BCC"/>
    <w:rsid w:val="00785B9B"/>
    <w:rsid w:val="007876CD"/>
    <w:rsid w:val="00793085"/>
    <w:rsid w:val="00794EA2"/>
    <w:rsid w:val="00794ECE"/>
    <w:rsid w:val="00795504"/>
    <w:rsid w:val="00795FBC"/>
    <w:rsid w:val="007A0B0E"/>
    <w:rsid w:val="007A3F8D"/>
    <w:rsid w:val="007A77C7"/>
    <w:rsid w:val="007A7C81"/>
    <w:rsid w:val="007B10F0"/>
    <w:rsid w:val="007B11E6"/>
    <w:rsid w:val="007B47C7"/>
    <w:rsid w:val="007B5255"/>
    <w:rsid w:val="007C0E90"/>
    <w:rsid w:val="007C2D07"/>
    <w:rsid w:val="007C3B40"/>
    <w:rsid w:val="007C70BD"/>
    <w:rsid w:val="007C75C5"/>
    <w:rsid w:val="007D0C44"/>
    <w:rsid w:val="007D2912"/>
    <w:rsid w:val="007D29FF"/>
    <w:rsid w:val="007D2AD8"/>
    <w:rsid w:val="007E03DA"/>
    <w:rsid w:val="007E6019"/>
    <w:rsid w:val="007E61C8"/>
    <w:rsid w:val="007F0F39"/>
    <w:rsid w:val="007F51C5"/>
    <w:rsid w:val="007F6174"/>
    <w:rsid w:val="007F69D1"/>
    <w:rsid w:val="008029FA"/>
    <w:rsid w:val="00803434"/>
    <w:rsid w:val="0082414F"/>
    <w:rsid w:val="00826E63"/>
    <w:rsid w:val="00836CF5"/>
    <w:rsid w:val="008419F2"/>
    <w:rsid w:val="008428B1"/>
    <w:rsid w:val="0084315A"/>
    <w:rsid w:val="00843C89"/>
    <w:rsid w:val="00844CE5"/>
    <w:rsid w:val="00852065"/>
    <w:rsid w:val="008533B2"/>
    <w:rsid w:val="00856E2D"/>
    <w:rsid w:val="00863CF6"/>
    <w:rsid w:val="0088197A"/>
    <w:rsid w:val="008870C6"/>
    <w:rsid w:val="008871D8"/>
    <w:rsid w:val="00893913"/>
    <w:rsid w:val="008A2DD6"/>
    <w:rsid w:val="008A5EBD"/>
    <w:rsid w:val="008B4A92"/>
    <w:rsid w:val="008B562B"/>
    <w:rsid w:val="008B6703"/>
    <w:rsid w:val="008B768B"/>
    <w:rsid w:val="008C23C9"/>
    <w:rsid w:val="008C46F1"/>
    <w:rsid w:val="008D1A45"/>
    <w:rsid w:val="008D4B00"/>
    <w:rsid w:val="008E165D"/>
    <w:rsid w:val="008E1DD5"/>
    <w:rsid w:val="008E29C8"/>
    <w:rsid w:val="008E47C1"/>
    <w:rsid w:val="008E68BB"/>
    <w:rsid w:val="008F16D4"/>
    <w:rsid w:val="008F4F1D"/>
    <w:rsid w:val="00901F20"/>
    <w:rsid w:val="00904DCF"/>
    <w:rsid w:val="0090630F"/>
    <w:rsid w:val="00906C81"/>
    <w:rsid w:val="009073A8"/>
    <w:rsid w:val="00911A53"/>
    <w:rsid w:val="009147F2"/>
    <w:rsid w:val="00916BF0"/>
    <w:rsid w:val="00921846"/>
    <w:rsid w:val="00921894"/>
    <w:rsid w:val="00922803"/>
    <w:rsid w:val="00923051"/>
    <w:rsid w:val="00925857"/>
    <w:rsid w:val="009264F9"/>
    <w:rsid w:val="00937406"/>
    <w:rsid w:val="00937F33"/>
    <w:rsid w:val="00944E3D"/>
    <w:rsid w:val="009456DC"/>
    <w:rsid w:val="00946AB0"/>
    <w:rsid w:val="009607C5"/>
    <w:rsid w:val="0096151B"/>
    <w:rsid w:val="00964A52"/>
    <w:rsid w:val="00965D70"/>
    <w:rsid w:val="00973F36"/>
    <w:rsid w:val="00974FAA"/>
    <w:rsid w:val="00990EA2"/>
    <w:rsid w:val="0099399B"/>
    <w:rsid w:val="00993C25"/>
    <w:rsid w:val="009951D4"/>
    <w:rsid w:val="00996D20"/>
    <w:rsid w:val="009A2F7A"/>
    <w:rsid w:val="009A5412"/>
    <w:rsid w:val="009B4ED3"/>
    <w:rsid w:val="009B6178"/>
    <w:rsid w:val="009B6742"/>
    <w:rsid w:val="009B755B"/>
    <w:rsid w:val="009C15AD"/>
    <w:rsid w:val="009C4071"/>
    <w:rsid w:val="009D00FE"/>
    <w:rsid w:val="009D5424"/>
    <w:rsid w:val="009E1E19"/>
    <w:rsid w:val="009E3381"/>
    <w:rsid w:val="009E342A"/>
    <w:rsid w:val="009E3B0B"/>
    <w:rsid w:val="009E5436"/>
    <w:rsid w:val="009E6BD7"/>
    <w:rsid w:val="009E6DA3"/>
    <w:rsid w:val="009F2832"/>
    <w:rsid w:val="009F39DE"/>
    <w:rsid w:val="00A03553"/>
    <w:rsid w:val="00A03A76"/>
    <w:rsid w:val="00A13BD9"/>
    <w:rsid w:val="00A13C37"/>
    <w:rsid w:val="00A16E34"/>
    <w:rsid w:val="00A17148"/>
    <w:rsid w:val="00A1723B"/>
    <w:rsid w:val="00A224AE"/>
    <w:rsid w:val="00A2675C"/>
    <w:rsid w:val="00A35AC2"/>
    <w:rsid w:val="00A35CB9"/>
    <w:rsid w:val="00A35EE6"/>
    <w:rsid w:val="00A378C4"/>
    <w:rsid w:val="00A41853"/>
    <w:rsid w:val="00A41A0A"/>
    <w:rsid w:val="00A43CBD"/>
    <w:rsid w:val="00A53048"/>
    <w:rsid w:val="00A53832"/>
    <w:rsid w:val="00A55495"/>
    <w:rsid w:val="00A56EE3"/>
    <w:rsid w:val="00A648E3"/>
    <w:rsid w:val="00A66D20"/>
    <w:rsid w:val="00A66FA3"/>
    <w:rsid w:val="00A715B2"/>
    <w:rsid w:val="00A7508B"/>
    <w:rsid w:val="00A805AE"/>
    <w:rsid w:val="00A833F1"/>
    <w:rsid w:val="00A83CDC"/>
    <w:rsid w:val="00A8421B"/>
    <w:rsid w:val="00A857A5"/>
    <w:rsid w:val="00A85AB9"/>
    <w:rsid w:val="00A9584C"/>
    <w:rsid w:val="00A96DDB"/>
    <w:rsid w:val="00AA2D27"/>
    <w:rsid w:val="00AA32A5"/>
    <w:rsid w:val="00AA40CB"/>
    <w:rsid w:val="00AA4D93"/>
    <w:rsid w:val="00AA4E1D"/>
    <w:rsid w:val="00AA5146"/>
    <w:rsid w:val="00AA6986"/>
    <w:rsid w:val="00AA7D22"/>
    <w:rsid w:val="00AB0CF8"/>
    <w:rsid w:val="00AC3C3E"/>
    <w:rsid w:val="00AC5AA7"/>
    <w:rsid w:val="00AC7D0B"/>
    <w:rsid w:val="00AD298E"/>
    <w:rsid w:val="00AD5FB8"/>
    <w:rsid w:val="00AE729F"/>
    <w:rsid w:val="00AF0C77"/>
    <w:rsid w:val="00AF1532"/>
    <w:rsid w:val="00AF2617"/>
    <w:rsid w:val="00AF36D4"/>
    <w:rsid w:val="00AF660C"/>
    <w:rsid w:val="00AF7619"/>
    <w:rsid w:val="00B116A8"/>
    <w:rsid w:val="00B11A84"/>
    <w:rsid w:val="00B12521"/>
    <w:rsid w:val="00B136AC"/>
    <w:rsid w:val="00B206B4"/>
    <w:rsid w:val="00B231F2"/>
    <w:rsid w:val="00B2526E"/>
    <w:rsid w:val="00B257D1"/>
    <w:rsid w:val="00B341FB"/>
    <w:rsid w:val="00B346B2"/>
    <w:rsid w:val="00B364EB"/>
    <w:rsid w:val="00B371A4"/>
    <w:rsid w:val="00B41B3B"/>
    <w:rsid w:val="00B422A5"/>
    <w:rsid w:val="00B60E4E"/>
    <w:rsid w:val="00B62D71"/>
    <w:rsid w:val="00B631A9"/>
    <w:rsid w:val="00B635EF"/>
    <w:rsid w:val="00B64EBC"/>
    <w:rsid w:val="00B70E0D"/>
    <w:rsid w:val="00B70FA8"/>
    <w:rsid w:val="00B7194B"/>
    <w:rsid w:val="00B7445D"/>
    <w:rsid w:val="00B81864"/>
    <w:rsid w:val="00B842CB"/>
    <w:rsid w:val="00B85ECE"/>
    <w:rsid w:val="00B93551"/>
    <w:rsid w:val="00B9379D"/>
    <w:rsid w:val="00BA0E6E"/>
    <w:rsid w:val="00BA157E"/>
    <w:rsid w:val="00BA3EEF"/>
    <w:rsid w:val="00BA4792"/>
    <w:rsid w:val="00BA5DC1"/>
    <w:rsid w:val="00BA6C2E"/>
    <w:rsid w:val="00BA6DC4"/>
    <w:rsid w:val="00BB13AA"/>
    <w:rsid w:val="00BB46CC"/>
    <w:rsid w:val="00BC3D2E"/>
    <w:rsid w:val="00BD1112"/>
    <w:rsid w:val="00BD3609"/>
    <w:rsid w:val="00BE45B5"/>
    <w:rsid w:val="00BE4871"/>
    <w:rsid w:val="00BE6322"/>
    <w:rsid w:val="00BF18F3"/>
    <w:rsid w:val="00C01190"/>
    <w:rsid w:val="00C04586"/>
    <w:rsid w:val="00C070A5"/>
    <w:rsid w:val="00C075DF"/>
    <w:rsid w:val="00C07889"/>
    <w:rsid w:val="00C078C3"/>
    <w:rsid w:val="00C13BBC"/>
    <w:rsid w:val="00C25D0F"/>
    <w:rsid w:val="00C33A0E"/>
    <w:rsid w:val="00C33F57"/>
    <w:rsid w:val="00C36A93"/>
    <w:rsid w:val="00C4060A"/>
    <w:rsid w:val="00C40C85"/>
    <w:rsid w:val="00C417CC"/>
    <w:rsid w:val="00C424F4"/>
    <w:rsid w:val="00C45620"/>
    <w:rsid w:val="00C47F07"/>
    <w:rsid w:val="00C53A51"/>
    <w:rsid w:val="00C56EC4"/>
    <w:rsid w:val="00C625D2"/>
    <w:rsid w:val="00C63D10"/>
    <w:rsid w:val="00C65F7D"/>
    <w:rsid w:val="00C748CE"/>
    <w:rsid w:val="00C759F7"/>
    <w:rsid w:val="00C9208A"/>
    <w:rsid w:val="00CB2F3B"/>
    <w:rsid w:val="00CB4B09"/>
    <w:rsid w:val="00CC156B"/>
    <w:rsid w:val="00CC1944"/>
    <w:rsid w:val="00CC4744"/>
    <w:rsid w:val="00CC5232"/>
    <w:rsid w:val="00CD5495"/>
    <w:rsid w:val="00CD6ADC"/>
    <w:rsid w:val="00CF14DB"/>
    <w:rsid w:val="00CF3BAE"/>
    <w:rsid w:val="00CF5D04"/>
    <w:rsid w:val="00CF5E32"/>
    <w:rsid w:val="00CF7E42"/>
    <w:rsid w:val="00D02D74"/>
    <w:rsid w:val="00D03B98"/>
    <w:rsid w:val="00D03D27"/>
    <w:rsid w:val="00D11C45"/>
    <w:rsid w:val="00D13BEE"/>
    <w:rsid w:val="00D164C7"/>
    <w:rsid w:val="00D16C58"/>
    <w:rsid w:val="00D30D46"/>
    <w:rsid w:val="00D31E34"/>
    <w:rsid w:val="00D33F73"/>
    <w:rsid w:val="00D36616"/>
    <w:rsid w:val="00D47DB2"/>
    <w:rsid w:val="00D50953"/>
    <w:rsid w:val="00D60311"/>
    <w:rsid w:val="00D63BD1"/>
    <w:rsid w:val="00D70002"/>
    <w:rsid w:val="00D731AB"/>
    <w:rsid w:val="00D7537D"/>
    <w:rsid w:val="00D75F9E"/>
    <w:rsid w:val="00D762BD"/>
    <w:rsid w:val="00D80C74"/>
    <w:rsid w:val="00D83728"/>
    <w:rsid w:val="00D85C6C"/>
    <w:rsid w:val="00D85EF6"/>
    <w:rsid w:val="00D95AF2"/>
    <w:rsid w:val="00D96C0A"/>
    <w:rsid w:val="00DB21ED"/>
    <w:rsid w:val="00DB7701"/>
    <w:rsid w:val="00DC0535"/>
    <w:rsid w:val="00DC1527"/>
    <w:rsid w:val="00DC1E0B"/>
    <w:rsid w:val="00DC57B6"/>
    <w:rsid w:val="00DC6D66"/>
    <w:rsid w:val="00DD4681"/>
    <w:rsid w:val="00DD4CAC"/>
    <w:rsid w:val="00DD5B9B"/>
    <w:rsid w:val="00DD5F6E"/>
    <w:rsid w:val="00DD66DA"/>
    <w:rsid w:val="00DD78C6"/>
    <w:rsid w:val="00DD7AB4"/>
    <w:rsid w:val="00DE21CF"/>
    <w:rsid w:val="00DE2577"/>
    <w:rsid w:val="00DE3447"/>
    <w:rsid w:val="00DE47CB"/>
    <w:rsid w:val="00DE4C36"/>
    <w:rsid w:val="00DE6745"/>
    <w:rsid w:val="00DF0659"/>
    <w:rsid w:val="00DF5222"/>
    <w:rsid w:val="00DF5621"/>
    <w:rsid w:val="00E00613"/>
    <w:rsid w:val="00E079B0"/>
    <w:rsid w:val="00E07A6D"/>
    <w:rsid w:val="00E145E4"/>
    <w:rsid w:val="00E1483A"/>
    <w:rsid w:val="00E14C97"/>
    <w:rsid w:val="00E15062"/>
    <w:rsid w:val="00E164E8"/>
    <w:rsid w:val="00E1709D"/>
    <w:rsid w:val="00E21171"/>
    <w:rsid w:val="00E225D1"/>
    <w:rsid w:val="00E23AD5"/>
    <w:rsid w:val="00E32D00"/>
    <w:rsid w:val="00E41B65"/>
    <w:rsid w:val="00E4416E"/>
    <w:rsid w:val="00E4673D"/>
    <w:rsid w:val="00E50771"/>
    <w:rsid w:val="00E5182B"/>
    <w:rsid w:val="00E52E4F"/>
    <w:rsid w:val="00E552FC"/>
    <w:rsid w:val="00E556AE"/>
    <w:rsid w:val="00E559B4"/>
    <w:rsid w:val="00E60D1D"/>
    <w:rsid w:val="00E66B56"/>
    <w:rsid w:val="00E66F9C"/>
    <w:rsid w:val="00E70A2B"/>
    <w:rsid w:val="00E71016"/>
    <w:rsid w:val="00E73274"/>
    <w:rsid w:val="00E73821"/>
    <w:rsid w:val="00E84378"/>
    <w:rsid w:val="00E86504"/>
    <w:rsid w:val="00E92F9E"/>
    <w:rsid w:val="00E95C50"/>
    <w:rsid w:val="00E960B3"/>
    <w:rsid w:val="00EA69C7"/>
    <w:rsid w:val="00EA7692"/>
    <w:rsid w:val="00EB4053"/>
    <w:rsid w:val="00EB486B"/>
    <w:rsid w:val="00EB6204"/>
    <w:rsid w:val="00EB6A74"/>
    <w:rsid w:val="00EC20E4"/>
    <w:rsid w:val="00EC699B"/>
    <w:rsid w:val="00ED0353"/>
    <w:rsid w:val="00ED1734"/>
    <w:rsid w:val="00ED1B74"/>
    <w:rsid w:val="00ED25A1"/>
    <w:rsid w:val="00ED65A0"/>
    <w:rsid w:val="00EE6A55"/>
    <w:rsid w:val="00EE7C60"/>
    <w:rsid w:val="00EF138F"/>
    <w:rsid w:val="00EF2978"/>
    <w:rsid w:val="00EF7B04"/>
    <w:rsid w:val="00F02BA4"/>
    <w:rsid w:val="00F037E2"/>
    <w:rsid w:val="00F12A10"/>
    <w:rsid w:val="00F14EA1"/>
    <w:rsid w:val="00F161D6"/>
    <w:rsid w:val="00F200DB"/>
    <w:rsid w:val="00F2136A"/>
    <w:rsid w:val="00F25185"/>
    <w:rsid w:val="00F26D51"/>
    <w:rsid w:val="00F348F9"/>
    <w:rsid w:val="00F35C1E"/>
    <w:rsid w:val="00F37232"/>
    <w:rsid w:val="00F41417"/>
    <w:rsid w:val="00F43F93"/>
    <w:rsid w:val="00F445D1"/>
    <w:rsid w:val="00F47968"/>
    <w:rsid w:val="00F5623F"/>
    <w:rsid w:val="00F629FA"/>
    <w:rsid w:val="00F63DC6"/>
    <w:rsid w:val="00F65505"/>
    <w:rsid w:val="00F70D46"/>
    <w:rsid w:val="00F81EA6"/>
    <w:rsid w:val="00F8212C"/>
    <w:rsid w:val="00F82137"/>
    <w:rsid w:val="00F83245"/>
    <w:rsid w:val="00F83C01"/>
    <w:rsid w:val="00F84374"/>
    <w:rsid w:val="00F94F56"/>
    <w:rsid w:val="00F962DD"/>
    <w:rsid w:val="00FA1C10"/>
    <w:rsid w:val="00FA4E64"/>
    <w:rsid w:val="00FA7755"/>
    <w:rsid w:val="00FB0919"/>
    <w:rsid w:val="00FB3EA6"/>
    <w:rsid w:val="00FC0645"/>
    <w:rsid w:val="00FC077D"/>
    <w:rsid w:val="00FC3B2B"/>
    <w:rsid w:val="00FC647D"/>
    <w:rsid w:val="00FC710C"/>
    <w:rsid w:val="00FD76E1"/>
    <w:rsid w:val="00FE1F5F"/>
    <w:rsid w:val="00FE4E6C"/>
    <w:rsid w:val="00FF308B"/>
    <w:rsid w:val="00FF6247"/>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BB0FAD"/>
  <w15:docId w15:val="{771564BC-3E5E-4073-AA51-EAB55EDB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semiHidden/>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semiHidden/>
    <w:rsid w:val="00BB13AA"/>
    <w:rPr>
      <w:vertAlign w:val="superscript"/>
    </w:rPr>
  </w:style>
  <w:style w:type="paragraph" w:styleId="Textonotapie">
    <w:name w:val="footnote text"/>
    <w:basedOn w:val="Normal"/>
    <w:link w:val="TextonotapieCar"/>
    <w:uiPriority w:val="99"/>
    <w:semiHidden/>
    <w:unhideWhenUsed/>
    <w:rsid w:val="006E137C"/>
  </w:style>
  <w:style w:type="character" w:customStyle="1" w:styleId="TextonotapieCar">
    <w:name w:val="Texto nota pie Car"/>
    <w:link w:val="Textonotapie"/>
    <w:uiPriority w:val="99"/>
    <w:semiHidden/>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aliases w:val="Cuadros,figuras y gráficos,Lista multicolor - Énfasis 11"/>
    <w:basedOn w:val="Normal"/>
    <w:link w:val="PrrafodelistaCar"/>
    <w:qFormat/>
    <w:rsid w:val="00D80C74"/>
    <w:pPr>
      <w:ind w:left="720"/>
    </w:pPr>
  </w:style>
  <w:style w:type="character" w:customStyle="1" w:styleId="PrrafodelistaCar">
    <w:name w:val="Párrafo de lista Car"/>
    <w:aliases w:val="Cuadros Car,figuras y gráficos Car,Lista multicolor - Énfasis 11 Car"/>
    <w:link w:val="Prrafodelista"/>
    <w:rsid w:val="004F1A65"/>
  </w:style>
  <w:style w:type="paragraph" w:styleId="Textonotaalfinal">
    <w:name w:val="endnote text"/>
    <w:basedOn w:val="Normal"/>
    <w:link w:val="TextonotaalfinalCar"/>
    <w:uiPriority w:val="99"/>
    <w:unhideWhenUsed/>
    <w:rsid w:val="004F1A65"/>
    <w:rPr>
      <w:lang w:val="es-PY"/>
    </w:rPr>
  </w:style>
  <w:style w:type="character" w:customStyle="1" w:styleId="TextonotaalfinalCar">
    <w:name w:val="Texto nota al final Car"/>
    <w:basedOn w:val="Fuentedeprrafopredeter"/>
    <w:link w:val="Textonotaalfinal"/>
    <w:uiPriority w:val="99"/>
    <w:rsid w:val="004F1A65"/>
    <w:rPr>
      <w:lang w:val="es-PY"/>
    </w:rPr>
  </w:style>
  <w:style w:type="character" w:customStyle="1" w:styleId="allowtextselection">
    <w:name w:val="allowtextselection"/>
    <w:basedOn w:val="Fuentedeprrafopredeter"/>
    <w:rsid w:val="005D7EB2"/>
  </w:style>
  <w:style w:type="paragraph" w:styleId="HTMLconformatoprevio">
    <w:name w:val="HTML Preformatted"/>
    <w:basedOn w:val="Normal"/>
    <w:link w:val="HTMLconformatoprevioCar"/>
    <w:uiPriority w:val="99"/>
    <w:unhideWhenUsed/>
    <w:rsid w:val="001C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CR" w:eastAsia="es-CR"/>
    </w:rPr>
  </w:style>
  <w:style w:type="character" w:customStyle="1" w:styleId="HTMLconformatoprevioCar">
    <w:name w:val="HTML con formato previo Car"/>
    <w:basedOn w:val="Fuentedeprrafopredeter"/>
    <w:link w:val="HTMLconformatoprevio"/>
    <w:uiPriority w:val="99"/>
    <w:rsid w:val="001C2DA8"/>
    <w:rPr>
      <w:rFonts w:ascii="Courier New" w:hAnsi="Courier New" w:cs="Courier New"/>
      <w:lang w:val="es-CR" w:eastAsia="es-CR"/>
    </w:rPr>
  </w:style>
  <w:style w:type="paragraph" w:customStyle="1" w:styleId="ListParagraph1">
    <w:name w:val="List Paragraph1"/>
    <w:basedOn w:val="Normal"/>
    <w:qFormat/>
    <w:rsid w:val="001C2DA8"/>
    <w:pPr>
      <w:spacing w:after="200" w:line="276" w:lineRule="auto"/>
      <w:ind w:left="720"/>
    </w:pPr>
    <w:rPr>
      <w:rFonts w:ascii="Calibri" w:hAnsi="Calibri"/>
      <w:sz w:val="22"/>
      <w:szCs w:val="22"/>
      <w:lang w:val="es-ES"/>
    </w:rPr>
  </w:style>
  <w:style w:type="paragraph" w:styleId="Sinespaciado">
    <w:name w:val="No Spacing"/>
    <w:uiPriority w:val="1"/>
    <w:qFormat/>
    <w:rsid w:val="001C2DA8"/>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quisiciones.cr@undp.org" TargetMode="External"/><Relationship Id="rId18" Type="http://schemas.openxmlformats.org/officeDocument/2006/relationships/hyperlink" Target="mailto:adquisiciones.cr@undp.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mailto:adquisiciones.cr@undp.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protestandsanc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UNITBOM-1780-241</_dlc_DocId>
    <_dlc_DocIdUrl xmlns="bf4c0e24-4363-4a2c-98c4-ba38f29833df">
      <Url>https://intranet.undp.org/unit/bom/pso/_layouts/DocIdRedir.aspx?ID=UNITBOM-1780-241</Url>
      <Description>UNITBOM-1780-241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8BDB-DC70-4805-A8C4-A8045B969C47}">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EA351F78-07E9-463C-A0D6-71835A5EB56B}">
  <ds:schemaRefs>
    <ds:schemaRef ds:uri="http://schemas.microsoft.com/sharepoint/events"/>
  </ds:schemaRefs>
</ds:datastoreItem>
</file>

<file path=customXml/itemProps3.xml><?xml version="1.0" encoding="utf-8"?>
<ds:datastoreItem xmlns:ds="http://schemas.openxmlformats.org/officeDocument/2006/customXml" ds:itemID="{847E408A-5F7B-4EC4-9931-C9874264D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5.xml><?xml version="1.0" encoding="utf-8"?>
<ds:datastoreItem xmlns:ds="http://schemas.openxmlformats.org/officeDocument/2006/customXml" ds:itemID="{E8302580-456D-412E-ACB1-494F4EC6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9499</Words>
  <Characters>52247</Characters>
  <Application>Microsoft Office Word</Application>
  <DocSecurity>0</DocSecurity>
  <Lines>435</Lines>
  <Paragraphs>123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(inferior A 100.000 Dólares Ee.uu.)</vt:lpstr>
      <vt:lpstr>REQUEST FOR QUOTATION (RFQ)</vt:lpstr>
    </vt:vector>
  </TitlesOfParts>
  <Company>UNDP</Company>
  <LinksUpToDate>false</LinksUpToDate>
  <CharactersWithSpaces>61623</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100.000 Dólares Ee.uu.)</dc:title>
  <dc:creator>tsd</dc:creator>
  <cp:lastModifiedBy>Patricia Marino</cp:lastModifiedBy>
  <cp:revision>2</cp:revision>
  <cp:lastPrinted>2012-06-09T18:33:00Z</cp:lastPrinted>
  <dcterms:created xsi:type="dcterms:W3CDTF">2017-03-12T02:07:00Z</dcterms:created>
  <dcterms:modified xsi:type="dcterms:W3CDTF">2017-03-12T02:07:00Z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75219e8b-bd30-4f4c-b022-56836b7995f1</vt:lpwstr>
  </property>
</Properties>
</file>