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6E87" w14:textId="77777777" w:rsidR="00620D8A" w:rsidRPr="003D789E" w:rsidRDefault="00620D8A" w:rsidP="004B52FE">
      <w:pPr>
        <w:spacing w:before="100" w:after="100" w:line="240" w:lineRule="auto"/>
        <w:jc w:val="center"/>
        <w:rPr>
          <w:rFonts w:ascii="Myriad Pro" w:hAnsi="Myriad Pro"/>
          <w:b/>
          <w:u w:val="single"/>
        </w:rPr>
      </w:pPr>
    </w:p>
    <w:p w14:paraId="6F8DE005" w14:textId="77777777" w:rsidR="00620D8A" w:rsidRPr="003D789E" w:rsidRDefault="00620D8A" w:rsidP="00111CAE">
      <w:pPr>
        <w:spacing w:before="100" w:after="100" w:line="240" w:lineRule="auto"/>
        <w:jc w:val="center"/>
        <w:rPr>
          <w:rFonts w:ascii="Myriad Pro" w:hAnsi="Myriad Pro"/>
          <w:b/>
        </w:rPr>
      </w:pPr>
    </w:p>
    <w:p w14:paraId="30D81BC0" w14:textId="77777777" w:rsidR="0047509F" w:rsidRPr="003D789E" w:rsidRDefault="0047509F" w:rsidP="00111CAE">
      <w:pPr>
        <w:spacing w:before="100" w:after="100" w:line="240" w:lineRule="auto"/>
        <w:jc w:val="center"/>
        <w:rPr>
          <w:rFonts w:ascii="Myriad Pro" w:hAnsi="Myriad Pro"/>
          <w:sz w:val="30"/>
          <w:szCs w:val="30"/>
        </w:rPr>
      </w:pPr>
    </w:p>
    <w:p w14:paraId="6DAD5902" w14:textId="77777777" w:rsidR="001358F3" w:rsidRPr="003D789E" w:rsidRDefault="00620D8A" w:rsidP="00111CAE">
      <w:pPr>
        <w:spacing w:before="100" w:after="100" w:line="240" w:lineRule="auto"/>
        <w:jc w:val="center"/>
        <w:rPr>
          <w:rFonts w:ascii="Myriad Pro" w:hAnsi="Myriad Pro"/>
          <w:b/>
          <w:sz w:val="30"/>
          <w:szCs w:val="30"/>
        </w:rPr>
      </w:pPr>
      <w:r w:rsidRPr="003D789E">
        <w:rPr>
          <w:rFonts w:ascii="Myriad Pro" w:hAnsi="Myriad Pro"/>
          <w:b/>
          <w:sz w:val="30"/>
          <w:szCs w:val="30"/>
        </w:rPr>
        <w:t xml:space="preserve">Termes de référence </w:t>
      </w:r>
      <w:r w:rsidR="00C221E1" w:rsidRPr="003D789E">
        <w:rPr>
          <w:rFonts w:ascii="Myriad Pro" w:hAnsi="Myriad Pro"/>
          <w:b/>
          <w:sz w:val="30"/>
          <w:szCs w:val="30"/>
        </w:rPr>
        <w:t>d’un consultant pour l</w:t>
      </w:r>
      <w:r w:rsidR="0012248D" w:rsidRPr="003D789E">
        <w:rPr>
          <w:rFonts w:ascii="Myriad Pro" w:hAnsi="Myriad Pro"/>
          <w:b/>
          <w:sz w:val="30"/>
          <w:szCs w:val="30"/>
        </w:rPr>
        <w:t xml:space="preserve">a finalisation </w:t>
      </w:r>
      <w:r w:rsidR="00C221E1" w:rsidRPr="003D789E">
        <w:rPr>
          <w:rFonts w:ascii="Myriad Pro" w:hAnsi="Myriad Pro"/>
          <w:b/>
          <w:sz w:val="30"/>
          <w:szCs w:val="30"/>
        </w:rPr>
        <w:t>du Bilan Commun Pays du Bénin</w:t>
      </w:r>
    </w:p>
    <w:tbl>
      <w:tblPr>
        <w:tblStyle w:val="Grilledutableau"/>
        <w:tblW w:w="0" w:type="auto"/>
        <w:tblLook w:val="04A0" w:firstRow="1" w:lastRow="0" w:firstColumn="1" w:lastColumn="0" w:noHBand="0" w:noVBand="1"/>
      </w:tblPr>
      <w:tblGrid>
        <w:gridCol w:w="4531"/>
        <w:gridCol w:w="4531"/>
      </w:tblGrid>
      <w:tr w:rsidR="00111CAE" w:rsidRPr="003D789E" w14:paraId="7D96E1E4" w14:textId="77777777" w:rsidTr="00064E59">
        <w:tc>
          <w:tcPr>
            <w:tcW w:w="4531" w:type="dxa"/>
          </w:tcPr>
          <w:p w14:paraId="2E3C8DC6" w14:textId="77777777" w:rsidR="00111CAE" w:rsidRPr="003D789E" w:rsidRDefault="00111CAE" w:rsidP="00064E59">
            <w:pPr>
              <w:spacing w:before="100" w:after="100"/>
              <w:rPr>
                <w:rFonts w:ascii="Myriad Pro" w:hAnsi="Myriad Pro"/>
                <w:b/>
              </w:rPr>
            </w:pPr>
            <w:r w:rsidRPr="003D789E">
              <w:rPr>
                <w:rFonts w:ascii="Myriad Pro" w:hAnsi="Myriad Pro"/>
                <w:b/>
              </w:rPr>
              <w:t>Lieu :</w:t>
            </w:r>
          </w:p>
        </w:tc>
        <w:tc>
          <w:tcPr>
            <w:tcW w:w="4531" w:type="dxa"/>
          </w:tcPr>
          <w:p w14:paraId="6417BC12" w14:textId="77777777" w:rsidR="00111CAE" w:rsidRPr="003D789E" w:rsidRDefault="00111CAE" w:rsidP="00064E59">
            <w:pPr>
              <w:spacing w:before="100" w:after="100"/>
              <w:rPr>
                <w:rFonts w:ascii="Myriad Pro" w:hAnsi="Myriad Pro"/>
              </w:rPr>
            </w:pPr>
            <w:r w:rsidRPr="003D789E">
              <w:rPr>
                <w:rFonts w:ascii="Myriad Pro" w:hAnsi="Myriad Pro"/>
              </w:rPr>
              <w:t>Cotonou, Bénin</w:t>
            </w:r>
          </w:p>
        </w:tc>
      </w:tr>
      <w:tr w:rsidR="00111CAE" w:rsidRPr="003D789E" w14:paraId="29FCE71E" w14:textId="77777777" w:rsidTr="00064E59">
        <w:tc>
          <w:tcPr>
            <w:tcW w:w="4531" w:type="dxa"/>
          </w:tcPr>
          <w:p w14:paraId="2064E27D" w14:textId="77777777" w:rsidR="00111CAE" w:rsidRPr="003D789E" w:rsidRDefault="00111CAE" w:rsidP="00064E59">
            <w:pPr>
              <w:spacing w:before="100" w:after="100"/>
              <w:rPr>
                <w:rFonts w:ascii="Myriad Pro" w:hAnsi="Myriad Pro"/>
                <w:b/>
              </w:rPr>
            </w:pPr>
            <w:r w:rsidRPr="003D789E">
              <w:rPr>
                <w:rFonts w:ascii="Myriad Pro" w:hAnsi="Myriad Pro"/>
                <w:b/>
              </w:rPr>
              <w:t>Date limite de candidature :</w:t>
            </w:r>
          </w:p>
        </w:tc>
        <w:tc>
          <w:tcPr>
            <w:tcW w:w="4531" w:type="dxa"/>
          </w:tcPr>
          <w:p w14:paraId="59519639" w14:textId="5E098BB9" w:rsidR="00111CAE" w:rsidRPr="003D789E" w:rsidRDefault="00C94F01" w:rsidP="00064E59">
            <w:pPr>
              <w:spacing w:before="100" w:after="100"/>
              <w:rPr>
                <w:rFonts w:ascii="Myriad Pro" w:hAnsi="Myriad Pro"/>
              </w:rPr>
            </w:pPr>
            <w:r>
              <w:rPr>
                <w:rFonts w:ascii="Myriad Pro" w:hAnsi="Myriad Pro"/>
              </w:rPr>
              <w:t xml:space="preserve">24 </w:t>
            </w:r>
            <w:bookmarkStart w:id="0" w:name="_GoBack"/>
            <w:bookmarkEnd w:id="0"/>
            <w:r w:rsidR="00D02DE8" w:rsidRPr="003D789E">
              <w:rPr>
                <w:rFonts w:ascii="Myriad Pro" w:hAnsi="Myriad Pro"/>
              </w:rPr>
              <w:t>avril</w:t>
            </w:r>
            <w:r w:rsidR="003B0A71" w:rsidRPr="003D789E">
              <w:rPr>
                <w:rFonts w:ascii="Myriad Pro" w:hAnsi="Myriad Pro"/>
              </w:rPr>
              <w:t xml:space="preserve"> 2017</w:t>
            </w:r>
          </w:p>
        </w:tc>
      </w:tr>
      <w:tr w:rsidR="00111CAE" w:rsidRPr="003D789E" w14:paraId="4BAE24B4" w14:textId="77777777" w:rsidTr="00064E59">
        <w:tc>
          <w:tcPr>
            <w:tcW w:w="4531" w:type="dxa"/>
          </w:tcPr>
          <w:p w14:paraId="663B3EA4" w14:textId="77777777" w:rsidR="00111CAE" w:rsidRPr="003D789E" w:rsidRDefault="00111CAE" w:rsidP="00064E59">
            <w:pPr>
              <w:spacing w:before="100" w:after="100"/>
              <w:rPr>
                <w:rFonts w:ascii="Myriad Pro" w:hAnsi="Myriad Pro"/>
                <w:b/>
              </w:rPr>
            </w:pPr>
            <w:r w:rsidRPr="003D789E">
              <w:rPr>
                <w:rFonts w:ascii="Myriad Pro" w:hAnsi="Myriad Pro"/>
                <w:b/>
                <w:bCs/>
              </w:rPr>
              <w:t>Type de contrat :</w:t>
            </w:r>
          </w:p>
        </w:tc>
        <w:tc>
          <w:tcPr>
            <w:tcW w:w="4531" w:type="dxa"/>
          </w:tcPr>
          <w:p w14:paraId="09DF0421" w14:textId="01062952" w:rsidR="00111CAE" w:rsidRPr="003D789E" w:rsidRDefault="00C221E1" w:rsidP="009F5219">
            <w:pPr>
              <w:spacing w:before="100" w:after="100"/>
              <w:rPr>
                <w:rFonts w:ascii="Myriad Pro" w:hAnsi="Myriad Pro"/>
              </w:rPr>
            </w:pPr>
            <w:r w:rsidRPr="003D789E">
              <w:rPr>
                <w:rFonts w:ascii="Myriad Pro" w:hAnsi="Myriad Pro"/>
              </w:rPr>
              <w:t xml:space="preserve">Contrat </w:t>
            </w:r>
            <w:r w:rsidR="00D02DE8" w:rsidRPr="003D789E">
              <w:rPr>
                <w:rFonts w:ascii="Myriad Pro" w:hAnsi="Myriad Pro"/>
              </w:rPr>
              <w:t>individuel (IC)</w:t>
            </w:r>
          </w:p>
        </w:tc>
      </w:tr>
      <w:tr w:rsidR="00111CAE" w:rsidRPr="003D789E" w14:paraId="5444B16A" w14:textId="77777777" w:rsidTr="00064E59">
        <w:tc>
          <w:tcPr>
            <w:tcW w:w="4531" w:type="dxa"/>
          </w:tcPr>
          <w:p w14:paraId="72C2E880" w14:textId="77777777" w:rsidR="00111CAE" w:rsidRPr="003D789E" w:rsidRDefault="00111CAE" w:rsidP="00064E59">
            <w:pPr>
              <w:spacing w:before="100" w:after="100"/>
              <w:rPr>
                <w:rFonts w:ascii="Myriad Pro" w:hAnsi="Myriad Pro"/>
                <w:b/>
              </w:rPr>
            </w:pPr>
            <w:r w:rsidRPr="003D789E">
              <w:rPr>
                <w:rFonts w:ascii="Myriad Pro" w:hAnsi="Myriad Pro"/>
                <w:b/>
              </w:rPr>
              <w:t>Langues requises :</w:t>
            </w:r>
          </w:p>
        </w:tc>
        <w:tc>
          <w:tcPr>
            <w:tcW w:w="4531" w:type="dxa"/>
          </w:tcPr>
          <w:p w14:paraId="3A5E71E8" w14:textId="77777777" w:rsidR="00111CAE" w:rsidRPr="003D789E" w:rsidRDefault="00111CAE" w:rsidP="00064E59">
            <w:pPr>
              <w:spacing w:before="100" w:after="100"/>
              <w:rPr>
                <w:rFonts w:ascii="Myriad Pro" w:hAnsi="Myriad Pro"/>
              </w:rPr>
            </w:pPr>
            <w:r w:rsidRPr="003D789E">
              <w:rPr>
                <w:rFonts w:ascii="Myriad Pro" w:hAnsi="Myriad Pro"/>
              </w:rPr>
              <w:t>Français et Anglais</w:t>
            </w:r>
          </w:p>
        </w:tc>
      </w:tr>
      <w:tr w:rsidR="00111CAE" w:rsidRPr="003D789E" w14:paraId="34CC1C3D" w14:textId="77777777" w:rsidTr="00064E59">
        <w:tc>
          <w:tcPr>
            <w:tcW w:w="4531" w:type="dxa"/>
          </w:tcPr>
          <w:p w14:paraId="6A570B11" w14:textId="77777777" w:rsidR="00111CAE" w:rsidRPr="003D789E" w:rsidRDefault="00111CAE" w:rsidP="00064E59">
            <w:pPr>
              <w:spacing w:before="100" w:after="100"/>
              <w:rPr>
                <w:rFonts w:ascii="Myriad Pro" w:hAnsi="Myriad Pro"/>
                <w:b/>
              </w:rPr>
            </w:pPr>
            <w:r w:rsidRPr="003D789E">
              <w:rPr>
                <w:rFonts w:ascii="Myriad Pro" w:hAnsi="Myriad Pro"/>
                <w:b/>
              </w:rPr>
              <w:t>Date de commencement :</w:t>
            </w:r>
          </w:p>
        </w:tc>
        <w:tc>
          <w:tcPr>
            <w:tcW w:w="4531" w:type="dxa"/>
          </w:tcPr>
          <w:p w14:paraId="28508A08" w14:textId="7B70C7DE" w:rsidR="00111CAE" w:rsidRPr="003D789E" w:rsidRDefault="00DB1125" w:rsidP="00064E59">
            <w:pPr>
              <w:spacing w:before="100" w:after="100"/>
              <w:rPr>
                <w:rFonts w:ascii="Myriad Pro" w:hAnsi="Myriad Pro"/>
              </w:rPr>
            </w:pPr>
            <w:r>
              <w:rPr>
                <w:rFonts w:ascii="Myriad Pro" w:hAnsi="Myriad Pro"/>
              </w:rPr>
              <w:t>08 mai</w:t>
            </w:r>
            <w:r w:rsidR="003B0A71" w:rsidRPr="003D789E">
              <w:rPr>
                <w:rFonts w:ascii="Myriad Pro" w:hAnsi="Myriad Pro"/>
              </w:rPr>
              <w:t xml:space="preserve"> 2017</w:t>
            </w:r>
          </w:p>
        </w:tc>
      </w:tr>
      <w:tr w:rsidR="00111CAE" w:rsidRPr="003D789E" w14:paraId="2F7AFB40" w14:textId="77777777" w:rsidTr="00064E59">
        <w:tc>
          <w:tcPr>
            <w:tcW w:w="4531" w:type="dxa"/>
          </w:tcPr>
          <w:p w14:paraId="15642701" w14:textId="77777777" w:rsidR="00111CAE" w:rsidRPr="003D789E" w:rsidRDefault="00111CAE" w:rsidP="00064E59">
            <w:pPr>
              <w:spacing w:before="100" w:after="100"/>
              <w:rPr>
                <w:rFonts w:ascii="Myriad Pro" w:hAnsi="Myriad Pro"/>
                <w:b/>
              </w:rPr>
            </w:pPr>
            <w:r w:rsidRPr="003D789E">
              <w:rPr>
                <w:rFonts w:ascii="Myriad Pro" w:hAnsi="Myriad Pro"/>
                <w:b/>
              </w:rPr>
              <w:t>Durée du contrat :</w:t>
            </w:r>
          </w:p>
        </w:tc>
        <w:tc>
          <w:tcPr>
            <w:tcW w:w="4531" w:type="dxa"/>
          </w:tcPr>
          <w:p w14:paraId="3E3918D8" w14:textId="77777777" w:rsidR="00111CAE" w:rsidRPr="003D789E" w:rsidRDefault="00C221E1" w:rsidP="00064E59">
            <w:pPr>
              <w:spacing w:before="100" w:after="100"/>
              <w:rPr>
                <w:rFonts w:ascii="Myriad Pro" w:hAnsi="Myriad Pro"/>
              </w:rPr>
            </w:pPr>
            <w:r w:rsidRPr="003D789E">
              <w:rPr>
                <w:rFonts w:ascii="Myriad Pro" w:hAnsi="Myriad Pro"/>
              </w:rPr>
              <w:t>30 jours ouvrables</w:t>
            </w:r>
          </w:p>
        </w:tc>
      </w:tr>
    </w:tbl>
    <w:p w14:paraId="1C05857E" w14:textId="77777777" w:rsidR="00620D8A" w:rsidRPr="003D789E" w:rsidRDefault="00620D8A" w:rsidP="00111CAE">
      <w:pPr>
        <w:spacing w:before="100" w:after="100" w:line="240" w:lineRule="auto"/>
        <w:rPr>
          <w:rFonts w:ascii="Myriad Pro" w:hAnsi="Myriad Pro"/>
          <w:b/>
          <w:u w:val="single"/>
        </w:rPr>
      </w:pPr>
    </w:p>
    <w:p w14:paraId="1ADEF1F1" w14:textId="77777777" w:rsidR="00620D8A" w:rsidRPr="003D789E" w:rsidRDefault="00167CD0" w:rsidP="00167CD0">
      <w:pPr>
        <w:pStyle w:val="Paragraphedeliste"/>
        <w:numPr>
          <w:ilvl w:val="0"/>
          <w:numId w:val="21"/>
        </w:numPr>
        <w:spacing w:before="100" w:after="100" w:line="240" w:lineRule="auto"/>
        <w:jc w:val="both"/>
        <w:rPr>
          <w:rFonts w:ascii="Myriad Pro" w:hAnsi="Myriad Pro"/>
          <w:b/>
          <w:sz w:val="24"/>
          <w:szCs w:val="24"/>
          <w:u w:val="single"/>
        </w:rPr>
      </w:pPr>
      <w:r w:rsidRPr="003D789E">
        <w:rPr>
          <w:rFonts w:ascii="Myriad Pro" w:hAnsi="Myriad Pro"/>
          <w:b/>
          <w:sz w:val="24"/>
          <w:szCs w:val="24"/>
          <w:u w:val="single"/>
        </w:rPr>
        <w:t>CONTEXTE</w:t>
      </w:r>
    </w:p>
    <w:p w14:paraId="75F462BE" w14:textId="77777777" w:rsidR="009572A6" w:rsidRPr="003D789E" w:rsidRDefault="009572A6" w:rsidP="009E4616">
      <w:pPr>
        <w:tabs>
          <w:tab w:val="num" w:pos="710"/>
        </w:tabs>
        <w:spacing w:after="0" w:line="300" w:lineRule="auto"/>
        <w:jc w:val="both"/>
        <w:rPr>
          <w:rFonts w:ascii="Myriad Pro" w:hAnsi="Myriad Pro" w:cs="Arial"/>
          <w:sz w:val="26"/>
          <w:szCs w:val="26"/>
        </w:rPr>
      </w:pPr>
      <w:r w:rsidRPr="003D789E">
        <w:rPr>
          <w:rFonts w:ascii="Myriad Pro" w:hAnsi="Myriad Pro"/>
          <w:sz w:val="24"/>
          <w:szCs w:val="24"/>
        </w:rPr>
        <w:t xml:space="preserve">Le Gouvernement du Bénin a adhéré an janvier 2010  à la mise en œuvre la réforme des Nations Unies dénommée « Delivering as One » (DaO) ou initiative « Unis dans l’action ». Cette réforme a conduit le Système des Nations Unies (SNU) au Bénin à travailler dans un cadre commun de planification et à améliorer la coordination et la cohérence de ses interventions afin de mieux aligner son appui sur les priorités nationales.  Dans cette perspective, le Gouvernement du Bénin a adopté en 2013, le Plan-cadre des Nations Unies pour l’assistance au développement (UNDAF) pour la période 2014-2018. Réunissant toutes les interventions du SNU au Bénin, ce plan-cadre est aligné sur les priorités nationales déclinées dans la Stratégie de Croissance pour la Réduction de la Pauvreté SCRP (2011-2015). En soutien à la mise en œuvre de l’UNDAF, l’Equipe Pays a développé dans le domaine des opérations, le « Business Operation Strategy » (BOS) qui vise : </w:t>
      </w:r>
      <w:r w:rsidRPr="003D789E">
        <w:rPr>
          <w:rFonts w:ascii="Myriad Pro" w:hAnsi="Myriad Pro" w:cs="Arial"/>
          <w:sz w:val="26"/>
          <w:szCs w:val="26"/>
        </w:rPr>
        <w:t>i) la réduction des coûts de transaction ; ii)</w:t>
      </w:r>
      <w:r w:rsidRPr="003D789E">
        <w:rPr>
          <w:rFonts w:ascii="Myriad Pro" w:hAnsi="Myriad Pro"/>
          <w:sz w:val="26"/>
          <w:szCs w:val="26"/>
        </w:rPr>
        <w:t xml:space="preserve"> l’amélioration de la qualité des services des prestataires et iii) l’amélioration des liens entre les Programmes et les Opérations.</w:t>
      </w:r>
    </w:p>
    <w:p w14:paraId="3B7D1C11" w14:textId="77777777" w:rsidR="009572A6" w:rsidRPr="003D789E" w:rsidRDefault="009572A6" w:rsidP="009572A6">
      <w:pPr>
        <w:tabs>
          <w:tab w:val="num" w:pos="540"/>
          <w:tab w:val="num" w:pos="710"/>
        </w:tabs>
        <w:spacing w:after="0" w:line="300" w:lineRule="auto"/>
        <w:jc w:val="both"/>
        <w:rPr>
          <w:rFonts w:ascii="Myriad Pro" w:hAnsi="Myriad Pro"/>
          <w:sz w:val="24"/>
          <w:szCs w:val="24"/>
        </w:rPr>
      </w:pPr>
    </w:p>
    <w:p w14:paraId="49AA9A8E" w14:textId="77777777" w:rsidR="009E4616" w:rsidRPr="003D789E" w:rsidRDefault="009572A6" w:rsidP="009E4616">
      <w:pPr>
        <w:tabs>
          <w:tab w:val="num" w:pos="1004"/>
        </w:tabs>
        <w:spacing w:after="0" w:line="300" w:lineRule="auto"/>
        <w:jc w:val="both"/>
        <w:rPr>
          <w:rFonts w:ascii="Myriad Pro" w:hAnsi="Myriad Pro"/>
          <w:sz w:val="24"/>
          <w:szCs w:val="24"/>
        </w:rPr>
      </w:pPr>
      <w:r w:rsidRPr="003D789E">
        <w:rPr>
          <w:rFonts w:ascii="Myriad Pro" w:hAnsi="Myriad Pro"/>
          <w:sz w:val="24"/>
          <w:szCs w:val="24"/>
        </w:rPr>
        <w:t xml:space="preserve">A la fin de l’année 2018, l’UNDAF </w:t>
      </w:r>
      <w:r w:rsidR="0012248D" w:rsidRPr="003D789E">
        <w:rPr>
          <w:rFonts w:ascii="Myriad Pro" w:hAnsi="Myriad Pro"/>
          <w:sz w:val="24"/>
          <w:szCs w:val="24"/>
        </w:rPr>
        <w:t>(</w:t>
      </w:r>
      <w:r w:rsidRPr="003D789E">
        <w:rPr>
          <w:rFonts w:ascii="Myriad Pro" w:hAnsi="Myriad Pro"/>
          <w:sz w:val="24"/>
          <w:szCs w:val="24"/>
        </w:rPr>
        <w:t>2014-2018</w:t>
      </w:r>
      <w:r w:rsidR="0012248D" w:rsidRPr="003D789E">
        <w:rPr>
          <w:rFonts w:ascii="Myriad Pro" w:hAnsi="Myriad Pro"/>
          <w:sz w:val="24"/>
          <w:szCs w:val="24"/>
        </w:rPr>
        <w:t>)</w:t>
      </w:r>
      <w:r w:rsidRPr="003D789E">
        <w:rPr>
          <w:rFonts w:ascii="Myriad Pro" w:hAnsi="Myriad Pro"/>
          <w:sz w:val="24"/>
          <w:szCs w:val="24"/>
        </w:rPr>
        <w:t xml:space="preserve"> arrivera à terme. L’Equipe Pays s’est engagée dans le processus d’élaboration du nouveau UNDAF</w:t>
      </w:r>
      <w:r w:rsidR="002F08F9" w:rsidRPr="003D789E">
        <w:rPr>
          <w:rFonts w:ascii="Myriad Pro" w:hAnsi="Myriad Pro"/>
          <w:sz w:val="24"/>
          <w:szCs w:val="24"/>
        </w:rPr>
        <w:t xml:space="preserve"> (2019-2021)</w:t>
      </w:r>
      <w:r w:rsidRPr="003D789E">
        <w:rPr>
          <w:rFonts w:ascii="Myriad Pro" w:hAnsi="Myriad Pro"/>
          <w:sz w:val="24"/>
          <w:szCs w:val="24"/>
        </w:rPr>
        <w:t xml:space="preserve"> conformément </w:t>
      </w:r>
      <w:r w:rsidR="00F928E1" w:rsidRPr="003D789E">
        <w:rPr>
          <w:rFonts w:ascii="Myriad Pro" w:hAnsi="Myriad Pro"/>
          <w:sz w:val="24"/>
          <w:szCs w:val="24"/>
        </w:rPr>
        <w:t>au nouveau guide</w:t>
      </w:r>
      <w:r w:rsidRPr="003D789E">
        <w:rPr>
          <w:rFonts w:ascii="Myriad Pro" w:hAnsi="Myriad Pro"/>
          <w:sz w:val="24"/>
          <w:szCs w:val="24"/>
        </w:rPr>
        <w:t xml:space="preserve"> de l’UNDG.</w:t>
      </w:r>
      <w:r w:rsidR="00D30A87" w:rsidRPr="003D789E">
        <w:rPr>
          <w:rFonts w:ascii="Myriad Pro" w:hAnsi="Myriad Pro"/>
          <w:sz w:val="24"/>
          <w:szCs w:val="24"/>
        </w:rPr>
        <w:t xml:space="preserve"> A cet effet, une feuille de route </w:t>
      </w:r>
      <w:r w:rsidR="002F08F9" w:rsidRPr="003D789E">
        <w:rPr>
          <w:rFonts w:ascii="Myriad Pro" w:hAnsi="Myriad Pro"/>
          <w:sz w:val="24"/>
          <w:szCs w:val="24"/>
        </w:rPr>
        <w:t>devant conduire le processus de finalisation de l’UNDAF</w:t>
      </w:r>
      <w:r w:rsidR="00843C7C" w:rsidRPr="003D789E">
        <w:rPr>
          <w:rFonts w:ascii="Myriad Pro" w:hAnsi="Myriad Pro"/>
          <w:sz w:val="24"/>
          <w:szCs w:val="24"/>
        </w:rPr>
        <w:t xml:space="preserve"> </w:t>
      </w:r>
      <w:r w:rsidR="002F08F9" w:rsidRPr="003D789E">
        <w:rPr>
          <w:rFonts w:ascii="Myriad Pro" w:hAnsi="Myriad Pro"/>
          <w:sz w:val="24"/>
          <w:szCs w:val="24"/>
        </w:rPr>
        <w:t xml:space="preserve">(2019-2021) a été </w:t>
      </w:r>
      <w:r w:rsidR="0012248D" w:rsidRPr="003D789E">
        <w:rPr>
          <w:rFonts w:ascii="Myriad Pro" w:hAnsi="Myriad Pro"/>
          <w:sz w:val="24"/>
          <w:szCs w:val="24"/>
        </w:rPr>
        <w:t>adoptée</w:t>
      </w:r>
      <w:r w:rsidR="002F08F9" w:rsidRPr="003D789E">
        <w:rPr>
          <w:rFonts w:ascii="Myriad Pro" w:hAnsi="Myriad Pro"/>
          <w:sz w:val="24"/>
          <w:szCs w:val="24"/>
        </w:rPr>
        <w:t>.</w:t>
      </w:r>
    </w:p>
    <w:p w14:paraId="30F82662" w14:textId="77777777" w:rsidR="00D30A87" w:rsidRPr="003D789E" w:rsidRDefault="002F08F9" w:rsidP="009E4616">
      <w:pPr>
        <w:tabs>
          <w:tab w:val="num" w:pos="1004"/>
        </w:tabs>
        <w:spacing w:after="0" w:line="300" w:lineRule="auto"/>
        <w:jc w:val="both"/>
        <w:rPr>
          <w:rFonts w:ascii="Myriad Pro" w:hAnsi="Myriad Pro"/>
          <w:sz w:val="24"/>
          <w:szCs w:val="24"/>
        </w:rPr>
      </w:pPr>
      <w:r w:rsidRPr="003D789E">
        <w:rPr>
          <w:rFonts w:ascii="Myriad Pro" w:hAnsi="Myriad Pro"/>
          <w:sz w:val="24"/>
          <w:szCs w:val="24"/>
        </w:rPr>
        <w:t xml:space="preserve"> </w:t>
      </w:r>
    </w:p>
    <w:p w14:paraId="3AE54D8D" w14:textId="77777777" w:rsidR="00AA6A79" w:rsidRPr="003D789E" w:rsidRDefault="00843C7C" w:rsidP="009E4616">
      <w:pPr>
        <w:tabs>
          <w:tab w:val="num" w:pos="540"/>
          <w:tab w:val="num" w:pos="710"/>
        </w:tabs>
        <w:spacing w:after="0" w:line="300" w:lineRule="auto"/>
        <w:jc w:val="both"/>
        <w:rPr>
          <w:rFonts w:ascii="Myriad Pro" w:hAnsi="Myriad Pro"/>
          <w:sz w:val="24"/>
          <w:szCs w:val="24"/>
        </w:rPr>
      </w:pPr>
      <w:r w:rsidRPr="003D789E">
        <w:rPr>
          <w:rFonts w:ascii="Myriad Pro" w:hAnsi="Myriad Pro"/>
          <w:sz w:val="24"/>
          <w:szCs w:val="24"/>
        </w:rPr>
        <w:t xml:space="preserve">Conformément à </w:t>
      </w:r>
      <w:r w:rsidR="00C209C4" w:rsidRPr="003D789E">
        <w:rPr>
          <w:rFonts w:ascii="Myriad Pro" w:hAnsi="Myriad Pro"/>
          <w:sz w:val="24"/>
          <w:szCs w:val="24"/>
        </w:rPr>
        <w:t>cette feuille de route</w:t>
      </w:r>
      <w:r w:rsidR="009572A6" w:rsidRPr="003D789E">
        <w:rPr>
          <w:rFonts w:ascii="Myriad Pro" w:hAnsi="Myriad Pro"/>
          <w:sz w:val="24"/>
          <w:szCs w:val="24"/>
        </w:rPr>
        <w:t>, un exercice d’évaluation de l</w:t>
      </w:r>
      <w:r w:rsidR="00C209C4" w:rsidRPr="003D789E">
        <w:rPr>
          <w:rFonts w:ascii="Myriad Pro" w:hAnsi="Myriad Pro"/>
          <w:sz w:val="24"/>
          <w:szCs w:val="24"/>
        </w:rPr>
        <w:t>’UNDAF (2014-2018)</w:t>
      </w:r>
      <w:r w:rsidR="009572A6" w:rsidRPr="003D789E">
        <w:rPr>
          <w:rFonts w:ascii="Myriad Pro" w:hAnsi="Myriad Pro"/>
          <w:sz w:val="24"/>
          <w:szCs w:val="24"/>
        </w:rPr>
        <w:t xml:space="preserve"> a été initié. </w:t>
      </w:r>
      <w:r w:rsidR="00F928E1" w:rsidRPr="003D789E">
        <w:rPr>
          <w:rFonts w:ascii="Myriad Pro" w:hAnsi="Myriad Pro"/>
          <w:sz w:val="24"/>
          <w:szCs w:val="24"/>
        </w:rPr>
        <w:t>Se basant sur les résultats de cette évaluation</w:t>
      </w:r>
      <w:r w:rsidR="00AA6A79" w:rsidRPr="003D789E">
        <w:rPr>
          <w:rFonts w:ascii="Myriad Pro" w:hAnsi="Myriad Pro"/>
          <w:sz w:val="24"/>
          <w:szCs w:val="24"/>
        </w:rPr>
        <w:t xml:space="preserve">, </w:t>
      </w:r>
      <w:r w:rsidR="00052556" w:rsidRPr="003D789E">
        <w:rPr>
          <w:rFonts w:ascii="Myriad Pro" w:hAnsi="Myriad Pro"/>
          <w:sz w:val="24"/>
          <w:szCs w:val="24"/>
        </w:rPr>
        <w:t>l’</w:t>
      </w:r>
      <w:r w:rsidR="00C209C4" w:rsidRPr="003D789E">
        <w:rPr>
          <w:rFonts w:ascii="Myriad Pro" w:hAnsi="Myriad Pro"/>
          <w:sz w:val="24"/>
          <w:szCs w:val="24"/>
        </w:rPr>
        <w:t xml:space="preserve">Equipe </w:t>
      </w:r>
      <w:r w:rsidR="009C0EF7" w:rsidRPr="003D789E">
        <w:rPr>
          <w:rFonts w:ascii="Myriad Pro" w:hAnsi="Myriad Pro"/>
          <w:sz w:val="24"/>
          <w:szCs w:val="24"/>
        </w:rPr>
        <w:t xml:space="preserve">Pays </w:t>
      </w:r>
      <w:r w:rsidR="00052556" w:rsidRPr="003D789E">
        <w:rPr>
          <w:rFonts w:ascii="Myriad Pro" w:hAnsi="Myriad Pro"/>
          <w:sz w:val="24"/>
          <w:szCs w:val="24"/>
        </w:rPr>
        <w:t xml:space="preserve">a engagé </w:t>
      </w:r>
      <w:r w:rsidR="00AA6A79" w:rsidRPr="003D789E">
        <w:rPr>
          <w:rFonts w:ascii="Myriad Pro" w:hAnsi="Myriad Pro"/>
          <w:sz w:val="24"/>
          <w:szCs w:val="24"/>
        </w:rPr>
        <w:t xml:space="preserve">une analyse approfondie de la situation du pays permettant d’obtenir un bilan exhaustif, renseignant sur les dimensions </w:t>
      </w:r>
      <w:r w:rsidR="0012248D" w:rsidRPr="003D789E">
        <w:rPr>
          <w:rFonts w:ascii="Myriad Pro" w:hAnsi="Myriad Pro"/>
          <w:sz w:val="24"/>
          <w:szCs w:val="24"/>
        </w:rPr>
        <w:t>telles que l’</w:t>
      </w:r>
      <w:r w:rsidR="00AA6A79" w:rsidRPr="003D789E">
        <w:rPr>
          <w:rFonts w:ascii="Myriad Pro" w:hAnsi="Myriad Pro"/>
          <w:sz w:val="24"/>
          <w:szCs w:val="24"/>
        </w:rPr>
        <w:t>éli</w:t>
      </w:r>
      <w:r w:rsidR="0012248D" w:rsidRPr="003D789E">
        <w:rPr>
          <w:rFonts w:ascii="Myriad Pro" w:hAnsi="Myriad Pro"/>
          <w:sz w:val="24"/>
          <w:szCs w:val="24"/>
        </w:rPr>
        <w:t xml:space="preserve">mination de la pauvreté, la réduction des </w:t>
      </w:r>
      <w:r w:rsidR="00AA6A79" w:rsidRPr="003D789E">
        <w:rPr>
          <w:rFonts w:ascii="Myriad Pro" w:hAnsi="Myriad Pro"/>
          <w:sz w:val="24"/>
          <w:szCs w:val="24"/>
        </w:rPr>
        <w:t>inégalités,</w:t>
      </w:r>
      <w:r w:rsidR="0012248D" w:rsidRPr="003D789E">
        <w:rPr>
          <w:rFonts w:ascii="Myriad Pro" w:hAnsi="Myriad Pro"/>
          <w:sz w:val="24"/>
          <w:szCs w:val="24"/>
        </w:rPr>
        <w:t xml:space="preserve"> la </w:t>
      </w:r>
      <w:r w:rsidR="00AA6A79" w:rsidRPr="003D789E">
        <w:rPr>
          <w:rFonts w:ascii="Myriad Pro" w:hAnsi="Myriad Pro"/>
          <w:sz w:val="24"/>
          <w:szCs w:val="24"/>
        </w:rPr>
        <w:t>promotion de la paix et de la sécurité</w:t>
      </w:r>
      <w:r w:rsidR="009C0EF7" w:rsidRPr="003D789E">
        <w:rPr>
          <w:rFonts w:ascii="Myriad Pro" w:hAnsi="Myriad Pro"/>
          <w:sz w:val="24"/>
          <w:szCs w:val="24"/>
        </w:rPr>
        <w:t>,</w:t>
      </w:r>
      <w:r w:rsidR="00AA6A79" w:rsidRPr="003D789E">
        <w:rPr>
          <w:rFonts w:ascii="Myriad Pro" w:hAnsi="Myriad Pro"/>
          <w:sz w:val="24"/>
          <w:szCs w:val="24"/>
        </w:rPr>
        <w:t xml:space="preserve"> </w:t>
      </w:r>
      <w:r w:rsidR="00AA6A79" w:rsidRPr="003D789E">
        <w:rPr>
          <w:rFonts w:ascii="Myriad Pro" w:hAnsi="Myriad Pro"/>
          <w:sz w:val="24"/>
          <w:szCs w:val="24"/>
        </w:rPr>
        <w:lastRenderedPageBreak/>
        <w:t xml:space="preserve">l’inclusion, </w:t>
      </w:r>
      <w:r w:rsidR="0012248D" w:rsidRPr="003D789E">
        <w:rPr>
          <w:rFonts w:ascii="Myriad Pro" w:hAnsi="Myriad Pro"/>
          <w:sz w:val="24"/>
          <w:szCs w:val="24"/>
        </w:rPr>
        <w:t xml:space="preserve">la </w:t>
      </w:r>
      <w:r w:rsidR="00AA6A79" w:rsidRPr="003D789E">
        <w:rPr>
          <w:rFonts w:ascii="Myriad Pro" w:hAnsi="Myriad Pro"/>
          <w:sz w:val="24"/>
          <w:szCs w:val="24"/>
        </w:rPr>
        <w:t xml:space="preserve">promotion des droits humains et </w:t>
      </w:r>
      <w:r w:rsidR="0012248D" w:rsidRPr="003D789E">
        <w:rPr>
          <w:rFonts w:ascii="Myriad Pro" w:hAnsi="Myriad Pro"/>
          <w:sz w:val="24"/>
          <w:szCs w:val="24"/>
        </w:rPr>
        <w:t xml:space="preserve"> la préservation de l’environnement</w:t>
      </w:r>
      <w:r w:rsidR="00AA6A79" w:rsidRPr="003D789E">
        <w:rPr>
          <w:rFonts w:ascii="Myriad Pro" w:hAnsi="Myriad Pro"/>
          <w:sz w:val="24"/>
          <w:szCs w:val="24"/>
        </w:rPr>
        <w:t>.</w:t>
      </w:r>
      <w:r w:rsidR="00052556" w:rsidRPr="003D789E">
        <w:rPr>
          <w:rFonts w:ascii="Myriad Pro" w:hAnsi="Myriad Pro"/>
          <w:sz w:val="24"/>
          <w:szCs w:val="24"/>
        </w:rPr>
        <w:t xml:space="preserve"> Cette analyse approfondie dénommée Bilan Commun Pays (CCA), servira de base pour la définition des priorités stratégiques du prochain UNDAF.</w:t>
      </w:r>
    </w:p>
    <w:p w14:paraId="09DCECCC" w14:textId="77777777" w:rsidR="006C4FE4" w:rsidRPr="003D789E" w:rsidRDefault="006C4FE4" w:rsidP="009E4616">
      <w:pPr>
        <w:tabs>
          <w:tab w:val="num" w:pos="540"/>
          <w:tab w:val="num" w:pos="710"/>
        </w:tabs>
        <w:spacing w:after="0" w:line="300" w:lineRule="auto"/>
        <w:jc w:val="both"/>
        <w:rPr>
          <w:rFonts w:ascii="Myriad Pro" w:hAnsi="Myriad Pro"/>
          <w:sz w:val="24"/>
          <w:szCs w:val="24"/>
        </w:rPr>
      </w:pPr>
    </w:p>
    <w:p w14:paraId="7B750807" w14:textId="77777777" w:rsidR="006C4FE4" w:rsidRPr="003D789E" w:rsidRDefault="006C4FE4" w:rsidP="006C4FE4">
      <w:pPr>
        <w:pStyle w:val="Paragraphedeliste"/>
        <w:tabs>
          <w:tab w:val="left" w:pos="142"/>
          <w:tab w:val="left" w:pos="284"/>
          <w:tab w:val="left" w:pos="426"/>
        </w:tabs>
        <w:ind w:left="0"/>
        <w:jc w:val="both"/>
        <w:rPr>
          <w:rFonts w:ascii="Myriad Pro" w:hAnsi="Myriad Pro"/>
          <w:sz w:val="24"/>
          <w:szCs w:val="24"/>
          <w:lang w:eastAsia="fr-FR"/>
        </w:rPr>
      </w:pPr>
      <w:r w:rsidRPr="003D789E">
        <w:rPr>
          <w:rFonts w:ascii="Myriad Pro" w:hAnsi="Myriad Pro"/>
          <w:sz w:val="24"/>
          <w:szCs w:val="24"/>
          <w:lang w:eastAsia="fr-FR"/>
        </w:rPr>
        <w:t xml:space="preserve">Le </w:t>
      </w:r>
      <w:r w:rsidRPr="003D789E">
        <w:rPr>
          <w:rFonts w:ascii="Myriad Pro" w:eastAsia="Times New Roman" w:hAnsi="Myriad Pro"/>
          <w:bCs/>
          <w:sz w:val="24"/>
          <w:szCs w:val="24"/>
        </w:rPr>
        <w:t xml:space="preserve">Bilan Commun du Pays (Common Country Analysis ou CCA) </w:t>
      </w:r>
      <w:r w:rsidRPr="003D789E">
        <w:rPr>
          <w:rFonts w:ascii="Myriad Pro" w:hAnsi="Myriad Pro"/>
          <w:sz w:val="24"/>
          <w:szCs w:val="24"/>
          <w:lang w:eastAsia="fr-FR"/>
        </w:rPr>
        <w:t xml:space="preserve">est donc l’instrument commun des Nations Unies pour analyser l’état actuel du développement national et identifier les problèmes clé de développement en mettant principalement l’accent sur les ODD et les différents principes de programmation du Système des Nations Unies (SNU), à savoir </w:t>
      </w:r>
      <w:r w:rsidR="00ED7323" w:rsidRPr="003D789E">
        <w:rPr>
          <w:rFonts w:ascii="Myriad Pro" w:hAnsi="Myriad Pro"/>
          <w:sz w:val="24"/>
          <w:szCs w:val="24"/>
          <w:lang w:eastAsia="fr-FR"/>
        </w:rPr>
        <w:t>i)</w:t>
      </w:r>
      <w:r w:rsidR="00ED7323" w:rsidRPr="003D789E">
        <w:rPr>
          <w:rFonts w:ascii="Myriad Pro" w:hAnsi="Myriad Pro"/>
          <w:b/>
          <w:sz w:val="24"/>
          <w:szCs w:val="24"/>
          <w:lang w:eastAsia="fr-FR"/>
        </w:rPr>
        <w:t xml:space="preserve"> </w:t>
      </w:r>
      <w:r w:rsidRPr="003D789E">
        <w:rPr>
          <w:rFonts w:ascii="Myriad Pro" w:hAnsi="Myriad Pro"/>
          <w:b/>
          <w:sz w:val="24"/>
          <w:szCs w:val="24"/>
          <w:lang w:eastAsia="fr-FR"/>
        </w:rPr>
        <w:t xml:space="preserve">les droits humains et le genre. </w:t>
      </w:r>
      <w:r w:rsidR="00ED7323" w:rsidRPr="003D789E">
        <w:rPr>
          <w:rFonts w:ascii="Myriad Pro" w:hAnsi="Myriad Pro"/>
          <w:b/>
          <w:sz w:val="24"/>
          <w:szCs w:val="24"/>
          <w:lang w:eastAsia="fr-FR"/>
        </w:rPr>
        <w:t>ii) la redevabilité, iii) la durabilité et la résilience et iv) « ne laisser personne de côté </w:t>
      </w:r>
      <w:r w:rsidR="00ED7323" w:rsidRPr="003D789E">
        <w:rPr>
          <w:rFonts w:ascii="Myriad Pro" w:hAnsi="Myriad Pro"/>
          <w:sz w:val="24"/>
          <w:szCs w:val="24"/>
          <w:lang w:eastAsia="fr-FR"/>
        </w:rPr>
        <w:t>»</w:t>
      </w:r>
    </w:p>
    <w:p w14:paraId="53C1DE0B" w14:textId="77777777" w:rsidR="006C4FE4" w:rsidRPr="003D789E" w:rsidRDefault="006C4FE4" w:rsidP="006C4FE4">
      <w:pPr>
        <w:pStyle w:val="Paragraphedeliste"/>
        <w:tabs>
          <w:tab w:val="left" w:pos="142"/>
          <w:tab w:val="left" w:pos="284"/>
          <w:tab w:val="left" w:pos="426"/>
        </w:tabs>
        <w:ind w:left="0"/>
        <w:jc w:val="both"/>
        <w:rPr>
          <w:rFonts w:ascii="Myriad Pro" w:hAnsi="Myriad Pro"/>
          <w:sz w:val="24"/>
          <w:szCs w:val="24"/>
          <w:lang w:eastAsia="fr-FR"/>
        </w:rPr>
      </w:pPr>
    </w:p>
    <w:p w14:paraId="4F701C3E" w14:textId="77777777" w:rsidR="00933F62" w:rsidRPr="003D789E" w:rsidRDefault="006C4FE4" w:rsidP="00537E41">
      <w:pPr>
        <w:pStyle w:val="Paragraphedeliste"/>
        <w:tabs>
          <w:tab w:val="left" w:pos="142"/>
          <w:tab w:val="left" w:pos="284"/>
          <w:tab w:val="left" w:pos="426"/>
        </w:tabs>
        <w:autoSpaceDE w:val="0"/>
        <w:autoSpaceDN w:val="0"/>
        <w:adjustRightInd w:val="0"/>
        <w:ind w:left="0"/>
        <w:jc w:val="both"/>
        <w:rPr>
          <w:rFonts w:ascii="Myriad Pro" w:hAnsi="Myriad Pro"/>
          <w:sz w:val="24"/>
          <w:szCs w:val="24"/>
          <w:lang w:eastAsia="fr-FR"/>
        </w:rPr>
      </w:pPr>
      <w:r w:rsidRPr="003D789E">
        <w:rPr>
          <w:rFonts w:ascii="Myriad Pro" w:hAnsi="Myriad Pro"/>
          <w:iCs/>
          <w:sz w:val="24"/>
          <w:szCs w:val="24"/>
        </w:rPr>
        <w:t xml:space="preserve">Le Bilan Commun du Pays permet </w:t>
      </w:r>
      <w:r w:rsidR="00ED7323" w:rsidRPr="003D789E">
        <w:rPr>
          <w:rFonts w:ascii="Myriad Pro" w:hAnsi="Myriad Pro"/>
          <w:iCs/>
          <w:sz w:val="24"/>
          <w:szCs w:val="24"/>
        </w:rPr>
        <w:t>ains</w:t>
      </w:r>
      <w:r w:rsidRPr="003D789E">
        <w:rPr>
          <w:rFonts w:ascii="Myriad Pro" w:hAnsi="Myriad Pro"/>
          <w:iCs/>
          <w:sz w:val="24"/>
          <w:szCs w:val="24"/>
        </w:rPr>
        <w:t>i d'examiner et d'étudier la situation du développement national et d'identifier les principaux problèmes aux fins de sensibilisation, dialogue d'intervention et préparation du Plan-Cadre des Nations Unies l'Aide au Développement</w:t>
      </w:r>
      <w:r w:rsidRPr="003D789E">
        <w:rPr>
          <w:rStyle w:val="Appelnotedebasdep"/>
          <w:rFonts w:ascii="Myriad Pro" w:hAnsi="Myriad Pro"/>
          <w:iCs/>
          <w:sz w:val="24"/>
          <w:szCs w:val="24"/>
        </w:rPr>
        <w:footnoteReference w:id="1"/>
      </w:r>
      <w:r w:rsidRPr="003D789E">
        <w:rPr>
          <w:rFonts w:ascii="Myriad Pro" w:hAnsi="Myriad Pro"/>
          <w:iCs/>
          <w:sz w:val="24"/>
          <w:szCs w:val="24"/>
        </w:rPr>
        <w:t xml:space="preserve"> (United Nations Development Assistance Framework ou UNDAF) qui </w:t>
      </w:r>
      <w:r w:rsidRPr="003D789E">
        <w:rPr>
          <w:rFonts w:ascii="Myriad Pro" w:hAnsi="Myriad Pro"/>
          <w:sz w:val="24"/>
          <w:szCs w:val="24"/>
          <w:lang w:eastAsia="fr-FR"/>
        </w:rPr>
        <w:t xml:space="preserve">définit la réponse collective, cohérente et intégrée des Nations Unies aux priorités et besoins nationaux. </w:t>
      </w:r>
    </w:p>
    <w:p w14:paraId="1AF864F8" w14:textId="77777777" w:rsidR="009E4616" w:rsidRPr="003D789E" w:rsidRDefault="009E4616" w:rsidP="00537E41">
      <w:pPr>
        <w:pStyle w:val="Paragraphedeliste"/>
        <w:tabs>
          <w:tab w:val="left" w:pos="142"/>
          <w:tab w:val="left" w:pos="284"/>
          <w:tab w:val="left" w:pos="426"/>
        </w:tabs>
        <w:autoSpaceDE w:val="0"/>
        <w:autoSpaceDN w:val="0"/>
        <w:adjustRightInd w:val="0"/>
        <w:ind w:left="0"/>
        <w:jc w:val="both"/>
        <w:rPr>
          <w:rFonts w:ascii="Myriad Pro" w:hAnsi="Myriad Pro"/>
        </w:rPr>
      </w:pPr>
    </w:p>
    <w:p w14:paraId="46464DE4" w14:textId="77777777" w:rsidR="00AA343B" w:rsidRPr="003D789E" w:rsidRDefault="00D30A87" w:rsidP="009E4616">
      <w:pPr>
        <w:pStyle w:val="Paragraphedeliste"/>
        <w:tabs>
          <w:tab w:val="num" w:pos="710"/>
        </w:tabs>
        <w:spacing w:after="0" w:line="300" w:lineRule="auto"/>
        <w:ind w:left="0"/>
        <w:jc w:val="both"/>
        <w:rPr>
          <w:rFonts w:ascii="Myriad Pro" w:hAnsi="Myriad Pro"/>
          <w:sz w:val="24"/>
          <w:szCs w:val="24"/>
        </w:rPr>
      </w:pPr>
      <w:r w:rsidRPr="003D789E">
        <w:rPr>
          <w:rFonts w:ascii="Myriad Pro" w:hAnsi="Myriad Pro"/>
          <w:sz w:val="24"/>
          <w:szCs w:val="24"/>
        </w:rPr>
        <w:t xml:space="preserve">Dans </w:t>
      </w:r>
      <w:r w:rsidR="00867EA2" w:rsidRPr="003D789E">
        <w:rPr>
          <w:rFonts w:ascii="Myriad Pro" w:hAnsi="Myriad Pro"/>
          <w:sz w:val="24"/>
          <w:szCs w:val="24"/>
        </w:rPr>
        <w:t>ce cadre</w:t>
      </w:r>
      <w:r w:rsidR="00C209C4" w:rsidRPr="003D789E">
        <w:rPr>
          <w:rFonts w:ascii="Myriad Pro" w:hAnsi="Myriad Pro"/>
          <w:sz w:val="24"/>
          <w:szCs w:val="24"/>
        </w:rPr>
        <w:t>, l</w:t>
      </w:r>
      <w:r w:rsidR="00AA6A79" w:rsidRPr="003D789E">
        <w:rPr>
          <w:rFonts w:ascii="Myriad Pro" w:hAnsi="Myriad Pro"/>
          <w:sz w:val="24"/>
          <w:szCs w:val="24"/>
        </w:rPr>
        <w:t xml:space="preserve">e Bureau du Coordonnateur Résident </w:t>
      </w:r>
      <w:r w:rsidR="00C209C4" w:rsidRPr="003D789E">
        <w:rPr>
          <w:rFonts w:ascii="Myriad Pro" w:hAnsi="Myriad Pro"/>
          <w:sz w:val="24"/>
          <w:szCs w:val="24"/>
        </w:rPr>
        <w:t>envisage</w:t>
      </w:r>
      <w:r w:rsidR="00AA6A79" w:rsidRPr="003D789E">
        <w:rPr>
          <w:rFonts w:ascii="Myriad Pro" w:hAnsi="Myriad Pro"/>
          <w:sz w:val="24"/>
          <w:szCs w:val="24"/>
        </w:rPr>
        <w:t xml:space="preserve"> recru</w:t>
      </w:r>
      <w:r w:rsidR="007B56F5" w:rsidRPr="003D789E">
        <w:rPr>
          <w:rFonts w:ascii="Myriad Pro" w:hAnsi="Myriad Pro"/>
          <w:sz w:val="24"/>
          <w:szCs w:val="24"/>
        </w:rPr>
        <w:t xml:space="preserve">ter un consultant </w:t>
      </w:r>
      <w:r w:rsidR="00AA6A79" w:rsidRPr="003D789E">
        <w:rPr>
          <w:rFonts w:ascii="Myriad Pro" w:hAnsi="Myriad Pro"/>
          <w:sz w:val="24"/>
          <w:szCs w:val="24"/>
        </w:rPr>
        <w:t>qui sera en charge d</w:t>
      </w:r>
      <w:r w:rsidR="00C209C4" w:rsidRPr="003D789E">
        <w:rPr>
          <w:rFonts w:ascii="Myriad Pro" w:hAnsi="Myriad Pro"/>
          <w:sz w:val="24"/>
          <w:szCs w:val="24"/>
        </w:rPr>
        <w:t xml:space="preserve">e </w:t>
      </w:r>
      <w:r w:rsidR="00AF6317" w:rsidRPr="003D789E">
        <w:rPr>
          <w:rFonts w:ascii="Myriad Pro" w:hAnsi="Myriad Pro"/>
          <w:sz w:val="24"/>
          <w:szCs w:val="24"/>
        </w:rPr>
        <w:t>la finalisation du</w:t>
      </w:r>
      <w:r w:rsidR="00943141" w:rsidRPr="003D789E">
        <w:rPr>
          <w:rFonts w:ascii="Myriad Pro" w:hAnsi="Myriad Pro"/>
          <w:sz w:val="24"/>
          <w:szCs w:val="24"/>
        </w:rPr>
        <w:t xml:space="preserve"> </w:t>
      </w:r>
      <w:r w:rsidR="00867EA2" w:rsidRPr="003D789E">
        <w:rPr>
          <w:rFonts w:ascii="Myriad Pro" w:hAnsi="Myriad Pro"/>
          <w:sz w:val="24"/>
          <w:szCs w:val="24"/>
        </w:rPr>
        <w:t>Bilan Commun pays</w:t>
      </w:r>
      <w:r w:rsidR="00C209C4" w:rsidRPr="003D789E">
        <w:rPr>
          <w:rFonts w:ascii="Myriad Pro" w:hAnsi="Myriad Pro"/>
          <w:sz w:val="24"/>
          <w:szCs w:val="24"/>
        </w:rPr>
        <w:t>.</w:t>
      </w:r>
      <w:r w:rsidR="007B56F5" w:rsidRPr="003D789E">
        <w:rPr>
          <w:rFonts w:ascii="Myriad Pro" w:hAnsi="Myriad Pro"/>
          <w:sz w:val="24"/>
          <w:szCs w:val="24"/>
        </w:rPr>
        <w:t xml:space="preserve"> </w:t>
      </w:r>
      <w:r w:rsidR="005D4A4C" w:rsidRPr="003D789E">
        <w:rPr>
          <w:rFonts w:ascii="Myriad Pro" w:hAnsi="Myriad Pro"/>
          <w:sz w:val="24"/>
          <w:szCs w:val="24"/>
        </w:rPr>
        <w:t>Il convient de rappeler que l</w:t>
      </w:r>
      <w:r w:rsidR="007B56F5" w:rsidRPr="003D789E">
        <w:rPr>
          <w:rFonts w:ascii="Myriad Pro" w:hAnsi="Myriad Pro"/>
          <w:sz w:val="24"/>
          <w:szCs w:val="24"/>
        </w:rPr>
        <w:t>e Bilan</w:t>
      </w:r>
      <w:r w:rsidR="005D4A4C" w:rsidRPr="003D789E">
        <w:rPr>
          <w:rFonts w:ascii="Myriad Pro" w:hAnsi="Myriad Pro"/>
          <w:sz w:val="24"/>
          <w:szCs w:val="24"/>
        </w:rPr>
        <w:t xml:space="preserve"> Commun Pays </w:t>
      </w:r>
      <w:r w:rsidR="007B56F5" w:rsidRPr="003D789E">
        <w:rPr>
          <w:rFonts w:ascii="Myriad Pro" w:hAnsi="Myriad Pro"/>
          <w:sz w:val="24"/>
          <w:szCs w:val="24"/>
        </w:rPr>
        <w:t xml:space="preserve"> devrait être une analyse indépendante de l’Equipe Pays, </w:t>
      </w:r>
      <w:r w:rsidR="005D4A4C" w:rsidRPr="003D789E">
        <w:rPr>
          <w:rFonts w:ascii="Myriad Pro" w:hAnsi="Myriad Pro"/>
          <w:sz w:val="24"/>
          <w:szCs w:val="24"/>
        </w:rPr>
        <w:t>et</w:t>
      </w:r>
      <w:r w:rsidR="00AA343B" w:rsidRPr="003D789E">
        <w:rPr>
          <w:rFonts w:ascii="Myriad Pro" w:hAnsi="Myriad Pro"/>
          <w:sz w:val="24"/>
          <w:szCs w:val="24"/>
        </w:rPr>
        <w:t xml:space="preserve"> devrait répondre impérativement au nouveau guide de l’UNDAF de l’UNDG (voir le guide sur le site de l’UNDG pour les détails)</w:t>
      </w:r>
      <w:r w:rsidR="005D4A4C" w:rsidRPr="003D789E">
        <w:rPr>
          <w:rFonts w:ascii="Myriad Pro" w:hAnsi="Myriad Pro"/>
          <w:sz w:val="24"/>
          <w:szCs w:val="24"/>
        </w:rPr>
        <w:t>.</w:t>
      </w:r>
    </w:p>
    <w:p w14:paraId="12270ED4" w14:textId="77777777" w:rsidR="00C209C4" w:rsidRPr="003D789E" w:rsidRDefault="00C209C4" w:rsidP="00C209C4">
      <w:pPr>
        <w:pStyle w:val="Paragraphedeliste"/>
        <w:tabs>
          <w:tab w:val="num" w:pos="710"/>
        </w:tabs>
        <w:spacing w:after="0" w:line="300" w:lineRule="auto"/>
        <w:ind w:left="0"/>
        <w:jc w:val="both"/>
        <w:rPr>
          <w:rFonts w:ascii="Myriad Pro" w:hAnsi="Myriad Pro"/>
          <w:sz w:val="24"/>
          <w:szCs w:val="24"/>
        </w:rPr>
      </w:pPr>
    </w:p>
    <w:p w14:paraId="7F709D2C" w14:textId="77777777" w:rsidR="00620D8A" w:rsidRPr="003D789E" w:rsidRDefault="00943141" w:rsidP="00167CD0">
      <w:pPr>
        <w:pStyle w:val="Paragraphedeliste"/>
        <w:numPr>
          <w:ilvl w:val="0"/>
          <w:numId w:val="21"/>
        </w:numPr>
        <w:spacing w:before="100" w:after="100" w:line="240" w:lineRule="auto"/>
        <w:jc w:val="both"/>
        <w:rPr>
          <w:rFonts w:ascii="Myriad Pro" w:hAnsi="Myriad Pro"/>
          <w:b/>
          <w:sz w:val="24"/>
          <w:szCs w:val="24"/>
          <w:u w:val="single"/>
        </w:rPr>
      </w:pPr>
      <w:r w:rsidRPr="003D789E">
        <w:rPr>
          <w:rFonts w:ascii="Myriad Pro" w:hAnsi="Myriad Pro"/>
          <w:b/>
          <w:sz w:val="24"/>
          <w:szCs w:val="24"/>
          <w:u w:val="single"/>
        </w:rPr>
        <w:t>TACHES ET RESPONSABILITES</w:t>
      </w:r>
      <w:r w:rsidR="001B782D" w:rsidRPr="003D789E">
        <w:rPr>
          <w:rFonts w:ascii="Myriad Pro" w:hAnsi="Myriad Pro"/>
          <w:b/>
          <w:sz w:val="24"/>
          <w:szCs w:val="24"/>
          <w:u w:val="single"/>
        </w:rPr>
        <w:t xml:space="preserve"> </w:t>
      </w:r>
    </w:p>
    <w:p w14:paraId="1E4AB01A" w14:textId="77777777" w:rsidR="00C209C4" w:rsidRPr="003D789E" w:rsidRDefault="00C209C4" w:rsidP="00C209C4">
      <w:pPr>
        <w:pStyle w:val="Paragraphedeliste"/>
        <w:spacing w:before="100" w:after="100" w:line="240" w:lineRule="auto"/>
        <w:jc w:val="both"/>
        <w:rPr>
          <w:rFonts w:ascii="Myriad Pro" w:hAnsi="Myriad Pro"/>
          <w:b/>
          <w:sz w:val="24"/>
          <w:szCs w:val="24"/>
          <w:u w:val="single"/>
        </w:rPr>
      </w:pPr>
    </w:p>
    <w:p w14:paraId="32528686" w14:textId="77777777" w:rsidR="005D4A4C" w:rsidRPr="003D789E" w:rsidRDefault="00943141" w:rsidP="009E4616">
      <w:pPr>
        <w:pStyle w:val="Paragraphedeliste"/>
        <w:tabs>
          <w:tab w:val="num" w:pos="1004"/>
        </w:tabs>
        <w:spacing w:after="0" w:line="300" w:lineRule="auto"/>
        <w:ind w:left="0"/>
        <w:jc w:val="both"/>
        <w:rPr>
          <w:rFonts w:ascii="Myriad Pro" w:hAnsi="Myriad Pro"/>
          <w:sz w:val="24"/>
          <w:szCs w:val="24"/>
        </w:rPr>
      </w:pPr>
      <w:r w:rsidRPr="003D789E">
        <w:rPr>
          <w:rFonts w:ascii="Myriad Pro" w:hAnsi="Myriad Pro"/>
          <w:sz w:val="24"/>
          <w:szCs w:val="24"/>
        </w:rPr>
        <w:t xml:space="preserve">Sous la direction du Coordonnateur Résident et la supervision directe du Chargé de Coordination et du Comité Programme, la présente mission sera conduite par un consultant qui appuiera l’Equipe Pays dans le processus </w:t>
      </w:r>
      <w:r w:rsidR="00C209C4" w:rsidRPr="003D789E">
        <w:rPr>
          <w:rFonts w:ascii="Myriad Pro" w:hAnsi="Myriad Pro"/>
          <w:sz w:val="24"/>
          <w:szCs w:val="24"/>
        </w:rPr>
        <w:t>de finalisation</w:t>
      </w:r>
      <w:r w:rsidRPr="003D789E">
        <w:rPr>
          <w:rFonts w:ascii="Myriad Pro" w:hAnsi="Myriad Pro"/>
          <w:sz w:val="24"/>
          <w:szCs w:val="24"/>
        </w:rPr>
        <w:t xml:space="preserve"> du </w:t>
      </w:r>
      <w:r w:rsidR="00C209C4" w:rsidRPr="003D789E">
        <w:rPr>
          <w:rFonts w:ascii="Myriad Pro" w:hAnsi="Myriad Pro"/>
          <w:sz w:val="24"/>
          <w:szCs w:val="24"/>
        </w:rPr>
        <w:t>Bilan Commun Pays</w:t>
      </w:r>
      <w:r w:rsidRPr="003D789E">
        <w:rPr>
          <w:rFonts w:ascii="Myriad Pro" w:hAnsi="Myriad Pro"/>
          <w:sz w:val="24"/>
          <w:szCs w:val="24"/>
        </w:rPr>
        <w:t>. Il coordonnera et capitalisera toutes les analyses</w:t>
      </w:r>
      <w:r w:rsidR="005D4A4C" w:rsidRPr="003D789E">
        <w:rPr>
          <w:rFonts w:ascii="Myriad Pro" w:hAnsi="Myriad Pro"/>
          <w:sz w:val="24"/>
          <w:szCs w:val="24"/>
        </w:rPr>
        <w:t xml:space="preserve"> existantes</w:t>
      </w:r>
      <w:r w:rsidRPr="003D789E">
        <w:rPr>
          <w:rFonts w:ascii="Myriad Pro" w:hAnsi="Myriad Pro"/>
          <w:sz w:val="24"/>
          <w:szCs w:val="24"/>
        </w:rPr>
        <w:t xml:space="preserve"> </w:t>
      </w:r>
      <w:r w:rsidR="005D4A4C" w:rsidRPr="003D789E">
        <w:rPr>
          <w:rFonts w:ascii="Myriad Pro" w:hAnsi="Myriad Pro"/>
          <w:sz w:val="24"/>
          <w:szCs w:val="24"/>
        </w:rPr>
        <w:t>et le draft du document disponible</w:t>
      </w:r>
      <w:r w:rsidRPr="003D789E">
        <w:rPr>
          <w:rFonts w:ascii="Myriad Pro" w:hAnsi="Myriad Pro"/>
          <w:sz w:val="24"/>
          <w:szCs w:val="24"/>
        </w:rPr>
        <w:t>.</w:t>
      </w:r>
    </w:p>
    <w:p w14:paraId="22FF9B8C" w14:textId="77777777" w:rsidR="009E4616" w:rsidRPr="003D789E" w:rsidRDefault="009E4616" w:rsidP="009E4616">
      <w:pPr>
        <w:pStyle w:val="Paragraphedeliste"/>
        <w:tabs>
          <w:tab w:val="num" w:pos="1004"/>
        </w:tabs>
        <w:spacing w:after="0" w:line="300" w:lineRule="auto"/>
        <w:ind w:left="0"/>
        <w:jc w:val="both"/>
        <w:rPr>
          <w:rFonts w:ascii="Myriad Pro" w:hAnsi="Myriad Pro"/>
          <w:sz w:val="24"/>
          <w:szCs w:val="24"/>
        </w:rPr>
      </w:pPr>
    </w:p>
    <w:p w14:paraId="42FF0DAB" w14:textId="77777777" w:rsidR="00943141" w:rsidRPr="003D789E" w:rsidRDefault="00943141" w:rsidP="009E4616">
      <w:pPr>
        <w:pStyle w:val="Paragraphedeliste"/>
        <w:tabs>
          <w:tab w:val="num" w:pos="1004"/>
        </w:tabs>
        <w:spacing w:after="0" w:line="300" w:lineRule="auto"/>
        <w:ind w:left="0"/>
        <w:jc w:val="both"/>
        <w:rPr>
          <w:rFonts w:ascii="Myriad Pro" w:hAnsi="Myriad Pro"/>
          <w:sz w:val="24"/>
          <w:szCs w:val="24"/>
        </w:rPr>
      </w:pPr>
      <w:r w:rsidRPr="003D789E">
        <w:rPr>
          <w:rFonts w:ascii="Myriad Pro" w:hAnsi="Myriad Pro"/>
          <w:sz w:val="24"/>
          <w:szCs w:val="24"/>
        </w:rPr>
        <w:t xml:space="preserve">Les domaines ci-après doivent être impérativement couverts par la mission : l’approche droit ; l’analyse des vulnérabilités et des inégalités ; la résilience environnementale ; le principe de « Ne laisser personne de côté », ainsi que les gaps de capacités institutionnelles. </w:t>
      </w:r>
      <w:r w:rsidR="005D4A4C" w:rsidRPr="003D789E">
        <w:rPr>
          <w:rFonts w:ascii="Myriad Pro" w:hAnsi="Myriad Pro"/>
          <w:sz w:val="24"/>
          <w:szCs w:val="24"/>
        </w:rPr>
        <w:t>Plus spécifiquement, le</w:t>
      </w:r>
      <w:r w:rsidR="00BF3576" w:rsidRPr="003D789E">
        <w:rPr>
          <w:rFonts w:ascii="Myriad Pro" w:hAnsi="Myriad Pro"/>
          <w:sz w:val="24"/>
          <w:szCs w:val="24"/>
        </w:rPr>
        <w:t xml:space="preserve"> consultant affinera le draft de </w:t>
      </w:r>
      <w:r w:rsidR="005D4A4C" w:rsidRPr="003D789E">
        <w:rPr>
          <w:rFonts w:ascii="Myriad Pro" w:hAnsi="Myriad Pro"/>
          <w:sz w:val="24"/>
          <w:szCs w:val="24"/>
        </w:rPr>
        <w:t xml:space="preserve">document </w:t>
      </w:r>
      <w:r w:rsidR="00BF3576" w:rsidRPr="003D789E">
        <w:rPr>
          <w:rFonts w:ascii="Myriad Pro" w:hAnsi="Myriad Pro"/>
          <w:sz w:val="24"/>
          <w:szCs w:val="24"/>
        </w:rPr>
        <w:t xml:space="preserve">en </w:t>
      </w:r>
      <w:r w:rsidR="00C11FA4" w:rsidRPr="003D789E">
        <w:rPr>
          <w:rFonts w:ascii="Myriad Pro" w:hAnsi="Myriad Pro"/>
          <w:sz w:val="24"/>
          <w:szCs w:val="24"/>
        </w:rPr>
        <w:t>s’assurant de :</w:t>
      </w:r>
      <w:r w:rsidR="005D4A4C" w:rsidRPr="003D789E">
        <w:rPr>
          <w:rFonts w:ascii="Myriad Pro" w:hAnsi="Myriad Pro"/>
          <w:sz w:val="24"/>
          <w:szCs w:val="24"/>
        </w:rPr>
        <w:t xml:space="preserve"> </w:t>
      </w:r>
    </w:p>
    <w:p w14:paraId="4DBC41B8" w14:textId="77777777" w:rsidR="00BF3576" w:rsidRPr="003D789E" w:rsidRDefault="00BF3576" w:rsidP="00BF3576">
      <w:pPr>
        <w:pStyle w:val="Paragraphedeliste"/>
        <w:numPr>
          <w:ilvl w:val="0"/>
          <w:numId w:val="36"/>
        </w:numPr>
        <w:spacing w:after="0" w:line="300" w:lineRule="auto"/>
        <w:jc w:val="both"/>
        <w:rPr>
          <w:rFonts w:ascii="Myriad Pro" w:hAnsi="Myriad Pro"/>
          <w:sz w:val="24"/>
          <w:szCs w:val="24"/>
        </w:rPr>
      </w:pPr>
      <w:r w:rsidRPr="003D789E">
        <w:rPr>
          <w:rFonts w:ascii="Myriad Pro" w:hAnsi="Myriad Pro"/>
          <w:sz w:val="24"/>
          <w:szCs w:val="24"/>
        </w:rPr>
        <w:t xml:space="preserve">l’analyse du contexte national en lien avec le mandat des Nations Unies </w:t>
      </w:r>
      <w:r w:rsidR="00867EA2" w:rsidRPr="003D789E">
        <w:rPr>
          <w:rFonts w:ascii="Myriad Pro" w:hAnsi="Myriad Pro"/>
          <w:sz w:val="24"/>
          <w:szCs w:val="24"/>
        </w:rPr>
        <w:t>décrit</w:t>
      </w:r>
      <w:r w:rsidR="009C0EF7" w:rsidRPr="003D789E">
        <w:rPr>
          <w:rFonts w:ascii="Myriad Pro" w:hAnsi="Myriad Pro"/>
          <w:sz w:val="24"/>
          <w:szCs w:val="24"/>
        </w:rPr>
        <w:t xml:space="preserve"> dans </w:t>
      </w:r>
      <w:r w:rsidR="00C11FA4" w:rsidRPr="003D789E">
        <w:rPr>
          <w:rFonts w:ascii="Myriad Pro" w:hAnsi="Myriad Pro"/>
          <w:sz w:val="24"/>
          <w:szCs w:val="24"/>
        </w:rPr>
        <w:t xml:space="preserve"> </w:t>
      </w:r>
      <w:r w:rsidRPr="003D789E">
        <w:rPr>
          <w:rFonts w:ascii="Myriad Pro" w:hAnsi="Myriad Pro"/>
          <w:sz w:val="24"/>
          <w:szCs w:val="24"/>
        </w:rPr>
        <w:t xml:space="preserve"> l</w:t>
      </w:r>
      <w:r w:rsidR="009C0EF7" w:rsidRPr="003D789E">
        <w:rPr>
          <w:rFonts w:ascii="Myriad Pro" w:hAnsi="Myriad Pro"/>
          <w:sz w:val="24"/>
          <w:szCs w:val="24"/>
        </w:rPr>
        <w:t>’</w:t>
      </w:r>
      <w:r w:rsidRPr="003D789E">
        <w:rPr>
          <w:rFonts w:ascii="Myriad Pro" w:hAnsi="Myriad Pro"/>
          <w:sz w:val="24"/>
          <w:szCs w:val="24"/>
        </w:rPr>
        <w:t>Agenda 2030, en tenant compte des gaps existants</w:t>
      </w:r>
      <w:r w:rsidR="00C11FA4" w:rsidRPr="003D789E">
        <w:rPr>
          <w:rFonts w:ascii="Myriad Pro" w:hAnsi="Myriad Pro"/>
          <w:sz w:val="24"/>
          <w:szCs w:val="24"/>
        </w:rPr>
        <w:t xml:space="preserve"> au niveau de chaque objectif de l’Agenda 2030 et les gaps existants</w:t>
      </w:r>
      <w:r w:rsidRPr="003D789E">
        <w:rPr>
          <w:rFonts w:ascii="Myriad Pro" w:hAnsi="Myriad Pro"/>
          <w:sz w:val="24"/>
          <w:szCs w:val="24"/>
        </w:rPr>
        <w:t xml:space="preserve"> en matière de données ;</w:t>
      </w:r>
    </w:p>
    <w:p w14:paraId="4A321F90" w14:textId="77777777" w:rsidR="00BF3576" w:rsidRPr="003D789E" w:rsidRDefault="00BF3576" w:rsidP="00BF3576">
      <w:pPr>
        <w:pStyle w:val="Paragraphedeliste"/>
        <w:numPr>
          <w:ilvl w:val="0"/>
          <w:numId w:val="36"/>
        </w:numPr>
        <w:spacing w:after="0" w:line="300" w:lineRule="auto"/>
        <w:jc w:val="both"/>
        <w:rPr>
          <w:rFonts w:ascii="Myriad Pro" w:hAnsi="Myriad Pro"/>
          <w:sz w:val="24"/>
          <w:szCs w:val="24"/>
        </w:rPr>
      </w:pPr>
      <w:r w:rsidRPr="003D789E">
        <w:rPr>
          <w:rFonts w:ascii="Myriad Pro" w:hAnsi="Myriad Pro"/>
          <w:sz w:val="24"/>
          <w:szCs w:val="24"/>
        </w:rPr>
        <w:t>l’identification des défis de développement au niveau de chaque secteur, y compris les causes profondes de la pauvreté, des inégalités et de la discrimination, des lacunes de capacité  au niveau des détenteurs de droits et des</w:t>
      </w:r>
      <w:r w:rsidRPr="003D789E">
        <w:rPr>
          <w:rFonts w:ascii="Myriad Pro" w:hAnsi="Myriad Pro"/>
          <w:b/>
          <w:bCs/>
          <w:sz w:val="24"/>
          <w:szCs w:val="24"/>
        </w:rPr>
        <w:t xml:space="preserve"> débiteurs d’obligations ;</w:t>
      </w:r>
    </w:p>
    <w:p w14:paraId="7FF1AA7B" w14:textId="77777777" w:rsidR="00BF3576" w:rsidRPr="003D789E" w:rsidRDefault="00A64D4A" w:rsidP="00BF3576">
      <w:pPr>
        <w:pStyle w:val="Paragraphedeliste"/>
        <w:numPr>
          <w:ilvl w:val="0"/>
          <w:numId w:val="36"/>
        </w:numPr>
        <w:spacing w:after="0" w:line="300" w:lineRule="auto"/>
        <w:jc w:val="both"/>
        <w:rPr>
          <w:rFonts w:ascii="Myriad Pro" w:hAnsi="Myriad Pro"/>
          <w:sz w:val="24"/>
          <w:szCs w:val="24"/>
        </w:rPr>
      </w:pPr>
      <w:r w:rsidRPr="003D789E">
        <w:rPr>
          <w:rFonts w:ascii="Myriad Pro" w:hAnsi="Myriad Pro"/>
          <w:sz w:val="24"/>
          <w:szCs w:val="24"/>
        </w:rPr>
        <w:t>l’analyse des avantages comparatifs du Système des Nations Unies et de sa capacité à apporter une réponse à certains défis de développement qui doivent orienter la planification stratégique dans le cadre du prochain l’UNDAF</w:t>
      </w:r>
      <w:r w:rsidR="00BF3576" w:rsidRPr="003D789E">
        <w:rPr>
          <w:rFonts w:ascii="Myriad Pro" w:hAnsi="Myriad Pro"/>
          <w:sz w:val="24"/>
          <w:szCs w:val="24"/>
        </w:rPr>
        <w:t> ;</w:t>
      </w:r>
    </w:p>
    <w:p w14:paraId="75262259" w14:textId="77777777" w:rsidR="00BF3576" w:rsidRPr="003D789E" w:rsidRDefault="00BF3576" w:rsidP="00BF3576">
      <w:pPr>
        <w:pStyle w:val="Paragraphedeliste"/>
        <w:numPr>
          <w:ilvl w:val="0"/>
          <w:numId w:val="36"/>
        </w:numPr>
        <w:spacing w:after="0" w:line="300" w:lineRule="auto"/>
        <w:jc w:val="both"/>
        <w:rPr>
          <w:rFonts w:ascii="Myriad Pro" w:hAnsi="Myriad Pro"/>
          <w:sz w:val="24"/>
          <w:szCs w:val="24"/>
        </w:rPr>
      </w:pPr>
      <w:r w:rsidRPr="003D789E">
        <w:rPr>
          <w:rFonts w:ascii="Myriad Pro" w:hAnsi="Myriad Pro"/>
          <w:sz w:val="24"/>
          <w:szCs w:val="24"/>
        </w:rPr>
        <w:t>l’identification des risques et l’élaboration d’un plan de contingences</w:t>
      </w:r>
      <w:r w:rsidR="009C0EF7" w:rsidRPr="003D789E">
        <w:rPr>
          <w:rFonts w:ascii="Myriad Pro" w:hAnsi="Myriad Pro"/>
          <w:sz w:val="24"/>
          <w:szCs w:val="24"/>
        </w:rPr>
        <w:t>.</w:t>
      </w:r>
    </w:p>
    <w:p w14:paraId="53009F4D" w14:textId="77777777" w:rsidR="00AA343B" w:rsidRPr="003D789E" w:rsidRDefault="00AA343B" w:rsidP="00AA343B">
      <w:pPr>
        <w:pStyle w:val="Paragraphedeliste"/>
        <w:tabs>
          <w:tab w:val="num" w:pos="710"/>
        </w:tabs>
        <w:spacing w:after="0" w:line="300" w:lineRule="auto"/>
        <w:ind w:left="0"/>
        <w:jc w:val="both"/>
        <w:rPr>
          <w:rFonts w:ascii="Myriad Pro" w:hAnsi="Myriad Pro"/>
          <w:sz w:val="24"/>
          <w:szCs w:val="24"/>
        </w:rPr>
      </w:pPr>
    </w:p>
    <w:p w14:paraId="59EC2743" w14:textId="77777777" w:rsidR="004544BA" w:rsidRPr="003D789E" w:rsidRDefault="00943141" w:rsidP="003D789E">
      <w:pPr>
        <w:pStyle w:val="Paragraphedeliste"/>
        <w:keepNext/>
        <w:numPr>
          <w:ilvl w:val="0"/>
          <w:numId w:val="21"/>
        </w:numPr>
        <w:spacing w:before="100" w:after="100" w:line="240" w:lineRule="auto"/>
        <w:jc w:val="both"/>
        <w:rPr>
          <w:rFonts w:ascii="Myriad Pro" w:hAnsi="Myriad Pro"/>
          <w:b/>
          <w:sz w:val="24"/>
          <w:szCs w:val="24"/>
          <w:u w:val="single"/>
        </w:rPr>
      </w:pPr>
      <w:r w:rsidRPr="003D789E">
        <w:rPr>
          <w:rFonts w:ascii="Myriad Pro" w:hAnsi="Myriad Pro"/>
          <w:b/>
          <w:sz w:val="24"/>
          <w:szCs w:val="24"/>
          <w:u w:val="single"/>
        </w:rPr>
        <w:t>RESULTATS ATTENDUS ET LIVRABLE</w:t>
      </w:r>
    </w:p>
    <w:p w14:paraId="53AB0A75" w14:textId="77777777" w:rsidR="00F928E1" w:rsidRPr="003D789E" w:rsidRDefault="00F928E1" w:rsidP="003D789E">
      <w:pPr>
        <w:pStyle w:val="Paragraphedeliste"/>
        <w:keepNext/>
        <w:spacing w:before="100" w:after="100" w:line="240" w:lineRule="auto"/>
        <w:jc w:val="both"/>
        <w:rPr>
          <w:rFonts w:ascii="Myriad Pro" w:hAnsi="Myriad Pro"/>
          <w:b/>
          <w:sz w:val="24"/>
          <w:szCs w:val="24"/>
          <w:u w:val="single"/>
        </w:rPr>
      </w:pPr>
    </w:p>
    <w:p w14:paraId="63BD1187" w14:textId="77777777" w:rsidR="00501D11" w:rsidRPr="003D789E" w:rsidRDefault="0012248D" w:rsidP="003D789E">
      <w:pPr>
        <w:pStyle w:val="Paragraphedeliste"/>
        <w:keepNext/>
        <w:tabs>
          <w:tab w:val="num" w:pos="710"/>
        </w:tabs>
        <w:spacing w:after="0" w:line="300" w:lineRule="auto"/>
        <w:ind w:left="0"/>
        <w:jc w:val="both"/>
        <w:rPr>
          <w:rFonts w:ascii="Myriad Pro" w:hAnsi="Myriad Pro"/>
          <w:sz w:val="24"/>
          <w:szCs w:val="24"/>
        </w:rPr>
      </w:pPr>
      <w:r w:rsidRPr="003D789E">
        <w:rPr>
          <w:rFonts w:ascii="Myriad Pro" w:hAnsi="Myriad Pro"/>
          <w:sz w:val="24"/>
          <w:szCs w:val="24"/>
        </w:rPr>
        <w:t>Les principaux résultats attendus de la mission :</w:t>
      </w:r>
      <w:r w:rsidR="00501D11" w:rsidRPr="003D789E">
        <w:rPr>
          <w:rFonts w:ascii="Myriad Pro" w:hAnsi="Myriad Pro"/>
          <w:sz w:val="24"/>
          <w:szCs w:val="24"/>
        </w:rPr>
        <w:t xml:space="preserve"> </w:t>
      </w:r>
    </w:p>
    <w:p w14:paraId="67565EE1" w14:textId="77777777" w:rsidR="0012248D" w:rsidRPr="003D789E" w:rsidRDefault="0012248D" w:rsidP="003D789E">
      <w:pPr>
        <w:pStyle w:val="Paragraphedeliste"/>
        <w:keepNext/>
        <w:numPr>
          <w:ilvl w:val="0"/>
          <w:numId w:val="35"/>
        </w:numPr>
        <w:spacing w:after="0" w:line="300" w:lineRule="auto"/>
        <w:jc w:val="both"/>
        <w:rPr>
          <w:rFonts w:ascii="Myriad Pro" w:hAnsi="Myriad Pro"/>
          <w:sz w:val="24"/>
          <w:szCs w:val="24"/>
        </w:rPr>
      </w:pPr>
      <w:r w:rsidRPr="003D789E">
        <w:rPr>
          <w:rFonts w:ascii="Myriad Pro" w:hAnsi="Myriad Pro"/>
          <w:sz w:val="24"/>
          <w:szCs w:val="24"/>
        </w:rPr>
        <w:t>Une analyse du contexte national en lien avec le mandat des Nations Unies</w:t>
      </w:r>
      <w:r w:rsidR="00867EA2" w:rsidRPr="003D789E">
        <w:rPr>
          <w:rFonts w:ascii="Myriad Pro" w:hAnsi="Myriad Pro"/>
          <w:sz w:val="24"/>
          <w:szCs w:val="24"/>
        </w:rPr>
        <w:t xml:space="preserve"> décrit dans</w:t>
      </w:r>
      <w:r w:rsidRPr="003D789E">
        <w:rPr>
          <w:rFonts w:ascii="Myriad Pro" w:hAnsi="Myriad Pro"/>
          <w:sz w:val="24"/>
          <w:szCs w:val="24"/>
        </w:rPr>
        <w:t xml:space="preserve"> l'Agenda 2030 est faite</w:t>
      </w:r>
      <w:r w:rsidR="00721156" w:rsidRPr="003D789E">
        <w:rPr>
          <w:rFonts w:ascii="Myriad Pro" w:hAnsi="Myriad Pro"/>
          <w:sz w:val="24"/>
          <w:szCs w:val="24"/>
        </w:rPr>
        <w:t>,</w:t>
      </w:r>
    </w:p>
    <w:p w14:paraId="7782BAB9" w14:textId="77777777" w:rsidR="0012248D" w:rsidRPr="003D789E" w:rsidRDefault="0012248D" w:rsidP="003D789E">
      <w:pPr>
        <w:pStyle w:val="Paragraphedeliste"/>
        <w:keepNext/>
        <w:numPr>
          <w:ilvl w:val="0"/>
          <w:numId w:val="35"/>
        </w:numPr>
        <w:spacing w:after="0" w:line="300" w:lineRule="auto"/>
        <w:jc w:val="both"/>
        <w:rPr>
          <w:rFonts w:ascii="Myriad Pro" w:hAnsi="Myriad Pro"/>
        </w:rPr>
      </w:pPr>
      <w:r w:rsidRPr="003D789E">
        <w:rPr>
          <w:rFonts w:ascii="Myriad Pro" w:hAnsi="Myriad Pro"/>
          <w:sz w:val="24"/>
          <w:szCs w:val="24"/>
        </w:rPr>
        <w:t xml:space="preserve">L’identification des gaps existants au niveau de chaque </w:t>
      </w:r>
      <w:r w:rsidR="00721156" w:rsidRPr="003D789E">
        <w:rPr>
          <w:rFonts w:ascii="Myriad Pro" w:hAnsi="Myriad Pro"/>
        </w:rPr>
        <w:t>ODD</w:t>
      </w:r>
      <w:r w:rsidRPr="003D789E">
        <w:rPr>
          <w:rFonts w:ascii="Myriad Pro" w:hAnsi="Myriad Pro"/>
        </w:rPr>
        <w:t xml:space="preserve"> est faite</w:t>
      </w:r>
      <w:r w:rsidR="00721156" w:rsidRPr="003D789E">
        <w:rPr>
          <w:rFonts w:ascii="Myriad Pro" w:hAnsi="Myriad Pro"/>
        </w:rPr>
        <w:t>,</w:t>
      </w:r>
      <w:r w:rsidR="00B736C6" w:rsidRPr="003D789E">
        <w:rPr>
          <w:rFonts w:ascii="Myriad Pro" w:hAnsi="Myriad Pro"/>
        </w:rPr>
        <w:t xml:space="preserve"> </w:t>
      </w:r>
    </w:p>
    <w:p w14:paraId="6D423501" w14:textId="0CB343F4" w:rsidR="00B736C6" w:rsidRPr="003D789E" w:rsidRDefault="0024794E" w:rsidP="003D789E">
      <w:pPr>
        <w:pStyle w:val="Paragraphedeliste"/>
        <w:keepNext/>
        <w:numPr>
          <w:ilvl w:val="0"/>
          <w:numId w:val="35"/>
        </w:numPr>
        <w:spacing w:after="0" w:line="300" w:lineRule="auto"/>
        <w:jc w:val="both"/>
        <w:rPr>
          <w:rFonts w:ascii="Myriad Pro" w:hAnsi="Myriad Pro"/>
          <w:sz w:val="24"/>
          <w:szCs w:val="24"/>
        </w:rPr>
      </w:pPr>
      <w:r w:rsidRPr="003D789E">
        <w:rPr>
          <w:rFonts w:ascii="Myriad Pro" w:hAnsi="Myriad Pro"/>
          <w:sz w:val="24"/>
          <w:szCs w:val="24"/>
        </w:rPr>
        <w:t xml:space="preserve">L’analyse </w:t>
      </w:r>
      <w:r w:rsidR="00B736C6" w:rsidRPr="003D789E">
        <w:rPr>
          <w:rFonts w:ascii="Myriad Pro" w:hAnsi="Myriad Pro"/>
          <w:sz w:val="24"/>
          <w:szCs w:val="24"/>
        </w:rPr>
        <w:t>des vulnérabilités</w:t>
      </w:r>
      <w:r w:rsidR="00AF6317" w:rsidRPr="003D789E">
        <w:rPr>
          <w:rFonts w:ascii="Myriad Pro" w:hAnsi="Myriad Pro"/>
          <w:sz w:val="24"/>
          <w:szCs w:val="24"/>
        </w:rPr>
        <w:t xml:space="preserve"> (économique, </w:t>
      </w:r>
      <w:r w:rsidR="002C0E16" w:rsidRPr="003D789E">
        <w:rPr>
          <w:rFonts w:ascii="Myriad Pro" w:hAnsi="Myriad Pro"/>
          <w:sz w:val="24"/>
          <w:szCs w:val="24"/>
        </w:rPr>
        <w:t xml:space="preserve">sociale et </w:t>
      </w:r>
      <w:r w:rsidR="00DB1125" w:rsidRPr="003D789E">
        <w:rPr>
          <w:rFonts w:ascii="Myriad Pro" w:hAnsi="Myriad Pro"/>
          <w:sz w:val="24"/>
          <w:szCs w:val="24"/>
        </w:rPr>
        <w:t>environnementale) au</w:t>
      </w:r>
      <w:r w:rsidR="00AF6317" w:rsidRPr="003D789E">
        <w:rPr>
          <w:rFonts w:ascii="Myriad Pro" w:hAnsi="Myriad Pro"/>
          <w:sz w:val="24"/>
          <w:szCs w:val="24"/>
        </w:rPr>
        <w:t xml:space="preserve"> Bénin </w:t>
      </w:r>
      <w:r w:rsidR="00B736C6" w:rsidRPr="003D789E">
        <w:rPr>
          <w:rFonts w:ascii="Myriad Pro" w:hAnsi="Myriad Pro"/>
          <w:sz w:val="24"/>
          <w:szCs w:val="24"/>
        </w:rPr>
        <w:t>est faite</w:t>
      </w:r>
      <w:r w:rsidRPr="003D789E">
        <w:rPr>
          <w:rFonts w:ascii="Myriad Pro" w:hAnsi="Myriad Pro"/>
          <w:sz w:val="24"/>
          <w:szCs w:val="24"/>
        </w:rPr>
        <w:t> ;</w:t>
      </w:r>
    </w:p>
    <w:p w14:paraId="1FF8537D" w14:textId="77777777" w:rsidR="0012248D" w:rsidRPr="003D789E" w:rsidRDefault="0024794E" w:rsidP="003D789E">
      <w:pPr>
        <w:pStyle w:val="Paragraphedeliste"/>
        <w:keepNext/>
        <w:numPr>
          <w:ilvl w:val="0"/>
          <w:numId w:val="35"/>
        </w:numPr>
        <w:spacing w:after="0" w:line="300" w:lineRule="auto"/>
        <w:jc w:val="both"/>
        <w:rPr>
          <w:rFonts w:ascii="Myriad Pro" w:hAnsi="Myriad Pro"/>
          <w:sz w:val="24"/>
          <w:szCs w:val="24"/>
        </w:rPr>
      </w:pPr>
      <w:r w:rsidRPr="003D789E">
        <w:rPr>
          <w:rFonts w:ascii="Myriad Pro" w:hAnsi="Myriad Pro"/>
          <w:sz w:val="24"/>
          <w:szCs w:val="24"/>
        </w:rPr>
        <w:t xml:space="preserve">Les </w:t>
      </w:r>
      <w:r w:rsidR="0012248D" w:rsidRPr="003D789E">
        <w:rPr>
          <w:rFonts w:ascii="Myriad Pro" w:hAnsi="Myriad Pro"/>
          <w:sz w:val="24"/>
          <w:szCs w:val="24"/>
        </w:rPr>
        <w:t>causes profondes de la pauvreté, des inégalités et de la discrimination, des lacunes de capacité</w:t>
      </w:r>
      <w:r w:rsidR="00312001" w:rsidRPr="003D789E">
        <w:rPr>
          <w:rFonts w:ascii="Myriad Pro" w:hAnsi="Myriad Pro"/>
          <w:sz w:val="24"/>
          <w:szCs w:val="24"/>
        </w:rPr>
        <w:t>s</w:t>
      </w:r>
      <w:r w:rsidR="0012248D" w:rsidRPr="003D789E">
        <w:rPr>
          <w:rFonts w:ascii="Myriad Pro" w:hAnsi="Myriad Pro"/>
          <w:sz w:val="24"/>
          <w:szCs w:val="24"/>
        </w:rPr>
        <w:t xml:space="preserve"> au niveau des détenteurs de droits et des débiteurs d’obligations</w:t>
      </w:r>
      <w:r w:rsidRPr="003D789E">
        <w:rPr>
          <w:rFonts w:ascii="Myriad Pro" w:hAnsi="Myriad Pro"/>
          <w:sz w:val="24"/>
          <w:szCs w:val="24"/>
        </w:rPr>
        <w:t xml:space="preserve"> sont identifiées</w:t>
      </w:r>
      <w:r w:rsidR="0012248D" w:rsidRPr="003D789E">
        <w:rPr>
          <w:rFonts w:ascii="Myriad Pro" w:hAnsi="Myriad Pro"/>
          <w:sz w:val="24"/>
          <w:szCs w:val="24"/>
        </w:rPr>
        <w:t> ;</w:t>
      </w:r>
    </w:p>
    <w:p w14:paraId="14A79A16" w14:textId="77777777" w:rsidR="00AF6317" w:rsidRPr="003D789E" w:rsidRDefault="0024794E" w:rsidP="00AF6317">
      <w:pPr>
        <w:pStyle w:val="Paragraphedeliste"/>
        <w:numPr>
          <w:ilvl w:val="0"/>
          <w:numId w:val="35"/>
        </w:numPr>
        <w:spacing w:after="0" w:line="300" w:lineRule="auto"/>
        <w:jc w:val="both"/>
        <w:rPr>
          <w:rFonts w:ascii="Myriad Pro" w:hAnsi="Myriad Pro"/>
          <w:sz w:val="24"/>
          <w:szCs w:val="24"/>
        </w:rPr>
      </w:pPr>
      <w:r w:rsidRPr="003D789E">
        <w:rPr>
          <w:rFonts w:ascii="Myriad Pro" w:hAnsi="Myriad Pro"/>
          <w:sz w:val="24"/>
          <w:szCs w:val="24"/>
        </w:rPr>
        <w:t xml:space="preserve">L’identification </w:t>
      </w:r>
      <w:r w:rsidR="00AF6317" w:rsidRPr="003D789E">
        <w:rPr>
          <w:rFonts w:ascii="Myriad Pro" w:hAnsi="Myriad Pro"/>
          <w:sz w:val="24"/>
          <w:szCs w:val="24"/>
        </w:rPr>
        <w:t>des défis de développement au niveau de chaque secteur est faite,</w:t>
      </w:r>
    </w:p>
    <w:p w14:paraId="7CCEEFE4" w14:textId="77777777" w:rsidR="0024794E" w:rsidRPr="003D789E" w:rsidDel="00445F92" w:rsidRDefault="002C0E16" w:rsidP="0024794E">
      <w:pPr>
        <w:pStyle w:val="Paragraphedeliste"/>
        <w:numPr>
          <w:ilvl w:val="0"/>
          <w:numId w:val="35"/>
        </w:numPr>
        <w:spacing w:after="0" w:line="300" w:lineRule="auto"/>
        <w:jc w:val="both"/>
        <w:rPr>
          <w:rFonts w:ascii="Myriad Pro" w:hAnsi="Myriad Pro"/>
          <w:sz w:val="24"/>
          <w:szCs w:val="24"/>
        </w:rPr>
      </w:pPr>
      <w:r w:rsidRPr="003D789E" w:rsidDel="00445F92">
        <w:rPr>
          <w:rFonts w:ascii="Myriad Pro" w:hAnsi="Myriad Pro"/>
          <w:sz w:val="24"/>
          <w:szCs w:val="24"/>
        </w:rPr>
        <w:t xml:space="preserve">Des </w:t>
      </w:r>
      <w:r w:rsidR="0024794E" w:rsidRPr="003D789E" w:rsidDel="00445F92">
        <w:rPr>
          <w:rFonts w:ascii="Myriad Pro" w:hAnsi="Myriad Pro"/>
          <w:sz w:val="24"/>
          <w:szCs w:val="24"/>
        </w:rPr>
        <w:t>esquisses de solutions permettant de corriger les gaps identifiés, à court, moyen et long terme sont proposées</w:t>
      </w:r>
    </w:p>
    <w:p w14:paraId="29D5FCFC" w14:textId="77777777" w:rsidR="002C0E16" w:rsidRPr="003D789E" w:rsidRDefault="002C0E16" w:rsidP="002C0E16">
      <w:pPr>
        <w:pStyle w:val="Paragraphedeliste"/>
        <w:numPr>
          <w:ilvl w:val="0"/>
          <w:numId w:val="35"/>
        </w:numPr>
        <w:spacing w:after="0" w:line="300" w:lineRule="auto"/>
        <w:jc w:val="both"/>
        <w:rPr>
          <w:rFonts w:ascii="Myriad Pro" w:hAnsi="Myriad Pro"/>
          <w:sz w:val="24"/>
          <w:szCs w:val="24"/>
        </w:rPr>
      </w:pPr>
      <w:r w:rsidRPr="003D789E">
        <w:rPr>
          <w:rFonts w:ascii="Myriad Pro" w:hAnsi="Myriad Pro"/>
          <w:sz w:val="24"/>
          <w:szCs w:val="24"/>
        </w:rPr>
        <w:t>l’identification des risques et la proposition d’un plan de contingences pour la gestion de ces risques sont faites</w:t>
      </w:r>
    </w:p>
    <w:p w14:paraId="11570C77" w14:textId="77777777" w:rsidR="0024794E" w:rsidRPr="003D789E" w:rsidRDefault="002C0E16" w:rsidP="0024794E">
      <w:pPr>
        <w:pStyle w:val="Paragraphedeliste"/>
        <w:numPr>
          <w:ilvl w:val="0"/>
          <w:numId w:val="35"/>
        </w:numPr>
        <w:spacing w:after="0" w:line="300" w:lineRule="auto"/>
        <w:jc w:val="both"/>
        <w:rPr>
          <w:rFonts w:ascii="Myriad Pro" w:hAnsi="Myriad Pro"/>
          <w:sz w:val="24"/>
          <w:szCs w:val="24"/>
        </w:rPr>
      </w:pPr>
      <w:r w:rsidRPr="003D789E">
        <w:rPr>
          <w:rFonts w:ascii="Myriad Pro" w:hAnsi="Myriad Pro"/>
          <w:sz w:val="24"/>
          <w:szCs w:val="24"/>
        </w:rPr>
        <w:t xml:space="preserve">Les </w:t>
      </w:r>
      <w:r w:rsidR="0024794E" w:rsidRPr="003D789E">
        <w:rPr>
          <w:rFonts w:ascii="Myriad Pro" w:hAnsi="Myriad Pro"/>
          <w:sz w:val="24"/>
          <w:szCs w:val="24"/>
        </w:rPr>
        <w:t>changements pouvant découler de la correction des gaps identifiés sont formulés ;</w:t>
      </w:r>
    </w:p>
    <w:p w14:paraId="5385FE8E" w14:textId="77777777" w:rsidR="002C0E16" w:rsidRPr="003D789E" w:rsidRDefault="0024794E" w:rsidP="0024794E">
      <w:pPr>
        <w:pStyle w:val="Paragraphedeliste"/>
        <w:numPr>
          <w:ilvl w:val="0"/>
          <w:numId w:val="35"/>
        </w:numPr>
        <w:spacing w:after="0" w:line="300" w:lineRule="auto"/>
        <w:jc w:val="both"/>
        <w:rPr>
          <w:rFonts w:ascii="Myriad Pro" w:eastAsia="Microsoft JhengHei" w:hAnsi="Myriad Pro" w:cstheme="minorHAnsi"/>
          <w:bCs/>
          <w:sz w:val="24"/>
          <w:szCs w:val="24"/>
        </w:rPr>
      </w:pPr>
      <w:r w:rsidRPr="003D789E">
        <w:rPr>
          <w:rFonts w:ascii="Myriad Pro" w:hAnsi="Myriad Pro"/>
          <w:sz w:val="24"/>
          <w:szCs w:val="24"/>
        </w:rPr>
        <w:t xml:space="preserve"> </w:t>
      </w:r>
      <w:r w:rsidR="002C0E16" w:rsidRPr="003D789E">
        <w:rPr>
          <w:rFonts w:ascii="Myriad Pro" w:hAnsi="Myriad Pro"/>
          <w:sz w:val="24"/>
          <w:szCs w:val="24"/>
        </w:rPr>
        <w:t xml:space="preserve">Les </w:t>
      </w:r>
      <w:r w:rsidRPr="003D789E">
        <w:rPr>
          <w:rFonts w:ascii="Myriad Pro" w:hAnsi="Myriad Pro"/>
          <w:sz w:val="24"/>
          <w:szCs w:val="24"/>
        </w:rPr>
        <w:t>conditions critiques nécessaires à la réalisation desdits changements (y compris les actions du gouvernement et celles d’autres partenaires)</w:t>
      </w:r>
      <w:r w:rsidR="002C0E16" w:rsidRPr="003D789E">
        <w:rPr>
          <w:rFonts w:ascii="Myriad Pro" w:hAnsi="Myriad Pro"/>
          <w:sz w:val="24"/>
          <w:szCs w:val="24"/>
        </w:rPr>
        <w:t xml:space="preserve"> </w:t>
      </w:r>
      <w:r w:rsidRPr="003D789E">
        <w:rPr>
          <w:rFonts w:ascii="Myriad Pro" w:hAnsi="Myriad Pro"/>
          <w:sz w:val="24"/>
          <w:szCs w:val="24"/>
        </w:rPr>
        <w:t>sont identifiées</w:t>
      </w:r>
    </w:p>
    <w:p w14:paraId="568378CF" w14:textId="77777777" w:rsidR="0024794E" w:rsidRPr="003D789E" w:rsidRDefault="002C0E16" w:rsidP="002C0E16">
      <w:pPr>
        <w:pStyle w:val="Paragraphedeliste"/>
        <w:numPr>
          <w:ilvl w:val="0"/>
          <w:numId w:val="35"/>
        </w:numPr>
        <w:spacing w:after="0" w:line="300" w:lineRule="auto"/>
        <w:jc w:val="both"/>
        <w:rPr>
          <w:rFonts w:ascii="Myriad Pro" w:hAnsi="Myriad Pro"/>
          <w:sz w:val="24"/>
          <w:szCs w:val="24"/>
        </w:rPr>
      </w:pPr>
      <w:r w:rsidRPr="003D789E">
        <w:rPr>
          <w:rFonts w:ascii="Myriad Pro" w:hAnsi="Myriad Pro"/>
          <w:sz w:val="24"/>
          <w:szCs w:val="24"/>
        </w:rPr>
        <w:t>La définition des avantages comparatifs des Nations Unies est faite.</w:t>
      </w:r>
    </w:p>
    <w:p w14:paraId="0CBE7445" w14:textId="77777777" w:rsidR="004B3319" w:rsidRPr="003D789E" w:rsidRDefault="004B3319" w:rsidP="00501D11">
      <w:pPr>
        <w:spacing w:before="100" w:after="100" w:line="240" w:lineRule="auto"/>
        <w:jc w:val="both"/>
        <w:rPr>
          <w:rFonts w:ascii="Myriad Pro" w:hAnsi="Myriad Pro"/>
          <w:sz w:val="24"/>
          <w:szCs w:val="24"/>
        </w:rPr>
      </w:pPr>
    </w:p>
    <w:p w14:paraId="017F3118" w14:textId="77777777" w:rsidR="004B3319" w:rsidRPr="003D789E" w:rsidRDefault="00943141" w:rsidP="004B3319">
      <w:pPr>
        <w:pStyle w:val="Paragraphedeliste"/>
        <w:numPr>
          <w:ilvl w:val="0"/>
          <w:numId w:val="21"/>
        </w:numPr>
        <w:spacing w:before="100" w:after="100" w:line="240" w:lineRule="auto"/>
        <w:jc w:val="both"/>
        <w:rPr>
          <w:rFonts w:ascii="Myriad Pro" w:hAnsi="Myriad Pro"/>
          <w:b/>
          <w:sz w:val="24"/>
          <w:szCs w:val="24"/>
          <w:u w:val="single"/>
        </w:rPr>
      </w:pPr>
      <w:r w:rsidRPr="003D789E">
        <w:rPr>
          <w:rFonts w:ascii="Myriad Pro" w:hAnsi="Myriad Pro"/>
          <w:b/>
          <w:sz w:val="24"/>
          <w:szCs w:val="24"/>
          <w:u w:val="single"/>
        </w:rPr>
        <w:t>COMPETENCES</w:t>
      </w:r>
    </w:p>
    <w:p w14:paraId="078B17C6" w14:textId="77777777" w:rsidR="009E4616" w:rsidRPr="003D789E" w:rsidRDefault="009E4616" w:rsidP="009E4616">
      <w:pPr>
        <w:pStyle w:val="Paragraphedeliste"/>
        <w:spacing w:before="100" w:after="100" w:line="240" w:lineRule="auto"/>
        <w:jc w:val="both"/>
        <w:rPr>
          <w:rFonts w:ascii="Myriad Pro" w:hAnsi="Myriad Pro"/>
          <w:b/>
          <w:sz w:val="24"/>
          <w:szCs w:val="24"/>
          <w:u w:val="single"/>
        </w:rPr>
      </w:pPr>
    </w:p>
    <w:p w14:paraId="7E1BC74A" w14:textId="77777777" w:rsidR="00943141" w:rsidRPr="003D789E" w:rsidRDefault="00943141" w:rsidP="00867EA2">
      <w:pPr>
        <w:pStyle w:val="Paragraphedeliste"/>
        <w:numPr>
          <w:ilvl w:val="0"/>
          <w:numId w:val="35"/>
        </w:numPr>
        <w:spacing w:after="0" w:line="300" w:lineRule="auto"/>
        <w:jc w:val="both"/>
        <w:rPr>
          <w:rFonts w:ascii="Myriad Pro" w:hAnsi="Myriad Pro"/>
          <w:sz w:val="24"/>
          <w:szCs w:val="24"/>
        </w:rPr>
      </w:pPr>
      <w:r w:rsidRPr="003D789E">
        <w:rPr>
          <w:rFonts w:ascii="Myriad Pro" w:hAnsi="Myriad Pro"/>
          <w:sz w:val="24"/>
          <w:szCs w:val="24"/>
        </w:rPr>
        <w:t xml:space="preserve">Excellente capacité d’analyse, </w:t>
      </w:r>
      <w:r w:rsidR="009C0EF7" w:rsidRPr="003D789E">
        <w:rPr>
          <w:rFonts w:ascii="Myriad Pro" w:hAnsi="Myriad Pro"/>
          <w:sz w:val="24"/>
          <w:szCs w:val="24"/>
        </w:rPr>
        <w:t xml:space="preserve">de </w:t>
      </w:r>
      <w:r w:rsidRPr="003D789E">
        <w:rPr>
          <w:rFonts w:ascii="Myriad Pro" w:hAnsi="Myriad Pro"/>
          <w:sz w:val="24"/>
          <w:szCs w:val="24"/>
        </w:rPr>
        <w:t xml:space="preserve">synthèse et </w:t>
      </w:r>
      <w:r w:rsidR="009C0EF7" w:rsidRPr="003D789E">
        <w:rPr>
          <w:rFonts w:ascii="Myriad Pro" w:hAnsi="Myriad Pro"/>
          <w:sz w:val="24"/>
          <w:szCs w:val="24"/>
        </w:rPr>
        <w:t xml:space="preserve">de </w:t>
      </w:r>
      <w:r w:rsidRPr="003D789E">
        <w:rPr>
          <w:rFonts w:ascii="Myriad Pro" w:hAnsi="Myriad Pro"/>
          <w:sz w:val="24"/>
          <w:szCs w:val="24"/>
        </w:rPr>
        <w:t>rédaction en français ;</w:t>
      </w:r>
    </w:p>
    <w:p w14:paraId="0AB96EB7" w14:textId="77777777" w:rsidR="00943141" w:rsidRPr="003D789E" w:rsidRDefault="00943141" w:rsidP="00867EA2">
      <w:pPr>
        <w:pStyle w:val="Paragraphedeliste"/>
        <w:numPr>
          <w:ilvl w:val="0"/>
          <w:numId w:val="35"/>
        </w:numPr>
        <w:spacing w:after="0" w:line="300" w:lineRule="auto"/>
        <w:jc w:val="both"/>
        <w:rPr>
          <w:rFonts w:ascii="Myriad Pro" w:hAnsi="Myriad Pro"/>
          <w:sz w:val="24"/>
          <w:szCs w:val="24"/>
        </w:rPr>
      </w:pPr>
      <w:r w:rsidRPr="003D789E">
        <w:rPr>
          <w:rFonts w:ascii="Myriad Pro" w:hAnsi="Myriad Pro"/>
          <w:sz w:val="24"/>
          <w:szCs w:val="24"/>
        </w:rPr>
        <w:t>Capacité à travailler dans un environnement complexe, en collaboration avec plusieurs acteurs ;</w:t>
      </w:r>
    </w:p>
    <w:p w14:paraId="06D911EA" w14:textId="77777777" w:rsidR="00943141" w:rsidRPr="003D789E" w:rsidRDefault="00943141" w:rsidP="00867EA2">
      <w:pPr>
        <w:pStyle w:val="Paragraphedeliste"/>
        <w:numPr>
          <w:ilvl w:val="0"/>
          <w:numId w:val="35"/>
        </w:numPr>
        <w:spacing w:after="0" w:line="300" w:lineRule="auto"/>
        <w:jc w:val="both"/>
        <w:rPr>
          <w:rFonts w:ascii="Myriad Pro" w:hAnsi="Myriad Pro"/>
          <w:sz w:val="24"/>
          <w:szCs w:val="24"/>
        </w:rPr>
      </w:pPr>
      <w:r w:rsidRPr="003D789E">
        <w:rPr>
          <w:rFonts w:ascii="Myriad Pro" w:hAnsi="Myriad Pro"/>
          <w:sz w:val="24"/>
          <w:szCs w:val="24"/>
        </w:rPr>
        <w:t>Etre capable de travailler dans une équipe multiculturelle;</w:t>
      </w:r>
    </w:p>
    <w:p w14:paraId="5090F0A9" w14:textId="77777777" w:rsidR="00943141" w:rsidRPr="003D789E" w:rsidRDefault="00943141" w:rsidP="00867EA2">
      <w:pPr>
        <w:pStyle w:val="Paragraphedeliste"/>
        <w:numPr>
          <w:ilvl w:val="0"/>
          <w:numId w:val="35"/>
        </w:numPr>
        <w:spacing w:after="0" w:line="300" w:lineRule="auto"/>
        <w:jc w:val="both"/>
        <w:rPr>
          <w:rFonts w:ascii="Myriad Pro" w:hAnsi="Myriad Pro"/>
          <w:color w:val="000000"/>
          <w:sz w:val="24"/>
          <w:szCs w:val="24"/>
        </w:rPr>
      </w:pPr>
      <w:r w:rsidRPr="003D789E">
        <w:rPr>
          <w:rFonts w:ascii="Myriad Pro" w:hAnsi="Myriad Pro"/>
          <w:sz w:val="24"/>
          <w:szCs w:val="24"/>
        </w:rPr>
        <w:t>Posséder d’excellentes</w:t>
      </w:r>
      <w:r w:rsidRPr="003D789E">
        <w:rPr>
          <w:rFonts w:ascii="Myriad Pro" w:hAnsi="Myriad Pro"/>
          <w:color w:val="000000"/>
          <w:sz w:val="24"/>
          <w:szCs w:val="24"/>
        </w:rPr>
        <w:t xml:space="preserve"> capacités en termes de relations interpersonnelles;</w:t>
      </w:r>
    </w:p>
    <w:p w14:paraId="636D5524" w14:textId="77777777" w:rsidR="00943141" w:rsidRPr="003D789E" w:rsidRDefault="00943141" w:rsidP="00943141">
      <w:pPr>
        <w:pStyle w:val="Paragraphedeliste"/>
        <w:numPr>
          <w:ilvl w:val="0"/>
          <w:numId w:val="34"/>
        </w:numPr>
        <w:spacing w:before="100" w:after="100" w:line="240" w:lineRule="auto"/>
        <w:jc w:val="both"/>
        <w:rPr>
          <w:rFonts w:ascii="Myriad Pro" w:hAnsi="Myriad Pro"/>
          <w:color w:val="000000"/>
          <w:sz w:val="24"/>
          <w:szCs w:val="24"/>
        </w:rPr>
      </w:pPr>
      <w:r w:rsidRPr="003D789E">
        <w:rPr>
          <w:rFonts w:ascii="Myriad Pro" w:hAnsi="Myriad Pro"/>
          <w:color w:val="000000"/>
          <w:sz w:val="24"/>
          <w:szCs w:val="24"/>
        </w:rPr>
        <w:t>Maîtrise de l’outil informatique (Word, Excel, Power point, Internet, etc.).</w:t>
      </w:r>
    </w:p>
    <w:p w14:paraId="7468266F" w14:textId="77777777" w:rsidR="00957266" w:rsidRPr="003D789E" w:rsidRDefault="00957266" w:rsidP="00957266">
      <w:pPr>
        <w:pStyle w:val="Paragraphedeliste"/>
        <w:spacing w:before="100" w:after="100" w:line="240" w:lineRule="auto"/>
        <w:jc w:val="both"/>
        <w:rPr>
          <w:rFonts w:ascii="Myriad Pro" w:hAnsi="Myriad Pro"/>
          <w:color w:val="000000"/>
          <w:sz w:val="24"/>
          <w:szCs w:val="24"/>
        </w:rPr>
      </w:pPr>
    </w:p>
    <w:p w14:paraId="5A9760CA" w14:textId="77777777" w:rsidR="00943141" w:rsidRPr="003D789E" w:rsidRDefault="00943141" w:rsidP="00943141">
      <w:pPr>
        <w:pStyle w:val="Paragraphedeliste"/>
        <w:numPr>
          <w:ilvl w:val="0"/>
          <w:numId w:val="21"/>
        </w:numPr>
        <w:spacing w:before="100" w:after="100" w:line="240" w:lineRule="auto"/>
        <w:jc w:val="both"/>
        <w:rPr>
          <w:rFonts w:ascii="Myriad Pro" w:hAnsi="Myriad Pro"/>
          <w:b/>
          <w:sz w:val="24"/>
          <w:szCs w:val="24"/>
          <w:u w:val="single"/>
        </w:rPr>
      </w:pPr>
      <w:r w:rsidRPr="003D789E">
        <w:rPr>
          <w:rFonts w:ascii="Myriad Pro" w:hAnsi="Myriad Pro"/>
          <w:b/>
          <w:sz w:val="24"/>
          <w:szCs w:val="24"/>
          <w:u w:val="single"/>
        </w:rPr>
        <w:t>QUALIFICATIONS ET EXPERIENCES REQUISES</w:t>
      </w:r>
    </w:p>
    <w:p w14:paraId="7C6917F2" w14:textId="77777777" w:rsidR="00EF7A4D" w:rsidRPr="003D789E" w:rsidRDefault="00943141" w:rsidP="004B3319">
      <w:pPr>
        <w:spacing w:before="100" w:after="100" w:line="240" w:lineRule="auto"/>
        <w:jc w:val="both"/>
        <w:rPr>
          <w:rFonts w:ascii="Myriad Pro" w:hAnsi="Myriad Pro"/>
          <w:color w:val="000000"/>
          <w:sz w:val="24"/>
          <w:szCs w:val="24"/>
        </w:rPr>
      </w:pPr>
      <w:r w:rsidRPr="003D789E">
        <w:rPr>
          <w:rFonts w:ascii="Myriad Pro" w:hAnsi="Myriad Pro"/>
          <w:color w:val="000000"/>
          <w:sz w:val="24"/>
          <w:szCs w:val="24"/>
        </w:rPr>
        <w:t>Education</w:t>
      </w:r>
      <w:r w:rsidR="00EF7A4D" w:rsidRPr="003D789E">
        <w:rPr>
          <w:rFonts w:ascii="Myriad Pro" w:hAnsi="Myriad Pro"/>
          <w:color w:val="000000"/>
          <w:sz w:val="24"/>
          <w:szCs w:val="24"/>
        </w:rPr>
        <w:t> :</w:t>
      </w:r>
    </w:p>
    <w:p w14:paraId="66C894B3" w14:textId="0C8DFF6A" w:rsidR="00EF7A4D" w:rsidRPr="003D789E" w:rsidRDefault="00943141" w:rsidP="00EF7A4D">
      <w:pPr>
        <w:pStyle w:val="Paragraphedeliste"/>
        <w:numPr>
          <w:ilvl w:val="0"/>
          <w:numId w:val="7"/>
        </w:numPr>
        <w:spacing w:before="100" w:after="100" w:line="240" w:lineRule="auto"/>
        <w:jc w:val="both"/>
        <w:rPr>
          <w:rFonts w:ascii="Myriad Pro" w:hAnsi="Myriad Pro"/>
          <w:sz w:val="24"/>
          <w:szCs w:val="24"/>
        </w:rPr>
      </w:pPr>
      <w:r w:rsidRPr="003D789E">
        <w:rPr>
          <w:rFonts w:ascii="Myriad Pro" w:hAnsi="Myriad Pro"/>
          <w:sz w:val="24"/>
          <w:szCs w:val="24"/>
        </w:rPr>
        <w:t>Etre titulaire d’a</w:t>
      </w:r>
      <w:r w:rsidR="00EF7A4D" w:rsidRPr="003D789E">
        <w:rPr>
          <w:rFonts w:ascii="Myriad Pro" w:hAnsi="Myriad Pro"/>
          <w:sz w:val="24"/>
          <w:szCs w:val="24"/>
        </w:rPr>
        <w:t>u moins un Master en sciences sociales ou équivalent en économie, sciences politiques</w:t>
      </w:r>
      <w:r w:rsidR="00197633" w:rsidRPr="003D789E">
        <w:rPr>
          <w:rFonts w:ascii="Myriad Pro" w:hAnsi="Myriad Pro"/>
          <w:sz w:val="24"/>
          <w:szCs w:val="24"/>
        </w:rPr>
        <w:t xml:space="preserve"> et</w:t>
      </w:r>
      <w:r w:rsidR="00EF7A4D" w:rsidRPr="003D789E">
        <w:rPr>
          <w:rFonts w:ascii="Myriad Pro" w:hAnsi="Myriad Pro"/>
          <w:sz w:val="24"/>
          <w:szCs w:val="24"/>
        </w:rPr>
        <w:t xml:space="preserve"> </w:t>
      </w:r>
      <w:r w:rsidR="007E2D7F" w:rsidRPr="003D789E">
        <w:rPr>
          <w:rFonts w:ascii="Myriad Pro" w:hAnsi="Myriad Pro"/>
          <w:sz w:val="24"/>
          <w:szCs w:val="24"/>
        </w:rPr>
        <w:t>planification</w:t>
      </w:r>
      <w:r w:rsidR="00D02DE8" w:rsidRPr="003D789E">
        <w:rPr>
          <w:rFonts w:ascii="Myriad Pro" w:hAnsi="Myriad Pro"/>
          <w:sz w:val="24"/>
          <w:szCs w:val="24"/>
        </w:rPr>
        <w:t>.</w:t>
      </w:r>
    </w:p>
    <w:p w14:paraId="37FD858C" w14:textId="77777777" w:rsidR="00943141" w:rsidRPr="003D789E" w:rsidRDefault="00943141" w:rsidP="00943141">
      <w:pPr>
        <w:spacing w:before="100" w:after="100" w:line="240" w:lineRule="auto"/>
        <w:jc w:val="both"/>
        <w:rPr>
          <w:rFonts w:ascii="Myriad Pro" w:hAnsi="Myriad Pro"/>
          <w:sz w:val="24"/>
          <w:szCs w:val="24"/>
        </w:rPr>
      </w:pPr>
      <w:r w:rsidRPr="003D789E">
        <w:rPr>
          <w:rFonts w:ascii="Myriad Pro" w:hAnsi="Myriad Pro"/>
          <w:sz w:val="24"/>
          <w:szCs w:val="24"/>
        </w:rPr>
        <w:t>Expérience</w:t>
      </w:r>
      <w:r w:rsidR="00197633" w:rsidRPr="003D789E">
        <w:rPr>
          <w:rFonts w:ascii="Myriad Pro" w:hAnsi="Myriad Pro"/>
          <w:sz w:val="24"/>
          <w:szCs w:val="24"/>
        </w:rPr>
        <w:t>s</w:t>
      </w:r>
      <w:r w:rsidRPr="003D789E">
        <w:rPr>
          <w:rFonts w:ascii="Myriad Pro" w:hAnsi="Myriad Pro"/>
          <w:sz w:val="24"/>
          <w:szCs w:val="24"/>
        </w:rPr>
        <w:t xml:space="preserve"> professionnelles :</w:t>
      </w:r>
    </w:p>
    <w:p w14:paraId="7A0D5D82" w14:textId="2779893B" w:rsidR="00401E3C" w:rsidRPr="003D789E" w:rsidRDefault="00401E3C" w:rsidP="00EF7A4D">
      <w:pPr>
        <w:pStyle w:val="Paragraphedeliste"/>
        <w:numPr>
          <w:ilvl w:val="0"/>
          <w:numId w:val="7"/>
        </w:numPr>
        <w:spacing w:before="100" w:after="100" w:line="240" w:lineRule="auto"/>
        <w:jc w:val="both"/>
        <w:rPr>
          <w:rFonts w:ascii="Myriad Pro" w:hAnsi="Myriad Pro"/>
          <w:sz w:val="24"/>
          <w:szCs w:val="24"/>
        </w:rPr>
      </w:pPr>
      <w:r w:rsidRPr="003D789E">
        <w:rPr>
          <w:rFonts w:ascii="Myriad Pro" w:hAnsi="Myriad Pro"/>
        </w:rPr>
        <w:t>Avoir réalisé au moins deux exercices de formulation de stratégies Nationale de développement (Plan National de Développement, Document de Stratégie de Réduction de la Pauvreté, Etudes Nationales prospectives à long termes,…)</w:t>
      </w:r>
      <w:r w:rsidR="00CD0D1E" w:rsidRPr="003D789E">
        <w:rPr>
          <w:rFonts w:ascii="Myriad Pro" w:hAnsi="Myriad Pro"/>
        </w:rPr>
        <w:t> ;</w:t>
      </w:r>
    </w:p>
    <w:p w14:paraId="4797015E" w14:textId="276AF35E" w:rsidR="00401E3C" w:rsidRPr="003D789E" w:rsidRDefault="00401E3C" w:rsidP="00401E3C">
      <w:pPr>
        <w:pStyle w:val="Paragraphedeliste"/>
        <w:numPr>
          <w:ilvl w:val="0"/>
          <w:numId w:val="7"/>
        </w:numPr>
        <w:spacing w:before="100" w:after="100" w:line="240" w:lineRule="auto"/>
        <w:jc w:val="both"/>
        <w:rPr>
          <w:rFonts w:ascii="Myriad Pro" w:hAnsi="Myriad Pro"/>
        </w:rPr>
      </w:pPr>
      <w:r w:rsidRPr="003D789E">
        <w:rPr>
          <w:rFonts w:ascii="Myriad Pro" w:hAnsi="Myriad Pro"/>
        </w:rPr>
        <w:t>Avoir participé à au moins 2 exercices de formulation de stratégie de Coopération entre un Gouvernement et un Bailleur (UNDAF, CPD, Document de stratégie Pays, etc</w:t>
      </w:r>
      <w:r w:rsidR="00CD0D1E" w:rsidRPr="003D789E">
        <w:rPr>
          <w:rFonts w:ascii="Myriad Pro" w:hAnsi="Myriad Pro"/>
        </w:rPr>
        <w:t>...) ;</w:t>
      </w:r>
    </w:p>
    <w:p w14:paraId="48A500AD" w14:textId="08D829DB" w:rsidR="00401E3C" w:rsidRPr="003D789E" w:rsidRDefault="00401E3C" w:rsidP="00401E3C">
      <w:pPr>
        <w:pStyle w:val="Paragraphedeliste"/>
        <w:numPr>
          <w:ilvl w:val="0"/>
          <w:numId w:val="7"/>
        </w:numPr>
        <w:spacing w:before="100" w:after="100" w:line="240" w:lineRule="auto"/>
        <w:jc w:val="both"/>
        <w:rPr>
          <w:rFonts w:ascii="Myriad Pro" w:hAnsi="Myriad Pro"/>
        </w:rPr>
      </w:pPr>
      <w:r w:rsidRPr="003D789E">
        <w:rPr>
          <w:rFonts w:ascii="Myriad Pro" w:hAnsi="Myriad Pro"/>
        </w:rPr>
        <w:t>Avoir travaillé sur au moins un processus  d’élaboration du CCA/UNDAF ;</w:t>
      </w:r>
    </w:p>
    <w:p w14:paraId="6B8E57E6" w14:textId="5C40D750" w:rsidR="00943141" w:rsidRPr="003D789E" w:rsidRDefault="00943141" w:rsidP="00EF7A4D">
      <w:pPr>
        <w:pStyle w:val="Paragraphedeliste"/>
        <w:numPr>
          <w:ilvl w:val="0"/>
          <w:numId w:val="7"/>
        </w:numPr>
        <w:spacing w:before="100" w:after="100" w:line="240" w:lineRule="auto"/>
        <w:jc w:val="both"/>
        <w:rPr>
          <w:rFonts w:ascii="Myriad Pro" w:hAnsi="Myriad Pro"/>
          <w:sz w:val="24"/>
          <w:szCs w:val="24"/>
        </w:rPr>
      </w:pPr>
      <w:r w:rsidRPr="003D789E">
        <w:rPr>
          <w:rFonts w:ascii="Myriad Pro" w:hAnsi="Myriad Pro"/>
          <w:sz w:val="24"/>
          <w:szCs w:val="24"/>
        </w:rPr>
        <w:t>Avoir travaillé sur</w:t>
      </w:r>
      <w:r w:rsidR="001668AE" w:rsidRPr="003D789E">
        <w:rPr>
          <w:rFonts w:ascii="Myriad Pro" w:hAnsi="Myriad Pro"/>
          <w:sz w:val="24"/>
          <w:szCs w:val="24"/>
        </w:rPr>
        <w:t xml:space="preserve"> au moins</w:t>
      </w:r>
      <w:r w:rsidRPr="003D789E">
        <w:rPr>
          <w:rFonts w:ascii="Myriad Pro" w:hAnsi="Myriad Pro"/>
          <w:sz w:val="24"/>
          <w:szCs w:val="24"/>
        </w:rPr>
        <w:t xml:space="preserve"> deux processus CCA/UNDAF</w:t>
      </w:r>
      <w:r w:rsidR="00CD0D1E" w:rsidRPr="003D789E">
        <w:rPr>
          <w:rFonts w:ascii="Myriad Pro" w:hAnsi="Myriad Pro"/>
          <w:sz w:val="24"/>
          <w:szCs w:val="24"/>
        </w:rPr>
        <w:t> ;</w:t>
      </w:r>
    </w:p>
    <w:p w14:paraId="75049CC7" w14:textId="6E253370" w:rsidR="00EF7A4D" w:rsidRPr="003D789E" w:rsidRDefault="00D02DE8" w:rsidP="00EF7A4D">
      <w:pPr>
        <w:pStyle w:val="Paragraphedeliste"/>
        <w:numPr>
          <w:ilvl w:val="0"/>
          <w:numId w:val="7"/>
        </w:numPr>
        <w:spacing w:before="100" w:after="100" w:line="240" w:lineRule="auto"/>
        <w:jc w:val="both"/>
        <w:rPr>
          <w:rFonts w:ascii="Myriad Pro" w:hAnsi="Myriad Pro"/>
          <w:sz w:val="24"/>
          <w:szCs w:val="24"/>
        </w:rPr>
      </w:pPr>
      <w:r w:rsidRPr="003D789E">
        <w:rPr>
          <w:rFonts w:ascii="Myriad Pro" w:hAnsi="Myriad Pro"/>
          <w:sz w:val="24"/>
          <w:szCs w:val="24"/>
        </w:rPr>
        <w:t>Avoir une e</w:t>
      </w:r>
      <w:r w:rsidR="00EF7A4D" w:rsidRPr="003D789E">
        <w:rPr>
          <w:rFonts w:ascii="Myriad Pro" w:hAnsi="Myriad Pro"/>
          <w:sz w:val="24"/>
          <w:szCs w:val="24"/>
        </w:rPr>
        <w:t>xpérience dans le domaine du genre et /o</w:t>
      </w:r>
      <w:r w:rsidR="00CD0D1E" w:rsidRPr="003D789E">
        <w:rPr>
          <w:rFonts w:ascii="Myriad Pro" w:hAnsi="Myriad Pro"/>
          <w:sz w:val="24"/>
          <w:szCs w:val="24"/>
        </w:rPr>
        <w:t xml:space="preserve">u de l’approche droits </w:t>
      </w:r>
      <w:r w:rsidR="003D789E" w:rsidRPr="003D789E">
        <w:rPr>
          <w:rFonts w:ascii="Myriad Pro" w:hAnsi="Myriad Pro"/>
          <w:sz w:val="24"/>
          <w:szCs w:val="24"/>
        </w:rPr>
        <w:t>humains.</w:t>
      </w:r>
    </w:p>
    <w:p w14:paraId="4CFF786D" w14:textId="77777777" w:rsidR="00EF7A4D" w:rsidRPr="003D789E" w:rsidRDefault="00943141" w:rsidP="004B3319">
      <w:pPr>
        <w:spacing w:before="100" w:after="100" w:line="240" w:lineRule="auto"/>
        <w:jc w:val="both"/>
        <w:rPr>
          <w:rFonts w:ascii="Myriad Pro" w:hAnsi="Myriad Pro"/>
          <w:color w:val="000000"/>
          <w:sz w:val="24"/>
          <w:szCs w:val="24"/>
        </w:rPr>
      </w:pPr>
      <w:r w:rsidRPr="003D789E">
        <w:rPr>
          <w:rFonts w:ascii="Myriad Pro" w:hAnsi="Myriad Pro"/>
          <w:color w:val="000000"/>
          <w:sz w:val="24"/>
          <w:szCs w:val="24"/>
        </w:rPr>
        <w:t>Langue</w:t>
      </w:r>
      <w:r w:rsidR="00EF7A4D" w:rsidRPr="003D789E">
        <w:rPr>
          <w:rFonts w:ascii="Myriad Pro" w:hAnsi="Myriad Pro"/>
          <w:color w:val="000000"/>
          <w:sz w:val="24"/>
          <w:szCs w:val="24"/>
        </w:rPr>
        <w:t> :</w:t>
      </w:r>
    </w:p>
    <w:p w14:paraId="7FBBCA6E" w14:textId="77777777" w:rsidR="00EF7A4D" w:rsidRPr="003D789E" w:rsidRDefault="00943141" w:rsidP="00EF7A4D">
      <w:pPr>
        <w:pStyle w:val="Paragraphedeliste"/>
        <w:numPr>
          <w:ilvl w:val="0"/>
          <w:numId w:val="7"/>
        </w:numPr>
        <w:spacing w:before="100" w:after="100" w:line="240" w:lineRule="auto"/>
        <w:jc w:val="both"/>
        <w:rPr>
          <w:rFonts w:ascii="Myriad Pro" w:hAnsi="Myriad Pro"/>
          <w:sz w:val="24"/>
          <w:szCs w:val="24"/>
        </w:rPr>
      </w:pPr>
      <w:r w:rsidRPr="003D789E">
        <w:rPr>
          <w:rFonts w:ascii="Myriad Pro" w:hAnsi="Myriad Pro"/>
          <w:sz w:val="24"/>
          <w:szCs w:val="24"/>
        </w:rPr>
        <w:t>Avoir une parfaite maitrise du français et une compréhension de l’anglais</w:t>
      </w:r>
      <w:r w:rsidR="00EF7A4D" w:rsidRPr="003D789E">
        <w:rPr>
          <w:rFonts w:ascii="Myriad Pro" w:hAnsi="Myriad Pro"/>
          <w:sz w:val="24"/>
          <w:szCs w:val="24"/>
        </w:rPr>
        <w:t>.</w:t>
      </w:r>
    </w:p>
    <w:p w14:paraId="6251E02F" w14:textId="77777777" w:rsidR="00D02DE8" w:rsidRPr="003D789E" w:rsidRDefault="00D02DE8" w:rsidP="00401E3C">
      <w:pPr>
        <w:pStyle w:val="Paragraphedeliste"/>
        <w:spacing w:before="100" w:after="100" w:line="240" w:lineRule="auto"/>
        <w:jc w:val="both"/>
        <w:rPr>
          <w:rFonts w:ascii="Myriad Pro" w:hAnsi="Myriad Pro"/>
          <w:sz w:val="24"/>
          <w:szCs w:val="24"/>
        </w:rPr>
      </w:pPr>
    </w:p>
    <w:p w14:paraId="7A125F96" w14:textId="77777777" w:rsidR="00C43603" w:rsidRPr="003D789E" w:rsidRDefault="00954CA9" w:rsidP="00421D48">
      <w:pPr>
        <w:pStyle w:val="Paragraphedeliste"/>
        <w:keepNext/>
        <w:numPr>
          <w:ilvl w:val="0"/>
          <w:numId w:val="21"/>
        </w:numPr>
        <w:spacing w:before="100" w:after="100" w:line="240" w:lineRule="auto"/>
        <w:jc w:val="both"/>
        <w:rPr>
          <w:rFonts w:ascii="Myriad Pro" w:hAnsi="Myriad Pro"/>
          <w:b/>
          <w:sz w:val="24"/>
          <w:szCs w:val="24"/>
          <w:u w:val="single"/>
        </w:rPr>
      </w:pPr>
      <w:r w:rsidRPr="003D789E">
        <w:rPr>
          <w:rFonts w:ascii="Myriad Pro" w:hAnsi="Myriad Pro"/>
          <w:b/>
          <w:sz w:val="24"/>
          <w:szCs w:val="24"/>
          <w:u w:val="single"/>
        </w:rPr>
        <w:t>E</w:t>
      </w:r>
      <w:r w:rsidR="00B5397B" w:rsidRPr="003D789E">
        <w:rPr>
          <w:rFonts w:ascii="Myriad Pro" w:hAnsi="Myriad Pro"/>
          <w:b/>
          <w:sz w:val="24"/>
          <w:szCs w:val="24"/>
          <w:u w:val="single"/>
        </w:rPr>
        <w:t>VALUATION</w:t>
      </w:r>
    </w:p>
    <w:p w14:paraId="3AE5FAD5" w14:textId="77777777" w:rsidR="003D789E" w:rsidRPr="003D789E" w:rsidRDefault="003D789E" w:rsidP="003D789E">
      <w:pPr>
        <w:pStyle w:val="Paragraphedeliste"/>
        <w:keepNext/>
        <w:spacing w:before="100" w:after="100" w:line="240" w:lineRule="auto"/>
        <w:jc w:val="both"/>
        <w:rPr>
          <w:rFonts w:ascii="Myriad Pro" w:hAnsi="Myriad Pro"/>
          <w:b/>
          <w:sz w:val="24"/>
          <w:szCs w:val="24"/>
          <w:u w:val="single"/>
        </w:rPr>
      </w:pPr>
    </w:p>
    <w:p w14:paraId="3721CD49" w14:textId="77777777" w:rsidR="003D789E" w:rsidRPr="003D789E" w:rsidRDefault="003D789E" w:rsidP="003D789E">
      <w:pPr>
        <w:autoSpaceDE w:val="0"/>
        <w:autoSpaceDN w:val="0"/>
        <w:adjustRightInd w:val="0"/>
        <w:spacing w:after="0" w:line="240" w:lineRule="auto"/>
        <w:jc w:val="both"/>
        <w:rPr>
          <w:rFonts w:ascii="Myriad Pro" w:hAnsi="Myriad Pro" w:cs="Arial"/>
          <w:bCs/>
          <w:color w:val="3A5EA9"/>
        </w:rPr>
      </w:pPr>
    </w:p>
    <w:p w14:paraId="26CD4CCD" w14:textId="77777777" w:rsidR="003D789E" w:rsidRPr="003D789E" w:rsidRDefault="003D789E" w:rsidP="003D789E">
      <w:pPr>
        <w:numPr>
          <w:ilvl w:val="0"/>
          <w:numId w:val="40"/>
        </w:numPr>
        <w:autoSpaceDE w:val="0"/>
        <w:autoSpaceDN w:val="0"/>
        <w:adjustRightInd w:val="0"/>
        <w:spacing w:after="0" w:line="240" w:lineRule="auto"/>
        <w:jc w:val="both"/>
        <w:rPr>
          <w:rFonts w:ascii="Myriad Pro" w:hAnsi="Myriad Pro" w:cs="Arial"/>
          <w:b/>
          <w:bCs/>
          <w:color w:val="3A5EA9"/>
        </w:rPr>
      </w:pPr>
      <w:r w:rsidRPr="003D789E">
        <w:rPr>
          <w:rFonts w:ascii="Myriad Pro" w:hAnsi="Myriad Pro" w:cs="Arial"/>
          <w:b/>
          <w:bCs/>
          <w:color w:val="3A5EA9"/>
        </w:rPr>
        <w:t>Cadre de coopération</w:t>
      </w:r>
    </w:p>
    <w:p w14:paraId="2D0821CD" w14:textId="77777777" w:rsidR="003D789E" w:rsidRPr="003D789E" w:rsidRDefault="003D789E" w:rsidP="003D789E">
      <w:pPr>
        <w:autoSpaceDE w:val="0"/>
        <w:autoSpaceDN w:val="0"/>
        <w:adjustRightInd w:val="0"/>
        <w:spacing w:after="0" w:line="240" w:lineRule="auto"/>
        <w:jc w:val="both"/>
        <w:rPr>
          <w:rFonts w:ascii="Myriad Pro" w:hAnsi="Myriad Pro" w:cs="Arial"/>
        </w:rPr>
      </w:pPr>
    </w:p>
    <w:p w14:paraId="2C057A55" w14:textId="77777777" w:rsidR="003D789E" w:rsidRPr="003D789E" w:rsidRDefault="003D789E" w:rsidP="003D789E">
      <w:pPr>
        <w:autoSpaceDE w:val="0"/>
        <w:autoSpaceDN w:val="0"/>
        <w:adjustRightInd w:val="0"/>
        <w:spacing w:after="0" w:line="240" w:lineRule="auto"/>
        <w:jc w:val="both"/>
        <w:rPr>
          <w:rFonts w:ascii="Myriad Pro" w:hAnsi="Myriad Pro" w:cs="Arial"/>
        </w:rPr>
      </w:pPr>
      <w:r w:rsidRPr="003D789E">
        <w:rPr>
          <w:rFonts w:ascii="Myriad Pro" w:hAnsi="Myriad Pro" w:cs="Arial"/>
        </w:rPr>
        <w:t>Les offres resteront valables pour un délai de 60 jours.</w:t>
      </w:r>
    </w:p>
    <w:p w14:paraId="6932E5F2" w14:textId="77777777" w:rsidR="003D789E" w:rsidRPr="003D789E" w:rsidRDefault="003D789E" w:rsidP="003D789E">
      <w:pPr>
        <w:autoSpaceDE w:val="0"/>
        <w:autoSpaceDN w:val="0"/>
        <w:adjustRightInd w:val="0"/>
        <w:spacing w:after="0" w:line="240" w:lineRule="auto"/>
        <w:jc w:val="both"/>
        <w:rPr>
          <w:rFonts w:ascii="Myriad Pro" w:hAnsi="Myriad Pro" w:cs="Arial"/>
        </w:rPr>
      </w:pPr>
    </w:p>
    <w:p w14:paraId="60AC514D" w14:textId="77777777" w:rsidR="003D789E" w:rsidRPr="003D789E" w:rsidRDefault="003D789E" w:rsidP="003D789E">
      <w:pPr>
        <w:autoSpaceDE w:val="0"/>
        <w:autoSpaceDN w:val="0"/>
        <w:adjustRightInd w:val="0"/>
        <w:spacing w:after="0" w:line="240" w:lineRule="auto"/>
        <w:jc w:val="both"/>
        <w:rPr>
          <w:rFonts w:ascii="Myriad Pro" w:hAnsi="Myriad Pro" w:cs="Arial"/>
        </w:rPr>
      </w:pPr>
      <w:r w:rsidRPr="003D789E">
        <w:rPr>
          <w:rFonts w:ascii="Myriad Pro" w:hAnsi="Myriad Pro" w:cs="Arial"/>
        </w:rPr>
        <w:t>Les offres sont soumises aux conditions générales du PNUD applicable aux contrats individuels (IC)</w:t>
      </w:r>
    </w:p>
    <w:p w14:paraId="4DB7CF63" w14:textId="77777777" w:rsidR="003D789E" w:rsidRPr="003D789E" w:rsidRDefault="003D789E" w:rsidP="003D789E">
      <w:pPr>
        <w:autoSpaceDE w:val="0"/>
        <w:autoSpaceDN w:val="0"/>
        <w:adjustRightInd w:val="0"/>
        <w:spacing w:after="0" w:line="240" w:lineRule="auto"/>
        <w:jc w:val="both"/>
        <w:rPr>
          <w:rFonts w:ascii="Myriad Pro" w:hAnsi="Myriad Pro" w:cs="Arial"/>
          <w:b/>
          <w:u w:val="single"/>
        </w:rPr>
      </w:pPr>
    </w:p>
    <w:p w14:paraId="1F9BEFB2" w14:textId="77777777" w:rsidR="003D789E" w:rsidRPr="003D789E" w:rsidRDefault="003D789E" w:rsidP="003D789E">
      <w:pPr>
        <w:numPr>
          <w:ilvl w:val="0"/>
          <w:numId w:val="40"/>
        </w:numPr>
        <w:autoSpaceDE w:val="0"/>
        <w:autoSpaceDN w:val="0"/>
        <w:adjustRightInd w:val="0"/>
        <w:spacing w:after="0" w:line="240" w:lineRule="auto"/>
        <w:jc w:val="both"/>
        <w:rPr>
          <w:rFonts w:ascii="Myriad Pro" w:hAnsi="Myriad Pro" w:cs="Arial"/>
          <w:b/>
          <w:bCs/>
          <w:color w:val="3A5EA9"/>
        </w:rPr>
      </w:pPr>
      <w:r w:rsidRPr="003D789E">
        <w:rPr>
          <w:rFonts w:ascii="Myriad Pro" w:hAnsi="Myriad Pro" w:cs="Arial"/>
          <w:b/>
          <w:bCs/>
          <w:color w:val="3A5EA9"/>
        </w:rPr>
        <w:t>Evaluation</w:t>
      </w:r>
    </w:p>
    <w:p w14:paraId="3C473444" w14:textId="77777777" w:rsidR="003D789E" w:rsidRPr="003D789E" w:rsidRDefault="003D789E" w:rsidP="003D789E">
      <w:pPr>
        <w:spacing w:after="0" w:line="240" w:lineRule="auto"/>
        <w:jc w:val="both"/>
        <w:rPr>
          <w:rFonts w:ascii="Myriad Pro" w:eastAsia="Times New Roman" w:hAnsi="Myriad Pro" w:cs="Arial"/>
          <w:bCs/>
          <w:lang w:eastAsia="rw-RW"/>
        </w:rPr>
      </w:pPr>
    </w:p>
    <w:p w14:paraId="12ACDBD0" w14:textId="77777777" w:rsidR="003D789E" w:rsidRPr="003D789E" w:rsidRDefault="003D789E" w:rsidP="003D789E">
      <w:pPr>
        <w:spacing w:after="0" w:line="240" w:lineRule="auto"/>
        <w:jc w:val="both"/>
        <w:rPr>
          <w:rFonts w:ascii="Myriad Pro" w:eastAsia="Times New Roman" w:hAnsi="Myriad Pro" w:cs="Arial"/>
          <w:bCs/>
          <w:lang w:eastAsia="rw-RW"/>
        </w:rPr>
      </w:pPr>
      <w:r w:rsidRPr="003D789E">
        <w:rPr>
          <w:rFonts w:ascii="Myriad Pro" w:eastAsia="Times New Roman" w:hAnsi="Myriad Pro" w:cs="Arial"/>
          <w:bCs/>
          <w:lang w:eastAsia="rw-RW"/>
        </w:rPr>
        <w:t xml:space="preserve">L’évaluation des offres se déroule en deux temps. L’évaluation des propositions techniques sera faite avant l’ouverture et la comparaison des propositions financières des candidats qualifiés. </w:t>
      </w:r>
    </w:p>
    <w:p w14:paraId="0C797C81" w14:textId="77777777" w:rsidR="003D789E" w:rsidRPr="003D789E" w:rsidRDefault="003D789E" w:rsidP="003D789E">
      <w:pPr>
        <w:spacing w:after="0" w:line="240" w:lineRule="auto"/>
        <w:jc w:val="both"/>
        <w:rPr>
          <w:rFonts w:ascii="Myriad Pro" w:eastAsia="Times New Roman" w:hAnsi="Myriad Pro" w:cs="Arial"/>
          <w:bCs/>
          <w:lang w:eastAsia="rw-RW"/>
        </w:rPr>
      </w:pPr>
    </w:p>
    <w:p w14:paraId="2BAA0E59" w14:textId="77777777" w:rsidR="003D789E" w:rsidRPr="003D789E" w:rsidRDefault="003D789E" w:rsidP="003D789E">
      <w:pPr>
        <w:spacing w:after="0" w:line="240" w:lineRule="auto"/>
        <w:jc w:val="both"/>
        <w:rPr>
          <w:rFonts w:ascii="Myriad Pro" w:eastAsia="Times New Roman" w:hAnsi="Myriad Pro" w:cs="Arial"/>
          <w:bCs/>
          <w:lang w:eastAsia="rw-RW"/>
        </w:rPr>
      </w:pPr>
    </w:p>
    <w:p w14:paraId="35F529A0" w14:textId="5CEEEDC8" w:rsidR="003D789E" w:rsidRPr="003D789E" w:rsidRDefault="003D789E" w:rsidP="003D789E">
      <w:pPr>
        <w:pStyle w:val="Paragraphedeliste"/>
        <w:numPr>
          <w:ilvl w:val="1"/>
          <w:numId w:val="7"/>
        </w:numPr>
        <w:autoSpaceDE w:val="0"/>
        <w:autoSpaceDN w:val="0"/>
        <w:adjustRightInd w:val="0"/>
        <w:spacing w:after="0" w:line="240" w:lineRule="auto"/>
        <w:jc w:val="both"/>
        <w:rPr>
          <w:rFonts w:ascii="Myriad Pro" w:hAnsi="Myriad Pro" w:cs="Arial"/>
          <w:b/>
          <w:bCs/>
          <w:i/>
          <w:color w:val="3A5EA9"/>
        </w:rPr>
      </w:pPr>
      <w:r w:rsidRPr="003D789E">
        <w:rPr>
          <w:rFonts w:ascii="Myriad Pro" w:hAnsi="Myriad Pro" w:cs="Arial"/>
          <w:b/>
          <w:bCs/>
          <w:i/>
          <w:color w:val="3A5EA9"/>
        </w:rPr>
        <w:t>Evaluation techniques</w:t>
      </w:r>
    </w:p>
    <w:p w14:paraId="194AA8EF" w14:textId="77777777" w:rsidR="003D789E" w:rsidRPr="003D789E" w:rsidRDefault="003D789E" w:rsidP="003D789E">
      <w:pPr>
        <w:spacing w:after="0" w:line="240" w:lineRule="auto"/>
        <w:jc w:val="both"/>
        <w:rPr>
          <w:rFonts w:ascii="Myriad Pro" w:eastAsia="Times New Roman" w:hAnsi="Myriad Pro" w:cs="Arial"/>
          <w:bCs/>
          <w:i/>
          <w:u w:val="single"/>
          <w:lang w:eastAsia="rw-RW"/>
        </w:rPr>
      </w:pPr>
    </w:p>
    <w:p w14:paraId="603F8914" w14:textId="77777777" w:rsidR="003D789E" w:rsidRPr="003D789E" w:rsidRDefault="003D789E" w:rsidP="003D789E">
      <w:pPr>
        <w:spacing w:after="0"/>
        <w:rPr>
          <w:rFonts w:ascii="Myriad Pro" w:hAnsi="Myriad Pro" w:cs="Arial"/>
        </w:rPr>
      </w:pPr>
      <w:r w:rsidRPr="003D789E">
        <w:rPr>
          <w:rFonts w:ascii="Myriad Pro" w:hAnsi="Myriad Pro" w:cs="Arial"/>
        </w:rPr>
        <w:t>Les consultants seront évalués conformément à la grille ci-dessous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53"/>
        <w:gridCol w:w="2552"/>
      </w:tblGrid>
      <w:tr w:rsidR="003D789E" w:rsidRPr="003D789E" w14:paraId="40C4C675" w14:textId="77777777" w:rsidTr="00767592">
        <w:trPr>
          <w:cantSplit/>
          <w:trHeight w:val="202"/>
        </w:trPr>
        <w:tc>
          <w:tcPr>
            <w:tcW w:w="6799" w:type="dxa"/>
            <w:gridSpan w:val="2"/>
          </w:tcPr>
          <w:p w14:paraId="14346B44" w14:textId="77777777" w:rsidR="003D789E" w:rsidRPr="003D789E" w:rsidRDefault="003D789E" w:rsidP="00767592">
            <w:pPr>
              <w:spacing w:after="0" w:line="240" w:lineRule="auto"/>
              <w:jc w:val="center"/>
              <w:rPr>
                <w:rFonts w:ascii="Myriad Pro" w:hAnsi="Myriad Pro"/>
                <w:b/>
                <w:snapToGrid w:val="0"/>
              </w:rPr>
            </w:pPr>
            <w:r w:rsidRPr="003D789E">
              <w:rPr>
                <w:rFonts w:ascii="Myriad Pro" w:hAnsi="Myriad Pro"/>
                <w:b/>
                <w:snapToGrid w:val="0"/>
              </w:rPr>
              <w:t>Récapitulatif des formulaires d’évaluation des Propositions techniques</w:t>
            </w:r>
          </w:p>
        </w:tc>
        <w:tc>
          <w:tcPr>
            <w:tcW w:w="2552" w:type="dxa"/>
          </w:tcPr>
          <w:p w14:paraId="3A03D9BC" w14:textId="77777777" w:rsidR="003D789E" w:rsidRPr="003D789E" w:rsidRDefault="003D789E" w:rsidP="00767592">
            <w:pPr>
              <w:spacing w:after="0" w:line="240" w:lineRule="auto"/>
              <w:jc w:val="center"/>
              <w:rPr>
                <w:rFonts w:ascii="Myriad Pro" w:hAnsi="Myriad Pro"/>
                <w:b/>
                <w:snapToGrid w:val="0"/>
                <w:lang w:val="en-US"/>
              </w:rPr>
            </w:pPr>
            <w:r w:rsidRPr="003D789E">
              <w:rPr>
                <w:rFonts w:ascii="Myriad Pro" w:hAnsi="Myriad Pro"/>
                <w:b/>
                <w:snapToGrid w:val="0"/>
                <w:lang w:val="en-US"/>
              </w:rPr>
              <w:t>Notes maximum</w:t>
            </w:r>
          </w:p>
        </w:tc>
      </w:tr>
      <w:tr w:rsidR="003D789E" w:rsidRPr="003D789E" w14:paraId="18CB6353" w14:textId="77777777" w:rsidTr="00767592">
        <w:tc>
          <w:tcPr>
            <w:tcW w:w="846" w:type="dxa"/>
            <w:shd w:val="clear" w:color="auto" w:fill="D9D9D9" w:themeFill="background1" w:themeFillShade="D9"/>
          </w:tcPr>
          <w:p w14:paraId="57FE4314" w14:textId="77777777" w:rsidR="003D789E" w:rsidRPr="003D789E" w:rsidRDefault="003D789E" w:rsidP="00767592">
            <w:pPr>
              <w:spacing w:after="0" w:line="240" w:lineRule="auto"/>
              <w:jc w:val="center"/>
              <w:rPr>
                <w:rFonts w:ascii="Myriad Pro" w:hAnsi="Myriad Pro"/>
                <w:b/>
                <w:snapToGrid w:val="0"/>
                <w:lang w:val="en-US"/>
              </w:rPr>
            </w:pPr>
            <w:r w:rsidRPr="003D789E">
              <w:rPr>
                <w:rFonts w:ascii="Myriad Pro" w:hAnsi="Myriad Pro"/>
                <w:b/>
                <w:snapToGrid w:val="0"/>
                <w:lang w:val="en-US"/>
              </w:rPr>
              <w:t>1</w:t>
            </w:r>
          </w:p>
        </w:tc>
        <w:tc>
          <w:tcPr>
            <w:tcW w:w="8505" w:type="dxa"/>
            <w:gridSpan w:val="2"/>
            <w:shd w:val="clear" w:color="auto" w:fill="D9D9D9" w:themeFill="background1" w:themeFillShade="D9"/>
          </w:tcPr>
          <w:p w14:paraId="50604888" w14:textId="77777777" w:rsidR="003D789E" w:rsidRPr="003D789E" w:rsidRDefault="003D789E" w:rsidP="00767592">
            <w:pPr>
              <w:spacing w:after="0" w:line="240" w:lineRule="auto"/>
              <w:rPr>
                <w:rFonts w:ascii="Myriad Pro" w:hAnsi="Myriad Pro"/>
                <w:b/>
                <w:snapToGrid w:val="0"/>
              </w:rPr>
            </w:pPr>
            <w:r w:rsidRPr="003D789E">
              <w:rPr>
                <w:rFonts w:ascii="Myriad Pro" w:hAnsi="Myriad Pro"/>
                <w:b/>
                <w:snapToGrid w:val="0"/>
              </w:rPr>
              <w:t>Projet de plan de travail, approche méthodologique et chronogramme (40 points)</w:t>
            </w:r>
          </w:p>
        </w:tc>
      </w:tr>
      <w:tr w:rsidR="003D789E" w:rsidRPr="003D789E" w14:paraId="294F8581" w14:textId="77777777" w:rsidTr="00767592">
        <w:trPr>
          <w:trHeight w:val="332"/>
        </w:trPr>
        <w:tc>
          <w:tcPr>
            <w:tcW w:w="846" w:type="dxa"/>
          </w:tcPr>
          <w:p w14:paraId="4DAE196E"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1.1.</w:t>
            </w:r>
          </w:p>
        </w:tc>
        <w:tc>
          <w:tcPr>
            <w:tcW w:w="5953" w:type="dxa"/>
          </w:tcPr>
          <w:p w14:paraId="2B12663B" w14:textId="77777777" w:rsidR="003D789E" w:rsidRPr="003D789E" w:rsidRDefault="003D789E" w:rsidP="00767592">
            <w:pPr>
              <w:spacing w:after="0" w:line="240" w:lineRule="auto"/>
              <w:rPr>
                <w:rFonts w:ascii="Myriad Pro" w:hAnsi="Myriad Pro"/>
                <w:snapToGrid w:val="0"/>
              </w:rPr>
            </w:pPr>
            <w:r w:rsidRPr="003D789E">
              <w:rPr>
                <w:rFonts w:ascii="Myriad Pro" w:hAnsi="Myriad Pro"/>
                <w:snapToGrid w:val="0"/>
              </w:rPr>
              <w:t>La méthodologie développée et la modalité de mise en œuvre sont clairement énoncées et conformes aux orientations des TDR</w:t>
            </w:r>
          </w:p>
        </w:tc>
        <w:tc>
          <w:tcPr>
            <w:tcW w:w="2552" w:type="dxa"/>
          </w:tcPr>
          <w:p w14:paraId="7BE8B408"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15</w:t>
            </w:r>
          </w:p>
        </w:tc>
      </w:tr>
      <w:tr w:rsidR="003D789E" w:rsidRPr="003D789E" w14:paraId="5BF53CD8" w14:textId="77777777" w:rsidTr="00767592">
        <w:trPr>
          <w:trHeight w:val="360"/>
        </w:trPr>
        <w:tc>
          <w:tcPr>
            <w:tcW w:w="846" w:type="dxa"/>
          </w:tcPr>
          <w:p w14:paraId="6AC15D3C"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1.2.</w:t>
            </w:r>
          </w:p>
        </w:tc>
        <w:tc>
          <w:tcPr>
            <w:tcW w:w="5953" w:type="dxa"/>
          </w:tcPr>
          <w:p w14:paraId="1722A98E" w14:textId="77777777" w:rsidR="003D789E" w:rsidRPr="003D789E" w:rsidRDefault="003D789E" w:rsidP="00767592">
            <w:pPr>
              <w:spacing w:after="0" w:line="240" w:lineRule="auto"/>
              <w:rPr>
                <w:rFonts w:ascii="Myriad Pro" w:hAnsi="Myriad Pro"/>
                <w:snapToGrid w:val="0"/>
              </w:rPr>
            </w:pPr>
            <w:r w:rsidRPr="003D789E">
              <w:rPr>
                <w:rFonts w:ascii="Myriad Pro" w:hAnsi="Myriad Pro" w:cs="Arial"/>
              </w:rPr>
              <w:t>Les activités proposées sont cohérentes et réalistes</w:t>
            </w:r>
          </w:p>
        </w:tc>
        <w:tc>
          <w:tcPr>
            <w:tcW w:w="2552" w:type="dxa"/>
          </w:tcPr>
          <w:p w14:paraId="27CF6F80"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15</w:t>
            </w:r>
          </w:p>
        </w:tc>
      </w:tr>
      <w:tr w:rsidR="003D789E" w:rsidRPr="003D789E" w14:paraId="200D7A8C" w14:textId="77777777" w:rsidTr="00767592">
        <w:trPr>
          <w:trHeight w:val="609"/>
        </w:trPr>
        <w:tc>
          <w:tcPr>
            <w:tcW w:w="846" w:type="dxa"/>
          </w:tcPr>
          <w:p w14:paraId="6A2BFEE9"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1.3.</w:t>
            </w:r>
          </w:p>
        </w:tc>
        <w:tc>
          <w:tcPr>
            <w:tcW w:w="5953" w:type="dxa"/>
          </w:tcPr>
          <w:p w14:paraId="34DF25AF" w14:textId="77777777" w:rsidR="003D789E" w:rsidRPr="003D789E" w:rsidRDefault="003D789E" w:rsidP="00767592">
            <w:pPr>
              <w:spacing w:after="0" w:line="240" w:lineRule="auto"/>
              <w:rPr>
                <w:rFonts w:ascii="Myriad Pro" w:hAnsi="Myriad Pro"/>
                <w:snapToGrid w:val="0"/>
              </w:rPr>
            </w:pPr>
            <w:r w:rsidRPr="003D789E">
              <w:rPr>
                <w:rFonts w:ascii="Myriad Pro" w:hAnsi="Myriad Pro"/>
                <w:snapToGrid w:val="0"/>
              </w:rPr>
              <w:t>Les produits à livrer aux différentes étapes du processus sont compris et spécifiés</w:t>
            </w:r>
          </w:p>
        </w:tc>
        <w:tc>
          <w:tcPr>
            <w:tcW w:w="2552" w:type="dxa"/>
          </w:tcPr>
          <w:p w14:paraId="6FB579C5"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5</w:t>
            </w:r>
          </w:p>
        </w:tc>
      </w:tr>
      <w:tr w:rsidR="003D789E" w:rsidRPr="003D789E" w14:paraId="56F8466C" w14:textId="77777777" w:rsidTr="00767592">
        <w:trPr>
          <w:trHeight w:val="214"/>
        </w:trPr>
        <w:tc>
          <w:tcPr>
            <w:tcW w:w="846" w:type="dxa"/>
          </w:tcPr>
          <w:p w14:paraId="402309A0"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1.4.</w:t>
            </w:r>
          </w:p>
        </w:tc>
        <w:tc>
          <w:tcPr>
            <w:tcW w:w="5953" w:type="dxa"/>
          </w:tcPr>
          <w:p w14:paraId="1B3524E1" w14:textId="77777777" w:rsidR="003D789E" w:rsidRPr="003D789E" w:rsidRDefault="003D789E" w:rsidP="00767592">
            <w:pPr>
              <w:spacing w:after="0" w:line="240" w:lineRule="auto"/>
              <w:rPr>
                <w:rFonts w:ascii="Myriad Pro" w:hAnsi="Myriad Pro"/>
                <w:snapToGrid w:val="0"/>
              </w:rPr>
            </w:pPr>
            <w:r w:rsidRPr="003D789E">
              <w:rPr>
                <w:rFonts w:ascii="Myriad Pro" w:hAnsi="Myriad Pro"/>
                <w:snapToGrid w:val="0"/>
              </w:rPr>
              <w:t xml:space="preserve">L’échéancier de réalisation fait preuve de réalisme </w:t>
            </w:r>
          </w:p>
        </w:tc>
        <w:tc>
          <w:tcPr>
            <w:tcW w:w="2552" w:type="dxa"/>
          </w:tcPr>
          <w:p w14:paraId="60D498D6"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5</w:t>
            </w:r>
          </w:p>
        </w:tc>
      </w:tr>
      <w:tr w:rsidR="003D789E" w:rsidRPr="003D789E" w14:paraId="323F03CC" w14:textId="77777777" w:rsidTr="00767592">
        <w:trPr>
          <w:trHeight w:val="234"/>
        </w:trPr>
        <w:tc>
          <w:tcPr>
            <w:tcW w:w="846" w:type="dxa"/>
            <w:shd w:val="clear" w:color="auto" w:fill="D9D9D9" w:themeFill="background1" w:themeFillShade="D9"/>
          </w:tcPr>
          <w:p w14:paraId="0DB280AB" w14:textId="77777777" w:rsidR="003D789E" w:rsidRPr="003D789E" w:rsidRDefault="003D789E" w:rsidP="00767592">
            <w:pPr>
              <w:spacing w:after="0" w:line="240" w:lineRule="auto"/>
              <w:jc w:val="center"/>
              <w:rPr>
                <w:rFonts w:ascii="Myriad Pro" w:hAnsi="Myriad Pro"/>
                <w:b/>
                <w:snapToGrid w:val="0"/>
                <w:lang w:val="en-US"/>
              </w:rPr>
            </w:pPr>
            <w:r w:rsidRPr="003D789E">
              <w:rPr>
                <w:rFonts w:ascii="Myriad Pro" w:hAnsi="Myriad Pro"/>
                <w:b/>
                <w:snapToGrid w:val="0"/>
                <w:lang w:val="en-US"/>
              </w:rPr>
              <w:t>2</w:t>
            </w:r>
          </w:p>
        </w:tc>
        <w:tc>
          <w:tcPr>
            <w:tcW w:w="8505" w:type="dxa"/>
            <w:gridSpan w:val="2"/>
            <w:shd w:val="clear" w:color="auto" w:fill="D9D9D9" w:themeFill="background1" w:themeFillShade="D9"/>
          </w:tcPr>
          <w:p w14:paraId="13FED506" w14:textId="77777777" w:rsidR="003D789E" w:rsidRPr="003D789E" w:rsidRDefault="003D789E" w:rsidP="00767592">
            <w:pPr>
              <w:spacing w:after="0" w:line="240" w:lineRule="auto"/>
              <w:rPr>
                <w:rFonts w:ascii="Myriad Pro" w:hAnsi="Myriad Pro"/>
                <w:b/>
                <w:snapToGrid w:val="0"/>
              </w:rPr>
            </w:pPr>
            <w:r w:rsidRPr="003D789E">
              <w:rPr>
                <w:rFonts w:ascii="Myriad Pro" w:hAnsi="Myriad Pro"/>
                <w:b/>
                <w:snapToGrid w:val="0"/>
              </w:rPr>
              <w:t>Qualifications et expériences                                                                      (60 points)</w:t>
            </w:r>
          </w:p>
        </w:tc>
      </w:tr>
      <w:tr w:rsidR="003D789E" w:rsidRPr="003D789E" w14:paraId="0E3F2CE0" w14:textId="77777777" w:rsidTr="00767592">
        <w:trPr>
          <w:trHeight w:val="609"/>
        </w:trPr>
        <w:tc>
          <w:tcPr>
            <w:tcW w:w="846" w:type="dxa"/>
          </w:tcPr>
          <w:p w14:paraId="368180ED"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2.1.</w:t>
            </w:r>
          </w:p>
        </w:tc>
        <w:tc>
          <w:tcPr>
            <w:tcW w:w="5953" w:type="dxa"/>
          </w:tcPr>
          <w:p w14:paraId="213BD971" w14:textId="77777777" w:rsidR="003D789E" w:rsidRPr="003D789E" w:rsidRDefault="003D789E" w:rsidP="00767592">
            <w:pPr>
              <w:spacing w:after="0" w:line="240" w:lineRule="auto"/>
              <w:jc w:val="both"/>
              <w:rPr>
                <w:rFonts w:ascii="Myriad Pro" w:hAnsi="Myriad Pro"/>
              </w:rPr>
            </w:pPr>
            <w:r w:rsidRPr="003D789E">
              <w:rPr>
                <w:rFonts w:ascii="Myriad Pro" w:hAnsi="Myriad Pro"/>
              </w:rPr>
              <w:t>Etre titulaire d’au moins un Master en sciences sociales ou équivalent en économie, sciences politiques, planification;</w:t>
            </w:r>
          </w:p>
        </w:tc>
        <w:tc>
          <w:tcPr>
            <w:tcW w:w="2552" w:type="dxa"/>
          </w:tcPr>
          <w:p w14:paraId="1011999F"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5</w:t>
            </w:r>
          </w:p>
        </w:tc>
      </w:tr>
      <w:tr w:rsidR="003D789E" w:rsidRPr="003D789E" w14:paraId="43D1AB6B" w14:textId="77777777" w:rsidTr="00767592">
        <w:trPr>
          <w:trHeight w:val="609"/>
        </w:trPr>
        <w:tc>
          <w:tcPr>
            <w:tcW w:w="846" w:type="dxa"/>
          </w:tcPr>
          <w:p w14:paraId="28A94520"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2.2.</w:t>
            </w:r>
          </w:p>
        </w:tc>
        <w:tc>
          <w:tcPr>
            <w:tcW w:w="5953" w:type="dxa"/>
          </w:tcPr>
          <w:p w14:paraId="00CD9580" w14:textId="77777777" w:rsidR="003D789E" w:rsidRPr="003D789E" w:rsidRDefault="003D789E" w:rsidP="00767592">
            <w:pPr>
              <w:spacing w:after="0" w:line="240" w:lineRule="auto"/>
              <w:jc w:val="both"/>
              <w:rPr>
                <w:rFonts w:ascii="Myriad Pro" w:hAnsi="Myriad Pro"/>
              </w:rPr>
            </w:pPr>
            <w:r w:rsidRPr="003D789E">
              <w:rPr>
                <w:rFonts w:ascii="Myriad Pro" w:hAnsi="Myriad Pro"/>
              </w:rPr>
              <w:t xml:space="preserve">Avoir réalisé au moins deux exercices de de formulation de stratégies Nationale de développement (PND, DSRP,…) </w:t>
            </w:r>
          </w:p>
        </w:tc>
        <w:tc>
          <w:tcPr>
            <w:tcW w:w="2552" w:type="dxa"/>
          </w:tcPr>
          <w:p w14:paraId="69ECFDCE"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15</w:t>
            </w:r>
          </w:p>
        </w:tc>
      </w:tr>
      <w:tr w:rsidR="003D789E" w:rsidRPr="003D789E" w14:paraId="70EF34ED" w14:textId="77777777" w:rsidTr="00767592">
        <w:trPr>
          <w:trHeight w:val="609"/>
        </w:trPr>
        <w:tc>
          <w:tcPr>
            <w:tcW w:w="846" w:type="dxa"/>
          </w:tcPr>
          <w:p w14:paraId="5DA9F62B"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2.3.</w:t>
            </w:r>
          </w:p>
        </w:tc>
        <w:tc>
          <w:tcPr>
            <w:tcW w:w="5953" w:type="dxa"/>
          </w:tcPr>
          <w:p w14:paraId="5C55C8B4" w14:textId="77777777" w:rsidR="003D789E" w:rsidRPr="003D789E" w:rsidRDefault="003D789E" w:rsidP="00767592">
            <w:pPr>
              <w:spacing w:after="0" w:line="240" w:lineRule="auto"/>
              <w:jc w:val="both"/>
              <w:rPr>
                <w:rFonts w:ascii="Myriad Pro" w:hAnsi="Myriad Pro"/>
              </w:rPr>
            </w:pPr>
            <w:r w:rsidRPr="003D789E">
              <w:rPr>
                <w:rFonts w:ascii="Myriad Pro" w:hAnsi="Myriad Pro"/>
              </w:rPr>
              <w:t>Avoir participé à au moins 2 exercices de formulation de stratégie de Coopération entre un Gouvernement et un Bailleurs (UNDAF, CPD, Document de stratégie Pays,etc..)</w:t>
            </w:r>
          </w:p>
        </w:tc>
        <w:tc>
          <w:tcPr>
            <w:tcW w:w="2552" w:type="dxa"/>
          </w:tcPr>
          <w:p w14:paraId="62018F9C" w14:textId="77777777" w:rsidR="003D789E" w:rsidRPr="003D789E" w:rsidRDefault="003D789E" w:rsidP="00767592">
            <w:pPr>
              <w:spacing w:after="0" w:line="240" w:lineRule="auto"/>
              <w:jc w:val="center"/>
              <w:rPr>
                <w:rFonts w:ascii="Myriad Pro" w:hAnsi="Myriad Pro"/>
                <w:snapToGrid w:val="0"/>
              </w:rPr>
            </w:pPr>
            <w:r w:rsidRPr="003D789E">
              <w:rPr>
                <w:rFonts w:ascii="Myriad Pro" w:hAnsi="Myriad Pro"/>
                <w:snapToGrid w:val="0"/>
              </w:rPr>
              <w:t>15</w:t>
            </w:r>
          </w:p>
        </w:tc>
      </w:tr>
      <w:tr w:rsidR="003D789E" w:rsidRPr="003D789E" w14:paraId="4741DF11" w14:textId="77777777" w:rsidTr="00767592">
        <w:trPr>
          <w:trHeight w:val="109"/>
        </w:trPr>
        <w:tc>
          <w:tcPr>
            <w:tcW w:w="846" w:type="dxa"/>
          </w:tcPr>
          <w:p w14:paraId="23CE5F76"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2.4.</w:t>
            </w:r>
          </w:p>
        </w:tc>
        <w:tc>
          <w:tcPr>
            <w:tcW w:w="5953" w:type="dxa"/>
          </w:tcPr>
          <w:p w14:paraId="3F30F2FB" w14:textId="77777777" w:rsidR="003D789E" w:rsidRPr="003D789E" w:rsidRDefault="003D789E" w:rsidP="00767592">
            <w:pPr>
              <w:spacing w:after="0" w:line="240" w:lineRule="auto"/>
              <w:jc w:val="both"/>
              <w:rPr>
                <w:rFonts w:ascii="Myriad Pro" w:hAnsi="Myriad Pro"/>
                <w:snapToGrid w:val="0"/>
              </w:rPr>
            </w:pPr>
            <w:r w:rsidRPr="003D789E">
              <w:rPr>
                <w:rFonts w:ascii="Myriad Pro" w:hAnsi="Myriad Pro"/>
              </w:rPr>
              <w:t>Avoir travaillé sur au moins deux processus CCA/UNDAF</w:t>
            </w:r>
          </w:p>
        </w:tc>
        <w:tc>
          <w:tcPr>
            <w:tcW w:w="2552" w:type="dxa"/>
          </w:tcPr>
          <w:p w14:paraId="53E65B1A"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15</w:t>
            </w:r>
          </w:p>
        </w:tc>
      </w:tr>
      <w:tr w:rsidR="003D789E" w:rsidRPr="003D789E" w14:paraId="596989F3" w14:textId="77777777" w:rsidTr="00767592">
        <w:trPr>
          <w:trHeight w:val="609"/>
        </w:trPr>
        <w:tc>
          <w:tcPr>
            <w:tcW w:w="846" w:type="dxa"/>
          </w:tcPr>
          <w:p w14:paraId="45177B39"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2.6</w:t>
            </w:r>
          </w:p>
        </w:tc>
        <w:tc>
          <w:tcPr>
            <w:tcW w:w="5953" w:type="dxa"/>
          </w:tcPr>
          <w:p w14:paraId="30DF10B3" w14:textId="77777777" w:rsidR="003D789E" w:rsidRPr="003D789E" w:rsidRDefault="003D789E" w:rsidP="00767592">
            <w:pPr>
              <w:spacing w:after="0" w:line="240" w:lineRule="auto"/>
              <w:jc w:val="both"/>
              <w:rPr>
                <w:rFonts w:ascii="Myriad Pro" w:hAnsi="Myriad Pro"/>
              </w:rPr>
            </w:pPr>
            <w:r w:rsidRPr="003D789E">
              <w:rPr>
                <w:rFonts w:ascii="Myriad Pro" w:hAnsi="Myriad Pro"/>
              </w:rPr>
              <w:t>Expérience confirmée sur l’approche basée sur le Genre et sur  l’approche basée sur les  droits humains</w:t>
            </w:r>
          </w:p>
        </w:tc>
        <w:tc>
          <w:tcPr>
            <w:tcW w:w="2552" w:type="dxa"/>
          </w:tcPr>
          <w:p w14:paraId="78907871"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5</w:t>
            </w:r>
          </w:p>
        </w:tc>
      </w:tr>
      <w:tr w:rsidR="003D789E" w:rsidRPr="003D789E" w14:paraId="27717B41" w14:textId="77777777" w:rsidTr="00767592">
        <w:trPr>
          <w:trHeight w:val="376"/>
        </w:trPr>
        <w:tc>
          <w:tcPr>
            <w:tcW w:w="846" w:type="dxa"/>
          </w:tcPr>
          <w:p w14:paraId="40DE15B4"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2.7</w:t>
            </w:r>
          </w:p>
        </w:tc>
        <w:tc>
          <w:tcPr>
            <w:tcW w:w="5953" w:type="dxa"/>
          </w:tcPr>
          <w:p w14:paraId="22F37FD8" w14:textId="77777777" w:rsidR="003D789E" w:rsidRPr="003D789E" w:rsidRDefault="003D789E" w:rsidP="00767592">
            <w:pPr>
              <w:spacing w:after="0" w:line="240" w:lineRule="auto"/>
              <w:jc w:val="both"/>
              <w:rPr>
                <w:rFonts w:ascii="Myriad Pro" w:hAnsi="Myriad Pro"/>
              </w:rPr>
            </w:pPr>
            <w:r w:rsidRPr="003D789E">
              <w:rPr>
                <w:rFonts w:ascii="Myriad Pro" w:hAnsi="Myriad Pro"/>
              </w:rPr>
              <w:t>Avoir une parfaite maitrise du français et une compréhension de l’anglais</w:t>
            </w:r>
          </w:p>
        </w:tc>
        <w:tc>
          <w:tcPr>
            <w:tcW w:w="2552" w:type="dxa"/>
          </w:tcPr>
          <w:p w14:paraId="727C590F" w14:textId="77777777" w:rsidR="003D789E" w:rsidRPr="003D789E" w:rsidRDefault="003D789E" w:rsidP="00767592">
            <w:pPr>
              <w:spacing w:after="0" w:line="240" w:lineRule="auto"/>
              <w:jc w:val="center"/>
              <w:rPr>
                <w:rFonts w:ascii="Myriad Pro" w:hAnsi="Myriad Pro"/>
                <w:snapToGrid w:val="0"/>
                <w:lang w:val="en-US"/>
              </w:rPr>
            </w:pPr>
            <w:r w:rsidRPr="003D789E">
              <w:rPr>
                <w:rFonts w:ascii="Myriad Pro" w:hAnsi="Myriad Pro"/>
                <w:snapToGrid w:val="0"/>
                <w:lang w:val="en-US"/>
              </w:rPr>
              <w:t>5</w:t>
            </w:r>
          </w:p>
        </w:tc>
      </w:tr>
      <w:tr w:rsidR="003D789E" w:rsidRPr="003D789E" w14:paraId="5040A9F3" w14:textId="77777777" w:rsidTr="00767592">
        <w:trPr>
          <w:cantSplit/>
        </w:trPr>
        <w:tc>
          <w:tcPr>
            <w:tcW w:w="846" w:type="dxa"/>
            <w:shd w:val="pct15" w:color="auto" w:fill="FFFFFF"/>
          </w:tcPr>
          <w:p w14:paraId="4792282E" w14:textId="77777777" w:rsidR="003D789E" w:rsidRPr="003D789E" w:rsidRDefault="003D789E" w:rsidP="00767592">
            <w:pPr>
              <w:spacing w:after="0" w:line="240" w:lineRule="auto"/>
              <w:jc w:val="center"/>
              <w:rPr>
                <w:rFonts w:ascii="Myriad Pro" w:hAnsi="Myriad Pro"/>
                <w:b/>
                <w:snapToGrid w:val="0"/>
                <w:lang w:val="en-US"/>
              </w:rPr>
            </w:pPr>
          </w:p>
        </w:tc>
        <w:tc>
          <w:tcPr>
            <w:tcW w:w="5953" w:type="dxa"/>
            <w:shd w:val="pct15" w:color="auto" w:fill="FFFFFF"/>
          </w:tcPr>
          <w:p w14:paraId="4D1C560F" w14:textId="77777777" w:rsidR="003D789E" w:rsidRPr="003D789E" w:rsidRDefault="003D789E" w:rsidP="00767592">
            <w:pPr>
              <w:spacing w:after="0" w:line="240" w:lineRule="auto"/>
              <w:rPr>
                <w:rFonts w:ascii="Myriad Pro" w:hAnsi="Myriad Pro"/>
                <w:b/>
                <w:snapToGrid w:val="0"/>
                <w:lang w:val="en-US"/>
              </w:rPr>
            </w:pPr>
            <w:r w:rsidRPr="003D789E">
              <w:rPr>
                <w:rFonts w:ascii="Myriad Pro" w:hAnsi="Myriad Pro"/>
                <w:b/>
                <w:snapToGrid w:val="0"/>
                <w:lang w:val="en-US"/>
              </w:rPr>
              <w:t>Total</w:t>
            </w:r>
          </w:p>
        </w:tc>
        <w:tc>
          <w:tcPr>
            <w:tcW w:w="2552" w:type="dxa"/>
            <w:shd w:val="pct15" w:color="auto" w:fill="FFFFFF"/>
          </w:tcPr>
          <w:p w14:paraId="531E6620" w14:textId="77777777" w:rsidR="003D789E" w:rsidRPr="003D789E" w:rsidRDefault="003D789E" w:rsidP="00767592">
            <w:pPr>
              <w:spacing w:after="0" w:line="240" w:lineRule="auto"/>
              <w:jc w:val="center"/>
              <w:rPr>
                <w:rFonts w:ascii="Myriad Pro" w:hAnsi="Myriad Pro"/>
                <w:b/>
                <w:snapToGrid w:val="0"/>
                <w:lang w:val="en-US"/>
              </w:rPr>
            </w:pPr>
            <w:r w:rsidRPr="003D789E">
              <w:rPr>
                <w:rFonts w:ascii="Myriad Pro" w:hAnsi="Myriad Pro"/>
                <w:b/>
                <w:snapToGrid w:val="0"/>
                <w:lang w:val="en-US"/>
              </w:rPr>
              <w:t>100</w:t>
            </w:r>
          </w:p>
        </w:tc>
      </w:tr>
    </w:tbl>
    <w:p w14:paraId="45F06473" w14:textId="77777777" w:rsidR="003D789E" w:rsidRPr="003D789E" w:rsidRDefault="003D789E" w:rsidP="003D789E">
      <w:pPr>
        <w:spacing w:after="0"/>
        <w:rPr>
          <w:rFonts w:ascii="Myriad Pro" w:hAnsi="Myriad Pro" w:cs="Arial"/>
        </w:rPr>
      </w:pPr>
    </w:p>
    <w:p w14:paraId="007A9D36" w14:textId="77777777" w:rsidR="003D789E" w:rsidRPr="003D789E" w:rsidRDefault="003D789E" w:rsidP="003D789E">
      <w:pPr>
        <w:spacing w:after="0"/>
        <w:rPr>
          <w:rFonts w:ascii="Myriad Pro" w:hAnsi="Myriad Pro" w:cs="Arial"/>
        </w:rPr>
      </w:pPr>
    </w:p>
    <w:p w14:paraId="7AEDC507" w14:textId="77777777" w:rsidR="003D789E" w:rsidRPr="003D789E" w:rsidRDefault="003D789E" w:rsidP="003D789E">
      <w:pPr>
        <w:spacing w:after="0" w:line="240" w:lineRule="auto"/>
        <w:jc w:val="both"/>
        <w:rPr>
          <w:rFonts w:ascii="Myriad Pro" w:hAnsi="Myriad Pro" w:cs="Arial"/>
        </w:rPr>
      </w:pPr>
      <w:r w:rsidRPr="003D789E">
        <w:rPr>
          <w:rFonts w:ascii="Myriad Pro" w:hAnsi="Myriad Pro" w:cs="Arial"/>
        </w:rPr>
        <w:t xml:space="preserve">Seuls les candidats ayant obtenu au moins </w:t>
      </w:r>
      <w:r w:rsidRPr="003D789E">
        <w:rPr>
          <w:rFonts w:ascii="Myriad Pro" w:hAnsi="Myriad Pro" w:cs="Arial"/>
          <w:color w:val="000000"/>
        </w:rPr>
        <w:t xml:space="preserve">70% </w:t>
      </w:r>
      <w:r w:rsidRPr="003D789E">
        <w:rPr>
          <w:rFonts w:ascii="Myriad Pro" w:hAnsi="Myriad Pro" w:cs="Arial"/>
        </w:rPr>
        <w:t>des points à l’issue de l’évaluation technique seront pris en compte pour l’évaluation financière</w:t>
      </w:r>
    </w:p>
    <w:p w14:paraId="0EACA864" w14:textId="77777777" w:rsidR="003D789E" w:rsidRPr="003D789E" w:rsidRDefault="003D789E" w:rsidP="003D789E">
      <w:pPr>
        <w:spacing w:after="0" w:line="240" w:lineRule="auto"/>
        <w:jc w:val="both"/>
        <w:rPr>
          <w:rFonts w:ascii="Myriad Pro" w:hAnsi="Myriad Pro" w:cs="Arial"/>
          <w:sz w:val="20"/>
          <w:szCs w:val="20"/>
        </w:rPr>
      </w:pPr>
    </w:p>
    <w:p w14:paraId="08D69E50" w14:textId="77777777" w:rsidR="003D789E" w:rsidRPr="003D789E" w:rsidRDefault="003D789E" w:rsidP="003D789E">
      <w:pPr>
        <w:spacing w:after="0" w:line="240" w:lineRule="auto"/>
        <w:jc w:val="both"/>
        <w:rPr>
          <w:rFonts w:ascii="Myriad Pro" w:hAnsi="Myriad Pro" w:cs="Arial"/>
          <w:sz w:val="20"/>
          <w:szCs w:val="20"/>
        </w:rPr>
      </w:pPr>
    </w:p>
    <w:p w14:paraId="2C84253A" w14:textId="77777777" w:rsidR="003D789E" w:rsidRPr="003D789E" w:rsidRDefault="003D789E" w:rsidP="003D789E">
      <w:pPr>
        <w:spacing w:after="0" w:line="240" w:lineRule="auto"/>
        <w:jc w:val="both"/>
        <w:rPr>
          <w:rFonts w:ascii="Myriad Pro" w:hAnsi="Myriad Pro" w:cs="Arial"/>
          <w:sz w:val="20"/>
          <w:szCs w:val="20"/>
        </w:rPr>
      </w:pPr>
    </w:p>
    <w:p w14:paraId="2BC9B475" w14:textId="77777777" w:rsidR="003D789E" w:rsidRPr="003D789E" w:rsidRDefault="003D789E" w:rsidP="003D789E">
      <w:pPr>
        <w:spacing w:after="0" w:line="240" w:lineRule="auto"/>
        <w:jc w:val="both"/>
        <w:rPr>
          <w:rFonts w:ascii="Myriad Pro" w:hAnsi="Myriad Pro" w:cs="Arial"/>
          <w:b/>
          <w:sz w:val="20"/>
          <w:szCs w:val="20"/>
        </w:rPr>
      </w:pPr>
    </w:p>
    <w:p w14:paraId="741CC3DE" w14:textId="77777777" w:rsidR="003D789E" w:rsidRPr="003D789E" w:rsidRDefault="003D789E" w:rsidP="003D789E">
      <w:pPr>
        <w:pStyle w:val="Paragraphedeliste"/>
        <w:numPr>
          <w:ilvl w:val="1"/>
          <w:numId w:val="7"/>
        </w:numPr>
        <w:autoSpaceDE w:val="0"/>
        <w:autoSpaceDN w:val="0"/>
        <w:adjustRightInd w:val="0"/>
        <w:spacing w:after="0" w:line="240" w:lineRule="auto"/>
        <w:jc w:val="both"/>
        <w:rPr>
          <w:rFonts w:ascii="Myriad Pro" w:hAnsi="Myriad Pro" w:cs="Arial"/>
          <w:b/>
          <w:bCs/>
          <w:i/>
          <w:color w:val="3A5EA9"/>
        </w:rPr>
      </w:pPr>
      <w:r w:rsidRPr="003D789E">
        <w:rPr>
          <w:rFonts w:ascii="Myriad Pro" w:hAnsi="Myriad Pro" w:cs="Arial"/>
          <w:b/>
          <w:bCs/>
          <w:i/>
          <w:color w:val="3A5EA9"/>
        </w:rPr>
        <w:t xml:space="preserve">Evaluation Financière </w:t>
      </w:r>
    </w:p>
    <w:p w14:paraId="0E9313E9" w14:textId="77777777" w:rsidR="003D789E" w:rsidRPr="003D789E" w:rsidRDefault="003D789E" w:rsidP="003D789E">
      <w:pPr>
        <w:spacing w:after="0" w:line="240" w:lineRule="auto"/>
        <w:jc w:val="both"/>
        <w:rPr>
          <w:rFonts w:ascii="Myriad Pro" w:eastAsia="Times New Roman" w:hAnsi="Myriad Pro" w:cs="Arial"/>
          <w:bCs/>
          <w:lang w:eastAsia="rw-RW"/>
        </w:rPr>
      </w:pPr>
    </w:p>
    <w:p w14:paraId="3B6F99A7" w14:textId="77777777" w:rsidR="003D789E" w:rsidRPr="003D789E" w:rsidRDefault="003D789E" w:rsidP="003D789E">
      <w:pPr>
        <w:autoSpaceDE w:val="0"/>
        <w:autoSpaceDN w:val="0"/>
        <w:adjustRightInd w:val="0"/>
        <w:spacing w:after="0" w:line="240" w:lineRule="auto"/>
        <w:jc w:val="both"/>
        <w:rPr>
          <w:rFonts w:ascii="Myriad Pro" w:eastAsia="Times New Roman" w:hAnsi="Myriad Pro" w:cs="Arial"/>
          <w:lang w:eastAsia="fr-FR"/>
        </w:rPr>
      </w:pPr>
      <w:r w:rsidRPr="003D789E">
        <w:rPr>
          <w:rFonts w:ascii="Myriad Pro" w:eastAsia="Times New Roman" w:hAnsi="Myriad Pro" w:cs="Arial"/>
          <w:lang w:eastAsia="fr-FR"/>
        </w:rPr>
        <w:t>La formule utilisée pour déterminer les scores financiers est la suivante :</w:t>
      </w:r>
    </w:p>
    <w:p w14:paraId="43666480" w14:textId="77777777" w:rsidR="003D789E" w:rsidRPr="003D789E" w:rsidRDefault="003D789E" w:rsidP="003D789E">
      <w:pPr>
        <w:autoSpaceDE w:val="0"/>
        <w:autoSpaceDN w:val="0"/>
        <w:adjustRightInd w:val="0"/>
        <w:spacing w:after="0" w:line="240" w:lineRule="auto"/>
        <w:jc w:val="both"/>
        <w:rPr>
          <w:rFonts w:ascii="Myriad Pro" w:eastAsia="Times New Roman" w:hAnsi="Myriad Pro" w:cs="Arial"/>
          <w:lang w:eastAsia="fr-FR"/>
        </w:rPr>
      </w:pPr>
    </w:p>
    <w:p w14:paraId="4A2A4B41" w14:textId="77777777" w:rsidR="003D789E" w:rsidRPr="003D789E" w:rsidRDefault="003D789E" w:rsidP="003D789E">
      <w:pPr>
        <w:rPr>
          <w:rFonts w:ascii="Myriad Pro" w:hAnsi="Myriad Pro" w:cs="Arial"/>
        </w:rPr>
      </w:pPr>
      <w:r w:rsidRPr="003D789E">
        <w:rPr>
          <w:rFonts w:ascii="Myriad Pro" w:eastAsia="Times New Roman" w:hAnsi="Myriad Pro" w:cs="Arial"/>
          <w:lang w:eastAsia="fr-FR"/>
        </w:rPr>
        <w:t>Sf=100 x Fm /F, où Sf est le score financier, Fm est la proposition la moins disante et F le prix de la proposition considérée.</w:t>
      </w:r>
    </w:p>
    <w:p w14:paraId="3875F91D" w14:textId="77777777" w:rsidR="003D789E" w:rsidRPr="003D789E" w:rsidRDefault="003D789E" w:rsidP="003D789E">
      <w:pPr>
        <w:autoSpaceDE w:val="0"/>
        <w:autoSpaceDN w:val="0"/>
        <w:adjustRightInd w:val="0"/>
        <w:spacing w:after="0" w:line="240" w:lineRule="auto"/>
        <w:ind w:left="1495"/>
        <w:jc w:val="both"/>
        <w:rPr>
          <w:rFonts w:ascii="Myriad Pro" w:hAnsi="Myriad Pro" w:cs="Arial"/>
          <w:b/>
          <w:bCs/>
          <w:i/>
          <w:color w:val="3A5EA9"/>
        </w:rPr>
      </w:pPr>
    </w:p>
    <w:p w14:paraId="20E29312" w14:textId="77777777" w:rsidR="003D789E" w:rsidRPr="003D789E" w:rsidRDefault="003D789E" w:rsidP="003D789E">
      <w:pPr>
        <w:pStyle w:val="Paragraphedeliste"/>
        <w:numPr>
          <w:ilvl w:val="1"/>
          <w:numId w:val="7"/>
        </w:numPr>
        <w:autoSpaceDE w:val="0"/>
        <w:autoSpaceDN w:val="0"/>
        <w:adjustRightInd w:val="0"/>
        <w:spacing w:after="0" w:line="240" w:lineRule="auto"/>
        <w:jc w:val="both"/>
        <w:rPr>
          <w:rFonts w:ascii="Myriad Pro" w:hAnsi="Myriad Pro" w:cs="Arial"/>
          <w:b/>
          <w:bCs/>
          <w:i/>
          <w:color w:val="3A5EA9"/>
        </w:rPr>
      </w:pPr>
      <w:r w:rsidRPr="003D789E">
        <w:rPr>
          <w:rFonts w:ascii="Myriad Pro" w:hAnsi="Myriad Pro" w:cs="Arial"/>
          <w:b/>
          <w:bCs/>
          <w:i/>
          <w:color w:val="3A5EA9"/>
        </w:rPr>
        <w:t>Evaluation finale</w:t>
      </w:r>
    </w:p>
    <w:p w14:paraId="2F30E298" w14:textId="77777777" w:rsidR="003D789E" w:rsidRPr="003D789E" w:rsidRDefault="003D789E" w:rsidP="003D789E">
      <w:pPr>
        <w:autoSpaceDE w:val="0"/>
        <w:autoSpaceDN w:val="0"/>
        <w:adjustRightInd w:val="0"/>
        <w:spacing w:after="0" w:line="240" w:lineRule="auto"/>
        <w:ind w:left="1495"/>
        <w:jc w:val="both"/>
        <w:rPr>
          <w:rFonts w:ascii="Myriad Pro" w:hAnsi="Myriad Pro" w:cs="Arial"/>
          <w:b/>
          <w:bCs/>
          <w:i/>
          <w:color w:val="3A5EA9"/>
        </w:rPr>
      </w:pPr>
    </w:p>
    <w:p w14:paraId="0171BEE2" w14:textId="77777777" w:rsidR="003D789E" w:rsidRPr="003D789E" w:rsidRDefault="003D789E" w:rsidP="003D789E">
      <w:pPr>
        <w:autoSpaceDE w:val="0"/>
        <w:autoSpaceDN w:val="0"/>
        <w:adjustRightInd w:val="0"/>
        <w:spacing w:after="0" w:line="240" w:lineRule="auto"/>
        <w:jc w:val="both"/>
        <w:rPr>
          <w:rFonts w:ascii="Myriad Pro" w:hAnsi="Myriad Pro" w:cs="Arial"/>
          <w:lang w:val="x-none"/>
        </w:rPr>
      </w:pPr>
      <w:r w:rsidRPr="003D789E">
        <w:rPr>
          <w:rFonts w:ascii="Myriad Pro" w:hAnsi="Myriad Pro" w:cs="Arial"/>
          <w:lang w:val="x-none"/>
        </w:rPr>
        <w:t xml:space="preserve">La méthode combinée sera </w:t>
      </w:r>
      <w:r w:rsidRPr="003D789E">
        <w:rPr>
          <w:rFonts w:ascii="Myriad Pro" w:hAnsi="Myriad Pro" w:cs="Arial"/>
        </w:rPr>
        <w:t xml:space="preserve">utilisée pour l’évaluation finale. </w:t>
      </w:r>
    </w:p>
    <w:p w14:paraId="03B49988" w14:textId="77777777" w:rsidR="003D789E" w:rsidRPr="003D789E" w:rsidRDefault="003D789E" w:rsidP="003D789E">
      <w:pPr>
        <w:autoSpaceDE w:val="0"/>
        <w:autoSpaceDN w:val="0"/>
        <w:adjustRightInd w:val="0"/>
        <w:spacing w:after="0" w:line="240" w:lineRule="auto"/>
        <w:jc w:val="both"/>
        <w:rPr>
          <w:rFonts w:ascii="Myriad Pro" w:hAnsi="Myriad Pro" w:cs="Arial"/>
        </w:rPr>
      </w:pPr>
    </w:p>
    <w:p w14:paraId="42729714" w14:textId="77777777" w:rsidR="003D789E" w:rsidRPr="003D789E" w:rsidRDefault="003D789E" w:rsidP="003D789E">
      <w:pPr>
        <w:spacing w:before="120"/>
        <w:jc w:val="both"/>
        <w:rPr>
          <w:rFonts w:ascii="Myriad Pro" w:hAnsi="Myriad Pro" w:cs="Arial"/>
          <w:lang w:val="x-none"/>
        </w:rPr>
      </w:pPr>
      <w:r w:rsidRPr="003D789E">
        <w:rPr>
          <w:rFonts w:ascii="Myriad Pro" w:hAnsi="Myriad Pro" w:cs="Arial"/>
          <w:lang w:val="x-none"/>
        </w:rPr>
        <w:t>La notation finale sera la moyenne pondérée de la note technique et de la note financière avec les coefficients de pondération suivants : score technique (</w:t>
      </w:r>
      <w:r w:rsidRPr="003D789E">
        <w:rPr>
          <w:rFonts w:ascii="Myriad Pro" w:hAnsi="Myriad Pro" w:cs="Arial"/>
        </w:rPr>
        <w:t>70</w:t>
      </w:r>
      <w:r w:rsidRPr="003D789E">
        <w:rPr>
          <w:rFonts w:ascii="Myriad Pro" w:hAnsi="Myriad Pro" w:cs="Arial"/>
          <w:lang w:val="x-none"/>
        </w:rPr>
        <w:t>%) et score financier (</w:t>
      </w:r>
      <w:r w:rsidRPr="003D789E">
        <w:rPr>
          <w:rFonts w:ascii="Myriad Pro" w:hAnsi="Myriad Pro" w:cs="Arial"/>
        </w:rPr>
        <w:t>30</w:t>
      </w:r>
      <w:r w:rsidRPr="003D789E">
        <w:rPr>
          <w:rFonts w:ascii="Myriad Pro" w:hAnsi="Myriad Pro" w:cs="Arial"/>
          <w:lang w:val="x-none"/>
        </w:rPr>
        <w:t>%) ;</w:t>
      </w:r>
    </w:p>
    <w:p w14:paraId="411AA0BB" w14:textId="77777777" w:rsidR="003D789E" w:rsidRPr="003D789E" w:rsidRDefault="003D789E" w:rsidP="003D789E">
      <w:pPr>
        <w:autoSpaceDE w:val="0"/>
        <w:autoSpaceDN w:val="0"/>
        <w:adjustRightInd w:val="0"/>
        <w:spacing w:after="0" w:line="240" w:lineRule="auto"/>
        <w:jc w:val="both"/>
        <w:rPr>
          <w:rFonts w:ascii="Myriad Pro" w:eastAsia="Times New Roman" w:hAnsi="Myriad Pro" w:cs="Arial"/>
          <w:lang w:eastAsia="fr-FR"/>
        </w:rPr>
      </w:pPr>
      <w:r w:rsidRPr="003D789E">
        <w:rPr>
          <w:rFonts w:ascii="Myriad Pro" w:eastAsia="Times New Roman" w:hAnsi="Myriad Pro" w:cs="Arial"/>
          <w:lang w:eastAsia="fr-FR"/>
        </w:rPr>
        <w:t>La note totale (T) sera donc : T= St X 0,70 + Sf X 0,30</w:t>
      </w:r>
    </w:p>
    <w:p w14:paraId="359504F2" w14:textId="77777777" w:rsidR="003D789E" w:rsidRPr="003D789E" w:rsidRDefault="003D789E" w:rsidP="003D789E">
      <w:pPr>
        <w:spacing w:before="100" w:after="100" w:line="240" w:lineRule="auto"/>
        <w:jc w:val="both"/>
        <w:rPr>
          <w:rFonts w:ascii="Myriad Pro" w:hAnsi="Myriad Pro" w:cs="Arial"/>
          <w:b/>
          <w:u w:val="single"/>
        </w:rPr>
      </w:pPr>
      <w:r w:rsidRPr="003D789E">
        <w:rPr>
          <w:rFonts w:ascii="Myriad Pro" w:hAnsi="Myriad Pro" w:cs="Arial"/>
        </w:rPr>
        <w:t>L</w:t>
      </w:r>
      <w:r w:rsidRPr="003D789E">
        <w:rPr>
          <w:rFonts w:ascii="Myriad Pro" w:hAnsi="Myriad Pro" w:cs="Arial"/>
          <w:lang w:val="x-none"/>
        </w:rPr>
        <w:t>e consultant retenu par profil sera celui qui totalisera le maximum de points combinés</w:t>
      </w:r>
      <w:r w:rsidRPr="003D789E">
        <w:rPr>
          <w:rFonts w:ascii="Myriad Pro" w:hAnsi="Myriad Pro" w:cs="Arial"/>
        </w:rPr>
        <w:t xml:space="preserve"> </w:t>
      </w:r>
      <w:r w:rsidRPr="003D789E">
        <w:rPr>
          <w:rFonts w:ascii="Myriad Pro" w:hAnsi="Myriad Pro" w:cs="Arial"/>
          <w:lang w:val="x-none"/>
        </w:rPr>
        <w:t>(cumul des</w:t>
      </w:r>
      <w:r w:rsidRPr="003D789E">
        <w:rPr>
          <w:rFonts w:ascii="Myriad Pro" w:hAnsi="Myriad Pro" w:cs="Arial"/>
        </w:rPr>
        <w:t xml:space="preserve"> notes technique et financière)</w:t>
      </w:r>
    </w:p>
    <w:p w14:paraId="30EB77AE" w14:textId="77777777" w:rsidR="003D789E" w:rsidRPr="003D789E" w:rsidRDefault="003D789E" w:rsidP="003D789E">
      <w:pPr>
        <w:autoSpaceDE w:val="0"/>
        <w:autoSpaceDN w:val="0"/>
        <w:adjustRightInd w:val="0"/>
        <w:spacing w:after="0" w:line="240" w:lineRule="auto"/>
        <w:ind w:left="1495"/>
        <w:jc w:val="both"/>
        <w:rPr>
          <w:rFonts w:ascii="Myriad Pro" w:hAnsi="Myriad Pro" w:cs="Arial"/>
          <w:b/>
          <w:bCs/>
          <w:i/>
          <w:color w:val="3A5EA9"/>
        </w:rPr>
      </w:pPr>
    </w:p>
    <w:p w14:paraId="545B17CA" w14:textId="2829A678" w:rsidR="003D789E" w:rsidRPr="003D789E" w:rsidRDefault="003D789E" w:rsidP="003D789E">
      <w:pPr>
        <w:pStyle w:val="Paragraphedeliste"/>
        <w:numPr>
          <w:ilvl w:val="0"/>
          <w:numId w:val="40"/>
        </w:numPr>
        <w:autoSpaceDE w:val="0"/>
        <w:autoSpaceDN w:val="0"/>
        <w:adjustRightInd w:val="0"/>
        <w:spacing w:after="0" w:line="240" w:lineRule="auto"/>
        <w:jc w:val="both"/>
        <w:rPr>
          <w:rFonts w:ascii="Myriad Pro" w:hAnsi="Myriad Pro" w:cs="Arial"/>
          <w:b/>
          <w:bCs/>
          <w:i/>
          <w:color w:val="3A5EA9"/>
        </w:rPr>
      </w:pPr>
      <w:r w:rsidRPr="003D789E">
        <w:rPr>
          <w:rFonts w:ascii="Myriad Pro" w:hAnsi="Myriad Pro" w:cs="Arial"/>
          <w:b/>
          <w:bCs/>
          <w:i/>
          <w:color w:val="3A5EA9"/>
        </w:rPr>
        <w:t>Modalités de paiement</w:t>
      </w:r>
    </w:p>
    <w:p w14:paraId="45AC8875" w14:textId="77777777" w:rsidR="003D789E" w:rsidRPr="003D789E" w:rsidRDefault="003D789E" w:rsidP="003D789E">
      <w:pPr>
        <w:autoSpaceDE w:val="0"/>
        <w:autoSpaceDN w:val="0"/>
        <w:adjustRightInd w:val="0"/>
        <w:spacing w:after="0" w:line="240" w:lineRule="auto"/>
        <w:ind w:left="1495"/>
        <w:jc w:val="both"/>
        <w:rPr>
          <w:rFonts w:ascii="Myriad Pro" w:hAnsi="Myriad Pro" w:cs="Arial"/>
          <w:b/>
          <w:bCs/>
          <w:i/>
          <w:color w:val="3A5EA9"/>
        </w:rPr>
      </w:pPr>
    </w:p>
    <w:p w14:paraId="06FBD5D0" w14:textId="77777777" w:rsidR="003D789E" w:rsidRPr="003D789E" w:rsidRDefault="003D789E" w:rsidP="003D789E">
      <w:pPr>
        <w:spacing w:before="100" w:after="100" w:line="240" w:lineRule="auto"/>
        <w:jc w:val="both"/>
        <w:rPr>
          <w:rFonts w:ascii="Myriad Pro" w:hAnsi="Myriad Pro" w:cs="Arial"/>
        </w:rPr>
      </w:pPr>
      <w:r w:rsidRPr="003D789E">
        <w:rPr>
          <w:rFonts w:ascii="Myriad Pro" w:hAnsi="Myriad Pro" w:cs="Arial"/>
        </w:rPr>
        <w:t>Le paiement se fera selon les modalités suivantes :</w:t>
      </w:r>
    </w:p>
    <w:p w14:paraId="02F7D416" w14:textId="77777777" w:rsidR="00725881" w:rsidRPr="00725881" w:rsidRDefault="003D789E" w:rsidP="00FF34DD">
      <w:pPr>
        <w:numPr>
          <w:ilvl w:val="0"/>
          <w:numId w:val="7"/>
        </w:numPr>
        <w:spacing w:before="100" w:after="100" w:line="240" w:lineRule="auto"/>
        <w:contextualSpacing/>
        <w:jc w:val="both"/>
        <w:rPr>
          <w:rFonts w:ascii="Myriad Pro" w:hAnsi="Myriad Pro" w:cs="Arial"/>
        </w:rPr>
      </w:pPr>
      <w:r w:rsidRPr="00725881">
        <w:rPr>
          <w:rFonts w:ascii="Myriad Pro" w:hAnsi="Myriad Pro" w:cs="Arial"/>
        </w:rPr>
        <w:t xml:space="preserve">20% : </w:t>
      </w:r>
      <w:r w:rsidR="00725881" w:rsidRPr="00725881">
        <w:rPr>
          <w:rFonts w:ascii="Myriad Pro" w:hAnsi="Myriad Pro" w:cs="Arial"/>
        </w:rPr>
        <w:t>Après validation du rapport de démarrage</w:t>
      </w:r>
    </w:p>
    <w:p w14:paraId="4DA6AD3D" w14:textId="0AD75C2D" w:rsidR="003D789E" w:rsidRPr="00725881" w:rsidRDefault="003D789E" w:rsidP="00FF34DD">
      <w:pPr>
        <w:numPr>
          <w:ilvl w:val="0"/>
          <w:numId w:val="7"/>
        </w:numPr>
        <w:spacing w:before="100" w:after="100" w:line="240" w:lineRule="auto"/>
        <w:contextualSpacing/>
        <w:jc w:val="both"/>
        <w:rPr>
          <w:rFonts w:ascii="Myriad Pro" w:hAnsi="Myriad Pro" w:cs="Arial"/>
        </w:rPr>
      </w:pPr>
      <w:r w:rsidRPr="00725881">
        <w:rPr>
          <w:rFonts w:ascii="Myriad Pro" w:hAnsi="Myriad Pro" w:cs="Arial"/>
        </w:rPr>
        <w:t>50% après réception de la version provisoire du rapport de la mission</w:t>
      </w:r>
    </w:p>
    <w:p w14:paraId="0E50DE58" w14:textId="77777777" w:rsidR="003D789E" w:rsidRPr="003D789E" w:rsidRDefault="003D789E" w:rsidP="003D789E">
      <w:pPr>
        <w:numPr>
          <w:ilvl w:val="0"/>
          <w:numId w:val="7"/>
        </w:numPr>
        <w:spacing w:before="100" w:after="100" w:line="240" w:lineRule="auto"/>
        <w:contextualSpacing/>
        <w:jc w:val="both"/>
        <w:rPr>
          <w:rFonts w:ascii="Myriad Pro" w:hAnsi="Myriad Pro" w:cs="Arial"/>
        </w:rPr>
      </w:pPr>
      <w:r w:rsidRPr="003D789E">
        <w:rPr>
          <w:rFonts w:ascii="Myriad Pro" w:hAnsi="Myriad Pro" w:cs="Arial"/>
        </w:rPr>
        <w:t xml:space="preserve">30% après intégration des commentaires et réception de la version définitive du rapport de la mission </w:t>
      </w:r>
    </w:p>
    <w:p w14:paraId="4F6E9FFF" w14:textId="77777777" w:rsidR="003D789E" w:rsidRPr="003D789E" w:rsidRDefault="003D789E" w:rsidP="003D789E">
      <w:pPr>
        <w:autoSpaceDE w:val="0"/>
        <w:autoSpaceDN w:val="0"/>
        <w:adjustRightInd w:val="0"/>
        <w:spacing w:after="0" w:line="240" w:lineRule="auto"/>
        <w:jc w:val="both"/>
        <w:rPr>
          <w:rFonts w:ascii="Myriad Pro" w:hAnsi="Myriad Pro" w:cs="Arial"/>
          <w:color w:val="272627"/>
        </w:rPr>
      </w:pPr>
    </w:p>
    <w:p w14:paraId="23D4846A" w14:textId="77777777" w:rsidR="003D789E" w:rsidRPr="003D789E" w:rsidRDefault="003D789E" w:rsidP="003D789E">
      <w:pPr>
        <w:pStyle w:val="Paragraphedeliste"/>
        <w:keepNext/>
        <w:spacing w:before="100" w:after="100" w:line="240" w:lineRule="auto"/>
        <w:jc w:val="both"/>
        <w:rPr>
          <w:rFonts w:ascii="Myriad Pro" w:hAnsi="Myriad Pro"/>
          <w:b/>
          <w:sz w:val="24"/>
          <w:szCs w:val="24"/>
          <w:u w:val="single"/>
        </w:rPr>
      </w:pPr>
    </w:p>
    <w:p w14:paraId="15644BC4" w14:textId="77777777" w:rsidR="006B5CBE" w:rsidRPr="003D789E" w:rsidRDefault="006B5CBE" w:rsidP="00883EFB">
      <w:pPr>
        <w:pStyle w:val="Paragraphedeliste"/>
        <w:keepNext/>
        <w:numPr>
          <w:ilvl w:val="0"/>
          <w:numId w:val="21"/>
        </w:numPr>
        <w:spacing w:before="100" w:after="100" w:line="240" w:lineRule="auto"/>
        <w:jc w:val="both"/>
        <w:rPr>
          <w:rFonts w:ascii="Myriad Pro" w:hAnsi="Myriad Pro"/>
          <w:b/>
          <w:sz w:val="24"/>
          <w:szCs w:val="24"/>
          <w:u w:val="single"/>
        </w:rPr>
      </w:pPr>
      <w:r w:rsidRPr="003D789E">
        <w:rPr>
          <w:rFonts w:ascii="Myriad Pro" w:hAnsi="Myriad Pro"/>
          <w:b/>
          <w:sz w:val="24"/>
          <w:szCs w:val="24"/>
          <w:u w:val="single"/>
        </w:rPr>
        <w:t>CANDIDATURES</w:t>
      </w:r>
    </w:p>
    <w:p w14:paraId="43BB4863" w14:textId="77777777" w:rsidR="006B5CBE" w:rsidRPr="003D789E" w:rsidRDefault="00B5397B" w:rsidP="00883EFB">
      <w:pPr>
        <w:keepNext/>
        <w:spacing w:before="100" w:after="100" w:line="240" w:lineRule="auto"/>
        <w:jc w:val="both"/>
        <w:rPr>
          <w:rFonts w:ascii="Myriad Pro" w:hAnsi="Myriad Pro"/>
          <w:sz w:val="24"/>
          <w:szCs w:val="24"/>
        </w:rPr>
      </w:pPr>
      <w:r w:rsidRPr="003D789E">
        <w:rPr>
          <w:rFonts w:ascii="Myriad Pro" w:hAnsi="Myriad Pro"/>
          <w:sz w:val="24"/>
          <w:szCs w:val="24"/>
        </w:rPr>
        <w:t>Les dossiers de candidatures doivent être composés comme suit :</w:t>
      </w:r>
    </w:p>
    <w:p w14:paraId="2633A604" w14:textId="77777777" w:rsidR="003D789E" w:rsidRPr="003D789E" w:rsidRDefault="003D789E" w:rsidP="00537E41">
      <w:pPr>
        <w:rPr>
          <w:rFonts w:ascii="Myriad Pro" w:hAnsi="Myriad Pro"/>
          <w:sz w:val="24"/>
          <w:szCs w:val="24"/>
        </w:rPr>
      </w:pPr>
    </w:p>
    <w:tbl>
      <w:tblPr>
        <w:tblW w:w="9408" w:type="dxa"/>
        <w:tblInd w:w="70" w:type="dxa"/>
        <w:tblCellMar>
          <w:left w:w="70" w:type="dxa"/>
          <w:right w:w="70" w:type="dxa"/>
        </w:tblCellMar>
        <w:tblLook w:val="04A0" w:firstRow="1" w:lastRow="0" w:firstColumn="1" w:lastColumn="0" w:noHBand="0" w:noVBand="1"/>
      </w:tblPr>
      <w:tblGrid>
        <w:gridCol w:w="1484"/>
        <w:gridCol w:w="1728"/>
        <w:gridCol w:w="4730"/>
        <w:gridCol w:w="1466"/>
      </w:tblGrid>
      <w:tr w:rsidR="003D789E" w:rsidRPr="003D789E" w14:paraId="7758A5F8" w14:textId="77777777" w:rsidTr="003D789E">
        <w:trPr>
          <w:trHeight w:val="178"/>
        </w:trPr>
        <w:tc>
          <w:tcPr>
            <w:tcW w:w="1484"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6F720A0E" w14:textId="77777777" w:rsidR="003D789E" w:rsidRPr="003D789E" w:rsidRDefault="003D789E" w:rsidP="00767592">
            <w:pPr>
              <w:spacing w:after="0" w:line="240" w:lineRule="auto"/>
              <w:jc w:val="center"/>
              <w:rPr>
                <w:rFonts w:ascii="Myriad Pro" w:hAnsi="Myriad Pro" w:cs="Arial"/>
                <w:b/>
                <w:bCs/>
                <w:color w:val="000000"/>
                <w:lang w:eastAsia="fr-FR"/>
              </w:rPr>
            </w:pPr>
            <w:r w:rsidRPr="003D789E">
              <w:rPr>
                <w:rFonts w:ascii="Myriad Pro" w:hAnsi="Myriad Pro" w:cs="Arial"/>
                <w:b/>
                <w:bCs/>
                <w:color w:val="000000"/>
                <w:lang w:eastAsia="fr-FR"/>
              </w:rPr>
              <w:t>Offre</w:t>
            </w:r>
          </w:p>
        </w:tc>
        <w:tc>
          <w:tcPr>
            <w:tcW w:w="1728" w:type="dxa"/>
            <w:tcBorders>
              <w:top w:val="single" w:sz="4" w:space="0" w:color="auto"/>
              <w:left w:val="nil"/>
              <w:bottom w:val="single" w:sz="4" w:space="0" w:color="auto"/>
              <w:right w:val="single" w:sz="4" w:space="0" w:color="auto"/>
            </w:tcBorders>
            <w:shd w:val="clear" w:color="000000" w:fill="DBDBDB"/>
            <w:vAlign w:val="center"/>
            <w:hideMark/>
          </w:tcPr>
          <w:p w14:paraId="04F8A69D" w14:textId="77777777" w:rsidR="003D789E" w:rsidRPr="003D789E" w:rsidRDefault="003D789E" w:rsidP="00767592">
            <w:pPr>
              <w:spacing w:after="0" w:line="240" w:lineRule="auto"/>
              <w:jc w:val="center"/>
              <w:rPr>
                <w:rFonts w:ascii="Myriad Pro" w:hAnsi="Myriad Pro" w:cs="Arial"/>
                <w:b/>
                <w:bCs/>
                <w:color w:val="000000"/>
                <w:lang w:eastAsia="fr-FR"/>
              </w:rPr>
            </w:pPr>
            <w:r w:rsidRPr="003D789E">
              <w:rPr>
                <w:rFonts w:ascii="Myriad Pro" w:hAnsi="Myriad Pro" w:cs="Arial"/>
                <w:b/>
                <w:bCs/>
                <w:color w:val="000000"/>
                <w:lang w:eastAsia="fr-FR"/>
              </w:rPr>
              <w:t>Documents</w:t>
            </w:r>
          </w:p>
        </w:tc>
        <w:tc>
          <w:tcPr>
            <w:tcW w:w="4730" w:type="dxa"/>
            <w:tcBorders>
              <w:top w:val="single" w:sz="4" w:space="0" w:color="auto"/>
              <w:left w:val="nil"/>
              <w:bottom w:val="nil"/>
              <w:right w:val="single" w:sz="4" w:space="0" w:color="auto"/>
            </w:tcBorders>
            <w:shd w:val="clear" w:color="000000" w:fill="DBDBDB"/>
            <w:vAlign w:val="center"/>
            <w:hideMark/>
          </w:tcPr>
          <w:p w14:paraId="521C7B53" w14:textId="77777777" w:rsidR="003D789E" w:rsidRPr="003D789E" w:rsidRDefault="003D789E" w:rsidP="00767592">
            <w:pPr>
              <w:spacing w:after="0" w:line="240" w:lineRule="auto"/>
              <w:jc w:val="center"/>
              <w:rPr>
                <w:rFonts w:ascii="Myriad Pro" w:hAnsi="Myriad Pro" w:cs="Arial"/>
                <w:b/>
                <w:bCs/>
                <w:color w:val="000000"/>
                <w:lang w:eastAsia="fr-FR"/>
              </w:rPr>
            </w:pPr>
            <w:r w:rsidRPr="003D789E">
              <w:rPr>
                <w:rFonts w:ascii="Myriad Pro" w:hAnsi="Myriad Pro" w:cs="Arial"/>
                <w:b/>
                <w:bCs/>
                <w:color w:val="000000"/>
                <w:lang w:eastAsia="fr-FR"/>
              </w:rPr>
              <w:t>Description</w:t>
            </w:r>
          </w:p>
        </w:tc>
        <w:tc>
          <w:tcPr>
            <w:tcW w:w="1466" w:type="dxa"/>
            <w:tcBorders>
              <w:top w:val="single" w:sz="4" w:space="0" w:color="auto"/>
              <w:left w:val="nil"/>
              <w:bottom w:val="single" w:sz="4" w:space="0" w:color="auto"/>
              <w:right w:val="single" w:sz="4" w:space="0" w:color="auto"/>
            </w:tcBorders>
            <w:shd w:val="clear" w:color="000000" w:fill="DBDBDB"/>
            <w:vAlign w:val="center"/>
            <w:hideMark/>
          </w:tcPr>
          <w:p w14:paraId="29B3F206" w14:textId="77777777" w:rsidR="003D789E" w:rsidRPr="003D789E" w:rsidRDefault="003D789E" w:rsidP="00767592">
            <w:pPr>
              <w:spacing w:after="0" w:line="240" w:lineRule="auto"/>
              <w:jc w:val="center"/>
              <w:rPr>
                <w:rFonts w:ascii="Myriad Pro" w:hAnsi="Myriad Pro" w:cs="Arial"/>
                <w:b/>
                <w:bCs/>
                <w:color w:val="000000"/>
                <w:lang w:eastAsia="fr-FR"/>
              </w:rPr>
            </w:pPr>
            <w:r w:rsidRPr="003D789E">
              <w:rPr>
                <w:rFonts w:ascii="Myriad Pro" w:hAnsi="Myriad Pro" w:cs="Arial"/>
                <w:b/>
                <w:bCs/>
                <w:color w:val="000000"/>
                <w:lang w:eastAsia="fr-FR"/>
              </w:rPr>
              <w:t>Forme</w:t>
            </w:r>
          </w:p>
        </w:tc>
      </w:tr>
      <w:tr w:rsidR="003D789E" w:rsidRPr="003D789E" w14:paraId="0620EAB1" w14:textId="77777777" w:rsidTr="006F77A0">
        <w:trPr>
          <w:trHeight w:val="178"/>
        </w:trPr>
        <w:tc>
          <w:tcPr>
            <w:tcW w:w="1484" w:type="dxa"/>
            <w:vMerge w:val="restart"/>
            <w:tcBorders>
              <w:top w:val="nil"/>
              <w:left w:val="single" w:sz="4" w:space="0" w:color="auto"/>
              <w:right w:val="single" w:sz="4" w:space="0" w:color="auto"/>
            </w:tcBorders>
            <w:shd w:val="clear" w:color="000000" w:fill="E2EFDA"/>
            <w:vAlign w:val="center"/>
            <w:hideMark/>
          </w:tcPr>
          <w:p w14:paraId="1EE41A79" w14:textId="77777777" w:rsidR="003D789E" w:rsidRPr="003D789E" w:rsidRDefault="003D789E" w:rsidP="00767592">
            <w:pPr>
              <w:spacing w:after="0" w:line="240" w:lineRule="auto"/>
              <w:rPr>
                <w:rFonts w:ascii="Myriad Pro" w:hAnsi="Myriad Pro" w:cs="Arial"/>
                <w:color w:val="000000"/>
                <w:lang w:eastAsia="fr-FR"/>
              </w:rPr>
            </w:pPr>
            <w:r w:rsidRPr="003D789E">
              <w:rPr>
                <w:rFonts w:ascii="Myriad Pro" w:hAnsi="Myriad Pro" w:cs="Arial"/>
                <w:b/>
                <w:bCs/>
                <w:color w:val="000000"/>
                <w:u w:val="single"/>
                <w:lang w:eastAsia="fr-FR"/>
              </w:rPr>
              <w:t>Partie 1 :</w:t>
            </w:r>
            <w:r w:rsidRPr="003D789E">
              <w:rPr>
                <w:rFonts w:ascii="Myriad Pro" w:hAnsi="Myriad Pro" w:cs="Arial"/>
                <w:color w:val="000000"/>
                <w:lang w:eastAsia="fr-FR"/>
              </w:rPr>
              <w:t xml:space="preserve"> Offre Technique</w:t>
            </w:r>
          </w:p>
        </w:tc>
        <w:tc>
          <w:tcPr>
            <w:tcW w:w="1728" w:type="dxa"/>
            <w:vMerge w:val="restart"/>
            <w:tcBorders>
              <w:top w:val="nil"/>
              <w:left w:val="single" w:sz="4" w:space="0" w:color="auto"/>
              <w:bottom w:val="single" w:sz="4" w:space="0" w:color="000000"/>
              <w:right w:val="nil"/>
            </w:tcBorders>
            <w:shd w:val="clear" w:color="000000" w:fill="E2EFDA"/>
            <w:vAlign w:val="center"/>
            <w:hideMark/>
          </w:tcPr>
          <w:p w14:paraId="2FD865B5" w14:textId="77777777" w:rsidR="003D789E" w:rsidRPr="003D789E" w:rsidRDefault="003D789E" w:rsidP="00767592">
            <w:pPr>
              <w:spacing w:after="0" w:line="240" w:lineRule="auto"/>
              <w:rPr>
                <w:rFonts w:ascii="Myriad Pro" w:hAnsi="Myriad Pro" w:cs="Arial"/>
                <w:color w:val="000000"/>
                <w:lang w:eastAsia="fr-FR"/>
              </w:rPr>
            </w:pPr>
            <w:r w:rsidRPr="003D789E">
              <w:rPr>
                <w:rFonts w:ascii="Myriad Pro" w:hAnsi="Myriad Pro" w:cs="Arial"/>
                <w:color w:val="000000"/>
                <w:lang w:eastAsia="fr-FR"/>
              </w:rPr>
              <w:t xml:space="preserve">Note méthodologique pour l’exécution de la mission attendue </w:t>
            </w:r>
          </w:p>
        </w:tc>
        <w:tc>
          <w:tcPr>
            <w:tcW w:w="4730" w:type="dxa"/>
            <w:tcBorders>
              <w:top w:val="single" w:sz="4" w:space="0" w:color="auto"/>
              <w:left w:val="single" w:sz="4" w:space="0" w:color="auto"/>
              <w:bottom w:val="nil"/>
              <w:right w:val="single" w:sz="4" w:space="0" w:color="auto"/>
            </w:tcBorders>
            <w:shd w:val="clear" w:color="000000" w:fill="E2EFDA"/>
            <w:vAlign w:val="center"/>
            <w:hideMark/>
          </w:tcPr>
          <w:p w14:paraId="1BC28AC0" w14:textId="77777777" w:rsidR="003D789E" w:rsidRPr="003D789E" w:rsidRDefault="003D789E" w:rsidP="00767592">
            <w:pPr>
              <w:spacing w:after="0" w:line="240" w:lineRule="auto"/>
              <w:jc w:val="both"/>
              <w:rPr>
                <w:rFonts w:ascii="Myriad Pro" w:hAnsi="Myriad Pro" w:cs="Arial"/>
                <w:color w:val="000000"/>
                <w:lang w:eastAsia="fr-FR"/>
              </w:rPr>
            </w:pPr>
            <w:r w:rsidRPr="003D789E">
              <w:rPr>
                <w:rFonts w:ascii="Myriad Pro" w:hAnsi="Myriad Pro" w:cs="Arial"/>
                <w:color w:val="000000"/>
                <w:lang w:eastAsia="fr-FR"/>
              </w:rPr>
              <w:t>Une description expliquant :</w:t>
            </w:r>
          </w:p>
        </w:tc>
        <w:tc>
          <w:tcPr>
            <w:tcW w:w="1466" w:type="dxa"/>
            <w:vMerge w:val="restart"/>
            <w:tcBorders>
              <w:top w:val="nil"/>
              <w:left w:val="nil"/>
              <w:bottom w:val="single" w:sz="4" w:space="0" w:color="000000"/>
              <w:right w:val="single" w:sz="4" w:space="0" w:color="auto"/>
            </w:tcBorders>
            <w:shd w:val="clear" w:color="000000" w:fill="E2EFDA"/>
            <w:vAlign w:val="center"/>
            <w:hideMark/>
          </w:tcPr>
          <w:p w14:paraId="1151B1DB" w14:textId="77777777" w:rsidR="003D789E" w:rsidRPr="003D789E" w:rsidRDefault="003D789E" w:rsidP="00767592">
            <w:pPr>
              <w:spacing w:after="0" w:line="240" w:lineRule="auto"/>
              <w:jc w:val="center"/>
              <w:rPr>
                <w:rFonts w:ascii="Myriad Pro" w:hAnsi="Myriad Pro" w:cs="Arial"/>
                <w:lang w:eastAsia="fr-FR"/>
              </w:rPr>
            </w:pPr>
            <w:r w:rsidRPr="003D789E">
              <w:rPr>
                <w:rFonts w:ascii="Myriad Pro" w:hAnsi="Myriad Pro" w:cs="Arial"/>
                <w:lang w:eastAsia="fr-FR"/>
              </w:rPr>
              <w:t>Pas de formulaire spécifique</w:t>
            </w:r>
          </w:p>
        </w:tc>
      </w:tr>
      <w:tr w:rsidR="003D789E" w:rsidRPr="003D789E" w14:paraId="3A89DF6D" w14:textId="77777777" w:rsidTr="006F77A0">
        <w:trPr>
          <w:trHeight w:val="357"/>
        </w:trPr>
        <w:tc>
          <w:tcPr>
            <w:tcW w:w="1484" w:type="dxa"/>
            <w:vMerge/>
            <w:tcBorders>
              <w:left w:val="single" w:sz="4" w:space="0" w:color="auto"/>
              <w:right w:val="single" w:sz="4" w:space="0" w:color="auto"/>
            </w:tcBorders>
            <w:vAlign w:val="center"/>
            <w:hideMark/>
          </w:tcPr>
          <w:p w14:paraId="37D82A65" w14:textId="77777777" w:rsidR="003D789E" w:rsidRPr="003D789E" w:rsidRDefault="003D789E" w:rsidP="00767592">
            <w:pPr>
              <w:spacing w:after="0" w:line="240" w:lineRule="auto"/>
              <w:rPr>
                <w:rFonts w:ascii="Myriad Pro" w:hAnsi="Myriad Pro" w:cs="Arial"/>
                <w:color w:val="000000"/>
                <w:lang w:eastAsia="fr-FR"/>
              </w:rPr>
            </w:pPr>
          </w:p>
        </w:tc>
        <w:tc>
          <w:tcPr>
            <w:tcW w:w="1728" w:type="dxa"/>
            <w:vMerge/>
            <w:tcBorders>
              <w:top w:val="nil"/>
              <w:left w:val="single" w:sz="4" w:space="0" w:color="auto"/>
              <w:bottom w:val="single" w:sz="4" w:space="0" w:color="000000"/>
              <w:right w:val="nil"/>
            </w:tcBorders>
            <w:vAlign w:val="center"/>
            <w:hideMark/>
          </w:tcPr>
          <w:p w14:paraId="7ADF30F7" w14:textId="77777777" w:rsidR="003D789E" w:rsidRPr="003D789E" w:rsidRDefault="003D789E" w:rsidP="00767592">
            <w:pPr>
              <w:spacing w:after="0" w:line="240" w:lineRule="auto"/>
              <w:rPr>
                <w:rFonts w:ascii="Myriad Pro" w:hAnsi="Myriad Pro" w:cs="Arial"/>
                <w:color w:val="000000"/>
                <w:lang w:eastAsia="fr-FR"/>
              </w:rPr>
            </w:pPr>
          </w:p>
        </w:tc>
        <w:tc>
          <w:tcPr>
            <w:tcW w:w="4730" w:type="dxa"/>
            <w:tcBorders>
              <w:top w:val="nil"/>
              <w:left w:val="single" w:sz="4" w:space="0" w:color="auto"/>
              <w:bottom w:val="nil"/>
              <w:right w:val="single" w:sz="4" w:space="0" w:color="auto"/>
            </w:tcBorders>
            <w:shd w:val="clear" w:color="000000" w:fill="E2EFDA"/>
            <w:vAlign w:val="center"/>
            <w:hideMark/>
          </w:tcPr>
          <w:p w14:paraId="5F66707C" w14:textId="77777777" w:rsidR="003D789E" w:rsidRPr="003D789E" w:rsidRDefault="003D789E" w:rsidP="00767592">
            <w:pPr>
              <w:spacing w:after="0" w:line="240" w:lineRule="auto"/>
              <w:jc w:val="both"/>
              <w:rPr>
                <w:rFonts w:ascii="Myriad Pro" w:hAnsi="Myriad Pro" w:cs="Arial"/>
                <w:b/>
                <w:color w:val="000000"/>
                <w:lang w:eastAsia="fr-FR"/>
              </w:rPr>
            </w:pPr>
            <w:r w:rsidRPr="003D789E">
              <w:rPr>
                <w:rFonts w:ascii="Myriad Pro" w:hAnsi="Myriad Pro" w:cs="Arial"/>
                <w:b/>
                <w:color w:val="000000"/>
                <w:lang w:eastAsia="fr-FR"/>
              </w:rPr>
              <w:t xml:space="preserve">En quoi vous êtes le meilleur candidat pour la mission ; </w:t>
            </w:r>
          </w:p>
        </w:tc>
        <w:tc>
          <w:tcPr>
            <w:tcW w:w="1466" w:type="dxa"/>
            <w:vMerge/>
            <w:tcBorders>
              <w:top w:val="nil"/>
              <w:left w:val="nil"/>
              <w:bottom w:val="single" w:sz="4" w:space="0" w:color="000000"/>
              <w:right w:val="single" w:sz="4" w:space="0" w:color="auto"/>
            </w:tcBorders>
            <w:vAlign w:val="center"/>
            <w:hideMark/>
          </w:tcPr>
          <w:p w14:paraId="77F62F84" w14:textId="77777777" w:rsidR="003D789E" w:rsidRPr="003D789E" w:rsidRDefault="003D789E" w:rsidP="00767592">
            <w:pPr>
              <w:spacing w:after="0" w:line="240" w:lineRule="auto"/>
              <w:rPr>
                <w:rFonts w:ascii="Myriad Pro" w:hAnsi="Myriad Pro" w:cs="Arial"/>
                <w:lang w:eastAsia="fr-FR"/>
              </w:rPr>
            </w:pPr>
          </w:p>
        </w:tc>
      </w:tr>
      <w:tr w:rsidR="003D789E" w:rsidRPr="003D789E" w14:paraId="07E4FEA7" w14:textId="77777777" w:rsidTr="006F77A0">
        <w:trPr>
          <w:trHeight w:val="536"/>
        </w:trPr>
        <w:tc>
          <w:tcPr>
            <w:tcW w:w="1484" w:type="dxa"/>
            <w:vMerge/>
            <w:tcBorders>
              <w:left w:val="single" w:sz="4" w:space="0" w:color="auto"/>
              <w:right w:val="single" w:sz="4" w:space="0" w:color="auto"/>
            </w:tcBorders>
            <w:vAlign w:val="center"/>
            <w:hideMark/>
          </w:tcPr>
          <w:p w14:paraId="564D37D5" w14:textId="77777777" w:rsidR="003D789E" w:rsidRPr="003D789E" w:rsidRDefault="003D789E" w:rsidP="00767592">
            <w:pPr>
              <w:spacing w:after="0" w:line="240" w:lineRule="auto"/>
              <w:rPr>
                <w:rFonts w:ascii="Myriad Pro" w:hAnsi="Myriad Pro" w:cs="Arial"/>
                <w:color w:val="000000"/>
                <w:lang w:eastAsia="fr-FR"/>
              </w:rPr>
            </w:pPr>
          </w:p>
        </w:tc>
        <w:tc>
          <w:tcPr>
            <w:tcW w:w="1728" w:type="dxa"/>
            <w:vMerge/>
            <w:tcBorders>
              <w:top w:val="nil"/>
              <w:left w:val="single" w:sz="4" w:space="0" w:color="auto"/>
              <w:bottom w:val="single" w:sz="4" w:space="0" w:color="000000"/>
              <w:right w:val="nil"/>
            </w:tcBorders>
            <w:vAlign w:val="center"/>
            <w:hideMark/>
          </w:tcPr>
          <w:p w14:paraId="6B63BB0C" w14:textId="77777777" w:rsidR="003D789E" w:rsidRPr="003D789E" w:rsidRDefault="003D789E" w:rsidP="00767592">
            <w:pPr>
              <w:spacing w:after="0" w:line="240" w:lineRule="auto"/>
              <w:rPr>
                <w:rFonts w:ascii="Myriad Pro" w:hAnsi="Myriad Pro" w:cs="Arial"/>
                <w:color w:val="000000"/>
                <w:lang w:eastAsia="fr-FR"/>
              </w:rPr>
            </w:pPr>
          </w:p>
        </w:tc>
        <w:tc>
          <w:tcPr>
            <w:tcW w:w="4730" w:type="dxa"/>
            <w:tcBorders>
              <w:top w:val="nil"/>
              <w:left w:val="single" w:sz="4" w:space="0" w:color="auto"/>
              <w:bottom w:val="single" w:sz="4" w:space="0" w:color="auto"/>
              <w:right w:val="single" w:sz="4" w:space="0" w:color="auto"/>
            </w:tcBorders>
            <w:shd w:val="clear" w:color="000000" w:fill="E2EFDA"/>
            <w:vAlign w:val="center"/>
            <w:hideMark/>
          </w:tcPr>
          <w:p w14:paraId="6C0B9EF0" w14:textId="77777777" w:rsidR="003D789E" w:rsidRPr="003D789E" w:rsidRDefault="003D789E" w:rsidP="00767592">
            <w:pPr>
              <w:spacing w:after="0" w:line="240" w:lineRule="auto"/>
              <w:jc w:val="both"/>
              <w:rPr>
                <w:rFonts w:ascii="Myriad Pro" w:hAnsi="Myriad Pro" w:cs="Arial"/>
                <w:b/>
                <w:color w:val="000000"/>
                <w:lang w:eastAsia="fr-FR"/>
              </w:rPr>
            </w:pPr>
            <w:r w:rsidRPr="003D789E">
              <w:rPr>
                <w:rFonts w:ascii="Myriad Pro" w:hAnsi="Myriad Pro" w:cs="Arial"/>
                <w:b/>
                <w:color w:val="000000"/>
                <w:lang w:eastAsia="fr-FR"/>
              </w:rPr>
              <w:t>La démarche ou approche, les outils ainsi que les tâches que vous comptez mettre en œuvre pour réaliser la mission. Un chronogramme indicatif des activités</w:t>
            </w:r>
          </w:p>
        </w:tc>
        <w:tc>
          <w:tcPr>
            <w:tcW w:w="1466" w:type="dxa"/>
            <w:vMerge/>
            <w:tcBorders>
              <w:top w:val="nil"/>
              <w:left w:val="nil"/>
              <w:bottom w:val="single" w:sz="4" w:space="0" w:color="000000"/>
              <w:right w:val="single" w:sz="4" w:space="0" w:color="auto"/>
            </w:tcBorders>
            <w:vAlign w:val="center"/>
            <w:hideMark/>
          </w:tcPr>
          <w:p w14:paraId="14DD4677" w14:textId="77777777" w:rsidR="003D789E" w:rsidRPr="003D789E" w:rsidRDefault="003D789E" w:rsidP="00767592">
            <w:pPr>
              <w:spacing w:after="0" w:line="240" w:lineRule="auto"/>
              <w:rPr>
                <w:rFonts w:ascii="Myriad Pro" w:hAnsi="Myriad Pro" w:cs="Arial"/>
                <w:lang w:eastAsia="fr-FR"/>
              </w:rPr>
            </w:pPr>
          </w:p>
        </w:tc>
      </w:tr>
      <w:tr w:rsidR="003D789E" w:rsidRPr="003D789E" w14:paraId="5E25648B" w14:textId="77777777" w:rsidTr="006F77A0">
        <w:trPr>
          <w:trHeight w:val="456"/>
        </w:trPr>
        <w:tc>
          <w:tcPr>
            <w:tcW w:w="1484" w:type="dxa"/>
            <w:vMerge/>
            <w:tcBorders>
              <w:left w:val="single" w:sz="4" w:space="0" w:color="auto"/>
              <w:right w:val="single" w:sz="4" w:space="0" w:color="auto"/>
            </w:tcBorders>
            <w:vAlign w:val="center"/>
          </w:tcPr>
          <w:p w14:paraId="770A01B7" w14:textId="77777777" w:rsidR="003D789E" w:rsidRPr="003D789E" w:rsidRDefault="003D789E" w:rsidP="00767592">
            <w:pPr>
              <w:spacing w:after="0" w:line="240" w:lineRule="auto"/>
              <w:rPr>
                <w:rFonts w:ascii="Myriad Pro" w:hAnsi="Myriad Pro" w:cs="Arial"/>
                <w:color w:val="000000"/>
                <w:lang w:eastAsia="fr-FR"/>
              </w:rPr>
            </w:pPr>
          </w:p>
        </w:tc>
        <w:tc>
          <w:tcPr>
            <w:tcW w:w="1728" w:type="dxa"/>
            <w:tcBorders>
              <w:top w:val="nil"/>
              <w:left w:val="nil"/>
              <w:bottom w:val="single" w:sz="4" w:space="0" w:color="auto"/>
              <w:right w:val="single" w:sz="4" w:space="0" w:color="auto"/>
            </w:tcBorders>
            <w:shd w:val="clear" w:color="000000" w:fill="E2EFDA"/>
            <w:vAlign w:val="center"/>
          </w:tcPr>
          <w:p w14:paraId="55F0BA65" w14:textId="77777777" w:rsidR="003D789E" w:rsidRPr="003D789E" w:rsidRDefault="003D789E" w:rsidP="00767592">
            <w:pPr>
              <w:spacing w:after="0" w:line="240" w:lineRule="auto"/>
              <w:rPr>
                <w:rFonts w:ascii="Myriad Pro" w:hAnsi="Myriad Pro" w:cs="Arial"/>
                <w:color w:val="000000"/>
                <w:lang w:eastAsia="fr-FR"/>
              </w:rPr>
            </w:pPr>
            <w:r w:rsidRPr="003D789E">
              <w:rPr>
                <w:rFonts w:ascii="Myriad Pro" w:hAnsi="Myriad Pro" w:cs="Arial"/>
                <w:color w:val="000000"/>
                <w:lang w:eastAsia="fr-FR"/>
              </w:rPr>
              <w:t>Curriculum Vitae</w:t>
            </w:r>
          </w:p>
        </w:tc>
        <w:tc>
          <w:tcPr>
            <w:tcW w:w="4730" w:type="dxa"/>
            <w:tcBorders>
              <w:top w:val="nil"/>
              <w:left w:val="nil"/>
              <w:bottom w:val="single" w:sz="4" w:space="0" w:color="auto"/>
              <w:right w:val="single" w:sz="4" w:space="0" w:color="auto"/>
            </w:tcBorders>
            <w:shd w:val="clear" w:color="000000" w:fill="E2EFDA"/>
            <w:vAlign w:val="center"/>
          </w:tcPr>
          <w:p w14:paraId="0F2BAAB5" w14:textId="77777777" w:rsidR="003D789E" w:rsidRPr="003D789E" w:rsidRDefault="003D789E" w:rsidP="00767592">
            <w:pPr>
              <w:spacing w:after="0" w:line="240" w:lineRule="auto"/>
              <w:jc w:val="both"/>
              <w:rPr>
                <w:rFonts w:ascii="Myriad Pro" w:hAnsi="Myriad Pro" w:cs="Arial"/>
                <w:color w:val="000000"/>
                <w:lang w:eastAsia="fr-FR"/>
              </w:rPr>
            </w:pPr>
            <w:r w:rsidRPr="003D789E">
              <w:rPr>
                <w:rFonts w:ascii="Myriad Pro" w:hAnsi="Myriad Pro" w:cs="Arial"/>
                <w:color w:val="000000"/>
                <w:lang w:eastAsia="fr-FR"/>
              </w:rPr>
              <w:t>Fournir votre CV détaillé</w:t>
            </w:r>
          </w:p>
        </w:tc>
        <w:tc>
          <w:tcPr>
            <w:tcW w:w="1466" w:type="dxa"/>
            <w:tcBorders>
              <w:top w:val="nil"/>
              <w:left w:val="nil"/>
              <w:bottom w:val="single" w:sz="4" w:space="0" w:color="auto"/>
              <w:right w:val="single" w:sz="4" w:space="0" w:color="auto"/>
            </w:tcBorders>
            <w:shd w:val="clear" w:color="000000" w:fill="E2EFDA"/>
            <w:vAlign w:val="center"/>
          </w:tcPr>
          <w:p w14:paraId="19409874" w14:textId="77777777" w:rsidR="003D789E" w:rsidRPr="003D789E" w:rsidRDefault="003D789E" w:rsidP="00767592">
            <w:pPr>
              <w:spacing w:after="0" w:line="240" w:lineRule="auto"/>
              <w:rPr>
                <w:rFonts w:ascii="Myriad Pro" w:hAnsi="Myriad Pro" w:cs="Arial"/>
              </w:rPr>
            </w:pPr>
          </w:p>
        </w:tc>
      </w:tr>
      <w:tr w:rsidR="003D789E" w:rsidRPr="003D789E" w14:paraId="5484D1A6" w14:textId="77777777" w:rsidTr="006F77A0">
        <w:trPr>
          <w:trHeight w:val="715"/>
        </w:trPr>
        <w:tc>
          <w:tcPr>
            <w:tcW w:w="1484" w:type="dxa"/>
            <w:vMerge/>
            <w:tcBorders>
              <w:left w:val="single" w:sz="4" w:space="0" w:color="auto"/>
              <w:right w:val="single" w:sz="4" w:space="0" w:color="auto"/>
            </w:tcBorders>
            <w:vAlign w:val="center"/>
            <w:hideMark/>
          </w:tcPr>
          <w:p w14:paraId="5B8F107F" w14:textId="77777777" w:rsidR="003D789E" w:rsidRPr="003D789E" w:rsidRDefault="003D789E" w:rsidP="00767592">
            <w:pPr>
              <w:spacing w:after="0" w:line="240" w:lineRule="auto"/>
              <w:rPr>
                <w:rFonts w:ascii="Myriad Pro" w:hAnsi="Myriad Pro" w:cs="Arial"/>
                <w:color w:val="000000"/>
                <w:lang w:eastAsia="fr-FR"/>
              </w:rPr>
            </w:pPr>
          </w:p>
        </w:tc>
        <w:tc>
          <w:tcPr>
            <w:tcW w:w="1728" w:type="dxa"/>
            <w:tcBorders>
              <w:top w:val="nil"/>
              <w:left w:val="nil"/>
              <w:bottom w:val="single" w:sz="4" w:space="0" w:color="auto"/>
              <w:right w:val="single" w:sz="4" w:space="0" w:color="auto"/>
            </w:tcBorders>
            <w:shd w:val="clear" w:color="000000" w:fill="E2EFDA"/>
            <w:vAlign w:val="center"/>
            <w:hideMark/>
          </w:tcPr>
          <w:p w14:paraId="1A78B679" w14:textId="77777777" w:rsidR="003D789E" w:rsidRPr="003D789E" w:rsidRDefault="003D789E" w:rsidP="00767592">
            <w:pPr>
              <w:spacing w:after="0" w:line="240" w:lineRule="auto"/>
              <w:rPr>
                <w:rFonts w:ascii="Myriad Pro" w:hAnsi="Myriad Pro" w:cs="Arial"/>
                <w:color w:val="000000"/>
                <w:lang w:eastAsia="fr-FR"/>
              </w:rPr>
            </w:pPr>
            <w:r w:rsidRPr="003D789E">
              <w:rPr>
                <w:rFonts w:ascii="Myriad Pro" w:hAnsi="Myriad Pro" w:cs="Arial"/>
                <w:color w:val="000000"/>
                <w:lang w:eastAsia="fr-FR"/>
              </w:rPr>
              <w:t xml:space="preserve"> Formulaire P11</w:t>
            </w:r>
          </w:p>
        </w:tc>
        <w:tc>
          <w:tcPr>
            <w:tcW w:w="4730" w:type="dxa"/>
            <w:tcBorders>
              <w:top w:val="nil"/>
              <w:left w:val="nil"/>
              <w:bottom w:val="single" w:sz="4" w:space="0" w:color="auto"/>
              <w:right w:val="single" w:sz="4" w:space="0" w:color="auto"/>
            </w:tcBorders>
            <w:shd w:val="clear" w:color="000000" w:fill="E2EFDA"/>
            <w:vAlign w:val="center"/>
            <w:hideMark/>
          </w:tcPr>
          <w:p w14:paraId="23FD0DBC" w14:textId="77777777" w:rsidR="003D789E" w:rsidRPr="003D789E" w:rsidRDefault="003D789E" w:rsidP="00767592">
            <w:pPr>
              <w:spacing w:after="0" w:line="240" w:lineRule="auto"/>
              <w:jc w:val="both"/>
              <w:rPr>
                <w:rFonts w:ascii="Myriad Pro" w:hAnsi="Myriad Pro" w:cs="Arial"/>
                <w:color w:val="000000"/>
                <w:lang w:eastAsia="fr-FR"/>
              </w:rPr>
            </w:pPr>
            <w:r w:rsidRPr="003D789E">
              <w:rPr>
                <w:rFonts w:ascii="Myriad Pro" w:hAnsi="Myriad Pro" w:cs="Arial"/>
                <w:color w:val="000000"/>
                <w:lang w:eastAsia="fr-FR"/>
              </w:rPr>
              <w:t>Remplir le formulaire de P11 en annexe en y incluant surtout votre expérience des missions similaires et indiquant au moins 3 (trois) personnes de référence.</w:t>
            </w:r>
          </w:p>
        </w:tc>
        <w:tc>
          <w:tcPr>
            <w:tcW w:w="1466" w:type="dxa"/>
            <w:tcBorders>
              <w:top w:val="nil"/>
              <w:left w:val="nil"/>
              <w:bottom w:val="single" w:sz="4" w:space="0" w:color="auto"/>
              <w:right w:val="single" w:sz="4" w:space="0" w:color="auto"/>
            </w:tcBorders>
            <w:shd w:val="clear" w:color="000000" w:fill="E2EFDA"/>
            <w:vAlign w:val="center"/>
            <w:hideMark/>
          </w:tcPr>
          <w:p w14:paraId="3E04AD9A" w14:textId="77777777" w:rsidR="003D789E" w:rsidRPr="003D789E" w:rsidRDefault="00C35120" w:rsidP="00767592">
            <w:pPr>
              <w:spacing w:after="0" w:line="240" w:lineRule="auto"/>
              <w:rPr>
                <w:rFonts w:ascii="Myriad Pro" w:hAnsi="Myriad Pro" w:cs="Arial"/>
                <w:lang w:eastAsia="fr-FR"/>
              </w:rPr>
            </w:pPr>
            <w:hyperlink r:id="rId8" w:history="1">
              <w:r w:rsidR="003D789E" w:rsidRPr="003D789E">
                <w:rPr>
                  <w:rFonts w:ascii="Myriad Pro" w:hAnsi="Myriad Pro" w:cs="Arial"/>
                  <w:lang w:eastAsia="fr-FR"/>
                </w:rPr>
                <w:t xml:space="preserve">Formulaire P11 disponible sur le site du PNUD </w:t>
              </w:r>
            </w:hyperlink>
          </w:p>
        </w:tc>
      </w:tr>
      <w:tr w:rsidR="003D789E" w:rsidRPr="003D789E" w14:paraId="45D05E64" w14:textId="77777777" w:rsidTr="006F77A0">
        <w:trPr>
          <w:trHeight w:val="306"/>
        </w:trPr>
        <w:tc>
          <w:tcPr>
            <w:tcW w:w="1484" w:type="dxa"/>
            <w:vMerge/>
            <w:tcBorders>
              <w:left w:val="single" w:sz="4" w:space="0" w:color="auto"/>
              <w:right w:val="single" w:sz="4" w:space="0" w:color="auto"/>
            </w:tcBorders>
            <w:vAlign w:val="center"/>
            <w:hideMark/>
          </w:tcPr>
          <w:p w14:paraId="066BABF1" w14:textId="77777777" w:rsidR="003D789E" w:rsidRPr="003D789E" w:rsidRDefault="003D789E" w:rsidP="00767592">
            <w:pPr>
              <w:spacing w:after="0" w:line="240" w:lineRule="auto"/>
              <w:rPr>
                <w:rFonts w:ascii="Myriad Pro" w:hAnsi="Myriad Pro" w:cs="Arial"/>
                <w:color w:val="000000"/>
                <w:lang w:eastAsia="fr-FR"/>
              </w:rPr>
            </w:pPr>
          </w:p>
        </w:tc>
        <w:tc>
          <w:tcPr>
            <w:tcW w:w="1728" w:type="dxa"/>
            <w:tcBorders>
              <w:top w:val="nil"/>
              <w:left w:val="nil"/>
              <w:bottom w:val="single" w:sz="4" w:space="0" w:color="auto"/>
              <w:right w:val="single" w:sz="4" w:space="0" w:color="auto"/>
            </w:tcBorders>
            <w:shd w:val="clear" w:color="000000" w:fill="E2EFDA"/>
            <w:vAlign w:val="center"/>
            <w:hideMark/>
          </w:tcPr>
          <w:p w14:paraId="6BAFFFD6" w14:textId="77777777" w:rsidR="003D789E" w:rsidRPr="003D789E" w:rsidRDefault="003D789E" w:rsidP="00767592">
            <w:pPr>
              <w:spacing w:after="0" w:line="240" w:lineRule="auto"/>
              <w:jc w:val="both"/>
              <w:rPr>
                <w:rFonts w:ascii="Myriad Pro" w:hAnsi="Myriad Pro" w:cs="Arial"/>
                <w:color w:val="000000"/>
                <w:lang w:eastAsia="fr-FR"/>
              </w:rPr>
            </w:pPr>
            <w:r w:rsidRPr="003D789E">
              <w:rPr>
                <w:rFonts w:ascii="Myriad Pro" w:hAnsi="Myriad Pro" w:cs="Arial"/>
                <w:color w:val="000000"/>
                <w:lang w:eastAsia="fr-FR"/>
              </w:rPr>
              <w:t>Diplômes</w:t>
            </w:r>
          </w:p>
        </w:tc>
        <w:tc>
          <w:tcPr>
            <w:tcW w:w="4730" w:type="dxa"/>
            <w:tcBorders>
              <w:top w:val="nil"/>
              <w:left w:val="nil"/>
              <w:bottom w:val="single" w:sz="4" w:space="0" w:color="auto"/>
              <w:right w:val="single" w:sz="4" w:space="0" w:color="auto"/>
            </w:tcBorders>
            <w:shd w:val="clear" w:color="000000" w:fill="E2EFDA"/>
            <w:vAlign w:val="center"/>
            <w:hideMark/>
          </w:tcPr>
          <w:p w14:paraId="59F692ED" w14:textId="77777777" w:rsidR="003D789E" w:rsidRPr="003D789E" w:rsidRDefault="003D789E" w:rsidP="00767592">
            <w:pPr>
              <w:spacing w:after="0" w:line="240" w:lineRule="auto"/>
              <w:jc w:val="both"/>
              <w:rPr>
                <w:rFonts w:ascii="Myriad Pro" w:hAnsi="Myriad Pro" w:cs="Arial"/>
                <w:color w:val="000000"/>
                <w:lang w:eastAsia="fr-FR"/>
              </w:rPr>
            </w:pPr>
            <w:r w:rsidRPr="003D789E">
              <w:rPr>
                <w:rFonts w:ascii="Myriad Pro" w:hAnsi="Myriad Pro" w:cs="Arial"/>
                <w:color w:val="000000"/>
                <w:lang w:eastAsia="fr-FR"/>
              </w:rPr>
              <w:t>Envoyer une(les) copies du (des) diplômes</w:t>
            </w:r>
          </w:p>
        </w:tc>
        <w:tc>
          <w:tcPr>
            <w:tcW w:w="1466" w:type="dxa"/>
            <w:tcBorders>
              <w:top w:val="nil"/>
              <w:left w:val="nil"/>
              <w:bottom w:val="single" w:sz="4" w:space="0" w:color="auto"/>
              <w:right w:val="single" w:sz="4" w:space="0" w:color="auto"/>
            </w:tcBorders>
            <w:shd w:val="clear" w:color="000000" w:fill="E2EFDA"/>
            <w:vAlign w:val="center"/>
            <w:hideMark/>
          </w:tcPr>
          <w:p w14:paraId="636F745F" w14:textId="77777777" w:rsidR="003D789E" w:rsidRPr="003D789E" w:rsidRDefault="003D789E" w:rsidP="00767592">
            <w:pPr>
              <w:spacing w:after="0" w:line="240" w:lineRule="auto"/>
              <w:jc w:val="both"/>
              <w:rPr>
                <w:rFonts w:ascii="Myriad Pro" w:hAnsi="Myriad Pro" w:cs="Arial"/>
                <w:lang w:eastAsia="fr-FR"/>
              </w:rPr>
            </w:pPr>
            <w:r w:rsidRPr="003D789E">
              <w:rPr>
                <w:rFonts w:ascii="Myriad Pro" w:hAnsi="Myriad Pro" w:cs="Arial"/>
                <w:lang w:eastAsia="fr-FR"/>
              </w:rPr>
              <w:t> </w:t>
            </w:r>
          </w:p>
        </w:tc>
      </w:tr>
      <w:tr w:rsidR="003D789E" w:rsidRPr="003D789E" w14:paraId="754BC852" w14:textId="77777777" w:rsidTr="006F77A0">
        <w:trPr>
          <w:trHeight w:val="306"/>
        </w:trPr>
        <w:tc>
          <w:tcPr>
            <w:tcW w:w="1484" w:type="dxa"/>
            <w:vMerge/>
            <w:tcBorders>
              <w:left w:val="single" w:sz="4" w:space="0" w:color="auto"/>
              <w:bottom w:val="single" w:sz="4" w:space="0" w:color="auto"/>
              <w:right w:val="single" w:sz="4" w:space="0" w:color="auto"/>
            </w:tcBorders>
            <w:vAlign w:val="center"/>
          </w:tcPr>
          <w:p w14:paraId="65C20229" w14:textId="77777777" w:rsidR="003D789E" w:rsidRPr="003D789E" w:rsidRDefault="003D789E" w:rsidP="00767592">
            <w:pPr>
              <w:spacing w:after="0" w:line="240" w:lineRule="auto"/>
              <w:rPr>
                <w:rFonts w:ascii="Myriad Pro" w:hAnsi="Myriad Pro" w:cs="Arial"/>
                <w:color w:val="000000"/>
                <w:lang w:eastAsia="fr-FR"/>
              </w:rPr>
            </w:pPr>
          </w:p>
        </w:tc>
        <w:tc>
          <w:tcPr>
            <w:tcW w:w="1728" w:type="dxa"/>
            <w:tcBorders>
              <w:top w:val="nil"/>
              <w:left w:val="nil"/>
              <w:bottom w:val="single" w:sz="4" w:space="0" w:color="auto"/>
              <w:right w:val="single" w:sz="4" w:space="0" w:color="auto"/>
            </w:tcBorders>
            <w:shd w:val="clear" w:color="000000" w:fill="E2EFDA"/>
            <w:vAlign w:val="center"/>
          </w:tcPr>
          <w:p w14:paraId="5ED9C4F2" w14:textId="77777777" w:rsidR="003D789E" w:rsidRPr="003D789E" w:rsidRDefault="003D789E" w:rsidP="00767592">
            <w:pPr>
              <w:spacing w:after="0" w:line="240" w:lineRule="auto"/>
              <w:rPr>
                <w:rFonts w:ascii="Myriad Pro" w:hAnsi="Myriad Pro" w:cs="Arial"/>
                <w:color w:val="000000"/>
                <w:lang w:eastAsia="fr-FR"/>
              </w:rPr>
            </w:pPr>
            <w:r w:rsidRPr="003D789E">
              <w:rPr>
                <w:rFonts w:ascii="Myriad Pro" w:hAnsi="Myriad Pro" w:cs="Arial"/>
                <w:color w:val="000000"/>
                <w:lang w:eastAsia="fr-FR"/>
              </w:rPr>
              <w:t>Preuve de missions similaires réalisées</w:t>
            </w:r>
          </w:p>
        </w:tc>
        <w:tc>
          <w:tcPr>
            <w:tcW w:w="4730" w:type="dxa"/>
            <w:tcBorders>
              <w:top w:val="nil"/>
              <w:left w:val="nil"/>
              <w:bottom w:val="single" w:sz="4" w:space="0" w:color="auto"/>
              <w:right w:val="single" w:sz="4" w:space="0" w:color="auto"/>
            </w:tcBorders>
            <w:shd w:val="clear" w:color="000000" w:fill="E2EFDA"/>
            <w:vAlign w:val="center"/>
          </w:tcPr>
          <w:p w14:paraId="636560E3" w14:textId="77777777" w:rsidR="003D789E" w:rsidRPr="003D789E" w:rsidRDefault="003D789E" w:rsidP="00767592">
            <w:pPr>
              <w:spacing w:after="0" w:line="240" w:lineRule="auto"/>
              <w:jc w:val="both"/>
              <w:rPr>
                <w:rFonts w:ascii="Myriad Pro" w:hAnsi="Myriad Pro" w:cs="Arial"/>
                <w:color w:val="000000"/>
                <w:lang w:eastAsia="fr-FR"/>
              </w:rPr>
            </w:pPr>
            <w:r w:rsidRPr="003D789E">
              <w:rPr>
                <w:rFonts w:ascii="Myriad Pro" w:hAnsi="Myriad Pro" w:cs="Arial"/>
                <w:color w:val="000000"/>
                <w:lang w:eastAsia="fr-FR"/>
              </w:rPr>
              <w:t>Fournir les attestations de bonne fins d’exécution ou tout autre document prouvant l’exécution de missions similaires</w:t>
            </w:r>
          </w:p>
        </w:tc>
        <w:tc>
          <w:tcPr>
            <w:tcW w:w="1466" w:type="dxa"/>
            <w:tcBorders>
              <w:top w:val="nil"/>
              <w:left w:val="nil"/>
              <w:bottom w:val="single" w:sz="4" w:space="0" w:color="auto"/>
              <w:right w:val="single" w:sz="4" w:space="0" w:color="auto"/>
            </w:tcBorders>
            <w:shd w:val="clear" w:color="000000" w:fill="E2EFDA"/>
            <w:vAlign w:val="center"/>
          </w:tcPr>
          <w:p w14:paraId="4342D0A9" w14:textId="77777777" w:rsidR="003D789E" w:rsidRPr="003D789E" w:rsidRDefault="003D789E" w:rsidP="00767592">
            <w:pPr>
              <w:spacing w:after="0" w:line="240" w:lineRule="auto"/>
              <w:jc w:val="both"/>
              <w:rPr>
                <w:rFonts w:ascii="Myriad Pro" w:hAnsi="Myriad Pro" w:cs="Arial"/>
                <w:lang w:eastAsia="fr-FR"/>
              </w:rPr>
            </w:pPr>
          </w:p>
        </w:tc>
      </w:tr>
      <w:tr w:rsidR="003D789E" w:rsidRPr="003D789E" w14:paraId="3E3ACDF2" w14:textId="77777777" w:rsidTr="003D789E">
        <w:trPr>
          <w:trHeight w:val="400"/>
        </w:trPr>
        <w:tc>
          <w:tcPr>
            <w:tcW w:w="1484" w:type="dxa"/>
            <w:tcBorders>
              <w:top w:val="nil"/>
              <w:left w:val="single" w:sz="4" w:space="0" w:color="auto"/>
              <w:bottom w:val="single" w:sz="4" w:space="0" w:color="auto"/>
              <w:right w:val="single" w:sz="4" w:space="0" w:color="auto"/>
            </w:tcBorders>
            <w:shd w:val="clear" w:color="000000" w:fill="DDEBF7"/>
            <w:vAlign w:val="center"/>
            <w:hideMark/>
          </w:tcPr>
          <w:p w14:paraId="7750E553" w14:textId="77777777" w:rsidR="003D789E" w:rsidRPr="003D789E" w:rsidRDefault="003D789E" w:rsidP="00767592">
            <w:pPr>
              <w:spacing w:after="0" w:line="240" w:lineRule="auto"/>
              <w:rPr>
                <w:rFonts w:ascii="Myriad Pro" w:hAnsi="Myriad Pro" w:cs="Arial"/>
                <w:color w:val="000000"/>
                <w:lang w:eastAsia="fr-FR"/>
              </w:rPr>
            </w:pPr>
            <w:r w:rsidRPr="003D789E">
              <w:rPr>
                <w:rFonts w:ascii="Myriad Pro" w:hAnsi="Myriad Pro" w:cs="Arial"/>
                <w:b/>
                <w:bCs/>
                <w:color w:val="000000"/>
                <w:u w:val="single"/>
                <w:lang w:eastAsia="fr-FR"/>
              </w:rPr>
              <w:t>Partie 2 :</w:t>
            </w:r>
            <w:r w:rsidRPr="003D789E">
              <w:rPr>
                <w:rFonts w:ascii="Myriad Pro" w:hAnsi="Myriad Pro" w:cs="Arial"/>
                <w:color w:val="000000"/>
                <w:lang w:eastAsia="fr-FR"/>
              </w:rPr>
              <w:t xml:space="preserve"> Offre Financière</w:t>
            </w:r>
          </w:p>
        </w:tc>
        <w:tc>
          <w:tcPr>
            <w:tcW w:w="1728" w:type="dxa"/>
            <w:tcBorders>
              <w:top w:val="nil"/>
              <w:left w:val="nil"/>
              <w:bottom w:val="single" w:sz="4" w:space="0" w:color="auto"/>
              <w:right w:val="single" w:sz="4" w:space="0" w:color="auto"/>
            </w:tcBorders>
            <w:shd w:val="clear" w:color="000000" w:fill="DDEBF7"/>
            <w:vAlign w:val="center"/>
            <w:hideMark/>
          </w:tcPr>
          <w:p w14:paraId="757AA4F3" w14:textId="77777777" w:rsidR="003D789E" w:rsidRPr="003D789E" w:rsidRDefault="003D789E" w:rsidP="00767592">
            <w:pPr>
              <w:spacing w:after="0" w:line="240" w:lineRule="auto"/>
              <w:jc w:val="both"/>
              <w:rPr>
                <w:rFonts w:ascii="Myriad Pro" w:hAnsi="Myriad Pro" w:cs="Arial"/>
                <w:color w:val="000000"/>
                <w:lang w:eastAsia="fr-FR"/>
              </w:rPr>
            </w:pPr>
            <w:r w:rsidRPr="003D789E">
              <w:rPr>
                <w:rFonts w:ascii="Myriad Pro" w:hAnsi="Myriad Pro" w:cs="Arial"/>
                <w:color w:val="000000"/>
                <w:lang w:eastAsia="fr-FR"/>
              </w:rPr>
              <w:t>Tableau des coûts</w:t>
            </w:r>
          </w:p>
        </w:tc>
        <w:tc>
          <w:tcPr>
            <w:tcW w:w="4730" w:type="dxa"/>
            <w:tcBorders>
              <w:top w:val="nil"/>
              <w:left w:val="nil"/>
              <w:bottom w:val="single" w:sz="4" w:space="0" w:color="auto"/>
              <w:right w:val="single" w:sz="4" w:space="0" w:color="auto"/>
            </w:tcBorders>
            <w:shd w:val="clear" w:color="000000" w:fill="DDEBF7"/>
            <w:vAlign w:val="center"/>
            <w:hideMark/>
          </w:tcPr>
          <w:p w14:paraId="7D16EB98" w14:textId="77777777" w:rsidR="003D789E" w:rsidRPr="003D789E" w:rsidRDefault="003D789E" w:rsidP="00767592">
            <w:pPr>
              <w:spacing w:after="0" w:line="240" w:lineRule="auto"/>
              <w:jc w:val="both"/>
              <w:rPr>
                <w:rFonts w:ascii="Myriad Pro" w:hAnsi="Myriad Pro" w:cs="Arial"/>
                <w:color w:val="000000"/>
                <w:lang w:eastAsia="fr-FR"/>
              </w:rPr>
            </w:pPr>
            <w:r w:rsidRPr="003D789E">
              <w:rPr>
                <w:rFonts w:ascii="Myriad Pro" w:hAnsi="Myriad Pro" w:cs="Arial"/>
                <w:color w:val="000000"/>
                <w:lang w:eastAsia="fr-FR"/>
              </w:rPr>
              <w:t>Remplir le canevas ci-dessous</w:t>
            </w:r>
          </w:p>
        </w:tc>
        <w:tc>
          <w:tcPr>
            <w:tcW w:w="1466" w:type="dxa"/>
            <w:tcBorders>
              <w:top w:val="nil"/>
              <w:left w:val="nil"/>
              <w:bottom w:val="single" w:sz="4" w:space="0" w:color="auto"/>
              <w:right w:val="single" w:sz="4" w:space="0" w:color="auto"/>
            </w:tcBorders>
            <w:shd w:val="clear" w:color="000000" w:fill="DDEBF7"/>
            <w:vAlign w:val="center"/>
            <w:hideMark/>
          </w:tcPr>
          <w:p w14:paraId="73592705" w14:textId="3D7DE764" w:rsidR="003D789E" w:rsidRPr="003D789E" w:rsidRDefault="003D789E" w:rsidP="00767592">
            <w:pPr>
              <w:spacing w:after="0" w:line="240" w:lineRule="auto"/>
              <w:rPr>
                <w:rFonts w:ascii="Myriad Pro" w:hAnsi="Myriad Pro" w:cs="Arial"/>
                <w:lang w:eastAsia="fr-FR"/>
              </w:rPr>
            </w:pPr>
          </w:p>
        </w:tc>
      </w:tr>
    </w:tbl>
    <w:p w14:paraId="2674B84D" w14:textId="77777777" w:rsidR="003D789E" w:rsidRDefault="003D789E" w:rsidP="00537E41">
      <w:pPr>
        <w:rPr>
          <w:rFonts w:ascii="Myriad Pro" w:hAnsi="Myriad Pro"/>
          <w:sz w:val="24"/>
          <w:szCs w:val="24"/>
        </w:rPr>
      </w:pPr>
    </w:p>
    <w:tbl>
      <w:tblPr>
        <w:tblpPr w:leftFromText="141" w:rightFromText="141" w:vertAnchor="text" w:horzAnchor="margin" w:tblpY="41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D789E" w:rsidRPr="004317BF" w14:paraId="14CC1F02" w14:textId="77777777" w:rsidTr="003D789E">
        <w:tc>
          <w:tcPr>
            <w:tcW w:w="9493" w:type="dxa"/>
            <w:shd w:val="clear" w:color="auto" w:fill="auto"/>
          </w:tcPr>
          <w:p w14:paraId="0C9086B0" w14:textId="77777777" w:rsidR="003D789E" w:rsidRPr="004317BF" w:rsidRDefault="003D789E" w:rsidP="003D789E">
            <w:pPr>
              <w:jc w:val="both"/>
              <w:rPr>
                <w:rFonts w:ascii="Arial" w:hAnsi="Arial" w:cs="Arial"/>
              </w:rPr>
            </w:pPr>
            <w:r w:rsidRPr="004317BF">
              <w:rPr>
                <w:rFonts w:ascii="Arial" w:hAnsi="Arial" w:cs="Arial"/>
              </w:rPr>
              <w:t xml:space="preserve">L’offre financière devra spécifier le montant forfaitaire total qui doit comprendre tous les coûts associés pour le travail mentionné plus haut </w:t>
            </w:r>
            <w:r w:rsidRPr="003D789E">
              <w:rPr>
                <w:rFonts w:ascii="Arial" w:hAnsi="Arial" w:cs="Arial"/>
                <w:b/>
              </w:rPr>
              <w:t>dans une enveloppe séparée</w:t>
            </w:r>
            <w:r w:rsidRPr="004317BF">
              <w:rPr>
                <w:rFonts w:ascii="Arial" w:hAnsi="Arial" w:cs="Arial"/>
              </w:rPr>
              <w:t xml:space="preserve"> et le mode de paiement souhaité en tenant compte de 30 jours calendaires.</w:t>
            </w:r>
          </w:p>
          <w:p w14:paraId="1F8BC41D" w14:textId="1FC49706" w:rsidR="003D789E" w:rsidRPr="004317BF" w:rsidRDefault="003D789E" w:rsidP="003D789E">
            <w:pPr>
              <w:jc w:val="both"/>
              <w:rPr>
                <w:rFonts w:ascii="Arial" w:hAnsi="Arial" w:cs="Arial"/>
              </w:rPr>
            </w:pPr>
            <w:r w:rsidRPr="004317BF">
              <w:rPr>
                <w:rFonts w:ascii="Arial" w:hAnsi="Arial" w:cs="Arial"/>
              </w:rPr>
              <w:t>En ca</w:t>
            </w:r>
            <w:r>
              <w:rPr>
                <w:rFonts w:ascii="Arial" w:hAnsi="Arial" w:cs="Arial"/>
              </w:rPr>
              <w:t xml:space="preserve">s d’intervention </w:t>
            </w:r>
            <w:r w:rsidRPr="004317BF">
              <w:rPr>
                <w:rFonts w:ascii="Arial" w:hAnsi="Arial" w:cs="Arial"/>
              </w:rPr>
              <w:t xml:space="preserve"> hors de Porto-Novo, Calavi et Cotonou, le déplacement est assuré et les Perdiem seront payés </w:t>
            </w:r>
            <w:r>
              <w:rPr>
                <w:rFonts w:ascii="Arial" w:hAnsi="Arial" w:cs="Arial"/>
              </w:rPr>
              <w:t>en addition</w:t>
            </w:r>
            <w:r w:rsidRPr="004317BF">
              <w:rPr>
                <w:rFonts w:ascii="Arial" w:hAnsi="Arial" w:cs="Arial"/>
              </w:rPr>
              <w:t xml:space="preserve"> au taux national.</w:t>
            </w:r>
          </w:p>
          <w:p w14:paraId="4FEF4C86" w14:textId="77777777" w:rsidR="003D789E" w:rsidRPr="004317BF" w:rsidRDefault="003D789E" w:rsidP="003D789E">
            <w:pPr>
              <w:autoSpaceDE w:val="0"/>
              <w:autoSpaceDN w:val="0"/>
              <w:adjustRightInd w:val="0"/>
              <w:rPr>
                <w:rFonts w:ascii="Arial" w:hAnsi="Arial" w:cs="Arial"/>
                <w:b/>
              </w:rPr>
            </w:pPr>
            <w:r w:rsidRPr="004317BF">
              <w:rPr>
                <w:rFonts w:ascii="Arial" w:hAnsi="Arial" w:cs="Arial"/>
                <w:b/>
              </w:rPr>
              <w:t>Canevas de présentation de l’offre Financière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134"/>
              <w:gridCol w:w="1418"/>
              <w:gridCol w:w="1155"/>
            </w:tblGrid>
            <w:tr w:rsidR="003D789E" w:rsidRPr="004317BF" w14:paraId="109EF108" w14:textId="77777777" w:rsidTr="005F3026">
              <w:tc>
                <w:tcPr>
                  <w:tcW w:w="5127" w:type="dxa"/>
                  <w:shd w:val="clear" w:color="auto" w:fill="auto"/>
                </w:tcPr>
                <w:p w14:paraId="2A578F2A" w14:textId="77777777" w:rsidR="003D789E" w:rsidRPr="004317BF" w:rsidRDefault="003D789E" w:rsidP="00DB1125">
                  <w:pPr>
                    <w:framePr w:hSpace="141" w:wrap="around" w:vAnchor="text" w:hAnchor="margin" w:y="411"/>
                    <w:autoSpaceDE w:val="0"/>
                    <w:autoSpaceDN w:val="0"/>
                    <w:adjustRightInd w:val="0"/>
                    <w:rPr>
                      <w:rFonts w:ascii="Arial" w:hAnsi="Arial" w:cs="Arial"/>
                    </w:rPr>
                  </w:pPr>
                  <w:r w:rsidRPr="004317BF">
                    <w:rPr>
                      <w:rFonts w:ascii="Arial" w:hAnsi="Arial" w:cs="Arial"/>
                    </w:rPr>
                    <w:t>Désignations</w:t>
                  </w:r>
                </w:p>
              </w:tc>
              <w:tc>
                <w:tcPr>
                  <w:tcW w:w="1134" w:type="dxa"/>
                  <w:shd w:val="clear" w:color="auto" w:fill="auto"/>
                </w:tcPr>
                <w:p w14:paraId="7C1C19F7" w14:textId="77777777" w:rsidR="003D789E" w:rsidRPr="004317BF" w:rsidRDefault="003D789E" w:rsidP="00DB1125">
                  <w:pPr>
                    <w:framePr w:hSpace="141" w:wrap="around" w:vAnchor="text" w:hAnchor="margin" w:y="411"/>
                    <w:autoSpaceDE w:val="0"/>
                    <w:autoSpaceDN w:val="0"/>
                    <w:adjustRightInd w:val="0"/>
                    <w:rPr>
                      <w:rFonts w:ascii="Arial" w:hAnsi="Arial" w:cs="Arial"/>
                    </w:rPr>
                  </w:pPr>
                  <w:r w:rsidRPr="004317BF">
                    <w:rPr>
                      <w:rFonts w:ascii="Arial" w:hAnsi="Arial" w:cs="Arial"/>
                    </w:rPr>
                    <w:t>Taux h/j</w:t>
                  </w:r>
                </w:p>
              </w:tc>
              <w:tc>
                <w:tcPr>
                  <w:tcW w:w="1418" w:type="dxa"/>
                  <w:shd w:val="clear" w:color="auto" w:fill="auto"/>
                </w:tcPr>
                <w:p w14:paraId="5D1D2585" w14:textId="77777777" w:rsidR="003D789E" w:rsidRPr="004317BF" w:rsidRDefault="003D789E" w:rsidP="00DB1125">
                  <w:pPr>
                    <w:framePr w:hSpace="141" w:wrap="around" w:vAnchor="text" w:hAnchor="margin" w:y="411"/>
                    <w:autoSpaceDE w:val="0"/>
                    <w:autoSpaceDN w:val="0"/>
                    <w:adjustRightInd w:val="0"/>
                    <w:rPr>
                      <w:rFonts w:ascii="Arial" w:hAnsi="Arial" w:cs="Arial"/>
                    </w:rPr>
                  </w:pPr>
                  <w:r w:rsidRPr="004317BF">
                    <w:rPr>
                      <w:rFonts w:ascii="Arial" w:hAnsi="Arial" w:cs="Arial"/>
                    </w:rPr>
                    <w:t>Nombre/Qté</w:t>
                  </w:r>
                </w:p>
              </w:tc>
              <w:tc>
                <w:tcPr>
                  <w:tcW w:w="1155" w:type="dxa"/>
                  <w:shd w:val="clear" w:color="auto" w:fill="auto"/>
                </w:tcPr>
                <w:p w14:paraId="423544D8" w14:textId="77777777" w:rsidR="003D789E" w:rsidRPr="004317BF" w:rsidRDefault="003D789E" w:rsidP="00DB1125">
                  <w:pPr>
                    <w:framePr w:hSpace="141" w:wrap="around" w:vAnchor="text" w:hAnchor="margin" w:y="411"/>
                    <w:autoSpaceDE w:val="0"/>
                    <w:autoSpaceDN w:val="0"/>
                    <w:adjustRightInd w:val="0"/>
                    <w:rPr>
                      <w:rFonts w:ascii="Arial" w:hAnsi="Arial" w:cs="Arial"/>
                    </w:rPr>
                  </w:pPr>
                  <w:r w:rsidRPr="004317BF">
                    <w:rPr>
                      <w:rFonts w:ascii="Arial" w:hAnsi="Arial" w:cs="Arial"/>
                    </w:rPr>
                    <w:t>Montants</w:t>
                  </w:r>
                </w:p>
              </w:tc>
            </w:tr>
            <w:tr w:rsidR="003D789E" w:rsidRPr="004317BF" w14:paraId="73E3353F" w14:textId="77777777" w:rsidTr="005F3026">
              <w:tc>
                <w:tcPr>
                  <w:tcW w:w="5127" w:type="dxa"/>
                  <w:shd w:val="clear" w:color="auto" w:fill="auto"/>
                </w:tcPr>
                <w:p w14:paraId="3C917C39" w14:textId="77777777" w:rsidR="003D789E" w:rsidRPr="004317BF" w:rsidRDefault="003D789E" w:rsidP="00DB1125">
                  <w:pPr>
                    <w:framePr w:hSpace="141" w:wrap="around" w:vAnchor="text" w:hAnchor="margin" w:y="411"/>
                    <w:autoSpaceDE w:val="0"/>
                    <w:autoSpaceDN w:val="0"/>
                    <w:adjustRightInd w:val="0"/>
                    <w:rPr>
                      <w:rFonts w:ascii="Arial" w:hAnsi="Arial" w:cs="Arial"/>
                    </w:rPr>
                  </w:pPr>
                  <w:r w:rsidRPr="004317BF">
                    <w:rPr>
                      <w:rFonts w:ascii="Arial" w:hAnsi="Arial" w:cs="Arial"/>
                    </w:rPr>
                    <w:t>Honoraire</w:t>
                  </w:r>
                </w:p>
              </w:tc>
              <w:tc>
                <w:tcPr>
                  <w:tcW w:w="1134" w:type="dxa"/>
                  <w:shd w:val="clear" w:color="auto" w:fill="auto"/>
                </w:tcPr>
                <w:p w14:paraId="34577904" w14:textId="77777777" w:rsidR="003D789E" w:rsidRPr="004317BF" w:rsidRDefault="003D789E" w:rsidP="00DB1125">
                  <w:pPr>
                    <w:framePr w:hSpace="141" w:wrap="around" w:vAnchor="text" w:hAnchor="margin" w:y="411"/>
                    <w:autoSpaceDE w:val="0"/>
                    <w:autoSpaceDN w:val="0"/>
                    <w:adjustRightInd w:val="0"/>
                    <w:rPr>
                      <w:rFonts w:ascii="Arial" w:hAnsi="Arial" w:cs="Arial"/>
                    </w:rPr>
                  </w:pPr>
                </w:p>
              </w:tc>
              <w:tc>
                <w:tcPr>
                  <w:tcW w:w="1418" w:type="dxa"/>
                  <w:shd w:val="clear" w:color="auto" w:fill="auto"/>
                </w:tcPr>
                <w:p w14:paraId="1ACA4DEC" w14:textId="77777777" w:rsidR="003D789E" w:rsidRPr="004317BF" w:rsidRDefault="003D789E" w:rsidP="00DB1125">
                  <w:pPr>
                    <w:framePr w:hSpace="141" w:wrap="around" w:vAnchor="text" w:hAnchor="margin" w:y="411"/>
                    <w:autoSpaceDE w:val="0"/>
                    <w:autoSpaceDN w:val="0"/>
                    <w:adjustRightInd w:val="0"/>
                    <w:rPr>
                      <w:rFonts w:ascii="Arial" w:hAnsi="Arial" w:cs="Arial"/>
                    </w:rPr>
                  </w:pPr>
                  <w:r w:rsidRPr="004317BF">
                    <w:rPr>
                      <w:rFonts w:ascii="Arial" w:hAnsi="Arial" w:cs="Arial"/>
                    </w:rPr>
                    <w:t>30</w:t>
                  </w:r>
                </w:p>
              </w:tc>
              <w:tc>
                <w:tcPr>
                  <w:tcW w:w="1155" w:type="dxa"/>
                  <w:shd w:val="clear" w:color="auto" w:fill="auto"/>
                </w:tcPr>
                <w:p w14:paraId="5E1C0470" w14:textId="77777777" w:rsidR="003D789E" w:rsidRPr="004317BF" w:rsidRDefault="003D789E" w:rsidP="00DB1125">
                  <w:pPr>
                    <w:framePr w:hSpace="141" w:wrap="around" w:vAnchor="text" w:hAnchor="margin" w:y="411"/>
                    <w:autoSpaceDE w:val="0"/>
                    <w:autoSpaceDN w:val="0"/>
                    <w:adjustRightInd w:val="0"/>
                    <w:rPr>
                      <w:rFonts w:ascii="Arial" w:hAnsi="Arial" w:cs="Arial"/>
                    </w:rPr>
                  </w:pPr>
                </w:p>
              </w:tc>
            </w:tr>
            <w:tr w:rsidR="003D789E" w:rsidRPr="004317BF" w14:paraId="63F28584" w14:textId="77777777" w:rsidTr="005F3026">
              <w:trPr>
                <w:trHeight w:val="265"/>
              </w:trPr>
              <w:tc>
                <w:tcPr>
                  <w:tcW w:w="5127" w:type="dxa"/>
                  <w:shd w:val="clear" w:color="auto" w:fill="auto"/>
                </w:tcPr>
                <w:p w14:paraId="6E7E95B0" w14:textId="77777777" w:rsidR="003D789E" w:rsidRPr="004317BF" w:rsidRDefault="003D789E" w:rsidP="00DB1125">
                  <w:pPr>
                    <w:framePr w:hSpace="141" w:wrap="around" w:vAnchor="text" w:hAnchor="margin" w:y="411"/>
                    <w:autoSpaceDE w:val="0"/>
                    <w:autoSpaceDN w:val="0"/>
                    <w:adjustRightInd w:val="0"/>
                    <w:rPr>
                      <w:rFonts w:ascii="Arial" w:hAnsi="Arial" w:cs="Arial"/>
                    </w:rPr>
                  </w:pPr>
                  <w:r w:rsidRPr="004317BF">
                    <w:rPr>
                      <w:rFonts w:ascii="Arial" w:hAnsi="Arial" w:cs="Arial"/>
                    </w:rPr>
                    <w:t>Billet d’avion (s’il y a lieu)</w:t>
                  </w:r>
                </w:p>
              </w:tc>
              <w:tc>
                <w:tcPr>
                  <w:tcW w:w="1134" w:type="dxa"/>
                  <w:shd w:val="clear" w:color="auto" w:fill="auto"/>
                </w:tcPr>
                <w:p w14:paraId="09417F0C" w14:textId="77777777" w:rsidR="003D789E" w:rsidRPr="004317BF" w:rsidRDefault="003D789E" w:rsidP="00DB1125">
                  <w:pPr>
                    <w:framePr w:hSpace="141" w:wrap="around" w:vAnchor="text" w:hAnchor="margin" w:y="411"/>
                    <w:autoSpaceDE w:val="0"/>
                    <w:autoSpaceDN w:val="0"/>
                    <w:adjustRightInd w:val="0"/>
                    <w:rPr>
                      <w:rFonts w:ascii="Arial" w:hAnsi="Arial" w:cs="Arial"/>
                    </w:rPr>
                  </w:pPr>
                </w:p>
              </w:tc>
              <w:tc>
                <w:tcPr>
                  <w:tcW w:w="1418" w:type="dxa"/>
                  <w:shd w:val="clear" w:color="auto" w:fill="auto"/>
                </w:tcPr>
                <w:p w14:paraId="30B39773" w14:textId="77777777" w:rsidR="003D789E" w:rsidRPr="004317BF" w:rsidRDefault="003D789E" w:rsidP="00DB1125">
                  <w:pPr>
                    <w:framePr w:hSpace="141" w:wrap="around" w:vAnchor="text" w:hAnchor="margin" w:y="411"/>
                    <w:autoSpaceDE w:val="0"/>
                    <w:autoSpaceDN w:val="0"/>
                    <w:adjustRightInd w:val="0"/>
                    <w:rPr>
                      <w:rFonts w:ascii="Arial" w:hAnsi="Arial" w:cs="Arial"/>
                    </w:rPr>
                  </w:pPr>
                </w:p>
              </w:tc>
              <w:tc>
                <w:tcPr>
                  <w:tcW w:w="1155" w:type="dxa"/>
                  <w:shd w:val="clear" w:color="auto" w:fill="auto"/>
                </w:tcPr>
                <w:p w14:paraId="74C5D112" w14:textId="77777777" w:rsidR="003D789E" w:rsidRPr="004317BF" w:rsidRDefault="003D789E" w:rsidP="00DB1125">
                  <w:pPr>
                    <w:framePr w:hSpace="141" w:wrap="around" w:vAnchor="text" w:hAnchor="margin" w:y="411"/>
                    <w:autoSpaceDE w:val="0"/>
                    <w:autoSpaceDN w:val="0"/>
                    <w:adjustRightInd w:val="0"/>
                    <w:rPr>
                      <w:rFonts w:ascii="Arial" w:hAnsi="Arial" w:cs="Arial"/>
                    </w:rPr>
                  </w:pPr>
                </w:p>
              </w:tc>
            </w:tr>
            <w:tr w:rsidR="003D789E" w:rsidRPr="004317BF" w14:paraId="6E3EBE04" w14:textId="77777777" w:rsidTr="005F3026">
              <w:trPr>
                <w:trHeight w:val="265"/>
              </w:trPr>
              <w:tc>
                <w:tcPr>
                  <w:tcW w:w="5127" w:type="dxa"/>
                  <w:shd w:val="clear" w:color="auto" w:fill="auto"/>
                </w:tcPr>
                <w:p w14:paraId="69F8FB08" w14:textId="77777777" w:rsidR="003D789E" w:rsidRPr="004317BF" w:rsidRDefault="003D789E" w:rsidP="00DB1125">
                  <w:pPr>
                    <w:framePr w:hSpace="141" w:wrap="around" w:vAnchor="text" w:hAnchor="margin" w:y="411"/>
                    <w:autoSpaceDE w:val="0"/>
                    <w:autoSpaceDN w:val="0"/>
                    <w:adjustRightInd w:val="0"/>
                    <w:rPr>
                      <w:rFonts w:ascii="Arial" w:hAnsi="Arial" w:cs="Arial"/>
                    </w:rPr>
                  </w:pPr>
                  <w:r w:rsidRPr="004317BF">
                    <w:rPr>
                      <w:rFonts w:ascii="Arial" w:hAnsi="Arial" w:cs="Arial"/>
                    </w:rPr>
                    <w:t>DSA à Cotonou (s’il y a lieu)</w:t>
                  </w:r>
                </w:p>
              </w:tc>
              <w:tc>
                <w:tcPr>
                  <w:tcW w:w="1134" w:type="dxa"/>
                  <w:shd w:val="clear" w:color="auto" w:fill="auto"/>
                </w:tcPr>
                <w:p w14:paraId="0FC35932" w14:textId="77777777" w:rsidR="003D789E" w:rsidRPr="004317BF" w:rsidRDefault="003D789E" w:rsidP="00DB1125">
                  <w:pPr>
                    <w:framePr w:hSpace="141" w:wrap="around" w:vAnchor="text" w:hAnchor="margin" w:y="411"/>
                    <w:autoSpaceDE w:val="0"/>
                    <w:autoSpaceDN w:val="0"/>
                    <w:adjustRightInd w:val="0"/>
                    <w:rPr>
                      <w:rFonts w:ascii="Arial" w:hAnsi="Arial" w:cs="Arial"/>
                    </w:rPr>
                  </w:pPr>
                </w:p>
              </w:tc>
              <w:tc>
                <w:tcPr>
                  <w:tcW w:w="1418" w:type="dxa"/>
                  <w:shd w:val="clear" w:color="auto" w:fill="auto"/>
                </w:tcPr>
                <w:p w14:paraId="54418D3C" w14:textId="77777777" w:rsidR="003D789E" w:rsidRPr="004317BF" w:rsidRDefault="003D789E" w:rsidP="00DB1125">
                  <w:pPr>
                    <w:framePr w:hSpace="141" w:wrap="around" w:vAnchor="text" w:hAnchor="margin" w:y="411"/>
                    <w:autoSpaceDE w:val="0"/>
                    <w:autoSpaceDN w:val="0"/>
                    <w:adjustRightInd w:val="0"/>
                    <w:rPr>
                      <w:rFonts w:ascii="Arial" w:hAnsi="Arial" w:cs="Arial"/>
                    </w:rPr>
                  </w:pPr>
                </w:p>
              </w:tc>
              <w:tc>
                <w:tcPr>
                  <w:tcW w:w="1155" w:type="dxa"/>
                  <w:shd w:val="clear" w:color="auto" w:fill="auto"/>
                </w:tcPr>
                <w:p w14:paraId="71D407DE" w14:textId="77777777" w:rsidR="003D789E" w:rsidRPr="004317BF" w:rsidRDefault="003D789E" w:rsidP="00DB1125">
                  <w:pPr>
                    <w:framePr w:hSpace="141" w:wrap="around" w:vAnchor="text" w:hAnchor="margin" w:y="411"/>
                    <w:autoSpaceDE w:val="0"/>
                    <w:autoSpaceDN w:val="0"/>
                    <w:adjustRightInd w:val="0"/>
                    <w:rPr>
                      <w:rFonts w:ascii="Arial" w:hAnsi="Arial" w:cs="Arial"/>
                    </w:rPr>
                  </w:pPr>
                </w:p>
              </w:tc>
            </w:tr>
            <w:tr w:rsidR="00DB1125" w:rsidRPr="004317BF" w14:paraId="6BC7E7DD" w14:textId="77777777" w:rsidTr="005F3026">
              <w:trPr>
                <w:trHeight w:val="265"/>
              </w:trPr>
              <w:tc>
                <w:tcPr>
                  <w:tcW w:w="5127" w:type="dxa"/>
                  <w:shd w:val="clear" w:color="auto" w:fill="auto"/>
                </w:tcPr>
                <w:p w14:paraId="5AC3FC86" w14:textId="19F70EBA" w:rsidR="00DB1125" w:rsidRPr="004317BF" w:rsidRDefault="00DB1125" w:rsidP="00DB1125">
                  <w:pPr>
                    <w:framePr w:hSpace="141" w:wrap="around" w:vAnchor="text" w:hAnchor="margin" w:y="411"/>
                    <w:autoSpaceDE w:val="0"/>
                    <w:autoSpaceDN w:val="0"/>
                    <w:adjustRightInd w:val="0"/>
                    <w:rPr>
                      <w:rFonts w:ascii="Arial" w:hAnsi="Arial" w:cs="Arial"/>
                    </w:rPr>
                  </w:pPr>
                  <w:r>
                    <w:rPr>
                      <w:rFonts w:ascii="Arial" w:hAnsi="Arial" w:cs="Arial"/>
                    </w:rPr>
                    <w:t>Frais de communication et de rapportage</w:t>
                  </w:r>
                </w:p>
              </w:tc>
              <w:tc>
                <w:tcPr>
                  <w:tcW w:w="1134" w:type="dxa"/>
                  <w:shd w:val="clear" w:color="auto" w:fill="auto"/>
                </w:tcPr>
                <w:p w14:paraId="2BBB920C" w14:textId="36ABC202" w:rsidR="00DB1125" w:rsidRPr="004317BF" w:rsidRDefault="00DB1125" w:rsidP="00DB1125">
                  <w:pPr>
                    <w:framePr w:hSpace="141" w:wrap="around" w:vAnchor="text" w:hAnchor="margin" w:y="411"/>
                    <w:autoSpaceDE w:val="0"/>
                    <w:autoSpaceDN w:val="0"/>
                    <w:adjustRightInd w:val="0"/>
                    <w:rPr>
                      <w:rFonts w:ascii="Arial" w:hAnsi="Arial" w:cs="Arial"/>
                    </w:rPr>
                  </w:pPr>
                  <w:r>
                    <w:rPr>
                      <w:rFonts w:ascii="Arial" w:hAnsi="Arial" w:cs="Arial"/>
                    </w:rPr>
                    <w:t>FF</w:t>
                  </w:r>
                </w:p>
              </w:tc>
              <w:tc>
                <w:tcPr>
                  <w:tcW w:w="1418" w:type="dxa"/>
                  <w:shd w:val="clear" w:color="auto" w:fill="auto"/>
                </w:tcPr>
                <w:p w14:paraId="55DEA961" w14:textId="77777777" w:rsidR="00DB1125" w:rsidRPr="004317BF" w:rsidRDefault="00DB1125" w:rsidP="00DB1125">
                  <w:pPr>
                    <w:framePr w:hSpace="141" w:wrap="around" w:vAnchor="text" w:hAnchor="margin" w:y="411"/>
                    <w:autoSpaceDE w:val="0"/>
                    <w:autoSpaceDN w:val="0"/>
                    <w:adjustRightInd w:val="0"/>
                    <w:rPr>
                      <w:rFonts w:ascii="Arial" w:hAnsi="Arial" w:cs="Arial"/>
                    </w:rPr>
                  </w:pPr>
                </w:p>
              </w:tc>
              <w:tc>
                <w:tcPr>
                  <w:tcW w:w="1155" w:type="dxa"/>
                  <w:shd w:val="clear" w:color="auto" w:fill="auto"/>
                </w:tcPr>
                <w:p w14:paraId="5A14D1F7" w14:textId="77777777" w:rsidR="00DB1125" w:rsidRPr="004317BF" w:rsidRDefault="00DB1125" w:rsidP="00DB1125">
                  <w:pPr>
                    <w:framePr w:hSpace="141" w:wrap="around" w:vAnchor="text" w:hAnchor="margin" w:y="411"/>
                    <w:autoSpaceDE w:val="0"/>
                    <w:autoSpaceDN w:val="0"/>
                    <w:adjustRightInd w:val="0"/>
                    <w:rPr>
                      <w:rFonts w:ascii="Arial" w:hAnsi="Arial" w:cs="Arial"/>
                    </w:rPr>
                  </w:pPr>
                </w:p>
              </w:tc>
            </w:tr>
            <w:tr w:rsidR="00DB1125" w:rsidRPr="004317BF" w14:paraId="3D7C5F9E" w14:textId="77777777" w:rsidTr="005F3026">
              <w:trPr>
                <w:trHeight w:val="265"/>
              </w:trPr>
              <w:tc>
                <w:tcPr>
                  <w:tcW w:w="5127" w:type="dxa"/>
                  <w:shd w:val="clear" w:color="auto" w:fill="auto"/>
                </w:tcPr>
                <w:p w14:paraId="1BAF6F4F" w14:textId="11806947" w:rsidR="00DB1125" w:rsidRDefault="00DB1125" w:rsidP="00DB1125">
                  <w:pPr>
                    <w:framePr w:hSpace="141" w:wrap="around" w:vAnchor="text" w:hAnchor="margin" w:y="411"/>
                    <w:autoSpaceDE w:val="0"/>
                    <w:autoSpaceDN w:val="0"/>
                    <w:adjustRightInd w:val="0"/>
                    <w:rPr>
                      <w:rFonts w:ascii="Arial" w:hAnsi="Arial" w:cs="Arial"/>
                    </w:rPr>
                  </w:pPr>
                  <w:r>
                    <w:rPr>
                      <w:rFonts w:ascii="Arial" w:hAnsi="Arial" w:cs="Arial"/>
                    </w:rPr>
                    <w:t>Autres frais éventuels (à préciser)</w:t>
                  </w:r>
                </w:p>
              </w:tc>
              <w:tc>
                <w:tcPr>
                  <w:tcW w:w="1134" w:type="dxa"/>
                  <w:shd w:val="clear" w:color="auto" w:fill="auto"/>
                </w:tcPr>
                <w:p w14:paraId="344DE0EC" w14:textId="77777777" w:rsidR="00DB1125" w:rsidRDefault="00DB1125" w:rsidP="00DB1125">
                  <w:pPr>
                    <w:framePr w:hSpace="141" w:wrap="around" w:vAnchor="text" w:hAnchor="margin" w:y="411"/>
                    <w:autoSpaceDE w:val="0"/>
                    <w:autoSpaceDN w:val="0"/>
                    <w:adjustRightInd w:val="0"/>
                    <w:rPr>
                      <w:rFonts w:ascii="Arial" w:hAnsi="Arial" w:cs="Arial"/>
                    </w:rPr>
                  </w:pPr>
                </w:p>
              </w:tc>
              <w:tc>
                <w:tcPr>
                  <w:tcW w:w="1418" w:type="dxa"/>
                  <w:shd w:val="clear" w:color="auto" w:fill="auto"/>
                </w:tcPr>
                <w:p w14:paraId="2ABA928E" w14:textId="77777777" w:rsidR="00DB1125" w:rsidRPr="004317BF" w:rsidRDefault="00DB1125" w:rsidP="00DB1125">
                  <w:pPr>
                    <w:framePr w:hSpace="141" w:wrap="around" w:vAnchor="text" w:hAnchor="margin" w:y="411"/>
                    <w:autoSpaceDE w:val="0"/>
                    <w:autoSpaceDN w:val="0"/>
                    <w:adjustRightInd w:val="0"/>
                    <w:rPr>
                      <w:rFonts w:ascii="Arial" w:hAnsi="Arial" w:cs="Arial"/>
                    </w:rPr>
                  </w:pPr>
                </w:p>
              </w:tc>
              <w:tc>
                <w:tcPr>
                  <w:tcW w:w="1155" w:type="dxa"/>
                  <w:shd w:val="clear" w:color="auto" w:fill="auto"/>
                </w:tcPr>
                <w:p w14:paraId="52951CBD" w14:textId="77777777" w:rsidR="00DB1125" w:rsidRPr="004317BF" w:rsidRDefault="00DB1125" w:rsidP="00DB1125">
                  <w:pPr>
                    <w:framePr w:hSpace="141" w:wrap="around" w:vAnchor="text" w:hAnchor="margin" w:y="411"/>
                    <w:autoSpaceDE w:val="0"/>
                    <w:autoSpaceDN w:val="0"/>
                    <w:adjustRightInd w:val="0"/>
                    <w:rPr>
                      <w:rFonts w:ascii="Arial" w:hAnsi="Arial" w:cs="Arial"/>
                    </w:rPr>
                  </w:pPr>
                </w:p>
              </w:tc>
            </w:tr>
          </w:tbl>
          <w:p w14:paraId="780C8EB8" w14:textId="77777777" w:rsidR="003D789E" w:rsidRPr="004317BF" w:rsidRDefault="003D789E" w:rsidP="003D789E">
            <w:pPr>
              <w:spacing w:line="288" w:lineRule="auto"/>
              <w:jc w:val="both"/>
              <w:rPr>
                <w:rFonts w:ascii="Arial" w:hAnsi="Arial" w:cs="Arial"/>
              </w:rPr>
            </w:pPr>
          </w:p>
        </w:tc>
      </w:tr>
    </w:tbl>
    <w:p w14:paraId="143EFC29" w14:textId="77777777" w:rsidR="003D789E" w:rsidRDefault="003D789E" w:rsidP="00537E41">
      <w:pPr>
        <w:rPr>
          <w:rFonts w:ascii="Myriad Pro" w:hAnsi="Myriad Pro"/>
          <w:sz w:val="24"/>
          <w:szCs w:val="24"/>
        </w:rPr>
      </w:pPr>
    </w:p>
    <w:p w14:paraId="48C7B8D2" w14:textId="77777777" w:rsidR="003D789E" w:rsidRDefault="003D789E" w:rsidP="00537E41">
      <w:pPr>
        <w:rPr>
          <w:rFonts w:ascii="Myriad Pro" w:hAnsi="Myriad Pro"/>
          <w:sz w:val="24"/>
          <w:szCs w:val="24"/>
        </w:rPr>
      </w:pPr>
    </w:p>
    <w:sectPr w:rsidR="003D789E" w:rsidSect="00B718B7">
      <w:headerReference w:type="default" r:id="rId9"/>
      <w:footerReference w:type="default" r:id="rId10"/>
      <w:headerReference w:type="first" r:id="rId11"/>
      <w:footerReference w:type="first" r:id="rId12"/>
      <w:pgSz w:w="11906" w:h="16838"/>
      <w:pgMar w:top="1393" w:right="1417" w:bottom="993" w:left="1417" w:header="708"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5982" w14:textId="77777777" w:rsidR="00C35120" w:rsidRDefault="00C35120" w:rsidP="00162ADF">
      <w:pPr>
        <w:spacing w:after="0" w:line="240" w:lineRule="auto"/>
      </w:pPr>
      <w:r>
        <w:separator/>
      </w:r>
    </w:p>
  </w:endnote>
  <w:endnote w:type="continuationSeparator" w:id="0">
    <w:p w14:paraId="2997B751" w14:textId="77777777" w:rsidR="00C35120" w:rsidRDefault="00C35120" w:rsidP="0016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yriad Pro">
    <w:altName w:val="Trebuchet MS"/>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F2C5" w14:textId="77777777" w:rsidR="009227FF" w:rsidRPr="00862186" w:rsidRDefault="009227FF" w:rsidP="004B52FE">
    <w:pPr>
      <w:pStyle w:val="Pieddepage"/>
      <w:rPr>
        <w:sz w:val="17"/>
        <w:szCs w:val="17"/>
      </w:rPr>
    </w:pPr>
    <w:r w:rsidRPr="00862186">
      <w:rPr>
        <w:noProof/>
        <w:sz w:val="17"/>
        <w:szCs w:val="17"/>
        <w:lang w:eastAsia="fr-FR"/>
      </w:rPr>
      <w:drawing>
        <wp:anchor distT="0" distB="0" distL="114300" distR="114300" simplePos="0" relativeHeight="251680768" behindDoc="1" locked="0" layoutInCell="1" allowOverlap="1" wp14:anchorId="189303E1" wp14:editId="5B088BBB">
          <wp:simplePos x="0" y="0"/>
          <wp:positionH relativeFrom="column">
            <wp:posOffset>-194945</wp:posOffset>
          </wp:positionH>
          <wp:positionV relativeFrom="paragraph">
            <wp:posOffset>8255</wp:posOffset>
          </wp:positionV>
          <wp:extent cx="90170" cy="371475"/>
          <wp:effectExtent l="0" t="0" r="5080" b="9525"/>
          <wp:wrapTight wrapText="bothSides">
            <wp:wrapPolygon edited="0">
              <wp:start x="0" y="0"/>
              <wp:lineTo x="0" y="21046"/>
              <wp:lineTo x="18254" y="21046"/>
              <wp:lineTo x="18254" y="0"/>
              <wp:lineTo x="0" y="0"/>
            </wp:wrapPolygon>
          </wp:wrapTight>
          <wp:docPr id="1" name="Image 1" descr="C:\Users\marie.lennon\Pictur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ennon\Pictures\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186">
      <w:rPr>
        <w:sz w:val="17"/>
        <w:szCs w:val="17"/>
      </w:rPr>
      <w:t>Bureau du Coordonnateur Résident – UNRCO</w:t>
    </w:r>
    <w:r w:rsidRPr="00862186">
      <w:rPr>
        <w:sz w:val="17"/>
        <w:szCs w:val="17"/>
      </w:rPr>
      <w:tab/>
    </w:r>
    <w:r w:rsidRPr="00862186">
      <w:rPr>
        <w:sz w:val="17"/>
        <w:szCs w:val="17"/>
      </w:rPr>
      <w:tab/>
      <w:t>Lot n°111 Zone Résidentielle - B.P. 506</w:t>
    </w:r>
  </w:p>
  <w:p w14:paraId="467556E4" w14:textId="77777777" w:rsidR="009227FF" w:rsidRPr="00862186" w:rsidRDefault="009227FF" w:rsidP="004B52FE">
    <w:pPr>
      <w:pStyle w:val="Pieddepage"/>
      <w:rPr>
        <w:sz w:val="17"/>
        <w:szCs w:val="17"/>
      </w:rPr>
    </w:pPr>
    <w:r w:rsidRPr="00862186">
      <w:rPr>
        <w:sz w:val="17"/>
        <w:szCs w:val="17"/>
      </w:rPr>
      <w:t xml:space="preserve">Equipe Pays du Système des Nations Unies – UNCT </w:t>
    </w:r>
    <w:r w:rsidRPr="00862186">
      <w:rPr>
        <w:sz w:val="17"/>
        <w:szCs w:val="17"/>
      </w:rPr>
      <w:tab/>
    </w:r>
    <w:r w:rsidRPr="00862186">
      <w:rPr>
        <w:sz w:val="17"/>
        <w:szCs w:val="17"/>
      </w:rPr>
      <w:tab/>
      <w:t>Cotonou - République du Bénin</w:t>
    </w:r>
  </w:p>
  <w:p w14:paraId="1E93552D" w14:textId="77777777" w:rsidR="009227FF" w:rsidRPr="004B52FE" w:rsidRDefault="009227FF" w:rsidP="004B52FE">
    <w:pPr>
      <w:pStyle w:val="Pieddepage"/>
      <w:rPr>
        <w:sz w:val="17"/>
        <w:szCs w:val="17"/>
      </w:rPr>
    </w:pPr>
    <w:r w:rsidRPr="00862186">
      <w:rPr>
        <w:sz w:val="17"/>
        <w:szCs w:val="17"/>
      </w:rPr>
      <w:t>www.bj.one.un.org</w:t>
    </w:r>
    <w:r w:rsidRPr="00862186">
      <w:rPr>
        <w:sz w:val="17"/>
        <w:szCs w:val="17"/>
      </w:rPr>
      <w:tab/>
    </w:r>
    <w:r w:rsidRPr="00862186">
      <w:rPr>
        <w:sz w:val="17"/>
        <w:szCs w:val="17"/>
      </w:rPr>
      <w:tab/>
      <w:t>Tel. +229 21 31 30 45 - Fax. +229 21 31 57 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5571" w14:textId="77777777" w:rsidR="009227FF" w:rsidRPr="00862186" w:rsidRDefault="009227FF" w:rsidP="00813912">
    <w:pPr>
      <w:pStyle w:val="Pieddepage"/>
      <w:rPr>
        <w:sz w:val="17"/>
        <w:szCs w:val="17"/>
      </w:rPr>
    </w:pPr>
    <w:r w:rsidRPr="00862186">
      <w:rPr>
        <w:noProof/>
        <w:sz w:val="17"/>
        <w:szCs w:val="17"/>
        <w:lang w:eastAsia="fr-FR"/>
      </w:rPr>
      <w:drawing>
        <wp:anchor distT="0" distB="0" distL="114300" distR="114300" simplePos="0" relativeHeight="251672576" behindDoc="1" locked="0" layoutInCell="1" allowOverlap="1" wp14:anchorId="4D43886D" wp14:editId="32D59677">
          <wp:simplePos x="0" y="0"/>
          <wp:positionH relativeFrom="column">
            <wp:posOffset>-194945</wp:posOffset>
          </wp:positionH>
          <wp:positionV relativeFrom="paragraph">
            <wp:posOffset>8255</wp:posOffset>
          </wp:positionV>
          <wp:extent cx="90170" cy="371475"/>
          <wp:effectExtent l="0" t="0" r="5080" b="9525"/>
          <wp:wrapTight wrapText="bothSides">
            <wp:wrapPolygon edited="0">
              <wp:start x="0" y="0"/>
              <wp:lineTo x="0" y="21046"/>
              <wp:lineTo x="18254" y="21046"/>
              <wp:lineTo x="18254" y="0"/>
              <wp:lineTo x="0" y="0"/>
            </wp:wrapPolygon>
          </wp:wrapTight>
          <wp:docPr id="24" name="Image 24" descr="C:\Users\marie.lennon\Pictur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ennon\Pictures\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186">
      <w:rPr>
        <w:sz w:val="17"/>
        <w:szCs w:val="17"/>
      </w:rPr>
      <w:t>Bureau du Coordonnateur Résident – UNRCO</w:t>
    </w:r>
    <w:r w:rsidRPr="00862186">
      <w:rPr>
        <w:sz w:val="17"/>
        <w:szCs w:val="17"/>
      </w:rPr>
      <w:tab/>
    </w:r>
    <w:r w:rsidRPr="00862186">
      <w:rPr>
        <w:sz w:val="17"/>
        <w:szCs w:val="17"/>
      </w:rPr>
      <w:tab/>
      <w:t>Lot n°111 Zone Résidentielle - B.P. 506</w:t>
    </w:r>
  </w:p>
  <w:p w14:paraId="668ACF34" w14:textId="77777777" w:rsidR="009227FF" w:rsidRPr="00862186" w:rsidRDefault="009227FF" w:rsidP="00813912">
    <w:pPr>
      <w:pStyle w:val="Pieddepage"/>
      <w:rPr>
        <w:sz w:val="17"/>
        <w:szCs w:val="17"/>
      </w:rPr>
    </w:pPr>
    <w:r w:rsidRPr="00862186">
      <w:rPr>
        <w:sz w:val="17"/>
        <w:szCs w:val="17"/>
      </w:rPr>
      <w:t xml:space="preserve">Equipe Pays du Système des Nations Unies – UNCT </w:t>
    </w:r>
    <w:r w:rsidRPr="00862186">
      <w:rPr>
        <w:sz w:val="17"/>
        <w:szCs w:val="17"/>
      </w:rPr>
      <w:tab/>
    </w:r>
    <w:r w:rsidRPr="00862186">
      <w:rPr>
        <w:sz w:val="17"/>
        <w:szCs w:val="17"/>
      </w:rPr>
      <w:tab/>
      <w:t>Cotonou - République du Bénin</w:t>
    </w:r>
  </w:p>
  <w:p w14:paraId="763BE12B" w14:textId="77777777" w:rsidR="009227FF" w:rsidRPr="00862186" w:rsidRDefault="009227FF">
    <w:pPr>
      <w:pStyle w:val="Pieddepage"/>
      <w:rPr>
        <w:sz w:val="17"/>
        <w:szCs w:val="17"/>
      </w:rPr>
    </w:pPr>
    <w:r w:rsidRPr="00862186">
      <w:rPr>
        <w:sz w:val="17"/>
        <w:szCs w:val="17"/>
      </w:rPr>
      <w:t>www.bj.one.un.org</w:t>
    </w:r>
    <w:r w:rsidRPr="00862186">
      <w:rPr>
        <w:sz w:val="17"/>
        <w:szCs w:val="17"/>
      </w:rPr>
      <w:tab/>
    </w:r>
    <w:r w:rsidRPr="00862186">
      <w:rPr>
        <w:sz w:val="17"/>
        <w:szCs w:val="17"/>
      </w:rPr>
      <w:tab/>
      <w:t>Tel. +229 21 31 30 45 - Fax. +229 21 31 57 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D4C41" w14:textId="77777777" w:rsidR="00C35120" w:rsidRDefault="00C35120" w:rsidP="00162ADF">
      <w:pPr>
        <w:spacing w:after="0" w:line="240" w:lineRule="auto"/>
      </w:pPr>
      <w:r>
        <w:separator/>
      </w:r>
    </w:p>
  </w:footnote>
  <w:footnote w:type="continuationSeparator" w:id="0">
    <w:p w14:paraId="38B93A2F" w14:textId="77777777" w:rsidR="00C35120" w:rsidRDefault="00C35120" w:rsidP="00162ADF">
      <w:pPr>
        <w:spacing w:after="0" w:line="240" w:lineRule="auto"/>
      </w:pPr>
      <w:r>
        <w:continuationSeparator/>
      </w:r>
    </w:p>
  </w:footnote>
  <w:footnote w:id="1">
    <w:p w14:paraId="46FA170A" w14:textId="77777777" w:rsidR="006C4FE4" w:rsidRPr="00223370" w:rsidRDefault="006C4FE4" w:rsidP="006C4FE4">
      <w:pPr>
        <w:spacing w:after="0" w:line="240" w:lineRule="auto"/>
        <w:jc w:val="both"/>
        <w:rPr>
          <w:rFonts w:ascii="Garamond" w:hAnsi="Garamond"/>
          <w:color w:val="FF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62F7" w14:textId="48321AB5" w:rsidR="009227FF" w:rsidRPr="004B52FE" w:rsidRDefault="009227FF">
    <w:pPr>
      <w:pStyle w:val="En-tte"/>
      <w:rPr>
        <w:sz w:val="18"/>
        <w:szCs w:val="18"/>
      </w:rPr>
    </w:pPr>
    <w:r w:rsidRPr="004B52FE">
      <w:rPr>
        <w:sz w:val="18"/>
        <w:szCs w:val="18"/>
      </w:rPr>
      <w:t xml:space="preserve">SNU Bénin – Termes de référence – </w:t>
    </w:r>
    <w:r w:rsidR="003B0A71">
      <w:rPr>
        <w:sz w:val="18"/>
        <w:szCs w:val="18"/>
      </w:rPr>
      <w:t>Elaboration du Bilan Commun Pays</w:t>
    </w:r>
    <w:r w:rsidRPr="004B52FE">
      <w:rPr>
        <w:sz w:val="18"/>
        <w:szCs w:val="18"/>
      </w:rPr>
      <w:tab/>
    </w:r>
    <w:sdt>
      <w:sdtPr>
        <w:rPr>
          <w:sz w:val="18"/>
          <w:szCs w:val="18"/>
        </w:rPr>
        <w:id w:val="-1318336367"/>
        <w:docPartObj>
          <w:docPartGallery w:val="Page Numbers (Top of Page)"/>
          <w:docPartUnique/>
        </w:docPartObj>
      </w:sdtPr>
      <w:sdtEndPr/>
      <w:sdtContent>
        <w:r w:rsidRPr="004B52FE">
          <w:rPr>
            <w:sz w:val="18"/>
            <w:szCs w:val="18"/>
          </w:rPr>
          <w:t xml:space="preserve">Page </w:t>
        </w:r>
        <w:r w:rsidRPr="004B52FE">
          <w:rPr>
            <w:b/>
            <w:bCs/>
            <w:sz w:val="18"/>
            <w:szCs w:val="18"/>
          </w:rPr>
          <w:fldChar w:fldCharType="begin"/>
        </w:r>
        <w:r w:rsidRPr="004B52FE">
          <w:rPr>
            <w:b/>
            <w:bCs/>
            <w:sz w:val="18"/>
            <w:szCs w:val="18"/>
          </w:rPr>
          <w:instrText>PAGE</w:instrText>
        </w:r>
        <w:r w:rsidRPr="004B52FE">
          <w:rPr>
            <w:b/>
            <w:bCs/>
            <w:sz w:val="18"/>
            <w:szCs w:val="18"/>
          </w:rPr>
          <w:fldChar w:fldCharType="separate"/>
        </w:r>
        <w:r w:rsidR="00C94F01">
          <w:rPr>
            <w:b/>
            <w:bCs/>
            <w:noProof/>
            <w:sz w:val="18"/>
            <w:szCs w:val="18"/>
          </w:rPr>
          <w:t>2</w:t>
        </w:r>
        <w:r w:rsidRPr="004B52FE">
          <w:rPr>
            <w:b/>
            <w:bCs/>
            <w:sz w:val="18"/>
            <w:szCs w:val="18"/>
          </w:rPr>
          <w:fldChar w:fldCharType="end"/>
        </w:r>
        <w:r w:rsidRPr="004B52FE">
          <w:rPr>
            <w:sz w:val="18"/>
            <w:szCs w:val="18"/>
          </w:rPr>
          <w:t xml:space="preserve"> sur </w:t>
        </w:r>
        <w:r w:rsidRPr="004B52FE">
          <w:rPr>
            <w:b/>
            <w:bCs/>
            <w:sz w:val="18"/>
            <w:szCs w:val="18"/>
          </w:rPr>
          <w:fldChar w:fldCharType="begin"/>
        </w:r>
        <w:r w:rsidRPr="004B52FE">
          <w:rPr>
            <w:b/>
            <w:bCs/>
            <w:sz w:val="18"/>
            <w:szCs w:val="18"/>
          </w:rPr>
          <w:instrText>NUMPAGES</w:instrText>
        </w:r>
        <w:r w:rsidRPr="004B52FE">
          <w:rPr>
            <w:b/>
            <w:bCs/>
            <w:sz w:val="18"/>
            <w:szCs w:val="18"/>
          </w:rPr>
          <w:fldChar w:fldCharType="separate"/>
        </w:r>
        <w:r w:rsidR="00C94F01">
          <w:rPr>
            <w:b/>
            <w:bCs/>
            <w:noProof/>
            <w:sz w:val="18"/>
            <w:szCs w:val="18"/>
          </w:rPr>
          <w:t>6</w:t>
        </w:r>
        <w:r w:rsidRPr="004B52FE">
          <w:rPr>
            <w:b/>
            <w:bCs/>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4F22" w14:textId="77777777" w:rsidR="009227FF" w:rsidRDefault="009227FF">
    <w:pPr>
      <w:pStyle w:val="En-tte"/>
    </w:pPr>
    <w:r w:rsidRPr="001061D2">
      <w:rPr>
        <w:noProof/>
        <w:lang w:eastAsia="fr-FR"/>
      </w:rPr>
      <w:drawing>
        <wp:anchor distT="0" distB="0" distL="114300" distR="114300" simplePos="0" relativeHeight="251678720" behindDoc="0" locked="0" layoutInCell="1" allowOverlap="1" wp14:anchorId="71E5593A" wp14:editId="069CED2D">
          <wp:simplePos x="0" y="0"/>
          <wp:positionH relativeFrom="margin">
            <wp:posOffset>2337435</wp:posOffset>
          </wp:positionH>
          <wp:positionV relativeFrom="margin">
            <wp:posOffset>-780084</wp:posOffset>
          </wp:positionV>
          <wp:extent cx="1085850" cy="1257300"/>
          <wp:effectExtent l="0" t="0" r="0" b="0"/>
          <wp:wrapSquare wrapText="bothSides"/>
          <wp:docPr id="23" name="Image 23" descr="C:\Users\marie.lennon\Documents\UNRCO-Marie-Sandra_Benin\InfoCom\Logo\UN-Benin\Small-logo-UN-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ennon\Documents\UNRCO-Marie-Sandra_Benin\InfoCom\Logo\UN-Benin\Small-logo-UN-B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ED2"/>
      </v:shape>
    </w:pict>
  </w:numPicBullet>
  <w:abstractNum w:abstractNumId="0" w15:restartNumberingAfterBreak="0">
    <w:nsid w:val="02D43E54"/>
    <w:multiLevelType w:val="multilevel"/>
    <w:tmpl w:val="6754697A"/>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BE3C02"/>
    <w:multiLevelType w:val="hybridMultilevel"/>
    <w:tmpl w:val="53B6DDDA"/>
    <w:lvl w:ilvl="0" w:tplc="F0A46C7C">
      <w:start w:val="16"/>
      <w:numFmt w:val="bullet"/>
      <w:lvlText w:val="-"/>
      <w:lvlJc w:val="left"/>
      <w:pPr>
        <w:ind w:left="720" w:hanging="360"/>
      </w:pPr>
      <w:rPr>
        <w:rFonts w:ascii="Myriad Pro" w:eastAsiaTheme="minorHAnsi"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F0137"/>
    <w:multiLevelType w:val="hybridMultilevel"/>
    <w:tmpl w:val="17789606"/>
    <w:lvl w:ilvl="0" w:tplc="EB0CB480">
      <w:start w:val="1"/>
      <w:numFmt w:val="decimal"/>
      <w:lvlText w:val="%1."/>
      <w:lvlJc w:val="left"/>
      <w:pPr>
        <w:tabs>
          <w:tab w:val="num" w:pos="1004"/>
        </w:tabs>
        <w:ind w:left="999" w:hanging="279"/>
      </w:pPr>
      <w:rPr>
        <w:rFonts w:cs="Times New Roman" w:hint="default"/>
        <w:b/>
        <w:bCs w:val="0"/>
        <w:i w:val="0"/>
        <w:iCs w:val="0"/>
      </w:rPr>
    </w:lvl>
    <w:lvl w:ilvl="1" w:tplc="040C0005">
      <w:start w:val="1"/>
      <w:numFmt w:val="bullet"/>
      <w:lvlText w:val=""/>
      <w:lvlJc w:val="left"/>
      <w:pPr>
        <w:tabs>
          <w:tab w:val="num" w:pos="99"/>
        </w:tabs>
        <w:ind w:left="99" w:hanging="360"/>
      </w:pPr>
      <w:rPr>
        <w:rFonts w:ascii="Wingdings" w:hAnsi="Wingdings" w:hint="default"/>
        <w:b w:val="0"/>
        <w:i w:val="0"/>
      </w:rPr>
    </w:lvl>
    <w:lvl w:ilvl="2" w:tplc="0422001B">
      <w:start w:val="1"/>
      <w:numFmt w:val="lowerRoman"/>
      <w:lvlText w:val="%3."/>
      <w:lvlJc w:val="right"/>
      <w:pPr>
        <w:tabs>
          <w:tab w:val="num" w:pos="819"/>
        </w:tabs>
        <w:ind w:left="819" w:hanging="180"/>
      </w:pPr>
      <w:rPr>
        <w:rFonts w:cs="Times New Roman"/>
      </w:rPr>
    </w:lvl>
    <w:lvl w:ilvl="3" w:tplc="0422000F">
      <w:start w:val="1"/>
      <w:numFmt w:val="decimal"/>
      <w:lvlText w:val="%4."/>
      <w:lvlJc w:val="left"/>
      <w:pPr>
        <w:tabs>
          <w:tab w:val="num" w:pos="1539"/>
        </w:tabs>
        <w:ind w:left="1539" w:hanging="360"/>
      </w:pPr>
      <w:rPr>
        <w:rFonts w:cs="Times New Roman"/>
      </w:rPr>
    </w:lvl>
    <w:lvl w:ilvl="4" w:tplc="04220019">
      <w:start w:val="1"/>
      <w:numFmt w:val="lowerLetter"/>
      <w:lvlText w:val="%5."/>
      <w:lvlJc w:val="left"/>
      <w:pPr>
        <w:tabs>
          <w:tab w:val="num" w:pos="2259"/>
        </w:tabs>
        <w:ind w:left="2259" w:hanging="360"/>
      </w:pPr>
      <w:rPr>
        <w:rFonts w:cs="Times New Roman"/>
      </w:rPr>
    </w:lvl>
    <w:lvl w:ilvl="5" w:tplc="0422001B">
      <w:start w:val="1"/>
      <w:numFmt w:val="lowerRoman"/>
      <w:lvlText w:val="%6."/>
      <w:lvlJc w:val="right"/>
      <w:pPr>
        <w:tabs>
          <w:tab w:val="num" w:pos="2979"/>
        </w:tabs>
        <w:ind w:left="2979" w:hanging="180"/>
      </w:pPr>
      <w:rPr>
        <w:rFonts w:cs="Times New Roman"/>
      </w:rPr>
    </w:lvl>
    <w:lvl w:ilvl="6" w:tplc="0422000F">
      <w:start w:val="1"/>
      <w:numFmt w:val="decimal"/>
      <w:lvlText w:val="%7."/>
      <w:lvlJc w:val="left"/>
      <w:pPr>
        <w:tabs>
          <w:tab w:val="num" w:pos="3699"/>
        </w:tabs>
        <w:ind w:left="3699" w:hanging="360"/>
      </w:pPr>
      <w:rPr>
        <w:rFonts w:cs="Times New Roman"/>
      </w:rPr>
    </w:lvl>
    <w:lvl w:ilvl="7" w:tplc="04220019">
      <w:start w:val="1"/>
      <w:numFmt w:val="lowerLetter"/>
      <w:lvlText w:val="%8."/>
      <w:lvlJc w:val="left"/>
      <w:pPr>
        <w:tabs>
          <w:tab w:val="num" w:pos="4419"/>
        </w:tabs>
        <w:ind w:left="4419" w:hanging="360"/>
      </w:pPr>
      <w:rPr>
        <w:rFonts w:cs="Times New Roman"/>
      </w:rPr>
    </w:lvl>
    <w:lvl w:ilvl="8" w:tplc="0422001B">
      <w:start w:val="1"/>
      <w:numFmt w:val="lowerRoman"/>
      <w:lvlText w:val="%9."/>
      <w:lvlJc w:val="right"/>
      <w:pPr>
        <w:tabs>
          <w:tab w:val="num" w:pos="5139"/>
        </w:tabs>
        <w:ind w:left="5139" w:hanging="180"/>
      </w:pPr>
      <w:rPr>
        <w:rFonts w:cs="Times New Roman"/>
      </w:rPr>
    </w:lvl>
  </w:abstractNum>
  <w:abstractNum w:abstractNumId="3" w15:restartNumberingAfterBreak="0">
    <w:nsid w:val="0C1654D1"/>
    <w:multiLevelType w:val="hybridMultilevel"/>
    <w:tmpl w:val="C2387C50"/>
    <w:lvl w:ilvl="0" w:tplc="FC7A72FC">
      <w:numFmt w:val="bullet"/>
      <w:lvlText w:val="-"/>
      <w:lvlJc w:val="left"/>
      <w:pPr>
        <w:ind w:left="720" w:hanging="360"/>
      </w:pPr>
      <w:rPr>
        <w:rFonts w:ascii="Myriad Pro" w:eastAsiaTheme="minorHAnsi"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F7FF6"/>
    <w:multiLevelType w:val="hybridMultilevel"/>
    <w:tmpl w:val="BE4AA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C5C4D"/>
    <w:multiLevelType w:val="hybridMultilevel"/>
    <w:tmpl w:val="681C664C"/>
    <w:lvl w:ilvl="0" w:tplc="C70CC24C">
      <w:start w:val="1"/>
      <w:numFmt w:val="lowerLetter"/>
      <w:lvlText w:val="%1-"/>
      <w:lvlJc w:val="left"/>
      <w:pPr>
        <w:ind w:left="720" w:hanging="360"/>
      </w:pPr>
      <w:rPr>
        <w:rFonts w:hint="default"/>
      </w:r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A905FC"/>
    <w:multiLevelType w:val="hybridMultilevel"/>
    <w:tmpl w:val="827C2C66"/>
    <w:lvl w:ilvl="0" w:tplc="8F8691BA">
      <w:numFmt w:val="bullet"/>
      <w:lvlText w:val="-"/>
      <w:lvlJc w:val="left"/>
      <w:pPr>
        <w:ind w:left="720" w:hanging="360"/>
      </w:pPr>
      <w:rPr>
        <w:rFonts w:ascii="Cambria" w:eastAsia="Calibri" w:hAnsi="Cambria"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E861A2"/>
    <w:multiLevelType w:val="hybridMultilevel"/>
    <w:tmpl w:val="88989A5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190635C8"/>
    <w:multiLevelType w:val="hybridMultilevel"/>
    <w:tmpl w:val="E33AD9B2"/>
    <w:lvl w:ilvl="0" w:tplc="BDF054A0">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BC5C7A"/>
    <w:multiLevelType w:val="hybridMultilevel"/>
    <w:tmpl w:val="FC0041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11EED"/>
    <w:multiLevelType w:val="hybridMultilevel"/>
    <w:tmpl w:val="5B94BD28"/>
    <w:lvl w:ilvl="0" w:tplc="F17A97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864531"/>
    <w:multiLevelType w:val="hybridMultilevel"/>
    <w:tmpl w:val="9AAC619E"/>
    <w:lvl w:ilvl="0" w:tplc="DCF2CC4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C139A5"/>
    <w:multiLevelType w:val="hybridMultilevel"/>
    <w:tmpl w:val="42AABEE2"/>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2ECE4505"/>
    <w:multiLevelType w:val="hybridMultilevel"/>
    <w:tmpl w:val="F2E4CC6E"/>
    <w:lvl w:ilvl="0" w:tplc="75026E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43297"/>
    <w:multiLevelType w:val="hybridMultilevel"/>
    <w:tmpl w:val="7F6E05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BD4DFE"/>
    <w:multiLevelType w:val="hybridMultilevel"/>
    <w:tmpl w:val="9C423696"/>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44459F"/>
    <w:multiLevelType w:val="hybridMultilevel"/>
    <w:tmpl w:val="5F2EF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2B51A9"/>
    <w:multiLevelType w:val="hybridMultilevel"/>
    <w:tmpl w:val="E238280A"/>
    <w:lvl w:ilvl="0" w:tplc="E2A8D48A">
      <w:numFmt w:val="bullet"/>
      <w:lvlText w:val="-"/>
      <w:lvlJc w:val="left"/>
      <w:pPr>
        <w:ind w:left="735" w:hanging="360"/>
      </w:pPr>
      <w:rPr>
        <w:rFonts w:ascii="Myriad Pro" w:eastAsia="Times New Roman" w:hAnsi="Myriad Pro" w:cs="Times New Roman"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8" w15:restartNumberingAfterBreak="0">
    <w:nsid w:val="3EB60317"/>
    <w:multiLevelType w:val="hybridMultilevel"/>
    <w:tmpl w:val="BA444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6F6E2A"/>
    <w:multiLevelType w:val="hybridMultilevel"/>
    <w:tmpl w:val="FDC64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AF7495"/>
    <w:multiLevelType w:val="hybridMultilevel"/>
    <w:tmpl w:val="A25AD764"/>
    <w:lvl w:ilvl="0" w:tplc="F72CD33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972C49"/>
    <w:multiLevelType w:val="multilevel"/>
    <w:tmpl w:val="F3C2E44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99A4AEE"/>
    <w:multiLevelType w:val="hybridMultilevel"/>
    <w:tmpl w:val="C204A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485F0A"/>
    <w:multiLevelType w:val="multilevel"/>
    <w:tmpl w:val="7E1A075C"/>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2B7DEC"/>
    <w:multiLevelType w:val="multilevel"/>
    <w:tmpl w:val="6754697A"/>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D673723"/>
    <w:multiLevelType w:val="hybridMultilevel"/>
    <w:tmpl w:val="7D38341A"/>
    <w:lvl w:ilvl="0" w:tplc="11CAC59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F0A6822"/>
    <w:multiLevelType w:val="hybridMultilevel"/>
    <w:tmpl w:val="69FAF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401E6E"/>
    <w:multiLevelType w:val="hybridMultilevel"/>
    <w:tmpl w:val="2408C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FF3DD1"/>
    <w:multiLevelType w:val="hybridMultilevel"/>
    <w:tmpl w:val="3656FE2E"/>
    <w:lvl w:ilvl="0" w:tplc="6F466B2E">
      <w:start w:val="1"/>
      <w:numFmt w:val="lowerRoma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973B78"/>
    <w:multiLevelType w:val="hybridMultilevel"/>
    <w:tmpl w:val="56100AE8"/>
    <w:lvl w:ilvl="0" w:tplc="7668FB56">
      <w:start w:val="1"/>
      <w:numFmt w:val="bullet"/>
      <w:lvlText w:val="•"/>
      <w:lvlJc w:val="left"/>
      <w:pPr>
        <w:ind w:left="720" w:hanging="360"/>
      </w:pPr>
      <w:rPr>
        <w:rFonts w:ascii="Times New Roman" w:hAnsi="Times New Roman" w:hint="default"/>
      </w:rPr>
    </w:lvl>
    <w:lvl w:ilvl="1" w:tplc="7668FB56">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2A5AD4"/>
    <w:multiLevelType w:val="hybridMultilevel"/>
    <w:tmpl w:val="7BFA9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87373"/>
    <w:multiLevelType w:val="hybridMultilevel"/>
    <w:tmpl w:val="BEE4D92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C4B9E"/>
    <w:multiLevelType w:val="hybridMultilevel"/>
    <w:tmpl w:val="E9C02522"/>
    <w:lvl w:ilvl="0" w:tplc="040C0005">
      <w:start w:val="1"/>
      <w:numFmt w:val="bullet"/>
      <w:lvlText w:val=""/>
      <w:lvlJc w:val="left"/>
      <w:pPr>
        <w:tabs>
          <w:tab w:val="num" w:pos="1069"/>
        </w:tabs>
        <w:ind w:left="1069" w:hanging="360"/>
      </w:pPr>
      <w:rPr>
        <w:rFonts w:ascii="Wingdings" w:hAnsi="Wingdings" w:hint="default"/>
      </w:rPr>
    </w:lvl>
    <w:lvl w:ilvl="1" w:tplc="040C0011">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698A1ACE"/>
    <w:multiLevelType w:val="hybridMultilevel"/>
    <w:tmpl w:val="EB9C7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E821CD"/>
    <w:multiLevelType w:val="multilevel"/>
    <w:tmpl w:val="D654FCF6"/>
    <w:lvl w:ilvl="0">
      <w:start w:val="1"/>
      <w:numFmt w:val="bullet"/>
      <w:lvlText w:val=""/>
      <w:lvlJc w:val="left"/>
      <w:pPr>
        <w:tabs>
          <w:tab w:val="num" w:pos="1004"/>
        </w:tabs>
        <w:ind w:left="1004" w:hanging="360"/>
      </w:pPr>
      <w:rPr>
        <w:rFonts w:ascii="Wingdings" w:hAnsi="Wingdings" w:hint="default"/>
        <w:b/>
      </w:rPr>
    </w:lvl>
    <w:lvl w:ilvl="1">
      <w:start w:val="1"/>
      <w:numFmt w:val="lowerLetter"/>
      <w:lvlText w:val="%2)"/>
      <w:lvlJc w:val="left"/>
      <w:pPr>
        <w:tabs>
          <w:tab w:val="num" w:pos="1364"/>
        </w:tabs>
        <w:ind w:left="1364" w:hanging="360"/>
      </w:pPr>
      <w:rPr>
        <w:rFonts w:hint="default"/>
      </w:rPr>
    </w:lvl>
    <w:lvl w:ilvl="2">
      <w:start w:val="1"/>
      <w:numFmt w:val="lowerRoman"/>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lowerLetter"/>
      <w:lvlText w:val="(%5)"/>
      <w:lvlJc w:val="left"/>
      <w:pPr>
        <w:tabs>
          <w:tab w:val="num" w:pos="2444"/>
        </w:tabs>
        <w:ind w:left="2444" w:hanging="360"/>
      </w:pPr>
      <w:rPr>
        <w:rFonts w:hint="default"/>
      </w:rPr>
    </w:lvl>
    <w:lvl w:ilvl="5">
      <w:start w:val="1"/>
      <w:numFmt w:val="lowerRoman"/>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lowerLetter"/>
      <w:lvlText w:val="%8."/>
      <w:lvlJc w:val="left"/>
      <w:pPr>
        <w:tabs>
          <w:tab w:val="num" w:pos="3524"/>
        </w:tabs>
        <w:ind w:left="3524" w:hanging="360"/>
      </w:pPr>
      <w:rPr>
        <w:rFonts w:hint="default"/>
      </w:rPr>
    </w:lvl>
    <w:lvl w:ilvl="8">
      <w:start w:val="1"/>
      <w:numFmt w:val="lowerRoman"/>
      <w:lvlText w:val="%9."/>
      <w:lvlJc w:val="left"/>
      <w:pPr>
        <w:tabs>
          <w:tab w:val="num" w:pos="3884"/>
        </w:tabs>
        <w:ind w:left="3884" w:hanging="360"/>
      </w:pPr>
      <w:rPr>
        <w:rFonts w:hint="default"/>
      </w:rPr>
    </w:lvl>
  </w:abstractNum>
  <w:abstractNum w:abstractNumId="35" w15:restartNumberingAfterBreak="0">
    <w:nsid w:val="72463C1D"/>
    <w:multiLevelType w:val="hybridMultilevel"/>
    <w:tmpl w:val="F24629A6"/>
    <w:lvl w:ilvl="0" w:tplc="5D68BC3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A846D9"/>
    <w:multiLevelType w:val="hybridMultilevel"/>
    <w:tmpl w:val="5CD25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D27B9A"/>
    <w:multiLevelType w:val="hybridMultilevel"/>
    <w:tmpl w:val="51A6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34EB3"/>
    <w:multiLevelType w:val="hybridMultilevel"/>
    <w:tmpl w:val="43C06DDE"/>
    <w:lvl w:ilvl="0" w:tplc="04060001">
      <w:start w:val="1"/>
      <w:numFmt w:val="bullet"/>
      <w:lvlText w:val=""/>
      <w:lvlJc w:val="left"/>
      <w:pPr>
        <w:tabs>
          <w:tab w:val="num" w:pos="900"/>
        </w:tabs>
        <w:ind w:left="900" w:hanging="360"/>
      </w:pPr>
      <w:rPr>
        <w:rFonts w:ascii="Symbol" w:hAnsi="Symbol" w:hint="default"/>
      </w:rPr>
    </w:lvl>
    <w:lvl w:ilvl="1" w:tplc="36DC0E36">
      <w:numFmt w:val="bullet"/>
      <w:lvlText w:val=""/>
      <w:lvlJc w:val="left"/>
      <w:pPr>
        <w:tabs>
          <w:tab w:val="num" w:pos="1623"/>
        </w:tabs>
        <w:ind w:left="1623" w:hanging="363"/>
      </w:pPr>
      <w:rPr>
        <w:rFonts w:ascii="Wingdings" w:hAnsi="Wingdings"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8"/>
  </w:num>
  <w:num w:numId="3">
    <w:abstractNumId w:val="7"/>
  </w:num>
  <w:num w:numId="4">
    <w:abstractNumId w:val="19"/>
  </w:num>
  <w:num w:numId="5">
    <w:abstractNumId w:val="3"/>
  </w:num>
  <w:num w:numId="6">
    <w:abstractNumId w:val="1"/>
  </w:num>
  <w:num w:numId="7">
    <w:abstractNumId w:val="35"/>
  </w:num>
  <w:num w:numId="8">
    <w:abstractNumId w:val="14"/>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2"/>
  </w:num>
  <w:num w:numId="13">
    <w:abstractNumId w:val="23"/>
  </w:num>
  <w:num w:numId="14">
    <w:abstractNumId w:val="31"/>
  </w:num>
  <w:num w:numId="15">
    <w:abstractNumId w:val="34"/>
  </w:num>
  <w:num w:numId="16">
    <w:abstractNumId w:val="9"/>
  </w:num>
  <w:num w:numId="17">
    <w:abstractNumId w:val="27"/>
  </w:num>
  <w:num w:numId="18">
    <w:abstractNumId w:val="22"/>
  </w:num>
  <w:num w:numId="19">
    <w:abstractNumId w:val="16"/>
  </w:num>
  <w:num w:numId="20">
    <w:abstractNumId w:val="30"/>
  </w:num>
  <w:num w:numId="21">
    <w:abstractNumId w:val="24"/>
  </w:num>
  <w:num w:numId="22">
    <w:abstractNumId w:val="8"/>
  </w:num>
  <w:num w:numId="23">
    <w:abstractNumId w:val="38"/>
  </w:num>
  <w:num w:numId="24">
    <w:abstractNumId w:val="25"/>
  </w:num>
  <w:num w:numId="25">
    <w:abstractNumId w:val="29"/>
  </w:num>
  <w:num w:numId="26">
    <w:abstractNumId w:val="21"/>
  </w:num>
  <w:num w:numId="27">
    <w:abstractNumId w:val="12"/>
  </w:num>
  <w:num w:numId="28">
    <w:abstractNumId w:val="37"/>
  </w:num>
  <w:num w:numId="29">
    <w:abstractNumId w:val="17"/>
  </w:num>
  <w:num w:numId="30">
    <w:abstractNumId w:val="15"/>
  </w:num>
  <w:num w:numId="31">
    <w:abstractNumId w:val="33"/>
  </w:num>
  <w:num w:numId="32">
    <w:abstractNumId w:val="20"/>
  </w:num>
  <w:num w:numId="33">
    <w:abstractNumId w:val="0"/>
  </w:num>
  <w:num w:numId="34">
    <w:abstractNumId w:val="36"/>
  </w:num>
  <w:num w:numId="35">
    <w:abstractNumId w:val="26"/>
  </w:num>
  <w:num w:numId="36">
    <w:abstractNumId w:val="4"/>
  </w:num>
  <w:num w:numId="37">
    <w:abstractNumId w:val="11"/>
  </w:num>
  <w:num w:numId="38">
    <w:abstractNumId w:val="28"/>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DF"/>
    <w:rsid w:val="0003048D"/>
    <w:rsid w:val="000328FA"/>
    <w:rsid w:val="000352CB"/>
    <w:rsid w:val="00042DCE"/>
    <w:rsid w:val="00043DB8"/>
    <w:rsid w:val="00052556"/>
    <w:rsid w:val="00053A33"/>
    <w:rsid w:val="00054528"/>
    <w:rsid w:val="000600E7"/>
    <w:rsid w:val="0006534C"/>
    <w:rsid w:val="00071983"/>
    <w:rsid w:val="000812DF"/>
    <w:rsid w:val="0008366D"/>
    <w:rsid w:val="00085B39"/>
    <w:rsid w:val="00086AA2"/>
    <w:rsid w:val="000871E7"/>
    <w:rsid w:val="0008771D"/>
    <w:rsid w:val="00093CDF"/>
    <w:rsid w:val="000A39B9"/>
    <w:rsid w:val="000A5385"/>
    <w:rsid w:val="000A5A69"/>
    <w:rsid w:val="000A7630"/>
    <w:rsid w:val="000C6C96"/>
    <w:rsid w:val="000D0980"/>
    <w:rsid w:val="000D224A"/>
    <w:rsid w:val="000D55E2"/>
    <w:rsid w:val="000D56A6"/>
    <w:rsid w:val="000E3936"/>
    <w:rsid w:val="000E6754"/>
    <w:rsid w:val="000E6976"/>
    <w:rsid w:val="000F1544"/>
    <w:rsid w:val="000F1DAA"/>
    <w:rsid w:val="000F21A7"/>
    <w:rsid w:val="000F3D66"/>
    <w:rsid w:val="000F44EF"/>
    <w:rsid w:val="000F63F0"/>
    <w:rsid w:val="00104488"/>
    <w:rsid w:val="00110A12"/>
    <w:rsid w:val="00111CAE"/>
    <w:rsid w:val="0012248D"/>
    <w:rsid w:val="00127171"/>
    <w:rsid w:val="001358F3"/>
    <w:rsid w:val="00135E79"/>
    <w:rsid w:val="00137C4E"/>
    <w:rsid w:val="00137FA0"/>
    <w:rsid w:val="001412DD"/>
    <w:rsid w:val="00143BD9"/>
    <w:rsid w:val="00145751"/>
    <w:rsid w:val="001467A8"/>
    <w:rsid w:val="001506CE"/>
    <w:rsid w:val="00161F81"/>
    <w:rsid w:val="00162ADF"/>
    <w:rsid w:val="001668AE"/>
    <w:rsid w:val="00167CD0"/>
    <w:rsid w:val="00182FD5"/>
    <w:rsid w:val="00183858"/>
    <w:rsid w:val="001866A0"/>
    <w:rsid w:val="00197633"/>
    <w:rsid w:val="001B137C"/>
    <w:rsid w:val="001B13F5"/>
    <w:rsid w:val="001B782D"/>
    <w:rsid w:val="001C4373"/>
    <w:rsid w:val="001C5745"/>
    <w:rsid w:val="001D2270"/>
    <w:rsid w:val="001D582B"/>
    <w:rsid w:val="001E224B"/>
    <w:rsid w:val="001F1850"/>
    <w:rsid w:val="002021CF"/>
    <w:rsid w:val="00203C0D"/>
    <w:rsid w:val="00207511"/>
    <w:rsid w:val="002077E6"/>
    <w:rsid w:val="00215B16"/>
    <w:rsid w:val="0021750E"/>
    <w:rsid w:val="0022399D"/>
    <w:rsid w:val="00224D88"/>
    <w:rsid w:val="0023038B"/>
    <w:rsid w:val="00233F4A"/>
    <w:rsid w:val="00236385"/>
    <w:rsid w:val="00245C67"/>
    <w:rsid w:val="0024794E"/>
    <w:rsid w:val="00252C38"/>
    <w:rsid w:val="00266957"/>
    <w:rsid w:val="00274312"/>
    <w:rsid w:val="0028204C"/>
    <w:rsid w:val="00285B42"/>
    <w:rsid w:val="002B1EFF"/>
    <w:rsid w:val="002B3934"/>
    <w:rsid w:val="002B46E8"/>
    <w:rsid w:val="002C0E16"/>
    <w:rsid w:val="002C2B3D"/>
    <w:rsid w:val="002C4C78"/>
    <w:rsid w:val="002C7133"/>
    <w:rsid w:val="002D1F24"/>
    <w:rsid w:val="002D2D60"/>
    <w:rsid w:val="002D33C6"/>
    <w:rsid w:val="002D52FA"/>
    <w:rsid w:val="002E380A"/>
    <w:rsid w:val="002E5557"/>
    <w:rsid w:val="002F08F9"/>
    <w:rsid w:val="002F2DDD"/>
    <w:rsid w:val="0030139F"/>
    <w:rsid w:val="00307E61"/>
    <w:rsid w:val="00312001"/>
    <w:rsid w:val="00314553"/>
    <w:rsid w:val="003265D0"/>
    <w:rsid w:val="003336A3"/>
    <w:rsid w:val="00356C69"/>
    <w:rsid w:val="003676C5"/>
    <w:rsid w:val="003713C3"/>
    <w:rsid w:val="00382615"/>
    <w:rsid w:val="00382F17"/>
    <w:rsid w:val="0039051D"/>
    <w:rsid w:val="0039278E"/>
    <w:rsid w:val="00397CA6"/>
    <w:rsid w:val="003B0A71"/>
    <w:rsid w:val="003B2DD1"/>
    <w:rsid w:val="003B6A88"/>
    <w:rsid w:val="003B739F"/>
    <w:rsid w:val="003D789E"/>
    <w:rsid w:val="003E0981"/>
    <w:rsid w:val="003F3599"/>
    <w:rsid w:val="003F50C4"/>
    <w:rsid w:val="00401E3C"/>
    <w:rsid w:val="00403844"/>
    <w:rsid w:val="00421D48"/>
    <w:rsid w:val="00435B6B"/>
    <w:rsid w:val="00445F92"/>
    <w:rsid w:val="00446DCA"/>
    <w:rsid w:val="004544BA"/>
    <w:rsid w:val="00455AAD"/>
    <w:rsid w:val="00461516"/>
    <w:rsid w:val="004672E0"/>
    <w:rsid w:val="00471E58"/>
    <w:rsid w:val="0047509F"/>
    <w:rsid w:val="00486AD2"/>
    <w:rsid w:val="00490DF3"/>
    <w:rsid w:val="00491B1E"/>
    <w:rsid w:val="004975ED"/>
    <w:rsid w:val="004A6715"/>
    <w:rsid w:val="004B3319"/>
    <w:rsid w:val="004B52FE"/>
    <w:rsid w:val="004B5FB6"/>
    <w:rsid w:val="004C6289"/>
    <w:rsid w:val="004D1FC6"/>
    <w:rsid w:val="004D3927"/>
    <w:rsid w:val="004E4B4B"/>
    <w:rsid w:val="004E668C"/>
    <w:rsid w:val="004F43F9"/>
    <w:rsid w:val="004F5A64"/>
    <w:rsid w:val="004F6E73"/>
    <w:rsid w:val="00501995"/>
    <w:rsid w:val="00501D11"/>
    <w:rsid w:val="005037C7"/>
    <w:rsid w:val="00505CC3"/>
    <w:rsid w:val="00513BA3"/>
    <w:rsid w:val="00521BE0"/>
    <w:rsid w:val="00537E41"/>
    <w:rsid w:val="00542A01"/>
    <w:rsid w:val="0054311E"/>
    <w:rsid w:val="00547959"/>
    <w:rsid w:val="00557B73"/>
    <w:rsid w:val="00561091"/>
    <w:rsid w:val="00566F0F"/>
    <w:rsid w:val="0057625C"/>
    <w:rsid w:val="00591FBE"/>
    <w:rsid w:val="00594F6E"/>
    <w:rsid w:val="00597C9D"/>
    <w:rsid w:val="005B1AD1"/>
    <w:rsid w:val="005B3C90"/>
    <w:rsid w:val="005C6015"/>
    <w:rsid w:val="005D4A4C"/>
    <w:rsid w:val="005D68D7"/>
    <w:rsid w:val="005F414B"/>
    <w:rsid w:val="005F4AA7"/>
    <w:rsid w:val="006024CC"/>
    <w:rsid w:val="006031EC"/>
    <w:rsid w:val="00610972"/>
    <w:rsid w:val="00616FA0"/>
    <w:rsid w:val="00620D8A"/>
    <w:rsid w:val="0062267B"/>
    <w:rsid w:val="00631D7D"/>
    <w:rsid w:val="0063772F"/>
    <w:rsid w:val="0065383D"/>
    <w:rsid w:val="0065435B"/>
    <w:rsid w:val="00662B57"/>
    <w:rsid w:val="00663798"/>
    <w:rsid w:val="00665555"/>
    <w:rsid w:val="00670A6A"/>
    <w:rsid w:val="00672D5F"/>
    <w:rsid w:val="00675114"/>
    <w:rsid w:val="0069695A"/>
    <w:rsid w:val="006A1A0B"/>
    <w:rsid w:val="006A4DAC"/>
    <w:rsid w:val="006A6BB2"/>
    <w:rsid w:val="006B2C65"/>
    <w:rsid w:val="006B4DAA"/>
    <w:rsid w:val="006B5CBE"/>
    <w:rsid w:val="006B64A9"/>
    <w:rsid w:val="006B7265"/>
    <w:rsid w:val="006B754A"/>
    <w:rsid w:val="006C4FE4"/>
    <w:rsid w:val="006D44E2"/>
    <w:rsid w:val="006D453F"/>
    <w:rsid w:val="006E1098"/>
    <w:rsid w:val="00702223"/>
    <w:rsid w:val="00704B11"/>
    <w:rsid w:val="00721156"/>
    <w:rsid w:val="007242B2"/>
    <w:rsid w:val="00725881"/>
    <w:rsid w:val="00732756"/>
    <w:rsid w:val="00735627"/>
    <w:rsid w:val="0074007A"/>
    <w:rsid w:val="00741BD7"/>
    <w:rsid w:val="0074232B"/>
    <w:rsid w:val="007474B5"/>
    <w:rsid w:val="0075357F"/>
    <w:rsid w:val="0076353F"/>
    <w:rsid w:val="00763BED"/>
    <w:rsid w:val="00767CDB"/>
    <w:rsid w:val="00773731"/>
    <w:rsid w:val="00776373"/>
    <w:rsid w:val="0078040F"/>
    <w:rsid w:val="007826A0"/>
    <w:rsid w:val="00782C4C"/>
    <w:rsid w:val="00785BEB"/>
    <w:rsid w:val="0079126C"/>
    <w:rsid w:val="007922C4"/>
    <w:rsid w:val="00793AD8"/>
    <w:rsid w:val="00795D09"/>
    <w:rsid w:val="007A2260"/>
    <w:rsid w:val="007A67EB"/>
    <w:rsid w:val="007B56F5"/>
    <w:rsid w:val="007B7CB8"/>
    <w:rsid w:val="007C780B"/>
    <w:rsid w:val="007D0724"/>
    <w:rsid w:val="007D0E0A"/>
    <w:rsid w:val="007E2D7F"/>
    <w:rsid w:val="007E4F82"/>
    <w:rsid w:val="007E5577"/>
    <w:rsid w:val="007E6CE5"/>
    <w:rsid w:val="007F348D"/>
    <w:rsid w:val="007F45AD"/>
    <w:rsid w:val="00802A99"/>
    <w:rsid w:val="00805E7C"/>
    <w:rsid w:val="008105A2"/>
    <w:rsid w:val="00813912"/>
    <w:rsid w:val="00814BFB"/>
    <w:rsid w:val="0081568E"/>
    <w:rsid w:val="008157F3"/>
    <w:rsid w:val="008158A1"/>
    <w:rsid w:val="00832702"/>
    <w:rsid w:val="00843C7C"/>
    <w:rsid w:val="00861CBD"/>
    <w:rsid w:val="00862186"/>
    <w:rsid w:val="00867EA2"/>
    <w:rsid w:val="00874689"/>
    <w:rsid w:val="00883B98"/>
    <w:rsid w:val="00883C02"/>
    <w:rsid w:val="00883ED8"/>
    <w:rsid w:val="00883EFB"/>
    <w:rsid w:val="008842EA"/>
    <w:rsid w:val="00885797"/>
    <w:rsid w:val="00892F7C"/>
    <w:rsid w:val="00895353"/>
    <w:rsid w:val="008B2F8D"/>
    <w:rsid w:val="008C2760"/>
    <w:rsid w:val="008C3C43"/>
    <w:rsid w:val="008C5336"/>
    <w:rsid w:val="008C65D6"/>
    <w:rsid w:val="008D0D66"/>
    <w:rsid w:val="008E1C8C"/>
    <w:rsid w:val="008F4271"/>
    <w:rsid w:val="008F6A97"/>
    <w:rsid w:val="008F77DF"/>
    <w:rsid w:val="008F7A24"/>
    <w:rsid w:val="00900EF9"/>
    <w:rsid w:val="00905C09"/>
    <w:rsid w:val="0091211F"/>
    <w:rsid w:val="009145FC"/>
    <w:rsid w:val="00917242"/>
    <w:rsid w:val="00917FF4"/>
    <w:rsid w:val="009227FF"/>
    <w:rsid w:val="00925BA9"/>
    <w:rsid w:val="00933F62"/>
    <w:rsid w:val="009364FD"/>
    <w:rsid w:val="00937F4B"/>
    <w:rsid w:val="00941FCB"/>
    <w:rsid w:val="00943141"/>
    <w:rsid w:val="009524DB"/>
    <w:rsid w:val="00954CA9"/>
    <w:rsid w:val="00955729"/>
    <w:rsid w:val="00957266"/>
    <w:rsid w:val="009572A6"/>
    <w:rsid w:val="00964828"/>
    <w:rsid w:val="00981028"/>
    <w:rsid w:val="009820DA"/>
    <w:rsid w:val="009828D2"/>
    <w:rsid w:val="00986369"/>
    <w:rsid w:val="009905AB"/>
    <w:rsid w:val="0099410E"/>
    <w:rsid w:val="00995ECC"/>
    <w:rsid w:val="009A0274"/>
    <w:rsid w:val="009A1B51"/>
    <w:rsid w:val="009B6308"/>
    <w:rsid w:val="009C0EF7"/>
    <w:rsid w:val="009C1D39"/>
    <w:rsid w:val="009C39DA"/>
    <w:rsid w:val="009C3DBF"/>
    <w:rsid w:val="009C3E62"/>
    <w:rsid w:val="009C5544"/>
    <w:rsid w:val="009E34F1"/>
    <w:rsid w:val="009E4616"/>
    <w:rsid w:val="009E5820"/>
    <w:rsid w:val="009F5219"/>
    <w:rsid w:val="00A120B3"/>
    <w:rsid w:val="00A207B8"/>
    <w:rsid w:val="00A21665"/>
    <w:rsid w:val="00A2446C"/>
    <w:rsid w:val="00A2595B"/>
    <w:rsid w:val="00A40A8C"/>
    <w:rsid w:val="00A57B69"/>
    <w:rsid w:val="00A57C57"/>
    <w:rsid w:val="00A64D4A"/>
    <w:rsid w:val="00A679C4"/>
    <w:rsid w:val="00A73A76"/>
    <w:rsid w:val="00A778D5"/>
    <w:rsid w:val="00A77CF8"/>
    <w:rsid w:val="00A812B2"/>
    <w:rsid w:val="00A976E3"/>
    <w:rsid w:val="00AA22E9"/>
    <w:rsid w:val="00AA343B"/>
    <w:rsid w:val="00AA5B4E"/>
    <w:rsid w:val="00AA6A79"/>
    <w:rsid w:val="00AB0675"/>
    <w:rsid w:val="00AC1A10"/>
    <w:rsid w:val="00AC7B2E"/>
    <w:rsid w:val="00AD52CD"/>
    <w:rsid w:val="00AD725E"/>
    <w:rsid w:val="00AE2661"/>
    <w:rsid w:val="00AE623B"/>
    <w:rsid w:val="00AF0096"/>
    <w:rsid w:val="00AF6317"/>
    <w:rsid w:val="00AF760B"/>
    <w:rsid w:val="00B01167"/>
    <w:rsid w:val="00B02CFE"/>
    <w:rsid w:val="00B17191"/>
    <w:rsid w:val="00B30A30"/>
    <w:rsid w:val="00B34CBA"/>
    <w:rsid w:val="00B37686"/>
    <w:rsid w:val="00B37B67"/>
    <w:rsid w:val="00B5397B"/>
    <w:rsid w:val="00B62775"/>
    <w:rsid w:val="00B67073"/>
    <w:rsid w:val="00B70F65"/>
    <w:rsid w:val="00B718B7"/>
    <w:rsid w:val="00B736C6"/>
    <w:rsid w:val="00B762D6"/>
    <w:rsid w:val="00B80AE0"/>
    <w:rsid w:val="00B845D1"/>
    <w:rsid w:val="00B926EC"/>
    <w:rsid w:val="00B948BB"/>
    <w:rsid w:val="00BA1156"/>
    <w:rsid w:val="00BA17B0"/>
    <w:rsid w:val="00BA2FC9"/>
    <w:rsid w:val="00BA7A3C"/>
    <w:rsid w:val="00BC7EB3"/>
    <w:rsid w:val="00BD09CE"/>
    <w:rsid w:val="00BE71D6"/>
    <w:rsid w:val="00BF3576"/>
    <w:rsid w:val="00C02CC6"/>
    <w:rsid w:val="00C063CA"/>
    <w:rsid w:val="00C10C7B"/>
    <w:rsid w:val="00C11C4D"/>
    <w:rsid w:val="00C11ED6"/>
    <w:rsid w:val="00C11FA4"/>
    <w:rsid w:val="00C12175"/>
    <w:rsid w:val="00C137E1"/>
    <w:rsid w:val="00C209C4"/>
    <w:rsid w:val="00C221E1"/>
    <w:rsid w:val="00C2324E"/>
    <w:rsid w:val="00C35120"/>
    <w:rsid w:val="00C43603"/>
    <w:rsid w:val="00C46C8E"/>
    <w:rsid w:val="00C51B51"/>
    <w:rsid w:val="00C612FD"/>
    <w:rsid w:val="00C6183D"/>
    <w:rsid w:val="00C63771"/>
    <w:rsid w:val="00C71BA3"/>
    <w:rsid w:val="00C74C4F"/>
    <w:rsid w:val="00C815EA"/>
    <w:rsid w:val="00C93CAB"/>
    <w:rsid w:val="00C94F01"/>
    <w:rsid w:val="00CA0D32"/>
    <w:rsid w:val="00CA7233"/>
    <w:rsid w:val="00CB6EAB"/>
    <w:rsid w:val="00CD0D1E"/>
    <w:rsid w:val="00CD2901"/>
    <w:rsid w:val="00CD3C0F"/>
    <w:rsid w:val="00CD4378"/>
    <w:rsid w:val="00CD4497"/>
    <w:rsid w:val="00D02DE8"/>
    <w:rsid w:val="00D07B9A"/>
    <w:rsid w:val="00D121FC"/>
    <w:rsid w:val="00D15F60"/>
    <w:rsid w:val="00D17C65"/>
    <w:rsid w:val="00D22027"/>
    <w:rsid w:val="00D23218"/>
    <w:rsid w:val="00D26DB3"/>
    <w:rsid w:val="00D277F6"/>
    <w:rsid w:val="00D30A87"/>
    <w:rsid w:val="00D436B0"/>
    <w:rsid w:val="00D52E62"/>
    <w:rsid w:val="00D62625"/>
    <w:rsid w:val="00D7181A"/>
    <w:rsid w:val="00D7437D"/>
    <w:rsid w:val="00D77764"/>
    <w:rsid w:val="00D90470"/>
    <w:rsid w:val="00DA2507"/>
    <w:rsid w:val="00DA2904"/>
    <w:rsid w:val="00DA7EB6"/>
    <w:rsid w:val="00DB1125"/>
    <w:rsid w:val="00DB2D68"/>
    <w:rsid w:val="00DB3F42"/>
    <w:rsid w:val="00DB5A79"/>
    <w:rsid w:val="00DC04F8"/>
    <w:rsid w:val="00DC5DB8"/>
    <w:rsid w:val="00DC7C6C"/>
    <w:rsid w:val="00DD07E3"/>
    <w:rsid w:val="00DF1D74"/>
    <w:rsid w:val="00DF521B"/>
    <w:rsid w:val="00DF74D6"/>
    <w:rsid w:val="00E03F2B"/>
    <w:rsid w:val="00E10FB6"/>
    <w:rsid w:val="00E236D2"/>
    <w:rsid w:val="00E23E81"/>
    <w:rsid w:val="00E47781"/>
    <w:rsid w:val="00E51321"/>
    <w:rsid w:val="00E566EA"/>
    <w:rsid w:val="00E72958"/>
    <w:rsid w:val="00E734D6"/>
    <w:rsid w:val="00E76126"/>
    <w:rsid w:val="00E76B03"/>
    <w:rsid w:val="00E85D60"/>
    <w:rsid w:val="00E92F98"/>
    <w:rsid w:val="00EA63CA"/>
    <w:rsid w:val="00EC093D"/>
    <w:rsid w:val="00ED7323"/>
    <w:rsid w:val="00EE00DA"/>
    <w:rsid w:val="00EE6BE8"/>
    <w:rsid w:val="00EF0AFA"/>
    <w:rsid w:val="00EF7A4D"/>
    <w:rsid w:val="00F012B0"/>
    <w:rsid w:val="00F03D00"/>
    <w:rsid w:val="00F05987"/>
    <w:rsid w:val="00F109A4"/>
    <w:rsid w:val="00F21AC3"/>
    <w:rsid w:val="00F237B3"/>
    <w:rsid w:val="00F37204"/>
    <w:rsid w:val="00F414F9"/>
    <w:rsid w:val="00F42379"/>
    <w:rsid w:val="00F51579"/>
    <w:rsid w:val="00F5593E"/>
    <w:rsid w:val="00F57345"/>
    <w:rsid w:val="00F622A0"/>
    <w:rsid w:val="00F63A10"/>
    <w:rsid w:val="00F773D8"/>
    <w:rsid w:val="00F81079"/>
    <w:rsid w:val="00F82867"/>
    <w:rsid w:val="00F83743"/>
    <w:rsid w:val="00F83C38"/>
    <w:rsid w:val="00F84240"/>
    <w:rsid w:val="00F860C7"/>
    <w:rsid w:val="00F872BF"/>
    <w:rsid w:val="00F928E1"/>
    <w:rsid w:val="00F9371E"/>
    <w:rsid w:val="00F94B19"/>
    <w:rsid w:val="00FB31C5"/>
    <w:rsid w:val="00FB70FD"/>
    <w:rsid w:val="00FC6E66"/>
    <w:rsid w:val="00FD3B3C"/>
    <w:rsid w:val="00FD416C"/>
    <w:rsid w:val="00FD4406"/>
    <w:rsid w:val="00FE2B62"/>
    <w:rsid w:val="00FE34F1"/>
    <w:rsid w:val="00FF39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E18E9"/>
  <w15:docId w15:val="{32D972FC-92A1-4755-A115-2DF9C422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7CDB"/>
  </w:style>
  <w:style w:type="paragraph" w:styleId="Titre1">
    <w:name w:val="heading 1"/>
    <w:basedOn w:val="Normal"/>
    <w:next w:val="Normal"/>
    <w:link w:val="Titre1Car"/>
    <w:qFormat/>
    <w:rsid w:val="006B5CBE"/>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lang w:eastAsia="fr-FR"/>
    </w:rPr>
  </w:style>
  <w:style w:type="paragraph" w:styleId="Titre2">
    <w:name w:val="heading 2"/>
    <w:basedOn w:val="Normal"/>
    <w:next w:val="Normal"/>
    <w:link w:val="Titre2Car"/>
    <w:qFormat/>
    <w:rsid w:val="004D1FC6"/>
    <w:pPr>
      <w:keepNext/>
      <w:spacing w:before="240" w:after="60" w:line="240" w:lineRule="auto"/>
      <w:outlineLvl w:val="1"/>
    </w:pPr>
    <w:rPr>
      <w:rFonts w:ascii="Cambria" w:eastAsia="Times New Roman" w:hAnsi="Cambria" w:cs="Times New Roman"/>
      <w:b/>
      <w:bCs/>
      <w:i/>
      <w:iCs/>
      <w:sz w:val="28"/>
      <w:szCs w:val="28"/>
      <w:lang w:eastAsia="fr-FR"/>
    </w:rPr>
  </w:style>
  <w:style w:type="paragraph" w:styleId="Titre3">
    <w:name w:val="heading 3"/>
    <w:basedOn w:val="Normal"/>
    <w:next w:val="Normal"/>
    <w:link w:val="Titre3Car"/>
    <w:qFormat/>
    <w:rsid w:val="004D1FC6"/>
    <w:pPr>
      <w:keepNext/>
      <w:spacing w:before="240" w:after="60" w:line="240" w:lineRule="auto"/>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2A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ADF"/>
    <w:rPr>
      <w:rFonts w:ascii="Tahoma" w:hAnsi="Tahoma" w:cs="Tahoma"/>
      <w:sz w:val="16"/>
      <w:szCs w:val="16"/>
    </w:rPr>
  </w:style>
  <w:style w:type="paragraph" w:styleId="En-tte">
    <w:name w:val="header"/>
    <w:basedOn w:val="Normal"/>
    <w:link w:val="En-tteCar"/>
    <w:uiPriority w:val="99"/>
    <w:unhideWhenUsed/>
    <w:rsid w:val="00162ADF"/>
    <w:pPr>
      <w:tabs>
        <w:tab w:val="center" w:pos="4536"/>
        <w:tab w:val="right" w:pos="9072"/>
      </w:tabs>
      <w:spacing w:after="0" w:line="240" w:lineRule="auto"/>
    </w:pPr>
  </w:style>
  <w:style w:type="character" w:customStyle="1" w:styleId="En-tteCar">
    <w:name w:val="En-tête Car"/>
    <w:basedOn w:val="Policepardfaut"/>
    <w:link w:val="En-tte"/>
    <w:uiPriority w:val="99"/>
    <w:rsid w:val="00162ADF"/>
  </w:style>
  <w:style w:type="paragraph" w:styleId="Pieddepage">
    <w:name w:val="footer"/>
    <w:basedOn w:val="Normal"/>
    <w:link w:val="PieddepageCar"/>
    <w:uiPriority w:val="99"/>
    <w:unhideWhenUsed/>
    <w:rsid w:val="00162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ADF"/>
  </w:style>
  <w:style w:type="character" w:styleId="Lienhypertexte">
    <w:name w:val="Hyperlink"/>
    <w:basedOn w:val="Policepardfaut"/>
    <w:uiPriority w:val="99"/>
    <w:unhideWhenUsed/>
    <w:rsid w:val="0074007A"/>
    <w:rPr>
      <w:color w:val="0000FF" w:themeColor="hyperlink"/>
      <w:u w:val="single"/>
    </w:rPr>
  </w:style>
  <w:style w:type="paragraph" w:styleId="NormalWeb">
    <w:name w:val="Normal (Web)"/>
    <w:basedOn w:val="Normal"/>
    <w:uiPriority w:val="99"/>
    <w:semiHidden/>
    <w:unhideWhenUsed/>
    <w:rsid w:val="00D23218"/>
    <w:pPr>
      <w:spacing w:before="100" w:beforeAutospacing="1" w:after="100" w:afterAutospacing="1" w:line="240" w:lineRule="auto"/>
    </w:pPr>
    <w:rPr>
      <w:rFonts w:ascii="Arial" w:eastAsia="Times New Roman" w:hAnsi="Arial" w:cs="Arial"/>
      <w:lang w:eastAsia="fr-FR"/>
    </w:rPr>
  </w:style>
  <w:style w:type="paragraph" w:styleId="Paragraphedeliste">
    <w:name w:val="List Paragraph"/>
    <w:aliases w:val="Bullets,References,Titre1,Tiret lettres,Paragraphe à Puce,- List tir,liste 1,puce 1,Puces,Red,Colorful List - Accent 12,liste à puce 1,Paragraph,Paragraphe 2,Retrait 3,Dot pt,F5 List Paragraph,List Paragraph1,Bioforce zListePuce"/>
    <w:basedOn w:val="Normal"/>
    <w:link w:val="ParagraphedelisteCar"/>
    <w:uiPriority w:val="34"/>
    <w:qFormat/>
    <w:rsid w:val="00813912"/>
    <w:pPr>
      <w:ind w:left="720"/>
      <w:contextualSpacing/>
    </w:pPr>
  </w:style>
  <w:style w:type="character" w:styleId="Accentuation">
    <w:name w:val="Emphasis"/>
    <w:basedOn w:val="Policepardfaut"/>
    <w:uiPriority w:val="20"/>
    <w:qFormat/>
    <w:rsid w:val="008C3C43"/>
    <w:rPr>
      <w:i/>
      <w:iCs/>
    </w:rPr>
  </w:style>
  <w:style w:type="character" w:customStyle="1" w:styleId="placeholderbegin21">
    <w:name w:val="placeholder_begin21"/>
    <w:basedOn w:val="Policepardfaut"/>
    <w:rsid w:val="00862186"/>
    <w:rPr>
      <w:vanish/>
      <w:webHidden w:val="0"/>
      <w:specVanish w:val="0"/>
    </w:rPr>
  </w:style>
  <w:style w:type="character" w:customStyle="1" w:styleId="apple-converted-space">
    <w:name w:val="apple-converted-space"/>
    <w:basedOn w:val="Policepardfaut"/>
    <w:rsid w:val="00F860C7"/>
  </w:style>
  <w:style w:type="character" w:styleId="lev">
    <w:name w:val="Strong"/>
    <w:basedOn w:val="Policepardfaut"/>
    <w:qFormat/>
    <w:rsid w:val="00F860C7"/>
    <w:rPr>
      <w:b/>
      <w:bCs/>
    </w:rPr>
  </w:style>
  <w:style w:type="character" w:styleId="Marquedecommentaire">
    <w:name w:val="annotation reference"/>
    <w:basedOn w:val="Policepardfaut"/>
    <w:uiPriority w:val="99"/>
    <w:semiHidden/>
    <w:unhideWhenUsed/>
    <w:rsid w:val="001506CE"/>
    <w:rPr>
      <w:sz w:val="16"/>
      <w:szCs w:val="16"/>
    </w:rPr>
  </w:style>
  <w:style w:type="paragraph" w:styleId="Commentaire">
    <w:name w:val="annotation text"/>
    <w:basedOn w:val="Normal"/>
    <w:link w:val="CommentaireCar"/>
    <w:uiPriority w:val="99"/>
    <w:unhideWhenUsed/>
    <w:rsid w:val="001506CE"/>
    <w:pPr>
      <w:spacing w:line="240" w:lineRule="auto"/>
    </w:pPr>
    <w:rPr>
      <w:sz w:val="20"/>
      <w:szCs w:val="20"/>
    </w:rPr>
  </w:style>
  <w:style w:type="character" w:customStyle="1" w:styleId="CommentaireCar">
    <w:name w:val="Commentaire Car"/>
    <w:basedOn w:val="Policepardfaut"/>
    <w:link w:val="Commentaire"/>
    <w:uiPriority w:val="99"/>
    <w:rsid w:val="001506CE"/>
    <w:rPr>
      <w:sz w:val="20"/>
      <w:szCs w:val="20"/>
    </w:rPr>
  </w:style>
  <w:style w:type="paragraph" w:styleId="Objetducommentaire">
    <w:name w:val="annotation subject"/>
    <w:basedOn w:val="Commentaire"/>
    <w:next w:val="Commentaire"/>
    <w:link w:val="ObjetducommentaireCar"/>
    <w:uiPriority w:val="99"/>
    <w:semiHidden/>
    <w:unhideWhenUsed/>
    <w:rsid w:val="001506CE"/>
    <w:rPr>
      <w:b/>
      <w:bCs/>
    </w:rPr>
  </w:style>
  <w:style w:type="character" w:customStyle="1" w:styleId="ObjetducommentaireCar">
    <w:name w:val="Objet du commentaire Car"/>
    <w:basedOn w:val="CommentaireCar"/>
    <w:link w:val="Objetducommentaire"/>
    <w:uiPriority w:val="99"/>
    <w:semiHidden/>
    <w:rsid w:val="001506CE"/>
    <w:rPr>
      <w:b/>
      <w:bCs/>
      <w:sz w:val="20"/>
      <w:szCs w:val="20"/>
    </w:rPr>
  </w:style>
  <w:style w:type="character" w:customStyle="1" w:styleId="hps">
    <w:name w:val="hps"/>
    <w:basedOn w:val="Policepardfaut"/>
    <w:rsid w:val="002D33C6"/>
  </w:style>
  <w:style w:type="character" w:customStyle="1" w:styleId="atn">
    <w:name w:val="atn"/>
    <w:basedOn w:val="Policepardfaut"/>
    <w:rsid w:val="002D33C6"/>
  </w:style>
  <w:style w:type="paragraph" w:styleId="Corpsdetexte">
    <w:name w:val="Body Text"/>
    <w:basedOn w:val="Normal"/>
    <w:link w:val="CorpsdetexteCar"/>
    <w:rsid w:val="004544BA"/>
    <w:pPr>
      <w:spacing w:after="0" w:line="240" w:lineRule="auto"/>
      <w:jc w:val="both"/>
    </w:pPr>
    <w:rPr>
      <w:rFonts w:ascii="Arial" w:eastAsia="Times New Roman" w:hAnsi="Arial" w:cs="Arial"/>
      <w:sz w:val="28"/>
      <w:szCs w:val="28"/>
      <w:lang w:eastAsia="fr-FR"/>
    </w:rPr>
  </w:style>
  <w:style w:type="character" w:customStyle="1" w:styleId="CorpsdetexteCar">
    <w:name w:val="Corps de texte Car"/>
    <w:basedOn w:val="Policepardfaut"/>
    <w:link w:val="Corpsdetexte"/>
    <w:rsid w:val="004544BA"/>
    <w:rPr>
      <w:rFonts w:ascii="Arial" w:eastAsia="Times New Roman" w:hAnsi="Arial" w:cs="Arial"/>
      <w:sz w:val="28"/>
      <w:szCs w:val="28"/>
      <w:lang w:eastAsia="fr-FR"/>
    </w:rPr>
  </w:style>
  <w:style w:type="table" w:styleId="Grilledutableau">
    <w:name w:val="Table Grid"/>
    <w:basedOn w:val="TableauNormal"/>
    <w:uiPriority w:val="59"/>
    <w:rsid w:val="00DB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4D1FC6"/>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rsid w:val="004D1FC6"/>
    <w:rPr>
      <w:rFonts w:ascii="Cambria" w:eastAsia="Times New Roman" w:hAnsi="Cambria" w:cs="Times New Roman"/>
      <w:b/>
      <w:bCs/>
      <w:sz w:val="26"/>
      <w:szCs w:val="26"/>
      <w:lang w:eastAsia="fr-FR"/>
    </w:rPr>
  </w:style>
  <w:style w:type="character" w:customStyle="1" w:styleId="Titre1Car">
    <w:name w:val="Titre 1 Car"/>
    <w:basedOn w:val="Policepardfaut"/>
    <w:link w:val="Titre1"/>
    <w:rsid w:val="006B5CBE"/>
    <w:rPr>
      <w:rFonts w:asciiTheme="majorHAnsi" w:eastAsiaTheme="majorEastAsia" w:hAnsiTheme="majorHAnsi" w:cstheme="majorBidi"/>
      <w:color w:val="365F91" w:themeColor="accent1" w:themeShade="BF"/>
      <w:sz w:val="32"/>
      <w:szCs w:val="32"/>
      <w:lang w:eastAsia="fr-FR"/>
    </w:rPr>
  </w:style>
  <w:style w:type="character" w:customStyle="1" w:styleId="ParagraphedelisteCar">
    <w:name w:val="Paragraphe de liste Car"/>
    <w:aliases w:val="Bullets Car,References Car,Titre1 Car,Tiret lettres Car,Paragraphe à Puce Car,- List tir Car,liste 1 Car,puce 1 Car,Puces Car,Red Car,Colorful List - Accent 12 Car,liste à puce 1 Car,Paragraph Car,Paragraphe 2 Car,Retrait 3 Car"/>
    <w:link w:val="Paragraphedeliste"/>
    <w:uiPriority w:val="34"/>
    <w:qFormat/>
    <w:locked/>
    <w:rsid w:val="009572A6"/>
  </w:style>
  <w:style w:type="paragraph" w:styleId="Notedebasdepage">
    <w:name w:val="footnote text"/>
    <w:basedOn w:val="Normal"/>
    <w:link w:val="NotedebasdepageCar"/>
    <w:uiPriority w:val="99"/>
    <w:unhideWhenUsed/>
    <w:rsid w:val="009572A6"/>
    <w:pPr>
      <w:spacing w:after="0" w:line="240" w:lineRule="auto"/>
      <w:jc w:val="both"/>
    </w:pPr>
    <w:rPr>
      <w:sz w:val="20"/>
      <w:szCs w:val="20"/>
      <w:lang w:val="en-US"/>
    </w:rPr>
  </w:style>
  <w:style w:type="character" w:customStyle="1" w:styleId="NotedebasdepageCar">
    <w:name w:val="Note de bas de page Car"/>
    <w:basedOn w:val="Policepardfaut"/>
    <w:link w:val="Notedebasdepage"/>
    <w:uiPriority w:val="99"/>
    <w:rsid w:val="009572A6"/>
    <w:rPr>
      <w:sz w:val="20"/>
      <w:szCs w:val="20"/>
      <w:lang w:val="en-US"/>
    </w:rPr>
  </w:style>
  <w:style w:type="character" w:styleId="Appelnotedebasdep">
    <w:name w:val="footnote reference"/>
    <w:aliases w:val="4_G,Footnotes refss,Footnote Ref,16 Point,Superscript 6 Point,callout,Ref,de nota al pie,ftref,BVI fnr,fr,Used by Word for Help footnote symbols,BVI fnr Char Char Char Char Char Char,BVI fnr Char Char1 Char,f"/>
    <w:basedOn w:val="Policepardfaut"/>
    <w:uiPriority w:val="99"/>
    <w:semiHidden/>
    <w:unhideWhenUsed/>
    <w:qFormat/>
    <w:rsid w:val="009572A6"/>
    <w:rPr>
      <w:vertAlign w:val="superscript"/>
    </w:rPr>
  </w:style>
  <w:style w:type="paragraph" w:styleId="Retraitcorpsdetexte">
    <w:name w:val="Body Text Indent"/>
    <w:basedOn w:val="Normal"/>
    <w:link w:val="RetraitcorpsdetexteCar"/>
    <w:uiPriority w:val="99"/>
    <w:semiHidden/>
    <w:unhideWhenUsed/>
    <w:rsid w:val="003D789E"/>
    <w:pPr>
      <w:spacing w:after="120"/>
      <w:ind w:left="283"/>
    </w:pPr>
  </w:style>
  <w:style w:type="character" w:customStyle="1" w:styleId="RetraitcorpsdetexteCar">
    <w:name w:val="Retrait corps de texte Car"/>
    <w:basedOn w:val="Policepardfaut"/>
    <w:link w:val="Retraitcorpsdetexte"/>
    <w:uiPriority w:val="99"/>
    <w:semiHidden/>
    <w:rsid w:val="003D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39836">
      <w:bodyDiv w:val="1"/>
      <w:marLeft w:val="0"/>
      <w:marRight w:val="0"/>
      <w:marTop w:val="0"/>
      <w:marBottom w:val="0"/>
      <w:divBdr>
        <w:top w:val="none" w:sz="0" w:space="0" w:color="auto"/>
        <w:left w:val="none" w:sz="0" w:space="0" w:color="auto"/>
        <w:bottom w:val="none" w:sz="0" w:space="0" w:color="auto"/>
        <w:right w:val="none" w:sz="0" w:space="0" w:color="auto"/>
      </w:divBdr>
      <w:divsChild>
        <w:div w:id="1168056297">
          <w:marLeft w:val="0"/>
          <w:marRight w:val="0"/>
          <w:marTop w:val="0"/>
          <w:marBottom w:val="0"/>
          <w:divBdr>
            <w:top w:val="none" w:sz="0" w:space="0" w:color="auto"/>
            <w:left w:val="none" w:sz="0" w:space="0" w:color="auto"/>
            <w:bottom w:val="none" w:sz="0" w:space="0" w:color="auto"/>
            <w:right w:val="none" w:sz="0" w:space="0" w:color="auto"/>
          </w:divBdr>
          <w:divsChild>
            <w:div w:id="2146506011">
              <w:marLeft w:val="0"/>
              <w:marRight w:val="0"/>
              <w:marTop w:val="0"/>
              <w:marBottom w:val="0"/>
              <w:divBdr>
                <w:top w:val="none" w:sz="0" w:space="0" w:color="auto"/>
                <w:left w:val="none" w:sz="0" w:space="0" w:color="auto"/>
                <w:bottom w:val="none" w:sz="0" w:space="0" w:color="auto"/>
                <w:right w:val="none" w:sz="0" w:space="0" w:color="auto"/>
              </w:divBdr>
              <w:divsChild>
                <w:div w:id="868685715">
                  <w:marLeft w:val="0"/>
                  <w:marRight w:val="0"/>
                  <w:marTop w:val="0"/>
                  <w:marBottom w:val="0"/>
                  <w:divBdr>
                    <w:top w:val="none" w:sz="0" w:space="0" w:color="auto"/>
                    <w:left w:val="none" w:sz="0" w:space="0" w:color="auto"/>
                    <w:bottom w:val="none" w:sz="0" w:space="0" w:color="auto"/>
                    <w:right w:val="none" w:sz="0" w:space="0" w:color="auto"/>
                  </w:divBdr>
                  <w:divsChild>
                    <w:div w:id="1481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90432">
          <w:marLeft w:val="0"/>
          <w:marRight w:val="0"/>
          <w:marTop w:val="0"/>
          <w:marBottom w:val="0"/>
          <w:divBdr>
            <w:top w:val="none" w:sz="0" w:space="0" w:color="auto"/>
            <w:left w:val="none" w:sz="0" w:space="0" w:color="auto"/>
            <w:bottom w:val="none" w:sz="0" w:space="0" w:color="auto"/>
            <w:right w:val="none" w:sz="0" w:space="0" w:color="auto"/>
          </w:divBdr>
          <w:divsChild>
            <w:div w:id="40786011">
              <w:marLeft w:val="0"/>
              <w:marRight w:val="0"/>
              <w:marTop w:val="0"/>
              <w:marBottom w:val="0"/>
              <w:divBdr>
                <w:top w:val="none" w:sz="0" w:space="0" w:color="auto"/>
                <w:left w:val="none" w:sz="0" w:space="0" w:color="auto"/>
                <w:bottom w:val="none" w:sz="0" w:space="0" w:color="auto"/>
                <w:right w:val="none" w:sz="0" w:space="0" w:color="auto"/>
              </w:divBdr>
              <w:divsChild>
                <w:div w:id="1543397136">
                  <w:marLeft w:val="0"/>
                  <w:marRight w:val="0"/>
                  <w:marTop w:val="0"/>
                  <w:marBottom w:val="0"/>
                  <w:divBdr>
                    <w:top w:val="none" w:sz="0" w:space="0" w:color="auto"/>
                    <w:left w:val="none" w:sz="0" w:space="0" w:color="auto"/>
                    <w:bottom w:val="none" w:sz="0" w:space="0" w:color="auto"/>
                    <w:right w:val="none" w:sz="0" w:space="0" w:color="auto"/>
                  </w:divBdr>
                  <w:divsChild>
                    <w:div w:id="1285960423">
                      <w:marLeft w:val="0"/>
                      <w:marRight w:val="0"/>
                      <w:marTop w:val="0"/>
                      <w:marBottom w:val="0"/>
                      <w:divBdr>
                        <w:top w:val="none" w:sz="0" w:space="0" w:color="auto"/>
                        <w:left w:val="none" w:sz="0" w:space="0" w:color="auto"/>
                        <w:bottom w:val="none" w:sz="0" w:space="0" w:color="auto"/>
                        <w:right w:val="none" w:sz="0" w:space="0" w:color="auto"/>
                      </w:divBdr>
                      <w:divsChild>
                        <w:div w:id="777336794">
                          <w:marLeft w:val="0"/>
                          <w:marRight w:val="0"/>
                          <w:marTop w:val="0"/>
                          <w:marBottom w:val="0"/>
                          <w:divBdr>
                            <w:top w:val="none" w:sz="0" w:space="0" w:color="auto"/>
                            <w:left w:val="none" w:sz="0" w:space="0" w:color="auto"/>
                            <w:bottom w:val="none" w:sz="0" w:space="0" w:color="auto"/>
                            <w:right w:val="none" w:sz="0" w:space="0" w:color="auto"/>
                          </w:divBdr>
                          <w:divsChild>
                            <w:div w:id="13251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87297">
      <w:bodyDiv w:val="1"/>
      <w:marLeft w:val="0"/>
      <w:marRight w:val="0"/>
      <w:marTop w:val="0"/>
      <w:marBottom w:val="0"/>
      <w:divBdr>
        <w:top w:val="none" w:sz="0" w:space="0" w:color="auto"/>
        <w:left w:val="none" w:sz="0" w:space="0" w:color="auto"/>
        <w:bottom w:val="none" w:sz="0" w:space="0" w:color="auto"/>
        <w:right w:val="none" w:sz="0" w:space="0" w:color="auto"/>
      </w:divBdr>
    </w:div>
    <w:div w:id="864514719">
      <w:bodyDiv w:val="1"/>
      <w:marLeft w:val="0"/>
      <w:marRight w:val="0"/>
      <w:marTop w:val="0"/>
      <w:marBottom w:val="0"/>
      <w:divBdr>
        <w:top w:val="none" w:sz="0" w:space="0" w:color="auto"/>
        <w:left w:val="none" w:sz="0" w:space="0" w:color="auto"/>
        <w:bottom w:val="none" w:sz="0" w:space="0" w:color="auto"/>
        <w:right w:val="none" w:sz="0" w:space="0" w:color="auto"/>
      </w:divBdr>
    </w:div>
    <w:div w:id="963073692">
      <w:bodyDiv w:val="1"/>
      <w:marLeft w:val="0"/>
      <w:marRight w:val="0"/>
      <w:marTop w:val="0"/>
      <w:marBottom w:val="0"/>
      <w:divBdr>
        <w:top w:val="none" w:sz="0" w:space="0" w:color="auto"/>
        <w:left w:val="none" w:sz="0" w:space="0" w:color="auto"/>
        <w:bottom w:val="none" w:sz="0" w:space="0" w:color="auto"/>
        <w:right w:val="none" w:sz="0" w:space="0" w:color="auto"/>
      </w:divBdr>
      <w:divsChild>
        <w:div w:id="731929071">
          <w:marLeft w:val="0"/>
          <w:marRight w:val="0"/>
          <w:marTop w:val="0"/>
          <w:marBottom w:val="0"/>
          <w:divBdr>
            <w:top w:val="none" w:sz="0" w:space="0" w:color="auto"/>
            <w:left w:val="none" w:sz="0" w:space="0" w:color="auto"/>
            <w:bottom w:val="none" w:sz="0" w:space="0" w:color="auto"/>
            <w:right w:val="none" w:sz="0" w:space="0" w:color="auto"/>
          </w:divBdr>
          <w:divsChild>
            <w:div w:id="364260029">
              <w:marLeft w:val="0"/>
              <w:marRight w:val="0"/>
              <w:marTop w:val="0"/>
              <w:marBottom w:val="0"/>
              <w:divBdr>
                <w:top w:val="none" w:sz="0" w:space="0" w:color="auto"/>
                <w:left w:val="none" w:sz="0" w:space="0" w:color="auto"/>
                <w:bottom w:val="none" w:sz="0" w:space="0" w:color="auto"/>
                <w:right w:val="none" w:sz="0" w:space="0" w:color="auto"/>
              </w:divBdr>
              <w:divsChild>
                <w:div w:id="1876428701">
                  <w:marLeft w:val="0"/>
                  <w:marRight w:val="0"/>
                  <w:marTop w:val="0"/>
                  <w:marBottom w:val="0"/>
                  <w:divBdr>
                    <w:top w:val="none" w:sz="0" w:space="0" w:color="auto"/>
                    <w:left w:val="none" w:sz="0" w:space="0" w:color="auto"/>
                    <w:bottom w:val="none" w:sz="0" w:space="0" w:color="auto"/>
                    <w:right w:val="none" w:sz="0" w:space="0" w:color="auto"/>
                  </w:divBdr>
                  <w:divsChild>
                    <w:div w:id="458912655">
                      <w:marLeft w:val="0"/>
                      <w:marRight w:val="0"/>
                      <w:marTop w:val="0"/>
                      <w:marBottom w:val="0"/>
                      <w:divBdr>
                        <w:top w:val="none" w:sz="0" w:space="0" w:color="auto"/>
                        <w:left w:val="none" w:sz="0" w:space="0" w:color="auto"/>
                        <w:bottom w:val="none" w:sz="0" w:space="0" w:color="auto"/>
                        <w:right w:val="none" w:sz="0" w:space="0" w:color="auto"/>
                      </w:divBdr>
                      <w:divsChild>
                        <w:div w:id="1113934994">
                          <w:marLeft w:val="0"/>
                          <w:marRight w:val="0"/>
                          <w:marTop w:val="0"/>
                          <w:marBottom w:val="0"/>
                          <w:divBdr>
                            <w:top w:val="none" w:sz="0" w:space="0" w:color="auto"/>
                            <w:left w:val="none" w:sz="0" w:space="0" w:color="auto"/>
                            <w:bottom w:val="none" w:sz="0" w:space="0" w:color="auto"/>
                            <w:right w:val="none" w:sz="0" w:space="0" w:color="auto"/>
                          </w:divBdr>
                          <w:divsChild>
                            <w:div w:id="709378581">
                              <w:marLeft w:val="0"/>
                              <w:marRight w:val="0"/>
                              <w:marTop w:val="0"/>
                              <w:marBottom w:val="0"/>
                              <w:divBdr>
                                <w:top w:val="none" w:sz="0" w:space="0" w:color="auto"/>
                                <w:left w:val="none" w:sz="0" w:space="0" w:color="auto"/>
                                <w:bottom w:val="none" w:sz="0" w:space="0" w:color="auto"/>
                                <w:right w:val="none" w:sz="0" w:space="0" w:color="auto"/>
                              </w:divBdr>
                              <w:divsChild>
                                <w:div w:id="2102021667">
                                  <w:marLeft w:val="255"/>
                                  <w:marRight w:val="255"/>
                                  <w:marTop w:val="30"/>
                                  <w:marBottom w:val="2250"/>
                                  <w:divBdr>
                                    <w:top w:val="none" w:sz="0" w:space="0" w:color="auto"/>
                                    <w:left w:val="none" w:sz="0" w:space="0" w:color="auto"/>
                                    <w:bottom w:val="none" w:sz="0" w:space="0" w:color="auto"/>
                                    <w:right w:val="none" w:sz="0" w:space="0" w:color="auto"/>
                                  </w:divBdr>
                                  <w:divsChild>
                                    <w:div w:id="113450209">
                                      <w:marLeft w:val="0"/>
                                      <w:marRight w:val="0"/>
                                      <w:marTop w:val="0"/>
                                      <w:marBottom w:val="0"/>
                                      <w:divBdr>
                                        <w:top w:val="none" w:sz="0" w:space="0" w:color="auto"/>
                                        <w:left w:val="none" w:sz="0" w:space="0" w:color="auto"/>
                                        <w:bottom w:val="none" w:sz="0" w:space="0" w:color="auto"/>
                                        <w:right w:val="none" w:sz="0" w:space="0" w:color="auto"/>
                                      </w:divBdr>
                                      <w:divsChild>
                                        <w:div w:id="1685782581">
                                          <w:marLeft w:val="0"/>
                                          <w:marRight w:val="0"/>
                                          <w:marTop w:val="0"/>
                                          <w:marBottom w:val="0"/>
                                          <w:divBdr>
                                            <w:top w:val="none" w:sz="0" w:space="0" w:color="auto"/>
                                            <w:left w:val="none" w:sz="0" w:space="0" w:color="auto"/>
                                            <w:bottom w:val="none" w:sz="0" w:space="0" w:color="auto"/>
                                            <w:right w:val="none" w:sz="0" w:space="0" w:color="auto"/>
                                          </w:divBdr>
                                          <w:divsChild>
                                            <w:div w:id="1531449931">
                                              <w:marLeft w:val="0"/>
                                              <w:marRight w:val="0"/>
                                              <w:marTop w:val="0"/>
                                              <w:marBottom w:val="0"/>
                                              <w:divBdr>
                                                <w:top w:val="none" w:sz="0" w:space="0" w:color="auto"/>
                                                <w:left w:val="none" w:sz="0" w:space="0" w:color="auto"/>
                                                <w:bottom w:val="none" w:sz="0" w:space="0" w:color="auto"/>
                                                <w:right w:val="none" w:sz="0" w:space="0" w:color="auto"/>
                                              </w:divBdr>
                                              <w:divsChild>
                                                <w:div w:id="792476933">
                                                  <w:marLeft w:val="0"/>
                                                  <w:marRight w:val="0"/>
                                                  <w:marTop w:val="0"/>
                                                  <w:marBottom w:val="0"/>
                                                  <w:divBdr>
                                                    <w:top w:val="none" w:sz="0" w:space="0" w:color="auto"/>
                                                    <w:left w:val="none" w:sz="0" w:space="0" w:color="auto"/>
                                                    <w:bottom w:val="none" w:sz="0" w:space="0" w:color="auto"/>
                                                    <w:right w:val="none" w:sz="0" w:space="0" w:color="auto"/>
                                                  </w:divBdr>
                                                  <w:divsChild>
                                                    <w:div w:id="19797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697248">
      <w:bodyDiv w:val="1"/>
      <w:marLeft w:val="0"/>
      <w:marRight w:val="0"/>
      <w:marTop w:val="0"/>
      <w:marBottom w:val="0"/>
      <w:divBdr>
        <w:top w:val="none" w:sz="0" w:space="0" w:color="auto"/>
        <w:left w:val="none" w:sz="0" w:space="0" w:color="auto"/>
        <w:bottom w:val="none" w:sz="0" w:space="0" w:color="auto"/>
        <w:right w:val="none" w:sz="0" w:space="0" w:color="auto"/>
      </w:divBdr>
    </w:div>
    <w:div w:id="1575970731">
      <w:bodyDiv w:val="1"/>
      <w:marLeft w:val="0"/>
      <w:marRight w:val="0"/>
      <w:marTop w:val="0"/>
      <w:marBottom w:val="0"/>
      <w:divBdr>
        <w:top w:val="none" w:sz="0" w:space="0" w:color="auto"/>
        <w:left w:val="none" w:sz="0" w:space="0" w:color="auto"/>
        <w:bottom w:val="none" w:sz="0" w:space="0" w:color="auto"/>
        <w:right w:val="none" w:sz="0" w:space="0" w:color="auto"/>
      </w:divBdr>
      <w:divsChild>
        <w:div w:id="172843439">
          <w:marLeft w:val="0"/>
          <w:marRight w:val="0"/>
          <w:marTop w:val="0"/>
          <w:marBottom w:val="0"/>
          <w:divBdr>
            <w:top w:val="none" w:sz="0" w:space="0" w:color="auto"/>
            <w:left w:val="none" w:sz="0" w:space="0" w:color="auto"/>
            <w:bottom w:val="none" w:sz="0" w:space="0" w:color="auto"/>
            <w:right w:val="none" w:sz="0" w:space="0" w:color="auto"/>
          </w:divBdr>
          <w:divsChild>
            <w:div w:id="479427623">
              <w:marLeft w:val="0"/>
              <w:marRight w:val="0"/>
              <w:marTop w:val="0"/>
              <w:marBottom w:val="0"/>
              <w:divBdr>
                <w:top w:val="none" w:sz="0" w:space="0" w:color="auto"/>
                <w:left w:val="none" w:sz="0" w:space="0" w:color="auto"/>
                <w:bottom w:val="none" w:sz="0" w:space="0" w:color="auto"/>
                <w:right w:val="none" w:sz="0" w:space="0" w:color="auto"/>
              </w:divBdr>
              <w:divsChild>
                <w:div w:id="2048097713">
                  <w:marLeft w:val="0"/>
                  <w:marRight w:val="0"/>
                  <w:marTop w:val="0"/>
                  <w:marBottom w:val="0"/>
                  <w:divBdr>
                    <w:top w:val="none" w:sz="0" w:space="0" w:color="auto"/>
                    <w:left w:val="none" w:sz="0" w:space="0" w:color="auto"/>
                    <w:bottom w:val="none" w:sz="0" w:space="0" w:color="auto"/>
                    <w:right w:val="none" w:sz="0" w:space="0" w:color="auto"/>
                  </w:divBdr>
                  <w:divsChild>
                    <w:div w:id="18598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2098">
          <w:marLeft w:val="0"/>
          <w:marRight w:val="0"/>
          <w:marTop w:val="0"/>
          <w:marBottom w:val="0"/>
          <w:divBdr>
            <w:top w:val="none" w:sz="0" w:space="0" w:color="auto"/>
            <w:left w:val="none" w:sz="0" w:space="0" w:color="auto"/>
            <w:bottom w:val="none" w:sz="0" w:space="0" w:color="auto"/>
            <w:right w:val="none" w:sz="0" w:space="0" w:color="auto"/>
          </w:divBdr>
          <w:divsChild>
            <w:div w:id="1623265613">
              <w:marLeft w:val="0"/>
              <w:marRight w:val="0"/>
              <w:marTop w:val="0"/>
              <w:marBottom w:val="0"/>
              <w:divBdr>
                <w:top w:val="none" w:sz="0" w:space="0" w:color="auto"/>
                <w:left w:val="none" w:sz="0" w:space="0" w:color="auto"/>
                <w:bottom w:val="none" w:sz="0" w:space="0" w:color="auto"/>
                <w:right w:val="none" w:sz="0" w:space="0" w:color="auto"/>
              </w:divBdr>
              <w:divsChild>
                <w:div w:id="84695853">
                  <w:marLeft w:val="0"/>
                  <w:marRight w:val="0"/>
                  <w:marTop w:val="0"/>
                  <w:marBottom w:val="0"/>
                  <w:divBdr>
                    <w:top w:val="none" w:sz="0" w:space="0" w:color="auto"/>
                    <w:left w:val="none" w:sz="0" w:space="0" w:color="auto"/>
                    <w:bottom w:val="none" w:sz="0" w:space="0" w:color="auto"/>
                    <w:right w:val="none" w:sz="0" w:space="0" w:color="auto"/>
                  </w:divBdr>
                  <w:divsChild>
                    <w:div w:id="1391802038">
                      <w:marLeft w:val="0"/>
                      <w:marRight w:val="0"/>
                      <w:marTop w:val="0"/>
                      <w:marBottom w:val="0"/>
                      <w:divBdr>
                        <w:top w:val="none" w:sz="0" w:space="0" w:color="auto"/>
                        <w:left w:val="none" w:sz="0" w:space="0" w:color="auto"/>
                        <w:bottom w:val="none" w:sz="0" w:space="0" w:color="auto"/>
                        <w:right w:val="none" w:sz="0" w:space="0" w:color="auto"/>
                      </w:divBdr>
                      <w:divsChild>
                        <w:div w:id="1767725288">
                          <w:marLeft w:val="0"/>
                          <w:marRight w:val="0"/>
                          <w:marTop w:val="0"/>
                          <w:marBottom w:val="0"/>
                          <w:divBdr>
                            <w:top w:val="none" w:sz="0" w:space="0" w:color="auto"/>
                            <w:left w:val="none" w:sz="0" w:space="0" w:color="auto"/>
                            <w:bottom w:val="none" w:sz="0" w:space="0" w:color="auto"/>
                            <w:right w:val="none" w:sz="0" w:space="0" w:color="auto"/>
                          </w:divBdr>
                          <w:divsChild>
                            <w:div w:id="5468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938111">
      <w:bodyDiv w:val="1"/>
      <w:marLeft w:val="0"/>
      <w:marRight w:val="0"/>
      <w:marTop w:val="0"/>
      <w:marBottom w:val="0"/>
      <w:divBdr>
        <w:top w:val="none" w:sz="0" w:space="0" w:color="auto"/>
        <w:left w:val="none" w:sz="0" w:space="0" w:color="auto"/>
        <w:bottom w:val="none" w:sz="0" w:space="0" w:color="auto"/>
        <w:right w:val="none" w:sz="0" w:space="0" w:color="auto"/>
      </w:divBdr>
    </w:div>
    <w:div w:id="1694842869">
      <w:bodyDiv w:val="1"/>
      <w:marLeft w:val="0"/>
      <w:marRight w:val="0"/>
      <w:marTop w:val="0"/>
      <w:marBottom w:val="0"/>
      <w:divBdr>
        <w:top w:val="none" w:sz="0" w:space="0" w:color="auto"/>
        <w:left w:val="none" w:sz="0" w:space="0" w:color="auto"/>
        <w:bottom w:val="none" w:sz="0" w:space="0" w:color="auto"/>
        <w:right w:val="none" w:sz="0" w:space="0" w:color="auto"/>
      </w:divBdr>
    </w:div>
    <w:div w:id="20154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ndp.org/hr/P11_SCs_%20IC.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E3F4-07BB-42DF-B2B6-B9DE79F6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1906</Words>
  <Characters>10484</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Aristide Djossou</dc:creator>
  <cp:keywords/>
  <dc:description/>
  <cp:lastModifiedBy>Annick Pognon</cp:lastModifiedBy>
  <cp:revision>3</cp:revision>
  <cp:lastPrinted>2016-02-18T16:36:00Z</cp:lastPrinted>
  <dcterms:created xsi:type="dcterms:W3CDTF">2017-04-11T13:49:00Z</dcterms:created>
  <dcterms:modified xsi:type="dcterms:W3CDTF">2017-04-11T13:52:00Z</dcterms:modified>
</cp:coreProperties>
</file>