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7732" w14:textId="59277BB9" w:rsidR="00145CC7" w:rsidRPr="00102B28" w:rsidRDefault="00145CC7" w:rsidP="004F111B">
      <w:pPr>
        <w:rPr>
          <w:b/>
          <w:sz w:val="32"/>
          <w:szCs w:val="32"/>
          <w:lang w:val="fr-FR"/>
        </w:rPr>
      </w:pPr>
    </w:p>
    <w:p w14:paraId="1B2E7733" w14:textId="77777777" w:rsidR="00145CC7" w:rsidRPr="00102B28" w:rsidRDefault="00145CC7" w:rsidP="00145CC7">
      <w:pPr>
        <w:jc w:val="center"/>
        <w:rPr>
          <w:b/>
          <w:sz w:val="28"/>
          <w:szCs w:val="28"/>
          <w:lang w:val="fr-FR"/>
        </w:rPr>
      </w:pPr>
    </w:p>
    <w:p w14:paraId="1B2E7756" w14:textId="22FA2BC0"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1B2E79D4" wp14:editId="1B2E79D5">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1B2E7758" w14:textId="77777777" w:rsidTr="00972ACB">
        <w:trPr>
          <w:trHeight w:val="405"/>
        </w:trPr>
        <w:tc>
          <w:tcPr>
            <w:tcW w:w="9438" w:type="dxa"/>
          </w:tcPr>
          <w:p w14:paraId="1B2E7757" w14:textId="77777777" w:rsidR="00145CC7" w:rsidRPr="00102B28" w:rsidRDefault="00145CC7" w:rsidP="00972ACB">
            <w:pPr>
              <w:ind w:right="-138"/>
              <w:jc w:val="center"/>
              <w:rPr>
                <w:rFonts w:ascii="Calibri" w:hAnsi="Calibri" w:cs="Calibri"/>
                <w:b/>
                <w:sz w:val="22"/>
                <w:szCs w:val="22"/>
                <w:lang w:val="fr-FR"/>
              </w:rPr>
            </w:pPr>
          </w:p>
        </w:tc>
      </w:tr>
    </w:tbl>
    <w:p w14:paraId="1B2E7759"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1B2E775A" w14:textId="09DFBAB0"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w:t>
      </w:r>
      <w:r w:rsidR="00B209F5">
        <w:rPr>
          <w:rFonts w:ascii="Calibri" w:hAnsi="Calibri" w:cs="Calibri"/>
          <w:b/>
          <w:sz w:val="28"/>
          <w:szCs w:val="28"/>
          <w:lang w:val="fr-FR"/>
        </w:rPr>
        <w:t>TRAVAUX</w:t>
      </w:r>
      <w:r w:rsidRPr="00102B28">
        <w:rPr>
          <w:rFonts w:ascii="Calibri" w:hAnsi="Calibri" w:cs="Calibri"/>
          <w:b/>
          <w:sz w:val="28"/>
          <w:szCs w:val="28"/>
          <w:lang w:val="fr-FR"/>
        </w:rPr>
        <w:t>)</w:t>
      </w:r>
    </w:p>
    <w:p w14:paraId="1B2E775B" w14:textId="77777777" w:rsidR="00145CC7" w:rsidRPr="00102B28" w:rsidRDefault="00145CC7" w:rsidP="00145CC7">
      <w:pPr>
        <w:jc w:val="center"/>
        <w:rPr>
          <w:rFonts w:ascii="Calibri" w:hAnsi="Calibri" w:cs="Calibri"/>
          <w:sz w:val="22"/>
          <w:szCs w:val="22"/>
          <w:lang w:val="fr-FR"/>
        </w:rPr>
      </w:pPr>
    </w:p>
    <w:p w14:paraId="1B2E775C"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1B2E7761" w14:textId="77777777" w:rsidTr="00972ACB">
        <w:trPr>
          <w:cantSplit/>
        </w:trPr>
        <w:tc>
          <w:tcPr>
            <w:tcW w:w="5400" w:type="dxa"/>
            <w:vMerge w:val="restart"/>
          </w:tcPr>
          <w:p w14:paraId="1B2E775D" w14:textId="77777777" w:rsidR="00145CC7" w:rsidRPr="00CF4BA8" w:rsidRDefault="00145CC7" w:rsidP="00972ACB">
            <w:pPr>
              <w:jc w:val="center"/>
              <w:rPr>
                <w:rFonts w:ascii="Calibri" w:hAnsi="Calibri" w:cs="Calibri"/>
                <w:sz w:val="22"/>
                <w:szCs w:val="22"/>
                <w:lang w:val="fr-FR"/>
              </w:rPr>
            </w:pPr>
          </w:p>
          <w:p w14:paraId="1B2E775E" w14:textId="77777777" w:rsidR="00145CC7" w:rsidRPr="00CF4BA8" w:rsidRDefault="00145CC7" w:rsidP="005A35EB">
            <w:pPr>
              <w:jc w:val="center"/>
              <w:rPr>
                <w:rFonts w:ascii="Calibri" w:hAnsi="Calibri" w:cs="Calibri"/>
                <w:sz w:val="22"/>
                <w:szCs w:val="22"/>
                <w:lang w:val="fr-FR"/>
              </w:rPr>
            </w:pPr>
            <w:r w:rsidRPr="00CF4BA8">
              <w:rPr>
                <w:rFonts w:ascii="Calibri" w:hAnsi="Calibri" w:cs="Calibri"/>
                <w:sz w:val="22"/>
                <w:szCs w:val="22"/>
                <w:lang w:val="fr-FR"/>
              </w:rPr>
              <w:t>N</w:t>
            </w:r>
            <w:r w:rsidR="005A35EB" w:rsidRPr="00CF4BA8">
              <w:rPr>
                <w:rFonts w:ascii="Calibri" w:hAnsi="Calibri" w:cs="Calibri"/>
                <w:sz w:val="22"/>
                <w:szCs w:val="22"/>
                <w:lang w:val="fr-FR"/>
              </w:rPr>
              <w:t>OM</w:t>
            </w:r>
            <w:r w:rsidRPr="00CF4BA8">
              <w:rPr>
                <w:rFonts w:ascii="Calibri" w:hAnsi="Calibri" w:cs="Calibri"/>
                <w:sz w:val="22"/>
                <w:szCs w:val="22"/>
                <w:lang w:val="fr-FR"/>
              </w:rPr>
              <w:t xml:space="preserve"> &amp; ADRESS</w:t>
            </w:r>
            <w:r w:rsidR="005A35EB" w:rsidRPr="00CF4BA8">
              <w:rPr>
                <w:rFonts w:ascii="Calibri" w:hAnsi="Calibri" w:cs="Calibri"/>
                <w:sz w:val="22"/>
                <w:szCs w:val="22"/>
                <w:lang w:val="fr-FR"/>
              </w:rPr>
              <w:t>E DE L’ENTREPRISE</w:t>
            </w:r>
          </w:p>
        </w:tc>
        <w:tc>
          <w:tcPr>
            <w:tcW w:w="3960" w:type="dxa"/>
          </w:tcPr>
          <w:p w14:paraId="1B2E775F" w14:textId="77777777" w:rsidR="00145CC7" w:rsidRPr="00CF4BA8" w:rsidRDefault="00145CC7" w:rsidP="00972ACB">
            <w:pPr>
              <w:rPr>
                <w:rFonts w:ascii="Calibri" w:hAnsi="Calibri" w:cs="Calibri"/>
                <w:sz w:val="22"/>
                <w:szCs w:val="22"/>
                <w:lang w:val="fr-FR"/>
              </w:rPr>
            </w:pPr>
          </w:p>
          <w:p w14:paraId="1B2E7760" w14:textId="4755B4AB" w:rsidR="00145CC7" w:rsidRPr="00CF4BA8" w:rsidRDefault="00145CC7" w:rsidP="00C8748D">
            <w:pPr>
              <w:rPr>
                <w:rFonts w:ascii="Calibri" w:hAnsi="Calibri" w:cs="Calibri"/>
                <w:sz w:val="22"/>
                <w:szCs w:val="22"/>
                <w:lang w:val="fr-FR"/>
              </w:rPr>
            </w:pPr>
            <w:r w:rsidRPr="00CF4BA8">
              <w:rPr>
                <w:rFonts w:ascii="Calibri" w:hAnsi="Calibri" w:cs="Calibri"/>
                <w:sz w:val="22"/>
                <w:szCs w:val="22"/>
                <w:lang w:val="fr-FR"/>
              </w:rPr>
              <w:t>DATE</w:t>
            </w:r>
            <w:r w:rsidR="005A35EB" w:rsidRPr="00CF4BA8">
              <w:rPr>
                <w:rFonts w:ascii="Calibri" w:hAnsi="Calibri" w:cs="Calibri"/>
                <w:sz w:val="22"/>
                <w:szCs w:val="22"/>
                <w:lang w:val="fr-FR"/>
              </w:rPr>
              <w:t> :</w:t>
            </w:r>
            <w:r w:rsidR="00C47DB3" w:rsidRPr="00CF4BA8">
              <w:rPr>
                <w:rFonts w:ascii="Calibri" w:hAnsi="Calibri" w:cs="Calibri"/>
                <w:sz w:val="22"/>
                <w:szCs w:val="22"/>
                <w:lang w:val="fr-FR"/>
              </w:rPr>
              <w:t xml:space="preserve"> </w:t>
            </w:r>
            <w:r w:rsidR="00A81919">
              <w:rPr>
                <w:rFonts w:ascii="Calibri" w:hAnsi="Calibri" w:cs="Calibri"/>
                <w:sz w:val="22"/>
                <w:szCs w:val="22"/>
                <w:lang w:val="fr-FR"/>
              </w:rPr>
              <w:t>11</w:t>
            </w:r>
            <w:r w:rsidR="00D42AD7">
              <w:rPr>
                <w:rFonts w:ascii="Calibri" w:hAnsi="Calibri" w:cs="Calibri"/>
                <w:sz w:val="22"/>
                <w:szCs w:val="22"/>
                <w:lang w:val="fr-FR"/>
              </w:rPr>
              <w:t>/</w:t>
            </w:r>
            <w:r w:rsidR="00A81919">
              <w:rPr>
                <w:rFonts w:ascii="Calibri" w:hAnsi="Calibri" w:cs="Calibri"/>
                <w:sz w:val="22"/>
                <w:szCs w:val="22"/>
                <w:lang w:val="fr-FR"/>
              </w:rPr>
              <w:t>04</w:t>
            </w:r>
            <w:r w:rsidR="00C47DB3" w:rsidRPr="00CF4BA8">
              <w:rPr>
                <w:rFonts w:ascii="Calibri" w:hAnsi="Calibri" w:cs="Calibri"/>
                <w:sz w:val="22"/>
                <w:szCs w:val="22"/>
                <w:lang w:val="fr-FR"/>
              </w:rPr>
              <w:t>/201</w:t>
            </w:r>
            <w:r w:rsidR="00B209F5">
              <w:rPr>
                <w:rFonts w:ascii="Calibri" w:hAnsi="Calibri" w:cs="Calibri"/>
                <w:sz w:val="22"/>
                <w:szCs w:val="22"/>
                <w:lang w:val="fr-FR"/>
              </w:rPr>
              <w:t>7</w:t>
            </w:r>
          </w:p>
        </w:tc>
      </w:tr>
      <w:tr w:rsidR="00145CC7" w:rsidRPr="00C47DB3" w14:paraId="1B2E7765" w14:textId="77777777" w:rsidTr="00972ACB">
        <w:trPr>
          <w:cantSplit/>
          <w:trHeight w:val="460"/>
        </w:trPr>
        <w:tc>
          <w:tcPr>
            <w:tcW w:w="5400" w:type="dxa"/>
            <w:vMerge/>
          </w:tcPr>
          <w:p w14:paraId="1B2E7762" w14:textId="77777777" w:rsidR="00145CC7" w:rsidRPr="00CF4BA8" w:rsidRDefault="00145CC7" w:rsidP="00972ACB">
            <w:pPr>
              <w:rPr>
                <w:rFonts w:ascii="Calibri" w:hAnsi="Calibri" w:cs="Calibri"/>
                <w:sz w:val="22"/>
                <w:szCs w:val="22"/>
                <w:lang w:val="fr-FR"/>
              </w:rPr>
            </w:pPr>
          </w:p>
        </w:tc>
        <w:tc>
          <w:tcPr>
            <w:tcW w:w="3960" w:type="dxa"/>
            <w:tcBorders>
              <w:bottom w:val="single" w:sz="4" w:space="0" w:color="auto"/>
            </w:tcBorders>
          </w:tcPr>
          <w:p w14:paraId="1B2E7764" w14:textId="6365B2C0" w:rsidR="00145CC7" w:rsidRPr="00277EB7" w:rsidRDefault="00145CC7" w:rsidP="00B209F5">
            <w:pPr>
              <w:rPr>
                <w:rFonts w:ascii="Calibri" w:hAnsi="Calibri" w:cs="Calibri"/>
                <w:sz w:val="22"/>
                <w:szCs w:val="22"/>
              </w:rPr>
            </w:pPr>
            <w:r w:rsidRPr="00277EB7">
              <w:rPr>
                <w:rFonts w:ascii="Calibri" w:hAnsi="Calibri" w:cs="Calibri"/>
                <w:sz w:val="22"/>
                <w:szCs w:val="22"/>
              </w:rPr>
              <w:t xml:space="preserve">REFERENCE </w:t>
            </w:r>
            <w:r w:rsidR="005A35EB" w:rsidRPr="00277EB7">
              <w:rPr>
                <w:rFonts w:ascii="Calibri" w:hAnsi="Calibri" w:cs="Calibri"/>
                <w:sz w:val="22"/>
                <w:szCs w:val="22"/>
              </w:rPr>
              <w:t> :</w:t>
            </w:r>
            <w:r w:rsidR="00C47DB3" w:rsidRPr="00277EB7">
              <w:rPr>
                <w:rFonts w:ascii="Calibri" w:hAnsi="Calibri" w:cs="Calibri"/>
                <w:sz w:val="22"/>
                <w:szCs w:val="22"/>
              </w:rPr>
              <w:t xml:space="preserve"> </w:t>
            </w:r>
            <w:r w:rsidR="00B209F5" w:rsidRPr="00B209F5">
              <w:rPr>
                <w:rFonts w:ascii="Calibri" w:hAnsi="Calibri" w:cs="Calibri"/>
                <w:b/>
                <w:sz w:val="22"/>
                <w:szCs w:val="22"/>
                <w:lang w:val="pt-BR"/>
              </w:rPr>
              <w:t>RFQ/UNDP/HAI/17/</w:t>
            </w:r>
            <w:r w:rsidR="007D6690">
              <w:rPr>
                <w:rFonts w:ascii="Calibri" w:hAnsi="Calibri" w:cs="Calibri"/>
                <w:b/>
                <w:sz w:val="22"/>
                <w:szCs w:val="22"/>
                <w:lang w:val="pt-BR"/>
              </w:rPr>
              <w:t>035</w:t>
            </w:r>
          </w:p>
        </w:tc>
      </w:tr>
    </w:tbl>
    <w:p w14:paraId="1B2E7766" w14:textId="77777777" w:rsidR="00145CC7" w:rsidRPr="00277EB7" w:rsidRDefault="00145CC7" w:rsidP="00145CC7">
      <w:pPr>
        <w:rPr>
          <w:rFonts w:ascii="Calibri" w:hAnsi="Calibri" w:cs="Calibri"/>
          <w:color w:val="FF0000"/>
          <w:sz w:val="22"/>
          <w:szCs w:val="22"/>
        </w:rPr>
      </w:pPr>
    </w:p>
    <w:p w14:paraId="1B2E7767" w14:textId="77777777" w:rsidR="00145CC7" w:rsidRPr="00277EB7" w:rsidRDefault="00145CC7" w:rsidP="00145CC7">
      <w:pPr>
        <w:rPr>
          <w:rFonts w:ascii="Calibri" w:hAnsi="Calibri" w:cs="Calibri"/>
          <w:sz w:val="22"/>
          <w:szCs w:val="22"/>
        </w:rPr>
      </w:pPr>
    </w:p>
    <w:p w14:paraId="1B2E7768"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1B2E7769" w14:textId="77777777" w:rsidR="00145CC7" w:rsidRPr="00102B28" w:rsidRDefault="00145CC7" w:rsidP="00145CC7">
      <w:pPr>
        <w:rPr>
          <w:rFonts w:ascii="Calibri" w:hAnsi="Calibri" w:cs="Calibri"/>
          <w:sz w:val="22"/>
          <w:szCs w:val="22"/>
          <w:lang w:val="fr-FR"/>
        </w:rPr>
      </w:pPr>
    </w:p>
    <w:p w14:paraId="1B2E776A" w14:textId="77777777" w:rsidR="00145CC7" w:rsidRPr="00102B28" w:rsidRDefault="00145CC7" w:rsidP="00145CC7">
      <w:pPr>
        <w:rPr>
          <w:rFonts w:ascii="Calibri" w:hAnsi="Calibri" w:cs="Calibri"/>
          <w:sz w:val="22"/>
          <w:szCs w:val="22"/>
          <w:lang w:val="fr-FR"/>
        </w:rPr>
      </w:pPr>
    </w:p>
    <w:p w14:paraId="1B2E776B" w14:textId="2538541C" w:rsidR="00145CC7" w:rsidRPr="00102B28" w:rsidRDefault="005A35EB" w:rsidP="00145CC7">
      <w:pPr>
        <w:ind w:firstLine="720"/>
        <w:outlineLvl w:val="0"/>
        <w:rPr>
          <w:rFonts w:ascii="Calibri" w:hAnsi="Calibri" w:cs="Calibri"/>
          <w:sz w:val="22"/>
          <w:szCs w:val="22"/>
          <w:lang w:val="fr-FR"/>
        </w:rPr>
      </w:pPr>
      <w:r w:rsidRPr="00102B28">
        <w:rPr>
          <w:rFonts w:ascii="Calibri" w:hAnsi="Calibri" w:cs="Calibri"/>
          <w:sz w:val="22"/>
          <w:szCs w:val="22"/>
          <w:lang w:val="fr-FR"/>
        </w:rPr>
        <w:t>Nous vous demandons de bien vouloir nous soumettre votre offre de prix</w:t>
      </w:r>
      <w:r w:rsidR="00C47DB3">
        <w:rPr>
          <w:rFonts w:ascii="Calibri" w:hAnsi="Calibri" w:cs="Calibri"/>
          <w:sz w:val="22"/>
          <w:szCs w:val="22"/>
          <w:lang w:val="fr-FR"/>
        </w:rPr>
        <w:t xml:space="preserve"> </w:t>
      </w:r>
      <w:r w:rsidR="00C47DB3" w:rsidRPr="00C47DB3">
        <w:rPr>
          <w:rFonts w:ascii="Calibri" w:hAnsi="Calibri" w:cs="Calibri"/>
          <w:b/>
          <w:sz w:val="22"/>
          <w:szCs w:val="22"/>
          <w:lang w:val="fr-FR"/>
        </w:rPr>
        <w:t>Hors taxes</w:t>
      </w:r>
      <w:r w:rsidR="00C47DB3">
        <w:rPr>
          <w:rFonts w:ascii="Calibri" w:hAnsi="Calibri" w:cs="Calibri"/>
          <w:sz w:val="22"/>
          <w:szCs w:val="22"/>
          <w:lang w:val="fr-FR"/>
        </w:rPr>
        <w:t xml:space="preserve"> au titre </w:t>
      </w:r>
      <w:r w:rsidR="00C47DB3" w:rsidRPr="00C47DB3">
        <w:rPr>
          <w:rFonts w:ascii="Calibri" w:hAnsi="Calibri" w:cs="Calibri"/>
          <w:b/>
          <w:sz w:val="22"/>
          <w:szCs w:val="22"/>
          <w:lang w:val="fr-FR"/>
        </w:rPr>
        <w:t>d</w:t>
      </w:r>
      <w:r w:rsidR="000812B3">
        <w:rPr>
          <w:rFonts w:ascii="Calibri" w:hAnsi="Calibri" w:cs="Calibri"/>
          <w:b/>
          <w:sz w:val="22"/>
          <w:szCs w:val="22"/>
          <w:lang w:val="fr-FR"/>
        </w:rPr>
        <w:t>e travaux d</w:t>
      </w:r>
      <w:r w:rsidR="002635B2">
        <w:rPr>
          <w:rFonts w:ascii="Calibri" w:hAnsi="Calibri" w:cs="Calibri"/>
          <w:b/>
          <w:sz w:val="22"/>
          <w:szCs w:val="22"/>
          <w:lang w:val="fr-FR"/>
        </w:rPr>
        <w:t xml:space="preserve">e </w:t>
      </w:r>
      <w:r w:rsidR="00F974E2">
        <w:rPr>
          <w:rFonts w:ascii="Calibri" w:hAnsi="Calibri" w:cs="Calibri"/>
          <w:b/>
          <w:sz w:val="22"/>
          <w:szCs w:val="22"/>
          <w:lang w:val="fr-FR"/>
        </w:rPr>
        <w:t xml:space="preserve">construction des locaux départementaux de l’OPC </w:t>
      </w:r>
      <w:r w:rsidR="007A63DF">
        <w:rPr>
          <w:rFonts w:ascii="Calibri" w:hAnsi="Calibri" w:cs="Calibri"/>
          <w:b/>
          <w:sz w:val="22"/>
          <w:szCs w:val="22"/>
          <w:lang w:val="fr-FR"/>
        </w:rPr>
        <w:t xml:space="preserve">en </w:t>
      </w:r>
      <w:r w:rsidR="00A81919">
        <w:rPr>
          <w:rFonts w:ascii="Calibri" w:hAnsi="Calibri" w:cs="Calibri"/>
          <w:b/>
          <w:sz w:val="22"/>
          <w:szCs w:val="22"/>
          <w:lang w:val="fr-FR"/>
        </w:rPr>
        <w:t>deux</w:t>
      </w:r>
      <w:r w:rsidR="007A63DF">
        <w:rPr>
          <w:rFonts w:ascii="Calibri" w:hAnsi="Calibri" w:cs="Calibri"/>
          <w:b/>
          <w:sz w:val="22"/>
          <w:szCs w:val="22"/>
          <w:lang w:val="fr-FR"/>
        </w:rPr>
        <w:t xml:space="preserve"> lots </w:t>
      </w:r>
      <w:r w:rsidR="00C749D2" w:rsidRPr="00C749D2">
        <w:rPr>
          <w:rFonts w:ascii="Calibri" w:hAnsi="Calibri" w:cs="Calibri"/>
          <w:b/>
          <w:sz w:val="22"/>
          <w:szCs w:val="22"/>
          <w:lang w:val="fr-FR"/>
        </w:rPr>
        <w:t>(</w:t>
      </w:r>
      <w:r w:rsidR="00A81919">
        <w:rPr>
          <w:rFonts w:ascii="Calibri" w:hAnsi="Calibri" w:cs="Calibri"/>
          <w:b/>
          <w:sz w:val="22"/>
          <w:szCs w:val="22"/>
          <w:lang w:val="fr-FR"/>
        </w:rPr>
        <w:t>1</w:t>
      </w:r>
      <w:r w:rsidR="007A63DF">
        <w:rPr>
          <w:rFonts w:ascii="Calibri" w:hAnsi="Calibri" w:cs="Calibri"/>
          <w:b/>
          <w:sz w:val="22"/>
          <w:szCs w:val="22"/>
          <w:lang w:val="fr-FR"/>
        </w:rPr>
        <w:t> </w:t>
      </w:r>
      <w:r w:rsidR="0075277A">
        <w:rPr>
          <w:rFonts w:ascii="Calibri" w:hAnsi="Calibri" w:cs="Calibri"/>
          <w:b/>
          <w:sz w:val="22"/>
          <w:szCs w:val="22"/>
          <w:lang w:val="fr-FR"/>
        </w:rPr>
        <w:t>:</w:t>
      </w:r>
      <w:r w:rsidR="0075277A" w:rsidRPr="00C749D2">
        <w:rPr>
          <w:rFonts w:ascii="Calibri" w:hAnsi="Calibri" w:cs="Calibri"/>
          <w:b/>
          <w:sz w:val="22"/>
          <w:szCs w:val="22"/>
          <w:lang w:val="fr-FR"/>
        </w:rPr>
        <w:t xml:space="preserve"> Jérémie</w:t>
      </w:r>
      <w:r w:rsidR="00C749D2" w:rsidRPr="00C749D2">
        <w:rPr>
          <w:rFonts w:ascii="Calibri" w:hAnsi="Calibri" w:cs="Calibri"/>
          <w:b/>
          <w:sz w:val="22"/>
          <w:szCs w:val="22"/>
          <w:lang w:val="fr-FR"/>
        </w:rPr>
        <w:t xml:space="preserve"> et </w:t>
      </w:r>
      <w:r w:rsidR="007A63DF">
        <w:rPr>
          <w:rFonts w:ascii="Calibri" w:hAnsi="Calibri" w:cs="Calibri"/>
          <w:b/>
          <w:sz w:val="22"/>
          <w:szCs w:val="22"/>
          <w:lang w:val="fr-FR"/>
        </w:rPr>
        <w:t>3 </w:t>
      </w:r>
      <w:r w:rsidR="00F974E2">
        <w:rPr>
          <w:rFonts w:ascii="Calibri" w:hAnsi="Calibri" w:cs="Calibri"/>
          <w:b/>
          <w:sz w:val="22"/>
          <w:szCs w:val="22"/>
          <w:lang w:val="fr-FR"/>
        </w:rPr>
        <w:t>:</w:t>
      </w:r>
      <w:r w:rsidR="00F974E2" w:rsidRPr="00C749D2">
        <w:rPr>
          <w:rFonts w:ascii="Calibri" w:hAnsi="Calibri" w:cs="Calibri"/>
          <w:b/>
          <w:sz w:val="22"/>
          <w:szCs w:val="22"/>
          <w:lang w:val="fr-FR"/>
        </w:rPr>
        <w:t xml:space="preserve"> S</w:t>
      </w:r>
      <w:r w:rsidR="00F974E2">
        <w:rPr>
          <w:rFonts w:ascii="Calibri" w:hAnsi="Calibri" w:cs="Calibri"/>
          <w:b/>
          <w:sz w:val="22"/>
          <w:szCs w:val="22"/>
          <w:lang w:val="fr-FR"/>
        </w:rPr>
        <w:t>ain</w:t>
      </w:r>
      <w:r w:rsidR="00F974E2" w:rsidRPr="00C749D2">
        <w:rPr>
          <w:rFonts w:ascii="Calibri" w:hAnsi="Calibri" w:cs="Calibri"/>
          <w:b/>
          <w:sz w:val="22"/>
          <w:szCs w:val="22"/>
          <w:lang w:val="fr-FR"/>
        </w:rPr>
        <w:t>t</w:t>
      </w:r>
      <w:r w:rsidR="00C749D2" w:rsidRPr="00C749D2">
        <w:rPr>
          <w:rFonts w:ascii="Calibri" w:hAnsi="Calibri" w:cs="Calibri"/>
          <w:b/>
          <w:sz w:val="22"/>
          <w:szCs w:val="22"/>
          <w:lang w:val="fr-FR"/>
        </w:rPr>
        <w:t xml:space="preserve"> Marc)</w:t>
      </w:r>
      <w:r w:rsidR="00C47DB3">
        <w:rPr>
          <w:rFonts w:ascii="Calibri" w:hAnsi="Calibri" w:cs="Calibri"/>
          <w:sz w:val="22"/>
          <w:szCs w:val="22"/>
          <w:lang w:val="fr-FR"/>
        </w:rPr>
        <w:t>,</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tels que décrits en détails à l’annexe 1 de la présente</w:t>
      </w:r>
      <w:r w:rsidR="00145CC7" w:rsidRPr="00102B28">
        <w:rPr>
          <w:rFonts w:ascii="Calibri" w:hAnsi="Calibri" w:cs="Calibri"/>
          <w:sz w:val="22"/>
          <w:szCs w:val="22"/>
          <w:lang w:val="fr-FR"/>
        </w:rPr>
        <w:t xml:space="preserve"> RFQ. </w:t>
      </w:r>
      <w:r w:rsidRPr="00102B28">
        <w:rPr>
          <w:rFonts w:ascii="Calibri" w:hAnsi="Calibri" w:cs="Calibri"/>
          <w:sz w:val="22"/>
          <w:szCs w:val="22"/>
          <w:lang w:val="fr-FR"/>
        </w:rPr>
        <w:t>Lors de l’établissement de votre offre de prix, veuillez utiliser le formulaire figurant à l’annexe 2 jointe aux présentes.</w:t>
      </w:r>
    </w:p>
    <w:p w14:paraId="1B2E776C" w14:textId="77777777" w:rsidR="00145CC7" w:rsidRPr="00102B28" w:rsidRDefault="00145CC7" w:rsidP="00145CC7">
      <w:pPr>
        <w:ind w:firstLine="720"/>
        <w:outlineLvl w:val="0"/>
        <w:rPr>
          <w:rFonts w:ascii="Calibri" w:hAnsi="Calibri" w:cs="Calibri"/>
          <w:sz w:val="22"/>
          <w:szCs w:val="22"/>
          <w:lang w:val="fr-FR"/>
        </w:rPr>
      </w:pPr>
    </w:p>
    <w:p w14:paraId="1B2E776D" w14:textId="7E055B8B" w:rsidR="00145CC7" w:rsidRDefault="005A35EB" w:rsidP="00145CC7">
      <w:pPr>
        <w:ind w:firstLine="720"/>
        <w:outlineLvl w:val="0"/>
        <w:rPr>
          <w:rFonts w:ascii="Calibri" w:hAnsi="Calibri" w:cs="Calibri"/>
          <w:sz w:val="22"/>
          <w:szCs w:val="22"/>
          <w:lang w:val="fr-FR"/>
        </w:rPr>
      </w:pPr>
      <w:r w:rsidRPr="00CF4BA8">
        <w:rPr>
          <w:rFonts w:ascii="Calibri" w:hAnsi="Calibri" w:cs="Calibri"/>
          <w:sz w:val="22"/>
          <w:szCs w:val="22"/>
          <w:lang w:val="fr-FR"/>
        </w:rPr>
        <w:t xml:space="preserve">Les offres de prix </w:t>
      </w:r>
      <w:r w:rsidR="00A12950" w:rsidRPr="00CF4BA8">
        <w:rPr>
          <w:rFonts w:ascii="Calibri" w:hAnsi="Calibri" w:cs="Calibri"/>
          <w:sz w:val="22"/>
          <w:szCs w:val="22"/>
          <w:lang w:val="fr-FR"/>
        </w:rPr>
        <w:t xml:space="preserve">peuvent </w:t>
      </w:r>
      <w:r w:rsidRPr="00CF4BA8">
        <w:rPr>
          <w:rFonts w:ascii="Calibri" w:hAnsi="Calibri" w:cs="Calibri"/>
          <w:sz w:val="22"/>
          <w:szCs w:val="22"/>
          <w:lang w:val="fr-FR"/>
        </w:rPr>
        <w:t xml:space="preserve">être soumises </w:t>
      </w:r>
      <w:r w:rsidR="00A12950" w:rsidRPr="00CF4BA8">
        <w:rPr>
          <w:rFonts w:ascii="Calibri" w:hAnsi="Calibri" w:cs="Calibri"/>
          <w:sz w:val="22"/>
          <w:szCs w:val="22"/>
          <w:lang w:val="fr-FR"/>
        </w:rPr>
        <w:t>jusqu’au</w:t>
      </w:r>
      <w:r w:rsidRPr="00CF4BA8">
        <w:rPr>
          <w:rFonts w:ascii="Calibri" w:hAnsi="Calibri" w:cs="Calibri"/>
          <w:sz w:val="22"/>
          <w:szCs w:val="22"/>
          <w:lang w:val="fr-FR"/>
        </w:rPr>
        <w:t xml:space="preserve"> </w:t>
      </w:r>
      <w:r w:rsidR="00A81919">
        <w:rPr>
          <w:rFonts w:ascii="Calibri" w:hAnsi="Calibri" w:cs="Calibri"/>
          <w:b/>
          <w:color w:val="FF0000"/>
          <w:sz w:val="22"/>
          <w:szCs w:val="22"/>
          <w:lang w:val="fr-FR"/>
        </w:rPr>
        <w:t>25</w:t>
      </w:r>
      <w:r w:rsidR="00C47DB3" w:rsidRPr="00C8748D">
        <w:rPr>
          <w:rFonts w:ascii="Calibri" w:hAnsi="Calibri" w:cs="Calibri"/>
          <w:b/>
          <w:color w:val="FF0000"/>
          <w:sz w:val="22"/>
          <w:szCs w:val="22"/>
          <w:lang w:val="fr-FR"/>
        </w:rPr>
        <w:t>/</w:t>
      </w:r>
      <w:r w:rsidR="00AA6D5F">
        <w:rPr>
          <w:rFonts w:ascii="Calibri" w:hAnsi="Calibri" w:cs="Calibri"/>
          <w:b/>
          <w:color w:val="FF0000"/>
          <w:sz w:val="22"/>
          <w:szCs w:val="22"/>
          <w:lang w:val="fr-FR"/>
        </w:rPr>
        <w:t>04</w:t>
      </w:r>
      <w:r w:rsidR="00C47DB3" w:rsidRPr="00C8748D">
        <w:rPr>
          <w:rFonts w:ascii="Calibri" w:hAnsi="Calibri" w:cs="Calibri"/>
          <w:b/>
          <w:color w:val="FF0000"/>
          <w:sz w:val="22"/>
          <w:szCs w:val="22"/>
          <w:lang w:val="fr-FR"/>
        </w:rPr>
        <w:t>/201</w:t>
      </w:r>
      <w:r w:rsidR="00B209F5">
        <w:rPr>
          <w:rFonts w:ascii="Calibri" w:hAnsi="Calibri" w:cs="Calibri"/>
          <w:b/>
          <w:color w:val="FF0000"/>
          <w:sz w:val="22"/>
          <w:szCs w:val="22"/>
          <w:lang w:val="fr-FR"/>
        </w:rPr>
        <w:t>7</w:t>
      </w:r>
      <w:r w:rsidR="00145CC7" w:rsidRPr="00C8748D">
        <w:rPr>
          <w:rFonts w:ascii="Calibri" w:hAnsi="Calibri" w:cs="Calibri"/>
          <w:i/>
          <w:color w:val="FF0000"/>
          <w:sz w:val="22"/>
          <w:szCs w:val="22"/>
          <w:lang w:val="fr-FR"/>
        </w:rPr>
        <w:t xml:space="preserve"> </w:t>
      </w:r>
      <w:r w:rsidR="00C47DB3" w:rsidRPr="00CF4BA8">
        <w:rPr>
          <w:rFonts w:ascii="Calibri" w:hAnsi="Calibri" w:cs="Calibri"/>
          <w:i/>
          <w:sz w:val="22"/>
          <w:szCs w:val="22"/>
          <w:lang w:val="fr-FR"/>
        </w:rPr>
        <w:t>à 1</w:t>
      </w:r>
      <w:r w:rsidR="00AA6D5F">
        <w:rPr>
          <w:rFonts w:ascii="Calibri" w:hAnsi="Calibri" w:cs="Calibri"/>
          <w:i/>
          <w:sz w:val="22"/>
          <w:szCs w:val="22"/>
          <w:lang w:val="fr-FR"/>
        </w:rPr>
        <w:t>6</w:t>
      </w:r>
      <w:r w:rsidR="00C47DB3" w:rsidRPr="00CF4BA8">
        <w:rPr>
          <w:rFonts w:ascii="Calibri" w:hAnsi="Calibri" w:cs="Calibri"/>
          <w:i/>
          <w:sz w:val="22"/>
          <w:szCs w:val="22"/>
          <w:lang w:val="fr-FR"/>
        </w:rPr>
        <w:t xml:space="preserve"> h</w:t>
      </w:r>
      <w:r w:rsidR="00057BD9">
        <w:rPr>
          <w:rFonts w:ascii="Calibri" w:hAnsi="Calibri" w:cs="Calibri"/>
          <w:i/>
          <w:sz w:val="22"/>
          <w:szCs w:val="22"/>
          <w:lang w:val="fr-FR"/>
        </w:rPr>
        <w:t>0</w:t>
      </w:r>
      <w:r w:rsidR="00C47DB3" w:rsidRPr="00CF4BA8">
        <w:rPr>
          <w:rFonts w:ascii="Calibri" w:hAnsi="Calibri" w:cs="Calibri"/>
          <w:i/>
          <w:sz w:val="22"/>
          <w:szCs w:val="22"/>
          <w:lang w:val="fr-FR"/>
        </w:rPr>
        <w:t xml:space="preserve">0 heure locale de </w:t>
      </w:r>
      <w:r w:rsidR="00B209F5">
        <w:rPr>
          <w:rFonts w:ascii="Calibri" w:hAnsi="Calibri" w:cs="Calibri"/>
          <w:i/>
          <w:sz w:val="22"/>
          <w:szCs w:val="22"/>
          <w:lang w:val="fr-FR"/>
        </w:rPr>
        <w:t>Port au Prince</w:t>
      </w:r>
      <w:r w:rsidR="00C47DB3" w:rsidRPr="00CF4BA8">
        <w:rPr>
          <w:rFonts w:ascii="Calibri" w:hAnsi="Calibri" w:cs="Calibri"/>
          <w:i/>
          <w:sz w:val="22"/>
          <w:szCs w:val="22"/>
          <w:lang w:val="fr-FR"/>
        </w:rPr>
        <w:t xml:space="preserve">, </w:t>
      </w:r>
      <w:r w:rsidR="00EC66F7" w:rsidRPr="00CF4BA8">
        <w:rPr>
          <w:rFonts w:ascii="Calibri" w:hAnsi="Calibri" w:cs="Calibri"/>
          <w:sz w:val="22"/>
          <w:szCs w:val="22"/>
          <w:lang w:val="fr-FR"/>
        </w:rPr>
        <w:t>à l’adresse suivante :</w:t>
      </w:r>
    </w:p>
    <w:p w14:paraId="6BDED83A" w14:textId="77777777" w:rsidR="00A81BF1" w:rsidRDefault="00A81BF1" w:rsidP="00145CC7">
      <w:pPr>
        <w:ind w:firstLine="720"/>
        <w:outlineLvl w:val="0"/>
        <w:rPr>
          <w:rFonts w:ascii="Calibri" w:hAnsi="Calibri" w:cs="Calibri"/>
          <w:sz w:val="22"/>
          <w:szCs w:val="22"/>
          <w:lang w:val="fr-FR"/>
        </w:rPr>
      </w:pPr>
    </w:p>
    <w:p w14:paraId="1DF03446" w14:textId="77777777" w:rsidR="00B209F5" w:rsidRDefault="00A81BF1" w:rsidP="00B209F5">
      <w:pPr>
        <w:outlineLvl w:val="0"/>
        <w:rPr>
          <w:rFonts w:ascii="Calibri" w:hAnsi="Calibri" w:cs="Calibri"/>
          <w:sz w:val="22"/>
          <w:szCs w:val="22"/>
          <w:lang w:val="fr-FR"/>
        </w:rPr>
      </w:pPr>
      <w:r>
        <w:rPr>
          <w:rFonts w:ascii="Calibri" w:hAnsi="Calibri" w:cs="Calibri"/>
          <w:sz w:val="22"/>
          <w:szCs w:val="22"/>
          <w:lang w:val="fr-FR"/>
        </w:rPr>
        <w:t xml:space="preserve">Par courrier :    </w:t>
      </w:r>
    </w:p>
    <w:p w14:paraId="1E3D259C" w14:textId="615E961F" w:rsidR="00B209F5" w:rsidRPr="00B209F5" w:rsidRDefault="00B209F5" w:rsidP="00B209F5">
      <w:pPr>
        <w:outlineLvl w:val="0"/>
        <w:rPr>
          <w:rFonts w:ascii="Calibri" w:hAnsi="Calibri" w:cs="Calibri"/>
          <w:b/>
          <w:sz w:val="22"/>
          <w:szCs w:val="22"/>
          <w:lang w:val="fr-FR"/>
        </w:rPr>
      </w:pPr>
      <w:r>
        <w:rPr>
          <w:rFonts w:ascii="Calibri" w:hAnsi="Calibri" w:cs="Calibri"/>
          <w:sz w:val="22"/>
          <w:szCs w:val="22"/>
          <w:lang w:val="fr-FR"/>
        </w:rPr>
        <w:t xml:space="preserve">                                                            </w:t>
      </w:r>
      <w:r w:rsidRPr="00B209F5">
        <w:rPr>
          <w:rFonts w:ascii="Calibri" w:hAnsi="Calibri" w:cs="Calibri"/>
          <w:b/>
          <w:sz w:val="22"/>
          <w:szCs w:val="22"/>
          <w:lang w:val="fr-FR"/>
        </w:rPr>
        <w:t>Unité des Achats</w:t>
      </w:r>
    </w:p>
    <w:p w14:paraId="156DF282" w14:textId="6DA7FED6" w:rsidR="00A81919" w:rsidRPr="00A81919" w:rsidRDefault="00B209F5" w:rsidP="00A81919">
      <w:pPr>
        <w:outlineLvl w:val="0"/>
        <w:rPr>
          <w:rFonts w:ascii="Calibri" w:hAnsi="Calibri" w:cs="Calibri"/>
          <w:sz w:val="22"/>
          <w:szCs w:val="22"/>
          <w:lang w:val="fr-FR"/>
        </w:rPr>
      </w:pPr>
      <w:r>
        <w:rPr>
          <w:rFonts w:ascii="Calibri" w:hAnsi="Calibri" w:cs="Calibri"/>
          <w:sz w:val="22"/>
          <w:szCs w:val="22"/>
          <w:lang w:val="fr-FR"/>
        </w:rPr>
        <w:t xml:space="preserve">                                           </w:t>
      </w:r>
      <w:r w:rsidR="00A81919">
        <w:rPr>
          <w:rFonts w:ascii="Calibri" w:hAnsi="Calibri" w:cs="Calibri"/>
          <w:sz w:val="22"/>
          <w:szCs w:val="22"/>
          <w:lang w:val="fr-FR"/>
        </w:rPr>
        <w:t xml:space="preserve">               </w:t>
      </w:r>
      <w:r w:rsidR="00A81919" w:rsidRPr="00A81919">
        <w:rPr>
          <w:rFonts w:ascii="Calibri" w:hAnsi="Calibri" w:cs="Calibri"/>
          <w:sz w:val="22"/>
          <w:szCs w:val="22"/>
          <w:lang w:val="fr-FR"/>
        </w:rPr>
        <w:t>14, Rue Reimbold</w:t>
      </w:r>
    </w:p>
    <w:p w14:paraId="35FD2178" w14:textId="60E853E6" w:rsidR="00A81919" w:rsidRPr="00A81919" w:rsidRDefault="00A81919" w:rsidP="00A81919">
      <w:pPr>
        <w:outlineLvl w:val="0"/>
        <w:rPr>
          <w:rFonts w:ascii="Calibri" w:hAnsi="Calibri" w:cs="Calibri"/>
          <w:sz w:val="22"/>
          <w:szCs w:val="22"/>
          <w:lang w:val="fr-FR"/>
        </w:rPr>
      </w:pPr>
      <w:r>
        <w:rPr>
          <w:rFonts w:ascii="Calibri" w:hAnsi="Calibri" w:cs="Calibri"/>
          <w:sz w:val="22"/>
          <w:szCs w:val="22"/>
          <w:lang w:val="fr-FR"/>
        </w:rPr>
        <w:t xml:space="preserve">                                                                 </w:t>
      </w:r>
      <w:r w:rsidRPr="00A81919">
        <w:rPr>
          <w:rFonts w:ascii="Calibri" w:hAnsi="Calibri" w:cs="Calibri"/>
          <w:sz w:val="22"/>
          <w:szCs w:val="22"/>
          <w:lang w:val="fr-FR"/>
        </w:rPr>
        <w:t>Bourdon,</w:t>
      </w:r>
    </w:p>
    <w:p w14:paraId="006DF396" w14:textId="4BE777A5" w:rsidR="00B209F5" w:rsidRPr="00B209F5" w:rsidRDefault="00A81919" w:rsidP="00A81919">
      <w:pPr>
        <w:outlineLvl w:val="0"/>
        <w:rPr>
          <w:rFonts w:ascii="Calibri" w:hAnsi="Calibri" w:cs="Calibri"/>
          <w:sz w:val="22"/>
          <w:szCs w:val="22"/>
          <w:lang w:val="fr-FR"/>
        </w:rPr>
      </w:pPr>
      <w:r>
        <w:rPr>
          <w:rFonts w:ascii="Calibri" w:hAnsi="Calibri" w:cs="Calibri"/>
          <w:sz w:val="22"/>
          <w:szCs w:val="22"/>
          <w:lang w:val="fr-FR"/>
        </w:rPr>
        <w:t xml:space="preserve">                                                          </w:t>
      </w:r>
      <w:r w:rsidRPr="00A81919">
        <w:rPr>
          <w:rFonts w:ascii="Calibri" w:hAnsi="Calibri" w:cs="Calibri"/>
          <w:sz w:val="22"/>
          <w:szCs w:val="22"/>
          <w:lang w:val="fr-FR"/>
        </w:rPr>
        <w:t>Port-au-Prince, Haiti</w:t>
      </w:r>
    </w:p>
    <w:p w14:paraId="1B2E7773" w14:textId="09E5CDA9" w:rsidR="00145CC7" w:rsidRPr="00A81919" w:rsidRDefault="00A81BF1" w:rsidP="00A81919">
      <w:pPr>
        <w:outlineLvl w:val="0"/>
        <w:rPr>
          <w:rFonts w:ascii="Calibri" w:hAnsi="Calibri" w:cs="Calibri"/>
          <w:i/>
          <w:sz w:val="22"/>
          <w:szCs w:val="22"/>
          <w:lang w:val="fr-FR"/>
        </w:rPr>
      </w:pPr>
      <w:r>
        <w:rPr>
          <w:rFonts w:ascii="Calibri" w:hAnsi="Calibri" w:cs="Calibri"/>
          <w:sz w:val="22"/>
          <w:szCs w:val="22"/>
          <w:lang w:val="fr-FR"/>
        </w:rPr>
        <w:t xml:space="preserve"> </w:t>
      </w:r>
    </w:p>
    <w:p w14:paraId="6E6AE3F6" w14:textId="0A1C5260" w:rsidR="00EE5A20" w:rsidRPr="00B209F5" w:rsidRDefault="00A81BF1" w:rsidP="00145CC7">
      <w:pPr>
        <w:rPr>
          <w:u w:val="single"/>
          <w:lang w:val="fr-CI"/>
        </w:rPr>
      </w:pPr>
      <w:r w:rsidRPr="00A81BF1">
        <w:rPr>
          <w:rFonts w:ascii="Calibri" w:hAnsi="Calibri" w:cs="Calibri"/>
          <w:b/>
          <w:sz w:val="22"/>
          <w:szCs w:val="22"/>
          <w:lang w:val="fr-FR"/>
        </w:rPr>
        <w:t>Ou</w:t>
      </w:r>
      <w:r w:rsidR="00EE5A20">
        <w:rPr>
          <w:rFonts w:ascii="Calibri" w:hAnsi="Calibri" w:cs="Calibri"/>
          <w:sz w:val="22"/>
          <w:szCs w:val="22"/>
          <w:lang w:val="fr-FR"/>
        </w:rPr>
        <w:t xml:space="preserve"> par courrier électronique à </w:t>
      </w:r>
      <w:hyperlink r:id="rId12" w:history="1">
        <w:r w:rsidR="00B209F5" w:rsidRPr="00B209F5">
          <w:rPr>
            <w:rStyle w:val="Lienhypertexte"/>
            <w:sz w:val="22"/>
            <w:szCs w:val="22"/>
            <w:lang w:val="fr-CI"/>
          </w:rPr>
          <w:t>procurement.ht@undp.org</w:t>
        </w:r>
      </w:hyperlink>
      <w:r w:rsidR="00B209F5" w:rsidRPr="00B209F5">
        <w:rPr>
          <w:u w:val="single"/>
          <w:lang w:val="fr-CI"/>
        </w:rPr>
        <w:t xml:space="preserve"> </w:t>
      </w:r>
      <w:r w:rsidR="00C601FD">
        <w:rPr>
          <w:rFonts w:eastAsia="Calibri"/>
          <w:color w:val="0000FF"/>
          <w:sz w:val="24"/>
          <w:szCs w:val="24"/>
          <w:u w:val="single"/>
          <w:lang w:val="fr-FR"/>
        </w:rPr>
        <w:t xml:space="preserve"> </w:t>
      </w:r>
    </w:p>
    <w:p w14:paraId="23FD22CD" w14:textId="77777777" w:rsidR="00B209F5" w:rsidRDefault="00B209F5" w:rsidP="00B209F5">
      <w:pPr>
        <w:rPr>
          <w:rFonts w:ascii="Calibri" w:hAnsi="Calibri" w:cs="Calibri"/>
          <w:sz w:val="22"/>
          <w:szCs w:val="22"/>
          <w:lang w:val="fr-CI"/>
        </w:rPr>
      </w:pPr>
      <w:r>
        <w:rPr>
          <w:rFonts w:ascii="Calibri" w:hAnsi="Calibri" w:cs="Calibri"/>
          <w:sz w:val="22"/>
          <w:szCs w:val="22"/>
          <w:lang w:val="fr-CI"/>
        </w:rPr>
        <w:t xml:space="preserve">                </w:t>
      </w:r>
    </w:p>
    <w:p w14:paraId="2C5FB011" w14:textId="18A36CF7" w:rsidR="00B209F5" w:rsidRPr="00B209F5" w:rsidRDefault="00B209F5" w:rsidP="00B209F5">
      <w:pPr>
        <w:rPr>
          <w:rFonts w:ascii="Calibri" w:hAnsi="Calibri" w:cs="Calibri"/>
          <w:sz w:val="22"/>
          <w:szCs w:val="22"/>
          <w:lang w:val="pt-BR"/>
        </w:rPr>
      </w:pPr>
      <w:r>
        <w:rPr>
          <w:rFonts w:ascii="Calibri" w:hAnsi="Calibri" w:cs="Calibri"/>
          <w:sz w:val="22"/>
          <w:szCs w:val="22"/>
          <w:lang w:val="fr-CI"/>
        </w:rPr>
        <w:t xml:space="preserve">        </w:t>
      </w:r>
      <w:r w:rsidRPr="00B209F5">
        <w:rPr>
          <w:rFonts w:ascii="Calibri" w:hAnsi="Calibri" w:cs="Calibri"/>
          <w:sz w:val="22"/>
          <w:szCs w:val="22"/>
          <w:lang w:val="fr-CI"/>
        </w:rPr>
        <w:t>Avec</w:t>
      </w:r>
      <w:r>
        <w:rPr>
          <w:rFonts w:ascii="Calibri" w:hAnsi="Calibri" w:cs="Calibri"/>
          <w:sz w:val="22"/>
          <w:szCs w:val="22"/>
          <w:lang w:val="fr-CI"/>
        </w:rPr>
        <w:t xml:space="preserve"> mention obligatoire dans l’objet de</w:t>
      </w:r>
      <w:r w:rsidRPr="00B209F5">
        <w:rPr>
          <w:rFonts w:ascii="Calibri" w:hAnsi="Calibri" w:cs="Calibri"/>
          <w:sz w:val="22"/>
          <w:szCs w:val="22"/>
          <w:lang w:val="fr-CI"/>
        </w:rPr>
        <w:t xml:space="preserve"> la Réf. </w:t>
      </w:r>
      <w:r w:rsidRPr="00B209F5">
        <w:rPr>
          <w:rFonts w:ascii="Calibri" w:hAnsi="Calibri" w:cs="Calibri"/>
          <w:b/>
          <w:sz w:val="22"/>
          <w:szCs w:val="22"/>
          <w:lang w:val="pt-BR"/>
        </w:rPr>
        <w:t>RFQ/UNDP/HAI/17/</w:t>
      </w:r>
      <w:r w:rsidR="007D6690">
        <w:rPr>
          <w:rFonts w:ascii="Calibri" w:hAnsi="Calibri" w:cs="Calibri"/>
          <w:b/>
          <w:sz w:val="22"/>
          <w:szCs w:val="22"/>
          <w:lang w:val="pt-BR"/>
        </w:rPr>
        <w:t>035</w:t>
      </w:r>
    </w:p>
    <w:p w14:paraId="63474DDB" w14:textId="77777777" w:rsidR="00C601FD" w:rsidRPr="00B209F5" w:rsidRDefault="00C601FD" w:rsidP="00145CC7">
      <w:pPr>
        <w:rPr>
          <w:rFonts w:ascii="Calibri" w:hAnsi="Calibri" w:cs="Calibri"/>
          <w:sz w:val="22"/>
          <w:szCs w:val="22"/>
          <w:lang w:val="pt-BR"/>
        </w:rPr>
      </w:pPr>
    </w:p>
    <w:p w14:paraId="1A7A85C6" w14:textId="77777777" w:rsidR="00B209F5" w:rsidRPr="00102B28" w:rsidRDefault="00B209F5" w:rsidP="00145CC7">
      <w:pPr>
        <w:rPr>
          <w:rFonts w:ascii="Calibri" w:hAnsi="Calibri" w:cs="Calibri"/>
          <w:sz w:val="22"/>
          <w:szCs w:val="22"/>
          <w:lang w:val="fr-FR"/>
        </w:rPr>
      </w:pPr>
    </w:p>
    <w:p w14:paraId="1B2E7774" w14:textId="6EA29C70"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r w:rsidR="00160D27" w:rsidRPr="00102B28">
        <w:rPr>
          <w:rFonts w:ascii="Calibri" w:hAnsi="Calibri" w:cs="Calibri"/>
          <w:sz w:val="22"/>
          <w:szCs w:val="22"/>
          <w:lang w:val="fr-FR"/>
        </w:rPr>
        <w:t>Les offres de prix soumises par courrier électronique ne peuvent dépasser</w:t>
      </w:r>
      <w:r w:rsidRPr="00102B28">
        <w:rPr>
          <w:rFonts w:ascii="Calibri" w:hAnsi="Calibri" w:cs="Calibri"/>
          <w:sz w:val="22"/>
          <w:szCs w:val="22"/>
          <w:lang w:val="fr-FR"/>
        </w:rPr>
        <w:t xml:space="preserve"> </w:t>
      </w:r>
      <w:r w:rsidR="00C601FD">
        <w:rPr>
          <w:rFonts w:ascii="Calibri" w:hAnsi="Calibri" w:cs="Calibri"/>
          <w:sz w:val="22"/>
          <w:szCs w:val="22"/>
          <w:lang w:val="fr-FR"/>
        </w:rPr>
        <w:t xml:space="preserve">5 </w:t>
      </w:r>
      <w:r w:rsidRPr="00102B28">
        <w:rPr>
          <w:rFonts w:ascii="Calibri" w:hAnsi="Calibri" w:cs="Calibri"/>
          <w:sz w:val="22"/>
          <w:szCs w:val="22"/>
          <w:lang w:val="fr-FR"/>
        </w:rPr>
        <w:t xml:space="preserve">MB, </w:t>
      </w:r>
      <w:r w:rsidR="00340590" w:rsidRPr="00102B28">
        <w:rPr>
          <w:rFonts w:ascii="Calibri" w:hAnsi="Calibri" w:cs="Calibri"/>
          <w:sz w:val="22"/>
          <w:szCs w:val="22"/>
          <w:lang w:val="fr-FR"/>
        </w:rPr>
        <w:t xml:space="preserve">doivent être </w:t>
      </w:r>
      <w:r w:rsidR="00160D27" w:rsidRPr="00102B28">
        <w:rPr>
          <w:rFonts w:ascii="Calibri" w:hAnsi="Calibri" w:cs="Calibri"/>
          <w:sz w:val="22"/>
          <w:szCs w:val="22"/>
          <w:lang w:val="fr-FR"/>
        </w:rPr>
        <w:t xml:space="preserve">exemptes de virus et se limiter </w:t>
      </w:r>
      <w:r w:rsidR="00340590" w:rsidRPr="00102B28">
        <w:rPr>
          <w:rFonts w:ascii="Calibri" w:hAnsi="Calibri" w:cs="Calibri"/>
          <w:sz w:val="22"/>
          <w:szCs w:val="22"/>
          <w:lang w:val="fr-FR"/>
        </w:rPr>
        <w:t xml:space="preserve">à </w:t>
      </w:r>
      <w:r w:rsidR="00C601FD">
        <w:rPr>
          <w:rFonts w:ascii="Calibri" w:hAnsi="Calibri" w:cs="Calibri"/>
          <w:sz w:val="22"/>
          <w:szCs w:val="22"/>
          <w:lang w:val="fr-FR"/>
        </w:rPr>
        <w:t>un seul envoi</w:t>
      </w:r>
      <w:r w:rsidR="00340590" w:rsidRPr="00102B28">
        <w:rPr>
          <w:rFonts w:ascii="Calibri" w:hAnsi="Calibri" w:cs="Calibri"/>
          <w:sz w:val="22"/>
          <w:szCs w:val="22"/>
          <w:lang w:val="fr-FR"/>
        </w:rPr>
        <w:t xml:space="preserve"> par courrier électronique</w:t>
      </w:r>
      <w:r w:rsidRPr="00102B28">
        <w:rPr>
          <w:rFonts w:ascii="Calibri" w:hAnsi="Calibri" w:cs="Calibri"/>
          <w:sz w:val="22"/>
          <w:szCs w:val="22"/>
          <w:lang w:val="fr-FR"/>
        </w:rPr>
        <w:t xml:space="preserve">. </w:t>
      </w:r>
      <w:r w:rsidR="00340590" w:rsidRPr="00102B28">
        <w:rPr>
          <w:rFonts w:ascii="Calibri" w:hAnsi="Calibri" w:cs="Calibri"/>
          <w:sz w:val="22"/>
          <w:szCs w:val="22"/>
          <w:lang w:val="fr-FR"/>
        </w:rPr>
        <w:t>Elles doivent être exemptes de toute forme de virus ou contenu corrompu, à défaut de quoi elles seront rejetées.</w:t>
      </w:r>
      <w:r w:rsidR="00EE5A20">
        <w:rPr>
          <w:rFonts w:ascii="Calibri" w:hAnsi="Calibri" w:cs="Calibri"/>
          <w:sz w:val="22"/>
          <w:szCs w:val="22"/>
          <w:lang w:val="fr-FR"/>
        </w:rPr>
        <w:t xml:space="preserve"> </w:t>
      </w:r>
    </w:p>
    <w:p w14:paraId="1B2E7775" w14:textId="77777777" w:rsidR="00145CC7" w:rsidRPr="00102B28" w:rsidRDefault="00145CC7" w:rsidP="00145CC7">
      <w:pPr>
        <w:jc w:val="both"/>
        <w:rPr>
          <w:rFonts w:ascii="Calibri" w:hAnsi="Calibri" w:cs="Calibri"/>
          <w:sz w:val="22"/>
          <w:szCs w:val="22"/>
          <w:lang w:val="fr-FR"/>
        </w:rPr>
      </w:pPr>
    </w:p>
    <w:p w14:paraId="1B2E7776" w14:textId="2D5E599C" w:rsidR="00145CC7" w:rsidRPr="00102B28" w:rsidRDefault="007A3506" w:rsidP="00145CC7">
      <w:pPr>
        <w:ind w:firstLine="720"/>
        <w:jc w:val="both"/>
        <w:rPr>
          <w:rFonts w:ascii="Calibri" w:hAnsi="Calibri" w:cs="Calibri"/>
          <w:sz w:val="22"/>
          <w:szCs w:val="22"/>
          <w:lang w:val="fr-FR"/>
        </w:rPr>
      </w:pPr>
      <w:r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w:t>
      </w:r>
      <w:r w:rsidR="00A22BFC" w:rsidRPr="00102B28">
        <w:rPr>
          <w:rFonts w:ascii="Calibri" w:hAnsi="Calibri" w:cs="Calibri"/>
          <w:sz w:val="22"/>
          <w:szCs w:val="22"/>
          <w:lang w:val="fr-FR"/>
        </w:rPr>
        <w:lastRenderedPageBreak/>
        <w:t xml:space="preserve">date-limite indiquée ci-dessus, pour quelque raison que ce soit, </w:t>
      </w:r>
      <w:r w:rsidR="003B114C" w:rsidRPr="00102B28">
        <w:rPr>
          <w:rFonts w:ascii="Calibri" w:hAnsi="Calibri" w:cs="Calibri"/>
          <w:sz w:val="22"/>
          <w:szCs w:val="22"/>
          <w:lang w:val="fr-FR"/>
        </w:rPr>
        <w:t xml:space="preserve">ne seront pas prises en compte. </w:t>
      </w:r>
      <w:r w:rsidR="00D20DDB" w:rsidRPr="00102B28">
        <w:rPr>
          <w:rFonts w:ascii="Calibri" w:hAnsi="Calibri" w:cs="Calibri"/>
          <w:sz w:val="22"/>
          <w:szCs w:val="22"/>
          <w:lang w:val="fr-FR"/>
        </w:rPr>
        <w:t>Si vous soumettez votre offre de prix par courrier électronique, veuillez</w:t>
      </w:r>
      <w:r w:rsidR="00C601FD">
        <w:rPr>
          <w:rFonts w:ascii="Calibri" w:hAnsi="Calibri" w:cs="Calibri"/>
          <w:sz w:val="22"/>
          <w:szCs w:val="22"/>
          <w:lang w:val="fr-FR"/>
        </w:rPr>
        <w:t>-</w:t>
      </w:r>
      <w:r w:rsidR="00D20DDB" w:rsidRPr="00102B28">
        <w:rPr>
          <w:rFonts w:ascii="Calibri" w:hAnsi="Calibri" w:cs="Calibri"/>
          <w:sz w:val="22"/>
          <w:szCs w:val="22"/>
          <w:lang w:val="fr-FR"/>
        </w:rPr>
        <w:t>vous assurer qu’elle est signée, en format .pdf et exempte de virus ou fichiers corrompus.</w:t>
      </w:r>
    </w:p>
    <w:p w14:paraId="1B2E7777" w14:textId="77777777"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14:paraId="1B2E7779" w14:textId="6A094040" w:rsidR="00145CC7" w:rsidRDefault="00D20DDB" w:rsidP="00145CC7">
      <w:pPr>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E7337C" w:rsidRPr="00102B28">
        <w:rPr>
          <w:rFonts w:ascii="Calibri" w:hAnsi="Calibri" w:cs="Calibri"/>
          <w:sz w:val="22"/>
          <w:szCs w:val="22"/>
          <w:lang w:val="fr-FR"/>
        </w:rPr>
        <w:t> </w:t>
      </w:r>
    </w:p>
    <w:p w14:paraId="7FF2D49A" w14:textId="77777777" w:rsidR="002C02B0" w:rsidRPr="00102B28" w:rsidRDefault="002C02B0" w:rsidP="00145CC7">
      <w:pPr>
        <w:rPr>
          <w:rFonts w:ascii="Calibri" w:hAnsi="Calibri" w:cs="Calibri"/>
          <w:sz w:val="22"/>
          <w:szCs w:val="22"/>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AA6D5F" w14:paraId="1B2E7782" w14:textId="77777777" w:rsidTr="00DE3F08">
        <w:trPr>
          <w:cantSplit/>
          <w:trHeight w:val="240"/>
        </w:trPr>
        <w:tc>
          <w:tcPr>
            <w:tcW w:w="2970" w:type="dxa"/>
            <w:tcBorders>
              <w:top w:val="single" w:sz="4" w:space="0" w:color="auto"/>
            </w:tcBorders>
          </w:tcPr>
          <w:p w14:paraId="1B2E777A"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1B2E777B"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1B2E777C" w14:textId="346880F7" w:rsidR="00145CC7" w:rsidRPr="00102B28" w:rsidRDefault="00145CC7" w:rsidP="002815BA">
            <w:pPr>
              <w:rPr>
                <w:rFonts w:ascii="Calibri" w:hAnsi="Calibri" w:cs="Calibri"/>
                <w:i/>
                <w:sz w:val="22"/>
                <w:szCs w:val="22"/>
                <w:lang w:val="fr-FR"/>
              </w:rPr>
            </w:pPr>
          </w:p>
        </w:tc>
        <w:tc>
          <w:tcPr>
            <w:tcW w:w="6210" w:type="dxa"/>
            <w:tcBorders>
              <w:top w:val="single" w:sz="4" w:space="0" w:color="auto"/>
            </w:tcBorders>
          </w:tcPr>
          <w:p w14:paraId="1B2E777E" w14:textId="21449AD8" w:rsidR="00145CC7" w:rsidRPr="00102B28" w:rsidRDefault="00145CC7" w:rsidP="002C02B0">
            <w:pPr>
              <w:rPr>
                <w:rFonts w:ascii="Calibri" w:hAnsi="Calibri" w:cs="Calibri"/>
                <w:sz w:val="22"/>
                <w:szCs w:val="22"/>
                <w:lang w:val="fr-FR"/>
              </w:rPr>
            </w:pPr>
          </w:p>
          <w:p w14:paraId="1B2E7780" w14:textId="7CFF7BED" w:rsidR="00145CC7" w:rsidRPr="00102B28" w:rsidRDefault="00145CC7" w:rsidP="00145CC7">
            <w:pPr>
              <w:numPr>
                <w:ilvl w:val="0"/>
                <w:numId w:val="4"/>
              </w:numPr>
              <w:ind w:left="432"/>
              <w:rPr>
                <w:rFonts w:ascii="Calibri" w:hAnsi="Calibri" w:cs="Calibri"/>
                <w:sz w:val="22"/>
                <w:szCs w:val="22"/>
                <w:lang w:val="fr-FR"/>
              </w:rPr>
            </w:pPr>
            <w:r w:rsidRPr="00102B28">
              <w:rPr>
                <w:rFonts w:ascii="Calibri" w:hAnsi="Calibri" w:cs="Calibri"/>
                <w:sz w:val="22"/>
                <w:szCs w:val="22"/>
                <w:lang w:val="fr-FR"/>
              </w:rPr>
              <w:t>DAP</w:t>
            </w:r>
            <w:r w:rsidR="00150125">
              <w:rPr>
                <w:rFonts w:ascii="Calibri" w:hAnsi="Calibri" w:cs="Calibri"/>
                <w:sz w:val="22"/>
                <w:szCs w:val="22"/>
                <w:lang w:val="fr-FR"/>
              </w:rPr>
              <w:t xml:space="preserve"> </w:t>
            </w:r>
            <w:r w:rsidR="00B209F5" w:rsidRPr="00B209F5">
              <w:rPr>
                <w:rFonts w:ascii="Calibri" w:hAnsi="Calibri" w:cs="Calibri"/>
                <w:b/>
                <w:sz w:val="22"/>
                <w:szCs w:val="22"/>
                <w:lang w:val="fr-FR"/>
              </w:rPr>
              <w:t>Jérémie et St Marc</w:t>
            </w:r>
          </w:p>
          <w:p w14:paraId="1B2E7781" w14:textId="72D25F2B" w:rsidR="00145CC7" w:rsidRPr="00102B28" w:rsidRDefault="00145CC7" w:rsidP="002C02B0">
            <w:pPr>
              <w:ind w:left="432"/>
              <w:rPr>
                <w:rFonts w:ascii="Calibri" w:hAnsi="Calibri" w:cs="Calibri"/>
                <w:sz w:val="22"/>
                <w:szCs w:val="22"/>
                <w:lang w:val="fr-FR"/>
              </w:rPr>
            </w:pPr>
            <w:r w:rsidRPr="00102B28">
              <w:rPr>
                <w:rFonts w:ascii="Calibri" w:hAnsi="Calibri" w:cs="Calibri"/>
                <w:i/>
                <w:color w:val="FF0000"/>
                <w:sz w:val="22"/>
                <w:szCs w:val="22"/>
                <w:u w:val="single"/>
                <w:lang w:val="fr-FR"/>
              </w:rPr>
              <w:t xml:space="preserve">           </w:t>
            </w:r>
          </w:p>
        </w:tc>
      </w:tr>
      <w:tr w:rsidR="00145CC7" w:rsidRPr="00102B28" w14:paraId="1B2E7787" w14:textId="77777777" w:rsidTr="00DE3F08">
        <w:tc>
          <w:tcPr>
            <w:tcW w:w="2970" w:type="dxa"/>
          </w:tcPr>
          <w:p w14:paraId="1B2E7783"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14:paraId="1B2E7786" w14:textId="3E6E0C8B" w:rsidR="00145CC7" w:rsidRPr="00102B28" w:rsidRDefault="00B209F5" w:rsidP="00B209F5">
            <w:pPr>
              <w:ind w:left="432"/>
              <w:rPr>
                <w:rFonts w:ascii="Calibri" w:hAnsi="Calibri" w:cs="Calibri"/>
                <w:sz w:val="22"/>
                <w:szCs w:val="22"/>
                <w:lang w:val="fr-FR"/>
              </w:rPr>
            </w:pPr>
            <w:r>
              <w:rPr>
                <w:rFonts w:ascii="Calibri" w:hAnsi="Calibri" w:cs="Calibri"/>
                <w:sz w:val="22"/>
                <w:szCs w:val="22"/>
                <w:lang w:val="fr-FR"/>
              </w:rPr>
              <w:t>N/A</w:t>
            </w:r>
          </w:p>
        </w:tc>
      </w:tr>
      <w:tr w:rsidR="00145CC7" w:rsidRPr="00AA6D5F" w14:paraId="1B2E778B" w14:textId="77777777" w:rsidTr="00DE3F08">
        <w:trPr>
          <w:cantSplit/>
          <w:trHeight w:val="240"/>
        </w:trPr>
        <w:tc>
          <w:tcPr>
            <w:tcW w:w="2970" w:type="dxa"/>
          </w:tcPr>
          <w:p w14:paraId="1B2E7788" w14:textId="4ED6643F" w:rsidR="00145CC7" w:rsidRPr="00102B28" w:rsidRDefault="00A26B48" w:rsidP="00B209F5">
            <w:pPr>
              <w:rPr>
                <w:rFonts w:ascii="Calibri" w:hAnsi="Calibri" w:cs="Calibri"/>
                <w:sz w:val="22"/>
                <w:szCs w:val="22"/>
                <w:lang w:val="fr-FR"/>
              </w:rPr>
            </w:pPr>
            <w:r w:rsidRPr="00102B28">
              <w:rPr>
                <w:rFonts w:ascii="Calibri" w:hAnsi="Calibri" w:cs="Calibri"/>
                <w:sz w:val="22"/>
                <w:szCs w:val="22"/>
                <w:lang w:val="fr-FR"/>
              </w:rPr>
              <w:t xml:space="preserve">Adresse(s) exacte(s) du ou des lieux de livraison </w:t>
            </w:r>
          </w:p>
        </w:tc>
        <w:tc>
          <w:tcPr>
            <w:tcW w:w="6210" w:type="dxa"/>
          </w:tcPr>
          <w:p w14:paraId="1B2E778A" w14:textId="701477EF" w:rsidR="00145CC7" w:rsidRPr="00B209F5" w:rsidRDefault="00B209F5" w:rsidP="0075284E">
            <w:pPr>
              <w:ind w:left="1416"/>
              <w:outlineLvl w:val="0"/>
              <w:rPr>
                <w:rFonts w:ascii="Calibri" w:hAnsi="Calibri" w:cs="Calibri"/>
                <w:sz w:val="22"/>
                <w:szCs w:val="22"/>
                <w:lang w:val="fr-FR"/>
              </w:rPr>
            </w:pPr>
            <w:r w:rsidRPr="00B209F5">
              <w:rPr>
                <w:rFonts w:ascii="Calibri" w:hAnsi="Calibri" w:cs="Calibri"/>
                <w:b/>
                <w:sz w:val="22"/>
                <w:szCs w:val="22"/>
                <w:lang w:val="fr-FR"/>
              </w:rPr>
              <w:t>Jérémie et St Marc</w:t>
            </w:r>
          </w:p>
        </w:tc>
      </w:tr>
      <w:tr w:rsidR="00145CC7" w:rsidRPr="00695E70" w14:paraId="1B2E7797" w14:textId="77777777" w:rsidTr="00DE3F08">
        <w:trPr>
          <w:cantSplit/>
          <w:trHeight w:val="240"/>
        </w:trPr>
        <w:tc>
          <w:tcPr>
            <w:tcW w:w="2970" w:type="dxa"/>
          </w:tcPr>
          <w:p w14:paraId="1B2E7792"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14:paraId="1B2E7793" w14:textId="7ECB9E4D" w:rsidR="00145CC7" w:rsidRDefault="000812B3" w:rsidP="00145CC7">
            <w:pPr>
              <w:numPr>
                <w:ilvl w:val="0"/>
                <w:numId w:val="12"/>
              </w:numPr>
              <w:ind w:left="432"/>
              <w:rPr>
                <w:rFonts w:ascii="Calibri" w:hAnsi="Calibri" w:cs="Calibri"/>
                <w:sz w:val="22"/>
                <w:szCs w:val="22"/>
                <w:lang w:val="fr-FR"/>
              </w:rPr>
            </w:pPr>
            <w:r>
              <w:rPr>
                <w:rFonts w:ascii="Calibri" w:hAnsi="Calibri" w:cs="Calibri"/>
                <w:i/>
                <w:color w:val="FF0000"/>
                <w:sz w:val="22"/>
                <w:szCs w:val="22"/>
                <w:lang w:val="fr-FR"/>
              </w:rPr>
              <w:t xml:space="preserve">Immédiatement à la </w:t>
            </w:r>
            <w:r w:rsidR="00B209F5">
              <w:rPr>
                <w:rFonts w:ascii="Calibri" w:hAnsi="Calibri" w:cs="Calibri"/>
                <w:sz w:val="22"/>
                <w:szCs w:val="22"/>
                <w:lang w:val="fr-FR"/>
              </w:rPr>
              <w:t>signature du contrat</w:t>
            </w:r>
            <w:r w:rsidR="00053AEE">
              <w:rPr>
                <w:rFonts w:ascii="Calibri" w:hAnsi="Calibri" w:cs="Calibri"/>
                <w:sz w:val="22"/>
                <w:szCs w:val="22"/>
                <w:lang w:val="fr-FR"/>
              </w:rPr>
              <w:t xml:space="preserve">. </w:t>
            </w:r>
          </w:p>
          <w:p w14:paraId="43747ACD" w14:textId="14E783BF" w:rsidR="00C55F50" w:rsidRPr="00427A80" w:rsidRDefault="00C55F50" w:rsidP="00C55F50">
            <w:pPr>
              <w:ind w:left="432"/>
              <w:rPr>
                <w:rFonts w:ascii="Calibri" w:hAnsi="Calibri" w:cs="Calibri"/>
                <w:b/>
                <w:sz w:val="22"/>
                <w:szCs w:val="22"/>
                <w:lang w:val="fr-FR"/>
              </w:rPr>
            </w:pPr>
            <w:r w:rsidRPr="00427A80">
              <w:rPr>
                <w:rFonts w:ascii="Calibri" w:hAnsi="Calibri" w:cs="Calibri"/>
                <w:b/>
                <w:i/>
                <w:color w:val="FF0000"/>
                <w:sz w:val="22"/>
                <w:szCs w:val="22"/>
                <w:lang w:val="fr-FR"/>
              </w:rPr>
              <w:t xml:space="preserve">Durée des travaux : </w:t>
            </w:r>
            <w:r w:rsidR="00804774">
              <w:rPr>
                <w:rFonts w:ascii="Calibri" w:hAnsi="Calibri" w:cs="Calibri"/>
                <w:b/>
                <w:i/>
                <w:color w:val="FF0000"/>
                <w:sz w:val="22"/>
                <w:szCs w:val="22"/>
                <w:lang w:val="fr-FR"/>
              </w:rPr>
              <w:t>45</w:t>
            </w:r>
            <w:r w:rsidRPr="00427A80">
              <w:rPr>
                <w:rFonts w:ascii="Calibri" w:hAnsi="Calibri" w:cs="Calibri"/>
                <w:b/>
                <w:i/>
                <w:color w:val="FF0000"/>
                <w:sz w:val="22"/>
                <w:szCs w:val="22"/>
                <w:lang w:val="fr-FR"/>
              </w:rPr>
              <w:t xml:space="preserve"> jours</w:t>
            </w:r>
            <w:r w:rsidR="000C544E">
              <w:rPr>
                <w:rFonts w:ascii="Calibri" w:hAnsi="Calibri" w:cs="Calibri"/>
                <w:b/>
                <w:i/>
                <w:color w:val="FF0000"/>
                <w:sz w:val="22"/>
                <w:szCs w:val="22"/>
                <w:lang w:val="fr-FR"/>
              </w:rPr>
              <w:t xml:space="preserve"> ouvrables</w:t>
            </w:r>
          </w:p>
          <w:p w14:paraId="1B2E7796" w14:textId="639AB5A1" w:rsidR="00145CC7" w:rsidRPr="00102B28" w:rsidRDefault="00145CC7" w:rsidP="00DE3F08">
            <w:pPr>
              <w:ind w:left="72"/>
              <w:rPr>
                <w:rFonts w:ascii="Calibri" w:hAnsi="Calibri" w:cs="Calibri"/>
                <w:sz w:val="22"/>
                <w:szCs w:val="22"/>
                <w:lang w:val="fr-FR"/>
              </w:rPr>
            </w:pPr>
          </w:p>
        </w:tc>
      </w:tr>
      <w:tr w:rsidR="00145CC7" w:rsidRPr="00695E70" w14:paraId="1B2E779E" w14:textId="77777777" w:rsidTr="00DE3F08">
        <w:tc>
          <w:tcPr>
            <w:tcW w:w="2970" w:type="dxa"/>
          </w:tcPr>
          <w:p w14:paraId="1B2E779C"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Exigences en matière de conditionnement</w:t>
            </w:r>
          </w:p>
        </w:tc>
        <w:tc>
          <w:tcPr>
            <w:tcW w:w="6210" w:type="dxa"/>
          </w:tcPr>
          <w:p w14:paraId="1B2E779D" w14:textId="6C7B0EA6" w:rsidR="00145CC7" w:rsidRPr="00DE3F08" w:rsidRDefault="000812B3" w:rsidP="00972ACB">
            <w:pPr>
              <w:ind w:left="432"/>
              <w:rPr>
                <w:rFonts w:ascii="Calibri" w:hAnsi="Calibri" w:cs="Calibri"/>
                <w:b/>
                <w:sz w:val="22"/>
                <w:szCs w:val="22"/>
                <w:lang w:val="fr-FR"/>
              </w:rPr>
            </w:pPr>
            <w:r>
              <w:rPr>
                <w:rFonts w:ascii="Calibri" w:hAnsi="Calibri" w:cs="Calibri"/>
                <w:b/>
                <w:sz w:val="22"/>
                <w:szCs w:val="22"/>
                <w:lang w:val="fr-FR"/>
              </w:rPr>
              <w:t>N/A</w:t>
            </w:r>
          </w:p>
        </w:tc>
      </w:tr>
      <w:tr w:rsidR="00145CC7" w:rsidRPr="00102B28" w14:paraId="1B2E77AB" w14:textId="77777777" w:rsidTr="00DE3F08">
        <w:tc>
          <w:tcPr>
            <w:tcW w:w="2970" w:type="dxa"/>
          </w:tcPr>
          <w:p w14:paraId="1B2E77A7"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210" w:type="dxa"/>
          </w:tcPr>
          <w:p w14:paraId="1B2E77AA" w14:textId="57F09EB4" w:rsidR="00145CC7" w:rsidRPr="00DE3F08" w:rsidRDefault="00845C1D" w:rsidP="00DE3F08">
            <w:pPr>
              <w:numPr>
                <w:ilvl w:val="0"/>
                <w:numId w:val="3"/>
              </w:numPr>
              <w:ind w:left="432"/>
              <w:rPr>
                <w:rFonts w:ascii="Calibri" w:hAnsi="Calibri" w:cs="Calibri"/>
                <w:sz w:val="22"/>
                <w:szCs w:val="22"/>
                <w:lang w:val="fr-FR"/>
              </w:rPr>
            </w:pPr>
            <w:r>
              <w:rPr>
                <w:rFonts w:ascii="Calibri" w:hAnsi="Calibri" w:cs="Calibri"/>
                <w:sz w:val="22"/>
                <w:szCs w:val="22"/>
                <w:lang w:val="fr-FR"/>
              </w:rPr>
              <w:t>Gourde Haïtienne</w:t>
            </w:r>
          </w:p>
        </w:tc>
      </w:tr>
      <w:tr w:rsidR="00145CC7" w:rsidRPr="0014655A" w14:paraId="1B2E77AF" w14:textId="77777777" w:rsidTr="00DE3F08">
        <w:tc>
          <w:tcPr>
            <w:tcW w:w="2970" w:type="dxa"/>
          </w:tcPr>
          <w:p w14:paraId="1B2E77AC"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210" w:type="dxa"/>
          </w:tcPr>
          <w:p w14:paraId="1B2E77AE" w14:textId="32689833" w:rsidR="00145CC7" w:rsidRPr="00102B28" w:rsidRDefault="00DE3F08" w:rsidP="00DE3F08">
            <w:pPr>
              <w:rPr>
                <w:rFonts w:ascii="Calibri" w:hAnsi="Calibri" w:cs="Calibri"/>
                <w:sz w:val="22"/>
                <w:szCs w:val="22"/>
                <w:lang w:val="fr-FR"/>
              </w:rPr>
            </w:pPr>
            <w:r>
              <w:rPr>
                <w:rFonts w:ascii="Calibri" w:hAnsi="Calibri" w:cs="Calibri"/>
                <w:sz w:val="22"/>
                <w:szCs w:val="22"/>
                <w:lang w:val="fr-FR"/>
              </w:rPr>
              <w:t>Les prix doivent être hors taxes</w:t>
            </w:r>
          </w:p>
        </w:tc>
      </w:tr>
      <w:tr w:rsidR="00145CC7" w:rsidRPr="00695E70" w14:paraId="1B2E77B9" w14:textId="77777777" w:rsidTr="00DE3F08">
        <w:trPr>
          <w:cantSplit/>
          <w:trHeight w:val="460"/>
        </w:trPr>
        <w:tc>
          <w:tcPr>
            <w:tcW w:w="2970" w:type="dxa"/>
            <w:tcBorders>
              <w:bottom w:val="single" w:sz="4" w:space="0" w:color="auto"/>
            </w:tcBorders>
          </w:tcPr>
          <w:p w14:paraId="1B2E77B6"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tcBorders>
              <w:bottom w:val="single" w:sz="4" w:space="0" w:color="auto"/>
            </w:tcBorders>
          </w:tcPr>
          <w:p w14:paraId="1B2E77B7" w14:textId="19242CE3" w:rsidR="00145CC7" w:rsidRPr="00845C1D" w:rsidRDefault="00CF0859" w:rsidP="00972ACB">
            <w:pPr>
              <w:rPr>
                <w:rFonts w:ascii="Calibri" w:hAnsi="Calibri" w:cs="Calibri"/>
                <w:b/>
                <w:sz w:val="22"/>
                <w:szCs w:val="22"/>
                <w:lang w:val="fr-FR"/>
              </w:rPr>
            </w:pPr>
            <w:r>
              <w:rPr>
                <w:rFonts w:ascii="Calibri" w:hAnsi="Calibri" w:cs="Calibri"/>
                <w:b/>
                <w:sz w:val="22"/>
                <w:szCs w:val="22"/>
                <w:lang w:val="fr-FR"/>
              </w:rPr>
              <w:t>25</w:t>
            </w:r>
            <w:r w:rsidR="000812B3" w:rsidRPr="00845C1D">
              <w:rPr>
                <w:rFonts w:ascii="Calibri" w:hAnsi="Calibri" w:cs="Calibri"/>
                <w:b/>
                <w:sz w:val="22"/>
                <w:szCs w:val="22"/>
                <w:lang w:val="fr-FR"/>
              </w:rPr>
              <w:t>/</w:t>
            </w:r>
            <w:r w:rsidR="00DE541C">
              <w:rPr>
                <w:rFonts w:ascii="Calibri" w:hAnsi="Calibri" w:cs="Calibri"/>
                <w:b/>
                <w:sz w:val="22"/>
                <w:szCs w:val="22"/>
                <w:lang w:val="fr-FR"/>
              </w:rPr>
              <w:t>04</w:t>
            </w:r>
            <w:r w:rsidR="00845C1D" w:rsidRPr="00845C1D">
              <w:rPr>
                <w:rFonts w:ascii="Calibri" w:hAnsi="Calibri" w:cs="Calibri"/>
                <w:b/>
                <w:sz w:val="22"/>
                <w:szCs w:val="22"/>
                <w:lang w:val="fr-FR"/>
              </w:rPr>
              <w:t>/2017</w:t>
            </w:r>
          </w:p>
          <w:p w14:paraId="1B2E77B8" w14:textId="77777777" w:rsidR="00145CC7" w:rsidRPr="00102B28" w:rsidRDefault="00145CC7" w:rsidP="00972ACB">
            <w:pPr>
              <w:jc w:val="center"/>
              <w:rPr>
                <w:rFonts w:ascii="Calibri" w:hAnsi="Calibri" w:cs="Calibri"/>
                <w:sz w:val="22"/>
                <w:szCs w:val="22"/>
                <w:lang w:val="fr-FR"/>
              </w:rPr>
            </w:pPr>
          </w:p>
        </w:tc>
      </w:tr>
      <w:tr w:rsidR="00145CC7" w:rsidRPr="00C47DB3" w14:paraId="1B2E77BF" w14:textId="77777777" w:rsidTr="00DE3F08">
        <w:tc>
          <w:tcPr>
            <w:tcW w:w="2970" w:type="dxa"/>
          </w:tcPr>
          <w:p w14:paraId="1B2E77BA" w14:textId="77777777" w:rsidR="00145CC7" w:rsidRPr="00102B28" w:rsidRDefault="00C219D0" w:rsidP="00B23497">
            <w:pPr>
              <w:rPr>
                <w:rFonts w:ascii="Calibri" w:hAnsi="Calibri" w:cs="Calibri"/>
                <w:sz w:val="22"/>
                <w:szCs w:val="22"/>
                <w:lang w:val="fr-FR"/>
              </w:rPr>
            </w:pPr>
            <w:r w:rsidRPr="00102B28">
              <w:rPr>
                <w:rFonts w:ascii="Calibri" w:hAnsi="Calibri" w:cs="Calibri"/>
                <w:sz w:val="22"/>
                <w:szCs w:val="22"/>
                <w:lang w:val="fr-FR"/>
              </w:rPr>
              <w:t>Tou</w:t>
            </w:r>
            <w:r w:rsidR="00B23497" w:rsidRPr="00102B28">
              <w:rPr>
                <w:rFonts w:ascii="Calibri" w:hAnsi="Calibri" w:cs="Calibri"/>
                <w:sz w:val="22"/>
                <w:szCs w:val="22"/>
                <w:lang w:val="fr-FR"/>
              </w:rPr>
              <w:t>s</w:t>
            </w:r>
            <w:r w:rsidRPr="00102B28">
              <w:rPr>
                <w:rFonts w:ascii="Calibri" w:hAnsi="Calibri" w:cs="Calibri"/>
                <w:sz w:val="22"/>
                <w:szCs w:val="22"/>
                <w:lang w:val="fr-FR"/>
              </w:rPr>
              <w:t xml:space="preserve"> l</w:t>
            </w:r>
            <w:r w:rsidR="00B23497" w:rsidRPr="00102B28">
              <w:rPr>
                <w:rFonts w:ascii="Calibri" w:hAnsi="Calibri" w:cs="Calibri"/>
                <w:sz w:val="22"/>
                <w:szCs w:val="22"/>
                <w:lang w:val="fr-FR"/>
              </w:rPr>
              <w:t>es</w:t>
            </w:r>
            <w:r w:rsidRPr="00102B28">
              <w:rPr>
                <w:rFonts w:ascii="Calibri" w:hAnsi="Calibri" w:cs="Calibri"/>
                <w:sz w:val="22"/>
                <w:szCs w:val="22"/>
                <w:lang w:val="fr-FR"/>
              </w:rPr>
              <w:t xml:space="preserve"> document</w:t>
            </w:r>
            <w:r w:rsidR="00B23497" w:rsidRPr="00102B28">
              <w:rPr>
                <w:rFonts w:ascii="Calibri" w:hAnsi="Calibri" w:cs="Calibri"/>
                <w:sz w:val="22"/>
                <w:szCs w:val="22"/>
                <w:lang w:val="fr-FR"/>
              </w:rPr>
              <w:t>s</w:t>
            </w:r>
            <w:r w:rsidRPr="00102B28">
              <w:rPr>
                <w:rFonts w:ascii="Calibri" w:hAnsi="Calibri" w:cs="Calibri"/>
                <w:sz w:val="22"/>
                <w:szCs w:val="22"/>
                <w:lang w:val="fr-FR"/>
              </w:rPr>
              <w:t>, y compris les catalogues, les instructions</w:t>
            </w:r>
            <w:r w:rsidR="00B23497" w:rsidRPr="00102B28">
              <w:rPr>
                <w:rFonts w:ascii="Calibri" w:hAnsi="Calibri" w:cs="Calibri"/>
                <w:sz w:val="22"/>
                <w:szCs w:val="22"/>
                <w:lang w:val="fr-FR"/>
              </w:rPr>
              <w:t xml:space="preserve"> et les manuels d’utilisation, doivent être </w:t>
            </w:r>
            <w:r w:rsidR="000A1552" w:rsidRPr="00102B28">
              <w:rPr>
                <w:rFonts w:ascii="Calibri" w:hAnsi="Calibri" w:cs="Calibri"/>
                <w:sz w:val="22"/>
                <w:szCs w:val="22"/>
                <w:lang w:val="fr-FR"/>
              </w:rPr>
              <w:t xml:space="preserve">rédigés </w:t>
            </w:r>
            <w:r w:rsidR="00B23497" w:rsidRPr="00102B28">
              <w:rPr>
                <w:rFonts w:ascii="Calibri" w:hAnsi="Calibri" w:cs="Calibri"/>
                <w:sz w:val="22"/>
                <w:szCs w:val="22"/>
                <w:lang w:val="fr-FR"/>
              </w:rPr>
              <w:t>dans la langue suivante :</w:t>
            </w:r>
          </w:p>
        </w:tc>
        <w:tc>
          <w:tcPr>
            <w:tcW w:w="6210" w:type="dxa"/>
          </w:tcPr>
          <w:p w14:paraId="1B2E77BB" w14:textId="2246E159" w:rsidR="00145CC7" w:rsidRPr="00102B28" w:rsidRDefault="00405945" w:rsidP="00145CC7">
            <w:pPr>
              <w:numPr>
                <w:ilvl w:val="0"/>
                <w:numId w:val="1"/>
              </w:numPr>
              <w:ind w:left="432"/>
              <w:rPr>
                <w:rFonts w:ascii="Calibri" w:hAnsi="Calibri" w:cs="Calibri"/>
                <w:sz w:val="22"/>
                <w:szCs w:val="22"/>
                <w:lang w:val="fr-FR"/>
              </w:rPr>
            </w:pPr>
            <w:r>
              <w:rPr>
                <w:rFonts w:ascii="Calibri" w:hAnsi="Calibri" w:cs="Calibri"/>
                <w:sz w:val="22"/>
                <w:szCs w:val="22"/>
                <w:lang w:val="fr-FR"/>
              </w:rPr>
              <w:t xml:space="preserve">Français </w:t>
            </w:r>
            <w:r w:rsidR="00503091">
              <w:rPr>
                <w:rFonts w:ascii="Calibri" w:hAnsi="Calibri" w:cs="Calibri"/>
                <w:sz w:val="22"/>
                <w:szCs w:val="22"/>
                <w:lang w:val="fr-FR"/>
              </w:rPr>
              <w:t xml:space="preserve">ou </w:t>
            </w:r>
            <w:r w:rsidR="00145CC7" w:rsidRPr="00102B28">
              <w:rPr>
                <w:rFonts w:ascii="Calibri" w:hAnsi="Calibri" w:cs="Calibri"/>
                <w:sz w:val="22"/>
                <w:szCs w:val="22"/>
                <w:lang w:val="fr-FR"/>
              </w:rPr>
              <w:t xml:space="preserve">       </w:t>
            </w:r>
          </w:p>
          <w:p w14:paraId="1B2E77BC" w14:textId="603C6638" w:rsidR="00145CC7" w:rsidRPr="00102B28" w:rsidRDefault="00405945" w:rsidP="00145CC7">
            <w:pPr>
              <w:numPr>
                <w:ilvl w:val="0"/>
                <w:numId w:val="1"/>
              </w:numPr>
              <w:ind w:left="432"/>
              <w:rPr>
                <w:rFonts w:ascii="Calibri" w:hAnsi="Calibri" w:cs="Calibri"/>
                <w:sz w:val="22"/>
                <w:szCs w:val="22"/>
                <w:lang w:val="fr-FR"/>
              </w:rPr>
            </w:pPr>
            <w:r>
              <w:rPr>
                <w:rFonts w:ascii="Calibri" w:hAnsi="Calibri" w:cs="Calibri"/>
                <w:sz w:val="22"/>
                <w:szCs w:val="22"/>
                <w:lang w:val="fr-FR"/>
              </w:rPr>
              <w:t>Anglais</w:t>
            </w:r>
            <w:r w:rsidR="00145CC7" w:rsidRPr="00102B28">
              <w:rPr>
                <w:rFonts w:ascii="Calibri" w:hAnsi="Calibri" w:cs="Calibri"/>
                <w:sz w:val="22"/>
                <w:szCs w:val="22"/>
                <w:lang w:val="fr-FR"/>
              </w:rPr>
              <w:t xml:space="preserve">     </w:t>
            </w:r>
          </w:p>
          <w:p w14:paraId="1B2E77BE" w14:textId="26E35A7F" w:rsidR="00145CC7" w:rsidRPr="00102B28" w:rsidRDefault="00503091" w:rsidP="00503091">
            <w:pPr>
              <w:rPr>
                <w:rFonts w:ascii="Calibri" w:hAnsi="Calibri" w:cs="Calibri"/>
                <w:sz w:val="22"/>
                <w:szCs w:val="22"/>
                <w:lang w:val="fr-FR"/>
              </w:rPr>
            </w:pPr>
            <w:r>
              <w:rPr>
                <w:rFonts w:ascii="Calibri" w:hAnsi="Calibri" w:cs="Calibri"/>
                <w:sz w:val="22"/>
                <w:szCs w:val="22"/>
                <w:lang w:val="fr-FR"/>
              </w:rPr>
              <w:t xml:space="preserve">      </w:t>
            </w:r>
          </w:p>
        </w:tc>
      </w:tr>
      <w:tr w:rsidR="00145CC7" w:rsidRPr="0014655A" w14:paraId="1B2E77CE" w14:textId="77777777" w:rsidTr="00DE3F08">
        <w:tc>
          <w:tcPr>
            <w:tcW w:w="2970" w:type="dxa"/>
          </w:tcPr>
          <w:p w14:paraId="0C1D5968" w14:textId="77777777" w:rsidR="00145CC7"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p w14:paraId="5CFB9530" w14:textId="77777777" w:rsidR="000E6A02" w:rsidRPr="00ED61A1" w:rsidRDefault="000E6A02" w:rsidP="000E6A02">
            <w:pPr>
              <w:pStyle w:val="BankNormal"/>
              <w:tabs>
                <w:tab w:val="right" w:pos="7218"/>
              </w:tabs>
              <w:spacing w:after="0"/>
              <w:rPr>
                <w:rFonts w:ascii="Calibri" w:hAnsi="Calibri" w:cs="Calibri"/>
                <w:bCs/>
                <w:sz w:val="22"/>
                <w:szCs w:val="22"/>
                <w:lang w:val="fr-FR"/>
              </w:rPr>
            </w:pPr>
            <w:r w:rsidRPr="00ED61A1">
              <w:rPr>
                <w:rFonts w:ascii="Calibri" w:hAnsi="Calibri" w:cs="Calibri"/>
                <w:bCs/>
                <w:sz w:val="22"/>
                <w:szCs w:val="22"/>
                <w:lang w:val="fr-FR"/>
              </w:rPr>
              <w:t xml:space="preserve">Documents requis qui doivent être fournis pour établir l’admissibilité des soumissionnaires (sous la </w:t>
            </w:r>
            <w:r w:rsidRPr="00ED61A1">
              <w:rPr>
                <w:rFonts w:ascii="Calibri" w:hAnsi="Calibri" w:cs="Calibri"/>
                <w:bCs/>
                <w:sz w:val="22"/>
                <w:szCs w:val="22"/>
                <w:lang w:val="fr-FR"/>
              </w:rPr>
              <w:lastRenderedPageBreak/>
              <w:t>forme de « copies certifiées conformes » uniquement)</w:t>
            </w:r>
          </w:p>
          <w:p w14:paraId="1B2E77C0" w14:textId="77777777" w:rsidR="000E6A02" w:rsidRPr="00102B28" w:rsidRDefault="000E6A02" w:rsidP="00E63A2D">
            <w:pPr>
              <w:rPr>
                <w:rFonts w:ascii="Calibri" w:hAnsi="Calibri" w:cs="Calibri"/>
                <w:sz w:val="22"/>
                <w:szCs w:val="22"/>
                <w:lang w:val="fr-FR"/>
              </w:rPr>
            </w:pPr>
          </w:p>
        </w:tc>
        <w:tc>
          <w:tcPr>
            <w:tcW w:w="6210" w:type="dxa"/>
          </w:tcPr>
          <w:p w14:paraId="74FAC829" w14:textId="754C8D46" w:rsidR="000E6A02" w:rsidRDefault="00845C1D" w:rsidP="00845C1D">
            <w:pPr>
              <w:numPr>
                <w:ilvl w:val="0"/>
                <w:numId w:val="40"/>
              </w:numPr>
              <w:rPr>
                <w:rFonts w:ascii="Calibri" w:hAnsi="Calibri" w:cs="Calibri"/>
                <w:sz w:val="22"/>
                <w:szCs w:val="22"/>
                <w:lang w:val="fr-FR"/>
              </w:rPr>
            </w:pPr>
            <w:r w:rsidRPr="00845C1D">
              <w:rPr>
                <w:rFonts w:ascii="Calibri" w:hAnsi="Calibri" w:cs="Calibri"/>
                <w:sz w:val="22"/>
                <w:szCs w:val="22"/>
                <w:lang w:val="fr-FR"/>
              </w:rPr>
              <w:lastRenderedPageBreak/>
              <w:t>Le certificat d’inscription au registre du commerce le plus récent</w:t>
            </w:r>
          </w:p>
          <w:p w14:paraId="4F772E0D" w14:textId="03FD7C28" w:rsidR="00845C1D" w:rsidRPr="00ED61A1" w:rsidRDefault="00845C1D" w:rsidP="00845C1D">
            <w:pPr>
              <w:numPr>
                <w:ilvl w:val="0"/>
                <w:numId w:val="40"/>
              </w:numPr>
              <w:rPr>
                <w:rFonts w:ascii="Calibri" w:hAnsi="Calibri" w:cs="Calibri"/>
                <w:sz w:val="22"/>
                <w:szCs w:val="22"/>
                <w:lang w:val="fr-FR"/>
              </w:rPr>
            </w:pPr>
            <w:r w:rsidRPr="00845C1D">
              <w:rPr>
                <w:rFonts w:ascii="Calibri" w:hAnsi="Calibri" w:cs="Calibri"/>
                <w:sz w:val="22"/>
                <w:szCs w:val="22"/>
                <w:lang w:val="fr-FR"/>
              </w:rPr>
              <w:t>L’attestation la plus récente justifiant de la régularité de la situation fiscale</w:t>
            </w:r>
          </w:p>
          <w:p w14:paraId="44DC0F9F" w14:textId="7CDD22C3" w:rsidR="000E6A02" w:rsidRPr="00ED61A1" w:rsidRDefault="000E6A02" w:rsidP="000E6A02">
            <w:pPr>
              <w:numPr>
                <w:ilvl w:val="0"/>
                <w:numId w:val="40"/>
              </w:numPr>
              <w:rPr>
                <w:rFonts w:ascii="Calibri" w:hAnsi="Calibri" w:cs="Calibri"/>
                <w:i/>
                <w:sz w:val="22"/>
                <w:szCs w:val="22"/>
                <w:lang w:val="fr-FR"/>
              </w:rPr>
            </w:pPr>
            <w:r w:rsidRPr="00ED61A1">
              <w:rPr>
                <w:rFonts w:ascii="Calibri" w:hAnsi="Calibri" w:cs="Calibri"/>
                <w:sz w:val="22"/>
                <w:szCs w:val="22"/>
                <w:lang w:val="fr-FR"/>
              </w:rPr>
              <w:t>Le Certificat de visite de lieu</w:t>
            </w:r>
            <w:r w:rsidR="00845C1D">
              <w:rPr>
                <w:rFonts w:ascii="Calibri" w:hAnsi="Calibri" w:cs="Calibri"/>
                <w:sz w:val="22"/>
                <w:szCs w:val="22"/>
                <w:lang w:val="fr-FR"/>
              </w:rPr>
              <w:t>/site de construction</w:t>
            </w:r>
            <w:r w:rsidRPr="00ED61A1">
              <w:rPr>
                <w:rFonts w:ascii="Calibri" w:hAnsi="Calibri" w:cs="Calibri"/>
                <w:sz w:val="22"/>
                <w:szCs w:val="22"/>
                <w:lang w:val="fr-FR"/>
              </w:rPr>
              <w:t xml:space="preserve"> ; </w:t>
            </w:r>
          </w:p>
          <w:p w14:paraId="49502565" w14:textId="77777777" w:rsidR="000E6A02" w:rsidRPr="00ED61A1" w:rsidRDefault="000E6A02" w:rsidP="000E6A02">
            <w:pPr>
              <w:numPr>
                <w:ilvl w:val="0"/>
                <w:numId w:val="40"/>
              </w:numPr>
              <w:rPr>
                <w:rFonts w:ascii="Calibri" w:hAnsi="Calibri" w:cs="Calibri"/>
                <w:i/>
                <w:sz w:val="22"/>
                <w:szCs w:val="22"/>
                <w:lang w:val="fr-FR"/>
              </w:rPr>
            </w:pPr>
            <w:r w:rsidRPr="00ED61A1">
              <w:rPr>
                <w:rFonts w:ascii="Calibri" w:hAnsi="Calibri" w:cs="Calibri"/>
                <w:sz w:val="22"/>
                <w:szCs w:val="22"/>
                <w:lang w:val="fr-FR"/>
              </w:rPr>
              <w:lastRenderedPageBreak/>
              <w:t xml:space="preserve">Un tableau reprenant une liste des prestations similaires durant les 3 dernières années et la valeur de leurs contrats ; </w:t>
            </w:r>
          </w:p>
          <w:p w14:paraId="22B77D58" w14:textId="77777777" w:rsidR="000E6A02" w:rsidRPr="00ED61A1" w:rsidRDefault="000E6A02" w:rsidP="000E6A02">
            <w:pPr>
              <w:numPr>
                <w:ilvl w:val="0"/>
                <w:numId w:val="40"/>
              </w:numPr>
              <w:rPr>
                <w:rFonts w:ascii="Calibri" w:hAnsi="Calibri" w:cs="Calibri"/>
                <w:i/>
                <w:sz w:val="22"/>
                <w:szCs w:val="22"/>
                <w:lang w:val="fr-FR"/>
              </w:rPr>
            </w:pPr>
            <w:r w:rsidRPr="00ED61A1">
              <w:rPr>
                <w:rFonts w:ascii="Calibri" w:hAnsi="Calibri" w:cs="Calibri"/>
                <w:sz w:val="22"/>
                <w:szCs w:val="22"/>
                <w:lang w:val="fr-FR"/>
              </w:rPr>
              <w:t>Des attestations de bonne exécution des 3 clients les plus importants du point de vue de la valeur des contrats, au cours des 3</w:t>
            </w:r>
            <w:r w:rsidRPr="00ED61A1">
              <w:rPr>
                <w:rFonts w:ascii="Calibri" w:hAnsi="Calibri" w:cs="Calibri"/>
                <w:color w:val="FF0000"/>
                <w:sz w:val="22"/>
                <w:szCs w:val="22"/>
                <w:lang w:val="fr-FR"/>
              </w:rPr>
              <w:t xml:space="preserve"> </w:t>
            </w:r>
            <w:r w:rsidRPr="00ED61A1">
              <w:rPr>
                <w:rFonts w:ascii="Calibri" w:hAnsi="Calibri" w:cs="Calibri"/>
                <w:sz w:val="22"/>
                <w:szCs w:val="22"/>
                <w:lang w:val="fr-FR"/>
              </w:rPr>
              <w:t>dernières années ;</w:t>
            </w:r>
          </w:p>
          <w:p w14:paraId="745050CA" w14:textId="77777777" w:rsidR="000E6A02" w:rsidRDefault="000E6A02" w:rsidP="000E6A02">
            <w:pPr>
              <w:numPr>
                <w:ilvl w:val="0"/>
                <w:numId w:val="40"/>
              </w:numPr>
              <w:rPr>
                <w:rFonts w:ascii="Calibri" w:hAnsi="Calibri" w:cs="Calibri"/>
                <w:sz w:val="22"/>
                <w:szCs w:val="22"/>
                <w:lang w:val="fr-FR"/>
              </w:rPr>
            </w:pPr>
            <w:r w:rsidRPr="00ED61A1">
              <w:rPr>
                <w:rFonts w:ascii="Calibri" w:hAnsi="Calibri" w:cs="Calibri"/>
                <w:sz w:val="22"/>
                <w:szCs w:val="22"/>
                <w:lang w:val="fr-FR"/>
              </w:rPr>
              <w:t xml:space="preserve">Une liste des références bancaires (nom de la banque, adresse, numéro de compte, Swift code) ; </w:t>
            </w:r>
          </w:p>
          <w:p w14:paraId="3C106094" w14:textId="77777777" w:rsidR="00CF0859" w:rsidRPr="00CF0859" w:rsidRDefault="00CF0859" w:rsidP="00CF0859">
            <w:pPr>
              <w:numPr>
                <w:ilvl w:val="0"/>
                <w:numId w:val="40"/>
              </w:numPr>
              <w:rPr>
                <w:rFonts w:ascii="Calibri" w:hAnsi="Calibri" w:cs="Calibri"/>
                <w:sz w:val="22"/>
                <w:szCs w:val="22"/>
                <w:lang w:val="fr-FR"/>
              </w:rPr>
            </w:pPr>
            <w:r w:rsidRPr="00CF0859">
              <w:rPr>
                <w:rFonts w:ascii="Calibri" w:hAnsi="Calibri" w:cs="Calibri"/>
                <w:sz w:val="22"/>
                <w:szCs w:val="22"/>
                <w:lang w:val="fr-FR"/>
              </w:rPr>
              <w:t>Liste exhaustive des équipements et véhicules à la disposition du soumissionnaire pour l’exécution des travaux ;</w:t>
            </w:r>
          </w:p>
          <w:p w14:paraId="26FF9D35" w14:textId="3600568A" w:rsidR="00CF0859" w:rsidRPr="00CF0859" w:rsidRDefault="00CF0859" w:rsidP="00CF0859">
            <w:pPr>
              <w:numPr>
                <w:ilvl w:val="0"/>
                <w:numId w:val="40"/>
              </w:numPr>
              <w:rPr>
                <w:rFonts w:ascii="Calibri" w:hAnsi="Calibri" w:cs="Calibri"/>
                <w:sz w:val="22"/>
                <w:szCs w:val="22"/>
                <w:lang w:val="fr-FR"/>
              </w:rPr>
            </w:pPr>
            <w:r w:rsidRPr="00CF0859">
              <w:rPr>
                <w:rFonts w:ascii="Calibri" w:hAnsi="Calibri" w:cs="Calibri"/>
                <w:sz w:val="22"/>
                <w:szCs w:val="22"/>
                <w:lang w:val="fr-FR"/>
              </w:rPr>
              <w:t>Chronogramme détaillé d’exécution des travaux.</w:t>
            </w:r>
          </w:p>
          <w:p w14:paraId="1B2E77CD" w14:textId="6D1B8465" w:rsidR="00282920" w:rsidRPr="00F27AE6" w:rsidDel="00F84374" w:rsidRDefault="00282920" w:rsidP="00CF0859">
            <w:pPr>
              <w:rPr>
                <w:rFonts w:ascii="Arial Narrow" w:hAnsi="Arial Narrow"/>
                <w:b/>
                <w:bCs/>
                <w:color w:val="FF0000"/>
                <w:szCs w:val="22"/>
                <w:lang w:val="fr-FR"/>
              </w:rPr>
            </w:pPr>
          </w:p>
        </w:tc>
      </w:tr>
      <w:tr w:rsidR="00CF0859" w:rsidRPr="0014655A" w14:paraId="4BE442C2" w14:textId="77777777" w:rsidTr="00DE3F08">
        <w:tc>
          <w:tcPr>
            <w:tcW w:w="2970" w:type="dxa"/>
          </w:tcPr>
          <w:p w14:paraId="38AD2E4B" w14:textId="77777777" w:rsidR="00CF0859" w:rsidRDefault="00CF0859" w:rsidP="00E63A2D">
            <w:pPr>
              <w:rPr>
                <w:rFonts w:ascii="Calibri" w:hAnsi="Calibri" w:cs="Calibri"/>
                <w:sz w:val="22"/>
                <w:szCs w:val="22"/>
                <w:lang w:val="fr-FR"/>
              </w:rPr>
            </w:pPr>
          </w:p>
          <w:p w14:paraId="1E44DEBC" w14:textId="18C6378F" w:rsidR="00CF0859" w:rsidRPr="00102B28" w:rsidRDefault="00CF0859" w:rsidP="00E63A2D">
            <w:pPr>
              <w:rPr>
                <w:rFonts w:ascii="Calibri" w:hAnsi="Calibri" w:cs="Calibri"/>
                <w:sz w:val="22"/>
                <w:szCs w:val="22"/>
                <w:lang w:val="fr-FR"/>
              </w:rPr>
            </w:pPr>
            <w:r>
              <w:rPr>
                <w:rFonts w:ascii="Calibri" w:hAnsi="Calibri" w:cs="Calibri"/>
                <w:sz w:val="22"/>
                <w:szCs w:val="22"/>
                <w:lang w:val="fr-FR"/>
              </w:rPr>
              <w:t>Visite obligatoire des sites</w:t>
            </w:r>
          </w:p>
        </w:tc>
        <w:tc>
          <w:tcPr>
            <w:tcW w:w="6210" w:type="dxa"/>
          </w:tcPr>
          <w:p w14:paraId="0EE1FC46" w14:textId="77777777" w:rsidR="00CF0859" w:rsidRDefault="00CF0859" w:rsidP="00CF0859">
            <w:pPr>
              <w:ind w:left="720"/>
              <w:rPr>
                <w:rFonts w:ascii="Calibri" w:hAnsi="Calibri" w:cs="Calibri"/>
                <w:sz w:val="22"/>
                <w:szCs w:val="22"/>
                <w:lang w:val="fr-FR"/>
              </w:rPr>
            </w:pPr>
          </w:p>
          <w:p w14:paraId="5629C9BD" w14:textId="77777777" w:rsidR="00CF0859" w:rsidRPr="00F27AE6" w:rsidRDefault="00CF0859" w:rsidP="00CF0859">
            <w:pPr>
              <w:rPr>
                <w:rFonts w:ascii="Arial Narrow" w:hAnsi="Arial Narrow"/>
                <w:b/>
                <w:color w:val="FF0000"/>
                <w:sz w:val="22"/>
                <w:szCs w:val="22"/>
                <w:lang w:val="fr-FR"/>
              </w:rPr>
            </w:pPr>
            <w:r w:rsidRPr="00F27AE6">
              <w:rPr>
                <w:rFonts w:ascii="Arial Narrow" w:hAnsi="Arial Narrow"/>
                <w:b/>
                <w:color w:val="FF0000"/>
                <w:sz w:val="22"/>
                <w:szCs w:val="22"/>
                <w:lang w:val="fr-FR"/>
              </w:rPr>
              <w:t>Une visite</w:t>
            </w:r>
            <w:r>
              <w:rPr>
                <w:rFonts w:ascii="Arial Narrow" w:hAnsi="Arial Narrow"/>
                <w:b/>
                <w:color w:val="FF0000"/>
                <w:sz w:val="22"/>
                <w:szCs w:val="22"/>
                <w:lang w:val="fr-FR"/>
              </w:rPr>
              <w:t xml:space="preserve"> obligatoire</w:t>
            </w:r>
            <w:r w:rsidRPr="00F27AE6">
              <w:rPr>
                <w:rFonts w:ascii="Arial Narrow" w:hAnsi="Arial Narrow"/>
                <w:b/>
                <w:color w:val="FF0000"/>
                <w:sz w:val="22"/>
                <w:szCs w:val="22"/>
                <w:lang w:val="fr-FR"/>
              </w:rPr>
              <w:t xml:space="preserve"> des </w:t>
            </w:r>
            <w:r>
              <w:rPr>
                <w:rFonts w:ascii="Arial Narrow" w:hAnsi="Arial Narrow"/>
                <w:b/>
                <w:color w:val="FF0000"/>
                <w:sz w:val="22"/>
                <w:szCs w:val="22"/>
                <w:lang w:val="fr-FR"/>
              </w:rPr>
              <w:t xml:space="preserve">sites aura </w:t>
            </w:r>
            <w:r w:rsidRPr="00F27AE6">
              <w:rPr>
                <w:rFonts w:ascii="Arial Narrow" w:hAnsi="Arial Narrow"/>
                <w:b/>
                <w:color w:val="FF0000"/>
                <w:sz w:val="22"/>
                <w:szCs w:val="22"/>
                <w:lang w:val="fr-FR"/>
              </w:rPr>
              <w:t xml:space="preserve"> lieu suivant le programme ci-après :</w:t>
            </w:r>
          </w:p>
          <w:p w14:paraId="1C2D3E3D" w14:textId="21556B69" w:rsidR="00CF0859" w:rsidRDefault="00CF0859" w:rsidP="00CF0859">
            <w:pPr>
              <w:pStyle w:val="Paragraphedeliste"/>
              <w:numPr>
                <w:ilvl w:val="0"/>
                <w:numId w:val="41"/>
              </w:numPr>
              <w:rPr>
                <w:rFonts w:ascii="Arial Narrow" w:hAnsi="Arial Narrow"/>
                <w:b/>
                <w:bCs/>
                <w:color w:val="FF0000"/>
                <w:szCs w:val="22"/>
                <w:lang w:val="fr-FR"/>
              </w:rPr>
            </w:pPr>
            <w:r w:rsidRPr="00F27AE6">
              <w:rPr>
                <w:rFonts w:ascii="Arial Narrow" w:hAnsi="Arial Narrow"/>
                <w:b/>
                <w:bCs/>
                <w:color w:val="FF0000"/>
                <w:szCs w:val="22"/>
                <w:lang w:val="fr-FR"/>
              </w:rPr>
              <w:t>Saint Marc</w:t>
            </w:r>
            <w:r w:rsidR="009D4580">
              <w:rPr>
                <w:rFonts w:ascii="Arial Narrow" w:hAnsi="Arial Narrow"/>
                <w:b/>
                <w:bCs/>
                <w:color w:val="FF0000"/>
                <w:szCs w:val="22"/>
                <w:lang w:val="fr-FR"/>
              </w:rPr>
              <w:t xml:space="preserve"> le 19</w:t>
            </w:r>
            <w:r>
              <w:rPr>
                <w:rFonts w:ascii="Arial Narrow" w:hAnsi="Arial Narrow"/>
                <w:b/>
                <w:bCs/>
                <w:color w:val="FF0000"/>
                <w:szCs w:val="22"/>
                <w:lang w:val="fr-FR"/>
              </w:rPr>
              <w:t xml:space="preserve"> avril 2017 </w:t>
            </w:r>
            <w:r w:rsidRPr="00F27AE6">
              <w:rPr>
                <w:rFonts w:ascii="Arial Narrow" w:hAnsi="Arial Narrow"/>
                <w:b/>
                <w:bCs/>
                <w:color w:val="FF0000"/>
                <w:szCs w:val="22"/>
                <w:lang w:val="fr-FR"/>
              </w:rPr>
              <w:t>à</w:t>
            </w:r>
            <w:r w:rsidR="0014655A">
              <w:rPr>
                <w:rFonts w:ascii="Arial Narrow" w:hAnsi="Arial Narrow"/>
                <w:b/>
                <w:bCs/>
                <w:color w:val="FF0000"/>
                <w:szCs w:val="22"/>
                <w:lang w:val="fr-FR"/>
              </w:rPr>
              <w:t xml:space="preserve">  11</w:t>
            </w:r>
            <w:bookmarkStart w:id="0" w:name="_GoBack"/>
            <w:bookmarkEnd w:id="0"/>
            <w:r>
              <w:rPr>
                <w:rFonts w:ascii="Arial Narrow" w:hAnsi="Arial Narrow"/>
                <w:b/>
                <w:bCs/>
                <w:color w:val="FF0000"/>
                <w:szCs w:val="22"/>
                <w:lang w:val="fr-FR"/>
              </w:rPr>
              <w:t>h</w:t>
            </w:r>
          </w:p>
          <w:p w14:paraId="6E42616F" w14:textId="45965AC9" w:rsidR="00CF0859" w:rsidRPr="000F3C33" w:rsidRDefault="0014655A" w:rsidP="000F3C33">
            <w:pPr>
              <w:pStyle w:val="Paragraphedeliste"/>
              <w:numPr>
                <w:ilvl w:val="0"/>
                <w:numId w:val="41"/>
              </w:numPr>
              <w:rPr>
                <w:rFonts w:ascii="Arial Narrow" w:hAnsi="Arial Narrow"/>
                <w:b/>
                <w:bCs/>
                <w:color w:val="FF0000"/>
                <w:szCs w:val="22"/>
                <w:lang w:val="fr-FR"/>
              </w:rPr>
            </w:pPr>
            <w:r>
              <w:rPr>
                <w:rFonts w:ascii="Arial Narrow" w:hAnsi="Arial Narrow"/>
                <w:b/>
                <w:bCs/>
                <w:color w:val="FF0000"/>
                <w:szCs w:val="22"/>
                <w:lang w:val="fr-FR"/>
              </w:rPr>
              <w:t>Jérémie le 21 avril 2017 à 9</w:t>
            </w:r>
            <w:r w:rsidR="00CF0859" w:rsidRPr="00CF0859">
              <w:rPr>
                <w:rFonts w:ascii="Arial Narrow" w:hAnsi="Arial Narrow"/>
                <w:b/>
                <w:bCs/>
                <w:color w:val="FF0000"/>
                <w:szCs w:val="22"/>
                <w:lang w:val="fr-FR"/>
              </w:rPr>
              <w:t>h</w:t>
            </w:r>
            <w:r>
              <w:rPr>
                <w:rFonts w:ascii="Arial Narrow" w:hAnsi="Arial Narrow"/>
                <w:b/>
                <w:bCs/>
                <w:color w:val="FF0000"/>
                <w:szCs w:val="22"/>
                <w:lang w:val="fr-FR"/>
              </w:rPr>
              <w:t xml:space="preserve"> 00</w:t>
            </w:r>
          </w:p>
          <w:p w14:paraId="53219F2C" w14:textId="6C5A47FA" w:rsidR="00CF0859" w:rsidRPr="00845C1D" w:rsidRDefault="00CF0859" w:rsidP="00451727">
            <w:pPr>
              <w:rPr>
                <w:rFonts w:ascii="Calibri" w:hAnsi="Calibri" w:cs="Calibri"/>
                <w:sz w:val="22"/>
                <w:szCs w:val="22"/>
                <w:lang w:val="fr-FR"/>
              </w:rPr>
            </w:pPr>
            <w:r w:rsidRPr="00CF0859">
              <w:rPr>
                <w:rFonts w:ascii="Calibri" w:hAnsi="Calibri" w:cs="Calibri"/>
                <w:sz w:val="22"/>
                <w:szCs w:val="22"/>
                <w:lang w:val="fr-FR"/>
              </w:rPr>
              <w:t xml:space="preserve">La visite sera organisée par le Maitre d’Ouvrage en compagnie du Maitre d’Œuvre ; les </w:t>
            </w:r>
            <w:r>
              <w:rPr>
                <w:rFonts w:ascii="Calibri" w:hAnsi="Calibri" w:cs="Calibri"/>
                <w:sz w:val="22"/>
                <w:szCs w:val="22"/>
                <w:lang w:val="fr-FR"/>
              </w:rPr>
              <w:t>firmes</w:t>
            </w:r>
            <w:r w:rsidRPr="00CF0859">
              <w:rPr>
                <w:rFonts w:ascii="Calibri" w:hAnsi="Calibri" w:cs="Calibri"/>
                <w:sz w:val="22"/>
                <w:szCs w:val="22"/>
                <w:lang w:val="fr-FR"/>
              </w:rPr>
              <w:t xml:space="preserve"> intéressées à soumissionner sont vivement invitées à participer à cette visite du site de </w:t>
            </w:r>
            <w:r>
              <w:rPr>
                <w:rFonts w:ascii="Calibri" w:hAnsi="Calibri" w:cs="Calibri"/>
                <w:sz w:val="22"/>
                <w:szCs w:val="22"/>
                <w:lang w:val="fr-FR"/>
              </w:rPr>
              <w:t>sites</w:t>
            </w:r>
            <w:r w:rsidRPr="00CF0859">
              <w:rPr>
                <w:rFonts w:ascii="Calibri" w:hAnsi="Calibri" w:cs="Calibri"/>
                <w:sz w:val="22"/>
                <w:szCs w:val="22"/>
                <w:lang w:val="fr-FR"/>
              </w:rPr>
              <w:t>. Une liste de présence sera préparée lors de la visite et certificat sera délivré après la visite ; une copie du certificat devra accompagner l’offre du soumissionnaire. A noter que la recevabilité de toute offre est sujette à la présence du soumissionnaire à cette visite du site de chantier.</w:t>
            </w:r>
          </w:p>
        </w:tc>
      </w:tr>
      <w:tr w:rsidR="00145CC7" w:rsidRPr="0014655A" w14:paraId="1B2E77D5" w14:textId="77777777" w:rsidTr="00DE3F08">
        <w:tc>
          <w:tcPr>
            <w:tcW w:w="2970" w:type="dxa"/>
          </w:tcPr>
          <w:p w14:paraId="1B2E77CF"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14:paraId="1B2E77D2" w14:textId="7F62E586" w:rsidR="00145CC7" w:rsidRPr="00102B28" w:rsidRDefault="00145CC7" w:rsidP="00972ACB">
            <w:pPr>
              <w:tabs>
                <w:tab w:val="left" w:pos="940"/>
              </w:tabs>
              <w:rPr>
                <w:rFonts w:ascii="Calibri" w:hAnsi="Calibri" w:cs="Calibri"/>
                <w:sz w:val="22"/>
                <w:szCs w:val="22"/>
                <w:lang w:val="fr-FR"/>
              </w:rPr>
            </w:pPr>
            <w:r w:rsidRPr="00102B28">
              <w:rPr>
                <w:rFonts w:ascii="Calibri" w:hAnsi="Calibri" w:cs="Calibri"/>
                <w:sz w:val="22"/>
                <w:szCs w:val="22"/>
                <w:lang w:val="fr-FR"/>
              </w:rPr>
              <w:sym w:font="Marlett" w:char="F031"/>
            </w:r>
            <w:r w:rsidR="002338A0">
              <w:rPr>
                <w:rFonts w:ascii="Calibri" w:hAnsi="Calibri" w:cs="Calibri"/>
                <w:sz w:val="22"/>
                <w:szCs w:val="22"/>
                <w:lang w:val="fr-FR"/>
              </w:rPr>
              <w:t xml:space="preserve"> </w:t>
            </w:r>
            <w:r w:rsidR="00845892">
              <w:rPr>
                <w:rFonts w:ascii="Calibri" w:hAnsi="Calibri" w:cs="Calibri"/>
                <w:sz w:val="22"/>
                <w:szCs w:val="22"/>
                <w:lang w:val="fr-FR"/>
              </w:rPr>
              <w:t>90</w:t>
            </w:r>
            <w:r w:rsidR="00C61FB1" w:rsidRPr="00102B28">
              <w:rPr>
                <w:rFonts w:ascii="Calibri" w:hAnsi="Calibri" w:cs="Calibri"/>
                <w:sz w:val="22"/>
                <w:szCs w:val="22"/>
                <w:lang w:val="fr-FR"/>
              </w:rPr>
              <w:t xml:space="preserve"> jours</w:t>
            </w:r>
          </w:p>
          <w:p w14:paraId="1B2E77D3" w14:textId="77777777" w:rsidR="00145CC7" w:rsidRPr="00102B28" w:rsidRDefault="00145CC7" w:rsidP="00972ACB">
            <w:pPr>
              <w:tabs>
                <w:tab w:val="left" w:pos="940"/>
              </w:tabs>
              <w:rPr>
                <w:rFonts w:ascii="Calibri" w:hAnsi="Calibri" w:cs="Calibri"/>
                <w:sz w:val="22"/>
                <w:szCs w:val="22"/>
                <w:lang w:val="fr-FR"/>
              </w:rPr>
            </w:pPr>
          </w:p>
          <w:p w14:paraId="1B2E77D4" w14:textId="6AC935EC" w:rsidR="00145CC7" w:rsidRPr="00102B28" w:rsidRDefault="00C61FB1" w:rsidP="00655E05">
            <w:pPr>
              <w:tabs>
                <w:tab w:val="left" w:pos="940"/>
              </w:tabs>
              <w:rPr>
                <w:rFonts w:ascii="Calibri" w:hAnsi="Calibri" w:cs="Calibri"/>
                <w:sz w:val="22"/>
                <w:szCs w:val="22"/>
                <w:lang w:val="fr-FR"/>
              </w:rPr>
            </w:pPr>
            <w:r w:rsidRPr="00102B28">
              <w:rPr>
                <w:rFonts w:ascii="Calibri" w:hAnsi="Calibri" w:cs="Calibri"/>
                <w:iCs/>
                <w:sz w:val="22"/>
                <w:szCs w:val="22"/>
                <w:lang w:val="fr-FR"/>
              </w:rPr>
              <w:t xml:space="preserve">Dans certaines circonstances exceptionnelles, </w:t>
            </w:r>
            <w:r w:rsidR="00AE6C83" w:rsidRPr="00102B28">
              <w:rPr>
                <w:rFonts w:ascii="Calibri" w:hAnsi="Calibri" w:cs="Calibri"/>
                <w:iCs/>
                <w:sz w:val="22"/>
                <w:szCs w:val="22"/>
                <w:lang w:val="fr-FR"/>
              </w:rPr>
              <w:t xml:space="preserve">le PNUD pourra demander au fournisseur de proroger </w:t>
            </w:r>
            <w:r w:rsidR="00655E05" w:rsidRPr="00102B28">
              <w:rPr>
                <w:rFonts w:ascii="Calibri" w:hAnsi="Calibri" w:cs="Calibri"/>
                <w:iCs/>
                <w:sz w:val="22"/>
                <w:szCs w:val="22"/>
                <w:lang w:val="fr-FR"/>
              </w:rPr>
              <w:t xml:space="preserve">la durée de validité de son offre de prix au-delà de </w:t>
            </w:r>
            <w:r w:rsidR="002338A0">
              <w:rPr>
                <w:rFonts w:ascii="Calibri" w:hAnsi="Calibri" w:cs="Calibri"/>
                <w:iCs/>
                <w:sz w:val="22"/>
                <w:szCs w:val="22"/>
                <w:lang w:val="fr-FR"/>
              </w:rPr>
              <w:t xml:space="preserve">ce </w:t>
            </w:r>
            <w:r w:rsidR="00655E05" w:rsidRPr="00102B28">
              <w:rPr>
                <w:rFonts w:ascii="Calibri" w:hAnsi="Calibri" w:cs="Calibri"/>
                <w:iCs/>
                <w:sz w:val="22"/>
                <w:szCs w:val="22"/>
                <w:lang w:val="fr-FR"/>
              </w:rPr>
              <w:t>qui aura été initialement indiqué dans la présente RFQ. La proposition devra alors confirmer par écrit la prorogation, sans aucune modification de l’offre de prix.</w:t>
            </w:r>
          </w:p>
        </w:tc>
      </w:tr>
      <w:tr w:rsidR="00145CC7" w:rsidRPr="001E0B1D" w14:paraId="1B2E77DA" w14:textId="77777777" w:rsidTr="00DE3F08">
        <w:tc>
          <w:tcPr>
            <w:tcW w:w="2970" w:type="dxa"/>
          </w:tcPr>
          <w:p w14:paraId="1B2E77D7" w14:textId="1B77ACD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tc>
        <w:tc>
          <w:tcPr>
            <w:tcW w:w="6210" w:type="dxa"/>
          </w:tcPr>
          <w:p w14:paraId="1B2E77D9" w14:textId="7C12F5D0" w:rsidR="00145CC7" w:rsidRPr="00102B28" w:rsidRDefault="00145CC7" w:rsidP="000812B3">
            <w:pPr>
              <w:rPr>
                <w:rFonts w:ascii="Calibri" w:hAnsi="Calibri" w:cs="Calibri"/>
                <w:sz w:val="22"/>
                <w:szCs w:val="22"/>
                <w:lang w:val="fr-FR"/>
              </w:rPr>
            </w:pP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0812B3">
              <w:rPr>
                <w:rFonts w:ascii="Calibri" w:hAnsi="Calibri" w:cs="Calibri"/>
                <w:sz w:val="22"/>
                <w:szCs w:val="22"/>
                <w:lang w:val="fr-FR"/>
              </w:rPr>
              <w:t>Non a</w:t>
            </w:r>
            <w:r w:rsidR="00655E05" w:rsidRPr="008B6F8F">
              <w:rPr>
                <w:rFonts w:ascii="Calibri" w:hAnsi="Calibri" w:cs="Calibri"/>
                <w:sz w:val="22"/>
                <w:szCs w:val="22"/>
                <w:lang w:val="fr-FR"/>
              </w:rPr>
              <w:t>utorisées</w:t>
            </w:r>
            <w:r w:rsidR="00BC64DF" w:rsidRPr="008B6F8F">
              <w:rPr>
                <w:rFonts w:ascii="Calibri" w:hAnsi="Calibri" w:cs="Calibri"/>
                <w:sz w:val="22"/>
                <w:szCs w:val="22"/>
                <w:lang w:val="fr-FR"/>
              </w:rPr>
              <w:t xml:space="preserve">.  </w:t>
            </w:r>
            <w:r w:rsidRPr="008B6F8F">
              <w:rPr>
                <w:rFonts w:ascii="Calibri" w:hAnsi="Calibri" w:cs="Calibri"/>
                <w:sz w:val="22"/>
                <w:szCs w:val="22"/>
                <w:lang w:val="fr-FR"/>
              </w:rPr>
              <w:t xml:space="preserve">         </w:t>
            </w:r>
          </w:p>
        </w:tc>
      </w:tr>
      <w:tr w:rsidR="00145CC7" w:rsidRPr="0014655A" w14:paraId="1B2E77DE" w14:textId="77777777" w:rsidTr="00DE3F08">
        <w:tc>
          <w:tcPr>
            <w:tcW w:w="2970" w:type="dxa"/>
          </w:tcPr>
          <w:p w14:paraId="1B2E77DB" w14:textId="77777777" w:rsidR="00145CC7" w:rsidRPr="00205C22" w:rsidRDefault="00E26ABE" w:rsidP="00E26ABE">
            <w:pPr>
              <w:rPr>
                <w:rFonts w:ascii="Calibri" w:hAnsi="Calibri" w:cs="Calibri"/>
                <w:color w:val="FF0000"/>
                <w:sz w:val="22"/>
                <w:szCs w:val="22"/>
                <w:lang w:val="fr-FR"/>
              </w:rPr>
            </w:pPr>
            <w:r w:rsidRPr="00ED61A1">
              <w:rPr>
                <w:rFonts w:ascii="Calibri" w:hAnsi="Calibri" w:cs="Calibri"/>
                <w:sz w:val="22"/>
                <w:szCs w:val="22"/>
                <w:lang w:val="fr-FR"/>
              </w:rPr>
              <w:t>Conditions de paiement</w:t>
            </w:r>
            <w:r w:rsidR="00145CC7" w:rsidRPr="00ED61A1">
              <w:rPr>
                <w:rStyle w:val="Appelnotedebasdep"/>
                <w:rFonts w:ascii="Calibri" w:hAnsi="Calibri" w:cs="Calibri"/>
                <w:sz w:val="22"/>
                <w:szCs w:val="22"/>
                <w:lang w:val="fr-FR"/>
              </w:rPr>
              <w:footnoteReference w:id="5"/>
            </w:r>
          </w:p>
        </w:tc>
        <w:tc>
          <w:tcPr>
            <w:tcW w:w="6210" w:type="dxa"/>
          </w:tcPr>
          <w:p w14:paraId="5149F875" w14:textId="2F3D55F8" w:rsidR="00FF7BA7" w:rsidRPr="00FF7BA7" w:rsidRDefault="00630EA0" w:rsidP="00FF7BA7">
            <w:pPr>
              <w:rPr>
                <w:rFonts w:asciiTheme="minorHAnsi" w:hAnsiTheme="minorHAnsi"/>
                <w:i/>
                <w:sz w:val="22"/>
                <w:szCs w:val="22"/>
                <w:lang w:val="fr-FR"/>
              </w:rPr>
            </w:pPr>
            <w:r>
              <w:rPr>
                <w:rFonts w:asciiTheme="minorHAnsi" w:hAnsiTheme="minorHAnsi"/>
                <w:b/>
                <w:sz w:val="22"/>
                <w:szCs w:val="22"/>
                <w:lang w:val="fr-FR"/>
              </w:rPr>
              <w:sym w:font="Marlett" w:char="F031"/>
            </w:r>
            <w:r w:rsidR="00845C1D">
              <w:rPr>
                <w:rFonts w:asciiTheme="minorHAnsi" w:hAnsiTheme="minorHAnsi"/>
                <w:b/>
                <w:sz w:val="22"/>
                <w:szCs w:val="22"/>
                <w:lang w:val="fr-FR"/>
              </w:rPr>
              <w:t xml:space="preserve"> </w:t>
            </w:r>
            <w:r w:rsidR="00FF7BA7">
              <w:rPr>
                <w:rFonts w:asciiTheme="minorHAnsi" w:hAnsiTheme="minorHAnsi"/>
                <w:b/>
                <w:sz w:val="22"/>
                <w:szCs w:val="22"/>
                <w:lang w:val="fr-FR"/>
              </w:rPr>
              <w:t>À la signature du Contrat : 15</w:t>
            </w:r>
            <w:r w:rsidR="00FF7BA7" w:rsidRPr="00FF7BA7">
              <w:rPr>
                <w:rFonts w:asciiTheme="minorHAnsi" w:hAnsiTheme="minorHAnsi"/>
                <w:b/>
                <w:sz w:val="22"/>
                <w:szCs w:val="22"/>
                <w:lang w:val="fr-FR"/>
              </w:rPr>
              <w:t xml:space="preserve">% du total </w:t>
            </w:r>
            <w:r w:rsidR="00FF7BA7" w:rsidRPr="00367B59">
              <w:rPr>
                <w:rFonts w:asciiTheme="minorHAnsi" w:hAnsiTheme="minorHAnsi"/>
                <w:i/>
                <w:sz w:val="22"/>
                <w:szCs w:val="22"/>
                <w:highlight w:val="green"/>
                <w:lang w:val="fr-FR"/>
              </w:rPr>
              <w:t>(A la soumission de la garantie de bonne exécution représentant 10% du total)</w:t>
            </w:r>
          </w:p>
          <w:p w14:paraId="1DCD8895" w14:textId="30B10DC7" w:rsidR="00FF7BA7" w:rsidRDefault="00630EA0" w:rsidP="00FF7BA7">
            <w:pPr>
              <w:rPr>
                <w:rFonts w:asciiTheme="minorHAnsi" w:hAnsiTheme="minorHAnsi"/>
                <w:b/>
                <w:sz w:val="22"/>
                <w:szCs w:val="22"/>
                <w:lang w:val="fr-FR"/>
              </w:rPr>
            </w:pPr>
            <w:r>
              <w:rPr>
                <w:rFonts w:asciiTheme="minorHAnsi" w:hAnsiTheme="minorHAnsi"/>
                <w:b/>
                <w:sz w:val="22"/>
                <w:szCs w:val="22"/>
                <w:lang w:val="fr-FR"/>
              </w:rPr>
              <w:sym w:font="Marlett" w:char="F031"/>
            </w:r>
            <w:r w:rsidR="00FF7BA7">
              <w:rPr>
                <w:rFonts w:asciiTheme="minorHAnsi" w:hAnsiTheme="minorHAnsi"/>
                <w:b/>
                <w:sz w:val="22"/>
                <w:szCs w:val="22"/>
                <w:lang w:val="fr-FR"/>
              </w:rPr>
              <w:t xml:space="preserve"> </w:t>
            </w:r>
            <w:r w:rsidR="00FF7BA7" w:rsidRPr="00FF7BA7">
              <w:rPr>
                <w:rFonts w:asciiTheme="minorHAnsi" w:hAnsiTheme="minorHAnsi"/>
                <w:b/>
                <w:sz w:val="22"/>
                <w:szCs w:val="22"/>
                <w:lang w:val="fr-FR"/>
              </w:rPr>
              <w:t>À 40% du taux de réalisation des travaux</w:t>
            </w:r>
            <w:r w:rsidR="00FF7BA7">
              <w:rPr>
                <w:rFonts w:asciiTheme="minorHAnsi" w:hAnsiTheme="minorHAnsi"/>
                <w:b/>
                <w:sz w:val="22"/>
                <w:szCs w:val="22"/>
                <w:lang w:val="fr-FR"/>
              </w:rPr>
              <w:t xml:space="preserve"> : </w:t>
            </w:r>
            <w:r w:rsidR="00FF7BA7" w:rsidRPr="00FF7BA7">
              <w:rPr>
                <w:rFonts w:asciiTheme="minorHAnsi" w:hAnsiTheme="minorHAnsi"/>
                <w:b/>
                <w:sz w:val="22"/>
                <w:szCs w:val="22"/>
                <w:lang w:val="fr-FR"/>
              </w:rPr>
              <w:t xml:space="preserve">40% du total </w:t>
            </w:r>
          </w:p>
          <w:p w14:paraId="5BF0E5EB" w14:textId="6FD407C4" w:rsidR="00FF7BA7" w:rsidRDefault="00630EA0" w:rsidP="00FF7BA7">
            <w:pPr>
              <w:rPr>
                <w:rFonts w:asciiTheme="minorHAnsi" w:hAnsiTheme="minorHAnsi"/>
                <w:b/>
                <w:sz w:val="22"/>
                <w:szCs w:val="22"/>
                <w:lang w:val="fr-FR"/>
              </w:rPr>
            </w:pPr>
            <w:r>
              <w:rPr>
                <w:rFonts w:asciiTheme="minorHAnsi" w:hAnsiTheme="minorHAnsi"/>
                <w:b/>
                <w:sz w:val="22"/>
                <w:szCs w:val="22"/>
                <w:lang w:val="fr-FR"/>
              </w:rPr>
              <w:sym w:font="Marlett" w:char="F031"/>
            </w:r>
            <w:r w:rsidR="00FF7BA7">
              <w:rPr>
                <w:rFonts w:asciiTheme="minorHAnsi" w:hAnsiTheme="minorHAnsi"/>
                <w:b/>
                <w:sz w:val="22"/>
                <w:szCs w:val="22"/>
                <w:lang w:val="fr-FR"/>
              </w:rPr>
              <w:t xml:space="preserve"> </w:t>
            </w:r>
            <w:r w:rsidR="00FF7BA7" w:rsidRPr="00FF7BA7">
              <w:rPr>
                <w:rFonts w:asciiTheme="minorHAnsi" w:hAnsiTheme="minorHAnsi"/>
                <w:b/>
                <w:sz w:val="22"/>
                <w:szCs w:val="22"/>
                <w:lang w:val="fr-FR"/>
              </w:rPr>
              <w:t>À 75% du t</w:t>
            </w:r>
            <w:r w:rsidR="00FF7BA7">
              <w:rPr>
                <w:rFonts w:asciiTheme="minorHAnsi" w:hAnsiTheme="minorHAnsi"/>
                <w:b/>
                <w:sz w:val="22"/>
                <w:szCs w:val="22"/>
                <w:lang w:val="fr-FR"/>
              </w:rPr>
              <w:t>aux de réalisation des travaux: 25</w:t>
            </w:r>
            <w:r w:rsidR="00FF7BA7" w:rsidRPr="00FF7BA7">
              <w:rPr>
                <w:rFonts w:asciiTheme="minorHAnsi" w:hAnsiTheme="minorHAnsi"/>
                <w:b/>
                <w:sz w:val="22"/>
                <w:szCs w:val="22"/>
                <w:lang w:val="fr-FR"/>
              </w:rPr>
              <w:t xml:space="preserve">% du total </w:t>
            </w:r>
          </w:p>
          <w:p w14:paraId="69EC0C4C" w14:textId="77777777" w:rsidR="00367B59" w:rsidRDefault="00630EA0" w:rsidP="00FF7BA7">
            <w:pPr>
              <w:rPr>
                <w:rFonts w:asciiTheme="minorHAnsi" w:hAnsiTheme="minorHAnsi"/>
                <w:b/>
                <w:sz w:val="22"/>
                <w:szCs w:val="22"/>
                <w:lang w:val="fr-FR"/>
              </w:rPr>
            </w:pPr>
            <w:r>
              <w:rPr>
                <w:rFonts w:asciiTheme="minorHAnsi" w:hAnsiTheme="minorHAnsi"/>
                <w:b/>
                <w:sz w:val="22"/>
                <w:szCs w:val="22"/>
                <w:lang w:val="fr-FR"/>
              </w:rPr>
              <w:sym w:font="Marlett" w:char="F031"/>
            </w:r>
            <w:r w:rsidR="00FF7BA7">
              <w:rPr>
                <w:rFonts w:asciiTheme="minorHAnsi" w:hAnsiTheme="minorHAnsi"/>
                <w:b/>
                <w:sz w:val="22"/>
                <w:szCs w:val="22"/>
                <w:lang w:val="fr-FR"/>
              </w:rPr>
              <w:t xml:space="preserve"> </w:t>
            </w:r>
            <w:r w:rsidR="00FF7BA7" w:rsidRPr="00FF7BA7">
              <w:rPr>
                <w:rFonts w:asciiTheme="minorHAnsi" w:hAnsiTheme="minorHAnsi"/>
                <w:b/>
                <w:sz w:val="22"/>
                <w:szCs w:val="22"/>
                <w:lang w:val="fr-FR"/>
              </w:rPr>
              <w:t>À 100% du taux de réalisation des travaux</w:t>
            </w:r>
            <w:r w:rsidR="00FF7BA7">
              <w:rPr>
                <w:rFonts w:asciiTheme="minorHAnsi" w:hAnsiTheme="minorHAnsi"/>
                <w:b/>
                <w:sz w:val="22"/>
                <w:szCs w:val="22"/>
                <w:lang w:val="fr-FR"/>
              </w:rPr>
              <w:t xml:space="preserve"> et la réception </w:t>
            </w:r>
          </w:p>
          <w:p w14:paraId="6B6C5E75" w14:textId="1B91D7E4" w:rsidR="00FF7BA7" w:rsidRDefault="00FF7BA7" w:rsidP="00FF7BA7">
            <w:pPr>
              <w:rPr>
                <w:rFonts w:asciiTheme="minorHAnsi" w:hAnsiTheme="minorHAnsi"/>
                <w:b/>
                <w:sz w:val="22"/>
                <w:szCs w:val="22"/>
                <w:lang w:val="fr-FR"/>
              </w:rPr>
            </w:pPr>
            <w:r>
              <w:rPr>
                <w:rFonts w:asciiTheme="minorHAnsi" w:hAnsiTheme="minorHAnsi"/>
                <w:b/>
                <w:sz w:val="22"/>
                <w:szCs w:val="22"/>
                <w:lang w:val="fr-FR"/>
              </w:rPr>
              <w:t xml:space="preserve">    </w:t>
            </w:r>
            <w:r w:rsidR="00367B59" w:rsidRPr="00367B59">
              <w:rPr>
                <w:rFonts w:asciiTheme="minorHAnsi" w:hAnsiTheme="minorHAnsi"/>
                <w:b/>
                <w:sz w:val="22"/>
                <w:szCs w:val="22"/>
                <w:lang w:val="fr-FR"/>
              </w:rPr>
              <w:t>provisoire:20% du total</w:t>
            </w:r>
            <w:r>
              <w:rPr>
                <w:rFonts w:asciiTheme="minorHAnsi" w:hAnsiTheme="minorHAnsi"/>
                <w:b/>
                <w:sz w:val="22"/>
                <w:szCs w:val="22"/>
                <w:lang w:val="fr-FR"/>
              </w:rPr>
              <w:t xml:space="preserve">  </w:t>
            </w:r>
          </w:p>
          <w:p w14:paraId="1B2E77DD" w14:textId="519A1DDF" w:rsidR="00367B59" w:rsidRPr="0005692D" w:rsidRDefault="00FF7BA7" w:rsidP="00FF7BA7">
            <w:pPr>
              <w:rPr>
                <w:rFonts w:asciiTheme="minorHAnsi" w:hAnsiTheme="minorHAnsi"/>
                <w:b/>
                <w:sz w:val="22"/>
                <w:szCs w:val="22"/>
                <w:lang w:val="fr-FR"/>
              </w:rPr>
            </w:pPr>
            <w:r>
              <w:rPr>
                <w:rFonts w:asciiTheme="minorHAnsi" w:hAnsiTheme="minorHAnsi"/>
                <w:b/>
                <w:sz w:val="22"/>
                <w:szCs w:val="22"/>
                <w:lang w:val="fr-FR"/>
              </w:rPr>
              <w:lastRenderedPageBreak/>
              <w:t xml:space="preserve">   </w:t>
            </w:r>
            <w:r w:rsidR="00367B59" w:rsidRPr="0005692D">
              <w:rPr>
                <w:rFonts w:asciiTheme="minorHAnsi" w:hAnsiTheme="minorHAnsi"/>
                <w:b/>
                <w:sz w:val="22"/>
                <w:szCs w:val="22"/>
                <w:lang w:val="fr-FR"/>
              </w:rPr>
              <w:t>La restitution de la garantie de bonne exécution</w:t>
            </w:r>
            <w:r w:rsidR="000F3C33">
              <w:rPr>
                <w:rFonts w:asciiTheme="minorHAnsi" w:hAnsiTheme="minorHAnsi"/>
                <w:b/>
                <w:sz w:val="22"/>
                <w:szCs w:val="22"/>
                <w:lang w:val="fr-FR"/>
              </w:rPr>
              <w:t xml:space="preserve"> de 10% du montant total</w:t>
            </w:r>
            <w:r w:rsidR="00367B59" w:rsidRPr="0005692D">
              <w:rPr>
                <w:rFonts w:asciiTheme="minorHAnsi" w:hAnsiTheme="minorHAnsi"/>
                <w:b/>
                <w:sz w:val="22"/>
                <w:szCs w:val="22"/>
                <w:lang w:val="fr-FR"/>
              </w:rPr>
              <w:t xml:space="preserve"> se fera après la réception définitive (6 mois après la réception provisoire)</w:t>
            </w:r>
          </w:p>
        </w:tc>
      </w:tr>
      <w:tr w:rsidR="00145CC7" w:rsidRPr="0014655A" w14:paraId="1B2E77E1" w14:textId="77777777" w:rsidTr="00DE3F08">
        <w:trPr>
          <w:cantSplit/>
          <w:trHeight w:val="460"/>
        </w:trPr>
        <w:tc>
          <w:tcPr>
            <w:tcW w:w="2970" w:type="dxa"/>
          </w:tcPr>
          <w:p w14:paraId="1B2E77DF" w14:textId="37709B27" w:rsidR="00145CC7" w:rsidRPr="00102B28" w:rsidRDefault="00062308" w:rsidP="00062308">
            <w:pPr>
              <w:rPr>
                <w:rFonts w:ascii="Calibri" w:hAnsi="Calibri" w:cs="Calibri"/>
                <w:sz w:val="22"/>
                <w:szCs w:val="22"/>
                <w:lang w:val="fr-FR"/>
              </w:rPr>
            </w:pPr>
            <w:r w:rsidRPr="00102B28">
              <w:rPr>
                <w:rFonts w:ascii="Calibri" w:hAnsi="Calibri" w:cs="Calibri"/>
                <w:sz w:val="22"/>
                <w:szCs w:val="22"/>
                <w:lang w:val="fr-FR"/>
              </w:rPr>
              <w:lastRenderedPageBreak/>
              <w:t>Indemnité forfaitaire</w:t>
            </w:r>
            <w:r w:rsidR="00145CC7" w:rsidRPr="00102B28">
              <w:rPr>
                <w:rFonts w:ascii="Calibri" w:hAnsi="Calibri" w:cs="Calibri"/>
                <w:sz w:val="22"/>
                <w:szCs w:val="22"/>
                <w:lang w:val="fr-FR"/>
              </w:rPr>
              <w:t xml:space="preserve"> </w:t>
            </w:r>
          </w:p>
        </w:tc>
        <w:tc>
          <w:tcPr>
            <w:tcW w:w="6210" w:type="dxa"/>
          </w:tcPr>
          <w:p w14:paraId="1B2E77E0" w14:textId="6D4AE072" w:rsidR="00145CC7" w:rsidRPr="00102B28" w:rsidRDefault="00BC64DF" w:rsidP="00972ACB">
            <w:pPr>
              <w:ind w:left="342"/>
              <w:rPr>
                <w:rFonts w:ascii="Calibri" w:hAnsi="Calibri" w:cs="Calibri"/>
                <w:sz w:val="22"/>
                <w:szCs w:val="22"/>
                <w:lang w:val="fr-FR"/>
              </w:rPr>
            </w:pPr>
            <w:r>
              <w:rPr>
                <w:rFonts w:ascii="Calibri" w:hAnsi="Calibri" w:cs="Calibri"/>
                <w:sz w:val="22"/>
                <w:szCs w:val="22"/>
                <w:lang w:val="fr-FR"/>
              </w:rPr>
              <w:t>Tout retard de livraison entrainera l’application de pénalités de retard équivalent à 0,5% du cout total du marché pour chaque semaine de retard</w:t>
            </w:r>
          </w:p>
        </w:tc>
      </w:tr>
      <w:tr w:rsidR="00145CC7" w:rsidRPr="0014655A" w14:paraId="1B2E77E8" w14:textId="77777777" w:rsidTr="00DE3F08">
        <w:trPr>
          <w:cantSplit/>
          <w:trHeight w:val="460"/>
        </w:trPr>
        <w:tc>
          <w:tcPr>
            <w:tcW w:w="2970" w:type="dxa"/>
          </w:tcPr>
          <w:p w14:paraId="1B2E77E2" w14:textId="26C6FE7F" w:rsidR="00145CC7" w:rsidRPr="00102B28" w:rsidRDefault="00A72035" w:rsidP="00657CF2">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p>
        </w:tc>
        <w:tc>
          <w:tcPr>
            <w:tcW w:w="6210" w:type="dxa"/>
          </w:tcPr>
          <w:p w14:paraId="7E913A04" w14:textId="2CE6FB95" w:rsidR="001629CE" w:rsidRPr="001629CE" w:rsidRDefault="001629CE" w:rsidP="001629CE">
            <w:pPr>
              <w:numPr>
                <w:ilvl w:val="0"/>
                <w:numId w:val="5"/>
              </w:numPr>
              <w:ind w:left="342"/>
              <w:rPr>
                <w:rFonts w:ascii="Calibri" w:hAnsi="Calibri" w:cs="Calibri"/>
                <w:sz w:val="22"/>
                <w:szCs w:val="22"/>
                <w:lang w:val="fr-FR"/>
              </w:rPr>
            </w:pPr>
            <w:r w:rsidRPr="001629CE">
              <w:rPr>
                <w:rFonts w:ascii="Calibri" w:hAnsi="Calibri" w:cs="Calibri"/>
                <w:bCs/>
                <w:sz w:val="22"/>
                <w:szCs w:val="22"/>
                <w:lang w:val="fr-FR"/>
              </w:rPr>
              <w:t>Conformité aux exigences relatives aux caractéristiques techniques du Cahier de Charges</w:t>
            </w:r>
          </w:p>
          <w:p w14:paraId="1B2E77E5" w14:textId="107DA66C" w:rsidR="00145CC7" w:rsidRPr="00102B28" w:rsidRDefault="00A430B3"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 xml:space="preserve">Acceptation </w:t>
            </w:r>
            <w:r w:rsidR="008C7B51" w:rsidRPr="00102B28">
              <w:rPr>
                <w:rFonts w:ascii="Calibri" w:hAnsi="Calibri" w:cs="Calibri"/>
                <w:sz w:val="22"/>
                <w:szCs w:val="22"/>
                <w:lang w:val="fr-FR"/>
              </w:rPr>
              <w:t xml:space="preserve">sans </w:t>
            </w:r>
            <w:r w:rsidR="000C77E8" w:rsidRPr="00102B28">
              <w:rPr>
                <w:rFonts w:ascii="Calibri" w:hAnsi="Calibri" w:cs="Calibri"/>
                <w:sz w:val="22"/>
                <w:szCs w:val="22"/>
                <w:lang w:val="fr-FR"/>
              </w:rPr>
              <w:t>réserve</w:t>
            </w:r>
            <w:r w:rsidRPr="00102B28">
              <w:rPr>
                <w:rFonts w:ascii="Calibri" w:hAnsi="Calibri" w:cs="Calibri"/>
                <w:sz w:val="22"/>
                <w:szCs w:val="22"/>
                <w:lang w:val="fr-FR"/>
              </w:rPr>
              <w:t xml:space="preserve"> du BC/des conditions générales du contrat</w:t>
            </w:r>
            <w:r w:rsidR="00145CC7" w:rsidRPr="00102B28">
              <w:rPr>
                <w:rFonts w:ascii="Calibri" w:hAnsi="Calibri" w:cs="Calibri"/>
                <w:sz w:val="22"/>
                <w:szCs w:val="22"/>
                <w:lang w:val="fr-FR"/>
              </w:rPr>
              <w:t xml:space="preserve"> </w:t>
            </w:r>
          </w:p>
          <w:p w14:paraId="32FDD7AD" w14:textId="77777777" w:rsidR="00145CC7" w:rsidRPr="00CF0859" w:rsidRDefault="00CF0859" w:rsidP="007A63DF">
            <w:pPr>
              <w:numPr>
                <w:ilvl w:val="0"/>
                <w:numId w:val="5"/>
              </w:numPr>
              <w:ind w:left="342"/>
              <w:rPr>
                <w:rFonts w:ascii="Calibri" w:hAnsi="Calibri" w:cs="Calibri"/>
                <w:sz w:val="22"/>
                <w:szCs w:val="22"/>
                <w:lang w:val="fr-FR"/>
              </w:rPr>
            </w:pPr>
            <w:r w:rsidRPr="00CF0859">
              <w:rPr>
                <w:rFonts w:ascii="Calibri" w:hAnsi="Calibri" w:cs="Calibri"/>
                <w:bCs/>
                <w:sz w:val="22"/>
                <w:szCs w:val="22"/>
                <w:lang w:val="fr-FR"/>
              </w:rPr>
              <w:t>Conformité aux délais d’exécution des travaux requis dans le document d’appel d’offres</w:t>
            </w:r>
          </w:p>
          <w:p w14:paraId="26217D50" w14:textId="77777777" w:rsidR="00CF0859" w:rsidRPr="001629CE" w:rsidRDefault="00CF0859" w:rsidP="007A63DF">
            <w:pPr>
              <w:numPr>
                <w:ilvl w:val="0"/>
                <w:numId w:val="5"/>
              </w:numPr>
              <w:ind w:left="342"/>
              <w:rPr>
                <w:rFonts w:ascii="Calibri" w:hAnsi="Calibri" w:cs="Calibri"/>
                <w:sz w:val="22"/>
                <w:szCs w:val="22"/>
                <w:lang w:val="fr-FR"/>
              </w:rPr>
            </w:pPr>
            <w:r w:rsidRPr="00CF0859">
              <w:rPr>
                <w:rFonts w:ascii="Calibri" w:hAnsi="Calibri" w:cs="Calibri"/>
                <w:bCs/>
                <w:sz w:val="22"/>
                <w:szCs w:val="22"/>
                <w:lang w:val="fr-FR"/>
              </w:rPr>
              <w:t>Conformité aux exigences relatives aux caractéristiques techniques du Cahier de Charges</w:t>
            </w:r>
          </w:p>
          <w:p w14:paraId="736EEA3B" w14:textId="77777777" w:rsidR="001629CE" w:rsidRPr="001629CE" w:rsidRDefault="001629CE" w:rsidP="001629CE">
            <w:pPr>
              <w:numPr>
                <w:ilvl w:val="0"/>
                <w:numId w:val="5"/>
              </w:numPr>
              <w:ind w:left="342"/>
              <w:rPr>
                <w:rFonts w:ascii="Calibri" w:hAnsi="Calibri" w:cs="Calibri"/>
                <w:sz w:val="22"/>
                <w:szCs w:val="22"/>
                <w:lang w:val="fr-FR"/>
              </w:rPr>
            </w:pPr>
            <w:r>
              <w:rPr>
                <w:rFonts w:ascii="Calibri" w:hAnsi="Calibri" w:cs="Calibri"/>
                <w:bCs/>
                <w:sz w:val="22"/>
                <w:szCs w:val="22"/>
                <w:lang w:val="fr-FR"/>
              </w:rPr>
              <w:t>P</w:t>
            </w:r>
            <w:r w:rsidRPr="001629CE">
              <w:rPr>
                <w:rFonts w:ascii="Calibri" w:hAnsi="Calibri" w:cs="Calibri"/>
                <w:bCs/>
                <w:sz w:val="22"/>
                <w:szCs w:val="22"/>
                <w:lang w:val="fr-FR"/>
              </w:rPr>
              <w:t xml:space="preserve">articipation à la visite du site de </w:t>
            </w:r>
            <w:r>
              <w:rPr>
                <w:rFonts w:ascii="Calibri" w:hAnsi="Calibri" w:cs="Calibri"/>
                <w:bCs/>
                <w:sz w:val="22"/>
                <w:szCs w:val="22"/>
                <w:lang w:val="fr-FR"/>
              </w:rPr>
              <w:t>sites</w:t>
            </w:r>
          </w:p>
          <w:p w14:paraId="392F975C" w14:textId="77777777" w:rsidR="001629CE" w:rsidRDefault="001629CE" w:rsidP="001629CE">
            <w:pPr>
              <w:numPr>
                <w:ilvl w:val="0"/>
                <w:numId w:val="5"/>
              </w:numPr>
              <w:ind w:left="342"/>
              <w:rPr>
                <w:rFonts w:ascii="Calibri" w:hAnsi="Calibri" w:cs="Calibri"/>
                <w:sz w:val="22"/>
                <w:szCs w:val="22"/>
                <w:lang w:val="fr-FR"/>
              </w:rPr>
            </w:pPr>
            <w:r>
              <w:rPr>
                <w:rFonts w:ascii="Calibri" w:hAnsi="Calibri" w:cs="Calibri"/>
                <w:sz w:val="22"/>
                <w:szCs w:val="22"/>
                <w:lang w:val="fr-FR"/>
              </w:rPr>
              <w:t>L</w:t>
            </w:r>
            <w:r w:rsidRPr="001629CE">
              <w:rPr>
                <w:rFonts w:ascii="Calibri" w:hAnsi="Calibri" w:cs="Calibri"/>
                <w:sz w:val="22"/>
                <w:szCs w:val="22"/>
                <w:lang w:val="fr-FR"/>
              </w:rPr>
              <w:t>iste des prestations similaires durant les 3 dernières années et la valeur de leurs contrats</w:t>
            </w:r>
          </w:p>
          <w:p w14:paraId="1B2E77E7" w14:textId="79C16E02" w:rsidR="001629CE" w:rsidRPr="001629CE" w:rsidRDefault="001629CE" w:rsidP="001629CE">
            <w:pPr>
              <w:numPr>
                <w:ilvl w:val="0"/>
                <w:numId w:val="5"/>
              </w:numPr>
              <w:ind w:left="342"/>
              <w:rPr>
                <w:rFonts w:ascii="Calibri" w:hAnsi="Calibri" w:cs="Calibri"/>
                <w:sz w:val="22"/>
                <w:szCs w:val="22"/>
                <w:lang w:val="fr-FR"/>
              </w:rPr>
            </w:pPr>
            <w:r w:rsidRPr="001629CE">
              <w:rPr>
                <w:rFonts w:ascii="Calibri" w:hAnsi="Calibri" w:cs="Calibri"/>
                <w:bCs/>
                <w:sz w:val="22"/>
                <w:szCs w:val="22"/>
                <w:lang w:val="fr-FR"/>
              </w:rPr>
              <w:t>Liste des équipements/matériels à la disposition du soumissionnai</w:t>
            </w:r>
            <w:r>
              <w:rPr>
                <w:rFonts w:ascii="Calibri" w:hAnsi="Calibri" w:cs="Calibri"/>
                <w:bCs/>
                <w:sz w:val="22"/>
                <w:szCs w:val="22"/>
                <w:lang w:val="fr-FR"/>
              </w:rPr>
              <w:t xml:space="preserve">re pour l’exécution des travaux  </w:t>
            </w:r>
          </w:p>
        </w:tc>
      </w:tr>
      <w:tr w:rsidR="001629CE" w:rsidRPr="0014655A" w14:paraId="052B0D30" w14:textId="77777777" w:rsidTr="00DE3F08">
        <w:trPr>
          <w:cantSplit/>
          <w:trHeight w:val="460"/>
        </w:trPr>
        <w:tc>
          <w:tcPr>
            <w:tcW w:w="2970" w:type="dxa"/>
          </w:tcPr>
          <w:p w14:paraId="3AE9F7C4" w14:textId="5FA59C43" w:rsidR="001629CE" w:rsidRPr="00102B28" w:rsidRDefault="001629CE" w:rsidP="00657CF2">
            <w:pPr>
              <w:rPr>
                <w:rFonts w:ascii="Calibri" w:hAnsi="Calibri" w:cs="Calibri"/>
                <w:sz w:val="22"/>
                <w:szCs w:val="22"/>
                <w:lang w:val="fr-FR"/>
              </w:rPr>
            </w:pPr>
            <w:r>
              <w:rPr>
                <w:rFonts w:ascii="Calibri" w:hAnsi="Calibri" w:cs="Calibri"/>
                <w:sz w:val="22"/>
                <w:szCs w:val="22"/>
                <w:lang w:val="fr-FR"/>
              </w:rPr>
              <w:t>Examen des offres</w:t>
            </w:r>
          </w:p>
        </w:tc>
        <w:tc>
          <w:tcPr>
            <w:tcW w:w="6210" w:type="dxa"/>
          </w:tcPr>
          <w:p w14:paraId="6983BE7D" w14:textId="45B47BBE" w:rsidR="001629CE" w:rsidRPr="001629CE" w:rsidRDefault="001629CE" w:rsidP="001629CE">
            <w:pPr>
              <w:rPr>
                <w:rFonts w:ascii="Calibri" w:hAnsi="Calibri" w:cs="Calibri"/>
                <w:bCs/>
                <w:sz w:val="22"/>
                <w:szCs w:val="22"/>
                <w:lang w:val="fr-FR"/>
              </w:rPr>
            </w:pPr>
            <w:r>
              <w:rPr>
                <w:rFonts w:ascii="Calibri" w:hAnsi="Calibri" w:cs="Calibri"/>
                <w:bCs/>
                <w:sz w:val="22"/>
                <w:szCs w:val="22"/>
                <w:lang w:val="fr-FR"/>
              </w:rPr>
              <w:t xml:space="preserve">Le PNUD </w:t>
            </w:r>
            <w:r w:rsidRPr="001629CE">
              <w:rPr>
                <w:rFonts w:ascii="Calibri" w:hAnsi="Calibri" w:cs="Calibri"/>
                <w:bCs/>
                <w:sz w:val="22"/>
                <w:szCs w:val="22"/>
                <w:lang w:val="fr-FR"/>
              </w:rPr>
              <w:t xml:space="preserve"> examinera les offres pour s’assurer qu’elles sont complètes, qu’elles ne comportent aucune erreur de calcul, que les documents ont été dûment signés et que ces offres répondent globalement aux conditions stipulées</w:t>
            </w:r>
          </w:p>
          <w:p w14:paraId="45D36817" w14:textId="77777777" w:rsidR="001629CE" w:rsidRDefault="001629CE" w:rsidP="001629CE">
            <w:pPr>
              <w:ind w:left="342"/>
              <w:rPr>
                <w:rFonts w:ascii="Calibri" w:hAnsi="Calibri" w:cs="Calibri"/>
                <w:bCs/>
                <w:sz w:val="22"/>
                <w:szCs w:val="22"/>
                <w:lang w:val="fr-FR"/>
              </w:rPr>
            </w:pPr>
          </w:p>
          <w:p w14:paraId="3CD2FC6F" w14:textId="37FC0217" w:rsidR="001629CE" w:rsidRPr="001629CE" w:rsidRDefault="001629CE" w:rsidP="001629CE">
            <w:pPr>
              <w:rPr>
                <w:rFonts w:ascii="Calibri" w:hAnsi="Calibri" w:cs="Calibri"/>
                <w:bCs/>
                <w:sz w:val="22"/>
                <w:szCs w:val="22"/>
                <w:lang w:val="fr-FR"/>
              </w:rPr>
            </w:pPr>
            <w:r w:rsidRPr="001629CE">
              <w:rPr>
                <w:rFonts w:ascii="Calibri" w:hAnsi="Calibri" w:cs="Calibri"/>
                <w:bCs/>
                <w:sz w:val="22"/>
                <w:szCs w:val="22"/>
                <w:lang w:val="fr-FR"/>
              </w:rPr>
              <w:t>Les erreurs arithmétiques seront rectifiées sur la base suivante : s’il existe une divergence entre le prix unitaire et le prix total obtenu par multiplication du prix unitaire et de la quantité, le prix unitaire prévaudra, et le prix total sera corrigé en prenant celui-ci comme base. Si le Soumissionnaire n’accepte pas la correction des erreurs, son offre sera rejetée. S’il existe une divergence entre les montants en chiffres et en lettres, c’est le montant en lettres qui prévaudra</w:t>
            </w:r>
            <w:r>
              <w:rPr>
                <w:rFonts w:ascii="Calibri" w:hAnsi="Calibri" w:cs="Calibri"/>
                <w:bCs/>
                <w:sz w:val="22"/>
                <w:szCs w:val="22"/>
                <w:lang w:val="fr-FR"/>
              </w:rPr>
              <w:t>.</w:t>
            </w:r>
          </w:p>
        </w:tc>
      </w:tr>
      <w:tr w:rsidR="00145CC7" w:rsidRPr="0014655A" w14:paraId="1B2E77ED" w14:textId="77777777" w:rsidTr="00DE3F08">
        <w:tblPrEx>
          <w:tblLook w:val="04A0" w:firstRow="1" w:lastRow="0" w:firstColumn="1" w:lastColumn="0" w:noHBand="0" w:noVBand="1"/>
        </w:tblPrEx>
        <w:tc>
          <w:tcPr>
            <w:tcW w:w="2970" w:type="dxa"/>
            <w:shd w:val="clear" w:color="auto" w:fill="auto"/>
          </w:tcPr>
          <w:p w14:paraId="1B2E77E9" w14:textId="77777777"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14:paraId="1B2E77EA" w14:textId="77777777" w:rsidR="00145CC7" w:rsidRPr="00102B28" w:rsidRDefault="00145CC7" w:rsidP="00972ACB">
            <w:pPr>
              <w:rPr>
                <w:rFonts w:ascii="Calibri" w:hAnsi="Calibri" w:cs="Calibri"/>
                <w:bCs/>
                <w:sz w:val="22"/>
                <w:szCs w:val="22"/>
                <w:lang w:val="fr-FR"/>
              </w:rPr>
            </w:pPr>
          </w:p>
        </w:tc>
        <w:tc>
          <w:tcPr>
            <w:tcW w:w="6210" w:type="dxa"/>
            <w:shd w:val="clear" w:color="auto" w:fill="auto"/>
          </w:tcPr>
          <w:p w14:paraId="1B2E77EB" w14:textId="476E13B3" w:rsidR="00145CC7" w:rsidRPr="00102B28" w:rsidRDefault="00145CC7" w:rsidP="00040316">
            <w:pPr>
              <w:pStyle w:val="BankNormal"/>
              <w:tabs>
                <w:tab w:val="left" w:pos="342"/>
                <w:tab w:val="right" w:pos="7218"/>
              </w:tabs>
              <w:spacing w:after="0"/>
              <w:rPr>
                <w:rFonts w:ascii="Calibri" w:hAnsi="Calibri" w:cs="Calibri"/>
                <w:bCs/>
                <w:sz w:val="22"/>
                <w:szCs w:val="22"/>
                <w:lang w:val="fr-FR"/>
              </w:rPr>
            </w:pPr>
          </w:p>
          <w:p w14:paraId="4C0737E8" w14:textId="48FA02FD" w:rsidR="00145CC7" w:rsidRPr="007A63DF" w:rsidRDefault="00A81919" w:rsidP="00A236C6">
            <w:pPr>
              <w:pStyle w:val="BankNormal"/>
              <w:numPr>
                <w:ilvl w:val="0"/>
                <w:numId w:val="14"/>
              </w:numPr>
              <w:tabs>
                <w:tab w:val="left" w:pos="342"/>
                <w:tab w:val="right" w:pos="7218"/>
              </w:tabs>
              <w:spacing w:after="0"/>
              <w:ind w:left="378"/>
              <w:rPr>
                <w:rFonts w:ascii="Calibri" w:hAnsi="Calibri" w:cs="Calibri"/>
                <w:b/>
                <w:bCs/>
                <w:sz w:val="22"/>
                <w:szCs w:val="22"/>
                <w:lang w:val="fr-FR"/>
              </w:rPr>
            </w:pPr>
            <w:r>
              <w:rPr>
                <w:rFonts w:ascii="Calibri" w:hAnsi="Calibri" w:cs="Calibri"/>
                <w:sz w:val="22"/>
                <w:szCs w:val="22"/>
                <w:lang w:val="fr-FR"/>
              </w:rPr>
              <w:t xml:space="preserve">Deux </w:t>
            </w:r>
            <w:r w:rsidR="006C2DB4">
              <w:rPr>
                <w:rFonts w:ascii="Calibri" w:hAnsi="Calibri" w:cs="Calibri"/>
                <w:sz w:val="22"/>
                <w:szCs w:val="22"/>
                <w:lang w:val="fr-FR"/>
              </w:rPr>
              <w:t xml:space="preserve"> </w:t>
            </w:r>
            <w:r w:rsidR="007A63DF">
              <w:rPr>
                <w:rFonts w:ascii="Calibri" w:hAnsi="Calibri" w:cs="Calibri"/>
                <w:sz w:val="22"/>
                <w:szCs w:val="22"/>
                <w:lang w:val="fr-FR"/>
              </w:rPr>
              <w:t>firmes</w:t>
            </w:r>
            <w:r w:rsidR="006C2DB4">
              <w:rPr>
                <w:rFonts w:ascii="Calibri" w:hAnsi="Calibri" w:cs="Calibri"/>
                <w:sz w:val="22"/>
                <w:szCs w:val="22"/>
                <w:lang w:val="fr-FR"/>
              </w:rPr>
              <w:t xml:space="preserve"> différent</w:t>
            </w:r>
            <w:r w:rsidR="007A63DF">
              <w:rPr>
                <w:rFonts w:ascii="Calibri" w:hAnsi="Calibri" w:cs="Calibri"/>
                <w:sz w:val="22"/>
                <w:szCs w:val="22"/>
                <w:lang w:val="fr-FR"/>
              </w:rPr>
              <w:t>e</w:t>
            </w:r>
            <w:r w:rsidR="006C2DB4">
              <w:rPr>
                <w:rFonts w:ascii="Calibri" w:hAnsi="Calibri" w:cs="Calibri"/>
                <w:sz w:val="22"/>
                <w:szCs w:val="22"/>
                <w:lang w:val="fr-FR"/>
              </w:rPr>
              <w:t>s</w:t>
            </w:r>
            <w:r w:rsidR="00CC1528" w:rsidRPr="00102B28">
              <w:rPr>
                <w:rFonts w:ascii="Calibri" w:hAnsi="Calibri" w:cs="Calibri"/>
                <w:sz w:val="22"/>
                <w:szCs w:val="22"/>
                <w:lang w:val="fr-FR"/>
              </w:rPr>
              <w:t>, en fonction des facteurs</w:t>
            </w:r>
            <w:r w:rsidR="007E17F5" w:rsidRPr="00102B28">
              <w:rPr>
                <w:rFonts w:ascii="Calibri" w:hAnsi="Calibri" w:cs="Calibri"/>
                <w:sz w:val="22"/>
                <w:szCs w:val="22"/>
                <w:lang w:val="fr-FR"/>
              </w:rPr>
              <w:t xml:space="preserve"> suivants</w:t>
            </w:r>
            <w:r w:rsidR="00956625" w:rsidRPr="00102B28">
              <w:rPr>
                <w:rFonts w:ascii="Calibri" w:hAnsi="Calibri" w:cs="Calibri"/>
                <w:sz w:val="22"/>
                <w:szCs w:val="22"/>
                <w:lang w:val="fr-FR"/>
              </w:rPr>
              <w:t> :</w:t>
            </w:r>
            <w:r w:rsidR="00145CC7" w:rsidRPr="00102B28">
              <w:rPr>
                <w:rFonts w:ascii="Calibri" w:hAnsi="Calibri" w:cs="Calibri"/>
                <w:sz w:val="22"/>
                <w:szCs w:val="22"/>
                <w:lang w:val="fr-FR"/>
              </w:rPr>
              <w:t xml:space="preserve"> </w:t>
            </w:r>
            <w:r w:rsidR="00040316" w:rsidRPr="007A63DF">
              <w:rPr>
                <w:rFonts w:ascii="Calibri" w:hAnsi="Calibri" w:cs="Calibri"/>
                <w:b/>
                <w:sz w:val="22"/>
                <w:szCs w:val="22"/>
                <w:lang w:val="fr-FR"/>
              </w:rPr>
              <w:t xml:space="preserve">Les offres partielles </w:t>
            </w:r>
            <w:r w:rsidR="00A236C6" w:rsidRPr="007A63DF">
              <w:rPr>
                <w:rFonts w:ascii="Calibri" w:hAnsi="Calibri" w:cs="Calibri"/>
                <w:b/>
                <w:sz w:val="22"/>
                <w:szCs w:val="22"/>
                <w:lang w:val="fr-FR"/>
              </w:rPr>
              <w:t xml:space="preserve">sont </w:t>
            </w:r>
            <w:r w:rsidR="00040316" w:rsidRPr="007A63DF">
              <w:rPr>
                <w:rFonts w:ascii="Calibri" w:hAnsi="Calibri" w:cs="Calibri"/>
                <w:b/>
                <w:sz w:val="22"/>
                <w:szCs w:val="22"/>
                <w:lang w:val="fr-FR"/>
              </w:rPr>
              <w:t xml:space="preserve">autorisées, l’évaluation des offres sera faite </w:t>
            </w:r>
            <w:r w:rsidR="00A236C6" w:rsidRPr="007A63DF">
              <w:rPr>
                <w:rFonts w:ascii="Calibri" w:hAnsi="Calibri" w:cs="Calibri"/>
                <w:b/>
                <w:sz w:val="22"/>
                <w:szCs w:val="22"/>
                <w:lang w:val="fr-FR"/>
              </w:rPr>
              <w:t>par lot</w:t>
            </w:r>
            <w:r w:rsidR="00040316" w:rsidRPr="007A63DF">
              <w:rPr>
                <w:rFonts w:ascii="Calibri" w:hAnsi="Calibri" w:cs="Calibri"/>
                <w:b/>
                <w:sz w:val="22"/>
                <w:szCs w:val="22"/>
                <w:lang w:val="fr-FR"/>
              </w:rPr>
              <w:t xml:space="preserve">. </w:t>
            </w:r>
          </w:p>
          <w:p w14:paraId="7B68DF74" w14:textId="77777777" w:rsidR="00A236C6" w:rsidRDefault="00A236C6" w:rsidP="00A236C6">
            <w:pPr>
              <w:pStyle w:val="BankNormal"/>
              <w:tabs>
                <w:tab w:val="left" w:pos="342"/>
                <w:tab w:val="right" w:pos="7218"/>
              </w:tabs>
              <w:spacing w:after="0"/>
              <w:ind w:left="378"/>
              <w:rPr>
                <w:rFonts w:ascii="Calibri" w:hAnsi="Calibri" w:cs="Calibri"/>
                <w:sz w:val="22"/>
                <w:szCs w:val="22"/>
                <w:lang w:val="fr-FR"/>
              </w:rPr>
            </w:pPr>
            <w:r w:rsidRPr="00A236C6">
              <w:rPr>
                <w:rFonts w:ascii="Calibri" w:hAnsi="Calibri" w:cs="Calibri"/>
                <w:b/>
                <w:sz w:val="22"/>
                <w:szCs w:val="22"/>
                <w:lang w:val="fr-FR"/>
              </w:rPr>
              <w:t>Ce marché constitue trois (3) lots distincts</w:t>
            </w:r>
            <w:r>
              <w:rPr>
                <w:rFonts w:ascii="Calibri" w:hAnsi="Calibri" w:cs="Calibri"/>
                <w:sz w:val="22"/>
                <w:szCs w:val="22"/>
                <w:lang w:val="fr-FR"/>
              </w:rPr>
              <w:t xml:space="preserve">. </w:t>
            </w:r>
          </w:p>
          <w:p w14:paraId="197AA4DD" w14:textId="5BF81F3A" w:rsidR="005E558F" w:rsidRPr="008A33AE" w:rsidRDefault="005E558F" w:rsidP="005E558F">
            <w:pPr>
              <w:pStyle w:val="BankNormal"/>
              <w:numPr>
                <w:ilvl w:val="0"/>
                <w:numId w:val="14"/>
              </w:numPr>
              <w:tabs>
                <w:tab w:val="left" w:pos="5686"/>
                <w:tab w:val="right" w:pos="7218"/>
              </w:tabs>
              <w:spacing w:after="0"/>
              <w:ind w:left="378"/>
              <w:rPr>
                <w:rFonts w:asciiTheme="minorHAnsi" w:hAnsiTheme="minorHAnsi" w:cstheme="minorHAnsi"/>
                <w:b/>
                <w:color w:val="FF0000"/>
                <w:sz w:val="20"/>
                <w:highlight w:val="lightGray"/>
                <w:lang w:val="fr-FR"/>
              </w:rPr>
            </w:pPr>
            <w:r w:rsidRPr="008A33AE">
              <w:rPr>
                <w:rFonts w:asciiTheme="minorHAnsi" w:hAnsiTheme="minorHAnsi" w:cstheme="minorHAnsi"/>
                <w:b/>
                <w:color w:val="FF0000"/>
                <w:sz w:val="20"/>
                <w:highlight w:val="lightGray"/>
                <w:lang w:val="fr-FR"/>
              </w:rPr>
              <w:t>Le PNUD n’attribuera pas plus d’un lot à un</w:t>
            </w:r>
            <w:r w:rsidR="007A63DF">
              <w:rPr>
                <w:rFonts w:asciiTheme="minorHAnsi" w:hAnsiTheme="minorHAnsi" w:cstheme="minorHAnsi"/>
                <w:b/>
                <w:color w:val="FF0000"/>
                <w:sz w:val="20"/>
                <w:highlight w:val="lightGray"/>
                <w:lang w:val="fr-FR"/>
              </w:rPr>
              <w:t>e</w:t>
            </w:r>
            <w:r w:rsidRPr="008A33AE">
              <w:rPr>
                <w:rFonts w:asciiTheme="minorHAnsi" w:hAnsiTheme="minorHAnsi" w:cstheme="minorHAnsi"/>
                <w:b/>
                <w:color w:val="FF0000"/>
                <w:sz w:val="20"/>
                <w:highlight w:val="lightGray"/>
                <w:lang w:val="fr-FR"/>
              </w:rPr>
              <w:t xml:space="preserve"> </w:t>
            </w:r>
            <w:r>
              <w:rPr>
                <w:rFonts w:asciiTheme="minorHAnsi" w:hAnsiTheme="minorHAnsi" w:cstheme="minorHAnsi"/>
                <w:b/>
                <w:color w:val="FF0000"/>
                <w:sz w:val="20"/>
                <w:highlight w:val="lightGray"/>
                <w:lang w:val="fr-FR"/>
              </w:rPr>
              <w:t xml:space="preserve">même </w:t>
            </w:r>
            <w:r w:rsidR="007A63DF">
              <w:rPr>
                <w:rFonts w:asciiTheme="minorHAnsi" w:hAnsiTheme="minorHAnsi" w:cstheme="minorHAnsi"/>
                <w:b/>
                <w:color w:val="FF0000"/>
                <w:sz w:val="20"/>
                <w:highlight w:val="lightGray"/>
                <w:lang w:val="fr-FR"/>
              </w:rPr>
              <w:t>firme</w:t>
            </w:r>
            <w:r>
              <w:rPr>
                <w:rFonts w:asciiTheme="minorHAnsi" w:hAnsiTheme="minorHAnsi" w:cstheme="minorHAnsi"/>
                <w:b/>
                <w:color w:val="FF0000"/>
                <w:sz w:val="20"/>
                <w:highlight w:val="lightGray"/>
                <w:lang w:val="fr-FR"/>
              </w:rPr>
              <w:t xml:space="preserve">. </w:t>
            </w:r>
          </w:p>
          <w:p w14:paraId="1B2E77EC" w14:textId="57A10FC8" w:rsidR="005E558F" w:rsidRPr="00102B28" w:rsidRDefault="005E558F" w:rsidP="00A81919">
            <w:pPr>
              <w:pStyle w:val="BankNormal"/>
              <w:tabs>
                <w:tab w:val="left" w:pos="342"/>
                <w:tab w:val="right" w:pos="7218"/>
              </w:tabs>
              <w:spacing w:after="0"/>
              <w:ind w:left="378"/>
              <w:rPr>
                <w:rFonts w:ascii="Calibri" w:hAnsi="Calibri" w:cs="Calibri"/>
                <w:bCs/>
                <w:sz w:val="22"/>
                <w:szCs w:val="22"/>
                <w:lang w:val="fr-FR"/>
              </w:rPr>
            </w:pPr>
            <w:r w:rsidRPr="004123DE">
              <w:rPr>
                <w:rFonts w:asciiTheme="minorHAnsi" w:hAnsiTheme="minorHAnsi" w:cstheme="minorHAnsi"/>
                <w:b/>
                <w:color w:val="FF0000"/>
                <w:sz w:val="20"/>
                <w:lang w:val="fr-FR"/>
              </w:rPr>
              <w:t xml:space="preserve">Ce marché est scindé en </w:t>
            </w:r>
            <w:r w:rsidR="00A81919">
              <w:rPr>
                <w:rFonts w:asciiTheme="minorHAnsi" w:hAnsiTheme="minorHAnsi" w:cstheme="minorHAnsi"/>
                <w:b/>
                <w:color w:val="FF0000"/>
                <w:sz w:val="20"/>
                <w:lang w:val="fr-FR"/>
              </w:rPr>
              <w:t>deux</w:t>
            </w:r>
            <w:r>
              <w:rPr>
                <w:rFonts w:asciiTheme="minorHAnsi" w:hAnsiTheme="minorHAnsi" w:cstheme="minorHAnsi"/>
                <w:b/>
                <w:color w:val="FF0000"/>
                <w:sz w:val="20"/>
                <w:lang w:val="fr-FR"/>
              </w:rPr>
              <w:t xml:space="preserve"> </w:t>
            </w:r>
            <w:r w:rsidRPr="004123DE">
              <w:rPr>
                <w:rFonts w:asciiTheme="minorHAnsi" w:hAnsiTheme="minorHAnsi" w:cstheme="minorHAnsi"/>
                <w:b/>
                <w:color w:val="FF0000"/>
                <w:sz w:val="20"/>
                <w:lang w:val="fr-FR"/>
              </w:rPr>
              <w:t>lots, Un</w:t>
            </w:r>
            <w:r w:rsidR="007A63DF">
              <w:rPr>
                <w:rFonts w:asciiTheme="minorHAnsi" w:hAnsiTheme="minorHAnsi" w:cstheme="minorHAnsi"/>
                <w:b/>
                <w:color w:val="FF0000"/>
                <w:sz w:val="20"/>
                <w:lang w:val="fr-FR"/>
              </w:rPr>
              <w:t>e</w:t>
            </w:r>
            <w:r w:rsidRPr="004123DE">
              <w:rPr>
                <w:rFonts w:asciiTheme="minorHAnsi" w:hAnsiTheme="minorHAnsi" w:cstheme="minorHAnsi"/>
                <w:b/>
                <w:color w:val="FF0000"/>
                <w:sz w:val="20"/>
                <w:lang w:val="fr-FR"/>
              </w:rPr>
              <w:t xml:space="preserve"> </w:t>
            </w:r>
            <w:r w:rsidR="007A63DF">
              <w:rPr>
                <w:rFonts w:asciiTheme="minorHAnsi" w:hAnsiTheme="minorHAnsi" w:cstheme="minorHAnsi"/>
                <w:b/>
                <w:color w:val="FF0000"/>
                <w:sz w:val="20"/>
                <w:lang w:val="fr-FR"/>
              </w:rPr>
              <w:t>firme</w:t>
            </w:r>
            <w:r w:rsidRPr="004123DE">
              <w:rPr>
                <w:rFonts w:asciiTheme="minorHAnsi" w:hAnsiTheme="minorHAnsi" w:cstheme="minorHAnsi"/>
                <w:b/>
                <w:color w:val="FF0000"/>
                <w:sz w:val="20"/>
                <w:lang w:val="fr-FR"/>
              </w:rPr>
              <w:t xml:space="preserve">  ne peut pas, selon le règlement de l’appel d’offres, se voir attribuer plus d'un lot.</w:t>
            </w:r>
          </w:p>
        </w:tc>
      </w:tr>
      <w:tr w:rsidR="00145CC7" w:rsidRPr="0014655A" w14:paraId="1B2E77F2" w14:textId="77777777" w:rsidTr="00DE3F08">
        <w:tblPrEx>
          <w:tblLook w:val="04A0" w:firstRow="1" w:lastRow="0" w:firstColumn="1" w:lastColumn="0" w:noHBand="0" w:noVBand="1"/>
        </w:tblPrEx>
        <w:tc>
          <w:tcPr>
            <w:tcW w:w="2970" w:type="dxa"/>
            <w:shd w:val="clear" w:color="auto" w:fill="auto"/>
          </w:tcPr>
          <w:p w14:paraId="1B2E77EE"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14:paraId="1B2E77F1" w14:textId="504DB85E" w:rsidR="00145CC7" w:rsidRPr="00040316" w:rsidRDefault="000812B3" w:rsidP="00040316">
            <w:pPr>
              <w:pStyle w:val="BankNormal"/>
              <w:numPr>
                <w:ilvl w:val="2"/>
                <w:numId w:val="13"/>
              </w:numPr>
              <w:spacing w:after="0"/>
              <w:ind w:left="342" w:hanging="342"/>
              <w:rPr>
                <w:rFonts w:ascii="Calibri" w:hAnsi="Calibri" w:cs="Calibri"/>
                <w:snapToGrid w:val="0"/>
                <w:sz w:val="22"/>
                <w:szCs w:val="22"/>
                <w:lang w:val="fr-FR"/>
              </w:rPr>
            </w:pPr>
            <w:r>
              <w:rPr>
                <w:rFonts w:ascii="Calibri" w:hAnsi="Calibri" w:cs="Calibri"/>
                <w:snapToGrid w:val="0"/>
                <w:sz w:val="22"/>
                <w:szCs w:val="22"/>
                <w:lang w:val="fr-FR"/>
              </w:rPr>
              <w:t xml:space="preserve"> Contrat</w:t>
            </w:r>
            <w:r w:rsidR="001A30A1">
              <w:rPr>
                <w:rFonts w:ascii="Calibri" w:hAnsi="Calibri" w:cs="Calibri"/>
                <w:snapToGrid w:val="0"/>
                <w:sz w:val="22"/>
                <w:szCs w:val="22"/>
                <w:lang w:val="fr-FR"/>
              </w:rPr>
              <w:t xml:space="preserve"> de travaux et </w:t>
            </w:r>
            <w:r w:rsidR="001A30A1" w:rsidRPr="001A30A1">
              <w:rPr>
                <w:rFonts w:ascii="Calibri" w:hAnsi="Calibri" w:cs="Calibri"/>
                <w:snapToGrid w:val="0"/>
                <w:sz w:val="22"/>
                <w:szCs w:val="22"/>
                <w:lang w:val="fr-FR"/>
              </w:rPr>
              <w:t>Bon de commande</w:t>
            </w:r>
          </w:p>
        </w:tc>
      </w:tr>
      <w:tr w:rsidR="00145CC7" w:rsidRPr="0014655A" w14:paraId="1B2E77F6" w14:textId="77777777" w:rsidTr="00DE3F08">
        <w:tc>
          <w:tcPr>
            <w:tcW w:w="2970" w:type="dxa"/>
          </w:tcPr>
          <w:p w14:paraId="1B2E77F3"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14:paraId="1B2E77F5" w14:textId="4E54C8B2" w:rsidR="00145CC7" w:rsidRPr="00040316" w:rsidRDefault="00597268" w:rsidP="005C51C9">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contrat en cas de retard de livraison/d’achèvement</w:t>
            </w:r>
            <w:r w:rsidR="00D337D0" w:rsidRPr="00102B28">
              <w:rPr>
                <w:rFonts w:ascii="Calibri" w:hAnsi="Calibri" w:cs="Calibri"/>
                <w:snapToGrid w:val="0"/>
                <w:sz w:val="22"/>
                <w:szCs w:val="22"/>
                <w:lang w:val="fr-FR"/>
              </w:rPr>
              <w:t xml:space="preserve"> de</w:t>
            </w:r>
            <w:r w:rsidR="00145CC7" w:rsidRPr="00102B28">
              <w:rPr>
                <w:rFonts w:ascii="Calibri" w:hAnsi="Calibri" w:cs="Calibri"/>
                <w:snapToGrid w:val="0"/>
                <w:sz w:val="22"/>
                <w:szCs w:val="22"/>
                <w:lang w:val="fr-FR"/>
              </w:rPr>
              <w:t xml:space="preserve"> </w:t>
            </w:r>
            <w:r w:rsidR="005C51C9">
              <w:rPr>
                <w:rFonts w:ascii="Calibri" w:hAnsi="Calibri" w:cs="Calibri"/>
                <w:snapToGrid w:val="0"/>
                <w:sz w:val="22"/>
                <w:szCs w:val="22"/>
                <w:lang w:val="fr-FR"/>
              </w:rPr>
              <w:t>3</w:t>
            </w:r>
            <w:r w:rsidR="00040316">
              <w:rPr>
                <w:rFonts w:ascii="Calibri" w:hAnsi="Calibri" w:cs="Calibri"/>
                <w:snapToGrid w:val="0"/>
                <w:sz w:val="22"/>
                <w:szCs w:val="22"/>
                <w:lang w:val="fr-FR"/>
              </w:rPr>
              <w:t xml:space="preserve"> jours</w:t>
            </w:r>
          </w:p>
        </w:tc>
      </w:tr>
      <w:tr w:rsidR="00145CC7" w:rsidRPr="0014655A" w14:paraId="1B2E77FE" w14:textId="77777777" w:rsidTr="00DE3F08">
        <w:tc>
          <w:tcPr>
            <w:tcW w:w="2970" w:type="dxa"/>
          </w:tcPr>
          <w:p w14:paraId="1B2E77F7"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14:paraId="1B2E77FD" w14:textId="7D9BDF48" w:rsidR="00145CC7" w:rsidRPr="00040316" w:rsidDel="00307F3E" w:rsidRDefault="00C40897" w:rsidP="00040316">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14655A" w14:paraId="1B2E7806" w14:textId="77777777" w:rsidTr="00DE3F08">
        <w:trPr>
          <w:cantSplit/>
          <w:trHeight w:val="460"/>
        </w:trPr>
        <w:tc>
          <w:tcPr>
            <w:tcW w:w="2970" w:type="dxa"/>
          </w:tcPr>
          <w:p w14:paraId="1B2E77FF"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lastRenderedPageBreak/>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6"/>
            </w:r>
          </w:p>
        </w:tc>
        <w:tc>
          <w:tcPr>
            <w:tcW w:w="6210" w:type="dxa"/>
          </w:tcPr>
          <w:p w14:paraId="1B2E7800" w14:textId="057E386B" w:rsidR="00145CC7" w:rsidRPr="00102B28" w:rsidRDefault="007A63DF" w:rsidP="00145CC7">
            <w:pPr>
              <w:numPr>
                <w:ilvl w:val="0"/>
                <w:numId w:val="5"/>
              </w:numPr>
              <w:ind w:left="342"/>
              <w:rPr>
                <w:rFonts w:ascii="Calibri" w:hAnsi="Calibri" w:cs="Calibri"/>
                <w:sz w:val="22"/>
                <w:szCs w:val="22"/>
                <w:lang w:val="fr-FR"/>
              </w:rPr>
            </w:pPr>
            <w:r>
              <w:rPr>
                <w:rFonts w:ascii="Calibri" w:hAnsi="Calibri" w:cs="Calibri"/>
                <w:sz w:val="22"/>
                <w:szCs w:val="22"/>
                <w:lang w:val="fr-FR"/>
              </w:rPr>
              <w:t>Termes de référence</w:t>
            </w:r>
            <w:r w:rsidR="0075277A">
              <w:rPr>
                <w:rFonts w:ascii="Calibri" w:hAnsi="Calibri" w:cs="Calibri"/>
                <w:sz w:val="22"/>
                <w:szCs w:val="22"/>
                <w:lang w:val="fr-FR"/>
              </w:rPr>
              <w:t xml:space="preserve"> / Cahier de prescription techniques</w:t>
            </w:r>
            <w:r w:rsidR="00A83B04">
              <w:rPr>
                <w:rFonts w:ascii="Calibri" w:hAnsi="Calibri" w:cs="Calibri"/>
                <w:sz w:val="22"/>
                <w:szCs w:val="22"/>
                <w:lang w:val="fr-FR"/>
              </w:rPr>
              <w:t xml:space="preserve"> </w:t>
            </w:r>
            <w:r w:rsidR="00145CC7" w:rsidRPr="00102B28">
              <w:rPr>
                <w:rFonts w:ascii="Calibri" w:hAnsi="Calibri" w:cs="Calibri"/>
                <w:sz w:val="22"/>
                <w:szCs w:val="22"/>
                <w:lang w:val="fr-FR"/>
              </w:rPr>
              <w:t>(</w:t>
            </w:r>
            <w:r w:rsidR="004B2F08" w:rsidRPr="00102B28">
              <w:rPr>
                <w:rFonts w:ascii="Calibri" w:hAnsi="Calibri" w:cs="Calibri"/>
                <w:sz w:val="22"/>
                <w:szCs w:val="22"/>
                <w:lang w:val="fr-FR"/>
              </w:rPr>
              <w:t>a</w:t>
            </w:r>
            <w:r w:rsidR="00145CC7" w:rsidRPr="00102B28">
              <w:rPr>
                <w:rFonts w:ascii="Calibri" w:hAnsi="Calibri" w:cs="Calibri"/>
                <w:sz w:val="22"/>
                <w:szCs w:val="22"/>
                <w:lang w:val="fr-FR"/>
              </w:rPr>
              <w:t>nnex</w:t>
            </w:r>
            <w:r w:rsidR="004B2F08" w:rsidRPr="00102B28">
              <w:rPr>
                <w:rFonts w:ascii="Calibri" w:hAnsi="Calibri" w:cs="Calibri"/>
                <w:sz w:val="22"/>
                <w:szCs w:val="22"/>
                <w:lang w:val="fr-FR"/>
              </w:rPr>
              <w:t>e</w:t>
            </w:r>
            <w:r w:rsidR="00145CC7" w:rsidRPr="00102B28">
              <w:rPr>
                <w:rFonts w:ascii="Calibri" w:hAnsi="Calibri" w:cs="Calibri"/>
                <w:sz w:val="22"/>
                <w:szCs w:val="22"/>
                <w:lang w:val="fr-FR"/>
              </w:rPr>
              <w:t xml:space="preserve"> 1)</w:t>
            </w:r>
          </w:p>
          <w:p w14:paraId="1B2E7801" w14:textId="580ECE2E"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00197697">
              <w:rPr>
                <w:rFonts w:ascii="Calibri" w:hAnsi="Calibri" w:cs="Calibri"/>
                <w:sz w:val="22"/>
                <w:szCs w:val="22"/>
                <w:lang w:val="fr-FR"/>
              </w:rPr>
              <w:t xml:space="preserve"> (Bordereaux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w:t>
            </w:r>
            <w:r w:rsidR="00197697">
              <w:rPr>
                <w:rFonts w:ascii="Calibri" w:hAnsi="Calibri" w:cs="Calibri"/>
                <w:sz w:val="22"/>
                <w:szCs w:val="22"/>
                <w:lang w:val="fr-FR"/>
              </w:rPr>
              <w:t>2</w:t>
            </w:r>
            <w:r w:rsidRPr="00102B28">
              <w:rPr>
                <w:rFonts w:ascii="Calibri" w:hAnsi="Calibri" w:cs="Calibri"/>
                <w:sz w:val="22"/>
                <w:szCs w:val="22"/>
                <w:lang w:val="fr-FR"/>
              </w:rPr>
              <w:t>)</w:t>
            </w:r>
          </w:p>
          <w:p w14:paraId="1B2E7802" w14:textId="520A908F"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w:t>
            </w:r>
            <w:r w:rsidR="00197697">
              <w:rPr>
                <w:rFonts w:ascii="Calibri" w:hAnsi="Calibri" w:cs="Calibri"/>
                <w:sz w:val="22"/>
                <w:szCs w:val="22"/>
                <w:lang w:val="fr-FR"/>
              </w:rPr>
              <w:t>4</w:t>
            </w:r>
            <w:r w:rsidR="00145CC7" w:rsidRPr="00102B28">
              <w:rPr>
                <w:rFonts w:ascii="Calibri" w:hAnsi="Calibri" w:cs="Calibri"/>
                <w:sz w:val="22"/>
                <w:szCs w:val="22"/>
                <w:lang w:val="fr-FR"/>
              </w:rPr>
              <w:t xml:space="preserve">).  </w:t>
            </w:r>
          </w:p>
          <w:p w14:paraId="1B2E7804" w14:textId="77777777" w:rsidR="00145CC7" w:rsidRPr="00102B28" w:rsidRDefault="00145CC7" w:rsidP="00451727">
            <w:pPr>
              <w:rPr>
                <w:rFonts w:ascii="Calibri" w:hAnsi="Calibri" w:cs="Calibri"/>
                <w:sz w:val="22"/>
                <w:szCs w:val="22"/>
                <w:lang w:val="fr-FR"/>
              </w:rPr>
            </w:pPr>
          </w:p>
          <w:p w14:paraId="1B2E7805" w14:textId="22C17B1F" w:rsidR="00145CC7" w:rsidRPr="00102B28" w:rsidRDefault="00040316" w:rsidP="00393692">
            <w:pPr>
              <w:rPr>
                <w:rFonts w:ascii="Calibri" w:hAnsi="Calibri" w:cs="Calibri"/>
                <w:sz w:val="22"/>
                <w:szCs w:val="22"/>
                <w:lang w:val="fr-FR"/>
              </w:rPr>
            </w:pPr>
            <w:r w:rsidRPr="00040316">
              <w:rPr>
                <w:rFonts w:ascii="Calibri" w:hAnsi="Calibri" w:cs="Calibri"/>
                <w:b/>
                <w:sz w:val="22"/>
                <w:szCs w:val="22"/>
                <w:lang w:val="fr-FR"/>
              </w:rPr>
              <w:t>NB</w:t>
            </w:r>
            <w:r>
              <w:rPr>
                <w:rFonts w:ascii="Calibri" w:hAnsi="Calibri" w:cs="Calibri"/>
                <w:sz w:val="22"/>
                <w:szCs w:val="22"/>
                <w:lang w:val="fr-FR"/>
              </w:rPr>
              <w:t xml:space="preserve"> : </w:t>
            </w:r>
            <w:r w:rsidR="00393692"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14655A" w14:paraId="1B2E780E" w14:textId="77777777" w:rsidTr="00DE3F08">
        <w:trPr>
          <w:cantSplit/>
          <w:trHeight w:val="460"/>
        </w:trPr>
        <w:tc>
          <w:tcPr>
            <w:tcW w:w="2970" w:type="dxa"/>
          </w:tcPr>
          <w:p w14:paraId="1B2E7807" w14:textId="491A1C55" w:rsidR="00145CC7" w:rsidRDefault="00040316" w:rsidP="00972ACB">
            <w:pPr>
              <w:rPr>
                <w:rFonts w:ascii="Calibri" w:hAnsi="Calibri" w:cs="Calibri"/>
                <w:sz w:val="22"/>
                <w:szCs w:val="22"/>
                <w:lang w:val="fr-FR"/>
              </w:rPr>
            </w:pPr>
            <w:r>
              <w:rPr>
                <w:rFonts w:ascii="Calibri" w:hAnsi="Calibri" w:cs="Calibri"/>
                <w:sz w:val="22"/>
                <w:szCs w:val="22"/>
                <w:lang w:val="fr-FR"/>
              </w:rPr>
              <w:t xml:space="preserve">Les demandes de renseignements peuvent être envoyées avant la date limite de dépôt des offres à l’adresse </w:t>
            </w:r>
            <w:r w:rsidR="00405945">
              <w:rPr>
                <w:rFonts w:ascii="Calibri" w:hAnsi="Calibri" w:cs="Calibri"/>
                <w:sz w:val="22"/>
                <w:szCs w:val="22"/>
                <w:lang w:val="fr-FR"/>
              </w:rPr>
              <w:t>suivante </w:t>
            </w:r>
          </w:p>
          <w:p w14:paraId="09BDCFD6" w14:textId="77777777" w:rsidR="00405945" w:rsidRPr="00102B28" w:rsidRDefault="00405945" w:rsidP="00972ACB">
            <w:pPr>
              <w:rPr>
                <w:rFonts w:ascii="Calibri" w:hAnsi="Calibri" w:cs="Calibri"/>
                <w:sz w:val="22"/>
                <w:szCs w:val="22"/>
                <w:lang w:val="fr-FR"/>
              </w:rPr>
            </w:pPr>
          </w:p>
          <w:p w14:paraId="1B2E7808"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7"/>
            </w:r>
          </w:p>
        </w:tc>
        <w:tc>
          <w:tcPr>
            <w:tcW w:w="6210" w:type="dxa"/>
          </w:tcPr>
          <w:p w14:paraId="798BA325" w14:textId="77777777" w:rsidR="007A63DF" w:rsidRPr="00AA6D5F" w:rsidRDefault="007A63DF" w:rsidP="00972ACB">
            <w:pPr>
              <w:rPr>
                <w:sz w:val="22"/>
                <w:szCs w:val="22"/>
                <w:lang w:val="fr-FR"/>
              </w:rPr>
            </w:pPr>
          </w:p>
          <w:p w14:paraId="3D03A918" w14:textId="5BF7D641" w:rsidR="00405945" w:rsidRDefault="00AE49B0" w:rsidP="00972ACB">
            <w:pPr>
              <w:rPr>
                <w:sz w:val="22"/>
                <w:szCs w:val="22"/>
                <w:u w:val="single"/>
                <w:lang w:val="fr-FR"/>
              </w:rPr>
            </w:pPr>
            <w:hyperlink r:id="rId13" w:history="1">
              <w:r w:rsidR="007A63DF" w:rsidRPr="007A63DF">
                <w:rPr>
                  <w:rStyle w:val="Lienhypertexte"/>
                  <w:sz w:val="22"/>
                  <w:szCs w:val="22"/>
                  <w:lang w:val="fr-CI"/>
                </w:rPr>
                <w:t>procurement.ht@undp.org</w:t>
              </w:r>
            </w:hyperlink>
            <w:r w:rsidR="007A63DF" w:rsidRPr="007A63DF">
              <w:rPr>
                <w:sz w:val="22"/>
                <w:szCs w:val="22"/>
                <w:u w:val="single"/>
                <w:lang w:val="fr-CI"/>
              </w:rPr>
              <w:t xml:space="preserve"> </w:t>
            </w:r>
            <w:r w:rsidR="007A63DF" w:rsidRPr="007A63DF">
              <w:rPr>
                <w:sz w:val="22"/>
                <w:szCs w:val="22"/>
                <w:u w:val="single"/>
                <w:lang w:val="fr-FR"/>
              </w:rPr>
              <w:t xml:space="preserve"> </w:t>
            </w:r>
          </w:p>
          <w:p w14:paraId="7C62E8D8" w14:textId="77777777" w:rsidR="007A63DF" w:rsidRPr="007A63DF" w:rsidRDefault="007A63DF" w:rsidP="00972ACB">
            <w:pPr>
              <w:rPr>
                <w:rFonts w:ascii="Calibri" w:hAnsi="Calibri" w:cs="Calibri"/>
                <w:i/>
                <w:color w:val="FF0000"/>
                <w:sz w:val="22"/>
                <w:szCs w:val="22"/>
                <w:lang w:val="fr-FR"/>
              </w:rPr>
            </w:pPr>
          </w:p>
          <w:p w14:paraId="1B2E780D"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1B2E780F" w14:textId="77777777" w:rsidR="00145CC7" w:rsidRPr="00102B28" w:rsidRDefault="00145CC7" w:rsidP="00145CC7">
      <w:pPr>
        <w:rPr>
          <w:rFonts w:ascii="Calibri" w:hAnsi="Calibri" w:cs="Calibri"/>
          <w:sz w:val="22"/>
          <w:szCs w:val="22"/>
          <w:lang w:val="fr-FR"/>
        </w:rPr>
      </w:pPr>
    </w:p>
    <w:p w14:paraId="1B2E7810"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B2E7811" w14:textId="77777777" w:rsidR="00145CC7" w:rsidRPr="00102B28" w:rsidRDefault="00145CC7" w:rsidP="00145CC7">
      <w:pPr>
        <w:rPr>
          <w:rFonts w:ascii="Calibri" w:hAnsi="Calibri" w:cs="Calibri"/>
          <w:sz w:val="22"/>
          <w:szCs w:val="22"/>
          <w:lang w:val="fr-FR"/>
        </w:rPr>
      </w:pPr>
    </w:p>
    <w:p w14:paraId="1B2E7813" w14:textId="4B089C7E" w:rsidR="00145CC7" w:rsidRPr="00102B28" w:rsidRDefault="00590E69" w:rsidP="0019769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1B2E7814"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1B2E7815" w14:textId="77777777" w:rsidR="00145CC7" w:rsidRPr="00102B28" w:rsidRDefault="00145CC7" w:rsidP="00145CC7">
      <w:pPr>
        <w:ind w:firstLine="720"/>
        <w:jc w:val="both"/>
        <w:rPr>
          <w:rFonts w:ascii="Calibri" w:hAnsi="Calibri" w:cs="Calibri"/>
          <w:sz w:val="22"/>
          <w:szCs w:val="22"/>
          <w:lang w:val="fr-FR"/>
        </w:rPr>
      </w:pPr>
    </w:p>
    <w:p w14:paraId="1B2E7816"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1B2E7817" w14:textId="77777777" w:rsidR="00145CC7" w:rsidRPr="00102B28" w:rsidRDefault="00145CC7" w:rsidP="00145CC7">
      <w:pPr>
        <w:ind w:firstLine="720"/>
        <w:jc w:val="both"/>
        <w:rPr>
          <w:rFonts w:ascii="Calibri" w:hAnsi="Calibri" w:cs="Calibri"/>
          <w:sz w:val="22"/>
          <w:szCs w:val="22"/>
          <w:lang w:val="fr-FR"/>
        </w:rPr>
      </w:pPr>
    </w:p>
    <w:p w14:paraId="1B2E7818"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1B2E7819" w14:textId="77777777" w:rsidR="00145CC7" w:rsidRPr="00102B28" w:rsidRDefault="00145CC7" w:rsidP="00145CC7">
      <w:pPr>
        <w:jc w:val="both"/>
        <w:rPr>
          <w:rStyle w:val="lev"/>
          <w:rFonts w:ascii="Calibri" w:hAnsi="Calibri" w:cs="Calibri"/>
          <w:b w:val="0"/>
          <w:iCs/>
          <w:sz w:val="22"/>
          <w:szCs w:val="22"/>
          <w:lang w:val="fr-FR"/>
        </w:rPr>
      </w:pPr>
    </w:p>
    <w:p w14:paraId="1B2E781A"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lastRenderedPageBreak/>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1B2E781B" w14:textId="77777777" w:rsidR="00145CC7" w:rsidRPr="00102B28" w:rsidRDefault="00145CC7" w:rsidP="00145CC7">
      <w:pPr>
        <w:ind w:firstLine="720"/>
        <w:rPr>
          <w:rFonts w:ascii="Calibri" w:hAnsi="Calibri" w:cs="Calibri"/>
          <w:sz w:val="22"/>
          <w:szCs w:val="22"/>
          <w:lang w:val="fr-FR"/>
        </w:rPr>
      </w:pPr>
    </w:p>
    <w:p w14:paraId="1B2E781C"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1B2E781D" w14:textId="77777777" w:rsidR="00145CC7" w:rsidRPr="00102B28" w:rsidRDefault="00145CC7" w:rsidP="00145CC7">
      <w:pPr>
        <w:ind w:firstLine="720"/>
        <w:jc w:val="both"/>
        <w:rPr>
          <w:rFonts w:ascii="Calibri" w:hAnsi="Calibri" w:cs="Calibri"/>
          <w:sz w:val="22"/>
          <w:szCs w:val="22"/>
          <w:lang w:val="fr-FR"/>
        </w:rPr>
      </w:pPr>
    </w:p>
    <w:p w14:paraId="1B2E781E" w14:textId="77777777" w:rsidR="00145CC7" w:rsidRPr="00150125" w:rsidRDefault="00145CC7" w:rsidP="00B10EA8">
      <w:pPr>
        <w:rPr>
          <w:rStyle w:val="lev"/>
          <w:rFonts w:asciiTheme="minorHAnsi" w:hAnsiTheme="minorHAns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4" w:history="1">
        <w:r w:rsidRPr="00150125">
          <w:rPr>
            <w:rStyle w:val="Lienhypertexte"/>
            <w:rFonts w:asciiTheme="minorHAnsi" w:hAnsiTheme="minorHAnsi" w:cs="Calibri"/>
            <w:iCs/>
            <w:snapToGrid w:val="0"/>
            <w:sz w:val="22"/>
            <w:szCs w:val="22"/>
            <w:lang w:val="fr-FR"/>
          </w:rPr>
          <w:t>http://www.undp.org/procurement/protest.shtml</w:t>
        </w:r>
      </w:hyperlink>
      <w:r w:rsidRPr="00150125">
        <w:rPr>
          <w:rFonts w:asciiTheme="minorHAnsi" w:hAnsiTheme="minorHAnsi" w:cs="Calibri"/>
          <w:iCs/>
          <w:snapToGrid w:val="0"/>
          <w:sz w:val="22"/>
          <w:szCs w:val="22"/>
          <w:lang w:val="fr-FR"/>
        </w:rPr>
        <w:t xml:space="preserve"> .</w:t>
      </w:r>
    </w:p>
    <w:p w14:paraId="1B2E781F"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1B2E7820"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1B2E7821" w14:textId="77777777" w:rsidR="00145CC7" w:rsidRPr="00102B28" w:rsidRDefault="00145CC7" w:rsidP="00145CC7">
      <w:pPr>
        <w:jc w:val="both"/>
        <w:rPr>
          <w:rFonts w:ascii="Calibri" w:hAnsi="Calibri" w:cs="Calibri"/>
          <w:sz w:val="22"/>
          <w:szCs w:val="22"/>
          <w:lang w:val="fr-FR"/>
        </w:rPr>
      </w:pPr>
    </w:p>
    <w:p w14:paraId="1B2E7822" w14:textId="77777777" w:rsidR="00145CC7" w:rsidRPr="00102B28" w:rsidRDefault="0061664C" w:rsidP="0072571E">
      <w:pPr>
        <w:ind w:firstLine="720"/>
        <w:jc w:val="both"/>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5" w:history="1">
        <w:r w:rsidR="00145CC7" w:rsidRPr="00150125">
          <w:rPr>
            <w:rStyle w:val="Lienhypertexte"/>
            <w:rFonts w:asciiTheme="minorHAnsi" w:hAnsiTheme="minorHAnsi" w:cs="Calibri"/>
            <w:sz w:val="22"/>
            <w:szCs w:val="22"/>
            <w:lang w:val="fr-FR"/>
          </w:rPr>
          <w:t>http://www.un.org/depts/ptd/pdf/conduct_english.pdf</w:t>
        </w:r>
      </w:hyperlink>
      <w:r w:rsidR="00145CC7" w:rsidRPr="00150125">
        <w:rPr>
          <w:rFonts w:asciiTheme="minorHAnsi" w:hAnsiTheme="minorHAnsi" w:cs="Calibri"/>
          <w:sz w:val="22"/>
          <w:szCs w:val="22"/>
          <w:lang w:val="fr-FR"/>
        </w:rPr>
        <w:t xml:space="preserve"> </w:t>
      </w:r>
    </w:p>
    <w:p w14:paraId="1B2E7823" w14:textId="77777777" w:rsidR="00145CC7" w:rsidRPr="00102B28" w:rsidRDefault="00145CC7" w:rsidP="00145CC7">
      <w:pPr>
        <w:rPr>
          <w:rFonts w:ascii="Calibri" w:hAnsi="Calibri" w:cs="Calibri"/>
          <w:sz w:val="22"/>
          <w:szCs w:val="22"/>
          <w:lang w:val="fr-FR"/>
        </w:rPr>
      </w:pPr>
    </w:p>
    <w:p w14:paraId="1B2E7824" w14:textId="77777777"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14:paraId="1B2E7825" w14:textId="77777777" w:rsidR="00145CC7" w:rsidRPr="00102B28" w:rsidRDefault="00145CC7" w:rsidP="00145CC7">
      <w:pPr>
        <w:jc w:val="both"/>
        <w:rPr>
          <w:rStyle w:val="lev"/>
          <w:rFonts w:ascii="Calibri" w:hAnsi="Calibri" w:cs="Calibri"/>
          <w:b w:val="0"/>
          <w:iCs/>
          <w:sz w:val="22"/>
          <w:szCs w:val="22"/>
          <w:lang w:val="fr-FR"/>
        </w:rPr>
      </w:pPr>
    </w:p>
    <w:p w14:paraId="0B0538CB" w14:textId="032AABA3" w:rsidR="007A63DF" w:rsidRPr="007A63DF" w:rsidRDefault="007A63DF" w:rsidP="007A63DF">
      <w:pPr>
        <w:rPr>
          <w:rFonts w:ascii="Calibri" w:hAnsi="Calibri" w:cs="Calibri"/>
          <w:bCs/>
          <w:iCs/>
          <w:sz w:val="22"/>
          <w:szCs w:val="22"/>
          <w:lang w:val="fr-FR"/>
        </w:rPr>
      </w:pPr>
      <w:r>
        <w:rPr>
          <w:rFonts w:ascii="Calibri" w:hAnsi="Calibri" w:cs="Calibri"/>
          <w:b/>
          <w:bCs/>
          <w:iCs/>
          <w:sz w:val="22"/>
          <w:szCs w:val="22"/>
          <w:lang w:val="fr-FR"/>
        </w:rPr>
        <w:t xml:space="preserve">                                                                                                                                     </w:t>
      </w:r>
      <w:r w:rsidRPr="007A63DF">
        <w:rPr>
          <w:rFonts w:ascii="Calibri" w:hAnsi="Calibri" w:cs="Calibri"/>
          <w:b/>
          <w:bCs/>
          <w:iCs/>
          <w:sz w:val="22"/>
          <w:szCs w:val="22"/>
          <w:lang w:val="fr-FR"/>
        </w:rPr>
        <w:t>Cordialement,</w:t>
      </w:r>
    </w:p>
    <w:p w14:paraId="62606EAE" w14:textId="6C4EB16E" w:rsidR="007A63DF" w:rsidRPr="007A63DF" w:rsidRDefault="0075277A" w:rsidP="007A63DF">
      <w:pPr>
        <w:rPr>
          <w:rFonts w:ascii="Calibri" w:hAnsi="Calibri" w:cs="Calibri"/>
          <w:bCs/>
          <w:iCs/>
          <w:sz w:val="22"/>
          <w:szCs w:val="22"/>
          <w:lang w:val="fr-FR"/>
        </w:rPr>
      </w:pPr>
      <w:r>
        <w:rPr>
          <w:rFonts w:ascii="Calibri" w:hAnsi="Calibri" w:cs="Calibri"/>
          <w:bCs/>
          <w:iCs/>
          <w:sz w:val="22"/>
          <w:szCs w:val="22"/>
          <w:lang w:val="fr-FR"/>
        </w:rPr>
        <w:t xml:space="preserve">                 </w:t>
      </w:r>
    </w:p>
    <w:p w14:paraId="02511900" w14:textId="21F9A80C" w:rsidR="007A63DF" w:rsidRDefault="0075277A" w:rsidP="007A63DF">
      <w:pPr>
        <w:rPr>
          <w:rFonts w:ascii="Calibri" w:hAnsi="Calibri" w:cs="Calibri"/>
          <w:bCs/>
          <w:iCs/>
          <w:sz w:val="22"/>
          <w:szCs w:val="22"/>
          <w:lang w:val="fr-FR"/>
        </w:rPr>
      </w:pPr>
      <w:r>
        <w:rPr>
          <w:rFonts w:ascii="Calibri" w:hAnsi="Calibri" w:cs="Calibri"/>
          <w:b/>
          <w:bCs/>
          <w:iCs/>
          <w:sz w:val="22"/>
          <w:szCs w:val="22"/>
          <w:lang w:val="fr-FR"/>
        </w:rPr>
        <w:t xml:space="preserve">            </w:t>
      </w:r>
      <w:r w:rsidR="007A63DF">
        <w:rPr>
          <w:rFonts w:ascii="Calibri" w:hAnsi="Calibri" w:cs="Calibri"/>
          <w:b/>
          <w:bCs/>
          <w:iCs/>
          <w:sz w:val="22"/>
          <w:szCs w:val="22"/>
          <w:lang w:val="fr-FR"/>
        </w:rPr>
        <w:tab/>
      </w:r>
      <w:r w:rsidR="007A63DF">
        <w:rPr>
          <w:rFonts w:ascii="Calibri" w:hAnsi="Calibri" w:cs="Calibri"/>
          <w:b/>
          <w:bCs/>
          <w:iCs/>
          <w:sz w:val="22"/>
          <w:szCs w:val="22"/>
          <w:lang w:val="fr-FR"/>
        </w:rPr>
        <w:tab/>
      </w:r>
      <w:r w:rsidR="007A63DF">
        <w:rPr>
          <w:rFonts w:ascii="Calibri" w:hAnsi="Calibri" w:cs="Calibri"/>
          <w:b/>
          <w:bCs/>
          <w:iCs/>
          <w:sz w:val="22"/>
          <w:szCs w:val="22"/>
          <w:lang w:val="fr-FR"/>
        </w:rPr>
        <w:tab/>
      </w:r>
      <w:r w:rsidR="007A63DF">
        <w:rPr>
          <w:rFonts w:ascii="Calibri" w:hAnsi="Calibri" w:cs="Calibri"/>
          <w:b/>
          <w:bCs/>
          <w:iCs/>
          <w:sz w:val="22"/>
          <w:szCs w:val="22"/>
          <w:lang w:val="fr-FR"/>
        </w:rPr>
        <w:tab/>
      </w:r>
      <w:r w:rsidR="007A63DF">
        <w:rPr>
          <w:rFonts w:ascii="Calibri" w:hAnsi="Calibri" w:cs="Calibri"/>
          <w:bCs/>
          <w:iCs/>
          <w:sz w:val="22"/>
          <w:szCs w:val="22"/>
          <w:lang w:val="fr-FR"/>
        </w:rPr>
        <w:t xml:space="preserve"> </w:t>
      </w:r>
    </w:p>
    <w:p w14:paraId="290DAB2B" w14:textId="2758E9B1" w:rsidR="007A63DF" w:rsidRPr="007A63DF" w:rsidRDefault="007A63DF" w:rsidP="007A63DF">
      <w:pPr>
        <w:rPr>
          <w:rFonts w:ascii="Calibri" w:hAnsi="Calibri" w:cs="Calibri"/>
          <w:bCs/>
          <w:iCs/>
          <w:sz w:val="22"/>
          <w:szCs w:val="22"/>
          <w:lang w:val="fr-FR"/>
        </w:rPr>
      </w:pPr>
      <w:r>
        <w:rPr>
          <w:rFonts w:ascii="Calibri" w:hAnsi="Calibri" w:cs="Calibri"/>
          <w:bCs/>
          <w:iCs/>
          <w:sz w:val="22"/>
          <w:szCs w:val="22"/>
          <w:lang w:val="fr-FR"/>
        </w:rPr>
        <w:t xml:space="preserve">                                                                                           </w:t>
      </w:r>
      <w:r w:rsidR="0075277A">
        <w:rPr>
          <w:rFonts w:ascii="Calibri" w:hAnsi="Calibri" w:cs="Calibri"/>
          <w:bCs/>
          <w:iCs/>
          <w:sz w:val="22"/>
          <w:szCs w:val="22"/>
          <w:lang w:val="fr-FR"/>
        </w:rPr>
        <w:t xml:space="preserve">                              </w:t>
      </w:r>
      <w:r w:rsidRPr="007A63DF">
        <w:rPr>
          <w:rFonts w:ascii="Calibri" w:hAnsi="Calibri" w:cs="Calibri"/>
          <w:bCs/>
          <w:iCs/>
          <w:sz w:val="22"/>
          <w:szCs w:val="22"/>
          <w:lang w:val="fr-FR"/>
        </w:rPr>
        <w:t xml:space="preserve">Safiou Esso </w:t>
      </w:r>
      <w:r>
        <w:rPr>
          <w:rFonts w:ascii="Calibri" w:hAnsi="Calibri" w:cs="Calibri"/>
          <w:bCs/>
          <w:iCs/>
          <w:sz w:val="22"/>
          <w:szCs w:val="22"/>
          <w:lang w:val="fr-FR"/>
        </w:rPr>
        <w:t>Ouro-Doni</w:t>
      </w:r>
      <w:r w:rsidRPr="007A63DF">
        <w:rPr>
          <w:rFonts w:ascii="Calibri" w:hAnsi="Calibri" w:cs="Calibri"/>
          <w:bCs/>
          <w:iCs/>
          <w:sz w:val="22"/>
          <w:szCs w:val="22"/>
          <w:lang w:val="fr-FR"/>
        </w:rPr>
        <w:t xml:space="preserve"> </w:t>
      </w:r>
    </w:p>
    <w:p w14:paraId="0C6C6572" w14:textId="5CD6C7F0" w:rsidR="007A63DF" w:rsidRPr="007A63DF" w:rsidRDefault="007A63DF" w:rsidP="007A63DF">
      <w:pPr>
        <w:rPr>
          <w:rFonts w:ascii="Calibri" w:hAnsi="Calibri" w:cs="Calibri"/>
          <w:bCs/>
          <w:iCs/>
          <w:sz w:val="22"/>
          <w:szCs w:val="22"/>
          <w:lang w:val="fr-FR"/>
        </w:rPr>
      </w:pPr>
      <w:r>
        <w:rPr>
          <w:rFonts w:ascii="Calibri" w:hAnsi="Calibri" w:cs="Calibri"/>
          <w:bCs/>
          <w:iCs/>
          <w:sz w:val="22"/>
          <w:szCs w:val="22"/>
          <w:lang w:val="fr-FR"/>
        </w:rPr>
        <w:t xml:space="preserve">                                                                                                       </w:t>
      </w:r>
      <w:r w:rsidRPr="007A63DF">
        <w:rPr>
          <w:rFonts w:ascii="Calibri" w:hAnsi="Calibri" w:cs="Calibri"/>
          <w:bCs/>
          <w:iCs/>
          <w:sz w:val="22"/>
          <w:szCs w:val="22"/>
          <w:lang w:val="fr-FR"/>
        </w:rPr>
        <w:t xml:space="preserve">Directeur adjoint de pays- Opérations </w:t>
      </w:r>
    </w:p>
    <w:p w14:paraId="357C6B34" w14:textId="36C11B6E" w:rsidR="007A63DF" w:rsidRPr="007A63DF" w:rsidRDefault="007A63DF" w:rsidP="007A63DF">
      <w:pPr>
        <w:rPr>
          <w:rFonts w:ascii="Calibri" w:hAnsi="Calibri" w:cs="Calibri"/>
          <w:bCs/>
          <w:iCs/>
          <w:sz w:val="22"/>
          <w:szCs w:val="22"/>
          <w:lang w:val="fr-FR"/>
        </w:rPr>
      </w:pPr>
      <w:r w:rsidRPr="007A63DF">
        <w:rPr>
          <w:rFonts w:ascii="Calibri" w:hAnsi="Calibri" w:cs="Calibri"/>
          <w:bCs/>
          <w:iCs/>
          <w:sz w:val="22"/>
          <w:szCs w:val="22"/>
          <w:lang w:val="fr-FR"/>
        </w:rPr>
        <w:t xml:space="preserve">                                                                               </w:t>
      </w:r>
      <w:r>
        <w:rPr>
          <w:rFonts w:ascii="Calibri" w:hAnsi="Calibri" w:cs="Calibri"/>
          <w:bCs/>
          <w:iCs/>
          <w:sz w:val="22"/>
          <w:szCs w:val="22"/>
          <w:lang w:val="fr-FR"/>
        </w:rPr>
        <w:t xml:space="preserve">                                                     </w:t>
      </w:r>
      <w:r w:rsidRPr="007A63DF">
        <w:rPr>
          <w:rFonts w:ascii="Calibri" w:hAnsi="Calibri" w:cs="Calibri"/>
          <w:bCs/>
          <w:iCs/>
          <w:sz w:val="22"/>
          <w:szCs w:val="22"/>
          <w:lang w:val="fr-FR"/>
        </w:rPr>
        <w:t xml:space="preserve"> PNUD Haïti</w:t>
      </w:r>
    </w:p>
    <w:p w14:paraId="31C08252" w14:textId="61B1A000" w:rsidR="007A63DF" w:rsidRPr="007A63DF" w:rsidRDefault="007A63DF" w:rsidP="007A63DF">
      <w:pPr>
        <w:rPr>
          <w:rFonts w:ascii="Calibri" w:hAnsi="Calibri" w:cs="Calibri"/>
          <w:bCs/>
          <w:iCs/>
          <w:sz w:val="22"/>
          <w:szCs w:val="22"/>
          <w:lang w:val="fr-FR"/>
        </w:rPr>
      </w:pPr>
      <w:r>
        <w:rPr>
          <w:rFonts w:ascii="Calibri" w:hAnsi="Calibri" w:cs="Calibri"/>
          <w:bCs/>
          <w:iCs/>
          <w:sz w:val="22"/>
          <w:szCs w:val="22"/>
          <w:lang w:val="fr-FR"/>
        </w:rPr>
        <w:t xml:space="preserve">                                                               </w:t>
      </w:r>
    </w:p>
    <w:p w14:paraId="1B2E782A" w14:textId="1A375A80" w:rsidR="00145CC7" w:rsidRDefault="007A63DF" w:rsidP="007A63DF">
      <w:pPr>
        <w:rPr>
          <w:rFonts w:ascii="Calibri" w:hAnsi="Calibri" w:cs="Calibri"/>
          <w:sz w:val="22"/>
          <w:szCs w:val="22"/>
          <w:lang w:val="fr-FR"/>
        </w:rPr>
      </w:pPr>
      <w:r w:rsidRPr="007A63DF">
        <w:rPr>
          <w:rFonts w:ascii="Calibri" w:hAnsi="Calibri" w:cs="Calibri"/>
          <w:b/>
          <w:bCs/>
          <w:iCs/>
          <w:sz w:val="22"/>
          <w:szCs w:val="22"/>
          <w:lang w:val="fr-FR"/>
        </w:rPr>
        <w:t xml:space="preserve">                                                                                              </w:t>
      </w:r>
      <w:r>
        <w:rPr>
          <w:rFonts w:ascii="Calibri" w:hAnsi="Calibri" w:cs="Calibri"/>
          <w:b/>
          <w:bCs/>
          <w:iCs/>
          <w:sz w:val="22"/>
          <w:szCs w:val="22"/>
          <w:lang w:val="fr-FR"/>
        </w:rPr>
        <w:t xml:space="preserve">                                </w:t>
      </w:r>
      <w:r w:rsidRPr="007A63DF">
        <w:rPr>
          <w:rFonts w:ascii="Calibri" w:hAnsi="Calibri" w:cs="Calibri"/>
          <w:b/>
          <w:bCs/>
          <w:iCs/>
          <w:sz w:val="22"/>
          <w:szCs w:val="22"/>
          <w:lang w:val="fr-FR"/>
        </w:rPr>
        <w:t xml:space="preserve"> </w:t>
      </w:r>
      <w:r w:rsidRPr="007A63DF">
        <w:rPr>
          <w:rFonts w:ascii="Calibri" w:hAnsi="Calibri" w:cs="Calibri"/>
          <w:bCs/>
          <w:iCs/>
          <w:sz w:val="22"/>
          <w:szCs w:val="22"/>
          <w:lang w:val="fr-FR"/>
        </w:rPr>
        <w:t xml:space="preserve">Date : </w:t>
      </w:r>
      <w:r w:rsidR="00A81919">
        <w:rPr>
          <w:rFonts w:ascii="Calibri" w:hAnsi="Calibri" w:cs="Calibri"/>
          <w:bCs/>
          <w:iCs/>
          <w:sz w:val="22"/>
          <w:szCs w:val="22"/>
          <w:lang w:val="fr-FR"/>
        </w:rPr>
        <w:t>11 avril</w:t>
      </w:r>
      <w:r w:rsidRPr="007A63DF">
        <w:rPr>
          <w:rFonts w:ascii="Calibri" w:hAnsi="Calibri" w:cs="Calibri"/>
          <w:bCs/>
          <w:iCs/>
          <w:sz w:val="22"/>
          <w:szCs w:val="22"/>
          <w:lang w:val="fr-FR"/>
        </w:rPr>
        <w:t xml:space="preserve"> 2017</w:t>
      </w:r>
    </w:p>
    <w:p w14:paraId="0554F50F" w14:textId="77777777" w:rsidR="008E40E3" w:rsidRDefault="008E40E3" w:rsidP="00145CC7">
      <w:pPr>
        <w:rPr>
          <w:rFonts w:ascii="Calibri" w:hAnsi="Calibri" w:cs="Calibri"/>
          <w:sz w:val="22"/>
          <w:szCs w:val="22"/>
          <w:lang w:val="fr-FR"/>
        </w:rPr>
      </w:pPr>
    </w:p>
    <w:p w14:paraId="2749FD71" w14:textId="77777777" w:rsidR="008E40E3" w:rsidRDefault="008E40E3" w:rsidP="00145CC7">
      <w:pPr>
        <w:rPr>
          <w:rFonts w:ascii="Calibri" w:hAnsi="Calibri" w:cs="Calibri"/>
          <w:sz w:val="22"/>
          <w:szCs w:val="22"/>
          <w:lang w:val="fr-FR"/>
        </w:rPr>
      </w:pPr>
    </w:p>
    <w:p w14:paraId="59E8EC91" w14:textId="77777777" w:rsidR="001629CE" w:rsidRDefault="001629CE" w:rsidP="00145CC7">
      <w:pPr>
        <w:rPr>
          <w:rFonts w:ascii="Calibri" w:hAnsi="Calibri" w:cs="Calibri"/>
          <w:sz w:val="22"/>
          <w:szCs w:val="22"/>
          <w:lang w:val="fr-FR"/>
        </w:rPr>
      </w:pPr>
    </w:p>
    <w:p w14:paraId="57C86A10" w14:textId="77777777" w:rsidR="001629CE" w:rsidRDefault="001629CE" w:rsidP="00145CC7">
      <w:pPr>
        <w:rPr>
          <w:rFonts w:ascii="Calibri" w:hAnsi="Calibri" w:cs="Calibri"/>
          <w:sz w:val="22"/>
          <w:szCs w:val="22"/>
          <w:lang w:val="fr-FR"/>
        </w:rPr>
      </w:pPr>
    </w:p>
    <w:p w14:paraId="3E99DD86" w14:textId="77777777" w:rsidR="001629CE" w:rsidRDefault="001629CE" w:rsidP="00145CC7">
      <w:pPr>
        <w:rPr>
          <w:rFonts w:ascii="Calibri" w:hAnsi="Calibri" w:cs="Calibri"/>
          <w:sz w:val="22"/>
          <w:szCs w:val="22"/>
          <w:lang w:val="fr-FR"/>
        </w:rPr>
      </w:pPr>
    </w:p>
    <w:p w14:paraId="2FD4453B" w14:textId="77777777" w:rsidR="001629CE" w:rsidRDefault="001629CE" w:rsidP="00145CC7">
      <w:pPr>
        <w:rPr>
          <w:rFonts w:ascii="Calibri" w:hAnsi="Calibri" w:cs="Calibri"/>
          <w:sz w:val="22"/>
          <w:szCs w:val="22"/>
          <w:lang w:val="fr-FR"/>
        </w:rPr>
      </w:pPr>
    </w:p>
    <w:p w14:paraId="7D70C351" w14:textId="77777777" w:rsidR="001629CE" w:rsidRDefault="001629CE" w:rsidP="00145CC7">
      <w:pPr>
        <w:rPr>
          <w:rFonts w:ascii="Calibri" w:hAnsi="Calibri" w:cs="Calibri"/>
          <w:sz w:val="22"/>
          <w:szCs w:val="22"/>
          <w:lang w:val="fr-FR"/>
        </w:rPr>
      </w:pPr>
    </w:p>
    <w:p w14:paraId="6A02074A" w14:textId="77777777" w:rsidR="001629CE" w:rsidRDefault="001629CE" w:rsidP="00145CC7">
      <w:pPr>
        <w:rPr>
          <w:rFonts w:ascii="Calibri" w:hAnsi="Calibri" w:cs="Calibri"/>
          <w:sz w:val="22"/>
          <w:szCs w:val="22"/>
          <w:lang w:val="fr-FR"/>
        </w:rPr>
      </w:pPr>
    </w:p>
    <w:p w14:paraId="6ADE8E4D" w14:textId="77777777" w:rsidR="001629CE" w:rsidRDefault="001629CE" w:rsidP="00145CC7">
      <w:pPr>
        <w:rPr>
          <w:rFonts w:ascii="Calibri" w:hAnsi="Calibri" w:cs="Calibri"/>
          <w:sz w:val="22"/>
          <w:szCs w:val="22"/>
          <w:lang w:val="fr-FR"/>
        </w:rPr>
      </w:pPr>
    </w:p>
    <w:p w14:paraId="770619CE" w14:textId="77777777" w:rsidR="001629CE" w:rsidRDefault="001629CE" w:rsidP="00145CC7">
      <w:pPr>
        <w:rPr>
          <w:rFonts w:ascii="Calibri" w:hAnsi="Calibri" w:cs="Calibri"/>
          <w:sz w:val="22"/>
          <w:szCs w:val="22"/>
          <w:lang w:val="fr-FR"/>
        </w:rPr>
      </w:pPr>
    </w:p>
    <w:p w14:paraId="4018DB2A" w14:textId="77777777" w:rsidR="001629CE" w:rsidRDefault="001629CE" w:rsidP="00145CC7">
      <w:pPr>
        <w:rPr>
          <w:rFonts w:ascii="Calibri" w:hAnsi="Calibri" w:cs="Calibri"/>
          <w:sz w:val="22"/>
          <w:szCs w:val="22"/>
          <w:lang w:val="fr-FR"/>
        </w:rPr>
      </w:pPr>
    </w:p>
    <w:p w14:paraId="507A48AA" w14:textId="77777777" w:rsidR="00D956C7" w:rsidRDefault="00D956C7" w:rsidP="00197697">
      <w:pPr>
        <w:jc w:val="center"/>
        <w:rPr>
          <w:rFonts w:ascii="Calibri" w:hAnsi="Calibri" w:cs="Calibri"/>
          <w:b/>
          <w:sz w:val="28"/>
          <w:szCs w:val="28"/>
          <w:lang w:val="fr-FR"/>
        </w:rPr>
      </w:pPr>
    </w:p>
    <w:p w14:paraId="7E428FC0" w14:textId="77777777" w:rsidR="00D956C7" w:rsidRDefault="00D956C7" w:rsidP="00197697">
      <w:pPr>
        <w:jc w:val="center"/>
        <w:rPr>
          <w:rFonts w:ascii="Calibri" w:hAnsi="Calibri" w:cs="Calibri"/>
          <w:b/>
          <w:sz w:val="28"/>
          <w:szCs w:val="28"/>
          <w:lang w:val="fr-FR"/>
        </w:rPr>
      </w:pPr>
    </w:p>
    <w:p w14:paraId="5A91AB77" w14:textId="77777777" w:rsidR="00D956C7" w:rsidRDefault="00D956C7" w:rsidP="00197697">
      <w:pPr>
        <w:jc w:val="center"/>
        <w:rPr>
          <w:rFonts w:ascii="Calibri" w:hAnsi="Calibri" w:cs="Calibri"/>
          <w:b/>
          <w:sz w:val="28"/>
          <w:szCs w:val="28"/>
          <w:lang w:val="fr-FR"/>
        </w:rPr>
      </w:pPr>
    </w:p>
    <w:p w14:paraId="216BD1AB" w14:textId="77777777" w:rsidR="00D956C7" w:rsidRDefault="00D956C7" w:rsidP="00197697">
      <w:pPr>
        <w:jc w:val="center"/>
        <w:rPr>
          <w:rFonts w:ascii="Calibri" w:hAnsi="Calibri" w:cs="Calibri"/>
          <w:b/>
          <w:sz w:val="28"/>
          <w:szCs w:val="28"/>
          <w:lang w:val="fr-FR"/>
        </w:rPr>
      </w:pPr>
    </w:p>
    <w:p w14:paraId="40575401" w14:textId="77777777" w:rsidR="00D956C7" w:rsidRDefault="00D956C7" w:rsidP="00197697">
      <w:pPr>
        <w:jc w:val="center"/>
        <w:rPr>
          <w:rFonts w:ascii="Calibri" w:hAnsi="Calibri" w:cs="Calibri"/>
          <w:b/>
          <w:sz w:val="28"/>
          <w:szCs w:val="28"/>
          <w:lang w:val="fr-FR"/>
        </w:rPr>
      </w:pPr>
    </w:p>
    <w:p w14:paraId="713E7DC1" w14:textId="77777777" w:rsidR="00D956C7" w:rsidRDefault="00D956C7" w:rsidP="00197697">
      <w:pPr>
        <w:jc w:val="center"/>
        <w:rPr>
          <w:rFonts w:ascii="Calibri" w:hAnsi="Calibri" w:cs="Calibri"/>
          <w:b/>
          <w:sz w:val="28"/>
          <w:szCs w:val="28"/>
          <w:lang w:val="fr-FR"/>
        </w:rPr>
      </w:pPr>
    </w:p>
    <w:p w14:paraId="056B5BB0" w14:textId="77777777" w:rsidR="00D956C7" w:rsidRDefault="00D956C7" w:rsidP="00197697">
      <w:pPr>
        <w:jc w:val="center"/>
        <w:rPr>
          <w:rFonts w:ascii="Calibri" w:hAnsi="Calibri" w:cs="Calibri"/>
          <w:b/>
          <w:sz w:val="28"/>
          <w:szCs w:val="28"/>
          <w:lang w:val="fr-FR"/>
        </w:rPr>
      </w:pPr>
    </w:p>
    <w:p w14:paraId="1B2E782B" w14:textId="15499E9A" w:rsidR="00145CC7" w:rsidRPr="00197697" w:rsidRDefault="00145CC7" w:rsidP="00197697">
      <w:pPr>
        <w:jc w:val="center"/>
        <w:rPr>
          <w:rFonts w:ascii="Calibri" w:hAnsi="Calibri" w:cs="Calibri"/>
          <w:b/>
          <w:sz w:val="28"/>
          <w:szCs w:val="28"/>
          <w:lang w:val="fr-FR"/>
        </w:rPr>
      </w:pPr>
      <w:r w:rsidRPr="00197697">
        <w:rPr>
          <w:rFonts w:ascii="Calibri" w:hAnsi="Calibri" w:cs="Calibri"/>
          <w:b/>
          <w:sz w:val="28"/>
          <w:szCs w:val="28"/>
          <w:lang w:val="fr-FR"/>
        </w:rPr>
        <w:t>Annex</w:t>
      </w:r>
      <w:r w:rsidR="007D1C19" w:rsidRPr="00197697">
        <w:rPr>
          <w:rFonts w:ascii="Calibri" w:hAnsi="Calibri" w:cs="Calibri"/>
          <w:b/>
          <w:sz w:val="28"/>
          <w:szCs w:val="28"/>
          <w:lang w:val="fr-FR"/>
        </w:rPr>
        <w:t>e</w:t>
      </w:r>
      <w:r w:rsidR="006B7892">
        <w:rPr>
          <w:rFonts w:ascii="Calibri" w:hAnsi="Calibri" w:cs="Calibri"/>
          <w:b/>
          <w:sz w:val="28"/>
          <w:szCs w:val="28"/>
          <w:lang w:val="fr-FR"/>
        </w:rPr>
        <w:t>s</w:t>
      </w:r>
    </w:p>
    <w:p w14:paraId="063C6A3C" w14:textId="77777777" w:rsidR="000C544E" w:rsidRPr="006D2F1B" w:rsidRDefault="000C544E" w:rsidP="000C544E">
      <w:pPr>
        <w:jc w:val="both"/>
        <w:rPr>
          <w:sz w:val="22"/>
          <w:szCs w:val="22"/>
          <w:lang w:val="fr-FR" w:eastAsia="fr-FR"/>
        </w:rPr>
      </w:pPr>
    </w:p>
    <w:p w14:paraId="56C442A2" w14:textId="77777777" w:rsidR="000C544E" w:rsidRPr="006D2F1B" w:rsidRDefault="000C544E" w:rsidP="000C544E">
      <w:pPr>
        <w:jc w:val="both"/>
        <w:rPr>
          <w:sz w:val="22"/>
          <w:szCs w:val="22"/>
          <w:lang w:val="fr-FR" w:eastAsia="fr-FR"/>
        </w:rPr>
      </w:pPr>
    </w:p>
    <w:p w14:paraId="423D1B97" w14:textId="77777777" w:rsidR="000C544E" w:rsidRPr="006D2F1B" w:rsidRDefault="000C544E" w:rsidP="000C544E">
      <w:pPr>
        <w:jc w:val="center"/>
        <w:rPr>
          <w:b/>
          <w:bCs/>
          <w:sz w:val="22"/>
          <w:szCs w:val="22"/>
          <w:lang w:val="fr-FR" w:eastAsia="fr-FR"/>
        </w:rPr>
      </w:pPr>
      <w:r w:rsidRPr="006D2F1B">
        <w:rPr>
          <w:b/>
          <w:bCs/>
          <w:sz w:val="22"/>
          <w:szCs w:val="22"/>
          <w:lang w:val="fr-FR" w:eastAsia="fr-FR"/>
        </w:rPr>
        <w:t>CAHIER DES PRESCRIPTIONS TECHNIQUES</w:t>
      </w:r>
    </w:p>
    <w:p w14:paraId="3D58486C" w14:textId="77777777" w:rsidR="000C544E" w:rsidRPr="006D2F1B" w:rsidRDefault="000C544E" w:rsidP="000C544E">
      <w:pPr>
        <w:jc w:val="center"/>
        <w:rPr>
          <w:sz w:val="22"/>
          <w:szCs w:val="22"/>
          <w:lang w:val="fr-FR" w:eastAsia="fr-FR"/>
        </w:rPr>
      </w:pPr>
    </w:p>
    <w:p w14:paraId="7EDF2588" w14:textId="77777777" w:rsidR="000C544E" w:rsidRPr="006D2F1B" w:rsidRDefault="000C544E" w:rsidP="000C544E">
      <w:pPr>
        <w:jc w:val="both"/>
        <w:rPr>
          <w:sz w:val="22"/>
          <w:szCs w:val="22"/>
          <w:lang w:val="fr-FR" w:eastAsia="fr-FR"/>
        </w:rPr>
      </w:pPr>
    </w:p>
    <w:p w14:paraId="51AFCB7D" w14:textId="77777777" w:rsidR="000C544E" w:rsidRPr="006D2F1B" w:rsidRDefault="000C544E" w:rsidP="000C544E">
      <w:pPr>
        <w:pBdr>
          <w:top w:val="single" w:sz="6" w:space="1" w:color="auto"/>
          <w:left w:val="single" w:sz="6" w:space="0" w:color="auto"/>
          <w:bottom w:val="single" w:sz="6" w:space="1" w:color="auto"/>
          <w:right w:val="single" w:sz="6" w:space="1" w:color="auto"/>
        </w:pBdr>
        <w:shd w:val="clear" w:color="auto" w:fill="002060"/>
        <w:ind w:left="1134" w:hanging="1134"/>
        <w:jc w:val="both"/>
        <w:rPr>
          <w:b/>
          <w:color w:val="FFFFFF"/>
          <w:sz w:val="22"/>
          <w:szCs w:val="22"/>
          <w:lang w:val="x-none" w:eastAsia="x-none"/>
        </w:rPr>
      </w:pPr>
    </w:p>
    <w:p w14:paraId="601E68A1" w14:textId="77777777" w:rsidR="000C544E" w:rsidRPr="006D2F1B" w:rsidRDefault="000C544E" w:rsidP="000C544E">
      <w:pPr>
        <w:pBdr>
          <w:top w:val="single" w:sz="6" w:space="1" w:color="auto"/>
          <w:left w:val="single" w:sz="6" w:space="0" w:color="auto"/>
          <w:bottom w:val="single" w:sz="6" w:space="1" w:color="auto"/>
          <w:right w:val="single" w:sz="6" w:space="1" w:color="auto"/>
        </w:pBdr>
        <w:shd w:val="clear" w:color="auto" w:fill="0070C0"/>
        <w:ind w:left="1134" w:hanging="1134"/>
        <w:jc w:val="center"/>
        <w:rPr>
          <w:b/>
          <w:bCs/>
          <w:color w:val="FFFFFF"/>
          <w:sz w:val="22"/>
          <w:szCs w:val="22"/>
          <w:lang w:val="x-none" w:eastAsia="x-none"/>
        </w:rPr>
      </w:pPr>
    </w:p>
    <w:p w14:paraId="09A0C9C0" w14:textId="7C11F55F" w:rsidR="000C544E" w:rsidRPr="001472BB" w:rsidRDefault="0075277A" w:rsidP="000C544E">
      <w:pPr>
        <w:pBdr>
          <w:top w:val="single" w:sz="6" w:space="1" w:color="auto"/>
          <w:left w:val="single" w:sz="6" w:space="0" w:color="auto"/>
          <w:bottom w:val="single" w:sz="6" w:space="1" w:color="auto"/>
          <w:right w:val="single" w:sz="6" w:space="1" w:color="auto"/>
        </w:pBdr>
        <w:shd w:val="clear" w:color="auto" w:fill="0070C0"/>
        <w:ind w:left="1134" w:hanging="1134"/>
        <w:jc w:val="center"/>
        <w:rPr>
          <w:rFonts w:asciiTheme="minorHAnsi" w:hAnsiTheme="minorHAnsi"/>
          <w:b/>
          <w:bCs/>
          <w:color w:val="FFFFFF"/>
          <w:sz w:val="22"/>
          <w:szCs w:val="22"/>
          <w:lang w:val="fr-FR" w:eastAsia="x-none"/>
        </w:rPr>
      </w:pPr>
      <w:r w:rsidRPr="001472BB">
        <w:rPr>
          <w:rFonts w:asciiTheme="minorHAnsi" w:hAnsiTheme="minorHAnsi"/>
          <w:b/>
          <w:bCs/>
          <w:color w:val="FFFFFF"/>
          <w:sz w:val="22"/>
          <w:szCs w:val="22"/>
          <w:lang w:val="x-none" w:eastAsia="x-none"/>
        </w:rPr>
        <w:t>TRAVAUX DE</w:t>
      </w:r>
      <w:r w:rsidRPr="001472BB">
        <w:rPr>
          <w:rFonts w:asciiTheme="minorHAnsi" w:hAnsiTheme="minorHAnsi"/>
          <w:b/>
          <w:bCs/>
          <w:color w:val="FFFFFF"/>
          <w:sz w:val="22"/>
          <w:szCs w:val="22"/>
          <w:lang w:val="fr-FR" w:eastAsia="x-none"/>
        </w:rPr>
        <w:t xml:space="preserve"> CONSTRUCTION DES</w:t>
      </w:r>
      <w:r w:rsidRPr="001472BB">
        <w:rPr>
          <w:rFonts w:asciiTheme="minorHAnsi" w:hAnsiTheme="minorHAnsi"/>
          <w:b/>
          <w:bCs/>
          <w:color w:val="FFFFFF"/>
          <w:sz w:val="22"/>
          <w:szCs w:val="22"/>
          <w:lang w:val="x-none" w:eastAsia="x-none"/>
        </w:rPr>
        <w:t xml:space="preserve"> </w:t>
      </w:r>
      <w:r w:rsidRPr="001472BB">
        <w:rPr>
          <w:rFonts w:asciiTheme="minorHAnsi" w:hAnsiTheme="minorHAnsi"/>
          <w:b/>
          <w:bCs/>
          <w:color w:val="FFFFFF"/>
          <w:sz w:val="22"/>
          <w:szCs w:val="22"/>
          <w:lang w:val="fr-FR" w:eastAsia="x-none"/>
        </w:rPr>
        <w:t>LOCAUX DEPARTEMENTAUX DE L’OPC</w:t>
      </w:r>
      <w:r w:rsidR="000C544E" w:rsidRPr="001472BB">
        <w:rPr>
          <w:rFonts w:asciiTheme="minorHAnsi" w:hAnsiTheme="minorHAnsi"/>
          <w:b/>
          <w:bCs/>
          <w:color w:val="FFFFFF"/>
          <w:sz w:val="22"/>
          <w:szCs w:val="22"/>
          <w:lang w:val="fr-FR" w:eastAsia="x-none"/>
        </w:rPr>
        <w:t>:</w:t>
      </w:r>
    </w:p>
    <w:p w14:paraId="31371895" w14:textId="5897ACED" w:rsidR="00F74E90" w:rsidRPr="0014655A" w:rsidRDefault="00F74E90" w:rsidP="00A81919">
      <w:pPr>
        <w:pBdr>
          <w:top w:val="single" w:sz="6" w:space="1" w:color="auto"/>
          <w:left w:val="single" w:sz="6" w:space="0" w:color="auto"/>
          <w:bottom w:val="single" w:sz="6" w:space="1" w:color="auto"/>
          <w:right w:val="single" w:sz="6" w:space="1" w:color="auto"/>
        </w:pBdr>
        <w:shd w:val="clear" w:color="auto" w:fill="0070C0"/>
        <w:rPr>
          <w:rFonts w:asciiTheme="minorHAnsi" w:hAnsiTheme="minorHAnsi"/>
          <w:b/>
          <w:bCs/>
          <w:color w:val="FFFFFF" w:themeColor="background1"/>
          <w:sz w:val="22"/>
          <w:szCs w:val="22"/>
          <w:lang w:val="fr-FR" w:eastAsia="x-none"/>
        </w:rPr>
      </w:pPr>
    </w:p>
    <w:p w14:paraId="622F545F" w14:textId="08350BC2" w:rsidR="00F27AE6" w:rsidRPr="0014655A" w:rsidRDefault="000C544E" w:rsidP="000C544E">
      <w:pPr>
        <w:pBdr>
          <w:top w:val="single" w:sz="6" w:space="1" w:color="auto"/>
          <w:left w:val="single" w:sz="6" w:space="0" w:color="auto"/>
          <w:bottom w:val="single" w:sz="6" w:space="1" w:color="auto"/>
          <w:right w:val="single" w:sz="6" w:space="1" w:color="auto"/>
        </w:pBdr>
        <w:shd w:val="clear" w:color="auto" w:fill="0070C0"/>
        <w:ind w:left="1134" w:hanging="1134"/>
        <w:jc w:val="center"/>
        <w:rPr>
          <w:rFonts w:asciiTheme="minorHAnsi" w:hAnsiTheme="minorHAnsi"/>
          <w:b/>
          <w:bCs/>
          <w:color w:val="FFFFFF" w:themeColor="background1"/>
          <w:sz w:val="22"/>
          <w:szCs w:val="22"/>
          <w:u w:val="single"/>
          <w:lang w:val="fr-FR" w:eastAsia="x-none"/>
        </w:rPr>
      </w:pPr>
      <w:r w:rsidRPr="0014655A">
        <w:rPr>
          <w:rFonts w:asciiTheme="minorHAnsi" w:hAnsiTheme="minorHAnsi"/>
          <w:b/>
          <w:bCs/>
          <w:color w:val="FFFFFF" w:themeColor="background1"/>
          <w:sz w:val="22"/>
          <w:szCs w:val="22"/>
          <w:u w:val="single"/>
          <w:lang w:val="fr-FR" w:eastAsia="x-none"/>
        </w:rPr>
        <w:t>Lot</w:t>
      </w:r>
      <w:r w:rsidR="00A81919" w:rsidRPr="0014655A">
        <w:rPr>
          <w:rFonts w:asciiTheme="minorHAnsi" w:hAnsiTheme="minorHAnsi"/>
          <w:b/>
          <w:bCs/>
          <w:color w:val="FFFFFF" w:themeColor="background1"/>
          <w:sz w:val="22"/>
          <w:szCs w:val="22"/>
          <w:u w:val="single"/>
          <w:lang w:val="fr-FR" w:eastAsia="x-none"/>
        </w:rPr>
        <w:t xml:space="preserve"> 1</w:t>
      </w:r>
      <w:r w:rsidRPr="0014655A">
        <w:rPr>
          <w:rFonts w:asciiTheme="minorHAnsi" w:hAnsiTheme="minorHAnsi"/>
          <w:b/>
          <w:bCs/>
          <w:color w:val="FFFFFF" w:themeColor="background1"/>
          <w:sz w:val="22"/>
          <w:szCs w:val="22"/>
          <w:u w:val="single"/>
          <w:lang w:val="fr-FR" w:eastAsia="x-none"/>
        </w:rPr>
        <w:t>.</w:t>
      </w:r>
      <w:r w:rsidRPr="0014655A">
        <w:rPr>
          <w:rFonts w:asciiTheme="minorHAnsi" w:hAnsiTheme="minorHAnsi"/>
          <w:bCs/>
          <w:color w:val="FFFFFF" w:themeColor="background1"/>
          <w:sz w:val="22"/>
          <w:szCs w:val="22"/>
          <w:lang w:val="fr-FR" w:eastAsia="x-none"/>
        </w:rPr>
        <w:t xml:space="preserve"> </w:t>
      </w:r>
      <w:r w:rsidR="00F27AE6" w:rsidRPr="0014655A">
        <w:rPr>
          <w:rFonts w:asciiTheme="minorHAnsi" w:hAnsiTheme="minorHAnsi"/>
          <w:b/>
          <w:bCs/>
          <w:color w:val="FFFFFF" w:themeColor="background1"/>
          <w:sz w:val="22"/>
          <w:szCs w:val="22"/>
          <w:lang w:val="fr-FR" w:eastAsia="x-none"/>
        </w:rPr>
        <w:t>JEREMIE</w:t>
      </w:r>
      <w:r w:rsidR="00F27AE6" w:rsidRPr="0014655A">
        <w:rPr>
          <w:rFonts w:asciiTheme="minorHAnsi" w:hAnsiTheme="minorHAnsi"/>
          <w:b/>
          <w:bCs/>
          <w:color w:val="FFFFFF" w:themeColor="background1"/>
          <w:sz w:val="22"/>
          <w:szCs w:val="22"/>
          <w:u w:val="single"/>
          <w:lang w:val="fr-FR" w:eastAsia="x-none"/>
        </w:rPr>
        <w:t xml:space="preserve"> </w:t>
      </w:r>
    </w:p>
    <w:p w14:paraId="3E896CA8" w14:textId="7C15D9AC" w:rsidR="000C544E" w:rsidRPr="00AA6D5F" w:rsidRDefault="00A81919" w:rsidP="000C544E">
      <w:pPr>
        <w:pBdr>
          <w:top w:val="single" w:sz="6" w:space="1" w:color="auto"/>
          <w:left w:val="single" w:sz="6" w:space="0" w:color="auto"/>
          <w:bottom w:val="single" w:sz="6" w:space="1" w:color="auto"/>
          <w:right w:val="single" w:sz="6" w:space="1" w:color="auto"/>
        </w:pBdr>
        <w:shd w:val="clear" w:color="auto" w:fill="0070C0"/>
        <w:ind w:left="1134" w:hanging="1134"/>
        <w:jc w:val="center"/>
        <w:rPr>
          <w:rFonts w:asciiTheme="minorHAnsi" w:hAnsiTheme="minorHAnsi"/>
          <w:bCs/>
          <w:color w:val="FFFFFF" w:themeColor="background1"/>
          <w:sz w:val="22"/>
          <w:szCs w:val="22"/>
          <w:lang w:val="fr-FR" w:eastAsia="x-none"/>
        </w:rPr>
      </w:pPr>
      <w:r w:rsidRPr="0014655A">
        <w:rPr>
          <w:rFonts w:asciiTheme="minorHAnsi" w:hAnsiTheme="minorHAnsi"/>
          <w:b/>
          <w:bCs/>
          <w:color w:val="FFFFFF" w:themeColor="background1"/>
          <w:sz w:val="22"/>
          <w:szCs w:val="22"/>
          <w:u w:val="single"/>
          <w:lang w:val="fr-FR" w:eastAsia="x-none"/>
        </w:rPr>
        <w:t>Lot 2</w:t>
      </w:r>
      <w:r w:rsidR="000C544E" w:rsidRPr="0014655A">
        <w:rPr>
          <w:rFonts w:asciiTheme="minorHAnsi" w:hAnsiTheme="minorHAnsi"/>
          <w:b/>
          <w:bCs/>
          <w:color w:val="FFFFFF" w:themeColor="background1"/>
          <w:sz w:val="22"/>
          <w:szCs w:val="22"/>
          <w:u w:val="single"/>
          <w:lang w:val="fr-FR" w:eastAsia="x-none"/>
        </w:rPr>
        <w:t>.</w:t>
      </w:r>
      <w:r w:rsidR="000C544E" w:rsidRPr="0014655A">
        <w:rPr>
          <w:rFonts w:asciiTheme="minorHAnsi" w:hAnsiTheme="minorHAnsi"/>
          <w:bCs/>
          <w:color w:val="FFFFFF" w:themeColor="background1"/>
          <w:sz w:val="22"/>
          <w:szCs w:val="22"/>
          <w:lang w:val="fr-FR" w:eastAsia="x-none"/>
        </w:rPr>
        <w:t xml:space="preserve"> </w:t>
      </w:r>
      <w:r w:rsidR="00F27AE6" w:rsidRPr="00AA6D5F">
        <w:rPr>
          <w:rFonts w:asciiTheme="minorHAnsi" w:hAnsiTheme="minorHAnsi"/>
          <w:b/>
          <w:bCs/>
          <w:color w:val="FFFFFF" w:themeColor="background1"/>
          <w:sz w:val="22"/>
          <w:szCs w:val="22"/>
          <w:lang w:val="fr-FR" w:eastAsia="x-none"/>
        </w:rPr>
        <w:t>SAINT MARC</w:t>
      </w:r>
    </w:p>
    <w:p w14:paraId="391A517B" w14:textId="77777777" w:rsidR="000C544E" w:rsidRPr="001472BB" w:rsidRDefault="000C544E" w:rsidP="000C544E">
      <w:pPr>
        <w:pBdr>
          <w:top w:val="single" w:sz="6" w:space="1" w:color="auto"/>
          <w:left w:val="single" w:sz="6" w:space="0" w:color="auto"/>
          <w:bottom w:val="single" w:sz="6" w:space="1" w:color="auto"/>
          <w:right w:val="single" w:sz="6" w:space="1" w:color="auto"/>
        </w:pBdr>
        <w:shd w:val="clear" w:color="auto" w:fill="0070C0"/>
        <w:ind w:left="1134" w:hanging="1134"/>
        <w:rPr>
          <w:rFonts w:asciiTheme="minorHAnsi" w:hAnsiTheme="minorHAnsi"/>
          <w:b/>
          <w:bCs/>
          <w:color w:val="FFFFFF"/>
          <w:sz w:val="22"/>
          <w:szCs w:val="22"/>
          <w:lang w:val="x-none" w:eastAsia="x-none"/>
        </w:rPr>
      </w:pPr>
      <w:r w:rsidRPr="00AA6D5F">
        <w:rPr>
          <w:rFonts w:asciiTheme="minorHAnsi" w:hAnsiTheme="minorHAnsi"/>
          <w:b/>
          <w:bCs/>
          <w:color w:val="FFFFFF"/>
          <w:sz w:val="22"/>
          <w:szCs w:val="22"/>
          <w:lang w:val="fr-FR" w:eastAsia="x-none"/>
        </w:rPr>
        <w:tab/>
        <w:t xml:space="preserve"> </w:t>
      </w:r>
    </w:p>
    <w:p w14:paraId="41B4BD77" w14:textId="77777777" w:rsidR="000C544E" w:rsidRPr="001472BB" w:rsidRDefault="000C544E" w:rsidP="000C544E">
      <w:pPr>
        <w:pBdr>
          <w:top w:val="single" w:sz="6" w:space="1" w:color="auto"/>
          <w:left w:val="single" w:sz="6" w:space="0" w:color="auto"/>
          <w:bottom w:val="single" w:sz="6" w:space="1" w:color="auto"/>
          <w:right w:val="single" w:sz="6" w:space="1" w:color="auto"/>
        </w:pBdr>
        <w:shd w:val="clear" w:color="auto" w:fill="0070C0"/>
        <w:ind w:left="1134" w:hanging="1134"/>
        <w:jc w:val="center"/>
        <w:rPr>
          <w:rFonts w:asciiTheme="minorHAnsi" w:hAnsiTheme="minorHAnsi"/>
          <w:b/>
          <w:bCs/>
          <w:color w:val="FFFFFF"/>
          <w:sz w:val="22"/>
          <w:szCs w:val="22"/>
          <w:lang w:val="x-none" w:eastAsia="x-none"/>
        </w:rPr>
      </w:pPr>
    </w:p>
    <w:p w14:paraId="4DD559A4" w14:textId="77777777" w:rsidR="000C544E" w:rsidRPr="00AA6D5F" w:rsidRDefault="000C544E" w:rsidP="000C544E">
      <w:pPr>
        <w:jc w:val="both"/>
        <w:rPr>
          <w:rFonts w:asciiTheme="minorHAnsi" w:hAnsiTheme="minorHAnsi"/>
          <w:sz w:val="22"/>
          <w:szCs w:val="22"/>
          <w:lang w:val="fr-FR" w:eastAsia="fr-FR"/>
        </w:rPr>
      </w:pPr>
      <w:r w:rsidRPr="00AA6D5F">
        <w:rPr>
          <w:rFonts w:asciiTheme="minorHAnsi" w:hAnsiTheme="minorHAnsi"/>
          <w:sz w:val="22"/>
          <w:szCs w:val="22"/>
          <w:lang w:val="fr-FR" w:eastAsia="fr-FR"/>
        </w:rPr>
        <w:t xml:space="preserve"> </w:t>
      </w:r>
    </w:p>
    <w:p w14:paraId="0CDCD980" w14:textId="77777777" w:rsidR="000C544E" w:rsidRPr="00AA6D5F" w:rsidRDefault="000C544E" w:rsidP="000C544E">
      <w:pPr>
        <w:pStyle w:val="Retraitcorpsdetexte"/>
        <w:tabs>
          <w:tab w:val="left" w:pos="1965"/>
        </w:tabs>
        <w:ind w:left="0"/>
        <w:rPr>
          <w:rFonts w:asciiTheme="minorHAnsi" w:hAnsiTheme="minorHAnsi"/>
          <w:sz w:val="22"/>
          <w:szCs w:val="22"/>
          <w:lang w:val="fr-FR"/>
        </w:rPr>
      </w:pPr>
    </w:p>
    <w:p w14:paraId="48621E24" w14:textId="55ABAE6C" w:rsidR="000C544E" w:rsidRPr="00AA6D5F" w:rsidRDefault="000C544E" w:rsidP="00B003D6">
      <w:pPr>
        <w:pStyle w:val="Retraitcorpsdetexte"/>
        <w:ind w:left="0"/>
        <w:jc w:val="center"/>
        <w:rPr>
          <w:rFonts w:asciiTheme="minorHAnsi" w:hAnsiTheme="minorHAnsi"/>
          <w:b/>
          <w:sz w:val="22"/>
          <w:szCs w:val="22"/>
          <w:lang w:val="fr-FR"/>
        </w:rPr>
      </w:pPr>
      <w:r w:rsidRPr="00AA6D5F">
        <w:rPr>
          <w:rFonts w:asciiTheme="minorHAnsi" w:hAnsiTheme="minorHAnsi"/>
          <w:sz w:val="22"/>
          <w:szCs w:val="22"/>
          <w:lang w:val="fr-FR"/>
        </w:rPr>
        <w:br w:type="page"/>
      </w:r>
    </w:p>
    <w:p w14:paraId="3A64C2F3" w14:textId="3ABCD602" w:rsidR="003839AB" w:rsidRPr="00B10EA8" w:rsidRDefault="003A7A5E" w:rsidP="00B10EA8">
      <w:pPr>
        <w:pStyle w:val="Retraitcorpsdetexte"/>
        <w:ind w:left="0"/>
        <w:jc w:val="center"/>
        <w:rPr>
          <w:rFonts w:asciiTheme="minorHAnsi" w:hAnsiTheme="minorHAnsi"/>
          <w:b/>
          <w:sz w:val="22"/>
          <w:szCs w:val="22"/>
          <w:lang w:val="fr-FR"/>
        </w:rPr>
      </w:pPr>
      <w:r>
        <w:rPr>
          <w:rFonts w:asciiTheme="minorHAnsi" w:hAnsiTheme="minorHAnsi"/>
          <w:b/>
          <w:sz w:val="22"/>
          <w:szCs w:val="22"/>
          <w:lang w:val="fr-FR"/>
        </w:rPr>
        <w:lastRenderedPageBreak/>
        <w:t xml:space="preserve">Annexe 1 : </w:t>
      </w:r>
      <w:r w:rsidR="006B7892">
        <w:rPr>
          <w:rFonts w:asciiTheme="minorHAnsi" w:hAnsiTheme="minorHAnsi"/>
          <w:b/>
          <w:sz w:val="22"/>
          <w:szCs w:val="22"/>
          <w:lang w:val="fr-FR"/>
        </w:rPr>
        <w:t>Termes de Références</w:t>
      </w:r>
    </w:p>
    <w:p w14:paraId="14128A2E" w14:textId="77777777" w:rsidR="003839AB" w:rsidRPr="001472BB" w:rsidRDefault="003839AB" w:rsidP="003839AB">
      <w:pPr>
        <w:pStyle w:val="Titre6"/>
        <w:rPr>
          <w:rFonts w:asciiTheme="minorHAnsi" w:hAnsiTheme="minorHAnsi"/>
          <w:lang w:val="fr-FR"/>
        </w:rPr>
      </w:pPr>
      <w:r w:rsidRPr="001472BB">
        <w:rPr>
          <w:rFonts w:asciiTheme="minorHAnsi" w:hAnsiTheme="minorHAnsi"/>
          <w:lang w:val="fr-FR"/>
        </w:rPr>
        <w:t>Contexte</w:t>
      </w:r>
    </w:p>
    <w:p w14:paraId="036E6B4A" w14:textId="0F704642" w:rsidR="00B003D6" w:rsidRPr="001472BB" w:rsidRDefault="003839AB" w:rsidP="00B003D6">
      <w:pPr>
        <w:pStyle w:val="Titre6"/>
        <w:rPr>
          <w:rFonts w:asciiTheme="minorHAnsi" w:hAnsiTheme="minorHAnsi"/>
          <w:b w:val="0"/>
          <w:lang w:val="fr-FR"/>
        </w:rPr>
      </w:pPr>
      <w:r w:rsidRPr="001472BB">
        <w:rPr>
          <w:rFonts w:asciiTheme="minorHAnsi" w:hAnsiTheme="minorHAnsi"/>
          <w:b w:val="0"/>
          <w:lang w:val="fr-FR"/>
        </w:rPr>
        <w:t>Le Programme des Nations Unies pour le Développement (PNUD), Agence du Système des Nations Unies, lance en partenariat avec l’Office de la Protection du Citoyen (OPC), ce présent appel d’offres dans le cadre de la construction des locaux départementaux de l’OPC à Jérémie et à Saint Marc.</w:t>
      </w:r>
      <w:r w:rsidR="00B003D6" w:rsidRPr="001472BB">
        <w:rPr>
          <w:rFonts w:asciiTheme="minorHAnsi" w:hAnsiTheme="minorHAnsi"/>
          <w:b w:val="0"/>
          <w:lang w:val="fr-FR"/>
        </w:rPr>
        <w:t xml:space="preserve"> </w:t>
      </w:r>
    </w:p>
    <w:p w14:paraId="6C9F70B5" w14:textId="2DBB8F2C" w:rsidR="00B003D6" w:rsidRPr="001472BB" w:rsidRDefault="00B003D6" w:rsidP="00B003D6">
      <w:pPr>
        <w:pStyle w:val="Titre6"/>
        <w:rPr>
          <w:rFonts w:asciiTheme="minorHAnsi" w:hAnsiTheme="minorHAnsi"/>
          <w:b w:val="0"/>
          <w:lang w:val="fr-FR"/>
        </w:rPr>
      </w:pPr>
      <w:r w:rsidRPr="001472BB">
        <w:rPr>
          <w:rFonts w:asciiTheme="minorHAnsi" w:hAnsiTheme="minorHAnsi"/>
          <w:b w:val="0"/>
          <w:lang w:val="fr-FR"/>
        </w:rPr>
        <w:t xml:space="preserve">Le projet sera exécuté en </w:t>
      </w:r>
      <w:r w:rsidR="00A81919">
        <w:rPr>
          <w:rFonts w:asciiTheme="minorHAnsi" w:hAnsiTheme="minorHAnsi"/>
          <w:b w:val="0"/>
          <w:lang w:val="fr-FR"/>
        </w:rPr>
        <w:t>2</w:t>
      </w:r>
      <w:r w:rsidRPr="001472BB">
        <w:rPr>
          <w:rFonts w:asciiTheme="minorHAnsi" w:hAnsiTheme="minorHAnsi"/>
          <w:b w:val="0"/>
          <w:lang w:val="fr-FR"/>
        </w:rPr>
        <w:t xml:space="preserve"> lots.</w:t>
      </w:r>
    </w:p>
    <w:p w14:paraId="3BB3BB47" w14:textId="77777777" w:rsidR="00B003D6" w:rsidRPr="001472BB" w:rsidRDefault="00B003D6" w:rsidP="00B003D6">
      <w:pPr>
        <w:pStyle w:val="Titre6"/>
        <w:rPr>
          <w:rFonts w:asciiTheme="minorHAnsi" w:hAnsiTheme="minorHAnsi"/>
          <w:b w:val="0"/>
          <w:lang w:val="fr-FR"/>
        </w:rPr>
      </w:pPr>
      <w:r w:rsidRPr="001472BB">
        <w:rPr>
          <w:rFonts w:asciiTheme="minorHAnsi" w:hAnsiTheme="minorHAnsi"/>
          <w:b w:val="0"/>
          <w:lang w:val="fr-FR"/>
        </w:rPr>
        <w:t>Le financement des travaux cités est assuré par la MINUSTAH, via la Section des Droits de l’Homme.</w:t>
      </w:r>
    </w:p>
    <w:p w14:paraId="4697BFEA" w14:textId="79245F71" w:rsidR="003839AB" w:rsidRPr="001472BB" w:rsidRDefault="00B003D6" w:rsidP="00B003D6">
      <w:pPr>
        <w:pStyle w:val="Titre6"/>
        <w:rPr>
          <w:rFonts w:asciiTheme="minorHAnsi" w:hAnsiTheme="minorHAnsi"/>
          <w:b w:val="0"/>
          <w:lang w:val="fr-FR"/>
        </w:rPr>
      </w:pPr>
      <w:r w:rsidRPr="001472BB">
        <w:rPr>
          <w:rFonts w:asciiTheme="minorHAnsi" w:hAnsiTheme="minorHAnsi"/>
          <w:b w:val="0"/>
          <w:lang w:val="fr-FR"/>
        </w:rPr>
        <w:t>Le Client (PNUD) garantit la véracité des informations concernant les sites contenus dans le présent dossier. Toutefois, les soumissionnaires devront, à leurs frais, visiter le ou les site(s) en compagnie obligatoire du Client ou de son représentant afin de pouvoir juger au mieux les travaux à réaliser et les difficultés auxquelles ils auront à faire face quant à l’accès au site et les problèmes inhérents au projet.</w:t>
      </w:r>
    </w:p>
    <w:p w14:paraId="2F6CF13E" w14:textId="77777777" w:rsidR="000C544E" w:rsidRPr="001472BB" w:rsidRDefault="000C544E" w:rsidP="000C544E">
      <w:pPr>
        <w:pStyle w:val="Titre6"/>
        <w:rPr>
          <w:rFonts w:asciiTheme="minorHAnsi" w:hAnsiTheme="minorHAnsi"/>
          <w:lang w:val="fr-FR"/>
        </w:rPr>
      </w:pPr>
      <w:r w:rsidRPr="001472BB">
        <w:rPr>
          <w:rFonts w:asciiTheme="minorHAnsi" w:hAnsiTheme="minorHAnsi"/>
          <w:lang w:val="fr-FR"/>
        </w:rPr>
        <w:t>PRESCRIPTIONS TECHNIQUES</w:t>
      </w:r>
    </w:p>
    <w:p w14:paraId="4A8CFCA7" w14:textId="77777777" w:rsidR="003839AB" w:rsidRPr="001472BB" w:rsidRDefault="003839AB" w:rsidP="000C544E">
      <w:pPr>
        <w:jc w:val="both"/>
        <w:rPr>
          <w:rFonts w:asciiTheme="minorHAnsi" w:eastAsia="Arial Unicode MS" w:hAnsiTheme="minorHAnsi"/>
          <w:sz w:val="22"/>
          <w:szCs w:val="22"/>
          <w:lang w:val="fr-FR"/>
        </w:rPr>
      </w:pPr>
    </w:p>
    <w:p w14:paraId="016F9F3C" w14:textId="77777777" w:rsidR="000C544E" w:rsidRPr="001472BB" w:rsidRDefault="000C544E" w:rsidP="000C544E">
      <w:pPr>
        <w:jc w:val="both"/>
        <w:rPr>
          <w:rFonts w:asciiTheme="minorHAnsi" w:eastAsia="Arial Unicode MS" w:hAnsiTheme="minorHAnsi"/>
          <w:sz w:val="22"/>
          <w:szCs w:val="22"/>
          <w:lang w:val="fr-FR"/>
        </w:rPr>
      </w:pPr>
      <w:r w:rsidRPr="001472BB">
        <w:rPr>
          <w:rFonts w:asciiTheme="minorHAnsi" w:eastAsia="Arial Unicode MS" w:hAnsiTheme="minorHAnsi"/>
          <w:sz w:val="22"/>
          <w:szCs w:val="22"/>
          <w:lang w:val="fr-FR"/>
        </w:rPr>
        <w:t>Le présent marché est soumis aux clauses et prescriptions techniques du Cahier Général des charges des marchés de travaux financés par le système des Nations Unies, complété par le présent Cahier des Prescriptions Techniques. L’adjudicataire, ici dénommé « l’entreprise » est d’une manière générale tenu d’exécuter tous les travaux selon les règles de l’art et les normes techniques les plus récentes en la matière.</w:t>
      </w:r>
    </w:p>
    <w:p w14:paraId="323C6DC1" w14:textId="77777777" w:rsidR="000C544E" w:rsidRPr="001472BB" w:rsidRDefault="000C544E" w:rsidP="000C544E">
      <w:pPr>
        <w:pStyle w:val="Titre1"/>
        <w:rPr>
          <w:rFonts w:asciiTheme="minorHAnsi" w:eastAsia="Arial Unicode MS" w:hAnsiTheme="minorHAnsi" w:cs="Times New Roman"/>
          <w:sz w:val="22"/>
          <w:szCs w:val="22"/>
          <w:lang w:val="fr-FR"/>
        </w:rPr>
      </w:pPr>
      <w:r w:rsidRPr="001472BB">
        <w:rPr>
          <w:rFonts w:asciiTheme="minorHAnsi" w:eastAsia="Arial Unicode MS" w:hAnsiTheme="minorHAnsi" w:cs="Times New Roman"/>
          <w:sz w:val="22"/>
          <w:szCs w:val="22"/>
          <w:lang w:val="fr-FR"/>
        </w:rPr>
        <w:t>GENERALITES</w:t>
      </w:r>
    </w:p>
    <w:p w14:paraId="2F9D280A" w14:textId="77777777" w:rsidR="00B003D6" w:rsidRPr="001472BB" w:rsidRDefault="00B003D6" w:rsidP="000C544E">
      <w:pPr>
        <w:jc w:val="both"/>
        <w:rPr>
          <w:rFonts w:asciiTheme="minorHAnsi" w:eastAsia="Arial Unicode MS" w:hAnsiTheme="minorHAnsi"/>
          <w:sz w:val="22"/>
          <w:szCs w:val="22"/>
          <w:u w:val="single"/>
          <w:lang w:val="fr-FR"/>
        </w:rPr>
      </w:pPr>
    </w:p>
    <w:p w14:paraId="1AEFE6A2" w14:textId="77777777" w:rsidR="00B003D6" w:rsidRPr="001472BB" w:rsidRDefault="00B003D6" w:rsidP="00B003D6">
      <w:pPr>
        <w:numPr>
          <w:ilvl w:val="0"/>
          <w:numId w:val="44"/>
        </w:numPr>
        <w:jc w:val="both"/>
        <w:rPr>
          <w:rFonts w:asciiTheme="minorHAnsi" w:eastAsia="Arial Unicode MS" w:hAnsiTheme="minorHAnsi"/>
          <w:b/>
          <w:bCs/>
          <w:sz w:val="22"/>
          <w:szCs w:val="22"/>
          <w:lang w:val="fr-FR"/>
        </w:rPr>
      </w:pPr>
      <w:r w:rsidRPr="001472BB">
        <w:rPr>
          <w:rFonts w:asciiTheme="minorHAnsi" w:eastAsia="Arial Unicode MS" w:hAnsiTheme="minorHAnsi"/>
          <w:b/>
          <w:bCs/>
          <w:sz w:val="22"/>
          <w:szCs w:val="22"/>
          <w:lang w:val="fr-FR"/>
        </w:rPr>
        <w:t>Prescriptions générales</w:t>
      </w:r>
    </w:p>
    <w:p w14:paraId="006FA840" w14:textId="77777777" w:rsidR="00B003D6" w:rsidRPr="001472BB" w:rsidRDefault="00B003D6" w:rsidP="00B003D6">
      <w:pPr>
        <w:numPr>
          <w:ilvl w:val="0"/>
          <w:numId w:val="43"/>
        </w:numPr>
        <w:jc w:val="both"/>
        <w:rPr>
          <w:rFonts w:asciiTheme="minorHAnsi" w:eastAsia="Arial Unicode MS" w:hAnsiTheme="minorHAnsi"/>
          <w:b/>
          <w:bCs/>
          <w:sz w:val="22"/>
          <w:szCs w:val="22"/>
          <w:lang w:val="fr-FR"/>
        </w:rPr>
      </w:pPr>
      <w:r w:rsidRPr="001472BB">
        <w:rPr>
          <w:rFonts w:asciiTheme="minorHAnsi" w:eastAsia="Arial Unicode MS" w:hAnsiTheme="minorHAnsi"/>
          <w:b/>
          <w:bCs/>
          <w:sz w:val="22"/>
          <w:szCs w:val="22"/>
          <w:lang w:val="fr-FR"/>
        </w:rPr>
        <w:t>Instructions préliminaires</w:t>
      </w:r>
    </w:p>
    <w:p w14:paraId="7A2319AE" w14:textId="77777777" w:rsidR="00B003D6" w:rsidRPr="001472BB" w:rsidRDefault="00B003D6" w:rsidP="00B003D6">
      <w:pPr>
        <w:jc w:val="both"/>
        <w:rPr>
          <w:rFonts w:asciiTheme="minorHAnsi" w:eastAsia="Arial Unicode MS" w:hAnsiTheme="minorHAnsi"/>
          <w:bCs/>
          <w:sz w:val="22"/>
          <w:szCs w:val="22"/>
          <w:lang w:val="fr-FR"/>
        </w:rPr>
      </w:pPr>
    </w:p>
    <w:p w14:paraId="56965918" w14:textId="77777777" w:rsidR="00B003D6" w:rsidRPr="001472BB" w:rsidRDefault="00B003D6" w:rsidP="00B003D6">
      <w:pPr>
        <w:jc w:val="both"/>
        <w:rPr>
          <w:rFonts w:asciiTheme="minorHAnsi" w:eastAsia="Arial Unicode MS" w:hAnsiTheme="minorHAnsi"/>
          <w:bCs/>
          <w:sz w:val="22"/>
          <w:szCs w:val="22"/>
          <w:lang w:val="fr-FR"/>
        </w:rPr>
      </w:pPr>
      <w:r w:rsidRPr="001472BB">
        <w:rPr>
          <w:rFonts w:asciiTheme="minorHAnsi" w:eastAsia="Arial Unicode MS" w:hAnsiTheme="minorHAnsi"/>
          <w:bCs/>
          <w:sz w:val="22"/>
          <w:szCs w:val="22"/>
          <w:lang w:val="fr-FR"/>
        </w:rPr>
        <w:t>Les travaux seront exécutés conformément aux stipulations du présent dossier. Les signataires des différents dossiers devront strictement respecter les règles stipulées dans le document régissant le chantier dans son exécution et ses modalités financières.</w:t>
      </w:r>
    </w:p>
    <w:p w14:paraId="60E4D040" w14:textId="77777777" w:rsidR="00B003D6" w:rsidRPr="001472BB" w:rsidRDefault="00B003D6" w:rsidP="00B003D6">
      <w:pPr>
        <w:jc w:val="both"/>
        <w:rPr>
          <w:rFonts w:asciiTheme="minorHAnsi" w:eastAsia="Arial Unicode MS" w:hAnsiTheme="minorHAnsi"/>
          <w:bCs/>
          <w:sz w:val="22"/>
          <w:szCs w:val="22"/>
          <w:lang w:val="fr-FR"/>
        </w:rPr>
      </w:pPr>
      <w:r w:rsidRPr="001472BB">
        <w:rPr>
          <w:rFonts w:asciiTheme="minorHAnsi" w:eastAsia="Arial Unicode MS" w:hAnsiTheme="minorHAnsi"/>
          <w:bCs/>
          <w:sz w:val="22"/>
          <w:szCs w:val="22"/>
          <w:lang w:val="fr-FR"/>
        </w:rPr>
        <w:t>Le PNUD se dégage de toute responsabilité sur les conséquences découlant de la mauvaise exécution et à la non finalisation des travaux par l’entreprise adjudicataire.</w:t>
      </w:r>
    </w:p>
    <w:p w14:paraId="45160715" w14:textId="77777777" w:rsidR="00B003D6" w:rsidRPr="001472BB" w:rsidRDefault="00B003D6" w:rsidP="00B003D6">
      <w:pPr>
        <w:jc w:val="both"/>
        <w:rPr>
          <w:rFonts w:asciiTheme="minorHAnsi" w:eastAsia="Arial Unicode MS" w:hAnsiTheme="minorHAnsi"/>
          <w:bCs/>
          <w:sz w:val="22"/>
          <w:szCs w:val="22"/>
          <w:lang w:val="fr-FR"/>
        </w:rPr>
      </w:pPr>
      <w:r w:rsidRPr="001472BB">
        <w:rPr>
          <w:rFonts w:asciiTheme="minorHAnsi" w:eastAsia="Arial Unicode MS" w:hAnsiTheme="minorHAnsi"/>
          <w:bCs/>
          <w:sz w:val="22"/>
          <w:szCs w:val="22"/>
          <w:lang w:val="fr-FR"/>
        </w:rPr>
        <w:t xml:space="preserve">Tous les documents composants cet appel d’offre sont strictement confidentiels et ne pourront en aucun cas être divulgués à des tiers. En conséquence, le PNUD ne sera pas tenu pour responsable des éventuels manquements qui pourront en découler. </w:t>
      </w:r>
    </w:p>
    <w:p w14:paraId="791A96AE" w14:textId="77777777" w:rsidR="00B003D6" w:rsidRPr="001472BB" w:rsidRDefault="00B003D6" w:rsidP="00B003D6">
      <w:pPr>
        <w:jc w:val="both"/>
        <w:rPr>
          <w:rFonts w:asciiTheme="minorHAnsi" w:eastAsia="Arial Unicode MS" w:hAnsiTheme="minorHAnsi"/>
          <w:bCs/>
          <w:sz w:val="22"/>
          <w:szCs w:val="22"/>
          <w:lang w:val="fr-FR"/>
        </w:rPr>
      </w:pPr>
      <w:r w:rsidRPr="001472BB">
        <w:rPr>
          <w:rFonts w:asciiTheme="minorHAnsi" w:eastAsia="Arial Unicode MS" w:hAnsiTheme="minorHAnsi"/>
          <w:bCs/>
          <w:sz w:val="22"/>
          <w:szCs w:val="22"/>
          <w:lang w:val="fr-FR"/>
        </w:rPr>
        <w:t>Ce présent appel d’offre pourra être tout simplement annulé si le PNUD n’obtient pas toutes les autorisations nécessaires de la part des autorités compétentes pour mener à bien ce projet.</w:t>
      </w:r>
    </w:p>
    <w:p w14:paraId="5DDF87EA" w14:textId="796AF13A" w:rsidR="004C2021" w:rsidRDefault="00B003D6" w:rsidP="00B003D6">
      <w:pPr>
        <w:jc w:val="both"/>
        <w:rPr>
          <w:rFonts w:asciiTheme="minorHAnsi" w:eastAsia="Arial Unicode MS" w:hAnsiTheme="minorHAnsi"/>
          <w:bCs/>
          <w:sz w:val="22"/>
          <w:szCs w:val="22"/>
          <w:lang w:val="fr-FR"/>
        </w:rPr>
      </w:pPr>
      <w:r w:rsidRPr="001472BB">
        <w:rPr>
          <w:rFonts w:asciiTheme="minorHAnsi" w:eastAsia="Arial Unicode MS" w:hAnsiTheme="minorHAnsi"/>
          <w:bCs/>
          <w:sz w:val="22"/>
          <w:szCs w:val="22"/>
          <w:lang w:val="fr-FR"/>
        </w:rPr>
        <w:t>En remettant cet appel d’offre, l’entreprise soumissionnaire accepte toutes les clauses mentionnées et ne pourra pas en aucun cas et sous aucun prétexte les revendiquer à la signature du dossier.</w:t>
      </w:r>
    </w:p>
    <w:p w14:paraId="1BDAAE19" w14:textId="77777777" w:rsidR="00CF0859" w:rsidRPr="001472BB" w:rsidRDefault="00CF0859" w:rsidP="00B003D6">
      <w:pPr>
        <w:jc w:val="both"/>
        <w:rPr>
          <w:rFonts w:asciiTheme="minorHAnsi" w:eastAsia="Arial Unicode MS" w:hAnsiTheme="minorHAnsi"/>
          <w:bCs/>
          <w:sz w:val="22"/>
          <w:szCs w:val="22"/>
          <w:lang w:val="fr-FR"/>
        </w:rPr>
      </w:pPr>
    </w:p>
    <w:p w14:paraId="62434958" w14:textId="77777777" w:rsidR="00B003D6" w:rsidRPr="001472BB" w:rsidRDefault="00B003D6" w:rsidP="00B003D6">
      <w:pPr>
        <w:numPr>
          <w:ilvl w:val="0"/>
          <w:numId w:val="43"/>
        </w:numPr>
        <w:jc w:val="both"/>
        <w:rPr>
          <w:rFonts w:asciiTheme="minorHAnsi" w:eastAsia="Arial Unicode MS" w:hAnsiTheme="minorHAnsi"/>
          <w:b/>
          <w:bCs/>
          <w:sz w:val="22"/>
          <w:szCs w:val="22"/>
          <w:lang w:val="fr-FR"/>
        </w:rPr>
      </w:pPr>
      <w:r w:rsidRPr="001472BB">
        <w:rPr>
          <w:rFonts w:asciiTheme="minorHAnsi" w:eastAsia="Arial Unicode MS" w:hAnsiTheme="minorHAnsi"/>
          <w:b/>
          <w:bCs/>
          <w:sz w:val="22"/>
          <w:szCs w:val="22"/>
          <w:lang w:val="fr-FR"/>
        </w:rPr>
        <w:t>Interprétation des rôles.</w:t>
      </w:r>
    </w:p>
    <w:p w14:paraId="4A61A0DD" w14:textId="77777777" w:rsidR="00B003D6" w:rsidRPr="001472BB" w:rsidRDefault="00B003D6" w:rsidP="00B003D6">
      <w:pPr>
        <w:jc w:val="both"/>
        <w:rPr>
          <w:rFonts w:asciiTheme="minorHAnsi" w:eastAsia="Arial Unicode MS" w:hAnsiTheme="minorHAnsi"/>
          <w:bCs/>
          <w:sz w:val="22"/>
          <w:szCs w:val="22"/>
          <w:lang w:val="fr-FR"/>
        </w:rPr>
      </w:pPr>
      <w:r w:rsidRPr="001472BB">
        <w:rPr>
          <w:rFonts w:asciiTheme="minorHAnsi" w:eastAsia="Arial Unicode MS" w:hAnsiTheme="minorHAnsi"/>
          <w:bCs/>
          <w:sz w:val="22"/>
          <w:szCs w:val="22"/>
          <w:lang w:val="fr-FR"/>
        </w:rPr>
        <w:t xml:space="preserve">Le PNUD, Partenaire d’implémentation, sera ci-après dénommé le </w:t>
      </w:r>
      <w:r w:rsidRPr="001472BB">
        <w:rPr>
          <w:rFonts w:asciiTheme="minorHAnsi" w:eastAsia="Arial Unicode MS" w:hAnsiTheme="minorHAnsi"/>
          <w:b/>
          <w:bCs/>
          <w:sz w:val="22"/>
          <w:szCs w:val="22"/>
          <w:lang w:val="fr-FR"/>
        </w:rPr>
        <w:t xml:space="preserve">Client. </w:t>
      </w:r>
      <w:r w:rsidRPr="001472BB">
        <w:rPr>
          <w:rFonts w:asciiTheme="minorHAnsi" w:eastAsia="Arial Unicode MS" w:hAnsiTheme="minorHAnsi"/>
          <w:bCs/>
          <w:sz w:val="22"/>
          <w:szCs w:val="22"/>
          <w:lang w:val="fr-FR"/>
        </w:rPr>
        <w:t>Il fait office de Partenaire d’implémentation, de superviseur et de Maître d’œuvre par le biais d’un délégué mandataire pour toutes les fonctions et travaux entrant dans le cadre du projet.</w:t>
      </w:r>
    </w:p>
    <w:p w14:paraId="1E652DB5" w14:textId="77777777" w:rsidR="00B003D6" w:rsidRPr="001472BB" w:rsidRDefault="00B003D6" w:rsidP="00B003D6">
      <w:pPr>
        <w:jc w:val="both"/>
        <w:rPr>
          <w:rFonts w:asciiTheme="minorHAnsi" w:eastAsia="Arial Unicode MS" w:hAnsiTheme="minorHAnsi"/>
          <w:b/>
          <w:bCs/>
          <w:sz w:val="22"/>
          <w:szCs w:val="22"/>
          <w:lang w:val="fr-FR"/>
        </w:rPr>
      </w:pPr>
      <w:r w:rsidRPr="001472BB">
        <w:rPr>
          <w:rFonts w:asciiTheme="minorHAnsi" w:eastAsia="Arial Unicode MS" w:hAnsiTheme="minorHAnsi"/>
          <w:bCs/>
          <w:sz w:val="22"/>
          <w:szCs w:val="22"/>
          <w:lang w:val="fr-FR"/>
        </w:rPr>
        <w:lastRenderedPageBreak/>
        <w:t>L’entreprise dont la soumission a été acceptée et qui sera chargée d’exécuter les travaux suivant les clauses et conditions du dossier sera ci-après dénommée l</w:t>
      </w:r>
      <w:r w:rsidRPr="001472BB">
        <w:rPr>
          <w:rFonts w:asciiTheme="minorHAnsi" w:eastAsia="Arial Unicode MS" w:hAnsiTheme="minorHAnsi"/>
          <w:b/>
          <w:bCs/>
          <w:sz w:val="22"/>
          <w:szCs w:val="22"/>
          <w:lang w:val="fr-FR"/>
        </w:rPr>
        <w:t>’Entrepreneur</w:t>
      </w:r>
      <w:r w:rsidRPr="001472BB">
        <w:rPr>
          <w:rFonts w:asciiTheme="minorHAnsi" w:eastAsia="Arial Unicode MS" w:hAnsiTheme="minorHAnsi"/>
          <w:bCs/>
          <w:sz w:val="22"/>
          <w:szCs w:val="22"/>
          <w:lang w:val="fr-FR"/>
        </w:rPr>
        <w:t xml:space="preserve"> ou</w:t>
      </w:r>
      <w:r w:rsidRPr="001472BB">
        <w:rPr>
          <w:rFonts w:asciiTheme="minorHAnsi" w:eastAsia="Arial Unicode MS" w:hAnsiTheme="minorHAnsi"/>
          <w:b/>
          <w:bCs/>
          <w:sz w:val="22"/>
          <w:szCs w:val="22"/>
          <w:lang w:val="fr-FR"/>
        </w:rPr>
        <w:t xml:space="preserve"> Partenaire d’exécution.</w:t>
      </w:r>
    </w:p>
    <w:p w14:paraId="2A97300D" w14:textId="77777777" w:rsidR="00B003D6" w:rsidRPr="001472BB" w:rsidRDefault="00B003D6" w:rsidP="00B003D6">
      <w:pPr>
        <w:jc w:val="both"/>
        <w:rPr>
          <w:rFonts w:asciiTheme="minorHAnsi" w:eastAsia="Arial Unicode MS" w:hAnsiTheme="minorHAnsi"/>
          <w:b/>
          <w:bCs/>
          <w:sz w:val="22"/>
          <w:szCs w:val="22"/>
          <w:lang w:val="fr-FR"/>
        </w:rPr>
      </w:pPr>
      <w:r w:rsidRPr="001472BB">
        <w:rPr>
          <w:rFonts w:asciiTheme="minorHAnsi" w:eastAsia="Arial Unicode MS" w:hAnsiTheme="minorHAnsi"/>
          <w:bCs/>
          <w:sz w:val="22"/>
          <w:szCs w:val="22"/>
          <w:lang w:val="fr-FR"/>
        </w:rPr>
        <w:t xml:space="preserve">L’Office de la Protection du Citoyen est ci-après dénommé le </w:t>
      </w:r>
      <w:r w:rsidRPr="001472BB">
        <w:rPr>
          <w:rFonts w:asciiTheme="minorHAnsi" w:eastAsia="Arial Unicode MS" w:hAnsiTheme="minorHAnsi"/>
          <w:b/>
          <w:bCs/>
          <w:sz w:val="22"/>
          <w:szCs w:val="22"/>
          <w:lang w:val="fr-FR"/>
        </w:rPr>
        <w:t>Maître d’ouvrage.</w:t>
      </w:r>
    </w:p>
    <w:p w14:paraId="65BFF04C" w14:textId="77777777" w:rsidR="00B003D6" w:rsidRPr="001472BB" w:rsidRDefault="00B003D6" w:rsidP="000C544E">
      <w:pPr>
        <w:jc w:val="both"/>
        <w:rPr>
          <w:rFonts w:asciiTheme="minorHAnsi" w:eastAsia="Arial Unicode MS" w:hAnsiTheme="minorHAnsi"/>
          <w:sz w:val="22"/>
          <w:szCs w:val="22"/>
          <w:u w:val="single"/>
          <w:lang w:val="fr-FR"/>
        </w:rPr>
      </w:pPr>
    </w:p>
    <w:p w14:paraId="7DDB7E1B" w14:textId="10869655" w:rsidR="00F27AE6" w:rsidRPr="001472BB" w:rsidRDefault="00B73E12" w:rsidP="000C544E">
      <w:pPr>
        <w:pStyle w:val="Paragraphedeliste"/>
        <w:numPr>
          <w:ilvl w:val="0"/>
          <w:numId w:val="43"/>
        </w:numPr>
        <w:jc w:val="both"/>
        <w:rPr>
          <w:rFonts w:asciiTheme="minorHAnsi" w:eastAsia="Arial Unicode MS" w:hAnsiTheme="minorHAnsi"/>
          <w:b/>
          <w:szCs w:val="22"/>
          <w:lang w:val="fr-FR"/>
        </w:rPr>
      </w:pPr>
      <w:r w:rsidRPr="001472BB">
        <w:rPr>
          <w:rFonts w:asciiTheme="minorHAnsi" w:eastAsia="Arial Unicode MS" w:hAnsiTheme="minorHAnsi"/>
          <w:b/>
          <w:szCs w:val="22"/>
          <w:lang w:val="fr-FR"/>
        </w:rPr>
        <w:t xml:space="preserve">  </w:t>
      </w:r>
      <w:r w:rsidR="000C544E" w:rsidRPr="001472BB">
        <w:rPr>
          <w:rFonts w:asciiTheme="minorHAnsi" w:eastAsia="Arial Unicode MS" w:hAnsiTheme="minorHAnsi"/>
          <w:b/>
          <w:szCs w:val="22"/>
          <w:lang w:val="fr-FR"/>
        </w:rPr>
        <w:t>Description Générale</w:t>
      </w:r>
    </w:p>
    <w:p w14:paraId="443E546E" w14:textId="776EBB0F" w:rsidR="00B73E12" w:rsidRPr="001472BB" w:rsidRDefault="000C544E" w:rsidP="000C544E">
      <w:pPr>
        <w:ind w:left="708" w:hanging="708"/>
        <w:jc w:val="both"/>
        <w:rPr>
          <w:rFonts w:asciiTheme="minorHAnsi" w:eastAsia="Arial Unicode MS" w:hAnsiTheme="minorHAnsi"/>
          <w:sz w:val="22"/>
          <w:szCs w:val="22"/>
          <w:lang w:val="fr-FR"/>
        </w:rPr>
      </w:pPr>
      <w:r w:rsidRPr="001472BB">
        <w:rPr>
          <w:rFonts w:asciiTheme="minorHAnsi" w:eastAsia="Arial Unicode MS" w:hAnsiTheme="minorHAnsi"/>
          <w:sz w:val="22"/>
          <w:szCs w:val="22"/>
          <w:lang w:val="fr-FR"/>
        </w:rPr>
        <w:tab/>
        <w:t xml:space="preserve">Les travaux faisant l’objet de la présente description technique consistent </w:t>
      </w:r>
      <w:r w:rsidR="001472BB">
        <w:rPr>
          <w:rFonts w:asciiTheme="minorHAnsi" w:eastAsia="Arial Unicode MS" w:hAnsiTheme="minorHAnsi"/>
          <w:sz w:val="22"/>
          <w:szCs w:val="22"/>
          <w:lang w:val="fr-FR"/>
        </w:rPr>
        <w:t xml:space="preserve">à des </w:t>
      </w:r>
      <w:r w:rsidR="00B73E12" w:rsidRPr="001472BB">
        <w:rPr>
          <w:rFonts w:asciiTheme="minorHAnsi" w:eastAsia="Arial Unicode MS" w:hAnsiTheme="minorHAnsi"/>
          <w:sz w:val="22"/>
          <w:szCs w:val="22"/>
          <w:lang w:val="fr-FR"/>
        </w:rPr>
        <w:t xml:space="preserve"> travaux de construction des locaux départementaux de l’OPC.</w:t>
      </w:r>
    </w:p>
    <w:p w14:paraId="0CAE2B71" w14:textId="2639CD70" w:rsidR="000C544E" w:rsidRPr="001472BB" w:rsidRDefault="00B73E12" w:rsidP="000C544E">
      <w:pPr>
        <w:ind w:left="708" w:hanging="708"/>
        <w:jc w:val="both"/>
        <w:rPr>
          <w:rFonts w:asciiTheme="minorHAnsi" w:eastAsia="Arial Unicode MS" w:hAnsiTheme="minorHAnsi"/>
          <w:sz w:val="22"/>
          <w:szCs w:val="22"/>
          <w:lang w:val="fr-FR"/>
        </w:rPr>
      </w:pPr>
      <w:r w:rsidRPr="001472BB">
        <w:rPr>
          <w:rFonts w:asciiTheme="minorHAnsi" w:eastAsia="Arial Unicode MS" w:hAnsiTheme="minorHAnsi"/>
          <w:sz w:val="22"/>
          <w:szCs w:val="22"/>
          <w:lang w:val="fr-FR"/>
        </w:rPr>
        <w:t xml:space="preserve"> </w:t>
      </w:r>
    </w:p>
    <w:p w14:paraId="10C54307" w14:textId="77777777" w:rsidR="000C544E" w:rsidRPr="001472BB" w:rsidRDefault="000C544E" w:rsidP="000C544E">
      <w:pPr>
        <w:ind w:left="708" w:hanging="708"/>
        <w:jc w:val="both"/>
        <w:rPr>
          <w:rFonts w:asciiTheme="minorHAnsi" w:eastAsia="Arial Unicode MS" w:hAnsiTheme="minorHAnsi"/>
          <w:sz w:val="22"/>
          <w:szCs w:val="22"/>
          <w:lang w:val="fr-FR"/>
        </w:rPr>
      </w:pPr>
      <w:r w:rsidRPr="001472BB">
        <w:rPr>
          <w:rFonts w:asciiTheme="minorHAnsi" w:eastAsia="Arial Unicode MS" w:hAnsiTheme="minorHAnsi"/>
          <w:sz w:val="22"/>
          <w:szCs w:val="22"/>
          <w:lang w:val="fr-FR"/>
        </w:rPr>
        <w:t xml:space="preserve">              Ce marché constitue trois lots distincts et comprend :</w:t>
      </w:r>
    </w:p>
    <w:p w14:paraId="3ECBE477" w14:textId="07B7BA28" w:rsidR="00B73E12" w:rsidRPr="001472BB" w:rsidRDefault="00A81919" w:rsidP="00B73E12">
      <w:pPr>
        <w:numPr>
          <w:ilvl w:val="0"/>
          <w:numId w:val="30"/>
        </w:numPr>
        <w:tabs>
          <w:tab w:val="clear" w:pos="2493"/>
          <w:tab w:val="num" w:pos="1785"/>
        </w:tabs>
        <w:ind w:left="1785"/>
        <w:jc w:val="both"/>
        <w:rPr>
          <w:rFonts w:asciiTheme="minorHAnsi" w:eastAsia="Arial Unicode MS" w:hAnsiTheme="minorHAnsi"/>
          <w:sz w:val="22"/>
          <w:szCs w:val="22"/>
          <w:lang w:val="fr-FR"/>
        </w:rPr>
      </w:pPr>
      <w:r>
        <w:rPr>
          <w:rFonts w:asciiTheme="minorHAnsi" w:eastAsia="Arial Unicode MS" w:hAnsiTheme="minorHAnsi"/>
          <w:sz w:val="22"/>
          <w:szCs w:val="22"/>
          <w:lang w:val="fr-FR"/>
        </w:rPr>
        <w:t>Lot 1</w:t>
      </w:r>
      <w:r w:rsidR="00B73E12" w:rsidRPr="001472BB">
        <w:rPr>
          <w:rFonts w:asciiTheme="minorHAnsi" w:eastAsia="Arial Unicode MS" w:hAnsiTheme="minorHAnsi"/>
          <w:sz w:val="22"/>
          <w:szCs w:val="22"/>
          <w:lang w:val="fr-FR"/>
        </w:rPr>
        <w:t xml:space="preserve">. Jérémie </w:t>
      </w:r>
    </w:p>
    <w:p w14:paraId="2EA5CA41" w14:textId="2F304569" w:rsidR="00B73E12" w:rsidRPr="001472BB" w:rsidRDefault="00A81919" w:rsidP="00B73E12">
      <w:pPr>
        <w:numPr>
          <w:ilvl w:val="0"/>
          <w:numId w:val="30"/>
        </w:numPr>
        <w:tabs>
          <w:tab w:val="clear" w:pos="2493"/>
          <w:tab w:val="num" w:pos="1785"/>
        </w:tabs>
        <w:ind w:left="1785"/>
        <w:jc w:val="both"/>
        <w:rPr>
          <w:rFonts w:asciiTheme="minorHAnsi" w:eastAsia="Arial Unicode MS" w:hAnsiTheme="minorHAnsi"/>
          <w:sz w:val="22"/>
          <w:szCs w:val="22"/>
          <w:lang w:val="fr-FR"/>
        </w:rPr>
      </w:pPr>
      <w:r>
        <w:rPr>
          <w:rFonts w:asciiTheme="minorHAnsi" w:eastAsia="Arial Unicode MS" w:hAnsiTheme="minorHAnsi"/>
          <w:sz w:val="22"/>
          <w:szCs w:val="22"/>
          <w:lang w:val="fr-FR"/>
        </w:rPr>
        <w:t>Lot 2</w:t>
      </w:r>
      <w:r w:rsidR="00B73E12" w:rsidRPr="001472BB">
        <w:rPr>
          <w:rFonts w:asciiTheme="minorHAnsi" w:eastAsia="Arial Unicode MS" w:hAnsiTheme="minorHAnsi"/>
          <w:sz w:val="22"/>
          <w:szCs w:val="22"/>
          <w:lang w:val="fr-FR"/>
        </w:rPr>
        <w:t>.   Saint Marc</w:t>
      </w:r>
    </w:p>
    <w:p w14:paraId="1641ED89" w14:textId="40726710" w:rsidR="00B73E12" w:rsidRPr="001472BB" w:rsidRDefault="00B73E12" w:rsidP="00B73E12">
      <w:pPr>
        <w:jc w:val="both"/>
        <w:rPr>
          <w:rFonts w:asciiTheme="minorHAnsi" w:eastAsia="Arial Unicode MS" w:hAnsiTheme="minorHAnsi"/>
          <w:sz w:val="22"/>
          <w:szCs w:val="22"/>
          <w:u w:val="single"/>
          <w:lang w:val="fr-FR"/>
        </w:rPr>
      </w:pPr>
      <w:r w:rsidRPr="001472BB">
        <w:rPr>
          <w:rFonts w:asciiTheme="minorHAnsi" w:eastAsia="Arial Unicode MS" w:hAnsiTheme="minorHAnsi"/>
          <w:sz w:val="22"/>
          <w:szCs w:val="22"/>
          <w:u w:val="single"/>
          <w:lang w:val="fr-FR"/>
        </w:rPr>
        <w:t xml:space="preserve">     </w:t>
      </w:r>
    </w:p>
    <w:p w14:paraId="4AA53542" w14:textId="48E46C10" w:rsidR="000C544E" w:rsidRPr="005E25E9" w:rsidRDefault="000C544E" w:rsidP="005E25E9">
      <w:pPr>
        <w:pStyle w:val="Paragraphedeliste"/>
        <w:numPr>
          <w:ilvl w:val="0"/>
          <w:numId w:val="43"/>
        </w:numPr>
        <w:jc w:val="both"/>
        <w:rPr>
          <w:rFonts w:asciiTheme="minorHAnsi" w:eastAsia="Arial Unicode MS" w:hAnsiTheme="minorHAnsi"/>
          <w:b/>
          <w:szCs w:val="22"/>
          <w:lang w:val="fr-FR"/>
        </w:rPr>
      </w:pPr>
      <w:r w:rsidRPr="001472BB">
        <w:rPr>
          <w:rFonts w:asciiTheme="minorHAnsi" w:eastAsia="Arial Unicode MS" w:hAnsiTheme="minorHAnsi"/>
          <w:b/>
          <w:szCs w:val="22"/>
          <w:lang w:val="fr-FR"/>
        </w:rPr>
        <w:t>Caractère des travaux à exécuter</w:t>
      </w:r>
    </w:p>
    <w:p w14:paraId="67C5EB99" w14:textId="69E39E84" w:rsidR="005E25E9" w:rsidRPr="005E25E9" w:rsidRDefault="005E25E9" w:rsidP="005E25E9">
      <w:p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 xml:space="preserve">Les travaux du présent projet consistent en la construction d’un local de cent mètres carrés (100m2) au à Jérémie et à Saint Marc, comprenant respectivement : </w:t>
      </w:r>
    </w:p>
    <w:p w14:paraId="2EEC4691" w14:textId="77777777" w:rsidR="005E25E9" w:rsidRPr="005E25E9" w:rsidRDefault="005E25E9" w:rsidP="005E25E9">
      <w:pPr>
        <w:numPr>
          <w:ilvl w:val="0"/>
          <w:numId w:val="42"/>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 xml:space="preserve">une (1) salle de conférence, </w:t>
      </w:r>
    </w:p>
    <w:p w14:paraId="395BF76D" w14:textId="77777777" w:rsidR="005E25E9" w:rsidRPr="005E25E9" w:rsidRDefault="005E25E9" w:rsidP="005E25E9">
      <w:pPr>
        <w:numPr>
          <w:ilvl w:val="0"/>
          <w:numId w:val="42"/>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 xml:space="preserve">une (1) salle des plaintes, </w:t>
      </w:r>
    </w:p>
    <w:p w14:paraId="182FE6C5" w14:textId="77777777" w:rsidR="005E25E9" w:rsidRPr="005E25E9" w:rsidRDefault="005E25E9" w:rsidP="005E25E9">
      <w:pPr>
        <w:numPr>
          <w:ilvl w:val="0"/>
          <w:numId w:val="42"/>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 xml:space="preserve">un (1) bureau du Chef, </w:t>
      </w:r>
    </w:p>
    <w:p w14:paraId="00B4C2B3" w14:textId="77777777" w:rsidR="005E25E9" w:rsidRPr="005E25E9" w:rsidRDefault="005E25E9" w:rsidP="005E25E9">
      <w:pPr>
        <w:numPr>
          <w:ilvl w:val="0"/>
          <w:numId w:val="42"/>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 xml:space="preserve">deux (2) chambres, </w:t>
      </w:r>
    </w:p>
    <w:p w14:paraId="319E0A2C" w14:textId="18FFBBD5" w:rsidR="005E25E9" w:rsidRPr="005E25E9" w:rsidRDefault="005E25E9" w:rsidP="005E25E9">
      <w:pPr>
        <w:numPr>
          <w:ilvl w:val="0"/>
          <w:numId w:val="42"/>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une cuisine</w:t>
      </w:r>
      <w:r>
        <w:rPr>
          <w:rFonts w:asciiTheme="minorHAnsi" w:hAnsiTheme="minorHAnsi"/>
          <w:bCs/>
          <w:sz w:val="22"/>
          <w:szCs w:val="22"/>
          <w:lang w:val="fr-FR"/>
        </w:rPr>
        <w:t xml:space="preserve"> +</w:t>
      </w:r>
      <w:r w:rsidRPr="005E25E9">
        <w:rPr>
          <w:rFonts w:asciiTheme="minorHAnsi" w:hAnsiTheme="minorHAnsi"/>
          <w:bCs/>
          <w:sz w:val="22"/>
          <w:szCs w:val="22"/>
          <w:lang w:val="fr-FR"/>
        </w:rPr>
        <w:t xml:space="preserve"> réfectoire </w:t>
      </w:r>
    </w:p>
    <w:p w14:paraId="16F8F5DB" w14:textId="77777777" w:rsidR="005E25E9" w:rsidRPr="005E25E9" w:rsidRDefault="005E25E9" w:rsidP="005E25E9">
      <w:pPr>
        <w:numPr>
          <w:ilvl w:val="0"/>
          <w:numId w:val="42"/>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quatre (4) toilettes.</w:t>
      </w:r>
    </w:p>
    <w:p w14:paraId="67FC968E" w14:textId="77777777" w:rsidR="005E25E9" w:rsidRPr="005E25E9" w:rsidRDefault="005E25E9" w:rsidP="005E25E9">
      <w:pPr>
        <w:autoSpaceDE w:val="0"/>
        <w:autoSpaceDN w:val="0"/>
        <w:adjustRightInd w:val="0"/>
        <w:rPr>
          <w:rFonts w:asciiTheme="minorHAnsi" w:hAnsiTheme="minorHAnsi"/>
          <w:bCs/>
          <w:sz w:val="22"/>
          <w:szCs w:val="22"/>
          <w:lang w:val="fr-FR"/>
        </w:rPr>
      </w:pPr>
    </w:p>
    <w:p w14:paraId="6028AC6C" w14:textId="77777777" w:rsidR="005E25E9" w:rsidRPr="005E25E9" w:rsidRDefault="005E25E9" w:rsidP="005E25E9">
      <w:p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Spécifiquement, il s’agira de procéder aux travaux suivants :</w:t>
      </w:r>
    </w:p>
    <w:p w14:paraId="136BA3DF"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mobilisation et installation de chantier,</w:t>
      </w:r>
    </w:p>
    <w:p w14:paraId="237A666C"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implantation,</w:t>
      </w:r>
    </w:p>
    <w:p w14:paraId="29B810DB"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fouille et évacuation des déblais</w:t>
      </w:r>
    </w:p>
    <w:p w14:paraId="156B7050"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fonçage</w:t>
      </w:r>
    </w:p>
    <w:p w14:paraId="55C05CDE"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béton de propreté</w:t>
      </w:r>
    </w:p>
    <w:p w14:paraId="4FB78624"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pose longrine</w:t>
      </w:r>
    </w:p>
    <w:p w14:paraId="4EA1F695"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maçonnerie de roche</w:t>
      </w:r>
    </w:p>
    <w:p w14:paraId="367D945C"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chainage inférieur</w:t>
      </w:r>
    </w:p>
    <w:p w14:paraId="0AB16C49"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acier semelle</w:t>
      </w:r>
    </w:p>
    <w:p w14:paraId="5393DE59"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acier colonne</w:t>
      </w:r>
    </w:p>
    <w:p w14:paraId="6AC5CE27"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béton parquet</w:t>
      </w:r>
    </w:p>
    <w:p w14:paraId="4182957F"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coffrage semelle</w:t>
      </w:r>
    </w:p>
    <w:p w14:paraId="49ADEF32"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coffrage colonne</w:t>
      </w:r>
    </w:p>
    <w:p w14:paraId="30BE24A3"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élévation</w:t>
      </w:r>
    </w:p>
    <w:p w14:paraId="09904208"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pose de poutre</w:t>
      </w:r>
    </w:p>
    <w:p w14:paraId="7E41E4F3"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pose de dalle</w:t>
      </w:r>
    </w:p>
    <w:p w14:paraId="40F93963"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crépissage et enduisage</w:t>
      </w:r>
    </w:p>
    <w:p w14:paraId="341B4F3A"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pose de dalle toiture</w:t>
      </w:r>
    </w:p>
    <w:p w14:paraId="16BB29C2"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travaux hydrauliques et sanitaires, y compris les fosses sceptiques</w:t>
      </w:r>
    </w:p>
    <w:p w14:paraId="253DA81B"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travaux électriques</w:t>
      </w:r>
    </w:p>
    <w:p w14:paraId="4966E93A"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pose de fenêtres et portes</w:t>
      </w:r>
    </w:p>
    <w:p w14:paraId="0C0E329C"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peinture</w:t>
      </w:r>
    </w:p>
    <w:p w14:paraId="17B84AAA"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escalier</w:t>
      </w:r>
    </w:p>
    <w:p w14:paraId="141513E2"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carrelage</w:t>
      </w:r>
    </w:p>
    <w:p w14:paraId="07A87A74"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lastRenderedPageBreak/>
        <w:t xml:space="preserve">climatisation </w:t>
      </w:r>
    </w:p>
    <w:p w14:paraId="656E7434"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grillage métallique pour fenêtres</w:t>
      </w:r>
    </w:p>
    <w:p w14:paraId="596CD458" w14:textId="77777777" w:rsidR="005E25E9" w:rsidRPr="005E25E9" w:rsidRDefault="005E25E9" w:rsidP="005E25E9">
      <w:pPr>
        <w:numPr>
          <w:ilvl w:val="0"/>
          <w:numId w:val="45"/>
        </w:numPr>
        <w:autoSpaceDE w:val="0"/>
        <w:autoSpaceDN w:val="0"/>
        <w:adjustRightInd w:val="0"/>
        <w:rPr>
          <w:rFonts w:asciiTheme="minorHAnsi" w:hAnsiTheme="minorHAnsi"/>
          <w:bCs/>
          <w:sz w:val="22"/>
          <w:szCs w:val="22"/>
          <w:lang w:val="fr-FR"/>
        </w:rPr>
      </w:pPr>
      <w:r w:rsidRPr="005E25E9">
        <w:rPr>
          <w:rFonts w:asciiTheme="minorHAnsi" w:hAnsiTheme="minorHAnsi"/>
          <w:bCs/>
          <w:sz w:val="22"/>
          <w:szCs w:val="22"/>
          <w:lang w:val="fr-FR"/>
        </w:rPr>
        <w:t>barrière d’entrée.</w:t>
      </w:r>
    </w:p>
    <w:p w14:paraId="4B9DE475" w14:textId="77777777" w:rsidR="000C544E" w:rsidRPr="001472BB" w:rsidRDefault="000C544E" w:rsidP="000C544E">
      <w:pPr>
        <w:autoSpaceDE w:val="0"/>
        <w:autoSpaceDN w:val="0"/>
        <w:adjustRightInd w:val="0"/>
        <w:rPr>
          <w:rFonts w:asciiTheme="minorHAnsi" w:hAnsiTheme="minorHAnsi"/>
          <w:sz w:val="22"/>
          <w:szCs w:val="22"/>
          <w:lang w:val="fr-FR"/>
        </w:rPr>
      </w:pPr>
    </w:p>
    <w:p w14:paraId="035246AE" w14:textId="77777777" w:rsidR="000C544E" w:rsidRPr="001472BB" w:rsidRDefault="000C544E" w:rsidP="000C544E">
      <w:pPr>
        <w:spacing w:after="120"/>
        <w:jc w:val="both"/>
        <w:rPr>
          <w:rFonts w:asciiTheme="minorHAnsi" w:eastAsia="Arial Unicode MS" w:hAnsiTheme="minorHAnsi"/>
          <w:sz w:val="22"/>
          <w:szCs w:val="22"/>
          <w:lang w:val="fr-FR"/>
        </w:rPr>
      </w:pPr>
      <w:r w:rsidRPr="001472BB">
        <w:rPr>
          <w:rFonts w:asciiTheme="minorHAnsi" w:eastAsia="Arial Unicode MS" w:hAnsiTheme="minorHAnsi"/>
          <w:sz w:val="22"/>
          <w:szCs w:val="22"/>
          <w:lang w:val="fr-FR"/>
        </w:rPr>
        <w:t>Les travaux seront exécutés conformément aux indications qui accompagnent le présent appel d’offre ainsi qu’aux prescriptions techniques.</w:t>
      </w:r>
    </w:p>
    <w:p w14:paraId="066E4374" w14:textId="220EF738" w:rsidR="000C544E" w:rsidRPr="001472BB" w:rsidRDefault="000C544E" w:rsidP="000C544E">
      <w:pPr>
        <w:spacing w:after="120"/>
        <w:jc w:val="both"/>
        <w:rPr>
          <w:rFonts w:asciiTheme="minorHAnsi" w:eastAsia="Arial Unicode MS" w:hAnsiTheme="minorHAnsi"/>
          <w:sz w:val="22"/>
          <w:szCs w:val="22"/>
          <w:lang w:val="fr-FR"/>
        </w:rPr>
      </w:pPr>
      <w:r w:rsidRPr="001472BB">
        <w:rPr>
          <w:rFonts w:asciiTheme="minorHAnsi" w:eastAsia="Arial Unicode MS" w:hAnsiTheme="minorHAnsi"/>
          <w:sz w:val="22"/>
          <w:szCs w:val="22"/>
          <w:lang w:val="fr-FR"/>
        </w:rPr>
        <w:t>Dans tous les cas de modification o</w:t>
      </w:r>
      <w:r w:rsidR="005E25E9">
        <w:rPr>
          <w:rFonts w:asciiTheme="minorHAnsi" w:eastAsia="Arial Unicode MS" w:hAnsiTheme="minorHAnsi"/>
          <w:sz w:val="22"/>
          <w:szCs w:val="22"/>
          <w:lang w:val="fr-FR"/>
        </w:rPr>
        <w:t>u de remplacement de matériaux, l</w:t>
      </w:r>
      <w:r w:rsidRPr="001472BB">
        <w:rPr>
          <w:rFonts w:asciiTheme="minorHAnsi" w:eastAsia="Arial Unicode MS" w:hAnsiTheme="minorHAnsi"/>
          <w:sz w:val="22"/>
          <w:szCs w:val="22"/>
          <w:lang w:val="fr-FR"/>
        </w:rPr>
        <w:t>’entrepreneur respectera scrupuleusement, sauf stipulation contraire, l’esprit de l’architecture existante et s’y conformera en toute occasion ;</w:t>
      </w:r>
    </w:p>
    <w:p w14:paraId="3D3A8C1D" w14:textId="2F4DDEF1" w:rsidR="00885D74" w:rsidRPr="00885D74" w:rsidRDefault="00885D74" w:rsidP="00885D74">
      <w:pPr>
        <w:pStyle w:val="Paragraphedeliste"/>
        <w:numPr>
          <w:ilvl w:val="0"/>
          <w:numId w:val="43"/>
        </w:numPr>
        <w:spacing w:after="120"/>
        <w:jc w:val="both"/>
        <w:rPr>
          <w:rFonts w:asciiTheme="minorHAnsi" w:eastAsia="Arial Unicode MS" w:hAnsiTheme="minorHAnsi"/>
          <w:b/>
          <w:bCs/>
          <w:szCs w:val="22"/>
          <w:lang w:val="fr-CA"/>
        </w:rPr>
      </w:pPr>
      <w:r w:rsidRPr="00885D74">
        <w:rPr>
          <w:rFonts w:asciiTheme="minorHAnsi" w:eastAsia="Arial Unicode MS" w:hAnsiTheme="minorHAnsi"/>
          <w:b/>
          <w:bCs/>
          <w:szCs w:val="22"/>
          <w:lang w:val="fr-CA"/>
        </w:rPr>
        <w:t>Cahier des Charges</w:t>
      </w:r>
    </w:p>
    <w:p w14:paraId="0A1DF86C" w14:textId="77777777" w:rsidR="00885D74" w:rsidRPr="00885D74" w:rsidRDefault="00885D74" w:rsidP="00885D74">
      <w:pPr>
        <w:numPr>
          <w:ilvl w:val="0"/>
          <w:numId w:val="46"/>
        </w:numPr>
        <w:spacing w:after="120"/>
        <w:jc w:val="both"/>
        <w:rPr>
          <w:rFonts w:asciiTheme="minorHAnsi" w:eastAsia="Arial Unicode MS" w:hAnsiTheme="minorHAnsi"/>
          <w:b/>
          <w:bCs/>
          <w:sz w:val="22"/>
          <w:szCs w:val="22"/>
          <w:lang w:val="fr-CA"/>
        </w:rPr>
      </w:pPr>
      <w:r w:rsidRPr="00885D74">
        <w:rPr>
          <w:rFonts w:asciiTheme="minorHAnsi" w:eastAsia="Arial Unicode MS" w:hAnsiTheme="minorHAnsi"/>
          <w:b/>
          <w:bCs/>
          <w:sz w:val="22"/>
          <w:szCs w:val="22"/>
          <w:lang w:val="fr-CA"/>
        </w:rPr>
        <w:t>- Agrégats pour mortier et bétons</w:t>
      </w:r>
    </w:p>
    <w:p w14:paraId="3AD01071" w14:textId="77777777" w:rsidR="00885D74" w:rsidRPr="00885D74" w:rsidRDefault="00885D74" w:rsidP="00885D74">
      <w:pPr>
        <w:spacing w:after="120"/>
        <w:ind w:left="1416"/>
        <w:jc w:val="both"/>
        <w:rPr>
          <w:rFonts w:asciiTheme="minorHAnsi" w:eastAsia="Arial Unicode MS" w:hAnsiTheme="minorHAnsi"/>
          <w:bCs/>
          <w:sz w:val="22"/>
          <w:szCs w:val="22"/>
          <w:lang w:val="fr-CA"/>
        </w:rPr>
      </w:pPr>
      <w:r w:rsidRPr="00885D74">
        <w:rPr>
          <w:rFonts w:asciiTheme="minorHAnsi" w:eastAsia="Arial Unicode MS" w:hAnsiTheme="minorHAnsi"/>
          <w:bCs/>
          <w:sz w:val="22"/>
          <w:szCs w:val="22"/>
          <w:lang w:val="fr-CA"/>
        </w:rPr>
        <w:t>Les agrégats pour mortiers et bétons devront provenir de roches dures et inertes, sans action sur les liants et inaltérables à l’air et à l’eau. Les matériaux gypseux et schisteux sont à prohiber. Ces agrégats devront être débarrassés par lavage de tous détritus organiques ou terreux et criblés avec soin.</w:t>
      </w:r>
    </w:p>
    <w:p w14:paraId="5B138448" w14:textId="77777777" w:rsidR="00885D74" w:rsidRPr="00885D74" w:rsidRDefault="00885D74" w:rsidP="00885D74">
      <w:pPr>
        <w:numPr>
          <w:ilvl w:val="0"/>
          <w:numId w:val="46"/>
        </w:numPr>
        <w:spacing w:after="120"/>
        <w:jc w:val="both"/>
        <w:rPr>
          <w:rFonts w:asciiTheme="minorHAnsi" w:eastAsia="Arial Unicode MS" w:hAnsiTheme="minorHAnsi"/>
          <w:b/>
          <w:sz w:val="22"/>
          <w:szCs w:val="22"/>
          <w:lang w:val="fr-CA"/>
        </w:rPr>
      </w:pPr>
      <w:r w:rsidRPr="00885D74">
        <w:rPr>
          <w:rFonts w:asciiTheme="minorHAnsi" w:eastAsia="Arial Unicode MS" w:hAnsiTheme="minorHAnsi"/>
          <w:b/>
          <w:sz w:val="22"/>
          <w:szCs w:val="22"/>
          <w:lang w:val="fr-CA"/>
        </w:rPr>
        <w:t>- Ciments</w:t>
      </w:r>
    </w:p>
    <w:p w14:paraId="16C6B811"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Les ciments pour béton armé seront de la qualité Portland artificiel type I conforme aux normes ASTMC-150-762</w:t>
      </w:r>
    </w:p>
    <w:p w14:paraId="60902BF5" w14:textId="77777777" w:rsidR="00885D74" w:rsidRPr="00885D74" w:rsidRDefault="00885D74" w:rsidP="00885D74">
      <w:pPr>
        <w:numPr>
          <w:ilvl w:val="0"/>
          <w:numId w:val="46"/>
        </w:numPr>
        <w:spacing w:after="120"/>
        <w:jc w:val="both"/>
        <w:rPr>
          <w:rFonts w:asciiTheme="minorHAnsi" w:eastAsia="Arial Unicode MS" w:hAnsiTheme="minorHAnsi"/>
          <w:b/>
          <w:sz w:val="22"/>
          <w:szCs w:val="22"/>
          <w:lang w:val="fr-CA"/>
        </w:rPr>
      </w:pPr>
      <w:r w:rsidRPr="00885D74">
        <w:rPr>
          <w:rFonts w:asciiTheme="minorHAnsi" w:eastAsia="Arial Unicode MS" w:hAnsiTheme="minorHAnsi"/>
          <w:b/>
          <w:sz w:val="22"/>
          <w:szCs w:val="22"/>
          <w:lang w:val="fr-CA"/>
        </w:rPr>
        <w:t>- Eau de gâchage</w:t>
      </w:r>
    </w:p>
    <w:p w14:paraId="15F3304C"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L’eau nécessaire à la préparation des mortiers et bétons devra être exempte d’impuretés préjudiciables à la qualité des bétons et mortiers. Elle ne devra pas contenir :</w:t>
      </w:r>
    </w:p>
    <w:p w14:paraId="2D90825E" w14:textId="77777777" w:rsidR="00885D74" w:rsidRPr="00885D74" w:rsidRDefault="00885D74" w:rsidP="00885D74">
      <w:pPr>
        <w:numPr>
          <w:ilvl w:val="0"/>
          <w:numId w:val="42"/>
        </w:numPr>
        <w:spacing w:after="120"/>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de produits chimiques</w:t>
      </w:r>
    </w:p>
    <w:p w14:paraId="1BE610D0" w14:textId="77777777" w:rsidR="00885D74" w:rsidRPr="00885D74" w:rsidRDefault="00885D74" w:rsidP="00885D74">
      <w:pPr>
        <w:numPr>
          <w:ilvl w:val="0"/>
          <w:numId w:val="42"/>
        </w:numPr>
        <w:spacing w:after="120"/>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de matières en suspension au-delà de 2g/l</w:t>
      </w:r>
    </w:p>
    <w:p w14:paraId="641FCC09" w14:textId="77777777" w:rsidR="00885D74" w:rsidRPr="00885D74" w:rsidRDefault="00885D74" w:rsidP="00885D74">
      <w:pPr>
        <w:numPr>
          <w:ilvl w:val="0"/>
          <w:numId w:val="42"/>
        </w:numPr>
        <w:spacing w:after="120"/>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de sels dissous non nocifs au-delà de 15g/l</w:t>
      </w:r>
    </w:p>
    <w:p w14:paraId="32E35242" w14:textId="77777777" w:rsidR="00885D74" w:rsidRPr="00885D74" w:rsidRDefault="00885D74" w:rsidP="00885D74">
      <w:pPr>
        <w:numPr>
          <w:ilvl w:val="0"/>
          <w:numId w:val="42"/>
        </w:numPr>
        <w:spacing w:after="120"/>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de sels dissous nocifs.</w:t>
      </w:r>
    </w:p>
    <w:p w14:paraId="55D77169" w14:textId="77777777" w:rsidR="00885D74" w:rsidRPr="00885D74" w:rsidRDefault="00885D74" w:rsidP="00885D74">
      <w:pPr>
        <w:spacing w:after="120"/>
        <w:ind w:left="1416"/>
        <w:jc w:val="both"/>
        <w:rPr>
          <w:rFonts w:asciiTheme="minorHAnsi" w:eastAsia="Arial Unicode MS" w:hAnsiTheme="minorHAnsi"/>
          <w:sz w:val="22"/>
          <w:szCs w:val="22"/>
          <w:lang w:val="fr-CA"/>
        </w:rPr>
      </w:pPr>
    </w:p>
    <w:p w14:paraId="4526B544" w14:textId="77777777" w:rsidR="00885D74" w:rsidRPr="00885D74" w:rsidRDefault="00885D74" w:rsidP="00885D74">
      <w:pPr>
        <w:numPr>
          <w:ilvl w:val="0"/>
          <w:numId w:val="46"/>
        </w:numPr>
        <w:spacing w:after="120"/>
        <w:jc w:val="both"/>
        <w:rPr>
          <w:rFonts w:asciiTheme="minorHAnsi" w:eastAsia="Arial Unicode MS" w:hAnsiTheme="minorHAnsi"/>
          <w:b/>
          <w:bCs/>
          <w:sz w:val="22"/>
          <w:szCs w:val="22"/>
          <w:lang w:val="fr-CA"/>
        </w:rPr>
      </w:pPr>
      <w:r w:rsidRPr="00885D74">
        <w:rPr>
          <w:rFonts w:asciiTheme="minorHAnsi" w:eastAsia="Arial Unicode MS" w:hAnsiTheme="minorHAnsi"/>
          <w:b/>
          <w:bCs/>
          <w:sz w:val="22"/>
          <w:szCs w:val="22"/>
          <w:lang w:val="fr-CA"/>
        </w:rPr>
        <w:t>- Élévation</w:t>
      </w:r>
    </w:p>
    <w:p w14:paraId="7904CFA9"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 xml:space="preserve">L’érection des parois sera construite en blocs vibrés de 20 x 20 x 40. Le mortier de hourdage sera dose à 250 kg/m3 de CPA. </w:t>
      </w:r>
    </w:p>
    <w:p w14:paraId="489F7E0E" w14:textId="77777777" w:rsidR="00885D74" w:rsidRPr="00885D74" w:rsidRDefault="00885D74" w:rsidP="00885D74">
      <w:pPr>
        <w:numPr>
          <w:ilvl w:val="0"/>
          <w:numId w:val="46"/>
        </w:numPr>
        <w:spacing w:after="120"/>
        <w:jc w:val="both"/>
        <w:rPr>
          <w:rFonts w:asciiTheme="minorHAnsi" w:eastAsia="Arial Unicode MS" w:hAnsiTheme="minorHAnsi"/>
          <w:b/>
          <w:bCs/>
          <w:sz w:val="22"/>
          <w:szCs w:val="22"/>
          <w:lang w:val="fr-CA"/>
        </w:rPr>
      </w:pPr>
      <w:r w:rsidRPr="00885D74">
        <w:rPr>
          <w:rFonts w:asciiTheme="minorHAnsi" w:eastAsia="Arial Unicode MS" w:hAnsiTheme="minorHAnsi"/>
          <w:b/>
          <w:bCs/>
          <w:sz w:val="22"/>
          <w:szCs w:val="22"/>
          <w:lang w:val="fr-CA"/>
        </w:rPr>
        <w:t xml:space="preserve"> - Crépit-enduit - cirage.</w:t>
      </w:r>
    </w:p>
    <w:p w14:paraId="29B3BC13" w14:textId="77777777" w:rsid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Cet item sera réalisé avec de mortier de hourdage très fin et sera dosé à 300kg/m</w:t>
      </w:r>
      <w:r w:rsidRPr="00885D74">
        <w:rPr>
          <w:rFonts w:asciiTheme="minorHAnsi" w:eastAsia="Arial Unicode MS" w:hAnsiTheme="minorHAnsi"/>
          <w:sz w:val="22"/>
          <w:szCs w:val="22"/>
          <w:vertAlign w:val="superscript"/>
          <w:lang w:val="fr-CA"/>
        </w:rPr>
        <w:t>3</w:t>
      </w:r>
      <w:r w:rsidRPr="00885D74">
        <w:rPr>
          <w:rFonts w:asciiTheme="minorHAnsi" w:eastAsia="Arial Unicode MS" w:hAnsiTheme="minorHAnsi"/>
          <w:sz w:val="22"/>
          <w:szCs w:val="22"/>
          <w:lang w:val="fr-CA"/>
        </w:rPr>
        <w:t xml:space="preserve">. Le crépissage aura une épaisseur de 3 à 4 cm et l’enduisage aura une épaisseur de </w:t>
      </w:r>
      <w:smartTag w:uri="urn:schemas-microsoft-com:office:smarttags" w:element="metricconverter">
        <w:smartTagPr>
          <w:attr w:name="ProductID" w:val="3 cm"/>
        </w:smartTagPr>
        <w:r w:rsidRPr="00885D74">
          <w:rPr>
            <w:rFonts w:asciiTheme="minorHAnsi" w:eastAsia="Arial Unicode MS" w:hAnsiTheme="minorHAnsi"/>
            <w:sz w:val="22"/>
            <w:szCs w:val="22"/>
            <w:lang w:val="fr-CA"/>
          </w:rPr>
          <w:t>3 cm</w:t>
        </w:r>
      </w:smartTag>
      <w:r w:rsidRPr="00885D74">
        <w:rPr>
          <w:rFonts w:asciiTheme="minorHAnsi" w:eastAsia="Arial Unicode MS" w:hAnsiTheme="minorHAnsi"/>
          <w:sz w:val="22"/>
          <w:szCs w:val="22"/>
          <w:lang w:val="fr-CA"/>
        </w:rPr>
        <w:t>.</w:t>
      </w:r>
    </w:p>
    <w:p w14:paraId="53136550" w14:textId="77777777" w:rsidR="0028246F" w:rsidRDefault="0028246F" w:rsidP="0028246F">
      <w:pPr>
        <w:spacing w:after="120"/>
        <w:jc w:val="both"/>
        <w:rPr>
          <w:rFonts w:asciiTheme="minorHAnsi" w:eastAsia="Arial Unicode MS" w:hAnsiTheme="minorHAnsi"/>
          <w:sz w:val="22"/>
          <w:szCs w:val="22"/>
          <w:lang w:val="fr-CA"/>
        </w:rPr>
      </w:pPr>
    </w:p>
    <w:p w14:paraId="122F8067" w14:textId="77777777" w:rsidR="003A7A5E" w:rsidRPr="00885D74" w:rsidRDefault="003A7A5E" w:rsidP="00885D74">
      <w:pPr>
        <w:spacing w:after="120"/>
        <w:ind w:left="1416"/>
        <w:jc w:val="both"/>
        <w:rPr>
          <w:rFonts w:asciiTheme="minorHAnsi" w:eastAsia="Arial Unicode MS" w:hAnsiTheme="minorHAnsi"/>
          <w:sz w:val="22"/>
          <w:szCs w:val="22"/>
          <w:lang w:val="fr-CA"/>
        </w:rPr>
      </w:pPr>
    </w:p>
    <w:p w14:paraId="6F42E856" w14:textId="77777777" w:rsidR="00885D74" w:rsidRDefault="00885D74" w:rsidP="00885D74">
      <w:pPr>
        <w:numPr>
          <w:ilvl w:val="0"/>
          <w:numId w:val="46"/>
        </w:numPr>
        <w:spacing w:after="120"/>
        <w:jc w:val="both"/>
        <w:rPr>
          <w:rFonts w:asciiTheme="minorHAnsi" w:eastAsia="Arial Unicode MS" w:hAnsiTheme="minorHAnsi"/>
          <w:b/>
          <w:sz w:val="22"/>
          <w:szCs w:val="22"/>
          <w:lang w:val="fr-CA"/>
        </w:rPr>
      </w:pPr>
      <w:r w:rsidRPr="00885D74">
        <w:rPr>
          <w:rFonts w:asciiTheme="minorHAnsi" w:eastAsia="Arial Unicode MS" w:hAnsiTheme="minorHAnsi"/>
          <w:b/>
          <w:sz w:val="22"/>
          <w:szCs w:val="22"/>
          <w:lang w:val="fr-CA"/>
        </w:rPr>
        <w:t xml:space="preserve"> - Œuvres d’art et technique </w:t>
      </w:r>
    </w:p>
    <w:p w14:paraId="0D176330" w14:textId="77777777" w:rsidR="00885D74" w:rsidRDefault="00885D74" w:rsidP="00885D74">
      <w:pPr>
        <w:spacing w:after="120"/>
        <w:ind w:left="810"/>
        <w:jc w:val="both"/>
        <w:rPr>
          <w:rFonts w:asciiTheme="minorHAnsi" w:eastAsia="Arial Unicode MS" w:hAnsiTheme="minorHAnsi"/>
          <w:b/>
          <w:sz w:val="22"/>
          <w:szCs w:val="22"/>
          <w:lang w:val="fr-CA"/>
        </w:rPr>
      </w:pPr>
    </w:p>
    <w:p w14:paraId="04B75466" w14:textId="77777777" w:rsidR="0028246F" w:rsidRPr="00885D74" w:rsidRDefault="0028246F" w:rsidP="00885D74">
      <w:pPr>
        <w:spacing w:after="120"/>
        <w:ind w:left="810"/>
        <w:jc w:val="both"/>
        <w:rPr>
          <w:rFonts w:asciiTheme="minorHAnsi" w:eastAsia="Arial Unicode MS" w:hAnsiTheme="minorHAnsi"/>
          <w:b/>
          <w:sz w:val="22"/>
          <w:szCs w:val="22"/>
          <w:lang w:val="fr-CA"/>
        </w:rPr>
      </w:pPr>
    </w:p>
    <w:p w14:paraId="74D8175C" w14:textId="77777777" w:rsidR="00885D74" w:rsidRPr="00885D74" w:rsidRDefault="00885D74" w:rsidP="00885D74">
      <w:pPr>
        <w:numPr>
          <w:ilvl w:val="0"/>
          <w:numId w:val="46"/>
        </w:numPr>
        <w:spacing w:after="120"/>
        <w:jc w:val="both"/>
        <w:rPr>
          <w:rFonts w:asciiTheme="minorHAnsi" w:eastAsia="Arial Unicode MS" w:hAnsiTheme="minorHAnsi"/>
          <w:b/>
          <w:sz w:val="22"/>
          <w:szCs w:val="22"/>
          <w:lang w:val="fr-CA"/>
        </w:rPr>
      </w:pPr>
      <w:r w:rsidRPr="00885D74">
        <w:rPr>
          <w:rFonts w:asciiTheme="minorHAnsi" w:eastAsia="Arial Unicode MS" w:hAnsiTheme="minorHAnsi"/>
          <w:b/>
          <w:sz w:val="22"/>
          <w:szCs w:val="22"/>
          <w:lang w:val="fr-CA"/>
        </w:rPr>
        <w:lastRenderedPageBreak/>
        <w:t>Électricité</w:t>
      </w:r>
    </w:p>
    <w:p w14:paraId="210528D3" w14:textId="2E3B18DA"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L’alimentation électrique des locaux se fera à partir du courant de ville ou, à défaut, d’un groupe électrogène et/ou de panneaux solaires. Elle sera supportée d’un di</w:t>
      </w:r>
      <w:r>
        <w:rPr>
          <w:rFonts w:asciiTheme="minorHAnsi" w:eastAsia="Arial Unicode MS" w:hAnsiTheme="minorHAnsi"/>
          <w:sz w:val="22"/>
          <w:szCs w:val="22"/>
          <w:lang w:val="fr-CA"/>
        </w:rPr>
        <w:t>spositif comportant un inverter</w:t>
      </w:r>
      <w:r w:rsidRPr="00885D74">
        <w:rPr>
          <w:rFonts w:asciiTheme="minorHAnsi" w:eastAsia="Arial Unicode MS" w:hAnsiTheme="minorHAnsi"/>
          <w:sz w:val="22"/>
          <w:szCs w:val="22"/>
          <w:lang w:val="fr-CA"/>
        </w:rPr>
        <w:t xml:space="preserve"> et des batteries. Et, la distribution sera assurée à partir d’une boite de plusieurs circuits. </w:t>
      </w:r>
    </w:p>
    <w:p w14:paraId="5DFBD8A1" w14:textId="77777777" w:rsidR="00885D74" w:rsidRPr="00885D74" w:rsidRDefault="00885D74" w:rsidP="00885D74">
      <w:pPr>
        <w:numPr>
          <w:ilvl w:val="0"/>
          <w:numId w:val="46"/>
        </w:numPr>
        <w:spacing w:after="120"/>
        <w:jc w:val="both"/>
        <w:rPr>
          <w:rFonts w:asciiTheme="minorHAnsi" w:eastAsia="Arial Unicode MS" w:hAnsiTheme="minorHAnsi"/>
          <w:b/>
          <w:sz w:val="22"/>
          <w:szCs w:val="22"/>
          <w:lang w:val="fr-CA"/>
        </w:rPr>
      </w:pPr>
      <w:r w:rsidRPr="00885D74">
        <w:rPr>
          <w:rFonts w:asciiTheme="minorHAnsi" w:eastAsia="Arial Unicode MS" w:hAnsiTheme="minorHAnsi"/>
          <w:b/>
          <w:sz w:val="22"/>
          <w:szCs w:val="22"/>
          <w:lang w:val="fr-CA"/>
        </w:rPr>
        <w:t>Fils et câbles</w:t>
      </w:r>
    </w:p>
    <w:p w14:paraId="21B27840"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Sauf en cas de précision spéciales, tous les fils et câbles devront avoir une isolation thermoplastique type THW</w:t>
      </w:r>
      <w:r w:rsidRPr="00885D74">
        <w:rPr>
          <w:rFonts w:asciiTheme="minorHAnsi" w:eastAsia="Arial Unicode MS" w:hAnsiTheme="minorHAnsi"/>
          <w:i/>
          <w:sz w:val="22"/>
          <w:szCs w:val="22"/>
          <w:lang w:val="fr-CA"/>
        </w:rPr>
        <w:t xml:space="preserve"> /</w:t>
      </w:r>
      <w:r w:rsidRPr="00885D74">
        <w:rPr>
          <w:rFonts w:asciiTheme="minorHAnsi" w:eastAsia="Arial Unicode MS" w:hAnsiTheme="minorHAnsi"/>
          <w:sz w:val="22"/>
          <w:szCs w:val="22"/>
          <w:lang w:val="fr-CA"/>
        </w:rPr>
        <w:t xml:space="preserve"> ou  XHHW 90 c résistant à l’humidité et à la chaleur et adapté au courant de 600 V.  Tous les fils devront être en cuivre. Les fils en aluminium ne seront pas acceptés. </w:t>
      </w:r>
    </w:p>
    <w:p w14:paraId="56BBE7F8"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Le ciblage ne devra présenter aucune épissure de jonction à l’intérieur des gaines, tous les branchements devront se faire au moyen de boites de connexion approuvées.</w:t>
      </w:r>
    </w:p>
    <w:p w14:paraId="01BF0232"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La taille des fils sera # 12 AWG minimum</w:t>
      </w:r>
    </w:p>
    <w:p w14:paraId="17C3D743"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Toutes les phases de courant devront être identifiées à l’aide d’un code couleur.</w:t>
      </w:r>
    </w:p>
    <w:p w14:paraId="4F25E76E" w14:textId="77777777" w:rsidR="00885D74" w:rsidRPr="00885D74" w:rsidRDefault="00885D74" w:rsidP="00885D74">
      <w:pPr>
        <w:spacing w:after="120"/>
        <w:ind w:left="1416"/>
        <w:jc w:val="both"/>
        <w:rPr>
          <w:rFonts w:asciiTheme="minorHAnsi" w:eastAsia="Arial Unicode MS" w:hAnsiTheme="minorHAnsi"/>
          <w:sz w:val="22"/>
          <w:szCs w:val="22"/>
          <w:lang w:val="fr-CA"/>
        </w:rPr>
      </w:pPr>
      <w:r w:rsidRPr="00885D74">
        <w:rPr>
          <w:rFonts w:asciiTheme="minorHAnsi" w:eastAsia="Arial Unicode MS" w:hAnsiTheme="minorHAnsi"/>
          <w:sz w:val="22"/>
          <w:szCs w:val="22"/>
          <w:lang w:val="fr-CA"/>
        </w:rPr>
        <w:t>Le code couleur sera comme suit :</w:t>
      </w:r>
    </w:p>
    <w:p w14:paraId="7C2C3961" w14:textId="77777777" w:rsidR="00885D74" w:rsidRPr="00885D74" w:rsidRDefault="00885D74" w:rsidP="00885D74">
      <w:pPr>
        <w:spacing w:after="120"/>
        <w:ind w:left="1416"/>
        <w:jc w:val="both"/>
        <w:rPr>
          <w:rFonts w:asciiTheme="minorHAnsi" w:eastAsia="Arial Unicode MS" w:hAnsiTheme="minorHAnsi"/>
          <w:sz w:val="22"/>
          <w:szCs w:val="22"/>
        </w:rPr>
      </w:pPr>
      <w:r w:rsidRPr="00885D74">
        <w:rPr>
          <w:rFonts w:asciiTheme="minorHAnsi" w:eastAsia="Arial Unicode MS" w:hAnsiTheme="minorHAnsi"/>
          <w:sz w:val="22"/>
          <w:szCs w:val="22"/>
        </w:rPr>
        <w:t>Phase A………………………………Noir</w:t>
      </w:r>
    </w:p>
    <w:p w14:paraId="47A236F3" w14:textId="77777777" w:rsidR="00885D74" w:rsidRPr="00885D74" w:rsidRDefault="00885D74" w:rsidP="00885D74">
      <w:pPr>
        <w:spacing w:after="120"/>
        <w:ind w:left="1416"/>
        <w:jc w:val="both"/>
        <w:rPr>
          <w:rFonts w:asciiTheme="minorHAnsi" w:eastAsia="Arial Unicode MS" w:hAnsiTheme="minorHAnsi"/>
          <w:sz w:val="22"/>
          <w:szCs w:val="22"/>
        </w:rPr>
      </w:pPr>
      <w:r w:rsidRPr="00885D74">
        <w:rPr>
          <w:rFonts w:asciiTheme="minorHAnsi" w:eastAsia="Arial Unicode MS" w:hAnsiTheme="minorHAnsi"/>
          <w:sz w:val="22"/>
          <w:szCs w:val="22"/>
        </w:rPr>
        <w:t>Phase B………………………………Rouge</w:t>
      </w:r>
    </w:p>
    <w:p w14:paraId="3522D3BB" w14:textId="77777777" w:rsidR="00885D74" w:rsidRPr="00885D74" w:rsidRDefault="00885D74" w:rsidP="00885D74">
      <w:pPr>
        <w:spacing w:after="120"/>
        <w:ind w:left="1416"/>
        <w:jc w:val="both"/>
        <w:rPr>
          <w:rFonts w:asciiTheme="minorHAnsi" w:eastAsia="Arial Unicode MS" w:hAnsiTheme="minorHAnsi"/>
          <w:sz w:val="22"/>
          <w:szCs w:val="22"/>
          <w:lang w:val="fr-FR"/>
        </w:rPr>
      </w:pPr>
      <w:r w:rsidRPr="00885D74">
        <w:rPr>
          <w:rFonts w:asciiTheme="minorHAnsi" w:eastAsia="Arial Unicode MS" w:hAnsiTheme="minorHAnsi"/>
          <w:sz w:val="22"/>
          <w:szCs w:val="22"/>
          <w:lang w:val="fr-FR"/>
        </w:rPr>
        <w:t>Phase C………………………………Bleu</w:t>
      </w:r>
    </w:p>
    <w:p w14:paraId="14218367" w14:textId="77777777" w:rsidR="00885D74" w:rsidRPr="00885D74" w:rsidRDefault="00885D74" w:rsidP="00885D74">
      <w:pPr>
        <w:spacing w:after="120"/>
        <w:ind w:left="1416"/>
        <w:jc w:val="both"/>
        <w:rPr>
          <w:rFonts w:asciiTheme="minorHAnsi" w:eastAsia="Arial Unicode MS" w:hAnsiTheme="minorHAnsi"/>
          <w:sz w:val="22"/>
          <w:szCs w:val="22"/>
          <w:lang w:val="fr-FR"/>
        </w:rPr>
      </w:pPr>
      <w:r w:rsidRPr="00885D74">
        <w:rPr>
          <w:rFonts w:asciiTheme="minorHAnsi" w:eastAsia="Arial Unicode MS" w:hAnsiTheme="minorHAnsi"/>
          <w:sz w:val="22"/>
          <w:szCs w:val="22"/>
          <w:lang w:val="fr-FR"/>
        </w:rPr>
        <w:t>Neutre………………………………..Blanc</w:t>
      </w:r>
    </w:p>
    <w:p w14:paraId="34E77458" w14:textId="5075B1FE" w:rsidR="00885D74" w:rsidRPr="00885D74" w:rsidRDefault="00885D74" w:rsidP="00885D74">
      <w:pPr>
        <w:spacing w:after="120"/>
        <w:ind w:left="1416"/>
        <w:jc w:val="both"/>
        <w:rPr>
          <w:rFonts w:asciiTheme="minorHAnsi" w:eastAsia="Arial Unicode MS" w:hAnsiTheme="minorHAnsi"/>
          <w:sz w:val="22"/>
          <w:szCs w:val="22"/>
          <w:lang w:val="fr-FR"/>
        </w:rPr>
      </w:pPr>
      <w:r w:rsidRPr="00885D74">
        <w:rPr>
          <w:rFonts w:asciiTheme="minorHAnsi" w:eastAsia="Arial Unicode MS" w:hAnsiTheme="minorHAnsi"/>
          <w:sz w:val="22"/>
          <w:szCs w:val="22"/>
          <w:lang w:val="fr-FR"/>
        </w:rPr>
        <w:t>Fil de terre……………………………Vert</w:t>
      </w:r>
    </w:p>
    <w:p w14:paraId="2E6724D1" w14:textId="77777777" w:rsidR="00885D74" w:rsidRPr="00885D74" w:rsidRDefault="00885D74" w:rsidP="00885D74">
      <w:pPr>
        <w:numPr>
          <w:ilvl w:val="0"/>
          <w:numId w:val="46"/>
        </w:numPr>
        <w:spacing w:after="120"/>
        <w:jc w:val="both"/>
        <w:rPr>
          <w:rFonts w:asciiTheme="minorHAnsi" w:eastAsia="Arial Unicode MS" w:hAnsiTheme="minorHAnsi"/>
          <w:b/>
          <w:sz w:val="22"/>
          <w:szCs w:val="22"/>
          <w:lang w:val="fr-FR"/>
        </w:rPr>
      </w:pPr>
      <w:r w:rsidRPr="00885D74">
        <w:rPr>
          <w:rFonts w:asciiTheme="minorHAnsi" w:eastAsia="Arial Unicode MS" w:hAnsiTheme="minorHAnsi"/>
          <w:b/>
          <w:sz w:val="22"/>
          <w:szCs w:val="22"/>
          <w:lang w:val="fr-FR"/>
        </w:rPr>
        <w:t>Peinture</w:t>
      </w:r>
    </w:p>
    <w:p w14:paraId="45FC3F64" w14:textId="77777777" w:rsidR="00885D74" w:rsidRPr="00885D74" w:rsidRDefault="00885D74" w:rsidP="00885D74">
      <w:pPr>
        <w:spacing w:after="120"/>
        <w:ind w:left="1416"/>
        <w:jc w:val="both"/>
        <w:rPr>
          <w:rFonts w:asciiTheme="minorHAnsi" w:eastAsia="Arial Unicode MS" w:hAnsiTheme="minorHAnsi"/>
          <w:sz w:val="22"/>
          <w:szCs w:val="22"/>
          <w:lang w:val="fr-FR"/>
        </w:rPr>
      </w:pPr>
      <w:r w:rsidRPr="00885D74">
        <w:rPr>
          <w:rFonts w:asciiTheme="minorHAnsi" w:eastAsia="Arial Unicode MS" w:hAnsiTheme="minorHAnsi"/>
          <w:sz w:val="22"/>
          <w:szCs w:val="22"/>
          <w:lang w:val="fr-FR"/>
        </w:rPr>
        <w:t>Les locaux départementaux et communaux de l’OPC seront peints selon les couleurs de l’institution (grise et blanche). Toutes les surfaces à peindre seront préalablement nettoyées et débarrassées de toutes impuretés avant l’application de la couche de peinture.</w:t>
      </w:r>
    </w:p>
    <w:p w14:paraId="4F1E5C22" w14:textId="77777777" w:rsidR="000C544E" w:rsidRDefault="000C544E" w:rsidP="005E25E9">
      <w:pPr>
        <w:spacing w:after="120"/>
        <w:ind w:left="1416"/>
        <w:jc w:val="both"/>
        <w:rPr>
          <w:rFonts w:asciiTheme="minorHAnsi" w:eastAsia="Arial Unicode MS" w:hAnsiTheme="minorHAnsi"/>
          <w:sz w:val="22"/>
          <w:szCs w:val="22"/>
          <w:lang w:val="fr-FR"/>
        </w:rPr>
      </w:pPr>
    </w:p>
    <w:p w14:paraId="5E882CBE" w14:textId="77777777" w:rsidR="00451727" w:rsidRDefault="00451727" w:rsidP="005E25E9">
      <w:pPr>
        <w:spacing w:after="120"/>
        <w:ind w:left="1416"/>
        <w:jc w:val="both"/>
        <w:rPr>
          <w:rFonts w:asciiTheme="minorHAnsi" w:eastAsia="Arial Unicode MS" w:hAnsiTheme="minorHAnsi"/>
          <w:sz w:val="22"/>
          <w:szCs w:val="22"/>
          <w:lang w:val="fr-FR"/>
        </w:rPr>
      </w:pPr>
    </w:p>
    <w:p w14:paraId="247B00DF" w14:textId="77777777" w:rsidR="003F551A" w:rsidRPr="003F551A" w:rsidRDefault="003F551A" w:rsidP="00451727">
      <w:pPr>
        <w:spacing w:after="120"/>
        <w:ind w:left="1416"/>
        <w:jc w:val="center"/>
        <w:rPr>
          <w:rFonts w:asciiTheme="minorHAnsi" w:eastAsia="Arial Unicode MS" w:hAnsiTheme="minorHAnsi"/>
          <w:b/>
          <w:sz w:val="22"/>
          <w:szCs w:val="22"/>
          <w:u w:val="single"/>
          <w:lang w:val="fr-FR"/>
        </w:rPr>
      </w:pPr>
      <w:r w:rsidRPr="003F551A">
        <w:rPr>
          <w:rFonts w:asciiTheme="minorHAnsi" w:eastAsia="Arial Unicode MS" w:hAnsiTheme="minorHAnsi"/>
          <w:b/>
          <w:sz w:val="22"/>
          <w:szCs w:val="22"/>
          <w:u w:val="single"/>
          <w:lang w:val="fr-FR"/>
        </w:rPr>
        <w:t>DEVIS  QUANTITATIF DES TRAVAUX</w:t>
      </w:r>
    </w:p>
    <w:p w14:paraId="332EE361" w14:textId="77777777" w:rsidR="005E25E9" w:rsidRDefault="005E25E9" w:rsidP="000C544E">
      <w:pPr>
        <w:spacing w:after="120"/>
        <w:ind w:left="1416"/>
        <w:jc w:val="both"/>
        <w:rPr>
          <w:rFonts w:asciiTheme="minorHAnsi" w:eastAsia="Arial Unicode MS" w:hAnsiTheme="minorHAnsi"/>
          <w:sz w:val="22"/>
          <w:szCs w:val="22"/>
          <w:lang w:val="fr-FR"/>
        </w:rPr>
      </w:pPr>
    </w:p>
    <w:p w14:paraId="6CA7A990" w14:textId="77777777" w:rsidR="003F551A" w:rsidRDefault="003F551A" w:rsidP="003F551A">
      <w:pPr>
        <w:spacing w:after="120"/>
        <w:jc w:val="both"/>
        <w:rPr>
          <w:rFonts w:asciiTheme="minorHAnsi" w:eastAsia="Arial Unicode MS" w:hAnsiTheme="minorHAnsi"/>
          <w:sz w:val="22"/>
          <w:szCs w:val="22"/>
          <w:lang w:val="fr-FR"/>
        </w:rPr>
      </w:pPr>
      <w:r>
        <w:rPr>
          <w:rFonts w:asciiTheme="minorHAnsi" w:eastAsia="Arial Unicode MS" w:hAnsiTheme="minorHAnsi"/>
          <w:sz w:val="22"/>
          <w:szCs w:val="22"/>
          <w:lang w:val="fr-FR"/>
        </w:rPr>
        <w:t xml:space="preserve">     </w:t>
      </w:r>
    </w:p>
    <w:p w14:paraId="42B5C0E1" w14:textId="77777777" w:rsidR="003F551A" w:rsidRDefault="003F551A" w:rsidP="003F551A">
      <w:pPr>
        <w:spacing w:after="120"/>
        <w:jc w:val="both"/>
        <w:rPr>
          <w:rFonts w:asciiTheme="minorHAnsi" w:eastAsia="Arial Unicode MS" w:hAnsiTheme="minorHAnsi"/>
          <w:sz w:val="22"/>
          <w:szCs w:val="22"/>
          <w:lang w:val="fr-FR"/>
        </w:rPr>
      </w:pPr>
    </w:p>
    <w:p w14:paraId="51B54BE2" w14:textId="77777777" w:rsidR="003F551A" w:rsidRDefault="003F551A" w:rsidP="003F551A">
      <w:pPr>
        <w:spacing w:after="120"/>
        <w:jc w:val="both"/>
        <w:rPr>
          <w:rFonts w:asciiTheme="minorHAnsi" w:eastAsia="Arial Unicode MS" w:hAnsiTheme="minorHAnsi"/>
          <w:sz w:val="22"/>
          <w:szCs w:val="22"/>
          <w:lang w:val="fr-FR"/>
        </w:rPr>
      </w:pPr>
    </w:p>
    <w:p w14:paraId="332CF644" w14:textId="77777777" w:rsidR="003F551A" w:rsidRDefault="003F551A" w:rsidP="003F551A">
      <w:pPr>
        <w:spacing w:after="120"/>
        <w:jc w:val="both"/>
        <w:rPr>
          <w:rFonts w:asciiTheme="minorHAnsi" w:eastAsia="Arial Unicode MS" w:hAnsiTheme="minorHAnsi"/>
          <w:sz w:val="22"/>
          <w:szCs w:val="22"/>
          <w:lang w:val="fr-FR"/>
        </w:rPr>
      </w:pPr>
    </w:p>
    <w:p w14:paraId="5EF06E63" w14:textId="77777777" w:rsidR="003F551A" w:rsidRDefault="003F551A" w:rsidP="003F551A">
      <w:pPr>
        <w:spacing w:after="120"/>
        <w:jc w:val="both"/>
        <w:rPr>
          <w:rFonts w:asciiTheme="minorHAnsi" w:eastAsia="Arial Unicode MS" w:hAnsiTheme="minorHAnsi"/>
          <w:sz w:val="22"/>
          <w:szCs w:val="22"/>
          <w:lang w:val="fr-FR"/>
        </w:rPr>
      </w:pPr>
    </w:p>
    <w:p w14:paraId="48C7A415" w14:textId="77777777" w:rsidR="003F551A" w:rsidRDefault="003F551A" w:rsidP="003F551A">
      <w:pPr>
        <w:spacing w:after="120"/>
        <w:jc w:val="both"/>
        <w:rPr>
          <w:rFonts w:asciiTheme="minorHAnsi" w:eastAsia="Arial Unicode MS" w:hAnsiTheme="minorHAnsi"/>
          <w:sz w:val="22"/>
          <w:szCs w:val="22"/>
          <w:lang w:val="fr-FR"/>
        </w:rPr>
      </w:pPr>
    </w:p>
    <w:p w14:paraId="408B33F6" w14:textId="77777777" w:rsidR="003F551A" w:rsidRDefault="003F551A" w:rsidP="003F551A">
      <w:pPr>
        <w:spacing w:after="120"/>
        <w:jc w:val="both"/>
        <w:rPr>
          <w:rFonts w:asciiTheme="minorHAnsi" w:eastAsia="Arial Unicode MS" w:hAnsiTheme="minorHAnsi"/>
          <w:sz w:val="22"/>
          <w:szCs w:val="22"/>
          <w:lang w:val="fr-FR"/>
        </w:rPr>
      </w:pPr>
    </w:p>
    <w:p w14:paraId="09E879EC" w14:textId="7720DC71" w:rsidR="003F551A" w:rsidRPr="00AA0AC9" w:rsidRDefault="003F551A" w:rsidP="003F551A">
      <w:pPr>
        <w:spacing w:after="120"/>
        <w:jc w:val="both"/>
        <w:rPr>
          <w:rFonts w:asciiTheme="minorHAnsi" w:eastAsia="Arial Unicode MS" w:hAnsiTheme="minorHAnsi"/>
          <w:b/>
          <w:bCs/>
          <w:highlight w:val="yellow"/>
          <w:lang w:val="fr-FR"/>
        </w:rPr>
      </w:pPr>
      <w:r>
        <w:rPr>
          <w:rFonts w:asciiTheme="minorHAnsi" w:eastAsia="Arial Unicode MS" w:hAnsiTheme="minorHAnsi"/>
          <w:sz w:val="22"/>
          <w:szCs w:val="22"/>
          <w:lang w:val="fr-FR"/>
        </w:rPr>
        <w:lastRenderedPageBreak/>
        <w:t xml:space="preserve"> </w:t>
      </w:r>
      <w:r w:rsidRPr="00AA0AC9">
        <w:rPr>
          <w:rFonts w:asciiTheme="minorHAnsi" w:eastAsia="Arial Unicode MS" w:hAnsiTheme="minorHAnsi"/>
          <w:b/>
          <w:bCs/>
          <w:highlight w:val="yellow"/>
          <w:lang w:val="fr-FR"/>
        </w:rPr>
        <w:t xml:space="preserve">DEVIS QUANTITATIF ET ESTIMATIF RELATIF A LA CONSTRUCTION DU LOCAL DEPARTEMENTAL  OPC    </w:t>
      </w:r>
    </w:p>
    <w:p w14:paraId="5EC2A683" w14:textId="1C45DC13" w:rsidR="005E25E9" w:rsidRPr="00AA0AC9" w:rsidRDefault="003F551A" w:rsidP="0028246F">
      <w:pPr>
        <w:spacing w:after="120"/>
        <w:jc w:val="both"/>
        <w:rPr>
          <w:rFonts w:asciiTheme="minorHAnsi" w:eastAsia="Arial Unicode MS" w:hAnsiTheme="minorHAnsi"/>
          <w:lang w:val="fr-FR"/>
        </w:rPr>
      </w:pPr>
      <w:r w:rsidRPr="00AA0AC9">
        <w:rPr>
          <w:rFonts w:asciiTheme="minorHAnsi" w:eastAsia="Arial Unicode MS" w:hAnsiTheme="minorHAnsi"/>
          <w:b/>
          <w:bCs/>
          <w:highlight w:val="yellow"/>
          <w:lang w:val="fr-FR"/>
        </w:rPr>
        <w:t xml:space="preserve">                                                                                 A JEREMIE : LOT 1</w:t>
      </w:r>
    </w:p>
    <w:tbl>
      <w:tblPr>
        <w:tblW w:w="8558" w:type="dxa"/>
        <w:tblInd w:w="-5" w:type="dxa"/>
        <w:tblCellMar>
          <w:left w:w="70" w:type="dxa"/>
          <w:right w:w="70" w:type="dxa"/>
        </w:tblCellMar>
        <w:tblLook w:val="04A0" w:firstRow="1" w:lastRow="0" w:firstColumn="1" w:lastColumn="0" w:noHBand="0" w:noVBand="1"/>
      </w:tblPr>
      <w:tblGrid>
        <w:gridCol w:w="773"/>
        <w:gridCol w:w="5748"/>
        <w:gridCol w:w="891"/>
        <w:gridCol w:w="1146"/>
      </w:tblGrid>
      <w:tr w:rsidR="003F551A" w:rsidRPr="003F551A" w14:paraId="6DD7835A" w14:textId="77777777" w:rsidTr="00AA0AC9">
        <w:trPr>
          <w:trHeight w:val="25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1EA7" w14:textId="6396EE4A" w:rsidR="003F551A" w:rsidRPr="003F551A" w:rsidRDefault="003F551A" w:rsidP="003F551A">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N°</w:t>
            </w:r>
          </w:p>
        </w:tc>
        <w:tc>
          <w:tcPr>
            <w:tcW w:w="5748" w:type="dxa"/>
            <w:tcBorders>
              <w:top w:val="single" w:sz="4" w:space="0" w:color="auto"/>
              <w:left w:val="nil"/>
              <w:bottom w:val="single" w:sz="4" w:space="0" w:color="auto"/>
              <w:right w:val="single" w:sz="4" w:space="0" w:color="auto"/>
            </w:tcBorders>
            <w:shd w:val="clear" w:color="auto" w:fill="auto"/>
            <w:noWrap/>
            <w:vAlign w:val="bottom"/>
            <w:hideMark/>
          </w:tcPr>
          <w:p w14:paraId="16B9BCC5" w14:textId="30406A3F" w:rsidR="003F551A" w:rsidRPr="003F551A" w:rsidRDefault="003F551A" w:rsidP="003F551A">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DESIGNATION</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6E8B8BB5" w14:textId="77777777" w:rsidR="003F551A" w:rsidRPr="003F551A" w:rsidRDefault="003F551A" w:rsidP="003F551A">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Unité</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7A7B9D28" w14:textId="77777777" w:rsidR="003F551A" w:rsidRPr="003F551A" w:rsidRDefault="003F551A" w:rsidP="003F551A">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Quantité</w:t>
            </w:r>
          </w:p>
        </w:tc>
      </w:tr>
      <w:tr w:rsidR="003F551A" w:rsidRPr="003F551A" w14:paraId="6AE3C0D5"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7FD710D2" w14:textId="77777777" w:rsidR="003F551A" w:rsidRPr="003F551A" w:rsidRDefault="003F551A" w:rsidP="003F551A">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A</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78AD55AD" w14:textId="77777777" w:rsidR="003F551A" w:rsidRPr="003F551A" w:rsidRDefault="003F551A" w:rsidP="003F551A">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CONSTRUCTION</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2CBCC4C3" w14:textId="77777777" w:rsidR="003F551A" w:rsidRPr="003F551A" w:rsidRDefault="003F551A" w:rsidP="003F551A">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60D52A81" w14:textId="77777777" w:rsidR="003F551A" w:rsidRPr="003F551A" w:rsidRDefault="003F551A" w:rsidP="003F551A">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r>
      <w:tr w:rsidR="003F551A" w:rsidRPr="003F551A" w14:paraId="48EAD1EB"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6991F5"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noWrap/>
            <w:vAlign w:val="bottom"/>
            <w:hideMark/>
          </w:tcPr>
          <w:p w14:paraId="7311311A"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Mobilisation et installation de chantier</w:t>
            </w:r>
          </w:p>
        </w:tc>
        <w:tc>
          <w:tcPr>
            <w:tcW w:w="891" w:type="dxa"/>
            <w:tcBorders>
              <w:top w:val="nil"/>
              <w:left w:val="nil"/>
              <w:bottom w:val="single" w:sz="4" w:space="0" w:color="auto"/>
              <w:right w:val="single" w:sz="4" w:space="0" w:color="auto"/>
            </w:tcBorders>
            <w:shd w:val="clear" w:color="auto" w:fill="auto"/>
            <w:noWrap/>
            <w:vAlign w:val="center"/>
            <w:hideMark/>
          </w:tcPr>
          <w:p w14:paraId="7595AF1F"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0A6C420F"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3F551A" w:rsidRPr="003F551A" w14:paraId="1A4EBB2E"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3840806"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noWrap/>
            <w:vAlign w:val="bottom"/>
            <w:hideMark/>
          </w:tcPr>
          <w:p w14:paraId="2B34C9D0"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Implantation</w:t>
            </w:r>
          </w:p>
        </w:tc>
        <w:tc>
          <w:tcPr>
            <w:tcW w:w="891" w:type="dxa"/>
            <w:tcBorders>
              <w:top w:val="nil"/>
              <w:left w:val="nil"/>
              <w:bottom w:val="single" w:sz="4" w:space="0" w:color="auto"/>
              <w:right w:val="single" w:sz="4" w:space="0" w:color="auto"/>
            </w:tcBorders>
            <w:shd w:val="clear" w:color="auto" w:fill="auto"/>
            <w:noWrap/>
            <w:vAlign w:val="bottom"/>
            <w:hideMark/>
          </w:tcPr>
          <w:p w14:paraId="232EFF50"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5D05763B"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98,7</w:t>
            </w:r>
          </w:p>
        </w:tc>
      </w:tr>
      <w:tr w:rsidR="003F551A" w:rsidRPr="003F551A" w14:paraId="37EC8648"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6F8C35" w14:textId="20C8811A" w:rsidR="003F551A" w:rsidRPr="003F551A" w:rsidRDefault="003F551A" w:rsidP="003F551A">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2.1</w:t>
            </w:r>
            <w:r w:rsidRPr="003F551A">
              <w:rPr>
                <w:rFonts w:ascii="Calibri" w:hAnsi="Calibri"/>
                <w:color w:val="000000"/>
                <w:sz w:val="18"/>
                <w:szCs w:val="18"/>
                <w:lang w:val="fr-FR" w:eastAsia="fr-FR"/>
              </w:rPr>
              <w:t> </w:t>
            </w:r>
          </w:p>
        </w:tc>
        <w:tc>
          <w:tcPr>
            <w:tcW w:w="5748" w:type="dxa"/>
            <w:tcBorders>
              <w:top w:val="nil"/>
              <w:left w:val="nil"/>
              <w:bottom w:val="single" w:sz="4" w:space="0" w:color="auto"/>
              <w:right w:val="single" w:sz="4" w:space="0" w:color="auto"/>
            </w:tcBorders>
            <w:shd w:val="clear" w:color="auto" w:fill="auto"/>
            <w:noWrap/>
            <w:vAlign w:val="bottom"/>
            <w:hideMark/>
          </w:tcPr>
          <w:p w14:paraId="2762A572"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Fouille et évacuation des déblais</w:t>
            </w:r>
          </w:p>
        </w:tc>
        <w:tc>
          <w:tcPr>
            <w:tcW w:w="891" w:type="dxa"/>
            <w:tcBorders>
              <w:top w:val="nil"/>
              <w:left w:val="nil"/>
              <w:bottom w:val="single" w:sz="4" w:space="0" w:color="auto"/>
              <w:right w:val="single" w:sz="4" w:space="0" w:color="auto"/>
            </w:tcBorders>
            <w:shd w:val="clear" w:color="auto" w:fill="auto"/>
            <w:noWrap/>
            <w:vAlign w:val="bottom"/>
            <w:hideMark/>
          </w:tcPr>
          <w:p w14:paraId="0E71D83D"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40815D20"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35</w:t>
            </w:r>
          </w:p>
        </w:tc>
      </w:tr>
      <w:tr w:rsidR="003F551A" w:rsidRPr="003F551A" w14:paraId="717392FF"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E85632"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3</w:t>
            </w:r>
          </w:p>
        </w:tc>
        <w:tc>
          <w:tcPr>
            <w:tcW w:w="5748" w:type="dxa"/>
            <w:tcBorders>
              <w:top w:val="nil"/>
              <w:left w:val="nil"/>
              <w:bottom w:val="single" w:sz="4" w:space="0" w:color="auto"/>
              <w:right w:val="single" w:sz="4" w:space="0" w:color="auto"/>
            </w:tcBorders>
            <w:shd w:val="clear" w:color="auto" w:fill="auto"/>
            <w:noWrap/>
            <w:vAlign w:val="bottom"/>
            <w:hideMark/>
          </w:tcPr>
          <w:p w14:paraId="773F6E10"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Fonçage</w:t>
            </w:r>
          </w:p>
        </w:tc>
        <w:tc>
          <w:tcPr>
            <w:tcW w:w="891" w:type="dxa"/>
            <w:tcBorders>
              <w:top w:val="nil"/>
              <w:left w:val="nil"/>
              <w:bottom w:val="single" w:sz="4" w:space="0" w:color="auto"/>
              <w:right w:val="single" w:sz="4" w:space="0" w:color="auto"/>
            </w:tcBorders>
            <w:shd w:val="clear" w:color="auto" w:fill="auto"/>
            <w:noWrap/>
            <w:vAlign w:val="bottom"/>
            <w:hideMark/>
          </w:tcPr>
          <w:p w14:paraId="576E5AF7"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3FA49903"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4,44</w:t>
            </w:r>
          </w:p>
        </w:tc>
      </w:tr>
      <w:tr w:rsidR="003F551A" w:rsidRPr="003F551A" w14:paraId="65B2FCF8"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DB4362"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5748" w:type="dxa"/>
            <w:tcBorders>
              <w:top w:val="nil"/>
              <w:left w:val="nil"/>
              <w:bottom w:val="single" w:sz="4" w:space="0" w:color="auto"/>
              <w:right w:val="single" w:sz="4" w:space="0" w:color="auto"/>
            </w:tcBorders>
            <w:shd w:val="clear" w:color="auto" w:fill="auto"/>
            <w:noWrap/>
            <w:vAlign w:val="bottom"/>
            <w:hideMark/>
          </w:tcPr>
          <w:p w14:paraId="6BB50574"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Maçonnerie de roches</w:t>
            </w:r>
          </w:p>
        </w:tc>
        <w:tc>
          <w:tcPr>
            <w:tcW w:w="891" w:type="dxa"/>
            <w:tcBorders>
              <w:top w:val="nil"/>
              <w:left w:val="nil"/>
              <w:bottom w:val="single" w:sz="4" w:space="0" w:color="auto"/>
              <w:right w:val="single" w:sz="4" w:space="0" w:color="auto"/>
            </w:tcBorders>
            <w:shd w:val="clear" w:color="auto" w:fill="auto"/>
            <w:noWrap/>
            <w:vAlign w:val="bottom"/>
            <w:hideMark/>
          </w:tcPr>
          <w:p w14:paraId="1A9F20EA"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65BE6887"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37</w:t>
            </w:r>
          </w:p>
        </w:tc>
      </w:tr>
      <w:tr w:rsidR="003F551A" w:rsidRPr="003F551A" w14:paraId="5D06CC8A" w14:textId="77777777" w:rsidTr="00AA0AC9">
        <w:trPr>
          <w:trHeight w:val="5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9FAA03"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5748" w:type="dxa"/>
            <w:tcBorders>
              <w:top w:val="nil"/>
              <w:left w:val="nil"/>
              <w:bottom w:val="single" w:sz="4" w:space="0" w:color="auto"/>
              <w:right w:val="single" w:sz="4" w:space="0" w:color="auto"/>
            </w:tcBorders>
            <w:shd w:val="clear" w:color="auto" w:fill="auto"/>
            <w:vAlign w:val="bottom"/>
            <w:hideMark/>
          </w:tcPr>
          <w:p w14:paraId="6E49E87D"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Béton : de propretés, des semelles, des colonnes, des chainages, du parquet et de dalle</w:t>
            </w:r>
          </w:p>
        </w:tc>
        <w:tc>
          <w:tcPr>
            <w:tcW w:w="891" w:type="dxa"/>
            <w:tcBorders>
              <w:top w:val="nil"/>
              <w:left w:val="nil"/>
              <w:bottom w:val="single" w:sz="4" w:space="0" w:color="auto"/>
              <w:right w:val="single" w:sz="4" w:space="0" w:color="auto"/>
            </w:tcBorders>
            <w:shd w:val="clear" w:color="auto" w:fill="auto"/>
            <w:noWrap/>
            <w:vAlign w:val="bottom"/>
            <w:hideMark/>
          </w:tcPr>
          <w:p w14:paraId="2468F47B"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6977C9E7"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43,93</w:t>
            </w:r>
          </w:p>
        </w:tc>
      </w:tr>
      <w:tr w:rsidR="003F551A" w:rsidRPr="0014655A" w14:paraId="4BC8B2E4" w14:textId="77777777" w:rsidTr="00AA0AC9">
        <w:trPr>
          <w:trHeight w:val="52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E1A59E"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5748" w:type="dxa"/>
            <w:tcBorders>
              <w:top w:val="nil"/>
              <w:left w:val="nil"/>
              <w:bottom w:val="single" w:sz="4" w:space="0" w:color="auto"/>
              <w:right w:val="single" w:sz="4" w:space="0" w:color="auto"/>
            </w:tcBorders>
            <w:shd w:val="clear" w:color="auto" w:fill="auto"/>
            <w:vAlign w:val="bottom"/>
            <w:hideMark/>
          </w:tcPr>
          <w:p w14:paraId="339B9649"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Ferraillage : mise en place des semelles, socles, colonnes, chainages, parquets et dalle</w:t>
            </w:r>
          </w:p>
        </w:tc>
        <w:tc>
          <w:tcPr>
            <w:tcW w:w="891" w:type="dxa"/>
            <w:tcBorders>
              <w:top w:val="nil"/>
              <w:left w:val="nil"/>
              <w:bottom w:val="single" w:sz="4" w:space="0" w:color="auto"/>
              <w:right w:val="single" w:sz="4" w:space="0" w:color="auto"/>
            </w:tcBorders>
            <w:shd w:val="clear" w:color="auto" w:fill="auto"/>
            <w:noWrap/>
            <w:vAlign w:val="bottom"/>
            <w:hideMark/>
          </w:tcPr>
          <w:p w14:paraId="72E139F8" w14:textId="77777777" w:rsidR="003F551A" w:rsidRPr="003F551A" w:rsidRDefault="003F551A" w:rsidP="003F551A">
            <w:pPr>
              <w:jc w:val="center"/>
              <w:rPr>
                <w:rFonts w:ascii="Calibri" w:hAnsi="Calibri"/>
                <w:color w:val="000000"/>
                <w:sz w:val="18"/>
                <w:szCs w:val="18"/>
                <w:lang w:val="fr-FR" w:eastAsia="fr-FR"/>
              </w:rPr>
            </w:pPr>
            <w:r w:rsidRPr="003F551A">
              <w:rPr>
                <w:rFonts w:ascii="Calibri" w:hAnsi="Calibri"/>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14:paraId="4579DBED"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 </w:t>
            </w:r>
          </w:p>
        </w:tc>
      </w:tr>
      <w:tr w:rsidR="003F551A" w:rsidRPr="003F551A" w14:paraId="792A4650" w14:textId="77777777" w:rsidTr="00AA0AC9">
        <w:trPr>
          <w:trHeight w:val="23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83B449"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6.1</w:t>
            </w:r>
          </w:p>
        </w:tc>
        <w:tc>
          <w:tcPr>
            <w:tcW w:w="5748" w:type="dxa"/>
            <w:tcBorders>
              <w:top w:val="nil"/>
              <w:left w:val="nil"/>
              <w:bottom w:val="single" w:sz="4" w:space="0" w:color="auto"/>
              <w:right w:val="single" w:sz="4" w:space="0" w:color="auto"/>
            </w:tcBorders>
            <w:shd w:val="clear" w:color="auto" w:fill="auto"/>
            <w:vAlign w:val="bottom"/>
            <w:hideMark/>
          </w:tcPr>
          <w:p w14:paraId="70A83E17"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Semelles et socles</w:t>
            </w:r>
          </w:p>
        </w:tc>
        <w:tc>
          <w:tcPr>
            <w:tcW w:w="891" w:type="dxa"/>
            <w:tcBorders>
              <w:top w:val="nil"/>
              <w:left w:val="nil"/>
              <w:bottom w:val="single" w:sz="4" w:space="0" w:color="auto"/>
              <w:right w:val="single" w:sz="4" w:space="0" w:color="auto"/>
            </w:tcBorders>
            <w:shd w:val="clear" w:color="auto" w:fill="auto"/>
            <w:noWrap/>
            <w:vAlign w:val="bottom"/>
            <w:hideMark/>
          </w:tcPr>
          <w:p w14:paraId="0162F604"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4C849C18"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961,92</w:t>
            </w:r>
          </w:p>
        </w:tc>
      </w:tr>
      <w:tr w:rsidR="003F551A" w:rsidRPr="003F551A" w14:paraId="1B385632" w14:textId="77777777" w:rsidTr="00AA0AC9">
        <w:trPr>
          <w:trHeight w:val="253"/>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D85336"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6.2</w:t>
            </w:r>
          </w:p>
        </w:tc>
        <w:tc>
          <w:tcPr>
            <w:tcW w:w="5748" w:type="dxa"/>
            <w:tcBorders>
              <w:top w:val="nil"/>
              <w:left w:val="nil"/>
              <w:bottom w:val="single" w:sz="4" w:space="0" w:color="auto"/>
              <w:right w:val="single" w:sz="4" w:space="0" w:color="auto"/>
            </w:tcBorders>
            <w:shd w:val="clear" w:color="auto" w:fill="auto"/>
            <w:vAlign w:val="bottom"/>
            <w:hideMark/>
          </w:tcPr>
          <w:p w14:paraId="36FD2B0A"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Colonnes</w:t>
            </w:r>
          </w:p>
        </w:tc>
        <w:tc>
          <w:tcPr>
            <w:tcW w:w="891" w:type="dxa"/>
            <w:tcBorders>
              <w:top w:val="nil"/>
              <w:left w:val="nil"/>
              <w:bottom w:val="single" w:sz="4" w:space="0" w:color="auto"/>
              <w:right w:val="single" w:sz="4" w:space="0" w:color="auto"/>
            </w:tcBorders>
            <w:shd w:val="clear" w:color="auto" w:fill="auto"/>
            <w:noWrap/>
            <w:vAlign w:val="bottom"/>
            <w:hideMark/>
          </w:tcPr>
          <w:p w14:paraId="2968F21B"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3A1CB69F"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1221,48</w:t>
            </w:r>
          </w:p>
        </w:tc>
      </w:tr>
      <w:tr w:rsidR="003F551A" w:rsidRPr="003F551A" w14:paraId="263094CC" w14:textId="77777777" w:rsidTr="00AA0AC9">
        <w:trPr>
          <w:trHeight w:val="29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B4F81D9"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6.3</w:t>
            </w:r>
          </w:p>
        </w:tc>
        <w:tc>
          <w:tcPr>
            <w:tcW w:w="5748" w:type="dxa"/>
            <w:tcBorders>
              <w:top w:val="nil"/>
              <w:left w:val="nil"/>
              <w:bottom w:val="single" w:sz="4" w:space="0" w:color="auto"/>
              <w:right w:val="single" w:sz="4" w:space="0" w:color="auto"/>
            </w:tcBorders>
            <w:shd w:val="clear" w:color="auto" w:fill="auto"/>
            <w:vAlign w:val="bottom"/>
            <w:hideMark/>
          </w:tcPr>
          <w:p w14:paraId="143538D4"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Chainages</w:t>
            </w:r>
          </w:p>
        </w:tc>
        <w:tc>
          <w:tcPr>
            <w:tcW w:w="891" w:type="dxa"/>
            <w:tcBorders>
              <w:top w:val="nil"/>
              <w:left w:val="nil"/>
              <w:bottom w:val="single" w:sz="4" w:space="0" w:color="auto"/>
              <w:right w:val="single" w:sz="4" w:space="0" w:color="auto"/>
            </w:tcBorders>
            <w:shd w:val="clear" w:color="auto" w:fill="auto"/>
            <w:noWrap/>
            <w:vAlign w:val="bottom"/>
            <w:hideMark/>
          </w:tcPr>
          <w:p w14:paraId="58D1CC12"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038EAB14"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2470,88</w:t>
            </w:r>
          </w:p>
        </w:tc>
      </w:tr>
      <w:tr w:rsidR="003F551A" w:rsidRPr="003F551A" w14:paraId="133D6A25"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C9162D"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6.4</w:t>
            </w:r>
          </w:p>
        </w:tc>
        <w:tc>
          <w:tcPr>
            <w:tcW w:w="5748" w:type="dxa"/>
            <w:tcBorders>
              <w:top w:val="nil"/>
              <w:left w:val="nil"/>
              <w:bottom w:val="single" w:sz="4" w:space="0" w:color="auto"/>
              <w:right w:val="single" w:sz="4" w:space="0" w:color="auto"/>
            </w:tcBorders>
            <w:shd w:val="clear" w:color="auto" w:fill="auto"/>
            <w:vAlign w:val="bottom"/>
            <w:hideMark/>
          </w:tcPr>
          <w:p w14:paraId="2D647B70"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Parquet</w:t>
            </w:r>
          </w:p>
        </w:tc>
        <w:tc>
          <w:tcPr>
            <w:tcW w:w="891" w:type="dxa"/>
            <w:tcBorders>
              <w:top w:val="nil"/>
              <w:left w:val="nil"/>
              <w:bottom w:val="single" w:sz="4" w:space="0" w:color="auto"/>
              <w:right w:val="single" w:sz="4" w:space="0" w:color="auto"/>
            </w:tcBorders>
            <w:shd w:val="clear" w:color="auto" w:fill="auto"/>
            <w:noWrap/>
            <w:vAlign w:val="bottom"/>
            <w:hideMark/>
          </w:tcPr>
          <w:p w14:paraId="02E04F48"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724E3D98"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902,4</w:t>
            </w:r>
          </w:p>
        </w:tc>
      </w:tr>
      <w:tr w:rsidR="003F551A" w:rsidRPr="003F551A" w14:paraId="5A29BD47"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1DB83A"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6.5</w:t>
            </w:r>
          </w:p>
        </w:tc>
        <w:tc>
          <w:tcPr>
            <w:tcW w:w="5748" w:type="dxa"/>
            <w:tcBorders>
              <w:top w:val="nil"/>
              <w:left w:val="nil"/>
              <w:bottom w:val="single" w:sz="4" w:space="0" w:color="auto"/>
              <w:right w:val="single" w:sz="4" w:space="0" w:color="auto"/>
            </w:tcBorders>
            <w:shd w:val="clear" w:color="auto" w:fill="auto"/>
            <w:vAlign w:val="bottom"/>
            <w:hideMark/>
          </w:tcPr>
          <w:p w14:paraId="2D31580C"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Dalle</w:t>
            </w:r>
          </w:p>
        </w:tc>
        <w:tc>
          <w:tcPr>
            <w:tcW w:w="891" w:type="dxa"/>
            <w:tcBorders>
              <w:top w:val="nil"/>
              <w:left w:val="nil"/>
              <w:bottom w:val="single" w:sz="4" w:space="0" w:color="auto"/>
              <w:right w:val="single" w:sz="4" w:space="0" w:color="auto"/>
            </w:tcBorders>
            <w:shd w:val="clear" w:color="auto" w:fill="auto"/>
            <w:noWrap/>
            <w:vAlign w:val="bottom"/>
            <w:hideMark/>
          </w:tcPr>
          <w:p w14:paraId="590B8911"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2A9640AC"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4919,64</w:t>
            </w:r>
          </w:p>
        </w:tc>
      </w:tr>
      <w:tr w:rsidR="003F551A" w:rsidRPr="003F551A" w14:paraId="06673642" w14:textId="77777777" w:rsidTr="00AA0AC9">
        <w:trPr>
          <w:trHeight w:val="3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E4F2A9B"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5748" w:type="dxa"/>
            <w:tcBorders>
              <w:top w:val="nil"/>
              <w:left w:val="nil"/>
              <w:bottom w:val="single" w:sz="4" w:space="0" w:color="auto"/>
              <w:right w:val="single" w:sz="4" w:space="0" w:color="auto"/>
            </w:tcBorders>
            <w:shd w:val="clear" w:color="auto" w:fill="auto"/>
            <w:vAlign w:val="bottom"/>
            <w:hideMark/>
          </w:tcPr>
          <w:p w14:paraId="0E223FAC" w14:textId="77777777" w:rsidR="003F551A" w:rsidRPr="003F551A" w:rsidRDefault="003F551A" w:rsidP="003F551A">
            <w:pPr>
              <w:rPr>
                <w:rFonts w:ascii="Calibri" w:hAnsi="Calibri"/>
                <w:sz w:val="18"/>
                <w:szCs w:val="18"/>
                <w:lang w:val="fr-FR" w:eastAsia="fr-FR"/>
              </w:rPr>
            </w:pPr>
            <w:r w:rsidRPr="003F551A">
              <w:rPr>
                <w:rFonts w:ascii="Calibri" w:hAnsi="Calibri"/>
                <w:sz w:val="18"/>
                <w:szCs w:val="18"/>
                <w:lang w:val="fr-FR" w:eastAsia="fr-FR"/>
              </w:rPr>
              <w:t>Coffrage et décoffrage des chainages</w:t>
            </w:r>
          </w:p>
        </w:tc>
        <w:tc>
          <w:tcPr>
            <w:tcW w:w="891" w:type="dxa"/>
            <w:tcBorders>
              <w:top w:val="nil"/>
              <w:left w:val="nil"/>
              <w:bottom w:val="single" w:sz="4" w:space="0" w:color="auto"/>
              <w:right w:val="single" w:sz="4" w:space="0" w:color="auto"/>
            </w:tcBorders>
            <w:shd w:val="clear" w:color="auto" w:fill="auto"/>
            <w:noWrap/>
            <w:vAlign w:val="bottom"/>
            <w:hideMark/>
          </w:tcPr>
          <w:p w14:paraId="52F16846" w14:textId="77777777" w:rsidR="003F551A" w:rsidRPr="003F551A" w:rsidRDefault="003F551A" w:rsidP="003F551A">
            <w:pPr>
              <w:jc w:val="right"/>
              <w:rPr>
                <w:rFonts w:ascii="Calibri" w:hAnsi="Calibri"/>
                <w:sz w:val="18"/>
                <w:szCs w:val="18"/>
                <w:lang w:val="fr-FR" w:eastAsia="fr-FR"/>
              </w:rPr>
            </w:pPr>
            <w:r w:rsidRPr="003F551A">
              <w:rPr>
                <w:rFonts w:ascii="Calibri" w:hAnsi="Calibri"/>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123A2784" w14:textId="77777777" w:rsidR="003F551A" w:rsidRPr="003F551A" w:rsidRDefault="003F551A" w:rsidP="003F551A">
            <w:pPr>
              <w:jc w:val="right"/>
              <w:rPr>
                <w:rFonts w:ascii="Calibri" w:hAnsi="Calibri"/>
                <w:sz w:val="18"/>
                <w:szCs w:val="18"/>
                <w:lang w:val="fr-FR" w:eastAsia="fr-FR"/>
              </w:rPr>
            </w:pPr>
            <w:r w:rsidRPr="003F551A">
              <w:rPr>
                <w:rFonts w:ascii="Calibri" w:hAnsi="Calibri"/>
                <w:sz w:val="18"/>
                <w:szCs w:val="18"/>
                <w:lang w:val="fr-FR" w:eastAsia="fr-FR"/>
              </w:rPr>
              <w:t>1</w:t>
            </w:r>
          </w:p>
        </w:tc>
      </w:tr>
      <w:tr w:rsidR="003F551A" w:rsidRPr="003F551A" w14:paraId="3E30DBD0"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99239F"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8</w:t>
            </w:r>
          </w:p>
        </w:tc>
        <w:tc>
          <w:tcPr>
            <w:tcW w:w="5748" w:type="dxa"/>
            <w:tcBorders>
              <w:top w:val="nil"/>
              <w:left w:val="nil"/>
              <w:bottom w:val="single" w:sz="4" w:space="0" w:color="auto"/>
              <w:right w:val="single" w:sz="4" w:space="0" w:color="auto"/>
            </w:tcBorders>
            <w:shd w:val="clear" w:color="auto" w:fill="auto"/>
            <w:noWrap/>
            <w:vAlign w:val="bottom"/>
            <w:hideMark/>
          </w:tcPr>
          <w:p w14:paraId="4DF85397" w14:textId="6A12D4AC" w:rsidR="003F551A" w:rsidRPr="003F551A" w:rsidRDefault="003F551A" w:rsidP="003F551A">
            <w:pPr>
              <w:rPr>
                <w:rFonts w:ascii="Calibri" w:hAnsi="Calibri"/>
                <w:color w:val="000000"/>
                <w:sz w:val="18"/>
                <w:szCs w:val="18"/>
                <w:lang w:val="fr-FR" w:eastAsia="fr-FR"/>
              </w:rPr>
            </w:pPr>
            <w:r w:rsidRPr="00AA0AC9">
              <w:rPr>
                <w:rFonts w:ascii="Calibri" w:hAnsi="Calibri"/>
                <w:color w:val="000000"/>
                <w:sz w:val="18"/>
                <w:szCs w:val="18"/>
                <w:lang w:val="fr-FR" w:eastAsia="fr-FR"/>
              </w:rPr>
              <w:t>Maçonnerie</w:t>
            </w:r>
            <w:r w:rsidRPr="003F551A">
              <w:rPr>
                <w:rFonts w:ascii="Calibri" w:hAnsi="Calibri"/>
                <w:color w:val="000000"/>
                <w:sz w:val="18"/>
                <w:szCs w:val="18"/>
                <w:lang w:val="fr-FR" w:eastAsia="fr-FR"/>
              </w:rPr>
              <w:t xml:space="preserve"> blocs</w:t>
            </w:r>
          </w:p>
        </w:tc>
        <w:tc>
          <w:tcPr>
            <w:tcW w:w="891" w:type="dxa"/>
            <w:tcBorders>
              <w:top w:val="nil"/>
              <w:left w:val="nil"/>
              <w:bottom w:val="single" w:sz="4" w:space="0" w:color="auto"/>
              <w:right w:val="single" w:sz="4" w:space="0" w:color="auto"/>
            </w:tcBorders>
            <w:shd w:val="clear" w:color="auto" w:fill="auto"/>
            <w:noWrap/>
            <w:vAlign w:val="bottom"/>
            <w:hideMark/>
          </w:tcPr>
          <w:p w14:paraId="4AABB6F9"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3897569C"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184</w:t>
            </w:r>
          </w:p>
        </w:tc>
      </w:tr>
      <w:tr w:rsidR="003F551A" w:rsidRPr="003F551A" w14:paraId="336063F0" w14:textId="77777777" w:rsidTr="00AA0AC9">
        <w:trPr>
          <w:trHeight w:val="417"/>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36D9838"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9</w:t>
            </w:r>
          </w:p>
        </w:tc>
        <w:tc>
          <w:tcPr>
            <w:tcW w:w="5748" w:type="dxa"/>
            <w:tcBorders>
              <w:top w:val="nil"/>
              <w:left w:val="nil"/>
              <w:bottom w:val="single" w:sz="4" w:space="0" w:color="auto"/>
              <w:right w:val="single" w:sz="4" w:space="0" w:color="auto"/>
            </w:tcBorders>
            <w:shd w:val="clear" w:color="auto" w:fill="auto"/>
            <w:vAlign w:val="bottom"/>
            <w:hideMark/>
          </w:tcPr>
          <w:p w14:paraId="4E759E7E" w14:textId="2783C20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Finition : crépissage et </w:t>
            </w:r>
            <w:r w:rsidR="0028246F" w:rsidRPr="00AA0AC9">
              <w:rPr>
                <w:rFonts w:ascii="Calibri" w:hAnsi="Calibri"/>
                <w:color w:val="000000"/>
                <w:sz w:val="18"/>
                <w:szCs w:val="18"/>
                <w:lang w:val="fr-FR" w:eastAsia="fr-FR"/>
              </w:rPr>
              <w:t>enduisage</w:t>
            </w:r>
            <w:r w:rsidRPr="003F551A">
              <w:rPr>
                <w:rFonts w:ascii="Calibri" w:hAnsi="Calibri"/>
                <w:color w:val="000000"/>
                <w:sz w:val="18"/>
                <w:szCs w:val="18"/>
                <w:lang w:val="fr-FR" w:eastAsia="fr-FR"/>
              </w:rPr>
              <w:t xml:space="preserve"> des poteaux, des murs et du plafond</w:t>
            </w:r>
          </w:p>
        </w:tc>
        <w:tc>
          <w:tcPr>
            <w:tcW w:w="891" w:type="dxa"/>
            <w:tcBorders>
              <w:top w:val="nil"/>
              <w:left w:val="nil"/>
              <w:bottom w:val="single" w:sz="4" w:space="0" w:color="auto"/>
              <w:right w:val="single" w:sz="4" w:space="0" w:color="auto"/>
            </w:tcBorders>
            <w:shd w:val="clear" w:color="auto" w:fill="auto"/>
            <w:noWrap/>
            <w:vAlign w:val="bottom"/>
            <w:hideMark/>
          </w:tcPr>
          <w:p w14:paraId="114E353F"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005D73D4"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598,4</w:t>
            </w:r>
          </w:p>
        </w:tc>
      </w:tr>
      <w:tr w:rsidR="003F551A" w:rsidRPr="003F551A" w14:paraId="2DD8F067"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E6C003"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10</w:t>
            </w:r>
          </w:p>
        </w:tc>
        <w:tc>
          <w:tcPr>
            <w:tcW w:w="5748" w:type="dxa"/>
            <w:tcBorders>
              <w:top w:val="nil"/>
              <w:left w:val="nil"/>
              <w:bottom w:val="single" w:sz="4" w:space="0" w:color="auto"/>
              <w:right w:val="single" w:sz="4" w:space="0" w:color="auto"/>
            </w:tcBorders>
            <w:shd w:val="clear" w:color="auto" w:fill="auto"/>
            <w:noWrap/>
            <w:vAlign w:val="bottom"/>
            <w:hideMark/>
          </w:tcPr>
          <w:p w14:paraId="1660F40E"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Revêtement parquet : pose de céramique</w:t>
            </w:r>
          </w:p>
        </w:tc>
        <w:tc>
          <w:tcPr>
            <w:tcW w:w="891" w:type="dxa"/>
            <w:tcBorders>
              <w:top w:val="nil"/>
              <w:left w:val="nil"/>
              <w:bottom w:val="single" w:sz="4" w:space="0" w:color="auto"/>
              <w:right w:val="single" w:sz="4" w:space="0" w:color="auto"/>
            </w:tcBorders>
            <w:shd w:val="clear" w:color="auto" w:fill="auto"/>
            <w:noWrap/>
            <w:vAlign w:val="bottom"/>
            <w:hideMark/>
          </w:tcPr>
          <w:p w14:paraId="207F8312"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56D4160A"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127</w:t>
            </w:r>
          </w:p>
        </w:tc>
      </w:tr>
      <w:tr w:rsidR="003F551A" w:rsidRPr="003F551A" w14:paraId="6E21DD66" w14:textId="77777777" w:rsidTr="00AA0AC9">
        <w:trPr>
          <w:trHeight w:val="381"/>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8B7834"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11</w:t>
            </w:r>
          </w:p>
        </w:tc>
        <w:tc>
          <w:tcPr>
            <w:tcW w:w="5748" w:type="dxa"/>
            <w:tcBorders>
              <w:top w:val="nil"/>
              <w:left w:val="nil"/>
              <w:bottom w:val="single" w:sz="4" w:space="0" w:color="auto"/>
              <w:right w:val="single" w:sz="4" w:space="0" w:color="auto"/>
            </w:tcBorders>
            <w:shd w:val="clear" w:color="auto" w:fill="auto"/>
            <w:vAlign w:val="bottom"/>
            <w:hideMark/>
          </w:tcPr>
          <w:p w14:paraId="5F8F6C75"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Ferronnerie : fabrication et installation en fer forgé</w:t>
            </w:r>
          </w:p>
        </w:tc>
        <w:tc>
          <w:tcPr>
            <w:tcW w:w="891" w:type="dxa"/>
            <w:tcBorders>
              <w:top w:val="nil"/>
              <w:left w:val="nil"/>
              <w:bottom w:val="single" w:sz="4" w:space="0" w:color="auto"/>
              <w:right w:val="single" w:sz="4" w:space="0" w:color="auto"/>
            </w:tcBorders>
            <w:shd w:val="clear" w:color="auto" w:fill="auto"/>
            <w:noWrap/>
            <w:vAlign w:val="bottom"/>
            <w:hideMark/>
          </w:tcPr>
          <w:p w14:paraId="1C40B13A"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78DBC70C"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16</w:t>
            </w:r>
          </w:p>
        </w:tc>
      </w:tr>
      <w:tr w:rsidR="003F551A" w:rsidRPr="003F551A" w14:paraId="51539321"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3772CA"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12</w:t>
            </w:r>
          </w:p>
        </w:tc>
        <w:tc>
          <w:tcPr>
            <w:tcW w:w="5748" w:type="dxa"/>
            <w:tcBorders>
              <w:top w:val="nil"/>
              <w:left w:val="nil"/>
              <w:bottom w:val="single" w:sz="4" w:space="0" w:color="auto"/>
              <w:right w:val="single" w:sz="4" w:space="0" w:color="auto"/>
            </w:tcBorders>
            <w:shd w:val="clear" w:color="auto" w:fill="auto"/>
            <w:noWrap/>
            <w:vAlign w:val="bottom"/>
            <w:hideMark/>
          </w:tcPr>
          <w:p w14:paraId="7E3B7609"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Fenêtres en lames de verre</w:t>
            </w:r>
          </w:p>
        </w:tc>
        <w:tc>
          <w:tcPr>
            <w:tcW w:w="891" w:type="dxa"/>
            <w:tcBorders>
              <w:top w:val="nil"/>
              <w:left w:val="nil"/>
              <w:bottom w:val="single" w:sz="4" w:space="0" w:color="auto"/>
              <w:right w:val="single" w:sz="4" w:space="0" w:color="auto"/>
            </w:tcBorders>
            <w:shd w:val="clear" w:color="auto" w:fill="auto"/>
            <w:noWrap/>
            <w:vAlign w:val="bottom"/>
            <w:hideMark/>
          </w:tcPr>
          <w:p w14:paraId="4A2C427C"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1EFF7BC5"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13</w:t>
            </w:r>
          </w:p>
        </w:tc>
      </w:tr>
      <w:tr w:rsidR="003F551A" w:rsidRPr="003F551A" w14:paraId="2648667E"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E404603"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13</w:t>
            </w:r>
          </w:p>
        </w:tc>
        <w:tc>
          <w:tcPr>
            <w:tcW w:w="5748" w:type="dxa"/>
            <w:tcBorders>
              <w:top w:val="nil"/>
              <w:left w:val="nil"/>
              <w:bottom w:val="single" w:sz="4" w:space="0" w:color="auto"/>
              <w:right w:val="single" w:sz="4" w:space="0" w:color="auto"/>
            </w:tcBorders>
            <w:shd w:val="clear" w:color="auto" w:fill="auto"/>
            <w:noWrap/>
            <w:vAlign w:val="bottom"/>
            <w:hideMark/>
          </w:tcPr>
          <w:p w14:paraId="52CA9F94"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Portes</w:t>
            </w:r>
          </w:p>
        </w:tc>
        <w:tc>
          <w:tcPr>
            <w:tcW w:w="891" w:type="dxa"/>
            <w:tcBorders>
              <w:top w:val="nil"/>
              <w:left w:val="nil"/>
              <w:bottom w:val="single" w:sz="4" w:space="0" w:color="auto"/>
              <w:right w:val="single" w:sz="4" w:space="0" w:color="auto"/>
            </w:tcBorders>
            <w:shd w:val="clear" w:color="auto" w:fill="auto"/>
            <w:noWrap/>
            <w:vAlign w:val="bottom"/>
            <w:hideMark/>
          </w:tcPr>
          <w:p w14:paraId="4258DD56"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66300DA6"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10</w:t>
            </w:r>
          </w:p>
        </w:tc>
      </w:tr>
      <w:tr w:rsidR="003F551A" w:rsidRPr="003F551A" w14:paraId="2470C21F"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6FE59E1A" w14:textId="77777777" w:rsidR="003F551A" w:rsidRPr="003F551A" w:rsidRDefault="003F551A" w:rsidP="003F551A">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B</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56EF2BA5" w14:textId="77777777" w:rsidR="003F551A" w:rsidRPr="003F551A" w:rsidRDefault="003F551A" w:rsidP="003F551A">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ELECTRIQUES</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306A2C56" w14:textId="77777777" w:rsidR="003F551A" w:rsidRPr="003F551A" w:rsidRDefault="003F551A" w:rsidP="003F551A">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7433BF72" w14:textId="77777777" w:rsidR="003F551A" w:rsidRPr="003F551A" w:rsidRDefault="003F551A" w:rsidP="003F551A">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r>
      <w:tr w:rsidR="003F551A" w:rsidRPr="003F551A" w14:paraId="71FD944B" w14:textId="77777777" w:rsidTr="00AA0AC9">
        <w:trPr>
          <w:trHeight w:val="536"/>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4D3D67D"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vAlign w:val="bottom"/>
            <w:hideMark/>
          </w:tcPr>
          <w:p w14:paraId="1DD827DE" w14:textId="57B44422"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 circuit </w:t>
            </w:r>
            <w:r w:rsidR="0028246F" w:rsidRPr="00AA0AC9">
              <w:rPr>
                <w:rFonts w:ascii="Calibri" w:hAnsi="Calibri"/>
                <w:color w:val="000000"/>
                <w:sz w:val="18"/>
                <w:szCs w:val="18"/>
                <w:lang w:val="fr-FR" w:eastAsia="fr-FR"/>
              </w:rPr>
              <w:t>électrique</w:t>
            </w:r>
            <w:r w:rsidRPr="003F551A">
              <w:rPr>
                <w:rFonts w:ascii="Calibri" w:hAnsi="Calibri"/>
                <w:color w:val="000000"/>
                <w:sz w:val="18"/>
                <w:szCs w:val="18"/>
                <w:lang w:val="fr-FR" w:eastAsia="fr-FR"/>
              </w:rPr>
              <w:t xml:space="preserve"> (tuyaux et fils 12, prises 110v et interrupteur, safety</w:t>
            </w:r>
          </w:p>
        </w:tc>
        <w:tc>
          <w:tcPr>
            <w:tcW w:w="891" w:type="dxa"/>
            <w:tcBorders>
              <w:top w:val="nil"/>
              <w:left w:val="nil"/>
              <w:bottom w:val="single" w:sz="4" w:space="0" w:color="auto"/>
              <w:right w:val="single" w:sz="4" w:space="0" w:color="auto"/>
            </w:tcBorders>
            <w:shd w:val="clear" w:color="auto" w:fill="auto"/>
            <w:noWrap/>
            <w:vAlign w:val="bottom"/>
            <w:hideMark/>
          </w:tcPr>
          <w:p w14:paraId="087E3ACE"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6DA2AB6D"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3F551A" w:rsidRPr="003F551A" w14:paraId="62A1D003"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2EF9F5"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noWrap/>
            <w:vAlign w:val="bottom"/>
            <w:hideMark/>
          </w:tcPr>
          <w:p w14:paraId="2D37F775"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lampes</w:t>
            </w:r>
          </w:p>
        </w:tc>
        <w:tc>
          <w:tcPr>
            <w:tcW w:w="891" w:type="dxa"/>
            <w:tcBorders>
              <w:top w:val="nil"/>
              <w:left w:val="nil"/>
              <w:bottom w:val="single" w:sz="4" w:space="0" w:color="auto"/>
              <w:right w:val="single" w:sz="4" w:space="0" w:color="auto"/>
            </w:tcBorders>
            <w:shd w:val="clear" w:color="auto" w:fill="auto"/>
            <w:noWrap/>
            <w:vAlign w:val="bottom"/>
            <w:hideMark/>
          </w:tcPr>
          <w:p w14:paraId="571D19F8"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127A3077"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14</w:t>
            </w:r>
          </w:p>
        </w:tc>
      </w:tr>
      <w:tr w:rsidR="003F551A" w:rsidRPr="003F551A" w14:paraId="01A523C1"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044E2E32" w14:textId="77777777" w:rsidR="003F551A" w:rsidRPr="003F551A" w:rsidRDefault="003F551A" w:rsidP="003F551A">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C</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464EDFB3" w14:textId="77777777" w:rsidR="003F551A" w:rsidRPr="003F551A" w:rsidRDefault="003F551A" w:rsidP="003F551A">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HYDRAULIQUES &amp; SANITAIRES</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AE89DF5" w14:textId="77777777" w:rsidR="003F551A" w:rsidRPr="003F551A" w:rsidRDefault="003F551A" w:rsidP="003F551A">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2900A83B" w14:textId="77777777" w:rsidR="003F551A" w:rsidRPr="003F551A" w:rsidRDefault="003F551A" w:rsidP="003F551A">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r>
      <w:tr w:rsidR="003F551A" w:rsidRPr="003F551A" w14:paraId="63668578"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5956E4"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noWrap/>
            <w:vAlign w:val="bottom"/>
            <w:hideMark/>
          </w:tcPr>
          <w:p w14:paraId="79673002"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 la tuyauterie</w:t>
            </w:r>
          </w:p>
        </w:tc>
        <w:tc>
          <w:tcPr>
            <w:tcW w:w="891" w:type="dxa"/>
            <w:tcBorders>
              <w:top w:val="nil"/>
              <w:left w:val="nil"/>
              <w:bottom w:val="single" w:sz="4" w:space="0" w:color="auto"/>
              <w:right w:val="single" w:sz="4" w:space="0" w:color="auto"/>
            </w:tcBorders>
            <w:shd w:val="clear" w:color="auto" w:fill="auto"/>
            <w:noWrap/>
            <w:vAlign w:val="bottom"/>
            <w:hideMark/>
          </w:tcPr>
          <w:p w14:paraId="06A9B777"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37EFF1B9"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3F551A" w:rsidRPr="003F551A" w14:paraId="61BF8FFD" w14:textId="77777777" w:rsidTr="00AA0AC9">
        <w:trPr>
          <w:trHeight w:val="531"/>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1B3FE8"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vAlign w:val="bottom"/>
            <w:hideMark/>
          </w:tcPr>
          <w:p w14:paraId="036F9608"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91" w:type="dxa"/>
            <w:tcBorders>
              <w:top w:val="nil"/>
              <w:left w:val="nil"/>
              <w:bottom w:val="single" w:sz="4" w:space="0" w:color="auto"/>
              <w:right w:val="single" w:sz="4" w:space="0" w:color="auto"/>
            </w:tcBorders>
            <w:shd w:val="clear" w:color="auto" w:fill="auto"/>
            <w:noWrap/>
            <w:vAlign w:val="bottom"/>
            <w:hideMark/>
          </w:tcPr>
          <w:p w14:paraId="6ADB5000"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7A98F872"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r>
      <w:tr w:rsidR="0028246F" w:rsidRPr="003F551A" w14:paraId="32D4797F" w14:textId="77777777" w:rsidTr="00AA0AC9">
        <w:trPr>
          <w:trHeight w:val="387"/>
        </w:trPr>
        <w:tc>
          <w:tcPr>
            <w:tcW w:w="773" w:type="dxa"/>
            <w:tcBorders>
              <w:top w:val="nil"/>
              <w:left w:val="single" w:sz="4" w:space="0" w:color="auto"/>
              <w:bottom w:val="single" w:sz="4" w:space="0" w:color="auto"/>
              <w:right w:val="single" w:sz="4" w:space="0" w:color="auto"/>
            </w:tcBorders>
            <w:shd w:val="clear" w:color="auto" w:fill="auto"/>
            <w:noWrap/>
            <w:vAlign w:val="bottom"/>
          </w:tcPr>
          <w:p w14:paraId="15AEC26E" w14:textId="0BF67DE6" w:rsidR="0028246F" w:rsidRPr="00AA0AC9" w:rsidRDefault="0028246F" w:rsidP="003F551A">
            <w:pPr>
              <w:jc w:val="right"/>
              <w:rPr>
                <w:rFonts w:ascii="Calibri" w:hAnsi="Calibri"/>
                <w:b/>
                <w:bCs/>
                <w:color w:val="000000"/>
                <w:sz w:val="18"/>
                <w:szCs w:val="18"/>
                <w:lang w:val="fr-FR" w:eastAsia="fr-FR"/>
              </w:rPr>
            </w:pPr>
            <w:r w:rsidRPr="00AA0AC9">
              <w:rPr>
                <w:rFonts w:ascii="Calibri" w:hAnsi="Calibri"/>
                <w:b/>
                <w:bCs/>
                <w:color w:val="000000"/>
                <w:sz w:val="18"/>
                <w:szCs w:val="18"/>
                <w:lang w:val="fr-FR" w:eastAsia="fr-FR"/>
              </w:rPr>
              <w:t>3</w:t>
            </w:r>
          </w:p>
        </w:tc>
        <w:tc>
          <w:tcPr>
            <w:tcW w:w="5748" w:type="dxa"/>
            <w:tcBorders>
              <w:top w:val="nil"/>
              <w:left w:val="nil"/>
              <w:bottom w:val="single" w:sz="4" w:space="0" w:color="auto"/>
              <w:right w:val="single" w:sz="4" w:space="0" w:color="auto"/>
            </w:tcBorders>
            <w:shd w:val="clear" w:color="auto" w:fill="auto"/>
            <w:vAlign w:val="bottom"/>
          </w:tcPr>
          <w:p w14:paraId="6C65A324" w14:textId="1A4C1FF1" w:rsidR="0028246F" w:rsidRPr="00AA0AC9" w:rsidRDefault="0028246F" w:rsidP="003F551A">
            <w:pPr>
              <w:rPr>
                <w:rFonts w:ascii="Calibri" w:hAnsi="Calibri"/>
                <w:color w:val="000000"/>
                <w:sz w:val="18"/>
                <w:szCs w:val="18"/>
                <w:lang w:val="fr-FR" w:eastAsia="fr-FR"/>
              </w:rPr>
            </w:pPr>
            <w:r w:rsidRPr="00AA0AC9">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91" w:type="dxa"/>
            <w:tcBorders>
              <w:top w:val="nil"/>
              <w:left w:val="nil"/>
              <w:bottom w:val="single" w:sz="4" w:space="0" w:color="auto"/>
              <w:right w:val="single" w:sz="4" w:space="0" w:color="auto"/>
            </w:tcBorders>
            <w:shd w:val="clear" w:color="auto" w:fill="auto"/>
            <w:noWrap/>
            <w:vAlign w:val="bottom"/>
          </w:tcPr>
          <w:p w14:paraId="12308A3A" w14:textId="0A488F17" w:rsidR="0028246F" w:rsidRPr="00AA0AC9" w:rsidRDefault="0028246F" w:rsidP="003F551A">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tcPr>
          <w:p w14:paraId="6B338725" w14:textId="60C19683" w:rsidR="0028246F" w:rsidRPr="00AA0AC9" w:rsidRDefault="0028246F" w:rsidP="003F551A">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1</w:t>
            </w:r>
          </w:p>
        </w:tc>
      </w:tr>
      <w:tr w:rsidR="003F551A" w:rsidRPr="003F551A" w14:paraId="492B3938"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D86AC8"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5748" w:type="dxa"/>
            <w:tcBorders>
              <w:top w:val="nil"/>
              <w:left w:val="nil"/>
              <w:bottom w:val="single" w:sz="4" w:space="0" w:color="auto"/>
              <w:right w:val="single" w:sz="4" w:space="0" w:color="auto"/>
            </w:tcBorders>
            <w:shd w:val="clear" w:color="auto" w:fill="auto"/>
            <w:noWrap/>
            <w:vAlign w:val="bottom"/>
            <w:hideMark/>
          </w:tcPr>
          <w:p w14:paraId="738564C0" w14:textId="0A8AD1AB"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d'un </w:t>
            </w:r>
            <w:r w:rsidR="0028246F" w:rsidRPr="00AA0AC9">
              <w:rPr>
                <w:rFonts w:ascii="Calibri" w:hAnsi="Calibri"/>
                <w:color w:val="000000"/>
                <w:sz w:val="18"/>
                <w:szCs w:val="18"/>
                <w:lang w:val="fr-FR" w:eastAsia="fr-FR"/>
              </w:rPr>
              <w:t>évier</w:t>
            </w:r>
          </w:p>
        </w:tc>
        <w:tc>
          <w:tcPr>
            <w:tcW w:w="891" w:type="dxa"/>
            <w:tcBorders>
              <w:top w:val="nil"/>
              <w:left w:val="nil"/>
              <w:bottom w:val="single" w:sz="4" w:space="0" w:color="auto"/>
              <w:right w:val="single" w:sz="4" w:space="0" w:color="auto"/>
            </w:tcBorders>
            <w:shd w:val="clear" w:color="auto" w:fill="auto"/>
            <w:noWrap/>
            <w:vAlign w:val="bottom"/>
            <w:hideMark/>
          </w:tcPr>
          <w:p w14:paraId="5F7721BE"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785669EF"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3F551A" w:rsidRPr="003F551A" w14:paraId="09E3ED6C"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3F0551"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5748" w:type="dxa"/>
            <w:tcBorders>
              <w:top w:val="nil"/>
              <w:left w:val="nil"/>
              <w:bottom w:val="single" w:sz="4" w:space="0" w:color="auto"/>
              <w:right w:val="single" w:sz="4" w:space="0" w:color="auto"/>
            </w:tcBorders>
            <w:shd w:val="clear" w:color="auto" w:fill="auto"/>
            <w:noWrap/>
            <w:vAlign w:val="bottom"/>
            <w:hideMark/>
          </w:tcPr>
          <w:p w14:paraId="7EBBC472"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d'un château d'eau de 400 gal</w:t>
            </w:r>
          </w:p>
        </w:tc>
        <w:tc>
          <w:tcPr>
            <w:tcW w:w="891" w:type="dxa"/>
            <w:tcBorders>
              <w:top w:val="nil"/>
              <w:left w:val="nil"/>
              <w:bottom w:val="single" w:sz="4" w:space="0" w:color="auto"/>
              <w:right w:val="single" w:sz="4" w:space="0" w:color="auto"/>
            </w:tcBorders>
            <w:shd w:val="clear" w:color="auto" w:fill="auto"/>
            <w:noWrap/>
            <w:vAlign w:val="bottom"/>
            <w:hideMark/>
          </w:tcPr>
          <w:p w14:paraId="046C4952"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494584AA"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400</w:t>
            </w:r>
          </w:p>
        </w:tc>
      </w:tr>
      <w:tr w:rsidR="003F551A" w:rsidRPr="003F551A" w14:paraId="3F9764ED"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817F006"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5748" w:type="dxa"/>
            <w:tcBorders>
              <w:top w:val="nil"/>
              <w:left w:val="nil"/>
              <w:bottom w:val="single" w:sz="4" w:space="0" w:color="auto"/>
              <w:right w:val="single" w:sz="4" w:space="0" w:color="auto"/>
            </w:tcBorders>
            <w:shd w:val="clear" w:color="auto" w:fill="auto"/>
            <w:noWrap/>
            <w:vAlign w:val="bottom"/>
            <w:hideMark/>
          </w:tcPr>
          <w:p w14:paraId="195FDAF7"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Réservoir</w:t>
            </w:r>
          </w:p>
        </w:tc>
        <w:tc>
          <w:tcPr>
            <w:tcW w:w="891" w:type="dxa"/>
            <w:tcBorders>
              <w:top w:val="nil"/>
              <w:left w:val="nil"/>
              <w:bottom w:val="single" w:sz="4" w:space="0" w:color="auto"/>
              <w:right w:val="single" w:sz="4" w:space="0" w:color="auto"/>
            </w:tcBorders>
            <w:shd w:val="clear" w:color="auto" w:fill="auto"/>
            <w:noWrap/>
            <w:vAlign w:val="bottom"/>
            <w:hideMark/>
          </w:tcPr>
          <w:p w14:paraId="0D6005D5"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1146" w:type="dxa"/>
            <w:tcBorders>
              <w:top w:val="nil"/>
              <w:left w:val="nil"/>
              <w:bottom w:val="single" w:sz="4" w:space="0" w:color="auto"/>
              <w:right w:val="single" w:sz="4" w:space="0" w:color="auto"/>
            </w:tcBorders>
            <w:shd w:val="clear" w:color="auto" w:fill="auto"/>
            <w:noWrap/>
            <w:vAlign w:val="bottom"/>
            <w:hideMark/>
          </w:tcPr>
          <w:p w14:paraId="37CC7686"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2000</w:t>
            </w:r>
          </w:p>
        </w:tc>
      </w:tr>
      <w:tr w:rsidR="003F551A" w:rsidRPr="003F551A" w14:paraId="6C249E9C"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079D55" w14:textId="77777777" w:rsidR="003F551A" w:rsidRPr="003F551A" w:rsidRDefault="003F551A" w:rsidP="003F551A">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5748" w:type="dxa"/>
            <w:tcBorders>
              <w:top w:val="nil"/>
              <w:left w:val="nil"/>
              <w:bottom w:val="single" w:sz="4" w:space="0" w:color="auto"/>
              <w:right w:val="single" w:sz="4" w:space="0" w:color="auto"/>
            </w:tcBorders>
            <w:shd w:val="clear" w:color="auto" w:fill="auto"/>
            <w:noWrap/>
            <w:vAlign w:val="bottom"/>
            <w:hideMark/>
          </w:tcPr>
          <w:p w14:paraId="752B996C"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Fosse sceptique</w:t>
            </w:r>
          </w:p>
        </w:tc>
        <w:tc>
          <w:tcPr>
            <w:tcW w:w="891" w:type="dxa"/>
            <w:tcBorders>
              <w:top w:val="nil"/>
              <w:left w:val="nil"/>
              <w:bottom w:val="single" w:sz="4" w:space="0" w:color="auto"/>
              <w:right w:val="single" w:sz="4" w:space="0" w:color="auto"/>
            </w:tcBorders>
            <w:shd w:val="clear" w:color="auto" w:fill="auto"/>
            <w:noWrap/>
            <w:vAlign w:val="bottom"/>
            <w:hideMark/>
          </w:tcPr>
          <w:p w14:paraId="24A9B262"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1146" w:type="dxa"/>
            <w:tcBorders>
              <w:top w:val="nil"/>
              <w:left w:val="nil"/>
              <w:bottom w:val="single" w:sz="4" w:space="0" w:color="auto"/>
              <w:right w:val="single" w:sz="4" w:space="0" w:color="auto"/>
            </w:tcBorders>
            <w:shd w:val="clear" w:color="auto" w:fill="auto"/>
            <w:noWrap/>
            <w:vAlign w:val="bottom"/>
            <w:hideMark/>
          </w:tcPr>
          <w:p w14:paraId="1D2D0DAE"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1872</w:t>
            </w:r>
          </w:p>
        </w:tc>
      </w:tr>
      <w:tr w:rsidR="003F551A" w:rsidRPr="003F551A" w14:paraId="7C0E0C95"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13793AAA" w14:textId="77777777" w:rsidR="003F551A" w:rsidRPr="003F551A" w:rsidRDefault="003F551A" w:rsidP="003F551A">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D</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2CCC40CF" w14:textId="77777777" w:rsidR="003F551A" w:rsidRPr="003F551A" w:rsidRDefault="003F551A" w:rsidP="003F551A">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PEINTURE</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32DF0FC1" w14:textId="77777777" w:rsidR="003F551A" w:rsidRPr="003F551A" w:rsidRDefault="003F551A" w:rsidP="003F551A">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326C2EB0" w14:textId="77777777" w:rsidR="003F551A" w:rsidRPr="003F551A" w:rsidRDefault="003F551A" w:rsidP="003F551A">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r>
      <w:tr w:rsidR="003F551A" w:rsidRPr="003F551A" w14:paraId="1EE0C74B" w14:textId="77777777" w:rsidTr="00AA0AC9">
        <w:trPr>
          <w:trHeight w:val="572"/>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05B859"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vAlign w:val="bottom"/>
            <w:hideMark/>
          </w:tcPr>
          <w:p w14:paraId="707E10DC" w14:textId="5DFCF91A"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Application de deux couches de peinture sur </w:t>
            </w:r>
            <w:r w:rsidR="0028246F" w:rsidRPr="00AA0AC9">
              <w:rPr>
                <w:rFonts w:ascii="Calibri" w:hAnsi="Calibri"/>
                <w:color w:val="000000"/>
                <w:sz w:val="18"/>
                <w:szCs w:val="18"/>
                <w:lang w:val="fr-FR" w:eastAsia="fr-FR"/>
              </w:rPr>
              <w:t>toute la surface intérieure et extérieure</w:t>
            </w:r>
            <w:r w:rsidRPr="003F551A">
              <w:rPr>
                <w:rFonts w:ascii="Calibri" w:hAnsi="Calibri"/>
                <w:color w:val="000000"/>
                <w:sz w:val="18"/>
                <w:szCs w:val="18"/>
                <w:lang w:val="fr-FR" w:eastAsia="fr-FR"/>
              </w:rPr>
              <w:t xml:space="preserve"> des murs et du plafond</w:t>
            </w:r>
          </w:p>
        </w:tc>
        <w:tc>
          <w:tcPr>
            <w:tcW w:w="891" w:type="dxa"/>
            <w:tcBorders>
              <w:top w:val="nil"/>
              <w:left w:val="nil"/>
              <w:bottom w:val="single" w:sz="4" w:space="0" w:color="auto"/>
              <w:right w:val="single" w:sz="4" w:space="0" w:color="auto"/>
            </w:tcBorders>
            <w:shd w:val="clear" w:color="auto" w:fill="auto"/>
            <w:noWrap/>
            <w:vAlign w:val="bottom"/>
            <w:hideMark/>
          </w:tcPr>
          <w:p w14:paraId="2F59C2A8"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218D6EE4"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608,4</w:t>
            </w:r>
          </w:p>
        </w:tc>
      </w:tr>
      <w:tr w:rsidR="003F551A" w:rsidRPr="003F551A" w14:paraId="1E4561D4" w14:textId="77777777" w:rsidTr="00AA0AC9">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4A5533"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noWrap/>
            <w:vAlign w:val="bottom"/>
            <w:hideMark/>
          </w:tcPr>
          <w:p w14:paraId="2EB34DE9" w14:textId="77777777" w:rsidR="003F551A" w:rsidRPr="003F551A" w:rsidRDefault="003F551A" w:rsidP="003F551A">
            <w:pPr>
              <w:rPr>
                <w:rFonts w:ascii="Calibri" w:hAnsi="Calibri"/>
                <w:color w:val="000000"/>
                <w:sz w:val="18"/>
                <w:szCs w:val="18"/>
                <w:lang w:val="fr-FR" w:eastAsia="fr-FR"/>
              </w:rPr>
            </w:pPr>
            <w:r w:rsidRPr="003F551A">
              <w:rPr>
                <w:rFonts w:ascii="Calibri" w:hAnsi="Calibri"/>
                <w:color w:val="000000"/>
                <w:sz w:val="18"/>
                <w:szCs w:val="18"/>
                <w:lang w:val="fr-FR" w:eastAsia="fr-FR"/>
              </w:rPr>
              <w:t>Peinture grillage et porte</w:t>
            </w:r>
          </w:p>
        </w:tc>
        <w:tc>
          <w:tcPr>
            <w:tcW w:w="891" w:type="dxa"/>
            <w:tcBorders>
              <w:top w:val="nil"/>
              <w:left w:val="nil"/>
              <w:bottom w:val="single" w:sz="4" w:space="0" w:color="auto"/>
              <w:right w:val="single" w:sz="4" w:space="0" w:color="auto"/>
            </w:tcBorders>
            <w:shd w:val="clear" w:color="auto" w:fill="auto"/>
            <w:noWrap/>
            <w:vAlign w:val="bottom"/>
            <w:hideMark/>
          </w:tcPr>
          <w:p w14:paraId="2FC0A8F4"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0D1E7328" w14:textId="77777777" w:rsidR="003F551A" w:rsidRPr="003F551A" w:rsidRDefault="003F551A" w:rsidP="003F551A">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bl>
    <w:p w14:paraId="65672203" w14:textId="77777777" w:rsidR="00D44F3B" w:rsidRPr="00D44F3B" w:rsidRDefault="00D44F3B" w:rsidP="00D44F3B">
      <w:pPr>
        <w:spacing w:after="120"/>
        <w:jc w:val="both"/>
        <w:rPr>
          <w:rFonts w:asciiTheme="minorHAnsi" w:eastAsia="Arial Unicode MS" w:hAnsiTheme="minorHAnsi"/>
          <w:b/>
          <w:bCs/>
          <w:highlight w:val="green"/>
          <w:lang w:val="fr-FR"/>
        </w:rPr>
      </w:pPr>
      <w:r w:rsidRPr="00D44F3B">
        <w:rPr>
          <w:rFonts w:asciiTheme="minorHAnsi" w:eastAsia="Arial Unicode MS" w:hAnsiTheme="minorHAnsi"/>
          <w:b/>
          <w:bCs/>
          <w:highlight w:val="green"/>
          <w:lang w:val="fr-FR"/>
        </w:rPr>
        <w:lastRenderedPageBreak/>
        <w:t xml:space="preserve">DEVIS QUANTITATIF ET ESTIMATIF RELATIF A LA CONSTRUCTION DU LOCAL DEPARTEMENTAL  OPC    </w:t>
      </w:r>
    </w:p>
    <w:p w14:paraId="4090B9F6" w14:textId="13F232C0" w:rsidR="00D44F3B" w:rsidRPr="00AA0AC9" w:rsidRDefault="00D44F3B" w:rsidP="00D44F3B">
      <w:pPr>
        <w:spacing w:after="120"/>
        <w:jc w:val="both"/>
        <w:rPr>
          <w:rFonts w:asciiTheme="minorHAnsi" w:eastAsia="Arial Unicode MS" w:hAnsiTheme="minorHAnsi"/>
          <w:lang w:val="fr-FR"/>
        </w:rPr>
      </w:pPr>
      <w:r w:rsidRPr="00D44F3B">
        <w:rPr>
          <w:rFonts w:asciiTheme="minorHAnsi" w:eastAsia="Arial Unicode MS" w:hAnsiTheme="minorHAnsi"/>
          <w:b/>
          <w:bCs/>
          <w:highlight w:val="green"/>
          <w:lang w:val="fr-FR"/>
        </w:rPr>
        <w:t xml:space="preserve">                                                                                 A SAINT MARC : LOT 2</w:t>
      </w:r>
    </w:p>
    <w:tbl>
      <w:tblPr>
        <w:tblW w:w="8558" w:type="dxa"/>
        <w:tblInd w:w="-5" w:type="dxa"/>
        <w:tblCellMar>
          <w:left w:w="70" w:type="dxa"/>
          <w:right w:w="70" w:type="dxa"/>
        </w:tblCellMar>
        <w:tblLook w:val="04A0" w:firstRow="1" w:lastRow="0" w:firstColumn="1" w:lastColumn="0" w:noHBand="0" w:noVBand="1"/>
      </w:tblPr>
      <w:tblGrid>
        <w:gridCol w:w="773"/>
        <w:gridCol w:w="5748"/>
        <w:gridCol w:w="891"/>
        <w:gridCol w:w="1146"/>
      </w:tblGrid>
      <w:tr w:rsidR="00D44F3B" w:rsidRPr="003F551A" w14:paraId="171D6952" w14:textId="77777777" w:rsidTr="00D44F3B">
        <w:trPr>
          <w:trHeight w:val="25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AE94A" w14:textId="77777777" w:rsidR="00D44F3B" w:rsidRPr="003F551A" w:rsidRDefault="00D44F3B" w:rsidP="00D44F3B">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N°</w:t>
            </w:r>
          </w:p>
        </w:tc>
        <w:tc>
          <w:tcPr>
            <w:tcW w:w="5748" w:type="dxa"/>
            <w:tcBorders>
              <w:top w:val="single" w:sz="4" w:space="0" w:color="auto"/>
              <w:left w:val="nil"/>
              <w:bottom w:val="single" w:sz="4" w:space="0" w:color="auto"/>
              <w:right w:val="single" w:sz="4" w:space="0" w:color="auto"/>
            </w:tcBorders>
            <w:shd w:val="clear" w:color="auto" w:fill="auto"/>
            <w:noWrap/>
            <w:vAlign w:val="bottom"/>
            <w:hideMark/>
          </w:tcPr>
          <w:p w14:paraId="6E1463F8" w14:textId="77777777" w:rsidR="00D44F3B" w:rsidRPr="003F551A" w:rsidRDefault="00D44F3B" w:rsidP="00D44F3B">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DESIGNATION</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1F4C01C1" w14:textId="77777777" w:rsidR="00D44F3B" w:rsidRPr="003F551A" w:rsidRDefault="00D44F3B" w:rsidP="00D44F3B">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Unité</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41EC08E1" w14:textId="77777777" w:rsidR="00D44F3B" w:rsidRPr="003F551A" w:rsidRDefault="00D44F3B" w:rsidP="00D44F3B">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Quantité</w:t>
            </w:r>
          </w:p>
        </w:tc>
      </w:tr>
      <w:tr w:rsidR="00D44F3B" w:rsidRPr="003F551A" w14:paraId="40D77C53"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5E5E3080"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A</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5E7783CD"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CONSTRUCTION</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2A083F7E"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19788D75"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r>
      <w:tr w:rsidR="00D44F3B" w:rsidRPr="003F551A" w14:paraId="137B3236"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C9462F"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noWrap/>
            <w:vAlign w:val="bottom"/>
            <w:hideMark/>
          </w:tcPr>
          <w:p w14:paraId="35963E3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Mobilisation et installation de chantier</w:t>
            </w:r>
          </w:p>
        </w:tc>
        <w:tc>
          <w:tcPr>
            <w:tcW w:w="891" w:type="dxa"/>
            <w:tcBorders>
              <w:top w:val="nil"/>
              <w:left w:val="nil"/>
              <w:bottom w:val="single" w:sz="4" w:space="0" w:color="auto"/>
              <w:right w:val="single" w:sz="4" w:space="0" w:color="auto"/>
            </w:tcBorders>
            <w:shd w:val="clear" w:color="auto" w:fill="auto"/>
            <w:noWrap/>
            <w:vAlign w:val="center"/>
            <w:hideMark/>
          </w:tcPr>
          <w:p w14:paraId="5FDE505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6EBE3EC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D44F3B" w:rsidRPr="003F551A" w14:paraId="39496D2B"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841F3E4"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noWrap/>
            <w:vAlign w:val="bottom"/>
            <w:hideMark/>
          </w:tcPr>
          <w:p w14:paraId="15366D76"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Implantation</w:t>
            </w:r>
          </w:p>
        </w:tc>
        <w:tc>
          <w:tcPr>
            <w:tcW w:w="891" w:type="dxa"/>
            <w:tcBorders>
              <w:top w:val="nil"/>
              <w:left w:val="nil"/>
              <w:bottom w:val="single" w:sz="4" w:space="0" w:color="auto"/>
              <w:right w:val="single" w:sz="4" w:space="0" w:color="auto"/>
            </w:tcBorders>
            <w:shd w:val="clear" w:color="auto" w:fill="auto"/>
            <w:noWrap/>
            <w:vAlign w:val="bottom"/>
            <w:hideMark/>
          </w:tcPr>
          <w:p w14:paraId="6412169D"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24FA819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98,7</w:t>
            </w:r>
          </w:p>
        </w:tc>
      </w:tr>
      <w:tr w:rsidR="00D44F3B" w:rsidRPr="003F551A" w14:paraId="1A43D3A3"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EDEE20" w14:textId="77777777" w:rsidR="00D44F3B" w:rsidRPr="003F551A" w:rsidRDefault="00D44F3B" w:rsidP="00D44F3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2.1</w:t>
            </w:r>
            <w:r w:rsidRPr="003F551A">
              <w:rPr>
                <w:rFonts w:ascii="Calibri" w:hAnsi="Calibri"/>
                <w:color w:val="000000"/>
                <w:sz w:val="18"/>
                <w:szCs w:val="18"/>
                <w:lang w:val="fr-FR" w:eastAsia="fr-FR"/>
              </w:rPr>
              <w:t> </w:t>
            </w:r>
          </w:p>
        </w:tc>
        <w:tc>
          <w:tcPr>
            <w:tcW w:w="5748" w:type="dxa"/>
            <w:tcBorders>
              <w:top w:val="nil"/>
              <w:left w:val="nil"/>
              <w:bottom w:val="single" w:sz="4" w:space="0" w:color="auto"/>
              <w:right w:val="single" w:sz="4" w:space="0" w:color="auto"/>
            </w:tcBorders>
            <w:shd w:val="clear" w:color="auto" w:fill="auto"/>
            <w:noWrap/>
            <w:vAlign w:val="bottom"/>
            <w:hideMark/>
          </w:tcPr>
          <w:p w14:paraId="52D523DB"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Fouille et évacuation des déblais</w:t>
            </w:r>
          </w:p>
        </w:tc>
        <w:tc>
          <w:tcPr>
            <w:tcW w:w="891" w:type="dxa"/>
            <w:tcBorders>
              <w:top w:val="nil"/>
              <w:left w:val="nil"/>
              <w:bottom w:val="single" w:sz="4" w:space="0" w:color="auto"/>
              <w:right w:val="single" w:sz="4" w:space="0" w:color="auto"/>
            </w:tcBorders>
            <w:shd w:val="clear" w:color="auto" w:fill="auto"/>
            <w:noWrap/>
            <w:vAlign w:val="bottom"/>
            <w:hideMark/>
          </w:tcPr>
          <w:p w14:paraId="55CD676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44054C10"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35</w:t>
            </w:r>
          </w:p>
        </w:tc>
      </w:tr>
      <w:tr w:rsidR="00D44F3B" w:rsidRPr="003F551A" w14:paraId="7340FB9E"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D52E"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3</w:t>
            </w:r>
          </w:p>
        </w:tc>
        <w:tc>
          <w:tcPr>
            <w:tcW w:w="5748" w:type="dxa"/>
            <w:tcBorders>
              <w:top w:val="nil"/>
              <w:left w:val="nil"/>
              <w:bottom w:val="single" w:sz="4" w:space="0" w:color="auto"/>
              <w:right w:val="single" w:sz="4" w:space="0" w:color="auto"/>
            </w:tcBorders>
            <w:shd w:val="clear" w:color="auto" w:fill="auto"/>
            <w:noWrap/>
            <w:vAlign w:val="bottom"/>
            <w:hideMark/>
          </w:tcPr>
          <w:p w14:paraId="1B710BB2"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Fonçage</w:t>
            </w:r>
          </w:p>
        </w:tc>
        <w:tc>
          <w:tcPr>
            <w:tcW w:w="891" w:type="dxa"/>
            <w:tcBorders>
              <w:top w:val="nil"/>
              <w:left w:val="nil"/>
              <w:bottom w:val="single" w:sz="4" w:space="0" w:color="auto"/>
              <w:right w:val="single" w:sz="4" w:space="0" w:color="auto"/>
            </w:tcBorders>
            <w:shd w:val="clear" w:color="auto" w:fill="auto"/>
            <w:noWrap/>
            <w:vAlign w:val="bottom"/>
            <w:hideMark/>
          </w:tcPr>
          <w:p w14:paraId="5ADA782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0A40CE8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4,44</w:t>
            </w:r>
          </w:p>
        </w:tc>
      </w:tr>
      <w:tr w:rsidR="00D44F3B" w:rsidRPr="003F551A" w14:paraId="7C425414"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01DB08"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5748" w:type="dxa"/>
            <w:tcBorders>
              <w:top w:val="nil"/>
              <w:left w:val="nil"/>
              <w:bottom w:val="single" w:sz="4" w:space="0" w:color="auto"/>
              <w:right w:val="single" w:sz="4" w:space="0" w:color="auto"/>
            </w:tcBorders>
            <w:shd w:val="clear" w:color="auto" w:fill="auto"/>
            <w:noWrap/>
            <w:vAlign w:val="bottom"/>
            <w:hideMark/>
          </w:tcPr>
          <w:p w14:paraId="253C747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Maçonnerie de roches</w:t>
            </w:r>
          </w:p>
        </w:tc>
        <w:tc>
          <w:tcPr>
            <w:tcW w:w="891" w:type="dxa"/>
            <w:tcBorders>
              <w:top w:val="nil"/>
              <w:left w:val="nil"/>
              <w:bottom w:val="single" w:sz="4" w:space="0" w:color="auto"/>
              <w:right w:val="single" w:sz="4" w:space="0" w:color="auto"/>
            </w:tcBorders>
            <w:shd w:val="clear" w:color="auto" w:fill="auto"/>
            <w:noWrap/>
            <w:vAlign w:val="bottom"/>
            <w:hideMark/>
          </w:tcPr>
          <w:p w14:paraId="1B4D83D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07C71A2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37</w:t>
            </w:r>
          </w:p>
        </w:tc>
      </w:tr>
      <w:tr w:rsidR="00D44F3B" w:rsidRPr="003F551A" w14:paraId="681EE8B0" w14:textId="77777777" w:rsidTr="00D44F3B">
        <w:trPr>
          <w:trHeight w:val="5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A07948"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5748" w:type="dxa"/>
            <w:tcBorders>
              <w:top w:val="nil"/>
              <w:left w:val="nil"/>
              <w:bottom w:val="single" w:sz="4" w:space="0" w:color="auto"/>
              <w:right w:val="single" w:sz="4" w:space="0" w:color="auto"/>
            </w:tcBorders>
            <w:shd w:val="clear" w:color="auto" w:fill="auto"/>
            <w:vAlign w:val="bottom"/>
            <w:hideMark/>
          </w:tcPr>
          <w:p w14:paraId="025975EF"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Béton : de propretés, des semelles, des colonnes, des chainages, du parquet et de dalle</w:t>
            </w:r>
          </w:p>
        </w:tc>
        <w:tc>
          <w:tcPr>
            <w:tcW w:w="891" w:type="dxa"/>
            <w:tcBorders>
              <w:top w:val="nil"/>
              <w:left w:val="nil"/>
              <w:bottom w:val="single" w:sz="4" w:space="0" w:color="auto"/>
              <w:right w:val="single" w:sz="4" w:space="0" w:color="auto"/>
            </w:tcBorders>
            <w:shd w:val="clear" w:color="auto" w:fill="auto"/>
            <w:noWrap/>
            <w:vAlign w:val="bottom"/>
            <w:hideMark/>
          </w:tcPr>
          <w:p w14:paraId="3D0DFCD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1146" w:type="dxa"/>
            <w:tcBorders>
              <w:top w:val="nil"/>
              <w:left w:val="nil"/>
              <w:bottom w:val="single" w:sz="4" w:space="0" w:color="auto"/>
              <w:right w:val="single" w:sz="4" w:space="0" w:color="auto"/>
            </w:tcBorders>
            <w:shd w:val="clear" w:color="auto" w:fill="auto"/>
            <w:noWrap/>
            <w:vAlign w:val="bottom"/>
            <w:hideMark/>
          </w:tcPr>
          <w:p w14:paraId="5CA95B4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43,93</w:t>
            </w:r>
          </w:p>
        </w:tc>
      </w:tr>
      <w:tr w:rsidR="00D44F3B" w:rsidRPr="0014655A" w14:paraId="5BF047B0" w14:textId="77777777" w:rsidTr="00D44F3B">
        <w:trPr>
          <w:trHeight w:val="52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D18F7E"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5748" w:type="dxa"/>
            <w:tcBorders>
              <w:top w:val="nil"/>
              <w:left w:val="nil"/>
              <w:bottom w:val="single" w:sz="4" w:space="0" w:color="auto"/>
              <w:right w:val="single" w:sz="4" w:space="0" w:color="auto"/>
            </w:tcBorders>
            <w:shd w:val="clear" w:color="auto" w:fill="auto"/>
            <w:vAlign w:val="bottom"/>
            <w:hideMark/>
          </w:tcPr>
          <w:p w14:paraId="767A894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Ferraillage : mise en place des semelles, socles, colonnes, chainages, parquets et dalle</w:t>
            </w:r>
          </w:p>
        </w:tc>
        <w:tc>
          <w:tcPr>
            <w:tcW w:w="891" w:type="dxa"/>
            <w:tcBorders>
              <w:top w:val="nil"/>
              <w:left w:val="nil"/>
              <w:bottom w:val="single" w:sz="4" w:space="0" w:color="auto"/>
              <w:right w:val="single" w:sz="4" w:space="0" w:color="auto"/>
            </w:tcBorders>
            <w:shd w:val="clear" w:color="auto" w:fill="auto"/>
            <w:noWrap/>
            <w:vAlign w:val="bottom"/>
            <w:hideMark/>
          </w:tcPr>
          <w:p w14:paraId="55F20F1C" w14:textId="77777777" w:rsidR="00D44F3B" w:rsidRPr="003F551A" w:rsidRDefault="00D44F3B" w:rsidP="00D44F3B">
            <w:pPr>
              <w:jc w:val="center"/>
              <w:rPr>
                <w:rFonts w:ascii="Calibri" w:hAnsi="Calibri"/>
                <w:color w:val="000000"/>
                <w:sz w:val="18"/>
                <w:szCs w:val="18"/>
                <w:lang w:val="fr-FR" w:eastAsia="fr-FR"/>
              </w:rPr>
            </w:pPr>
            <w:r w:rsidRPr="003F551A">
              <w:rPr>
                <w:rFonts w:ascii="Calibri" w:hAnsi="Calibri"/>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14:paraId="423A9198"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w:t>
            </w:r>
          </w:p>
        </w:tc>
      </w:tr>
      <w:tr w:rsidR="00D44F3B" w:rsidRPr="003F551A" w14:paraId="476505D8" w14:textId="77777777" w:rsidTr="00D44F3B">
        <w:trPr>
          <w:trHeight w:val="23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FB121E"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6.1</w:t>
            </w:r>
          </w:p>
        </w:tc>
        <w:tc>
          <w:tcPr>
            <w:tcW w:w="5748" w:type="dxa"/>
            <w:tcBorders>
              <w:top w:val="nil"/>
              <w:left w:val="nil"/>
              <w:bottom w:val="single" w:sz="4" w:space="0" w:color="auto"/>
              <w:right w:val="single" w:sz="4" w:space="0" w:color="auto"/>
            </w:tcBorders>
            <w:shd w:val="clear" w:color="auto" w:fill="auto"/>
            <w:vAlign w:val="bottom"/>
            <w:hideMark/>
          </w:tcPr>
          <w:p w14:paraId="59F2C0F2"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Semelles et socles</w:t>
            </w:r>
          </w:p>
        </w:tc>
        <w:tc>
          <w:tcPr>
            <w:tcW w:w="891" w:type="dxa"/>
            <w:tcBorders>
              <w:top w:val="nil"/>
              <w:left w:val="nil"/>
              <w:bottom w:val="single" w:sz="4" w:space="0" w:color="auto"/>
              <w:right w:val="single" w:sz="4" w:space="0" w:color="auto"/>
            </w:tcBorders>
            <w:shd w:val="clear" w:color="auto" w:fill="auto"/>
            <w:noWrap/>
            <w:vAlign w:val="bottom"/>
            <w:hideMark/>
          </w:tcPr>
          <w:p w14:paraId="50E0D8A8"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5CE48F9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961,92</w:t>
            </w:r>
          </w:p>
        </w:tc>
      </w:tr>
      <w:tr w:rsidR="00D44F3B" w:rsidRPr="003F551A" w14:paraId="3A26FE78" w14:textId="77777777" w:rsidTr="00D44F3B">
        <w:trPr>
          <w:trHeight w:val="253"/>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9E0A9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6.2</w:t>
            </w:r>
          </w:p>
        </w:tc>
        <w:tc>
          <w:tcPr>
            <w:tcW w:w="5748" w:type="dxa"/>
            <w:tcBorders>
              <w:top w:val="nil"/>
              <w:left w:val="nil"/>
              <w:bottom w:val="single" w:sz="4" w:space="0" w:color="auto"/>
              <w:right w:val="single" w:sz="4" w:space="0" w:color="auto"/>
            </w:tcBorders>
            <w:shd w:val="clear" w:color="auto" w:fill="auto"/>
            <w:vAlign w:val="bottom"/>
            <w:hideMark/>
          </w:tcPr>
          <w:p w14:paraId="0F08CB2D"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Colonnes</w:t>
            </w:r>
          </w:p>
        </w:tc>
        <w:tc>
          <w:tcPr>
            <w:tcW w:w="891" w:type="dxa"/>
            <w:tcBorders>
              <w:top w:val="nil"/>
              <w:left w:val="nil"/>
              <w:bottom w:val="single" w:sz="4" w:space="0" w:color="auto"/>
              <w:right w:val="single" w:sz="4" w:space="0" w:color="auto"/>
            </w:tcBorders>
            <w:shd w:val="clear" w:color="auto" w:fill="auto"/>
            <w:noWrap/>
            <w:vAlign w:val="bottom"/>
            <w:hideMark/>
          </w:tcPr>
          <w:p w14:paraId="5F67370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15B77598"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1221,48</w:t>
            </w:r>
          </w:p>
        </w:tc>
      </w:tr>
      <w:tr w:rsidR="00D44F3B" w:rsidRPr="003F551A" w14:paraId="10103C35" w14:textId="77777777" w:rsidTr="00D44F3B">
        <w:trPr>
          <w:trHeight w:val="29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FD088E"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6.3</w:t>
            </w:r>
          </w:p>
        </w:tc>
        <w:tc>
          <w:tcPr>
            <w:tcW w:w="5748" w:type="dxa"/>
            <w:tcBorders>
              <w:top w:val="nil"/>
              <w:left w:val="nil"/>
              <w:bottom w:val="single" w:sz="4" w:space="0" w:color="auto"/>
              <w:right w:val="single" w:sz="4" w:space="0" w:color="auto"/>
            </w:tcBorders>
            <w:shd w:val="clear" w:color="auto" w:fill="auto"/>
            <w:vAlign w:val="bottom"/>
            <w:hideMark/>
          </w:tcPr>
          <w:p w14:paraId="7A3DE395"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Chainages</w:t>
            </w:r>
          </w:p>
        </w:tc>
        <w:tc>
          <w:tcPr>
            <w:tcW w:w="891" w:type="dxa"/>
            <w:tcBorders>
              <w:top w:val="nil"/>
              <w:left w:val="nil"/>
              <w:bottom w:val="single" w:sz="4" w:space="0" w:color="auto"/>
              <w:right w:val="single" w:sz="4" w:space="0" w:color="auto"/>
            </w:tcBorders>
            <w:shd w:val="clear" w:color="auto" w:fill="auto"/>
            <w:noWrap/>
            <w:vAlign w:val="bottom"/>
            <w:hideMark/>
          </w:tcPr>
          <w:p w14:paraId="3350CD9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3DEB89B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2470,88</w:t>
            </w:r>
          </w:p>
        </w:tc>
      </w:tr>
      <w:tr w:rsidR="00D44F3B" w:rsidRPr="003F551A" w14:paraId="0CBB1A3B"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E26C3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6.4</w:t>
            </w:r>
          </w:p>
        </w:tc>
        <w:tc>
          <w:tcPr>
            <w:tcW w:w="5748" w:type="dxa"/>
            <w:tcBorders>
              <w:top w:val="nil"/>
              <w:left w:val="nil"/>
              <w:bottom w:val="single" w:sz="4" w:space="0" w:color="auto"/>
              <w:right w:val="single" w:sz="4" w:space="0" w:color="auto"/>
            </w:tcBorders>
            <w:shd w:val="clear" w:color="auto" w:fill="auto"/>
            <w:vAlign w:val="bottom"/>
            <w:hideMark/>
          </w:tcPr>
          <w:p w14:paraId="5E5F0F5D"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Parquet</w:t>
            </w:r>
          </w:p>
        </w:tc>
        <w:tc>
          <w:tcPr>
            <w:tcW w:w="891" w:type="dxa"/>
            <w:tcBorders>
              <w:top w:val="nil"/>
              <w:left w:val="nil"/>
              <w:bottom w:val="single" w:sz="4" w:space="0" w:color="auto"/>
              <w:right w:val="single" w:sz="4" w:space="0" w:color="auto"/>
            </w:tcBorders>
            <w:shd w:val="clear" w:color="auto" w:fill="auto"/>
            <w:noWrap/>
            <w:vAlign w:val="bottom"/>
            <w:hideMark/>
          </w:tcPr>
          <w:p w14:paraId="7FDD4D4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67E9BB1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902,4</w:t>
            </w:r>
          </w:p>
        </w:tc>
      </w:tr>
      <w:tr w:rsidR="00D44F3B" w:rsidRPr="003F551A" w14:paraId="261CB7A6"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E9F7BE"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6.5</w:t>
            </w:r>
          </w:p>
        </w:tc>
        <w:tc>
          <w:tcPr>
            <w:tcW w:w="5748" w:type="dxa"/>
            <w:tcBorders>
              <w:top w:val="nil"/>
              <w:left w:val="nil"/>
              <w:bottom w:val="single" w:sz="4" w:space="0" w:color="auto"/>
              <w:right w:val="single" w:sz="4" w:space="0" w:color="auto"/>
            </w:tcBorders>
            <w:shd w:val="clear" w:color="auto" w:fill="auto"/>
            <w:vAlign w:val="bottom"/>
            <w:hideMark/>
          </w:tcPr>
          <w:p w14:paraId="2AD1F13E"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Dalle</w:t>
            </w:r>
          </w:p>
        </w:tc>
        <w:tc>
          <w:tcPr>
            <w:tcW w:w="891" w:type="dxa"/>
            <w:tcBorders>
              <w:top w:val="nil"/>
              <w:left w:val="nil"/>
              <w:bottom w:val="single" w:sz="4" w:space="0" w:color="auto"/>
              <w:right w:val="single" w:sz="4" w:space="0" w:color="auto"/>
            </w:tcBorders>
            <w:shd w:val="clear" w:color="auto" w:fill="auto"/>
            <w:noWrap/>
            <w:vAlign w:val="bottom"/>
            <w:hideMark/>
          </w:tcPr>
          <w:p w14:paraId="53209A5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1146" w:type="dxa"/>
            <w:tcBorders>
              <w:top w:val="nil"/>
              <w:left w:val="nil"/>
              <w:bottom w:val="single" w:sz="4" w:space="0" w:color="auto"/>
              <w:right w:val="single" w:sz="4" w:space="0" w:color="auto"/>
            </w:tcBorders>
            <w:shd w:val="clear" w:color="auto" w:fill="auto"/>
            <w:noWrap/>
            <w:vAlign w:val="bottom"/>
            <w:hideMark/>
          </w:tcPr>
          <w:p w14:paraId="24CEA1A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4919,64</w:t>
            </w:r>
          </w:p>
        </w:tc>
      </w:tr>
      <w:tr w:rsidR="00D44F3B" w:rsidRPr="003F551A" w14:paraId="433266CE" w14:textId="77777777" w:rsidTr="00D44F3B">
        <w:trPr>
          <w:trHeight w:val="3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BE1A52"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5748" w:type="dxa"/>
            <w:tcBorders>
              <w:top w:val="nil"/>
              <w:left w:val="nil"/>
              <w:bottom w:val="single" w:sz="4" w:space="0" w:color="auto"/>
              <w:right w:val="single" w:sz="4" w:space="0" w:color="auto"/>
            </w:tcBorders>
            <w:shd w:val="clear" w:color="auto" w:fill="auto"/>
            <w:vAlign w:val="bottom"/>
            <w:hideMark/>
          </w:tcPr>
          <w:p w14:paraId="36048C6A" w14:textId="77777777" w:rsidR="00D44F3B" w:rsidRPr="003F551A" w:rsidRDefault="00D44F3B" w:rsidP="00D44F3B">
            <w:pPr>
              <w:rPr>
                <w:rFonts w:ascii="Calibri" w:hAnsi="Calibri"/>
                <w:sz w:val="18"/>
                <w:szCs w:val="18"/>
                <w:lang w:val="fr-FR" w:eastAsia="fr-FR"/>
              </w:rPr>
            </w:pPr>
            <w:r w:rsidRPr="003F551A">
              <w:rPr>
                <w:rFonts w:ascii="Calibri" w:hAnsi="Calibri"/>
                <w:sz w:val="18"/>
                <w:szCs w:val="18"/>
                <w:lang w:val="fr-FR" w:eastAsia="fr-FR"/>
              </w:rPr>
              <w:t>Coffrage et décoffrage des chainages</w:t>
            </w:r>
          </w:p>
        </w:tc>
        <w:tc>
          <w:tcPr>
            <w:tcW w:w="891" w:type="dxa"/>
            <w:tcBorders>
              <w:top w:val="nil"/>
              <w:left w:val="nil"/>
              <w:bottom w:val="single" w:sz="4" w:space="0" w:color="auto"/>
              <w:right w:val="single" w:sz="4" w:space="0" w:color="auto"/>
            </w:tcBorders>
            <w:shd w:val="clear" w:color="auto" w:fill="auto"/>
            <w:noWrap/>
            <w:vAlign w:val="bottom"/>
            <w:hideMark/>
          </w:tcPr>
          <w:p w14:paraId="678B8311" w14:textId="77777777" w:rsidR="00D44F3B" w:rsidRPr="003F551A" w:rsidRDefault="00D44F3B" w:rsidP="00D44F3B">
            <w:pPr>
              <w:jc w:val="right"/>
              <w:rPr>
                <w:rFonts w:ascii="Calibri" w:hAnsi="Calibri"/>
                <w:sz w:val="18"/>
                <w:szCs w:val="18"/>
                <w:lang w:val="fr-FR" w:eastAsia="fr-FR"/>
              </w:rPr>
            </w:pPr>
            <w:r w:rsidRPr="003F551A">
              <w:rPr>
                <w:rFonts w:ascii="Calibri" w:hAnsi="Calibri"/>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6E3004BB" w14:textId="77777777" w:rsidR="00D44F3B" w:rsidRPr="003F551A" w:rsidRDefault="00D44F3B" w:rsidP="00D44F3B">
            <w:pPr>
              <w:jc w:val="right"/>
              <w:rPr>
                <w:rFonts w:ascii="Calibri" w:hAnsi="Calibri"/>
                <w:sz w:val="18"/>
                <w:szCs w:val="18"/>
                <w:lang w:val="fr-FR" w:eastAsia="fr-FR"/>
              </w:rPr>
            </w:pPr>
            <w:r w:rsidRPr="003F551A">
              <w:rPr>
                <w:rFonts w:ascii="Calibri" w:hAnsi="Calibri"/>
                <w:sz w:val="18"/>
                <w:szCs w:val="18"/>
                <w:lang w:val="fr-FR" w:eastAsia="fr-FR"/>
              </w:rPr>
              <w:t>1</w:t>
            </w:r>
          </w:p>
        </w:tc>
      </w:tr>
      <w:tr w:rsidR="00D44F3B" w:rsidRPr="003F551A" w14:paraId="1B242511"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9EC3D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8</w:t>
            </w:r>
          </w:p>
        </w:tc>
        <w:tc>
          <w:tcPr>
            <w:tcW w:w="5748" w:type="dxa"/>
            <w:tcBorders>
              <w:top w:val="nil"/>
              <w:left w:val="nil"/>
              <w:bottom w:val="single" w:sz="4" w:space="0" w:color="auto"/>
              <w:right w:val="single" w:sz="4" w:space="0" w:color="auto"/>
            </w:tcBorders>
            <w:shd w:val="clear" w:color="auto" w:fill="auto"/>
            <w:noWrap/>
            <w:vAlign w:val="bottom"/>
            <w:hideMark/>
          </w:tcPr>
          <w:p w14:paraId="08CB7170" w14:textId="77777777" w:rsidR="00D44F3B" w:rsidRPr="003F551A" w:rsidRDefault="00D44F3B" w:rsidP="00D44F3B">
            <w:pPr>
              <w:rPr>
                <w:rFonts w:ascii="Calibri" w:hAnsi="Calibri"/>
                <w:color w:val="000000"/>
                <w:sz w:val="18"/>
                <w:szCs w:val="18"/>
                <w:lang w:val="fr-FR" w:eastAsia="fr-FR"/>
              </w:rPr>
            </w:pPr>
            <w:r w:rsidRPr="00AA0AC9">
              <w:rPr>
                <w:rFonts w:ascii="Calibri" w:hAnsi="Calibri"/>
                <w:color w:val="000000"/>
                <w:sz w:val="18"/>
                <w:szCs w:val="18"/>
                <w:lang w:val="fr-FR" w:eastAsia="fr-FR"/>
              </w:rPr>
              <w:t>Maçonnerie</w:t>
            </w:r>
            <w:r w:rsidRPr="003F551A">
              <w:rPr>
                <w:rFonts w:ascii="Calibri" w:hAnsi="Calibri"/>
                <w:color w:val="000000"/>
                <w:sz w:val="18"/>
                <w:szCs w:val="18"/>
                <w:lang w:val="fr-FR" w:eastAsia="fr-FR"/>
              </w:rPr>
              <w:t xml:space="preserve"> blocs</w:t>
            </w:r>
          </w:p>
        </w:tc>
        <w:tc>
          <w:tcPr>
            <w:tcW w:w="891" w:type="dxa"/>
            <w:tcBorders>
              <w:top w:val="nil"/>
              <w:left w:val="nil"/>
              <w:bottom w:val="single" w:sz="4" w:space="0" w:color="auto"/>
              <w:right w:val="single" w:sz="4" w:space="0" w:color="auto"/>
            </w:tcBorders>
            <w:shd w:val="clear" w:color="auto" w:fill="auto"/>
            <w:noWrap/>
            <w:vAlign w:val="bottom"/>
            <w:hideMark/>
          </w:tcPr>
          <w:p w14:paraId="7FCB8BD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3EC15D4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184</w:t>
            </w:r>
          </w:p>
        </w:tc>
      </w:tr>
      <w:tr w:rsidR="00D44F3B" w:rsidRPr="003F551A" w14:paraId="12F73AE6" w14:textId="77777777" w:rsidTr="00D44F3B">
        <w:trPr>
          <w:trHeight w:val="417"/>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AEC076"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9</w:t>
            </w:r>
          </w:p>
        </w:tc>
        <w:tc>
          <w:tcPr>
            <w:tcW w:w="5748" w:type="dxa"/>
            <w:tcBorders>
              <w:top w:val="nil"/>
              <w:left w:val="nil"/>
              <w:bottom w:val="single" w:sz="4" w:space="0" w:color="auto"/>
              <w:right w:val="single" w:sz="4" w:space="0" w:color="auto"/>
            </w:tcBorders>
            <w:shd w:val="clear" w:color="auto" w:fill="auto"/>
            <w:vAlign w:val="bottom"/>
            <w:hideMark/>
          </w:tcPr>
          <w:p w14:paraId="4F1A4D0D"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Finition : crépissage et </w:t>
            </w:r>
            <w:r w:rsidRPr="00AA0AC9">
              <w:rPr>
                <w:rFonts w:ascii="Calibri" w:hAnsi="Calibri"/>
                <w:color w:val="000000"/>
                <w:sz w:val="18"/>
                <w:szCs w:val="18"/>
                <w:lang w:val="fr-FR" w:eastAsia="fr-FR"/>
              </w:rPr>
              <w:t>enduisage</w:t>
            </w:r>
            <w:r w:rsidRPr="003F551A">
              <w:rPr>
                <w:rFonts w:ascii="Calibri" w:hAnsi="Calibri"/>
                <w:color w:val="000000"/>
                <w:sz w:val="18"/>
                <w:szCs w:val="18"/>
                <w:lang w:val="fr-FR" w:eastAsia="fr-FR"/>
              </w:rPr>
              <w:t xml:space="preserve"> des poteaux, des murs et du plafond</w:t>
            </w:r>
          </w:p>
        </w:tc>
        <w:tc>
          <w:tcPr>
            <w:tcW w:w="891" w:type="dxa"/>
            <w:tcBorders>
              <w:top w:val="nil"/>
              <w:left w:val="nil"/>
              <w:bottom w:val="single" w:sz="4" w:space="0" w:color="auto"/>
              <w:right w:val="single" w:sz="4" w:space="0" w:color="auto"/>
            </w:tcBorders>
            <w:shd w:val="clear" w:color="auto" w:fill="auto"/>
            <w:noWrap/>
            <w:vAlign w:val="bottom"/>
            <w:hideMark/>
          </w:tcPr>
          <w:p w14:paraId="3F0AD1ED"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1D2441A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598,4</w:t>
            </w:r>
          </w:p>
        </w:tc>
      </w:tr>
      <w:tr w:rsidR="00D44F3B" w:rsidRPr="003F551A" w14:paraId="11E44689"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9B48DF"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10</w:t>
            </w:r>
          </w:p>
        </w:tc>
        <w:tc>
          <w:tcPr>
            <w:tcW w:w="5748" w:type="dxa"/>
            <w:tcBorders>
              <w:top w:val="nil"/>
              <w:left w:val="nil"/>
              <w:bottom w:val="single" w:sz="4" w:space="0" w:color="auto"/>
              <w:right w:val="single" w:sz="4" w:space="0" w:color="auto"/>
            </w:tcBorders>
            <w:shd w:val="clear" w:color="auto" w:fill="auto"/>
            <w:noWrap/>
            <w:vAlign w:val="bottom"/>
            <w:hideMark/>
          </w:tcPr>
          <w:p w14:paraId="2D475925"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Revêtement parquet : pose de céramique</w:t>
            </w:r>
          </w:p>
        </w:tc>
        <w:tc>
          <w:tcPr>
            <w:tcW w:w="891" w:type="dxa"/>
            <w:tcBorders>
              <w:top w:val="nil"/>
              <w:left w:val="nil"/>
              <w:bottom w:val="single" w:sz="4" w:space="0" w:color="auto"/>
              <w:right w:val="single" w:sz="4" w:space="0" w:color="auto"/>
            </w:tcBorders>
            <w:shd w:val="clear" w:color="auto" w:fill="auto"/>
            <w:noWrap/>
            <w:vAlign w:val="bottom"/>
            <w:hideMark/>
          </w:tcPr>
          <w:p w14:paraId="2533BAE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4C952CC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127</w:t>
            </w:r>
          </w:p>
        </w:tc>
      </w:tr>
      <w:tr w:rsidR="00D44F3B" w:rsidRPr="003F551A" w14:paraId="506E7EBD" w14:textId="77777777" w:rsidTr="00D44F3B">
        <w:trPr>
          <w:trHeight w:val="381"/>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72A0A0"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11</w:t>
            </w:r>
          </w:p>
        </w:tc>
        <w:tc>
          <w:tcPr>
            <w:tcW w:w="5748" w:type="dxa"/>
            <w:tcBorders>
              <w:top w:val="nil"/>
              <w:left w:val="nil"/>
              <w:bottom w:val="single" w:sz="4" w:space="0" w:color="auto"/>
              <w:right w:val="single" w:sz="4" w:space="0" w:color="auto"/>
            </w:tcBorders>
            <w:shd w:val="clear" w:color="auto" w:fill="auto"/>
            <w:vAlign w:val="bottom"/>
            <w:hideMark/>
          </w:tcPr>
          <w:p w14:paraId="3189166F"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Ferronnerie : fabrication et installation en fer forgé</w:t>
            </w:r>
          </w:p>
        </w:tc>
        <w:tc>
          <w:tcPr>
            <w:tcW w:w="891" w:type="dxa"/>
            <w:tcBorders>
              <w:top w:val="nil"/>
              <w:left w:val="nil"/>
              <w:bottom w:val="single" w:sz="4" w:space="0" w:color="auto"/>
              <w:right w:val="single" w:sz="4" w:space="0" w:color="auto"/>
            </w:tcBorders>
            <w:shd w:val="clear" w:color="auto" w:fill="auto"/>
            <w:noWrap/>
            <w:vAlign w:val="bottom"/>
            <w:hideMark/>
          </w:tcPr>
          <w:p w14:paraId="732E60F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554B9A6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16</w:t>
            </w:r>
          </w:p>
        </w:tc>
      </w:tr>
      <w:tr w:rsidR="00D44F3B" w:rsidRPr="003F551A" w14:paraId="7FACB87F"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00EA08"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12</w:t>
            </w:r>
          </w:p>
        </w:tc>
        <w:tc>
          <w:tcPr>
            <w:tcW w:w="5748" w:type="dxa"/>
            <w:tcBorders>
              <w:top w:val="nil"/>
              <w:left w:val="nil"/>
              <w:bottom w:val="single" w:sz="4" w:space="0" w:color="auto"/>
              <w:right w:val="single" w:sz="4" w:space="0" w:color="auto"/>
            </w:tcBorders>
            <w:shd w:val="clear" w:color="auto" w:fill="auto"/>
            <w:noWrap/>
            <w:vAlign w:val="bottom"/>
            <w:hideMark/>
          </w:tcPr>
          <w:p w14:paraId="501F18C9"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Fenêtres en lames de verre</w:t>
            </w:r>
          </w:p>
        </w:tc>
        <w:tc>
          <w:tcPr>
            <w:tcW w:w="891" w:type="dxa"/>
            <w:tcBorders>
              <w:top w:val="nil"/>
              <w:left w:val="nil"/>
              <w:bottom w:val="single" w:sz="4" w:space="0" w:color="auto"/>
              <w:right w:val="single" w:sz="4" w:space="0" w:color="auto"/>
            </w:tcBorders>
            <w:shd w:val="clear" w:color="auto" w:fill="auto"/>
            <w:noWrap/>
            <w:vAlign w:val="bottom"/>
            <w:hideMark/>
          </w:tcPr>
          <w:p w14:paraId="5406B5B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2076913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13</w:t>
            </w:r>
          </w:p>
        </w:tc>
      </w:tr>
      <w:tr w:rsidR="00D44F3B" w:rsidRPr="003F551A" w14:paraId="0B57CBA9"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2EED14"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13</w:t>
            </w:r>
          </w:p>
        </w:tc>
        <w:tc>
          <w:tcPr>
            <w:tcW w:w="5748" w:type="dxa"/>
            <w:tcBorders>
              <w:top w:val="nil"/>
              <w:left w:val="nil"/>
              <w:bottom w:val="single" w:sz="4" w:space="0" w:color="auto"/>
              <w:right w:val="single" w:sz="4" w:space="0" w:color="auto"/>
            </w:tcBorders>
            <w:shd w:val="clear" w:color="auto" w:fill="auto"/>
            <w:noWrap/>
            <w:vAlign w:val="bottom"/>
            <w:hideMark/>
          </w:tcPr>
          <w:p w14:paraId="4349E55E"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Portes</w:t>
            </w:r>
          </w:p>
        </w:tc>
        <w:tc>
          <w:tcPr>
            <w:tcW w:w="891" w:type="dxa"/>
            <w:tcBorders>
              <w:top w:val="nil"/>
              <w:left w:val="nil"/>
              <w:bottom w:val="single" w:sz="4" w:space="0" w:color="auto"/>
              <w:right w:val="single" w:sz="4" w:space="0" w:color="auto"/>
            </w:tcBorders>
            <w:shd w:val="clear" w:color="auto" w:fill="auto"/>
            <w:noWrap/>
            <w:vAlign w:val="bottom"/>
            <w:hideMark/>
          </w:tcPr>
          <w:p w14:paraId="04F11D78"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310441A9"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10</w:t>
            </w:r>
          </w:p>
        </w:tc>
      </w:tr>
      <w:tr w:rsidR="00D44F3B" w:rsidRPr="003F551A" w14:paraId="668535C6"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422CCF03"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B</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4C0E7DE8"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ELECTRIQUES</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6301029F"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38CE89B2"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r>
      <w:tr w:rsidR="00D44F3B" w:rsidRPr="003F551A" w14:paraId="390BCC90" w14:textId="77777777" w:rsidTr="00D44F3B">
        <w:trPr>
          <w:trHeight w:val="536"/>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6CCB0B"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vAlign w:val="bottom"/>
            <w:hideMark/>
          </w:tcPr>
          <w:p w14:paraId="2BB61DDE"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 circuit </w:t>
            </w:r>
            <w:r w:rsidRPr="00AA0AC9">
              <w:rPr>
                <w:rFonts w:ascii="Calibri" w:hAnsi="Calibri"/>
                <w:color w:val="000000"/>
                <w:sz w:val="18"/>
                <w:szCs w:val="18"/>
                <w:lang w:val="fr-FR" w:eastAsia="fr-FR"/>
              </w:rPr>
              <w:t>électrique</w:t>
            </w:r>
            <w:r w:rsidRPr="003F551A">
              <w:rPr>
                <w:rFonts w:ascii="Calibri" w:hAnsi="Calibri"/>
                <w:color w:val="000000"/>
                <w:sz w:val="18"/>
                <w:szCs w:val="18"/>
                <w:lang w:val="fr-FR" w:eastAsia="fr-FR"/>
              </w:rPr>
              <w:t xml:space="preserve"> (tuyaux et fils 12, prises 110v et interrupteur, safety</w:t>
            </w:r>
          </w:p>
        </w:tc>
        <w:tc>
          <w:tcPr>
            <w:tcW w:w="891" w:type="dxa"/>
            <w:tcBorders>
              <w:top w:val="nil"/>
              <w:left w:val="nil"/>
              <w:bottom w:val="single" w:sz="4" w:space="0" w:color="auto"/>
              <w:right w:val="single" w:sz="4" w:space="0" w:color="auto"/>
            </w:tcBorders>
            <w:shd w:val="clear" w:color="auto" w:fill="auto"/>
            <w:noWrap/>
            <w:vAlign w:val="bottom"/>
            <w:hideMark/>
          </w:tcPr>
          <w:p w14:paraId="04A4A25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3AF3E10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D44F3B" w:rsidRPr="003F551A" w14:paraId="1367E1F8"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4B38B0E"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noWrap/>
            <w:vAlign w:val="bottom"/>
            <w:hideMark/>
          </w:tcPr>
          <w:p w14:paraId="46EA4A4A"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lampes</w:t>
            </w:r>
          </w:p>
        </w:tc>
        <w:tc>
          <w:tcPr>
            <w:tcW w:w="891" w:type="dxa"/>
            <w:tcBorders>
              <w:top w:val="nil"/>
              <w:left w:val="nil"/>
              <w:bottom w:val="single" w:sz="4" w:space="0" w:color="auto"/>
              <w:right w:val="single" w:sz="4" w:space="0" w:color="auto"/>
            </w:tcBorders>
            <w:shd w:val="clear" w:color="auto" w:fill="auto"/>
            <w:noWrap/>
            <w:vAlign w:val="bottom"/>
            <w:hideMark/>
          </w:tcPr>
          <w:p w14:paraId="2530C72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5B5628C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14</w:t>
            </w:r>
          </w:p>
        </w:tc>
      </w:tr>
      <w:tr w:rsidR="00D44F3B" w:rsidRPr="003F551A" w14:paraId="4E0A876C"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1354A1FE"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C</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30D737E9"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HYDRAULIQUES &amp; SANITAIRES</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4B88A6AF"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546F5486"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r>
      <w:tr w:rsidR="00D44F3B" w:rsidRPr="003F551A" w14:paraId="4BFA9108"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FA25E9"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noWrap/>
            <w:vAlign w:val="bottom"/>
            <w:hideMark/>
          </w:tcPr>
          <w:p w14:paraId="0B8D0FC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 la tuyauterie</w:t>
            </w:r>
          </w:p>
        </w:tc>
        <w:tc>
          <w:tcPr>
            <w:tcW w:w="891" w:type="dxa"/>
            <w:tcBorders>
              <w:top w:val="nil"/>
              <w:left w:val="nil"/>
              <w:bottom w:val="single" w:sz="4" w:space="0" w:color="auto"/>
              <w:right w:val="single" w:sz="4" w:space="0" w:color="auto"/>
            </w:tcBorders>
            <w:shd w:val="clear" w:color="auto" w:fill="auto"/>
            <w:noWrap/>
            <w:vAlign w:val="bottom"/>
            <w:hideMark/>
          </w:tcPr>
          <w:p w14:paraId="3DA3C8C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4F5A083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D44F3B" w:rsidRPr="003F551A" w14:paraId="148E831B" w14:textId="77777777" w:rsidTr="00D44F3B">
        <w:trPr>
          <w:trHeight w:val="531"/>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9AB25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vAlign w:val="bottom"/>
            <w:hideMark/>
          </w:tcPr>
          <w:p w14:paraId="57B812D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91" w:type="dxa"/>
            <w:tcBorders>
              <w:top w:val="nil"/>
              <w:left w:val="nil"/>
              <w:bottom w:val="single" w:sz="4" w:space="0" w:color="auto"/>
              <w:right w:val="single" w:sz="4" w:space="0" w:color="auto"/>
            </w:tcBorders>
            <w:shd w:val="clear" w:color="auto" w:fill="auto"/>
            <w:noWrap/>
            <w:vAlign w:val="bottom"/>
            <w:hideMark/>
          </w:tcPr>
          <w:p w14:paraId="4BB873A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7E3A104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r>
      <w:tr w:rsidR="00D44F3B" w:rsidRPr="003F551A" w14:paraId="196972F4" w14:textId="77777777" w:rsidTr="00D44F3B">
        <w:trPr>
          <w:trHeight w:val="387"/>
        </w:trPr>
        <w:tc>
          <w:tcPr>
            <w:tcW w:w="773" w:type="dxa"/>
            <w:tcBorders>
              <w:top w:val="nil"/>
              <w:left w:val="single" w:sz="4" w:space="0" w:color="auto"/>
              <w:bottom w:val="single" w:sz="4" w:space="0" w:color="auto"/>
              <w:right w:val="single" w:sz="4" w:space="0" w:color="auto"/>
            </w:tcBorders>
            <w:shd w:val="clear" w:color="auto" w:fill="auto"/>
            <w:noWrap/>
            <w:vAlign w:val="bottom"/>
          </w:tcPr>
          <w:p w14:paraId="3A484F18" w14:textId="77777777" w:rsidR="00D44F3B" w:rsidRPr="00AA0AC9" w:rsidRDefault="00D44F3B" w:rsidP="00D44F3B">
            <w:pPr>
              <w:jc w:val="right"/>
              <w:rPr>
                <w:rFonts w:ascii="Calibri" w:hAnsi="Calibri"/>
                <w:b/>
                <w:bCs/>
                <w:color w:val="000000"/>
                <w:sz w:val="18"/>
                <w:szCs w:val="18"/>
                <w:lang w:val="fr-FR" w:eastAsia="fr-FR"/>
              </w:rPr>
            </w:pPr>
            <w:r w:rsidRPr="00AA0AC9">
              <w:rPr>
                <w:rFonts w:ascii="Calibri" w:hAnsi="Calibri"/>
                <w:b/>
                <w:bCs/>
                <w:color w:val="000000"/>
                <w:sz w:val="18"/>
                <w:szCs w:val="18"/>
                <w:lang w:val="fr-FR" w:eastAsia="fr-FR"/>
              </w:rPr>
              <w:t>3</w:t>
            </w:r>
          </w:p>
        </w:tc>
        <w:tc>
          <w:tcPr>
            <w:tcW w:w="5748" w:type="dxa"/>
            <w:tcBorders>
              <w:top w:val="nil"/>
              <w:left w:val="nil"/>
              <w:bottom w:val="single" w:sz="4" w:space="0" w:color="auto"/>
              <w:right w:val="single" w:sz="4" w:space="0" w:color="auto"/>
            </w:tcBorders>
            <w:shd w:val="clear" w:color="auto" w:fill="auto"/>
            <w:vAlign w:val="bottom"/>
          </w:tcPr>
          <w:p w14:paraId="030F0C9C" w14:textId="77777777" w:rsidR="00D44F3B" w:rsidRPr="00AA0AC9" w:rsidRDefault="00D44F3B" w:rsidP="00D44F3B">
            <w:pPr>
              <w:rPr>
                <w:rFonts w:ascii="Calibri" w:hAnsi="Calibri"/>
                <w:color w:val="000000"/>
                <w:sz w:val="18"/>
                <w:szCs w:val="18"/>
                <w:lang w:val="fr-FR" w:eastAsia="fr-FR"/>
              </w:rPr>
            </w:pPr>
            <w:r w:rsidRPr="00AA0AC9">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91" w:type="dxa"/>
            <w:tcBorders>
              <w:top w:val="nil"/>
              <w:left w:val="nil"/>
              <w:bottom w:val="single" w:sz="4" w:space="0" w:color="auto"/>
              <w:right w:val="single" w:sz="4" w:space="0" w:color="auto"/>
            </w:tcBorders>
            <w:shd w:val="clear" w:color="auto" w:fill="auto"/>
            <w:noWrap/>
            <w:vAlign w:val="bottom"/>
          </w:tcPr>
          <w:p w14:paraId="73637BAF" w14:textId="77777777" w:rsidR="00D44F3B" w:rsidRPr="00AA0AC9" w:rsidRDefault="00D44F3B" w:rsidP="00D44F3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tcPr>
          <w:p w14:paraId="4A8CDF90" w14:textId="77777777" w:rsidR="00D44F3B" w:rsidRPr="00AA0AC9" w:rsidRDefault="00D44F3B" w:rsidP="00D44F3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1</w:t>
            </w:r>
          </w:p>
        </w:tc>
      </w:tr>
      <w:tr w:rsidR="00D44F3B" w:rsidRPr="003F551A" w14:paraId="5A7109C1"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6BB3BC"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5748" w:type="dxa"/>
            <w:tcBorders>
              <w:top w:val="nil"/>
              <w:left w:val="nil"/>
              <w:bottom w:val="single" w:sz="4" w:space="0" w:color="auto"/>
              <w:right w:val="single" w:sz="4" w:space="0" w:color="auto"/>
            </w:tcBorders>
            <w:shd w:val="clear" w:color="auto" w:fill="auto"/>
            <w:noWrap/>
            <w:vAlign w:val="bottom"/>
            <w:hideMark/>
          </w:tcPr>
          <w:p w14:paraId="27DB1CDF"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d'un </w:t>
            </w:r>
            <w:r w:rsidRPr="00AA0AC9">
              <w:rPr>
                <w:rFonts w:ascii="Calibri" w:hAnsi="Calibri"/>
                <w:color w:val="000000"/>
                <w:sz w:val="18"/>
                <w:szCs w:val="18"/>
                <w:lang w:val="fr-FR" w:eastAsia="fr-FR"/>
              </w:rPr>
              <w:t>évier</w:t>
            </w:r>
          </w:p>
        </w:tc>
        <w:tc>
          <w:tcPr>
            <w:tcW w:w="891" w:type="dxa"/>
            <w:tcBorders>
              <w:top w:val="nil"/>
              <w:left w:val="nil"/>
              <w:bottom w:val="single" w:sz="4" w:space="0" w:color="auto"/>
              <w:right w:val="single" w:sz="4" w:space="0" w:color="auto"/>
            </w:tcBorders>
            <w:shd w:val="clear" w:color="auto" w:fill="auto"/>
            <w:noWrap/>
            <w:vAlign w:val="bottom"/>
            <w:hideMark/>
          </w:tcPr>
          <w:p w14:paraId="1BEF6E4E"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4B67714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r w:rsidR="00D44F3B" w:rsidRPr="003F551A" w14:paraId="6752BDE7"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9018F7"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5748" w:type="dxa"/>
            <w:tcBorders>
              <w:top w:val="nil"/>
              <w:left w:val="nil"/>
              <w:bottom w:val="single" w:sz="4" w:space="0" w:color="auto"/>
              <w:right w:val="single" w:sz="4" w:space="0" w:color="auto"/>
            </w:tcBorders>
            <w:shd w:val="clear" w:color="auto" w:fill="auto"/>
            <w:noWrap/>
            <w:vAlign w:val="bottom"/>
            <w:hideMark/>
          </w:tcPr>
          <w:p w14:paraId="5C1A8C21"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d'un château d'eau de 400 gal</w:t>
            </w:r>
          </w:p>
        </w:tc>
        <w:tc>
          <w:tcPr>
            <w:tcW w:w="891" w:type="dxa"/>
            <w:tcBorders>
              <w:top w:val="nil"/>
              <w:left w:val="nil"/>
              <w:bottom w:val="single" w:sz="4" w:space="0" w:color="auto"/>
              <w:right w:val="single" w:sz="4" w:space="0" w:color="auto"/>
            </w:tcBorders>
            <w:shd w:val="clear" w:color="auto" w:fill="auto"/>
            <w:noWrap/>
            <w:vAlign w:val="bottom"/>
            <w:hideMark/>
          </w:tcPr>
          <w:p w14:paraId="017EA40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1146" w:type="dxa"/>
            <w:tcBorders>
              <w:top w:val="nil"/>
              <w:left w:val="nil"/>
              <w:bottom w:val="single" w:sz="4" w:space="0" w:color="auto"/>
              <w:right w:val="single" w:sz="4" w:space="0" w:color="auto"/>
            </w:tcBorders>
            <w:shd w:val="clear" w:color="auto" w:fill="auto"/>
            <w:noWrap/>
            <w:vAlign w:val="bottom"/>
            <w:hideMark/>
          </w:tcPr>
          <w:p w14:paraId="7266A848"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400</w:t>
            </w:r>
          </w:p>
        </w:tc>
      </w:tr>
      <w:tr w:rsidR="00D44F3B" w:rsidRPr="003F551A" w14:paraId="524D4D53"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4C33F0"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5748" w:type="dxa"/>
            <w:tcBorders>
              <w:top w:val="nil"/>
              <w:left w:val="nil"/>
              <w:bottom w:val="single" w:sz="4" w:space="0" w:color="auto"/>
              <w:right w:val="single" w:sz="4" w:space="0" w:color="auto"/>
            </w:tcBorders>
            <w:shd w:val="clear" w:color="auto" w:fill="auto"/>
            <w:noWrap/>
            <w:vAlign w:val="bottom"/>
            <w:hideMark/>
          </w:tcPr>
          <w:p w14:paraId="4271630B"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Réservoir</w:t>
            </w:r>
          </w:p>
        </w:tc>
        <w:tc>
          <w:tcPr>
            <w:tcW w:w="891" w:type="dxa"/>
            <w:tcBorders>
              <w:top w:val="nil"/>
              <w:left w:val="nil"/>
              <w:bottom w:val="single" w:sz="4" w:space="0" w:color="auto"/>
              <w:right w:val="single" w:sz="4" w:space="0" w:color="auto"/>
            </w:tcBorders>
            <w:shd w:val="clear" w:color="auto" w:fill="auto"/>
            <w:noWrap/>
            <w:vAlign w:val="bottom"/>
            <w:hideMark/>
          </w:tcPr>
          <w:p w14:paraId="12F1635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1146" w:type="dxa"/>
            <w:tcBorders>
              <w:top w:val="nil"/>
              <w:left w:val="nil"/>
              <w:bottom w:val="single" w:sz="4" w:space="0" w:color="auto"/>
              <w:right w:val="single" w:sz="4" w:space="0" w:color="auto"/>
            </w:tcBorders>
            <w:shd w:val="clear" w:color="auto" w:fill="auto"/>
            <w:noWrap/>
            <w:vAlign w:val="bottom"/>
            <w:hideMark/>
          </w:tcPr>
          <w:p w14:paraId="517D630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2000</w:t>
            </w:r>
          </w:p>
        </w:tc>
      </w:tr>
      <w:tr w:rsidR="00D44F3B" w:rsidRPr="003F551A" w14:paraId="4EC5C0D8"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9C490F"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5748" w:type="dxa"/>
            <w:tcBorders>
              <w:top w:val="nil"/>
              <w:left w:val="nil"/>
              <w:bottom w:val="single" w:sz="4" w:space="0" w:color="auto"/>
              <w:right w:val="single" w:sz="4" w:space="0" w:color="auto"/>
            </w:tcBorders>
            <w:shd w:val="clear" w:color="auto" w:fill="auto"/>
            <w:noWrap/>
            <w:vAlign w:val="bottom"/>
            <w:hideMark/>
          </w:tcPr>
          <w:p w14:paraId="58ABB178"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Fosse sceptique</w:t>
            </w:r>
          </w:p>
        </w:tc>
        <w:tc>
          <w:tcPr>
            <w:tcW w:w="891" w:type="dxa"/>
            <w:tcBorders>
              <w:top w:val="nil"/>
              <w:left w:val="nil"/>
              <w:bottom w:val="single" w:sz="4" w:space="0" w:color="auto"/>
              <w:right w:val="single" w:sz="4" w:space="0" w:color="auto"/>
            </w:tcBorders>
            <w:shd w:val="clear" w:color="auto" w:fill="auto"/>
            <w:noWrap/>
            <w:vAlign w:val="bottom"/>
            <w:hideMark/>
          </w:tcPr>
          <w:p w14:paraId="4DC42D8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1146" w:type="dxa"/>
            <w:tcBorders>
              <w:top w:val="nil"/>
              <w:left w:val="nil"/>
              <w:bottom w:val="single" w:sz="4" w:space="0" w:color="auto"/>
              <w:right w:val="single" w:sz="4" w:space="0" w:color="auto"/>
            </w:tcBorders>
            <w:shd w:val="clear" w:color="auto" w:fill="auto"/>
            <w:noWrap/>
            <w:vAlign w:val="bottom"/>
            <w:hideMark/>
          </w:tcPr>
          <w:p w14:paraId="7A133AD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1872</w:t>
            </w:r>
          </w:p>
        </w:tc>
      </w:tr>
      <w:tr w:rsidR="00D44F3B" w:rsidRPr="003F551A" w14:paraId="2BD81180"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1383FDDB"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D</w:t>
            </w:r>
          </w:p>
        </w:tc>
        <w:tc>
          <w:tcPr>
            <w:tcW w:w="5748" w:type="dxa"/>
            <w:tcBorders>
              <w:top w:val="nil"/>
              <w:left w:val="nil"/>
              <w:bottom w:val="single" w:sz="4" w:space="0" w:color="auto"/>
              <w:right w:val="single" w:sz="4" w:space="0" w:color="auto"/>
            </w:tcBorders>
            <w:shd w:val="clear" w:color="auto" w:fill="A6A6A6" w:themeFill="background1" w:themeFillShade="A6"/>
            <w:noWrap/>
            <w:vAlign w:val="bottom"/>
            <w:hideMark/>
          </w:tcPr>
          <w:p w14:paraId="49AE76CD"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PEINTURE</w:t>
            </w:r>
          </w:p>
        </w:tc>
        <w:tc>
          <w:tcPr>
            <w:tcW w:w="891" w:type="dxa"/>
            <w:tcBorders>
              <w:top w:val="nil"/>
              <w:left w:val="nil"/>
              <w:bottom w:val="single" w:sz="4" w:space="0" w:color="auto"/>
              <w:right w:val="single" w:sz="4" w:space="0" w:color="auto"/>
            </w:tcBorders>
            <w:shd w:val="clear" w:color="auto" w:fill="A6A6A6" w:themeFill="background1" w:themeFillShade="A6"/>
            <w:noWrap/>
            <w:vAlign w:val="bottom"/>
            <w:hideMark/>
          </w:tcPr>
          <w:p w14:paraId="451071CF"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c>
          <w:tcPr>
            <w:tcW w:w="1146" w:type="dxa"/>
            <w:tcBorders>
              <w:top w:val="nil"/>
              <w:left w:val="nil"/>
              <w:bottom w:val="single" w:sz="4" w:space="0" w:color="auto"/>
              <w:right w:val="single" w:sz="4" w:space="0" w:color="auto"/>
            </w:tcBorders>
            <w:shd w:val="clear" w:color="auto" w:fill="A6A6A6" w:themeFill="background1" w:themeFillShade="A6"/>
            <w:noWrap/>
            <w:vAlign w:val="bottom"/>
            <w:hideMark/>
          </w:tcPr>
          <w:p w14:paraId="22EAFC26"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r>
      <w:tr w:rsidR="00D44F3B" w:rsidRPr="003F551A" w14:paraId="6C2B966E" w14:textId="77777777" w:rsidTr="00D44F3B">
        <w:trPr>
          <w:trHeight w:val="572"/>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243138"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5748" w:type="dxa"/>
            <w:tcBorders>
              <w:top w:val="nil"/>
              <w:left w:val="nil"/>
              <w:bottom w:val="single" w:sz="4" w:space="0" w:color="auto"/>
              <w:right w:val="single" w:sz="4" w:space="0" w:color="auto"/>
            </w:tcBorders>
            <w:shd w:val="clear" w:color="auto" w:fill="auto"/>
            <w:vAlign w:val="bottom"/>
            <w:hideMark/>
          </w:tcPr>
          <w:p w14:paraId="56810364"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Application de deux couches de peinture sur </w:t>
            </w:r>
            <w:r w:rsidRPr="00AA0AC9">
              <w:rPr>
                <w:rFonts w:ascii="Calibri" w:hAnsi="Calibri"/>
                <w:color w:val="000000"/>
                <w:sz w:val="18"/>
                <w:szCs w:val="18"/>
                <w:lang w:val="fr-FR" w:eastAsia="fr-FR"/>
              </w:rPr>
              <w:t>toute la surface intérieure et extérieure</w:t>
            </w:r>
            <w:r w:rsidRPr="003F551A">
              <w:rPr>
                <w:rFonts w:ascii="Calibri" w:hAnsi="Calibri"/>
                <w:color w:val="000000"/>
                <w:sz w:val="18"/>
                <w:szCs w:val="18"/>
                <w:lang w:val="fr-FR" w:eastAsia="fr-FR"/>
              </w:rPr>
              <w:t xml:space="preserve"> des murs et du plafond</w:t>
            </w:r>
          </w:p>
        </w:tc>
        <w:tc>
          <w:tcPr>
            <w:tcW w:w="891" w:type="dxa"/>
            <w:tcBorders>
              <w:top w:val="nil"/>
              <w:left w:val="nil"/>
              <w:bottom w:val="single" w:sz="4" w:space="0" w:color="auto"/>
              <w:right w:val="single" w:sz="4" w:space="0" w:color="auto"/>
            </w:tcBorders>
            <w:shd w:val="clear" w:color="auto" w:fill="auto"/>
            <w:noWrap/>
            <w:vAlign w:val="bottom"/>
            <w:hideMark/>
          </w:tcPr>
          <w:p w14:paraId="2E6BE93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1146" w:type="dxa"/>
            <w:tcBorders>
              <w:top w:val="nil"/>
              <w:left w:val="nil"/>
              <w:bottom w:val="single" w:sz="4" w:space="0" w:color="auto"/>
              <w:right w:val="single" w:sz="4" w:space="0" w:color="auto"/>
            </w:tcBorders>
            <w:shd w:val="clear" w:color="auto" w:fill="auto"/>
            <w:noWrap/>
            <w:vAlign w:val="bottom"/>
            <w:hideMark/>
          </w:tcPr>
          <w:p w14:paraId="7CDE032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608,4</w:t>
            </w:r>
          </w:p>
        </w:tc>
      </w:tr>
      <w:tr w:rsidR="00D44F3B" w:rsidRPr="003F551A" w14:paraId="68886A36" w14:textId="77777777" w:rsidTr="00D44F3B">
        <w:trPr>
          <w:trHeight w:val="289"/>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36DAB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c>
          <w:tcPr>
            <w:tcW w:w="5748" w:type="dxa"/>
            <w:tcBorders>
              <w:top w:val="nil"/>
              <w:left w:val="nil"/>
              <w:bottom w:val="single" w:sz="4" w:space="0" w:color="auto"/>
              <w:right w:val="single" w:sz="4" w:space="0" w:color="auto"/>
            </w:tcBorders>
            <w:shd w:val="clear" w:color="auto" w:fill="auto"/>
            <w:noWrap/>
            <w:vAlign w:val="bottom"/>
            <w:hideMark/>
          </w:tcPr>
          <w:p w14:paraId="5670A552"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Peinture grillage et porte</w:t>
            </w:r>
          </w:p>
        </w:tc>
        <w:tc>
          <w:tcPr>
            <w:tcW w:w="891" w:type="dxa"/>
            <w:tcBorders>
              <w:top w:val="nil"/>
              <w:left w:val="nil"/>
              <w:bottom w:val="single" w:sz="4" w:space="0" w:color="auto"/>
              <w:right w:val="single" w:sz="4" w:space="0" w:color="auto"/>
            </w:tcBorders>
            <w:shd w:val="clear" w:color="auto" w:fill="auto"/>
            <w:noWrap/>
            <w:vAlign w:val="bottom"/>
            <w:hideMark/>
          </w:tcPr>
          <w:p w14:paraId="3A831FA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1146" w:type="dxa"/>
            <w:tcBorders>
              <w:top w:val="nil"/>
              <w:left w:val="nil"/>
              <w:bottom w:val="single" w:sz="4" w:space="0" w:color="auto"/>
              <w:right w:val="single" w:sz="4" w:space="0" w:color="auto"/>
            </w:tcBorders>
            <w:shd w:val="clear" w:color="auto" w:fill="auto"/>
            <w:noWrap/>
            <w:vAlign w:val="bottom"/>
            <w:hideMark/>
          </w:tcPr>
          <w:p w14:paraId="5361C32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r>
    </w:tbl>
    <w:p w14:paraId="4B17AA01" w14:textId="064B3566" w:rsidR="00D44F3B" w:rsidRPr="00197697" w:rsidRDefault="00D44F3B" w:rsidP="00D44F3B">
      <w:pPr>
        <w:rPr>
          <w:rFonts w:asciiTheme="minorHAnsi" w:eastAsia="Arial Unicode MS" w:hAnsiTheme="minorHAnsi"/>
          <w:b/>
          <w:sz w:val="28"/>
          <w:szCs w:val="28"/>
          <w:lang w:val="fr-FR"/>
        </w:rPr>
      </w:pPr>
      <w:r>
        <w:rPr>
          <w:rFonts w:asciiTheme="minorHAnsi" w:eastAsia="Arial Unicode MS" w:hAnsiTheme="minorHAnsi"/>
          <w:sz w:val="22"/>
          <w:szCs w:val="22"/>
          <w:lang w:val="fr-FR"/>
        </w:rPr>
        <w:lastRenderedPageBreak/>
        <w:t xml:space="preserve">                                                                                   </w:t>
      </w:r>
      <w:r w:rsidRPr="00197697">
        <w:rPr>
          <w:rFonts w:asciiTheme="minorHAnsi" w:eastAsia="Arial Unicode MS" w:hAnsiTheme="minorHAnsi"/>
          <w:b/>
          <w:sz w:val="28"/>
          <w:szCs w:val="28"/>
          <w:lang w:val="fr-FR"/>
        </w:rPr>
        <w:t xml:space="preserve">Annexe 2   </w:t>
      </w:r>
    </w:p>
    <w:p w14:paraId="65E1C559" w14:textId="77777777" w:rsidR="00D44F3B" w:rsidRPr="001472BB" w:rsidRDefault="00D44F3B" w:rsidP="00D44F3B">
      <w:pPr>
        <w:jc w:val="center"/>
        <w:rPr>
          <w:rFonts w:asciiTheme="minorHAnsi" w:eastAsia="Arial Unicode MS" w:hAnsiTheme="minorHAnsi"/>
          <w:b/>
          <w:sz w:val="22"/>
          <w:szCs w:val="22"/>
          <w:lang w:val="fr-FR"/>
        </w:rPr>
      </w:pPr>
      <w:r w:rsidRPr="001472BB">
        <w:rPr>
          <w:rFonts w:asciiTheme="minorHAnsi" w:eastAsia="Arial Unicode MS" w:hAnsiTheme="minorHAnsi"/>
          <w:b/>
          <w:sz w:val="22"/>
          <w:szCs w:val="22"/>
          <w:lang w:val="fr-FR"/>
        </w:rPr>
        <w:t>TABLEAU DES COÛTS</w:t>
      </w:r>
    </w:p>
    <w:p w14:paraId="2C750EAE" w14:textId="390F16ED" w:rsidR="00D44F3B" w:rsidRPr="00D44F3B" w:rsidRDefault="00D44F3B" w:rsidP="00D44F3B">
      <w:pPr>
        <w:numPr>
          <w:ilvl w:val="0"/>
          <w:numId w:val="48"/>
        </w:numPr>
        <w:spacing w:after="120"/>
        <w:jc w:val="both"/>
        <w:rPr>
          <w:rFonts w:asciiTheme="minorHAnsi" w:eastAsia="Arial Unicode MS" w:hAnsiTheme="minorHAnsi"/>
          <w:sz w:val="22"/>
          <w:szCs w:val="22"/>
          <w:lang w:val="fr-FR"/>
        </w:rPr>
      </w:pPr>
      <w:r w:rsidRPr="00D44F3B">
        <w:rPr>
          <w:rFonts w:asciiTheme="minorHAnsi" w:eastAsia="Arial Unicode MS" w:hAnsiTheme="minorHAnsi"/>
          <w:sz w:val="22"/>
          <w:szCs w:val="22"/>
          <w:lang w:val="fr-FR"/>
        </w:rPr>
        <w:t>Le formulaire de prix doit fournir un</w:t>
      </w:r>
      <w:r>
        <w:rPr>
          <w:rFonts w:asciiTheme="minorHAnsi" w:eastAsia="Arial Unicode MS" w:hAnsiTheme="minorHAnsi"/>
          <w:sz w:val="22"/>
          <w:szCs w:val="22"/>
          <w:lang w:val="fr-FR"/>
        </w:rPr>
        <w:t xml:space="preserve"> détail des coûts des différentes rubriques</w:t>
      </w:r>
      <w:r w:rsidRPr="00D44F3B">
        <w:rPr>
          <w:rFonts w:asciiTheme="minorHAnsi" w:eastAsia="Arial Unicode MS" w:hAnsiTheme="minorHAnsi"/>
          <w:sz w:val="22"/>
          <w:szCs w:val="22"/>
          <w:lang w:val="fr-FR"/>
        </w:rPr>
        <w:t>.</w:t>
      </w:r>
    </w:p>
    <w:p w14:paraId="21C0FE42" w14:textId="77777777" w:rsidR="00D44F3B" w:rsidRPr="00D44F3B" w:rsidRDefault="00D44F3B" w:rsidP="00D44F3B">
      <w:pPr>
        <w:numPr>
          <w:ilvl w:val="0"/>
          <w:numId w:val="48"/>
        </w:numPr>
        <w:spacing w:after="120"/>
        <w:jc w:val="both"/>
        <w:rPr>
          <w:rFonts w:asciiTheme="minorHAnsi" w:eastAsia="Arial Unicode MS" w:hAnsiTheme="minorHAnsi"/>
          <w:sz w:val="22"/>
          <w:szCs w:val="22"/>
          <w:lang w:val="fr-FR"/>
        </w:rPr>
      </w:pPr>
      <w:r w:rsidRPr="00D44F3B">
        <w:rPr>
          <w:rFonts w:asciiTheme="minorHAnsi" w:eastAsia="Arial Unicode MS" w:hAnsiTheme="minorHAnsi"/>
          <w:sz w:val="22"/>
          <w:szCs w:val="22"/>
          <w:lang w:val="fr-FR"/>
        </w:rPr>
        <w:t>Les descriptions des travaux doivent être suffisamment détaillées pour permettre au PNUD de juger de l’adéquation entre l’offre et les spécifications techniques requises dans les documents d’appel d’offres.</w:t>
      </w:r>
    </w:p>
    <w:p w14:paraId="03E6E3AD" w14:textId="77777777" w:rsidR="00D44F3B" w:rsidRPr="00D44F3B" w:rsidRDefault="00D44F3B" w:rsidP="00D44F3B">
      <w:pPr>
        <w:numPr>
          <w:ilvl w:val="0"/>
          <w:numId w:val="48"/>
        </w:numPr>
        <w:spacing w:after="120"/>
        <w:jc w:val="both"/>
        <w:rPr>
          <w:rFonts w:asciiTheme="minorHAnsi" w:eastAsia="Arial Unicode MS" w:hAnsiTheme="minorHAnsi"/>
          <w:sz w:val="22"/>
          <w:szCs w:val="22"/>
          <w:lang w:val="fr-FR"/>
        </w:rPr>
      </w:pPr>
      <w:r w:rsidRPr="00D44F3B">
        <w:rPr>
          <w:rFonts w:asciiTheme="minorHAnsi" w:eastAsia="Arial Unicode MS" w:hAnsiTheme="minorHAnsi"/>
          <w:sz w:val="22"/>
          <w:szCs w:val="22"/>
          <w:lang w:val="fr-FR"/>
        </w:rPr>
        <w:t xml:space="preserve">Tous les prix doivent être mentionnés </w:t>
      </w:r>
      <w:r w:rsidRPr="00D44F3B">
        <w:rPr>
          <w:rFonts w:asciiTheme="minorHAnsi" w:eastAsia="Arial Unicode MS" w:hAnsiTheme="minorHAnsi"/>
          <w:b/>
          <w:sz w:val="22"/>
          <w:szCs w:val="22"/>
          <w:lang w:val="fr-FR"/>
        </w:rPr>
        <w:t>HORS TAXES</w:t>
      </w:r>
      <w:r w:rsidRPr="00D44F3B">
        <w:rPr>
          <w:rFonts w:asciiTheme="minorHAnsi" w:eastAsia="Arial Unicode MS" w:hAnsiTheme="minorHAnsi"/>
          <w:sz w:val="22"/>
          <w:szCs w:val="22"/>
          <w:lang w:val="fr-FR"/>
        </w:rPr>
        <w:t xml:space="preserve"> dans la mesure où les Nations Unies, y compris ses filiales, sont exonérées de taxes.</w:t>
      </w:r>
    </w:p>
    <w:p w14:paraId="4BB91214" w14:textId="77777777" w:rsidR="00D44F3B" w:rsidRPr="00D44F3B" w:rsidRDefault="00D44F3B" w:rsidP="00D44F3B">
      <w:pPr>
        <w:numPr>
          <w:ilvl w:val="0"/>
          <w:numId w:val="48"/>
        </w:numPr>
        <w:spacing w:after="120"/>
        <w:jc w:val="both"/>
        <w:rPr>
          <w:rFonts w:asciiTheme="minorHAnsi" w:eastAsia="Arial Unicode MS" w:hAnsiTheme="minorHAnsi"/>
          <w:sz w:val="22"/>
          <w:szCs w:val="22"/>
          <w:lang w:val="fr-FR"/>
        </w:rPr>
      </w:pPr>
      <w:r w:rsidRPr="00D44F3B">
        <w:rPr>
          <w:rFonts w:asciiTheme="minorHAnsi" w:eastAsia="Arial Unicode MS" w:hAnsiTheme="minorHAnsi"/>
          <w:sz w:val="22"/>
          <w:szCs w:val="22"/>
          <w:lang w:val="fr-FR"/>
        </w:rPr>
        <w:t xml:space="preserve">Le format ci-dessous doit être utilisé pour préparer l’offre de prix. Les soumissionnaires sont invités à respecter strictement ce modèle afin de faciliter la comparaison et l’analyse des offres par le Comité d’évaluation qui sera constitué à cet effet. </w:t>
      </w:r>
    </w:p>
    <w:p w14:paraId="56B420F6" w14:textId="77777777" w:rsidR="005E25E9" w:rsidRDefault="005E25E9" w:rsidP="00D44F3B">
      <w:pPr>
        <w:spacing w:after="120"/>
        <w:jc w:val="both"/>
        <w:rPr>
          <w:rFonts w:asciiTheme="minorHAnsi" w:eastAsia="Arial Unicode MS" w:hAnsiTheme="minorHAnsi"/>
          <w:sz w:val="22"/>
          <w:szCs w:val="22"/>
          <w:lang w:val="fr-FR"/>
        </w:rPr>
      </w:pPr>
    </w:p>
    <w:p w14:paraId="57616E82" w14:textId="77777777" w:rsidR="005E25E9" w:rsidRDefault="005E25E9" w:rsidP="000C544E">
      <w:pPr>
        <w:spacing w:after="120"/>
        <w:ind w:left="1416"/>
        <w:jc w:val="both"/>
        <w:rPr>
          <w:rFonts w:asciiTheme="minorHAnsi" w:eastAsia="Arial Unicode MS" w:hAnsiTheme="minorHAnsi"/>
          <w:sz w:val="22"/>
          <w:szCs w:val="22"/>
          <w:lang w:val="fr-FR"/>
        </w:rPr>
      </w:pPr>
    </w:p>
    <w:p w14:paraId="4FD955B4" w14:textId="77777777" w:rsidR="005E25E9" w:rsidRDefault="005E25E9" w:rsidP="000C544E">
      <w:pPr>
        <w:spacing w:after="120"/>
        <w:ind w:left="1416"/>
        <w:jc w:val="both"/>
        <w:rPr>
          <w:rFonts w:asciiTheme="minorHAnsi" w:eastAsia="Arial Unicode MS" w:hAnsiTheme="minorHAnsi"/>
          <w:sz w:val="22"/>
          <w:szCs w:val="22"/>
          <w:lang w:val="fr-FR"/>
        </w:rPr>
      </w:pPr>
    </w:p>
    <w:p w14:paraId="5FB9CA7B" w14:textId="77777777" w:rsidR="005E25E9" w:rsidRDefault="005E25E9" w:rsidP="000C544E">
      <w:pPr>
        <w:spacing w:after="120"/>
        <w:ind w:left="1416"/>
        <w:jc w:val="both"/>
        <w:rPr>
          <w:rFonts w:asciiTheme="minorHAnsi" w:eastAsia="Arial Unicode MS" w:hAnsiTheme="minorHAnsi"/>
          <w:sz w:val="22"/>
          <w:szCs w:val="22"/>
          <w:lang w:val="fr-FR"/>
        </w:rPr>
      </w:pPr>
    </w:p>
    <w:p w14:paraId="7599C6B1" w14:textId="77777777" w:rsidR="005E25E9" w:rsidRDefault="005E25E9" w:rsidP="000C544E">
      <w:pPr>
        <w:spacing w:after="120"/>
        <w:ind w:left="1416"/>
        <w:jc w:val="both"/>
        <w:rPr>
          <w:rFonts w:asciiTheme="minorHAnsi" w:eastAsia="Arial Unicode MS" w:hAnsiTheme="minorHAnsi"/>
          <w:sz w:val="22"/>
          <w:szCs w:val="22"/>
          <w:lang w:val="fr-FR"/>
        </w:rPr>
      </w:pPr>
    </w:p>
    <w:p w14:paraId="276877BA" w14:textId="77777777" w:rsidR="005E25E9" w:rsidRDefault="005E25E9" w:rsidP="000C544E">
      <w:pPr>
        <w:spacing w:after="120"/>
        <w:ind w:left="1416"/>
        <w:jc w:val="both"/>
        <w:rPr>
          <w:rFonts w:asciiTheme="minorHAnsi" w:eastAsia="Arial Unicode MS" w:hAnsiTheme="minorHAnsi"/>
          <w:sz w:val="22"/>
          <w:szCs w:val="22"/>
          <w:lang w:val="fr-FR"/>
        </w:rPr>
      </w:pPr>
    </w:p>
    <w:p w14:paraId="6DC5E51F" w14:textId="77777777" w:rsidR="005E25E9" w:rsidRDefault="005E25E9" w:rsidP="000C544E">
      <w:pPr>
        <w:spacing w:after="120"/>
        <w:ind w:left="1416"/>
        <w:jc w:val="both"/>
        <w:rPr>
          <w:rFonts w:asciiTheme="minorHAnsi" w:eastAsia="Arial Unicode MS" w:hAnsiTheme="minorHAnsi"/>
          <w:sz w:val="22"/>
          <w:szCs w:val="22"/>
          <w:lang w:val="fr-FR"/>
        </w:rPr>
      </w:pPr>
    </w:p>
    <w:p w14:paraId="5BF3CC33" w14:textId="77777777" w:rsidR="005E25E9" w:rsidRDefault="005E25E9" w:rsidP="000C544E">
      <w:pPr>
        <w:spacing w:after="120"/>
        <w:ind w:left="1416"/>
        <w:jc w:val="both"/>
        <w:rPr>
          <w:rFonts w:asciiTheme="minorHAnsi" w:eastAsia="Arial Unicode MS" w:hAnsiTheme="minorHAnsi"/>
          <w:sz w:val="22"/>
          <w:szCs w:val="22"/>
          <w:lang w:val="fr-FR"/>
        </w:rPr>
      </w:pPr>
    </w:p>
    <w:p w14:paraId="32ED96C5" w14:textId="77777777" w:rsidR="005E25E9" w:rsidRDefault="005E25E9" w:rsidP="000C544E">
      <w:pPr>
        <w:spacing w:after="120"/>
        <w:ind w:left="1416"/>
        <w:jc w:val="both"/>
        <w:rPr>
          <w:rFonts w:asciiTheme="minorHAnsi" w:eastAsia="Arial Unicode MS" w:hAnsiTheme="minorHAnsi"/>
          <w:sz w:val="22"/>
          <w:szCs w:val="22"/>
          <w:lang w:val="fr-FR"/>
        </w:rPr>
      </w:pPr>
    </w:p>
    <w:p w14:paraId="5FBDE007" w14:textId="77777777" w:rsidR="005E25E9" w:rsidRDefault="005E25E9" w:rsidP="000C544E">
      <w:pPr>
        <w:spacing w:after="120"/>
        <w:ind w:left="1416"/>
        <w:jc w:val="both"/>
        <w:rPr>
          <w:rFonts w:asciiTheme="minorHAnsi" w:eastAsia="Arial Unicode MS" w:hAnsiTheme="minorHAnsi"/>
          <w:sz w:val="22"/>
          <w:szCs w:val="22"/>
          <w:lang w:val="fr-FR"/>
        </w:rPr>
      </w:pPr>
    </w:p>
    <w:p w14:paraId="12484BEE" w14:textId="77777777" w:rsidR="005E25E9" w:rsidRDefault="005E25E9" w:rsidP="000C544E">
      <w:pPr>
        <w:spacing w:after="120"/>
        <w:ind w:left="1416"/>
        <w:jc w:val="both"/>
        <w:rPr>
          <w:rFonts w:asciiTheme="minorHAnsi" w:eastAsia="Arial Unicode MS" w:hAnsiTheme="minorHAnsi"/>
          <w:sz w:val="22"/>
          <w:szCs w:val="22"/>
          <w:lang w:val="fr-FR"/>
        </w:rPr>
      </w:pPr>
    </w:p>
    <w:p w14:paraId="7A95A5B3" w14:textId="77777777" w:rsidR="005E25E9" w:rsidRDefault="005E25E9" w:rsidP="000C544E">
      <w:pPr>
        <w:spacing w:after="120"/>
        <w:ind w:left="1416"/>
        <w:jc w:val="both"/>
        <w:rPr>
          <w:rFonts w:asciiTheme="minorHAnsi" w:eastAsia="Arial Unicode MS" w:hAnsiTheme="minorHAnsi"/>
          <w:sz w:val="22"/>
          <w:szCs w:val="22"/>
          <w:lang w:val="fr-FR"/>
        </w:rPr>
      </w:pPr>
    </w:p>
    <w:p w14:paraId="5A02C5BA" w14:textId="77777777" w:rsidR="005E25E9" w:rsidRDefault="005E25E9" w:rsidP="000C544E">
      <w:pPr>
        <w:spacing w:after="120"/>
        <w:ind w:left="1416"/>
        <w:jc w:val="both"/>
        <w:rPr>
          <w:rFonts w:asciiTheme="minorHAnsi" w:eastAsia="Arial Unicode MS" w:hAnsiTheme="minorHAnsi"/>
          <w:sz w:val="22"/>
          <w:szCs w:val="22"/>
          <w:lang w:val="fr-FR"/>
        </w:rPr>
      </w:pPr>
    </w:p>
    <w:p w14:paraId="37685A98" w14:textId="77777777" w:rsidR="005E25E9" w:rsidRDefault="005E25E9" w:rsidP="000C544E">
      <w:pPr>
        <w:spacing w:after="120"/>
        <w:ind w:left="1416"/>
        <w:jc w:val="both"/>
        <w:rPr>
          <w:rFonts w:asciiTheme="minorHAnsi" w:eastAsia="Arial Unicode MS" w:hAnsiTheme="minorHAnsi"/>
          <w:sz w:val="22"/>
          <w:szCs w:val="22"/>
          <w:lang w:val="fr-FR"/>
        </w:rPr>
      </w:pPr>
    </w:p>
    <w:p w14:paraId="396853E2" w14:textId="77777777" w:rsidR="005E25E9" w:rsidRDefault="005E25E9" w:rsidP="000C544E">
      <w:pPr>
        <w:spacing w:after="120"/>
        <w:ind w:left="1416"/>
        <w:jc w:val="both"/>
        <w:rPr>
          <w:rFonts w:asciiTheme="minorHAnsi" w:eastAsia="Arial Unicode MS" w:hAnsiTheme="minorHAnsi"/>
          <w:sz w:val="22"/>
          <w:szCs w:val="22"/>
          <w:lang w:val="fr-FR"/>
        </w:rPr>
      </w:pPr>
    </w:p>
    <w:p w14:paraId="7266D6B2" w14:textId="77777777" w:rsidR="005E25E9" w:rsidRDefault="005E25E9" w:rsidP="000C544E">
      <w:pPr>
        <w:spacing w:after="120"/>
        <w:ind w:left="1416"/>
        <w:jc w:val="both"/>
        <w:rPr>
          <w:rFonts w:asciiTheme="minorHAnsi" w:eastAsia="Arial Unicode MS" w:hAnsiTheme="minorHAnsi"/>
          <w:sz w:val="22"/>
          <w:szCs w:val="22"/>
          <w:lang w:val="fr-FR"/>
        </w:rPr>
      </w:pPr>
    </w:p>
    <w:p w14:paraId="6E476372" w14:textId="77777777" w:rsidR="005E25E9" w:rsidRPr="001472BB" w:rsidRDefault="005E25E9" w:rsidP="000C544E">
      <w:pPr>
        <w:spacing w:after="120"/>
        <w:ind w:left="1416"/>
        <w:jc w:val="both"/>
        <w:rPr>
          <w:rFonts w:asciiTheme="minorHAnsi" w:eastAsia="Arial Unicode MS" w:hAnsiTheme="minorHAnsi"/>
          <w:sz w:val="22"/>
          <w:szCs w:val="22"/>
          <w:lang w:val="fr-FR"/>
        </w:rPr>
      </w:pPr>
    </w:p>
    <w:p w14:paraId="2BD890AC" w14:textId="77777777" w:rsidR="000C544E" w:rsidRPr="001472BB" w:rsidRDefault="000C544E" w:rsidP="000C544E">
      <w:pPr>
        <w:rPr>
          <w:rFonts w:asciiTheme="minorHAnsi" w:eastAsia="Arial Unicode MS" w:hAnsiTheme="minorHAnsi"/>
          <w:b/>
          <w:sz w:val="22"/>
          <w:szCs w:val="22"/>
          <w:lang w:val="fr-FR"/>
        </w:rPr>
      </w:pPr>
    </w:p>
    <w:p w14:paraId="2E32E0BD" w14:textId="77777777" w:rsidR="000C544E" w:rsidRPr="001472BB" w:rsidRDefault="000C544E" w:rsidP="000C544E">
      <w:pPr>
        <w:rPr>
          <w:rFonts w:asciiTheme="minorHAnsi" w:eastAsia="Arial Unicode MS" w:hAnsiTheme="minorHAnsi"/>
          <w:b/>
          <w:sz w:val="22"/>
          <w:szCs w:val="22"/>
          <w:lang w:val="fr-FR"/>
        </w:rPr>
      </w:pPr>
    </w:p>
    <w:p w14:paraId="70E48CB9" w14:textId="77777777" w:rsidR="000C544E" w:rsidRPr="001472BB" w:rsidRDefault="000C544E" w:rsidP="000C544E">
      <w:pPr>
        <w:rPr>
          <w:rFonts w:asciiTheme="minorHAnsi" w:eastAsia="Arial Unicode MS" w:hAnsiTheme="minorHAnsi"/>
          <w:b/>
          <w:sz w:val="22"/>
          <w:szCs w:val="22"/>
          <w:lang w:val="fr-FR"/>
        </w:rPr>
      </w:pPr>
    </w:p>
    <w:p w14:paraId="0AF77BCA" w14:textId="77777777" w:rsidR="000C544E" w:rsidRPr="001472BB" w:rsidRDefault="000C544E" w:rsidP="000C544E">
      <w:pPr>
        <w:rPr>
          <w:rFonts w:asciiTheme="minorHAnsi" w:eastAsia="Arial Unicode MS" w:hAnsiTheme="minorHAnsi"/>
          <w:b/>
          <w:sz w:val="22"/>
          <w:szCs w:val="22"/>
          <w:lang w:val="fr-FR"/>
        </w:rPr>
      </w:pPr>
    </w:p>
    <w:p w14:paraId="53549B1F" w14:textId="77777777" w:rsidR="000C544E" w:rsidRPr="001472BB" w:rsidRDefault="000C544E" w:rsidP="000C544E">
      <w:pPr>
        <w:rPr>
          <w:rFonts w:asciiTheme="minorHAnsi" w:eastAsia="Arial Unicode MS" w:hAnsiTheme="minorHAnsi"/>
          <w:b/>
          <w:sz w:val="22"/>
          <w:szCs w:val="22"/>
          <w:lang w:val="fr-FR"/>
        </w:rPr>
      </w:pPr>
    </w:p>
    <w:p w14:paraId="6FCFCA94" w14:textId="77777777" w:rsidR="000C544E" w:rsidRPr="001472BB" w:rsidRDefault="000C544E" w:rsidP="000C544E">
      <w:pPr>
        <w:rPr>
          <w:rFonts w:asciiTheme="minorHAnsi" w:eastAsia="Arial Unicode MS" w:hAnsiTheme="minorHAnsi"/>
          <w:b/>
          <w:sz w:val="22"/>
          <w:szCs w:val="22"/>
          <w:lang w:val="fr-FR"/>
        </w:rPr>
      </w:pPr>
    </w:p>
    <w:p w14:paraId="119B7333" w14:textId="77777777" w:rsidR="000C544E" w:rsidRPr="001472BB" w:rsidRDefault="000C544E" w:rsidP="000C544E">
      <w:pPr>
        <w:rPr>
          <w:rFonts w:asciiTheme="minorHAnsi" w:eastAsia="Arial Unicode MS" w:hAnsiTheme="minorHAnsi"/>
          <w:b/>
          <w:sz w:val="22"/>
          <w:szCs w:val="22"/>
          <w:lang w:val="fr-FR"/>
        </w:rPr>
      </w:pPr>
    </w:p>
    <w:p w14:paraId="139F2081" w14:textId="77777777" w:rsidR="000C544E" w:rsidRPr="001472BB" w:rsidRDefault="000C544E" w:rsidP="000C544E">
      <w:pPr>
        <w:rPr>
          <w:rFonts w:asciiTheme="minorHAnsi" w:eastAsia="Arial Unicode MS" w:hAnsiTheme="minorHAnsi"/>
          <w:b/>
          <w:sz w:val="22"/>
          <w:szCs w:val="22"/>
          <w:lang w:val="fr-FR"/>
        </w:rPr>
      </w:pPr>
    </w:p>
    <w:p w14:paraId="5AAEB873" w14:textId="77777777" w:rsidR="000C544E" w:rsidRPr="001472BB" w:rsidRDefault="000C544E" w:rsidP="000C544E">
      <w:pPr>
        <w:rPr>
          <w:rFonts w:asciiTheme="minorHAnsi" w:eastAsia="Arial Unicode MS" w:hAnsiTheme="minorHAnsi"/>
          <w:b/>
          <w:sz w:val="22"/>
          <w:szCs w:val="22"/>
          <w:lang w:val="fr-FR"/>
        </w:rPr>
      </w:pPr>
    </w:p>
    <w:p w14:paraId="7BE6E778" w14:textId="77777777" w:rsidR="000C544E" w:rsidRPr="001472BB" w:rsidRDefault="000C544E" w:rsidP="000C544E">
      <w:pPr>
        <w:rPr>
          <w:rFonts w:asciiTheme="minorHAnsi" w:eastAsia="Arial Unicode MS" w:hAnsiTheme="minorHAnsi"/>
          <w:b/>
          <w:sz w:val="22"/>
          <w:szCs w:val="22"/>
          <w:lang w:val="fr-FR"/>
        </w:rPr>
      </w:pPr>
    </w:p>
    <w:p w14:paraId="3DB61A16" w14:textId="5244B59C" w:rsidR="00D44F3B" w:rsidRPr="00AA0AC9" w:rsidRDefault="00407522" w:rsidP="00407522">
      <w:pPr>
        <w:spacing w:after="120"/>
        <w:jc w:val="center"/>
        <w:rPr>
          <w:rFonts w:asciiTheme="minorHAnsi" w:eastAsia="Arial Unicode MS" w:hAnsiTheme="minorHAnsi"/>
          <w:b/>
          <w:bCs/>
          <w:highlight w:val="yellow"/>
          <w:lang w:val="fr-FR"/>
        </w:rPr>
      </w:pPr>
      <w:r>
        <w:rPr>
          <w:rFonts w:asciiTheme="minorHAnsi" w:eastAsia="Arial Unicode MS" w:hAnsiTheme="minorHAnsi"/>
          <w:b/>
          <w:bCs/>
          <w:highlight w:val="yellow"/>
          <w:lang w:val="fr-FR"/>
        </w:rPr>
        <w:lastRenderedPageBreak/>
        <w:t xml:space="preserve">TABLEAU DE COUT DE </w:t>
      </w:r>
      <w:r w:rsidR="00D44F3B" w:rsidRPr="00AA0AC9">
        <w:rPr>
          <w:rFonts w:asciiTheme="minorHAnsi" w:eastAsia="Arial Unicode MS" w:hAnsiTheme="minorHAnsi"/>
          <w:b/>
          <w:bCs/>
          <w:highlight w:val="yellow"/>
          <w:lang w:val="fr-FR"/>
        </w:rPr>
        <w:t xml:space="preserve"> LA CONSTRUCTION DU LOCAL DEPARTEMENTAL  OPC</w:t>
      </w:r>
    </w:p>
    <w:p w14:paraId="0E139271" w14:textId="30F80CBF" w:rsidR="00D44F3B" w:rsidRPr="00AA0AC9" w:rsidRDefault="00D44F3B" w:rsidP="00D44F3B">
      <w:pPr>
        <w:spacing w:after="120"/>
        <w:jc w:val="both"/>
        <w:rPr>
          <w:rFonts w:asciiTheme="minorHAnsi" w:eastAsia="Arial Unicode MS" w:hAnsiTheme="minorHAnsi"/>
          <w:lang w:val="fr-FR"/>
        </w:rPr>
      </w:pPr>
      <w:r w:rsidRPr="00AA0AC9">
        <w:rPr>
          <w:rFonts w:asciiTheme="minorHAnsi" w:eastAsia="Arial Unicode MS" w:hAnsiTheme="minorHAnsi"/>
          <w:b/>
          <w:bCs/>
          <w:highlight w:val="yellow"/>
          <w:lang w:val="fr-FR"/>
        </w:rPr>
        <w:t xml:space="preserve">                                                                               </w:t>
      </w:r>
      <w:r w:rsidR="00407522">
        <w:rPr>
          <w:rFonts w:asciiTheme="minorHAnsi" w:eastAsia="Arial Unicode MS" w:hAnsiTheme="minorHAnsi"/>
          <w:b/>
          <w:bCs/>
          <w:highlight w:val="yellow"/>
          <w:lang w:val="fr-FR"/>
        </w:rPr>
        <w:t xml:space="preserve">    </w:t>
      </w:r>
      <w:r w:rsidRPr="00AA0AC9">
        <w:rPr>
          <w:rFonts w:asciiTheme="minorHAnsi" w:eastAsia="Arial Unicode MS" w:hAnsiTheme="minorHAnsi"/>
          <w:b/>
          <w:bCs/>
          <w:highlight w:val="yellow"/>
          <w:lang w:val="fr-FR"/>
        </w:rPr>
        <w:t xml:space="preserve">  A JEREMIE : LOT 1</w:t>
      </w:r>
    </w:p>
    <w:tbl>
      <w:tblPr>
        <w:tblW w:w="9639" w:type="dxa"/>
        <w:tblInd w:w="-5" w:type="dxa"/>
        <w:tblCellMar>
          <w:left w:w="70" w:type="dxa"/>
          <w:right w:w="70" w:type="dxa"/>
        </w:tblCellMar>
        <w:tblLook w:val="04A0" w:firstRow="1" w:lastRow="0" w:firstColumn="1" w:lastColumn="0" w:noHBand="0" w:noVBand="1"/>
      </w:tblPr>
      <w:tblGrid>
        <w:gridCol w:w="774"/>
        <w:gridCol w:w="4896"/>
        <w:gridCol w:w="851"/>
        <w:gridCol w:w="992"/>
        <w:gridCol w:w="851"/>
        <w:gridCol w:w="1275"/>
      </w:tblGrid>
      <w:tr w:rsidR="00D44F3B" w:rsidRPr="003F551A" w14:paraId="34031FEF" w14:textId="50EA3360" w:rsidTr="00D222B5">
        <w:trPr>
          <w:trHeight w:val="398"/>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5A15D" w14:textId="77777777" w:rsidR="00D44F3B" w:rsidRPr="003F551A" w:rsidRDefault="00D44F3B" w:rsidP="00D44F3B">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N°</w:t>
            </w: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14:paraId="476C3BFC" w14:textId="77777777" w:rsidR="00D44F3B" w:rsidRPr="003F551A" w:rsidRDefault="00D44F3B" w:rsidP="00D44F3B">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DESIGNATION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E460C2A" w14:textId="77777777" w:rsidR="00D44F3B" w:rsidRPr="003F551A" w:rsidRDefault="00D44F3B" w:rsidP="00D44F3B">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Unité</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4D6407" w14:textId="77777777" w:rsidR="00D44F3B" w:rsidRPr="003F551A" w:rsidRDefault="00D44F3B" w:rsidP="00D44F3B">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Quantité</w:t>
            </w:r>
          </w:p>
        </w:tc>
        <w:tc>
          <w:tcPr>
            <w:tcW w:w="851" w:type="dxa"/>
            <w:tcBorders>
              <w:top w:val="single" w:sz="4" w:space="0" w:color="auto"/>
              <w:left w:val="nil"/>
              <w:bottom w:val="single" w:sz="4" w:space="0" w:color="auto"/>
              <w:right w:val="single" w:sz="4" w:space="0" w:color="auto"/>
            </w:tcBorders>
          </w:tcPr>
          <w:p w14:paraId="0B6271A4" w14:textId="2989ED46" w:rsidR="00D44F3B" w:rsidRPr="003F551A" w:rsidRDefault="00D44F3B" w:rsidP="00D44F3B">
            <w:pPr>
              <w:jc w:val="center"/>
              <w:rPr>
                <w:rFonts w:ascii="Calibri" w:hAnsi="Calibri"/>
                <w:b/>
                <w:color w:val="000000"/>
                <w:sz w:val="18"/>
                <w:szCs w:val="18"/>
                <w:lang w:val="fr-FR" w:eastAsia="fr-FR"/>
              </w:rPr>
            </w:pPr>
            <w:r>
              <w:rPr>
                <w:rFonts w:ascii="Calibri" w:hAnsi="Calibri"/>
                <w:b/>
                <w:color w:val="000000"/>
                <w:sz w:val="18"/>
                <w:szCs w:val="18"/>
                <w:lang w:val="fr-FR" w:eastAsia="fr-FR"/>
              </w:rPr>
              <w:t>Cout Unitaire</w:t>
            </w:r>
            <w:r w:rsidR="00407522">
              <w:rPr>
                <w:rFonts w:ascii="Calibri" w:hAnsi="Calibri"/>
                <w:b/>
                <w:color w:val="000000"/>
                <w:sz w:val="18"/>
                <w:szCs w:val="18"/>
                <w:lang w:val="fr-FR" w:eastAsia="fr-FR"/>
              </w:rPr>
              <w:t xml:space="preserve"> (HTG)</w:t>
            </w:r>
          </w:p>
        </w:tc>
        <w:tc>
          <w:tcPr>
            <w:tcW w:w="1275" w:type="dxa"/>
            <w:tcBorders>
              <w:top w:val="single" w:sz="4" w:space="0" w:color="auto"/>
              <w:left w:val="nil"/>
              <w:bottom w:val="single" w:sz="4" w:space="0" w:color="auto"/>
              <w:right w:val="single" w:sz="4" w:space="0" w:color="auto"/>
            </w:tcBorders>
          </w:tcPr>
          <w:p w14:paraId="5EDCB2B7" w14:textId="77777777" w:rsidR="00D44F3B" w:rsidRDefault="00D44F3B" w:rsidP="00D44F3B">
            <w:pPr>
              <w:jc w:val="center"/>
              <w:rPr>
                <w:rFonts w:ascii="Calibri" w:hAnsi="Calibri"/>
                <w:b/>
                <w:color w:val="000000"/>
                <w:sz w:val="18"/>
                <w:szCs w:val="18"/>
                <w:lang w:val="fr-FR" w:eastAsia="fr-FR"/>
              </w:rPr>
            </w:pPr>
            <w:r>
              <w:rPr>
                <w:rFonts w:ascii="Calibri" w:hAnsi="Calibri"/>
                <w:b/>
                <w:color w:val="000000"/>
                <w:sz w:val="18"/>
                <w:szCs w:val="18"/>
                <w:lang w:val="fr-FR" w:eastAsia="fr-FR"/>
              </w:rPr>
              <w:t xml:space="preserve">Cout </w:t>
            </w:r>
          </w:p>
          <w:p w14:paraId="43C1BBEC" w14:textId="28D23996" w:rsidR="00D44F3B" w:rsidRPr="003F551A" w:rsidRDefault="00D44F3B" w:rsidP="00D44F3B">
            <w:pPr>
              <w:jc w:val="center"/>
              <w:rPr>
                <w:rFonts w:ascii="Calibri" w:hAnsi="Calibri"/>
                <w:b/>
                <w:color w:val="000000"/>
                <w:sz w:val="18"/>
                <w:szCs w:val="18"/>
                <w:lang w:val="fr-FR" w:eastAsia="fr-FR"/>
              </w:rPr>
            </w:pPr>
            <w:r>
              <w:rPr>
                <w:rFonts w:ascii="Calibri" w:hAnsi="Calibri"/>
                <w:b/>
                <w:color w:val="000000"/>
                <w:sz w:val="18"/>
                <w:szCs w:val="18"/>
                <w:lang w:val="fr-FR" w:eastAsia="fr-FR"/>
              </w:rPr>
              <w:t xml:space="preserve">Total </w:t>
            </w:r>
            <w:r w:rsidR="00D222B5">
              <w:rPr>
                <w:rFonts w:ascii="Calibri" w:hAnsi="Calibri"/>
                <w:b/>
                <w:color w:val="000000"/>
                <w:sz w:val="18"/>
                <w:szCs w:val="18"/>
                <w:lang w:val="fr-FR" w:eastAsia="fr-FR"/>
              </w:rPr>
              <w:t>(HTG)</w:t>
            </w:r>
          </w:p>
        </w:tc>
      </w:tr>
      <w:tr w:rsidR="00D44F3B" w:rsidRPr="003F551A" w14:paraId="1811BE90" w14:textId="7A532299" w:rsidTr="00D44F3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76ECE0ED" w14:textId="53C0FC9B"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A</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787DC8CC"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CONSTRUCTION</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0C8D3F1C"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21BAD889"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6B9F3CFB" w14:textId="77777777" w:rsidR="00D44F3B" w:rsidRPr="003F551A" w:rsidRDefault="00D44F3B" w:rsidP="00D44F3B">
            <w:pPr>
              <w:rPr>
                <w:rFonts w:ascii="Calibri" w:hAnsi="Calibri"/>
                <w:b/>
                <w:bCs/>
                <w:color w:val="000000"/>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62634DED" w14:textId="77777777" w:rsidR="00D44F3B" w:rsidRPr="003F551A" w:rsidRDefault="00D44F3B" w:rsidP="00D44F3B">
            <w:pPr>
              <w:rPr>
                <w:rFonts w:ascii="Calibri" w:hAnsi="Calibri"/>
                <w:b/>
                <w:bCs/>
                <w:color w:val="000000"/>
                <w:sz w:val="18"/>
                <w:szCs w:val="18"/>
                <w:lang w:val="fr-FR" w:eastAsia="fr-FR"/>
              </w:rPr>
            </w:pPr>
          </w:p>
        </w:tc>
      </w:tr>
      <w:tr w:rsidR="00D44F3B" w:rsidRPr="003F551A" w14:paraId="2D84A134" w14:textId="16B1712A"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BC85607"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noWrap/>
            <w:vAlign w:val="bottom"/>
            <w:hideMark/>
          </w:tcPr>
          <w:p w14:paraId="4F9941D4"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Mobilisation et installation de chantier</w:t>
            </w:r>
          </w:p>
        </w:tc>
        <w:tc>
          <w:tcPr>
            <w:tcW w:w="851" w:type="dxa"/>
            <w:tcBorders>
              <w:top w:val="nil"/>
              <w:left w:val="nil"/>
              <w:bottom w:val="single" w:sz="4" w:space="0" w:color="auto"/>
              <w:right w:val="single" w:sz="4" w:space="0" w:color="auto"/>
            </w:tcBorders>
            <w:shd w:val="clear" w:color="auto" w:fill="auto"/>
            <w:noWrap/>
            <w:vAlign w:val="center"/>
            <w:hideMark/>
          </w:tcPr>
          <w:p w14:paraId="457F427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3E2506D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51FF59A5"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04F1999"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1EBC1C9B" w14:textId="6595C50B"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42910B8"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4896" w:type="dxa"/>
            <w:tcBorders>
              <w:top w:val="nil"/>
              <w:left w:val="nil"/>
              <w:bottom w:val="single" w:sz="4" w:space="0" w:color="auto"/>
              <w:right w:val="single" w:sz="4" w:space="0" w:color="auto"/>
            </w:tcBorders>
            <w:shd w:val="clear" w:color="auto" w:fill="auto"/>
            <w:noWrap/>
            <w:vAlign w:val="bottom"/>
            <w:hideMark/>
          </w:tcPr>
          <w:p w14:paraId="467351F6"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Implantation</w:t>
            </w:r>
          </w:p>
        </w:tc>
        <w:tc>
          <w:tcPr>
            <w:tcW w:w="851" w:type="dxa"/>
            <w:tcBorders>
              <w:top w:val="nil"/>
              <w:left w:val="nil"/>
              <w:bottom w:val="single" w:sz="4" w:space="0" w:color="auto"/>
              <w:right w:val="single" w:sz="4" w:space="0" w:color="auto"/>
            </w:tcBorders>
            <w:shd w:val="clear" w:color="auto" w:fill="auto"/>
            <w:noWrap/>
            <w:vAlign w:val="bottom"/>
            <w:hideMark/>
          </w:tcPr>
          <w:p w14:paraId="511C328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41CADE3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98,7</w:t>
            </w:r>
          </w:p>
        </w:tc>
        <w:tc>
          <w:tcPr>
            <w:tcW w:w="851" w:type="dxa"/>
            <w:tcBorders>
              <w:top w:val="nil"/>
              <w:left w:val="nil"/>
              <w:bottom w:val="single" w:sz="4" w:space="0" w:color="auto"/>
              <w:right w:val="single" w:sz="4" w:space="0" w:color="auto"/>
            </w:tcBorders>
          </w:tcPr>
          <w:p w14:paraId="5853B826"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DB51542"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489D8511" w14:textId="66FD4BC8"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1A22F5D" w14:textId="77777777" w:rsidR="00D44F3B" w:rsidRPr="003F551A" w:rsidRDefault="00D44F3B" w:rsidP="00D44F3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2.1</w:t>
            </w:r>
            <w:r w:rsidRPr="003F551A">
              <w:rPr>
                <w:rFonts w:ascii="Calibri" w:hAnsi="Calibri"/>
                <w:color w:val="000000"/>
                <w:sz w:val="18"/>
                <w:szCs w:val="18"/>
                <w:lang w:val="fr-FR" w:eastAsia="fr-FR"/>
              </w:rPr>
              <w:t> </w:t>
            </w:r>
          </w:p>
        </w:tc>
        <w:tc>
          <w:tcPr>
            <w:tcW w:w="4896" w:type="dxa"/>
            <w:tcBorders>
              <w:top w:val="nil"/>
              <w:left w:val="nil"/>
              <w:bottom w:val="single" w:sz="4" w:space="0" w:color="auto"/>
              <w:right w:val="single" w:sz="4" w:space="0" w:color="auto"/>
            </w:tcBorders>
            <w:shd w:val="clear" w:color="auto" w:fill="auto"/>
            <w:noWrap/>
            <w:vAlign w:val="bottom"/>
            <w:hideMark/>
          </w:tcPr>
          <w:p w14:paraId="35FFE072"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Fouille et évacuation des déblais</w:t>
            </w:r>
          </w:p>
        </w:tc>
        <w:tc>
          <w:tcPr>
            <w:tcW w:w="851" w:type="dxa"/>
            <w:tcBorders>
              <w:top w:val="nil"/>
              <w:left w:val="nil"/>
              <w:bottom w:val="single" w:sz="4" w:space="0" w:color="auto"/>
              <w:right w:val="single" w:sz="4" w:space="0" w:color="auto"/>
            </w:tcBorders>
            <w:shd w:val="clear" w:color="auto" w:fill="auto"/>
            <w:noWrap/>
            <w:vAlign w:val="bottom"/>
            <w:hideMark/>
          </w:tcPr>
          <w:p w14:paraId="3452513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5501FEE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35</w:t>
            </w:r>
          </w:p>
        </w:tc>
        <w:tc>
          <w:tcPr>
            <w:tcW w:w="851" w:type="dxa"/>
            <w:tcBorders>
              <w:top w:val="nil"/>
              <w:left w:val="nil"/>
              <w:bottom w:val="single" w:sz="4" w:space="0" w:color="auto"/>
              <w:right w:val="single" w:sz="4" w:space="0" w:color="auto"/>
            </w:tcBorders>
          </w:tcPr>
          <w:p w14:paraId="2111EE62"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E512A73"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343D4CD1" w14:textId="2AD63BBF"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E06B524"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3</w:t>
            </w:r>
          </w:p>
        </w:tc>
        <w:tc>
          <w:tcPr>
            <w:tcW w:w="4896" w:type="dxa"/>
            <w:tcBorders>
              <w:top w:val="nil"/>
              <w:left w:val="nil"/>
              <w:bottom w:val="single" w:sz="4" w:space="0" w:color="auto"/>
              <w:right w:val="single" w:sz="4" w:space="0" w:color="auto"/>
            </w:tcBorders>
            <w:shd w:val="clear" w:color="auto" w:fill="auto"/>
            <w:noWrap/>
            <w:vAlign w:val="bottom"/>
            <w:hideMark/>
          </w:tcPr>
          <w:p w14:paraId="4260095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Fonçage</w:t>
            </w:r>
          </w:p>
        </w:tc>
        <w:tc>
          <w:tcPr>
            <w:tcW w:w="851" w:type="dxa"/>
            <w:tcBorders>
              <w:top w:val="nil"/>
              <w:left w:val="nil"/>
              <w:bottom w:val="single" w:sz="4" w:space="0" w:color="auto"/>
              <w:right w:val="single" w:sz="4" w:space="0" w:color="auto"/>
            </w:tcBorders>
            <w:shd w:val="clear" w:color="auto" w:fill="auto"/>
            <w:noWrap/>
            <w:vAlign w:val="bottom"/>
            <w:hideMark/>
          </w:tcPr>
          <w:p w14:paraId="7953DBB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2122199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4,44</w:t>
            </w:r>
          </w:p>
        </w:tc>
        <w:tc>
          <w:tcPr>
            <w:tcW w:w="851" w:type="dxa"/>
            <w:tcBorders>
              <w:top w:val="nil"/>
              <w:left w:val="nil"/>
              <w:bottom w:val="single" w:sz="4" w:space="0" w:color="auto"/>
              <w:right w:val="single" w:sz="4" w:space="0" w:color="auto"/>
            </w:tcBorders>
          </w:tcPr>
          <w:p w14:paraId="4EE2935F"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7BECA2D"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602B5CB9" w14:textId="6D5F1E99"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EB8AAEB"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4896" w:type="dxa"/>
            <w:tcBorders>
              <w:top w:val="nil"/>
              <w:left w:val="nil"/>
              <w:bottom w:val="single" w:sz="4" w:space="0" w:color="auto"/>
              <w:right w:val="single" w:sz="4" w:space="0" w:color="auto"/>
            </w:tcBorders>
            <w:shd w:val="clear" w:color="auto" w:fill="auto"/>
            <w:noWrap/>
            <w:vAlign w:val="bottom"/>
            <w:hideMark/>
          </w:tcPr>
          <w:p w14:paraId="7D81CDA9"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Maçonnerie de roches</w:t>
            </w:r>
          </w:p>
        </w:tc>
        <w:tc>
          <w:tcPr>
            <w:tcW w:w="851" w:type="dxa"/>
            <w:tcBorders>
              <w:top w:val="nil"/>
              <w:left w:val="nil"/>
              <w:bottom w:val="single" w:sz="4" w:space="0" w:color="auto"/>
              <w:right w:val="single" w:sz="4" w:space="0" w:color="auto"/>
            </w:tcBorders>
            <w:shd w:val="clear" w:color="auto" w:fill="auto"/>
            <w:noWrap/>
            <w:vAlign w:val="bottom"/>
            <w:hideMark/>
          </w:tcPr>
          <w:p w14:paraId="77BBD9D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7CA1A45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37</w:t>
            </w:r>
          </w:p>
        </w:tc>
        <w:tc>
          <w:tcPr>
            <w:tcW w:w="851" w:type="dxa"/>
            <w:tcBorders>
              <w:top w:val="nil"/>
              <w:left w:val="nil"/>
              <w:bottom w:val="single" w:sz="4" w:space="0" w:color="auto"/>
              <w:right w:val="single" w:sz="4" w:space="0" w:color="auto"/>
            </w:tcBorders>
          </w:tcPr>
          <w:p w14:paraId="5C8D9845"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525D654"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7F65AA66" w14:textId="479C535E" w:rsidTr="00D222B5">
        <w:trPr>
          <w:trHeight w:val="28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A91166C"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4896" w:type="dxa"/>
            <w:tcBorders>
              <w:top w:val="nil"/>
              <w:left w:val="nil"/>
              <w:bottom w:val="single" w:sz="4" w:space="0" w:color="auto"/>
              <w:right w:val="single" w:sz="4" w:space="0" w:color="auto"/>
            </w:tcBorders>
            <w:shd w:val="clear" w:color="auto" w:fill="auto"/>
            <w:vAlign w:val="bottom"/>
            <w:hideMark/>
          </w:tcPr>
          <w:p w14:paraId="2B1618AF"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Béton : de propretés, des semelles, des colonnes, des chainages, du parquet et de dalle</w:t>
            </w:r>
          </w:p>
        </w:tc>
        <w:tc>
          <w:tcPr>
            <w:tcW w:w="851" w:type="dxa"/>
            <w:tcBorders>
              <w:top w:val="nil"/>
              <w:left w:val="nil"/>
              <w:bottom w:val="single" w:sz="4" w:space="0" w:color="auto"/>
              <w:right w:val="single" w:sz="4" w:space="0" w:color="auto"/>
            </w:tcBorders>
            <w:shd w:val="clear" w:color="auto" w:fill="auto"/>
            <w:noWrap/>
            <w:vAlign w:val="bottom"/>
            <w:hideMark/>
          </w:tcPr>
          <w:p w14:paraId="09BDB75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4E2F15D7"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43,93</w:t>
            </w:r>
          </w:p>
        </w:tc>
        <w:tc>
          <w:tcPr>
            <w:tcW w:w="851" w:type="dxa"/>
            <w:tcBorders>
              <w:top w:val="nil"/>
              <w:left w:val="nil"/>
              <w:bottom w:val="single" w:sz="4" w:space="0" w:color="auto"/>
              <w:right w:val="single" w:sz="4" w:space="0" w:color="auto"/>
            </w:tcBorders>
          </w:tcPr>
          <w:p w14:paraId="0461CCF1"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53372AEB" w14:textId="77777777" w:rsidR="00D44F3B" w:rsidRPr="003F551A" w:rsidRDefault="00D44F3B" w:rsidP="00D44F3B">
            <w:pPr>
              <w:jc w:val="right"/>
              <w:rPr>
                <w:rFonts w:ascii="Calibri" w:hAnsi="Calibri"/>
                <w:color w:val="000000"/>
                <w:sz w:val="18"/>
                <w:szCs w:val="18"/>
                <w:lang w:val="fr-FR" w:eastAsia="fr-FR"/>
              </w:rPr>
            </w:pPr>
          </w:p>
        </w:tc>
      </w:tr>
      <w:tr w:rsidR="00D44F3B" w:rsidRPr="0014655A" w14:paraId="4124F59A" w14:textId="0676572F" w:rsidTr="00D44F3B">
        <w:trPr>
          <w:trHeight w:val="52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A470E5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4896" w:type="dxa"/>
            <w:tcBorders>
              <w:top w:val="nil"/>
              <w:left w:val="nil"/>
              <w:bottom w:val="single" w:sz="4" w:space="0" w:color="auto"/>
              <w:right w:val="single" w:sz="4" w:space="0" w:color="auto"/>
            </w:tcBorders>
            <w:shd w:val="clear" w:color="auto" w:fill="auto"/>
            <w:vAlign w:val="bottom"/>
            <w:hideMark/>
          </w:tcPr>
          <w:p w14:paraId="12FD8F59"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Ferraillage : mise en place des semelles, socles, colonnes, chainages, parquets et dalle</w:t>
            </w:r>
          </w:p>
        </w:tc>
        <w:tc>
          <w:tcPr>
            <w:tcW w:w="851" w:type="dxa"/>
            <w:tcBorders>
              <w:top w:val="nil"/>
              <w:left w:val="nil"/>
              <w:bottom w:val="single" w:sz="4" w:space="0" w:color="auto"/>
              <w:right w:val="single" w:sz="4" w:space="0" w:color="auto"/>
            </w:tcBorders>
            <w:shd w:val="clear" w:color="auto" w:fill="auto"/>
            <w:noWrap/>
            <w:vAlign w:val="bottom"/>
            <w:hideMark/>
          </w:tcPr>
          <w:p w14:paraId="2471134A" w14:textId="77777777" w:rsidR="00D44F3B" w:rsidRPr="003F551A" w:rsidRDefault="00D44F3B" w:rsidP="00D44F3B">
            <w:pPr>
              <w:jc w:val="center"/>
              <w:rPr>
                <w:rFonts w:ascii="Calibri" w:hAnsi="Calibri"/>
                <w:color w:val="000000"/>
                <w:sz w:val="18"/>
                <w:szCs w:val="18"/>
                <w:lang w:val="fr-FR" w:eastAsia="fr-FR"/>
              </w:rPr>
            </w:pPr>
            <w:r w:rsidRPr="003F551A">
              <w:rPr>
                <w:rFonts w:ascii="Calibri" w:hAnsi="Calibri"/>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0FDBC13"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w:t>
            </w:r>
          </w:p>
        </w:tc>
        <w:tc>
          <w:tcPr>
            <w:tcW w:w="851" w:type="dxa"/>
            <w:tcBorders>
              <w:top w:val="nil"/>
              <w:left w:val="nil"/>
              <w:bottom w:val="single" w:sz="4" w:space="0" w:color="auto"/>
              <w:right w:val="single" w:sz="4" w:space="0" w:color="auto"/>
            </w:tcBorders>
          </w:tcPr>
          <w:p w14:paraId="14CA44FC" w14:textId="77777777" w:rsidR="00D44F3B" w:rsidRPr="003F551A" w:rsidRDefault="00D44F3B" w:rsidP="00D44F3B">
            <w:pPr>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04FB6970" w14:textId="77777777" w:rsidR="00D44F3B" w:rsidRPr="003F551A" w:rsidRDefault="00D44F3B" w:rsidP="00D44F3B">
            <w:pPr>
              <w:rPr>
                <w:rFonts w:ascii="Calibri" w:hAnsi="Calibri"/>
                <w:color w:val="000000"/>
                <w:sz w:val="18"/>
                <w:szCs w:val="18"/>
                <w:lang w:val="fr-FR" w:eastAsia="fr-FR"/>
              </w:rPr>
            </w:pPr>
          </w:p>
        </w:tc>
      </w:tr>
      <w:tr w:rsidR="00D44F3B" w:rsidRPr="003F551A" w14:paraId="3A177051" w14:textId="3C08AC7A" w:rsidTr="00D44F3B">
        <w:trPr>
          <w:trHeight w:val="23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1EEE079"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6.1</w:t>
            </w:r>
          </w:p>
        </w:tc>
        <w:tc>
          <w:tcPr>
            <w:tcW w:w="4896" w:type="dxa"/>
            <w:tcBorders>
              <w:top w:val="nil"/>
              <w:left w:val="nil"/>
              <w:bottom w:val="single" w:sz="4" w:space="0" w:color="auto"/>
              <w:right w:val="single" w:sz="4" w:space="0" w:color="auto"/>
            </w:tcBorders>
            <w:shd w:val="clear" w:color="auto" w:fill="auto"/>
            <w:vAlign w:val="bottom"/>
            <w:hideMark/>
          </w:tcPr>
          <w:p w14:paraId="04265F66"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Semelles et socles</w:t>
            </w:r>
          </w:p>
        </w:tc>
        <w:tc>
          <w:tcPr>
            <w:tcW w:w="851" w:type="dxa"/>
            <w:tcBorders>
              <w:top w:val="nil"/>
              <w:left w:val="nil"/>
              <w:bottom w:val="single" w:sz="4" w:space="0" w:color="auto"/>
              <w:right w:val="single" w:sz="4" w:space="0" w:color="auto"/>
            </w:tcBorders>
            <w:shd w:val="clear" w:color="auto" w:fill="auto"/>
            <w:noWrap/>
            <w:vAlign w:val="bottom"/>
            <w:hideMark/>
          </w:tcPr>
          <w:p w14:paraId="4F266C9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102016CD"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961,92</w:t>
            </w:r>
          </w:p>
        </w:tc>
        <w:tc>
          <w:tcPr>
            <w:tcW w:w="851" w:type="dxa"/>
            <w:tcBorders>
              <w:top w:val="nil"/>
              <w:left w:val="nil"/>
              <w:bottom w:val="single" w:sz="4" w:space="0" w:color="auto"/>
              <w:right w:val="single" w:sz="4" w:space="0" w:color="auto"/>
            </w:tcBorders>
          </w:tcPr>
          <w:p w14:paraId="5C278153"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3CDA667"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16F5B605" w14:textId="73758E56" w:rsidTr="00D44F3B">
        <w:trPr>
          <w:trHeight w:val="253"/>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03CB5F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6.2</w:t>
            </w:r>
          </w:p>
        </w:tc>
        <w:tc>
          <w:tcPr>
            <w:tcW w:w="4896" w:type="dxa"/>
            <w:tcBorders>
              <w:top w:val="nil"/>
              <w:left w:val="nil"/>
              <w:bottom w:val="single" w:sz="4" w:space="0" w:color="auto"/>
              <w:right w:val="single" w:sz="4" w:space="0" w:color="auto"/>
            </w:tcBorders>
            <w:shd w:val="clear" w:color="auto" w:fill="auto"/>
            <w:vAlign w:val="bottom"/>
            <w:hideMark/>
          </w:tcPr>
          <w:p w14:paraId="241D4C60"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Colonnes</w:t>
            </w:r>
          </w:p>
        </w:tc>
        <w:tc>
          <w:tcPr>
            <w:tcW w:w="851" w:type="dxa"/>
            <w:tcBorders>
              <w:top w:val="nil"/>
              <w:left w:val="nil"/>
              <w:bottom w:val="single" w:sz="4" w:space="0" w:color="auto"/>
              <w:right w:val="single" w:sz="4" w:space="0" w:color="auto"/>
            </w:tcBorders>
            <w:shd w:val="clear" w:color="auto" w:fill="auto"/>
            <w:noWrap/>
            <w:vAlign w:val="bottom"/>
            <w:hideMark/>
          </w:tcPr>
          <w:p w14:paraId="1307C69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2C5A157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1221,48</w:t>
            </w:r>
          </w:p>
        </w:tc>
        <w:tc>
          <w:tcPr>
            <w:tcW w:w="851" w:type="dxa"/>
            <w:tcBorders>
              <w:top w:val="nil"/>
              <w:left w:val="nil"/>
              <w:bottom w:val="single" w:sz="4" w:space="0" w:color="auto"/>
              <w:right w:val="single" w:sz="4" w:space="0" w:color="auto"/>
            </w:tcBorders>
          </w:tcPr>
          <w:p w14:paraId="7C70624A"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FE28009"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796A5FEA" w14:textId="2F56D0C8" w:rsidTr="00D44F3B">
        <w:trPr>
          <w:trHeight w:val="29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B549E1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6.3</w:t>
            </w:r>
          </w:p>
        </w:tc>
        <w:tc>
          <w:tcPr>
            <w:tcW w:w="4896" w:type="dxa"/>
            <w:tcBorders>
              <w:top w:val="nil"/>
              <w:left w:val="nil"/>
              <w:bottom w:val="single" w:sz="4" w:space="0" w:color="auto"/>
              <w:right w:val="single" w:sz="4" w:space="0" w:color="auto"/>
            </w:tcBorders>
            <w:shd w:val="clear" w:color="auto" w:fill="auto"/>
            <w:vAlign w:val="bottom"/>
            <w:hideMark/>
          </w:tcPr>
          <w:p w14:paraId="284245CE"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Chainages</w:t>
            </w:r>
          </w:p>
        </w:tc>
        <w:tc>
          <w:tcPr>
            <w:tcW w:w="851" w:type="dxa"/>
            <w:tcBorders>
              <w:top w:val="nil"/>
              <w:left w:val="nil"/>
              <w:bottom w:val="single" w:sz="4" w:space="0" w:color="auto"/>
              <w:right w:val="single" w:sz="4" w:space="0" w:color="auto"/>
            </w:tcBorders>
            <w:shd w:val="clear" w:color="auto" w:fill="auto"/>
            <w:noWrap/>
            <w:vAlign w:val="bottom"/>
            <w:hideMark/>
          </w:tcPr>
          <w:p w14:paraId="117CBB2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79241C9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2470,88</w:t>
            </w:r>
          </w:p>
        </w:tc>
        <w:tc>
          <w:tcPr>
            <w:tcW w:w="851" w:type="dxa"/>
            <w:tcBorders>
              <w:top w:val="nil"/>
              <w:left w:val="nil"/>
              <w:bottom w:val="single" w:sz="4" w:space="0" w:color="auto"/>
              <w:right w:val="single" w:sz="4" w:space="0" w:color="auto"/>
            </w:tcBorders>
          </w:tcPr>
          <w:p w14:paraId="5138E615"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09457B5"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00AD044E" w14:textId="45F5866E"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0EE8CB9"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6.4</w:t>
            </w:r>
          </w:p>
        </w:tc>
        <w:tc>
          <w:tcPr>
            <w:tcW w:w="4896" w:type="dxa"/>
            <w:tcBorders>
              <w:top w:val="nil"/>
              <w:left w:val="nil"/>
              <w:bottom w:val="single" w:sz="4" w:space="0" w:color="auto"/>
              <w:right w:val="single" w:sz="4" w:space="0" w:color="auto"/>
            </w:tcBorders>
            <w:shd w:val="clear" w:color="auto" w:fill="auto"/>
            <w:vAlign w:val="bottom"/>
            <w:hideMark/>
          </w:tcPr>
          <w:p w14:paraId="5A993A4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Parquet</w:t>
            </w:r>
          </w:p>
        </w:tc>
        <w:tc>
          <w:tcPr>
            <w:tcW w:w="851" w:type="dxa"/>
            <w:tcBorders>
              <w:top w:val="nil"/>
              <w:left w:val="nil"/>
              <w:bottom w:val="single" w:sz="4" w:space="0" w:color="auto"/>
              <w:right w:val="single" w:sz="4" w:space="0" w:color="auto"/>
            </w:tcBorders>
            <w:shd w:val="clear" w:color="auto" w:fill="auto"/>
            <w:noWrap/>
            <w:vAlign w:val="bottom"/>
            <w:hideMark/>
          </w:tcPr>
          <w:p w14:paraId="435E4C1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139971B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902,4</w:t>
            </w:r>
          </w:p>
        </w:tc>
        <w:tc>
          <w:tcPr>
            <w:tcW w:w="851" w:type="dxa"/>
            <w:tcBorders>
              <w:top w:val="nil"/>
              <w:left w:val="nil"/>
              <w:bottom w:val="single" w:sz="4" w:space="0" w:color="auto"/>
              <w:right w:val="single" w:sz="4" w:space="0" w:color="auto"/>
            </w:tcBorders>
          </w:tcPr>
          <w:p w14:paraId="33037218"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7331555"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1C8DAF37" w14:textId="7DC642E1"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88AD0F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6.5</w:t>
            </w:r>
          </w:p>
        </w:tc>
        <w:tc>
          <w:tcPr>
            <w:tcW w:w="4896" w:type="dxa"/>
            <w:tcBorders>
              <w:top w:val="nil"/>
              <w:left w:val="nil"/>
              <w:bottom w:val="single" w:sz="4" w:space="0" w:color="auto"/>
              <w:right w:val="single" w:sz="4" w:space="0" w:color="auto"/>
            </w:tcBorders>
            <w:shd w:val="clear" w:color="auto" w:fill="auto"/>
            <w:vAlign w:val="bottom"/>
            <w:hideMark/>
          </w:tcPr>
          <w:p w14:paraId="50808401"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Dalle</w:t>
            </w:r>
          </w:p>
        </w:tc>
        <w:tc>
          <w:tcPr>
            <w:tcW w:w="851" w:type="dxa"/>
            <w:tcBorders>
              <w:top w:val="nil"/>
              <w:left w:val="nil"/>
              <w:bottom w:val="single" w:sz="4" w:space="0" w:color="auto"/>
              <w:right w:val="single" w:sz="4" w:space="0" w:color="auto"/>
            </w:tcBorders>
            <w:shd w:val="clear" w:color="auto" w:fill="auto"/>
            <w:noWrap/>
            <w:vAlign w:val="bottom"/>
            <w:hideMark/>
          </w:tcPr>
          <w:p w14:paraId="6D54F6A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6F86AC5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4919,64</w:t>
            </w:r>
          </w:p>
        </w:tc>
        <w:tc>
          <w:tcPr>
            <w:tcW w:w="851" w:type="dxa"/>
            <w:tcBorders>
              <w:top w:val="nil"/>
              <w:left w:val="nil"/>
              <w:bottom w:val="single" w:sz="4" w:space="0" w:color="auto"/>
              <w:right w:val="single" w:sz="4" w:space="0" w:color="auto"/>
            </w:tcBorders>
          </w:tcPr>
          <w:p w14:paraId="03799E94"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A00AC3F"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0B4AA544" w14:textId="46DCC620" w:rsidTr="00D222B5">
        <w:trPr>
          <w:trHeight w:val="181"/>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2879A57"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4896" w:type="dxa"/>
            <w:tcBorders>
              <w:top w:val="nil"/>
              <w:left w:val="nil"/>
              <w:bottom w:val="single" w:sz="4" w:space="0" w:color="auto"/>
              <w:right w:val="single" w:sz="4" w:space="0" w:color="auto"/>
            </w:tcBorders>
            <w:shd w:val="clear" w:color="auto" w:fill="auto"/>
            <w:vAlign w:val="bottom"/>
            <w:hideMark/>
          </w:tcPr>
          <w:p w14:paraId="2738A86A" w14:textId="77777777" w:rsidR="00D44F3B" w:rsidRPr="003F551A" w:rsidRDefault="00D44F3B" w:rsidP="00D44F3B">
            <w:pPr>
              <w:rPr>
                <w:rFonts w:ascii="Calibri" w:hAnsi="Calibri"/>
                <w:sz w:val="18"/>
                <w:szCs w:val="18"/>
                <w:lang w:val="fr-FR" w:eastAsia="fr-FR"/>
              </w:rPr>
            </w:pPr>
            <w:r w:rsidRPr="003F551A">
              <w:rPr>
                <w:rFonts w:ascii="Calibri" w:hAnsi="Calibri"/>
                <w:sz w:val="18"/>
                <w:szCs w:val="18"/>
                <w:lang w:val="fr-FR" w:eastAsia="fr-FR"/>
              </w:rPr>
              <w:t>Coffrage et décoffrage des chainages</w:t>
            </w:r>
          </w:p>
        </w:tc>
        <w:tc>
          <w:tcPr>
            <w:tcW w:w="851" w:type="dxa"/>
            <w:tcBorders>
              <w:top w:val="nil"/>
              <w:left w:val="nil"/>
              <w:bottom w:val="single" w:sz="4" w:space="0" w:color="auto"/>
              <w:right w:val="single" w:sz="4" w:space="0" w:color="auto"/>
            </w:tcBorders>
            <w:shd w:val="clear" w:color="auto" w:fill="auto"/>
            <w:noWrap/>
            <w:vAlign w:val="bottom"/>
            <w:hideMark/>
          </w:tcPr>
          <w:p w14:paraId="43A1B5D0" w14:textId="77777777" w:rsidR="00D44F3B" w:rsidRPr="003F551A" w:rsidRDefault="00D44F3B" w:rsidP="00D44F3B">
            <w:pPr>
              <w:jc w:val="right"/>
              <w:rPr>
                <w:rFonts w:ascii="Calibri" w:hAnsi="Calibri"/>
                <w:sz w:val="18"/>
                <w:szCs w:val="18"/>
                <w:lang w:val="fr-FR" w:eastAsia="fr-FR"/>
              </w:rPr>
            </w:pPr>
            <w:r w:rsidRPr="003F551A">
              <w:rPr>
                <w:rFonts w:ascii="Calibri" w:hAnsi="Calibri"/>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2DC8CC19" w14:textId="77777777" w:rsidR="00D44F3B" w:rsidRPr="003F551A" w:rsidRDefault="00D44F3B" w:rsidP="00D44F3B">
            <w:pPr>
              <w:jc w:val="right"/>
              <w:rPr>
                <w:rFonts w:ascii="Calibri" w:hAnsi="Calibri"/>
                <w:sz w:val="18"/>
                <w:szCs w:val="18"/>
                <w:lang w:val="fr-FR" w:eastAsia="fr-FR"/>
              </w:rPr>
            </w:pPr>
            <w:r w:rsidRPr="003F551A">
              <w:rPr>
                <w:rFonts w:ascii="Calibri" w:hAnsi="Calibri"/>
                <w:sz w:val="18"/>
                <w:szCs w:val="18"/>
                <w:lang w:val="fr-FR" w:eastAsia="fr-FR"/>
              </w:rPr>
              <w:t>1</w:t>
            </w:r>
          </w:p>
        </w:tc>
        <w:tc>
          <w:tcPr>
            <w:tcW w:w="851" w:type="dxa"/>
            <w:tcBorders>
              <w:top w:val="nil"/>
              <w:left w:val="nil"/>
              <w:bottom w:val="single" w:sz="4" w:space="0" w:color="auto"/>
              <w:right w:val="single" w:sz="4" w:space="0" w:color="auto"/>
            </w:tcBorders>
          </w:tcPr>
          <w:p w14:paraId="0C16D282" w14:textId="77777777" w:rsidR="00D44F3B" w:rsidRPr="003F551A" w:rsidRDefault="00D44F3B" w:rsidP="00D44F3B">
            <w:pPr>
              <w:jc w:val="right"/>
              <w:rPr>
                <w:rFonts w:ascii="Calibri" w:hAnsi="Calibri"/>
                <w:sz w:val="18"/>
                <w:szCs w:val="18"/>
                <w:lang w:val="fr-FR" w:eastAsia="fr-FR"/>
              </w:rPr>
            </w:pPr>
          </w:p>
        </w:tc>
        <w:tc>
          <w:tcPr>
            <w:tcW w:w="1275" w:type="dxa"/>
            <w:tcBorders>
              <w:top w:val="nil"/>
              <w:left w:val="nil"/>
              <w:bottom w:val="single" w:sz="4" w:space="0" w:color="auto"/>
              <w:right w:val="single" w:sz="4" w:space="0" w:color="auto"/>
            </w:tcBorders>
          </w:tcPr>
          <w:p w14:paraId="1EA9A047" w14:textId="77777777" w:rsidR="00D44F3B" w:rsidRPr="003F551A" w:rsidRDefault="00D44F3B" w:rsidP="00D44F3B">
            <w:pPr>
              <w:jc w:val="right"/>
              <w:rPr>
                <w:rFonts w:ascii="Calibri" w:hAnsi="Calibri"/>
                <w:sz w:val="18"/>
                <w:szCs w:val="18"/>
                <w:lang w:val="fr-FR" w:eastAsia="fr-FR"/>
              </w:rPr>
            </w:pPr>
          </w:p>
        </w:tc>
      </w:tr>
      <w:tr w:rsidR="00D44F3B" w:rsidRPr="003F551A" w14:paraId="775103E9" w14:textId="6C7697C9"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9B2CE6F"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8</w:t>
            </w:r>
          </w:p>
        </w:tc>
        <w:tc>
          <w:tcPr>
            <w:tcW w:w="4896" w:type="dxa"/>
            <w:tcBorders>
              <w:top w:val="nil"/>
              <w:left w:val="nil"/>
              <w:bottom w:val="single" w:sz="4" w:space="0" w:color="auto"/>
              <w:right w:val="single" w:sz="4" w:space="0" w:color="auto"/>
            </w:tcBorders>
            <w:shd w:val="clear" w:color="auto" w:fill="auto"/>
            <w:noWrap/>
            <w:vAlign w:val="bottom"/>
            <w:hideMark/>
          </w:tcPr>
          <w:p w14:paraId="6BA66305" w14:textId="77777777" w:rsidR="00D44F3B" w:rsidRPr="003F551A" w:rsidRDefault="00D44F3B" w:rsidP="00D44F3B">
            <w:pPr>
              <w:rPr>
                <w:rFonts w:ascii="Calibri" w:hAnsi="Calibri"/>
                <w:color w:val="000000"/>
                <w:sz w:val="18"/>
                <w:szCs w:val="18"/>
                <w:lang w:val="fr-FR" w:eastAsia="fr-FR"/>
              </w:rPr>
            </w:pPr>
            <w:r w:rsidRPr="00AA0AC9">
              <w:rPr>
                <w:rFonts w:ascii="Calibri" w:hAnsi="Calibri"/>
                <w:color w:val="000000"/>
                <w:sz w:val="18"/>
                <w:szCs w:val="18"/>
                <w:lang w:val="fr-FR" w:eastAsia="fr-FR"/>
              </w:rPr>
              <w:t>Maçonnerie</w:t>
            </w:r>
            <w:r w:rsidRPr="003F551A">
              <w:rPr>
                <w:rFonts w:ascii="Calibri" w:hAnsi="Calibri"/>
                <w:color w:val="000000"/>
                <w:sz w:val="18"/>
                <w:szCs w:val="18"/>
                <w:lang w:val="fr-FR" w:eastAsia="fr-FR"/>
              </w:rPr>
              <w:t xml:space="preserve"> blocs</w:t>
            </w:r>
          </w:p>
        </w:tc>
        <w:tc>
          <w:tcPr>
            <w:tcW w:w="851" w:type="dxa"/>
            <w:tcBorders>
              <w:top w:val="nil"/>
              <w:left w:val="nil"/>
              <w:bottom w:val="single" w:sz="4" w:space="0" w:color="auto"/>
              <w:right w:val="single" w:sz="4" w:space="0" w:color="auto"/>
            </w:tcBorders>
            <w:shd w:val="clear" w:color="auto" w:fill="auto"/>
            <w:noWrap/>
            <w:vAlign w:val="bottom"/>
            <w:hideMark/>
          </w:tcPr>
          <w:p w14:paraId="6931A9D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314D235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184</w:t>
            </w:r>
          </w:p>
        </w:tc>
        <w:tc>
          <w:tcPr>
            <w:tcW w:w="851" w:type="dxa"/>
            <w:tcBorders>
              <w:top w:val="nil"/>
              <w:left w:val="nil"/>
              <w:bottom w:val="single" w:sz="4" w:space="0" w:color="auto"/>
              <w:right w:val="single" w:sz="4" w:space="0" w:color="auto"/>
            </w:tcBorders>
          </w:tcPr>
          <w:p w14:paraId="4081EFFF"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CA9EB9D"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73DF5398" w14:textId="3DC0A799" w:rsidTr="00D44F3B">
        <w:trPr>
          <w:trHeight w:val="41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A0FFCE6"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9</w:t>
            </w:r>
          </w:p>
        </w:tc>
        <w:tc>
          <w:tcPr>
            <w:tcW w:w="4896" w:type="dxa"/>
            <w:tcBorders>
              <w:top w:val="nil"/>
              <w:left w:val="nil"/>
              <w:bottom w:val="single" w:sz="4" w:space="0" w:color="auto"/>
              <w:right w:val="single" w:sz="4" w:space="0" w:color="auto"/>
            </w:tcBorders>
            <w:shd w:val="clear" w:color="auto" w:fill="auto"/>
            <w:vAlign w:val="bottom"/>
            <w:hideMark/>
          </w:tcPr>
          <w:p w14:paraId="5265FC1D"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Finition : crépissage et </w:t>
            </w:r>
            <w:r w:rsidRPr="00AA0AC9">
              <w:rPr>
                <w:rFonts w:ascii="Calibri" w:hAnsi="Calibri"/>
                <w:color w:val="000000"/>
                <w:sz w:val="18"/>
                <w:szCs w:val="18"/>
                <w:lang w:val="fr-FR" w:eastAsia="fr-FR"/>
              </w:rPr>
              <w:t>enduisage</w:t>
            </w:r>
            <w:r w:rsidRPr="003F551A">
              <w:rPr>
                <w:rFonts w:ascii="Calibri" w:hAnsi="Calibri"/>
                <w:color w:val="000000"/>
                <w:sz w:val="18"/>
                <w:szCs w:val="18"/>
                <w:lang w:val="fr-FR" w:eastAsia="fr-FR"/>
              </w:rPr>
              <w:t xml:space="preserve"> des poteaux, des murs et du plafond</w:t>
            </w:r>
          </w:p>
        </w:tc>
        <w:tc>
          <w:tcPr>
            <w:tcW w:w="851" w:type="dxa"/>
            <w:tcBorders>
              <w:top w:val="nil"/>
              <w:left w:val="nil"/>
              <w:bottom w:val="single" w:sz="4" w:space="0" w:color="auto"/>
              <w:right w:val="single" w:sz="4" w:space="0" w:color="auto"/>
            </w:tcBorders>
            <w:shd w:val="clear" w:color="auto" w:fill="auto"/>
            <w:noWrap/>
            <w:vAlign w:val="bottom"/>
            <w:hideMark/>
          </w:tcPr>
          <w:p w14:paraId="2D85C86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00666939"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598,4</w:t>
            </w:r>
          </w:p>
        </w:tc>
        <w:tc>
          <w:tcPr>
            <w:tcW w:w="851" w:type="dxa"/>
            <w:tcBorders>
              <w:top w:val="nil"/>
              <w:left w:val="nil"/>
              <w:bottom w:val="single" w:sz="4" w:space="0" w:color="auto"/>
              <w:right w:val="single" w:sz="4" w:space="0" w:color="auto"/>
            </w:tcBorders>
          </w:tcPr>
          <w:p w14:paraId="73F6E2D6"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22EA6FF3"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2F1915E9" w14:textId="16D58F2D"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996EEA5"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10</w:t>
            </w:r>
          </w:p>
        </w:tc>
        <w:tc>
          <w:tcPr>
            <w:tcW w:w="4896" w:type="dxa"/>
            <w:tcBorders>
              <w:top w:val="nil"/>
              <w:left w:val="nil"/>
              <w:bottom w:val="single" w:sz="4" w:space="0" w:color="auto"/>
              <w:right w:val="single" w:sz="4" w:space="0" w:color="auto"/>
            </w:tcBorders>
            <w:shd w:val="clear" w:color="auto" w:fill="auto"/>
            <w:noWrap/>
            <w:vAlign w:val="bottom"/>
            <w:hideMark/>
          </w:tcPr>
          <w:p w14:paraId="0E4E24E8"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Revêtement parquet : pose de céramique</w:t>
            </w:r>
          </w:p>
        </w:tc>
        <w:tc>
          <w:tcPr>
            <w:tcW w:w="851" w:type="dxa"/>
            <w:tcBorders>
              <w:top w:val="nil"/>
              <w:left w:val="nil"/>
              <w:bottom w:val="single" w:sz="4" w:space="0" w:color="auto"/>
              <w:right w:val="single" w:sz="4" w:space="0" w:color="auto"/>
            </w:tcBorders>
            <w:shd w:val="clear" w:color="auto" w:fill="auto"/>
            <w:noWrap/>
            <w:vAlign w:val="bottom"/>
            <w:hideMark/>
          </w:tcPr>
          <w:p w14:paraId="66EAA08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521C9F5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127</w:t>
            </w:r>
          </w:p>
        </w:tc>
        <w:tc>
          <w:tcPr>
            <w:tcW w:w="851" w:type="dxa"/>
            <w:tcBorders>
              <w:top w:val="nil"/>
              <w:left w:val="nil"/>
              <w:bottom w:val="single" w:sz="4" w:space="0" w:color="auto"/>
              <w:right w:val="single" w:sz="4" w:space="0" w:color="auto"/>
            </w:tcBorders>
          </w:tcPr>
          <w:p w14:paraId="19B3C114"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9E27948"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57449E2B" w14:textId="20538105" w:rsidTr="00D44F3B">
        <w:trPr>
          <w:trHeight w:val="381"/>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06A4E8E"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11</w:t>
            </w:r>
          </w:p>
        </w:tc>
        <w:tc>
          <w:tcPr>
            <w:tcW w:w="4896" w:type="dxa"/>
            <w:tcBorders>
              <w:top w:val="nil"/>
              <w:left w:val="nil"/>
              <w:bottom w:val="single" w:sz="4" w:space="0" w:color="auto"/>
              <w:right w:val="single" w:sz="4" w:space="0" w:color="auto"/>
            </w:tcBorders>
            <w:shd w:val="clear" w:color="auto" w:fill="auto"/>
            <w:vAlign w:val="bottom"/>
            <w:hideMark/>
          </w:tcPr>
          <w:p w14:paraId="39547F4B"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Ferronnerie : fabrication et installation en fer forgé</w:t>
            </w:r>
          </w:p>
        </w:tc>
        <w:tc>
          <w:tcPr>
            <w:tcW w:w="851" w:type="dxa"/>
            <w:tcBorders>
              <w:top w:val="nil"/>
              <w:left w:val="nil"/>
              <w:bottom w:val="single" w:sz="4" w:space="0" w:color="auto"/>
              <w:right w:val="single" w:sz="4" w:space="0" w:color="auto"/>
            </w:tcBorders>
            <w:shd w:val="clear" w:color="auto" w:fill="auto"/>
            <w:noWrap/>
            <w:vAlign w:val="bottom"/>
            <w:hideMark/>
          </w:tcPr>
          <w:p w14:paraId="79A434B0"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2B8638F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16</w:t>
            </w:r>
          </w:p>
        </w:tc>
        <w:tc>
          <w:tcPr>
            <w:tcW w:w="851" w:type="dxa"/>
            <w:tcBorders>
              <w:top w:val="nil"/>
              <w:left w:val="nil"/>
              <w:bottom w:val="single" w:sz="4" w:space="0" w:color="auto"/>
              <w:right w:val="single" w:sz="4" w:space="0" w:color="auto"/>
            </w:tcBorders>
          </w:tcPr>
          <w:p w14:paraId="29AE7DC1"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E8969B1"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76000873" w14:textId="38A89314"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E74BF2B"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12</w:t>
            </w:r>
          </w:p>
        </w:tc>
        <w:tc>
          <w:tcPr>
            <w:tcW w:w="4896" w:type="dxa"/>
            <w:tcBorders>
              <w:top w:val="nil"/>
              <w:left w:val="nil"/>
              <w:bottom w:val="single" w:sz="4" w:space="0" w:color="auto"/>
              <w:right w:val="single" w:sz="4" w:space="0" w:color="auto"/>
            </w:tcBorders>
            <w:shd w:val="clear" w:color="auto" w:fill="auto"/>
            <w:noWrap/>
            <w:vAlign w:val="bottom"/>
            <w:hideMark/>
          </w:tcPr>
          <w:p w14:paraId="5FD6D5DF"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Fenêtres en lames de verre</w:t>
            </w:r>
          </w:p>
        </w:tc>
        <w:tc>
          <w:tcPr>
            <w:tcW w:w="851" w:type="dxa"/>
            <w:tcBorders>
              <w:top w:val="nil"/>
              <w:left w:val="nil"/>
              <w:bottom w:val="single" w:sz="4" w:space="0" w:color="auto"/>
              <w:right w:val="single" w:sz="4" w:space="0" w:color="auto"/>
            </w:tcBorders>
            <w:shd w:val="clear" w:color="auto" w:fill="auto"/>
            <w:noWrap/>
            <w:vAlign w:val="bottom"/>
            <w:hideMark/>
          </w:tcPr>
          <w:p w14:paraId="4FD7B297"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20EB17E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13</w:t>
            </w:r>
          </w:p>
        </w:tc>
        <w:tc>
          <w:tcPr>
            <w:tcW w:w="851" w:type="dxa"/>
            <w:tcBorders>
              <w:top w:val="nil"/>
              <w:left w:val="nil"/>
              <w:bottom w:val="single" w:sz="4" w:space="0" w:color="auto"/>
              <w:right w:val="single" w:sz="4" w:space="0" w:color="auto"/>
            </w:tcBorders>
          </w:tcPr>
          <w:p w14:paraId="78C31C64"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61F2FB2"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1716ED84" w14:textId="657599CD"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A510B5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13</w:t>
            </w:r>
          </w:p>
        </w:tc>
        <w:tc>
          <w:tcPr>
            <w:tcW w:w="4896" w:type="dxa"/>
            <w:tcBorders>
              <w:top w:val="nil"/>
              <w:left w:val="nil"/>
              <w:bottom w:val="single" w:sz="4" w:space="0" w:color="auto"/>
              <w:right w:val="single" w:sz="4" w:space="0" w:color="auto"/>
            </w:tcBorders>
            <w:shd w:val="clear" w:color="auto" w:fill="auto"/>
            <w:noWrap/>
            <w:vAlign w:val="bottom"/>
            <w:hideMark/>
          </w:tcPr>
          <w:p w14:paraId="122C708E"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Portes</w:t>
            </w:r>
          </w:p>
        </w:tc>
        <w:tc>
          <w:tcPr>
            <w:tcW w:w="851" w:type="dxa"/>
            <w:tcBorders>
              <w:top w:val="nil"/>
              <w:left w:val="nil"/>
              <w:bottom w:val="single" w:sz="4" w:space="0" w:color="auto"/>
              <w:right w:val="single" w:sz="4" w:space="0" w:color="auto"/>
            </w:tcBorders>
            <w:shd w:val="clear" w:color="auto" w:fill="auto"/>
            <w:noWrap/>
            <w:vAlign w:val="bottom"/>
            <w:hideMark/>
          </w:tcPr>
          <w:p w14:paraId="4DE6C5B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293CA872"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10</w:t>
            </w:r>
          </w:p>
        </w:tc>
        <w:tc>
          <w:tcPr>
            <w:tcW w:w="851" w:type="dxa"/>
            <w:tcBorders>
              <w:top w:val="nil"/>
              <w:left w:val="nil"/>
              <w:bottom w:val="single" w:sz="4" w:space="0" w:color="auto"/>
              <w:right w:val="single" w:sz="4" w:space="0" w:color="auto"/>
            </w:tcBorders>
          </w:tcPr>
          <w:p w14:paraId="5C545DF1"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B9A3B04" w14:textId="77777777" w:rsidR="00D44F3B" w:rsidRPr="003F551A" w:rsidRDefault="00D44F3B" w:rsidP="00D44F3B">
            <w:pPr>
              <w:jc w:val="right"/>
              <w:rPr>
                <w:rFonts w:ascii="Calibri" w:hAnsi="Calibri"/>
                <w:color w:val="000000"/>
                <w:sz w:val="18"/>
                <w:szCs w:val="18"/>
                <w:lang w:val="fr-FR" w:eastAsia="fr-FR"/>
              </w:rPr>
            </w:pPr>
          </w:p>
        </w:tc>
      </w:tr>
      <w:tr w:rsidR="00D222B5" w:rsidRPr="0014655A" w14:paraId="0C299A68" w14:textId="77777777" w:rsidTr="00FC7C81">
        <w:trPr>
          <w:trHeight w:val="289"/>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20E0DB9C" w14:textId="41EEA67F" w:rsidR="00D222B5" w:rsidRPr="003F551A" w:rsidRDefault="00D222B5" w:rsidP="00D222B5">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 TRAVAUX DE CONSTRUCTION</w:t>
            </w:r>
          </w:p>
        </w:tc>
        <w:tc>
          <w:tcPr>
            <w:tcW w:w="1275" w:type="dxa"/>
            <w:tcBorders>
              <w:top w:val="nil"/>
              <w:left w:val="nil"/>
              <w:bottom w:val="single" w:sz="4" w:space="0" w:color="auto"/>
              <w:right w:val="single" w:sz="4" w:space="0" w:color="auto"/>
            </w:tcBorders>
          </w:tcPr>
          <w:p w14:paraId="6D55B5BA" w14:textId="77777777" w:rsidR="00D222B5" w:rsidRPr="003F551A" w:rsidRDefault="00D222B5" w:rsidP="00D44F3B">
            <w:pPr>
              <w:jc w:val="right"/>
              <w:rPr>
                <w:rFonts w:ascii="Calibri" w:hAnsi="Calibri"/>
                <w:color w:val="000000"/>
                <w:sz w:val="18"/>
                <w:szCs w:val="18"/>
                <w:lang w:val="fr-FR" w:eastAsia="fr-FR"/>
              </w:rPr>
            </w:pPr>
          </w:p>
        </w:tc>
      </w:tr>
      <w:tr w:rsidR="00D44F3B" w:rsidRPr="003F551A" w14:paraId="66729E57" w14:textId="16D6F7B9" w:rsidTr="00D44F3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65A29B18"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B</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2A24E620"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ELECTRIQUES</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649D1D82"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7A81F3CB"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6DF665A6" w14:textId="77777777" w:rsidR="00D44F3B" w:rsidRPr="003F551A" w:rsidRDefault="00D44F3B" w:rsidP="00D44F3B">
            <w:pPr>
              <w:rPr>
                <w:rFonts w:ascii="Calibri" w:hAnsi="Calibri"/>
                <w:b/>
                <w:bCs/>
                <w:color w:val="000000"/>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4FEA4401" w14:textId="77777777" w:rsidR="00D44F3B" w:rsidRPr="003F551A" w:rsidRDefault="00D44F3B" w:rsidP="00D44F3B">
            <w:pPr>
              <w:rPr>
                <w:rFonts w:ascii="Calibri" w:hAnsi="Calibri"/>
                <w:b/>
                <w:bCs/>
                <w:color w:val="000000"/>
                <w:sz w:val="18"/>
                <w:szCs w:val="18"/>
                <w:lang w:val="fr-FR" w:eastAsia="fr-FR"/>
              </w:rPr>
            </w:pPr>
          </w:p>
        </w:tc>
      </w:tr>
      <w:tr w:rsidR="00D44F3B" w:rsidRPr="003F551A" w14:paraId="7F4634B2" w14:textId="693FC55C" w:rsidTr="00D44F3B">
        <w:trPr>
          <w:trHeight w:val="536"/>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631698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vAlign w:val="bottom"/>
            <w:hideMark/>
          </w:tcPr>
          <w:p w14:paraId="40A9B4B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 circuit </w:t>
            </w:r>
            <w:r w:rsidRPr="00AA0AC9">
              <w:rPr>
                <w:rFonts w:ascii="Calibri" w:hAnsi="Calibri"/>
                <w:color w:val="000000"/>
                <w:sz w:val="18"/>
                <w:szCs w:val="18"/>
                <w:lang w:val="fr-FR" w:eastAsia="fr-FR"/>
              </w:rPr>
              <w:t>électrique</w:t>
            </w:r>
            <w:r w:rsidRPr="003F551A">
              <w:rPr>
                <w:rFonts w:ascii="Calibri" w:hAnsi="Calibri"/>
                <w:color w:val="000000"/>
                <w:sz w:val="18"/>
                <w:szCs w:val="18"/>
                <w:lang w:val="fr-FR" w:eastAsia="fr-FR"/>
              </w:rPr>
              <w:t xml:space="preserve"> (tuyaux et fils 12, prises 110v et interrupteur, safety</w:t>
            </w:r>
          </w:p>
        </w:tc>
        <w:tc>
          <w:tcPr>
            <w:tcW w:w="851" w:type="dxa"/>
            <w:tcBorders>
              <w:top w:val="nil"/>
              <w:left w:val="nil"/>
              <w:bottom w:val="single" w:sz="4" w:space="0" w:color="auto"/>
              <w:right w:val="single" w:sz="4" w:space="0" w:color="auto"/>
            </w:tcBorders>
            <w:shd w:val="clear" w:color="auto" w:fill="auto"/>
            <w:noWrap/>
            <w:vAlign w:val="bottom"/>
            <w:hideMark/>
          </w:tcPr>
          <w:p w14:paraId="49876A9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6B10D19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2E20DCE5"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4E8342F2"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2497E464" w14:textId="1CAC26AB"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360879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4896" w:type="dxa"/>
            <w:tcBorders>
              <w:top w:val="nil"/>
              <w:left w:val="nil"/>
              <w:bottom w:val="single" w:sz="4" w:space="0" w:color="auto"/>
              <w:right w:val="single" w:sz="4" w:space="0" w:color="auto"/>
            </w:tcBorders>
            <w:shd w:val="clear" w:color="auto" w:fill="auto"/>
            <w:noWrap/>
            <w:vAlign w:val="bottom"/>
            <w:hideMark/>
          </w:tcPr>
          <w:p w14:paraId="693DF66E"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lampes</w:t>
            </w:r>
          </w:p>
        </w:tc>
        <w:tc>
          <w:tcPr>
            <w:tcW w:w="851" w:type="dxa"/>
            <w:tcBorders>
              <w:top w:val="nil"/>
              <w:left w:val="nil"/>
              <w:bottom w:val="single" w:sz="4" w:space="0" w:color="auto"/>
              <w:right w:val="single" w:sz="4" w:space="0" w:color="auto"/>
            </w:tcBorders>
            <w:shd w:val="clear" w:color="auto" w:fill="auto"/>
            <w:noWrap/>
            <w:vAlign w:val="bottom"/>
            <w:hideMark/>
          </w:tcPr>
          <w:p w14:paraId="0923C69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3C8710A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14</w:t>
            </w:r>
          </w:p>
        </w:tc>
        <w:tc>
          <w:tcPr>
            <w:tcW w:w="851" w:type="dxa"/>
            <w:tcBorders>
              <w:top w:val="nil"/>
              <w:left w:val="nil"/>
              <w:bottom w:val="single" w:sz="4" w:space="0" w:color="auto"/>
              <w:right w:val="single" w:sz="4" w:space="0" w:color="auto"/>
            </w:tcBorders>
          </w:tcPr>
          <w:p w14:paraId="150B7649"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3541F0D" w14:textId="77777777" w:rsidR="00D44F3B" w:rsidRPr="003F551A" w:rsidRDefault="00D44F3B" w:rsidP="00D44F3B">
            <w:pPr>
              <w:jc w:val="right"/>
              <w:rPr>
                <w:rFonts w:ascii="Calibri" w:hAnsi="Calibri"/>
                <w:color w:val="000000"/>
                <w:sz w:val="18"/>
                <w:szCs w:val="18"/>
                <w:lang w:val="fr-FR" w:eastAsia="fr-FR"/>
              </w:rPr>
            </w:pPr>
          </w:p>
        </w:tc>
      </w:tr>
      <w:tr w:rsidR="00D222B5" w:rsidRPr="003F551A" w14:paraId="7FF3B3F5" w14:textId="77777777" w:rsidTr="00D34E9B">
        <w:trPr>
          <w:trHeight w:val="289"/>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40069AB7" w14:textId="08BD3ADD" w:rsidR="00D222B5" w:rsidRPr="003F551A" w:rsidRDefault="00D222B5" w:rsidP="00D222B5">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 TRAVAUX</w:t>
            </w:r>
            <w:r>
              <w:rPr>
                <w:rFonts w:ascii="Calibri" w:hAnsi="Calibri"/>
                <w:b/>
                <w:color w:val="000000"/>
                <w:sz w:val="18"/>
                <w:szCs w:val="18"/>
                <w:lang w:val="fr-FR" w:eastAsia="fr-FR"/>
              </w:rPr>
              <w:t xml:space="preserve"> ELECTRIQUES</w:t>
            </w:r>
          </w:p>
        </w:tc>
        <w:tc>
          <w:tcPr>
            <w:tcW w:w="1275" w:type="dxa"/>
            <w:tcBorders>
              <w:top w:val="nil"/>
              <w:left w:val="nil"/>
              <w:bottom w:val="single" w:sz="4" w:space="0" w:color="auto"/>
              <w:right w:val="single" w:sz="4" w:space="0" w:color="auto"/>
            </w:tcBorders>
          </w:tcPr>
          <w:p w14:paraId="586A455C" w14:textId="77777777" w:rsidR="00D222B5" w:rsidRPr="003F551A" w:rsidRDefault="00D222B5" w:rsidP="00D44F3B">
            <w:pPr>
              <w:jc w:val="right"/>
              <w:rPr>
                <w:rFonts w:ascii="Calibri" w:hAnsi="Calibri"/>
                <w:color w:val="000000"/>
                <w:sz w:val="18"/>
                <w:szCs w:val="18"/>
                <w:lang w:val="fr-FR" w:eastAsia="fr-FR"/>
              </w:rPr>
            </w:pPr>
          </w:p>
        </w:tc>
      </w:tr>
      <w:tr w:rsidR="00D44F3B" w:rsidRPr="003F551A" w14:paraId="4EC58FB4" w14:textId="1D3800A7" w:rsidTr="00D44F3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7221897F"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C</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0BA4BDAF"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HYDRAULIQUES &amp; SANITAIRES</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4A0D8F75"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05454DC7" w14:textId="77777777" w:rsidR="00D44F3B" w:rsidRPr="003F551A" w:rsidRDefault="00D44F3B" w:rsidP="00D44F3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7D8E68FC" w14:textId="77777777" w:rsidR="00D44F3B" w:rsidRPr="003F551A" w:rsidRDefault="00D44F3B" w:rsidP="00D44F3B">
            <w:pPr>
              <w:rPr>
                <w:rFonts w:ascii="Calibri" w:hAnsi="Calibri"/>
                <w:b/>
                <w:bCs/>
                <w:color w:val="000000"/>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087DD2B9" w14:textId="77777777" w:rsidR="00D44F3B" w:rsidRPr="003F551A" w:rsidRDefault="00D44F3B" w:rsidP="00D44F3B">
            <w:pPr>
              <w:rPr>
                <w:rFonts w:ascii="Calibri" w:hAnsi="Calibri"/>
                <w:b/>
                <w:bCs/>
                <w:color w:val="000000"/>
                <w:sz w:val="18"/>
                <w:szCs w:val="18"/>
                <w:lang w:val="fr-FR" w:eastAsia="fr-FR"/>
              </w:rPr>
            </w:pPr>
          </w:p>
        </w:tc>
      </w:tr>
      <w:tr w:rsidR="00D44F3B" w:rsidRPr="003F551A" w14:paraId="6C780E3D" w14:textId="5E09C4B1"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C26C004"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noWrap/>
            <w:vAlign w:val="bottom"/>
            <w:hideMark/>
          </w:tcPr>
          <w:p w14:paraId="45A101D7"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 la tuyauterie</w:t>
            </w:r>
          </w:p>
        </w:tc>
        <w:tc>
          <w:tcPr>
            <w:tcW w:w="851" w:type="dxa"/>
            <w:tcBorders>
              <w:top w:val="nil"/>
              <w:left w:val="nil"/>
              <w:bottom w:val="single" w:sz="4" w:space="0" w:color="auto"/>
              <w:right w:val="single" w:sz="4" w:space="0" w:color="auto"/>
            </w:tcBorders>
            <w:shd w:val="clear" w:color="auto" w:fill="auto"/>
            <w:noWrap/>
            <w:vAlign w:val="bottom"/>
            <w:hideMark/>
          </w:tcPr>
          <w:p w14:paraId="4CD06B46"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72B031E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521079EE"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7CBB110"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5997EBF8" w14:textId="1C5488D5" w:rsidTr="00D44F3B">
        <w:trPr>
          <w:trHeight w:val="531"/>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4C71C64"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4896" w:type="dxa"/>
            <w:tcBorders>
              <w:top w:val="nil"/>
              <w:left w:val="nil"/>
              <w:bottom w:val="single" w:sz="4" w:space="0" w:color="auto"/>
              <w:right w:val="single" w:sz="4" w:space="0" w:color="auto"/>
            </w:tcBorders>
            <w:shd w:val="clear" w:color="auto" w:fill="auto"/>
            <w:vAlign w:val="bottom"/>
            <w:hideMark/>
          </w:tcPr>
          <w:p w14:paraId="75990742"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51" w:type="dxa"/>
            <w:tcBorders>
              <w:top w:val="nil"/>
              <w:left w:val="nil"/>
              <w:bottom w:val="single" w:sz="4" w:space="0" w:color="auto"/>
              <w:right w:val="single" w:sz="4" w:space="0" w:color="auto"/>
            </w:tcBorders>
            <w:shd w:val="clear" w:color="auto" w:fill="auto"/>
            <w:noWrap/>
            <w:vAlign w:val="bottom"/>
            <w:hideMark/>
          </w:tcPr>
          <w:p w14:paraId="0AB8748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615A2059"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c>
          <w:tcPr>
            <w:tcW w:w="851" w:type="dxa"/>
            <w:tcBorders>
              <w:top w:val="nil"/>
              <w:left w:val="nil"/>
              <w:bottom w:val="single" w:sz="4" w:space="0" w:color="auto"/>
              <w:right w:val="single" w:sz="4" w:space="0" w:color="auto"/>
            </w:tcBorders>
          </w:tcPr>
          <w:p w14:paraId="120C88B0"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2121AEF"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61E2F407" w14:textId="3BA02E92" w:rsidTr="00D44F3B">
        <w:trPr>
          <w:trHeight w:val="387"/>
        </w:trPr>
        <w:tc>
          <w:tcPr>
            <w:tcW w:w="774" w:type="dxa"/>
            <w:tcBorders>
              <w:top w:val="nil"/>
              <w:left w:val="single" w:sz="4" w:space="0" w:color="auto"/>
              <w:bottom w:val="single" w:sz="4" w:space="0" w:color="auto"/>
              <w:right w:val="single" w:sz="4" w:space="0" w:color="auto"/>
            </w:tcBorders>
            <w:shd w:val="clear" w:color="auto" w:fill="auto"/>
            <w:noWrap/>
            <w:vAlign w:val="bottom"/>
          </w:tcPr>
          <w:p w14:paraId="344469AD" w14:textId="77777777" w:rsidR="00D44F3B" w:rsidRPr="00AA0AC9" w:rsidRDefault="00D44F3B" w:rsidP="00D44F3B">
            <w:pPr>
              <w:jc w:val="right"/>
              <w:rPr>
                <w:rFonts w:ascii="Calibri" w:hAnsi="Calibri"/>
                <w:b/>
                <w:bCs/>
                <w:color w:val="000000"/>
                <w:sz w:val="18"/>
                <w:szCs w:val="18"/>
                <w:lang w:val="fr-FR" w:eastAsia="fr-FR"/>
              </w:rPr>
            </w:pPr>
            <w:r w:rsidRPr="00AA0AC9">
              <w:rPr>
                <w:rFonts w:ascii="Calibri" w:hAnsi="Calibri"/>
                <w:b/>
                <w:bCs/>
                <w:color w:val="000000"/>
                <w:sz w:val="18"/>
                <w:szCs w:val="18"/>
                <w:lang w:val="fr-FR" w:eastAsia="fr-FR"/>
              </w:rPr>
              <w:t>3</w:t>
            </w:r>
          </w:p>
        </w:tc>
        <w:tc>
          <w:tcPr>
            <w:tcW w:w="4896" w:type="dxa"/>
            <w:tcBorders>
              <w:top w:val="nil"/>
              <w:left w:val="nil"/>
              <w:bottom w:val="single" w:sz="4" w:space="0" w:color="auto"/>
              <w:right w:val="single" w:sz="4" w:space="0" w:color="auto"/>
            </w:tcBorders>
            <w:shd w:val="clear" w:color="auto" w:fill="auto"/>
            <w:vAlign w:val="bottom"/>
          </w:tcPr>
          <w:p w14:paraId="3F96F0DB" w14:textId="77777777" w:rsidR="00D44F3B" w:rsidRPr="00AA0AC9" w:rsidRDefault="00D44F3B" w:rsidP="00D44F3B">
            <w:pPr>
              <w:rPr>
                <w:rFonts w:ascii="Calibri" w:hAnsi="Calibri"/>
                <w:color w:val="000000"/>
                <w:sz w:val="18"/>
                <w:szCs w:val="18"/>
                <w:lang w:val="fr-FR" w:eastAsia="fr-FR"/>
              </w:rPr>
            </w:pPr>
            <w:r w:rsidRPr="00AA0AC9">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51" w:type="dxa"/>
            <w:tcBorders>
              <w:top w:val="nil"/>
              <w:left w:val="nil"/>
              <w:bottom w:val="single" w:sz="4" w:space="0" w:color="auto"/>
              <w:right w:val="single" w:sz="4" w:space="0" w:color="auto"/>
            </w:tcBorders>
            <w:shd w:val="clear" w:color="auto" w:fill="auto"/>
            <w:noWrap/>
            <w:vAlign w:val="bottom"/>
          </w:tcPr>
          <w:p w14:paraId="1CA2E7B0" w14:textId="77777777" w:rsidR="00D44F3B" w:rsidRPr="00AA0AC9" w:rsidRDefault="00D44F3B" w:rsidP="00D44F3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tcPr>
          <w:p w14:paraId="309F1485" w14:textId="77777777" w:rsidR="00D44F3B" w:rsidRPr="00AA0AC9" w:rsidRDefault="00D44F3B" w:rsidP="00D44F3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283190C3" w14:textId="77777777" w:rsidR="00D44F3B" w:rsidRPr="00AA0AC9"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0B2778AD" w14:textId="77777777" w:rsidR="00D44F3B" w:rsidRPr="00AA0AC9" w:rsidRDefault="00D44F3B" w:rsidP="00D44F3B">
            <w:pPr>
              <w:jc w:val="right"/>
              <w:rPr>
                <w:rFonts w:ascii="Calibri" w:hAnsi="Calibri"/>
                <w:color w:val="000000"/>
                <w:sz w:val="18"/>
                <w:szCs w:val="18"/>
                <w:lang w:val="fr-FR" w:eastAsia="fr-FR"/>
              </w:rPr>
            </w:pPr>
          </w:p>
        </w:tc>
      </w:tr>
      <w:tr w:rsidR="00D44F3B" w:rsidRPr="003F551A" w14:paraId="14112DE8" w14:textId="044D2BF7"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AB895D8"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4896" w:type="dxa"/>
            <w:tcBorders>
              <w:top w:val="nil"/>
              <w:left w:val="nil"/>
              <w:bottom w:val="single" w:sz="4" w:space="0" w:color="auto"/>
              <w:right w:val="single" w:sz="4" w:space="0" w:color="auto"/>
            </w:tcBorders>
            <w:shd w:val="clear" w:color="auto" w:fill="auto"/>
            <w:noWrap/>
            <w:vAlign w:val="bottom"/>
            <w:hideMark/>
          </w:tcPr>
          <w:p w14:paraId="76596F7C"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d'un </w:t>
            </w:r>
            <w:r w:rsidRPr="00AA0AC9">
              <w:rPr>
                <w:rFonts w:ascii="Calibri" w:hAnsi="Calibri"/>
                <w:color w:val="000000"/>
                <w:sz w:val="18"/>
                <w:szCs w:val="18"/>
                <w:lang w:val="fr-FR" w:eastAsia="fr-FR"/>
              </w:rPr>
              <w:t>évier</w:t>
            </w:r>
          </w:p>
        </w:tc>
        <w:tc>
          <w:tcPr>
            <w:tcW w:w="851" w:type="dxa"/>
            <w:tcBorders>
              <w:top w:val="nil"/>
              <w:left w:val="nil"/>
              <w:bottom w:val="single" w:sz="4" w:space="0" w:color="auto"/>
              <w:right w:val="single" w:sz="4" w:space="0" w:color="auto"/>
            </w:tcBorders>
            <w:shd w:val="clear" w:color="auto" w:fill="auto"/>
            <w:noWrap/>
            <w:vAlign w:val="bottom"/>
            <w:hideMark/>
          </w:tcPr>
          <w:p w14:paraId="6016D717"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67466EAF"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4A1F8F61"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F9C4F2A"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7EA0CB92" w14:textId="4A95CD15"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21ADA32"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4896" w:type="dxa"/>
            <w:tcBorders>
              <w:top w:val="nil"/>
              <w:left w:val="nil"/>
              <w:bottom w:val="single" w:sz="4" w:space="0" w:color="auto"/>
              <w:right w:val="single" w:sz="4" w:space="0" w:color="auto"/>
            </w:tcBorders>
            <w:shd w:val="clear" w:color="auto" w:fill="auto"/>
            <w:noWrap/>
            <w:vAlign w:val="bottom"/>
            <w:hideMark/>
          </w:tcPr>
          <w:p w14:paraId="0B31A3DB"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d'un château d'eau de 400 gal</w:t>
            </w:r>
          </w:p>
        </w:tc>
        <w:tc>
          <w:tcPr>
            <w:tcW w:w="851" w:type="dxa"/>
            <w:tcBorders>
              <w:top w:val="nil"/>
              <w:left w:val="nil"/>
              <w:bottom w:val="single" w:sz="4" w:space="0" w:color="auto"/>
              <w:right w:val="single" w:sz="4" w:space="0" w:color="auto"/>
            </w:tcBorders>
            <w:shd w:val="clear" w:color="auto" w:fill="auto"/>
            <w:noWrap/>
            <w:vAlign w:val="bottom"/>
            <w:hideMark/>
          </w:tcPr>
          <w:p w14:paraId="0A67CD6C"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4B4058F0"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400</w:t>
            </w:r>
          </w:p>
        </w:tc>
        <w:tc>
          <w:tcPr>
            <w:tcW w:w="851" w:type="dxa"/>
            <w:tcBorders>
              <w:top w:val="nil"/>
              <w:left w:val="nil"/>
              <w:bottom w:val="single" w:sz="4" w:space="0" w:color="auto"/>
              <w:right w:val="single" w:sz="4" w:space="0" w:color="auto"/>
            </w:tcBorders>
          </w:tcPr>
          <w:p w14:paraId="369E9CF6"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FE97BC3"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21748132" w14:textId="6B3DDF93"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9AE9ED1"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4896" w:type="dxa"/>
            <w:tcBorders>
              <w:top w:val="nil"/>
              <w:left w:val="nil"/>
              <w:bottom w:val="single" w:sz="4" w:space="0" w:color="auto"/>
              <w:right w:val="single" w:sz="4" w:space="0" w:color="auto"/>
            </w:tcBorders>
            <w:shd w:val="clear" w:color="auto" w:fill="auto"/>
            <w:noWrap/>
            <w:vAlign w:val="bottom"/>
            <w:hideMark/>
          </w:tcPr>
          <w:p w14:paraId="3B0F9EA7"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Réservoir</w:t>
            </w:r>
          </w:p>
        </w:tc>
        <w:tc>
          <w:tcPr>
            <w:tcW w:w="851" w:type="dxa"/>
            <w:tcBorders>
              <w:top w:val="nil"/>
              <w:left w:val="nil"/>
              <w:bottom w:val="single" w:sz="4" w:space="0" w:color="auto"/>
              <w:right w:val="single" w:sz="4" w:space="0" w:color="auto"/>
            </w:tcBorders>
            <w:shd w:val="clear" w:color="auto" w:fill="auto"/>
            <w:noWrap/>
            <w:vAlign w:val="bottom"/>
            <w:hideMark/>
          </w:tcPr>
          <w:p w14:paraId="614647B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992" w:type="dxa"/>
            <w:tcBorders>
              <w:top w:val="nil"/>
              <w:left w:val="nil"/>
              <w:bottom w:val="single" w:sz="4" w:space="0" w:color="auto"/>
              <w:right w:val="single" w:sz="4" w:space="0" w:color="auto"/>
            </w:tcBorders>
            <w:shd w:val="clear" w:color="auto" w:fill="auto"/>
            <w:noWrap/>
            <w:vAlign w:val="bottom"/>
            <w:hideMark/>
          </w:tcPr>
          <w:p w14:paraId="6039B8D4"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2000</w:t>
            </w:r>
          </w:p>
        </w:tc>
        <w:tc>
          <w:tcPr>
            <w:tcW w:w="851" w:type="dxa"/>
            <w:tcBorders>
              <w:top w:val="nil"/>
              <w:left w:val="nil"/>
              <w:bottom w:val="single" w:sz="4" w:space="0" w:color="auto"/>
              <w:right w:val="single" w:sz="4" w:space="0" w:color="auto"/>
            </w:tcBorders>
          </w:tcPr>
          <w:p w14:paraId="3D56162D"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FB6EE6F"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4876A2A8" w14:textId="67E5DEAE" w:rsidTr="00D44F3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D8D2F63" w14:textId="77777777" w:rsidR="00D44F3B" w:rsidRPr="003F551A" w:rsidRDefault="00D44F3B" w:rsidP="00D44F3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4896" w:type="dxa"/>
            <w:tcBorders>
              <w:top w:val="nil"/>
              <w:left w:val="nil"/>
              <w:bottom w:val="single" w:sz="4" w:space="0" w:color="auto"/>
              <w:right w:val="single" w:sz="4" w:space="0" w:color="auto"/>
            </w:tcBorders>
            <w:shd w:val="clear" w:color="auto" w:fill="auto"/>
            <w:noWrap/>
            <w:vAlign w:val="bottom"/>
            <w:hideMark/>
          </w:tcPr>
          <w:p w14:paraId="7C5FA2BB"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Fosse sceptique</w:t>
            </w:r>
          </w:p>
        </w:tc>
        <w:tc>
          <w:tcPr>
            <w:tcW w:w="851" w:type="dxa"/>
            <w:tcBorders>
              <w:top w:val="nil"/>
              <w:left w:val="nil"/>
              <w:bottom w:val="single" w:sz="4" w:space="0" w:color="auto"/>
              <w:right w:val="single" w:sz="4" w:space="0" w:color="auto"/>
            </w:tcBorders>
            <w:shd w:val="clear" w:color="auto" w:fill="auto"/>
            <w:noWrap/>
            <w:vAlign w:val="bottom"/>
            <w:hideMark/>
          </w:tcPr>
          <w:p w14:paraId="7BF2E1DB"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992" w:type="dxa"/>
            <w:tcBorders>
              <w:top w:val="nil"/>
              <w:left w:val="nil"/>
              <w:bottom w:val="single" w:sz="4" w:space="0" w:color="auto"/>
              <w:right w:val="single" w:sz="4" w:space="0" w:color="auto"/>
            </w:tcBorders>
            <w:shd w:val="clear" w:color="auto" w:fill="auto"/>
            <w:noWrap/>
            <w:vAlign w:val="bottom"/>
            <w:hideMark/>
          </w:tcPr>
          <w:p w14:paraId="2FCF8D90"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1872</w:t>
            </w:r>
          </w:p>
        </w:tc>
        <w:tc>
          <w:tcPr>
            <w:tcW w:w="851" w:type="dxa"/>
            <w:tcBorders>
              <w:top w:val="nil"/>
              <w:left w:val="nil"/>
              <w:bottom w:val="single" w:sz="4" w:space="0" w:color="auto"/>
              <w:right w:val="single" w:sz="4" w:space="0" w:color="auto"/>
            </w:tcBorders>
          </w:tcPr>
          <w:p w14:paraId="79DF8962"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89CA88D" w14:textId="77777777" w:rsidR="00D44F3B" w:rsidRPr="003F551A" w:rsidRDefault="00D44F3B" w:rsidP="00D44F3B">
            <w:pPr>
              <w:jc w:val="right"/>
              <w:rPr>
                <w:rFonts w:ascii="Calibri" w:hAnsi="Calibri"/>
                <w:color w:val="000000"/>
                <w:sz w:val="18"/>
                <w:szCs w:val="18"/>
                <w:lang w:val="fr-FR" w:eastAsia="fr-FR"/>
              </w:rPr>
            </w:pPr>
          </w:p>
        </w:tc>
      </w:tr>
      <w:tr w:rsidR="00D222B5" w:rsidRPr="0014655A" w14:paraId="22856E6D" w14:textId="77777777" w:rsidTr="001B0900">
        <w:trPr>
          <w:trHeight w:val="289"/>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714EE26E" w14:textId="3AC496D8" w:rsidR="00D222B5" w:rsidRPr="003F551A" w:rsidRDefault="00D222B5" w:rsidP="00D222B5">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lastRenderedPageBreak/>
              <w:t>SOUS TOTAL</w:t>
            </w:r>
            <w:r>
              <w:rPr>
                <w:rFonts w:ascii="Calibri" w:hAnsi="Calibri"/>
                <w:b/>
                <w:color w:val="000000"/>
                <w:sz w:val="18"/>
                <w:szCs w:val="18"/>
                <w:lang w:val="fr-FR" w:eastAsia="fr-FR"/>
              </w:rPr>
              <w:t xml:space="preserve"> </w:t>
            </w:r>
            <w:r w:rsidRPr="00D222B5">
              <w:rPr>
                <w:rFonts w:ascii="Calibri" w:hAnsi="Calibri"/>
                <w:b/>
                <w:bCs/>
                <w:color w:val="000000"/>
                <w:sz w:val="18"/>
                <w:szCs w:val="18"/>
                <w:lang w:val="fr-FR" w:eastAsia="fr-FR"/>
              </w:rPr>
              <w:t>TRAVAUX HYDRAULIQUES &amp; SANITAIRES</w:t>
            </w:r>
          </w:p>
        </w:tc>
        <w:tc>
          <w:tcPr>
            <w:tcW w:w="1275" w:type="dxa"/>
            <w:tcBorders>
              <w:top w:val="nil"/>
              <w:left w:val="nil"/>
              <w:bottom w:val="single" w:sz="4" w:space="0" w:color="auto"/>
              <w:right w:val="single" w:sz="4" w:space="0" w:color="auto"/>
            </w:tcBorders>
          </w:tcPr>
          <w:p w14:paraId="7A51786A" w14:textId="77777777" w:rsidR="00D222B5" w:rsidRPr="003F551A" w:rsidRDefault="00D222B5" w:rsidP="00D44F3B">
            <w:pPr>
              <w:jc w:val="right"/>
              <w:rPr>
                <w:rFonts w:ascii="Calibri" w:hAnsi="Calibri"/>
                <w:color w:val="000000"/>
                <w:sz w:val="18"/>
                <w:szCs w:val="18"/>
                <w:lang w:val="fr-FR" w:eastAsia="fr-FR"/>
              </w:rPr>
            </w:pPr>
          </w:p>
        </w:tc>
      </w:tr>
      <w:tr w:rsidR="00D44F3B" w:rsidRPr="003F551A" w14:paraId="217FA9BA" w14:textId="2CFB2648" w:rsidTr="00D44F3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0A4ADC9A" w14:textId="77777777" w:rsidR="00D44F3B" w:rsidRPr="003F551A" w:rsidRDefault="00D44F3B" w:rsidP="00D44F3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D</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74FDC40D"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PEINTURE</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46572B32"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1920FC67" w14:textId="77777777" w:rsidR="00D44F3B" w:rsidRPr="003F551A" w:rsidRDefault="00D44F3B" w:rsidP="00D44F3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7F129DA2" w14:textId="77777777" w:rsidR="00D44F3B" w:rsidRPr="003F551A" w:rsidRDefault="00D44F3B" w:rsidP="00D44F3B">
            <w:pPr>
              <w:rPr>
                <w:rFonts w:ascii="Calibri" w:hAnsi="Calibri"/>
                <w:b/>
                <w:bCs/>
                <w:color w:val="000000" w:themeColor="text1"/>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39F851C7" w14:textId="77777777" w:rsidR="00D44F3B" w:rsidRPr="003F551A" w:rsidRDefault="00D44F3B" w:rsidP="00D44F3B">
            <w:pPr>
              <w:rPr>
                <w:rFonts w:ascii="Calibri" w:hAnsi="Calibri"/>
                <w:b/>
                <w:bCs/>
                <w:color w:val="000000" w:themeColor="text1"/>
                <w:sz w:val="18"/>
                <w:szCs w:val="18"/>
                <w:lang w:val="fr-FR" w:eastAsia="fr-FR"/>
              </w:rPr>
            </w:pPr>
          </w:p>
        </w:tc>
      </w:tr>
      <w:tr w:rsidR="00D44F3B" w:rsidRPr="003F551A" w14:paraId="26170277" w14:textId="06660CEC" w:rsidTr="00D222B5">
        <w:trPr>
          <w:trHeight w:val="572"/>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99F01CA"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vAlign w:val="bottom"/>
            <w:hideMark/>
          </w:tcPr>
          <w:p w14:paraId="24146539"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Application de deux couches de peinture sur </w:t>
            </w:r>
            <w:r w:rsidRPr="00AA0AC9">
              <w:rPr>
                <w:rFonts w:ascii="Calibri" w:hAnsi="Calibri"/>
                <w:color w:val="000000"/>
                <w:sz w:val="18"/>
                <w:szCs w:val="18"/>
                <w:lang w:val="fr-FR" w:eastAsia="fr-FR"/>
              </w:rPr>
              <w:t>toute la surface intérieure et extérieure</w:t>
            </w:r>
            <w:r w:rsidRPr="003F551A">
              <w:rPr>
                <w:rFonts w:ascii="Calibri" w:hAnsi="Calibri"/>
                <w:color w:val="000000"/>
                <w:sz w:val="18"/>
                <w:szCs w:val="18"/>
                <w:lang w:val="fr-FR" w:eastAsia="fr-FR"/>
              </w:rPr>
              <w:t xml:space="preserve"> des murs et du plafond</w:t>
            </w:r>
          </w:p>
        </w:tc>
        <w:tc>
          <w:tcPr>
            <w:tcW w:w="851" w:type="dxa"/>
            <w:tcBorders>
              <w:top w:val="nil"/>
              <w:left w:val="nil"/>
              <w:bottom w:val="single" w:sz="4" w:space="0" w:color="auto"/>
              <w:right w:val="single" w:sz="4" w:space="0" w:color="auto"/>
            </w:tcBorders>
            <w:shd w:val="clear" w:color="auto" w:fill="auto"/>
            <w:noWrap/>
            <w:vAlign w:val="bottom"/>
            <w:hideMark/>
          </w:tcPr>
          <w:p w14:paraId="3D7BF01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56B62E31"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608,4</w:t>
            </w:r>
          </w:p>
        </w:tc>
        <w:tc>
          <w:tcPr>
            <w:tcW w:w="851" w:type="dxa"/>
            <w:tcBorders>
              <w:top w:val="nil"/>
              <w:left w:val="nil"/>
              <w:bottom w:val="single" w:sz="4" w:space="0" w:color="auto"/>
              <w:right w:val="single" w:sz="4" w:space="0" w:color="auto"/>
            </w:tcBorders>
          </w:tcPr>
          <w:p w14:paraId="24E0EF53"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40A741B" w14:textId="77777777" w:rsidR="00D44F3B" w:rsidRPr="003F551A" w:rsidRDefault="00D44F3B" w:rsidP="00D44F3B">
            <w:pPr>
              <w:jc w:val="right"/>
              <w:rPr>
                <w:rFonts w:ascii="Calibri" w:hAnsi="Calibri"/>
                <w:color w:val="000000"/>
                <w:sz w:val="18"/>
                <w:szCs w:val="18"/>
                <w:lang w:val="fr-FR" w:eastAsia="fr-FR"/>
              </w:rPr>
            </w:pPr>
          </w:p>
        </w:tc>
      </w:tr>
      <w:tr w:rsidR="00D44F3B" w:rsidRPr="003F551A" w14:paraId="47266857" w14:textId="7014F663" w:rsidTr="00D222B5">
        <w:trPr>
          <w:trHeight w:val="289"/>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661F3"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14:paraId="64A8957F" w14:textId="77777777" w:rsidR="00D44F3B" w:rsidRPr="003F551A" w:rsidRDefault="00D44F3B" w:rsidP="00D44F3B">
            <w:pPr>
              <w:rPr>
                <w:rFonts w:ascii="Calibri" w:hAnsi="Calibri"/>
                <w:color w:val="000000"/>
                <w:sz w:val="18"/>
                <w:szCs w:val="18"/>
                <w:lang w:val="fr-FR" w:eastAsia="fr-FR"/>
              </w:rPr>
            </w:pPr>
            <w:r w:rsidRPr="003F551A">
              <w:rPr>
                <w:rFonts w:ascii="Calibri" w:hAnsi="Calibri"/>
                <w:color w:val="000000"/>
                <w:sz w:val="18"/>
                <w:szCs w:val="18"/>
                <w:lang w:val="fr-FR" w:eastAsia="fr-FR"/>
              </w:rPr>
              <w:t>Peinture grillage et porte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27C0A65"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A795B0" w14:textId="77777777" w:rsidR="00D44F3B" w:rsidRPr="003F551A" w:rsidRDefault="00D44F3B" w:rsidP="00D44F3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single" w:sz="4" w:space="0" w:color="auto"/>
              <w:left w:val="nil"/>
              <w:bottom w:val="single" w:sz="4" w:space="0" w:color="auto"/>
              <w:right w:val="single" w:sz="4" w:space="0" w:color="auto"/>
            </w:tcBorders>
          </w:tcPr>
          <w:p w14:paraId="04EBEBA3" w14:textId="77777777" w:rsidR="00D44F3B" w:rsidRPr="003F551A" w:rsidRDefault="00D44F3B" w:rsidP="00D44F3B">
            <w:pPr>
              <w:jc w:val="right"/>
              <w:rPr>
                <w:rFonts w:ascii="Calibri" w:hAnsi="Calibri"/>
                <w:color w:val="000000"/>
                <w:sz w:val="18"/>
                <w:szCs w:val="18"/>
                <w:lang w:val="fr-FR" w:eastAsia="fr-FR"/>
              </w:rPr>
            </w:pPr>
          </w:p>
        </w:tc>
        <w:tc>
          <w:tcPr>
            <w:tcW w:w="1275" w:type="dxa"/>
            <w:tcBorders>
              <w:top w:val="single" w:sz="4" w:space="0" w:color="auto"/>
              <w:left w:val="nil"/>
              <w:bottom w:val="single" w:sz="4" w:space="0" w:color="auto"/>
              <w:right w:val="single" w:sz="4" w:space="0" w:color="auto"/>
            </w:tcBorders>
          </w:tcPr>
          <w:p w14:paraId="6F3D3836" w14:textId="77777777" w:rsidR="00D44F3B" w:rsidRPr="003F551A" w:rsidRDefault="00D44F3B" w:rsidP="00D44F3B">
            <w:pPr>
              <w:jc w:val="right"/>
              <w:rPr>
                <w:rFonts w:ascii="Calibri" w:hAnsi="Calibri"/>
                <w:color w:val="000000"/>
                <w:sz w:val="18"/>
                <w:szCs w:val="18"/>
                <w:lang w:val="fr-FR" w:eastAsia="fr-FR"/>
              </w:rPr>
            </w:pPr>
          </w:p>
        </w:tc>
      </w:tr>
      <w:tr w:rsidR="006650B4" w:rsidRPr="0014655A" w14:paraId="07D390CA" w14:textId="77777777" w:rsidTr="00346C46">
        <w:trPr>
          <w:trHeight w:val="289"/>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E07D00C" w14:textId="1CE29EB8" w:rsidR="006650B4" w:rsidRPr="003F551A" w:rsidRDefault="006650B4" w:rsidP="006650B4">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w:t>
            </w:r>
            <w:r>
              <w:rPr>
                <w:rFonts w:ascii="Calibri" w:hAnsi="Calibri"/>
                <w:b/>
                <w:color w:val="000000"/>
                <w:sz w:val="18"/>
                <w:szCs w:val="18"/>
                <w:lang w:val="fr-FR" w:eastAsia="fr-FR"/>
              </w:rPr>
              <w:t xml:space="preserve"> </w:t>
            </w:r>
            <w:r w:rsidRPr="00D222B5">
              <w:rPr>
                <w:rFonts w:ascii="Calibri" w:hAnsi="Calibri"/>
                <w:b/>
                <w:bCs/>
                <w:color w:val="000000"/>
                <w:sz w:val="18"/>
                <w:szCs w:val="18"/>
                <w:lang w:val="fr-FR" w:eastAsia="fr-FR"/>
              </w:rPr>
              <w:t>TRAVAUX</w:t>
            </w:r>
            <w:r>
              <w:rPr>
                <w:rFonts w:ascii="Calibri" w:hAnsi="Calibri"/>
                <w:b/>
                <w:bCs/>
                <w:color w:val="000000"/>
                <w:sz w:val="18"/>
                <w:szCs w:val="18"/>
                <w:lang w:val="fr-FR" w:eastAsia="fr-FR"/>
              </w:rPr>
              <w:t xml:space="preserve">  DE PEINTURE</w:t>
            </w:r>
          </w:p>
        </w:tc>
        <w:tc>
          <w:tcPr>
            <w:tcW w:w="1275" w:type="dxa"/>
            <w:tcBorders>
              <w:top w:val="single" w:sz="4" w:space="0" w:color="auto"/>
              <w:left w:val="nil"/>
              <w:bottom w:val="single" w:sz="4" w:space="0" w:color="auto"/>
              <w:right w:val="single" w:sz="4" w:space="0" w:color="auto"/>
            </w:tcBorders>
          </w:tcPr>
          <w:p w14:paraId="0CC54ACF" w14:textId="77777777" w:rsidR="006650B4" w:rsidRPr="003F551A" w:rsidRDefault="006650B4" w:rsidP="00D44F3B">
            <w:pPr>
              <w:jc w:val="right"/>
              <w:rPr>
                <w:rFonts w:ascii="Calibri" w:hAnsi="Calibri"/>
                <w:color w:val="000000"/>
                <w:sz w:val="18"/>
                <w:szCs w:val="18"/>
                <w:lang w:val="fr-FR" w:eastAsia="fr-FR"/>
              </w:rPr>
            </w:pPr>
          </w:p>
        </w:tc>
      </w:tr>
      <w:tr w:rsidR="00407522" w:rsidRPr="003F551A" w14:paraId="0283275E" w14:textId="77777777" w:rsidTr="00407522">
        <w:trPr>
          <w:trHeight w:val="289"/>
        </w:trPr>
        <w:tc>
          <w:tcPr>
            <w:tcW w:w="8364" w:type="dxa"/>
            <w:gridSpan w:val="5"/>
            <w:tcBorders>
              <w:top w:val="single" w:sz="4" w:space="0" w:color="auto"/>
              <w:left w:val="single" w:sz="4" w:space="0" w:color="auto"/>
              <w:bottom w:val="single" w:sz="4" w:space="0" w:color="auto"/>
              <w:right w:val="single" w:sz="4" w:space="0" w:color="auto"/>
            </w:tcBorders>
            <w:shd w:val="clear" w:color="auto" w:fill="FFC000"/>
            <w:noWrap/>
            <w:vAlign w:val="bottom"/>
          </w:tcPr>
          <w:p w14:paraId="33EB477A" w14:textId="35E54B0B" w:rsidR="00407522" w:rsidRPr="00407522" w:rsidRDefault="00407522" w:rsidP="00407522">
            <w:pPr>
              <w:jc w:val="center"/>
              <w:rPr>
                <w:rFonts w:ascii="Calibri" w:hAnsi="Calibri"/>
                <w:b/>
                <w:color w:val="000000"/>
                <w:lang w:val="fr-FR" w:eastAsia="fr-FR"/>
              </w:rPr>
            </w:pPr>
            <w:r w:rsidRPr="00407522">
              <w:rPr>
                <w:rFonts w:ascii="Calibri" w:hAnsi="Calibri"/>
                <w:b/>
                <w:color w:val="000000"/>
                <w:lang w:val="fr-FR" w:eastAsia="fr-FR"/>
              </w:rPr>
              <w:t>TOTAL GENERAL EN HTG</w:t>
            </w:r>
          </w:p>
        </w:tc>
        <w:tc>
          <w:tcPr>
            <w:tcW w:w="1275" w:type="dxa"/>
            <w:tcBorders>
              <w:top w:val="single" w:sz="4" w:space="0" w:color="auto"/>
              <w:left w:val="nil"/>
              <w:bottom w:val="single" w:sz="4" w:space="0" w:color="auto"/>
              <w:right w:val="single" w:sz="4" w:space="0" w:color="auto"/>
            </w:tcBorders>
            <w:shd w:val="clear" w:color="auto" w:fill="FFC000"/>
          </w:tcPr>
          <w:p w14:paraId="6421DF5F" w14:textId="77777777" w:rsidR="00407522" w:rsidRPr="003F551A" w:rsidRDefault="00407522" w:rsidP="00D44F3B">
            <w:pPr>
              <w:jc w:val="right"/>
              <w:rPr>
                <w:rFonts w:ascii="Calibri" w:hAnsi="Calibri"/>
                <w:color w:val="000000"/>
                <w:sz w:val="18"/>
                <w:szCs w:val="18"/>
                <w:lang w:val="fr-FR" w:eastAsia="fr-FR"/>
              </w:rPr>
            </w:pPr>
          </w:p>
        </w:tc>
      </w:tr>
    </w:tbl>
    <w:p w14:paraId="644AE2AC" w14:textId="77777777" w:rsidR="000C544E" w:rsidRPr="001472BB" w:rsidRDefault="000C544E" w:rsidP="000C544E">
      <w:pPr>
        <w:rPr>
          <w:rFonts w:asciiTheme="minorHAnsi" w:eastAsia="Arial Unicode MS" w:hAnsiTheme="minorHAnsi"/>
          <w:b/>
          <w:sz w:val="22"/>
          <w:szCs w:val="22"/>
          <w:lang w:val="fr-FR"/>
        </w:rPr>
      </w:pPr>
    </w:p>
    <w:p w14:paraId="27E6D8E5" w14:textId="77777777" w:rsidR="000C544E" w:rsidRPr="001472BB" w:rsidRDefault="000C544E" w:rsidP="000C544E">
      <w:pPr>
        <w:rPr>
          <w:rFonts w:asciiTheme="minorHAnsi" w:eastAsia="Arial Unicode MS" w:hAnsiTheme="minorHAnsi"/>
          <w:b/>
          <w:sz w:val="22"/>
          <w:szCs w:val="22"/>
          <w:lang w:val="fr-FR"/>
        </w:rPr>
      </w:pPr>
    </w:p>
    <w:p w14:paraId="5E1B9F0F" w14:textId="77777777" w:rsidR="000C544E" w:rsidRPr="001472BB" w:rsidRDefault="000C544E" w:rsidP="000C544E">
      <w:pPr>
        <w:rPr>
          <w:rFonts w:asciiTheme="minorHAnsi" w:eastAsia="Arial Unicode MS" w:hAnsiTheme="minorHAnsi"/>
          <w:b/>
          <w:sz w:val="22"/>
          <w:szCs w:val="22"/>
          <w:lang w:val="fr-FR"/>
        </w:rPr>
      </w:pPr>
    </w:p>
    <w:p w14:paraId="64B1E26E" w14:textId="77777777" w:rsidR="000C544E" w:rsidRPr="001472BB" w:rsidRDefault="000C544E" w:rsidP="000C544E">
      <w:pPr>
        <w:rPr>
          <w:rFonts w:asciiTheme="minorHAnsi" w:eastAsia="Arial Unicode MS" w:hAnsiTheme="minorHAnsi"/>
          <w:b/>
          <w:sz w:val="22"/>
          <w:szCs w:val="22"/>
          <w:lang w:val="fr-FR"/>
        </w:rPr>
      </w:pPr>
    </w:p>
    <w:p w14:paraId="174889F4" w14:textId="77777777" w:rsidR="000C544E" w:rsidRPr="001472BB" w:rsidRDefault="000C544E" w:rsidP="000C544E">
      <w:pPr>
        <w:rPr>
          <w:rFonts w:asciiTheme="minorHAnsi" w:eastAsia="Arial Unicode MS" w:hAnsiTheme="minorHAnsi"/>
          <w:b/>
          <w:sz w:val="22"/>
          <w:szCs w:val="22"/>
          <w:lang w:val="fr-FR"/>
        </w:rPr>
      </w:pPr>
    </w:p>
    <w:p w14:paraId="54E11002" w14:textId="77777777" w:rsidR="000C544E" w:rsidRPr="001472BB" w:rsidRDefault="000C544E" w:rsidP="000C544E">
      <w:pPr>
        <w:rPr>
          <w:rFonts w:asciiTheme="minorHAnsi" w:eastAsia="Arial Unicode MS" w:hAnsiTheme="minorHAnsi"/>
          <w:b/>
          <w:sz w:val="22"/>
          <w:szCs w:val="22"/>
          <w:lang w:val="fr-FR"/>
        </w:rPr>
      </w:pPr>
    </w:p>
    <w:p w14:paraId="593009AC" w14:textId="77777777" w:rsidR="000C544E" w:rsidRPr="001472BB" w:rsidRDefault="000C544E" w:rsidP="000C544E">
      <w:pPr>
        <w:rPr>
          <w:rFonts w:asciiTheme="minorHAnsi" w:eastAsia="Arial Unicode MS" w:hAnsiTheme="minorHAnsi"/>
          <w:b/>
          <w:sz w:val="22"/>
          <w:szCs w:val="22"/>
          <w:lang w:val="fr-FR"/>
        </w:rPr>
      </w:pPr>
    </w:p>
    <w:p w14:paraId="09311411" w14:textId="77777777" w:rsidR="000C544E" w:rsidRDefault="000C544E" w:rsidP="000C544E">
      <w:pPr>
        <w:rPr>
          <w:rFonts w:asciiTheme="minorHAnsi" w:eastAsia="Arial Unicode MS" w:hAnsiTheme="minorHAnsi"/>
          <w:b/>
          <w:sz w:val="22"/>
          <w:szCs w:val="22"/>
          <w:lang w:val="fr-FR"/>
        </w:rPr>
      </w:pPr>
    </w:p>
    <w:p w14:paraId="435DB4A7" w14:textId="77777777" w:rsidR="003A7A5E" w:rsidRDefault="003A7A5E" w:rsidP="000C544E">
      <w:pPr>
        <w:rPr>
          <w:rFonts w:asciiTheme="minorHAnsi" w:eastAsia="Arial Unicode MS" w:hAnsiTheme="minorHAnsi"/>
          <w:b/>
          <w:sz w:val="22"/>
          <w:szCs w:val="22"/>
          <w:lang w:val="fr-FR"/>
        </w:rPr>
      </w:pPr>
    </w:p>
    <w:p w14:paraId="7CE83E36" w14:textId="77777777" w:rsidR="003A7A5E" w:rsidRDefault="003A7A5E" w:rsidP="000C544E">
      <w:pPr>
        <w:rPr>
          <w:rFonts w:asciiTheme="minorHAnsi" w:eastAsia="Arial Unicode MS" w:hAnsiTheme="minorHAnsi"/>
          <w:b/>
          <w:sz w:val="22"/>
          <w:szCs w:val="22"/>
          <w:lang w:val="fr-FR"/>
        </w:rPr>
      </w:pPr>
    </w:p>
    <w:p w14:paraId="74A78BC2" w14:textId="77777777" w:rsidR="003A7A5E" w:rsidRDefault="003A7A5E" w:rsidP="000C544E">
      <w:pPr>
        <w:rPr>
          <w:rFonts w:asciiTheme="minorHAnsi" w:eastAsia="Arial Unicode MS" w:hAnsiTheme="minorHAnsi"/>
          <w:b/>
          <w:sz w:val="22"/>
          <w:szCs w:val="22"/>
          <w:lang w:val="fr-FR"/>
        </w:rPr>
      </w:pPr>
    </w:p>
    <w:p w14:paraId="5AA99247" w14:textId="77777777" w:rsidR="003A7A5E" w:rsidRDefault="003A7A5E" w:rsidP="000C544E">
      <w:pPr>
        <w:rPr>
          <w:rFonts w:asciiTheme="minorHAnsi" w:eastAsia="Arial Unicode MS" w:hAnsiTheme="minorHAnsi"/>
          <w:b/>
          <w:sz w:val="22"/>
          <w:szCs w:val="22"/>
          <w:lang w:val="fr-FR"/>
        </w:rPr>
      </w:pPr>
    </w:p>
    <w:p w14:paraId="365D90ED" w14:textId="77777777" w:rsidR="003A7A5E" w:rsidRDefault="003A7A5E" w:rsidP="000C544E">
      <w:pPr>
        <w:rPr>
          <w:rFonts w:asciiTheme="minorHAnsi" w:eastAsia="Arial Unicode MS" w:hAnsiTheme="minorHAnsi"/>
          <w:b/>
          <w:sz w:val="22"/>
          <w:szCs w:val="22"/>
          <w:lang w:val="fr-FR"/>
        </w:rPr>
      </w:pPr>
    </w:p>
    <w:p w14:paraId="3E8D937D" w14:textId="77777777" w:rsidR="003A7A5E" w:rsidRPr="001472BB" w:rsidRDefault="003A7A5E" w:rsidP="000C544E">
      <w:pPr>
        <w:rPr>
          <w:rFonts w:asciiTheme="minorHAnsi" w:eastAsia="Arial Unicode MS" w:hAnsiTheme="minorHAnsi"/>
          <w:b/>
          <w:sz w:val="22"/>
          <w:szCs w:val="22"/>
          <w:lang w:val="fr-FR"/>
        </w:rPr>
      </w:pPr>
    </w:p>
    <w:p w14:paraId="7849987A" w14:textId="77777777" w:rsidR="000C544E" w:rsidRPr="001472BB" w:rsidRDefault="000C544E" w:rsidP="000C544E">
      <w:pPr>
        <w:rPr>
          <w:rFonts w:asciiTheme="minorHAnsi" w:eastAsia="Arial Unicode MS" w:hAnsiTheme="minorHAnsi"/>
          <w:sz w:val="22"/>
          <w:szCs w:val="22"/>
          <w:lang w:val="fr-FR"/>
        </w:rPr>
      </w:pPr>
    </w:p>
    <w:p w14:paraId="56A2E9A8" w14:textId="77777777" w:rsidR="00BD6644" w:rsidRPr="001472BB" w:rsidRDefault="00BD6644" w:rsidP="000C544E">
      <w:pPr>
        <w:jc w:val="center"/>
        <w:rPr>
          <w:rFonts w:asciiTheme="minorHAnsi" w:eastAsia="Arial Unicode MS" w:hAnsiTheme="minorHAnsi"/>
          <w:b/>
          <w:sz w:val="22"/>
          <w:szCs w:val="22"/>
          <w:lang w:val="fr-FR"/>
        </w:rPr>
      </w:pPr>
    </w:p>
    <w:p w14:paraId="68778E3F" w14:textId="77777777" w:rsidR="000C544E" w:rsidRPr="001472BB" w:rsidRDefault="000C544E" w:rsidP="000C544E">
      <w:pPr>
        <w:jc w:val="center"/>
        <w:rPr>
          <w:rFonts w:asciiTheme="minorHAnsi" w:eastAsia="Arial Unicode MS" w:hAnsiTheme="minorHAnsi"/>
          <w:b/>
          <w:sz w:val="22"/>
          <w:szCs w:val="22"/>
          <w:lang w:val="fr-FR"/>
        </w:rPr>
      </w:pPr>
    </w:p>
    <w:p w14:paraId="3A9E0087" w14:textId="77777777" w:rsidR="000C544E" w:rsidRPr="001472BB" w:rsidRDefault="000C544E" w:rsidP="000C544E">
      <w:pPr>
        <w:jc w:val="center"/>
        <w:rPr>
          <w:rFonts w:asciiTheme="minorHAnsi" w:eastAsia="Arial Unicode MS" w:hAnsiTheme="minorHAnsi"/>
          <w:b/>
          <w:sz w:val="22"/>
          <w:szCs w:val="22"/>
          <w:lang w:val="fr-FR"/>
        </w:rPr>
      </w:pPr>
    </w:p>
    <w:p w14:paraId="0AA09AA2" w14:textId="77777777" w:rsidR="000C544E" w:rsidRPr="001472BB" w:rsidRDefault="000C544E" w:rsidP="000C544E">
      <w:pPr>
        <w:jc w:val="center"/>
        <w:rPr>
          <w:rFonts w:asciiTheme="minorHAnsi" w:eastAsia="Arial Unicode MS" w:hAnsiTheme="minorHAnsi"/>
          <w:b/>
          <w:sz w:val="22"/>
          <w:szCs w:val="22"/>
          <w:lang w:val="fr-FR"/>
        </w:rPr>
      </w:pPr>
    </w:p>
    <w:p w14:paraId="4E58E01D" w14:textId="77777777" w:rsidR="000C544E" w:rsidRPr="001472BB" w:rsidRDefault="000C544E" w:rsidP="000C544E">
      <w:pPr>
        <w:jc w:val="center"/>
        <w:rPr>
          <w:rFonts w:asciiTheme="minorHAnsi" w:eastAsia="Arial Unicode MS" w:hAnsiTheme="minorHAnsi"/>
          <w:b/>
          <w:sz w:val="22"/>
          <w:szCs w:val="22"/>
          <w:lang w:val="fr-FR"/>
        </w:rPr>
      </w:pPr>
    </w:p>
    <w:p w14:paraId="429A9945" w14:textId="77777777" w:rsidR="000C544E" w:rsidRPr="001472BB" w:rsidRDefault="000C544E" w:rsidP="000C544E">
      <w:pPr>
        <w:jc w:val="center"/>
        <w:rPr>
          <w:rFonts w:asciiTheme="minorHAnsi" w:eastAsia="Arial Unicode MS" w:hAnsiTheme="minorHAnsi"/>
          <w:b/>
          <w:sz w:val="22"/>
          <w:szCs w:val="22"/>
          <w:lang w:val="fr-FR"/>
        </w:rPr>
      </w:pPr>
    </w:p>
    <w:p w14:paraId="3FF6B2A6" w14:textId="77777777" w:rsidR="000C544E" w:rsidRPr="001472BB" w:rsidRDefault="000C544E" w:rsidP="000C544E">
      <w:pPr>
        <w:jc w:val="center"/>
        <w:rPr>
          <w:rFonts w:asciiTheme="minorHAnsi" w:eastAsia="Arial Unicode MS" w:hAnsiTheme="minorHAnsi"/>
          <w:b/>
          <w:sz w:val="22"/>
          <w:szCs w:val="22"/>
          <w:lang w:val="fr-FR"/>
        </w:rPr>
      </w:pPr>
    </w:p>
    <w:p w14:paraId="76306830" w14:textId="77777777" w:rsidR="000C544E" w:rsidRPr="001472BB" w:rsidRDefault="000C544E" w:rsidP="000C544E">
      <w:pPr>
        <w:jc w:val="center"/>
        <w:rPr>
          <w:rFonts w:asciiTheme="minorHAnsi" w:eastAsia="Arial Unicode MS" w:hAnsiTheme="minorHAnsi"/>
          <w:b/>
          <w:sz w:val="22"/>
          <w:szCs w:val="22"/>
          <w:lang w:val="fr-FR"/>
        </w:rPr>
      </w:pPr>
    </w:p>
    <w:p w14:paraId="3A19EA21" w14:textId="77777777" w:rsidR="000C544E" w:rsidRPr="001472BB" w:rsidRDefault="000C544E" w:rsidP="000C544E">
      <w:pPr>
        <w:jc w:val="center"/>
        <w:rPr>
          <w:rFonts w:asciiTheme="minorHAnsi" w:eastAsia="Arial Unicode MS" w:hAnsiTheme="minorHAnsi"/>
          <w:b/>
          <w:sz w:val="22"/>
          <w:szCs w:val="22"/>
          <w:lang w:val="fr-FR"/>
        </w:rPr>
      </w:pPr>
    </w:p>
    <w:p w14:paraId="0F37D506" w14:textId="77777777" w:rsidR="000C544E" w:rsidRPr="001472BB" w:rsidRDefault="000C544E" w:rsidP="000C544E">
      <w:pPr>
        <w:jc w:val="center"/>
        <w:rPr>
          <w:rFonts w:asciiTheme="minorHAnsi" w:eastAsia="Arial Unicode MS" w:hAnsiTheme="minorHAnsi"/>
          <w:b/>
          <w:sz w:val="22"/>
          <w:szCs w:val="22"/>
          <w:lang w:val="fr-FR"/>
        </w:rPr>
      </w:pPr>
    </w:p>
    <w:p w14:paraId="70F4609B" w14:textId="77777777" w:rsidR="000C544E" w:rsidRPr="001472BB" w:rsidRDefault="000C544E" w:rsidP="000C544E">
      <w:pPr>
        <w:jc w:val="center"/>
        <w:rPr>
          <w:rFonts w:asciiTheme="minorHAnsi" w:eastAsia="Arial Unicode MS" w:hAnsiTheme="minorHAnsi"/>
          <w:b/>
          <w:sz w:val="22"/>
          <w:szCs w:val="22"/>
          <w:lang w:val="fr-FR"/>
        </w:rPr>
      </w:pPr>
    </w:p>
    <w:p w14:paraId="6A2B0933" w14:textId="77777777" w:rsidR="000C544E" w:rsidRPr="001472BB" w:rsidRDefault="000C544E" w:rsidP="000C544E">
      <w:pPr>
        <w:jc w:val="center"/>
        <w:rPr>
          <w:rFonts w:asciiTheme="minorHAnsi" w:eastAsia="Arial Unicode MS" w:hAnsiTheme="minorHAnsi"/>
          <w:b/>
          <w:sz w:val="22"/>
          <w:szCs w:val="22"/>
          <w:lang w:val="fr-FR"/>
        </w:rPr>
      </w:pPr>
    </w:p>
    <w:p w14:paraId="100CE324" w14:textId="77777777" w:rsidR="000C544E" w:rsidRPr="001472BB" w:rsidRDefault="000C544E" w:rsidP="000C544E">
      <w:pPr>
        <w:jc w:val="center"/>
        <w:rPr>
          <w:rFonts w:asciiTheme="minorHAnsi" w:eastAsia="Arial Unicode MS" w:hAnsiTheme="minorHAnsi"/>
          <w:b/>
          <w:sz w:val="22"/>
          <w:szCs w:val="22"/>
          <w:lang w:val="fr-FR"/>
        </w:rPr>
      </w:pPr>
    </w:p>
    <w:p w14:paraId="597287FC" w14:textId="77777777" w:rsidR="000C544E" w:rsidRPr="001472BB" w:rsidRDefault="000C544E" w:rsidP="000C544E">
      <w:pPr>
        <w:rPr>
          <w:rFonts w:asciiTheme="minorHAnsi" w:eastAsia="Arial Unicode MS" w:hAnsiTheme="minorHAnsi"/>
          <w:sz w:val="22"/>
          <w:szCs w:val="22"/>
          <w:lang w:val="fr-FR"/>
        </w:rPr>
      </w:pPr>
    </w:p>
    <w:p w14:paraId="050BA23F" w14:textId="77777777" w:rsidR="005E224F" w:rsidRPr="001472BB" w:rsidRDefault="005E224F" w:rsidP="005E224F">
      <w:pPr>
        <w:jc w:val="both"/>
        <w:rPr>
          <w:rFonts w:asciiTheme="minorHAnsi" w:hAnsiTheme="minorHAnsi" w:cs="Calibri"/>
          <w:lang w:val="fr-FR" w:eastAsia="fr-FR"/>
        </w:rPr>
      </w:pPr>
    </w:p>
    <w:p w14:paraId="3775D436" w14:textId="77777777" w:rsidR="00197697" w:rsidRDefault="00197697" w:rsidP="005E224F">
      <w:pPr>
        <w:jc w:val="both"/>
        <w:rPr>
          <w:rFonts w:asciiTheme="minorHAnsi" w:hAnsiTheme="minorHAnsi" w:cs="Calibri"/>
          <w:b/>
          <w:lang w:val="fr-FR" w:eastAsia="fr-FR"/>
        </w:rPr>
      </w:pPr>
    </w:p>
    <w:p w14:paraId="3E5AF0D0" w14:textId="77777777" w:rsidR="00197697" w:rsidRDefault="00197697" w:rsidP="005E224F">
      <w:pPr>
        <w:jc w:val="both"/>
        <w:rPr>
          <w:rFonts w:asciiTheme="minorHAnsi" w:hAnsiTheme="minorHAnsi" w:cs="Calibri"/>
          <w:b/>
          <w:lang w:val="fr-FR" w:eastAsia="fr-FR"/>
        </w:rPr>
      </w:pPr>
    </w:p>
    <w:p w14:paraId="41D52332" w14:textId="77777777" w:rsidR="00197697" w:rsidRDefault="00197697" w:rsidP="005E224F">
      <w:pPr>
        <w:jc w:val="both"/>
        <w:rPr>
          <w:rFonts w:asciiTheme="minorHAnsi" w:hAnsiTheme="minorHAnsi" w:cs="Calibri"/>
          <w:b/>
          <w:lang w:val="fr-FR" w:eastAsia="fr-FR"/>
        </w:rPr>
      </w:pPr>
    </w:p>
    <w:p w14:paraId="28B40185" w14:textId="77777777" w:rsidR="00197697" w:rsidRDefault="00197697" w:rsidP="005E224F">
      <w:pPr>
        <w:jc w:val="both"/>
        <w:rPr>
          <w:rFonts w:asciiTheme="minorHAnsi" w:hAnsiTheme="minorHAnsi" w:cs="Calibri"/>
          <w:b/>
          <w:lang w:val="fr-FR" w:eastAsia="fr-FR"/>
        </w:rPr>
      </w:pPr>
    </w:p>
    <w:p w14:paraId="1CAB0251" w14:textId="77777777" w:rsidR="00197697" w:rsidRDefault="00197697" w:rsidP="005E224F">
      <w:pPr>
        <w:jc w:val="both"/>
        <w:rPr>
          <w:rFonts w:asciiTheme="minorHAnsi" w:hAnsiTheme="minorHAnsi" w:cs="Calibri"/>
          <w:b/>
          <w:lang w:val="fr-FR" w:eastAsia="fr-FR"/>
        </w:rPr>
      </w:pPr>
    </w:p>
    <w:p w14:paraId="67849D56" w14:textId="77777777" w:rsidR="00197697" w:rsidRDefault="00197697" w:rsidP="005E224F">
      <w:pPr>
        <w:jc w:val="both"/>
        <w:rPr>
          <w:rFonts w:asciiTheme="minorHAnsi" w:hAnsiTheme="minorHAnsi" w:cs="Calibri"/>
          <w:b/>
          <w:lang w:val="fr-FR" w:eastAsia="fr-FR"/>
        </w:rPr>
      </w:pPr>
    </w:p>
    <w:p w14:paraId="6594EA1F" w14:textId="77777777" w:rsidR="00197697" w:rsidRDefault="00197697" w:rsidP="005E224F">
      <w:pPr>
        <w:jc w:val="both"/>
        <w:rPr>
          <w:rFonts w:asciiTheme="minorHAnsi" w:hAnsiTheme="minorHAnsi" w:cs="Calibri"/>
          <w:b/>
          <w:lang w:val="fr-FR" w:eastAsia="fr-FR"/>
        </w:rPr>
      </w:pPr>
    </w:p>
    <w:p w14:paraId="1CE68719" w14:textId="77777777" w:rsidR="00197697" w:rsidRDefault="00197697" w:rsidP="005E224F">
      <w:pPr>
        <w:jc w:val="both"/>
        <w:rPr>
          <w:rFonts w:asciiTheme="minorHAnsi" w:hAnsiTheme="minorHAnsi" w:cs="Calibri"/>
          <w:b/>
          <w:lang w:val="fr-FR" w:eastAsia="fr-FR"/>
        </w:rPr>
      </w:pPr>
    </w:p>
    <w:p w14:paraId="52D989C5" w14:textId="77777777" w:rsidR="00197697" w:rsidRDefault="00197697" w:rsidP="005E224F">
      <w:pPr>
        <w:jc w:val="both"/>
        <w:rPr>
          <w:rFonts w:asciiTheme="minorHAnsi" w:hAnsiTheme="minorHAnsi" w:cs="Calibri"/>
          <w:b/>
          <w:lang w:val="fr-FR" w:eastAsia="fr-FR"/>
        </w:rPr>
      </w:pPr>
    </w:p>
    <w:p w14:paraId="7E87338A" w14:textId="77777777" w:rsidR="00197697" w:rsidRDefault="00197697" w:rsidP="005E224F">
      <w:pPr>
        <w:jc w:val="both"/>
        <w:rPr>
          <w:rFonts w:asciiTheme="minorHAnsi" w:hAnsiTheme="minorHAnsi" w:cs="Calibri"/>
          <w:b/>
          <w:lang w:val="fr-FR" w:eastAsia="fr-FR"/>
        </w:rPr>
      </w:pPr>
    </w:p>
    <w:p w14:paraId="28F87872" w14:textId="0C150A28" w:rsidR="00197697" w:rsidRDefault="00197697" w:rsidP="005E224F">
      <w:pPr>
        <w:jc w:val="both"/>
        <w:rPr>
          <w:rFonts w:asciiTheme="minorHAnsi" w:hAnsiTheme="minorHAnsi" w:cs="Calibri"/>
          <w:b/>
          <w:lang w:val="fr-FR" w:eastAsia="fr-FR"/>
        </w:rPr>
      </w:pPr>
    </w:p>
    <w:p w14:paraId="29B1BFD0" w14:textId="3E7BDB2A" w:rsidR="005C1A77" w:rsidRPr="00D44F3B" w:rsidRDefault="005C1A77" w:rsidP="005C1A77">
      <w:pPr>
        <w:spacing w:after="120"/>
        <w:jc w:val="center"/>
        <w:rPr>
          <w:rFonts w:asciiTheme="minorHAnsi" w:eastAsia="Arial Unicode MS" w:hAnsiTheme="minorHAnsi"/>
          <w:b/>
          <w:bCs/>
          <w:highlight w:val="green"/>
          <w:lang w:val="fr-FR"/>
        </w:rPr>
      </w:pPr>
      <w:r>
        <w:rPr>
          <w:rFonts w:asciiTheme="minorHAnsi" w:eastAsia="Arial Unicode MS" w:hAnsiTheme="minorHAnsi"/>
          <w:b/>
          <w:bCs/>
          <w:highlight w:val="green"/>
          <w:lang w:val="fr-FR"/>
        </w:rPr>
        <w:lastRenderedPageBreak/>
        <w:t xml:space="preserve">TABLEAU DE COUT DE </w:t>
      </w:r>
      <w:r w:rsidRPr="00D44F3B">
        <w:rPr>
          <w:rFonts w:asciiTheme="minorHAnsi" w:eastAsia="Arial Unicode MS" w:hAnsiTheme="minorHAnsi"/>
          <w:b/>
          <w:bCs/>
          <w:highlight w:val="green"/>
          <w:lang w:val="fr-FR"/>
        </w:rPr>
        <w:t xml:space="preserve"> LA CONSTRUCTION DU LOCAL DEPARTEMENTAL  OPC</w:t>
      </w:r>
    </w:p>
    <w:p w14:paraId="06D81DEF" w14:textId="78FFD962" w:rsidR="005C1A77" w:rsidRPr="005C1A77" w:rsidRDefault="005C1A77" w:rsidP="005C1A77">
      <w:pPr>
        <w:spacing w:after="120"/>
        <w:jc w:val="both"/>
        <w:rPr>
          <w:rFonts w:asciiTheme="minorHAnsi" w:eastAsia="Arial Unicode MS" w:hAnsiTheme="minorHAnsi"/>
          <w:lang w:val="fr-FR"/>
        </w:rPr>
      </w:pPr>
      <w:r w:rsidRPr="00D44F3B">
        <w:rPr>
          <w:rFonts w:asciiTheme="minorHAnsi" w:eastAsia="Arial Unicode MS" w:hAnsiTheme="minorHAnsi"/>
          <w:b/>
          <w:bCs/>
          <w:highlight w:val="green"/>
          <w:lang w:val="fr-FR"/>
        </w:rPr>
        <w:t xml:space="preserve">                                                                                 A SAINT MARC : LOT 2</w:t>
      </w:r>
    </w:p>
    <w:tbl>
      <w:tblPr>
        <w:tblW w:w="9639" w:type="dxa"/>
        <w:tblInd w:w="-5" w:type="dxa"/>
        <w:tblCellMar>
          <w:left w:w="70" w:type="dxa"/>
          <w:right w:w="70" w:type="dxa"/>
        </w:tblCellMar>
        <w:tblLook w:val="04A0" w:firstRow="1" w:lastRow="0" w:firstColumn="1" w:lastColumn="0" w:noHBand="0" w:noVBand="1"/>
      </w:tblPr>
      <w:tblGrid>
        <w:gridCol w:w="774"/>
        <w:gridCol w:w="4896"/>
        <w:gridCol w:w="851"/>
        <w:gridCol w:w="992"/>
        <w:gridCol w:w="851"/>
        <w:gridCol w:w="1275"/>
      </w:tblGrid>
      <w:tr w:rsidR="005C1A77" w:rsidRPr="003F551A" w14:paraId="7D561BD1" w14:textId="77777777" w:rsidTr="005126FB">
        <w:trPr>
          <w:trHeight w:val="398"/>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BA6EF" w14:textId="77777777" w:rsidR="005C1A77" w:rsidRPr="003F551A" w:rsidRDefault="005C1A77" w:rsidP="005126FB">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N°</w:t>
            </w: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14:paraId="27CFF931" w14:textId="77777777" w:rsidR="005C1A77" w:rsidRPr="003F551A" w:rsidRDefault="005C1A77" w:rsidP="005126FB">
            <w:pPr>
              <w:jc w:val="center"/>
              <w:rPr>
                <w:rFonts w:ascii="Calibri" w:hAnsi="Calibri"/>
                <w:b/>
                <w:color w:val="000000"/>
                <w:sz w:val="18"/>
                <w:szCs w:val="18"/>
                <w:lang w:val="fr-FR" w:eastAsia="fr-FR"/>
              </w:rPr>
            </w:pPr>
            <w:r w:rsidRPr="00AA0AC9">
              <w:rPr>
                <w:rFonts w:ascii="Calibri" w:hAnsi="Calibri"/>
                <w:b/>
                <w:color w:val="000000"/>
                <w:sz w:val="18"/>
                <w:szCs w:val="18"/>
                <w:lang w:val="fr-FR" w:eastAsia="fr-FR"/>
              </w:rPr>
              <w:t>DESIGNATION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0978286" w14:textId="77777777" w:rsidR="005C1A77" w:rsidRPr="003F551A" w:rsidRDefault="005C1A77" w:rsidP="005126FB">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Unité</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773195" w14:textId="77777777" w:rsidR="005C1A77" w:rsidRPr="003F551A" w:rsidRDefault="005C1A77" w:rsidP="005126FB">
            <w:pPr>
              <w:jc w:val="center"/>
              <w:rPr>
                <w:rFonts w:ascii="Calibri" w:hAnsi="Calibri"/>
                <w:b/>
                <w:color w:val="000000"/>
                <w:sz w:val="18"/>
                <w:szCs w:val="18"/>
                <w:lang w:val="fr-FR" w:eastAsia="fr-FR"/>
              </w:rPr>
            </w:pPr>
            <w:r w:rsidRPr="003F551A">
              <w:rPr>
                <w:rFonts w:ascii="Calibri" w:hAnsi="Calibri"/>
                <w:b/>
                <w:color w:val="000000"/>
                <w:sz w:val="18"/>
                <w:szCs w:val="18"/>
                <w:lang w:val="fr-FR" w:eastAsia="fr-FR"/>
              </w:rPr>
              <w:t>Quantité</w:t>
            </w:r>
          </w:p>
        </w:tc>
        <w:tc>
          <w:tcPr>
            <w:tcW w:w="851" w:type="dxa"/>
            <w:tcBorders>
              <w:top w:val="single" w:sz="4" w:space="0" w:color="auto"/>
              <w:left w:val="nil"/>
              <w:bottom w:val="single" w:sz="4" w:space="0" w:color="auto"/>
              <w:right w:val="single" w:sz="4" w:space="0" w:color="auto"/>
            </w:tcBorders>
          </w:tcPr>
          <w:p w14:paraId="1AB61858" w14:textId="77777777" w:rsidR="005C1A77" w:rsidRPr="003F551A" w:rsidRDefault="005C1A77" w:rsidP="005126FB">
            <w:pPr>
              <w:jc w:val="center"/>
              <w:rPr>
                <w:rFonts w:ascii="Calibri" w:hAnsi="Calibri"/>
                <w:b/>
                <w:color w:val="000000"/>
                <w:sz w:val="18"/>
                <w:szCs w:val="18"/>
                <w:lang w:val="fr-FR" w:eastAsia="fr-FR"/>
              </w:rPr>
            </w:pPr>
            <w:r>
              <w:rPr>
                <w:rFonts w:ascii="Calibri" w:hAnsi="Calibri"/>
                <w:b/>
                <w:color w:val="000000"/>
                <w:sz w:val="18"/>
                <w:szCs w:val="18"/>
                <w:lang w:val="fr-FR" w:eastAsia="fr-FR"/>
              </w:rPr>
              <w:t>Cout Unitaire (HTG)</w:t>
            </w:r>
          </w:p>
        </w:tc>
        <w:tc>
          <w:tcPr>
            <w:tcW w:w="1275" w:type="dxa"/>
            <w:tcBorders>
              <w:top w:val="single" w:sz="4" w:space="0" w:color="auto"/>
              <w:left w:val="nil"/>
              <w:bottom w:val="single" w:sz="4" w:space="0" w:color="auto"/>
              <w:right w:val="single" w:sz="4" w:space="0" w:color="auto"/>
            </w:tcBorders>
          </w:tcPr>
          <w:p w14:paraId="56D09B25" w14:textId="77777777" w:rsidR="005C1A77" w:rsidRDefault="005C1A77" w:rsidP="005126FB">
            <w:pPr>
              <w:jc w:val="center"/>
              <w:rPr>
                <w:rFonts w:ascii="Calibri" w:hAnsi="Calibri"/>
                <w:b/>
                <w:color w:val="000000"/>
                <w:sz w:val="18"/>
                <w:szCs w:val="18"/>
                <w:lang w:val="fr-FR" w:eastAsia="fr-FR"/>
              </w:rPr>
            </w:pPr>
            <w:r>
              <w:rPr>
                <w:rFonts w:ascii="Calibri" w:hAnsi="Calibri"/>
                <w:b/>
                <w:color w:val="000000"/>
                <w:sz w:val="18"/>
                <w:szCs w:val="18"/>
                <w:lang w:val="fr-FR" w:eastAsia="fr-FR"/>
              </w:rPr>
              <w:t xml:space="preserve">Cout </w:t>
            </w:r>
          </w:p>
          <w:p w14:paraId="1BDCB69B" w14:textId="77777777" w:rsidR="005C1A77" w:rsidRPr="003F551A" w:rsidRDefault="005C1A77" w:rsidP="005126FB">
            <w:pPr>
              <w:jc w:val="center"/>
              <w:rPr>
                <w:rFonts w:ascii="Calibri" w:hAnsi="Calibri"/>
                <w:b/>
                <w:color w:val="000000"/>
                <w:sz w:val="18"/>
                <w:szCs w:val="18"/>
                <w:lang w:val="fr-FR" w:eastAsia="fr-FR"/>
              </w:rPr>
            </w:pPr>
            <w:r>
              <w:rPr>
                <w:rFonts w:ascii="Calibri" w:hAnsi="Calibri"/>
                <w:b/>
                <w:color w:val="000000"/>
                <w:sz w:val="18"/>
                <w:szCs w:val="18"/>
                <w:lang w:val="fr-FR" w:eastAsia="fr-FR"/>
              </w:rPr>
              <w:t>Total (HTG)</w:t>
            </w:r>
          </w:p>
        </w:tc>
      </w:tr>
      <w:tr w:rsidR="005C1A77" w:rsidRPr="003F551A" w14:paraId="0ADD90D0"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6B761403" w14:textId="77777777" w:rsidR="005C1A77" w:rsidRPr="003F551A" w:rsidRDefault="005C1A77" w:rsidP="005126F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A</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2BEAB74B" w14:textId="77777777" w:rsidR="005C1A77" w:rsidRPr="003F551A" w:rsidRDefault="005C1A77" w:rsidP="005126F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CONSTRUCTION</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668689FE" w14:textId="77777777" w:rsidR="005C1A77" w:rsidRPr="003F551A" w:rsidRDefault="005C1A77" w:rsidP="005126F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5268B5A1" w14:textId="77777777" w:rsidR="005C1A77" w:rsidRPr="003F551A" w:rsidRDefault="005C1A77" w:rsidP="005126F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160CD1F5" w14:textId="77777777" w:rsidR="005C1A77" w:rsidRPr="003F551A" w:rsidRDefault="005C1A77" w:rsidP="005126FB">
            <w:pPr>
              <w:rPr>
                <w:rFonts w:ascii="Calibri" w:hAnsi="Calibri"/>
                <w:b/>
                <w:bCs/>
                <w:color w:val="000000"/>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04DF7023" w14:textId="77777777" w:rsidR="005C1A77" w:rsidRPr="003F551A" w:rsidRDefault="005C1A77" w:rsidP="005126FB">
            <w:pPr>
              <w:rPr>
                <w:rFonts w:ascii="Calibri" w:hAnsi="Calibri"/>
                <w:b/>
                <w:bCs/>
                <w:color w:val="000000"/>
                <w:sz w:val="18"/>
                <w:szCs w:val="18"/>
                <w:lang w:val="fr-FR" w:eastAsia="fr-FR"/>
              </w:rPr>
            </w:pPr>
          </w:p>
        </w:tc>
      </w:tr>
      <w:tr w:rsidR="005C1A77" w:rsidRPr="003F551A" w14:paraId="1517BBA3"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1092179"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noWrap/>
            <w:vAlign w:val="bottom"/>
            <w:hideMark/>
          </w:tcPr>
          <w:p w14:paraId="06561BB7"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Mobilisation et installation de chantier</w:t>
            </w:r>
          </w:p>
        </w:tc>
        <w:tc>
          <w:tcPr>
            <w:tcW w:w="851" w:type="dxa"/>
            <w:tcBorders>
              <w:top w:val="nil"/>
              <w:left w:val="nil"/>
              <w:bottom w:val="single" w:sz="4" w:space="0" w:color="auto"/>
              <w:right w:val="single" w:sz="4" w:space="0" w:color="auto"/>
            </w:tcBorders>
            <w:shd w:val="clear" w:color="auto" w:fill="auto"/>
            <w:noWrap/>
            <w:vAlign w:val="center"/>
            <w:hideMark/>
          </w:tcPr>
          <w:p w14:paraId="3071FF97"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206721F8"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2F8EDFF7"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732DB67"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223D4032"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A861F0D"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4896" w:type="dxa"/>
            <w:tcBorders>
              <w:top w:val="nil"/>
              <w:left w:val="nil"/>
              <w:bottom w:val="single" w:sz="4" w:space="0" w:color="auto"/>
              <w:right w:val="single" w:sz="4" w:space="0" w:color="auto"/>
            </w:tcBorders>
            <w:shd w:val="clear" w:color="auto" w:fill="auto"/>
            <w:noWrap/>
            <w:vAlign w:val="bottom"/>
            <w:hideMark/>
          </w:tcPr>
          <w:p w14:paraId="16621077"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Implantation</w:t>
            </w:r>
          </w:p>
        </w:tc>
        <w:tc>
          <w:tcPr>
            <w:tcW w:w="851" w:type="dxa"/>
            <w:tcBorders>
              <w:top w:val="nil"/>
              <w:left w:val="nil"/>
              <w:bottom w:val="single" w:sz="4" w:space="0" w:color="auto"/>
              <w:right w:val="single" w:sz="4" w:space="0" w:color="auto"/>
            </w:tcBorders>
            <w:shd w:val="clear" w:color="auto" w:fill="auto"/>
            <w:noWrap/>
            <w:vAlign w:val="bottom"/>
            <w:hideMark/>
          </w:tcPr>
          <w:p w14:paraId="4B1E576F"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660D0B9F"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98,7</w:t>
            </w:r>
          </w:p>
        </w:tc>
        <w:tc>
          <w:tcPr>
            <w:tcW w:w="851" w:type="dxa"/>
            <w:tcBorders>
              <w:top w:val="nil"/>
              <w:left w:val="nil"/>
              <w:bottom w:val="single" w:sz="4" w:space="0" w:color="auto"/>
              <w:right w:val="single" w:sz="4" w:space="0" w:color="auto"/>
            </w:tcBorders>
          </w:tcPr>
          <w:p w14:paraId="1D83CBD9"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4300BB0"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570B1E1E"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2D48F2A" w14:textId="77777777" w:rsidR="005C1A77" w:rsidRPr="003F551A" w:rsidRDefault="005C1A77" w:rsidP="005126F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2.1</w:t>
            </w:r>
            <w:r w:rsidRPr="003F551A">
              <w:rPr>
                <w:rFonts w:ascii="Calibri" w:hAnsi="Calibri"/>
                <w:color w:val="000000"/>
                <w:sz w:val="18"/>
                <w:szCs w:val="18"/>
                <w:lang w:val="fr-FR" w:eastAsia="fr-FR"/>
              </w:rPr>
              <w:t> </w:t>
            </w:r>
          </w:p>
        </w:tc>
        <w:tc>
          <w:tcPr>
            <w:tcW w:w="4896" w:type="dxa"/>
            <w:tcBorders>
              <w:top w:val="nil"/>
              <w:left w:val="nil"/>
              <w:bottom w:val="single" w:sz="4" w:space="0" w:color="auto"/>
              <w:right w:val="single" w:sz="4" w:space="0" w:color="auto"/>
            </w:tcBorders>
            <w:shd w:val="clear" w:color="auto" w:fill="auto"/>
            <w:noWrap/>
            <w:vAlign w:val="bottom"/>
            <w:hideMark/>
          </w:tcPr>
          <w:p w14:paraId="4F84FF4C"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Fouille et évacuation des déblais</w:t>
            </w:r>
          </w:p>
        </w:tc>
        <w:tc>
          <w:tcPr>
            <w:tcW w:w="851" w:type="dxa"/>
            <w:tcBorders>
              <w:top w:val="nil"/>
              <w:left w:val="nil"/>
              <w:bottom w:val="single" w:sz="4" w:space="0" w:color="auto"/>
              <w:right w:val="single" w:sz="4" w:space="0" w:color="auto"/>
            </w:tcBorders>
            <w:shd w:val="clear" w:color="auto" w:fill="auto"/>
            <w:noWrap/>
            <w:vAlign w:val="bottom"/>
            <w:hideMark/>
          </w:tcPr>
          <w:p w14:paraId="3C42D39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6ABB03B1"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35</w:t>
            </w:r>
          </w:p>
        </w:tc>
        <w:tc>
          <w:tcPr>
            <w:tcW w:w="851" w:type="dxa"/>
            <w:tcBorders>
              <w:top w:val="nil"/>
              <w:left w:val="nil"/>
              <w:bottom w:val="single" w:sz="4" w:space="0" w:color="auto"/>
              <w:right w:val="single" w:sz="4" w:space="0" w:color="auto"/>
            </w:tcBorders>
          </w:tcPr>
          <w:p w14:paraId="238988FA"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E5892F8"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79400AC1"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08F3FA3"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3</w:t>
            </w:r>
          </w:p>
        </w:tc>
        <w:tc>
          <w:tcPr>
            <w:tcW w:w="4896" w:type="dxa"/>
            <w:tcBorders>
              <w:top w:val="nil"/>
              <w:left w:val="nil"/>
              <w:bottom w:val="single" w:sz="4" w:space="0" w:color="auto"/>
              <w:right w:val="single" w:sz="4" w:space="0" w:color="auto"/>
            </w:tcBorders>
            <w:shd w:val="clear" w:color="auto" w:fill="auto"/>
            <w:noWrap/>
            <w:vAlign w:val="bottom"/>
            <w:hideMark/>
          </w:tcPr>
          <w:p w14:paraId="728928C7"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Fonçage</w:t>
            </w:r>
          </w:p>
        </w:tc>
        <w:tc>
          <w:tcPr>
            <w:tcW w:w="851" w:type="dxa"/>
            <w:tcBorders>
              <w:top w:val="nil"/>
              <w:left w:val="nil"/>
              <w:bottom w:val="single" w:sz="4" w:space="0" w:color="auto"/>
              <w:right w:val="single" w:sz="4" w:space="0" w:color="auto"/>
            </w:tcBorders>
            <w:shd w:val="clear" w:color="auto" w:fill="auto"/>
            <w:noWrap/>
            <w:vAlign w:val="bottom"/>
            <w:hideMark/>
          </w:tcPr>
          <w:p w14:paraId="12EE4EF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5B57DFCC"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4,44</w:t>
            </w:r>
          </w:p>
        </w:tc>
        <w:tc>
          <w:tcPr>
            <w:tcW w:w="851" w:type="dxa"/>
            <w:tcBorders>
              <w:top w:val="nil"/>
              <w:left w:val="nil"/>
              <w:bottom w:val="single" w:sz="4" w:space="0" w:color="auto"/>
              <w:right w:val="single" w:sz="4" w:space="0" w:color="auto"/>
            </w:tcBorders>
          </w:tcPr>
          <w:p w14:paraId="55318A4C"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89362BE"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1F9B95C3"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8E9985C"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4896" w:type="dxa"/>
            <w:tcBorders>
              <w:top w:val="nil"/>
              <w:left w:val="nil"/>
              <w:bottom w:val="single" w:sz="4" w:space="0" w:color="auto"/>
              <w:right w:val="single" w:sz="4" w:space="0" w:color="auto"/>
            </w:tcBorders>
            <w:shd w:val="clear" w:color="auto" w:fill="auto"/>
            <w:noWrap/>
            <w:vAlign w:val="bottom"/>
            <w:hideMark/>
          </w:tcPr>
          <w:p w14:paraId="2486B9D8"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Maçonnerie de roches</w:t>
            </w:r>
          </w:p>
        </w:tc>
        <w:tc>
          <w:tcPr>
            <w:tcW w:w="851" w:type="dxa"/>
            <w:tcBorders>
              <w:top w:val="nil"/>
              <w:left w:val="nil"/>
              <w:bottom w:val="single" w:sz="4" w:space="0" w:color="auto"/>
              <w:right w:val="single" w:sz="4" w:space="0" w:color="auto"/>
            </w:tcBorders>
            <w:shd w:val="clear" w:color="auto" w:fill="auto"/>
            <w:noWrap/>
            <w:vAlign w:val="bottom"/>
            <w:hideMark/>
          </w:tcPr>
          <w:p w14:paraId="5F9464B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5AE7B03E"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37</w:t>
            </w:r>
          </w:p>
        </w:tc>
        <w:tc>
          <w:tcPr>
            <w:tcW w:w="851" w:type="dxa"/>
            <w:tcBorders>
              <w:top w:val="nil"/>
              <w:left w:val="nil"/>
              <w:bottom w:val="single" w:sz="4" w:space="0" w:color="auto"/>
              <w:right w:val="single" w:sz="4" w:space="0" w:color="auto"/>
            </w:tcBorders>
          </w:tcPr>
          <w:p w14:paraId="0561217B"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7A4E0ED2"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509C4548" w14:textId="77777777" w:rsidTr="005126FB">
        <w:trPr>
          <w:trHeight w:val="28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ECD1CE7"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4896" w:type="dxa"/>
            <w:tcBorders>
              <w:top w:val="nil"/>
              <w:left w:val="nil"/>
              <w:bottom w:val="single" w:sz="4" w:space="0" w:color="auto"/>
              <w:right w:val="single" w:sz="4" w:space="0" w:color="auto"/>
            </w:tcBorders>
            <w:shd w:val="clear" w:color="auto" w:fill="auto"/>
            <w:vAlign w:val="bottom"/>
            <w:hideMark/>
          </w:tcPr>
          <w:p w14:paraId="0DDA9334"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Béton : de propretés, des semelles, des colonnes, des chainages, du parquet et de dalle</w:t>
            </w:r>
          </w:p>
        </w:tc>
        <w:tc>
          <w:tcPr>
            <w:tcW w:w="851" w:type="dxa"/>
            <w:tcBorders>
              <w:top w:val="nil"/>
              <w:left w:val="nil"/>
              <w:bottom w:val="single" w:sz="4" w:space="0" w:color="auto"/>
              <w:right w:val="single" w:sz="4" w:space="0" w:color="auto"/>
            </w:tcBorders>
            <w:shd w:val="clear" w:color="auto" w:fill="auto"/>
            <w:noWrap/>
            <w:vAlign w:val="bottom"/>
            <w:hideMark/>
          </w:tcPr>
          <w:p w14:paraId="154DD7BB"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m3</w:t>
            </w:r>
          </w:p>
        </w:tc>
        <w:tc>
          <w:tcPr>
            <w:tcW w:w="992" w:type="dxa"/>
            <w:tcBorders>
              <w:top w:val="nil"/>
              <w:left w:val="nil"/>
              <w:bottom w:val="single" w:sz="4" w:space="0" w:color="auto"/>
              <w:right w:val="single" w:sz="4" w:space="0" w:color="auto"/>
            </w:tcBorders>
            <w:shd w:val="clear" w:color="auto" w:fill="auto"/>
            <w:noWrap/>
            <w:vAlign w:val="bottom"/>
            <w:hideMark/>
          </w:tcPr>
          <w:p w14:paraId="6659F05B"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43,93</w:t>
            </w:r>
          </w:p>
        </w:tc>
        <w:tc>
          <w:tcPr>
            <w:tcW w:w="851" w:type="dxa"/>
            <w:tcBorders>
              <w:top w:val="nil"/>
              <w:left w:val="nil"/>
              <w:bottom w:val="single" w:sz="4" w:space="0" w:color="auto"/>
              <w:right w:val="single" w:sz="4" w:space="0" w:color="auto"/>
            </w:tcBorders>
          </w:tcPr>
          <w:p w14:paraId="2366C194"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81D2189" w14:textId="77777777" w:rsidR="005C1A77" w:rsidRPr="003F551A" w:rsidRDefault="005C1A77" w:rsidP="005126FB">
            <w:pPr>
              <w:jc w:val="right"/>
              <w:rPr>
                <w:rFonts w:ascii="Calibri" w:hAnsi="Calibri"/>
                <w:color w:val="000000"/>
                <w:sz w:val="18"/>
                <w:szCs w:val="18"/>
                <w:lang w:val="fr-FR" w:eastAsia="fr-FR"/>
              </w:rPr>
            </w:pPr>
          </w:p>
        </w:tc>
      </w:tr>
      <w:tr w:rsidR="005C1A77" w:rsidRPr="0014655A" w14:paraId="6AB63C7D" w14:textId="77777777" w:rsidTr="005126FB">
        <w:trPr>
          <w:trHeight w:val="52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61AC40F"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4896" w:type="dxa"/>
            <w:tcBorders>
              <w:top w:val="nil"/>
              <w:left w:val="nil"/>
              <w:bottom w:val="single" w:sz="4" w:space="0" w:color="auto"/>
              <w:right w:val="single" w:sz="4" w:space="0" w:color="auto"/>
            </w:tcBorders>
            <w:shd w:val="clear" w:color="auto" w:fill="auto"/>
            <w:vAlign w:val="bottom"/>
            <w:hideMark/>
          </w:tcPr>
          <w:p w14:paraId="1BE0325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Ferraillage : mise en place des semelles, socles, colonnes, chainages, parquets et dalle</w:t>
            </w:r>
          </w:p>
        </w:tc>
        <w:tc>
          <w:tcPr>
            <w:tcW w:w="851" w:type="dxa"/>
            <w:tcBorders>
              <w:top w:val="nil"/>
              <w:left w:val="nil"/>
              <w:bottom w:val="single" w:sz="4" w:space="0" w:color="auto"/>
              <w:right w:val="single" w:sz="4" w:space="0" w:color="auto"/>
            </w:tcBorders>
            <w:shd w:val="clear" w:color="auto" w:fill="auto"/>
            <w:noWrap/>
            <w:vAlign w:val="bottom"/>
            <w:hideMark/>
          </w:tcPr>
          <w:p w14:paraId="02F7101E" w14:textId="77777777" w:rsidR="005C1A77" w:rsidRPr="003F551A" w:rsidRDefault="005C1A77" w:rsidP="005126FB">
            <w:pPr>
              <w:jc w:val="center"/>
              <w:rPr>
                <w:rFonts w:ascii="Calibri" w:hAnsi="Calibri"/>
                <w:color w:val="000000"/>
                <w:sz w:val="18"/>
                <w:szCs w:val="18"/>
                <w:lang w:val="fr-FR" w:eastAsia="fr-FR"/>
              </w:rPr>
            </w:pPr>
            <w:r w:rsidRPr="003F551A">
              <w:rPr>
                <w:rFonts w:ascii="Calibri" w:hAnsi="Calibri"/>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B31F556"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 </w:t>
            </w:r>
          </w:p>
        </w:tc>
        <w:tc>
          <w:tcPr>
            <w:tcW w:w="851" w:type="dxa"/>
            <w:tcBorders>
              <w:top w:val="nil"/>
              <w:left w:val="nil"/>
              <w:bottom w:val="single" w:sz="4" w:space="0" w:color="auto"/>
              <w:right w:val="single" w:sz="4" w:space="0" w:color="auto"/>
            </w:tcBorders>
          </w:tcPr>
          <w:p w14:paraId="269DC50E" w14:textId="77777777" w:rsidR="005C1A77" w:rsidRPr="003F551A" w:rsidRDefault="005C1A77" w:rsidP="005126FB">
            <w:pPr>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0D9D6848" w14:textId="77777777" w:rsidR="005C1A77" w:rsidRPr="003F551A" w:rsidRDefault="005C1A77" w:rsidP="005126FB">
            <w:pPr>
              <w:rPr>
                <w:rFonts w:ascii="Calibri" w:hAnsi="Calibri"/>
                <w:color w:val="000000"/>
                <w:sz w:val="18"/>
                <w:szCs w:val="18"/>
                <w:lang w:val="fr-FR" w:eastAsia="fr-FR"/>
              </w:rPr>
            </w:pPr>
          </w:p>
        </w:tc>
      </w:tr>
      <w:tr w:rsidR="005C1A77" w:rsidRPr="003F551A" w14:paraId="5E895072" w14:textId="77777777" w:rsidTr="005126FB">
        <w:trPr>
          <w:trHeight w:val="23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C3B794C"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6.1</w:t>
            </w:r>
          </w:p>
        </w:tc>
        <w:tc>
          <w:tcPr>
            <w:tcW w:w="4896" w:type="dxa"/>
            <w:tcBorders>
              <w:top w:val="nil"/>
              <w:left w:val="nil"/>
              <w:bottom w:val="single" w:sz="4" w:space="0" w:color="auto"/>
              <w:right w:val="single" w:sz="4" w:space="0" w:color="auto"/>
            </w:tcBorders>
            <w:shd w:val="clear" w:color="auto" w:fill="auto"/>
            <w:vAlign w:val="bottom"/>
            <w:hideMark/>
          </w:tcPr>
          <w:p w14:paraId="40A95C69"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Semelles et socles</w:t>
            </w:r>
          </w:p>
        </w:tc>
        <w:tc>
          <w:tcPr>
            <w:tcW w:w="851" w:type="dxa"/>
            <w:tcBorders>
              <w:top w:val="nil"/>
              <w:left w:val="nil"/>
              <w:bottom w:val="single" w:sz="4" w:space="0" w:color="auto"/>
              <w:right w:val="single" w:sz="4" w:space="0" w:color="auto"/>
            </w:tcBorders>
            <w:shd w:val="clear" w:color="auto" w:fill="auto"/>
            <w:noWrap/>
            <w:vAlign w:val="bottom"/>
            <w:hideMark/>
          </w:tcPr>
          <w:p w14:paraId="3C4AEF1A"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21C392D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961,92</w:t>
            </w:r>
          </w:p>
        </w:tc>
        <w:tc>
          <w:tcPr>
            <w:tcW w:w="851" w:type="dxa"/>
            <w:tcBorders>
              <w:top w:val="nil"/>
              <w:left w:val="nil"/>
              <w:bottom w:val="single" w:sz="4" w:space="0" w:color="auto"/>
              <w:right w:val="single" w:sz="4" w:space="0" w:color="auto"/>
            </w:tcBorders>
          </w:tcPr>
          <w:p w14:paraId="66E3EB49"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50C6326D"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767504D1" w14:textId="77777777" w:rsidTr="005126FB">
        <w:trPr>
          <w:trHeight w:val="253"/>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4DFFEE1"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6.2</w:t>
            </w:r>
          </w:p>
        </w:tc>
        <w:tc>
          <w:tcPr>
            <w:tcW w:w="4896" w:type="dxa"/>
            <w:tcBorders>
              <w:top w:val="nil"/>
              <w:left w:val="nil"/>
              <w:bottom w:val="single" w:sz="4" w:space="0" w:color="auto"/>
              <w:right w:val="single" w:sz="4" w:space="0" w:color="auto"/>
            </w:tcBorders>
            <w:shd w:val="clear" w:color="auto" w:fill="auto"/>
            <w:vAlign w:val="bottom"/>
            <w:hideMark/>
          </w:tcPr>
          <w:p w14:paraId="3041D2EF"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Colonnes</w:t>
            </w:r>
          </w:p>
        </w:tc>
        <w:tc>
          <w:tcPr>
            <w:tcW w:w="851" w:type="dxa"/>
            <w:tcBorders>
              <w:top w:val="nil"/>
              <w:left w:val="nil"/>
              <w:bottom w:val="single" w:sz="4" w:space="0" w:color="auto"/>
              <w:right w:val="single" w:sz="4" w:space="0" w:color="auto"/>
            </w:tcBorders>
            <w:shd w:val="clear" w:color="auto" w:fill="auto"/>
            <w:noWrap/>
            <w:vAlign w:val="bottom"/>
            <w:hideMark/>
          </w:tcPr>
          <w:p w14:paraId="6845E274"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5C0D6EDB"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1221,48</w:t>
            </w:r>
          </w:p>
        </w:tc>
        <w:tc>
          <w:tcPr>
            <w:tcW w:w="851" w:type="dxa"/>
            <w:tcBorders>
              <w:top w:val="nil"/>
              <w:left w:val="nil"/>
              <w:bottom w:val="single" w:sz="4" w:space="0" w:color="auto"/>
              <w:right w:val="single" w:sz="4" w:space="0" w:color="auto"/>
            </w:tcBorders>
          </w:tcPr>
          <w:p w14:paraId="0A62A4EC"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055DB1A7"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578EFF42" w14:textId="77777777" w:rsidTr="005126FB">
        <w:trPr>
          <w:trHeight w:val="29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246CC2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6.3</w:t>
            </w:r>
          </w:p>
        </w:tc>
        <w:tc>
          <w:tcPr>
            <w:tcW w:w="4896" w:type="dxa"/>
            <w:tcBorders>
              <w:top w:val="nil"/>
              <w:left w:val="nil"/>
              <w:bottom w:val="single" w:sz="4" w:space="0" w:color="auto"/>
              <w:right w:val="single" w:sz="4" w:space="0" w:color="auto"/>
            </w:tcBorders>
            <w:shd w:val="clear" w:color="auto" w:fill="auto"/>
            <w:vAlign w:val="bottom"/>
            <w:hideMark/>
          </w:tcPr>
          <w:p w14:paraId="7111A763"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Chainages</w:t>
            </w:r>
          </w:p>
        </w:tc>
        <w:tc>
          <w:tcPr>
            <w:tcW w:w="851" w:type="dxa"/>
            <w:tcBorders>
              <w:top w:val="nil"/>
              <w:left w:val="nil"/>
              <w:bottom w:val="single" w:sz="4" w:space="0" w:color="auto"/>
              <w:right w:val="single" w:sz="4" w:space="0" w:color="auto"/>
            </w:tcBorders>
            <w:shd w:val="clear" w:color="auto" w:fill="auto"/>
            <w:noWrap/>
            <w:vAlign w:val="bottom"/>
            <w:hideMark/>
          </w:tcPr>
          <w:p w14:paraId="4D4F70E9"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7BAB736E"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2470,88</w:t>
            </w:r>
          </w:p>
        </w:tc>
        <w:tc>
          <w:tcPr>
            <w:tcW w:w="851" w:type="dxa"/>
            <w:tcBorders>
              <w:top w:val="nil"/>
              <w:left w:val="nil"/>
              <w:bottom w:val="single" w:sz="4" w:space="0" w:color="auto"/>
              <w:right w:val="single" w:sz="4" w:space="0" w:color="auto"/>
            </w:tcBorders>
          </w:tcPr>
          <w:p w14:paraId="7B784C87"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511CC3C3"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496E5446"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3E364A4"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6.4</w:t>
            </w:r>
          </w:p>
        </w:tc>
        <w:tc>
          <w:tcPr>
            <w:tcW w:w="4896" w:type="dxa"/>
            <w:tcBorders>
              <w:top w:val="nil"/>
              <w:left w:val="nil"/>
              <w:bottom w:val="single" w:sz="4" w:space="0" w:color="auto"/>
              <w:right w:val="single" w:sz="4" w:space="0" w:color="auto"/>
            </w:tcBorders>
            <w:shd w:val="clear" w:color="auto" w:fill="auto"/>
            <w:vAlign w:val="bottom"/>
            <w:hideMark/>
          </w:tcPr>
          <w:p w14:paraId="65989D00"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Parquet</w:t>
            </w:r>
          </w:p>
        </w:tc>
        <w:tc>
          <w:tcPr>
            <w:tcW w:w="851" w:type="dxa"/>
            <w:tcBorders>
              <w:top w:val="nil"/>
              <w:left w:val="nil"/>
              <w:bottom w:val="single" w:sz="4" w:space="0" w:color="auto"/>
              <w:right w:val="single" w:sz="4" w:space="0" w:color="auto"/>
            </w:tcBorders>
            <w:shd w:val="clear" w:color="auto" w:fill="auto"/>
            <w:noWrap/>
            <w:vAlign w:val="bottom"/>
            <w:hideMark/>
          </w:tcPr>
          <w:p w14:paraId="2ACBF66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6DB86205"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902,4</w:t>
            </w:r>
          </w:p>
        </w:tc>
        <w:tc>
          <w:tcPr>
            <w:tcW w:w="851" w:type="dxa"/>
            <w:tcBorders>
              <w:top w:val="nil"/>
              <w:left w:val="nil"/>
              <w:bottom w:val="single" w:sz="4" w:space="0" w:color="auto"/>
              <w:right w:val="single" w:sz="4" w:space="0" w:color="auto"/>
            </w:tcBorders>
          </w:tcPr>
          <w:p w14:paraId="55955825"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5D6366DF"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54B814D4"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8A3E469"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6.5</w:t>
            </w:r>
          </w:p>
        </w:tc>
        <w:tc>
          <w:tcPr>
            <w:tcW w:w="4896" w:type="dxa"/>
            <w:tcBorders>
              <w:top w:val="nil"/>
              <w:left w:val="nil"/>
              <w:bottom w:val="single" w:sz="4" w:space="0" w:color="auto"/>
              <w:right w:val="single" w:sz="4" w:space="0" w:color="auto"/>
            </w:tcBorders>
            <w:shd w:val="clear" w:color="auto" w:fill="auto"/>
            <w:vAlign w:val="bottom"/>
            <w:hideMark/>
          </w:tcPr>
          <w:p w14:paraId="327E67F6"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Dalle</w:t>
            </w:r>
          </w:p>
        </w:tc>
        <w:tc>
          <w:tcPr>
            <w:tcW w:w="851" w:type="dxa"/>
            <w:tcBorders>
              <w:top w:val="nil"/>
              <w:left w:val="nil"/>
              <w:bottom w:val="single" w:sz="4" w:space="0" w:color="auto"/>
              <w:right w:val="single" w:sz="4" w:space="0" w:color="auto"/>
            </w:tcBorders>
            <w:shd w:val="clear" w:color="auto" w:fill="auto"/>
            <w:noWrap/>
            <w:vAlign w:val="bottom"/>
            <w:hideMark/>
          </w:tcPr>
          <w:p w14:paraId="36671DB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Lbs</w:t>
            </w:r>
          </w:p>
        </w:tc>
        <w:tc>
          <w:tcPr>
            <w:tcW w:w="992" w:type="dxa"/>
            <w:tcBorders>
              <w:top w:val="nil"/>
              <w:left w:val="nil"/>
              <w:bottom w:val="single" w:sz="4" w:space="0" w:color="auto"/>
              <w:right w:val="single" w:sz="4" w:space="0" w:color="auto"/>
            </w:tcBorders>
            <w:shd w:val="clear" w:color="auto" w:fill="auto"/>
            <w:noWrap/>
            <w:vAlign w:val="bottom"/>
            <w:hideMark/>
          </w:tcPr>
          <w:p w14:paraId="2CEBA4B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4919,64</w:t>
            </w:r>
          </w:p>
        </w:tc>
        <w:tc>
          <w:tcPr>
            <w:tcW w:w="851" w:type="dxa"/>
            <w:tcBorders>
              <w:top w:val="nil"/>
              <w:left w:val="nil"/>
              <w:bottom w:val="single" w:sz="4" w:space="0" w:color="auto"/>
              <w:right w:val="single" w:sz="4" w:space="0" w:color="auto"/>
            </w:tcBorders>
          </w:tcPr>
          <w:p w14:paraId="6719B80C"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0B68278"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34B554FA" w14:textId="77777777" w:rsidTr="005126FB">
        <w:trPr>
          <w:trHeight w:val="181"/>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503DDB0"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4896" w:type="dxa"/>
            <w:tcBorders>
              <w:top w:val="nil"/>
              <w:left w:val="nil"/>
              <w:bottom w:val="single" w:sz="4" w:space="0" w:color="auto"/>
              <w:right w:val="single" w:sz="4" w:space="0" w:color="auto"/>
            </w:tcBorders>
            <w:shd w:val="clear" w:color="auto" w:fill="auto"/>
            <w:vAlign w:val="bottom"/>
            <w:hideMark/>
          </w:tcPr>
          <w:p w14:paraId="705C6627" w14:textId="77777777" w:rsidR="005C1A77" w:rsidRPr="003F551A" w:rsidRDefault="005C1A77" w:rsidP="005126FB">
            <w:pPr>
              <w:rPr>
                <w:rFonts w:ascii="Calibri" w:hAnsi="Calibri"/>
                <w:sz w:val="18"/>
                <w:szCs w:val="18"/>
                <w:lang w:val="fr-FR" w:eastAsia="fr-FR"/>
              </w:rPr>
            </w:pPr>
            <w:r w:rsidRPr="003F551A">
              <w:rPr>
                <w:rFonts w:ascii="Calibri" w:hAnsi="Calibri"/>
                <w:sz w:val="18"/>
                <w:szCs w:val="18"/>
                <w:lang w:val="fr-FR" w:eastAsia="fr-FR"/>
              </w:rPr>
              <w:t>Coffrage et décoffrage des chainages</w:t>
            </w:r>
          </w:p>
        </w:tc>
        <w:tc>
          <w:tcPr>
            <w:tcW w:w="851" w:type="dxa"/>
            <w:tcBorders>
              <w:top w:val="nil"/>
              <w:left w:val="nil"/>
              <w:bottom w:val="single" w:sz="4" w:space="0" w:color="auto"/>
              <w:right w:val="single" w:sz="4" w:space="0" w:color="auto"/>
            </w:tcBorders>
            <w:shd w:val="clear" w:color="auto" w:fill="auto"/>
            <w:noWrap/>
            <w:vAlign w:val="bottom"/>
            <w:hideMark/>
          </w:tcPr>
          <w:p w14:paraId="23C7CF5F" w14:textId="77777777" w:rsidR="005C1A77" w:rsidRPr="003F551A" w:rsidRDefault="005C1A77" w:rsidP="005126FB">
            <w:pPr>
              <w:jc w:val="right"/>
              <w:rPr>
                <w:rFonts w:ascii="Calibri" w:hAnsi="Calibri"/>
                <w:sz w:val="18"/>
                <w:szCs w:val="18"/>
                <w:lang w:val="fr-FR" w:eastAsia="fr-FR"/>
              </w:rPr>
            </w:pPr>
            <w:r w:rsidRPr="003F551A">
              <w:rPr>
                <w:rFonts w:ascii="Calibri" w:hAnsi="Calibri"/>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436B23E3" w14:textId="77777777" w:rsidR="005C1A77" w:rsidRPr="003F551A" w:rsidRDefault="005C1A77" w:rsidP="005126FB">
            <w:pPr>
              <w:jc w:val="right"/>
              <w:rPr>
                <w:rFonts w:ascii="Calibri" w:hAnsi="Calibri"/>
                <w:sz w:val="18"/>
                <w:szCs w:val="18"/>
                <w:lang w:val="fr-FR" w:eastAsia="fr-FR"/>
              </w:rPr>
            </w:pPr>
            <w:r w:rsidRPr="003F551A">
              <w:rPr>
                <w:rFonts w:ascii="Calibri" w:hAnsi="Calibri"/>
                <w:sz w:val="18"/>
                <w:szCs w:val="18"/>
                <w:lang w:val="fr-FR" w:eastAsia="fr-FR"/>
              </w:rPr>
              <w:t>1</w:t>
            </w:r>
          </w:p>
        </w:tc>
        <w:tc>
          <w:tcPr>
            <w:tcW w:w="851" w:type="dxa"/>
            <w:tcBorders>
              <w:top w:val="nil"/>
              <w:left w:val="nil"/>
              <w:bottom w:val="single" w:sz="4" w:space="0" w:color="auto"/>
              <w:right w:val="single" w:sz="4" w:space="0" w:color="auto"/>
            </w:tcBorders>
          </w:tcPr>
          <w:p w14:paraId="004C9409" w14:textId="77777777" w:rsidR="005C1A77" w:rsidRPr="003F551A" w:rsidRDefault="005C1A77" w:rsidP="005126FB">
            <w:pPr>
              <w:jc w:val="right"/>
              <w:rPr>
                <w:rFonts w:ascii="Calibri" w:hAnsi="Calibri"/>
                <w:sz w:val="18"/>
                <w:szCs w:val="18"/>
                <w:lang w:val="fr-FR" w:eastAsia="fr-FR"/>
              </w:rPr>
            </w:pPr>
          </w:p>
        </w:tc>
        <w:tc>
          <w:tcPr>
            <w:tcW w:w="1275" w:type="dxa"/>
            <w:tcBorders>
              <w:top w:val="nil"/>
              <w:left w:val="nil"/>
              <w:bottom w:val="single" w:sz="4" w:space="0" w:color="auto"/>
              <w:right w:val="single" w:sz="4" w:space="0" w:color="auto"/>
            </w:tcBorders>
          </w:tcPr>
          <w:p w14:paraId="14D7C536" w14:textId="77777777" w:rsidR="005C1A77" w:rsidRPr="003F551A" w:rsidRDefault="005C1A77" w:rsidP="005126FB">
            <w:pPr>
              <w:jc w:val="right"/>
              <w:rPr>
                <w:rFonts w:ascii="Calibri" w:hAnsi="Calibri"/>
                <w:sz w:val="18"/>
                <w:szCs w:val="18"/>
                <w:lang w:val="fr-FR" w:eastAsia="fr-FR"/>
              </w:rPr>
            </w:pPr>
          </w:p>
        </w:tc>
      </w:tr>
      <w:tr w:rsidR="005C1A77" w:rsidRPr="003F551A" w14:paraId="1E98BFCA"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B89D10C"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8</w:t>
            </w:r>
          </w:p>
        </w:tc>
        <w:tc>
          <w:tcPr>
            <w:tcW w:w="4896" w:type="dxa"/>
            <w:tcBorders>
              <w:top w:val="nil"/>
              <w:left w:val="nil"/>
              <w:bottom w:val="single" w:sz="4" w:space="0" w:color="auto"/>
              <w:right w:val="single" w:sz="4" w:space="0" w:color="auto"/>
            </w:tcBorders>
            <w:shd w:val="clear" w:color="auto" w:fill="auto"/>
            <w:noWrap/>
            <w:vAlign w:val="bottom"/>
            <w:hideMark/>
          </w:tcPr>
          <w:p w14:paraId="61257753" w14:textId="77777777" w:rsidR="005C1A77" w:rsidRPr="003F551A" w:rsidRDefault="005C1A77" w:rsidP="005126FB">
            <w:pPr>
              <w:rPr>
                <w:rFonts w:ascii="Calibri" w:hAnsi="Calibri"/>
                <w:color w:val="000000"/>
                <w:sz w:val="18"/>
                <w:szCs w:val="18"/>
                <w:lang w:val="fr-FR" w:eastAsia="fr-FR"/>
              </w:rPr>
            </w:pPr>
            <w:r w:rsidRPr="00AA0AC9">
              <w:rPr>
                <w:rFonts w:ascii="Calibri" w:hAnsi="Calibri"/>
                <w:color w:val="000000"/>
                <w:sz w:val="18"/>
                <w:szCs w:val="18"/>
                <w:lang w:val="fr-FR" w:eastAsia="fr-FR"/>
              </w:rPr>
              <w:t>Maçonnerie</w:t>
            </w:r>
            <w:r w:rsidRPr="003F551A">
              <w:rPr>
                <w:rFonts w:ascii="Calibri" w:hAnsi="Calibri"/>
                <w:color w:val="000000"/>
                <w:sz w:val="18"/>
                <w:szCs w:val="18"/>
                <w:lang w:val="fr-FR" w:eastAsia="fr-FR"/>
              </w:rPr>
              <w:t xml:space="preserve"> blocs</w:t>
            </w:r>
          </w:p>
        </w:tc>
        <w:tc>
          <w:tcPr>
            <w:tcW w:w="851" w:type="dxa"/>
            <w:tcBorders>
              <w:top w:val="nil"/>
              <w:left w:val="nil"/>
              <w:bottom w:val="single" w:sz="4" w:space="0" w:color="auto"/>
              <w:right w:val="single" w:sz="4" w:space="0" w:color="auto"/>
            </w:tcBorders>
            <w:shd w:val="clear" w:color="auto" w:fill="auto"/>
            <w:noWrap/>
            <w:vAlign w:val="bottom"/>
            <w:hideMark/>
          </w:tcPr>
          <w:p w14:paraId="755F8D4E"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6DBCE79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184</w:t>
            </w:r>
          </w:p>
        </w:tc>
        <w:tc>
          <w:tcPr>
            <w:tcW w:w="851" w:type="dxa"/>
            <w:tcBorders>
              <w:top w:val="nil"/>
              <w:left w:val="nil"/>
              <w:bottom w:val="single" w:sz="4" w:space="0" w:color="auto"/>
              <w:right w:val="single" w:sz="4" w:space="0" w:color="auto"/>
            </w:tcBorders>
          </w:tcPr>
          <w:p w14:paraId="030D683F"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464EB04"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5BA12A0B" w14:textId="77777777" w:rsidTr="005126FB">
        <w:trPr>
          <w:trHeight w:val="41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5026FDD"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9</w:t>
            </w:r>
          </w:p>
        </w:tc>
        <w:tc>
          <w:tcPr>
            <w:tcW w:w="4896" w:type="dxa"/>
            <w:tcBorders>
              <w:top w:val="nil"/>
              <w:left w:val="nil"/>
              <w:bottom w:val="single" w:sz="4" w:space="0" w:color="auto"/>
              <w:right w:val="single" w:sz="4" w:space="0" w:color="auto"/>
            </w:tcBorders>
            <w:shd w:val="clear" w:color="auto" w:fill="auto"/>
            <w:vAlign w:val="bottom"/>
            <w:hideMark/>
          </w:tcPr>
          <w:p w14:paraId="298A561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Finition : crépissage et </w:t>
            </w:r>
            <w:r w:rsidRPr="00AA0AC9">
              <w:rPr>
                <w:rFonts w:ascii="Calibri" w:hAnsi="Calibri"/>
                <w:color w:val="000000"/>
                <w:sz w:val="18"/>
                <w:szCs w:val="18"/>
                <w:lang w:val="fr-FR" w:eastAsia="fr-FR"/>
              </w:rPr>
              <w:t>enduisage</w:t>
            </w:r>
            <w:r w:rsidRPr="003F551A">
              <w:rPr>
                <w:rFonts w:ascii="Calibri" w:hAnsi="Calibri"/>
                <w:color w:val="000000"/>
                <w:sz w:val="18"/>
                <w:szCs w:val="18"/>
                <w:lang w:val="fr-FR" w:eastAsia="fr-FR"/>
              </w:rPr>
              <w:t xml:space="preserve"> des poteaux, des murs et du plafond</w:t>
            </w:r>
          </w:p>
        </w:tc>
        <w:tc>
          <w:tcPr>
            <w:tcW w:w="851" w:type="dxa"/>
            <w:tcBorders>
              <w:top w:val="nil"/>
              <w:left w:val="nil"/>
              <w:bottom w:val="single" w:sz="4" w:space="0" w:color="auto"/>
              <w:right w:val="single" w:sz="4" w:space="0" w:color="auto"/>
            </w:tcBorders>
            <w:shd w:val="clear" w:color="auto" w:fill="auto"/>
            <w:noWrap/>
            <w:vAlign w:val="bottom"/>
            <w:hideMark/>
          </w:tcPr>
          <w:p w14:paraId="3B14896A"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1DE88D0A"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598,4</w:t>
            </w:r>
          </w:p>
        </w:tc>
        <w:tc>
          <w:tcPr>
            <w:tcW w:w="851" w:type="dxa"/>
            <w:tcBorders>
              <w:top w:val="nil"/>
              <w:left w:val="nil"/>
              <w:bottom w:val="single" w:sz="4" w:space="0" w:color="auto"/>
              <w:right w:val="single" w:sz="4" w:space="0" w:color="auto"/>
            </w:tcBorders>
          </w:tcPr>
          <w:p w14:paraId="7D7770D3"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A3057B2"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6DF9BD38"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0D6D4CB"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10</w:t>
            </w:r>
          </w:p>
        </w:tc>
        <w:tc>
          <w:tcPr>
            <w:tcW w:w="4896" w:type="dxa"/>
            <w:tcBorders>
              <w:top w:val="nil"/>
              <w:left w:val="nil"/>
              <w:bottom w:val="single" w:sz="4" w:space="0" w:color="auto"/>
              <w:right w:val="single" w:sz="4" w:space="0" w:color="auto"/>
            </w:tcBorders>
            <w:shd w:val="clear" w:color="auto" w:fill="auto"/>
            <w:noWrap/>
            <w:vAlign w:val="bottom"/>
            <w:hideMark/>
          </w:tcPr>
          <w:p w14:paraId="5CAE3FB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Revêtement parquet : pose de céramique</w:t>
            </w:r>
          </w:p>
        </w:tc>
        <w:tc>
          <w:tcPr>
            <w:tcW w:w="851" w:type="dxa"/>
            <w:tcBorders>
              <w:top w:val="nil"/>
              <w:left w:val="nil"/>
              <w:bottom w:val="single" w:sz="4" w:space="0" w:color="auto"/>
              <w:right w:val="single" w:sz="4" w:space="0" w:color="auto"/>
            </w:tcBorders>
            <w:shd w:val="clear" w:color="auto" w:fill="auto"/>
            <w:noWrap/>
            <w:vAlign w:val="bottom"/>
            <w:hideMark/>
          </w:tcPr>
          <w:p w14:paraId="23CE623D"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3F9B7815"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127</w:t>
            </w:r>
          </w:p>
        </w:tc>
        <w:tc>
          <w:tcPr>
            <w:tcW w:w="851" w:type="dxa"/>
            <w:tcBorders>
              <w:top w:val="nil"/>
              <w:left w:val="nil"/>
              <w:bottom w:val="single" w:sz="4" w:space="0" w:color="auto"/>
              <w:right w:val="single" w:sz="4" w:space="0" w:color="auto"/>
            </w:tcBorders>
          </w:tcPr>
          <w:p w14:paraId="4A5A80C4"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0D0AAF74"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5FF73304" w14:textId="77777777" w:rsidTr="005126FB">
        <w:trPr>
          <w:trHeight w:val="381"/>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0DD0382"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11</w:t>
            </w:r>
          </w:p>
        </w:tc>
        <w:tc>
          <w:tcPr>
            <w:tcW w:w="4896" w:type="dxa"/>
            <w:tcBorders>
              <w:top w:val="nil"/>
              <w:left w:val="nil"/>
              <w:bottom w:val="single" w:sz="4" w:space="0" w:color="auto"/>
              <w:right w:val="single" w:sz="4" w:space="0" w:color="auto"/>
            </w:tcBorders>
            <w:shd w:val="clear" w:color="auto" w:fill="auto"/>
            <w:vAlign w:val="bottom"/>
            <w:hideMark/>
          </w:tcPr>
          <w:p w14:paraId="59DC56EF"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Ferronnerie : fabrication et installation en fer forgé</w:t>
            </w:r>
          </w:p>
        </w:tc>
        <w:tc>
          <w:tcPr>
            <w:tcW w:w="851" w:type="dxa"/>
            <w:tcBorders>
              <w:top w:val="nil"/>
              <w:left w:val="nil"/>
              <w:bottom w:val="single" w:sz="4" w:space="0" w:color="auto"/>
              <w:right w:val="single" w:sz="4" w:space="0" w:color="auto"/>
            </w:tcBorders>
            <w:shd w:val="clear" w:color="auto" w:fill="auto"/>
            <w:noWrap/>
            <w:vAlign w:val="bottom"/>
            <w:hideMark/>
          </w:tcPr>
          <w:p w14:paraId="74FFFE51"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1BCC4E0F"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16</w:t>
            </w:r>
          </w:p>
        </w:tc>
        <w:tc>
          <w:tcPr>
            <w:tcW w:w="851" w:type="dxa"/>
            <w:tcBorders>
              <w:top w:val="nil"/>
              <w:left w:val="nil"/>
              <w:bottom w:val="single" w:sz="4" w:space="0" w:color="auto"/>
              <w:right w:val="single" w:sz="4" w:space="0" w:color="auto"/>
            </w:tcBorders>
          </w:tcPr>
          <w:p w14:paraId="07DB46D5"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02390165"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3A76FFA9"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96D0A8E"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12</w:t>
            </w:r>
          </w:p>
        </w:tc>
        <w:tc>
          <w:tcPr>
            <w:tcW w:w="4896" w:type="dxa"/>
            <w:tcBorders>
              <w:top w:val="nil"/>
              <w:left w:val="nil"/>
              <w:bottom w:val="single" w:sz="4" w:space="0" w:color="auto"/>
              <w:right w:val="single" w:sz="4" w:space="0" w:color="auto"/>
            </w:tcBorders>
            <w:shd w:val="clear" w:color="auto" w:fill="auto"/>
            <w:noWrap/>
            <w:vAlign w:val="bottom"/>
            <w:hideMark/>
          </w:tcPr>
          <w:p w14:paraId="573ABBDB"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Fenêtres en lames de verre</w:t>
            </w:r>
          </w:p>
        </w:tc>
        <w:tc>
          <w:tcPr>
            <w:tcW w:w="851" w:type="dxa"/>
            <w:tcBorders>
              <w:top w:val="nil"/>
              <w:left w:val="nil"/>
              <w:bottom w:val="single" w:sz="4" w:space="0" w:color="auto"/>
              <w:right w:val="single" w:sz="4" w:space="0" w:color="auto"/>
            </w:tcBorders>
            <w:shd w:val="clear" w:color="auto" w:fill="auto"/>
            <w:noWrap/>
            <w:vAlign w:val="bottom"/>
            <w:hideMark/>
          </w:tcPr>
          <w:p w14:paraId="0345AB5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22CAAF8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13</w:t>
            </w:r>
          </w:p>
        </w:tc>
        <w:tc>
          <w:tcPr>
            <w:tcW w:w="851" w:type="dxa"/>
            <w:tcBorders>
              <w:top w:val="nil"/>
              <w:left w:val="nil"/>
              <w:bottom w:val="single" w:sz="4" w:space="0" w:color="auto"/>
              <w:right w:val="single" w:sz="4" w:space="0" w:color="auto"/>
            </w:tcBorders>
          </w:tcPr>
          <w:p w14:paraId="54BB9040"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A99D46C"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6FCB61FA"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23ADABA"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13</w:t>
            </w:r>
          </w:p>
        </w:tc>
        <w:tc>
          <w:tcPr>
            <w:tcW w:w="4896" w:type="dxa"/>
            <w:tcBorders>
              <w:top w:val="nil"/>
              <w:left w:val="nil"/>
              <w:bottom w:val="single" w:sz="4" w:space="0" w:color="auto"/>
              <w:right w:val="single" w:sz="4" w:space="0" w:color="auto"/>
            </w:tcBorders>
            <w:shd w:val="clear" w:color="auto" w:fill="auto"/>
            <w:noWrap/>
            <w:vAlign w:val="bottom"/>
            <w:hideMark/>
          </w:tcPr>
          <w:p w14:paraId="26E5CD5D"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Portes</w:t>
            </w:r>
          </w:p>
        </w:tc>
        <w:tc>
          <w:tcPr>
            <w:tcW w:w="851" w:type="dxa"/>
            <w:tcBorders>
              <w:top w:val="nil"/>
              <w:left w:val="nil"/>
              <w:bottom w:val="single" w:sz="4" w:space="0" w:color="auto"/>
              <w:right w:val="single" w:sz="4" w:space="0" w:color="auto"/>
            </w:tcBorders>
            <w:shd w:val="clear" w:color="auto" w:fill="auto"/>
            <w:noWrap/>
            <w:vAlign w:val="bottom"/>
            <w:hideMark/>
          </w:tcPr>
          <w:p w14:paraId="590440AD"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1332202A"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10</w:t>
            </w:r>
          </w:p>
        </w:tc>
        <w:tc>
          <w:tcPr>
            <w:tcW w:w="851" w:type="dxa"/>
            <w:tcBorders>
              <w:top w:val="nil"/>
              <w:left w:val="nil"/>
              <w:bottom w:val="single" w:sz="4" w:space="0" w:color="auto"/>
              <w:right w:val="single" w:sz="4" w:space="0" w:color="auto"/>
            </w:tcBorders>
          </w:tcPr>
          <w:p w14:paraId="0508B3A4"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9E05FE3" w14:textId="77777777" w:rsidR="005C1A77" w:rsidRPr="003F551A" w:rsidRDefault="005C1A77" w:rsidP="005126FB">
            <w:pPr>
              <w:jc w:val="right"/>
              <w:rPr>
                <w:rFonts w:ascii="Calibri" w:hAnsi="Calibri"/>
                <w:color w:val="000000"/>
                <w:sz w:val="18"/>
                <w:szCs w:val="18"/>
                <w:lang w:val="fr-FR" w:eastAsia="fr-FR"/>
              </w:rPr>
            </w:pPr>
          </w:p>
        </w:tc>
      </w:tr>
      <w:tr w:rsidR="005C1A77" w:rsidRPr="0014655A" w14:paraId="6226C3D1" w14:textId="77777777" w:rsidTr="005C1A77">
        <w:trPr>
          <w:trHeight w:val="215"/>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687A9DD7" w14:textId="77777777" w:rsidR="005C1A77" w:rsidRPr="003F551A" w:rsidRDefault="005C1A77" w:rsidP="005126FB">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 TRAVAUX DE CONSTRUCTION</w:t>
            </w:r>
          </w:p>
        </w:tc>
        <w:tc>
          <w:tcPr>
            <w:tcW w:w="1275" w:type="dxa"/>
            <w:tcBorders>
              <w:top w:val="nil"/>
              <w:left w:val="nil"/>
              <w:bottom w:val="single" w:sz="4" w:space="0" w:color="auto"/>
              <w:right w:val="single" w:sz="4" w:space="0" w:color="auto"/>
            </w:tcBorders>
          </w:tcPr>
          <w:p w14:paraId="43064235"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45E644AF"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04331D98" w14:textId="77777777" w:rsidR="005C1A77" w:rsidRPr="003F551A" w:rsidRDefault="005C1A77" w:rsidP="005126F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B</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3802FC94" w14:textId="77777777" w:rsidR="005C1A77" w:rsidRPr="003F551A" w:rsidRDefault="005C1A77" w:rsidP="005126F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ELECTRIQUES</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65A0819F" w14:textId="77777777" w:rsidR="005C1A77" w:rsidRPr="003F551A" w:rsidRDefault="005C1A77" w:rsidP="005126F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59999204" w14:textId="77777777" w:rsidR="005C1A77" w:rsidRPr="003F551A" w:rsidRDefault="005C1A77" w:rsidP="005126F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73839AD0" w14:textId="77777777" w:rsidR="005C1A77" w:rsidRPr="003F551A" w:rsidRDefault="005C1A77" w:rsidP="005126FB">
            <w:pPr>
              <w:rPr>
                <w:rFonts w:ascii="Calibri" w:hAnsi="Calibri"/>
                <w:b/>
                <w:bCs/>
                <w:color w:val="000000"/>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1AD704F7" w14:textId="77777777" w:rsidR="005C1A77" w:rsidRPr="003F551A" w:rsidRDefault="005C1A77" w:rsidP="005126FB">
            <w:pPr>
              <w:rPr>
                <w:rFonts w:ascii="Calibri" w:hAnsi="Calibri"/>
                <w:b/>
                <w:bCs/>
                <w:color w:val="000000"/>
                <w:sz w:val="18"/>
                <w:szCs w:val="18"/>
                <w:lang w:val="fr-FR" w:eastAsia="fr-FR"/>
              </w:rPr>
            </w:pPr>
          </w:p>
        </w:tc>
      </w:tr>
      <w:tr w:rsidR="005C1A77" w:rsidRPr="003F551A" w14:paraId="53BF2780" w14:textId="77777777" w:rsidTr="005C1A77">
        <w:trPr>
          <w:trHeight w:val="393"/>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DE5B5F5"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vAlign w:val="bottom"/>
            <w:hideMark/>
          </w:tcPr>
          <w:p w14:paraId="60823D50"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 circuit </w:t>
            </w:r>
            <w:r w:rsidRPr="00AA0AC9">
              <w:rPr>
                <w:rFonts w:ascii="Calibri" w:hAnsi="Calibri"/>
                <w:color w:val="000000"/>
                <w:sz w:val="18"/>
                <w:szCs w:val="18"/>
                <w:lang w:val="fr-FR" w:eastAsia="fr-FR"/>
              </w:rPr>
              <w:t>électrique</w:t>
            </w:r>
            <w:r w:rsidRPr="003F551A">
              <w:rPr>
                <w:rFonts w:ascii="Calibri" w:hAnsi="Calibri"/>
                <w:color w:val="000000"/>
                <w:sz w:val="18"/>
                <w:szCs w:val="18"/>
                <w:lang w:val="fr-FR" w:eastAsia="fr-FR"/>
              </w:rPr>
              <w:t xml:space="preserve"> (tuyaux et fils 12, prises 110v et interrupteur, safety</w:t>
            </w:r>
          </w:p>
        </w:tc>
        <w:tc>
          <w:tcPr>
            <w:tcW w:w="851" w:type="dxa"/>
            <w:tcBorders>
              <w:top w:val="nil"/>
              <w:left w:val="nil"/>
              <w:bottom w:val="single" w:sz="4" w:space="0" w:color="auto"/>
              <w:right w:val="single" w:sz="4" w:space="0" w:color="auto"/>
            </w:tcBorders>
            <w:shd w:val="clear" w:color="auto" w:fill="auto"/>
            <w:noWrap/>
            <w:vAlign w:val="bottom"/>
            <w:hideMark/>
          </w:tcPr>
          <w:p w14:paraId="7F770093"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135DF16E"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1603BD57"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288364CF"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30F16D25"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75B2C38"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4896" w:type="dxa"/>
            <w:tcBorders>
              <w:top w:val="nil"/>
              <w:left w:val="nil"/>
              <w:bottom w:val="single" w:sz="4" w:space="0" w:color="auto"/>
              <w:right w:val="single" w:sz="4" w:space="0" w:color="auto"/>
            </w:tcBorders>
            <w:shd w:val="clear" w:color="auto" w:fill="auto"/>
            <w:noWrap/>
            <w:vAlign w:val="bottom"/>
            <w:hideMark/>
          </w:tcPr>
          <w:p w14:paraId="2FBC4E9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lampes</w:t>
            </w:r>
          </w:p>
        </w:tc>
        <w:tc>
          <w:tcPr>
            <w:tcW w:w="851" w:type="dxa"/>
            <w:tcBorders>
              <w:top w:val="nil"/>
              <w:left w:val="nil"/>
              <w:bottom w:val="single" w:sz="4" w:space="0" w:color="auto"/>
              <w:right w:val="single" w:sz="4" w:space="0" w:color="auto"/>
            </w:tcBorders>
            <w:shd w:val="clear" w:color="auto" w:fill="auto"/>
            <w:noWrap/>
            <w:vAlign w:val="bottom"/>
            <w:hideMark/>
          </w:tcPr>
          <w:p w14:paraId="661ECB91"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46747109"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14</w:t>
            </w:r>
          </w:p>
        </w:tc>
        <w:tc>
          <w:tcPr>
            <w:tcW w:w="851" w:type="dxa"/>
            <w:tcBorders>
              <w:top w:val="nil"/>
              <w:left w:val="nil"/>
              <w:bottom w:val="single" w:sz="4" w:space="0" w:color="auto"/>
              <w:right w:val="single" w:sz="4" w:space="0" w:color="auto"/>
            </w:tcBorders>
          </w:tcPr>
          <w:p w14:paraId="7C214DAB"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24AD8C70"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15DA7D33" w14:textId="77777777" w:rsidTr="005126FB">
        <w:trPr>
          <w:trHeight w:val="289"/>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38F4F0B8" w14:textId="77777777" w:rsidR="005C1A77" w:rsidRPr="003F551A" w:rsidRDefault="005C1A77" w:rsidP="005126FB">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 TRAVAUX</w:t>
            </w:r>
            <w:r>
              <w:rPr>
                <w:rFonts w:ascii="Calibri" w:hAnsi="Calibri"/>
                <w:b/>
                <w:color w:val="000000"/>
                <w:sz w:val="18"/>
                <w:szCs w:val="18"/>
                <w:lang w:val="fr-FR" w:eastAsia="fr-FR"/>
              </w:rPr>
              <w:t xml:space="preserve"> ELECTRIQUES</w:t>
            </w:r>
          </w:p>
        </w:tc>
        <w:tc>
          <w:tcPr>
            <w:tcW w:w="1275" w:type="dxa"/>
            <w:tcBorders>
              <w:top w:val="nil"/>
              <w:left w:val="nil"/>
              <w:bottom w:val="single" w:sz="4" w:space="0" w:color="auto"/>
              <w:right w:val="single" w:sz="4" w:space="0" w:color="auto"/>
            </w:tcBorders>
          </w:tcPr>
          <w:p w14:paraId="27C3993D"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2F382E4E"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7A01BE4D" w14:textId="77777777" w:rsidR="005C1A77" w:rsidRPr="003F551A" w:rsidRDefault="005C1A77" w:rsidP="005126F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C</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2FEE99B1" w14:textId="77777777" w:rsidR="005C1A77" w:rsidRPr="003F551A" w:rsidRDefault="005C1A77" w:rsidP="005126F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HYDRAULIQUES &amp; SANITAIRES</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6F8AEFBE" w14:textId="77777777" w:rsidR="005C1A77" w:rsidRPr="003F551A" w:rsidRDefault="005C1A77" w:rsidP="005126F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401C4110" w14:textId="77777777" w:rsidR="005C1A77" w:rsidRPr="003F551A" w:rsidRDefault="005C1A77" w:rsidP="005126FB">
            <w:pPr>
              <w:rPr>
                <w:rFonts w:ascii="Calibri" w:hAnsi="Calibri"/>
                <w:b/>
                <w:bCs/>
                <w:color w:val="000000"/>
                <w:sz w:val="18"/>
                <w:szCs w:val="18"/>
                <w:lang w:val="fr-FR" w:eastAsia="fr-FR"/>
              </w:rPr>
            </w:pPr>
            <w:r w:rsidRPr="003F551A">
              <w:rPr>
                <w:rFonts w:ascii="Calibri" w:hAnsi="Calibri"/>
                <w:b/>
                <w:bCs/>
                <w:color w:val="000000"/>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16F8D22A" w14:textId="77777777" w:rsidR="005C1A77" w:rsidRPr="003F551A" w:rsidRDefault="005C1A77" w:rsidP="005126FB">
            <w:pPr>
              <w:rPr>
                <w:rFonts w:ascii="Calibri" w:hAnsi="Calibri"/>
                <w:b/>
                <w:bCs/>
                <w:color w:val="000000"/>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62A35672" w14:textId="77777777" w:rsidR="005C1A77" w:rsidRPr="003F551A" w:rsidRDefault="005C1A77" w:rsidP="005126FB">
            <w:pPr>
              <w:rPr>
                <w:rFonts w:ascii="Calibri" w:hAnsi="Calibri"/>
                <w:b/>
                <w:bCs/>
                <w:color w:val="000000"/>
                <w:sz w:val="18"/>
                <w:szCs w:val="18"/>
                <w:lang w:val="fr-FR" w:eastAsia="fr-FR"/>
              </w:rPr>
            </w:pPr>
          </w:p>
        </w:tc>
      </w:tr>
      <w:tr w:rsidR="005C1A77" w:rsidRPr="003F551A" w14:paraId="3A770811"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955267A"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noWrap/>
            <w:vAlign w:val="bottom"/>
            <w:hideMark/>
          </w:tcPr>
          <w:p w14:paraId="72B1DC60"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 la tuyauterie</w:t>
            </w:r>
          </w:p>
        </w:tc>
        <w:tc>
          <w:tcPr>
            <w:tcW w:w="851" w:type="dxa"/>
            <w:tcBorders>
              <w:top w:val="nil"/>
              <w:left w:val="nil"/>
              <w:bottom w:val="single" w:sz="4" w:space="0" w:color="auto"/>
              <w:right w:val="single" w:sz="4" w:space="0" w:color="auto"/>
            </w:tcBorders>
            <w:shd w:val="clear" w:color="auto" w:fill="auto"/>
            <w:noWrap/>
            <w:vAlign w:val="bottom"/>
            <w:hideMark/>
          </w:tcPr>
          <w:p w14:paraId="2C6048B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04D22F15"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0E64FE9E"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53889989"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68A3C074" w14:textId="77777777" w:rsidTr="005126FB">
        <w:trPr>
          <w:trHeight w:val="531"/>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37D5237"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2</w:t>
            </w:r>
          </w:p>
        </w:tc>
        <w:tc>
          <w:tcPr>
            <w:tcW w:w="4896" w:type="dxa"/>
            <w:tcBorders>
              <w:top w:val="nil"/>
              <w:left w:val="nil"/>
              <w:bottom w:val="single" w:sz="4" w:space="0" w:color="auto"/>
              <w:right w:val="single" w:sz="4" w:space="0" w:color="auto"/>
            </w:tcBorders>
            <w:shd w:val="clear" w:color="auto" w:fill="auto"/>
            <w:vAlign w:val="bottom"/>
            <w:hideMark/>
          </w:tcPr>
          <w:p w14:paraId="79C7B9E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51" w:type="dxa"/>
            <w:tcBorders>
              <w:top w:val="nil"/>
              <w:left w:val="nil"/>
              <w:bottom w:val="single" w:sz="4" w:space="0" w:color="auto"/>
              <w:right w:val="single" w:sz="4" w:space="0" w:color="auto"/>
            </w:tcBorders>
            <w:shd w:val="clear" w:color="auto" w:fill="auto"/>
            <w:noWrap/>
            <w:vAlign w:val="bottom"/>
            <w:hideMark/>
          </w:tcPr>
          <w:p w14:paraId="7E32EBE3"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02906D1D"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c>
          <w:tcPr>
            <w:tcW w:w="851" w:type="dxa"/>
            <w:tcBorders>
              <w:top w:val="nil"/>
              <w:left w:val="nil"/>
              <w:bottom w:val="single" w:sz="4" w:space="0" w:color="auto"/>
              <w:right w:val="single" w:sz="4" w:space="0" w:color="auto"/>
            </w:tcBorders>
          </w:tcPr>
          <w:p w14:paraId="79B69892"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D080B3B"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2953936F" w14:textId="77777777" w:rsidTr="005126FB">
        <w:trPr>
          <w:trHeight w:val="387"/>
        </w:trPr>
        <w:tc>
          <w:tcPr>
            <w:tcW w:w="774" w:type="dxa"/>
            <w:tcBorders>
              <w:top w:val="nil"/>
              <w:left w:val="single" w:sz="4" w:space="0" w:color="auto"/>
              <w:bottom w:val="single" w:sz="4" w:space="0" w:color="auto"/>
              <w:right w:val="single" w:sz="4" w:space="0" w:color="auto"/>
            </w:tcBorders>
            <w:shd w:val="clear" w:color="auto" w:fill="auto"/>
            <w:noWrap/>
            <w:vAlign w:val="bottom"/>
          </w:tcPr>
          <w:p w14:paraId="6D1B233D" w14:textId="77777777" w:rsidR="005C1A77" w:rsidRPr="00AA0AC9" w:rsidRDefault="005C1A77" w:rsidP="005126FB">
            <w:pPr>
              <w:jc w:val="right"/>
              <w:rPr>
                <w:rFonts w:ascii="Calibri" w:hAnsi="Calibri"/>
                <w:b/>
                <w:bCs/>
                <w:color w:val="000000"/>
                <w:sz w:val="18"/>
                <w:szCs w:val="18"/>
                <w:lang w:val="fr-FR" w:eastAsia="fr-FR"/>
              </w:rPr>
            </w:pPr>
            <w:r w:rsidRPr="00AA0AC9">
              <w:rPr>
                <w:rFonts w:ascii="Calibri" w:hAnsi="Calibri"/>
                <w:b/>
                <w:bCs/>
                <w:color w:val="000000"/>
                <w:sz w:val="18"/>
                <w:szCs w:val="18"/>
                <w:lang w:val="fr-FR" w:eastAsia="fr-FR"/>
              </w:rPr>
              <w:t>3</w:t>
            </w:r>
          </w:p>
        </w:tc>
        <w:tc>
          <w:tcPr>
            <w:tcW w:w="4896" w:type="dxa"/>
            <w:tcBorders>
              <w:top w:val="nil"/>
              <w:left w:val="nil"/>
              <w:bottom w:val="single" w:sz="4" w:space="0" w:color="auto"/>
              <w:right w:val="single" w:sz="4" w:space="0" w:color="auto"/>
            </w:tcBorders>
            <w:shd w:val="clear" w:color="auto" w:fill="auto"/>
            <w:vAlign w:val="bottom"/>
          </w:tcPr>
          <w:p w14:paraId="4523DA17" w14:textId="77777777" w:rsidR="005C1A77" w:rsidRPr="00AA0AC9" w:rsidRDefault="005C1A77" w:rsidP="005126FB">
            <w:pPr>
              <w:rPr>
                <w:rFonts w:ascii="Calibri" w:hAnsi="Calibri"/>
                <w:color w:val="000000"/>
                <w:sz w:val="18"/>
                <w:szCs w:val="18"/>
                <w:lang w:val="fr-FR" w:eastAsia="fr-FR"/>
              </w:rPr>
            </w:pPr>
            <w:r w:rsidRPr="00AA0AC9">
              <w:rPr>
                <w:rFonts w:ascii="Calibri" w:hAnsi="Calibri"/>
                <w:color w:val="000000"/>
                <w:sz w:val="18"/>
                <w:szCs w:val="18"/>
                <w:lang w:val="fr-FR" w:eastAsia="fr-FR"/>
              </w:rPr>
              <w:t>Installation des appareils sanitaires par unité de toilettes comprenant WC et lavabo et douche, porte-papier, distributeur de savon</w:t>
            </w:r>
          </w:p>
        </w:tc>
        <w:tc>
          <w:tcPr>
            <w:tcW w:w="851" w:type="dxa"/>
            <w:tcBorders>
              <w:top w:val="nil"/>
              <w:left w:val="nil"/>
              <w:bottom w:val="single" w:sz="4" w:space="0" w:color="auto"/>
              <w:right w:val="single" w:sz="4" w:space="0" w:color="auto"/>
            </w:tcBorders>
            <w:shd w:val="clear" w:color="auto" w:fill="auto"/>
            <w:noWrap/>
            <w:vAlign w:val="bottom"/>
          </w:tcPr>
          <w:p w14:paraId="0B7272CF" w14:textId="77777777" w:rsidR="005C1A77" w:rsidRPr="00AA0AC9" w:rsidRDefault="005C1A77" w:rsidP="005126F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u</w:t>
            </w:r>
          </w:p>
        </w:tc>
        <w:tc>
          <w:tcPr>
            <w:tcW w:w="992" w:type="dxa"/>
            <w:tcBorders>
              <w:top w:val="nil"/>
              <w:left w:val="nil"/>
              <w:bottom w:val="single" w:sz="4" w:space="0" w:color="auto"/>
              <w:right w:val="single" w:sz="4" w:space="0" w:color="auto"/>
            </w:tcBorders>
            <w:shd w:val="clear" w:color="auto" w:fill="auto"/>
            <w:noWrap/>
            <w:vAlign w:val="bottom"/>
          </w:tcPr>
          <w:p w14:paraId="40AB297E" w14:textId="77777777" w:rsidR="005C1A77" w:rsidRPr="00AA0AC9" w:rsidRDefault="005C1A77" w:rsidP="005126FB">
            <w:pPr>
              <w:jc w:val="right"/>
              <w:rPr>
                <w:rFonts w:ascii="Calibri" w:hAnsi="Calibri"/>
                <w:color w:val="000000"/>
                <w:sz w:val="18"/>
                <w:szCs w:val="18"/>
                <w:lang w:val="fr-FR" w:eastAsia="fr-FR"/>
              </w:rPr>
            </w:pPr>
            <w:r w:rsidRPr="00AA0AC9">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0163ACC1" w14:textId="77777777" w:rsidR="005C1A77" w:rsidRPr="00AA0AC9"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7E723C1" w14:textId="77777777" w:rsidR="005C1A77" w:rsidRPr="00AA0AC9" w:rsidRDefault="005C1A77" w:rsidP="005126FB">
            <w:pPr>
              <w:jc w:val="right"/>
              <w:rPr>
                <w:rFonts w:ascii="Calibri" w:hAnsi="Calibri"/>
                <w:color w:val="000000"/>
                <w:sz w:val="18"/>
                <w:szCs w:val="18"/>
                <w:lang w:val="fr-FR" w:eastAsia="fr-FR"/>
              </w:rPr>
            </w:pPr>
          </w:p>
        </w:tc>
      </w:tr>
      <w:tr w:rsidR="005C1A77" w:rsidRPr="003F551A" w14:paraId="151E35FD"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64BD2FC"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4</w:t>
            </w:r>
          </w:p>
        </w:tc>
        <w:tc>
          <w:tcPr>
            <w:tcW w:w="4896" w:type="dxa"/>
            <w:tcBorders>
              <w:top w:val="nil"/>
              <w:left w:val="nil"/>
              <w:bottom w:val="single" w:sz="4" w:space="0" w:color="auto"/>
              <w:right w:val="single" w:sz="4" w:space="0" w:color="auto"/>
            </w:tcBorders>
            <w:shd w:val="clear" w:color="auto" w:fill="auto"/>
            <w:noWrap/>
            <w:vAlign w:val="bottom"/>
            <w:hideMark/>
          </w:tcPr>
          <w:p w14:paraId="25E9AFDE"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Installation d'un </w:t>
            </w:r>
            <w:r w:rsidRPr="00AA0AC9">
              <w:rPr>
                <w:rFonts w:ascii="Calibri" w:hAnsi="Calibri"/>
                <w:color w:val="000000"/>
                <w:sz w:val="18"/>
                <w:szCs w:val="18"/>
                <w:lang w:val="fr-FR" w:eastAsia="fr-FR"/>
              </w:rPr>
              <w:t>évier</w:t>
            </w:r>
          </w:p>
        </w:tc>
        <w:tc>
          <w:tcPr>
            <w:tcW w:w="851" w:type="dxa"/>
            <w:tcBorders>
              <w:top w:val="nil"/>
              <w:left w:val="nil"/>
              <w:bottom w:val="single" w:sz="4" w:space="0" w:color="auto"/>
              <w:right w:val="single" w:sz="4" w:space="0" w:color="auto"/>
            </w:tcBorders>
            <w:shd w:val="clear" w:color="auto" w:fill="auto"/>
            <w:noWrap/>
            <w:vAlign w:val="bottom"/>
            <w:hideMark/>
          </w:tcPr>
          <w:p w14:paraId="110C9278"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2A5BCFA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nil"/>
              <w:left w:val="nil"/>
              <w:bottom w:val="single" w:sz="4" w:space="0" w:color="auto"/>
              <w:right w:val="single" w:sz="4" w:space="0" w:color="auto"/>
            </w:tcBorders>
          </w:tcPr>
          <w:p w14:paraId="1F38F249"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66B3A718"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2B96907A"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309DE76"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5</w:t>
            </w:r>
          </w:p>
        </w:tc>
        <w:tc>
          <w:tcPr>
            <w:tcW w:w="4896" w:type="dxa"/>
            <w:tcBorders>
              <w:top w:val="nil"/>
              <w:left w:val="nil"/>
              <w:bottom w:val="single" w:sz="4" w:space="0" w:color="auto"/>
              <w:right w:val="single" w:sz="4" w:space="0" w:color="auto"/>
            </w:tcBorders>
            <w:shd w:val="clear" w:color="auto" w:fill="auto"/>
            <w:noWrap/>
            <w:vAlign w:val="bottom"/>
            <w:hideMark/>
          </w:tcPr>
          <w:p w14:paraId="6CA82D8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Installation d'un château d'eau de 400 gal</w:t>
            </w:r>
          </w:p>
        </w:tc>
        <w:tc>
          <w:tcPr>
            <w:tcW w:w="851" w:type="dxa"/>
            <w:tcBorders>
              <w:top w:val="nil"/>
              <w:left w:val="nil"/>
              <w:bottom w:val="single" w:sz="4" w:space="0" w:color="auto"/>
              <w:right w:val="single" w:sz="4" w:space="0" w:color="auto"/>
            </w:tcBorders>
            <w:shd w:val="clear" w:color="auto" w:fill="auto"/>
            <w:noWrap/>
            <w:vAlign w:val="bottom"/>
            <w:hideMark/>
          </w:tcPr>
          <w:p w14:paraId="0AE6A98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 xml:space="preserve">u </w:t>
            </w:r>
          </w:p>
        </w:tc>
        <w:tc>
          <w:tcPr>
            <w:tcW w:w="992" w:type="dxa"/>
            <w:tcBorders>
              <w:top w:val="nil"/>
              <w:left w:val="nil"/>
              <w:bottom w:val="single" w:sz="4" w:space="0" w:color="auto"/>
              <w:right w:val="single" w:sz="4" w:space="0" w:color="auto"/>
            </w:tcBorders>
            <w:shd w:val="clear" w:color="auto" w:fill="auto"/>
            <w:noWrap/>
            <w:vAlign w:val="bottom"/>
            <w:hideMark/>
          </w:tcPr>
          <w:p w14:paraId="4E013BE3"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400</w:t>
            </w:r>
          </w:p>
        </w:tc>
        <w:tc>
          <w:tcPr>
            <w:tcW w:w="851" w:type="dxa"/>
            <w:tcBorders>
              <w:top w:val="nil"/>
              <w:left w:val="nil"/>
              <w:bottom w:val="single" w:sz="4" w:space="0" w:color="auto"/>
              <w:right w:val="single" w:sz="4" w:space="0" w:color="auto"/>
            </w:tcBorders>
          </w:tcPr>
          <w:p w14:paraId="206349A2"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1C0CA159"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4249409E"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A315430"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6</w:t>
            </w:r>
          </w:p>
        </w:tc>
        <w:tc>
          <w:tcPr>
            <w:tcW w:w="4896" w:type="dxa"/>
            <w:tcBorders>
              <w:top w:val="nil"/>
              <w:left w:val="nil"/>
              <w:bottom w:val="single" w:sz="4" w:space="0" w:color="auto"/>
              <w:right w:val="single" w:sz="4" w:space="0" w:color="auto"/>
            </w:tcBorders>
            <w:shd w:val="clear" w:color="auto" w:fill="auto"/>
            <w:noWrap/>
            <w:vAlign w:val="bottom"/>
            <w:hideMark/>
          </w:tcPr>
          <w:p w14:paraId="6177944C"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Réservoir</w:t>
            </w:r>
          </w:p>
        </w:tc>
        <w:tc>
          <w:tcPr>
            <w:tcW w:w="851" w:type="dxa"/>
            <w:tcBorders>
              <w:top w:val="nil"/>
              <w:left w:val="nil"/>
              <w:bottom w:val="single" w:sz="4" w:space="0" w:color="auto"/>
              <w:right w:val="single" w:sz="4" w:space="0" w:color="auto"/>
            </w:tcBorders>
            <w:shd w:val="clear" w:color="auto" w:fill="auto"/>
            <w:noWrap/>
            <w:vAlign w:val="bottom"/>
            <w:hideMark/>
          </w:tcPr>
          <w:p w14:paraId="4380FFCD"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992" w:type="dxa"/>
            <w:tcBorders>
              <w:top w:val="nil"/>
              <w:left w:val="nil"/>
              <w:bottom w:val="single" w:sz="4" w:space="0" w:color="auto"/>
              <w:right w:val="single" w:sz="4" w:space="0" w:color="auto"/>
            </w:tcBorders>
            <w:shd w:val="clear" w:color="auto" w:fill="auto"/>
            <w:noWrap/>
            <w:vAlign w:val="bottom"/>
            <w:hideMark/>
          </w:tcPr>
          <w:p w14:paraId="46E22D4B"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2000</w:t>
            </w:r>
          </w:p>
        </w:tc>
        <w:tc>
          <w:tcPr>
            <w:tcW w:w="851" w:type="dxa"/>
            <w:tcBorders>
              <w:top w:val="nil"/>
              <w:left w:val="nil"/>
              <w:bottom w:val="single" w:sz="4" w:space="0" w:color="auto"/>
              <w:right w:val="single" w:sz="4" w:space="0" w:color="auto"/>
            </w:tcBorders>
          </w:tcPr>
          <w:p w14:paraId="6DF07D92"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3E0E3663"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332F3EEA"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F40C046" w14:textId="77777777" w:rsidR="005C1A77" w:rsidRPr="003F551A" w:rsidRDefault="005C1A77" w:rsidP="005126FB">
            <w:pPr>
              <w:jc w:val="right"/>
              <w:rPr>
                <w:rFonts w:ascii="Calibri" w:hAnsi="Calibri"/>
                <w:b/>
                <w:bCs/>
                <w:color w:val="000000"/>
                <w:sz w:val="18"/>
                <w:szCs w:val="18"/>
                <w:lang w:val="fr-FR" w:eastAsia="fr-FR"/>
              </w:rPr>
            </w:pPr>
            <w:r w:rsidRPr="003F551A">
              <w:rPr>
                <w:rFonts w:ascii="Calibri" w:hAnsi="Calibri"/>
                <w:b/>
                <w:bCs/>
                <w:color w:val="000000"/>
                <w:sz w:val="18"/>
                <w:szCs w:val="18"/>
                <w:lang w:val="fr-FR" w:eastAsia="fr-FR"/>
              </w:rPr>
              <w:t>7</w:t>
            </w:r>
          </w:p>
        </w:tc>
        <w:tc>
          <w:tcPr>
            <w:tcW w:w="4896" w:type="dxa"/>
            <w:tcBorders>
              <w:top w:val="nil"/>
              <w:left w:val="nil"/>
              <w:bottom w:val="single" w:sz="4" w:space="0" w:color="auto"/>
              <w:right w:val="single" w:sz="4" w:space="0" w:color="auto"/>
            </w:tcBorders>
            <w:shd w:val="clear" w:color="auto" w:fill="auto"/>
            <w:noWrap/>
            <w:vAlign w:val="bottom"/>
            <w:hideMark/>
          </w:tcPr>
          <w:p w14:paraId="421CECDC"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Fosse sceptique</w:t>
            </w:r>
          </w:p>
        </w:tc>
        <w:tc>
          <w:tcPr>
            <w:tcW w:w="851" w:type="dxa"/>
            <w:tcBorders>
              <w:top w:val="nil"/>
              <w:left w:val="nil"/>
              <w:bottom w:val="single" w:sz="4" w:space="0" w:color="auto"/>
              <w:right w:val="single" w:sz="4" w:space="0" w:color="auto"/>
            </w:tcBorders>
            <w:shd w:val="clear" w:color="auto" w:fill="auto"/>
            <w:noWrap/>
            <w:vAlign w:val="bottom"/>
            <w:hideMark/>
          </w:tcPr>
          <w:p w14:paraId="6AB78CEF"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gal</w:t>
            </w:r>
          </w:p>
        </w:tc>
        <w:tc>
          <w:tcPr>
            <w:tcW w:w="992" w:type="dxa"/>
            <w:tcBorders>
              <w:top w:val="nil"/>
              <w:left w:val="nil"/>
              <w:bottom w:val="single" w:sz="4" w:space="0" w:color="auto"/>
              <w:right w:val="single" w:sz="4" w:space="0" w:color="auto"/>
            </w:tcBorders>
            <w:shd w:val="clear" w:color="auto" w:fill="auto"/>
            <w:noWrap/>
            <w:vAlign w:val="bottom"/>
            <w:hideMark/>
          </w:tcPr>
          <w:p w14:paraId="1EA6A4F0"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1872</w:t>
            </w:r>
          </w:p>
        </w:tc>
        <w:tc>
          <w:tcPr>
            <w:tcW w:w="851" w:type="dxa"/>
            <w:tcBorders>
              <w:top w:val="nil"/>
              <w:left w:val="nil"/>
              <w:bottom w:val="single" w:sz="4" w:space="0" w:color="auto"/>
              <w:right w:val="single" w:sz="4" w:space="0" w:color="auto"/>
            </w:tcBorders>
          </w:tcPr>
          <w:p w14:paraId="7A12452E"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29F4E62E" w14:textId="77777777" w:rsidR="005C1A77" w:rsidRPr="003F551A" w:rsidRDefault="005C1A77" w:rsidP="005126FB">
            <w:pPr>
              <w:jc w:val="right"/>
              <w:rPr>
                <w:rFonts w:ascii="Calibri" w:hAnsi="Calibri"/>
                <w:color w:val="000000"/>
                <w:sz w:val="18"/>
                <w:szCs w:val="18"/>
                <w:lang w:val="fr-FR" w:eastAsia="fr-FR"/>
              </w:rPr>
            </w:pPr>
          </w:p>
        </w:tc>
      </w:tr>
      <w:tr w:rsidR="005C1A77" w:rsidRPr="0014655A" w14:paraId="25DDDD74" w14:textId="77777777" w:rsidTr="005126FB">
        <w:trPr>
          <w:trHeight w:val="289"/>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368D666F" w14:textId="77777777" w:rsidR="005C1A77" w:rsidRPr="003F551A" w:rsidRDefault="005C1A77" w:rsidP="005126FB">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w:t>
            </w:r>
            <w:r>
              <w:rPr>
                <w:rFonts w:ascii="Calibri" w:hAnsi="Calibri"/>
                <w:b/>
                <w:color w:val="000000"/>
                <w:sz w:val="18"/>
                <w:szCs w:val="18"/>
                <w:lang w:val="fr-FR" w:eastAsia="fr-FR"/>
              </w:rPr>
              <w:t xml:space="preserve"> </w:t>
            </w:r>
            <w:r w:rsidRPr="00D222B5">
              <w:rPr>
                <w:rFonts w:ascii="Calibri" w:hAnsi="Calibri"/>
                <w:b/>
                <w:bCs/>
                <w:color w:val="000000"/>
                <w:sz w:val="18"/>
                <w:szCs w:val="18"/>
                <w:lang w:val="fr-FR" w:eastAsia="fr-FR"/>
              </w:rPr>
              <w:t>TRAVAUX HYDRAULIQUES &amp; SANITAIRES</w:t>
            </w:r>
          </w:p>
        </w:tc>
        <w:tc>
          <w:tcPr>
            <w:tcW w:w="1275" w:type="dxa"/>
            <w:tcBorders>
              <w:top w:val="nil"/>
              <w:left w:val="nil"/>
              <w:bottom w:val="single" w:sz="4" w:space="0" w:color="auto"/>
              <w:right w:val="single" w:sz="4" w:space="0" w:color="auto"/>
            </w:tcBorders>
          </w:tcPr>
          <w:p w14:paraId="699F787A"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20EA408E" w14:textId="77777777" w:rsidTr="005126FB">
        <w:trPr>
          <w:trHeight w:val="289"/>
        </w:trPr>
        <w:tc>
          <w:tcPr>
            <w:tcW w:w="774"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4B856BA7" w14:textId="77777777" w:rsidR="005C1A77" w:rsidRPr="003F551A" w:rsidRDefault="005C1A77" w:rsidP="005126FB">
            <w:pPr>
              <w:jc w:val="right"/>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lastRenderedPageBreak/>
              <w:t>D</w:t>
            </w:r>
          </w:p>
        </w:tc>
        <w:tc>
          <w:tcPr>
            <w:tcW w:w="4896" w:type="dxa"/>
            <w:tcBorders>
              <w:top w:val="nil"/>
              <w:left w:val="nil"/>
              <w:bottom w:val="single" w:sz="4" w:space="0" w:color="auto"/>
              <w:right w:val="single" w:sz="4" w:space="0" w:color="auto"/>
            </w:tcBorders>
            <w:shd w:val="clear" w:color="auto" w:fill="A6A6A6" w:themeFill="background1" w:themeFillShade="A6"/>
            <w:noWrap/>
            <w:vAlign w:val="bottom"/>
            <w:hideMark/>
          </w:tcPr>
          <w:p w14:paraId="587FCE91" w14:textId="77777777" w:rsidR="005C1A77" w:rsidRPr="003F551A" w:rsidRDefault="005C1A77" w:rsidP="005126F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TRAVAUX DE PEINTURE</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hideMark/>
          </w:tcPr>
          <w:p w14:paraId="3A2475E8" w14:textId="77777777" w:rsidR="005C1A77" w:rsidRPr="003F551A" w:rsidRDefault="005C1A77" w:rsidP="005126F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c>
          <w:tcPr>
            <w:tcW w:w="992" w:type="dxa"/>
            <w:tcBorders>
              <w:top w:val="nil"/>
              <w:left w:val="nil"/>
              <w:bottom w:val="single" w:sz="4" w:space="0" w:color="auto"/>
              <w:right w:val="single" w:sz="4" w:space="0" w:color="auto"/>
            </w:tcBorders>
            <w:shd w:val="clear" w:color="auto" w:fill="A6A6A6" w:themeFill="background1" w:themeFillShade="A6"/>
            <w:noWrap/>
            <w:vAlign w:val="bottom"/>
            <w:hideMark/>
          </w:tcPr>
          <w:p w14:paraId="23CC07F8" w14:textId="77777777" w:rsidR="005C1A77" w:rsidRPr="003F551A" w:rsidRDefault="005C1A77" w:rsidP="005126FB">
            <w:pPr>
              <w:rPr>
                <w:rFonts w:ascii="Calibri" w:hAnsi="Calibri"/>
                <w:b/>
                <w:bCs/>
                <w:color w:val="000000" w:themeColor="text1"/>
                <w:sz w:val="18"/>
                <w:szCs w:val="18"/>
                <w:lang w:val="fr-FR" w:eastAsia="fr-FR"/>
              </w:rPr>
            </w:pPr>
            <w:r w:rsidRPr="003F551A">
              <w:rPr>
                <w:rFonts w:ascii="Calibri" w:hAnsi="Calibri"/>
                <w:b/>
                <w:bCs/>
                <w:color w:val="000000" w:themeColor="text1"/>
                <w:sz w:val="18"/>
                <w:szCs w:val="18"/>
                <w:lang w:val="fr-FR" w:eastAsia="fr-FR"/>
              </w:rPr>
              <w:t> </w:t>
            </w:r>
          </w:p>
        </w:tc>
        <w:tc>
          <w:tcPr>
            <w:tcW w:w="851" w:type="dxa"/>
            <w:tcBorders>
              <w:top w:val="nil"/>
              <w:left w:val="nil"/>
              <w:bottom w:val="single" w:sz="4" w:space="0" w:color="auto"/>
              <w:right w:val="single" w:sz="4" w:space="0" w:color="auto"/>
            </w:tcBorders>
            <w:shd w:val="clear" w:color="auto" w:fill="A6A6A6" w:themeFill="background1" w:themeFillShade="A6"/>
          </w:tcPr>
          <w:p w14:paraId="655A81E5" w14:textId="77777777" w:rsidR="005C1A77" w:rsidRPr="003F551A" w:rsidRDefault="005C1A77" w:rsidP="005126FB">
            <w:pPr>
              <w:rPr>
                <w:rFonts w:ascii="Calibri" w:hAnsi="Calibri"/>
                <w:b/>
                <w:bCs/>
                <w:color w:val="000000" w:themeColor="text1"/>
                <w:sz w:val="18"/>
                <w:szCs w:val="18"/>
                <w:lang w:val="fr-FR" w:eastAsia="fr-FR"/>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C360EFF" w14:textId="77777777" w:rsidR="005C1A77" w:rsidRPr="003F551A" w:rsidRDefault="005C1A77" w:rsidP="005126FB">
            <w:pPr>
              <w:rPr>
                <w:rFonts w:ascii="Calibri" w:hAnsi="Calibri"/>
                <w:b/>
                <w:bCs/>
                <w:color w:val="000000" w:themeColor="text1"/>
                <w:sz w:val="18"/>
                <w:szCs w:val="18"/>
                <w:lang w:val="fr-FR" w:eastAsia="fr-FR"/>
              </w:rPr>
            </w:pPr>
          </w:p>
        </w:tc>
      </w:tr>
      <w:tr w:rsidR="005C1A77" w:rsidRPr="003F551A" w14:paraId="1F540CA8" w14:textId="77777777" w:rsidTr="005126FB">
        <w:trPr>
          <w:trHeight w:val="572"/>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5BB3AFC"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4896" w:type="dxa"/>
            <w:tcBorders>
              <w:top w:val="nil"/>
              <w:left w:val="nil"/>
              <w:bottom w:val="single" w:sz="4" w:space="0" w:color="auto"/>
              <w:right w:val="single" w:sz="4" w:space="0" w:color="auto"/>
            </w:tcBorders>
            <w:shd w:val="clear" w:color="auto" w:fill="auto"/>
            <w:vAlign w:val="bottom"/>
            <w:hideMark/>
          </w:tcPr>
          <w:p w14:paraId="0AD2C69E"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 xml:space="preserve">Application de deux couches de peinture sur </w:t>
            </w:r>
            <w:r w:rsidRPr="00AA0AC9">
              <w:rPr>
                <w:rFonts w:ascii="Calibri" w:hAnsi="Calibri"/>
                <w:color w:val="000000"/>
                <w:sz w:val="18"/>
                <w:szCs w:val="18"/>
                <w:lang w:val="fr-FR" w:eastAsia="fr-FR"/>
              </w:rPr>
              <w:t>toute la surface intérieure et extérieure</w:t>
            </w:r>
            <w:r w:rsidRPr="003F551A">
              <w:rPr>
                <w:rFonts w:ascii="Calibri" w:hAnsi="Calibri"/>
                <w:color w:val="000000"/>
                <w:sz w:val="18"/>
                <w:szCs w:val="18"/>
                <w:lang w:val="fr-FR" w:eastAsia="fr-FR"/>
              </w:rPr>
              <w:t xml:space="preserve"> des murs et du plafond</w:t>
            </w:r>
          </w:p>
        </w:tc>
        <w:tc>
          <w:tcPr>
            <w:tcW w:w="851" w:type="dxa"/>
            <w:tcBorders>
              <w:top w:val="nil"/>
              <w:left w:val="nil"/>
              <w:bottom w:val="single" w:sz="4" w:space="0" w:color="auto"/>
              <w:right w:val="single" w:sz="4" w:space="0" w:color="auto"/>
            </w:tcBorders>
            <w:shd w:val="clear" w:color="auto" w:fill="auto"/>
            <w:noWrap/>
            <w:vAlign w:val="bottom"/>
            <w:hideMark/>
          </w:tcPr>
          <w:p w14:paraId="531A528B"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m2</w:t>
            </w:r>
          </w:p>
        </w:tc>
        <w:tc>
          <w:tcPr>
            <w:tcW w:w="992" w:type="dxa"/>
            <w:tcBorders>
              <w:top w:val="nil"/>
              <w:left w:val="nil"/>
              <w:bottom w:val="single" w:sz="4" w:space="0" w:color="auto"/>
              <w:right w:val="single" w:sz="4" w:space="0" w:color="auto"/>
            </w:tcBorders>
            <w:shd w:val="clear" w:color="auto" w:fill="auto"/>
            <w:noWrap/>
            <w:vAlign w:val="bottom"/>
            <w:hideMark/>
          </w:tcPr>
          <w:p w14:paraId="33DD92B6"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608,4</w:t>
            </w:r>
          </w:p>
        </w:tc>
        <w:tc>
          <w:tcPr>
            <w:tcW w:w="851" w:type="dxa"/>
            <w:tcBorders>
              <w:top w:val="nil"/>
              <w:left w:val="nil"/>
              <w:bottom w:val="single" w:sz="4" w:space="0" w:color="auto"/>
              <w:right w:val="single" w:sz="4" w:space="0" w:color="auto"/>
            </w:tcBorders>
          </w:tcPr>
          <w:p w14:paraId="56521F64"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nil"/>
              <w:left w:val="nil"/>
              <w:bottom w:val="single" w:sz="4" w:space="0" w:color="auto"/>
              <w:right w:val="single" w:sz="4" w:space="0" w:color="auto"/>
            </w:tcBorders>
          </w:tcPr>
          <w:p w14:paraId="278B1FEA"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192C2CCB" w14:textId="77777777" w:rsidTr="005126FB">
        <w:trPr>
          <w:trHeight w:val="289"/>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648CB"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2</w:t>
            </w: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14:paraId="32D383B1" w14:textId="77777777" w:rsidR="005C1A77" w:rsidRPr="003F551A" w:rsidRDefault="005C1A77" w:rsidP="005126FB">
            <w:pPr>
              <w:rPr>
                <w:rFonts w:ascii="Calibri" w:hAnsi="Calibri"/>
                <w:color w:val="000000"/>
                <w:sz w:val="18"/>
                <w:szCs w:val="18"/>
                <w:lang w:val="fr-FR" w:eastAsia="fr-FR"/>
              </w:rPr>
            </w:pPr>
            <w:r w:rsidRPr="003F551A">
              <w:rPr>
                <w:rFonts w:ascii="Calibri" w:hAnsi="Calibri"/>
                <w:color w:val="000000"/>
                <w:sz w:val="18"/>
                <w:szCs w:val="18"/>
                <w:lang w:val="fr-FR" w:eastAsia="fr-FR"/>
              </w:rPr>
              <w:t>Peinture grillage et porte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76FDF29"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D11B23" w14:textId="77777777" w:rsidR="005C1A77" w:rsidRPr="003F551A" w:rsidRDefault="005C1A77" w:rsidP="005126FB">
            <w:pPr>
              <w:jc w:val="right"/>
              <w:rPr>
                <w:rFonts w:ascii="Calibri" w:hAnsi="Calibri"/>
                <w:color w:val="000000"/>
                <w:sz w:val="18"/>
                <w:szCs w:val="18"/>
                <w:lang w:val="fr-FR" w:eastAsia="fr-FR"/>
              </w:rPr>
            </w:pPr>
            <w:r w:rsidRPr="003F551A">
              <w:rPr>
                <w:rFonts w:ascii="Calibri" w:hAnsi="Calibri"/>
                <w:color w:val="000000"/>
                <w:sz w:val="18"/>
                <w:szCs w:val="18"/>
                <w:lang w:val="fr-FR" w:eastAsia="fr-FR"/>
              </w:rPr>
              <w:t>1</w:t>
            </w:r>
          </w:p>
        </w:tc>
        <w:tc>
          <w:tcPr>
            <w:tcW w:w="851" w:type="dxa"/>
            <w:tcBorders>
              <w:top w:val="single" w:sz="4" w:space="0" w:color="auto"/>
              <w:left w:val="nil"/>
              <w:bottom w:val="single" w:sz="4" w:space="0" w:color="auto"/>
              <w:right w:val="single" w:sz="4" w:space="0" w:color="auto"/>
            </w:tcBorders>
          </w:tcPr>
          <w:p w14:paraId="060ACF48" w14:textId="77777777" w:rsidR="005C1A77" w:rsidRPr="003F551A" w:rsidRDefault="005C1A77" w:rsidP="005126FB">
            <w:pPr>
              <w:jc w:val="right"/>
              <w:rPr>
                <w:rFonts w:ascii="Calibri" w:hAnsi="Calibri"/>
                <w:color w:val="000000"/>
                <w:sz w:val="18"/>
                <w:szCs w:val="18"/>
                <w:lang w:val="fr-FR" w:eastAsia="fr-FR"/>
              </w:rPr>
            </w:pPr>
          </w:p>
        </w:tc>
        <w:tc>
          <w:tcPr>
            <w:tcW w:w="1275" w:type="dxa"/>
            <w:tcBorders>
              <w:top w:val="single" w:sz="4" w:space="0" w:color="auto"/>
              <w:left w:val="nil"/>
              <w:bottom w:val="single" w:sz="4" w:space="0" w:color="auto"/>
              <w:right w:val="single" w:sz="4" w:space="0" w:color="auto"/>
            </w:tcBorders>
          </w:tcPr>
          <w:p w14:paraId="67BEAE28" w14:textId="77777777" w:rsidR="005C1A77" w:rsidRPr="003F551A" w:rsidRDefault="005C1A77" w:rsidP="005126FB">
            <w:pPr>
              <w:jc w:val="right"/>
              <w:rPr>
                <w:rFonts w:ascii="Calibri" w:hAnsi="Calibri"/>
                <w:color w:val="000000"/>
                <w:sz w:val="18"/>
                <w:szCs w:val="18"/>
                <w:lang w:val="fr-FR" w:eastAsia="fr-FR"/>
              </w:rPr>
            </w:pPr>
          </w:p>
        </w:tc>
      </w:tr>
      <w:tr w:rsidR="005C1A77" w:rsidRPr="0014655A" w14:paraId="4697EDC7" w14:textId="77777777" w:rsidTr="005126FB">
        <w:trPr>
          <w:trHeight w:val="289"/>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EBF2FAD" w14:textId="77777777" w:rsidR="005C1A77" w:rsidRPr="003F551A" w:rsidRDefault="005C1A77" w:rsidP="005126FB">
            <w:pPr>
              <w:jc w:val="center"/>
              <w:rPr>
                <w:rFonts w:ascii="Calibri" w:hAnsi="Calibri"/>
                <w:color w:val="000000"/>
                <w:sz w:val="18"/>
                <w:szCs w:val="18"/>
                <w:lang w:val="fr-FR" w:eastAsia="fr-FR"/>
              </w:rPr>
            </w:pPr>
            <w:r w:rsidRPr="00D222B5">
              <w:rPr>
                <w:rFonts w:ascii="Calibri" w:hAnsi="Calibri"/>
                <w:b/>
                <w:color w:val="000000"/>
                <w:sz w:val="18"/>
                <w:szCs w:val="18"/>
                <w:lang w:val="fr-FR" w:eastAsia="fr-FR"/>
              </w:rPr>
              <w:t>SOUS TOTAL</w:t>
            </w:r>
            <w:r>
              <w:rPr>
                <w:rFonts w:ascii="Calibri" w:hAnsi="Calibri"/>
                <w:b/>
                <w:color w:val="000000"/>
                <w:sz w:val="18"/>
                <w:szCs w:val="18"/>
                <w:lang w:val="fr-FR" w:eastAsia="fr-FR"/>
              </w:rPr>
              <w:t xml:space="preserve"> </w:t>
            </w:r>
            <w:r w:rsidRPr="00D222B5">
              <w:rPr>
                <w:rFonts w:ascii="Calibri" w:hAnsi="Calibri"/>
                <w:b/>
                <w:bCs/>
                <w:color w:val="000000"/>
                <w:sz w:val="18"/>
                <w:szCs w:val="18"/>
                <w:lang w:val="fr-FR" w:eastAsia="fr-FR"/>
              </w:rPr>
              <w:t>TRAVAUX</w:t>
            </w:r>
            <w:r>
              <w:rPr>
                <w:rFonts w:ascii="Calibri" w:hAnsi="Calibri"/>
                <w:b/>
                <w:bCs/>
                <w:color w:val="000000"/>
                <w:sz w:val="18"/>
                <w:szCs w:val="18"/>
                <w:lang w:val="fr-FR" w:eastAsia="fr-FR"/>
              </w:rPr>
              <w:t xml:space="preserve">  DE PEINTURE</w:t>
            </w:r>
          </w:p>
        </w:tc>
        <w:tc>
          <w:tcPr>
            <w:tcW w:w="1275" w:type="dxa"/>
            <w:tcBorders>
              <w:top w:val="single" w:sz="4" w:space="0" w:color="auto"/>
              <w:left w:val="nil"/>
              <w:bottom w:val="single" w:sz="4" w:space="0" w:color="auto"/>
              <w:right w:val="single" w:sz="4" w:space="0" w:color="auto"/>
            </w:tcBorders>
          </w:tcPr>
          <w:p w14:paraId="1794E813" w14:textId="77777777" w:rsidR="005C1A77" w:rsidRPr="003F551A" w:rsidRDefault="005C1A77" w:rsidP="005126FB">
            <w:pPr>
              <w:jc w:val="right"/>
              <w:rPr>
                <w:rFonts w:ascii="Calibri" w:hAnsi="Calibri"/>
                <w:color w:val="000000"/>
                <w:sz w:val="18"/>
                <w:szCs w:val="18"/>
                <w:lang w:val="fr-FR" w:eastAsia="fr-FR"/>
              </w:rPr>
            </w:pPr>
          </w:p>
        </w:tc>
      </w:tr>
      <w:tr w:rsidR="005C1A77" w:rsidRPr="003F551A" w14:paraId="4B115E3B" w14:textId="77777777" w:rsidTr="005C1A77">
        <w:trPr>
          <w:trHeight w:val="289"/>
        </w:trPr>
        <w:tc>
          <w:tcPr>
            <w:tcW w:w="8364" w:type="dxa"/>
            <w:gridSpan w:val="5"/>
            <w:tcBorders>
              <w:top w:val="single" w:sz="4" w:space="0" w:color="auto"/>
              <w:left w:val="single" w:sz="4" w:space="0" w:color="auto"/>
              <w:bottom w:val="single" w:sz="4" w:space="0" w:color="auto"/>
              <w:right w:val="single" w:sz="4" w:space="0" w:color="auto"/>
            </w:tcBorders>
            <w:shd w:val="clear" w:color="auto" w:fill="00B0F0"/>
            <w:noWrap/>
            <w:vAlign w:val="bottom"/>
          </w:tcPr>
          <w:p w14:paraId="4D89D311" w14:textId="77777777" w:rsidR="005C1A77" w:rsidRPr="00407522" w:rsidRDefault="005C1A77" w:rsidP="005126FB">
            <w:pPr>
              <w:jc w:val="center"/>
              <w:rPr>
                <w:rFonts w:ascii="Calibri" w:hAnsi="Calibri"/>
                <w:b/>
                <w:color w:val="000000"/>
                <w:lang w:val="fr-FR" w:eastAsia="fr-FR"/>
              </w:rPr>
            </w:pPr>
            <w:r w:rsidRPr="00407522">
              <w:rPr>
                <w:rFonts w:ascii="Calibri" w:hAnsi="Calibri"/>
                <w:b/>
                <w:color w:val="000000"/>
                <w:lang w:val="fr-FR" w:eastAsia="fr-FR"/>
              </w:rPr>
              <w:t>TOTAL GENERAL EN HTG</w:t>
            </w:r>
          </w:p>
        </w:tc>
        <w:tc>
          <w:tcPr>
            <w:tcW w:w="1275" w:type="dxa"/>
            <w:tcBorders>
              <w:top w:val="single" w:sz="4" w:space="0" w:color="auto"/>
              <w:left w:val="nil"/>
              <w:bottom w:val="single" w:sz="4" w:space="0" w:color="auto"/>
              <w:right w:val="single" w:sz="4" w:space="0" w:color="auto"/>
            </w:tcBorders>
            <w:shd w:val="clear" w:color="auto" w:fill="00B0F0"/>
          </w:tcPr>
          <w:p w14:paraId="3B7322F8" w14:textId="77777777" w:rsidR="005C1A77" w:rsidRPr="003F551A" w:rsidRDefault="005C1A77" w:rsidP="005126FB">
            <w:pPr>
              <w:jc w:val="right"/>
              <w:rPr>
                <w:rFonts w:ascii="Calibri" w:hAnsi="Calibri"/>
                <w:color w:val="000000"/>
                <w:sz w:val="18"/>
                <w:szCs w:val="18"/>
                <w:lang w:val="fr-FR" w:eastAsia="fr-FR"/>
              </w:rPr>
            </w:pPr>
          </w:p>
        </w:tc>
      </w:tr>
    </w:tbl>
    <w:p w14:paraId="2C011385" w14:textId="77777777" w:rsidR="005C1A77" w:rsidRPr="005C1A77" w:rsidRDefault="005C1A77" w:rsidP="005E224F">
      <w:pPr>
        <w:jc w:val="both"/>
        <w:rPr>
          <w:rFonts w:asciiTheme="minorHAnsi" w:hAnsiTheme="minorHAnsi" w:cs="Calibri"/>
          <w:lang w:val="fr-FR" w:eastAsia="fr-FR"/>
        </w:rPr>
      </w:pPr>
    </w:p>
    <w:p w14:paraId="5F317A97" w14:textId="77777777" w:rsidR="00197697" w:rsidRDefault="00197697" w:rsidP="005E224F">
      <w:pPr>
        <w:jc w:val="both"/>
        <w:rPr>
          <w:rFonts w:asciiTheme="minorHAnsi" w:hAnsiTheme="minorHAnsi" w:cs="Calibri"/>
          <w:b/>
          <w:lang w:val="fr-FR" w:eastAsia="fr-FR"/>
        </w:rPr>
      </w:pPr>
    </w:p>
    <w:p w14:paraId="0838D025" w14:textId="77777777" w:rsidR="00197697" w:rsidRDefault="00197697" w:rsidP="005E224F">
      <w:pPr>
        <w:jc w:val="both"/>
        <w:rPr>
          <w:rFonts w:asciiTheme="minorHAnsi" w:hAnsiTheme="minorHAnsi" w:cs="Calibri"/>
          <w:b/>
          <w:lang w:val="fr-FR" w:eastAsia="fr-FR"/>
        </w:rPr>
      </w:pPr>
    </w:p>
    <w:p w14:paraId="0695D464" w14:textId="77777777" w:rsidR="00197697" w:rsidRDefault="00197697" w:rsidP="005E224F">
      <w:pPr>
        <w:jc w:val="both"/>
        <w:rPr>
          <w:rFonts w:asciiTheme="minorHAnsi" w:hAnsiTheme="minorHAnsi" w:cs="Calibri"/>
          <w:b/>
          <w:lang w:val="fr-FR" w:eastAsia="fr-FR"/>
        </w:rPr>
      </w:pPr>
    </w:p>
    <w:p w14:paraId="442DE1A1" w14:textId="77777777" w:rsidR="00F44214" w:rsidRDefault="00F44214" w:rsidP="005E224F">
      <w:pPr>
        <w:jc w:val="both"/>
        <w:rPr>
          <w:rFonts w:asciiTheme="minorHAnsi" w:hAnsiTheme="minorHAnsi" w:cs="Calibri"/>
          <w:b/>
          <w:lang w:val="fr-FR" w:eastAsia="fr-FR"/>
        </w:rPr>
      </w:pPr>
    </w:p>
    <w:p w14:paraId="2F35B275" w14:textId="77777777" w:rsidR="00F44214" w:rsidRDefault="00F44214" w:rsidP="005E224F">
      <w:pPr>
        <w:jc w:val="both"/>
        <w:rPr>
          <w:rFonts w:asciiTheme="minorHAnsi" w:hAnsiTheme="minorHAnsi" w:cs="Calibri"/>
          <w:b/>
          <w:lang w:val="fr-FR" w:eastAsia="fr-FR"/>
        </w:rPr>
      </w:pPr>
    </w:p>
    <w:p w14:paraId="3A0C0B98" w14:textId="77777777" w:rsidR="00F44214" w:rsidRDefault="00F44214" w:rsidP="005E224F">
      <w:pPr>
        <w:jc w:val="both"/>
        <w:rPr>
          <w:rFonts w:asciiTheme="minorHAnsi" w:hAnsiTheme="minorHAnsi" w:cs="Calibri"/>
          <w:b/>
          <w:lang w:val="fr-FR" w:eastAsia="fr-FR"/>
        </w:rPr>
      </w:pPr>
    </w:p>
    <w:p w14:paraId="7B259EEE" w14:textId="77777777" w:rsidR="00F44214" w:rsidRDefault="00F44214" w:rsidP="005E224F">
      <w:pPr>
        <w:jc w:val="both"/>
        <w:rPr>
          <w:rFonts w:asciiTheme="minorHAnsi" w:hAnsiTheme="minorHAnsi" w:cs="Calibri"/>
          <w:b/>
          <w:lang w:val="fr-FR" w:eastAsia="fr-FR"/>
        </w:rPr>
      </w:pPr>
    </w:p>
    <w:p w14:paraId="6D4F130F" w14:textId="77777777" w:rsidR="00F44214" w:rsidRDefault="00F44214" w:rsidP="005E224F">
      <w:pPr>
        <w:jc w:val="both"/>
        <w:rPr>
          <w:rFonts w:asciiTheme="minorHAnsi" w:hAnsiTheme="minorHAnsi" w:cs="Calibri"/>
          <w:b/>
          <w:lang w:val="fr-FR" w:eastAsia="fr-FR"/>
        </w:rPr>
      </w:pPr>
    </w:p>
    <w:p w14:paraId="0D9B175F" w14:textId="77777777" w:rsidR="00F44214" w:rsidRDefault="00F44214" w:rsidP="005E224F">
      <w:pPr>
        <w:jc w:val="both"/>
        <w:rPr>
          <w:rFonts w:asciiTheme="minorHAnsi" w:hAnsiTheme="minorHAnsi" w:cs="Calibri"/>
          <w:b/>
          <w:lang w:val="fr-FR" w:eastAsia="fr-FR"/>
        </w:rPr>
      </w:pPr>
    </w:p>
    <w:p w14:paraId="11DC40CD" w14:textId="77777777" w:rsidR="00F44214" w:rsidRDefault="00F44214" w:rsidP="005E224F">
      <w:pPr>
        <w:jc w:val="both"/>
        <w:rPr>
          <w:rFonts w:asciiTheme="minorHAnsi" w:hAnsiTheme="minorHAnsi" w:cs="Calibri"/>
          <w:b/>
          <w:lang w:val="fr-FR" w:eastAsia="fr-FR"/>
        </w:rPr>
      </w:pPr>
    </w:p>
    <w:p w14:paraId="49AEAF2C" w14:textId="77777777" w:rsidR="00F44214" w:rsidRDefault="00F44214" w:rsidP="005E224F">
      <w:pPr>
        <w:jc w:val="both"/>
        <w:rPr>
          <w:rFonts w:asciiTheme="minorHAnsi" w:hAnsiTheme="minorHAnsi" w:cs="Calibri"/>
          <w:b/>
          <w:lang w:val="fr-FR" w:eastAsia="fr-FR"/>
        </w:rPr>
      </w:pPr>
    </w:p>
    <w:p w14:paraId="4D82F563" w14:textId="77777777" w:rsidR="00F44214" w:rsidRDefault="00F44214" w:rsidP="005E224F">
      <w:pPr>
        <w:jc w:val="both"/>
        <w:rPr>
          <w:rFonts w:asciiTheme="minorHAnsi" w:hAnsiTheme="minorHAnsi" w:cs="Calibri"/>
          <w:b/>
          <w:lang w:val="fr-FR" w:eastAsia="fr-FR"/>
        </w:rPr>
      </w:pPr>
    </w:p>
    <w:p w14:paraId="340CBEF7" w14:textId="77777777" w:rsidR="00F44214" w:rsidRDefault="00F44214" w:rsidP="005E224F">
      <w:pPr>
        <w:jc w:val="both"/>
        <w:rPr>
          <w:rFonts w:asciiTheme="minorHAnsi" w:hAnsiTheme="minorHAnsi" w:cs="Calibri"/>
          <w:b/>
          <w:lang w:val="fr-FR" w:eastAsia="fr-FR"/>
        </w:rPr>
      </w:pPr>
    </w:p>
    <w:p w14:paraId="6806E810" w14:textId="77777777" w:rsidR="00F44214" w:rsidRDefault="00F44214" w:rsidP="005E224F">
      <w:pPr>
        <w:jc w:val="both"/>
        <w:rPr>
          <w:rFonts w:asciiTheme="minorHAnsi" w:hAnsiTheme="minorHAnsi" w:cs="Calibri"/>
          <w:b/>
          <w:lang w:val="fr-FR" w:eastAsia="fr-FR"/>
        </w:rPr>
      </w:pPr>
    </w:p>
    <w:p w14:paraId="6C01A1F3" w14:textId="77777777" w:rsidR="00F44214" w:rsidRDefault="00F44214" w:rsidP="005E224F">
      <w:pPr>
        <w:jc w:val="both"/>
        <w:rPr>
          <w:rFonts w:asciiTheme="minorHAnsi" w:hAnsiTheme="minorHAnsi" w:cs="Calibri"/>
          <w:b/>
          <w:lang w:val="fr-FR" w:eastAsia="fr-FR"/>
        </w:rPr>
      </w:pPr>
    </w:p>
    <w:p w14:paraId="15AED5F3" w14:textId="77777777" w:rsidR="00F44214" w:rsidRDefault="00F44214" w:rsidP="005E224F">
      <w:pPr>
        <w:jc w:val="both"/>
        <w:rPr>
          <w:rFonts w:asciiTheme="minorHAnsi" w:hAnsiTheme="minorHAnsi" w:cs="Calibri"/>
          <w:b/>
          <w:lang w:val="fr-FR" w:eastAsia="fr-FR"/>
        </w:rPr>
      </w:pPr>
    </w:p>
    <w:p w14:paraId="6F5289B1" w14:textId="77777777" w:rsidR="00F44214" w:rsidRDefault="00F44214" w:rsidP="005E224F">
      <w:pPr>
        <w:jc w:val="both"/>
        <w:rPr>
          <w:rFonts w:asciiTheme="minorHAnsi" w:hAnsiTheme="minorHAnsi" w:cs="Calibri"/>
          <w:b/>
          <w:lang w:val="fr-FR" w:eastAsia="fr-FR"/>
        </w:rPr>
      </w:pPr>
    </w:p>
    <w:p w14:paraId="4C7930E7" w14:textId="77777777" w:rsidR="00F44214" w:rsidRDefault="00F44214" w:rsidP="005E224F">
      <w:pPr>
        <w:jc w:val="both"/>
        <w:rPr>
          <w:rFonts w:asciiTheme="minorHAnsi" w:hAnsiTheme="minorHAnsi" w:cs="Calibri"/>
          <w:b/>
          <w:lang w:val="fr-FR" w:eastAsia="fr-FR"/>
        </w:rPr>
      </w:pPr>
    </w:p>
    <w:p w14:paraId="6055F372" w14:textId="77777777" w:rsidR="00F44214" w:rsidRDefault="00F44214" w:rsidP="005E224F">
      <w:pPr>
        <w:jc w:val="both"/>
        <w:rPr>
          <w:rFonts w:asciiTheme="minorHAnsi" w:hAnsiTheme="minorHAnsi" w:cs="Calibri"/>
          <w:b/>
          <w:lang w:val="fr-FR" w:eastAsia="fr-FR"/>
        </w:rPr>
      </w:pPr>
    </w:p>
    <w:p w14:paraId="5C693AF9" w14:textId="77777777" w:rsidR="00F44214" w:rsidRDefault="00F44214" w:rsidP="005E224F">
      <w:pPr>
        <w:jc w:val="both"/>
        <w:rPr>
          <w:rFonts w:asciiTheme="minorHAnsi" w:hAnsiTheme="minorHAnsi" w:cs="Calibri"/>
          <w:b/>
          <w:lang w:val="fr-FR" w:eastAsia="fr-FR"/>
        </w:rPr>
      </w:pPr>
    </w:p>
    <w:p w14:paraId="4C084523" w14:textId="77777777" w:rsidR="00F44214" w:rsidRDefault="00F44214" w:rsidP="005E224F">
      <w:pPr>
        <w:jc w:val="both"/>
        <w:rPr>
          <w:rFonts w:asciiTheme="minorHAnsi" w:hAnsiTheme="minorHAnsi" w:cs="Calibri"/>
          <w:b/>
          <w:lang w:val="fr-FR" w:eastAsia="fr-FR"/>
        </w:rPr>
      </w:pPr>
    </w:p>
    <w:p w14:paraId="74513205" w14:textId="77777777" w:rsidR="00F44214" w:rsidRDefault="00F44214" w:rsidP="005E224F">
      <w:pPr>
        <w:jc w:val="both"/>
        <w:rPr>
          <w:rFonts w:asciiTheme="minorHAnsi" w:hAnsiTheme="minorHAnsi" w:cs="Calibri"/>
          <w:b/>
          <w:lang w:val="fr-FR" w:eastAsia="fr-FR"/>
        </w:rPr>
      </w:pPr>
    </w:p>
    <w:p w14:paraId="69F8CFA4" w14:textId="77777777" w:rsidR="00F44214" w:rsidRDefault="00F44214" w:rsidP="005E224F">
      <w:pPr>
        <w:jc w:val="both"/>
        <w:rPr>
          <w:rFonts w:asciiTheme="minorHAnsi" w:hAnsiTheme="minorHAnsi" w:cs="Calibri"/>
          <w:b/>
          <w:lang w:val="fr-FR" w:eastAsia="fr-FR"/>
        </w:rPr>
      </w:pPr>
    </w:p>
    <w:p w14:paraId="0942C117" w14:textId="77777777" w:rsidR="00F44214" w:rsidRDefault="00F44214" w:rsidP="005E224F">
      <w:pPr>
        <w:jc w:val="both"/>
        <w:rPr>
          <w:rFonts w:asciiTheme="minorHAnsi" w:hAnsiTheme="minorHAnsi" w:cs="Calibri"/>
          <w:b/>
          <w:lang w:val="fr-FR" w:eastAsia="fr-FR"/>
        </w:rPr>
      </w:pPr>
    </w:p>
    <w:p w14:paraId="60F64228" w14:textId="77777777" w:rsidR="00F44214" w:rsidRDefault="00F44214" w:rsidP="005E224F">
      <w:pPr>
        <w:jc w:val="both"/>
        <w:rPr>
          <w:rFonts w:asciiTheme="minorHAnsi" w:hAnsiTheme="minorHAnsi" w:cs="Calibri"/>
          <w:b/>
          <w:lang w:val="fr-FR" w:eastAsia="fr-FR"/>
        </w:rPr>
      </w:pPr>
    </w:p>
    <w:p w14:paraId="6254D837" w14:textId="77777777" w:rsidR="00F44214" w:rsidRDefault="00F44214" w:rsidP="005E224F">
      <w:pPr>
        <w:jc w:val="both"/>
        <w:rPr>
          <w:rFonts w:asciiTheme="minorHAnsi" w:hAnsiTheme="minorHAnsi" w:cs="Calibri"/>
          <w:b/>
          <w:lang w:val="fr-FR" w:eastAsia="fr-FR"/>
        </w:rPr>
      </w:pPr>
    </w:p>
    <w:p w14:paraId="6BF78E18" w14:textId="77777777" w:rsidR="00F44214" w:rsidRDefault="00F44214" w:rsidP="005E224F">
      <w:pPr>
        <w:jc w:val="both"/>
        <w:rPr>
          <w:rFonts w:asciiTheme="minorHAnsi" w:hAnsiTheme="minorHAnsi" w:cs="Calibri"/>
          <w:b/>
          <w:lang w:val="fr-FR" w:eastAsia="fr-FR"/>
        </w:rPr>
      </w:pPr>
    </w:p>
    <w:p w14:paraId="13131FF0" w14:textId="77777777" w:rsidR="00F44214" w:rsidRDefault="00F44214" w:rsidP="005E224F">
      <w:pPr>
        <w:jc w:val="both"/>
        <w:rPr>
          <w:rFonts w:asciiTheme="minorHAnsi" w:hAnsiTheme="minorHAnsi" w:cs="Calibri"/>
          <w:b/>
          <w:lang w:val="fr-FR" w:eastAsia="fr-FR"/>
        </w:rPr>
      </w:pPr>
    </w:p>
    <w:p w14:paraId="5FBCFF58" w14:textId="77777777" w:rsidR="00F44214" w:rsidRDefault="00F44214" w:rsidP="005E224F">
      <w:pPr>
        <w:jc w:val="both"/>
        <w:rPr>
          <w:rFonts w:asciiTheme="minorHAnsi" w:hAnsiTheme="minorHAnsi" w:cs="Calibri"/>
          <w:b/>
          <w:lang w:val="fr-FR" w:eastAsia="fr-FR"/>
        </w:rPr>
      </w:pPr>
    </w:p>
    <w:p w14:paraId="709CC5E8" w14:textId="77777777" w:rsidR="00F44214" w:rsidRDefault="00F44214" w:rsidP="005E224F">
      <w:pPr>
        <w:jc w:val="both"/>
        <w:rPr>
          <w:rFonts w:asciiTheme="minorHAnsi" w:hAnsiTheme="minorHAnsi" w:cs="Calibri"/>
          <w:b/>
          <w:lang w:val="fr-FR" w:eastAsia="fr-FR"/>
        </w:rPr>
      </w:pPr>
    </w:p>
    <w:p w14:paraId="4961478C" w14:textId="77777777" w:rsidR="00F44214" w:rsidRDefault="00F44214" w:rsidP="005E224F">
      <w:pPr>
        <w:jc w:val="both"/>
        <w:rPr>
          <w:rFonts w:asciiTheme="minorHAnsi" w:hAnsiTheme="minorHAnsi" w:cs="Calibri"/>
          <w:b/>
          <w:lang w:val="fr-FR" w:eastAsia="fr-FR"/>
        </w:rPr>
      </w:pPr>
    </w:p>
    <w:p w14:paraId="34029FD9" w14:textId="77777777" w:rsidR="00F44214" w:rsidRDefault="00F44214" w:rsidP="005E224F">
      <w:pPr>
        <w:jc w:val="both"/>
        <w:rPr>
          <w:rFonts w:asciiTheme="minorHAnsi" w:hAnsiTheme="minorHAnsi" w:cs="Calibri"/>
          <w:b/>
          <w:lang w:val="fr-FR" w:eastAsia="fr-FR"/>
        </w:rPr>
      </w:pPr>
    </w:p>
    <w:p w14:paraId="63BB2770" w14:textId="77777777" w:rsidR="00F44214" w:rsidRDefault="00F44214" w:rsidP="005E224F">
      <w:pPr>
        <w:jc w:val="both"/>
        <w:rPr>
          <w:rFonts w:asciiTheme="minorHAnsi" w:hAnsiTheme="minorHAnsi" w:cs="Calibri"/>
          <w:b/>
          <w:lang w:val="fr-FR" w:eastAsia="fr-FR"/>
        </w:rPr>
      </w:pPr>
    </w:p>
    <w:p w14:paraId="1DE4EB33" w14:textId="77777777" w:rsidR="00F44214" w:rsidRDefault="00F44214" w:rsidP="005E224F">
      <w:pPr>
        <w:jc w:val="both"/>
        <w:rPr>
          <w:rFonts w:asciiTheme="minorHAnsi" w:hAnsiTheme="minorHAnsi" w:cs="Calibri"/>
          <w:b/>
          <w:lang w:val="fr-FR" w:eastAsia="fr-FR"/>
        </w:rPr>
      </w:pPr>
    </w:p>
    <w:p w14:paraId="721FD280" w14:textId="77777777" w:rsidR="00F44214" w:rsidRDefault="00F44214" w:rsidP="005E224F">
      <w:pPr>
        <w:jc w:val="both"/>
        <w:rPr>
          <w:rFonts w:asciiTheme="minorHAnsi" w:hAnsiTheme="minorHAnsi" w:cs="Calibri"/>
          <w:b/>
          <w:lang w:val="fr-FR" w:eastAsia="fr-FR"/>
        </w:rPr>
      </w:pPr>
    </w:p>
    <w:p w14:paraId="49DB6392" w14:textId="77777777" w:rsidR="00F44214" w:rsidRDefault="00F44214" w:rsidP="005E224F">
      <w:pPr>
        <w:jc w:val="both"/>
        <w:rPr>
          <w:rFonts w:asciiTheme="minorHAnsi" w:hAnsiTheme="minorHAnsi" w:cs="Calibri"/>
          <w:b/>
          <w:lang w:val="fr-FR" w:eastAsia="fr-FR"/>
        </w:rPr>
      </w:pPr>
    </w:p>
    <w:p w14:paraId="0087C79D" w14:textId="77777777" w:rsidR="00F44214" w:rsidRDefault="00F44214" w:rsidP="005E224F">
      <w:pPr>
        <w:jc w:val="both"/>
        <w:rPr>
          <w:rFonts w:asciiTheme="minorHAnsi" w:hAnsiTheme="minorHAnsi" w:cs="Calibri"/>
          <w:b/>
          <w:lang w:val="fr-FR" w:eastAsia="fr-FR"/>
        </w:rPr>
      </w:pPr>
    </w:p>
    <w:p w14:paraId="740170E7" w14:textId="77777777" w:rsidR="00F44214" w:rsidRDefault="00F44214" w:rsidP="005E224F">
      <w:pPr>
        <w:jc w:val="both"/>
        <w:rPr>
          <w:rFonts w:asciiTheme="minorHAnsi" w:hAnsiTheme="minorHAnsi" w:cs="Calibri"/>
          <w:b/>
          <w:lang w:val="fr-FR" w:eastAsia="fr-FR"/>
        </w:rPr>
      </w:pPr>
    </w:p>
    <w:p w14:paraId="765547D3" w14:textId="77777777" w:rsidR="00F44214" w:rsidRDefault="00F44214" w:rsidP="005E224F">
      <w:pPr>
        <w:jc w:val="both"/>
        <w:rPr>
          <w:rFonts w:asciiTheme="minorHAnsi" w:hAnsiTheme="minorHAnsi" w:cs="Calibri"/>
          <w:b/>
          <w:lang w:val="fr-FR" w:eastAsia="fr-FR"/>
        </w:rPr>
      </w:pPr>
    </w:p>
    <w:p w14:paraId="40B16369" w14:textId="77777777" w:rsidR="00F44214" w:rsidRDefault="00F44214" w:rsidP="005E224F">
      <w:pPr>
        <w:jc w:val="both"/>
        <w:rPr>
          <w:rFonts w:asciiTheme="minorHAnsi" w:hAnsiTheme="minorHAnsi" w:cs="Calibri"/>
          <w:b/>
          <w:lang w:val="fr-FR" w:eastAsia="fr-FR"/>
        </w:rPr>
      </w:pPr>
    </w:p>
    <w:p w14:paraId="703F936D" w14:textId="77777777" w:rsidR="00F44214" w:rsidRDefault="00F44214" w:rsidP="005E224F">
      <w:pPr>
        <w:jc w:val="both"/>
        <w:rPr>
          <w:rFonts w:asciiTheme="minorHAnsi" w:hAnsiTheme="minorHAnsi" w:cs="Calibri"/>
          <w:b/>
          <w:lang w:val="fr-FR" w:eastAsia="fr-FR"/>
        </w:rPr>
      </w:pPr>
    </w:p>
    <w:p w14:paraId="5207A619" w14:textId="77777777" w:rsidR="00F44214" w:rsidRDefault="00F44214" w:rsidP="005E224F">
      <w:pPr>
        <w:jc w:val="both"/>
        <w:rPr>
          <w:rFonts w:asciiTheme="minorHAnsi" w:hAnsiTheme="minorHAnsi" w:cs="Calibri"/>
          <w:b/>
          <w:lang w:val="fr-FR" w:eastAsia="fr-FR"/>
        </w:rPr>
      </w:pPr>
    </w:p>
    <w:p w14:paraId="2E427A03" w14:textId="77777777" w:rsidR="00F44214" w:rsidRDefault="00F44214" w:rsidP="005E224F">
      <w:pPr>
        <w:jc w:val="both"/>
        <w:rPr>
          <w:rFonts w:asciiTheme="minorHAnsi" w:hAnsiTheme="minorHAnsi" w:cs="Calibri"/>
          <w:b/>
          <w:lang w:val="fr-FR" w:eastAsia="fr-FR"/>
        </w:rPr>
      </w:pPr>
    </w:p>
    <w:p w14:paraId="474F932A" w14:textId="77777777" w:rsidR="00F44214" w:rsidRDefault="00F44214" w:rsidP="005E224F">
      <w:pPr>
        <w:jc w:val="both"/>
        <w:rPr>
          <w:rFonts w:asciiTheme="minorHAnsi" w:hAnsiTheme="minorHAnsi" w:cs="Calibri"/>
          <w:b/>
          <w:lang w:val="fr-FR" w:eastAsia="fr-FR"/>
        </w:rPr>
      </w:pPr>
    </w:p>
    <w:p w14:paraId="2E2D1126" w14:textId="32394047" w:rsidR="000C544E" w:rsidRPr="00197697" w:rsidRDefault="00197697" w:rsidP="005E224F">
      <w:pPr>
        <w:jc w:val="both"/>
        <w:rPr>
          <w:rFonts w:asciiTheme="minorHAnsi" w:hAnsiTheme="minorHAnsi" w:cs="Calibri"/>
          <w:sz w:val="28"/>
          <w:szCs w:val="28"/>
          <w:lang w:val="fr-FR" w:eastAsia="fr-FR"/>
        </w:rPr>
      </w:pPr>
      <w:r w:rsidRPr="00197697">
        <w:rPr>
          <w:rFonts w:asciiTheme="minorHAnsi" w:hAnsiTheme="minorHAnsi" w:cs="Calibri"/>
          <w:b/>
          <w:sz w:val="28"/>
          <w:szCs w:val="28"/>
          <w:lang w:val="fr-FR" w:eastAsia="fr-FR"/>
        </w:rPr>
        <w:lastRenderedPageBreak/>
        <w:t xml:space="preserve">                                                          </w:t>
      </w:r>
      <w:r w:rsidR="003A7A5E" w:rsidRPr="00197697">
        <w:rPr>
          <w:rFonts w:asciiTheme="minorHAnsi" w:hAnsiTheme="minorHAnsi" w:cs="Calibri"/>
          <w:b/>
          <w:sz w:val="28"/>
          <w:szCs w:val="28"/>
          <w:lang w:val="fr-FR" w:eastAsia="fr-FR"/>
        </w:rPr>
        <w:t xml:space="preserve">Annexe </w:t>
      </w:r>
      <w:r w:rsidRPr="00197697">
        <w:rPr>
          <w:rFonts w:asciiTheme="minorHAnsi" w:hAnsiTheme="minorHAnsi" w:cs="Calibri"/>
          <w:b/>
          <w:sz w:val="28"/>
          <w:szCs w:val="28"/>
          <w:lang w:val="fr-FR" w:eastAsia="fr-FR"/>
        </w:rPr>
        <w:t>3 : PLANS</w:t>
      </w:r>
    </w:p>
    <w:p w14:paraId="11F79834" w14:textId="77777777" w:rsidR="000C544E" w:rsidRPr="001472BB" w:rsidRDefault="000C544E" w:rsidP="005E224F">
      <w:pPr>
        <w:jc w:val="both"/>
        <w:rPr>
          <w:rFonts w:asciiTheme="minorHAnsi" w:hAnsiTheme="minorHAnsi" w:cs="Calibri"/>
          <w:lang w:val="fr-FR" w:eastAsia="fr-FR"/>
        </w:rPr>
      </w:pPr>
    </w:p>
    <w:p w14:paraId="6296BB9C" w14:textId="77777777" w:rsidR="000C544E" w:rsidRPr="001472BB" w:rsidRDefault="000C544E" w:rsidP="005E224F">
      <w:pPr>
        <w:jc w:val="both"/>
        <w:rPr>
          <w:rFonts w:asciiTheme="minorHAnsi" w:hAnsiTheme="minorHAnsi" w:cs="Calibri"/>
          <w:lang w:val="fr-FR" w:eastAsia="fr-FR"/>
        </w:rPr>
      </w:pPr>
    </w:p>
    <w:p w14:paraId="4BA83CC4" w14:textId="77777777" w:rsidR="000C544E" w:rsidRPr="001472BB" w:rsidRDefault="000C544E" w:rsidP="005E224F">
      <w:pPr>
        <w:jc w:val="both"/>
        <w:rPr>
          <w:rFonts w:asciiTheme="minorHAnsi" w:hAnsiTheme="minorHAnsi" w:cs="Calibri"/>
          <w:lang w:val="fr-FR" w:eastAsia="fr-FR"/>
        </w:rPr>
      </w:pPr>
    </w:p>
    <w:p w14:paraId="10301707" w14:textId="77777777" w:rsidR="000C544E" w:rsidRPr="001472BB" w:rsidRDefault="000C544E" w:rsidP="005E224F">
      <w:pPr>
        <w:jc w:val="both"/>
        <w:rPr>
          <w:rFonts w:asciiTheme="minorHAnsi" w:hAnsiTheme="minorHAnsi" w:cs="Calibri"/>
          <w:lang w:val="fr-FR" w:eastAsia="fr-FR"/>
        </w:rPr>
      </w:pPr>
    </w:p>
    <w:p w14:paraId="1FF029A2" w14:textId="77777777" w:rsidR="000C544E" w:rsidRPr="001472BB" w:rsidRDefault="000C544E" w:rsidP="005E224F">
      <w:pPr>
        <w:jc w:val="both"/>
        <w:rPr>
          <w:rFonts w:asciiTheme="minorHAnsi" w:hAnsiTheme="minorHAnsi" w:cs="Calibri"/>
          <w:lang w:val="fr-FR" w:eastAsia="fr-FR"/>
        </w:rPr>
      </w:pPr>
    </w:p>
    <w:p w14:paraId="5B79E745" w14:textId="77777777" w:rsidR="000C544E" w:rsidRPr="001472BB" w:rsidRDefault="000C544E" w:rsidP="005E224F">
      <w:pPr>
        <w:jc w:val="both"/>
        <w:rPr>
          <w:rFonts w:asciiTheme="minorHAnsi" w:hAnsiTheme="minorHAnsi" w:cs="Calibri"/>
          <w:lang w:val="fr-FR" w:eastAsia="fr-FR"/>
        </w:rPr>
      </w:pPr>
    </w:p>
    <w:p w14:paraId="6EAA1D7A" w14:textId="77777777" w:rsidR="000C544E" w:rsidRPr="001472BB" w:rsidRDefault="000C544E" w:rsidP="005E224F">
      <w:pPr>
        <w:jc w:val="both"/>
        <w:rPr>
          <w:rFonts w:asciiTheme="minorHAnsi" w:hAnsiTheme="minorHAnsi" w:cs="Calibri"/>
          <w:lang w:val="fr-FR" w:eastAsia="fr-FR"/>
        </w:rPr>
      </w:pPr>
    </w:p>
    <w:p w14:paraId="0F39C23E" w14:textId="77777777" w:rsidR="000C544E" w:rsidRPr="001472BB" w:rsidRDefault="000C544E" w:rsidP="005E224F">
      <w:pPr>
        <w:jc w:val="both"/>
        <w:rPr>
          <w:rFonts w:asciiTheme="minorHAnsi" w:hAnsiTheme="minorHAnsi" w:cs="Calibri"/>
          <w:lang w:val="fr-FR" w:eastAsia="fr-FR"/>
        </w:rPr>
      </w:pPr>
    </w:p>
    <w:p w14:paraId="35DD6DCF" w14:textId="77777777" w:rsidR="000C544E" w:rsidRPr="001472BB" w:rsidRDefault="000C544E" w:rsidP="005E224F">
      <w:pPr>
        <w:jc w:val="both"/>
        <w:rPr>
          <w:rFonts w:asciiTheme="minorHAnsi" w:hAnsiTheme="minorHAnsi" w:cs="Calibri"/>
          <w:lang w:val="fr-FR" w:eastAsia="fr-FR"/>
        </w:rPr>
      </w:pPr>
    </w:p>
    <w:p w14:paraId="3AC5F798" w14:textId="77777777" w:rsidR="00D66B57" w:rsidRPr="001472BB" w:rsidRDefault="00D66B57" w:rsidP="005E224F">
      <w:pPr>
        <w:jc w:val="both"/>
        <w:rPr>
          <w:rFonts w:asciiTheme="minorHAnsi" w:hAnsiTheme="minorHAnsi" w:cs="Calibri"/>
          <w:lang w:val="fr-FR" w:eastAsia="fr-FR"/>
        </w:rPr>
      </w:pPr>
    </w:p>
    <w:p w14:paraId="57B86041" w14:textId="77777777" w:rsidR="00D66B57" w:rsidRPr="001472BB" w:rsidRDefault="00D66B57" w:rsidP="005E224F">
      <w:pPr>
        <w:jc w:val="both"/>
        <w:rPr>
          <w:rFonts w:asciiTheme="minorHAnsi" w:hAnsiTheme="minorHAnsi" w:cs="Calibri"/>
          <w:lang w:val="fr-FR" w:eastAsia="fr-FR"/>
        </w:rPr>
      </w:pPr>
    </w:p>
    <w:p w14:paraId="575175E1" w14:textId="77777777" w:rsidR="00D66B57" w:rsidRPr="001472BB" w:rsidRDefault="00D66B57" w:rsidP="005E224F">
      <w:pPr>
        <w:jc w:val="both"/>
        <w:rPr>
          <w:rFonts w:asciiTheme="minorHAnsi" w:hAnsiTheme="minorHAnsi" w:cs="Calibri"/>
          <w:lang w:val="fr-FR" w:eastAsia="fr-FR"/>
        </w:rPr>
      </w:pPr>
    </w:p>
    <w:p w14:paraId="6B241187" w14:textId="77777777" w:rsidR="00D66B57" w:rsidRPr="001472BB" w:rsidRDefault="00D66B57" w:rsidP="005E224F">
      <w:pPr>
        <w:jc w:val="both"/>
        <w:rPr>
          <w:rFonts w:asciiTheme="minorHAnsi" w:hAnsiTheme="minorHAnsi" w:cs="Calibri"/>
          <w:lang w:val="fr-FR" w:eastAsia="fr-FR"/>
        </w:rPr>
      </w:pPr>
    </w:p>
    <w:p w14:paraId="61C14B3F" w14:textId="77777777" w:rsidR="00D66B57" w:rsidRPr="001472BB" w:rsidRDefault="00D66B57" w:rsidP="005E224F">
      <w:pPr>
        <w:jc w:val="both"/>
        <w:rPr>
          <w:rFonts w:asciiTheme="minorHAnsi" w:hAnsiTheme="minorHAnsi" w:cs="Calibri"/>
          <w:lang w:val="fr-FR" w:eastAsia="fr-FR"/>
        </w:rPr>
      </w:pPr>
    </w:p>
    <w:p w14:paraId="4F709C9B" w14:textId="77777777" w:rsidR="00D66B57" w:rsidRPr="001472BB" w:rsidRDefault="00D66B57" w:rsidP="005E224F">
      <w:pPr>
        <w:jc w:val="both"/>
        <w:rPr>
          <w:rFonts w:asciiTheme="minorHAnsi" w:hAnsiTheme="minorHAnsi" w:cs="Calibri"/>
          <w:lang w:val="fr-FR" w:eastAsia="fr-FR"/>
        </w:rPr>
      </w:pPr>
    </w:p>
    <w:p w14:paraId="2E34D5A7" w14:textId="77777777" w:rsidR="00D66B57" w:rsidRPr="001472BB" w:rsidRDefault="00D66B57" w:rsidP="005E224F">
      <w:pPr>
        <w:jc w:val="both"/>
        <w:rPr>
          <w:rFonts w:asciiTheme="minorHAnsi" w:hAnsiTheme="minorHAnsi" w:cs="Calibri"/>
          <w:lang w:val="fr-FR" w:eastAsia="fr-FR"/>
        </w:rPr>
      </w:pPr>
    </w:p>
    <w:p w14:paraId="3BF53E5C" w14:textId="77777777" w:rsidR="00D66B57" w:rsidRPr="001472BB" w:rsidRDefault="00D66B57" w:rsidP="005E224F">
      <w:pPr>
        <w:jc w:val="both"/>
        <w:rPr>
          <w:rFonts w:asciiTheme="minorHAnsi" w:hAnsiTheme="minorHAnsi" w:cs="Calibri"/>
          <w:lang w:val="fr-FR" w:eastAsia="fr-FR"/>
        </w:rPr>
      </w:pPr>
    </w:p>
    <w:p w14:paraId="0ACA7B44" w14:textId="77777777" w:rsidR="000C544E" w:rsidRPr="001472BB" w:rsidRDefault="000C544E" w:rsidP="005E224F">
      <w:pPr>
        <w:jc w:val="both"/>
        <w:rPr>
          <w:rFonts w:asciiTheme="minorHAnsi" w:hAnsiTheme="minorHAnsi" w:cs="Calibri"/>
          <w:lang w:val="fr-FR" w:eastAsia="fr-FR"/>
        </w:rPr>
      </w:pPr>
    </w:p>
    <w:p w14:paraId="2A5C076F" w14:textId="77777777" w:rsidR="005E224F" w:rsidRPr="001472BB" w:rsidRDefault="005E224F" w:rsidP="005E224F">
      <w:pPr>
        <w:jc w:val="both"/>
        <w:rPr>
          <w:rFonts w:asciiTheme="minorHAnsi" w:hAnsiTheme="minorHAnsi" w:cs="Calibri"/>
          <w:lang w:val="fr-FR" w:eastAsia="fr-FR"/>
        </w:rPr>
      </w:pPr>
    </w:p>
    <w:tbl>
      <w:tblPr>
        <w:tblpPr w:leftFromText="141" w:rightFromText="141" w:vertAnchor="page" w:horzAnchor="margin" w:tblpY="1844"/>
        <w:tblW w:w="10460" w:type="dxa"/>
        <w:tblCellMar>
          <w:left w:w="70" w:type="dxa"/>
          <w:right w:w="70" w:type="dxa"/>
        </w:tblCellMar>
        <w:tblLook w:val="04A0" w:firstRow="1" w:lastRow="0" w:firstColumn="1" w:lastColumn="0" w:noHBand="0" w:noVBand="1"/>
      </w:tblPr>
      <w:tblGrid>
        <w:gridCol w:w="440"/>
        <w:gridCol w:w="4446"/>
        <w:gridCol w:w="785"/>
        <w:gridCol w:w="1058"/>
        <w:gridCol w:w="1842"/>
        <w:gridCol w:w="1889"/>
      </w:tblGrid>
      <w:tr w:rsidR="005E224F" w:rsidRPr="00835A23" w14:paraId="6BBEEB1B" w14:textId="77777777" w:rsidTr="000C544E">
        <w:trPr>
          <w:trHeight w:val="246"/>
        </w:trPr>
        <w:tc>
          <w:tcPr>
            <w:tcW w:w="440" w:type="dxa"/>
            <w:tcBorders>
              <w:top w:val="nil"/>
              <w:left w:val="nil"/>
              <w:bottom w:val="nil"/>
              <w:right w:val="nil"/>
            </w:tcBorders>
            <w:shd w:val="clear" w:color="auto" w:fill="auto"/>
            <w:noWrap/>
            <w:vAlign w:val="bottom"/>
          </w:tcPr>
          <w:p w14:paraId="49CA0A0F" w14:textId="77777777" w:rsidR="005E224F" w:rsidRPr="00835A23" w:rsidRDefault="005E224F" w:rsidP="000C544E">
            <w:pPr>
              <w:spacing w:line="276" w:lineRule="auto"/>
              <w:jc w:val="both"/>
              <w:rPr>
                <w:b/>
                <w:bCs/>
                <w:lang w:eastAsia="fr-FR"/>
              </w:rPr>
            </w:pPr>
          </w:p>
        </w:tc>
        <w:tc>
          <w:tcPr>
            <w:tcW w:w="4446" w:type="dxa"/>
            <w:tcBorders>
              <w:top w:val="nil"/>
              <w:left w:val="nil"/>
              <w:bottom w:val="nil"/>
              <w:right w:val="nil"/>
            </w:tcBorders>
            <w:shd w:val="clear" w:color="auto" w:fill="auto"/>
            <w:noWrap/>
            <w:vAlign w:val="bottom"/>
          </w:tcPr>
          <w:p w14:paraId="66F0AF99" w14:textId="77777777" w:rsidR="005E224F" w:rsidRPr="00835A23" w:rsidRDefault="005E224F" w:rsidP="009E7C2D">
            <w:pPr>
              <w:rPr>
                <w:lang w:eastAsia="fr-FR"/>
              </w:rPr>
            </w:pPr>
          </w:p>
        </w:tc>
        <w:tc>
          <w:tcPr>
            <w:tcW w:w="785" w:type="dxa"/>
            <w:tcBorders>
              <w:top w:val="nil"/>
              <w:left w:val="nil"/>
              <w:bottom w:val="nil"/>
              <w:right w:val="nil"/>
            </w:tcBorders>
            <w:shd w:val="clear" w:color="auto" w:fill="auto"/>
            <w:noWrap/>
            <w:vAlign w:val="bottom"/>
          </w:tcPr>
          <w:p w14:paraId="3A8D6BBB" w14:textId="77777777" w:rsidR="005E224F" w:rsidRPr="00835A23" w:rsidRDefault="005E224F" w:rsidP="009E7C2D">
            <w:pPr>
              <w:rPr>
                <w:lang w:eastAsia="fr-FR"/>
              </w:rPr>
            </w:pPr>
          </w:p>
        </w:tc>
        <w:tc>
          <w:tcPr>
            <w:tcW w:w="1058" w:type="dxa"/>
            <w:tcBorders>
              <w:top w:val="nil"/>
              <w:left w:val="nil"/>
              <w:bottom w:val="nil"/>
              <w:right w:val="nil"/>
            </w:tcBorders>
            <w:shd w:val="clear" w:color="auto" w:fill="auto"/>
            <w:noWrap/>
            <w:vAlign w:val="bottom"/>
          </w:tcPr>
          <w:p w14:paraId="5E6AB508" w14:textId="77777777" w:rsidR="005E224F" w:rsidRPr="00835A23" w:rsidRDefault="005E224F" w:rsidP="009E7C2D">
            <w:pPr>
              <w:jc w:val="center"/>
              <w:rPr>
                <w:lang w:eastAsia="fr-FR"/>
              </w:rPr>
            </w:pPr>
          </w:p>
        </w:tc>
        <w:tc>
          <w:tcPr>
            <w:tcW w:w="1842" w:type="dxa"/>
            <w:tcBorders>
              <w:top w:val="nil"/>
              <w:left w:val="nil"/>
              <w:bottom w:val="nil"/>
              <w:right w:val="nil"/>
            </w:tcBorders>
            <w:shd w:val="clear" w:color="auto" w:fill="auto"/>
            <w:noWrap/>
            <w:vAlign w:val="bottom"/>
          </w:tcPr>
          <w:p w14:paraId="3EAFD46A" w14:textId="77777777" w:rsidR="005E224F" w:rsidRPr="00835A23" w:rsidRDefault="005E224F" w:rsidP="009E7C2D">
            <w:pPr>
              <w:jc w:val="center"/>
              <w:rPr>
                <w:lang w:eastAsia="fr-FR"/>
              </w:rPr>
            </w:pPr>
          </w:p>
        </w:tc>
        <w:tc>
          <w:tcPr>
            <w:tcW w:w="1889" w:type="dxa"/>
            <w:tcBorders>
              <w:top w:val="nil"/>
              <w:left w:val="nil"/>
              <w:bottom w:val="nil"/>
              <w:right w:val="nil"/>
            </w:tcBorders>
            <w:shd w:val="clear" w:color="auto" w:fill="auto"/>
            <w:noWrap/>
            <w:vAlign w:val="bottom"/>
          </w:tcPr>
          <w:p w14:paraId="7A74BE8C" w14:textId="77777777" w:rsidR="005E224F" w:rsidRPr="00835A23" w:rsidRDefault="005E224F" w:rsidP="009E7C2D">
            <w:pPr>
              <w:jc w:val="right"/>
              <w:rPr>
                <w:lang w:eastAsia="fr-FR"/>
              </w:rPr>
            </w:pPr>
          </w:p>
        </w:tc>
      </w:tr>
      <w:tr w:rsidR="005E224F" w:rsidRPr="00835A23" w14:paraId="0F8E0C78" w14:textId="77777777" w:rsidTr="000C544E">
        <w:trPr>
          <w:trHeight w:val="246"/>
        </w:trPr>
        <w:tc>
          <w:tcPr>
            <w:tcW w:w="440" w:type="dxa"/>
            <w:tcBorders>
              <w:top w:val="nil"/>
              <w:left w:val="nil"/>
              <w:bottom w:val="nil"/>
              <w:right w:val="nil"/>
            </w:tcBorders>
            <w:shd w:val="clear" w:color="auto" w:fill="auto"/>
            <w:noWrap/>
            <w:vAlign w:val="bottom"/>
          </w:tcPr>
          <w:p w14:paraId="164E5A88" w14:textId="77777777" w:rsidR="005E224F" w:rsidRPr="00835A23" w:rsidRDefault="005E224F" w:rsidP="009E7C2D">
            <w:pPr>
              <w:jc w:val="right"/>
              <w:rPr>
                <w:b/>
                <w:bCs/>
                <w:lang w:eastAsia="fr-FR"/>
              </w:rPr>
            </w:pPr>
          </w:p>
        </w:tc>
        <w:tc>
          <w:tcPr>
            <w:tcW w:w="4446" w:type="dxa"/>
            <w:tcBorders>
              <w:top w:val="nil"/>
              <w:left w:val="nil"/>
              <w:bottom w:val="nil"/>
              <w:right w:val="nil"/>
            </w:tcBorders>
            <w:shd w:val="clear" w:color="auto" w:fill="auto"/>
            <w:noWrap/>
            <w:vAlign w:val="bottom"/>
          </w:tcPr>
          <w:p w14:paraId="56F3C04A" w14:textId="77777777" w:rsidR="00407522" w:rsidRPr="00835A23" w:rsidRDefault="00407522" w:rsidP="009E7C2D">
            <w:pPr>
              <w:rPr>
                <w:lang w:eastAsia="fr-FR"/>
              </w:rPr>
            </w:pPr>
          </w:p>
        </w:tc>
        <w:tc>
          <w:tcPr>
            <w:tcW w:w="785" w:type="dxa"/>
            <w:tcBorders>
              <w:top w:val="nil"/>
              <w:left w:val="nil"/>
              <w:bottom w:val="nil"/>
              <w:right w:val="nil"/>
            </w:tcBorders>
            <w:shd w:val="clear" w:color="auto" w:fill="auto"/>
            <w:noWrap/>
            <w:vAlign w:val="bottom"/>
          </w:tcPr>
          <w:p w14:paraId="6024A927" w14:textId="77777777" w:rsidR="005E224F" w:rsidRPr="00835A23" w:rsidRDefault="005E224F" w:rsidP="009E7C2D">
            <w:pPr>
              <w:rPr>
                <w:lang w:eastAsia="fr-FR"/>
              </w:rPr>
            </w:pPr>
          </w:p>
        </w:tc>
        <w:tc>
          <w:tcPr>
            <w:tcW w:w="1058" w:type="dxa"/>
            <w:tcBorders>
              <w:top w:val="nil"/>
              <w:left w:val="nil"/>
              <w:bottom w:val="nil"/>
              <w:right w:val="nil"/>
            </w:tcBorders>
            <w:shd w:val="clear" w:color="auto" w:fill="auto"/>
            <w:noWrap/>
            <w:vAlign w:val="bottom"/>
          </w:tcPr>
          <w:p w14:paraId="797A27F0" w14:textId="77777777" w:rsidR="005E224F" w:rsidRPr="00835A23" w:rsidRDefault="005E224F" w:rsidP="009E7C2D">
            <w:pPr>
              <w:jc w:val="center"/>
              <w:rPr>
                <w:lang w:eastAsia="fr-FR"/>
              </w:rPr>
            </w:pPr>
          </w:p>
        </w:tc>
        <w:tc>
          <w:tcPr>
            <w:tcW w:w="1842" w:type="dxa"/>
            <w:tcBorders>
              <w:top w:val="nil"/>
              <w:left w:val="nil"/>
              <w:bottom w:val="nil"/>
              <w:right w:val="nil"/>
            </w:tcBorders>
            <w:shd w:val="clear" w:color="auto" w:fill="auto"/>
            <w:noWrap/>
            <w:vAlign w:val="bottom"/>
          </w:tcPr>
          <w:p w14:paraId="5E5B1C2B" w14:textId="77777777" w:rsidR="005E224F" w:rsidRPr="00835A23" w:rsidRDefault="005E224F" w:rsidP="009E7C2D">
            <w:pPr>
              <w:jc w:val="center"/>
              <w:rPr>
                <w:lang w:eastAsia="fr-FR"/>
              </w:rPr>
            </w:pPr>
          </w:p>
        </w:tc>
        <w:tc>
          <w:tcPr>
            <w:tcW w:w="1889" w:type="dxa"/>
            <w:tcBorders>
              <w:top w:val="nil"/>
              <w:left w:val="nil"/>
              <w:bottom w:val="nil"/>
              <w:right w:val="nil"/>
            </w:tcBorders>
            <w:shd w:val="clear" w:color="auto" w:fill="auto"/>
            <w:noWrap/>
            <w:vAlign w:val="bottom"/>
          </w:tcPr>
          <w:p w14:paraId="685492BB" w14:textId="77777777" w:rsidR="005E224F" w:rsidRPr="00835A23" w:rsidRDefault="005E224F" w:rsidP="009E7C2D">
            <w:pPr>
              <w:jc w:val="right"/>
              <w:rPr>
                <w:lang w:eastAsia="fr-FR"/>
              </w:rPr>
            </w:pPr>
          </w:p>
        </w:tc>
      </w:tr>
      <w:tr w:rsidR="005E224F" w:rsidRPr="00835A23" w14:paraId="229F07D4" w14:textId="77777777" w:rsidTr="000C544E">
        <w:trPr>
          <w:trHeight w:val="246"/>
        </w:trPr>
        <w:tc>
          <w:tcPr>
            <w:tcW w:w="440" w:type="dxa"/>
            <w:tcBorders>
              <w:top w:val="nil"/>
              <w:left w:val="nil"/>
              <w:bottom w:val="nil"/>
              <w:right w:val="nil"/>
            </w:tcBorders>
            <w:shd w:val="clear" w:color="auto" w:fill="auto"/>
            <w:noWrap/>
            <w:vAlign w:val="bottom"/>
          </w:tcPr>
          <w:p w14:paraId="578106B9" w14:textId="77777777" w:rsidR="005E224F" w:rsidRPr="00835A23" w:rsidRDefault="005E224F" w:rsidP="009E7C2D">
            <w:pPr>
              <w:jc w:val="right"/>
              <w:rPr>
                <w:b/>
                <w:bCs/>
                <w:lang w:eastAsia="fr-FR"/>
              </w:rPr>
            </w:pPr>
          </w:p>
        </w:tc>
        <w:tc>
          <w:tcPr>
            <w:tcW w:w="4446" w:type="dxa"/>
            <w:tcBorders>
              <w:top w:val="nil"/>
              <w:left w:val="nil"/>
              <w:bottom w:val="nil"/>
              <w:right w:val="nil"/>
            </w:tcBorders>
            <w:shd w:val="clear" w:color="auto" w:fill="auto"/>
            <w:noWrap/>
            <w:vAlign w:val="bottom"/>
          </w:tcPr>
          <w:p w14:paraId="0BEBCAB7" w14:textId="77777777" w:rsidR="005E224F" w:rsidRPr="00835A23" w:rsidRDefault="005E224F" w:rsidP="009E7C2D">
            <w:pPr>
              <w:rPr>
                <w:lang w:eastAsia="fr-FR"/>
              </w:rPr>
            </w:pPr>
          </w:p>
        </w:tc>
        <w:tc>
          <w:tcPr>
            <w:tcW w:w="785" w:type="dxa"/>
            <w:tcBorders>
              <w:top w:val="nil"/>
              <w:left w:val="nil"/>
              <w:bottom w:val="nil"/>
              <w:right w:val="nil"/>
            </w:tcBorders>
            <w:shd w:val="clear" w:color="auto" w:fill="auto"/>
            <w:noWrap/>
            <w:vAlign w:val="bottom"/>
          </w:tcPr>
          <w:p w14:paraId="6FCC8A58" w14:textId="77777777" w:rsidR="005E224F" w:rsidRPr="00835A23" w:rsidRDefault="005E224F" w:rsidP="009E7C2D">
            <w:pPr>
              <w:rPr>
                <w:lang w:eastAsia="fr-FR"/>
              </w:rPr>
            </w:pPr>
          </w:p>
        </w:tc>
        <w:tc>
          <w:tcPr>
            <w:tcW w:w="1058" w:type="dxa"/>
            <w:tcBorders>
              <w:top w:val="nil"/>
              <w:left w:val="nil"/>
              <w:bottom w:val="nil"/>
              <w:right w:val="nil"/>
            </w:tcBorders>
            <w:shd w:val="clear" w:color="auto" w:fill="auto"/>
            <w:noWrap/>
            <w:vAlign w:val="bottom"/>
          </w:tcPr>
          <w:p w14:paraId="14E45732" w14:textId="77777777" w:rsidR="005E224F" w:rsidRPr="00835A23" w:rsidRDefault="005E224F" w:rsidP="009E7C2D">
            <w:pPr>
              <w:jc w:val="center"/>
              <w:rPr>
                <w:lang w:eastAsia="fr-FR"/>
              </w:rPr>
            </w:pPr>
          </w:p>
        </w:tc>
        <w:tc>
          <w:tcPr>
            <w:tcW w:w="1842" w:type="dxa"/>
            <w:tcBorders>
              <w:top w:val="nil"/>
              <w:left w:val="nil"/>
              <w:bottom w:val="nil"/>
              <w:right w:val="nil"/>
            </w:tcBorders>
            <w:shd w:val="clear" w:color="auto" w:fill="auto"/>
            <w:noWrap/>
            <w:vAlign w:val="bottom"/>
          </w:tcPr>
          <w:p w14:paraId="16F1CB25" w14:textId="77777777" w:rsidR="005E224F" w:rsidRPr="00835A23" w:rsidRDefault="005E224F" w:rsidP="009E7C2D">
            <w:pPr>
              <w:jc w:val="center"/>
              <w:rPr>
                <w:lang w:eastAsia="fr-FR"/>
              </w:rPr>
            </w:pPr>
          </w:p>
        </w:tc>
        <w:tc>
          <w:tcPr>
            <w:tcW w:w="1889" w:type="dxa"/>
            <w:tcBorders>
              <w:top w:val="nil"/>
              <w:left w:val="nil"/>
              <w:bottom w:val="nil"/>
              <w:right w:val="nil"/>
            </w:tcBorders>
            <w:shd w:val="clear" w:color="auto" w:fill="auto"/>
            <w:noWrap/>
            <w:vAlign w:val="bottom"/>
          </w:tcPr>
          <w:p w14:paraId="550B03D6" w14:textId="77777777" w:rsidR="005E224F" w:rsidRPr="00835A23" w:rsidRDefault="005E224F" w:rsidP="009E7C2D">
            <w:pPr>
              <w:jc w:val="right"/>
              <w:rPr>
                <w:lang w:eastAsia="fr-FR"/>
              </w:rPr>
            </w:pPr>
          </w:p>
        </w:tc>
      </w:tr>
    </w:tbl>
    <w:p w14:paraId="49FC16BF" w14:textId="77777777" w:rsidR="005E224F" w:rsidRPr="00835A23" w:rsidRDefault="005E224F" w:rsidP="005E224F">
      <w:pPr>
        <w:rPr>
          <w:lang w:val="fr-FR" w:eastAsia="fr-FR"/>
        </w:rPr>
      </w:pPr>
    </w:p>
    <w:p w14:paraId="1B2E782D" w14:textId="77777777" w:rsidR="00145CC7" w:rsidRPr="00102B28" w:rsidRDefault="00145CC7" w:rsidP="00145CC7">
      <w:pPr>
        <w:jc w:val="right"/>
        <w:rPr>
          <w:rFonts w:ascii="Calibri" w:hAnsi="Calibri" w:cs="Calibri"/>
          <w:b/>
          <w:sz w:val="22"/>
          <w:szCs w:val="22"/>
          <w:lang w:val="fr-FR"/>
        </w:rPr>
      </w:pPr>
    </w:p>
    <w:p w14:paraId="6E2C1644" w14:textId="77777777" w:rsidR="000E3E24" w:rsidRDefault="000E3E24" w:rsidP="00F649EE">
      <w:pPr>
        <w:jc w:val="both"/>
        <w:rPr>
          <w:b/>
          <w:sz w:val="22"/>
          <w:szCs w:val="22"/>
          <w:lang w:val="fr-FR"/>
        </w:rPr>
      </w:pPr>
    </w:p>
    <w:p w14:paraId="1B2E788C" w14:textId="7B7FAEA1" w:rsidR="00145CC7" w:rsidRDefault="00145CC7" w:rsidP="009E14E2">
      <w:pPr>
        <w:rPr>
          <w:rFonts w:ascii="Calibri" w:hAnsi="Calibri" w:cs="Calibri"/>
          <w:i/>
          <w:sz w:val="22"/>
          <w:szCs w:val="22"/>
          <w:lang w:val="fr-FR"/>
        </w:rPr>
      </w:pPr>
    </w:p>
    <w:p w14:paraId="6C5B5EA1" w14:textId="77777777" w:rsidR="009E14E2" w:rsidRDefault="009E14E2" w:rsidP="009E14E2">
      <w:pPr>
        <w:rPr>
          <w:rFonts w:ascii="Calibri" w:hAnsi="Calibri" w:cs="Calibri"/>
          <w:i/>
          <w:sz w:val="22"/>
          <w:szCs w:val="22"/>
          <w:lang w:val="fr-FR"/>
        </w:rPr>
      </w:pPr>
    </w:p>
    <w:p w14:paraId="084A4858" w14:textId="77777777" w:rsidR="009E14E2" w:rsidRDefault="009E14E2" w:rsidP="009E14E2">
      <w:pPr>
        <w:rPr>
          <w:rFonts w:ascii="Calibri" w:hAnsi="Calibri" w:cs="Calibri"/>
          <w:i/>
          <w:sz w:val="22"/>
          <w:szCs w:val="22"/>
          <w:lang w:val="fr-FR"/>
        </w:rPr>
      </w:pPr>
    </w:p>
    <w:p w14:paraId="24C60334" w14:textId="77777777" w:rsidR="009E14E2" w:rsidRPr="009E14E2" w:rsidRDefault="009E14E2" w:rsidP="009E14E2">
      <w:pPr>
        <w:rPr>
          <w:rFonts w:ascii="Calibri" w:hAnsi="Calibri" w:cs="Calibri"/>
          <w:b/>
          <w:sz w:val="22"/>
          <w:szCs w:val="22"/>
          <w:lang w:val="fr-FR"/>
        </w:rPr>
      </w:pPr>
    </w:p>
    <w:p w14:paraId="1B2E788D" w14:textId="77777777" w:rsidR="00145CC7" w:rsidRDefault="00145CC7" w:rsidP="00145CC7">
      <w:pPr>
        <w:jc w:val="right"/>
        <w:rPr>
          <w:rFonts w:ascii="Calibri" w:hAnsi="Calibri" w:cs="Calibri"/>
          <w:b/>
          <w:sz w:val="22"/>
          <w:szCs w:val="22"/>
          <w:lang w:val="fr-FR"/>
        </w:rPr>
      </w:pPr>
    </w:p>
    <w:p w14:paraId="5B75B44F" w14:textId="77777777" w:rsidR="009E14E2" w:rsidRDefault="009E14E2" w:rsidP="00145CC7">
      <w:pPr>
        <w:jc w:val="right"/>
        <w:rPr>
          <w:rFonts w:ascii="Calibri" w:hAnsi="Calibri" w:cs="Calibri"/>
          <w:b/>
          <w:sz w:val="22"/>
          <w:szCs w:val="22"/>
          <w:lang w:val="fr-FR"/>
        </w:rPr>
      </w:pPr>
    </w:p>
    <w:p w14:paraId="4D933368" w14:textId="77777777" w:rsidR="009E14E2" w:rsidRPr="00102B28" w:rsidRDefault="009E14E2" w:rsidP="00145CC7">
      <w:pPr>
        <w:jc w:val="right"/>
        <w:rPr>
          <w:rFonts w:ascii="Calibri" w:hAnsi="Calibri" w:cs="Calibri"/>
          <w:b/>
          <w:sz w:val="22"/>
          <w:szCs w:val="22"/>
          <w:lang w:val="fr-FR"/>
        </w:rPr>
      </w:pPr>
    </w:p>
    <w:p w14:paraId="57574C4F" w14:textId="77777777" w:rsidR="00367B59" w:rsidRDefault="00367B59" w:rsidP="00145CC7">
      <w:pPr>
        <w:pStyle w:val="Titre8"/>
        <w:jc w:val="right"/>
        <w:rPr>
          <w:b/>
          <w:i w:val="0"/>
          <w:sz w:val="28"/>
          <w:lang w:val="fr-FR"/>
        </w:rPr>
      </w:pPr>
    </w:p>
    <w:p w14:paraId="4B175215" w14:textId="77777777" w:rsidR="00367B59" w:rsidRDefault="00367B59" w:rsidP="00145CC7">
      <w:pPr>
        <w:pStyle w:val="Titre8"/>
        <w:jc w:val="right"/>
        <w:rPr>
          <w:b/>
          <w:i w:val="0"/>
          <w:sz w:val="28"/>
          <w:lang w:val="fr-FR"/>
        </w:rPr>
      </w:pPr>
    </w:p>
    <w:p w14:paraId="58B4D23C" w14:textId="77777777" w:rsidR="00367B59" w:rsidRDefault="00367B59" w:rsidP="00145CC7">
      <w:pPr>
        <w:pStyle w:val="Titre8"/>
        <w:jc w:val="right"/>
        <w:rPr>
          <w:b/>
          <w:i w:val="0"/>
          <w:sz w:val="28"/>
          <w:lang w:val="fr-FR"/>
        </w:rPr>
      </w:pPr>
    </w:p>
    <w:p w14:paraId="2BF22323" w14:textId="77777777" w:rsidR="00367B59" w:rsidRDefault="00367B59" w:rsidP="00145CC7">
      <w:pPr>
        <w:pStyle w:val="Titre8"/>
        <w:jc w:val="right"/>
        <w:rPr>
          <w:b/>
          <w:i w:val="0"/>
          <w:sz w:val="28"/>
          <w:lang w:val="fr-FR"/>
        </w:rPr>
      </w:pPr>
    </w:p>
    <w:p w14:paraId="033AB94E" w14:textId="77777777" w:rsidR="00367B59" w:rsidRDefault="00367B59" w:rsidP="00145CC7">
      <w:pPr>
        <w:pStyle w:val="Titre8"/>
        <w:jc w:val="right"/>
        <w:rPr>
          <w:b/>
          <w:i w:val="0"/>
          <w:sz w:val="28"/>
          <w:lang w:val="fr-FR"/>
        </w:rPr>
      </w:pPr>
    </w:p>
    <w:p w14:paraId="7EE392AA" w14:textId="77777777" w:rsidR="00367B59" w:rsidRDefault="00367B59" w:rsidP="00145CC7">
      <w:pPr>
        <w:pStyle w:val="Titre8"/>
        <w:jc w:val="right"/>
        <w:rPr>
          <w:b/>
          <w:i w:val="0"/>
          <w:sz w:val="28"/>
          <w:lang w:val="fr-FR"/>
        </w:rPr>
      </w:pPr>
    </w:p>
    <w:p w14:paraId="3EFB443B" w14:textId="77777777" w:rsidR="00367B59" w:rsidRDefault="00367B59" w:rsidP="00145CC7">
      <w:pPr>
        <w:pStyle w:val="Titre8"/>
        <w:jc w:val="right"/>
        <w:rPr>
          <w:b/>
          <w:i w:val="0"/>
          <w:sz w:val="28"/>
          <w:lang w:val="fr-FR"/>
        </w:rPr>
      </w:pPr>
    </w:p>
    <w:p w14:paraId="1074BFBA" w14:textId="77777777" w:rsidR="00367B59" w:rsidRDefault="00367B59" w:rsidP="00145CC7">
      <w:pPr>
        <w:pStyle w:val="Titre8"/>
        <w:jc w:val="right"/>
        <w:rPr>
          <w:b/>
          <w:i w:val="0"/>
          <w:sz w:val="16"/>
          <w:szCs w:val="16"/>
          <w:lang w:val="fr-FR"/>
        </w:rPr>
      </w:pPr>
    </w:p>
    <w:p w14:paraId="1B2E7968" w14:textId="5E2792CC" w:rsidR="00145CC7" w:rsidRPr="00367B59" w:rsidRDefault="00145CC7" w:rsidP="00145CC7">
      <w:pPr>
        <w:pStyle w:val="Titre8"/>
        <w:jc w:val="right"/>
        <w:rPr>
          <w:b/>
          <w:i w:val="0"/>
          <w:sz w:val="16"/>
          <w:szCs w:val="16"/>
          <w:lang w:val="fr-FR"/>
        </w:rPr>
      </w:pPr>
      <w:r w:rsidRPr="00367B59">
        <w:rPr>
          <w:b/>
          <w:i w:val="0"/>
          <w:sz w:val="16"/>
          <w:szCs w:val="16"/>
          <w:lang w:val="fr-FR"/>
        </w:rPr>
        <w:lastRenderedPageBreak/>
        <w:t>Annex</w:t>
      </w:r>
      <w:r w:rsidR="00DA063C" w:rsidRPr="00367B59">
        <w:rPr>
          <w:b/>
          <w:i w:val="0"/>
          <w:sz w:val="16"/>
          <w:szCs w:val="16"/>
          <w:lang w:val="fr-FR"/>
        </w:rPr>
        <w:t>e</w:t>
      </w:r>
      <w:r w:rsidRPr="00367B59">
        <w:rPr>
          <w:b/>
          <w:i w:val="0"/>
          <w:sz w:val="16"/>
          <w:szCs w:val="16"/>
          <w:lang w:val="fr-FR"/>
        </w:rPr>
        <w:t xml:space="preserve"> </w:t>
      </w:r>
      <w:r w:rsidR="00197697" w:rsidRPr="00367B59">
        <w:rPr>
          <w:b/>
          <w:i w:val="0"/>
          <w:sz w:val="16"/>
          <w:szCs w:val="16"/>
          <w:lang w:val="fr-FR"/>
        </w:rPr>
        <w:t>4</w:t>
      </w:r>
    </w:p>
    <w:p w14:paraId="1B2E7969" w14:textId="77777777" w:rsidR="00145CC7" w:rsidRPr="00367B59" w:rsidRDefault="00145CC7" w:rsidP="00145CC7">
      <w:pPr>
        <w:pStyle w:val="Titre8"/>
        <w:jc w:val="center"/>
        <w:rPr>
          <w:b/>
          <w:i w:val="0"/>
          <w:sz w:val="16"/>
          <w:szCs w:val="16"/>
          <w:lang w:val="fr-FR"/>
        </w:rPr>
      </w:pPr>
      <w:r w:rsidRPr="00367B59">
        <w:rPr>
          <w:b/>
          <w:i w:val="0"/>
          <w:sz w:val="16"/>
          <w:szCs w:val="16"/>
          <w:lang w:val="fr-FR"/>
        </w:rPr>
        <w:t>Conditions</w:t>
      </w:r>
      <w:r w:rsidR="00DA063C" w:rsidRPr="00367B59">
        <w:rPr>
          <w:b/>
          <w:i w:val="0"/>
          <w:sz w:val="16"/>
          <w:szCs w:val="16"/>
          <w:lang w:val="fr-FR"/>
        </w:rPr>
        <w:t xml:space="preserve"> générales</w:t>
      </w:r>
    </w:p>
    <w:tbl>
      <w:tblPr>
        <w:tblW w:w="0" w:type="auto"/>
        <w:tblLayout w:type="fixed"/>
        <w:tblLook w:val="04A0" w:firstRow="1" w:lastRow="0" w:firstColumn="1" w:lastColumn="0" w:noHBand="0" w:noVBand="1"/>
      </w:tblPr>
      <w:tblGrid>
        <w:gridCol w:w="9576"/>
      </w:tblGrid>
      <w:tr w:rsidR="00145CC7" w:rsidRPr="00367B59" w14:paraId="1B2E796B" w14:textId="77777777" w:rsidTr="00972ACB">
        <w:tc>
          <w:tcPr>
            <w:tcW w:w="9576" w:type="dxa"/>
          </w:tcPr>
          <w:p w14:paraId="1B2E796A" w14:textId="77777777" w:rsidR="00145CC7" w:rsidRPr="00367B59" w:rsidRDefault="00145CC7" w:rsidP="00972ACB">
            <w:pPr>
              <w:rPr>
                <w:sz w:val="16"/>
                <w:szCs w:val="16"/>
                <w:lang w:val="fr-FR"/>
              </w:rPr>
            </w:pPr>
          </w:p>
        </w:tc>
      </w:tr>
    </w:tbl>
    <w:p w14:paraId="1B2E796C" w14:textId="77777777" w:rsidR="00145CC7" w:rsidRPr="00367B59" w:rsidRDefault="00145CC7" w:rsidP="00145CC7">
      <w:pPr>
        <w:jc w:val="center"/>
        <w:rPr>
          <w:sz w:val="16"/>
          <w:szCs w:val="16"/>
          <w:lang w:val="fr-FR"/>
        </w:rPr>
      </w:pPr>
    </w:p>
    <w:p w14:paraId="1B2E796D"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w:t>
      </w:r>
      <w:r w:rsidRPr="00367B59">
        <w:rPr>
          <w:b/>
          <w:spacing w:val="-3"/>
          <w:sz w:val="16"/>
          <w:szCs w:val="16"/>
          <w:lang w:val="fr-FR"/>
        </w:rPr>
        <w:tab/>
        <w:t>ACCEPT</w:t>
      </w:r>
      <w:r w:rsidR="00DA063C" w:rsidRPr="00367B59">
        <w:rPr>
          <w:b/>
          <w:spacing w:val="-3"/>
          <w:sz w:val="16"/>
          <w:szCs w:val="16"/>
          <w:lang w:val="fr-FR"/>
        </w:rPr>
        <w:t>ATION DU BON DE COMMANDE</w:t>
      </w:r>
    </w:p>
    <w:p w14:paraId="1B2E796E" w14:textId="77777777" w:rsidR="00145CC7" w:rsidRPr="00367B59" w:rsidRDefault="00145CC7" w:rsidP="00145CC7">
      <w:pPr>
        <w:tabs>
          <w:tab w:val="left" w:pos="-720"/>
        </w:tabs>
        <w:suppressAutoHyphens/>
        <w:jc w:val="both"/>
        <w:rPr>
          <w:spacing w:val="-3"/>
          <w:sz w:val="16"/>
          <w:szCs w:val="16"/>
          <w:lang w:val="fr-FR"/>
        </w:rPr>
      </w:pPr>
    </w:p>
    <w:p w14:paraId="1B2E796F" w14:textId="77777777" w:rsidR="00756391"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756391" w:rsidRPr="00367B59">
        <w:rPr>
          <w:spacing w:val="-3"/>
          <w:sz w:val="16"/>
          <w:szCs w:val="16"/>
          <w:lang w:val="fr-FR"/>
        </w:rPr>
        <w:t xml:space="preserve">Le fournisseur ne peut accepter le présent bon de commande qu’en signant et en retournant </w:t>
      </w:r>
      <w:r w:rsidR="00D442DE" w:rsidRPr="00367B59">
        <w:rPr>
          <w:spacing w:val="-3"/>
          <w:sz w:val="16"/>
          <w:szCs w:val="16"/>
          <w:lang w:val="fr-FR"/>
        </w:rPr>
        <w:t>une copie de celui-ci à titre d’accusé de réception ou en livrant les biens dans le respect des délais impartis, conformément aux conditions du présent bon de commande</w:t>
      </w:r>
      <w:r w:rsidR="00AB5CA5" w:rsidRPr="00367B59">
        <w:rPr>
          <w:spacing w:val="-3"/>
          <w:sz w:val="16"/>
          <w:szCs w:val="16"/>
          <w:lang w:val="fr-FR"/>
        </w:rPr>
        <w:t xml:space="preserve">, telles qu’indiquées </w:t>
      </w:r>
      <w:r w:rsidR="00A66076" w:rsidRPr="00367B59">
        <w:rPr>
          <w:spacing w:val="-3"/>
          <w:sz w:val="16"/>
          <w:szCs w:val="16"/>
          <w:lang w:val="fr-FR"/>
        </w:rPr>
        <w:t>dans les</w:t>
      </w:r>
      <w:r w:rsidR="00AB5CA5" w:rsidRPr="00367B59">
        <w:rPr>
          <w:spacing w:val="-3"/>
          <w:sz w:val="16"/>
          <w:szCs w:val="16"/>
          <w:lang w:val="fr-FR"/>
        </w:rPr>
        <w:t xml:space="preserve"> présentes</w:t>
      </w:r>
      <w:r w:rsidR="00D442DE" w:rsidRPr="00367B59">
        <w:rPr>
          <w:spacing w:val="-3"/>
          <w:sz w:val="16"/>
          <w:szCs w:val="16"/>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1B2E7970" w14:textId="77777777" w:rsidR="00145CC7" w:rsidRPr="00367B59" w:rsidRDefault="00145CC7" w:rsidP="00145CC7">
      <w:pPr>
        <w:tabs>
          <w:tab w:val="left" w:pos="-720"/>
        </w:tabs>
        <w:suppressAutoHyphens/>
        <w:jc w:val="both"/>
        <w:rPr>
          <w:spacing w:val="-3"/>
          <w:sz w:val="16"/>
          <w:szCs w:val="16"/>
          <w:lang w:val="fr-FR"/>
        </w:rPr>
      </w:pPr>
    </w:p>
    <w:p w14:paraId="1B2E7971"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2.</w:t>
      </w:r>
      <w:r w:rsidRPr="00367B59">
        <w:rPr>
          <w:b/>
          <w:spacing w:val="-3"/>
          <w:sz w:val="16"/>
          <w:szCs w:val="16"/>
          <w:lang w:val="fr-FR"/>
        </w:rPr>
        <w:tab/>
        <w:t>PA</w:t>
      </w:r>
      <w:r w:rsidR="00D442DE" w:rsidRPr="00367B59">
        <w:rPr>
          <w:b/>
          <w:spacing w:val="-3"/>
          <w:sz w:val="16"/>
          <w:szCs w:val="16"/>
          <w:lang w:val="fr-FR"/>
        </w:rPr>
        <w:t>IE</w:t>
      </w:r>
      <w:r w:rsidRPr="00367B59">
        <w:rPr>
          <w:b/>
          <w:spacing w:val="-3"/>
          <w:sz w:val="16"/>
          <w:szCs w:val="16"/>
          <w:lang w:val="fr-FR"/>
        </w:rPr>
        <w:t>MENT</w:t>
      </w:r>
    </w:p>
    <w:p w14:paraId="1B2E7972" w14:textId="77777777" w:rsidR="00145CC7" w:rsidRPr="00367B59" w:rsidRDefault="00145CC7" w:rsidP="00145CC7">
      <w:pPr>
        <w:tabs>
          <w:tab w:val="left" w:pos="-720"/>
        </w:tabs>
        <w:suppressAutoHyphens/>
        <w:jc w:val="both"/>
        <w:rPr>
          <w:spacing w:val="-3"/>
          <w:sz w:val="16"/>
          <w:szCs w:val="16"/>
          <w:lang w:val="fr-FR"/>
        </w:rPr>
      </w:pPr>
    </w:p>
    <w:p w14:paraId="1B2E7973" w14:textId="77777777" w:rsidR="00145CC7" w:rsidRPr="00367B59" w:rsidRDefault="00BF1BB9" w:rsidP="00145CC7">
      <w:pPr>
        <w:pStyle w:val="Retraitcorpsdetexte"/>
        <w:numPr>
          <w:ilvl w:val="1"/>
          <w:numId w:val="6"/>
        </w:numPr>
        <w:tabs>
          <w:tab w:val="clear" w:pos="720"/>
          <w:tab w:val="left" w:pos="1080"/>
        </w:tabs>
        <w:snapToGrid/>
        <w:ind w:left="1080"/>
        <w:jc w:val="both"/>
        <w:rPr>
          <w:sz w:val="16"/>
          <w:szCs w:val="16"/>
          <w:lang w:val="fr-FR"/>
        </w:rPr>
      </w:pPr>
      <w:r w:rsidRPr="00367B59">
        <w:rPr>
          <w:sz w:val="16"/>
          <w:szCs w:val="16"/>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367B59">
        <w:rPr>
          <w:sz w:val="16"/>
          <w:szCs w:val="16"/>
          <w:lang w:val="fr-FR"/>
        </w:rPr>
        <w:t>relativement aux</w:t>
      </w:r>
      <w:r w:rsidRPr="00367B59">
        <w:rPr>
          <w:sz w:val="16"/>
          <w:szCs w:val="16"/>
          <w:lang w:val="fr-FR"/>
        </w:rPr>
        <w:t xml:space="preserve"> biens et de la copie des documents de transport indiqués dans le présent bon de commande.</w:t>
      </w:r>
    </w:p>
    <w:p w14:paraId="1B2E7974" w14:textId="77777777" w:rsidR="00145CC7" w:rsidRPr="00367B59" w:rsidRDefault="00BF1BB9" w:rsidP="00145CC7">
      <w:pPr>
        <w:pStyle w:val="Retraitcorpsdetexte"/>
        <w:numPr>
          <w:ilvl w:val="1"/>
          <w:numId w:val="6"/>
        </w:numPr>
        <w:tabs>
          <w:tab w:val="clear" w:pos="720"/>
          <w:tab w:val="left" w:pos="1080"/>
          <w:tab w:val="num" w:pos="1440"/>
        </w:tabs>
        <w:snapToGrid/>
        <w:ind w:left="1080"/>
        <w:jc w:val="both"/>
        <w:rPr>
          <w:sz w:val="16"/>
          <w:szCs w:val="16"/>
          <w:lang w:val="fr-FR"/>
        </w:rPr>
      </w:pPr>
      <w:r w:rsidRPr="00367B59">
        <w:rPr>
          <w:sz w:val="16"/>
          <w:szCs w:val="16"/>
          <w:lang w:val="fr-FR"/>
        </w:rPr>
        <w:t xml:space="preserve">Le paiement effectué </w:t>
      </w:r>
      <w:r w:rsidR="00444685" w:rsidRPr="00367B59">
        <w:rPr>
          <w:sz w:val="16"/>
          <w:szCs w:val="16"/>
          <w:lang w:val="fr-FR"/>
        </w:rPr>
        <w:t xml:space="preserve">sur présentation </w:t>
      </w:r>
      <w:r w:rsidRPr="00367B59">
        <w:rPr>
          <w:sz w:val="16"/>
          <w:szCs w:val="16"/>
          <w:lang w:val="fr-FR"/>
        </w:rPr>
        <w:t xml:space="preserve">de la facture susmentionnée </w:t>
      </w:r>
      <w:r w:rsidR="00444685" w:rsidRPr="00367B59">
        <w:rPr>
          <w:sz w:val="16"/>
          <w:szCs w:val="16"/>
          <w:lang w:val="fr-FR"/>
        </w:rPr>
        <w:t>tiendra compte de toute réduction indiquée dans les conditions de paiement du présent bon de commande, à condition que le paiement intervienne dans le délai prévu par lesdites conditions de paiement.</w:t>
      </w:r>
    </w:p>
    <w:p w14:paraId="1B2E7975" w14:textId="77777777" w:rsidR="00145CC7" w:rsidRPr="00367B59" w:rsidRDefault="00951ED1" w:rsidP="00145CC7">
      <w:pPr>
        <w:pStyle w:val="Retraitcorpsdetexte"/>
        <w:numPr>
          <w:ilvl w:val="1"/>
          <w:numId w:val="6"/>
        </w:numPr>
        <w:tabs>
          <w:tab w:val="clear" w:pos="720"/>
          <w:tab w:val="left" w:pos="1080"/>
        </w:tabs>
        <w:snapToGrid/>
        <w:ind w:left="1080"/>
        <w:jc w:val="both"/>
        <w:rPr>
          <w:sz w:val="16"/>
          <w:szCs w:val="16"/>
          <w:lang w:val="fr-FR"/>
        </w:rPr>
      </w:pPr>
      <w:r w:rsidRPr="00367B59">
        <w:rPr>
          <w:sz w:val="16"/>
          <w:szCs w:val="16"/>
          <w:lang w:val="fr-FR"/>
        </w:rPr>
        <w:t xml:space="preserve">A moins d’y être autorisé par le PNUD, le fournisseur </w:t>
      </w:r>
      <w:r w:rsidR="004A06DB" w:rsidRPr="00367B59">
        <w:rPr>
          <w:sz w:val="16"/>
          <w:szCs w:val="16"/>
          <w:lang w:val="fr-FR"/>
        </w:rPr>
        <w:t>devra soumettre une facture au titre du présent bon de commande et celle-ci devra indiquer le numéro d’identification du bon de commande.</w:t>
      </w:r>
    </w:p>
    <w:p w14:paraId="1B2E7976" w14:textId="77777777" w:rsidR="00145CC7" w:rsidRPr="00367B59" w:rsidRDefault="004A06DB" w:rsidP="00145CC7">
      <w:pPr>
        <w:pStyle w:val="Retraitcorpsdetexte"/>
        <w:numPr>
          <w:ilvl w:val="1"/>
          <w:numId w:val="6"/>
        </w:numPr>
        <w:tabs>
          <w:tab w:val="clear" w:pos="720"/>
          <w:tab w:val="left" w:pos="1080"/>
        </w:tabs>
        <w:snapToGrid/>
        <w:ind w:left="1080"/>
        <w:jc w:val="both"/>
        <w:rPr>
          <w:sz w:val="16"/>
          <w:szCs w:val="16"/>
          <w:lang w:val="fr-FR"/>
        </w:rPr>
      </w:pPr>
      <w:r w:rsidRPr="00367B59">
        <w:rPr>
          <w:sz w:val="16"/>
          <w:szCs w:val="16"/>
          <w:lang w:val="fr-FR"/>
        </w:rPr>
        <w:t xml:space="preserve">Les prix indiqués </w:t>
      </w:r>
      <w:r w:rsidR="00417605" w:rsidRPr="00367B59">
        <w:rPr>
          <w:sz w:val="16"/>
          <w:szCs w:val="16"/>
          <w:lang w:val="fr-FR"/>
        </w:rPr>
        <w:t>dans le présent bon de commande</w:t>
      </w:r>
      <w:r w:rsidR="005E072E" w:rsidRPr="00367B59">
        <w:rPr>
          <w:sz w:val="16"/>
          <w:szCs w:val="16"/>
          <w:lang w:val="fr-FR"/>
        </w:rPr>
        <w:t xml:space="preserve"> ne p</w:t>
      </w:r>
      <w:r w:rsidR="00D65920" w:rsidRPr="00367B59">
        <w:rPr>
          <w:sz w:val="16"/>
          <w:szCs w:val="16"/>
          <w:lang w:val="fr-FR"/>
        </w:rPr>
        <w:t>ourront</w:t>
      </w:r>
      <w:r w:rsidR="005E072E" w:rsidRPr="00367B59">
        <w:rPr>
          <w:sz w:val="16"/>
          <w:szCs w:val="16"/>
          <w:lang w:val="fr-FR"/>
        </w:rPr>
        <w:t xml:space="preserve"> être augmentés qu’avec le consentement écrit et exprès du PNUD.</w:t>
      </w:r>
    </w:p>
    <w:p w14:paraId="1B2E7977" w14:textId="77777777" w:rsidR="00145CC7" w:rsidRPr="00367B59" w:rsidRDefault="00145CC7" w:rsidP="00145CC7">
      <w:pPr>
        <w:tabs>
          <w:tab w:val="left" w:pos="-720"/>
        </w:tabs>
        <w:suppressAutoHyphens/>
        <w:jc w:val="both"/>
        <w:rPr>
          <w:spacing w:val="-3"/>
          <w:sz w:val="16"/>
          <w:szCs w:val="16"/>
          <w:lang w:val="fr-FR"/>
        </w:rPr>
      </w:pPr>
    </w:p>
    <w:p w14:paraId="1B2E7978" w14:textId="77777777" w:rsidR="00145CC7" w:rsidRPr="00367B59" w:rsidRDefault="00145CC7" w:rsidP="00145CC7">
      <w:pPr>
        <w:tabs>
          <w:tab w:val="left" w:pos="-720"/>
        </w:tabs>
        <w:suppressAutoHyphens/>
        <w:jc w:val="both"/>
        <w:rPr>
          <w:b/>
          <w:spacing w:val="-3"/>
          <w:sz w:val="16"/>
          <w:szCs w:val="16"/>
          <w:lang w:val="fr-FR"/>
        </w:rPr>
      </w:pPr>
      <w:r w:rsidRPr="00367B59">
        <w:rPr>
          <w:b/>
          <w:spacing w:val="-3"/>
          <w:sz w:val="16"/>
          <w:szCs w:val="16"/>
          <w:lang w:val="fr-FR"/>
        </w:rPr>
        <w:t>3.</w:t>
      </w:r>
      <w:r w:rsidR="005E072E" w:rsidRPr="00367B59">
        <w:rPr>
          <w:b/>
          <w:spacing w:val="-3"/>
          <w:sz w:val="16"/>
          <w:szCs w:val="16"/>
          <w:lang w:val="fr-FR"/>
        </w:rPr>
        <w:tab/>
      </w:r>
      <w:r w:rsidRPr="00367B59">
        <w:rPr>
          <w:b/>
          <w:spacing w:val="-3"/>
          <w:sz w:val="16"/>
          <w:szCs w:val="16"/>
          <w:lang w:val="fr-FR"/>
        </w:rPr>
        <w:t>EX</w:t>
      </w:r>
      <w:r w:rsidR="005E072E" w:rsidRPr="00367B59">
        <w:rPr>
          <w:b/>
          <w:spacing w:val="-3"/>
          <w:sz w:val="16"/>
          <w:szCs w:val="16"/>
          <w:lang w:val="fr-FR"/>
        </w:rPr>
        <w:t>ONERATION FISCALE</w:t>
      </w:r>
    </w:p>
    <w:p w14:paraId="1B2E7979" w14:textId="77777777" w:rsidR="00145CC7" w:rsidRPr="00367B59" w:rsidRDefault="00145CC7" w:rsidP="00145CC7">
      <w:pPr>
        <w:tabs>
          <w:tab w:val="left" w:pos="-720"/>
        </w:tabs>
        <w:suppressAutoHyphens/>
        <w:jc w:val="both"/>
        <w:rPr>
          <w:spacing w:val="-3"/>
          <w:sz w:val="16"/>
          <w:szCs w:val="16"/>
          <w:lang w:val="fr-FR"/>
        </w:rPr>
      </w:pPr>
    </w:p>
    <w:p w14:paraId="1B2E797A" w14:textId="77777777" w:rsidR="00145CC7" w:rsidRPr="00367B59" w:rsidRDefault="00145CC7" w:rsidP="00145CC7">
      <w:pPr>
        <w:pStyle w:val="Normalcentr"/>
        <w:ind w:left="1260" w:right="0" w:hanging="540"/>
        <w:outlineLvl w:val="9"/>
        <w:rPr>
          <w:sz w:val="16"/>
          <w:szCs w:val="16"/>
          <w:lang w:val="fr-FR"/>
        </w:rPr>
      </w:pPr>
      <w:r w:rsidRPr="00367B59">
        <w:rPr>
          <w:sz w:val="16"/>
          <w:szCs w:val="16"/>
          <w:lang w:val="fr-FR"/>
        </w:rPr>
        <w:t xml:space="preserve">3.1  </w:t>
      </w:r>
      <w:r w:rsidRPr="00367B59">
        <w:rPr>
          <w:sz w:val="16"/>
          <w:szCs w:val="16"/>
          <w:lang w:val="fr-FR"/>
        </w:rPr>
        <w:tab/>
      </w:r>
      <w:r w:rsidR="005E072E" w:rsidRPr="00367B59">
        <w:rPr>
          <w:sz w:val="16"/>
          <w:szCs w:val="16"/>
          <w:lang w:val="fr-FR"/>
        </w:rPr>
        <w:t>La section</w:t>
      </w:r>
      <w:r w:rsidRPr="00367B59">
        <w:rPr>
          <w:sz w:val="16"/>
          <w:szCs w:val="16"/>
          <w:lang w:val="fr-FR"/>
        </w:rPr>
        <w:t xml:space="preserve"> 7 </w:t>
      </w:r>
      <w:r w:rsidR="005E072E" w:rsidRPr="00367B59">
        <w:rPr>
          <w:sz w:val="16"/>
          <w:szCs w:val="16"/>
          <w:lang w:val="fr-FR"/>
        </w:rPr>
        <w:t xml:space="preserve">de la Convention sur les privilèges et immunités des Nations Unies prévoit notamment que </w:t>
      </w:r>
      <w:r w:rsidR="00B944FE" w:rsidRPr="00367B59">
        <w:rPr>
          <w:sz w:val="16"/>
          <w:szCs w:val="16"/>
          <w:lang w:val="fr-FR"/>
        </w:rPr>
        <w:t>l’Organisation d</w:t>
      </w:r>
      <w:r w:rsidR="005E072E" w:rsidRPr="00367B59">
        <w:rPr>
          <w:sz w:val="16"/>
          <w:szCs w:val="16"/>
          <w:lang w:val="fr-FR"/>
        </w:rPr>
        <w:t xml:space="preserve">es Nations Unies, </w:t>
      </w:r>
      <w:r w:rsidR="00D65920" w:rsidRPr="00367B59">
        <w:rPr>
          <w:sz w:val="16"/>
          <w:szCs w:val="16"/>
          <w:lang w:val="fr-FR"/>
        </w:rPr>
        <w:t>ainsi que</w:t>
      </w:r>
      <w:r w:rsidR="005E072E" w:rsidRPr="00367B59">
        <w:rPr>
          <w:sz w:val="16"/>
          <w:szCs w:val="16"/>
          <w:lang w:val="fr-FR"/>
        </w:rPr>
        <w:t xml:space="preserve"> ses organes subsidiaires, </w:t>
      </w:r>
      <w:r w:rsidR="00D65920" w:rsidRPr="00367B59">
        <w:rPr>
          <w:sz w:val="16"/>
          <w:szCs w:val="16"/>
          <w:lang w:val="fr-FR"/>
        </w:rPr>
        <w:t xml:space="preserve">sont </w:t>
      </w:r>
      <w:r w:rsidR="005E072E" w:rsidRPr="00367B59">
        <w:rPr>
          <w:sz w:val="16"/>
          <w:szCs w:val="16"/>
          <w:lang w:val="fr-FR"/>
        </w:rPr>
        <w:t>exonéré</w:t>
      </w:r>
      <w:r w:rsidR="00D65920" w:rsidRPr="00367B59">
        <w:rPr>
          <w:sz w:val="16"/>
          <w:szCs w:val="16"/>
          <w:lang w:val="fr-FR"/>
        </w:rPr>
        <w:t>s</w:t>
      </w:r>
      <w:r w:rsidR="005E072E" w:rsidRPr="00367B59">
        <w:rPr>
          <w:sz w:val="16"/>
          <w:szCs w:val="16"/>
          <w:lang w:val="fr-FR"/>
        </w:rPr>
        <w:t xml:space="preserve"> </w:t>
      </w:r>
      <w:r w:rsidR="0036242A" w:rsidRPr="00367B59">
        <w:rPr>
          <w:sz w:val="16"/>
          <w:szCs w:val="16"/>
          <w:lang w:val="fr-FR"/>
        </w:rPr>
        <w:t>de tout impôt direct, sous réserve de la rémunération de services d’</w:t>
      </w:r>
      <w:r w:rsidR="008060B4" w:rsidRPr="00367B59">
        <w:rPr>
          <w:sz w:val="16"/>
          <w:szCs w:val="16"/>
          <w:lang w:val="fr-FR"/>
        </w:rPr>
        <w:t xml:space="preserve">utilité publique, ainsi que des droits de douane et redevances de nature similaire à l’égard d’objets importés ou exportés pour </w:t>
      </w:r>
      <w:r w:rsidR="00D65920" w:rsidRPr="00367B59">
        <w:rPr>
          <w:sz w:val="16"/>
          <w:szCs w:val="16"/>
          <w:lang w:val="fr-FR"/>
        </w:rPr>
        <w:t>leur</w:t>
      </w:r>
      <w:r w:rsidR="008060B4" w:rsidRPr="00367B59">
        <w:rPr>
          <w:sz w:val="16"/>
          <w:szCs w:val="16"/>
          <w:lang w:val="fr-FR"/>
        </w:rPr>
        <w:t xml:space="preserve"> usage officiel. Si une quelconque autorité gouvernementale refuse de reconnaître l’exonération du PNUD au titre de</w:t>
      </w:r>
      <w:r w:rsidR="00633C26" w:rsidRPr="00367B59">
        <w:rPr>
          <w:sz w:val="16"/>
          <w:szCs w:val="16"/>
          <w:lang w:val="fr-FR"/>
        </w:rPr>
        <w:t>sdits</w:t>
      </w:r>
      <w:r w:rsidR="008060B4" w:rsidRPr="00367B59">
        <w:rPr>
          <w:sz w:val="16"/>
          <w:szCs w:val="16"/>
          <w:lang w:val="fr-FR"/>
        </w:rPr>
        <w:t xml:space="preserve"> impôts, droits ou redevances, le fournisseur devra immédiatement consulter le PNUD afin de décider d’une procédure mutuellement acceptable.</w:t>
      </w:r>
    </w:p>
    <w:p w14:paraId="1B2E797B" w14:textId="77777777" w:rsidR="00145CC7" w:rsidRPr="00367B59" w:rsidRDefault="00145CC7" w:rsidP="00145CC7">
      <w:pPr>
        <w:ind w:left="1260" w:hanging="540"/>
        <w:jc w:val="both"/>
        <w:rPr>
          <w:sz w:val="16"/>
          <w:szCs w:val="16"/>
          <w:lang w:val="fr-FR"/>
        </w:rPr>
      </w:pPr>
    </w:p>
    <w:p w14:paraId="1B2E797C" w14:textId="77777777" w:rsidR="00145CC7" w:rsidRPr="00367B59" w:rsidRDefault="00145CC7" w:rsidP="00145CC7">
      <w:pPr>
        <w:ind w:left="1260" w:hanging="540"/>
        <w:jc w:val="both"/>
        <w:rPr>
          <w:sz w:val="16"/>
          <w:szCs w:val="16"/>
          <w:lang w:val="fr-FR"/>
        </w:rPr>
      </w:pPr>
      <w:r w:rsidRPr="00367B59">
        <w:rPr>
          <w:sz w:val="16"/>
          <w:szCs w:val="16"/>
          <w:lang w:val="fr-FR"/>
        </w:rPr>
        <w:t xml:space="preserve">3.2  </w:t>
      </w:r>
      <w:r w:rsidRPr="00367B59">
        <w:rPr>
          <w:sz w:val="16"/>
          <w:szCs w:val="16"/>
          <w:lang w:val="fr-FR"/>
        </w:rPr>
        <w:tab/>
      </w:r>
      <w:r w:rsidR="00DC2DAD" w:rsidRPr="00367B59">
        <w:rPr>
          <w:sz w:val="16"/>
          <w:szCs w:val="16"/>
          <w:lang w:val="fr-FR"/>
        </w:rPr>
        <w:t>Par conséquent, le fournisseur autorise le PNUD à déduire de la facture du fournisseur toute somme correspondant</w:t>
      </w:r>
      <w:r w:rsidR="00633C26" w:rsidRPr="00367B59">
        <w:rPr>
          <w:sz w:val="16"/>
          <w:szCs w:val="16"/>
          <w:lang w:val="fr-FR"/>
        </w:rPr>
        <w:t xml:space="preserve"> auxdits impôts, </w:t>
      </w:r>
      <w:r w:rsidR="007D5C50" w:rsidRPr="00367B59">
        <w:rPr>
          <w:sz w:val="16"/>
          <w:szCs w:val="16"/>
          <w:lang w:val="fr-FR"/>
        </w:rPr>
        <w:t>droits ou redevances, à moins que le fournisseur n’ait consulté le PNUD avant leur paiement et que le PNUD n’ait, dans chaque cas, expressément autorisé le fournisseur à payer lesdits impôts, droits ou redevances</w:t>
      </w:r>
      <w:r w:rsidR="00382964" w:rsidRPr="00367B59">
        <w:rPr>
          <w:sz w:val="16"/>
          <w:szCs w:val="16"/>
          <w:lang w:val="fr-FR"/>
        </w:rPr>
        <w:t xml:space="preserve"> sous toute réserve</w:t>
      </w:r>
      <w:r w:rsidR="007D5C50" w:rsidRPr="00367B59">
        <w:rPr>
          <w:sz w:val="16"/>
          <w:szCs w:val="16"/>
          <w:lang w:val="fr-FR"/>
        </w:rPr>
        <w:t xml:space="preserve">. Dans ce cas, </w:t>
      </w:r>
      <w:r w:rsidR="00197302" w:rsidRPr="00367B59">
        <w:rPr>
          <w:sz w:val="16"/>
          <w:szCs w:val="16"/>
          <w:lang w:val="fr-FR"/>
        </w:rPr>
        <w:t xml:space="preserve">le fournisseur devra fournir au PNUD </w:t>
      </w:r>
      <w:r w:rsidR="008A7180" w:rsidRPr="00367B59">
        <w:rPr>
          <w:sz w:val="16"/>
          <w:szCs w:val="16"/>
          <w:lang w:val="fr-FR"/>
        </w:rPr>
        <w:t>la</w:t>
      </w:r>
      <w:r w:rsidR="00197302" w:rsidRPr="00367B59">
        <w:rPr>
          <w:sz w:val="16"/>
          <w:szCs w:val="16"/>
          <w:lang w:val="fr-FR"/>
        </w:rPr>
        <w:t xml:space="preserve"> preuve écrite </w:t>
      </w:r>
      <w:r w:rsidR="008A7180" w:rsidRPr="00367B59">
        <w:rPr>
          <w:sz w:val="16"/>
          <w:szCs w:val="16"/>
          <w:lang w:val="fr-FR"/>
        </w:rPr>
        <w:t>de ce</w:t>
      </w:r>
      <w:r w:rsidR="00197302" w:rsidRPr="00367B59">
        <w:rPr>
          <w:sz w:val="16"/>
          <w:szCs w:val="16"/>
          <w:lang w:val="fr-FR"/>
        </w:rPr>
        <w:t xml:space="preserve"> que le paiement desdits impôts, droits ou redevances aura été effectué et dûment autorisé.</w:t>
      </w:r>
    </w:p>
    <w:p w14:paraId="1B2E797D" w14:textId="77777777" w:rsidR="00145CC7" w:rsidRPr="00367B59" w:rsidRDefault="00145CC7" w:rsidP="00145CC7">
      <w:pPr>
        <w:tabs>
          <w:tab w:val="left" w:pos="-720"/>
        </w:tabs>
        <w:suppressAutoHyphens/>
        <w:ind w:left="1152" w:hanging="720"/>
        <w:jc w:val="both"/>
        <w:rPr>
          <w:spacing w:val="-3"/>
          <w:sz w:val="16"/>
          <w:szCs w:val="16"/>
          <w:lang w:val="fr-FR"/>
        </w:rPr>
      </w:pPr>
    </w:p>
    <w:p w14:paraId="1B2E797E"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4.</w:t>
      </w:r>
      <w:r w:rsidRPr="00367B59">
        <w:rPr>
          <w:b/>
          <w:spacing w:val="-3"/>
          <w:sz w:val="16"/>
          <w:szCs w:val="16"/>
          <w:lang w:val="fr-FR"/>
        </w:rPr>
        <w:tab/>
        <w:t>RIS</w:t>
      </w:r>
      <w:r w:rsidR="00197302" w:rsidRPr="00367B59">
        <w:rPr>
          <w:b/>
          <w:spacing w:val="-3"/>
          <w:sz w:val="16"/>
          <w:szCs w:val="16"/>
          <w:lang w:val="fr-FR"/>
        </w:rPr>
        <w:t>QUE DE PERTE</w:t>
      </w:r>
    </w:p>
    <w:p w14:paraId="1B2E797F" w14:textId="77777777" w:rsidR="00145CC7" w:rsidRPr="00367B59" w:rsidRDefault="00145CC7" w:rsidP="00145CC7">
      <w:pPr>
        <w:tabs>
          <w:tab w:val="left" w:pos="-720"/>
        </w:tabs>
        <w:suppressAutoHyphens/>
        <w:jc w:val="both"/>
        <w:rPr>
          <w:spacing w:val="-3"/>
          <w:sz w:val="16"/>
          <w:szCs w:val="16"/>
          <w:lang w:val="fr-FR"/>
        </w:rPr>
      </w:pPr>
    </w:p>
    <w:p w14:paraId="1B2E7980"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EE3F17" w:rsidRPr="00367B59">
        <w:rPr>
          <w:spacing w:val="-3"/>
          <w:sz w:val="16"/>
          <w:szCs w:val="16"/>
          <w:lang w:val="fr-FR"/>
        </w:rPr>
        <w:t>Les risques de perte, d’endommagement ou de destruction des biens seront régis par les Incoterms 2010, sauf accord contraire des parties au recto du présent bon de commande.</w:t>
      </w:r>
    </w:p>
    <w:p w14:paraId="1B2E7981" w14:textId="77777777" w:rsidR="00145CC7" w:rsidRPr="00367B59" w:rsidRDefault="00145CC7" w:rsidP="00145CC7">
      <w:pPr>
        <w:tabs>
          <w:tab w:val="left" w:pos="-720"/>
        </w:tabs>
        <w:suppressAutoHyphens/>
        <w:jc w:val="both"/>
        <w:rPr>
          <w:spacing w:val="-3"/>
          <w:sz w:val="16"/>
          <w:szCs w:val="16"/>
          <w:lang w:val="fr-FR"/>
        </w:rPr>
      </w:pPr>
    </w:p>
    <w:p w14:paraId="1B2E7982"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5.</w:t>
      </w:r>
      <w:r w:rsidRPr="00367B59">
        <w:rPr>
          <w:b/>
          <w:spacing w:val="-3"/>
          <w:sz w:val="16"/>
          <w:szCs w:val="16"/>
          <w:lang w:val="fr-FR"/>
        </w:rPr>
        <w:tab/>
        <w:t>LICENCES</w:t>
      </w:r>
      <w:r w:rsidR="00700725" w:rsidRPr="00367B59">
        <w:rPr>
          <w:b/>
          <w:spacing w:val="-3"/>
          <w:sz w:val="16"/>
          <w:szCs w:val="16"/>
          <w:lang w:val="fr-FR"/>
        </w:rPr>
        <w:t xml:space="preserve"> D’EXPORTATION</w:t>
      </w:r>
    </w:p>
    <w:p w14:paraId="1B2E7983" w14:textId="77777777" w:rsidR="00145CC7" w:rsidRPr="00367B59" w:rsidRDefault="00145CC7" w:rsidP="00145CC7">
      <w:pPr>
        <w:tabs>
          <w:tab w:val="left" w:pos="-720"/>
        </w:tabs>
        <w:suppressAutoHyphens/>
        <w:jc w:val="both"/>
        <w:rPr>
          <w:spacing w:val="-3"/>
          <w:sz w:val="16"/>
          <w:szCs w:val="16"/>
          <w:lang w:val="fr-FR"/>
        </w:rPr>
      </w:pPr>
    </w:p>
    <w:p w14:paraId="1B2E7984"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1138DC" w:rsidRPr="00367B59">
        <w:rPr>
          <w:spacing w:val="-3"/>
          <w:sz w:val="16"/>
          <w:szCs w:val="16"/>
          <w:lang w:val="fr-FR"/>
        </w:rPr>
        <w:t xml:space="preserve">Nonobstant tout </w:t>
      </w:r>
      <w:r w:rsidRPr="00367B59">
        <w:rPr>
          <w:spacing w:val="-3"/>
          <w:sz w:val="16"/>
          <w:szCs w:val="16"/>
          <w:lang w:val="fr-FR"/>
        </w:rPr>
        <w:t xml:space="preserve">INCOTERM 2010 </w:t>
      </w:r>
      <w:r w:rsidR="001138DC" w:rsidRPr="00367B59">
        <w:rPr>
          <w:spacing w:val="-3"/>
          <w:sz w:val="16"/>
          <w:szCs w:val="16"/>
          <w:lang w:val="fr-FR"/>
        </w:rPr>
        <w:t xml:space="preserve">utilisé dans le présent bon de commande, le fournisseur devra obtenir toute licence d’exportation requise au titre </w:t>
      </w:r>
      <w:r w:rsidR="002E2F3A" w:rsidRPr="00367B59">
        <w:rPr>
          <w:spacing w:val="-3"/>
          <w:sz w:val="16"/>
          <w:szCs w:val="16"/>
          <w:lang w:val="fr-FR"/>
        </w:rPr>
        <w:t>des biens.</w:t>
      </w:r>
    </w:p>
    <w:p w14:paraId="1B2E7985"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6.</w:t>
      </w:r>
      <w:r w:rsidRPr="00367B59">
        <w:rPr>
          <w:b/>
          <w:spacing w:val="-3"/>
          <w:sz w:val="16"/>
          <w:szCs w:val="16"/>
          <w:lang w:val="fr-FR"/>
        </w:rPr>
        <w:tab/>
      </w:r>
      <w:r w:rsidR="00143C6D" w:rsidRPr="00367B59">
        <w:rPr>
          <w:b/>
          <w:spacing w:val="-3"/>
          <w:sz w:val="16"/>
          <w:szCs w:val="16"/>
          <w:lang w:val="fr-FR"/>
        </w:rPr>
        <w:t>CON</w:t>
      </w:r>
      <w:r w:rsidR="00051219" w:rsidRPr="00367B59">
        <w:rPr>
          <w:b/>
          <w:spacing w:val="-3"/>
          <w:sz w:val="16"/>
          <w:szCs w:val="16"/>
          <w:lang w:val="fr-FR"/>
        </w:rPr>
        <w:t>VENANCE</w:t>
      </w:r>
      <w:r w:rsidR="00143C6D" w:rsidRPr="00367B59">
        <w:rPr>
          <w:b/>
          <w:spacing w:val="-3"/>
          <w:sz w:val="16"/>
          <w:szCs w:val="16"/>
          <w:lang w:val="fr-FR"/>
        </w:rPr>
        <w:t xml:space="preserve"> DES BIENS</w:t>
      </w:r>
      <w:r w:rsidRPr="00367B59">
        <w:rPr>
          <w:b/>
          <w:spacing w:val="-3"/>
          <w:sz w:val="16"/>
          <w:szCs w:val="16"/>
          <w:lang w:val="fr-FR"/>
        </w:rPr>
        <w:t>/</w:t>
      </w:r>
      <w:r w:rsidR="00143C6D" w:rsidRPr="00367B59">
        <w:rPr>
          <w:b/>
          <w:spacing w:val="-3"/>
          <w:sz w:val="16"/>
          <w:szCs w:val="16"/>
          <w:lang w:val="fr-FR"/>
        </w:rPr>
        <w:t>CONDITIONNEMENT</w:t>
      </w:r>
    </w:p>
    <w:p w14:paraId="1B2E7986" w14:textId="77777777" w:rsidR="00145CC7" w:rsidRPr="00367B59" w:rsidRDefault="00145CC7" w:rsidP="00145CC7">
      <w:pPr>
        <w:tabs>
          <w:tab w:val="left" w:pos="-720"/>
        </w:tabs>
        <w:suppressAutoHyphens/>
        <w:jc w:val="both"/>
        <w:rPr>
          <w:spacing w:val="-3"/>
          <w:sz w:val="16"/>
          <w:szCs w:val="16"/>
          <w:lang w:val="fr-FR"/>
        </w:rPr>
      </w:pPr>
    </w:p>
    <w:p w14:paraId="1B2E7987"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051219" w:rsidRPr="00367B59">
        <w:rPr>
          <w:spacing w:val="-3"/>
          <w:sz w:val="16"/>
          <w:szCs w:val="16"/>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367B59">
        <w:rPr>
          <w:spacing w:val="-3"/>
          <w:sz w:val="16"/>
          <w:szCs w:val="16"/>
          <w:lang w:val="fr-FR"/>
        </w:rPr>
        <w:t>s</w:t>
      </w:r>
      <w:r w:rsidR="00051219" w:rsidRPr="00367B59">
        <w:rPr>
          <w:spacing w:val="-3"/>
          <w:sz w:val="16"/>
          <w:szCs w:val="16"/>
          <w:lang w:val="fr-FR"/>
        </w:rPr>
        <w:t xml:space="preserve"> et aux utilisations expressément portées à la connaissance du fournisseur par le PNUD, </w:t>
      </w:r>
      <w:r w:rsidR="00E60166" w:rsidRPr="00367B59">
        <w:rPr>
          <w:spacing w:val="-3"/>
          <w:sz w:val="16"/>
          <w:szCs w:val="16"/>
          <w:lang w:val="fr-FR"/>
        </w:rPr>
        <w:t xml:space="preserve">et qu’ils sont exempts de défaut de fabrication ou de matériau. </w:t>
      </w:r>
      <w:r w:rsidR="00BE6230" w:rsidRPr="00367B59">
        <w:rPr>
          <w:spacing w:val="-3"/>
          <w:sz w:val="16"/>
          <w:szCs w:val="16"/>
          <w:lang w:val="fr-FR"/>
        </w:rPr>
        <w:t xml:space="preserve">Le fournisseur garantit également que les biens sont emballés ou conditionnés de manière </w:t>
      </w:r>
      <w:r w:rsidR="00511895" w:rsidRPr="00367B59">
        <w:rPr>
          <w:spacing w:val="-3"/>
          <w:sz w:val="16"/>
          <w:szCs w:val="16"/>
          <w:lang w:val="fr-FR"/>
        </w:rPr>
        <w:t>adéquate pour</w:t>
      </w:r>
      <w:r w:rsidR="00BE6230" w:rsidRPr="00367B59">
        <w:rPr>
          <w:spacing w:val="-3"/>
          <w:sz w:val="16"/>
          <w:szCs w:val="16"/>
          <w:lang w:val="fr-FR"/>
        </w:rPr>
        <w:t xml:space="preserve"> assurer leur protection.</w:t>
      </w:r>
    </w:p>
    <w:p w14:paraId="1B2E7988" w14:textId="77777777" w:rsidR="00145CC7" w:rsidRPr="00367B59" w:rsidRDefault="00145CC7" w:rsidP="00145CC7">
      <w:pPr>
        <w:tabs>
          <w:tab w:val="left" w:pos="-720"/>
        </w:tabs>
        <w:suppressAutoHyphens/>
        <w:jc w:val="both"/>
        <w:rPr>
          <w:spacing w:val="-3"/>
          <w:sz w:val="16"/>
          <w:szCs w:val="16"/>
          <w:lang w:val="fr-FR"/>
        </w:rPr>
      </w:pPr>
    </w:p>
    <w:p w14:paraId="1B2E7989"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7.</w:t>
      </w:r>
      <w:r w:rsidRPr="00367B59">
        <w:rPr>
          <w:b/>
          <w:spacing w:val="-3"/>
          <w:sz w:val="16"/>
          <w:szCs w:val="16"/>
          <w:lang w:val="fr-FR"/>
        </w:rPr>
        <w:tab/>
        <w:t>INSPECTION</w:t>
      </w:r>
    </w:p>
    <w:p w14:paraId="1B2E798A" w14:textId="77777777" w:rsidR="00145CC7" w:rsidRPr="00367B59" w:rsidRDefault="00145CC7" w:rsidP="00145CC7">
      <w:pPr>
        <w:tabs>
          <w:tab w:val="left" w:pos="-720"/>
        </w:tabs>
        <w:suppressAutoHyphens/>
        <w:jc w:val="both"/>
        <w:rPr>
          <w:spacing w:val="-3"/>
          <w:sz w:val="16"/>
          <w:szCs w:val="16"/>
          <w:lang w:val="fr-FR"/>
        </w:rPr>
      </w:pPr>
    </w:p>
    <w:p w14:paraId="1B2E798B" w14:textId="77777777" w:rsidR="00145CC7" w:rsidRPr="00367B59" w:rsidRDefault="00145CC7" w:rsidP="00145CC7">
      <w:pPr>
        <w:pStyle w:val="Retraitcorpsdetexte"/>
        <w:ind w:left="1260" w:hanging="540"/>
        <w:jc w:val="both"/>
        <w:rPr>
          <w:sz w:val="16"/>
          <w:szCs w:val="16"/>
          <w:lang w:val="fr-FR"/>
        </w:rPr>
      </w:pPr>
      <w:r w:rsidRPr="00367B59">
        <w:rPr>
          <w:sz w:val="16"/>
          <w:szCs w:val="16"/>
          <w:lang w:val="fr-FR"/>
        </w:rPr>
        <w:t>7.1</w:t>
      </w:r>
      <w:r w:rsidRPr="00367B59">
        <w:rPr>
          <w:sz w:val="16"/>
          <w:szCs w:val="16"/>
          <w:lang w:val="fr-FR"/>
        </w:rPr>
        <w:tab/>
      </w:r>
      <w:r w:rsidR="006C3580" w:rsidRPr="00367B59">
        <w:rPr>
          <w:sz w:val="16"/>
          <w:szCs w:val="16"/>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1B2E798C" w14:textId="77777777" w:rsidR="00145CC7" w:rsidRPr="00367B59" w:rsidRDefault="00145CC7" w:rsidP="00145CC7">
      <w:pPr>
        <w:tabs>
          <w:tab w:val="left" w:pos="-720"/>
        </w:tabs>
        <w:suppressAutoHyphens/>
        <w:ind w:left="1260" w:hanging="540"/>
        <w:jc w:val="both"/>
        <w:rPr>
          <w:spacing w:val="-3"/>
          <w:sz w:val="16"/>
          <w:szCs w:val="16"/>
          <w:lang w:val="fr-FR"/>
        </w:rPr>
      </w:pPr>
    </w:p>
    <w:p w14:paraId="1B2E798D" w14:textId="77777777" w:rsidR="00145CC7" w:rsidRPr="00367B59" w:rsidRDefault="00145CC7" w:rsidP="00145CC7">
      <w:pPr>
        <w:tabs>
          <w:tab w:val="left" w:pos="-720"/>
          <w:tab w:val="left" w:pos="0"/>
        </w:tabs>
        <w:suppressAutoHyphens/>
        <w:ind w:left="1260" w:hanging="540"/>
        <w:jc w:val="both"/>
        <w:rPr>
          <w:spacing w:val="-3"/>
          <w:sz w:val="16"/>
          <w:szCs w:val="16"/>
          <w:lang w:val="fr-FR"/>
        </w:rPr>
      </w:pPr>
      <w:r w:rsidRPr="00367B59">
        <w:rPr>
          <w:spacing w:val="-3"/>
          <w:sz w:val="16"/>
          <w:szCs w:val="16"/>
          <w:lang w:val="fr-FR"/>
        </w:rPr>
        <w:t>7.2</w:t>
      </w:r>
      <w:r w:rsidRPr="00367B59">
        <w:rPr>
          <w:spacing w:val="-3"/>
          <w:sz w:val="16"/>
          <w:szCs w:val="16"/>
          <w:lang w:val="fr-FR"/>
        </w:rPr>
        <w:tab/>
      </w:r>
      <w:r w:rsidR="006C3580" w:rsidRPr="00367B59">
        <w:rPr>
          <w:spacing w:val="-3"/>
          <w:sz w:val="16"/>
          <w:szCs w:val="16"/>
          <w:lang w:val="fr-FR"/>
        </w:rPr>
        <w:t>Toute inspection des biens effectuée avant leur expédition ne libérera le fournisseur d’aucune de ses obligations contractuelles.</w:t>
      </w:r>
    </w:p>
    <w:p w14:paraId="1B2E798E" w14:textId="77777777" w:rsidR="00145CC7" w:rsidRPr="00367B59" w:rsidRDefault="00145CC7" w:rsidP="00145CC7">
      <w:pPr>
        <w:tabs>
          <w:tab w:val="left" w:pos="-720"/>
        </w:tabs>
        <w:suppressAutoHyphens/>
        <w:jc w:val="both"/>
        <w:rPr>
          <w:spacing w:val="-3"/>
          <w:sz w:val="16"/>
          <w:szCs w:val="16"/>
          <w:lang w:val="fr-FR"/>
        </w:rPr>
      </w:pPr>
    </w:p>
    <w:p w14:paraId="1B2E798F"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8.</w:t>
      </w:r>
      <w:r w:rsidRPr="00367B59">
        <w:rPr>
          <w:b/>
          <w:spacing w:val="-3"/>
          <w:sz w:val="16"/>
          <w:szCs w:val="16"/>
          <w:lang w:val="fr-FR"/>
        </w:rPr>
        <w:tab/>
      </w:r>
      <w:r w:rsidR="00F4148F" w:rsidRPr="00367B59">
        <w:rPr>
          <w:b/>
          <w:spacing w:val="-3"/>
          <w:sz w:val="16"/>
          <w:szCs w:val="16"/>
          <w:lang w:val="fr-FR"/>
        </w:rPr>
        <w:t>VIOLATION DE</w:t>
      </w:r>
      <w:r w:rsidR="00091D15" w:rsidRPr="00367B59">
        <w:rPr>
          <w:b/>
          <w:spacing w:val="-3"/>
          <w:sz w:val="16"/>
          <w:szCs w:val="16"/>
          <w:lang w:val="fr-FR"/>
        </w:rPr>
        <w:t xml:space="preserve"> LA PROPRIETE </w:t>
      </w:r>
      <w:r w:rsidRPr="00367B59">
        <w:rPr>
          <w:b/>
          <w:spacing w:val="-3"/>
          <w:sz w:val="16"/>
          <w:szCs w:val="16"/>
          <w:lang w:val="fr-FR"/>
        </w:rPr>
        <w:t>INTELLECTU</w:t>
      </w:r>
      <w:r w:rsidR="00091D15" w:rsidRPr="00367B59">
        <w:rPr>
          <w:b/>
          <w:spacing w:val="-3"/>
          <w:sz w:val="16"/>
          <w:szCs w:val="16"/>
          <w:lang w:val="fr-FR"/>
        </w:rPr>
        <w:t>ELLE</w:t>
      </w:r>
    </w:p>
    <w:p w14:paraId="1B2E7990" w14:textId="77777777" w:rsidR="00145CC7" w:rsidRPr="00367B59" w:rsidRDefault="00145CC7" w:rsidP="00145CC7">
      <w:pPr>
        <w:tabs>
          <w:tab w:val="left" w:pos="-720"/>
        </w:tabs>
        <w:suppressAutoHyphens/>
        <w:jc w:val="both"/>
        <w:rPr>
          <w:spacing w:val="-3"/>
          <w:sz w:val="16"/>
          <w:szCs w:val="16"/>
          <w:lang w:val="fr-FR"/>
        </w:rPr>
      </w:pPr>
    </w:p>
    <w:p w14:paraId="1B2E7991"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B85469" w:rsidRPr="00367B59">
        <w:rPr>
          <w:spacing w:val="-3"/>
          <w:sz w:val="16"/>
          <w:szCs w:val="16"/>
          <w:lang w:val="fr-FR"/>
        </w:rPr>
        <w:t xml:space="preserve">Le fournisseur garantit que l’utilisation ou la fourniture par le PNUD des biens vendus </w:t>
      </w:r>
      <w:r w:rsidR="00821C3D" w:rsidRPr="00367B59">
        <w:rPr>
          <w:spacing w:val="-3"/>
          <w:sz w:val="16"/>
          <w:szCs w:val="16"/>
          <w:lang w:val="fr-FR"/>
        </w:rPr>
        <w:t xml:space="preserve">aux termes </w:t>
      </w:r>
      <w:r w:rsidR="00B85469" w:rsidRPr="00367B59">
        <w:rPr>
          <w:spacing w:val="-3"/>
          <w:sz w:val="16"/>
          <w:szCs w:val="16"/>
          <w:lang w:val="fr-FR"/>
        </w:rPr>
        <w:t>du présent bon de commande</w:t>
      </w:r>
      <w:r w:rsidR="00821C3D" w:rsidRPr="00367B59">
        <w:rPr>
          <w:spacing w:val="-3"/>
          <w:sz w:val="16"/>
          <w:szCs w:val="16"/>
          <w:lang w:val="fr-FR"/>
        </w:rPr>
        <w:t xml:space="preserve"> ne viole aucun brevet, modèle, </w:t>
      </w:r>
      <w:r w:rsidR="00EA7886" w:rsidRPr="00367B59">
        <w:rPr>
          <w:spacing w:val="-3"/>
          <w:sz w:val="16"/>
          <w:szCs w:val="16"/>
          <w:lang w:val="fr-FR"/>
        </w:rPr>
        <w:t xml:space="preserve">nom </w:t>
      </w:r>
      <w:r w:rsidR="00821C3D" w:rsidRPr="00367B59">
        <w:rPr>
          <w:spacing w:val="-3"/>
          <w:sz w:val="16"/>
          <w:szCs w:val="16"/>
          <w:lang w:val="fr-FR"/>
        </w:rPr>
        <w:t>commercial</w:t>
      </w:r>
      <w:r w:rsidR="00EA7886" w:rsidRPr="00367B59">
        <w:rPr>
          <w:spacing w:val="-3"/>
          <w:sz w:val="16"/>
          <w:szCs w:val="16"/>
          <w:lang w:val="fr-FR"/>
        </w:rPr>
        <w:t xml:space="preserve"> ou</w:t>
      </w:r>
      <w:r w:rsidR="00821C3D" w:rsidRPr="00367B59">
        <w:rPr>
          <w:spacing w:val="-3"/>
          <w:sz w:val="16"/>
          <w:szCs w:val="16"/>
          <w:lang w:val="fr-FR"/>
        </w:rPr>
        <w:t xml:space="preserve"> marque commerciale.</w:t>
      </w:r>
      <w:r w:rsidR="00910B0D" w:rsidRPr="00367B59">
        <w:rPr>
          <w:spacing w:val="-3"/>
          <w:sz w:val="16"/>
          <w:szCs w:val="16"/>
          <w:lang w:val="fr-FR"/>
        </w:rPr>
        <w:t xml:space="preserve"> En outre, </w:t>
      </w:r>
      <w:r w:rsidR="00EA7886" w:rsidRPr="00367B59">
        <w:rPr>
          <w:spacing w:val="-3"/>
          <w:sz w:val="16"/>
          <w:szCs w:val="16"/>
          <w:lang w:val="fr-FR"/>
        </w:rPr>
        <w:t xml:space="preserve">en application de la présente garantie, le fournisseur devra garantir, </w:t>
      </w:r>
      <w:r w:rsidR="00EA7886" w:rsidRPr="00367B59">
        <w:rPr>
          <w:spacing w:val="-3"/>
          <w:sz w:val="16"/>
          <w:szCs w:val="16"/>
          <w:lang w:val="fr-FR"/>
        </w:rPr>
        <w:lastRenderedPageBreak/>
        <w:t>défendre et couvrir le PNUD et l</w:t>
      </w:r>
      <w:r w:rsidR="00A4305A" w:rsidRPr="00367B59">
        <w:rPr>
          <w:spacing w:val="-3"/>
          <w:sz w:val="16"/>
          <w:szCs w:val="16"/>
          <w:lang w:val="fr-FR"/>
        </w:rPr>
        <w:t>’Organisation d</w:t>
      </w:r>
      <w:r w:rsidR="00EA7886" w:rsidRPr="00367B59">
        <w:rPr>
          <w:spacing w:val="-3"/>
          <w:sz w:val="16"/>
          <w:szCs w:val="16"/>
          <w:lang w:val="fr-FR"/>
        </w:rPr>
        <w:t>es Nations Unies au titre de l’ensemble des actions ou réclamations dirigées contre le PNUD ou l</w:t>
      </w:r>
      <w:r w:rsidR="00A4305A" w:rsidRPr="00367B59">
        <w:rPr>
          <w:spacing w:val="-3"/>
          <w:sz w:val="16"/>
          <w:szCs w:val="16"/>
          <w:lang w:val="fr-FR"/>
        </w:rPr>
        <w:t>’Organisation d</w:t>
      </w:r>
      <w:r w:rsidR="00EA7886" w:rsidRPr="00367B59">
        <w:rPr>
          <w:spacing w:val="-3"/>
          <w:sz w:val="16"/>
          <w:szCs w:val="16"/>
          <w:lang w:val="fr-FR"/>
        </w:rPr>
        <w:t xml:space="preserve">es Nations Unies et concernant la prétendue </w:t>
      </w:r>
      <w:r w:rsidR="00F4148F" w:rsidRPr="00367B59">
        <w:rPr>
          <w:spacing w:val="-3"/>
          <w:sz w:val="16"/>
          <w:szCs w:val="16"/>
          <w:lang w:val="fr-FR"/>
        </w:rPr>
        <w:t xml:space="preserve">violation </w:t>
      </w:r>
      <w:r w:rsidR="00EA7886" w:rsidRPr="00367B59">
        <w:rPr>
          <w:spacing w:val="-3"/>
          <w:sz w:val="16"/>
          <w:szCs w:val="16"/>
          <w:lang w:val="fr-FR"/>
        </w:rPr>
        <w:t>d’un brevet, d’un modèle, d’un nom commercial ou d’une marque liée aux biens vendus aux termes du présent bon de commande.</w:t>
      </w:r>
    </w:p>
    <w:p w14:paraId="1B2E7992" w14:textId="77777777" w:rsidR="00145CC7" w:rsidRPr="00367B59" w:rsidRDefault="00145CC7" w:rsidP="00145CC7">
      <w:pPr>
        <w:tabs>
          <w:tab w:val="left" w:pos="-720"/>
        </w:tabs>
        <w:suppressAutoHyphens/>
        <w:jc w:val="both"/>
        <w:rPr>
          <w:spacing w:val="-3"/>
          <w:sz w:val="16"/>
          <w:szCs w:val="16"/>
          <w:lang w:val="fr-FR"/>
        </w:rPr>
      </w:pPr>
    </w:p>
    <w:p w14:paraId="1B2E7993"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9.</w:t>
      </w:r>
      <w:r w:rsidRPr="00367B59">
        <w:rPr>
          <w:b/>
          <w:spacing w:val="-3"/>
          <w:sz w:val="16"/>
          <w:szCs w:val="16"/>
          <w:lang w:val="fr-FR"/>
        </w:rPr>
        <w:tab/>
      </w:r>
      <w:r w:rsidR="00EA7886" w:rsidRPr="00367B59">
        <w:rPr>
          <w:b/>
          <w:spacing w:val="-3"/>
          <w:sz w:val="16"/>
          <w:szCs w:val="16"/>
          <w:lang w:val="fr-FR"/>
        </w:rPr>
        <w:t>DROITS DU PNUD</w:t>
      </w:r>
    </w:p>
    <w:p w14:paraId="1B2E7994" w14:textId="77777777" w:rsidR="00145CC7" w:rsidRPr="00367B59" w:rsidRDefault="00145CC7" w:rsidP="00145CC7">
      <w:pPr>
        <w:tabs>
          <w:tab w:val="left" w:pos="-720"/>
        </w:tabs>
        <w:suppressAutoHyphens/>
        <w:jc w:val="both"/>
        <w:rPr>
          <w:spacing w:val="-3"/>
          <w:sz w:val="16"/>
          <w:szCs w:val="16"/>
          <w:lang w:val="fr-FR"/>
        </w:rPr>
      </w:pPr>
    </w:p>
    <w:p w14:paraId="1B2E7995" w14:textId="77777777" w:rsidR="00145CC7" w:rsidRPr="00367B59" w:rsidRDefault="00145CC7" w:rsidP="00145CC7">
      <w:pPr>
        <w:pStyle w:val="Retraitcorpsdetexte2"/>
        <w:tabs>
          <w:tab w:val="clear" w:pos="720"/>
        </w:tabs>
        <w:rPr>
          <w:sz w:val="16"/>
          <w:szCs w:val="16"/>
          <w:lang w:val="fr-FR"/>
        </w:rPr>
      </w:pPr>
      <w:r w:rsidRPr="00367B59">
        <w:rPr>
          <w:sz w:val="16"/>
          <w:szCs w:val="16"/>
          <w:lang w:val="fr-FR"/>
        </w:rPr>
        <w:tab/>
      </w:r>
      <w:r w:rsidR="006801DF" w:rsidRPr="00367B59">
        <w:rPr>
          <w:sz w:val="16"/>
          <w:szCs w:val="16"/>
          <w:lang w:val="fr-FR"/>
        </w:rPr>
        <w:t xml:space="preserve">Si le fournisseur s’abstient de respecter </w:t>
      </w:r>
      <w:r w:rsidR="00E16DA5" w:rsidRPr="00367B59">
        <w:rPr>
          <w:sz w:val="16"/>
          <w:szCs w:val="16"/>
          <w:lang w:val="fr-FR"/>
        </w:rPr>
        <w:t xml:space="preserve">ses obligations </w:t>
      </w:r>
      <w:r w:rsidR="006801DF" w:rsidRPr="00367B59">
        <w:rPr>
          <w:sz w:val="16"/>
          <w:szCs w:val="16"/>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367B59">
        <w:rPr>
          <w:sz w:val="16"/>
          <w:szCs w:val="16"/>
          <w:lang w:val="fr-FR"/>
        </w:rPr>
        <w:t>pourra, après avoir mis en demeure le fournisseur de s’exécuter dans un délai raisonnable et sans préjudice de tout autre droit ou recours, exercer un ou plusieurs des droits suivants :</w:t>
      </w:r>
    </w:p>
    <w:p w14:paraId="1B2E7996" w14:textId="77777777" w:rsidR="00145CC7" w:rsidRPr="00367B59" w:rsidRDefault="00145CC7" w:rsidP="00145CC7">
      <w:pPr>
        <w:tabs>
          <w:tab w:val="left" w:pos="-720"/>
          <w:tab w:val="left" w:pos="0"/>
          <w:tab w:val="left" w:pos="720"/>
        </w:tabs>
        <w:suppressAutoHyphens/>
        <w:ind w:left="2880" w:hanging="1440"/>
        <w:jc w:val="both"/>
        <w:rPr>
          <w:spacing w:val="-3"/>
          <w:sz w:val="16"/>
          <w:szCs w:val="16"/>
          <w:lang w:val="fr-FR"/>
        </w:rPr>
      </w:pPr>
    </w:p>
    <w:p w14:paraId="1B2E7997" w14:textId="77777777" w:rsidR="00145CC7" w:rsidRPr="00367B59" w:rsidRDefault="00FD3F86" w:rsidP="00145CC7">
      <w:pPr>
        <w:pStyle w:val="Retraitcorpsdetexte"/>
        <w:numPr>
          <w:ilvl w:val="1"/>
          <w:numId w:val="9"/>
        </w:numPr>
        <w:tabs>
          <w:tab w:val="num" w:pos="1080"/>
        </w:tabs>
        <w:snapToGrid/>
        <w:ind w:left="1080"/>
        <w:jc w:val="both"/>
        <w:rPr>
          <w:sz w:val="16"/>
          <w:szCs w:val="16"/>
          <w:lang w:val="fr-FR"/>
        </w:rPr>
      </w:pPr>
      <w:r w:rsidRPr="00367B59">
        <w:rPr>
          <w:sz w:val="16"/>
          <w:szCs w:val="16"/>
          <w:lang w:val="fr-FR"/>
        </w:rPr>
        <w:t xml:space="preserve">acquérir tout ou partie des biens </w:t>
      </w:r>
      <w:r w:rsidR="00A8362D" w:rsidRPr="00367B59">
        <w:rPr>
          <w:sz w:val="16"/>
          <w:szCs w:val="16"/>
          <w:lang w:val="fr-FR"/>
        </w:rPr>
        <w:t xml:space="preserve">auprès d’autres fournisseurs, auquel cas le PNUD pourra tenir le fournisseur responsable de tout coût supplémentaire ainsi occasionné ; </w:t>
      </w:r>
    </w:p>
    <w:p w14:paraId="1B2E7998" w14:textId="77777777" w:rsidR="00145CC7" w:rsidRPr="00367B59" w:rsidRDefault="00A8362D" w:rsidP="00145CC7">
      <w:pPr>
        <w:pStyle w:val="Retraitcorpsdetexte"/>
        <w:numPr>
          <w:ilvl w:val="1"/>
          <w:numId w:val="9"/>
        </w:numPr>
        <w:tabs>
          <w:tab w:val="num" w:pos="1080"/>
        </w:tabs>
        <w:snapToGrid/>
        <w:ind w:left="1080"/>
        <w:jc w:val="both"/>
        <w:rPr>
          <w:sz w:val="16"/>
          <w:szCs w:val="16"/>
          <w:lang w:val="fr-FR"/>
        </w:rPr>
      </w:pPr>
      <w:r w:rsidRPr="00367B59">
        <w:rPr>
          <w:sz w:val="16"/>
          <w:szCs w:val="16"/>
          <w:lang w:val="fr-FR"/>
        </w:rPr>
        <w:t>refuser de prendre livraison de tout ou partie des biens ;</w:t>
      </w:r>
    </w:p>
    <w:p w14:paraId="1B2E7999" w14:textId="77777777" w:rsidR="00145CC7" w:rsidRPr="00367B59" w:rsidRDefault="0086680A" w:rsidP="00145CC7">
      <w:pPr>
        <w:pStyle w:val="Retraitcorpsdetexte"/>
        <w:numPr>
          <w:ilvl w:val="1"/>
          <w:numId w:val="9"/>
        </w:numPr>
        <w:tabs>
          <w:tab w:val="num" w:pos="1080"/>
        </w:tabs>
        <w:snapToGrid/>
        <w:ind w:left="1080"/>
        <w:jc w:val="both"/>
        <w:rPr>
          <w:sz w:val="16"/>
          <w:szCs w:val="16"/>
          <w:lang w:val="fr-FR"/>
        </w:rPr>
      </w:pPr>
      <w:r w:rsidRPr="00367B59">
        <w:rPr>
          <w:sz w:val="16"/>
          <w:szCs w:val="16"/>
          <w:lang w:val="fr-FR"/>
        </w:rPr>
        <w:t>résilier</w:t>
      </w:r>
      <w:r w:rsidR="00A8362D" w:rsidRPr="00367B59">
        <w:rPr>
          <w:sz w:val="16"/>
          <w:szCs w:val="16"/>
          <w:lang w:val="fr-FR"/>
        </w:rPr>
        <w:t xml:space="preserve"> le présent bon de commande </w:t>
      </w:r>
      <w:r w:rsidRPr="00367B59">
        <w:rPr>
          <w:sz w:val="16"/>
          <w:szCs w:val="16"/>
          <w:lang w:val="fr-FR"/>
        </w:rPr>
        <w:t xml:space="preserve">sans être redevable des frais de résiliation ou engager sa responsabilité à </w:t>
      </w:r>
      <w:r w:rsidR="00CE0FAF" w:rsidRPr="00367B59">
        <w:rPr>
          <w:sz w:val="16"/>
          <w:szCs w:val="16"/>
          <w:lang w:val="fr-FR"/>
        </w:rPr>
        <w:t>quelque autre</w:t>
      </w:r>
      <w:r w:rsidRPr="00367B59">
        <w:rPr>
          <w:sz w:val="16"/>
          <w:szCs w:val="16"/>
          <w:lang w:val="fr-FR"/>
        </w:rPr>
        <w:t xml:space="preserve"> titre</w:t>
      </w:r>
      <w:r w:rsidR="00CE0FAF" w:rsidRPr="00367B59">
        <w:rPr>
          <w:sz w:val="16"/>
          <w:szCs w:val="16"/>
          <w:lang w:val="fr-FR"/>
        </w:rPr>
        <w:t xml:space="preserve"> que ce soit</w:t>
      </w:r>
      <w:r w:rsidRPr="00367B59">
        <w:rPr>
          <w:sz w:val="16"/>
          <w:szCs w:val="16"/>
          <w:lang w:val="fr-FR"/>
        </w:rPr>
        <w:t>.</w:t>
      </w:r>
    </w:p>
    <w:p w14:paraId="1B2E799A" w14:textId="77777777" w:rsidR="00145CC7" w:rsidRPr="00367B59" w:rsidRDefault="00145CC7" w:rsidP="00145CC7">
      <w:pPr>
        <w:tabs>
          <w:tab w:val="left" w:pos="-720"/>
        </w:tabs>
        <w:suppressAutoHyphens/>
        <w:jc w:val="both"/>
        <w:rPr>
          <w:b/>
          <w:spacing w:val="-3"/>
          <w:sz w:val="16"/>
          <w:szCs w:val="16"/>
          <w:lang w:val="fr-FR"/>
        </w:rPr>
      </w:pPr>
    </w:p>
    <w:p w14:paraId="1B2E799B"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10.</w:t>
      </w:r>
      <w:r w:rsidRPr="00367B59">
        <w:rPr>
          <w:b/>
          <w:spacing w:val="-3"/>
          <w:sz w:val="16"/>
          <w:szCs w:val="16"/>
          <w:lang w:val="fr-FR"/>
        </w:rPr>
        <w:tab/>
      </w:r>
      <w:r w:rsidR="00D053DC" w:rsidRPr="00367B59">
        <w:rPr>
          <w:b/>
          <w:spacing w:val="-3"/>
          <w:sz w:val="16"/>
          <w:szCs w:val="16"/>
          <w:lang w:val="fr-FR"/>
        </w:rPr>
        <w:t>LIVRAISON TARDIVE</w:t>
      </w:r>
    </w:p>
    <w:p w14:paraId="1B2E799C" w14:textId="77777777" w:rsidR="00145CC7" w:rsidRPr="00367B59" w:rsidRDefault="00145CC7" w:rsidP="00145CC7">
      <w:pPr>
        <w:tabs>
          <w:tab w:val="left" w:pos="-720"/>
        </w:tabs>
        <w:suppressAutoHyphens/>
        <w:jc w:val="both"/>
        <w:rPr>
          <w:spacing w:val="-3"/>
          <w:sz w:val="16"/>
          <w:szCs w:val="16"/>
          <w:lang w:val="fr-FR"/>
        </w:rPr>
      </w:pPr>
    </w:p>
    <w:p w14:paraId="1B2E799D"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796E7D" w:rsidRPr="00367B59">
        <w:rPr>
          <w:spacing w:val="-3"/>
          <w:sz w:val="16"/>
          <w:szCs w:val="16"/>
          <w:lang w:val="fr-FR"/>
        </w:rPr>
        <w:t xml:space="preserve">Sans limiter les autres droits et obligations des parties aux termes des présentes, </w:t>
      </w:r>
      <w:r w:rsidR="00B06EF2" w:rsidRPr="00367B59">
        <w:rPr>
          <w:spacing w:val="-3"/>
          <w:sz w:val="16"/>
          <w:szCs w:val="16"/>
          <w:lang w:val="fr-FR"/>
        </w:rPr>
        <w:t xml:space="preserve">si le fournisseur est </w:t>
      </w:r>
      <w:r w:rsidR="00036750" w:rsidRPr="00367B59">
        <w:rPr>
          <w:spacing w:val="-3"/>
          <w:sz w:val="16"/>
          <w:szCs w:val="16"/>
          <w:lang w:val="fr-FR"/>
        </w:rPr>
        <w:t>dans l’incapacité</w:t>
      </w:r>
      <w:r w:rsidR="00B06EF2" w:rsidRPr="00367B59">
        <w:rPr>
          <w:spacing w:val="-3"/>
          <w:sz w:val="16"/>
          <w:szCs w:val="16"/>
          <w:lang w:val="fr-FR"/>
        </w:rPr>
        <w:t xml:space="preserve"> de livrer les biens au plus tard à la date ou aux dates de livraison prévues dans le présent bon de commande, </w:t>
      </w:r>
      <w:r w:rsidR="00E41D25" w:rsidRPr="00367B59">
        <w:rPr>
          <w:spacing w:val="-3"/>
          <w:sz w:val="16"/>
          <w:szCs w:val="16"/>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367B59">
        <w:rPr>
          <w:spacing w:val="-3"/>
          <w:sz w:val="16"/>
          <w:szCs w:val="16"/>
          <w:u w:val="single"/>
          <w:lang w:val="fr-FR"/>
        </w:rPr>
        <w:t>cas de force majeure</w:t>
      </w:r>
      <w:r w:rsidR="00E41D25" w:rsidRPr="00367B59">
        <w:rPr>
          <w:spacing w:val="-3"/>
          <w:sz w:val="16"/>
          <w:szCs w:val="16"/>
          <w:lang w:val="fr-FR"/>
        </w:rPr>
        <w:t>), si le PNUD en fait raisonnablement la demande.</w:t>
      </w:r>
    </w:p>
    <w:p w14:paraId="1B2E799E" w14:textId="77777777" w:rsidR="00145CC7" w:rsidRPr="00367B59" w:rsidRDefault="00145CC7" w:rsidP="00145CC7">
      <w:pPr>
        <w:tabs>
          <w:tab w:val="left" w:pos="-720"/>
        </w:tabs>
        <w:suppressAutoHyphens/>
        <w:jc w:val="both"/>
        <w:rPr>
          <w:spacing w:val="-3"/>
          <w:sz w:val="16"/>
          <w:szCs w:val="16"/>
          <w:lang w:val="fr-FR"/>
        </w:rPr>
      </w:pPr>
    </w:p>
    <w:p w14:paraId="1B2E799F"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11.</w:t>
      </w:r>
      <w:r w:rsidRPr="00367B59">
        <w:rPr>
          <w:b/>
          <w:spacing w:val="-3"/>
          <w:sz w:val="16"/>
          <w:szCs w:val="16"/>
          <w:lang w:val="fr-FR"/>
        </w:rPr>
        <w:tab/>
      </w:r>
      <w:r w:rsidR="00AD7975" w:rsidRPr="00367B59">
        <w:rPr>
          <w:b/>
          <w:spacing w:val="-3"/>
          <w:sz w:val="16"/>
          <w:szCs w:val="16"/>
          <w:lang w:val="fr-FR"/>
        </w:rPr>
        <w:t>CESSION ET INSOLVABILITE</w:t>
      </w:r>
    </w:p>
    <w:p w14:paraId="1B2E79A0" w14:textId="77777777" w:rsidR="00145CC7" w:rsidRPr="00367B59" w:rsidRDefault="00145CC7" w:rsidP="00145CC7">
      <w:pPr>
        <w:tabs>
          <w:tab w:val="left" w:pos="-720"/>
        </w:tabs>
        <w:suppressAutoHyphens/>
        <w:jc w:val="both"/>
        <w:rPr>
          <w:spacing w:val="-3"/>
          <w:sz w:val="16"/>
          <w:szCs w:val="16"/>
          <w:lang w:val="fr-FR"/>
        </w:rPr>
      </w:pPr>
    </w:p>
    <w:p w14:paraId="1B2E79A1" w14:textId="77777777" w:rsidR="00145CC7" w:rsidRPr="00367B59" w:rsidRDefault="00AD7975" w:rsidP="00145CC7">
      <w:pPr>
        <w:pStyle w:val="Retraitcorpsdetexte"/>
        <w:numPr>
          <w:ilvl w:val="1"/>
          <w:numId w:val="7"/>
        </w:numPr>
        <w:tabs>
          <w:tab w:val="clear" w:pos="840"/>
        </w:tabs>
        <w:snapToGrid/>
        <w:ind w:left="1260" w:hanging="570"/>
        <w:jc w:val="both"/>
        <w:rPr>
          <w:sz w:val="16"/>
          <w:szCs w:val="16"/>
          <w:lang w:val="fr-FR"/>
        </w:rPr>
      </w:pPr>
      <w:r w:rsidRPr="00367B59">
        <w:rPr>
          <w:sz w:val="16"/>
          <w:szCs w:val="16"/>
          <w:lang w:val="fr-FR"/>
        </w:rPr>
        <w:t xml:space="preserve">Le fournisseur devra s’abstenir, à moins d’avoir </w:t>
      </w:r>
      <w:r w:rsidR="00AD2324" w:rsidRPr="00367B59">
        <w:rPr>
          <w:sz w:val="16"/>
          <w:szCs w:val="16"/>
          <w:lang w:val="fr-FR"/>
        </w:rPr>
        <w:t xml:space="preserve">préalablement obtenu l’autorisation écrite du PNUD, de céder, de transférer, de nantir ou d’aliéner de toute autre manière le présent bon de commande, ou toute partie de celui-ci, </w:t>
      </w:r>
      <w:r w:rsidR="004846B0" w:rsidRPr="00367B59">
        <w:rPr>
          <w:sz w:val="16"/>
          <w:szCs w:val="16"/>
          <w:lang w:val="fr-FR"/>
        </w:rPr>
        <w:t>ou ses droits ou obligations aux termes du présent bon de commande.</w:t>
      </w:r>
    </w:p>
    <w:p w14:paraId="1B2E79A2" w14:textId="77777777" w:rsidR="00145CC7" w:rsidRPr="00367B59" w:rsidRDefault="005D3FC1" w:rsidP="00145CC7">
      <w:pPr>
        <w:pStyle w:val="Retraitcorpsdetexte"/>
        <w:numPr>
          <w:ilvl w:val="1"/>
          <w:numId w:val="7"/>
        </w:numPr>
        <w:tabs>
          <w:tab w:val="clear" w:pos="840"/>
        </w:tabs>
        <w:snapToGrid/>
        <w:ind w:left="1260" w:hanging="570"/>
        <w:jc w:val="both"/>
        <w:rPr>
          <w:sz w:val="16"/>
          <w:szCs w:val="16"/>
          <w:lang w:val="fr-FR"/>
        </w:rPr>
      </w:pPr>
      <w:r w:rsidRPr="00367B59">
        <w:rPr>
          <w:sz w:val="16"/>
          <w:szCs w:val="16"/>
          <w:lang w:val="fr-FR"/>
        </w:rPr>
        <w:t xml:space="preserve">Si le fournisseur devient </w:t>
      </w:r>
      <w:r w:rsidR="002F01BB" w:rsidRPr="00367B59">
        <w:rPr>
          <w:sz w:val="16"/>
          <w:szCs w:val="16"/>
          <w:lang w:val="fr-FR"/>
        </w:rPr>
        <w:t xml:space="preserve">insolvable ou s’il fait l’objet d’un changement de contrôle </w:t>
      </w:r>
      <w:r w:rsidR="00A73E02" w:rsidRPr="00367B59">
        <w:rPr>
          <w:sz w:val="16"/>
          <w:szCs w:val="16"/>
          <w:lang w:val="fr-FR"/>
        </w:rPr>
        <w:t>en raison de so</w:t>
      </w:r>
      <w:r w:rsidR="00D730CA" w:rsidRPr="00367B59">
        <w:rPr>
          <w:sz w:val="16"/>
          <w:szCs w:val="16"/>
          <w:lang w:val="fr-FR"/>
        </w:rPr>
        <w:t>n insolvabilité, le PNUD pourra, sans préjudice de tout autre droit ou recours, résilier immédiatement le présent bon de commande en remettant au fournisseur une notification écrite en ce sens.</w:t>
      </w:r>
    </w:p>
    <w:p w14:paraId="1B2E79A3" w14:textId="77777777" w:rsidR="00145CC7" w:rsidRPr="00367B59" w:rsidRDefault="00145CC7" w:rsidP="00145CC7">
      <w:pPr>
        <w:tabs>
          <w:tab w:val="left" w:pos="-720"/>
        </w:tabs>
        <w:suppressAutoHyphens/>
        <w:jc w:val="both"/>
        <w:rPr>
          <w:spacing w:val="-3"/>
          <w:sz w:val="16"/>
          <w:szCs w:val="16"/>
          <w:lang w:val="fr-FR"/>
        </w:rPr>
      </w:pPr>
    </w:p>
    <w:p w14:paraId="1B2E79A4" w14:textId="77777777" w:rsidR="00145CC7" w:rsidRPr="00367B59" w:rsidRDefault="00145CC7" w:rsidP="00083BEB">
      <w:pPr>
        <w:tabs>
          <w:tab w:val="left" w:pos="-720"/>
        </w:tabs>
        <w:suppressAutoHyphens/>
        <w:ind w:left="690" w:hanging="690"/>
        <w:jc w:val="both"/>
        <w:rPr>
          <w:spacing w:val="-3"/>
          <w:sz w:val="16"/>
          <w:szCs w:val="16"/>
          <w:lang w:val="fr-FR"/>
        </w:rPr>
      </w:pPr>
      <w:r w:rsidRPr="00367B59">
        <w:rPr>
          <w:b/>
          <w:spacing w:val="-3"/>
          <w:sz w:val="16"/>
          <w:szCs w:val="16"/>
          <w:lang w:val="fr-FR"/>
        </w:rPr>
        <w:t>12.</w:t>
      </w:r>
      <w:r w:rsidRPr="00367B59">
        <w:rPr>
          <w:b/>
          <w:spacing w:val="-3"/>
          <w:sz w:val="16"/>
          <w:szCs w:val="16"/>
          <w:lang w:val="fr-FR"/>
        </w:rPr>
        <w:tab/>
      </w:r>
      <w:r w:rsidR="0082508A" w:rsidRPr="00367B59">
        <w:rPr>
          <w:b/>
          <w:spacing w:val="-3"/>
          <w:sz w:val="16"/>
          <w:szCs w:val="16"/>
          <w:lang w:val="fr-FR"/>
        </w:rPr>
        <w:t xml:space="preserve">UTILISATION DU NOM OU DE L’EMBLEME DU PNUD OU </w:t>
      </w:r>
      <w:r w:rsidR="00083BEB" w:rsidRPr="00367B59">
        <w:rPr>
          <w:b/>
          <w:spacing w:val="-3"/>
          <w:sz w:val="16"/>
          <w:szCs w:val="16"/>
          <w:lang w:val="fr-FR"/>
        </w:rPr>
        <w:t xml:space="preserve">DE L’ORGANISATION </w:t>
      </w:r>
      <w:r w:rsidR="0082508A" w:rsidRPr="00367B59">
        <w:rPr>
          <w:b/>
          <w:spacing w:val="-3"/>
          <w:sz w:val="16"/>
          <w:szCs w:val="16"/>
          <w:lang w:val="fr-FR"/>
        </w:rPr>
        <w:t>DES NATIONS UNIES</w:t>
      </w:r>
    </w:p>
    <w:p w14:paraId="1B2E79A5" w14:textId="77777777" w:rsidR="00145CC7" w:rsidRPr="00367B59" w:rsidRDefault="00145CC7" w:rsidP="00145CC7">
      <w:pPr>
        <w:tabs>
          <w:tab w:val="left" w:pos="-720"/>
        </w:tabs>
        <w:suppressAutoHyphens/>
        <w:jc w:val="both"/>
        <w:rPr>
          <w:spacing w:val="-3"/>
          <w:sz w:val="16"/>
          <w:szCs w:val="16"/>
          <w:lang w:val="fr-FR"/>
        </w:rPr>
      </w:pPr>
    </w:p>
    <w:p w14:paraId="1B2E79A6"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071E95" w:rsidRPr="00367B59">
        <w:rPr>
          <w:spacing w:val="-3"/>
          <w:sz w:val="16"/>
          <w:szCs w:val="16"/>
          <w:lang w:val="fr-FR"/>
        </w:rPr>
        <w:t xml:space="preserve">Le fournisseur devra s’abstenir d’utiliser le nom, l’emblème ou le sceau officiel du PNUD ou </w:t>
      </w:r>
      <w:r w:rsidR="00083BEB" w:rsidRPr="00367B59">
        <w:rPr>
          <w:spacing w:val="-3"/>
          <w:sz w:val="16"/>
          <w:szCs w:val="16"/>
          <w:lang w:val="fr-FR"/>
        </w:rPr>
        <w:t xml:space="preserve">de l’Organisation </w:t>
      </w:r>
      <w:r w:rsidR="00071E95" w:rsidRPr="00367B59">
        <w:rPr>
          <w:spacing w:val="-3"/>
          <w:sz w:val="16"/>
          <w:szCs w:val="16"/>
          <w:lang w:val="fr-FR"/>
        </w:rPr>
        <w:t>des Nations Unies à quelque fin que ce soit.</w:t>
      </w:r>
    </w:p>
    <w:p w14:paraId="1B2E79A7" w14:textId="77777777" w:rsidR="00145CC7" w:rsidRPr="00367B59" w:rsidRDefault="00145CC7" w:rsidP="00145CC7">
      <w:pPr>
        <w:tabs>
          <w:tab w:val="left" w:pos="-720"/>
        </w:tabs>
        <w:suppressAutoHyphens/>
        <w:jc w:val="both"/>
        <w:rPr>
          <w:spacing w:val="-3"/>
          <w:sz w:val="16"/>
          <w:szCs w:val="16"/>
          <w:lang w:val="fr-FR"/>
        </w:rPr>
      </w:pPr>
    </w:p>
    <w:p w14:paraId="1B2E79A8"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13.</w:t>
      </w:r>
      <w:r w:rsidRPr="00367B59">
        <w:rPr>
          <w:b/>
          <w:spacing w:val="-3"/>
          <w:sz w:val="16"/>
          <w:szCs w:val="16"/>
          <w:lang w:val="fr-FR"/>
        </w:rPr>
        <w:tab/>
      </w:r>
      <w:r w:rsidR="00F64E62" w:rsidRPr="00367B59">
        <w:rPr>
          <w:b/>
          <w:spacing w:val="-3"/>
          <w:sz w:val="16"/>
          <w:szCs w:val="16"/>
          <w:lang w:val="fr-FR"/>
        </w:rPr>
        <w:t>INTERDICTION DE LA PUBLICITE</w:t>
      </w:r>
    </w:p>
    <w:p w14:paraId="1B2E79A9" w14:textId="77777777" w:rsidR="00145CC7" w:rsidRPr="00367B59" w:rsidRDefault="00145CC7" w:rsidP="00145CC7">
      <w:pPr>
        <w:tabs>
          <w:tab w:val="left" w:pos="-720"/>
        </w:tabs>
        <w:suppressAutoHyphens/>
        <w:jc w:val="both"/>
        <w:rPr>
          <w:spacing w:val="-3"/>
          <w:sz w:val="16"/>
          <w:szCs w:val="16"/>
          <w:lang w:val="fr-FR"/>
        </w:rPr>
      </w:pPr>
    </w:p>
    <w:p w14:paraId="1B2E79AA" w14:textId="77777777" w:rsidR="00145CC7" w:rsidRPr="00367B59" w:rsidRDefault="00145CC7" w:rsidP="00F64E62">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F64E62" w:rsidRPr="00367B59">
        <w:rPr>
          <w:spacing w:val="-3"/>
          <w:sz w:val="16"/>
          <w:szCs w:val="16"/>
          <w:lang w:val="fr-FR"/>
        </w:rPr>
        <w:t>Le fournisseur devra s’abstenir de faire connaître ou de rendre public de toute autre manière le fait qu’il fournit des biens ou des services au PNUD, à défaut d’avoir obtenu, dans chaque cas, son autorisation expresse.</w:t>
      </w:r>
    </w:p>
    <w:p w14:paraId="1B2E79AB" w14:textId="77777777" w:rsidR="00145CC7" w:rsidRPr="00367B59" w:rsidRDefault="00145CC7" w:rsidP="00145CC7">
      <w:pPr>
        <w:tabs>
          <w:tab w:val="left" w:pos="-720"/>
        </w:tabs>
        <w:suppressAutoHyphens/>
        <w:jc w:val="both"/>
        <w:rPr>
          <w:spacing w:val="-3"/>
          <w:sz w:val="16"/>
          <w:szCs w:val="16"/>
          <w:lang w:val="fr-FR"/>
        </w:rPr>
      </w:pPr>
    </w:p>
    <w:p w14:paraId="1B2E79AC"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14.</w:t>
      </w:r>
      <w:r w:rsidRPr="00367B59">
        <w:rPr>
          <w:b/>
          <w:spacing w:val="-3"/>
          <w:sz w:val="16"/>
          <w:szCs w:val="16"/>
          <w:lang w:val="fr-FR"/>
        </w:rPr>
        <w:tab/>
      </w:r>
      <w:r w:rsidR="003F4E27" w:rsidRPr="00367B59">
        <w:rPr>
          <w:b/>
          <w:spacing w:val="-3"/>
          <w:sz w:val="16"/>
          <w:szCs w:val="16"/>
          <w:lang w:val="fr-FR"/>
        </w:rPr>
        <w:t>TRAVAIL DES ENFANTS</w:t>
      </w:r>
    </w:p>
    <w:p w14:paraId="1B2E79AD" w14:textId="77777777" w:rsidR="00145CC7" w:rsidRPr="00367B59" w:rsidRDefault="00145CC7" w:rsidP="00145CC7">
      <w:pPr>
        <w:tabs>
          <w:tab w:val="left" w:pos="-720"/>
        </w:tabs>
        <w:suppressAutoHyphens/>
        <w:jc w:val="both"/>
        <w:rPr>
          <w:spacing w:val="-3"/>
          <w:sz w:val="16"/>
          <w:szCs w:val="16"/>
          <w:lang w:val="fr-FR"/>
        </w:rPr>
      </w:pPr>
    </w:p>
    <w:p w14:paraId="1B2E79AE" w14:textId="77777777" w:rsidR="00C55B53"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5B3D71" w:rsidRPr="00367B59">
        <w:rPr>
          <w:spacing w:val="-3"/>
          <w:sz w:val="16"/>
          <w:szCs w:val="16"/>
          <w:lang w:val="fr-FR"/>
        </w:rPr>
        <w:t xml:space="preserve">Le fournisseur déclare et garantit </w:t>
      </w:r>
      <w:r w:rsidR="00C55B53" w:rsidRPr="00367B59">
        <w:rPr>
          <w:spacing w:val="-3"/>
          <w:sz w:val="16"/>
          <w:szCs w:val="16"/>
          <w:lang w:val="fr-FR"/>
        </w:rPr>
        <w:t>que lui-même et ses sociétés affiliées ne se livrent à aucune pratique contraire aux droits énoncés dans la Convention relative aux</w:t>
      </w:r>
      <w:r w:rsidR="003971B3" w:rsidRPr="00367B59">
        <w:rPr>
          <w:spacing w:val="-3"/>
          <w:sz w:val="16"/>
          <w:szCs w:val="16"/>
          <w:lang w:val="fr-FR"/>
        </w:rPr>
        <w:t xml:space="preserve"> droits de l’enfant, y compris dans</w:t>
      </w:r>
      <w:r w:rsidR="00C55B53" w:rsidRPr="00367B59">
        <w:rPr>
          <w:spacing w:val="-3"/>
          <w:sz w:val="16"/>
          <w:szCs w:val="16"/>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1B2E79AF" w14:textId="77777777" w:rsidR="00145CC7" w:rsidRPr="00367B59" w:rsidRDefault="00145CC7" w:rsidP="00145CC7">
      <w:pPr>
        <w:tabs>
          <w:tab w:val="left" w:pos="-720"/>
        </w:tabs>
        <w:suppressAutoHyphens/>
        <w:jc w:val="both"/>
        <w:rPr>
          <w:spacing w:val="-3"/>
          <w:sz w:val="16"/>
          <w:szCs w:val="16"/>
          <w:lang w:val="fr-FR"/>
        </w:rPr>
      </w:pPr>
    </w:p>
    <w:p w14:paraId="1B2E79B0"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4E5FCC" w:rsidRPr="00367B59">
        <w:rPr>
          <w:spacing w:val="-3"/>
          <w:sz w:val="16"/>
          <w:szCs w:val="16"/>
          <w:lang w:val="fr-FR"/>
        </w:rPr>
        <w:t xml:space="preserve">Toute violation de la </w:t>
      </w:r>
      <w:r w:rsidR="003F3600" w:rsidRPr="00367B59">
        <w:rPr>
          <w:spacing w:val="-3"/>
          <w:sz w:val="16"/>
          <w:szCs w:val="16"/>
          <w:lang w:val="fr-FR"/>
        </w:rPr>
        <w:t xml:space="preserve">déclaration et de la garantie qui précèdent autorisera le PNUD à résilier le présent bon de commande immédiatement par notification adressée au fournisseur, </w:t>
      </w:r>
      <w:r w:rsidR="007550EA" w:rsidRPr="00367B59">
        <w:rPr>
          <w:spacing w:val="-3"/>
          <w:sz w:val="16"/>
          <w:szCs w:val="16"/>
          <w:lang w:val="fr-FR"/>
        </w:rPr>
        <w:t>sans être redevable des frais de résiliation ou engager sa responsabilité à quelque autre titre que ce soit.</w:t>
      </w:r>
    </w:p>
    <w:p w14:paraId="1B2E79B1" w14:textId="77777777" w:rsidR="00145CC7" w:rsidRPr="00367B59" w:rsidRDefault="00145CC7" w:rsidP="00145CC7">
      <w:pPr>
        <w:tabs>
          <w:tab w:val="left" w:pos="-720"/>
        </w:tabs>
        <w:suppressAutoHyphens/>
        <w:jc w:val="both"/>
        <w:rPr>
          <w:spacing w:val="-3"/>
          <w:sz w:val="16"/>
          <w:szCs w:val="16"/>
          <w:lang w:val="fr-FR"/>
        </w:rPr>
      </w:pPr>
    </w:p>
    <w:p w14:paraId="1B2E79B2"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15.</w:t>
      </w:r>
      <w:r w:rsidRPr="00367B59">
        <w:rPr>
          <w:b/>
          <w:spacing w:val="-3"/>
          <w:sz w:val="16"/>
          <w:szCs w:val="16"/>
          <w:lang w:val="fr-FR"/>
        </w:rPr>
        <w:tab/>
        <w:t>MINES</w:t>
      </w:r>
    </w:p>
    <w:p w14:paraId="1B2E79B3" w14:textId="77777777" w:rsidR="00145CC7" w:rsidRPr="00367B59" w:rsidRDefault="00145CC7" w:rsidP="00145CC7">
      <w:pPr>
        <w:tabs>
          <w:tab w:val="left" w:pos="-720"/>
        </w:tabs>
        <w:suppressAutoHyphens/>
        <w:jc w:val="both"/>
        <w:rPr>
          <w:spacing w:val="-3"/>
          <w:sz w:val="16"/>
          <w:szCs w:val="16"/>
          <w:lang w:val="fr-FR"/>
        </w:rPr>
      </w:pPr>
    </w:p>
    <w:p w14:paraId="1B2E79B4" w14:textId="77777777" w:rsidR="00730352"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730352" w:rsidRPr="00367B59">
        <w:rPr>
          <w:spacing w:val="-3"/>
          <w:sz w:val="16"/>
          <w:szCs w:val="16"/>
          <w:lang w:val="fr-FR"/>
        </w:rPr>
        <w:t xml:space="preserve">Le fournisseur déclare et garantit que lui-même et ses sociétés affiliées ne participent </w:t>
      </w:r>
      <w:r w:rsidR="00E276F9" w:rsidRPr="00367B59">
        <w:rPr>
          <w:spacing w:val="-3"/>
          <w:sz w:val="16"/>
          <w:szCs w:val="16"/>
          <w:lang w:val="fr-FR"/>
        </w:rPr>
        <w:t xml:space="preserve">pas </w:t>
      </w:r>
      <w:r w:rsidR="00730352" w:rsidRPr="00367B59">
        <w:rPr>
          <w:spacing w:val="-3"/>
          <w:sz w:val="16"/>
          <w:szCs w:val="16"/>
          <w:lang w:val="fr-FR"/>
        </w:rPr>
        <w:t xml:space="preserve">activement et directement </w:t>
      </w:r>
      <w:r w:rsidR="00282E57" w:rsidRPr="00367B59">
        <w:rPr>
          <w:spacing w:val="-3"/>
          <w:sz w:val="16"/>
          <w:szCs w:val="16"/>
          <w:lang w:val="fr-FR"/>
        </w:rPr>
        <w:t xml:space="preserve">à </w:t>
      </w:r>
      <w:r w:rsidR="00E276F9" w:rsidRPr="00367B59">
        <w:rPr>
          <w:spacing w:val="-3"/>
          <w:sz w:val="16"/>
          <w:szCs w:val="16"/>
          <w:lang w:val="fr-FR"/>
        </w:rPr>
        <w:t>des</w:t>
      </w:r>
      <w:r w:rsidR="00282E57" w:rsidRPr="00367B59">
        <w:rPr>
          <w:spacing w:val="-3"/>
          <w:sz w:val="16"/>
          <w:szCs w:val="16"/>
          <w:lang w:val="fr-FR"/>
        </w:rPr>
        <w:t xml:space="preserve"> activité</w:t>
      </w:r>
      <w:r w:rsidR="00E276F9" w:rsidRPr="00367B59">
        <w:rPr>
          <w:spacing w:val="-3"/>
          <w:sz w:val="16"/>
          <w:szCs w:val="16"/>
          <w:lang w:val="fr-FR"/>
        </w:rPr>
        <w:t>s</w:t>
      </w:r>
      <w:r w:rsidR="00282E57" w:rsidRPr="00367B59">
        <w:rPr>
          <w:spacing w:val="-3"/>
          <w:sz w:val="16"/>
          <w:szCs w:val="16"/>
          <w:lang w:val="fr-FR"/>
        </w:rPr>
        <w:t xml:space="preserve"> ayant trait aux brevets, au développement, à l’assemblage, </w:t>
      </w:r>
      <w:r w:rsidR="00C27B39" w:rsidRPr="00367B59">
        <w:rPr>
          <w:spacing w:val="-3"/>
          <w:sz w:val="16"/>
          <w:szCs w:val="16"/>
          <w:lang w:val="fr-FR"/>
        </w:rPr>
        <w:t>à la production, au commerce ou à la fabrication de mines ou à de telles activités au titre de composants principalement utilisés dans la fabrication de mines.</w:t>
      </w:r>
      <w:r w:rsidR="009C1379" w:rsidRPr="00367B59">
        <w:rPr>
          <w:spacing w:val="-3"/>
          <w:sz w:val="16"/>
          <w:szCs w:val="16"/>
          <w:lang w:val="fr-FR"/>
        </w:rPr>
        <w:t xml:space="preserve"> Le terme « mines » désigne les </w:t>
      </w:r>
      <w:r w:rsidR="00CA7382" w:rsidRPr="00367B59">
        <w:rPr>
          <w:spacing w:val="-3"/>
          <w:sz w:val="16"/>
          <w:szCs w:val="16"/>
          <w:lang w:val="fr-FR"/>
        </w:rPr>
        <w:t>engins</w:t>
      </w:r>
      <w:r w:rsidR="009C1379" w:rsidRPr="00367B59">
        <w:rPr>
          <w:spacing w:val="-3"/>
          <w:sz w:val="16"/>
          <w:szCs w:val="16"/>
          <w:lang w:val="fr-FR"/>
        </w:rPr>
        <w:t xml:space="preserve"> définis à l’article 2</w:t>
      </w:r>
      <w:r w:rsidR="00CA7382" w:rsidRPr="00367B59">
        <w:rPr>
          <w:rFonts w:cs="Arial"/>
          <w:sz w:val="16"/>
          <w:szCs w:val="16"/>
          <w:lang w:val="fr-FR"/>
        </w:rPr>
        <w:t xml:space="preserve">, paragraphes 1, 4 et 5 du Protocole II </w:t>
      </w:r>
      <w:r w:rsidR="00BC747F" w:rsidRPr="00367B59">
        <w:rPr>
          <w:rFonts w:cs="Arial"/>
          <w:sz w:val="16"/>
          <w:szCs w:val="16"/>
          <w:lang w:val="fr-FR"/>
        </w:rPr>
        <w:t>annexé</w:t>
      </w:r>
      <w:r w:rsidR="00CA7382" w:rsidRPr="00367B59">
        <w:rPr>
          <w:rFonts w:cs="Arial"/>
          <w:sz w:val="16"/>
          <w:szCs w:val="16"/>
          <w:lang w:val="fr-FR"/>
        </w:rPr>
        <w:t xml:space="preserve"> à la Convention de 1980 sur l</w:t>
      </w:r>
      <w:r w:rsidR="008E5022" w:rsidRPr="00367B59">
        <w:rPr>
          <w:rFonts w:cs="Arial"/>
          <w:sz w:val="16"/>
          <w:szCs w:val="16"/>
          <w:lang w:val="fr-FR"/>
        </w:rPr>
        <w:t>’</w:t>
      </w:r>
      <w:r w:rsidR="00CA7382" w:rsidRPr="00367B59">
        <w:rPr>
          <w:rFonts w:cs="Arial"/>
          <w:sz w:val="16"/>
          <w:szCs w:val="16"/>
          <w:lang w:val="fr-FR"/>
        </w:rPr>
        <w:t>interdiction ou la limitation de l</w:t>
      </w:r>
      <w:r w:rsidR="008E5022" w:rsidRPr="00367B59">
        <w:rPr>
          <w:rFonts w:cs="Arial"/>
          <w:sz w:val="16"/>
          <w:szCs w:val="16"/>
          <w:lang w:val="fr-FR"/>
        </w:rPr>
        <w:t>’</w:t>
      </w:r>
      <w:r w:rsidR="00CA7382" w:rsidRPr="00367B59">
        <w:rPr>
          <w:rFonts w:cs="Arial"/>
          <w:sz w:val="16"/>
          <w:szCs w:val="16"/>
          <w:lang w:val="fr-FR"/>
        </w:rPr>
        <w:t>emploi de certaines armes classiques qui peuvent être considérées comme produisant des effets traumatiques excessifs ou comme frappant sans discriminations.</w:t>
      </w:r>
    </w:p>
    <w:p w14:paraId="1B2E79B5" w14:textId="77777777" w:rsidR="00145CC7" w:rsidRPr="00367B59" w:rsidRDefault="00145CC7" w:rsidP="00145CC7">
      <w:pPr>
        <w:tabs>
          <w:tab w:val="left" w:pos="-720"/>
        </w:tabs>
        <w:suppressAutoHyphens/>
        <w:jc w:val="both"/>
        <w:rPr>
          <w:spacing w:val="-3"/>
          <w:sz w:val="16"/>
          <w:szCs w:val="16"/>
          <w:lang w:val="fr-FR"/>
        </w:rPr>
      </w:pPr>
    </w:p>
    <w:p w14:paraId="1B2E79B6" w14:textId="77777777" w:rsidR="00145CC7" w:rsidRPr="00367B59" w:rsidRDefault="00145CC7" w:rsidP="00145CC7">
      <w:pPr>
        <w:tabs>
          <w:tab w:val="left" w:pos="-720"/>
          <w:tab w:val="left" w:pos="0"/>
        </w:tabs>
        <w:suppressAutoHyphens/>
        <w:ind w:left="720" w:hanging="720"/>
        <w:jc w:val="both"/>
        <w:rPr>
          <w:spacing w:val="-3"/>
          <w:sz w:val="16"/>
          <w:szCs w:val="16"/>
          <w:lang w:val="fr-FR"/>
        </w:rPr>
      </w:pPr>
      <w:r w:rsidRPr="00367B59">
        <w:rPr>
          <w:spacing w:val="-3"/>
          <w:sz w:val="16"/>
          <w:szCs w:val="16"/>
          <w:lang w:val="fr-FR"/>
        </w:rPr>
        <w:tab/>
      </w:r>
      <w:r w:rsidR="00E43421" w:rsidRPr="00367B59">
        <w:rPr>
          <w:spacing w:val="-3"/>
          <w:sz w:val="16"/>
          <w:szCs w:val="16"/>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1B2E79B7" w14:textId="77777777" w:rsidR="00145CC7" w:rsidRPr="00367B59" w:rsidRDefault="00145CC7" w:rsidP="00145CC7">
      <w:pPr>
        <w:tabs>
          <w:tab w:val="left" w:pos="-720"/>
        </w:tabs>
        <w:suppressAutoHyphens/>
        <w:jc w:val="both"/>
        <w:rPr>
          <w:spacing w:val="-3"/>
          <w:sz w:val="16"/>
          <w:szCs w:val="16"/>
          <w:lang w:val="fr-FR"/>
        </w:rPr>
      </w:pPr>
    </w:p>
    <w:p w14:paraId="1B2E79B8"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16.</w:t>
      </w:r>
      <w:r w:rsidRPr="00367B59">
        <w:rPr>
          <w:b/>
          <w:spacing w:val="-3"/>
          <w:sz w:val="16"/>
          <w:szCs w:val="16"/>
          <w:lang w:val="fr-FR"/>
        </w:rPr>
        <w:tab/>
      </w:r>
      <w:r w:rsidR="00ED3F2A" w:rsidRPr="00367B59">
        <w:rPr>
          <w:b/>
          <w:spacing w:val="-3"/>
          <w:sz w:val="16"/>
          <w:szCs w:val="16"/>
          <w:lang w:val="fr-FR"/>
        </w:rPr>
        <w:t>REGLEMENT DES DIFFERENDS</w:t>
      </w:r>
    </w:p>
    <w:p w14:paraId="1B2E79B9" w14:textId="77777777" w:rsidR="00145CC7" w:rsidRPr="00367B59" w:rsidRDefault="00145CC7" w:rsidP="00145CC7">
      <w:pPr>
        <w:tabs>
          <w:tab w:val="left" w:pos="-720"/>
        </w:tabs>
        <w:suppressAutoHyphens/>
        <w:jc w:val="both"/>
        <w:rPr>
          <w:spacing w:val="-3"/>
          <w:sz w:val="16"/>
          <w:szCs w:val="16"/>
          <w:lang w:val="fr-FR"/>
        </w:rPr>
      </w:pPr>
    </w:p>
    <w:p w14:paraId="1B2E79BA" w14:textId="77777777" w:rsidR="00145CC7" w:rsidRPr="00367B59" w:rsidRDefault="00145CC7" w:rsidP="00145CC7">
      <w:pPr>
        <w:tabs>
          <w:tab w:val="left" w:pos="-720"/>
          <w:tab w:val="left" w:pos="0"/>
        </w:tabs>
        <w:suppressAutoHyphens/>
        <w:ind w:left="1440" w:hanging="720"/>
        <w:jc w:val="both"/>
        <w:rPr>
          <w:spacing w:val="-3"/>
          <w:sz w:val="16"/>
          <w:szCs w:val="16"/>
          <w:lang w:val="fr-FR"/>
        </w:rPr>
      </w:pPr>
      <w:r w:rsidRPr="00367B59">
        <w:rPr>
          <w:b/>
          <w:spacing w:val="-3"/>
          <w:sz w:val="16"/>
          <w:szCs w:val="16"/>
          <w:lang w:val="fr-FR"/>
        </w:rPr>
        <w:t>16.1</w:t>
      </w:r>
      <w:r w:rsidRPr="00367B59">
        <w:rPr>
          <w:b/>
          <w:spacing w:val="-3"/>
          <w:sz w:val="16"/>
          <w:szCs w:val="16"/>
          <w:lang w:val="fr-FR"/>
        </w:rPr>
        <w:tab/>
      </w:r>
      <w:r w:rsidR="000D3791" w:rsidRPr="00367B59">
        <w:rPr>
          <w:b/>
          <w:spacing w:val="-3"/>
          <w:sz w:val="16"/>
          <w:szCs w:val="16"/>
          <w:lang w:val="fr-FR"/>
        </w:rPr>
        <w:t>Règlement amiable</w:t>
      </w:r>
      <w:r w:rsidRPr="00367B59">
        <w:rPr>
          <w:b/>
          <w:spacing w:val="-3"/>
          <w:sz w:val="16"/>
          <w:szCs w:val="16"/>
          <w:lang w:val="fr-FR"/>
        </w:rPr>
        <w:t xml:space="preserve">. </w:t>
      </w:r>
      <w:r w:rsidR="004D7885" w:rsidRPr="00367B59">
        <w:rPr>
          <w:spacing w:val="-3"/>
          <w:sz w:val="16"/>
          <w:szCs w:val="16"/>
          <w:lang w:val="fr-FR"/>
        </w:rPr>
        <w:t xml:space="preserve">Les parties devront faire tout leur possible </w:t>
      </w:r>
      <w:r w:rsidR="00B71487" w:rsidRPr="00367B59">
        <w:rPr>
          <w:spacing w:val="-3"/>
          <w:sz w:val="16"/>
          <w:szCs w:val="16"/>
          <w:lang w:val="fr-FR"/>
        </w:rPr>
        <w:t xml:space="preserve">pour régler à l’amiable </w:t>
      </w:r>
      <w:r w:rsidR="004408C0" w:rsidRPr="00367B59">
        <w:rPr>
          <w:spacing w:val="-3"/>
          <w:sz w:val="16"/>
          <w:szCs w:val="16"/>
          <w:lang w:val="fr-FR"/>
        </w:rPr>
        <w:t>les</w:t>
      </w:r>
      <w:r w:rsidR="00B71487" w:rsidRPr="00367B59">
        <w:rPr>
          <w:spacing w:val="-3"/>
          <w:sz w:val="16"/>
          <w:szCs w:val="16"/>
          <w:lang w:val="fr-FR"/>
        </w:rPr>
        <w:t xml:space="preserve"> différend</w:t>
      </w:r>
      <w:r w:rsidR="004408C0" w:rsidRPr="00367B59">
        <w:rPr>
          <w:spacing w:val="-3"/>
          <w:sz w:val="16"/>
          <w:szCs w:val="16"/>
          <w:lang w:val="fr-FR"/>
        </w:rPr>
        <w:t>s</w:t>
      </w:r>
      <w:r w:rsidR="00B71487" w:rsidRPr="00367B59">
        <w:rPr>
          <w:spacing w:val="-3"/>
          <w:sz w:val="16"/>
          <w:szCs w:val="16"/>
          <w:lang w:val="fr-FR"/>
        </w:rPr>
        <w:t>, litige</w:t>
      </w:r>
      <w:r w:rsidR="004408C0" w:rsidRPr="00367B59">
        <w:rPr>
          <w:spacing w:val="-3"/>
          <w:sz w:val="16"/>
          <w:szCs w:val="16"/>
          <w:lang w:val="fr-FR"/>
        </w:rPr>
        <w:t>s</w:t>
      </w:r>
      <w:r w:rsidR="00B71487" w:rsidRPr="00367B59">
        <w:rPr>
          <w:spacing w:val="-3"/>
          <w:sz w:val="16"/>
          <w:szCs w:val="16"/>
          <w:lang w:val="fr-FR"/>
        </w:rPr>
        <w:t xml:space="preserve"> ou réclamation</w:t>
      </w:r>
      <w:r w:rsidR="004408C0" w:rsidRPr="00367B59">
        <w:rPr>
          <w:spacing w:val="-3"/>
          <w:sz w:val="16"/>
          <w:szCs w:val="16"/>
          <w:lang w:val="fr-FR"/>
        </w:rPr>
        <w:t>s</w:t>
      </w:r>
      <w:r w:rsidR="00B71487" w:rsidRPr="00367B59">
        <w:rPr>
          <w:spacing w:val="-3"/>
          <w:sz w:val="16"/>
          <w:szCs w:val="16"/>
          <w:lang w:val="fr-FR"/>
        </w:rPr>
        <w:t xml:space="preserve"> </w:t>
      </w:r>
      <w:r w:rsidR="004408C0" w:rsidRPr="00367B59">
        <w:rPr>
          <w:spacing w:val="-3"/>
          <w:sz w:val="16"/>
          <w:szCs w:val="16"/>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367B59">
        <w:rPr>
          <w:spacing w:val="-3"/>
          <w:sz w:val="16"/>
          <w:szCs w:val="16"/>
          <w:lang w:val="fr-FR"/>
        </w:rPr>
        <w:t>R</w:t>
      </w:r>
      <w:r w:rsidR="004408C0" w:rsidRPr="00367B59">
        <w:rPr>
          <w:spacing w:val="-3"/>
          <w:sz w:val="16"/>
          <w:szCs w:val="16"/>
          <w:lang w:val="fr-FR"/>
        </w:rPr>
        <w:t>èglement de conciliation de la CNUDCI qui sera alors en vigueur, ou selon tout</w:t>
      </w:r>
      <w:r w:rsidR="00BD0875" w:rsidRPr="00367B59">
        <w:rPr>
          <w:spacing w:val="-3"/>
          <w:sz w:val="16"/>
          <w:szCs w:val="16"/>
          <w:lang w:val="fr-FR"/>
        </w:rPr>
        <w:t>e</w:t>
      </w:r>
      <w:r w:rsidR="004408C0" w:rsidRPr="00367B59">
        <w:rPr>
          <w:spacing w:val="-3"/>
          <w:sz w:val="16"/>
          <w:szCs w:val="16"/>
          <w:lang w:val="fr-FR"/>
        </w:rPr>
        <w:t xml:space="preserve"> autre procédure dont les parties pourront convenir entre elles.</w:t>
      </w:r>
    </w:p>
    <w:p w14:paraId="1B2E79BB" w14:textId="77777777" w:rsidR="00145CC7" w:rsidRPr="00367B59" w:rsidRDefault="00145CC7" w:rsidP="00145CC7">
      <w:pPr>
        <w:tabs>
          <w:tab w:val="left" w:pos="-720"/>
        </w:tabs>
        <w:suppressAutoHyphens/>
        <w:ind w:left="1440" w:hanging="720"/>
        <w:jc w:val="both"/>
        <w:rPr>
          <w:spacing w:val="-3"/>
          <w:sz w:val="16"/>
          <w:szCs w:val="16"/>
          <w:lang w:val="fr-FR"/>
        </w:rPr>
      </w:pPr>
    </w:p>
    <w:p w14:paraId="1B2E79BC" w14:textId="77777777" w:rsidR="00145CC7" w:rsidRPr="00367B59" w:rsidRDefault="00145CC7" w:rsidP="00145CC7">
      <w:pPr>
        <w:tabs>
          <w:tab w:val="left" w:pos="-720"/>
        </w:tabs>
        <w:suppressAutoHyphens/>
        <w:ind w:left="1440" w:hanging="720"/>
        <w:jc w:val="both"/>
        <w:rPr>
          <w:spacing w:val="-3"/>
          <w:sz w:val="16"/>
          <w:szCs w:val="16"/>
          <w:lang w:val="fr-FR"/>
        </w:rPr>
      </w:pPr>
      <w:r w:rsidRPr="00367B59">
        <w:rPr>
          <w:b/>
          <w:spacing w:val="-3"/>
          <w:sz w:val="16"/>
          <w:szCs w:val="16"/>
          <w:lang w:val="fr-FR"/>
        </w:rPr>
        <w:t>16.2</w:t>
      </w:r>
      <w:r w:rsidRPr="00367B59">
        <w:rPr>
          <w:b/>
          <w:spacing w:val="-3"/>
          <w:sz w:val="16"/>
          <w:szCs w:val="16"/>
          <w:lang w:val="fr-FR"/>
        </w:rPr>
        <w:tab/>
        <w:t>Arbitra</w:t>
      </w:r>
      <w:r w:rsidR="00522FDB" w:rsidRPr="00367B59">
        <w:rPr>
          <w:b/>
          <w:spacing w:val="-3"/>
          <w:sz w:val="16"/>
          <w:szCs w:val="16"/>
          <w:lang w:val="fr-FR"/>
        </w:rPr>
        <w:t>ge</w:t>
      </w:r>
      <w:r w:rsidRPr="00367B59">
        <w:rPr>
          <w:b/>
          <w:spacing w:val="-3"/>
          <w:sz w:val="16"/>
          <w:szCs w:val="16"/>
          <w:lang w:val="fr-FR"/>
        </w:rPr>
        <w:t>.</w:t>
      </w:r>
      <w:r w:rsidR="00522FDB" w:rsidRPr="00367B59">
        <w:rPr>
          <w:spacing w:val="-3"/>
          <w:sz w:val="16"/>
          <w:szCs w:val="16"/>
          <w:lang w:val="fr-FR"/>
        </w:rPr>
        <w:t xml:space="preserve"> A moins que </w:t>
      </w:r>
      <w:r w:rsidR="00F373F2" w:rsidRPr="00367B59">
        <w:rPr>
          <w:spacing w:val="-3"/>
          <w:sz w:val="16"/>
          <w:szCs w:val="16"/>
          <w:lang w:val="fr-FR"/>
        </w:rPr>
        <w:t>de tels</w:t>
      </w:r>
      <w:r w:rsidR="00522FDB" w:rsidRPr="00367B59">
        <w:rPr>
          <w:spacing w:val="-3"/>
          <w:sz w:val="16"/>
          <w:szCs w:val="16"/>
          <w:lang w:val="fr-FR"/>
        </w:rPr>
        <w:t xml:space="preserve"> différends, litiges ou réclamations liés au présent bon de commande ou à sa violation, résiliation ou nullité ne fassent l’objet d’un règlement amiable en application du paragraphe </w:t>
      </w:r>
      <w:r w:rsidR="00F373F2" w:rsidRPr="00367B59">
        <w:rPr>
          <w:spacing w:val="-3"/>
          <w:sz w:val="16"/>
          <w:szCs w:val="16"/>
          <w:lang w:val="fr-FR"/>
        </w:rPr>
        <w:t xml:space="preserve">précédent du présent article sous soixante (60) jours à compter de la réception par l’une des parties de la demande </w:t>
      </w:r>
      <w:r w:rsidR="00F87751" w:rsidRPr="00367B59">
        <w:rPr>
          <w:spacing w:val="-3"/>
          <w:sz w:val="16"/>
          <w:szCs w:val="16"/>
          <w:lang w:val="fr-FR"/>
        </w:rPr>
        <w:t xml:space="preserve">aux fins </w:t>
      </w:r>
      <w:r w:rsidR="00F373F2" w:rsidRPr="00367B59">
        <w:rPr>
          <w:spacing w:val="-3"/>
          <w:sz w:val="16"/>
          <w:szCs w:val="16"/>
          <w:lang w:val="fr-FR"/>
        </w:rPr>
        <w:t xml:space="preserve">de règlement amiable de l’autre partie, lesdits différends, litiges ou réclamations </w:t>
      </w:r>
      <w:r w:rsidR="00AC4DAA" w:rsidRPr="00367B59">
        <w:rPr>
          <w:spacing w:val="-3"/>
          <w:sz w:val="16"/>
          <w:szCs w:val="16"/>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367B59">
        <w:rPr>
          <w:spacing w:val="-3"/>
          <w:sz w:val="16"/>
          <w:szCs w:val="16"/>
          <w:lang w:val="fr-FR"/>
        </w:rPr>
        <w:t xml:space="preserve">Les parties seront liées par toute sentence arbitrale rendue </w:t>
      </w:r>
      <w:r w:rsidR="00E424C9" w:rsidRPr="00367B59">
        <w:rPr>
          <w:spacing w:val="-3"/>
          <w:sz w:val="16"/>
          <w:szCs w:val="16"/>
          <w:lang w:val="fr-FR"/>
        </w:rPr>
        <w:t xml:space="preserve">dans le cadre </w:t>
      </w:r>
      <w:r w:rsidR="00EB54E2" w:rsidRPr="00367B59">
        <w:rPr>
          <w:spacing w:val="-3"/>
          <w:sz w:val="16"/>
          <w:szCs w:val="16"/>
          <w:lang w:val="fr-FR"/>
        </w:rPr>
        <w:t>d’un tel arbitrage à titre de règlement final desdits différends, litiges ou réclamations.</w:t>
      </w:r>
    </w:p>
    <w:p w14:paraId="1B2E79BD" w14:textId="77777777" w:rsidR="00145CC7" w:rsidRPr="00367B59" w:rsidRDefault="00145CC7" w:rsidP="00145CC7">
      <w:pPr>
        <w:tabs>
          <w:tab w:val="left" w:pos="-720"/>
        </w:tabs>
        <w:suppressAutoHyphens/>
        <w:jc w:val="both"/>
        <w:rPr>
          <w:spacing w:val="-3"/>
          <w:sz w:val="16"/>
          <w:szCs w:val="16"/>
          <w:lang w:val="fr-FR"/>
        </w:rPr>
      </w:pPr>
    </w:p>
    <w:p w14:paraId="1B2E79BE" w14:textId="77777777" w:rsidR="00145CC7" w:rsidRPr="00367B59" w:rsidRDefault="00145CC7" w:rsidP="00145CC7">
      <w:pPr>
        <w:tabs>
          <w:tab w:val="left" w:pos="-720"/>
        </w:tabs>
        <w:suppressAutoHyphens/>
        <w:jc w:val="both"/>
        <w:rPr>
          <w:spacing w:val="-3"/>
          <w:sz w:val="16"/>
          <w:szCs w:val="16"/>
          <w:lang w:val="fr-FR"/>
        </w:rPr>
      </w:pPr>
      <w:r w:rsidRPr="00367B59">
        <w:rPr>
          <w:b/>
          <w:spacing w:val="-3"/>
          <w:sz w:val="16"/>
          <w:szCs w:val="16"/>
          <w:lang w:val="fr-FR"/>
        </w:rPr>
        <w:t>17.</w:t>
      </w:r>
      <w:r w:rsidRPr="00367B59">
        <w:rPr>
          <w:b/>
          <w:spacing w:val="-3"/>
          <w:sz w:val="16"/>
          <w:szCs w:val="16"/>
          <w:lang w:val="fr-FR"/>
        </w:rPr>
        <w:tab/>
        <w:t xml:space="preserve">PRIVILEGES </w:t>
      </w:r>
      <w:r w:rsidR="00E424C9" w:rsidRPr="00367B59">
        <w:rPr>
          <w:b/>
          <w:spacing w:val="-3"/>
          <w:sz w:val="16"/>
          <w:szCs w:val="16"/>
          <w:lang w:val="fr-FR"/>
        </w:rPr>
        <w:t>ET IMMUNITES</w:t>
      </w:r>
    </w:p>
    <w:p w14:paraId="1B2E79BF" w14:textId="77777777" w:rsidR="00145CC7" w:rsidRPr="00367B59" w:rsidRDefault="00145CC7" w:rsidP="00145CC7">
      <w:pPr>
        <w:tabs>
          <w:tab w:val="left" w:pos="-720"/>
        </w:tabs>
        <w:suppressAutoHyphens/>
        <w:jc w:val="both"/>
        <w:rPr>
          <w:spacing w:val="-3"/>
          <w:sz w:val="16"/>
          <w:szCs w:val="16"/>
          <w:lang w:val="fr-FR"/>
        </w:rPr>
      </w:pPr>
    </w:p>
    <w:p w14:paraId="1B2E79C0" w14:textId="77777777" w:rsidR="00145CC7" w:rsidRPr="00367B59" w:rsidRDefault="00145CC7" w:rsidP="00145CC7">
      <w:pPr>
        <w:tabs>
          <w:tab w:val="left" w:pos="-720"/>
          <w:tab w:val="left" w:pos="0"/>
        </w:tabs>
        <w:suppressAutoHyphens/>
        <w:ind w:left="720" w:hanging="720"/>
        <w:jc w:val="both"/>
        <w:rPr>
          <w:rFonts w:cs="Arial"/>
          <w:sz w:val="16"/>
          <w:szCs w:val="16"/>
          <w:lang w:val="fr-FR"/>
        </w:rPr>
      </w:pPr>
      <w:r w:rsidRPr="00367B59">
        <w:rPr>
          <w:spacing w:val="-3"/>
          <w:sz w:val="16"/>
          <w:szCs w:val="16"/>
          <w:lang w:val="fr-FR"/>
        </w:rPr>
        <w:tab/>
      </w:r>
      <w:r w:rsidR="00563452" w:rsidRPr="00367B59">
        <w:rPr>
          <w:rFonts w:cs="Arial"/>
          <w:sz w:val="16"/>
          <w:szCs w:val="16"/>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1B2E79C1" w14:textId="77777777" w:rsidR="00563452" w:rsidRPr="00367B59" w:rsidRDefault="00563452" w:rsidP="00145CC7">
      <w:pPr>
        <w:tabs>
          <w:tab w:val="left" w:pos="-720"/>
          <w:tab w:val="left" w:pos="0"/>
        </w:tabs>
        <w:suppressAutoHyphens/>
        <w:ind w:left="720" w:hanging="720"/>
        <w:jc w:val="both"/>
        <w:rPr>
          <w:spacing w:val="-3"/>
          <w:sz w:val="16"/>
          <w:szCs w:val="16"/>
          <w:lang w:val="fr-FR"/>
        </w:rPr>
      </w:pPr>
    </w:p>
    <w:p w14:paraId="1B2E79C2" w14:textId="77777777" w:rsidR="00145CC7" w:rsidRPr="00367B59" w:rsidRDefault="00145CC7" w:rsidP="00145CC7">
      <w:pPr>
        <w:tabs>
          <w:tab w:val="left" w:pos="-720"/>
          <w:tab w:val="left" w:pos="0"/>
        </w:tabs>
        <w:suppressAutoHyphens/>
        <w:ind w:left="720" w:hanging="720"/>
        <w:jc w:val="both"/>
        <w:rPr>
          <w:b/>
          <w:sz w:val="16"/>
          <w:szCs w:val="16"/>
          <w:lang w:val="fr-FR"/>
        </w:rPr>
      </w:pPr>
      <w:r w:rsidRPr="00367B59">
        <w:rPr>
          <w:b/>
          <w:sz w:val="16"/>
          <w:szCs w:val="16"/>
          <w:lang w:val="fr-FR"/>
        </w:rPr>
        <w:t>18.</w:t>
      </w:r>
      <w:r w:rsidR="002E6B76" w:rsidRPr="00367B59">
        <w:rPr>
          <w:b/>
          <w:sz w:val="16"/>
          <w:szCs w:val="16"/>
          <w:lang w:val="fr-FR"/>
        </w:rPr>
        <w:tab/>
      </w:r>
      <w:r w:rsidRPr="00367B59">
        <w:rPr>
          <w:b/>
          <w:sz w:val="16"/>
          <w:szCs w:val="16"/>
          <w:lang w:val="fr-FR"/>
        </w:rPr>
        <w:t>EXPLOITATION</w:t>
      </w:r>
      <w:r w:rsidR="002E6B76" w:rsidRPr="00367B59">
        <w:rPr>
          <w:b/>
          <w:sz w:val="16"/>
          <w:szCs w:val="16"/>
          <w:lang w:val="fr-FR"/>
        </w:rPr>
        <w:t xml:space="preserve"> SEXUELLE</w:t>
      </w:r>
    </w:p>
    <w:p w14:paraId="1B2E79C3" w14:textId="77777777" w:rsidR="00145CC7" w:rsidRPr="00367B59" w:rsidRDefault="00145CC7" w:rsidP="00145CC7">
      <w:pPr>
        <w:jc w:val="both"/>
        <w:rPr>
          <w:sz w:val="16"/>
          <w:szCs w:val="16"/>
          <w:lang w:val="fr-FR"/>
        </w:rPr>
      </w:pPr>
    </w:p>
    <w:p w14:paraId="1B2E79C4" w14:textId="77777777" w:rsidR="00145CC7" w:rsidRPr="00367B59" w:rsidRDefault="00145CC7" w:rsidP="00145CC7">
      <w:pPr>
        <w:ind w:left="1260" w:hanging="540"/>
        <w:jc w:val="both"/>
        <w:rPr>
          <w:sz w:val="16"/>
          <w:szCs w:val="16"/>
          <w:lang w:val="fr-FR"/>
        </w:rPr>
      </w:pPr>
      <w:r w:rsidRPr="00367B59">
        <w:rPr>
          <w:sz w:val="16"/>
          <w:szCs w:val="16"/>
          <w:lang w:val="fr-FR"/>
        </w:rPr>
        <w:t>18.1</w:t>
      </w:r>
      <w:r w:rsidRPr="00367B59">
        <w:rPr>
          <w:sz w:val="16"/>
          <w:szCs w:val="16"/>
          <w:lang w:val="fr-FR"/>
        </w:rPr>
        <w:tab/>
      </w:r>
      <w:r w:rsidR="00B3747B" w:rsidRPr="00367B59">
        <w:rPr>
          <w:sz w:val="16"/>
          <w:szCs w:val="16"/>
          <w:lang w:val="fr-FR"/>
        </w:rPr>
        <w:t>Le prestataire</w:t>
      </w:r>
      <w:r w:rsidR="00C4667F" w:rsidRPr="00367B59">
        <w:rPr>
          <w:sz w:val="16"/>
          <w:szCs w:val="16"/>
          <w:lang w:val="fr-FR"/>
        </w:rPr>
        <w:t xml:space="preserve"> devra prendre l’ensemble des mesures appropriées pour </w:t>
      </w:r>
      <w:r w:rsidR="00150C2B" w:rsidRPr="00367B59">
        <w:rPr>
          <w:sz w:val="16"/>
          <w:szCs w:val="16"/>
          <w:lang w:val="fr-FR"/>
        </w:rPr>
        <w:t xml:space="preserve">empêcher la commission </w:t>
      </w:r>
      <w:r w:rsidR="00A57430" w:rsidRPr="00367B59">
        <w:rPr>
          <w:sz w:val="16"/>
          <w:szCs w:val="16"/>
          <w:lang w:val="fr-FR"/>
        </w:rPr>
        <w:t xml:space="preserve">à l’encontre de quiconque </w:t>
      </w:r>
      <w:r w:rsidR="00150C2B" w:rsidRPr="00367B59">
        <w:rPr>
          <w:sz w:val="16"/>
          <w:szCs w:val="16"/>
          <w:lang w:val="fr-FR"/>
        </w:rPr>
        <w:t>d</w:t>
      </w:r>
      <w:r w:rsidR="001864A7" w:rsidRPr="00367B59">
        <w:rPr>
          <w:sz w:val="16"/>
          <w:szCs w:val="16"/>
          <w:lang w:val="fr-FR"/>
        </w:rPr>
        <w:t>’</w:t>
      </w:r>
      <w:r w:rsidR="00150C2B" w:rsidRPr="00367B59">
        <w:rPr>
          <w:sz w:val="16"/>
          <w:szCs w:val="16"/>
          <w:lang w:val="fr-FR"/>
        </w:rPr>
        <w:t>acte</w:t>
      </w:r>
      <w:r w:rsidR="001864A7" w:rsidRPr="00367B59">
        <w:rPr>
          <w:sz w:val="16"/>
          <w:szCs w:val="16"/>
          <w:lang w:val="fr-FR"/>
        </w:rPr>
        <w:t>s</w:t>
      </w:r>
      <w:r w:rsidR="00150C2B" w:rsidRPr="00367B59">
        <w:rPr>
          <w:sz w:val="16"/>
          <w:szCs w:val="16"/>
          <w:lang w:val="fr-FR"/>
        </w:rPr>
        <w:t xml:space="preserve"> d’</w:t>
      </w:r>
      <w:r w:rsidR="00C4667F" w:rsidRPr="00367B59">
        <w:rPr>
          <w:sz w:val="16"/>
          <w:szCs w:val="16"/>
          <w:lang w:val="fr-FR"/>
        </w:rPr>
        <w:t xml:space="preserve">exploitation ou </w:t>
      </w:r>
      <w:r w:rsidR="00150C2B" w:rsidRPr="00367B59">
        <w:rPr>
          <w:sz w:val="16"/>
          <w:szCs w:val="16"/>
          <w:lang w:val="fr-FR"/>
        </w:rPr>
        <w:t>d’</w:t>
      </w:r>
      <w:r w:rsidR="00C4667F" w:rsidRPr="00367B59">
        <w:rPr>
          <w:sz w:val="16"/>
          <w:szCs w:val="16"/>
          <w:lang w:val="fr-FR"/>
        </w:rPr>
        <w:t xml:space="preserve">abus sexuel par </w:t>
      </w:r>
      <w:r w:rsidR="00150C2B" w:rsidRPr="00367B59">
        <w:rPr>
          <w:sz w:val="16"/>
          <w:szCs w:val="16"/>
          <w:lang w:val="fr-FR"/>
        </w:rPr>
        <w:t xml:space="preserve">le prestataire </w:t>
      </w:r>
      <w:r w:rsidR="00C4667F" w:rsidRPr="00367B59">
        <w:rPr>
          <w:sz w:val="16"/>
          <w:szCs w:val="16"/>
          <w:lang w:val="fr-FR"/>
        </w:rPr>
        <w:t xml:space="preserve">lui-même, </w:t>
      </w:r>
      <w:r w:rsidR="00A57430" w:rsidRPr="00367B59">
        <w:rPr>
          <w:sz w:val="16"/>
          <w:szCs w:val="16"/>
          <w:lang w:val="fr-FR"/>
        </w:rPr>
        <w:t xml:space="preserve">par </w:t>
      </w:r>
      <w:r w:rsidR="00C4667F" w:rsidRPr="00367B59">
        <w:rPr>
          <w:sz w:val="16"/>
          <w:szCs w:val="16"/>
          <w:lang w:val="fr-FR"/>
        </w:rPr>
        <w:t xml:space="preserve">l’un quelconque de ses employés ou </w:t>
      </w:r>
      <w:r w:rsidR="00A57430" w:rsidRPr="00367B59">
        <w:rPr>
          <w:sz w:val="16"/>
          <w:szCs w:val="16"/>
          <w:lang w:val="fr-FR"/>
        </w:rPr>
        <w:t xml:space="preserve">par </w:t>
      </w:r>
      <w:r w:rsidR="00C4667F" w:rsidRPr="00367B59">
        <w:rPr>
          <w:sz w:val="16"/>
          <w:szCs w:val="16"/>
          <w:lang w:val="fr-FR"/>
        </w:rPr>
        <w:t xml:space="preserve">toute autre personne </w:t>
      </w:r>
      <w:r w:rsidR="00437133" w:rsidRPr="00367B59">
        <w:rPr>
          <w:sz w:val="16"/>
          <w:szCs w:val="16"/>
          <w:lang w:val="fr-FR"/>
        </w:rPr>
        <w:t>pouvant</w:t>
      </w:r>
      <w:r w:rsidR="00C4667F" w:rsidRPr="00367B59">
        <w:rPr>
          <w:sz w:val="16"/>
          <w:szCs w:val="16"/>
          <w:lang w:val="fr-FR"/>
        </w:rPr>
        <w:t xml:space="preserve"> être engagée par le prestataire pour fournir tout service en application du contrat.</w:t>
      </w:r>
      <w:r w:rsidR="001C554A" w:rsidRPr="00367B59">
        <w:rPr>
          <w:sz w:val="16"/>
          <w:szCs w:val="16"/>
          <w:lang w:val="fr-FR"/>
        </w:rPr>
        <w:t xml:space="preserve"> A cet égard, </w:t>
      </w:r>
      <w:r w:rsidR="005A70B8" w:rsidRPr="00367B59">
        <w:rPr>
          <w:sz w:val="16"/>
          <w:szCs w:val="16"/>
          <w:lang w:val="fr-FR"/>
        </w:rPr>
        <w:t>toute activité sexuelle avec une personne de moins de dix-huit ans, indépendamment de toute loi relative au consentement, constituera un acte d’exploitation et d’abus sexuels à l’encontre d’une telle personne.</w:t>
      </w:r>
      <w:r w:rsidR="00AE7374" w:rsidRPr="00367B59">
        <w:rPr>
          <w:sz w:val="16"/>
          <w:szCs w:val="16"/>
          <w:lang w:val="fr-FR"/>
        </w:rPr>
        <w:t xml:space="preserve"> En outre, </w:t>
      </w:r>
      <w:r w:rsidR="0048681D" w:rsidRPr="00367B59">
        <w:rPr>
          <w:sz w:val="16"/>
          <w:szCs w:val="16"/>
          <w:lang w:val="fr-FR"/>
        </w:rPr>
        <w:t xml:space="preserve">le prestataire </w:t>
      </w:r>
      <w:r w:rsidR="00515082" w:rsidRPr="00367B59">
        <w:rPr>
          <w:sz w:val="16"/>
          <w:szCs w:val="16"/>
          <w:lang w:val="fr-FR"/>
        </w:rPr>
        <w:t xml:space="preserve">devra s’abstenir d’échanger de l’argent, des biens, des services, des offres d’emploi ou d’autres choses de valeur contre des faveurs ou des activités sexuelles ou de se livrer à des activités sexuelles </w:t>
      </w:r>
      <w:r w:rsidR="003B0BD9" w:rsidRPr="00367B59">
        <w:rPr>
          <w:sz w:val="16"/>
          <w:szCs w:val="16"/>
          <w:lang w:val="fr-FR"/>
        </w:rPr>
        <w:t xml:space="preserve">constitutives d’actes d’exploitation ou dégradantes, et devra prendre l’ensemble des mesures appropriées pour interdire à ses employés ou aux autres personnes qu’il aura engagées </w:t>
      </w:r>
      <w:r w:rsidR="003D632A" w:rsidRPr="00367B59">
        <w:rPr>
          <w:sz w:val="16"/>
          <w:szCs w:val="16"/>
          <w:lang w:val="fr-FR"/>
        </w:rPr>
        <w:t>d’agir</w:t>
      </w:r>
      <w:r w:rsidR="001864A7" w:rsidRPr="00367B59">
        <w:rPr>
          <w:sz w:val="16"/>
          <w:szCs w:val="16"/>
          <w:lang w:val="fr-FR"/>
        </w:rPr>
        <w:t xml:space="preserve"> de la sorte</w:t>
      </w:r>
      <w:r w:rsidR="003B0BD9" w:rsidRPr="00367B59">
        <w:rPr>
          <w:sz w:val="16"/>
          <w:szCs w:val="16"/>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367B59">
        <w:rPr>
          <w:sz w:val="16"/>
          <w:szCs w:val="16"/>
          <w:lang w:val="fr-FR"/>
        </w:rPr>
        <w:t>,</w:t>
      </w:r>
      <w:r w:rsidR="000468B3" w:rsidRPr="00367B59">
        <w:rPr>
          <w:spacing w:val="-3"/>
          <w:sz w:val="16"/>
          <w:szCs w:val="16"/>
          <w:lang w:val="fr-FR"/>
        </w:rPr>
        <w:t xml:space="preserve"> sans être redevable des frais de résiliation ou engager sa responsabilité à quelque autre titre que ce soit.</w:t>
      </w:r>
    </w:p>
    <w:p w14:paraId="1B2E79C5" w14:textId="77777777" w:rsidR="00145CC7" w:rsidRPr="00367B59" w:rsidRDefault="00145CC7" w:rsidP="00145CC7">
      <w:pPr>
        <w:ind w:left="1260" w:hanging="540"/>
        <w:jc w:val="both"/>
        <w:rPr>
          <w:sz w:val="16"/>
          <w:szCs w:val="16"/>
          <w:lang w:val="fr-FR"/>
        </w:rPr>
      </w:pPr>
    </w:p>
    <w:p w14:paraId="1B2E79C6" w14:textId="77777777" w:rsidR="00145CC7" w:rsidRPr="00367B59" w:rsidRDefault="00145CC7" w:rsidP="00145CC7">
      <w:pPr>
        <w:ind w:left="1260" w:hanging="540"/>
        <w:jc w:val="both"/>
        <w:rPr>
          <w:sz w:val="16"/>
          <w:szCs w:val="16"/>
          <w:lang w:val="fr-FR"/>
        </w:rPr>
      </w:pPr>
      <w:r w:rsidRPr="00367B59">
        <w:rPr>
          <w:sz w:val="16"/>
          <w:szCs w:val="16"/>
          <w:lang w:val="fr-FR"/>
        </w:rPr>
        <w:t>18.2</w:t>
      </w:r>
      <w:r w:rsidRPr="00367B59">
        <w:rPr>
          <w:sz w:val="16"/>
          <w:szCs w:val="16"/>
          <w:lang w:val="fr-FR"/>
        </w:rPr>
        <w:tab/>
      </w:r>
      <w:r w:rsidR="000D19A7" w:rsidRPr="00367B59">
        <w:rPr>
          <w:sz w:val="16"/>
          <w:szCs w:val="16"/>
          <w:lang w:val="fr-FR"/>
        </w:rPr>
        <w:t xml:space="preserve">Le PNUD ne fera pas application de la règle précédente relative à l’âge </w:t>
      </w:r>
      <w:r w:rsidR="00576279" w:rsidRPr="00367B59">
        <w:rPr>
          <w:sz w:val="16"/>
          <w:szCs w:val="16"/>
          <w:lang w:val="fr-FR"/>
        </w:rPr>
        <w:t>lorsque l’employé</w:t>
      </w:r>
      <w:r w:rsidR="000D19A7" w:rsidRPr="00367B59">
        <w:rPr>
          <w:sz w:val="16"/>
          <w:szCs w:val="16"/>
          <w:lang w:val="fr-FR"/>
        </w:rPr>
        <w:t xml:space="preserve"> du prestataire ou toute autre personne </w:t>
      </w:r>
      <w:r w:rsidR="00437133" w:rsidRPr="00367B59">
        <w:rPr>
          <w:sz w:val="16"/>
          <w:szCs w:val="16"/>
          <w:lang w:val="fr-FR"/>
        </w:rPr>
        <w:t>pouvant</w:t>
      </w:r>
      <w:r w:rsidR="000D19A7" w:rsidRPr="00367B59">
        <w:rPr>
          <w:sz w:val="16"/>
          <w:szCs w:val="16"/>
          <w:lang w:val="fr-FR"/>
        </w:rPr>
        <w:t xml:space="preserve"> être engagée par celui-ci pour fournir des services en application du contrat </w:t>
      </w:r>
      <w:r w:rsidR="00245231" w:rsidRPr="00367B59">
        <w:rPr>
          <w:sz w:val="16"/>
          <w:szCs w:val="16"/>
          <w:lang w:val="fr-FR"/>
        </w:rPr>
        <w:t xml:space="preserve">sera marié à la personne de moins de dix-huit ans avec laquelle </w:t>
      </w:r>
      <w:r w:rsidR="00576279" w:rsidRPr="00367B59">
        <w:rPr>
          <w:sz w:val="16"/>
          <w:szCs w:val="16"/>
          <w:lang w:val="fr-FR"/>
        </w:rPr>
        <w:t>ledit employé ou ladite autre personne</w:t>
      </w:r>
      <w:r w:rsidR="00245231" w:rsidRPr="00367B59">
        <w:rPr>
          <w:sz w:val="16"/>
          <w:szCs w:val="16"/>
          <w:lang w:val="fr-FR"/>
        </w:rPr>
        <w:t xml:space="preserve"> aura eu une activité sexuelle </w:t>
      </w:r>
      <w:r w:rsidR="00576279" w:rsidRPr="00367B59">
        <w:rPr>
          <w:sz w:val="16"/>
          <w:szCs w:val="16"/>
          <w:lang w:val="fr-FR"/>
        </w:rPr>
        <w:t>et lorsqu</w:t>
      </w:r>
      <w:r w:rsidR="00437133" w:rsidRPr="00367B59">
        <w:rPr>
          <w:sz w:val="16"/>
          <w:szCs w:val="16"/>
          <w:lang w:val="fr-FR"/>
        </w:rPr>
        <w:t>’</w:t>
      </w:r>
      <w:r w:rsidR="00576279" w:rsidRPr="00367B59">
        <w:rPr>
          <w:sz w:val="16"/>
          <w:szCs w:val="16"/>
          <w:lang w:val="fr-FR"/>
        </w:rPr>
        <w:t xml:space="preserve">un tel mariage sera reconnu comme étant valable par les lois du pays </w:t>
      </w:r>
      <w:r w:rsidR="00437133" w:rsidRPr="00367B59">
        <w:rPr>
          <w:sz w:val="16"/>
          <w:szCs w:val="16"/>
          <w:lang w:val="fr-FR"/>
        </w:rPr>
        <w:t>de citoyenneté dudit employé ou de ladite autre personne.</w:t>
      </w:r>
    </w:p>
    <w:p w14:paraId="1B2E79C7" w14:textId="77777777" w:rsidR="00145CC7" w:rsidRPr="00367B59" w:rsidRDefault="00145CC7" w:rsidP="00145CC7">
      <w:pPr>
        <w:jc w:val="both"/>
        <w:rPr>
          <w:sz w:val="16"/>
          <w:szCs w:val="16"/>
          <w:lang w:val="fr-FR"/>
        </w:rPr>
      </w:pPr>
    </w:p>
    <w:p w14:paraId="1B2E79C8" w14:textId="77777777" w:rsidR="00145CC7" w:rsidRPr="00367B59" w:rsidRDefault="001B7211" w:rsidP="00145CC7">
      <w:pPr>
        <w:numPr>
          <w:ilvl w:val="0"/>
          <w:numId w:val="8"/>
        </w:numPr>
        <w:jc w:val="both"/>
        <w:rPr>
          <w:b/>
          <w:sz w:val="16"/>
          <w:szCs w:val="16"/>
          <w:lang w:val="fr-FR"/>
        </w:rPr>
      </w:pPr>
      <w:r w:rsidRPr="00367B59">
        <w:rPr>
          <w:b/>
          <w:sz w:val="16"/>
          <w:szCs w:val="16"/>
          <w:lang w:val="fr-FR"/>
        </w:rPr>
        <w:t>INTERDICTION DE</w:t>
      </w:r>
      <w:r w:rsidR="00C51D9F" w:rsidRPr="00367B59">
        <w:rPr>
          <w:b/>
          <w:sz w:val="16"/>
          <w:szCs w:val="16"/>
          <w:lang w:val="fr-FR"/>
        </w:rPr>
        <w:t xml:space="preserve"> FOURNIR DE</w:t>
      </w:r>
      <w:r w:rsidRPr="00367B59">
        <w:rPr>
          <w:b/>
          <w:sz w:val="16"/>
          <w:szCs w:val="16"/>
          <w:lang w:val="fr-FR"/>
        </w:rPr>
        <w:t xml:space="preserve">S </w:t>
      </w:r>
      <w:r w:rsidR="00D03EED" w:rsidRPr="00367B59">
        <w:rPr>
          <w:b/>
          <w:sz w:val="16"/>
          <w:szCs w:val="16"/>
          <w:lang w:val="fr-FR"/>
        </w:rPr>
        <w:t>AVANTAGES AUX FONCTIONNAIRES</w:t>
      </w:r>
    </w:p>
    <w:p w14:paraId="1B2E79C9" w14:textId="77777777" w:rsidR="00145CC7" w:rsidRPr="00367B59" w:rsidRDefault="00145CC7" w:rsidP="00145CC7">
      <w:pPr>
        <w:jc w:val="both"/>
        <w:rPr>
          <w:sz w:val="16"/>
          <w:szCs w:val="16"/>
          <w:lang w:val="fr-FR"/>
        </w:rPr>
      </w:pPr>
    </w:p>
    <w:p w14:paraId="1B2E79CA" w14:textId="77777777" w:rsidR="00145CC7" w:rsidRPr="00367B59" w:rsidRDefault="001B7211" w:rsidP="00145CC7">
      <w:pPr>
        <w:ind w:left="720"/>
        <w:jc w:val="both"/>
        <w:rPr>
          <w:sz w:val="16"/>
          <w:szCs w:val="16"/>
          <w:lang w:val="fr-FR"/>
        </w:rPr>
      </w:pPr>
      <w:r w:rsidRPr="00367B59">
        <w:rPr>
          <w:sz w:val="16"/>
          <w:szCs w:val="16"/>
          <w:lang w:val="fr-FR"/>
        </w:rPr>
        <w:t xml:space="preserve">Le prestataire garantit </w:t>
      </w:r>
      <w:r w:rsidR="004F65A8" w:rsidRPr="00367B59">
        <w:rPr>
          <w:sz w:val="16"/>
          <w:szCs w:val="16"/>
          <w:lang w:val="fr-FR"/>
        </w:rPr>
        <w:t xml:space="preserve">qu’il n’a fourni ou qu’il ne proposera à </w:t>
      </w:r>
      <w:r w:rsidRPr="00367B59">
        <w:rPr>
          <w:sz w:val="16"/>
          <w:szCs w:val="16"/>
          <w:lang w:val="fr-FR"/>
        </w:rPr>
        <w:t xml:space="preserve">aucun fonctionnaire du PNUD ou de l’Organisation des Nations Unies </w:t>
      </w:r>
      <w:r w:rsidR="004F65A8" w:rsidRPr="00367B59">
        <w:rPr>
          <w:sz w:val="16"/>
          <w:szCs w:val="16"/>
          <w:lang w:val="fr-FR"/>
        </w:rPr>
        <w:t xml:space="preserve">un quelconque avantage direct ou indirect résultant du présent contrat ou de son attribution. </w:t>
      </w:r>
      <w:r w:rsidR="009E4FBC" w:rsidRPr="00367B59">
        <w:rPr>
          <w:sz w:val="16"/>
          <w:szCs w:val="16"/>
          <w:lang w:val="fr-FR"/>
        </w:rPr>
        <w:t xml:space="preserve">Le prestataire convient que </w:t>
      </w:r>
      <w:r w:rsidR="00932040" w:rsidRPr="00367B59">
        <w:rPr>
          <w:sz w:val="16"/>
          <w:szCs w:val="16"/>
          <w:lang w:val="fr-FR"/>
        </w:rPr>
        <w:t>toute</w:t>
      </w:r>
      <w:r w:rsidR="009E4FBC" w:rsidRPr="00367B59">
        <w:rPr>
          <w:sz w:val="16"/>
          <w:szCs w:val="16"/>
          <w:lang w:val="fr-FR"/>
        </w:rPr>
        <w:t xml:space="preserve"> violation de la présente disposition constituera </w:t>
      </w:r>
      <w:r w:rsidR="004145AB" w:rsidRPr="00367B59">
        <w:rPr>
          <w:sz w:val="16"/>
          <w:szCs w:val="16"/>
          <w:lang w:val="fr-FR"/>
        </w:rPr>
        <w:t>la</w:t>
      </w:r>
      <w:r w:rsidR="009E4FBC" w:rsidRPr="00367B59">
        <w:rPr>
          <w:sz w:val="16"/>
          <w:szCs w:val="16"/>
          <w:lang w:val="fr-FR"/>
        </w:rPr>
        <w:t xml:space="preserve"> violation</w:t>
      </w:r>
      <w:r w:rsidR="004145AB" w:rsidRPr="00367B59">
        <w:rPr>
          <w:sz w:val="16"/>
          <w:szCs w:val="16"/>
          <w:lang w:val="fr-FR"/>
        </w:rPr>
        <w:t xml:space="preserve"> d’une condition essentielle du présent contrat.</w:t>
      </w:r>
    </w:p>
    <w:p w14:paraId="1B2E79CB" w14:textId="77777777" w:rsidR="00145CC7" w:rsidRPr="00367B59" w:rsidRDefault="00145CC7" w:rsidP="00145CC7">
      <w:pPr>
        <w:jc w:val="both"/>
        <w:rPr>
          <w:sz w:val="16"/>
          <w:szCs w:val="16"/>
          <w:lang w:val="fr-FR"/>
        </w:rPr>
      </w:pPr>
    </w:p>
    <w:p w14:paraId="1B2E79CC" w14:textId="77777777" w:rsidR="00145CC7" w:rsidRPr="00367B59" w:rsidRDefault="00145CC7" w:rsidP="00145CC7">
      <w:pPr>
        <w:jc w:val="both"/>
        <w:rPr>
          <w:b/>
          <w:sz w:val="16"/>
          <w:szCs w:val="16"/>
          <w:lang w:val="fr-FR"/>
        </w:rPr>
      </w:pPr>
      <w:r w:rsidRPr="00367B59">
        <w:rPr>
          <w:b/>
          <w:sz w:val="16"/>
          <w:szCs w:val="16"/>
          <w:lang w:val="fr-FR"/>
        </w:rPr>
        <w:t>20.</w:t>
      </w:r>
      <w:r w:rsidR="00967E45" w:rsidRPr="00367B59">
        <w:rPr>
          <w:b/>
          <w:sz w:val="16"/>
          <w:szCs w:val="16"/>
          <w:lang w:val="fr-FR"/>
        </w:rPr>
        <w:tab/>
        <w:t>POUVOIR DE MODIFICATION</w:t>
      </w:r>
    </w:p>
    <w:p w14:paraId="1B2E79CD" w14:textId="77777777" w:rsidR="00145CC7" w:rsidRPr="00367B59" w:rsidRDefault="00145CC7" w:rsidP="00145CC7">
      <w:pPr>
        <w:jc w:val="both"/>
        <w:rPr>
          <w:sz w:val="16"/>
          <w:szCs w:val="16"/>
          <w:lang w:val="fr-FR"/>
        </w:rPr>
      </w:pPr>
    </w:p>
    <w:p w14:paraId="1B2E79CE" w14:textId="77777777" w:rsidR="004534A6" w:rsidRPr="00367B59" w:rsidRDefault="004534A6" w:rsidP="00145CC7">
      <w:pPr>
        <w:tabs>
          <w:tab w:val="left" w:pos="-720"/>
          <w:tab w:val="left" w:pos="0"/>
        </w:tabs>
        <w:suppressAutoHyphens/>
        <w:ind w:left="720"/>
        <w:jc w:val="both"/>
        <w:rPr>
          <w:sz w:val="16"/>
          <w:szCs w:val="16"/>
          <w:lang w:val="fr-FR"/>
        </w:rPr>
      </w:pPr>
      <w:r w:rsidRPr="00367B59">
        <w:rPr>
          <w:sz w:val="16"/>
          <w:szCs w:val="16"/>
          <w:lang w:val="fr-FR"/>
        </w:rPr>
        <w:t xml:space="preserve">Conformément au règlement financier et aux règles de gestion financière du PNUD, </w:t>
      </w:r>
      <w:r w:rsidR="008E61E4" w:rsidRPr="00367B59">
        <w:rPr>
          <w:sz w:val="16"/>
          <w:szCs w:val="16"/>
          <w:lang w:val="fr-FR"/>
        </w:rPr>
        <w:t xml:space="preserve">seul le fonctionnaire autorisé du PNUD </w:t>
      </w:r>
      <w:r w:rsidR="006464B8" w:rsidRPr="00367B59">
        <w:rPr>
          <w:sz w:val="16"/>
          <w:szCs w:val="16"/>
          <w:lang w:val="fr-FR"/>
        </w:rPr>
        <w:t>a</w:t>
      </w:r>
      <w:r w:rsidR="008E61E4" w:rsidRPr="00367B59">
        <w:rPr>
          <w:sz w:val="16"/>
          <w:szCs w:val="16"/>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367B59">
        <w:rPr>
          <w:sz w:val="16"/>
          <w:szCs w:val="16"/>
          <w:lang w:val="fr-FR"/>
        </w:rPr>
        <w:t>aucune modification du présent contrat ne sera valable et opposable au PNUD à moins de faire l’objet d’un avenant au présent contrat signé par le prestataire et le fonctionnaire autorisé du PNUD conjointement.</w:t>
      </w:r>
    </w:p>
    <w:p w14:paraId="1B2E79CF" w14:textId="77777777" w:rsidR="00145CC7" w:rsidRPr="00367B59" w:rsidRDefault="00145CC7" w:rsidP="00145CC7">
      <w:pPr>
        <w:rPr>
          <w:sz w:val="16"/>
          <w:szCs w:val="16"/>
          <w:lang w:val="fr-FR"/>
        </w:rPr>
      </w:pPr>
    </w:p>
    <w:p w14:paraId="1B2E79D0" w14:textId="77777777" w:rsidR="00145CC7" w:rsidRPr="00367B59" w:rsidRDefault="00145CC7" w:rsidP="00145CC7">
      <w:pPr>
        <w:rPr>
          <w:b/>
          <w:i/>
          <w:sz w:val="16"/>
          <w:szCs w:val="16"/>
          <w:lang w:val="fr-FR"/>
        </w:rPr>
      </w:pPr>
    </w:p>
    <w:p w14:paraId="1B2E79D1" w14:textId="77777777" w:rsidR="00CF3A2E" w:rsidRPr="00367B59" w:rsidRDefault="00CF3A2E">
      <w:pPr>
        <w:rPr>
          <w:sz w:val="16"/>
          <w:szCs w:val="16"/>
          <w:lang w:val="fr-FR"/>
        </w:rPr>
      </w:pPr>
    </w:p>
    <w:sectPr w:rsidR="00CF3A2E" w:rsidRPr="00367B59" w:rsidSect="00972ACB">
      <w:headerReference w:type="default" r:id="rId16"/>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2C5B" w14:textId="77777777" w:rsidR="00AE49B0" w:rsidRDefault="00AE49B0" w:rsidP="00145CC7">
      <w:r>
        <w:separator/>
      </w:r>
    </w:p>
  </w:endnote>
  <w:endnote w:type="continuationSeparator" w:id="0">
    <w:p w14:paraId="5ED1E446" w14:textId="77777777" w:rsidR="00AE49B0" w:rsidRDefault="00AE49B0"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79DA" w14:textId="77777777" w:rsidR="00D44F3B" w:rsidRDefault="00D44F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2E79DB" w14:textId="77777777" w:rsidR="00D44F3B" w:rsidRDefault="00D44F3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79DC" w14:textId="77777777" w:rsidR="00D44F3B" w:rsidRDefault="00D44F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655A">
      <w:rPr>
        <w:rStyle w:val="Numrodepage"/>
        <w:noProof/>
      </w:rPr>
      <w:t>21</w:t>
    </w:r>
    <w:r>
      <w:rPr>
        <w:rStyle w:val="Numrodepage"/>
      </w:rPr>
      <w:fldChar w:fldCharType="end"/>
    </w:r>
  </w:p>
  <w:p w14:paraId="1B2E79DD" w14:textId="77777777" w:rsidR="00D44F3B" w:rsidRDefault="00D44F3B">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0685" w14:textId="77777777" w:rsidR="00AE49B0" w:rsidRDefault="00AE49B0" w:rsidP="00145CC7">
      <w:r>
        <w:separator/>
      </w:r>
    </w:p>
  </w:footnote>
  <w:footnote w:type="continuationSeparator" w:id="0">
    <w:p w14:paraId="0C8DAB90" w14:textId="77777777" w:rsidR="00AE49B0" w:rsidRDefault="00AE49B0" w:rsidP="00145CC7">
      <w:r>
        <w:continuationSeparator/>
      </w:r>
    </w:p>
  </w:footnote>
  <w:footnote w:id="1">
    <w:p w14:paraId="1B2E79DE" w14:textId="77777777" w:rsidR="00D44F3B" w:rsidRPr="007F5C53" w:rsidRDefault="00D44F3B"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1B2E79E0" w14:textId="77777777" w:rsidR="00D44F3B" w:rsidRPr="007F5C53" w:rsidRDefault="00D44F3B"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1B2E79E1" w14:textId="77777777" w:rsidR="00D44F3B" w:rsidRPr="007F5C53" w:rsidRDefault="00D44F3B"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1B2E79E2" w14:textId="77777777" w:rsidR="00D44F3B" w:rsidRPr="007F5C53" w:rsidRDefault="00D44F3B"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1B2E79E3" w14:textId="77777777" w:rsidR="00D44F3B" w:rsidRPr="007F5C53" w:rsidRDefault="00D44F3B"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1B2E79E7" w14:textId="77777777" w:rsidR="00D44F3B" w:rsidRPr="007F5C53" w:rsidRDefault="00D44F3B"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7">
    <w:p w14:paraId="1B2E79E8" w14:textId="77777777" w:rsidR="00D44F3B" w:rsidRPr="00102B28" w:rsidRDefault="00D44F3B"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0D55" w14:textId="67113839" w:rsidR="00D44F3B" w:rsidRDefault="00D44F3B">
    <w:pPr>
      <w:pStyle w:val="En-tte"/>
    </w:pPr>
    <w:r>
      <w:rPr>
        <w:noProof/>
        <w:lang w:val="fr-FR" w:eastAsia="fr-FR"/>
      </w:rPr>
      <mc:AlternateContent>
        <mc:Choice Requires="wps">
          <w:drawing>
            <wp:anchor distT="0" distB="0" distL="118745" distR="118745" simplePos="0" relativeHeight="251659264" behindDoc="1" locked="0" layoutInCell="1" allowOverlap="0" wp14:anchorId="168679B8" wp14:editId="3FF83E1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54D5D" w14:textId="1EF9D781" w:rsidR="00D44F3B" w:rsidRDefault="00D44F3B">
                          <w:pPr>
                            <w:pStyle w:val="En-tte"/>
                            <w:jc w:val="center"/>
                            <w:rPr>
                              <w:caps/>
                              <w:color w:val="FFFFFF" w:themeColor="background1"/>
                            </w:rPr>
                          </w:pPr>
                          <w:r w:rsidRPr="00B209F5">
                            <w:rPr>
                              <w:b/>
                              <w:caps/>
                              <w:color w:val="FFFFFF" w:themeColor="background1"/>
                              <w:lang w:val="pt-BR"/>
                            </w:rPr>
                            <w:t>RFQ/UNDP/HAI/17/</w:t>
                          </w:r>
                          <w:r>
                            <w:rPr>
                              <w:b/>
                              <w:caps/>
                              <w:color w:val="FFFFFF" w:themeColor="background1"/>
                              <w:lang w:val="pt-BR"/>
                            </w:rPr>
                            <w:t>035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8679B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70C54D5D" w14:textId="1EF9D781" w:rsidR="00D44F3B" w:rsidRDefault="00D44F3B">
                    <w:pPr>
                      <w:pStyle w:val="En-tte"/>
                      <w:jc w:val="center"/>
                      <w:rPr>
                        <w:caps/>
                        <w:color w:val="FFFFFF" w:themeColor="background1"/>
                      </w:rPr>
                    </w:pPr>
                    <w:r w:rsidRPr="00B209F5">
                      <w:rPr>
                        <w:b/>
                        <w:caps/>
                        <w:color w:val="FFFFFF" w:themeColor="background1"/>
                        <w:lang w:val="pt-BR"/>
                      </w:rPr>
                      <w:t>RFQ/UNDP/HAI/17/</w:t>
                    </w:r>
                    <w:r>
                      <w:rPr>
                        <w:b/>
                        <w:caps/>
                        <w:color w:val="FFFFFF" w:themeColor="background1"/>
                        <w:lang w:val="pt-BR"/>
                      </w:rPr>
                      <w:t>035</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AE1FE6"/>
    <w:multiLevelType w:val="hybridMultilevel"/>
    <w:tmpl w:val="E6FCFB4E"/>
    <w:lvl w:ilvl="0" w:tplc="1C0A26AE">
      <w:start w:val="1"/>
      <w:numFmt w:val="lowerRoman"/>
      <w:lvlText w:val="%1."/>
      <w:lvlJc w:val="left"/>
      <w:pPr>
        <w:tabs>
          <w:tab w:val="num" w:pos="1800"/>
        </w:tabs>
        <w:ind w:left="1800" w:hanging="360"/>
      </w:pPr>
      <w:rPr>
        <w:rFonts w:hint="default"/>
      </w:rPr>
    </w:lvl>
    <w:lvl w:ilvl="1" w:tplc="A498F1D4">
      <w:start w:val="16"/>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2" w15:restartNumberingAfterBreak="0">
    <w:nsid w:val="0A336CFE"/>
    <w:multiLevelType w:val="hybridMultilevel"/>
    <w:tmpl w:val="D74E4480"/>
    <w:lvl w:ilvl="0" w:tplc="08809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A7381"/>
    <w:multiLevelType w:val="hybridMultilevel"/>
    <w:tmpl w:val="8BACA6C6"/>
    <w:lvl w:ilvl="0" w:tplc="B84E2E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071BE"/>
    <w:multiLevelType w:val="hybridMultilevel"/>
    <w:tmpl w:val="AB70974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4CF7AE7"/>
    <w:multiLevelType w:val="hybridMultilevel"/>
    <w:tmpl w:val="99E453B8"/>
    <w:lvl w:ilvl="0" w:tplc="6A663206">
      <w:start w:val="5"/>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F7826"/>
    <w:multiLevelType w:val="hybridMultilevel"/>
    <w:tmpl w:val="2D069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E220AA7"/>
    <w:multiLevelType w:val="hybridMultilevel"/>
    <w:tmpl w:val="DB0852BA"/>
    <w:lvl w:ilvl="0" w:tplc="040C0001">
      <w:start w:val="1"/>
      <w:numFmt w:val="bullet"/>
      <w:lvlText w:val=""/>
      <w:lvlJc w:val="left"/>
      <w:pPr>
        <w:ind w:left="720" w:hanging="360"/>
      </w:pPr>
      <w:rPr>
        <w:rFonts w:ascii="Symbol" w:hAnsi="Symbol"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D84C41"/>
    <w:multiLevelType w:val="hybridMultilevel"/>
    <w:tmpl w:val="DA42A9EE"/>
    <w:lvl w:ilvl="0" w:tplc="4DC4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60306"/>
    <w:multiLevelType w:val="hybridMultilevel"/>
    <w:tmpl w:val="60029ECA"/>
    <w:lvl w:ilvl="0" w:tplc="040C000F">
      <w:start w:val="1"/>
      <w:numFmt w:val="decimal"/>
      <w:lvlText w:val="%1."/>
      <w:lvlJc w:val="left"/>
      <w:pPr>
        <w:ind w:left="720" w:hanging="360"/>
      </w:pPr>
      <w:rPr>
        <w:rFonts w:hint="default"/>
        <w:b/>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3C3C10D7"/>
    <w:multiLevelType w:val="hybridMultilevel"/>
    <w:tmpl w:val="137021D0"/>
    <w:lvl w:ilvl="0" w:tplc="040C0017">
      <w:start w:val="1"/>
      <w:numFmt w:val="lowerLetter"/>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4405AD"/>
    <w:multiLevelType w:val="multilevel"/>
    <w:tmpl w:val="F840698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551C8C"/>
    <w:multiLevelType w:val="hybridMultilevel"/>
    <w:tmpl w:val="A2CCE7EA"/>
    <w:lvl w:ilvl="0" w:tplc="98545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D0ACC"/>
    <w:multiLevelType w:val="multilevel"/>
    <w:tmpl w:val="CD1E806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C32376"/>
    <w:multiLevelType w:val="hybridMultilevel"/>
    <w:tmpl w:val="00BEB11E"/>
    <w:lvl w:ilvl="0" w:tplc="359E3942">
      <w:start w:val="5"/>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DF3CAA"/>
    <w:multiLevelType w:val="hybridMultilevel"/>
    <w:tmpl w:val="71D4450A"/>
    <w:lvl w:ilvl="0" w:tplc="B8C05688">
      <w:start w:val="5"/>
      <w:numFmt w:val="upperLetter"/>
      <w:lvlText w:val="%1."/>
      <w:lvlJc w:val="left"/>
      <w:pPr>
        <w:tabs>
          <w:tab w:val="num" w:pos="360"/>
        </w:tabs>
        <w:ind w:left="360" w:hanging="360"/>
      </w:pPr>
      <w:rPr>
        <w:rFonts w:hint="default"/>
        <w:sz w:val="24"/>
      </w:rPr>
    </w:lvl>
    <w:lvl w:ilvl="1" w:tplc="1C6E0450">
      <w:start w:val="1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3A4B79"/>
    <w:multiLevelType w:val="hybridMultilevel"/>
    <w:tmpl w:val="521A1D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767FC"/>
    <w:multiLevelType w:val="singleLevel"/>
    <w:tmpl w:val="49F4621E"/>
    <w:lvl w:ilvl="0">
      <w:start w:val="1"/>
      <w:numFmt w:val="decimal"/>
      <w:lvlText w:val="%1."/>
      <w:lvlJc w:val="left"/>
      <w:pPr>
        <w:tabs>
          <w:tab w:val="num" w:pos="360"/>
        </w:tabs>
        <w:ind w:left="360" w:hanging="360"/>
      </w:pPr>
    </w:lvl>
  </w:abstractNum>
  <w:abstractNum w:abstractNumId="29" w15:restartNumberingAfterBreak="0">
    <w:nsid w:val="53FA5E0E"/>
    <w:multiLevelType w:val="hybridMultilevel"/>
    <w:tmpl w:val="3090704C"/>
    <w:lvl w:ilvl="0" w:tplc="8698E96E">
      <w:start w:val="2"/>
      <w:numFmt w:val="bullet"/>
      <w:lvlText w:val="-"/>
      <w:lvlJc w:val="left"/>
      <w:pPr>
        <w:tabs>
          <w:tab w:val="num" w:pos="360"/>
        </w:tabs>
        <w:ind w:left="360" w:hanging="360"/>
      </w:pPr>
      <w:rPr>
        <w:rFonts w:ascii="Times New Roman" w:eastAsia="Times New Roman" w:hAnsi="Times New Roman" w:cs="Times New Roman" w:hint="default"/>
      </w:rPr>
    </w:lvl>
    <w:lvl w:ilvl="1" w:tplc="6E60ECD2">
      <w:start w:val="2"/>
      <w:numFmt w:val="bullet"/>
      <w:lvlText w:val=""/>
      <w:lvlJc w:val="left"/>
      <w:pPr>
        <w:tabs>
          <w:tab w:val="num" w:pos="1440"/>
        </w:tabs>
        <w:ind w:left="1440" w:hanging="360"/>
      </w:pPr>
      <w:rPr>
        <w:rFonts w:ascii="Symbol" w:eastAsia="Times New Roman" w:hAnsi="Symbol"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56473278"/>
    <w:multiLevelType w:val="hybridMultilevel"/>
    <w:tmpl w:val="ECB69112"/>
    <w:lvl w:ilvl="0" w:tplc="C95C4100">
      <w:start w:val="4"/>
      <w:numFmt w:val="decimal"/>
      <w:lvlText w:val="%1."/>
      <w:lvlJc w:val="left"/>
      <w:pPr>
        <w:tabs>
          <w:tab w:val="num" w:pos="360"/>
        </w:tabs>
        <w:ind w:left="360" w:hanging="360"/>
      </w:pPr>
      <w:rPr>
        <w:rFonts w:hint="default"/>
        <w:b/>
      </w:rPr>
    </w:lvl>
    <w:lvl w:ilvl="1" w:tplc="FFC26B1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4B2A49"/>
    <w:multiLevelType w:val="hybridMultilevel"/>
    <w:tmpl w:val="9C7A9284"/>
    <w:lvl w:ilvl="0" w:tplc="6234E82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2B3300"/>
    <w:multiLevelType w:val="hybridMultilevel"/>
    <w:tmpl w:val="40B49EE4"/>
    <w:lvl w:ilvl="0" w:tplc="D048FC36">
      <w:numFmt w:val="bullet"/>
      <w:lvlText w:val="-"/>
      <w:lvlJc w:val="left"/>
      <w:pPr>
        <w:tabs>
          <w:tab w:val="num" w:pos="2493"/>
        </w:tabs>
        <w:ind w:left="2493" w:hanging="360"/>
      </w:pPr>
      <w:rPr>
        <w:rFonts w:ascii="Times New Roman" w:eastAsia="Times New Roman" w:hAnsi="Times New Roman" w:cs="Times New Roman" w:hint="default"/>
      </w:rPr>
    </w:lvl>
    <w:lvl w:ilvl="1" w:tplc="040C0003" w:tentative="1">
      <w:start w:val="1"/>
      <w:numFmt w:val="bullet"/>
      <w:lvlText w:val="o"/>
      <w:lvlJc w:val="left"/>
      <w:pPr>
        <w:tabs>
          <w:tab w:val="num" w:pos="3213"/>
        </w:tabs>
        <w:ind w:left="3213" w:hanging="360"/>
      </w:pPr>
      <w:rPr>
        <w:rFonts w:ascii="Courier New" w:hAnsi="Courier New" w:cs="Courier New" w:hint="default"/>
      </w:rPr>
    </w:lvl>
    <w:lvl w:ilvl="2" w:tplc="040C0005" w:tentative="1">
      <w:start w:val="1"/>
      <w:numFmt w:val="bullet"/>
      <w:lvlText w:val=""/>
      <w:lvlJc w:val="left"/>
      <w:pPr>
        <w:tabs>
          <w:tab w:val="num" w:pos="3933"/>
        </w:tabs>
        <w:ind w:left="3933" w:hanging="360"/>
      </w:pPr>
      <w:rPr>
        <w:rFonts w:ascii="Wingdings" w:hAnsi="Wingdings" w:hint="default"/>
      </w:rPr>
    </w:lvl>
    <w:lvl w:ilvl="3" w:tplc="040C0001" w:tentative="1">
      <w:start w:val="1"/>
      <w:numFmt w:val="bullet"/>
      <w:lvlText w:val=""/>
      <w:lvlJc w:val="left"/>
      <w:pPr>
        <w:tabs>
          <w:tab w:val="num" w:pos="4653"/>
        </w:tabs>
        <w:ind w:left="4653" w:hanging="360"/>
      </w:pPr>
      <w:rPr>
        <w:rFonts w:ascii="Symbol" w:hAnsi="Symbol" w:hint="default"/>
      </w:rPr>
    </w:lvl>
    <w:lvl w:ilvl="4" w:tplc="040C0003" w:tentative="1">
      <w:start w:val="1"/>
      <w:numFmt w:val="bullet"/>
      <w:lvlText w:val="o"/>
      <w:lvlJc w:val="left"/>
      <w:pPr>
        <w:tabs>
          <w:tab w:val="num" w:pos="5373"/>
        </w:tabs>
        <w:ind w:left="5373" w:hanging="360"/>
      </w:pPr>
      <w:rPr>
        <w:rFonts w:ascii="Courier New" w:hAnsi="Courier New" w:cs="Courier New" w:hint="default"/>
      </w:rPr>
    </w:lvl>
    <w:lvl w:ilvl="5" w:tplc="040C0005" w:tentative="1">
      <w:start w:val="1"/>
      <w:numFmt w:val="bullet"/>
      <w:lvlText w:val=""/>
      <w:lvlJc w:val="left"/>
      <w:pPr>
        <w:tabs>
          <w:tab w:val="num" w:pos="6093"/>
        </w:tabs>
        <w:ind w:left="6093" w:hanging="360"/>
      </w:pPr>
      <w:rPr>
        <w:rFonts w:ascii="Wingdings" w:hAnsi="Wingdings" w:hint="default"/>
      </w:rPr>
    </w:lvl>
    <w:lvl w:ilvl="6" w:tplc="040C0001" w:tentative="1">
      <w:start w:val="1"/>
      <w:numFmt w:val="bullet"/>
      <w:lvlText w:val=""/>
      <w:lvlJc w:val="left"/>
      <w:pPr>
        <w:tabs>
          <w:tab w:val="num" w:pos="6813"/>
        </w:tabs>
        <w:ind w:left="6813" w:hanging="360"/>
      </w:pPr>
      <w:rPr>
        <w:rFonts w:ascii="Symbol" w:hAnsi="Symbol" w:hint="default"/>
      </w:rPr>
    </w:lvl>
    <w:lvl w:ilvl="7" w:tplc="040C0003" w:tentative="1">
      <w:start w:val="1"/>
      <w:numFmt w:val="bullet"/>
      <w:lvlText w:val="o"/>
      <w:lvlJc w:val="left"/>
      <w:pPr>
        <w:tabs>
          <w:tab w:val="num" w:pos="7533"/>
        </w:tabs>
        <w:ind w:left="7533" w:hanging="360"/>
      </w:pPr>
      <w:rPr>
        <w:rFonts w:ascii="Courier New" w:hAnsi="Courier New" w:cs="Courier New" w:hint="default"/>
      </w:rPr>
    </w:lvl>
    <w:lvl w:ilvl="8" w:tplc="040C0005" w:tentative="1">
      <w:start w:val="1"/>
      <w:numFmt w:val="bullet"/>
      <w:lvlText w:val=""/>
      <w:lvlJc w:val="left"/>
      <w:pPr>
        <w:tabs>
          <w:tab w:val="num" w:pos="8253"/>
        </w:tabs>
        <w:ind w:left="8253" w:hanging="360"/>
      </w:pPr>
      <w:rPr>
        <w:rFonts w:ascii="Wingdings" w:hAnsi="Wingdings" w:hint="default"/>
      </w:rPr>
    </w:lvl>
  </w:abstractNum>
  <w:abstractNum w:abstractNumId="33" w15:restartNumberingAfterBreak="0">
    <w:nsid w:val="58712D49"/>
    <w:multiLevelType w:val="hybridMultilevel"/>
    <w:tmpl w:val="0A362ADA"/>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4" w15:restartNumberingAfterBreak="0">
    <w:nsid w:val="5BF212D0"/>
    <w:multiLevelType w:val="hybridMultilevel"/>
    <w:tmpl w:val="0E7AB884"/>
    <w:lvl w:ilvl="0" w:tplc="B218F278">
      <w:start w:val="5"/>
      <w:numFmt w:val="upperLetter"/>
      <w:lvlText w:val="%1."/>
      <w:lvlJc w:val="left"/>
      <w:pPr>
        <w:tabs>
          <w:tab w:val="num" w:pos="390"/>
        </w:tabs>
        <w:ind w:left="390" w:hanging="390"/>
      </w:pPr>
      <w:rPr>
        <w:rFonts w:hint="default"/>
        <w:b/>
      </w:rPr>
    </w:lvl>
    <w:lvl w:ilvl="1" w:tplc="2D4063F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F91161D"/>
    <w:multiLevelType w:val="multilevel"/>
    <w:tmpl w:val="1968075A"/>
    <w:lvl w:ilvl="0">
      <w:start w:val="1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6" w15:restartNumberingAfterBreak="0">
    <w:nsid w:val="5FDB124C"/>
    <w:multiLevelType w:val="hybridMultilevel"/>
    <w:tmpl w:val="5654647E"/>
    <w:lvl w:ilvl="0" w:tplc="7A8A6EA0">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8504F3"/>
    <w:multiLevelType w:val="hybridMultilevel"/>
    <w:tmpl w:val="A0CC4980"/>
    <w:lvl w:ilvl="0" w:tplc="040C000F">
      <w:start w:val="1"/>
      <w:numFmt w:val="decimal"/>
      <w:lvlText w:val="%1."/>
      <w:lvlJc w:val="left"/>
      <w:pPr>
        <w:ind w:left="720" w:hanging="360"/>
      </w:pPr>
    </w:lvl>
    <w:lvl w:ilvl="1" w:tplc="326E1C34">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F40F4D"/>
    <w:multiLevelType w:val="hybridMultilevel"/>
    <w:tmpl w:val="9DAAF98E"/>
    <w:lvl w:ilvl="0" w:tplc="3C24C590">
      <w:start w:val="1"/>
      <w:numFmt w:val="decimal"/>
      <w:lvlText w:val="%1."/>
      <w:lvlJc w:val="left"/>
      <w:pPr>
        <w:tabs>
          <w:tab w:val="num" w:pos="1068"/>
        </w:tabs>
        <w:ind w:left="1068" w:hanging="360"/>
      </w:pPr>
      <w:rPr>
        <w:rFonts w:hint="default"/>
      </w:rPr>
    </w:lvl>
    <w:lvl w:ilvl="1" w:tplc="66B249D4">
      <w:start w:val="1"/>
      <w:numFmt w:val="bullet"/>
      <w:lvlText w:val="-"/>
      <w:lvlJc w:val="left"/>
      <w:pPr>
        <w:tabs>
          <w:tab w:val="num" w:pos="1788"/>
        </w:tabs>
        <w:ind w:left="1788" w:hanging="360"/>
      </w:pPr>
      <w:rPr>
        <w:rFonts w:ascii="Times New Roman" w:eastAsia="Times New Roman" w:hAnsi="Times New Roman" w:cs="Times New Roman"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6C54DB4"/>
    <w:multiLevelType w:val="hybridMultilevel"/>
    <w:tmpl w:val="6EB6AC3C"/>
    <w:lvl w:ilvl="0" w:tplc="326E1C3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9292543"/>
    <w:multiLevelType w:val="multilevel"/>
    <w:tmpl w:val="7F0EBED6"/>
    <w:lvl w:ilvl="0">
      <w:start w:val="8"/>
      <w:numFmt w:val="decimal"/>
      <w:lvlText w:val="%1"/>
      <w:lvlJc w:val="left"/>
      <w:pPr>
        <w:tabs>
          <w:tab w:val="num" w:pos="525"/>
        </w:tabs>
        <w:ind w:left="525" w:hanging="525"/>
      </w:pPr>
      <w:rPr>
        <w:rFonts w:hint="default"/>
        <w:b/>
        <w:sz w:val="20"/>
      </w:rPr>
    </w:lvl>
    <w:lvl w:ilvl="1">
      <w:start w:val="1"/>
      <w:numFmt w:val="decimal"/>
      <w:lvlText w:val="%1.%2"/>
      <w:lvlJc w:val="left"/>
      <w:pPr>
        <w:tabs>
          <w:tab w:val="num" w:pos="1245"/>
        </w:tabs>
        <w:ind w:left="1245" w:hanging="525"/>
      </w:pPr>
      <w:rPr>
        <w:rFonts w:hint="default"/>
        <w:b/>
        <w:sz w:val="20"/>
      </w:rPr>
    </w:lvl>
    <w:lvl w:ilvl="2">
      <w:start w:val="1"/>
      <w:numFmt w:val="decimal"/>
      <w:lvlText w:val="%1.%2.%3"/>
      <w:lvlJc w:val="left"/>
      <w:pPr>
        <w:tabs>
          <w:tab w:val="num" w:pos="2160"/>
        </w:tabs>
        <w:ind w:left="2160" w:hanging="720"/>
      </w:pPr>
      <w:rPr>
        <w:rFonts w:hint="default"/>
        <w:b/>
        <w:sz w:val="20"/>
      </w:rPr>
    </w:lvl>
    <w:lvl w:ilvl="3">
      <w:start w:val="1"/>
      <w:numFmt w:val="decimal"/>
      <w:lvlText w:val="%1.%2.%3.%4"/>
      <w:lvlJc w:val="left"/>
      <w:pPr>
        <w:tabs>
          <w:tab w:val="num" w:pos="2880"/>
        </w:tabs>
        <w:ind w:left="2880" w:hanging="720"/>
      </w:pPr>
      <w:rPr>
        <w:rFonts w:hint="default"/>
        <w:b/>
        <w:sz w:val="20"/>
      </w:rPr>
    </w:lvl>
    <w:lvl w:ilvl="4">
      <w:start w:val="1"/>
      <w:numFmt w:val="decimal"/>
      <w:lvlText w:val="%1.%2.%3.%4.%5"/>
      <w:lvlJc w:val="left"/>
      <w:pPr>
        <w:tabs>
          <w:tab w:val="num" w:pos="3600"/>
        </w:tabs>
        <w:ind w:left="3600" w:hanging="720"/>
      </w:pPr>
      <w:rPr>
        <w:rFonts w:hint="default"/>
        <w:b/>
        <w:sz w:val="20"/>
      </w:rPr>
    </w:lvl>
    <w:lvl w:ilvl="5">
      <w:start w:val="1"/>
      <w:numFmt w:val="decimal"/>
      <w:lvlText w:val="%1.%2.%3.%4.%5.%6"/>
      <w:lvlJc w:val="left"/>
      <w:pPr>
        <w:tabs>
          <w:tab w:val="num" w:pos="4680"/>
        </w:tabs>
        <w:ind w:left="4680" w:hanging="1080"/>
      </w:pPr>
      <w:rPr>
        <w:rFonts w:hint="default"/>
        <w:b/>
        <w:sz w:val="20"/>
      </w:rPr>
    </w:lvl>
    <w:lvl w:ilvl="6">
      <w:start w:val="1"/>
      <w:numFmt w:val="decimal"/>
      <w:lvlText w:val="%1.%2.%3.%4.%5.%6.%7"/>
      <w:lvlJc w:val="left"/>
      <w:pPr>
        <w:tabs>
          <w:tab w:val="num" w:pos="5400"/>
        </w:tabs>
        <w:ind w:left="5400" w:hanging="1080"/>
      </w:pPr>
      <w:rPr>
        <w:rFonts w:hint="default"/>
        <w:b/>
        <w:sz w:val="20"/>
      </w:rPr>
    </w:lvl>
    <w:lvl w:ilvl="7">
      <w:start w:val="1"/>
      <w:numFmt w:val="decimal"/>
      <w:lvlText w:val="%1.%2.%3.%4.%5.%6.%7.%8"/>
      <w:lvlJc w:val="left"/>
      <w:pPr>
        <w:tabs>
          <w:tab w:val="num" w:pos="6480"/>
        </w:tabs>
        <w:ind w:left="6480" w:hanging="1440"/>
      </w:pPr>
      <w:rPr>
        <w:rFonts w:hint="default"/>
        <w:b/>
        <w:sz w:val="20"/>
      </w:rPr>
    </w:lvl>
    <w:lvl w:ilvl="8">
      <w:start w:val="1"/>
      <w:numFmt w:val="decimal"/>
      <w:lvlText w:val="%1.%2.%3.%4.%5.%6.%7.%8.%9"/>
      <w:lvlJc w:val="left"/>
      <w:pPr>
        <w:tabs>
          <w:tab w:val="num" w:pos="7200"/>
        </w:tabs>
        <w:ind w:left="7200" w:hanging="1440"/>
      </w:pPr>
      <w:rPr>
        <w:rFonts w:hint="default"/>
        <w:b/>
        <w:sz w:val="20"/>
      </w:rPr>
    </w:lvl>
  </w:abstractNum>
  <w:abstractNum w:abstractNumId="43" w15:restartNumberingAfterBreak="0">
    <w:nsid w:val="6D8F5E90"/>
    <w:multiLevelType w:val="hybridMultilevel"/>
    <w:tmpl w:val="94BC91D4"/>
    <w:lvl w:ilvl="0" w:tplc="040C000D">
      <w:start w:val="1"/>
      <w:numFmt w:val="bullet"/>
      <w:lvlText w:val=""/>
      <w:lvlJc w:val="left"/>
      <w:pPr>
        <w:ind w:left="720" w:hanging="360"/>
      </w:pPr>
      <w:rPr>
        <w:rFonts w:ascii="Wingdings" w:hAnsi="Wingdings" w:hint="default"/>
      </w:rPr>
    </w:lvl>
    <w:lvl w:ilvl="1" w:tplc="F0941F9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F2E5F86"/>
    <w:multiLevelType w:val="hybridMultilevel"/>
    <w:tmpl w:val="BD5AD1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5"/>
  </w:num>
  <w:num w:numId="4">
    <w:abstractNumId w:val="26"/>
  </w:num>
  <w:num w:numId="5">
    <w:abstractNumId w:val="40"/>
  </w:num>
  <w:num w:numId="6">
    <w:abstractNumId w:val="18"/>
  </w:num>
  <w:num w:numId="7">
    <w:abstractNumId w:val="13"/>
  </w:num>
  <w:num w:numId="8">
    <w:abstractNumId w:val="15"/>
  </w:num>
  <w:num w:numId="9">
    <w:abstractNumId w:val="6"/>
  </w:num>
  <w:num w:numId="10">
    <w:abstractNumId w:val="12"/>
  </w:num>
  <w:num w:numId="11">
    <w:abstractNumId w:val="44"/>
  </w:num>
  <w:num w:numId="12">
    <w:abstractNumId w:val="27"/>
  </w:num>
  <w:num w:numId="13">
    <w:abstractNumId w:val="37"/>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3"/>
  </w:num>
  <w:num w:numId="19">
    <w:abstractNumId w:val="41"/>
  </w:num>
  <w:num w:numId="20">
    <w:abstractNumId w:val="38"/>
  </w:num>
  <w:num w:numId="21">
    <w:abstractNumId w:val="29"/>
  </w:num>
  <w:num w:numId="22">
    <w:abstractNumId w:val="30"/>
  </w:num>
  <w:num w:numId="23">
    <w:abstractNumId w:val="34"/>
  </w:num>
  <w:num w:numId="24">
    <w:abstractNumId w:val="42"/>
  </w:num>
  <w:num w:numId="25">
    <w:abstractNumId w:val="24"/>
  </w:num>
  <w:num w:numId="26">
    <w:abstractNumId w:val="22"/>
  </w:num>
  <w:num w:numId="27">
    <w:abstractNumId w:val="20"/>
  </w:num>
  <w:num w:numId="28">
    <w:abstractNumId w:val="35"/>
  </w:num>
  <w:num w:numId="29">
    <w:abstractNumId w:val="1"/>
  </w:num>
  <w:num w:numId="30">
    <w:abstractNumId w:val="32"/>
  </w:num>
  <w:num w:numId="31">
    <w:abstractNumId w:val="39"/>
  </w:num>
  <w:num w:numId="32">
    <w:abstractNumId w:val="25"/>
  </w:num>
  <w:num w:numId="33">
    <w:abstractNumId w:val="17"/>
  </w:num>
  <w:num w:numId="34">
    <w:abstractNumId w:val="8"/>
  </w:num>
  <w:num w:numId="35">
    <w:abstractNumId w:val="36"/>
  </w:num>
  <w:num w:numId="36">
    <w:abstractNumId w:val="23"/>
  </w:num>
  <w:num w:numId="37">
    <w:abstractNumId w:val="10"/>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4"/>
  </w:num>
  <w:num w:numId="41">
    <w:abstractNumId w:val="33"/>
  </w:num>
  <w:num w:numId="42">
    <w:abstractNumId w:val="31"/>
  </w:num>
  <w:num w:numId="43">
    <w:abstractNumId w:val="2"/>
  </w:num>
  <w:num w:numId="44">
    <w:abstractNumId w:val="16"/>
  </w:num>
  <w:num w:numId="45">
    <w:abstractNumId w:val="4"/>
  </w:num>
  <w:num w:numId="46">
    <w:abstractNumId w:val="19"/>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17331"/>
    <w:rsid w:val="00024DE6"/>
    <w:rsid w:val="00030F89"/>
    <w:rsid w:val="000365A3"/>
    <w:rsid w:val="00036750"/>
    <w:rsid w:val="000375A5"/>
    <w:rsid w:val="00037D0D"/>
    <w:rsid w:val="00040316"/>
    <w:rsid w:val="0004111E"/>
    <w:rsid w:val="000422AA"/>
    <w:rsid w:val="00046540"/>
    <w:rsid w:val="000468B3"/>
    <w:rsid w:val="00051219"/>
    <w:rsid w:val="00053AEE"/>
    <w:rsid w:val="0005692D"/>
    <w:rsid w:val="00057BD9"/>
    <w:rsid w:val="00062308"/>
    <w:rsid w:val="0006271C"/>
    <w:rsid w:val="00064E61"/>
    <w:rsid w:val="00071E95"/>
    <w:rsid w:val="00071EB8"/>
    <w:rsid w:val="000812B3"/>
    <w:rsid w:val="00083BEB"/>
    <w:rsid w:val="000847FA"/>
    <w:rsid w:val="00086925"/>
    <w:rsid w:val="00091D15"/>
    <w:rsid w:val="000A1552"/>
    <w:rsid w:val="000A36DB"/>
    <w:rsid w:val="000A6E01"/>
    <w:rsid w:val="000A7F1A"/>
    <w:rsid w:val="000B05E9"/>
    <w:rsid w:val="000B4AC0"/>
    <w:rsid w:val="000B5844"/>
    <w:rsid w:val="000C3279"/>
    <w:rsid w:val="000C544E"/>
    <w:rsid w:val="000C77E8"/>
    <w:rsid w:val="000D19A7"/>
    <w:rsid w:val="000D3791"/>
    <w:rsid w:val="000D4895"/>
    <w:rsid w:val="000D6031"/>
    <w:rsid w:val="000D78AB"/>
    <w:rsid w:val="000E336F"/>
    <w:rsid w:val="000E3E24"/>
    <w:rsid w:val="000E6A02"/>
    <w:rsid w:val="000E7DC0"/>
    <w:rsid w:val="000F07FC"/>
    <w:rsid w:val="000F3C33"/>
    <w:rsid w:val="000F5CB7"/>
    <w:rsid w:val="00102B28"/>
    <w:rsid w:val="001064F4"/>
    <w:rsid w:val="001138DC"/>
    <w:rsid w:val="00113BC3"/>
    <w:rsid w:val="001145FF"/>
    <w:rsid w:val="00120A1E"/>
    <w:rsid w:val="00123C15"/>
    <w:rsid w:val="001265A8"/>
    <w:rsid w:val="001343C1"/>
    <w:rsid w:val="001416D0"/>
    <w:rsid w:val="00143C6D"/>
    <w:rsid w:val="00145CC7"/>
    <w:rsid w:val="0014655A"/>
    <w:rsid w:val="001472BB"/>
    <w:rsid w:val="00150125"/>
    <w:rsid w:val="00150C2B"/>
    <w:rsid w:val="00152497"/>
    <w:rsid w:val="00160D27"/>
    <w:rsid w:val="001629CE"/>
    <w:rsid w:val="001653BB"/>
    <w:rsid w:val="00167538"/>
    <w:rsid w:val="00172113"/>
    <w:rsid w:val="001751FD"/>
    <w:rsid w:val="00177BB5"/>
    <w:rsid w:val="00181D99"/>
    <w:rsid w:val="001864A7"/>
    <w:rsid w:val="00186536"/>
    <w:rsid w:val="00197302"/>
    <w:rsid w:val="00197697"/>
    <w:rsid w:val="001A30A1"/>
    <w:rsid w:val="001A470A"/>
    <w:rsid w:val="001A5E85"/>
    <w:rsid w:val="001B59E6"/>
    <w:rsid w:val="001B7211"/>
    <w:rsid w:val="001C1E48"/>
    <w:rsid w:val="001C465D"/>
    <w:rsid w:val="001C554A"/>
    <w:rsid w:val="001D30FE"/>
    <w:rsid w:val="001D5F1D"/>
    <w:rsid w:val="001E0B1D"/>
    <w:rsid w:val="001E2C6C"/>
    <w:rsid w:val="001F753F"/>
    <w:rsid w:val="001F7CF0"/>
    <w:rsid w:val="00202408"/>
    <w:rsid w:val="0020413D"/>
    <w:rsid w:val="00205C22"/>
    <w:rsid w:val="0021357B"/>
    <w:rsid w:val="00216B9F"/>
    <w:rsid w:val="00220576"/>
    <w:rsid w:val="00220CD4"/>
    <w:rsid w:val="00231703"/>
    <w:rsid w:val="002338A0"/>
    <w:rsid w:val="002423F8"/>
    <w:rsid w:val="00245231"/>
    <w:rsid w:val="002466FA"/>
    <w:rsid w:val="00247C07"/>
    <w:rsid w:val="0025120E"/>
    <w:rsid w:val="00252845"/>
    <w:rsid w:val="00254B73"/>
    <w:rsid w:val="002635B2"/>
    <w:rsid w:val="00265D13"/>
    <w:rsid w:val="00266261"/>
    <w:rsid w:val="00267DC4"/>
    <w:rsid w:val="00277EB7"/>
    <w:rsid w:val="002815BA"/>
    <w:rsid w:val="0028246F"/>
    <w:rsid w:val="00282920"/>
    <w:rsid w:val="00282E57"/>
    <w:rsid w:val="00283BC6"/>
    <w:rsid w:val="0029198C"/>
    <w:rsid w:val="00293198"/>
    <w:rsid w:val="00296F3E"/>
    <w:rsid w:val="002A2E56"/>
    <w:rsid w:val="002B3C6B"/>
    <w:rsid w:val="002B4688"/>
    <w:rsid w:val="002B5EE5"/>
    <w:rsid w:val="002B60B8"/>
    <w:rsid w:val="002C012F"/>
    <w:rsid w:val="002C02B0"/>
    <w:rsid w:val="002E2F3A"/>
    <w:rsid w:val="002E3BF3"/>
    <w:rsid w:val="002E6B2A"/>
    <w:rsid w:val="002E6B76"/>
    <w:rsid w:val="002E74E3"/>
    <w:rsid w:val="002F01BB"/>
    <w:rsid w:val="002F0AC4"/>
    <w:rsid w:val="002F0BC1"/>
    <w:rsid w:val="002F2D24"/>
    <w:rsid w:val="002F30AC"/>
    <w:rsid w:val="002F72F2"/>
    <w:rsid w:val="00302A2F"/>
    <w:rsid w:val="00302DBF"/>
    <w:rsid w:val="00304998"/>
    <w:rsid w:val="00313424"/>
    <w:rsid w:val="003145AF"/>
    <w:rsid w:val="00316504"/>
    <w:rsid w:val="00320B04"/>
    <w:rsid w:val="00324E74"/>
    <w:rsid w:val="00333626"/>
    <w:rsid w:val="00336262"/>
    <w:rsid w:val="00340590"/>
    <w:rsid w:val="00343656"/>
    <w:rsid w:val="0034612E"/>
    <w:rsid w:val="003562B8"/>
    <w:rsid w:val="00361415"/>
    <w:rsid w:val="0036242A"/>
    <w:rsid w:val="003627DF"/>
    <w:rsid w:val="003652BF"/>
    <w:rsid w:val="00367B59"/>
    <w:rsid w:val="00370AC8"/>
    <w:rsid w:val="00372209"/>
    <w:rsid w:val="00382964"/>
    <w:rsid w:val="003839AB"/>
    <w:rsid w:val="00385188"/>
    <w:rsid w:val="00390B7C"/>
    <w:rsid w:val="00393692"/>
    <w:rsid w:val="00395012"/>
    <w:rsid w:val="003971B3"/>
    <w:rsid w:val="00397473"/>
    <w:rsid w:val="003A1E35"/>
    <w:rsid w:val="003A4222"/>
    <w:rsid w:val="003A7A5E"/>
    <w:rsid w:val="003B0BD9"/>
    <w:rsid w:val="003B114C"/>
    <w:rsid w:val="003D3C14"/>
    <w:rsid w:val="003D5814"/>
    <w:rsid w:val="003D5A35"/>
    <w:rsid w:val="003D632A"/>
    <w:rsid w:val="003D7F8C"/>
    <w:rsid w:val="003E28D0"/>
    <w:rsid w:val="003E7BCE"/>
    <w:rsid w:val="003F2A21"/>
    <w:rsid w:val="003F3600"/>
    <w:rsid w:val="003F3759"/>
    <w:rsid w:val="003F4E27"/>
    <w:rsid w:val="003F551A"/>
    <w:rsid w:val="003F7485"/>
    <w:rsid w:val="0040062D"/>
    <w:rsid w:val="00400E97"/>
    <w:rsid w:val="00404141"/>
    <w:rsid w:val="00405945"/>
    <w:rsid w:val="00407522"/>
    <w:rsid w:val="00414435"/>
    <w:rsid w:val="004145AB"/>
    <w:rsid w:val="0041596D"/>
    <w:rsid w:val="00417605"/>
    <w:rsid w:val="00425018"/>
    <w:rsid w:val="00427A80"/>
    <w:rsid w:val="00437133"/>
    <w:rsid w:val="004408C0"/>
    <w:rsid w:val="00444685"/>
    <w:rsid w:val="00444B80"/>
    <w:rsid w:val="00451727"/>
    <w:rsid w:val="004534A6"/>
    <w:rsid w:val="00453DB4"/>
    <w:rsid w:val="0045541B"/>
    <w:rsid w:val="004571DE"/>
    <w:rsid w:val="00460702"/>
    <w:rsid w:val="00465471"/>
    <w:rsid w:val="00471234"/>
    <w:rsid w:val="00472D15"/>
    <w:rsid w:val="00475091"/>
    <w:rsid w:val="004838CA"/>
    <w:rsid w:val="004846B0"/>
    <w:rsid w:val="0048681D"/>
    <w:rsid w:val="00490E78"/>
    <w:rsid w:val="0049259A"/>
    <w:rsid w:val="00493E35"/>
    <w:rsid w:val="004A06DB"/>
    <w:rsid w:val="004A5A6D"/>
    <w:rsid w:val="004A7832"/>
    <w:rsid w:val="004B2B5A"/>
    <w:rsid w:val="004B2F08"/>
    <w:rsid w:val="004B52FF"/>
    <w:rsid w:val="004C2021"/>
    <w:rsid w:val="004D7885"/>
    <w:rsid w:val="004D7A2F"/>
    <w:rsid w:val="004E1E1B"/>
    <w:rsid w:val="004E5FCC"/>
    <w:rsid w:val="004F0C2A"/>
    <w:rsid w:val="004F111B"/>
    <w:rsid w:val="004F65A8"/>
    <w:rsid w:val="004F688A"/>
    <w:rsid w:val="00503091"/>
    <w:rsid w:val="00511895"/>
    <w:rsid w:val="00515082"/>
    <w:rsid w:val="00517229"/>
    <w:rsid w:val="00522E64"/>
    <w:rsid w:val="00522FDB"/>
    <w:rsid w:val="00533ECA"/>
    <w:rsid w:val="0053485C"/>
    <w:rsid w:val="0053494C"/>
    <w:rsid w:val="005444A8"/>
    <w:rsid w:val="005518D4"/>
    <w:rsid w:val="00556C38"/>
    <w:rsid w:val="00557929"/>
    <w:rsid w:val="005579DE"/>
    <w:rsid w:val="00563452"/>
    <w:rsid w:val="00563AED"/>
    <w:rsid w:val="0057130E"/>
    <w:rsid w:val="00576279"/>
    <w:rsid w:val="00581995"/>
    <w:rsid w:val="00590E69"/>
    <w:rsid w:val="0059195B"/>
    <w:rsid w:val="00596100"/>
    <w:rsid w:val="00597268"/>
    <w:rsid w:val="00597735"/>
    <w:rsid w:val="00597772"/>
    <w:rsid w:val="00597C21"/>
    <w:rsid w:val="005A35EB"/>
    <w:rsid w:val="005A70B8"/>
    <w:rsid w:val="005B18E0"/>
    <w:rsid w:val="005B2881"/>
    <w:rsid w:val="005B3D71"/>
    <w:rsid w:val="005B4E03"/>
    <w:rsid w:val="005C1A77"/>
    <w:rsid w:val="005C2758"/>
    <w:rsid w:val="005C51C9"/>
    <w:rsid w:val="005C6DE4"/>
    <w:rsid w:val="005D34F8"/>
    <w:rsid w:val="005D3FC1"/>
    <w:rsid w:val="005D47EF"/>
    <w:rsid w:val="005E072E"/>
    <w:rsid w:val="005E224F"/>
    <w:rsid w:val="005E25E9"/>
    <w:rsid w:val="005E558F"/>
    <w:rsid w:val="005F5A09"/>
    <w:rsid w:val="00600526"/>
    <w:rsid w:val="00601487"/>
    <w:rsid w:val="00604E18"/>
    <w:rsid w:val="00610589"/>
    <w:rsid w:val="00612018"/>
    <w:rsid w:val="00613CE1"/>
    <w:rsid w:val="0061664C"/>
    <w:rsid w:val="00623334"/>
    <w:rsid w:val="006234ED"/>
    <w:rsid w:val="00624857"/>
    <w:rsid w:val="00626558"/>
    <w:rsid w:val="00630195"/>
    <w:rsid w:val="00630AF6"/>
    <w:rsid w:val="00630EA0"/>
    <w:rsid w:val="00633C26"/>
    <w:rsid w:val="00636A9B"/>
    <w:rsid w:val="00642325"/>
    <w:rsid w:val="006464B8"/>
    <w:rsid w:val="00646AEB"/>
    <w:rsid w:val="00647990"/>
    <w:rsid w:val="00653849"/>
    <w:rsid w:val="00655885"/>
    <w:rsid w:val="00655E05"/>
    <w:rsid w:val="00656F62"/>
    <w:rsid w:val="00657CF2"/>
    <w:rsid w:val="0066361D"/>
    <w:rsid w:val="006650B4"/>
    <w:rsid w:val="006801DF"/>
    <w:rsid w:val="006817EE"/>
    <w:rsid w:val="00692941"/>
    <w:rsid w:val="006946F3"/>
    <w:rsid w:val="00695E70"/>
    <w:rsid w:val="006A2635"/>
    <w:rsid w:val="006B5F4B"/>
    <w:rsid w:val="006B62CE"/>
    <w:rsid w:val="006B7219"/>
    <w:rsid w:val="006B7892"/>
    <w:rsid w:val="006C2DB4"/>
    <w:rsid w:val="006C3580"/>
    <w:rsid w:val="006C5E72"/>
    <w:rsid w:val="006E1B74"/>
    <w:rsid w:val="006F50EE"/>
    <w:rsid w:val="006F5945"/>
    <w:rsid w:val="006F7840"/>
    <w:rsid w:val="00700725"/>
    <w:rsid w:val="007049D1"/>
    <w:rsid w:val="0070541A"/>
    <w:rsid w:val="00705792"/>
    <w:rsid w:val="00712FD7"/>
    <w:rsid w:val="007161C2"/>
    <w:rsid w:val="007169C8"/>
    <w:rsid w:val="00720C6B"/>
    <w:rsid w:val="007211D5"/>
    <w:rsid w:val="00722B1B"/>
    <w:rsid w:val="00723DF6"/>
    <w:rsid w:val="0072571E"/>
    <w:rsid w:val="00730352"/>
    <w:rsid w:val="00731CEF"/>
    <w:rsid w:val="00735CD4"/>
    <w:rsid w:val="007421E0"/>
    <w:rsid w:val="0075277A"/>
    <w:rsid w:val="0075284E"/>
    <w:rsid w:val="007536DA"/>
    <w:rsid w:val="00754657"/>
    <w:rsid w:val="0075490C"/>
    <w:rsid w:val="007550EA"/>
    <w:rsid w:val="00756391"/>
    <w:rsid w:val="00757C5C"/>
    <w:rsid w:val="00762D8B"/>
    <w:rsid w:val="00770E23"/>
    <w:rsid w:val="00781092"/>
    <w:rsid w:val="00783675"/>
    <w:rsid w:val="00795D3D"/>
    <w:rsid w:val="00796E7D"/>
    <w:rsid w:val="00797E92"/>
    <w:rsid w:val="007A2C32"/>
    <w:rsid w:val="007A3506"/>
    <w:rsid w:val="007A63DF"/>
    <w:rsid w:val="007B322E"/>
    <w:rsid w:val="007B6137"/>
    <w:rsid w:val="007B661E"/>
    <w:rsid w:val="007C4461"/>
    <w:rsid w:val="007D1C19"/>
    <w:rsid w:val="007D59EC"/>
    <w:rsid w:val="007D5C50"/>
    <w:rsid w:val="007D6690"/>
    <w:rsid w:val="007E17F5"/>
    <w:rsid w:val="007F4A29"/>
    <w:rsid w:val="007F5C53"/>
    <w:rsid w:val="007F6FB1"/>
    <w:rsid w:val="00804774"/>
    <w:rsid w:val="008060B4"/>
    <w:rsid w:val="00821C3D"/>
    <w:rsid w:val="00822125"/>
    <w:rsid w:val="0082508A"/>
    <w:rsid w:val="008341F5"/>
    <w:rsid w:val="00844226"/>
    <w:rsid w:val="00845892"/>
    <w:rsid w:val="00845C1D"/>
    <w:rsid w:val="008512AE"/>
    <w:rsid w:val="008545BA"/>
    <w:rsid w:val="008562CC"/>
    <w:rsid w:val="00856601"/>
    <w:rsid w:val="008570D4"/>
    <w:rsid w:val="00857BDD"/>
    <w:rsid w:val="00862D17"/>
    <w:rsid w:val="008637F8"/>
    <w:rsid w:val="0086680A"/>
    <w:rsid w:val="008710F8"/>
    <w:rsid w:val="00885D74"/>
    <w:rsid w:val="008955C8"/>
    <w:rsid w:val="008A6DA2"/>
    <w:rsid w:val="008A7180"/>
    <w:rsid w:val="008B1165"/>
    <w:rsid w:val="008B6F8F"/>
    <w:rsid w:val="008C30A7"/>
    <w:rsid w:val="008C7B51"/>
    <w:rsid w:val="008D2A11"/>
    <w:rsid w:val="008E0C2F"/>
    <w:rsid w:val="008E0DB1"/>
    <w:rsid w:val="008E40E3"/>
    <w:rsid w:val="008E5022"/>
    <w:rsid w:val="008E61E4"/>
    <w:rsid w:val="008F5FCE"/>
    <w:rsid w:val="0090075A"/>
    <w:rsid w:val="009065BD"/>
    <w:rsid w:val="00910B0D"/>
    <w:rsid w:val="00916D5F"/>
    <w:rsid w:val="00927482"/>
    <w:rsid w:val="00932040"/>
    <w:rsid w:val="00934FF1"/>
    <w:rsid w:val="00945B30"/>
    <w:rsid w:val="009469F3"/>
    <w:rsid w:val="00950233"/>
    <w:rsid w:val="00951ED1"/>
    <w:rsid w:val="009521A5"/>
    <w:rsid w:val="00956625"/>
    <w:rsid w:val="0096342F"/>
    <w:rsid w:val="00965BA4"/>
    <w:rsid w:val="00967E45"/>
    <w:rsid w:val="009716B8"/>
    <w:rsid w:val="00972ACB"/>
    <w:rsid w:val="0098318A"/>
    <w:rsid w:val="00997696"/>
    <w:rsid w:val="009B2BF4"/>
    <w:rsid w:val="009B7D78"/>
    <w:rsid w:val="009C1379"/>
    <w:rsid w:val="009D4345"/>
    <w:rsid w:val="009D4580"/>
    <w:rsid w:val="009D5796"/>
    <w:rsid w:val="009D5EF2"/>
    <w:rsid w:val="009E14E2"/>
    <w:rsid w:val="009E3A14"/>
    <w:rsid w:val="009E427B"/>
    <w:rsid w:val="009E4FBC"/>
    <w:rsid w:val="009E7C2D"/>
    <w:rsid w:val="00A06767"/>
    <w:rsid w:val="00A12950"/>
    <w:rsid w:val="00A12AE7"/>
    <w:rsid w:val="00A22BFC"/>
    <w:rsid w:val="00A236C6"/>
    <w:rsid w:val="00A26B48"/>
    <w:rsid w:val="00A35A52"/>
    <w:rsid w:val="00A4270F"/>
    <w:rsid w:val="00A42D10"/>
    <w:rsid w:val="00A4305A"/>
    <w:rsid w:val="00A430B3"/>
    <w:rsid w:val="00A43846"/>
    <w:rsid w:val="00A447BE"/>
    <w:rsid w:val="00A4675F"/>
    <w:rsid w:val="00A47883"/>
    <w:rsid w:val="00A47BB7"/>
    <w:rsid w:val="00A47FE2"/>
    <w:rsid w:val="00A508AF"/>
    <w:rsid w:val="00A52A10"/>
    <w:rsid w:val="00A57430"/>
    <w:rsid w:val="00A64E20"/>
    <w:rsid w:val="00A66076"/>
    <w:rsid w:val="00A67DD5"/>
    <w:rsid w:val="00A72035"/>
    <w:rsid w:val="00A73E02"/>
    <w:rsid w:val="00A80C8B"/>
    <w:rsid w:val="00A81919"/>
    <w:rsid w:val="00A81BF1"/>
    <w:rsid w:val="00A8362D"/>
    <w:rsid w:val="00A83B04"/>
    <w:rsid w:val="00A86AFC"/>
    <w:rsid w:val="00A86E6F"/>
    <w:rsid w:val="00A92766"/>
    <w:rsid w:val="00A95AE9"/>
    <w:rsid w:val="00AA0AC9"/>
    <w:rsid w:val="00AA2BC3"/>
    <w:rsid w:val="00AA64D3"/>
    <w:rsid w:val="00AA6D5F"/>
    <w:rsid w:val="00AB2DCD"/>
    <w:rsid w:val="00AB5CA5"/>
    <w:rsid w:val="00AC05E7"/>
    <w:rsid w:val="00AC1FF5"/>
    <w:rsid w:val="00AC3184"/>
    <w:rsid w:val="00AC4DAA"/>
    <w:rsid w:val="00AD2324"/>
    <w:rsid w:val="00AD60F7"/>
    <w:rsid w:val="00AD7975"/>
    <w:rsid w:val="00AE49B0"/>
    <w:rsid w:val="00AE6C83"/>
    <w:rsid w:val="00AE7374"/>
    <w:rsid w:val="00AF37B9"/>
    <w:rsid w:val="00AF3BC9"/>
    <w:rsid w:val="00AF538D"/>
    <w:rsid w:val="00B003D6"/>
    <w:rsid w:val="00B05C5E"/>
    <w:rsid w:val="00B06EF2"/>
    <w:rsid w:val="00B10EA8"/>
    <w:rsid w:val="00B17FDA"/>
    <w:rsid w:val="00B20846"/>
    <w:rsid w:val="00B209F5"/>
    <w:rsid w:val="00B23497"/>
    <w:rsid w:val="00B3024C"/>
    <w:rsid w:val="00B35243"/>
    <w:rsid w:val="00B3747B"/>
    <w:rsid w:val="00B42975"/>
    <w:rsid w:val="00B47142"/>
    <w:rsid w:val="00B52617"/>
    <w:rsid w:val="00B60CD8"/>
    <w:rsid w:val="00B659D5"/>
    <w:rsid w:val="00B67223"/>
    <w:rsid w:val="00B71487"/>
    <w:rsid w:val="00B73E12"/>
    <w:rsid w:val="00B8279B"/>
    <w:rsid w:val="00B852FE"/>
    <w:rsid w:val="00B85469"/>
    <w:rsid w:val="00B944FE"/>
    <w:rsid w:val="00BA1BD8"/>
    <w:rsid w:val="00BA5CD5"/>
    <w:rsid w:val="00BB1E09"/>
    <w:rsid w:val="00BB41E7"/>
    <w:rsid w:val="00BC64DF"/>
    <w:rsid w:val="00BC70D3"/>
    <w:rsid w:val="00BC747F"/>
    <w:rsid w:val="00BD0875"/>
    <w:rsid w:val="00BD6644"/>
    <w:rsid w:val="00BD773C"/>
    <w:rsid w:val="00BE0057"/>
    <w:rsid w:val="00BE6230"/>
    <w:rsid w:val="00BE6C2C"/>
    <w:rsid w:val="00BF1BB9"/>
    <w:rsid w:val="00BF3EDF"/>
    <w:rsid w:val="00BF70A2"/>
    <w:rsid w:val="00BF7D07"/>
    <w:rsid w:val="00C02C2B"/>
    <w:rsid w:val="00C16AFB"/>
    <w:rsid w:val="00C20EF4"/>
    <w:rsid w:val="00C219D0"/>
    <w:rsid w:val="00C22526"/>
    <w:rsid w:val="00C239CB"/>
    <w:rsid w:val="00C27B39"/>
    <w:rsid w:val="00C3283C"/>
    <w:rsid w:val="00C40897"/>
    <w:rsid w:val="00C447E6"/>
    <w:rsid w:val="00C4667F"/>
    <w:rsid w:val="00C467F5"/>
    <w:rsid w:val="00C47DB3"/>
    <w:rsid w:val="00C51D9F"/>
    <w:rsid w:val="00C53117"/>
    <w:rsid w:val="00C55B53"/>
    <w:rsid w:val="00C55F50"/>
    <w:rsid w:val="00C56F84"/>
    <w:rsid w:val="00C601FD"/>
    <w:rsid w:val="00C61FB1"/>
    <w:rsid w:val="00C62188"/>
    <w:rsid w:val="00C6414D"/>
    <w:rsid w:val="00C6529D"/>
    <w:rsid w:val="00C65D5F"/>
    <w:rsid w:val="00C749D2"/>
    <w:rsid w:val="00C75196"/>
    <w:rsid w:val="00C80715"/>
    <w:rsid w:val="00C8748D"/>
    <w:rsid w:val="00C917A3"/>
    <w:rsid w:val="00C93404"/>
    <w:rsid w:val="00C95FCA"/>
    <w:rsid w:val="00CA22C2"/>
    <w:rsid w:val="00CA4BCE"/>
    <w:rsid w:val="00CA5D80"/>
    <w:rsid w:val="00CA69D0"/>
    <w:rsid w:val="00CA7382"/>
    <w:rsid w:val="00CC1528"/>
    <w:rsid w:val="00CC15C4"/>
    <w:rsid w:val="00CC2410"/>
    <w:rsid w:val="00CC34C9"/>
    <w:rsid w:val="00CD1670"/>
    <w:rsid w:val="00CE0FAF"/>
    <w:rsid w:val="00CF0859"/>
    <w:rsid w:val="00CF2095"/>
    <w:rsid w:val="00CF3A2E"/>
    <w:rsid w:val="00CF4001"/>
    <w:rsid w:val="00CF4095"/>
    <w:rsid w:val="00CF4BA8"/>
    <w:rsid w:val="00D0070B"/>
    <w:rsid w:val="00D02846"/>
    <w:rsid w:val="00D03EED"/>
    <w:rsid w:val="00D053DC"/>
    <w:rsid w:val="00D07FBA"/>
    <w:rsid w:val="00D10777"/>
    <w:rsid w:val="00D179F8"/>
    <w:rsid w:val="00D20DDB"/>
    <w:rsid w:val="00D21241"/>
    <w:rsid w:val="00D222B5"/>
    <w:rsid w:val="00D337D0"/>
    <w:rsid w:val="00D36E66"/>
    <w:rsid w:val="00D42AD7"/>
    <w:rsid w:val="00D44019"/>
    <w:rsid w:val="00D442DE"/>
    <w:rsid w:val="00D44F3B"/>
    <w:rsid w:val="00D46D1C"/>
    <w:rsid w:val="00D53F8F"/>
    <w:rsid w:val="00D554AA"/>
    <w:rsid w:val="00D651AD"/>
    <w:rsid w:val="00D65207"/>
    <w:rsid w:val="00D6561E"/>
    <w:rsid w:val="00D65920"/>
    <w:rsid w:val="00D66B57"/>
    <w:rsid w:val="00D730CA"/>
    <w:rsid w:val="00D73105"/>
    <w:rsid w:val="00D74AD9"/>
    <w:rsid w:val="00D815B9"/>
    <w:rsid w:val="00D81797"/>
    <w:rsid w:val="00D818BD"/>
    <w:rsid w:val="00D8398E"/>
    <w:rsid w:val="00D859A1"/>
    <w:rsid w:val="00D93949"/>
    <w:rsid w:val="00D956C7"/>
    <w:rsid w:val="00D9600B"/>
    <w:rsid w:val="00DA063C"/>
    <w:rsid w:val="00DA0C51"/>
    <w:rsid w:val="00DA1D1D"/>
    <w:rsid w:val="00DB3240"/>
    <w:rsid w:val="00DB700E"/>
    <w:rsid w:val="00DC1355"/>
    <w:rsid w:val="00DC2DAD"/>
    <w:rsid w:val="00DC6085"/>
    <w:rsid w:val="00DC6086"/>
    <w:rsid w:val="00DC77A4"/>
    <w:rsid w:val="00DE3F08"/>
    <w:rsid w:val="00DE541C"/>
    <w:rsid w:val="00DF3337"/>
    <w:rsid w:val="00E00651"/>
    <w:rsid w:val="00E0491E"/>
    <w:rsid w:val="00E13C17"/>
    <w:rsid w:val="00E16DA5"/>
    <w:rsid w:val="00E21140"/>
    <w:rsid w:val="00E26ABE"/>
    <w:rsid w:val="00E276F9"/>
    <w:rsid w:val="00E27DC7"/>
    <w:rsid w:val="00E34E1B"/>
    <w:rsid w:val="00E37191"/>
    <w:rsid w:val="00E378C8"/>
    <w:rsid w:val="00E408EA"/>
    <w:rsid w:val="00E41D25"/>
    <w:rsid w:val="00E424C9"/>
    <w:rsid w:val="00E43421"/>
    <w:rsid w:val="00E51F1C"/>
    <w:rsid w:val="00E539AF"/>
    <w:rsid w:val="00E54562"/>
    <w:rsid w:val="00E54E71"/>
    <w:rsid w:val="00E57B0D"/>
    <w:rsid w:val="00E60166"/>
    <w:rsid w:val="00E63A2D"/>
    <w:rsid w:val="00E6750C"/>
    <w:rsid w:val="00E7337C"/>
    <w:rsid w:val="00E82846"/>
    <w:rsid w:val="00E82FD1"/>
    <w:rsid w:val="00EA2A08"/>
    <w:rsid w:val="00EA5241"/>
    <w:rsid w:val="00EA7886"/>
    <w:rsid w:val="00EB062C"/>
    <w:rsid w:val="00EB3654"/>
    <w:rsid w:val="00EB54E2"/>
    <w:rsid w:val="00EB614B"/>
    <w:rsid w:val="00EC376F"/>
    <w:rsid w:val="00EC3E32"/>
    <w:rsid w:val="00EC66F7"/>
    <w:rsid w:val="00EC693B"/>
    <w:rsid w:val="00ED3CF6"/>
    <w:rsid w:val="00ED3F2A"/>
    <w:rsid w:val="00ED44AB"/>
    <w:rsid w:val="00ED61A1"/>
    <w:rsid w:val="00EE0C56"/>
    <w:rsid w:val="00EE31D0"/>
    <w:rsid w:val="00EE3B81"/>
    <w:rsid w:val="00EE3F17"/>
    <w:rsid w:val="00EE5A20"/>
    <w:rsid w:val="00EE5D11"/>
    <w:rsid w:val="00F20BA2"/>
    <w:rsid w:val="00F20D5D"/>
    <w:rsid w:val="00F21843"/>
    <w:rsid w:val="00F26B6E"/>
    <w:rsid w:val="00F2736E"/>
    <w:rsid w:val="00F27AE6"/>
    <w:rsid w:val="00F31897"/>
    <w:rsid w:val="00F373F2"/>
    <w:rsid w:val="00F40CE0"/>
    <w:rsid w:val="00F4148F"/>
    <w:rsid w:val="00F44214"/>
    <w:rsid w:val="00F4622C"/>
    <w:rsid w:val="00F476D1"/>
    <w:rsid w:val="00F47762"/>
    <w:rsid w:val="00F509B3"/>
    <w:rsid w:val="00F52847"/>
    <w:rsid w:val="00F54ED1"/>
    <w:rsid w:val="00F570EF"/>
    <w:rsid w:val="00F61E36"/>
    <w:rsid w:val="00F61E9A"/>
    <w:rsid w:val="00F649EE"/>
    <w:rsid w:val="00F64E62"/>
    <w:rsid w:val="00F663F4"/>
    <w:rsid w:val="00F74E90"/>
    <w:rsid w:val="00F76334"/>
    <w:rsid w:val="00F87751"/>
    <w:rsid w:val="00F87A59"/>
    <w:rsid w:val="00F96DCE"/>
    <w:rsid w:val="00F974E2"/>
    <w:rsid w:val="00FA5B54"/>
    <w:rsid w:val="00FC2CC8"/>
    <w:rsid w:val="00FC3AB4"/>
    <w:rsid w:val="00FC42D6"/>
    <w:rsid w:val="00FC72EF"/>
    <w:rsid w:val="00FD1982"/>
    <w:rsid w:val="00FD3D23"/>
    <w:rsid w:val="00FD3F86"/>
    <w:rsid w:val="00FD6560"/>
    <w:rsid w:val="00FD7234"/>
    <w:rsid w:val="00FD7612"/>
    <w:rsid w:val="00FD76C0"/>
    <w:rsid w:val="00FE0AFD"/>
    <w:rsid w:val="00FE7E23"/>
    <w:rsid w:val="00FF246C"/>
    <w:rsid w:val="00FF4308"/>
    <w:rsid w:val="00FF7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2E7732"/>
  <w15:docId w15:val="{24AE649F-726A-4B2F-9D4D-4DC5F76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0C544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C544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0C544E"/>
    <w:pPr>
      <w:keepNext/>
      <w:keepLines/>
      <w:spacing w:before="200"/>
      <w:outlineLvl w:val="2"/>
    </w:pPr>
    <w:rPr>
      <w:rFonts w:ascii="Cambria" w:hAnsi="Cambria"/>
      <w:b/>
      <w:bCs/>
      <w:color w:val="4F81BD"/>
      <w:sz w:val="24"/>
      <w:szCs w:val="24"/>
    </w:rPr>
  </w:style>
  <w:style w:type="paragraph" w:styleId="Titre4">
    <w:name w:val="heading 4"/>
    <w:basedOn w:val="Normal"/>
    <w:next w:val="Normal"/>
    <w:link w:val="Titre4Car"/>
    <w:uiPriority w:val="9"/>
    <w:unhideWhenUsed/>
    <w:qFormat/>
    <w:rsid w:val="000C544E"/>
    <w:pPr>
      <w:keepNext/>
      <w:keepLines/>
      <w:spacing w:before="200"/>
      <w:outlineLvl w:val="3"/>
    </w:pPr>
    <w:rPr>
      <w:rFonts w:ascii="Cambria" w:hAnsi="Cambria"/>
      <w:b/>
      <w:bCs/>
      <w:i/>
      <w:iCs/>
      <w:color w:val="4F81BD"/>
      <w:sz w:val="24"/>
      <w:szCs w:val="24"/>
    </w:rPr>
  </w:style>
  <w:style w:type="paragraph" w:styleId="Titre6">
    <w:name w:val="heading 6"/>
    <w:basedOn w:val="Normal"/>
    <w:next w:val="Normal"/>
    <w:link w:val="Titre6Car"/>
    <w:qFormat/>
    <w:rsid w:val="000C544E"/>
    <w:pPr>
      <w:spacing w:before="240" w:after="60"/>
      <w:outlineLvl w:val="5"/>
    </w:pPr>
    <w:rPr>
      <w:b/>
      <w:bCs/>
      <w:sz w:val="22"/>
      <w:szCs w:val="22"/>
    </w:rPr>
  </w:style>
  <w:style w:type="paragraph" w:styleId="Titre7">
    <w:name w:val="heading 7"/>
    <w:basedOn w:val="Normal"/>
    <w:next w:val="Normal"/>
    <w:link w:val="Titre7Car"/>
    <w:qFormat/>
    <w:rsid w:val="000C544E"/>
    <w:pPr>
      <w:spacing w:before="240" w:after="60"/>
      <w:outlineLvl w:val="6"/>
    </w:pPr>
    <w:rPr>
      <w:sz w:val="24"/>
      <w:szCs w:val="24"/>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rsid w:val="00145CC7"/>
    <w:pPr>
      <w:tabs>
        <w:tab w:val="center" w:pos="4320"/>
        <w:tab w:val="right" w:pos="8640"/>
      </w:tabs>
    </w:pPr>
  </w:style>
  <w:style w:type="character" w:customStyle="1" w:styleId="PieddepageCar">
    <w:name w:val="Pied de page Car"/>
    <w:basedOn w:val="Policepardfaut"/>
    <w:link w:val="Pieddepage"/>
    <w:uiPriority w:val="99"/>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nhideWhenUsed/>
    <w:rsid w:val="00145CC7"/>
    <w:pPr>
      <w:snapToGrid w:val="0"/>
      <w:ind w:left="360"/>
    </w:pPr>
    <w:rPr>
      <w:sz w:val="24"/>
    </w:rPr>
  </w:style>
  <w:style w:type="character" w:customStyle="1" w:styleId="RetraitcorpsdetexteCar">
    <w:name w:val="Retrait corps de texte Car"/>
    <w:basedOn w:val="Policepardfaut"/>
    <w:link w:val="Retraitcorpsdetexte"/>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paragraph" w:styleId="En-tte">
    <w:name w:val="header"/>
    <w:basedOn w:val="Normal"/>
    <w:link w:val="En-tteCar"/>
    <w:uiPriority w:val="99"/>
    <w:unhideWhenUsed/>
    <w:rsid w:val="00293198"/>
    <w:pPr>
      <w:tabs>
        <w:tab w:val="center" w:pos="4536"/>
        <w:tab w:val="right" w:pos="9072"/>
      </w:tabs>
    </w:pPr>
  </w:style>
  <w:style w:type="character" w:customStyle="1" w:styleId="En-tteCar">
    <w:name w:val="En-tête Car"/>
    <w:basedOn w:val="Policepardfaut"/>
    <w:link w:val="En-tte"/>
    <w:uiPriority w:val="99"/>
    <w:rsid w:val="00293198"/>
    <w:rPr>
      <w:rFonts w:eastAsia="Times New Roman"/>
      <w:sz w:val="20"/>
      <w:szCs w:val="20"/>
      <w:lang w:val="en-US"/>
    </w:rPr>
  </w:style>
  <w:style w:type="paragraph" w:customStyle="1" w:styleId="Default">
    <w:name w:val="Default"/>
    <w:rsid w:val="005E224F"/>
    <w:pPr>
      <w:autoSpaceDE w:val="0"/>
      <w:autoSpaceDN w:val="0"/>
      <w:adjustRightInd w:val="0"/>
      <w:spacing w:line="240" w:lineRule="auto"/>
      <w:jc w:val="left"/>
    </w:pPr>
    <w:rPr>
      <w:rFonts w:eastAsia="Calibri"/>
      <w:color w:val="000000"/>
      <w:sz w:val="24"/>
      <w:szCs w:val="24"/>
      <w:lang w:val="en-PH"/>
    </w:rPr>
  </w:style>
  <w:style w:type="character" w:customStyle="1" w:styleId="Titre1Car">
    <w:name w:val="Titre 1 Car"/>
    <w:basedOn w:val="Policepardfaut"/>
    <w:link w:val="Titre1"/>
    <w:rsid w:val="000C544E"/>
    <w:rPr>
      <w:rFonts w:ascii="Arial" w:eastAsia="Times New Roman" w:hAnsi="Arial" w:cs="Arial"/>
      <w:b/>
      <w:bCs/>
      <w:kern w:val="32"/>
      <w:sz w:val="32"/>
      <w:szCs w:val="32"/>
      <w:lang w:val="en-US"/>
    </w:rPr>
  </w:style>
  <w:style w:type="character" w:customStyle="1" w:styleId="Titre2Car">
    <w:name w:val="Titre 2 Car"/>
    <w:basedOn w:val="Policepardfaut"/>
    <w:link w:val="Titre2"/>
    <w:rsid w:val="000C544E"/>
    <w:rPr>
      <w:rFonts w:ascii="Arial" w:eastAsia="Times New Roman" w:hAnsi="Arial" w:cs="Arial"/>
      <w:b/>
      <w:bCs/>
      <w:i/>
      <w:iCs/>
      <w:sz w:val="28"/>
      <w:szCs w:val="28"/>
      <w:lang w:val="en-US"/>
    </w:rPr>
  </w:style>
  <w:style w:type="character" w:customStyle="1" w:styleId="Titre3Car">
    <w:name w:val="Titre 3 Car"/>
    <w:basedOn w:val="Policepardfaut"/>
    <w:link w:val="Titre3"/>
    <w:uiPriority w:val="9"/>
    <w:rsid w:val="000C544E"/>
    <w:rPr>
      <w:rFonts w:ascii="Cambria" w:eastAsia="Times New Roman" w:hAnsi="Cambria"/>
      <w:b/>
      <w:bCs/>
      <w:color w:val="4F81BD"/>
      <w:sz w:val="24"/>
      <w:szCs w:val="24"/>
      <w:lang w:val="en-US"/>
    </w:rPr>
  </w:style>
  <w:style w:type="character" w:customStyle="1" w:styleId="Titre4Car">
    <w:name w:val="Titre 4 Car"/>
    <w:basedOn w:val="Policepardfaut"/>
    <w:link w:val="Titre4"/>
    <w:uiPriority w:val="9"/>
    <w:rsid w:val="000C544E"/>
    <w:rPr>
      <w:rFonts w:ascii="Cambria" w:eastAsia="Times New Roman" w:hAnsi="Cambria"/>
      <w:b/>
      <w:bCs/>
      <w:i/>
      <w:iCs/>
      <w:color w:val="4F81BD"/>
      <w:sz w:val="24"/>
      <w:szCs w:val="24"/>
      <w:lang w:val="en-US"/>
    </w:rPr>
  </w:style>
  <w:style w:type="character" w:customStyle="1" w:styleId="Titre6Car">
    <w:name w:val="Titre 6 Car"/>
    <w:basedOn w:val="Policepardfaut"/>
    <w:link w:val="Titre6"/>
    <w:rsid w:val="000C544E"/>
    <w:rPr>
      <w:rFonts w:eastAsia="Times New Roman"/>
      <w:b/>
      <w:bCs/>
      <w:lang w:val="en-US"/>
    </w:rPr>
  </w:style>
  <w:style w:type="character" w:customStyle="1" w:styleId="Titre7Car">
    <w:name w:val="Titre 7 Car"/>
    <w:basedOn w:val="Policepardfaut"/>
    <w:link w:val="Titre7"/>
    <w:rsid w:val="000C544E"/>
    <w:rPr>
      <w:rFonts w:eastAsia="Times New Roman"/>
      <w:sz w:val="24"/>
      <w:szCs w:val="24"/>
      <w:lang w:val="en-US"/>
    </w:rPr>
  </w:style>
  <w:style w:type="paragraph" w:styleId="Corpsdetexte">
    <w:name w:val="Body Text"/>
    <w:basedOn w:val="Normal"/>
    <w:link w:val="CorpsdetexteCar"/>
    <w:rsid w:val="000C544E"/>
    <w:pPr>
      <w:spacing w:after="120"/>
    </w:pPr>
    <w:rPr>
      <w:sz w:val="24"/>
      <w:szCs w:val="24"/>
    </w:rPr>
  </w:style>
  <w:style w:type="character" w:customStyle="1" w:styleId="CorpsdetexteCar">
    <w:name w:val="Corps de texte Car"/>
    <w:basedOn w:val="Policepardfaut"/>
    <w:link w:val="Corpsdetexte"/>
    <w:rsid w:val="000C544E"/>
    <w:rPr>
      <w:rFonts w:eastAsia="Times New Roman"/>
      <w:sz w:val="24"/>
      <w:szCs w:val="24"/>
      <w:lang w:val="en-US"/>
    </w:rPr>
  </w:style>
  <w:style w:type="paragraph" w:styleId="Retraitcorpsdetexte3">
    <w:name w:val="Body Text Indent 3"/>
    <w:basedOn w:val="Normal"/>
    <w:link w:val="Retraitcorpsdetexte3Car"/>
    <w:uiPriority w:val="99"/>
    <w:unhideWhenUsed/>
    <w:rsid w:val="000C544E"/>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C544E"/>
    <w:rPr>
      <w:rFonts w:eastAsia="Times New Roman"/>
      <w:sz w:val="16"/>
      <w:szCs w:val="16"/>
      <w:lang w:val="en-US"/>
    </w:rPr>
  </w:style>
  <w:style w:type="paragraph" w:styleId="TM3">
    <w:name w:val="toc 3"/>
    <w:basedOn w:val="Normal"/>
    <w:next w:val="Normal"/>
    <w:autoRedefine/>
    <w:uiPriority w:val="39"/>
    <w:qFormat/>
    <w:rsid w:val="005E558F"/>
    <w:pPr>
      <w:widowControl w:val="0"/>
      <w:tabs>
        <w:tab w:val="left" w:pos="9810"/>
      </w:tabs>
      <w:overflowPunct w:val="0"/>
      <w:adjustRightInd w:val="0"/>
      <w:ind w:left="360"/>
    </w:pPr>
    <w:rPr>
      <w:rFonts w:eastAsiaTheme="minorEastAsia"/>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7293">
      <w:bodyDiv w:val="1"/>
      <w:marLeft w:val="0"/>
      <w:marRight w:val="0"/>
      <w:marTop w:val="0"/>
      <w:marBottom w:val="0"/>
      <w:divBdr>
        <w:top w:val="none" w:sz="0" w:space="0" w:color="auto"/>
        <w:left w:val="none" w:sz="0" w:space="0" w:color="auto"/>
        <w:bottom w:val="none" w:sz="0" w:space="0" w:color="auto"/>
        <w:right w:val="none" w:sz="0" w:space="0" w:color="auto"/>
      </w:divBdr>
    </w:div>
    <w:div w:id="736709375">
      <w:bodyDiv w:val="1"/>
      <w:marLeft w:val="0"/>
      <w:marRight w:val="0"/>
      <w:marTop w:val="0"/>
      <w:marBottom w:val="0"/>
      <w:divBdr>
        <w:top w:val="none" w:sz="0" w:space="0" w:color="auto"/>
        <w:left w:val="none" w:sz="0" w:space="0" w:color="auto"/>
        <w:bottom w:val="none" w:sz="0" w:space="0" w:color="auto"/>
        <w:right w:val="none" w:sz="0" w:space="0" w:color="auto"/>
      </w:divBdr>
    </w:div>
    <w:div w:id="865754359">
      <w:bodyDiv w:val="1"/>
      <w:marLeft w:val="0"/>
      <w:marRight w:val="0"/>
      <w:marTop w:val="0"/>
      <w:marBottom w:val="0"/>
      <w:divBdr>
        <w:top w:val="none" w:sz="0" w:space="0" w:color="auto"/>
        <w:left w:val="none" w:sz="0" w:space="0" w:color="auto"/>
        <w:bottom w:val="none" w:sz="0" w:space="0" w:color="auto"/>
        <w:right w:val="none" w:sz="0" w:space="0" w:color="auto"/>
      </w:divBdr>
    </w:div>
    <w:div w:id="1609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ht@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ht@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4.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22</Pages>
  <Words>6726</Words>
  <Characters>36994</Characters>
  <Application>Microsoft Office Word</Application>
  <DocSecurity>0</DocSecurity>
  <Lines>308</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RFQ-OCHA-054-16</vt:lpstr>
      <vt:lpstr/>
    </vt:vector>
  </TitlesOfParts>
  <Company>Microsoft</Company>
  <LinksUpToDate>false</LinksUpToDate>
  <CharactersWithSpaces>43633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RFQ-OCHA-054-16</dc:title>
  <dc:creator>Tobie</dc:creator>
  <cp:lastModifiedBy>Tobie Djokoto</cp:lastModifiedBy>
  <cp:revision>19</cp:revision>
  <cp:lastPrinted>2017-04-11T18:13:00Z</cp:lastPrinted>
  <dcterms:created xsi:type="dcterms:W3CDTF">2017-03-20T09:47:00Z</dcterms:created>
  <dcterms:modified xsi:type="dcterms:W3CDTF">2017-04-11T19:39:00Z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