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50D48" w14:textId="77777777" w:rsidR="002B425D" w:rsidRPr="009F2FC2" w:rsidRDefault="005D3D46" w:rsidP="00002F7A">
      <w:pPr>
        <w:jc w:val="center"/>
        <w:rPr>
          <w:b/>
          <w:sz w:val="32"/>
          <w:szCs w:val="32"/>
        </w:rPr>
      </w:pPr>
      <w:r>
        <w:rPr>
          <w:b/>
          <w:noProof/>
          <w:lang w:val="en-GB" w:eastAsia="en-GB"/>
        </w:rPr>
        <w:drawing>
          <wp:anchor distT="0" distB="0" distL="114300" distR="114300" simplePos="0" relativeHeight="251658240" behindDoc="0" locked="0" layoutInCell="1" allowOverlap="1" wp14:anchorId="28350EBB" wp14:editId="28350EBC">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szCs w:val="22"/>
          <w:lang w:val="en-GB"/>
        </w:rPr>
        <w:br w:type="textWrapping" w:clear="all"/>
      </w:r>
      <w:r w:rsidR="00EB486B" w:rsidRPr="00E933A8">
        <w:rPr>
          <w:rFonts w:ascii="Calibri" w:hAnsi="Calibri" w:cs="Calibri"/>
          <w:b/>
          <w:sz w:val="28"/>
          <w:szCs w:val="28"/>
        </w:rPr>
        <w:t>REQUEST FOR QUOTATION (RFQ)</w:t>
      </w:r>
    </w:p>
    <w:p w14:paraId="28350D49" w14:textId="77777777" w:rsidR="00EB486B" w:rsidRPr="00E933A8"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487"/>
      </w:tblGrid>
      <w:tr w:rsidR="002B425D" w:rsidRPr="00E933A8" w14:paraId="28350D4D" w14:textId="77777777" w:rsidTr="00DF6E53">
        <w:trPr>
          <w:cantSplit/>
        </w:trPr>
        <w:tc>
          <w:tcPr>
            <w:tcW w:w="5400" w:type="dxa"/>
            <w:vMerge w:val="restart"/>
          </w:tcPr>
          <w:p w14:paraId="28350D4A" w14:textId="77777777" w:rsidR="00CC1DF2" w:rsidRPr="004D5E6F" w:rsidRDefault="004D5E6F" w:rsidP="00CC1DF2">
            <w:pPr>
              <w:jc w:val="center"/>
              <w:rPr>
                <w:rFonts w:ascii="Calibri" w:hAnsi="Calibri" w:cs="Calibri"/>
                <w:sz w:val="22"/>
                <w:szCs w:val="22"/>
                <w:lang w:val="pl-PL"/>
              </w:rPr>
            </w:pPr>
            <w:r w:rsidRPr="004D5E6F">
              <w:rPr>
                <w:rFonts w:ascii="Calibri" w:hAnsi="Calibri" w:cs="Calibri"/>
                <w:sz w:val="22"/>
                <w:szCs w:val="22"/>
                <w:lang w:val="pl-PL"/>
              </w:rPr>
              <w:t>UNDP BIH</w:t>
            </w:r>
          </w:p>
          <w:p w14:paraId="28350D4B" w14:textId="77777777" w:rsidR="002B425D" w:rsidRPr="004D5E6F" w:rsidRDefault="004D5E6F" w:rsidP="00BA0E6E">
            <w:pPr>
              <w:jc w:val="center"/>
              <w:rPr>
                <w:rFonts w:ascii="Calibri" w:hAnsi="Calibri" w:cs="Calibri"/>
                <w:sz w:val="22"/>
                <w:szCs w:val="22"/>
                <w:lang w:val="pl-PL"/>
              </w:rPr>
            </w:pPr>
            <w:r w:rsidRPr="004D5E6F">
              <w:rPr>
                <w:rFonts w:ascii="Calibri" w:hAnsi="Calibri" w:cs="Calibri"/>
                <w:sz w:val="22"/>
                <w:szCs w:val="22"/>
                <w:lang w:val="pl-PL"/>
              </w:rPr>
              <w:t>Zmaja od Bosne bb; Sarajevo</w:t>
            </w:r>
          </w:p>
        </w:tc>
        <w:tc>
          <w:tcPr>
            <w:tcW w:w="3487" w:type="dxa"/>
          </w:tcPr>
          <w:p w14:paraId="28350D4C" w14:textId="5B7C8660" w:rsidR="002B425D" w:rsidRPr="004D5E6F" w:rsidRDefault="00CC1DF2" w:rsidP="00256E81">
            <w:pPr>
              <w:rPr>
                <w:rFonts w:ascii="Calibri" w:hAnsi="Calibri" w:cs="Calibri"/>
                <w:sz w:val="22"/>
                <w:szCs w:val="22"/>
              </w:rPr>
            </w:pPr>
            <w:r w:rsidRPr="004D5E6F">
              <w:rPr>
                <w:rFonts w:ascii="Calibri" w:hAnsi="Calibri" w:cs="Calibri"/>
                <w:sz w:val="22"/>
                <w:szCs w:val="22"/>
              </w:rPr>
              <w:t xml:space="preserve">DATE: </w:t>
            </w:r>
            <w:r w:rsidR="00D5759C">
              <w:rPr>
                <w:rFonts w:ascii="Calibri" w:hAnsi="Calibri" w:cs="Calibri"/>
                <w:sz w:val="22"/>
                <w:szCs w:val="22"/>
              </w:rPr>
              <w:t>2</w:t>
            </w:r>
            <w:r w:rsidR="00A453C6">
              <w:rPr>
                <w:rFonts w:ascii="Calibri" w:hAnsi="Calibri" w:cs="Calibri"/>
                <w:sz w:val="22"/>
                <w:szCs w:val="22"/>
              </w:rPr>
              <w:t>4</w:t>
            </w:r>
            <w:r w:rsidR="00D7676D">
              <w:rPr>
                <w:rFonts w:ascii="Calibri" w:hAnsi="Calibri" w:cs="Calibri"/>
                <w:sz w:val="22"/>
                <w:szCs w:val="22"/>
              </w:rPr>
              <w:t>/</w:t>
            </w:r>
            <w:r w:rsidR="00256E81">
              <w:rPr>
                <w:rFonts w:ascii="Calibri" w:hAnsi="Calibri" w:cs="Calibri"/>
                <w:sz w:val="22"/>
                <w:szCs w:val="22"/>
              </w:rPr>
              <w:t>0</w:t>
            </w:r>
            <w:r w:rsidR="00D5759C">
              <w:rPr>
                <w:rFonts w:ascii="Calibri" w:hAnsi="Calibri" w:cs="Calibri"/>
                <w:sz w:val="22"/>
                <w:szCs w:val="22"/>
              </w:rPr>
              <w:t>5</w:t>
            </w:r>
            <w:r w:rsidR="004D5E6F" w:rsidRPr="004D5E6F">
              <w:rPr>
                <w:rFonts w:ascii="Calibri" w:hAnsi="Calibri" w:cs="Calibri"/>
                <w:sz w:val="22"/>
                <w:szCs w:val="22"/>
              </w:rPr>
              <w:t>/201</w:t>
            </w:r>
            <w:r w:rsidR="00D5759C">
              <w:rPr>
                <w:rFonts w:ascii="Calibri" w:hAnsi="Calibri" w:cs="Calibri"/>
                <w:sz w:val="22"/>
                <w:szCs w:val="22"/>
              </w:rPr>
              <w:t>7</w:t>
            </w:r>
          </w:p>
        </w:tc>
      </w:tr>
      <w:tr w:rsidR="002B425D" w:rsidRPr="00E933A8" w14:paraId="28350D50" w14:textId="77777777" w:rsidTr="00DF6E53">
        <w:trPr>
          <w:cantSplit/>
          <w:trHeight w:val="197"/>
        </w:trPr>
        <w:tc>
          <w:tcPr>
            <w:tcW w:w="5400" w:type="dxa"/>
            <w:vMerge/>
          </w:tcPr>
          <w:p w14:paraId="28350D4E" w14:textId="77777777" w:rsidR="002B425D" w:rsidRPr="004D5E6F" w:rsidRDefault="002B425D">
            <w:pPr>
              <w:rPr>
                <w:rFonts w:ascii="Calibri" w:hAnsi="Calibri" w:cs="Calibri"/>
                <w:sz w:val="22"/>
                <w:szCs w:val="22"/>
              </w:rPr>
            </w:pPr>
          </w:p>
        </w:tc>
        <w:tc>
          <w:tcPr>
            <w:tcW w:w="3487" w:type="dxa"/>
            <w:tcBorders>
              <w:bottom w:val="single" w:sz="4" w:space="0" w:color="auto"/>
            </w:tcBorders>
          </w:tcPr>
          <w:p w14:paraId="28350D4F" w14:textId="6E307952" w:rsidR="002B425D" w:rsidRPr="00954EA0" w:rsidRDefault="00CC1DF2" w:rsidP="00954EA0">
            <w:pPr>
              <w:rPr>
                <w:rFonts w:ascii="Calibri" w:hAnsi="Calibri" w:cs="Calibri"/>
                <w:sz w:val="22"/>
                <w:szCs w:val="22"/>
              </w:rPr>
            </w:pPr>
            <w:r w:rsidRPr="00954EA0">
              <w:rPr>
                <w:rFonts w:ascii="Calibri" w:hAnsi="Calibri" w:cs="Calibri"/>
                <w:sz w:val="22"/>
                <w:szCs w:val="22"/>
              </w:rPr>
              <w:t xml:space="preserve">REFERENCE: </w:t>
            </w:r>
            <w:r w:rsidR="002B7DA7" w:rsidRPr="00954EA0">
              <w:rPr>
                <w:rFonts w:ascii="Calibri" w:hAnsi="Calibri" w:cs="Calibri"/>
                <w:sz w:val="22"/>
                <w:szCs w:val="22"/>
              </w:rPr>
              <w:t>BIH/RFQ/</w:t>
            </w:r>
            <w:r w:rsidR="00256E81">
              <w:rPr>
                <w:rFonts w:ascii="Calibri" w:hAnsi="Calibri" w:cs="Calibri"/>
                <w:sz w:val="22"/>
                <w:szCs w:val="22"/>
              </w:rPr>
              <w:t>XXX</w:t>
            </w:r>
            <w:r w:rsidR="002B7DA7" w:rsidRPr="00954EA0">
              <w:rPr>
                <w:rFonts w:ascii="Calibri" w:hAnsi="Calibri" w:cs="Calibri"/>
                <w:sz w:val="22"/>
                <w:szCs w:val="22"/>
              </w:rPr>
              <w:t>/1</w:t>
            </w:r>
            <w:r w:rsidR="00D5759C">
              <w:rPr>
                <w:rFonts w:ascii="Calibri" w:hAnsi="Calibri" w:cs="Calibri"/>
                <w:sz w:val="22"/>
                <w:szCs w:val="22"/>
              </w:rPr>
              <w:t>7</w:t>
            </w:r>
          </w:p>
        </w:tc>
      </w:tr>
    </w:tbl>
    <w:p w14:paraId="28350D51" w14:textId="77777777" w:rsidR="002B425D" w:rsidRPr="00E933A8" w:rsidRDefault="002B425D">
      <w:pPr>
        <w:rPr>
          <w:rFonts w:ascii="Calibri" w:hAnsi="Calibri" w:cs="Calibri"/>
          <w:color w:val="FF0000"/>
          <w:sz w:val="22"/>
          <w:szCs w:val="22"/>
        </w:rPr>
      </w:pPr>
    </w:p>
    <w:p w14:paraId="28350D52" w14:textId="77777777" w:rsidR="002B425D" w:rsidRPr="00E933A8" w:rsidRDefault="002B425D">
      <w:pPr>
        <w:rPr>
          <w:rFonts w:ascii="Calibri" w:hAnsi="Calibri" w:cs="Calibri"/>
          <w:sz w:val="22"/>
          <w:szCs w:val="22"/>
        </w:rPr>
      </w:pPr>
      <w:r w:rsidRPr="00E933A8">
        <w:rPr>
          <w:rFonts w:ascii="Calibri" w:hAnsi="Calibri" w:cs="Calibri"/>
          <w:sz w:val="22"/>
          <w:szCs w:val="22"/>
        </w:rPr>
        <w:t>Dear Sir / Madam:</w:t>
      </w:r>
    </w:p>
    <w:p w14:paraId="28350D53" w14:textId="77777777" w:rsidR="002B425D" w:rsidRPr="00E933A8" w:rsidRDefault="002B425D">
      <w:pPr>
        <w:rPr>
          <w:rFonts w:ascii="Calibri" w:hAnsi="Calibri" w:cs="Calibri"/>
          <w:sz w:val="22"/>
          <w:szCs w:val="22"/>
        </w:rPr>
      </w:pPr>
    </w:p>
    <w:p w14:paraId="28350D54" w14:textId="77777777" w:rsidR="002B7DA7" w:rsidRDefault="002B7DA7" w:rsidP="002B7DA7">
      <w:pPr>
        <w:pStyle w:val="Memoheading"/>
        <w:ind w:right="284"/>
        <w:jc w:val="both"/>
        <w:rPr>
          <w:rFonts w:ascii="Calibri" w:hAnsi="Calibri" w:cs="Calibri"/>
          <w:sz w:val="22"/>
          <w:szCs w:val="22"/>
        </w:rPr>
      </w:pPr>
      <w:r w:rsidRPr="007232B0">
        <w:rPr>
          <w:rFonts w:ascii="Calibri" w:hAnsi="Calibri" w:cs="Calibri"/>
          <w:sz w:val="22"/>
          <w:szCs w:val="22"/>
        </w:rPr>
        <w:t xml:space="preserve">We kindly request you to submit your quotation for </w:t>
      </w:r>
      <w:r w:rsidR="00D7676D" w:rsidRPr="00AC1496">
        <w:rPr>
          <w:rFonts w:ascii="Myriad Pro" w:hAnsi="Myriad Pro"/>
          <w:b/>
          <w:bCs/>
          <w:sz w:val="22"/>
          <w:szCs w:val="22"/>
        </w:rPr>
        <w:t xml:space="preserve">Supply and delivery of </w:t>
      </w:r>
      <w:r w:rsidR="00FF675E" w:rsidRPr="00AC1496">
        <w:rPr>
          <w:rFonts w:ascii="Myriad Pro" w:hAnsi="Myriad Pro"/>
          <w:b/>
          <w:bCs/>
          <w:sz w:val="22"/>
          <w:szCs w:val="22"/>
        </w:rPr>
        <w:t>equipment</w:t>
      </w:r>
      <w:r w:rsidRPr="007232B0">
        <w:rPr>
          <w:rFonts w:ascii="Calibri" w:hAnsi="Calibri" w:cs="Calibri"/>
          <w:b/>
          <w:sz w:val="22"/>
          <w:szCs w:val="22"/>
        </w:rPr>
        <w:t>,</w:t>
      </w:r>
      <w:r w:rsidRPr="007232B0">
        <w:rPr>
          <w:rFonts w:ascii="Calibri" w:hAnsi="Calibri" w:cs="Calibri"/>
          <w:sz w:val="22"/>
          <w:szCs w:val="22"/>
        </w:rPr>
        <w:t xml:space="preserve"> as detailed</w:t>
      </w:r>
      <w:r w:rsidRPr="00E933A8">
        <w:rPr>
          <w:rFonts w:ascii="Calibri" w:hAnsi="Calibri" w:cs="Calibri"/>
          <w:sz w:val="22"/>
          <w:szCs w:val="22"/>
        </w:rPr>
        <w:t xml:space="preserve"> in Annex </w:t>
      </w:r>
      <w:r>
        <w:rPr>
          <w:rFonts w:ascii="Calibri" w:hAnsi="Calibri" w:cs="Calibri"/>
          <w:sz w:val="22"/>
          <w:szCs w:val="22"/>
        </w:rPr>
        <w:t>I</w:t>
      </w:r>
      <w:r w:rsidRPr="00E933A8">
        <w:rPr>
          <w:rFonts w:ascii="Calibri" w:hAnsi="Calibri" w:cs="Calibri"/>
          <w:sz w:val="22"/>
          <w:szCs w:val="22"/>
        </w:rPr>
        <w:t xml:space="preserve"> of this RFQ.</w:t>
      </w:r>
      <w:r>
        <w:rPr>
          <w:rFonts w:ascii="Calibri" w:hAnsi="Calibri" w:cs="Calibri"/>
          <w:sz w:val="22"/>
          <w:szCs w:val="22"/>
        </w:rPr>
        <w:t xml:space="preserve">  When preparing your quotation, p</w:t>
      </w:r>
      <w:r w:rsidRPr="00E933A8">
        <w:rPr>
          <w:rFonts w:ascii="Calibri" w:hAnsi="Calibri" w:cs="Calibri"/>
          <w:sz w:val="22"/>
          <w:szCs w:val="22"/>
        </w:rPr>
        <w:t>lease be guided by the</w:t>
      </w:r>
      <w:r>
        <w:rPr>
          <w:rFonts w:ascii="Calibri" w:hAnsi="Calibri" w:cs="Calibri"/>
          <w:sz w:val="22"/>
          <w:szCs w:val="22"/>
        </w:rPr>
        <w:t xml:space="preserve"> form attached hereto as Annex II</w:t>
      </w:r>
      <w:r w:rsidRPr="00E933A8">
        <w:rPr>
          <w:rFonts w:ascii="Calibri" w:hAnsi="Calibri" w:cs="Calibri"/>
          <w:sz w:val="22"/>
          <w:szCs w:val="22"/>
        </w:rPr>
        <w:t xml:space="preserve">.  </w:t>
      </w:r>
    </w:p>
    <w:p w14:paraId="28350D55" w14:textId="77777777" w:rsidR="00550647" w:rsidRPr="00E933A8" w:rsidRDefault="00550647" w:rsidP="002B7DA7">
      <w:pPr>
        <w:pStyle w:val="Memoheading"/>
        <w:ind w:right="284"/>
        <w:jc w:val="both"/>
        <w:rPr>
          <w:rFonts w:ascii="Calibri" w:hAnsi="Calibri" w:cs="Calibri"/>
          <w:sz w:val="22"/>
          <w:szCs w:val="22"/>
        </w:rPr>
      </w:pPr>
    </w:p>
    <w:p w14:paraId="28350D56" w14:textId="56D0ECD2" w:rsidR="002B7DA7" w:rsidRPr="00E933A8" w:rsidRDefault="002B7DA7" w:rsidP="00A138F1">
      <w:pPr>
        <w:outlineLvl w:val="0"/>
        <w:rPr>
          <w:rFonts w:ascii="Calibri" w:hAnsi="Calibri" w:cs="Calibri"/>
          <w:sz w:val="22"/>
          <w:szCs w:val="22"/>
        </w:rPr>
      </w:pPr>
      <w:r w:rsidRPr="00954EA0">
        <w:rPr>
          <w:rFonts w:ascii="Calibri" w:hAnsi="Calibri" w:cs="Calibri"/>
          <w:sz w:val="22"/>
          <w:szCs w:val="22"/>
        </w:rPr>
        <w:t xml:space="preserve">Quotations may be submitted on or before </w:t>
      </w:r>
      <w:r w:rsidR="00A453C6">
        <w:rPr>
          <w:rFonts w:ascii="Calibri" w:hAnsi="Calibri" w:cs="Calibri"/>
          <w:b/>
          <w:sz w:val="22"/>
          <w:szCs w:val="22"/>
        </w:rPr>
        <w:t>02</w:t>
      </w:r>
      <w:r w:rsidR="00A453C6">
        <w:rPr>
          <w:rFonts w:ascii="Calibri" w:hAnsi="Calibri" w:cs="Calibri"/>
          <w:b/>
          <w:sz w:val="22"/>
          <w:szCs w:val="22"/>
          <w:vertAlign w:val="superscript"/>
        </w:rPr>
        <w:t>nd</w:t>
      </w:r>
      <w:r w:rsidR="00D7676D" w:rsidRPr="00954EA0">
        <w:rPr>
          <w:rFonts w:ascii="Calibri" w:hAnsi="Calibri" w:cs="Calibri"/>
          <w:b/>
          <w:sz w:val="22"/>
          <w:szCs w:val="22"/>
        </w:rPr>
        <w:t xml:space="preserve"> </w:t>
      </w:r>
      <w:r w:rsidR="00A453C6">
        <w:rPr>
          <w:rFonts w:ascii="Calibri" w:hAnsi="Calibri" w:cs="Calibri"/>
          <w:b/>
          <w:sz w:val="22"/>
          <w:szCs w:val="22"/>
        </w:rPr>
        <w:t>June</w:t>
      </w:r>
      <w:r w:rsidR="00C21BC2" w:rsidRPr="00954EA0">
        <w:rPr>
          <w:rFonts w:ascii="Calibri" w:hAnsi="Calibri" w:cs="Calibri"/>
          <w:b/>
          <w:sz w:val="22"/>
          <w:szCs w:val="22"/>
        </w:rPr>
        <w:t xml:space="preserve"> 201</w:t>
      </w:r>
      <w:r w:rsidR="00D5759C">
        <w:rPr>
          <w:rFonts w:ascii="Calibri" w:hAnsi="Calibri" w:cs="Calibri"/>
          <w:b/>
          <w:sz w:val="22"/>
          <w:szCs w:val="22"/>
        </w:rPr>
        <w:t>7</w:t>
      </w:r>
      <w:r w:rsidRPr="00954EA0">
        <w:rPr>
          <w:rFonts w:ascii="Calibri" w:hAnsi="Calibri" w:cs="Calibri"/>
          <w:b/>
          <w:sz w:val="22"/>
          <w:szCs w:val="22"/>
        </w:rPr>
        <w:t xml:space="preserve"> </w:t>
      </w:r>
      <w:r w:rsidR="0088165F" w:rsidRPr="00954EA0">
        <w:rPr>
          <w:rFonts w:ascii="Calibri" w:hAnsi="Calibri" w:cs="Calibri"/>
          <w:b/>
          <w:sz w:val="22"/>
          <w:szCs w:val="22"/>
        </w:rPr>
        <w:t>17</w:t>
      </w:r>
      <w:r w:rsidRPr="00954EA0">
        <w:rPr>
          <w:rFonts w:ascii="Calibri" w:hAnsi="Calibri" w:cs="Calibri"/>
          <w:b/>
          <w:sz w:val="22"/>
          <w:szCs w:val="22"/>
        </w:rPr>
        <w:t>.00h CET and</w:t>
      </w:r>
      <w:r w:rsidRPr="00954EA0">
        <w:rPr>
          <w:rFonts w:ascii="Calibri" w:hAnsi="Calibri" w:cs="Calibri"/>
          <w:sz w:val="22"/>
          <w:szCs w:val="22"/>
        </w:rPr>
        <w:t xml:space="preserve"> via </w:t>
      </w:r>
      <w:r w:rsidRPr="00954EA0">
        <w:rPr>
          <w:rFonts w:ascii="Calibri" w:hAnsi="Calibri" w:cs="Calibri"/>
          <w:b/>
          <w:i/>
          <w:color w:val="000000"/>
          <w:sz w:val="22"/>
          <w:szCs w:val="22"/>
        </w:rPr>
        <w:t xml:space="preserve">courier mail </w:t>
      </w:r>
      <w:r w:rsidRPr="00954EA0">
        <w:rPr>
          <w:rFonts w:ascii="Calibri" w:hAnsi="Calibri" w:cs="Calibri"/>
          <w:sz w:val="22"/>
          <w:szCs w:val="22"/>
        </w:rPr>
        <w:t>to the address below:</w:t>
      </w:r>
    </w:p>
    <w:p w14:paraId="28350D57" w14:textId="77777777" w:rsidR="002B7DA7" w:rsidRPr="00E933A8" w:rsidRDefault="002B7DA7" w:rsidP="002B7DA7">
      <w:pPr>
        <w:jc w:val="center"/>
        <w:outlineLvl w:val="0"/>
        <w:rPr>
          <w:rFonts w:ascii="Calibri" w:hAnsi="Calibri" w:cs="Calibri"/>
          <w:b/>
          <w:sz w:val="22"/>
          <w:szCs w:val="22"/>
        </w:rPr>
      </w:pPr>
      <w:r w:rsidRPr="00E933A8">
        <w:rPr>
          <w:rFonts w:ascii="Calibri" w:hAnsi="Calibri" w:cs="Calibri"/>
          <w:b/>
          <w:sz w:val="22"/>
          <w:szCs w:val="22"/>
        </w:rPr>
        <w:t>United Nations Development Programme</w:t>
      </w:r>
    </w:p>
    <w:p w14:paraId="28350D58" w14:textId="77777777" w:rsidR="002B7DA7" w:rsidRPr="007D2ED4" w:rsidRDefault="002B7DA7" w:rsidP="002B7DA7">
      <w:pPr>
        <w:jc w:val="center"/>
        <w:rPr>
          <w:rFonts w:ascii="Calibri" w:hAnsi="Calibri" w:cs="Calibri"/>
          <w:sz w:val="22"/>
          <w:szCs w:val="22"/>
        </w:rPr>
      </w:pPr>
      <w:proofErr w:type="spellStart"/>
      <w:r w:rsidRPr="008C0483">
        <w:rPr>
          <w:rFonts w:ascii="Calibri" w:hAnsi="Calibri" w:cs="Calibri"/>
          <w:sz w:val="22"/>
          <w:szCs w:val="22"/>
        </w:rPr>
        <w:t>Zmaja</w:t>
      </w:r>
      <w:proofErr w:type="spellEnd"/>
      <w:r w:rsidRPr="008C0483">
        <w:rPr>
          <w:rFonts w:ascii="Calibri" w:hAnsi="Calibri" w:cs="Calibri"/>
          <w:sz w:val="22"/>
          <w:szCs w:val="22"/>
        </w:rPr>
        <w:t xml:space="preserve"> od </w:t>
      </w:r>
      <w:proofErr w:type="spellStart"/>
      <w:r w:rsidRPr="008C0483">
        <w:rPr>
          <w:rFonts w:ascii="Calibri" w:hAnsi="Calibri" w:cs="Calibri"/>
          <w:sz w:val="22"/>
          <w:szCs w:val="22"/>
        </w:rPr>
        <w:t>Bosne</w:t>
      </w:r>
      <w:proofErr w:type="spellEnd"/>
      <w:r w:rsidRPr="008C0483">
        <w:rPr>
          <w:rFonts w:ascii="Calibri" w:hAnsi="Calibri" w:cs="Calibri"/>
          <w:sz w:val="22"/>
          <w:szCs w:val="22"/>
        </w:rPr>
        <w:t xml:space="preserve"> bb, Sarajevo 71000</w:t>
      </w:r>
    </w:p>
    <w:p w14:paraId="28350D59" w14:textId="77777777" w:rsidR="002B7DA7" w:rsidRPr="007D2ED4" w:rsidRDefault="002B7DA7" w:rsidP="002B7DA7">
      <w:pPr>
        <w:jc w:val="center"/>
        <w:rPr>
          <w:rFonts w:ascii="Calibri" w:hAnsi="Calibri" w:cs="Calibri"/>
          <w:sz w:val="22"/>
          <w:szCs w:val="22"/>
        </w:rPr>
      </w:pPr>
      <w:r w:rsidRPr="007D2ED4">
        <w:rPr>
          <w:rFonts w:ascii="Calibri" w:hAnsi="Calibri" w:cs="Calibri"/>
          <w:sz w:val="22"/>
          <w:szCs w:val="22"/>
        </w:rPr>
        <w:t>General Service</w:t>
      </w:r>
    </w:p>
    <w:p w14:paraId="28350D5A" w14:textId="77777777" w:rsidR="002B7DA7" w:rsidRPr="007D2ED4" w:rsidRDefault="009D7BC3" w:rsidP="002B7DA7">
      <w:pPr>
        <w:jc w:val="center"/>
        <w:rPr>
          <w:rFonts w:ascii="Calibri" w:hAnsi="Calibri" w:cs="Calibri"/>
          <w:sz w:val="22"/>
          <w:szCs w:val="22"/>
        </w:rPr>
      </w:pPr>
      <w:hyperlink r:id="rId13" w:history="1">
        <w:r w:rsidR="002B7DA7" w:rsidRPr="004B25DC">
          <w:rPr>
            <w:rStyle w:val="Hyperlink"/>
            <w:rFonts w:ascii="Calibri" w:hAnsi="Calibri" w:cs="Calibri"/>
            <w:sz w:val="22"/>
            <w:szCs w:val="22"/>
          </w:rPr>
          <w:t>registry.ba@undp.org</w:t>
        </w:r>
      </w:hyperlink>
      <w:r w:rsidR="002B7DA7">
        <w:rPr>
          <w:rFonts w:ascii="Calibri" w:hAnsi="Calibri" w:cs="Calibri"/>
          <w:sz w:val="22"/>
          <w:szCs w:val="22"/>
        </w:rPr>
        <w:t xml:space="preserve"> </w:t>
      </w:r>
    </w:p>
    <w:p w14:paraId="28350D5B" w14:textId="77777777" w:rsidR="002B7DA7" w:rsidRDefault="002B7DA7" w:rsidP="002B7DA7">
      <w:pPr>
        <w:jc w:val="center"/>
        <w:rPr>
          <w:rFonts w:ascii="Calibri" w:hAnsi="Calibri" w:cs="Calibri"/>
          <w:sz w:val="22"/>
          <w:szCs w:val="22"/>
        </w:rPr>
      </w:pPr>
      <w:r w:rsidRPr="007D2ED4">
        <w:rPr>
          <w:rFonts w:ascii="Calibri" w:hAnsi="Calibri" w:cs="Calibri"/>
          <w:sz w:val="22"/>
          <w:szCs w:val="22"/>
        </w:rPr>
        <w:t xml:space="preserve">Tel: </w:t>
      </w:r>
      <w:r>
        <w:rPr>
          <w:rFonts w:ascii="Calibri" w:hAnsi="Calibri" w:cs="Calibri"/>
          <w:sz w:val="22"/>
          <w:szCs w:val="22"/>
        </w:rPr>
        <w:t xml:space="preserve">(33) 293 400; </w:t>
      </w:r>
      <w:r w:rsidRPr="007D2ED4">
        <w:rPr>
          <w:rFonts w:ascii="Calibri" w:hAnsi="Calibri" w:cs="Calibri"/>
          <w:sz w:val="22"/>
          <w:szCs w:val="22"/>
        </w:rPr>
        <w:t xml:space="preserve">Fax: </w:t>
      </w:r>
      <w:r>
        <w:rPr>
          <w:rFonts w:ascii="Calibri" w:hAnsi="Calibri" w:cs="Calibri"/>
          <w:sz w:val="22"/>
          <w:szCs w:val="22"/>
        </w:rPr>
        <w:t>(33)</w:t>
      </w:r>
      <w:r w:rsidRPr="007D2ED4">
        <w:rPr>
          <w:rFonts w:ascii="Calibri" w:hAnsi="Calibri" w:cs="Calibri"/>
          <w:sz w:val="22"/>
          <w:szCs w:val="22"/>
        </w:rPr>
        <w:t xml:space="preserve"> 552 330</w:t>
      </w:r>
    </w:p>
    <w:p w14:paraId="28350D5C" w14:textId="77777777" w:rsidR="002B7DA7" w:rsidRPr="00E933A8" w:rsidRDefault="002B7DA7" w:rsidP="002B7DA7">
      <w:pPr>
        <w:jc w:val="center"/>
        <w:rPr>
          <w:rFonts w:ascii="Calibri" w:hAnsi="Calibri" w:cs="Calibri"/>
          <w:sz w:val="22"/>
          <w:szCs w:val="22"/>
        </w:rPr>
      </w:pPr>
    </w:p>
    <w:p w14:paraId="28350D5D" w14:textId="77777777" w:rsidR="002B7DA7" w:rsidRDefault="002B7DA7" w:rsidP="00DF6E53">
      <w:pPr>
        <w:ind w:right="270"/>
        <w:jc w:val="both"/>
        <w:rPr>
          <w:rFonts w:ascii="Calibri" w:hAnsi="Calibri" w:cs="Calibri"/>
          <w:sz w:val="22"/>
          <w:szCs w:val="22"/>
        </w:rPr>
      </w:pPr>
      <w:r w:rsidRPr="00E933A8">
        <w:rPr>
          <w:rFonts w:ascii="Calibri" w:hAnsi="Calibri" w:cs="Calibri"/>
          <w:sz w:val="22"/>
          <w:szCs w:val="22"/>
        </w:rPr>
        <w:tab/>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28350D5E" w14:textId="77777777" w:rsidR="002B7DA7" w:rsidRPr="00E933A8" w:rsidRDefault="002B7DA7" w:rsidP="002B7DA7">
      <w:pPr>
        <w:jc w:val="both"/>
        <w:rPr>
          <w:rFonts w:ascii="Calibri" w:hAnsi="Calibri" w:cs="Calibri"/>
          <w:sz w:val="22"/>
          <w:szCs w:val="22"/>
        </w:rPr>
      </w:pPr>
      <w:r w:rsidRPr="00E933A8">
        <w:rPr>
          <w:rFonts w:ascii="Calibri" w:hAnsi="Calibri" w:cs="Calibri"/>
          <w:sz w:val="22"/>
          <w:szCs w:val="22"/>
        </w:rPr>
        <w:tab/>
      </w:r>
    </w:p>
    <w:p w14:paraId="28350D5F" w14:textId="77777777" w:rsidR="002B7DA7" w:rsidRPr="004E72E7" w:rsidRDefault="002B7DA7" w:rsidP="00DF6E53">
      <w:pPr>
        <w:ind w:right="270" w:firstLine="720"/>
        <w:jc w:val="both"/>
        <w:rPr>
          <w:rFonts w:ascii="Calibri" w:hAnsi="Calibri" w:cs="Calibri"/>
          <w:i/>
          <w:color w:val="000000"/>
          <w:sz w:val="22"/>
          <w:szCs w:val="22"/>
        </w:rPr>
      </w:pPr>
      <w:r w:rsidRPr="00E933A8">
        <w:rPr>
          <w:rFonts w:ascii="Calibri" w:hAnsi="Calibri" w:cs="Calibri"/>
          <w:sz w:val="22"/>
          <w:szCs w:val="22"/>
        </w:rPr>
        <w:t xml:space="preserve">Please take note of the following requirements and conditions pertaining to the supply of the abovementioned good/s:  </w:t>
      </w:r>
    </w:p>
    <w:p w14:paraId="28350D60" w14:textId="77777777" w:rsidR="00FC647D" w:rsidRPr="00E933A8" w:rsidRDefault="00FC647D" w:rsidP="00995D2D">
      <w:pPr>
        <w:ind w:firstLine="720"/>
        <w:outlineLvl w:val="0"/>
        <w:rPr>
          <w:rFonts w:ascii="Calibri" w:hAnsi="Calibri" w:cs="Calibri"/>
          <w:sz w:val="22"/>
          <w:szCs w:val="22"/>
        </w:rPr>
      </w:pPr>
    </w:p>
    <w:tbl>
      <w:tblPr>
        <w:tblW w:w="92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580"/>
      </w:tblGrid>
      <w:tr w:rsidR="002B425D" w:rsidRPr="00DF6E53" w14:paraId="28350D64" w14:textId="77777777" w:rsidTr="006354BF">
        <w:trPr>
          <w:cantSplit/>
          <w:trHeight w:val="485"/>
        </w:trPr>
        <w:tc>
          <w:tcPr>
            <w:tcW w:w="3686" w:type="dxa"/>
            <w:tcBorders>
              <w:top w:val="single" w:sz="4" w:space="0" w:color="auto"/>
            </w:tcBorders>
          </w:tcPr>
          <w:p w14:paraId="28350D61" w14:textId="77777777" w:rsidR="002B425D" w:rsidRPr="00DF6E53" w:rsidRDefault="002B425D" w:rsidP="002B425D">
            <w:pPr>
              <w:rPr>
                <w:rFonts w:ascii="Calibri" w:hAnsi="Calibri" w:cs="Calibri"/>
              </w:rPr>
            </w:pPr>
            <w:r w:rsidRPr="00DF6E53">
              <w:rPr>
                <w:rFonts w:ascii="Calibri" w:hAnsi="Calibri" w:cs="Calibri"/>
              </w:rPr>
              <w:t>Delivery Term</w:t>
            </w:r>
            <w:r w:rsidR="00DC55CA" w:rsidRPr="00DF6E53">
              <w:rPr>
                <w:rFonts w:ascii="Calibri" w:hAnsi="Calibri" w:cs="Calibri"/>
              </w:rPr>
              <w:t>s</w:t>
            </w:r>
            <w:r w:rsidR="004778D3" w:rsidRPr="00DF6E53">
              <w:rPr>
                <w:rFonts w:ascii="Calibri" w:hAnsi="Calibri" w:cs="Calibri"/>
              </w:rPr>
              <w:t xml:space="preserve"> </w:t>
            </w:r>
            <w:r w:rsidRPr="00DF6E53">
              <w:rPr>
                <w:rFonts w:ascii="Calibri" w:hAnsi="Calibri" w:cs="Calibri"/>
              </w:rPr>
              <w:t>[IN</w:t>
            </w:r>
            <w:r w:rsidR="006C1333" w:rsidRPr="00DF6E53">
              <w:rPr>
                <w:rFonts w:ascii="Calibri" w:hAnsi="Calibri" w:cs="Calibri"/>
              </w:rPr>
              <w:t>C</w:t>
            </w:r>
            <w:r w:rsidRPr="00DF6E53">
              <w:rPr>
                <w:rFonts w:ascii="Calibri" w:hAnsi="Calibri" w:cs="Calibri"/>
              </w:rPr>
              <w:t xml:space="preserve">OTERMS 2010] </w:t>
            </w:r>
          </w:p>
          <w:p w14:paraId="28350D62" w14:textId="77777777" w:rsidR="004778D3" w:rsidRPr="00DF6E53" w:rsidRDefault="004778D3" w:rsidP="002B425D">
            <w:pPr>
              <w:rPr>
                <w:rFonts w:ascii="Calibri" w:hAnsi="Calibri" w:cs="Calibri"/>
                <w:i/>
              </w:rPr>
            </w:pPr>
            <w:r w:rsidRPr="00DF6E53">
              <w:rPr>
                <w:rFonts w:ascii="Calibri" w:hAnsi="Calibri" w:cs="Calibri"/>
                <w:i/>
              </w:rPr>
              <w:t>(Pls. link this to price schedule)</w:t>
            </w:r>
          </w:p>
        </w:tc>
        <w:tc>
          <w:tcPr>
            <w:tcW w:w="5580" w:type="dxa"/>
            <w:tcBorders>
              <w:top w:val="single" w:sz="4" w:space="0" w:color="auto"/>
            </w:tcBorders>
            <w:vAlign w:val="center"/>
          </w:tcPr>
          <w:p w14:paraId="28350D63" w14:textId="77777777" w:rsidR="002B425D" w:rsidRPr="00DF6E53" w:rsidRDefault="00EB486B" w:rsidP="00F5672C">
            <w:pPr>
              <w:rPr>
                <w:rFonts w:ascii="Calibri" w:hAnsi="Calibri" w:cs="Calibri"/>
              </w:rPr>
            </w:pPr>
            <w:r w:rsidRPr="00DF6E53">
              <w:rPr>
                <w:rFonts w:ascii="Calibri" w:hAnsi="Calibri" w:cs="Calibri"/>
              </w:rPr>
              <w:t>DAP</w:t>
            </w:r>
            <w:r w:rsidR="009505E6" w:rsidRPr="00DF6E53">
              <w:rPr>
                <w:rFonts w:ascii="Calibri" w:hAnsi="Calibri" w:cs="Calibri"/>
              </w:rPr>
              <w:t>;</w:t>
            </w:r>
          </w:p>
        </w:tc>
      </w:tr>
      <w:tr w:rsidR="00AC54FE" w:rsidRPr="00DF6E53" w14:paraId="28350D67" w14:textId="77777777" w:rsidTr="006354BF">
        <w:tc>
          <w:tcPr>
            <w:tcW w:w="3686" w:type="dxa"/>
          </w:tcPr>
          <w:p w14:paraId="28350D65" w14:textId="77777777" w:rsidR="00AC54FE" w:rsidRPr="00DF6E53" w:rsidRDefault="00AC54FE" w:rsidP="006354BF">
            <w:pPr>
              <w:rPr>
                <w:rFonts w:ascii="Calibri" w:hAnsi="Calibri" w:cs="Calibri"/>
              </w:rPr>
            </w:pPr>
            <w:r w:rsidRPr="00DF6E53">
              <w:rPr>
                <w:rFonts w:ascii="Calibri" w:hAnsi="Calibri" w:cs="Calibri"/>
              </w:rPr>
              <w:t>Customs</w:t>
            </w:r>
            <w:r w:rsidR="00F7630C" w:rsidRPr="00DF6E53">
              <w:rPr>
                <w:rFonts w:ascii="Calibri" w:hAnsi="Calibri" w:cs="Calibri"/>
              </w:rPr>
              <w:t xml:space="preserve"> clearance</w:t>
            </w:r>
            <w:r w:rsidRPr="00DF6E53">
              <w:rPr>
                <w:rFonts w:ascii="Calibri" w:hAnsi="Calibri" w:cs="Calibri"/>
              </w:rPr>
              <w:t>, if needed, shall be done by:</w:t>
            </w:r>
          </w:p>
        </w:tc>
        <w:tc>
          <w:tcPr>
            <w:tcW w:w="5580" w:type="dxa"/>
          </w:tcPr>
          <w:p w14:paraId="28350D66" w14:textId="77777777" w:rsidR="00AC54FE" w:rsidRPr="00DF6E53" w:rsidRDefault="00F27C17" w:rsidP="006354BF">
            <w:pPr>
              <w:rPr>
                <w:rFonts w:ascii="Calibri" w:hAnsi="Calibri" w:cs="Calibri"/>
              </w:rPr>
            </w:pPr>
            <w:r w:rsidRPr="00DF6E53">
              <w:rPr>
                <w:rFonts w:ascii="Calibri" w:hAnsi="Calibri" w:cs="Calibri"/>
              </w:rPr>
              <w:t>UNDP</w:t>
            </w:r>
            <w:r w:rsidR="006354BF">
              <w:rPr>
                <w:rFonts w:ascii="Calibri" w:hAnsi="Calibri" w:cs="Calibri"/>
              </w:rPr>
              <w:t xml:space="preserve">; Supplier/Offeror; </w:t>
            </w:r>
            <w:r w:rsidRPr="00DF6E53">
              <w:rPr>
                <w:rFonts w:ascii="Calibri" w:hAnsi="Calibri" w:cs="Calibri"/>
              </w:rPr>
              <w:t xml:space="preserve">Freight Forwarder </w:t>
            </w:r>
          </w:p>
        </w:tc>
      </w:tr>
      <w:tr w:rsidR="003939B5" w:rsidRPr="00DF6E53" w14:paraId="28350D6A" w14:textId="77777777" w:rsidTr="006354BF">
        <w:trPr>
          <w:cantSplit/>
          <w:trHeight w:val="503"/>
        </w:trPr>
        <w:tc>
          <w:tcPr>
            <w:tcW w:w="3686" w:type="dxa"/>
          </w:tcPr>
          <w:p w14:paraId="28350D68" w14:textId="77777777" w:rsidR="003939B5" w:rsidRPr="00DF6E53" w:rsidRDefault="003939B5" w:rsidP="00F02BA4">
            <w:pPr>
              <w:rPr>
                <w:rFonts w:ascii="Calibri" w:hAnsi="Calibri" w:cs="Calibri"/>
              </w:rPr>
            </w:pPr>
            <w:r w:rsidRPr="00DF6E53">
              <w:rPr>
                <w:rFonts w:ascii="Calibri" w:hAnsi="Calibri" w:cs="Calibri"/>
              </w:rPr>
              <w:t>Exact Address</w:t>
            </w:r>
            <w:r w:rsidR="003509A6" w:rsidRPr="00DF6E53">
              <w:rPr>
                <w:rFonts w:ascii="Calibri" w:hAnsi="Calibri" w:cs="Calibri"/>
              </w:rPr>
              <w:t>/</w:t>
            </w:r>
            <w:proofErr w:type="spellStart"/>
            <w:r w:rsidR="003509A6" w:rsidRPr="00DF6E53">
              <w:rPr>
                <w:rFonts w:ascii="Calibri" w:hAnsi="Calibri" w:cs="Calibri"/>
              </w:rPr>
              <w:t>es</w:t>
            </w:r>
            <w:proofErr w:type="spellEnd"/>
            <w:r w:rsidRPr="00DF6E53">
              <w:rPr>
                <w:rFonts w:ascii="Calibri" w:hAnsi="Calibri" w:cs="Calibri"/>
              </w:rPr>
              <w:t xml:space="preserve"> of Delivery Location</w:t>
            </w:r>
            <w:r w:rsidR="003509A6" w:rsidRPr="00DF6E53">
              <w:rPr>
                <w:rFonts w:ascii="Calibri" w:hAnsi="Calibri" w:cs="Calibri"/>
              </w:rPr>
              <w:t>/s (identify all, if multiple)</w:t>
            </w:r>
          </w:p>
        </w:tc>
        <w:tc>
          <w:tcPr>
            <w:tcW w:w="5580" w:type="dxa"/>
            <w:vAlign w:val="center"/>
          </w:tcPr>
          <w:p w14:paraId="28350D69" w14:textId="156A1F45" w:rsidR="003939B5" w:rsidRPr="00DF6E53" w:rsidRDefault="00B65E0F" w:rsidP="00F5672C">
            <w:pPr>
              <w:rPr>
                <w:rFonts w:ascii="Calibri" w:hAnsi="Calibri" w:cs="Calibri"/>
              </w:rPr>
            </w:pPr>
            <w:proofErr w:type="spellStart"/>
            <w:r>
              <w:rPr>
                <w:rFonts w:ascii="Calibri" w:hAnsi="Calibri" w:cs="Calibri"/>
              </w:rPr>
              <w:t>Turističke</w:t>
            </w:r>
            <w:proofErr w:type="spellEnd"/>
            <w:r>
              <w:rPr>
                <w:rFonts w:ascii="Calibri" w:hAnsi="Calibri" w:cs="Calibri"/>
              </w:rPr>
              <w:t xml:space="preserve"> </w:t>
            </w:r>
            <w:proofErr w:type="spellStart"/>
            <w:r>
              <w:rPr>
                <w:rFonts w:ascii="Calibri" w:hAnsi="Calibri" w:cs="Calibri"/>
              </w:rPr>
              <w:t>usluge</w:t>
            </w:r>
            <w:bookmarkStart w:id="0" w:name="_GoBack"/>
            <w:bookmarkEnd w:id="0"/>
            <w:proofErr w:type="spellEnd"/>
            <w:r w:rsidR="00D91978">
              <w:rPr>
                <w:rFonts w:ascii="Calibri" w:hAnsi="Calibri" w:cs="Calibri"/>
              </w:rPr>
              <w:t xml:space="preserve"> Una Aquarius, </w:t>
            </w:r>
            <w:proofErr w:type="spellStart"/>
            <w:r w:rsidR="00D91978">
              <w:rPr>
                <w:rFonts w:ascii="Calibri" w:hAnsi="Calibri" w:cs="Calibri"/>
              </w:rPr>
              <w:t>Bihaćkih</w:t>
            </w:r>
            <w:proofErr w:type="spellEnd"/>
            <w:r w:rsidR="00D91978">
              <w:rPr>
                <w:rFonts w:ascii="Calibri" w:hAnsi="Calibri" w:cs="Calibri"/>
              </w:rPr>
              <w:t xml:space="preserve"> </w:t>
            </w:r>
            <w:proofErr w:type="spellStart"/>
            <w:r w:rsidR="00D91978">
              <w:rPr>
                <w:rFonts w:ascii="Calibri" w:hAnsi="Calibri" w:cs="Calibri"/>
              </w:rPr>
              <w:t>branilaca</w:t>
            </w:r>
            <w:proofErr w:type="spellEnd"/>
            <w:r w:rsidR="00D91978">
              <w:rPr>
                <w:rFonts w:ascii="Calibri" w:hAnsi="Calibri" w:cs="Calibri"/>
              </w:rPr>
              <w:t xml:space="preserve"> 80, 77000 </w:t>
            </w:r>
            <w:proofErr w:type="spellStart"/>
            <w:r w:rsidR="00D91978">
              <w:rPr>
                <w:rFonts w:ascii="Calibri" w:hAnsi="Calibri" w:cs="Calibri"/>
              </w:rPr>
              <w:t>Bihać</w:t>
            </w:r>
            <w:proofErr w:type="spellEnd"/>
          </w:p>
        </w:tc>
      </w:tr>
      <w:tr w:rsidR="003939B5" w:rsidRPr="00DF6E53" w14:paraId="28350D6D" w14:textId="77777777" w:rsidTr="006354BF">
        <w:trPr>
          <w:cantSplit/>
          <w:trHeight w:val="233"/>
        </w:trPr>
        <w:tc>
          <w:tcPr>
            <w:tcW w:w="3686" w:type="dxa"/>
            <w:tcBorders>
              <w:top w:val="nil"/>
            </w:tcBorders>
          </w:tcPr>
          <w:p w14:paraId="28350D6B" w14:textId="77777777" w:rsidR="003939B5" w:rsidRPr="00DF6E53" w:rsidRDefault="003939B5" w:rsidP="004D5E6F">
            <w:pPr>
              <w:pStyle w:val="NoSpacing"/>
            </w:pPr>
            <w:r w:rsidRPr="00DF6E53">
              <w:rPr>
                <w:rFonts w:ascii="Calibri" w:hAnsi="Calibri" w:cs="Calibri"/>
              </w:rPr>
              <w:t>UN</w:t>
            </w:r>
            <w:r w:rsidR="000F32BE" w:rsidRPr="00DF6E53">
              <w:rPr>
                <w:rFonts w:ascii="Calibri" w:hAnsi="Calibri" w:cs="Calibri"/>
              </w:rPr>
              <w:t>DP</w:t>
            </w:r>
            <w:r w:rsidRPr="00DF6E53">
              <w:rPr>
                <w:rFonts w:ascii="Calibri" w:hAnsi="Calibri" w:cs="Calibri"/>
              </w:rPr>
              <w:t xml:space="preserve"> Preferred Freight Forwarder, if any</w:t>
            </w:r>
          </w:p>
        </w:tc>
        <w:tc>
          <w:tcPr>
            <w:tcW w:w="5580" w:type="dxa"/>
          </w:tcPr>
          <w:p w14:paraId="28350D6C" w14:textId="77777777" w:rsidR="003939B5" w:rsidRPr="00DF6E53" w:rsidRDefault="008A025F" w:rsidP="00B06D82">
            <w:pPr>
              <w:rPr>
                <w:rFonts w:ascii="Calibri" w:hAnsi="Calibri" w:cs="Calibri"/>
              </w:rPr>
            </w:pPr>
            <w:r w:rsidRPr="00DF6E53">
              <w:rPr>
                <w:rFonts w:ascii="Calibri" w:hAnsi="Calibri" w:cs="Calibri"/>
              </w:rPr>
              <w:t>n/a</w:t>
            </w:r>
          </w:p>
        </w:tc>
      </w:tr>
      <w:tr w:rsidR="00EB486B" w:rsidRPr="00DF6E53" w14:paraId="28350D70" w14:textId="77777777" w:rsidTr="006354BF">
        <w:trPr>
          <w:cantSplit/>
          <w:trHeight w:val="477"/>
        </w:trPr>
        <w:tc>
          <w:tcPr>
            <w:tcW w:w="3686" w:type="dxa"/>
          </w:tcPr>
          <w:p w14:paraId="28350D6E" w14:textId="77777777" w:rsidR="00EB486B" w:rsidRPr="00DF6E53" w:rsidRDefault="00EB486B" w:rsidP="00F02BA4">
            <w:pPr>
              <w:rPr>
                <w:rFonts w:ascii="Calibri" w:hAnsi="Calibri" w:cs="Calibri"/>
              </w:rPr>
            </w:pPr>
            <w:r w:rsidRPr="00DF6E53">
              <w:rPr>
                <w:rFonts w:ascii="Calibri" w:hAnsi="Calibri" w:cs="Calibri"/>
              </w:rPr>
              <w:t xml:space="preserve">Distribution of shipping documents </w:t>
            </w:r>
            <w:r w:rsidRPr="00DF6E53">
              <w:rPr>
                <w:rFonts w:ascii="Calibri" w:hAnsi="Calibri" w:cs="Calibri"/>
                <w:i/>
              </w:rPr>
              <w:t>(if using freight forwarder)</w:t>
            </w:r>
          </w:p>
        </w:tc>
        <w:tc>
          <w:tcPr>
            <w:tcW w:w="5580" w:type="dxa"/>
            <w:vAlign w:val="center"/>
          </w:tcPr>
          <w:p w14:paraId="28350D6F" w14:textId="77777777" w:rsidR="00EB486B" w:rsidRPr="00DF6E53" w:rsidRDefault="008A025F" w:rsidP="00F5672C">
            <w:pPr>
              <w:rPr>
                <w:rFonts w:ascii="Calibri" w:hAnsi="Calibri" w:cs="Calibri"/>
              </w:rPr>
            </w:pPr>
            <w:r w:rsidRPr="00DF6E53">
              <w:rPr>
                <w:rFonts w:ascii="Calibri" w:hAnsi="Calibri" w:cs="Calibri"/>
              </w:rPr>
              <w:t>n/a</w:t>
            </w:r>
          </w:p>
        </w:tc>
      </w:tr>
      <w:tr w:rsidR="003939B5" w:rsidRPr="00DF6E53" w14:paraId="28350D73" w14:textId="77777777" w:rsidTr="006354BF">
        <w:trPr>
          <w:cantSplit/>
          <w:trHeight w:val="240"/>
        </w:trPr>
        <w:tc>
          <w:tcPr>
            <w:tcW w:w="3686" w:type="dxa"/>
          </w:tcPr>
          <w:p w14:paraId="28350D71" w14:textId="77777777" w:rsidR="003939B5" w:rsidRPr="00DF6E53" w:rsidRDefault="00787B9F" w:rsidP="00F02BA4">
            <w:pPr>
              <w:rPr>
                <w:rFonts w:ascii="Calibri" w:hAnsi="Calibri" w:cs="Calibri"/>
              </w:rPr>
            </w:pPr>
            <w:r w:rsidRPr="00DF6E53">
              <w:rPr>
                <w:rFonts w:ascii="Calibri" w:hAnsi="Calibri" w:cs="Calibri"/>
              </w:rPr>
              <w:t xml:space="preserve">Latest Expected </w:t>
            </w:r>
            <w:r w:rsidR="003939B5" w:rsidRPr="00DF6E53">
              <w:rPr>
                <w:rFonts w:ascii="Calibri" w:hAnsi="Calibri" w:cs="Calibri"/>
              </w:rPr>
              <w:t>Delivery Date</w:t>
            </w:r>
            <w:r w:rsidR="00DC55CA" w:rsidRPr="00DF6E53">
              <w:rPr>
                <w:rFonts w:ascii="Calibri" w:hAnsi="Calibri" w:cs="Calibri"/>
              </w:rPr>
              <w:t xml:space="preserve"> and Time</w:t>
            </w:r>
            <w:r w:rsidRPr="00DF6E53">
              <w:rPr>
                <w:rFonts w:ascii="Calibri" w:hAnsi="Calibri" w:cs="Calibri"/>
              </w:rPr>
              <w:t xml:space="preserve">  </w:t>
            </w:r>
            <w:r w:rsidRPr="00DF6E53">
              <w:rPr>
                <w:rFonts w:ascii="Calibri" w:hAnsi="Calibri" w:cs="Calibri"/>
                <w:i/>
              </w:rPr>
              <w:t xml:space="preserve">(if delivery </w:t>
            </w:r>
            <w:r w:rsidR="003C237B" w:rsidRPr="00DF6E53">
              <w:rPr>
                <w:rFonts w:ascii="Calibri" w:hAnsi="Calibri" w:cs="Calibri"/>
                <w:i/>
              </w:rPr>
              <w:t xml:space="preserve">time </w:t>
            </w:r>
            <w:r w:rsidRPr="00DF6E53">
              <w:rPr>
                <w:rFonts w:ascii="Calibri" w:hAnsi="Calibri" w:cs="Calibri"/>
                <w:i/>
              </w:rPr>
              <w:t>exceeds this, quote may be rejected</w:t>
            </w:r>
            <w:r w:rsidR="003C237B" w:rsidRPr="00DF6E53">
              <w:rPr>
                <w:rFonts w:ascii="Calibri" w:hAnsi="Calibri" w:cs="Calibri"/>
                <w:i/>
              </w:rPr>
              <w:t xml:space="preserve"> by UNDP</w:t>
            </w:r>
            <w:r w:rsidRPr="00DF6E53">
              <w:rPr>
                <w:rFonts w:ascii="Calibri" w:hAnsi="Calibri" w:cs="Calibri"/>
                <w:i/>
              </w:rPr>
              <w:t>)</w:t>
            </w:r>
          </w:p>
        </w:tc>
        <w:tc>
          <w:tcPr>
            <w:tcW w:w="5580" w:type="dxa"/>
            <w:vAlign w:val="center"/>
          </w:tcPr>
          <w:p w14:paraId="28350D72" w14:textId="77777777" w:rsidR="00DC55CA" w:rsidRPr="00DF6E53" w:rsidRDefault="00BD6DA2" w:rsidP="00F5672C">
            <w:pPr>
              <w:rPr>
                <w:rFonts w:ascii="Calibri" w:hAnsi="Calibri" w:cs="Calibri"/>
              </w:rPr>
            </w:pPr>
            <w:r w:rsidRPr="00DF6E53">
              <w:rPr>
                <w:rFonts w:ascii="Calibri" w:hAnsi="Calibri" w:cs="Calibri"/>
              </w:rPr>
              <w:t>ASAP</w:t>
            </w:r>
            <w:r w:rsidR="00B06C68" w:rsidRPr="00DF6E53">
              <w:rPr>
                <w:rFonts w:ascii="Calibri" w:hAnsi="Calibri" w:cs="Calibri"/>
              </w:rPr>
              <w:t xml:space="preserve"> – preferably from stock</w:t>
            </w:r>
          </w:p>
        </w:tc>
      </w:tr>
      <w:tr w:rsidR="00C07921" w:rsidRPr="00DF6E53" w14:paraId="28350D76" w14:textId="77777777" w:rsidTr="006354BF">
        <w:tc>
          <w:tcPr>
            <w:tcW w:w="3686" w:type="dxa"/>
          </w:tcPr>
          <w:p w14:paraId="28350D74" w14:textId="77777777" w:rsidR="00C07921" w:rsidRPr="00DF6E53" w:rsidRDefault="00C07921" w:rsidP="00F02BA4">
            <w:pPr>
              <w:rPr>
                <w:rFonts w:ascii="Calibri" w:hAnsi="Calibri" w:cs="Calibri"/>
              </w:rPr>
            </w:pPr>
            <w:r w:rsidRPr="00DF6E53">
              <w:rPr>
                <w:rFonts w:ascii="Calibri" w:hAnsi="Calibri" w:cs="Calibri"/>
              </w:rPr>
              <w:t>Delivery Schedule</w:t>
            </w:r>
          </w:p>
        </w:tc>
        <w:tc>
          <w:tcPr>
            <w:tcW w:w="5580" w:type="dxa"/>
          </w:tcPr>
          <w:p w14:paraId="28350D75" w14:textId="77777777" w:rsidR="00C07921" w:rsidRPr="00DF6E53" w:rsidRDefault="00C07921" w:rsidP="00F27C17">
            <w:pPr>
              <w:rPr>
                <w:rFonts w:ascii="Calibri" w:hAnsi="Calibri" w:cs="Calibri"/>
              </w:rPr>
            </w:pPr>
            <w:r w:rsidRPr="00DF6E53">
              <w:rPr>
                <w:rFonts w:ascii="Calibri" w:hAnsi="Calibri" w:cs="Calibri"/>
              </w:rPr>
              <w:t>Required</w:t>
            </w:r>
            <w:r w:rsidR="00DA5A1B" w:rsidRPr="00DF6E53">
              <w:rPr>
                <w:rFonts w:ascii="Calibri" w:hAnsi="Calibri" w:cs="Calibri"/>
              </w:rPr>
              <w:t>, 15 days</w:t>
            </w:r>
          </w:p>
        </w:tc>
      </w:tr>
      <w:tr w:rsidR="005F5147" w:rsidRPr="00DF6E53" w14:paraId="28350D79" w14:textId="77777777" w:rsidTr="006354BF">
        <w:tc>
          <w:tcPr>
            <w:tcW w:w="3686" w:type="dxa"/>
          </w:tcPr>
          <w:p w14:paraId="28350D77" w14:textId="77777777" w:rsidR="005F5147" w:rsidRPr="00DF6E53" w:rsidRDefault="005F5147" w:rsidP="00F02BA4">
            <w:pPr>
              <w:rPr>
                <w:rFonts w:ascii="Calibri" w:hAnsi="Calibri" w:cs="Calibri"/>
              </w:rPr>
            </w:pPr>
            <w:r w:rsidRPr="00DF6E53">
              <w:rPr>
                <w:rFonts w:ascii="Calibri" w:hAnsi="Calibri" w:cs="Calibri"/>
              </w:rPr>
              <w:t xml:space="preserve">Packing Requirements </w:t>
            </w:r>
          </w:p>
        </w:tc>
        <w:tc>
          <w:tcPr>
            <w:tcW w:w="5580" w:type="dxa"/>
          </w:tcPr>
          <w:p w14:paraId="28350D78" w14:textId="77777777" w:rsidR="005F5147" w:rsidRPr="00DF6E53" w:rsidRDefault="00AE48EE" w:rsidP="005B1BEE">
            <w:pPr>
              <w:rPr>
                <w:rFonts w:ascii="Calibri" w:hAnsi="Calibri" w:cs="Calibri"/>
              </w:rPr>
            </w:pPr>
            <w:r w:rsidRPr="00DF6E53">
              <w:rPr>
                <w:rFonts w:ascii="Calibri" w:hAnsi="Calibri" w:cs="Calibri"/>
              </w:rPr>
              <w:t>n/a</w:t>
            </w:r>
          </w:p>
        </w:tc>
      </w:tr>
      <w:tr w:rsidR="007C2BBE" w:rsidRPr="00DF6E53" w14:paraId="28350D7C" w14:textId="77777777" w:rsidTr="006354BF">
        <w:trPr>
          <w:cantSplit/>
          <w:trHeight w:val="242"/>
        </w:trPr>
        <w:tc>
          <w:tcPr>
            <w:tcW w:w="3686" w:type="dxa"/>
          </w:tcPr>
          <w:p w14:paraId="28350D7A" w14:textId="77777777" w:rsidR="007C2BBE" w:rsidRPr="00DF6E53" w:rsidRDefault="007C2BBE" w:rsidP="007D58C6">
            <w:pPr>
              <w:rPr>
                <w:rFonts w:ascii="Calibri" w:hAnsi="Calibri" w:cs="Calibri"/>
                <w:noProof/>
              </w:rPr>
            </w:pPr>
            <w:r w:rsidRPr="00DF6E53">
              <w:rPr>
                <w:rFonts w:ascii="Calibri" w:hAnsi="Calibri" w:cs="Calibri"/>
                <w:noProof/>
              </w:rPr>
              <w:t>Mode of Transport</w:t>
            </w:r>
          </w:p>
        </w:tc>
        <w:tc>
          <w:tcPr>
            <w:tcW w:w="5580" w:type="dxa"/>
          </w:tcPr>
          <w:p w14:paraId="28350D7B" w14:textId="77777777" w:rsidR="007C2BBE" w:rsidRPr="00DF6E53" w:rsidRDefault="007C2BBE" w:rsidP="00B06D82">
            <w:pPr>
              <w:rPr>
                <w:rFonts w:ascii="Calibri" w:hAnsi="Calibri" w:cs="Calibri"/>
              </w:rPr>
            </w:pPr>
            <w:r w:rsidRPr="00DF6E53">
              <w:rPr>
                <w:rFonts w:ascii="Calibri" w:hAnsi="Calibri" w:cs="Calibri"/>
              </w:rPr>
              <w:t>LAND</w:t>
            </w:r>
          </w:p>
        </w:tc>
      </w:tr>
      <w:tr w:rsidR="000713C5" w:rsidRPr="00DF6E53" w14:paraId="28350D7F" w14:textId="77777777" w:rsidTr="006354BF">
        <w:tc>
          <w:tcPr>
            <w:tcW w:w="3686" w:type="dxa"/>
          </w:tcPr>
          <w:p w14:paraId="28350D7D" w14:textId="77777777" w:rsidR="000713C5" w:rsidRPr="00DF6E53" w:rsidRDefault="00724E5E" w:rsidP="004D5E6F">
            <w:pPr>
              <w:rPr>
                <w:rFonts w:ascii="Calibri" w:hAnsi="Calibri" w:cs="Calibri"/>
              </w:rPr>
            </w:pPr>
            <w:r w:rsidRPr="00DF6E53">
              <w:rPr>
                <w:rFonts w:ascii="Calibri" w:hAnsi="Calibri" w:cs="Calibri"/>
              </w:rPr>
              <w:t xml:space="preserve">Preferred </w:t>
            </w:r>
            <w:r w:rsidR="000713C5" w:rsidRPr="00DF6E53">
              <w:rPr>
                <w:rFonts w:ascii="Calibri" w:hAnsi="Calibri" w:cs="Calibri"/>
              </w:rPr>
              <w:t>Currency of Quotation</w:t>
            </w:r>
          </w:p>
        </w:tc>
        <w:tc>
          <w:tcPr>
            <w:tcW w:w="5580" w:type="dxa"/>
          </w:tcPr>
          <w:p w14:paraId="28350D7E" w14:textId="77777777" w:rsidR="000713C5" w:rsidRPr="00DF6E53" w:rsidRDefault="00F27C17" w:rsidP="00F27C17">
            <w:pPr>
              <w:rPr>
                <w:rFonts w:ascii="Calibri" w:hAnsi="Calibri" w:cs="Calibri"/>
              </w:rPr>
            </w:pPr>
            <w:r w:rsidRPr="00DF6E53">
              <w:rPr>
                <w:rFonts w:ascii="Calibri" w:hAnsi="Calibri" w:cs="Calibri"/>
              </w:rPr>
              <w:t>Local Currency: BAM</w:t>
            </w:r>
          </w:p>
        </w:tc>
      </w:tr>
      <w:tr w:rsidR="003939B5" w:rsidRPr="00DF6E53" w14:paraId="28350D82" w14:textId="77777777" w:rsidTr="006354BF">
        <w:tc>
          <w:tcPr>
            <w:tcW w:w="3686" w:type="dxa"/>
          </w:tcPr>
          <w:p w14:paraId="28350D80" w14:textId="77777777" w:rsidR="003939B5" w:rsidRPr="00DF6E53" w:rsidRDefault="00F037E2" w:rsidP="008A025F">
            <w:pPr>
              <w:rPr>
                <w:rFonts w:ascii="Calibri" w:hAnsi="Calibri" w:cs="Calibri"/>
              </w:rPr>
            </w:pPr>
            <w:r w:rsidRPr="00DF6E53">
              <w:rPr>
                <w:rFonts w:ascii="Calibri" w:hAnsi="Calibri" w:cs="Calibri"/>
              </w:rPr>
              <w:lastRenderedPageBreak/>
              <w:t xml:space="preserve">Value Added </w:t>
            </w:r>
            <w:r w:rsidR="00583871" w:rsidRPr="00DF6E53">
              <w:rPr>
                <w:rFonts w:ascii="Calibri" w:hAnsi="Calibri" w:cs="Calibri"/>
              </w:rPr>
              <w:t>Tax on Price Quotation</w:t>
            </w:r>
          </w:p>
        </w:tc>
        <w:tc>
          <w:tcPr>
            <w:tcW w:w="5580" w:type="dxa"/>
          </w:tcPr>
          <w:p w14:paraId="28350D81" w14:textId="77777777" w:rsidR="003939B5" w:rsidRPr="00DF6E53" w:rsidRDefault="00AE48EE" w:rsidP="00A91439">
            <w:pPr>
              <w:rPr>
                <w:rFonts w:ascii="Calibri" w:hAnsi="Calibri" w:cs="Calibri"/>
              </w:rPr>
            </w:pPr>
            <w:r w:rsidRPr="00DF6E53">
              <w:rPr>
                <w:rFonts w:ascii="Calibri" w:hAnsi="Calibri" w:cs="Calibri"/>
              </w:rPr>
              <w:t>Must be exclusive of VAT and other applicable indirect taxes; (VAT and custom stated separately)</w:t>
            </w:r>
          </w:p>
        </w:tc>
      </w:tr>
      <w:tr w:rsidR="00A715B2" w:rsidRPr="00DF6E53" w14:paraId="28350D85" w14:textId="77777777" w:rsidTr="006354BF">
        <w:trPr>
          <w:cantSplit/>
          <w:trHeight w:val="287"/>
        </w:trPr>
        <w:tc>
          <w:tcPr>
            <w:tcW w:w="3686" w:type="dxa"/>
            <w:tcBorders>
              <w:bottom w:val="single" w:sz="4" w:space="0" w:color="auto"/>
            </w:tcBorders>
          </w:tcPr>
          <w:p w14:paraId="28350D83" w14:textId="77777777" w:rsidR="00A715B2" w:rsidRPr="00DF6E53" w:rsidRDefault="00A715B2" w:rsidP="00F02BA4">
            <w:pPr>
              <w:rPr>
                <w:rFonts w:ascii="Calibri" w:hAnsi="Calibri" w:cs="Calibri"/>
              </w:rPr>
            </w:pPr>
            <w:r w:rsidRPr="00DF6E53">
              <w:rPr>
                <w:rFonts w:ascii="Calibri" w:hAnsi="Calibri" w:cs="Calibri"/>
              </w:rPr>
              <w:t xml:space="preserve">Deadline for the Submission of Quotation </w:t>
            </w:r>
          </w:p>
        </w:tc>
        <w:tc>
          <w:tcPr>
            <w:tcW w:w="5580" w:type="dxa"/>
            <w:tcBorders>
              <w:bottom w:val="single" w:sz="4" w:space="0" w:color="auto"/>
            </w:tcBorders>
            <w:vAlign w:val="center"/>
          </w:tcPr>
          <w:p w14:paraId="28350D84" w14:textId="1764FC78" w:rsidR="00A715B2" w:rsidRPr="00954EA0" w:rsidRDefault="00A453C6" w:rsidP="00256E81">
            <w:pPr>
              <w:rPr>
                <w:rFonts w:ascii="Calibri" w:hAnsi="Calibri" w:cs="Calibri"/>
                <w:color w:val="000000" w:themeColor="text1"/>
              </w:rPr>
            </w:pPr>
            <w:r>
              <w:rPr>
                <w:rFonts w:ascii="Calibri" w:hAnsi="Calibri" w:cs="Calibri"/>
                <w:b/>
              </w:rPr>
              <w:t>02</w:t>
            </w:r>
            <w:r>
              <w:rPr>
                <w:rFonts w:ascii="Calibri" w:hAnsi="Calibri" w:cs="Calibri"/>
                <w:b/>
                <w:vertAlign w:val="superscript"/>
              </w:rPr>
              <w:t>nd</w:t>
            </w:r>
            <w:r w:rsidR="00D5759C">
              <w:rPr>
                <w:rFonts w:ascii="Calibri" w:hAnsi="Calibri" w:cs="Calibri"/>
                <w:b/>
                <w:vertAlign w:val="superscript"/>
              </w:rPr>
              <w:t xml:space="preserve"> </w:t>
            </w:r>
            <w:r>
              <w:rPr>
                <w:rFonts w:ascii="Calibri" w:hAnsi="Calibri" w:cs="Calibri"/>
                <w:b/>
              </w:rPr>
              <w:t>June</w:t>
            </w:r>
            <w:r w:rsidR="005B1BEE" w:rsidRPr="00954EA0">
              <w:rPr>
                <w:rFonts w:ascii="Calibri" w:hAnsi="Calibri" w:cs="Calibri"/>
                <w:b/>
              </w:rPr>
              <w:t xml:space="preserve"> 201</w:t>
            </w:r>
            <w:r w:rsidR="00D5759C">
              <w:rPr>
                <w:rFonts w:ascii="Calibri" w:hAnsi="Calibri" w:cs="Calibri"/>
                <w:b/>
              </w:rPr>
              <w:t>7</w:t>
            </w:r>
            <w:r w:rsidR="00AE48EE" w:rsidRPr="00954EA0">
              <w:rPr>
                <w:rFonts w:ascii="Calibri" w:hAnsi="Calibri" w:cs="Calibri"/>
                <w:b/>
              </w:rPr>
              <w:t xml:space="preserve"> 1</w:t>
            </w:r>
            <w:r w:rsidR="00FF675E" w:rsidRPr="00954EA0">
              <w:rPr>
                <w:rFonts w:ascii="Calibri" w:hAnsi="Calibri" w:cs="Calibri"/>
                <w:b/>
              </w:rPr>
              <w:t>7</w:t>
            </w:r>
            <w:r w:rsidR="00AE48EE" w:rsidRPr="00954EA0">
              <w:rPr>
                <w:rFonts w:ascii="Calibri" w:hAnsi="Calibri" w:cs="Calibri"/>
                <w:b/>
              </w:rPr>
              <w:t>.00h</w:t>
            </w:r>
            <w:r w:rsidR="00AE48EE" w:rsidRPr="00954EA0">
              <w:rPr>
                <w:rFonts w:ascii="Calibri" w:hAnsi="Calibri" w:cs="Calibri"/>
                <w:i/>
                <w:color w:val="FF0000"/>
              </w:rPr>
              <w:t xml:space="preserve"> </w:t>
            </w:r>
          </w:p>
        </w:tc>
      </w:tr>
      <w:tr w:rsidR="003F4FA6" w:rsidRPr="00DF6E53" w14:paraId="28350D88" w14:textId="77777777" w:rsidTr="006354BF">
        <w:tc>
          <w:tcPr>
            <w:tcW w:w="3686" w:type="dxa"/>
          </w:tcPr>
          <w:p w14:paraId="28350D86" w14:textId="77777777" w:rsidR="003F4FA6" w:rsidRPr="00DF6E53" w:rsidRDefault="003F4FA6" w:rsidP="003F4FA6">
            <w:pPr>
              <w:rPr>
                <w:rFonts w:ascii="Calibri" w:hAnsi="Calibri" w:cs="Calibri"/>
              </w:rPr>
            </w:pPr>
            <w:r w:rsidRPr="00DF6E53">
              <w:rPr>
                <w:rFonts w:ascii="Calibri" w:hAnsi="Calibri" w:cs="Calibri"/>
              </w:rPr>
              <w:t>All documentation</w:t>
            </w:r>
            <w:r w:rsidR="00163CAD" w:rsidRPr="00DF6E53">
              <w:rPr>
                <w:rFonts w:ascii="Calibri" w:hAnsi="Calibri" w:cs="Calibri"/>
              </w:rPr>
              <w:t>s</w:t>
            </w:r>
            <w:r w:rsidRPr="00DF6E53">
              <w:rPr>
                <w:rFonts w:ascii="Calibri" w:hAnsi="Calibri" w:cs="Calibri"/>
              </w:rPr>
              <w:t xml:space="preserve">, including </w:t>
            </w:r>
            <w:r w:rsidR="00163CAD" w:rsidRPr="00DF6E53">
              <w:rPr>
                <w:rFonts w:ascii="Calibri" w:hAnsi="Calibri" w:cs="Calibri"/>
              </w:rPr>
              <w:t xml:space="preserve">catalogs, </w:t>
            </w:r>
            <w:r w:rsidRPr="00DF6E53">
              <w:rPr>
                <w:rFonts w:ascii="Calibri" w:hAnsi="Calibri" w:cs="Calibri"/>
              </w:rPr>
              <w:t>inst</w:t>
            </w:r>
            <w:r w:rsidR="00163CAD" w:rsidRPr="00DF6E53">
              <w:rPr>
                <w:rFonts w:ascii="Calibri" w:hAnsi="Calibri" w:cs="Calibri"/>
              </w:rPr>
              <w:t>ructions</w:t>
            </w:r>
            <w:r w:rsidRPr="00DF6E53">
              <w:rPr>
                <w:rFonts w:ascii="Calibri" w:hAnsi="Calibri" w:cs="Calibri"/>
              </w:rPr>
              <w:t xml:space="preserve"> and operating manuals</w:t>
            </w:r>
            <w:r w:rsidR="00163CAD" w:rsidRPr="00DF6E53">
              <w:rPr>
                <w:rFonts w:ascii="Calibri" w:hAnsi="Calibri" w:cs="Calibri"/>
              </w:rPr>
              <w:t>,</w:t>
            </w:r>
            <w:r w:rsidRPr="00DF6E53">
              <w:rPr>
                <w:rFonts w:ascii="Calibri" w:hAnsi="Calibri" w:cs="Calibri"/>
              </w:rPr>
              <w:t xml:space="preserve"> shall be in</w:t>
            </w:r>
            <w:r w:rsidR="00163CAD" w:rsidRPr="00DF6E53">
              <w:rPr>
                <w:rFonts w:ascii="Calibri" w:hAnsi="Calibri" w:cs="Calibri"/>
              </w:rPr>
              <w:t xml:space="preserve"> this language </w:t>
            </w:r>
          </w:p>
        </w:tc>
        <w:tc>
          <w:tcPr>
            <w:tcW w:w="5580" w:type="dxa"/>
            <w:vAlign w:val="center"/>
          </w:tcPr>
          <w:p w14:paraId="28350D87" w14:textId="77777777" w:rsidR="003F4FA6" w:rsidRPr="00DF6E53" w:rsidRDefault="000D560F" w:rsidP="00FF675E">
            <w:pPr>
              <w:rPr>
                <w:rFonts w:ascii="Calibri" w:hAnsi="Calibri" w:cs="Calibri"/>
              </w:rPr>
            </w:pPr>
            <w:r w:rsidRPr="00DF6E53">
              <w:rPr>
                <w:rFonts w:ascii="Calibri" w:hAnsi="Calibri" w:cs="Calibri"/>
              </w:rPr>
              <w:t>Local language and/or English</w:t>
            </w:r>
          </w:p>
        </w:tc>
      </w:tr>
      <w:tr w:rsidR="00307F3E" w:rsidRPr="00DF6E53" w14:paraId="28350D90" w14:textId="77777777" w:rsidTr="006354BF">
        <w:tc>
          <w:tcPr>
            <w:tcW w:w="3686" w:type="dxa"/>
          </w:tcPr>
          <w:p w14:paraId="28350D89" w14:textId="77777777" w:rsidR="00307F3E" w:rsidRPr="00DF6E53" w:rsidRDefault="00307F3E">
            <w:pPr>
              <w:rPr>
                <w:rFonts w:ascii="Calibri" w:hAnsi="Calibri" w:cs="Calibri"/>
              </w:rPr>
            </w:pPr>
          </w:p>
          <w:p w14:paraId="28350D8A" w14:textId="77777777" w:rsidR="00307F3E" w:rsidRPr="00DF6E53" w:rsidRDefault="00A73FE6" w:rsidP="008A025F">
            <w:pPr>
              <w:rPr>
                <w:rFonts w:ascii="Calibri" w:hAnsi="Calibri" w:cs="Calibri"/>
              </w:rPr>
            </w:pPr>
            <w:r w:rsidRPr="00DF6E53">
              <w:rPr>
                <w:rFonts w:ascii="Calibri" w:hAnsi="Calibri" w:cs="Calibri"/>
              </w:rPr>
              <w:t>Documents</w:t>
            </w:r>
            <w:r w:rsidR="00307F3E" w:rsidRPr="00DF6E53">
              <w:rPr>
                <w:rFonts w:ascii="Calibri" w:hAnsi="Calibri" w:cs="Calibri"/>
              </w:rPr>
              <w:t xml:space="preserve"> to </w:t>
            </w:r>
            <w:r w:rsidRPr="00DF6E53">
              <w:rPr>
                <w:rFonts w:ascii="Calibri" w:hAnsi="Calibri" w:cs="Calibri"/>
              </w:rPr>
              <w:t xml:space="preserve">be </w:t>
            </w:r>
            <w:r w:rsidR="00307F3E" w:rsidRPr="00DF6E53">
              <w:rPr>
                <w:rFonts w:ascii="Calibri" w:hAnsi="Calibri" w:cs="Calibri"/>
              </w:rPr>
              <w:t>submit</w:t>
            </w:r>
            <w:r w:rsidRPr="00DF6E53">
              <w:rPr>
                <w:rFonts w:ascii="Calibri" w:hAnsi="Calibri" w:cs="Calibri"/>
              </w:rPr>
              <w:t>ted</w:t>
            </w:r>
          </w:p>
        </w:tc>
        <w:tc>
          <w:tcPr>
            <w:tcW w:w="5580" w:type="dxa"/>
          </w:tcPr>
          <w:p w14:paraId="28350D8B" w14:textId="77777777" w:rsidR="000D560F" w:rsidRPr="00DF6E53" w:rsidRDefault="000D560F" w:rsidP="004D5E6F">
            <w:pPr>
              <w:pStyle w:val="NoSpacing"/>
              <w:numPr>
                <w:ilvl w:val="0"/>
                <w:numId w:val="36"/>
              </w:numPr>
              <w:ind w:left="342"/>
              <w:rPr>
                <w:rFonts w:ascii="Calibri" w:hAnsi="Calibri" w:cs="Calibri"/>
              </w:rPr>
            </w:pPr>
            <w:r w:rsidRPr="00DF6E53">
              <w:rPr>
                <w:rFonts w:ascii="Calibri" w:hAnsi="Calibri" w:cs="Calibri"/>
              </w:rPr>
              <w:t>Duly Accomplished Form as provided in Annex 2, and in accordance with the list of requirements in Annex 1;</w:t>
            </w:r>
          </w:p>
          <w:p w14:paraId="28350D8C" w14:textId="77777777" w:rsidR="000D560F" w:rsidRPr="00DF6E53" w:rsidRDefault="000D560F" w:rsidP="004D5E6F">
            <w:pPr>
              <w:pStyle w:val="NoSpacing"/>
              <w:numPr>
                <w:ilvl w:val="0"/>
                <w:numId w:val="36"/>
              </w:numPr>
              <w:ind w:left="342"/>
              <w:rPr>
                <w:rFonts w:ascii="Calibri" w:hAnsi="Calibri" w:cs="Calibri"/>
              </w:rPr>
            </w:pPr>
            <w:r w:rsidRPr="00DF6E53">
              <w:rPr>
                <w:rFonts w:ascii="Calibri" w:hAnsi="Calibri" w:cs="Calibri"/>
              </w:rPr>
              <w:t xml:space="preserve">Latest Business Registration Certificate by the </w:t>
            </w:r>
            <w:r w:rsidR="00FF675E" w:rsidRPr="00DF6E53">
              <w:rPr>
                <w:rFonts w:ascii="Calibri" w:hAnsi="Calibri" w:cs="Calibri"/>
              </w:rPr>
              <w:t>offeror</w:t>
            </w:r>
            <w:r w:rsidRPr="00DF6E53">
              <w:rPr>
                <w:rFonts w:ascii="Calibri" w:hAnsi="Calibri" w:cs="Calibri"/>
              </w:rPr>
              <w:t>;</w:t>
            </w:r>
          </w:p>
          <w:p w14:paraId="28350D8D" w14:textId="77777777" w:rsidR="000D560F" w:rsidRPr="00DF6E53" w:rsidRDefault="000D560F" w:rsidP="004D5E6F">
            <w:pPr>
              <w:pStyle w:val="NoSpacing"/>
              <w:numPr>
                <w:ilvl w:val="0"/>
                <w:numId w:val="36"/>
              </w:numPr>
              <w:ind w:left="342"/>
              <w:rPr>
                <w:rFonts w:ascii="Calibri" w:hAnsi="Calibri" w:cs="Calibri"/>
              </w:rPr>
            </w:pPr>
            <w:r w:rsidRPr="00DF6E53">
              <w:rPr>
                <w:rFonts w:ascii="Calibri" w:hAnsi="Calibri" w:cs="Calibri"/>
              </w:rPr>
              <w:t>Written Self-Declaration of not being included in the UN Security Council 1267/1989 list, UN Procurement Division List or other UN Ineligibility List;</w:t>
            </w:r>
          </w:p>
          <w:p w14:paraId="28350D8E" w14:textId="77777777" w:rsidR="00FF675E" w:rsidRPr="00DF6E53" w:rsidRDefault="00FF675E" w:rsidP="004D5E6F">
            <w:pPr>
              <w:pStyle w:val="NoSpacing"/>
              <w:numPr>
                <w:ilvl w:val="0"/>
                <w:numId w:val="36"/>
              </w:numPr>
              <w:ind w:left="342"/>
              <w:rPr>
                <w:rFonts w:ascii="Calibri" w:hAnsi="Calibri" w:cs="Calibri"/>
              </w:rPr>
            </w:pPr>
            <w:r w:rsidRPr="00DF6E53">
              <w:rPr>
                <w:rFonts w:ascii="Calibri" w:hAnsi="Calibri" w:cs="Calibri"/>
              </w:rPr>
              <w:t>Statement regarding warranty service periods for each of the offered products</w:t>
            </w:r>
            <w:r w:rsidR="008F3E73" w:rsidRPr="00DF6E53">
              <w:rPr>
                <w:rFonts w:ascii="Calibri" w:hAnsi="Calibri" w:cs="Calibri"/>
              </w:rPr>
              <w:t xml:space="preserve"> including information regarding availability of the after-sales support (service centers)</w:t>
            </w:r>
          </w:p>
          <w:p w14:paraId="28350D8F" w14:textId="77777777" w:rsidR="000D560F" w:rsidRPr="006354BF" w:rsidDel="00F84374" w:rsidRDefault="00FF675E" w:rsidP="006354BF">
            <w:pPr>
              <w:pStyle w:val="NoSpacing"/>
              <w:numPr>
                <w:ilvl w:val="0"/>
                <w:numId w:val="36"/>
              </w:numPr>
              <w:ind w:left="342"/>
              <w:rPr>
                <w:rFonts w:ascii="Calibri" w:hAnsi="Calibri" w:cs="Calibri"/>
              </w:rPr>
            </w:pPr>
            <w:r w:rsidRPr="00DF6E53">
              <w:rPr>
                <w:rFonts w:ascii="Calibri" w:hAnsi="Calibri" w:cs="Calibri"/>
              </w:rPr>
              <w:t xml:space="preserve">Copies of certificates, technical sheets and/or catalogues confirming that prove that the offered products meet the requested technical criteria </w:t>
            </w:r>
          </w:p>
        </w:tc>
      </w:tr>
      <w:tr w:rsidR="000D560F" w:rsidRPr="00DF6E53" w14:paraId="28350D93" w14:textId="77777777" w:rsidTr="006354BF">
        <w:tc>
          <w:tcPr>
            <w:tcW w:w="3686" w:type="dxa"/>
          </w:tcPr>
          <w:p w14:paraId="28350D91" w14:textId="77777777" w:rsidR="000D560F" w:rsidRPr="00DF6E53" w:rsidRDefault="000D560F" w:rsidP="001647A1">
            <w:pPr>
              <w:rPr>
                <w:rFonts w:ascii="Calibri" w:hAnsi="Calibri" w:cs="Calibri"/>
                <w:highlight w:val="yellow"/>
              </w:rPr>
            </w:pPr>
            <w:r w:rsidRPr="00DF6E53">
              <w:rPr>
                <w:rFonts w:ascii="Calibri" w:hAnsi="Calibri" w:cs="Calibri"/>
              </w:rPr>
              <w:t>After-sales services required</w:t>
            </w:r>
          </w:p>
        </w:tc>
        <w:tc>
          <w:tcPr>
            <w:tcW w:w="5580" w:type="dxa"/>
          </w:tcPr>
          <w:p w14:paraId="28350D92" w14:textId="77777777" w:rsidR="000E4D0B" w:rsidRPr="00DF6E53" w:rsidRDefault="00C21BC2" w:rsidP="008F3E73">
            <w:pPr>
              <w:pStyle w:val="NoSpacing"/>
              <w:numPr>
                <w:ilvl w:val="0"/>
                <w:numId w:val="35"/>
              </w:numPr>
              <w:ind w:left="342" w:hanging="342"/>
              <w:rPr>
                <w:rFonts w:ascii="Calibri" w:hAnsi="Calibri" w:cs="Calibri"/>
              </w:rPr>
            </w:pPr>
            <w:r w:rsidRPr="00DF6E53">
              <w:rPr>
                <w:rFonts w:ascii="Calibri" w:hAnsi="Calibri" w:cs="Calibri"/>
              </w:rPr>
              <w:t>W</w:t>
            </w:r>
            <w:r w:rsidR="004A7AED" w:rsidRPr="00DF6E53">
              <w:rPr>
                <w:rFonts w:ascii="Calibri" w:hAnsi="Calibri" w:cs="Calibri"/>
              </w:rPr>
              <w:t xml:space="preserve">arranty on </w:t>
            </w:r>
            <w:r w:rsidR="00974CD0" w:rsidRPr="00DF6E53">
              <w:rPr>
                <w:rFonts w:ascii="Calibri" w:hAnsi="Calibri" w:cs="Calibri"/>
              </w:rPr>
              <w:t xml:space="preserve">products as per manufacturer; </w:t>
            </w:r>
            <w:r w:rsidR="008F3E73" w:rsidRPr="00DF6E53">
              <w:rPr>
                <w:rFonts w:ascii="Calibri" w:hAnsi="Calibri" w:cs="Calibri"/>
              </w:rPr>
              <w:t>min 1 year</w:t>
            </w:r>
          </w:p>
        </w:tc>
      </w:tr>
      <w:tr w:rsidR="000D560F" w:rsidRPr="00DF6E53" w14:paraId="28350D96" w14:textId="77777777" w:rsidTr="006354BF">
        <w:tc>
          <w:tcPr>
            <w:tcW w:w="3686" w:type="dxa"/>
          </w:tcPr>
          <w:p w14:paraId="28350D94" w14:textId="77777777" w:rsidR="000D560F" w:rsidRPr="00DF6E53" w:rsidRDefault="000D560F">
            <w:pPr>
              <w:rPr>
                <w:rFonts w:ascii="Calibri" w:hAnsi="Calibri" w:cs="Calibri"/>
              </w:rPr>
            </w:pPr>
            <w:r w:rsidRPr="00DF6E53">
              <w:rPr>
                <w:rFonts w:ascii="Calibri" w:hAnsi="Calibri" w:cs="Calibri"/>
              </w:rPr>
              <w:t>Period of Validity of Quotes starting the Submission Date</w:t>
            </w:r>
          </w:p>
        </w:tc>
        <w:tc>
          <w:tcPr>
            <w:tcW w:w="5580" w:type="dxa"/>
            <w:vAlign w:val="center"/>
          </w:tcPr>
          <w:p w14:paraId="28350D95" w14:textId="77777777" w:rsidR="000D560F" w:rsidRPr="00DF6E53" w:rsidRDefault="000D560F" w:rsidP="008F3E73">
            <w:pPr>
              <w:tabs>
                <w:tab w:val="left" w:pos="940"/>
              </w:tabs>
              <w:rPr>
                <w:rFonts w:ascii="Calibri" w:hAnsi="Calibri" w:cs="Calibri"/>
              </w:rPr>
            </w:pPr>
            <w:r w:rsidRPr="00DF6E53">
              <w:rPr>
                <w:rFonts w:ascii="Calibri" w:hAnsi="Calibri" w:cs="Calibri"/>
              </w:rPr>
              <w:t>60 days</w:t>
            </w:r>
          </w:p>
        </w:tc>
      </w:tr>
      <w:tr w:rsidR="000D560F" w:rsidRPr="00DF6E53" w14:paraId="28350D99" w14:textId="77777777" w:rsidTr="006354BF">
        <w:tc>
          <w:tcPr>
            <w:tcW w:w="3686" w:type="dxa"/>
          </w:tcPr>
          <w:p w14:paraId="28350D97" w14:textId="77777777" w:rsidR="000D560F" w:rsidRPr="00DF6E53" w:rsidRDefault="000D560F">
            <w:pPr>
              <w:rPr>
                <w:rFonts w:ascii="Calibri" w:hAnsi="Calibri" w:cs="Calibri"/>
              </w:rPr>
            </w:pPr>
            <w:r w:rsidRPr="00DF6E53">
              <w:rPr>
                <w:rFonts w:ascii="Calibri" w:hAnsi="Calibri" w:cs="Calibri"/>
              </w:rPr>
              <w:t>Partial Quotes</w:t>
            </w:r>
          </w:p>
        </w:tc>
        <w:tc>
          <w:tcPr>
            <w:tcW w:w="5580" w:type="dxa"/>
          </w:tcPr>
          <w:p w14:paraId="28350D98" w14:textId="77777777" w:rsidR="000D560F" w:rsidRPr="00DF6E53" w:rsidRDefault="006354BF" w:rsidP="00901CD0">
            <w:pPr>
              <w:rPr>
                <w:rFonts w:ascii="Calibri" w:hAnsi="Calibri" w:cs="Calibri"/>
              </w:rPr>
            </w:pPr>
            <w:r>
              <w:rPr>
                <w:rFonts w:ascii="Calibri" w:hAnsi="Calibri" w:cs="Calibri"/>
              </w:rPr>
              <w:t>P</w:t>
            </w:r>
            <w:r w:rsidR="004754AB" w:rsidRPr="00DF6E53">
              <w:rPr>
                <w:rFonts w:ascii="Calibri" w:hAnsi="Calibri" w:cs="Calibri"/>
              </w:rPr>
              <w:t>ermitted</w:t>
            </w:r>
            <w:r>
              <w:rPr>
                <w:rFonts w:ascii="Calibri" w:hAnsi="Calibri" w:cs="Calibri"/>
              </w:rPr>
              <w:t>; You may send offer for one, few or all items.</w:t>
            </w:r>
          </w:p>
        </w:tc>
      </w:tr>
      <w:tr w:rsidR="000D560F" w:rsidRPr="00DF6E53" w14:paraId="28350D9C" w14:textId="77777777" w:rsidTr="006354BF">
        <w:tc>
          <w:tcPr>
            <w:tcW w:w="3686" w:type="dxa"/>
          </w:tcPr>
          <w:p w14:paraId="28350D9A" w14:textId="77777777" w:rsidR="000D560F" w:rsidRPr="00DF6E53" w:rsidRDefault="000D560F" w:rsidP="008A025F">
            <w:pPr>
              <w:rPr>
                <w:rFonts w:ascii="Calibri" w:hAnsi="Calibri" w:cs="Calibri"/>
              </w:rPr>
            </w:pPr>
            <w:r w:rsidRPr="00DF6E53">
              <w:rPr>
                <w:rFonts w:ascii="Calibri" w:hAnsi="Calibri" w:cs="Calibri"/>
              </w:rPr>
              <w:t>Payment Terms</w:t>
            </w:r>
          </w:p>
        </w:tc>
        <w:tc>
          <w:tcPr>
            <w:tcW w:w="5580" w:type="dxa"/>
          </w:tcPr>
          <w:p w14:paraId="28350D9B" w14:textId="77777777" w:rsidR="000D560F" w:rsidRPr="00DF6E53" w:rsidRDefault="00596A3E" w:rsidP="0071065C">
            <w:pPr>
              <w:rPr>
                <w:rFonts w:ascii="Calibri" w:hAnsi="Calibri" w:cs="Calibri"/>
              </w:rPr>
            </w:pPr>
            <w:r w:rsidRPr="00DF6E53">
              <w:rPr>
                <w:rFonts w:ascii="Calibri" w:hAnsi="Calibri" w:cs="Calibri"/>
              </w:rPr>
              <w:t>After delivery</w:t>
            </w:r>
            <w:r w:rsidR="0071065C" w:rsidRPr="00DF6E53">
              <w:rPr>
                <w:rFonts w:ascii="Calibri" w:hAnsi="Calibri" w:cs="Calibri"/>
              </w:rPr>
              <w:t>;</w:t>
            </w:r>
          </w:p>
        </w:tc>
      </w:tr>
      <w:tr w:rsidR="000D560F" w:rsidRPr="00DF6E53" w14:paraId="28350DA1" w14:textId="77777777" w:rsidTr="006354BF">
        <w:trPr>
          <w:cantSplit/>
          <w:trHeight w:val="460"/>
        </w:trPr>
        <w:tc>
          <w:tcPr>
            <w:tcW w:w="3686" w:type="dxa"/>
          </w:tcPr>
          <w:p w14:paraId="28350D9D" w14:textId="77777777" w:rsidR="000D560F" w:rsidRPr="00DF6E53" w:rsidRDefault="000D560F" w:rsidP="007B5255">
            <w:pPr>
              <w:rPr>
                <w:rFonts w:ascii="Calibri" w:hAnsi="Calibri" w:cs="Calibri"/>
              </w:rPr>
            </w:pPr>
            <w:r w:rsidRPr="00DF6E53">
              <w:rPr>
                <w:rFonts w:ascii="Calibri" w:hAnsi="Calibri" w:cs="Calibri"/>
              </w:rPr>
              <w:t xml:space="preserve">Evaluation Criteria </w:t>
            </w:r>
          </w:p>
          <w:p w14:paraId="28350D9E" w14:textId="77777777" w:rsidR="000D560F" w:rsidRPr="00DF6E53" w:rsidRDefault="000D560F" w:rsidP="000A0820">
            <w:pPr>
              <w:rPr>
                <w:rFonts w:ascii="Calibri" w:hAnsi="Calibri" w:cs="Calibri"/>
              </w:rPr>
            </w:pPr>
            <w:r w:rsidRPr="00DF6E53">
              <w:rPr>
                <w:rFonts w:ascii="Calibri" w:hAnsi="Calibri" w:cs="Calibri"/>
                <w:i/>
                <w:color w:val="000000" w:themeColor="text1"/>
              </w:rPr>
              <w:t>[check as many as applicable]</w:t>
            </w:r>
          </w:p>
        </w:tc>
        <w:tc>
          <w:tcPr>
            <w:tcW w:w="5580" w:type="dxa"/>
          </w:tcPr>
          <w:p w14:paraId="28350D9F" w14:textId="77777777" w:rsidR="00306B3E" w:rsidRPr="00DF6E53" w:rsidRDefault="00306B3E" w:rsidP="00306B3E">
            <w:pPr>
              <w:rPr>
                <w:rFonts w:ascii="Calibri" w:hAnsi="Calibri" w:cs="Calibri"/>
              </w:rPr>
            </w:pPr>
            <w:r w:rsidRPr="00DF6E53">
              <w:rPr>
                <w:rFonts w:ascii="Calibri" w:hAnsi="Calibri" w:cs="Calibri"/>
              </w:rPr>
              <w:t xml:space="preserve">Technical responsiveness/Full compliance to requirements </w:t>
            </w:r>
          </w:p>
          <w:p w14:paraId="28350DA0" w14:textId="77777777" w:rsidR="000D560F" w:rsidRPr="00DF6E53" w:rsidRDefault="00306B3E" w:rsidP="00306B3E">
            <w:pPr>
              <w:rPr>
                <w:rFonts w:ascii="Calibri" w:hAnsi="Calibri" w:cs="Calibri"/>
              </w:rPr>
            </w:pPr>
            <w:r w:rsidRPr="00DF6E53">
              <w:rPr>
                <w:rFonts w:ascii="Calibri" w:hAnsi="Calibri" w:cs="Calibri"/>
              </w:rPr>
              <w:t>Lowest priced technically responsive quotation</w:t>
            </w:r>
          </w:p>
        </w:tc>
      </w:tr>
      <w:tr w:rsidR="000D560F" w:rsidRPr="00DF6E53" w14:paraId="28350DA4" w14:textId="77777777" w:rsidTr="006354BF">
        <w:tblPrEx>
          <w:tblLook w:val="04A0" w:firstRow="1" w:lastRow="0" w:firstColumn="1" w:lastColumn="0" w:noHBand="0" w:noVBand="1"/>
        </w:tblPrEx>
        <w:tc>
          <w:tcPr>
            <w:tcW w:w="3686" w:type="dxa"/>
            <w:shd w:val="clear" w:color="auto" w:fill="auto"/>
          </w:tcPr>
          <w:p w14:paraId="28350DA2" w14:textId="77777777" w:rsidR="000D560F" w:rsidRPr="00DF6E53" w:rsidRDefault="000D560F" w:rsidP="00112FDF">
            <w:pPr>
              <w:rPr>
                <w:rFonts w:ascii="Calibri" w:hAnsi="Calibri" w:cs="Calibri"/>
                <w:bCs/>
              </w:rPr>
            </w:pPr>
            <w:r w:rsidRPr="00DF6E53">
              <w:rPr>
                <w:rFonts w:ascii="Calibri" w:hAnsi="Calibri" w:cs="Calibri"/>
                <w:bCs/>
              </w:rPr>
              <w:t>UNDP will award to:</w:t>
            </w:r>
          </w:p>
        </w:tc>
        <w:tc>
          <w:tcPr>
            <w:tcW w:w="5580" w:type="dxa"/>
            <w:shd w:val="clear" w:color="auto" w:fill="auto"/>
          </w:tcPr>
          <w:p w14:paraId="28350DA3" w14:textId="77777777" w:rsidR="000D560F" w:rsidRPr="00DF6E53" w:rsidRDefault="000D560F" w:rsidP="004D5E6F">
            <w:pPr>
              <w:pStyle w:val="BankNormal"/>
              <w:tabs>
                <w:tab w:val="left" w:pos="342"/>
                <w:tab w:val="right" w:pos="7218"/>
              </w:tabs>
              <w:spacing w:after="0"/>
              <w:rPr>
                <w:rFonts w:ascii="Calibri" w:hAnsi="Calibri" w:cs="Calibri"/>
                <w:bCs/>
                <w:sz w:val="20"/>
              </w:rPr>
            </w:pPr>
            <w:r w:rsidRPr="00DF6E53">
              <w:rPr>
                <w:rFonts w:ascii="Calibri" w:hAnsi="Calibri" w:cs="Calibri"/>
                <w:sz w:val="20"/>
              </w:rPr>
              <w:t xml:space="preserve">One </w:t>
            </w:r>
            <w:r w:rsidR="004D5E6F" w:rsidRPr="00DF6E53">
              <w:rPr>
                <w:rFonts w:ascii="Calibri" w:hAnsi="Calibri" w:cs="Calibri"/>
                <w:sz w:val="20"/>
              </w:rPr>
              <w:t>or more</w:t>
            </w:r>
            <w:r w:rsidRPr="00DF6E53">
              <w:rPr>
                <w:rFonts w:ascii="Calibri" w:hAnsi="Calibri" w:cs="Calibri"/>
                <w:sz w:val="20"/>
              </w:rPr>
              <w:t xml:space="preserve"> supplier</w:t>
            </w:r>
            <w:r w:rsidR="004D5E6F" w:rsidRPr="00DF6E53">
              <w:rPr>
                <w:rFonts w:ascii="Calibri" w:hAnsi="Calibri" w:cs="Calibri"/>
                <w:sz w:val="20"/>
              </w:rPr>
              <w:t>s</w:t>
            </w:r>
          </w:p>
        </w:tc>
      </w:tr>
      <w:tr w:rsidR="000D560F" w:rsidRPr="00DF6E53" w14:paraId="28350DA7" w14:textId="77777777" w:rsidTr="006354BF">
        <w:tblPrEx>
          <w:tblLook w:val="04A0" w:firstRow="1" w:lastRow="0" w:firstColumn="1" w:lastColumn="0" w:noHBand="0" w:noVBand="1"/>
        </w:tblPrEx>
        <w:tc>
          <w:tcPr>
            <w:tcW w:w="3686" w:type="dxa"/>
            <w:shd w:val="clear" w:color="auto" w:fill="auto"/>
          </w:tcPr>
          <w:p w14:paraId="28350DA5" w14:textId="77777777" w:rsidR="000D560F" w:rsidRPr="00DF6E53" w:rsidRDefault="000D560F" w:rsidP="00112FDF">
            <w:pPr>
              <w:rPr>
                <w:rFonts w:ascii="Calibri" w:hAnsi="Calibri" w:cs="Calibri"/>
                <w:bCs/>
              </w:rPr>
            </w:pPr>
            <w:r w:rsidRPr="00DF6E53">
              <w:rPr>
                <w:rFonts w:ascii="Calibri" w:hAnsi="Calibri" w:cs="Calibri"/>
                <w:bCs/>
              </w:rPr>
              <w:t>Type of Contract to be Signed</w:t>
            </w:r>
          </w:p>
        </w:tc>
        <w:tc>
          <w:tcPr>
            <w:tcW w:w="5580" w:type="dxa"/>
            <w:shd w:val="clear" w:color="auto" w:fill="auto"/>
          </w:tcPr>
          <w:p w14:paraId="28350DA6" w14:textId="77777777" w:rsidR="000D560F" w:rsidRPr="00DF6E53" w:rsidRDefault="000D560F" w:rsidP="00376FE6">
            <w:pPr>
              <w:pStyle w:val="BankNormal"/>
              <w:spacing w:after="0"/>
              <w:rPr>
                <w:rFonts w:ascii="Calibri" w:hAnsi="Calibri" w:cs="Calibri"/>
                <w:snapToGrid w:val="0"/>
                <w:sz w:val="20"/>
              </w:rPr>
            </w:pPr>
            <w:r w:rsidRPr="00DF6E53">
              <w:rPr>
                <w:rFonts w:ascii="Calibri" w:hAnsi="Calibri" w:cs="Calibri"/>
                <w:snapToGrid w:val="0"/>
                <w:sz w:val="20"/>
              </w:rPr>
              <w:t>Purchase Order</w:t>
            </w:r>
          </w:p>
        </w:tc>
      </w:tr>
      <w:tr w:rsidR="000D560F" w:rsidRPr="00DF6E53" w14:paraId="28350DAA" w14:textId="77777777" w:rsidTr="006354BF">
        <w:tc>
          <w:tcPr>
            <w:tcW w:w="3686" w:type="dxa"/>
          </w:tcPr>
          <w:p w14:paraId="28350DA8" w14:textId="77777777" w:rsidR="000D560F" w:rsidRPr="00DF6E53" w:rsidRDefault="000D560F" w:rsidP="007D58C6">
            <w:pPr>
              <w:rPr>
                <w:rFonts w:ascii="Calibri" w:hAnsi="Calibri" w:cs="Calibri"/>
              </w:rPr>
            </w:pPr>
            <w:r w:rsidRPr="00DF6E53">
              <w:rPr>
                <w:rFonts w:ascii="Calibri" w:hAnsi="Calibri" w:cs="Calibri"/>
              </w:rPr>
              <w:t>Special conditions of Contract</w:t>
            </w:r>
          </w:p>
        </w:tc>
        <w:tc>
          <w:tcPr>
            <w:tcW w:w="5580" w:type="dxa"/>
          </w:tcPr>
          <w:p w14:paraId="28350DA9" w14:textId="77777777" w:rsidR="000D560F" w:rsidRPr="00DF6E53" w:rsidRDefault="000D560F" w:rsidP="00376FE6">
            <w:pPr>
              <w:pStyle w:val="BankNormal"/>
              <w:spacing w:after="0"/>
              <w:rPr>
                <w:rFonts w:ascii="Calibri" w:hAnsi="Calibri" w:cs="Calibri"/>
                <w:snapToGrid w:val="0"/>
                <w:sz w:val="20"/>
              </w:rPr>
            </w:pPr>
            <w:r w:rsidRPr="00DF6E53">
              <w:rPr>
                <w:rFonts w:ascii="Calibri" w:hAnsi="Calibri" w:cs="Calibri"/>
                <w:snapToGrid w:val="0"/>
                <w:sz w:val="20"/>
              </w:rPr>
              <w:t xml:space="preserve">Cancellation of PO/Contract if the delivery/completion is delayed by </w:t>
            </w:r>
            <w:r w:rsidR="008A025F" w:rsidRPr="00DF6E53">
              <w:rPr>
                <w:rFonts w:ascii="Calibri" w:hAnsi="Calibri" w:cs="Calibri"/>
                <w:snapToGrid w:val="0"/>
                <w:sz w:val="20"/>
              </w:rPr>
              <w:t>10 days</w:t>
            </w:r>
            <w:r w:rsidR="00BD6DA2" w:rsidRPr="00DF6E53">
              <w:rPr>
                <w:rFonts w:ascii="Calibri" w:hAnsi="Calibri" w:cs="Calibri"/>
                <w:snapToGrid w:val="0"/>
                <w:sz w:val="20"/>
              </w:rPr>
              <w:t xml:space="preserve"> from agreed delivery date</w:t>
            </w:r>
          </w:p>
        </w:tc>
      </w:tr>
      <w:tr w:rsidR="000D560F" w:rsidRPr="00DF6E53" w14:paraId="28350DAD" w14:textId="77777777" w:rsidTr="006354BF">
        <w:tc>
          <w:tcPr>
            <w:tcW w:w="3686" w:type="dxa"/>
          </w:tcPr>
          <w:p w14:paraId="28350DAB" w14:textId="77777777" w:rsidR="000D560F" w:rsidRPr="00DF6E53" w:rsidDel="00163CAD" w:rsidRDefault="000D560F" w:rsidP="007D58C6">
            <w:pPr>
              <w:rPr>
                <w:rFonts w:ascii="Calibri" w:hAnsi="Calibri" w:cs="Calibri"/>
              </w:rPr>
            </w:pPr>
            <w:r w:rsidRPr="00DF6E53">
              <w:rPr>
                <w:rFonts w:ascii="Calibri" w:hAnsi="Calibri" w:cs="Calibri"/>
              </w:rPr>
              <w:t>Conditions for Release of Payment</w:t>
            </w:r>
          </w:p>
        </w:tc>
        <w:tc>
          <w:tcPr>
            <w:tcW w:w="5580" w:type="dxa"/>
          </w:tcPr>
          <w:p w14:paraId="28350DAC" w14:textId="77777777" w:rsidR="000D560F" w:rsidRPr="00DF6E53" w:rsidDel="00307F3E" w:rsidRDefault="000D560F" w:rsidP="00DF5195">
            <w:pPr>
              <w:rPr>
                <w:rFonts w:ascii="Calibri" w:hAnsi="Calibri" w:cs="Calibri"/>
              </w:rPr>
            </w:pPr>
            <w:r w:rsidRPr="00DF6E53">
              <w:rPr>
                <w:rFonts w:ascii="Calibri" w:hAnsi="Calibri" w:cs="Calibri"/>
              </w:rPr>
              <w:t>Written Acceptance of Goods based on full compliance with  RFQ requirements</w:t>
            </w:r>
          </w:p>
        </w:tc>
      </w:tr>
      <w:tr w:rsidR="000D560F" w:rsidRPr="00DF6E53" w14:paraId="28350DB4" w14:textId="77777777" w:rsidTr="006354BF">
        <w:trPr>
          <w:cantSplit/>
          <w:trHeight w:val="460"/>
        </w:trPr>
        <w:tc>
          <w:tcPr>
            <w:tcW w:w="3686" w:type="dxa"/>
          </w:tcPr>
          <w:p w14:paraId="28350DAE" w14:textId="77777777" w:rsidR="000D560F" w:rsidRPr="00DF6E53" w:rsidRDefault="000D560F" w:rsidP="00B7194B">
            <w:pPr>
              <w:rPr>
                <w:rFonts w:ascii="Calibri" w:hAnsi="Calibri" w:cs="Calibri"/>
              </w:rPr>
            </w:pPr>
          </w:p>
          <w:p w14:paraId="28350DAF" w14:textId="77777777" w:rsidR="000D560F" w:rsidRPr="00DF6E53" w:rsidRDefault="000D560F" w:rsidP="008A025F">
            <w:pPr>
              <w:rPr>
                <w:rFonts w:ascii="Calibri" w:hAnsi="Calibri" w:cs="Calibri"/>
              </w:rPr>
            </w:pPr>
            <w:r w:rsidRPr="00DF6E53">
              <w:rPr>
                <w:rFonts w:ascii="Calibri" w:hAnsi="Calibri" w:cs="Calibri"/>
              </w:rPr>
              <w:t>Annexes to this RFQ</w:t>
            </w:r>
          </w:p>
        </w:tc>
        <w:tc>
          <w:tcPr>
            <w:tcW w:w="5580" w:type="dxa"/>
          </w:tcPr>
          <w:p w14:paraId="28350DB0" w14:textId="77777777" w:rsidR="00306B3E" w:rsidRPr="00DF6E53" w:rsidRDefault="00306B3E" w:rsidP="00306B3E">
            <w:pPr>
              <w:rPr>
                <w:rFonts w:ascii="Calibri" w:hAnsi="Calibri" w:cs="Calibri"/>
              </w:rPr>
            </w:pPr>
            <w:r w:rsidRPr="00DF6E53">
              <w:rPr>
                <w:rFonts w:ascii="Calibri" w:hAnsi="Calibri" w:cs="Calibri"/>
              </w:rPr>
              <w:t>Specifications of the Goods Required (Annex 1)</w:t>
            </w:r>
          </w:p>
          <w:p w14:paraId="28350DB1" w14:textId="77777777" w:rsidR="00306B3E" w:rsidRPr="00DF6E53" w:rsidRDefault="00306B3E" w:rsidP="00306B3E">
            <w:pPr>
              <w:rPr>
                <w:rFonts w:ascii="Calibri" w:hAnsi="Calibri" w:cs="Calibri"/>
              </w:rPr>
            </w:pPr>
            <w:r w:rsidRPr="00DF6E53">
              <w:rPr>
                <w:rFonts w:ascii="Calibri" w:hAnsi="Calibri" w:cs="Calibri"/>
              </w:rPr>
              <w:t>Form for Submission of Quotation  (Annex 2)</w:t>
            </w:r>
          </w:p>
          <w:p w14:paraId="28350DB2" w14:textId="77777777" w:rsidR="00306B3E" w:rsidRPr="00DF6E53" w:rsidRDefault="00306B3E" w:rsidP="00306B3E">
            <w:pPr>
              <w:rPr>
                <w:rFonts w:ascii="Calibri" w:hAnsi="Calibri" w:cs="Calibri"/>
              </w:rPr>
            </w:pPr>
            <w:r w:rsidRPr="00DF6E53">
              <w:rPr>
                <w:rFonts w:ascii="Calibri" w:hAnsi="Calibri" w:cs="Calibri"/>
              </w:rPr>
              <w:t>General Terms and Conditions/Special Conditions (Annex 3)</w:t>
            </w:r>
          </w:p>
          <w:p w14:paraId="28350DB3" w14:textId="77777777" w:rsidR="000D560F" w:rsidRPr="00DF6E53" w:rsidRDefault="00306B3E" w:rsidP="00306B3E">
            <w:pPr>
              <w:rPr>
                <w:rFonts w:ascii="Calibri" w:hAnsi="Calibri" w:cs="Calibri"/>
              </w:rPr>
            </w:pPr>
            <w:r w:rsidRPr="00DF6E53">
              <w:rPr>
                <w:rFonts w:ascii="Calibri" w:hAnsi="Calibri" w:cs="Calibri"/>
              </w:rPr>
              <w:t>Non-acceptance of the terms of the General Terms and Conditions (GTC) shall be grounds for disqualification from this procurement process.</w:t>
            </w:r>
            <w:r w:rsidRPr="00DF6E53">
              <w:rPr>
                <w:rFonts w:ascii="Calibri" w:hAnsi="Calibri" w:cs="Calibri"/>
                <w:vertAlign w:val="superscript"/>
              </w:rPr>
              <w:t xml:space="preserve">  </w:t>
            </w:r>
          </w:p>
        </w:tc>
      </w:tr>
      <w:tr w:rsidR="000D560F" w:rsidRPr="00DF6E53" w14:paraId="28350DBB" w14:textId="77777777" w:rsidTr="006354BF">
        <w:trPr>
          <w:cantSplit/>
          <w:trHeight w:val="1430"/>
        </w:trPr>
        <w:tc>
          <w:tcPr>
            <w:tcW w:w="3686" w:type="dxa"/>
          </w:tcPr>
          <w:p w14:paraId="28350DB5" w14:textId="77777777" w:rsidR="000D560F" w:rsidRPr="00DF6E53" w:rsidRDefault="000D560F" w:rsidP="00B7194B">
            <w:pPr>
              <w:rPr>
                <w:rFonts w:ascii="Calibri" w:hAnsi="Calibri" w:cs="Calibri"/>
              </w:rPr>
            </w:pPr>
            <w:r w:rsidRPr="00DF6E53">
              <w:rPr>
                <w:rFonts w:ascii="Calibri" w:hAnsi="Calibri" w:cs="Calibri"/>
              </w:rPr>
              <w:t>Contact Person for Inquiries</w:t>
            </w:r>
          </w:p>
          <w:p w14:paraId="28350DB6" w14:textId="77777777" w:rsidR="000D560F" w:rsidRPr="00DF6E53" w:rsidRDefault="000D560F" w:rsidP="008A025F">
            <w:pPr>
              <w:rPr>
                <w:rFonts w:ascii="Calibri" w:hAnsi="Calibri" w:cs="Calibri"/>
              </w:rPr>
            </w:pPr>
            <w:r w:rsidRPr="00DF6E53">
              <w:rPr>
                <w:rFonts w:ascii="Calibri" w:hAnsi="Calibri" w:cs="Calibri"/>
              </w:rPr>
              <w:t>(Written inquiries only)</w:t>
            </w:r>
          </w:p>
        </w:tc>
        <w:tc>
          <w:tcPr>
            <w:tcW w:w="5580" w:type="dxa"/>
          </w:tcPr>
          <w:p w14:paraId="28350DB7" w14:textId="77777777" w:rsidR="00224129" w:rsidRPr="00DF6E53" w:rsidRDefault="00224129" w:rsidP="00224129">
            <w:pPr>
              <w:rPr>
                <w:rFonts w:ascii="Calibri" w:hAnsi="Calibri" w:cs="Calibri"/>
                <w:i/>
                <w:color w:val="000000"/>
              </w:rPr>
            </w:pPr>
            <w:r w:rsidRPr="00DF6E53">
              <w:rPr>
                <w:rFonts w:ascii="Calibri" w:hAnsi="Calibri" w:cs="Calibri"/>
                <w:i/>
                <w:color w:val="000000"/>
              </w:rPr>
              <w:t>UNDP BIH - GENERAL SERVICES</w:t>
            </w:r>
          </w:p>
          <w:p w14:paraId="28350DB8" w14:textId="77777777" w:rsidR="00224129" w:rsidRPr="00DF6E53" w:rsidRDefault="009D7BC3" w:rsidP="00224129">
            <w:pPr>
              <w:rPr>
                <w:rFonts w:ascii="Calibri" w:hAnsi="Calibri" w:cs="Calibri"/>
                <w:i/>
                <w:color w:val="000000"/>
              </w:rPr>
            </w:pPr>
            <w:hyperlink r:id="rId14" w:history="1">
              <w:r w:rsidR="00224129" w:rsidRPr="00DF6E53">
                <w:rPr>
                  <w:rStyle w:val="Hyperlink"/>
                  <w:rFonts w:ascii="Calibri" w:hAnsi="Calibri" w:cs="Calibri"/>
                  <w:i/>
                </w:rPr>
                <w:t>registry.ba@undp.org</w:t>
              </w:r>
            </w:hyperlink>
            <w:r w:rsidR="00224129" w:rsidRPr="00DF6E53">
              <w:rPr>
                <w:rFonts w:ascii="Calibri" w:hAnsi="Calibri" w:cs="Calibri"/>
                <w:i/>
                <w:color w:val="000000"/>
              </w:rPr>
              <w:t xml:space="preserve"> </w:t>
            </w:r>
          </w:p>
          <w:p w14:paraId="28350DB9" w14:textId="77777777" w:rsidR="00224129" w:rsidRPr="00DF6E53" w:rsidRDefault="00224129" w:rsidP="00224129">
            <w:pPr>
              <w:jc w:val="both"/>
              <w:rPr>
                <w:rFonts w:ascii="Calibri" w:hAnsi="Calibri" w:cs="Calibri"/>
                <w:snapToGrid w:val="0"/>
              </w:rPr>
            </w:pPr>
            <w:r w:rsidRPr="00DF6E53">
              <w:rPr>
                <w:rFonts w:ascii="Calibri" w:hAnsi="Calibri" w:cs="Calibri"/>
                <w:snapToGrid w:val="0"/>
              </w:rPr>
              <w:t>Tel: 033 293 400 Fax: 033 552 330</w:t>
            </w:r>
          </w:p>
          <w:p w14:paraId="28350DBA" w14:textId="77777777" w:rsidR="000D560F" w:rsidRPr="00DF6E53" w:rsidRDefault="00224129" w:rsidP="00224129">
            <w:pPr>
              <w:rPr>
                <w:rFonts w:ascii="Calibri" w:hAnsi="Calibri" w:cs="Calibri"/>
              </w:rPr>
            </w:pPr>
            <w:r w:rsidRPr="00DF6E53">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bl>
    <w:p w14:paraId="28350DBC" w14:textId="77777777" w:rsidR="00DF6E53" w:rsidRDefault="00DF6E53" w:rsidP="00A7508B">
      <w:pPr>
        <w:ind w:firstLine="720"/>
        <w:jc w:val="both"/>
        <w:rPr>
          <w:rFonts w:ascii="Calibri" w:hAnsi="Calibri" w:cs="Calibri"/>
          <w:sz w:val="22"/>
          <w:szCs w:val="22"/>
        </w:rPr>
      </w:pPr>
    </w:p>
    <w:p w14:paraId="28350DBD" w14:textId="77777777" w:rsidR="00DF6E53" w:rsidRDefault="00DF6E53">
      <w:pPr>
        <w:rPr>
          <w:rFonts w:ascii="Calibri" w:hAnsi="Calibri" w:cs="Calibri"/>
          <w:sz w:val="22"/>
          <w:szCs w:val="22"/>
        </w:rPr>
      </w:pPr>
      <w:r>
        <w:rPr>
          <w:rFonts w:ascii="Calibri" w:hAnsi="Calibri" w:cs="Calibri"/>
          <w:sz w:val="22"/>
          <w:szCs w:val="22"/>
        </w:rPr>
        <w:br w:type="page"/>
      </w:r>
    </w:p>
    <w:p w14:paraId="28350DBE" w14:textId="77777777" w:rsidR="00BA4792" w:rsidRPr="00E933A8" w:rsidRDefault="00BA4792" w:rsidP="008B768B">
      <w:pPr>
        <w:ind w:firstLine="720"/>
        <w:jc w:val="both"/>
        <w:rPr>
          <w:rFonts w:ascii="Calibri" w:hAnsi="Calibri" w:cs="Calibri"/>
          <w:sz w:val="22"/>
          <w:szCs w:val="22"/>
        </w:rPr>
      </w:pPr>
      <w:r w:rsidRPr="00E933A8">
        <w:rPr>
          <w:rFonts w:ascii="Calibri" w:hAnsi="Calibri" w:cs="Calibri"/>
          <w:sz w:val="22"/>
          <w:szCs w:val="22"/>
        </w:rPr>
        <w:lastRenderedPageBreak/>
        <w:t xml:space="preserve">Goods </w:t>
      </w:r>
      <w:r w:rsidR="00E60ED4">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all of the specifications</w:t>
      </w:r>
      <w:r w:rsidR="00183891" w:rsidRPr="00E933A8">
        <w:rPr>
          <w:rFonts w:ascii="Calibri" w:hAnsi="Calibri" w:cs="Calibri"/>
          <w:sz w:val="22"/>
          <w:szCs w:val="22"/>
        </w:rPr>
        <w:t>,</w:t>
      </w:r>
      <w:r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14:paraId="28350DBF" w14:textId="77777777" w:rsidR="00BA4792" w:rsidRPr="00E933A8" w:rsidRDefault="00BA4792" w:rsidP="00BA4792">
      <w:pPr>
        <w:rPr>
          <w:rFonts w:ascii="Calibri" w:hAnsi="Calibri" w:cs="Calibri"/>
          <w:sz w:val="22"/>
          <w:szCs w:val="22"/>
        </w:rPr>
      </w:pPr>
    </w:p>
    <w:p w14:paraId="28350DC0" w14:textId="77777777"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28350DC1" w14:textId="77777777" w:rsidR="00A7508B" w:rsidRPr="00E933A8" w:rsidRDefault="00A7508B" w:rsidP="00A7508B">
      <w:pPr>
        <w:ind w:firstLine="720"/>
        <w:jc w:val="both"/>
        <w:rPr>
          <w:rFonts w:ascii="Calibri" w:hAnsi="Calibri" w:cs="Calibri"/>
          <w:sz w:val="22"/>
          <w:szCs w:val="22"/>
        </w:rPr>
      </w:pPr>
    </w:p>
    <w:p w14:paraId="28350DC2" w14:textId="77777777" w:rsidR="00DF6E53" w:rsidRDefault="00A7508B" w:rsidP="008F3E73">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in the event that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r w:rsidR="00517ABB" w:rsidRPr="008F3E73">
        <w:rPr>
          <w:rFonts w:ascii="Calibri" w:hAnsi="Calibri" w:cs="Calibri"/>
          <w:sz w:val="22"/>
          <w:szCs w:val="22"/>
        </w:rPr>
        <w:t>At any time during the validity of the quotation, n</w:t>
      </w:r>
      <w:r w:rsidR="00AF660C" w:rsidRPr="008F3E73">
        <w:rPr>
          <w:rFonts w:ascii="Calibri" w:hAnsi="Calibri" w:cs="Calibri"/>
          <w:sz w:val="22"/>
          <w:szCs w:val="22"/>
        </w:rPr>
        <w:t xml:space="preserve">o price variation due to escalation, inflation, fluctuation in exchange rates, or any other market factors shall be accepted by UNDP after it has received the quotation.  </w:t>
      </w:r>
      <w:r w:rsidR="0054617A" w:rsidRPr="008F3E73">
        <w:rPr>
          <w:rFonts w:ascii="Calibri" w:hAnsi="Calibri" w:cs="Calibri"/>
          <w:sz w:val="22"/>
          <w:szCs w:val="22"/>
        </w:rPr>
        <w:t xml:space="preserve"> </w:t>
      </w:r>
    </w:p>
    <w:p w14:paraId="28350DC3" w14:textId="77777777" w:rsidR="00DF6E53" w:rsidRDefault="00DF6E53" w:rsidP="008F3E73">
      <w:pPr>
        <w:ind w:firstLine="720"/>
        <w:jc w:val="both"/>
        <w:rPr>
          <w:rFonts w:ascii="Calibri" w:hAnsi="Calibri" w:cs="Calibri"/>
          <w:sz w:val="22"/>
          <w:szCs w:val="22"/>
        </w:rPr>
      </w:pPr>
    </w:p>
    <w:p w14:paraId="28350DC4" w14:textId="77777777" w:rsidR="0054617A" w:rsidRPr="0054617A" w:rsidRDefault="0054617A" w:rsidP="008F3E73">
      <w:pPr>
        <w:ind w:firstLine="720"/>
        <w:jc w:val="both"/>
        <w:rPr>
          <w:rFonts w:ascii="Calibri" w:hAnsi="Calibri" w:cs="Calibri"/>
          <w:bCs/>
          <w:szCs w:val="22"/>
          <w:lang w:val="en-GB"/>
        </w:rPr>
      </w:pPr>
      <w:r w:rsidRPr="008F3E73">
        <w:rPr>
          <w:rFonts w:ascii="Calibri" w:hAnsi="Calibri" w:cs="Calibri"/>
          <w:sz w:val="22"/>
          <w:szCs w:val="22"/>
        </w:rPr>
        <w:t>At the time of award of Contract</w:t>
      </w:r>
      <w:r w:rsidR="0074398A" w:rsidRPr="008F3E73">
        <w:rPr>
          <w:rFonts w:ascii="Calibri" w:hAnsi="Calibri" w:cs="Calibri"/>
          <w:sz w:val="22"/>
          <w:szCs w:val="22"/>
        </w:rPr>
        <w:t xml:space="preserve"> or Purchase Order</w:t>
      </w:r>
      <w:r w:rsidRPr="008F3E73">
        <w:rPr>
          <w:rFonts w:ascii="Calibri" w:hAnsi="Calibri" w:cs="Calibri"/>
          <w:sz w:val="22"/>
          <w:szCs w:val="22"/>
        </w:rPr>
        <w:t>, UNDP reserves the right to vary (increase or decrease) the quantity of services and/or goods, by up to a maximum twenty five per cent (25%) of the total offer, without any change in the unit price or other terms and conditions.</w:t>
      </w:r>
      <w:r w:rsidRPr="0054617A">
        <w:rPr>
          <w:rFonts w:ascii="Calibri" w:hAnsi="Calibri" w:cs="Calibri"/>
          <w:bCs/>
          <w:szCs w:val="22"/>
          <w:lang w:val="en-GB"/>
        </w:rPr>
        <w:t xml:space="preserve">  </w:t>
      </w:r>
    </w:p>
    <w:p w14:paraId="28350DC5" w14:textId="77777777" w:rsidR="00C25D0F" w:rsidRPr="00E933A8" w:rsidRDefault="00C25D0F" w:rsidP="00C25D0F">
      <w:pPr>
        <w:jc w:val="both"/>
        <w:rPr>
          <w:rStyle w:val="Strong"/>
          <w:rFonts w:ascii="Calibri" w:hAnsi="Calibri" w:cs="Calibri"/>
          <w:b w:val="0"/>
          <w:iCs/>
          <w:sz w:val="22"/>
          <w:szCs w:val="22"/>
        </w:rPr>
      </w:pPr>
    </w:p>
    <w:p w14:paraId="28350DC6" w14:textId="77777777"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 UNDP herein attached as Annex 3.</w:t>
      </w:r>
    </w:p>
    <w:p w14:paraId="28350DC7" w14:textId="77777777"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28350DC8" w14:textId="77777777" w:rsidR="00C25D0F" w:rsidRPr="00E933A8" w:rsidRDefault="00C25D0F" w:rsidP="00FC077D">
      <w:pPr>
        <w:ind w:firstLine="720"/>
        <w:jc w:val="both"/>
        <w:rPr>
          <w:rFonts w:ascii="Calibri" w:hAnsi="Calibri" w:cs="Calibri"/>
          <w:sz w:val="22"/>
          <w:szCs w:val="22"/>
        </w:rPr>
      </w:pPr>
    </w:p>
    <w:p w14:paraId="28350DC9" w14:textId="77777777"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5"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p>
    <w:p w14:paraId="28350DCA" w14:textId="77777777" w:rsidR="00C25D0F" w:rsidRDefault="003162F1" w:rsidP="00C25D0F">
      <w:pPr>
        <w:jc w:val="both"/>
        <w:rPr>
          <w:rStyle w:val="Strong"/>
          <w:rFonts w:ascii="Calibri" w:hAnsi="Calibri" w:cs="Calibri"/>
          <w:b w:val="0"/>
          <w:iCs/>
          <w:sz w:val="22"/>
          <w:szCs w:val="22"/>
        </w:rPr>
      </w:pPr>
      <w:r w:rsidRPr="00E933A8">
        <w:rPr>
          <w:rStyle w:val="Strong"/>
          <w:rFonts w:ascii="Calibri" w:hAnsi="Calibri" w:cs="Calibri"/>
          <w:b w:val="0"/>
          <w:iCs/>
          <w:sz w:val="22"/>
          <w:szCs w:val="22"/>
        </w:rPr>
        <w:tab/>
      </w:r>
    </w:p>
    <w:p w14:paraId="28350DCB" w14:textId="77777777" w:rsidR="00DF6E53" w:rsidRDefault="008E4EDF" w:rsidP="00C25D0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28350DCC" w14:textId="77777777" w:rsidR="00DF6E53" w:rsidRDefault="00DF6E53" w:rsidP="00C25D0F">
      <w:pPr>
        <w:ind w:firstLine="720"/>
        <w:jc w:val="both"/>
        <w:rPr>
          <w:rFonts w:ascii="Calibri" w:hAnsi="Calibri" w:cs="Calibri"/>
          <w:sz w:val="22"/>
          <w:szCs w:val="22"/>
        </w:rPr>
      </w:pPr>
    </w:p>
    <w:p w14:paraId="28350DCD" w14:textId="77777777"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w:t>
      </w:r>
      <w:hyperlink r:id="rId16"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14:paraId="28350DCE" w14:textId="77777777" w:rsidR="00C25D0F" w:rsidRPr="00E933A8" w:rsidRDefault="00C25D0F" w:rsidP="00C25D0F">
      <w:pPr>
        <w:rPr>
          <w:rFonts w:ascii="Calibri" w:hAnsi="Calibri" w:cs="Calibri"/>
          <w:sz w:val="22"/>
          <w:szCs w:val="22"/>
        </w:rPr>
      </w:pPr>
    </w:p>
    <w:p w14:paraId="28350DCF" w14:textId="77777777" w:rsidR="003162F1" w:rsidRPr="00E933A8" w:rsidRDefault="007D3FF9" w:rsidP="00183E95">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28350DD0" w14:textId="77777777" w:rsidR="00F27C17" w:rsidRPr="004D5E6F" w:rsidRDefault="00F27C17" w:rsidP="00F27C17">
      <w:pPr>
        <w:ind w:left="5760" w:firstLine="720"/>
        <w:jc w:val="both"/>
        <w:rPr>
          <w:rFonts w:ascii="Calibri" w:hAnsi="Calibri" w:cs="Calibri"/>
          <w:sz w:val="22"/>
          <w:szCs w:val="22"/>
        </w:rPr>
      </w:pPr>
      <w:r w:rsidRPr="004D5E6F">
        <w:rPr>
          <w:rFonts w:ascii="Calibri" w:hAnsi="Calibri" w:cs="Calibri"/>
          <w:sz w:val="22"/>
          <w:szCs w:val="22"/>
        </w:rPr>
        <w:t>Sincerely yours,</w:t>
      </w:r>
    </w:p>
    <w:p w14:paraId="28350DD1" w14:textId="77777777" w:rsidR="008F3E73" w:rsidRDefault="00F27C17" w:rsidP="00183E95">
      <w:pPr>
        <w:ind w:left="5760" w:firstLine="720"/>
        <w:jc w:val="both"/>
        <w:rPr>
          <w:rFonts w:ascii="Calibri" w:hAnsi="Calibri" w:cs="Calibri"/>
          <w:sz w:val="22"/>
          <w:szCs w:val="22"/>
        </w:rPr>
      </w:pPr>
      <w:r w:rsidRPr="004D5E6F">
        <w:rPr>
          <w:rFonts w:ascii="Calibri" w:hAnsi="Calibri" w:cs="Calibri"/>
          <w:sz w:val="22"/>
          <w:szCs w:val="22"/>
        </w:rPr>
        <w:t>UNDP BIH</w:t>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p>
    <w:p w14:paraId="28350DD2" w14:textId="77777777" w:rsidR="00901CD0" w:rsidRPr="00183E95" w:rsidRDefault="009D7BC3" w:rsidP="00183E95">
      <w:pPr>
        <w:ind w:left="5760" w:firstLine="720"/>
        <w:jc w:val="both"/>
        <w:rPr>
          <w:rFonts w:ascii="Calibri" w:hAnsi="Calibri" w:cs="Calibri"/>
          <w:iCs/>
          <w:snapToGrid w:val="0"/>
          <w:sz w:val="22"/>
          <w:szCs w:val="22"/>
        </w:rPr>
      </w:pP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F27C17">
            <w:rPr>
              <w:rFonts w:ascii="Calibri" w:hAnsi="Calibri" w:cs="Calibri"/>
              <w:sz w:val="22"/>
              <w:szCs w:val="22"/>
            </w:rPr>
            <w:t xml:space="preserve">     </w:t>
          </w:r>
        </w:sdtContent>
      </w:sdt>
    </w:p>
    <w:p w14:paraId="28350DD3" w14:textId="77777777" w:rsidR="00B06C68" w:rsidRPr="00E933A8" w:rsidRDefault="00DF6E53" w:rsidP="00DF6E53">
      <w:pPr>
        <w:jc w:val="right"/>
        <w:rPr>
          <w:rFonts w:ascii="Calibri" w:hAnsi="Calibri" w:cs="Calibri"/>
          <w:b/>
          <w:sz w:val="22"/>
          <w:szCs w:val="22"/>
        </w:rPr>
      </w:pPr>
      <w:r>
        <w:rPr>
          <w:rFonts w:ascii="Calibri" w:hAnsi="Calibri" w:cs="Calibri"/>
          <w:b/>
          <w:sz w:val="22"/>
          <w:szCs w:val="22"/>
        </w:rPr>
        <w:br w:type="page"/>
      </w:r>
      <w:r w:rsidR="00B06C68" w:rsidRPr="00E933A8">
        <w:rPr>
          <w:rFonts w:ascii="Calibri" w:hAnsi="Calibri" w:cs="Calibri"/>
          <w:b/>
          <w:sz w:val="22"/>
          <w:szCs w:val="22"/>
        </w:rPr>
        <w:lastRenderedPageBreak/>
        <w:t>Annex 1</w:t>
      </w:r>
    </w:p>
    <w:p w14:paraId="28350DD4" w14:textId="77777777" w:rsidR="00901CD0" w:rsidRDefault="003524E9" w:rsidP="00C9031A">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Technical specifications</w:t>
      </w:r>
    </w:p>
    <w:p w14:paraId="28350DD5" w14:textId="77777777" w:rsidR="00AB5B1E" w:rsidRDefault="00AB5B1E" w:rsidP="00C9031A">
      <w:pPr>
        <w:rPr>
          <w:rFonts w:ascii="Calibri" w:hAnsi="Calibri" w:cs="Calibri"/>
          <w:b/>
          <w:sz w:val="22"/>
          <w:szCs w:val="22"/>
        </w:rPr>
      </w:pPr>
    </w:p>
    <w:tbl>
      <w:tblPr>
        <w:tblW w:w="102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9071"/>
        <w:gridCol w:w="720"/>
      </w:tblGrid>
      <w:tr w:rsidR="001F5AB0" w:rsidRPr="008F1C1F" w14:paraId="28350DD9" w14:textId="77777777" w:rsidTr="006354BF">
        <w:trPr>
          <w:trHeight w:val="314"/>
        </w:trPr>
        <w:tc>
          <w:tcPr>
            <w:tcW w:w="427" w:type="dxa"/>
          </w:tcPr>
          <w:p w14:paraId="28350DD6" w14:textId="77777777" w:rsidR="001F5AB0" w:rsidRPr="008F1C1F" w:rsidRDefault="001F5AB0" w:rsidP="00A902CB">
            <w:pPr>
              <w:jc w:val="center"/>
              <w:rPr>
                <w:rFonts w:ascii="Calibri" w:hAnsi="Calibri" w:cs="Calibri"/>
                <w:b/>
                <w:noProof/>
                <w:szCs w:val="22"/>
                <w:lang w:val="hr-HR"/>
              </w:rPr>
            </w:pPr>
            <w:r w:rsidRPr="008F1C1F">
              <w:rPr>
                <w:rFonts w:ascii="Calibri" w:hAnsi="Calibri" w:cs="Calibri"/>
                <w:b/>
                <w:noProof/>
                <w:szCs w:val="22"/>
                <w:lang w:val="hr-HR"/>
              </w:rPr>
              <w:t>#</w:t>
            </w:r>
          </w:p>
        </w:tc>
        <w:tc>
          <w:tcPr>
            <w:tcW w:w="9071" w:type="dxa"/>
          </w:tcPr>
          <w:p w14:paraId="28350DD7" w14:textId="77777777" w:rsidR="001F5AB0" w:rsidRPr="006354BF" w:rsidRDefault="001F5AB0" w:rsidP="006354BF">
            <w:pPr>
              <w:jc w:val="center"/>
              <w:rPr>
                <w:rFonts w:ascii="Calibri" w:hAnsi="Calibri" w:cs="Calibri"/>
                <w:b/>
                <w:noProof/>
                <w:szCs w:val="22"/>
                <w:lang w:val="hr-HR"/>
              </w:rPr>
            </w:pPr>
            <w:r w:rsidRPr="008F1C1F">
              <w:rPr>
                <w:rFonts w:ascii="Calibri" w:hAnsi="Calibri" w:cs="Calibri"/>
                <w:b/>
                <w:noProof/>
                <w:szCs w:val="22"/>
                <w:lang w:val="hr-HR"/>
              </w:rPr>
              <w:t>Description/Specification of Goods</w:t>
            </w:r>
          </w:p>
        </w:tc>
        <w:tc>
          <w:tcPr>
            <w:tcW w:w="720" w:type="dxa"/>
          </w:tcPr>
          <w:p w14:paraId="28350DD8" w14:textId="77777777" w:rsidR="001F5AB0" w:rsidRPr="008F1C1F" w:rsidRDefault="001F5AB0" w:rsidP="001F5AB0">
            <w:pPr>
              <w:jc w:val="center"/>
              <w:rPr>
                <w:rFonts w:ascii="Calibri" w:hAnsi="Calibri" w:cs="Calibri"/>
                <w:b/>
                <w:noProof/>
                <w:szCs w:val="22"/>
                <w:lang w:val="hr-HR"/>
              </w:rPr>
            </w:pPr>
            <w:r w:rsidRPr="008F1C1F">
              <w:rPr>
                <w:rFonts w:ascii="Calibri" w:hAnsi="Calibri" w:cs="Calibri"/>
                <w:b/>
                <w:noProof/>
                <w:szCs w:val="22"/>
                <w:lang w:val="hr-HR"/>
              </w:rPr>
              <w:t>Qty</w:t>
            </w:r>
          </w:p>
        </w:tc>
      </w:tr>
      <w:tr w:rsidR="001F5AB0" w:rsidRPr="008F1C1F" w14:paraId="28350DDD" w14:textId="77777777" w:rsidTr="006354BF">
        <w:tc>
          <w:tcPr>
            <w:tcW w:w="427" w:type="dxa"/>
          </w:tcPr>
          <w:p w14:paraId="28350DDA" w14:textId="6762C869" w:rsidR="001F5AB0" w:rsidRPr="008F1C1F" w:rsidRDefault="00D60DEE" w:rsidP="001F5AB0">
            <w:pPr>
              <w:jc w:val="center"/>
              <w:rPr>
                <w:rFonts w:ascii="Calibri" w:hAnsi="Calibri" w:cs="Calibri"/>
                <w:noProof/>
                <w:szCs w:val="22"/>
                <w:lang w:val="hr-HR"/>
              </w:rPr>
            </w:pPr>
            <w:r>
              <w:rPr>
                <w:rFonts w:ascii="Calibri" w:hAnsi="Calibri" w:cs="Calibri"/>
                <w:noProof/>
                <w:szCs w:val="22"/>
                <w:lang w:val="hr-HR"/>
              </w:rPr>
              <w:t>1</w:t>
            </w:r>
          </w:p>
        </w:tc>
        <w:tc>
          <w:tcPr>
            <w:tcW w:w="9071" w:type="dxa"/>
            <w:tcBorders>
              <w:top w:val="single" w:sz="4" w:space="0" w:color="auto"/>
              <w:left w:val="single" w:sz="4" w:space="0" w:color="auto"/>
              <w:bottom w:val="single" w:sz="4" w:space="0" w:color="auto"/>
              <w:right w:val="single" w:sz="4" w:space="0" w:color="auto"/>
            </w:tcBorders>
            <w:shd w:val="clear" w:color="auto" w:fill="auto"/>
          </w:tcPr>
          <w:p w14:paraId="28350DDB" w14:textId="0EDD3374" w:rsidR="001F5AB0" w:rsidRPr="00A65C5E" w:rsidRDefault="00762DF4" w:rsidP="00A67B32">
            <w:pPr>
              <w:jc w:val="both"/>
              <w:rPr>
                <w:rFonts w:ascii="Calibri" w:hAnsi="Calibri"/>
                <w:noProof/>
                <w:color w:val="000000"/>
                <w:szCs w:val="22"/>
                <w:lang w:val="bs-Latn-BA"/>
              </w:rPr>
            </w:pPr>
            <w:r w:rsidRPr="00A65C5E">
              <w:rPr>
                <w:rFonts w:ascii="Calibri" w:hAnsi="Calibri"/>
                <w:b/>
                <w:noProof/>
                <w:color w:val="000000"/>
                <w:szCs w:val="22"/>
                <w:lang w:val="bs-Latn-BA"/>
              </w:rPr>
              <w:t xml:space="preserve">ČAMAC ZA RAFTING, </w:t>
            </w:r>
            <w:r w:rsidR="00A67B32" w:rsidRPr="00A65C5E">
              <w:rPr>
                <w:rFonts w:ascii="Calibri" w:hAnsi="Calibri"/>
                <w:b/>
                <w:noProof/>
                <w:color w:val="000000"/>
                <w:szCs w:val="22"/>
                <w:lang w:val="bs-Latn-BA"/>
              </w:rPr>
              <w:t>KAPACITETA 8 + 1 OSOBA</w:t>
            </w:r>
            <w:r w:rsidR="00A67B32" w:rsidRPr="00A65C5E">
              <w:rPr>
                <w:rFonts w:ascii="Calibri" w:hAnsi="Calibri"/>
                <w:noProof/>
                <w:color w:val="000000"/>
                <w:szCs w:val="22"/>
                <w:lang w:val="bs-Latn-BA"/>
              </w:rPr>
              <w:t xml:space="preserve"> </w:t>
            </w:r>
            <w:r w:rsidR="00A67B32" w:rsidRPr="00D91978">
              <w:rPr>
                <w:rFonts w:ascii="Calibri" w:hAnsi="Calibri"/>
                <w:b/>
                <w:noProof/>
                <w:color w:val="000000"/>
                <w:szCs w:val="22"/>
                <w:lang w:val="bs-Latn-BA"/>
              </w:rPr>
              <w:t>–</w:t>
            </w:r>
            <w:r w:rsidR="00D91978" w:rsidRPr="00D91978">
              <w:rPr>
                <w:rFonts w:ascii="Calibri" w:hAnsi="Calibri"/>
                <w:b/>
                <w:noProof/>
                <w:color w:val="000000"/>
                <w:szCs w:val="22"/>
                <w:lang w:val="bs-Latn-BA"/>
              </w:rPr>
              <w:t xml:space="preserve"> Boja: plava, sa crno-žutom trakom po obimu čamca;</w:t>
            </w:r>
            <w:r w:rsidR="00A67B32" w:rsidRPr="00A65C5E">
              <w:rPr>
                <w:rFonts w:ascii="Calibri" w:hAnsi="Calibri"/>
                <w:noProof/>
                <w:color w:val="000000"/>
                <w:szCs w:val="22"/>
                <w:lang w:val="bs-Latn-BA"/>
              </w:rPr>
              <w:t xml:space="preserve"> Karakteristike: Vanjska dužina 4,</w:t>
            </w:r>
            <w:r w:rsidR="00D91978">
              <w:rPr>
                <w:rFonts w:ascii="Calibri" w:hAnsi="Calibri"/>
                <w:noProof/>
                <w:color w:val="000000"/>
                <w:szCs w:val="22"/>
                <w:lang w:val="bs-Latn-BA"/>
              </w:rPr>
              <w:t>70</w:t>
            </w:r>
            <w:r w:rsidR="00A67B32" w:rsidRPr="00A65C5E">
              <w:rPr>
                <w:rFonts w:ascii="Calibri" w:hAnsi="Calibri"/>
                <w:noProof/>
                <w:color w:val="000000"/>
                <w:szCs w:val="22"/>
                <w:lang w:val="bs-Latn-BA"/>
              </w:rPr>
              <w:t xml:space="preserve"> m; Vanjska širina: </w:t>
            </w:r>
            <w:r w:rsidR="00D91978">
              <w:rPr>
                <w:rFonts w:ascii="Calibri" w:hAnsi="Calibri"/>
                <w:noProof/>
                <w:color w:val="000000"/>
                <w:szCs w:val="22"/>
                <w:lang w:val="bs-Latn-BA"/>
              </w:rPr>
              <w:t>1,60</w:t>
            </w:r>
            <w:r w:rsidR="00A67B32" w:rsidRPr="00A65C5E">
              <w:rPr>
                <w:rFonts w:ascii="Calibri" w:hAnsi="Calibri"/>
                <w:noProof/>
                <w:color w:val="000000"/>
                <w:szCs w:val="22"/>
                <w:lang w:val="bs-Latn-BA"/>
              </w:rPr>
              <w:t xml:space="preserve"> m; Promjer komora: 50 cm; Bro</w:t>
            </w:r>
            <w:r w:rsidR="0009741E">
              <w:rPr>
                <w:rFonts w:ascii="Calibri" w:hAnsi="Calibri"/>
                <w:noProof/>
                <w:color w:val="000000"/>
                <w:szCs w:val="22"/>
                <w:lang w:val="bs-Latn-BA"/>
              </w:rPr>
              <w:t xml:space="preserve">j komora: </w:t>
            </w:r>
            <w:r w:rsidR="00D91978">
              <w:rPr>
                <w:rFonts w:ascii="Calibri" w:hAnsi="Calibri"/>
                <w:noProof/>
                <w:color w:val="000000"/>
                <w:szCs w:val="22"/>
                <w:lang w:val="bs-Latn-BA"/>
              </w:rPr>
              <w:t>5</w:t>
            </w:r>
            <w:r w:rsidR="0009741E">
              <w:rPr>
                <w:rFonts w:ascii="Calibri" w:hAnsi="Calibri"/>
                <w:noProof/>
                <w:color w:val="000000"/>
                <w:szCs w:val="22"/>
                <w:lang w:val="bs-Latn-BA"/>
              </w:rPr>
              <w:t xml:space="preserve"> + 1; Težina: 60 </w:t>
            </w:r>
            <w:r w:rsidR="00A67B32" w:rsidRPr="00A65C5E">
              <w:rPr>
                <w:rFonts w:ascii="Calibri" w:hAnsi="Calibri"/>
                <w:noProof/>
                <w:color w:val="000000"/>
                <w:szCs w:val="22"/>
                <w:lang w:val="bs-Latn-BA"/>
              </w:rPr>
              <w:t>kg; Nosivost osoba: 8 + 1. Materijal: pneumatski čamac od gumiranog tekstila Hypalon – Neopren</w:t>
            </w:r>
            <w:r w:rsidR="00D91978">
              <w:rPr>
                <w:rFonts w:ascii="Calibri" w:hAnsi="Calibri"/>
                <w:noProof/>
                <w:color w:val="000000"/>
                <w:szCs w:val="22"/>
                <w:lang w:val="bs-Latn-BA"/>
              </w:rPr>
              <w:t xml:space="preserve"> 1100 DTX</w:t>
            </w:r>
            <w:r w:rsidR="00A67B32" w:rsidRPr="00A65C5E">
              <w:rPr>
                <w:rFonts w:ascii="Calibri" w:hAnsi="Calibri"/>
                <w:noProof/>
                <w:color w:val="000000"/>
                <w:szCs w:val="22"/>
                <w:lang w:val="bs-Latn-BA"/>
              </w:rPr>
              <w:t>. Otporan na visoke temperature, blaže kiseline, UV zrake, gorivo, ulje i gljivice.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350DDC" w14:textId="63032863" w:rsidR="001F5AB0" w:rsidRPr="008F1C1F" w:rsidRDefault="00D5759C" w:rsidP="001F5AB0">
            <w:pPr>
              <w:jc w:val="center"/>
              <w:rPr>
                <w:rFonts w:ascii="Calibri" w:hAnsi="Calibri"/>
                <w:noProof/>
                <w:color w:val="000000"/>
                <w:szCs w:val="22"/>
                <w:lang w:val="hr-HR"/>
              </w:rPr>
            </w:pPr>
            <w:r>
              <w:rPr>
                <w:rFonts w:ascii="Calibri" w:hAnsi="Calibri"/>
                <w:noProof/>
                <w:color w:val="000000"/>
                <w:szCs w:val="22"/>
                <w:lang w:val="hr-HR"/>
              </w:rPr>
              <w:t>1</w:t>
            </w:r>
          </w:p>
        </w:tc>
      </w:tr>
      <w:tr w:rsidR="001F5AB0" w:rsidRPr="008F1C1F" w14:paraId="28350DE1" w14:textId="77777777" w:rsidTr="006354BF">
        <w:tc>
          <w:tcPr>
            <w:tcW w:w="427" w:type="dxa"/>
          </w:tcPr>
          <w:p w14:paraId="28350DDE" w14:textId="02165523" w:rsidR="001F5AB0" w:rsidRPr="008F1C1F" w:rsidRDefault="00D60DEE" w:rsidP="001F5AB0">
            <w:pPr>
              <w:jc w:val="center"/>
              <w:rPr>
                <w:rFonts w:ascii="Calibri" w:hAnsi="Calibri" w:cs="Calibri"/>
                <w:noProof/>
                <w:szCs w:val="22"/>
                <w:lang w:val="hr-HR"/>
              </w:rPr>
            </w:pPr>
            <w:r>
              <w:rPr>
                <w:rFonts w:ascii="Calibri" w:hAnsi="Calibri" w:cs="Calibri"/>
                <w:noProof/>
                <w:szCs w:val="22"/>
                <w:lang w:val="hr-HR"/>
              </w:rPr>
              <w:t>2</w:t>
            </w:r>
          </w:p>
        </w:tc>
        <w:tc>
          <w:tcPr>
            <w:tcW w:w="9071" w:type="dxa"/>
            <w:tcBorders>
              <w:top w:val="nil"/>
              <w:left w:val="single" w:sz="4" w:space="0" w:color="auto"/>
              <w:bottom w:val="single" w:sz="4" w:space="0" w:color="auto"/>
              <w:right w:val="single" w:sz="4" w:space="0" w:color="auto"/>
            </w:tcBorders>
            <w:shd w:val="clear" w:color="auto" w:fill="auto"/>
          </w:tcPr>
          <w:p w14:paraId="28350DDF" w14:textId="1FB16EF6" w:rsidR="001F5AB0" w:rsidRPr="00A65C5E" w:rsidRDefault="007B738B" w:rsidP="007B738B">
            <w:pPr>
              <w:jc w:val="both"/>
              <w:rPr>
                <w:rFonts w:ascii="Calibri" w:hAnsi="Calibri"/>
                <w:noProof/>
                <w:color w:val="000000"/>
                <w:szCs w:val="22"/>
                <w:lang w:val="bs-Latn-BA"/>
              </w:rPr>
            </w:pPr>
            <w:r w:rsidRPr="00A65C5E">
              <w:rPr>
                <w:rFonts w:ascii="Calibri" w:hAnsi="Calibri"/>
                <w:b/>
                <w:noProof/>
                <w:color w:val="000000"/>
                <w:szCs w:val="22"/>
                <w:lang w:val="bs-Latn-BA"/>
              </w:rPr>
              <w:t>VESLO ZA RAFTING</w:t>
            </w:r>
            <w:r w:rsidRPr="00A65C5E">
              <w:rPr>
                <w:rFonts w:ascii="Calibri" w:hAnsi="Calibri"/>
                <w:noProof/>
                <w:color w:val="000000"/>
                <w:szCs w:val="22"/>
                <w:lang w:val="bs-Latn-BA"/>
              </w:rPr>
              <w:t xml:space="preserve"> </w:t>
            </w:r>
            <w:r w:rsidRPr="00D91978">
              <w:rPr>
                <w:rFonts w:ascii="Calibri" w:hAnsi="Calibri"/>
                <w:b/>
                <w:noProof/>
                <w:color w:val="000000"/>
                <w:szCs w:val="22"/>
                <w:lang w:val="bs-Latn-BA"/>
              </w:rPr>
              <w:t>–</w:t>
            </w:r>
            <w:r w:rsidR="00D91978" w:rsidRPr="00D91978">
              <w:rPr>
                <w:rFonts w:ascii="Calibri" w:hAnsi="Calibri"/>
                <w:b/>
                <w:noProof/>
                <w:color w:val="000000"/>
                <w:szCs w:val="22"/>
                <w:lang w:val="bs-Latn-BA"/>
              </w:rPr>
              <w:t xml:space="preserve"> Boja lopatice: plava; Boja drške: crna;</w:t>
            </w:r>
            <w:r w:rsidRPr="00A65C5E">
              <w:rPr>
                <w:rFonts w:ascii="Calibri" w:hAnsi="Calibri"/>
                <w:noProof/>
                <w:color w:val="000000"/>
                <w:szCs w:val="22"/>
                <w:lang w:val="bs-Latn-BA"/>
              </w:rPr>
              <w:t xml:space="preserve"> Karakteristike: Dužina: 1</w:t>
            </w:r>
            <w:r w:rsidR="00D91978">
              <w:rPr>
                <w:rFonts w:ascii="Calibri" w:hAnsi="Calibri"/>
                <w:noProof/>
                <w:color w:val="000000"/>
                <w:szCs w:val="22"/>
                <w:lang w:val="bs-Latn-BA"/>
              </w:rPr>
              <w:t>55</w:t>
            </w:r>
            <w:r w:rsidRPr="00A65C5E">
              <w:rPr>
                <w:rFonts w:ascii="Calibri" w:hAnsi="Calibri"/>
                <w:noProof/>
                <w:color w:val="000000"/>
                <w:szCs w:val="22"/>
                <w:lang w:val="bs-Latn-BA"/>
              </w:rPr>
              <w:t xml:space="preserve"> cm; Težina: 0,80 – 1,</w:t>
            </w:r>
            <w:r w:rsidR="0012199C" w:rsidRPr="00A65C5E">
              <w:rPr>
                <w:rFonts w:ascii="Calibri" w:hAnsi="Calibri"/>
                <w:noProof/>
                <w:color w:val="000000"/>
                <w:szCs w:val="22"/>
                <w:lang w:val="bs-Latn-BA"/>
              </w:rPr>
              <w:t>00 kg (ovisno o dužini vesla); Dužina lopatice: 5</w:t>
            </w:r>
            <w:r w:rsidR="00D91978">
              <w:rPr>
                <w:rFonts w:ascii="Calibri" w:hAnsi="Calibri"/>
                <w:noProof/>
                <w:color w:val="000000"/>
                <w:szCs w:val="22"/>
                <w:lang w:val="bs-Latn-BA"/>
              </w:rPr>
              <w:t>2</w:t>
            </w:r>
            <w:r w:rsidR="0012199C" w:rsidRPr="00A65C5E">
              <w:rPr>
                <w:rFonts w:ascii="Calibri" w:hAnsi="Calibri"/>
                <w:noProof/>
                <w:color w:val="000000"/>
                <w:szCs w:val="22"/>
                <w:lang w:val="bs-Latn-BA"/>
              </w:rPr>
              <w:t xml:space="preserve"> cm; Širina lopatice: 18 - 20 cm. </w:t>
            </w:r>
            <w:r w:rsidRPr="00A65C5E">
              <w:rPr>
                <w:rFonts w:ascii="Calibri" w:hAnsi="Calibri"/>
                <w:noProof/>
                <w:color w:val="000000"/>
                <w:szCs w:val="22"/>
                <w:lang w:val="bs-Latn-BA"/>
              </w:rPr>
              <w:t xml:space="preserve">Drška treba biti izrađena od </w:t>
            </w:r>
            <w:r w:rsidR="00D91978">
              <w:rPr>
                <w:rFonts w:ascii="Calibri" w:hAnsi="Calibri"/>
                <w:noProof/>
                <w:color w:val="000000"/>
                <w:szCs w:val="22"/>
                <w:lang w:val="bs-Latn-BA"/>
              </w:rPr>
              <w:t>dur</w:t>
            </w:r>
            <w:r w:rsidRPr="00A65C5E">
              <w:rPr>
                <w:rFonts w:ascii="Calibri" w:hAnsi="Calibri"/>
                <w:noProof/>
                <w:color w:val="000000"/>
                <w:szCs w:val="22"/>
                <w:lang w:val="bs-Latn-BA"/>
              </w:rPr>
              <w:t xml:space="preserve">aluminija, ručka i lopatica od </w:t>
            </w:r>
            <w:r w:rsidR="00D91978">
              <w:rPr>
                <w:rFonts w:ascii="Calibri" w:hAnsi="Calibri"/>
                <w:noProof/>
                <w:color w:val="000000"/>
                <w:szCs w:val="22"/>
                <w:lang w:val="bs-Latn-BA"/>
              </w:rPr>
              <w:t>termo</w:t>
            </w:r>
            <w:r w:rsidRPr="00A65C5E">
              <w:rPr>
                <w:rFonts w:ascii="Calibri" w:hAnsi="Calibri"/>
                <w:noProof/>
                <w:color w:val="000000"/>
                <w:szCs w:val="22"/>
                <w:lang w:val="bs-Latn-BA"/>
              </w:rPr>
              <w:t>plastike</w:t>
            </w:r>
            <w:r w:rsidR="00D91978">
              <w:rPr>
                <w:rFonts w:ascii="Calibri" w:hAnsi="Calibri"/>
                <w:noProof/>
                <w:color w:val="000000"/>
                <w:szCs w:val="22"/>
                <w:lang w:val="bs-Latn-BA"/>
              </w:rPr>
              <w:t xml:space="preserve"> sa ugrađenim ojačanjem od duraluminija</w:t>
            </w:r>
            <w:r w:rsidRPr="00A65C5E">
              <w:rPr>
                <w:rFonts w:ascii="Calibri" w:hAnsi="Calibri"/>
                <w:noProof/>
                <w:color w:val="000000"/>
                <w:szCs w:val="22"/>
                <w:lang w:val="bs-Latn-BA"/>
              </w:rPr>
              <w:t>.</w:t>
            </w:r>
          </w:p>
        </w:tc>
        <w:tc>
          <w:tcPr>
            <w:tcW w:w="720" w:type="dxa"/>
            <w:tcBorders>
              <w:top w:val="nil"/>
              <w:left w:val="single" w:sz="4" w:space="0" w:color="auto"/>
              <w:bottom w:val="single" w:sz="4" w:space="0" w:color="auto"/>
              <w:right w:val="single" w:sz="4" w:space="0" w:color="auto"/>
            </w:tcBorders>
            <w:shd w:val="clear" w:color="auto" w:fill="auto"/>
            <w:vAlign w:val="center"/>
          </w:tcPr>
          <w:p w14:paraId="28350DE0" w14:textId="574AFCAB" w:rsidR="001F5AB0" w:rsidRPr="008F1C1F" w:rsidRDefault="00D5759C" w:rsidP="001F5AB0">
            <w:pPr>
              <w:jc w:val="center"/>
              <w:rPr>
                <w:rFonts w:ascii="Calibri" w:hAnsi="Calibri"/>
                <w:noProof/>
                <w:color w:val="000000"/>
                <w:szCs w:val="22"/>
                <w:lang w:val="hr-HR"/>
              </w:rPr>
            </w:pPr>
            <w:r>
              <w:rPr>
                <w:rFonts w:ascii="Calibri" w:hAnsi="Calibri"/>
                <w:noProof/>
                <w:color w:val="000000"/>
                <w:szCs w:val="22"/>
                <w:lang w:val="hr-HR"/>
              </w:rPr>
              <w:t>13</w:t>
            </w:r>
          </w:p>
        </w:tc>
      </w:tr>
    </w:tbl>
    <w:p w14:paraId="28350DF7" w14:textId="77777777" w:rsidR="004610CD" w:rsidRDefault="004610CD" w:rsidP="00C9031A">
      <w:pPr>
        <w:rPr>
          <w:rFonts w:ascii="Calibri" w:hAnsi="Calibri" w:cs="Calibri"/>
          <w:b/>
          <w:sz w:val="22"/>
          <w:szCs w:val="22"/>
        </w:rPr>
      </w:pPr>
    </w:p>
    <w:p w14:paraId="28350DFA" w14:textId="77777777" w:rsidR="00901CD0" w:rsidRDefault="00901CD0" w:rsidP="00C9031A">
      <w:pPr>
        <w:rPr>
          <w:rFonts w:ascii="Calibri" w:hAnsi="Calibri" w:cs="Calibri"/>
          <w:b/>
          <w:sz w:val="22"/>
          <w:szCs w:val="22"/>
        </w:rPr>
      </w:pPr>
    </w:p>
    <w:p w14:paraId="28350DFB" w14:textId="77777777" w:rsidR="00D1209E" w:rsidRDefault="00D1209E" w:rsidP="00C9031A">
      <w:pPr>
        <w:rPr>
          <w:rFonts w:ascii="Calibri" w:hAnsi="Calibri" w:cs="Calibri"/>
          <w:b/>
          <w:sz w:val="22"/>
          <w:szCs w:val="22"/>
        </w:rPr>
      </w:pPr>
    </w:p>
    <w:p w14:paraId="28350DFC" w14:textId="77777777" w:rsidR="00D1209E" w:rsidRDefault="00D1209E" w:rsidP="00C9031A">
      <w:pPr>
        <w:rPr>
          <w:rFonts w:ascii="Calibri" w:hAnsi="Calibri" w:cs="Calibri"/>
          <w:b/>
          <w:sz w:val="22"/>
          <w:szCs w:val="22"/>
        </w:rPr>
      </w:pPr>
    </w:p>
    <w:p w14:paraId="1982D34D" w14:textId="77777777" w:rsidR="00A75235" w:rsidRDefault="00954EA0">
      <w:pPr>
        <w:rPr>
          <w:rFonts w:ascii="Calibri" w:hAnsi="Calibri" w:cs="Calibri"/>
          <w:b/>
          <w:sz w:val="22"/>
          <w:szCs w:val="22"/>
        </w:rPr>
      </w:pPr>
      <w:r>
        <w:rPr>
          <w:rFonts w:ascii="Calibri" w:hAnsi="Calibri" w:cs="Calibri"/>
          <w:b/>
          <w:sz w:val="22"/>
          <w:szCs w:val="22"/>
        </w:rPr>
        <w:br w:type="page"/>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75235" w:rsidRPr="00A75235" w14:paraId="02EB004B" w14:textId="77777777" w:rsidTr="00845EBD">
        <w:trPr>
          <w:tblCellSpacing w:w="0" w:type="dxa"/>
        </w:trPr>
        <w:tc>
          <w:tcPr>
            <w:tcW w:w="0" w:type="auto"/>
            <w:shd w:val="clear" w:color="auto" w:fill="FFFFFF"/>
          </w:tcPr>
          <w:p w14:paraId="15DAB8AA" w14:textId="77777777" w:rsidR="00A75235" w:rsidRPr="00A75235" w:rsidRDefault="00A75235" w:rsidP="00A75235">
            <w:pPr>
              <w:rPr>
                <w:rFonts w:ascii="Verdana" w:hAnsi="Verdana"/>
                <w:color w:val="231F20"/>
                <w:sz w:val="18"/>
                <w:szCs w:val="18"/>
              </w:rPr>
            </w:pPr>
          </w:p>
        </w:tc>
      </w:tr>
    </w:tbl>
    <w:p w14:paraId="28350DFD" w14:textId="7F87D853" w:rsidR="00954EA0" w:rsidRDefault="00954EA0">
      <w:pPr>
        <w:rPr>
          <w:rFonts w:ascii="Calibri" w:hAnsi="Calibri" w:cs="Calibri"/>
          <w:b/>
          <w:sz w:val="22"/>
          <w:szCs w:val="22"/>
        </w:rPr>
      </w:pPr>
    </w:p>
    <w:p w14:paraId="28350DFE" w14:textId="77777777" w:rsidR="00BB13AA" w:rsidRPr="00D5497C" w:rsidRDefault="00BB13AA" w:rsidP="00901CD0">
      <w:pPr>
        <w:jc w:val="right"/>
        <w:rPr>
          <w:rFonts w:ascii="Calibri" w:hAnsi="Calibri" w:cs="Calibri"/>
          <w:i/>
          <w:sz w:val="22"/>
          <w:szCs w:val="22"/>
        </w:rPr>
      </w:pPr>
      <w:r w:rsidRPr="00D5497C">
        <w:rPr>
          <w:rFonts w:ascii="Calibri" w:hAnsi="Calibri" w:cs="Calibri"/>
          <w:b/>
          <w:sz w:val="22"/>
          <w:szCs w:val="22"/>
        </w:rPr>
        <w:t xml:space="preserve">Annex </w:t>
      </w:r>
      <w:r w:rsidR="00A7508B" w:rsidRPr="00D5497C">
        <w:rPr>
          <w:rFonts w:ascii="Calibri" w:hAnsi="Calibri" w:cs="Calibri"/>
          <w:b/>
          <w:sz w:val="22"/>
          <w:szCs w:val="22"/>
        </w:rPr>
        <w:t>2</w:t>
      </w:r>
    </w:p>
    <w:p w14:paraId="28350DFF" w14:textId="77777777" w:rsidR="004F6969" w:rsidRPr="00D5497C" w:rsidRDefault="004F6969" w:rsidP="004F6969">
      <w:pPr>
        <w:ind w:left="990" w:right="630" w:hanging="990"/>
        <w:jc w:val="both"/>
        <w:rPr>
          <w:rFonts w:ascii="Calibri" w:hAnsi="Calibri" w:cs="Calibri"/>
          <w:b/>
          <w:snapToGrid w:val="0"/>
          <w:sz w:val="22"/>
          <w:szCs w:val="22"/>
          <w:u w:val="single"/>
        </w:rPr>
      </w:pPr>
    </w:p>
    <w:p w14:paraId="28350E00" w14:textId="77777777" w:rsidR="00596A3E" w:rsidRPr="00D5497C" w:rsidRDefault="00596A3E" w:rsidP="00596A3E">
      <w:pPr>
        <w:jc w:val="center"/>
        <w:rPr>
          <w:rFonts w:ascii="Calibri" w:hAnsi="Calibri" w:cs="Calibri"/>
          <w:b/>
          <w:sz w:val="28"/>
          <w:szCs w:val="28"/>
        </w:rPr>
      </w:pPr>
      <w:r w:rsidRPr="00D5497C">
        <w:rPr>
          <w:rFonts w:ascii="Calibri" w:hAnsi="Calibri" w:cs="Calibri"/>
          <w:b/>
          <w:sz w:val="28"/>
          <w:szCs w:val="28"/>
        </w:rPr>
        <w:t xml:space="preserve">FORM FOR SUBMITTING </w:t>
      </w:r>
      <w:r w:rsidR="002F1330" w:rsidRPr="00D5497C">
        <w:rPr>
          <w:rFonts w:ascii="Calibri" w:hAnsi="Calibri" w:cs="Calibri"/>
          <w:b/>
          <w:sz w:val="28"/>
          <w:szCs w:val="28"/>
        </w:rPr>
        <w:t>SUPPLIER’S QUOTATION</w:t>
      </w:r>
    </w:p>
    <w:p w14:paraId="28350E01" w14:textId="77777777" w:rsidR="00596A3E" w:rsidRPr="004D5E6F" w:rsidRDefault="00596A3E" w:rsidP="00596A3E">
      <w:pPr>
        <w:jc w:val="center"/>
        <w:rPr>
          <w:rFonts w:ascii="Calibri" w:hAnsi="Calibri" w:cs="Calibri"/>
          <w:b/>
          <w:i/>
          <w:sz w:val="18"/>
          <w:szCs w:val="18"/>
        </w:rPr>
      </w:pPr>
      <w:r w:rsidRPr="004D5E6F">
        <w:rPr>
          <w:rFonts w:ascii="Calibri" w:hAnsi="Calibri" w:cs="Calibri"/>
          <w:b/>
          <w:i/>
          <w:sz w:val="18"/>
          <w:szCs w:val="18"/>
        </w:rPr>
        <w:t>(This Form must be submitted only using the Supplier’s Official Letterhead/Stationery)</w:t>
      </w:r>
    </w:p>
    <w:p w14:paraId="28350E02" w14:textId="77A10A1B" w:rsidR="00596A3E" w:rsidRPr="00D5497C" w:rsidRDefault="00596A3E" w:rsidP="008F1C1F">
      <w:pPr>
        <w:spacing w:before="120"/>
        <w:jc w:val="both"/>
        <w:rPr>
          <w:rFonts w:ascii="Calibri" w:hAnsi="Calibri" w:cs="Calibri"/>
          <w:snapToGrid w:val="0"/>
          <w:sz w:val="22"/>
          <w:szCs w:val="22"/>
        </w:rPr>
      </w:pPr>
      <w:r w:rsidRPr="00D5497C">
        <w:rPr>
          <w:rFonts w:ascii="Calibri" w:hAnsi="Calibri" w:cs="Calibri"/>
          <w:snapToGrid w:val="0"/>
          <w:sz w:val="22"/>
          <w:szCs w:val="22"/>
        </w:rPr>
        <w:t xml:space="preserve">We, the undersigned, hereby accept in full the UNDP General Terms and Conditions, and hereby offer to supply the items listed below in conformity with the specification and requirements of </w:t>
      </w:r>
      <w:r w:rsidRPr="00954EA0">
        <w:rPr>
          <w:rFonts w:ascii="Calibri" w:hAnsi="Calibri" w:cs="Calibri"/>
          <w:snapToGrid w:val="0"/>
          <w:sz w:val="22"/>
          <w:szCs w:val="22"/>
        </w:rPr>
        <w:t xml:space="preserve">UNDP as per RFQ Reference </w:t>
      </w:r>
      <w:r w:rsidR="00300F56">
        <w:rPr>
          <w:rFonts w:ascii="Calibri" w:hAnsi="Calibri" w:cs="Calibri"/>
          <w:snapToGrid w:val="0"/>
          <w:sz w:val="22"/>
          <w:szCs w:val="22"/>
        </w:rPr>
        <w:t>BIH/RFQ/XXX/17</w:t>
      </w:r>
      <w:r w:rsidRPr="00954EA0">
        <w:rPr>
          <w:rFonts w:ascii="Calibri" w:hAnsi="Calibri" w:cs="Calibri"/>
          <w:snapToGrid w:val="0"/>
          <w:sz w:val="22"/>
          <w:szCs w:val="22"/>
        </w:rPr>
        <w:t>:</w:t>
      </w:r>
    </w:p>
    <w:p w14:paraId="28350E03" w14:textId="77777777" w:rsidR="00596A3E" w:rsidRPr="00D5497C" w:rsidRDefault="00596A3E" w:rsidP="00596A3E">
      <w:pPr>
        <w:ind w:left="990" w:right="630" w:hanging="990"/>
        <w:jc w:val="both"/>
        <w:rPr>
          <w:rFonts w:ascii="Calibri" w:hAnsi="Calibri" w:cs="Calibri"/>
          <w:b/>
          <w:snapToGrid w:val="0"/>
          <w:sz w:val="22"/>
          <w:szCs w:val="22"/>
          <w:u w:val="single"/>
        </w:rPr>
      </w:pPr>
    </w:p>
    <w:p w14:paraId="28350E04" w14:textId="77777777" w:rsidR="00596A3E" w:rsidRPr="00D5497C" w:rsidRDefault="00596A3E" w:rsidP="00596A3E">
      <w:pPr>
        <w:ind w:left="990" w:right="630" w:hanging="990"/>
        <w:jc w:val="both"/>
        <w:rPr>
          <w:rFonts w:ascii="Calibri" w:hAnsi="Calibri" w:cs="Calibri"/>
          <w:b/>
          <w:snapToGrid w:val="0"/>
          <w:sz w:val="22"/>
          <w:szCs w:val="22"/>
          <w:u w:val="single"/>
        </w:rPr>
      </w:pPr>
      <w:r w:rsidRPr="00D5497C">
        <w:rPr>
          <w:rFonts w:ascii="Calibri" w:hAnsi="Calibri" w:cs="Calibri"/>
          <w:b/>
          <w:snapToGrid w:val="0"/>
          <w:sz w:val="22"/>
          <w:szCs w:val="22"/>
          <w:u w:val="single"/>
        </w:rPr>
        <w:t xml:space="preserve">TABLE 1 :  Offer to Supply Goods Compliant with Technical Specifications and Requirements </w:t>
      </w:r>
    </w:p>
    <w:p w14:paraId="28350E05" w14:textId="77777777" w:rsidR="00596A3E" w:rsidRPr="00D5497C" w:rsidRDefault="00596A3E" w:rsidP="00596A3E">
      <w:pPr>
        <w:ind w:right="630"/>
        <w:jc w:val="both"/>
        <w:rPr>
          <w:rFonts w:ascii="Calibri" w:hAnsi="Calibri" w:cs="Calibri"/>
          <w:snapToGrid w:val="0"/>
          <w:sz w:val="22"/>
          <w:szCs w:val="22"/>
          <w:u w:val="single"/>
        </w:rPr>
      </w:pPr>
    </w:p>
    <w:tbl>
      <w:tblPr>
        <w:tblW w:w="101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5669"/>
        <w:gridCol w:w="567"/>
        <w:gridCol w:w="993"/>
        <w:gridCol w:w="1134"/>
        <w:gridCol w:w="1401"/>
      </w:tblGrid>
      <w:tr w:rsidR="00596A3E" w:rsidRPr="008F1C1F" w14:paraId="28350E0D" w14:textId="77777777" w:rsidTr="00E11D49">
        <w:tc>
          <w:tcPr>
            <w:tcW w:w="427" w:type="dxa"/>
          </w:tcPr>
          <w:p w14:paraId="28350E06" w14:textId="77777777" w:rsidR="00596A3E" w:rsidRPr="008F1C1F" w:rsidRDefault="001F5AB0" w:rsidP="001F5AB0">
            <w:pPr>
              <w:jc w:val="center"/>
              <w:rPr>
                <w:rFonts w:ascii="Calibri" w:hAnsi="Calibri" w:cs="Calibri"/>
                <w:b/>
                <w:noProof/>
                <w:lang w:val="hr-HR"/>
              </w:rPr>
            </w:pPr>
            <w:r w:rsidRPr="008F1C1F">
              <w:rPr>
                <w:rFonts w:ascii="Calibri" w:hAnsi="Calibri" w:cs="Calibri"/>
                <w:b/>
                <w:noProof/>
                <w:lang w:val="hr-HR"/>
              </w:rPr>
              <w:t>#</w:t>
            </w:r>
          </w:p>
        </w:tc>
        <w:tc>
          <w:tcPr>
            <w:tcW w:w="5669" w:type="dxa"/>
          </w:tcPr>
          <w:p w14:paraId="28350E07" w14:textId="77777777" w:rsidR="00596A3E" w:rsidRPr="008F1C1F" w:rsidRDefault="00596A3E" w:rsidP="00D5497C">
            <w:pPr>
              <w:jc w:val="center"/>
              <w:rPr>
                <w:rFonts w:ascii="Calibri" w:hAnsi="Calibri" w:cs="Calibri"/>
                <w:b/>
                <w:noProof/>
                <w:lang w:val="hr-HR"/>
              </w:rPr>
            </w:pPr>
            <w:r w:rsidRPr="008F1C1F">
              <w:rPr>
                <w:rFonts w:ascii="Calibri" w:hAnsi="Calibri" w:cs="Calibri"/>
                <w:b/>
                <w:noProof/>
                <w:lang w:val="hr-HR"/>
              </w:rPr>
              <w:t>Description/Specification of Goods</w:t>
            </w:r>
          </w:p>
          <w:p w14:paraId="28350E08" w14:textId="77777777" w:rsidR="00596A3E" w:rsidRPr="008F1C1F" w:rsidRDefault="00596A3E" w:rsidP="00D5497C">
            <w:pPr>
              <w:jc w:val="center"/>
              <w:rPr>
                <w:rFonts w:ascii="Calibri" w:hAnsi="Calibri" w:cs="Calibri"/>
                <w:i/>
                <w:noProof/>
                <w:lang w:val="hr-HR"/>
              </w:rPr>
            </w:pPr>
          </w:p>
        </w:tc>
        <w:tc>
          <w:tcPr>
            <w:tcW w:w="567" w:type="dxa"/>
          </w:tcPr>
          <w:p w14:paraId="28350E09" w14:textId="77777777" w:rsidR="00596A3E" w:rsidRPr="008F1C1F" w:rsidRDefault="00596A3E" w:rsidP="001F5AB0">
            <w:pPr>
              <w:jc w:val="center"/>
              <w:rPr>
                <w:rFonts w:ascii="Calibri" w:hAnsi="Calibri" w:cs="Calibri"/>
                <w:b/>
                <w:noProof/>
                <w:lang w:val="hr-HR"/>
              </w:rPr>
            </w:pPr>
            <w:r w:rsidRPr="008F1C1F">
              <w:rPr>
                <w:rFonts w:ascii="Calibri" w:hAnsi="Calibri" w:cs="Calibri"/>
                <w:b/>
                <w:noProof/>
                <w:lang w:val="hr-HR"/>
              </w:rPr>
              <w:t>Qty</w:t>
            </w:r>
          </w:p>
        </w:tc>
        <w:tc>
          <w:tcPr>
            <w:tcW w:w="993" w:type="dxa"/>
            <w:vAlign w:val="center"/>
          </w:tcPr>
          <w:p w14:paraId="28350E0A" w14:textId="77777777" w:rsidR="00596A3E" w:rsidRPr="008F1C1F" w:rsidRDefault="00596A3E" w:rsidP="008F1C1F">
            <w:pPr>
              <w:tabs>
                <w:tab w:val="left" w:pos="684"/>
              </w:tabs>
              <w:ind w:hanging="18"/>
              <w:jc w:val="center"/>
              <w:rPr>
                <w:rFonts w:ascii="Calibri" w:hAnsi="Calibri" w:cs="Calibri"/>
                <w:b/>
                <w:noProof/>
                <w:lang w:val="hr-HR"/>
              </w:rPr>
            </w:pPr>
            <w:r w:rsidRPr="008F1C1F">
              <w:rPr>
                <w:rFonts w:ascii="Calibri" w:hAnsi="Calibri" w:cs="Calibri"/>
                <w:b/>
                <w:noProof/>
                <w:lang w:val="hr-HR"/>
              </w:rPr>
              <w:t>Delivery Date</w:t>
            </w:r>
          </w:p>
        </w:tc>
        <w:tc>
          <w:tcPr>
            <w:tcW w:w="1134" w:type="dxa"/>
            <w:vAlign w:val="center"/>
          </w:tcPr>
          <w:p w14:paraId="28350E0B" w14:textId="77777777" w:rsidR="00596A3E" w:rsidRPr="008F1C1F" w:rsidRDefault="00596A3E" w:rsidP="001F5AB0">
            <w:pPr>
              <w:jc w:val="center"/>
              <w:rPr>
                <w:rFonts w:ascii="Calibri" w:hAnsi="Calibri" w:cs="Calibri"/>
                <w:b/>
                <w:noProof/>
                <w:lang w:val="hr-HR"/>
              </w:rPr>
            </w:pPr>
            <w:r w:rsidRPr="008F1C1F">
              <w:rPr>
                <w:rFonts w:ascii="Calibri" w:hAnsi="Calibri" w:cs="Calibri"/>
                <w:b/>
                <w:noProof/>
                <w:lang w:val="hr-HR"/>
              </w:rPr>
              <w:t>Unit Price</w:t>
            </w:r>
          </w:p>
        </w:tc>
        <w:tc>
          <w:tcPr>
            <w:tcW w:w="1401" w:type="dxa"/>
            <w:vAlign w:val="center"/>
          </w:tcPr>
          <w:p w14:paraId="28350E0C" w14:textId="77777777" w:rsidR="00596A3E" w:rsidRPr="008F1C1F" w:rsidRDefault="00596A3E" w:rsidP="001F5AB0">
            <w:pPr>
              <w:jc w:val="center"/>
              <w:rPr>
                <w:rFonts w:ascii="Calibri" w:hAnsi="Calibri" w:cs="Calibri"/>
                <w:b/>
                <w:noProof/>
                <w:lang w:val="hr-HR"/>
              </w:rPr>
            </w:pPr>
            <w:r w:rsidRPr="008F1C1F">
              <w:rPr>
                <w:rFonts w:ascii="Calibri" w:hAnsi="Calibri" w:cs="Calibri"/>
                <w:b/>
                <w:noProof/>
                <w:lang w:val="hr-HR"/>
              </w:rPr>
              <w:t>Total Price</w:t>
            </w:r>
          </w:p>
        </w:tc>
      </w:tr>
      <w:tr w:rsidR="00D91978" w:rsidRPr="008F1C1F" w14:paraId="28350E14" w14:textId="77777777" w:rsidTr="00E11D49">
        <w:tc>
          <w:tcPr>
            <w:tcW w:w="427" w:type="dxa"/>
          </w:tcPr>
          <w:p w14:paraId="28350E0E" w14:textId="77777777" w:rsidR="00D91978" w:rsidRPr="008F1C1F" w:rsidRDefault="00D91978" w:rsidP="00D91978">
            <w:pPr>
              <w:jc w:val="center"/>
              <w:rPr>
                <w:rFonts w:ascii="Calibri" w:hAnsi="Calibri" w:cs="Calibri"/>
                <w:noProof/>
                <w:lang w:val="hr-HR"/>
              </w:rPr>
            </w:pPr>
            <w:r w:rsidRPr="008F1C1F">
              <w:rPr>
                <w:rFonts w:ascii="Calibri" w:hAnsi="Calibri" w:cs="Calibri"/>
                <w:noProof/>
                <w:lang w:val="hr-HR"/>
              </w:rPr>
              <w:t>1</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8350E0F" w14:textId="17294007" w:rsidR="00D91978" w:rsidRPr="00A65C5E" w:rsidRDefault="00D91978" w:rsidP="00D91978">
            <w:pPr>
              <w:rPr>
                <w:rFonts w:ascii="Calibri" w:hAnsi="Calibri"/>
                <w:noProof/>
                <w:color w:val="000000"/>
                <w:lang w:val="bs-Latn-BA"/>
              </w:rPr>
            </w:pPr>
            <w:r w:rsidRPr="00A65C5E">
              <w:rPr>
                <w:rFonts w:ascii="Calibri" w:hAnsi="Calibri"/>
                <w:b/>
                <w:noProof/>
                <w:color w:val="000000"/>
                <w:szCs w:val="22"/>
                <w:lang w:val="bs-Latn-BA"/>
              </w:rPr>
              <w:t>ČAMAC ZA RAFTING, KAPACITETA 8 + 1 OSOBA</w:t>
            </w:r>
            <w:r w:rsidRPr="00A65C5E">
              <w:rPr>
                <w:rFonts w:ascii="Calibri" w:hAnsi="Calibri"/>
                <w:noProof/>
                <w:color w:val="000000"/>
                <w:szCs w:val="22"/>
                <w:lang w:val="bs-Latn-BA"/>
              </w:rPr>
              <w:t xml:space="preserve"> </w:t>
            </w:r>
            <w:r w:rsidRPr="00D91978">
              <w:rPr>
                <w:rFonts w:ascii="Calibri" w:hAnsi="Calibri"/>
                <w:b/>
                <w:noProof/>
                <w:color w:val="000000"/>
                <w:szCs w:val="22"/>
                <w:lang w:val="bs-Latn-BA"/>
              </w:rPr>
              <w:t>– Boja: plava, sa crno-žutom trakom po obimu čamca;</w:t>
            </w:r>
            <w:r w:rsidRPr="00A65C5E">
              <w:rPr>
                <w:rFonts w:ascii="Calibri" w:hAnsi="Calibri"/>
                <w:noProof/>
                <w:color w:val="000000"/>
                <w:szCs w:val="22"/>
                <w:lang w:val="bs-Latn-BA"/>
              </w:rPr>
              <w:t xml:space="preserve"> Karakteristike: Vanjska dužina 4,</w:t>
            </w:r>
            <w:r>
              <w:rPr>
                <w:rFonts w:ascii="Calibri" w:hAnsi="Calibri"/>
                <w:noProof/>
                <w:color w:val="000000"/>
                <w:szCs w:val="22"/>
                <w:lang w:val="bs-Latn-BA"/>
              </w:rPr>
              <w:t>70</w:t>
            </w:r>
            <w:r w:rsidRPr="00A65C5E">
              <w:rPr>
                <w:rFonts w:ascii="Calibri" w:hAnsi="Calibri"/>
                <w:noProof/>
                <w:color w:val="000000"/>
                <w:szCs w:val="22"/>
                <w:lang w:val="bs-Latn-BA"/>
              </w:rPr>
              <w:t xml:space="preserve"> m; Vanjska širina: </w:t>
            </w:r>
            <w:r>
              <w:rPr>
                <w:rFonts w:ascii="Calibri" w:hAnsi="Calibri"/>
                <w:noProof/>
                <w:color w:val="000000"/>
                <w:szCs w:val="22"/>
                <w:lang w:val="bs-Latn-BA"/>
              </w:rPr>
              <w:t>1,60</w:t>
            </w:r>
            <w:r w:rsidRPr="00A65C5E">
              <w:rPr>
                <w:rFonts w:ascii="Calibri" w:hAnsi="Calibri"/>
                <w:noProof/>
                <w:color w:val="000000"/>
                <w:szCs w:val="22"/>
                <w:lang w:val="bs-Latn-BA"/>
              </w:rPr>
              <w:t xml:space="preserve"> m; Promjer komora: 50 cm; Bro</w:t>
            </w:r>
            <w:r>
              <w:rPr>
                <w:rFonts w:ascii="Calibri" w:hAnsi="Calibri"/>
                <w:noProof/>
                <w:color w:val="000000"/>
                <w:szCs w:val="22"/>
                <w:lang w:val="bs-Latn-BA"/>
              </w:rPr>
              <w:t xml:space="preserve">j komora: 5 + 1; Težina: 60 </w:t>
            </w:r>
            <w:r w:rsidRPr="00A65C5E">
              <w:rPr>
                <w:rFonts w:ascii="Calibri" w:hAnsi="Calibri"/>
                <w:noProof/>
                <w:color w:val="000000"/>
                <w:szCs w:val="22"/>
                <w:lang w:val="bs-Latn-BA"/>
              </w:rPr>
              <w:t>kg; Nosivost osoba: 8 + 1. Materijal: pneumatski čamac od gumiranog tekstila Hypalon – Neopren</w:t>
            </w:r>
            <w:r>
              <w:rPr>
                <w:rFonts w:ascii="Calibri" w:hAnsi="Calibri"/>
                <w:noProof/>
                <w:color w:val="000000"/>
                <w:szCs w:val="22"/>
                <w:lang w:val="bs-Latn-BA"/>
              </w:rPr>
              <w:t xml:space="preserve"> 1100 DTX</w:t>
            </w:r>
            <w:r w:rsidRPr="00A65C5E">
              <w:rPr>
                <w:rFonts w:ascii="Calibri" w:hAnsi="Calibri"/>
                <w:noProof/>
                <w:color w:val="000000"/>
                <w:szCs w:val="22"/>
                <w:lang w:val="bs-Latn-BA"/>
              </w:rPr>
              <w:t>. Otporan na visoke temperature, blaže kiseline, UV zrake, gorivo, ulje i gljivice.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350E10" w14:textId="6AA83053" w:rsidR="00D91978" w:rsidRPr="008F1C1F" w:rsidRDefault="00D91978" w:rsidP="00D91978">
            <w:pPr>
              <w:jc w:val="center"/>
              <w:rPr>
                <w:rFonts w:ascii="Calibri" w:hAnsi="Calibri"/>
                <w:noProof/>
                <w:color w:val="000000"/>
                <w:lang w:val="hr-HR"/>
              </w:rPr>
            </w:pPr>
            <w:r>
              <w:rPr>
                <w:rFonts w:ascii="Calibri" w:hAnsi="Calibri"/>
                <w:noProof/>
                <w:color w:val="000000"/>
                <w:lang w:val="hr-HR"/>
              </w:rPr>
              <w:t>1</w:t>
            </w:r>
          </w:p>
        </w:tc>
        <w:tc>
          <w:tcPr>
            <w:tcW w:w="993" w:type="dxa"/>
          </w:tcPr>
          <w:p w14:paraId="28350E11" w14:textId="77777777" w:rsidR="00D91978" w:rsidRPr="008F1C1F" w:rsidRDefault="00D91978" w:rsidP="00D91978">
            <w:pPr>
              <w:jc w:val="right"/>
              <w:rPr>
                <w:rFonts w:ascii="Calibri" w:hAnsi="Calibri" w:cs="Calibri"/>
                <w:noProof/>
                <w:lang w:val="hr-HR"/>
              </w:rPr>
            </w:pPr>
          </w:p>
        </w:tc>
        <w:tc>
          <w:tcPr>
            <w:tcW w:w="1134" w:type="dxa"/>
          </w:tcPr>
          <w:p w14:paraId="28350E12" w14:textId="77777777" w:rsidR="00D91978" w:rsidRPr="008F1C1F" w:rsidRDefault="00D91978" w:rsidP="00D91978">
            <w:pPr>
              <w:jc w:val="right"/>
              <w:rPr>
                <w:rFonts w:ascii="Calibri" w:hAnsi="Calibri" w:cs="Calibri"/>
                <w:noProof/>
                <w:lang w:val="hr-HR"/>
              </w:rPr>
            </w:pPr>
          </w:p>
        </w:tc>
        <w:tc>
          <w:tcPr>
            <w:tcW w:w="1401" w:type="dxa"/>
          </w:tcPr>
          <w:p w14:paraId="28350E13" w14:textId="77777777" w:rsidR="00D91978" w:rsidRPr="008F1C1F" w:rsidRDefault="00D91978" w:rsidP="00D91978">
            <w:pPr>
              <w:jc w:val="right"/>
              <w:rPr>
                <w:rFonts w:ascii="Calibri" w:hAnsi="Calibri" w:cs="Calibri"/>
                <w:noProof/>
                <w:lang w:val="hr-HR"/>
              </w:rPr>
            </w:pPr>
          </w:p>
        </w:tc>
      </w:tr>
      <w:tr w:rsidR="00D91978" w:rsidRPr="008F1C1F" w14:paraId="28350E1B" w14:textId="77777777" w:rsidTr="00E11D49">
        <w:tc>
          <w:tcPr>
            <w:tcW w:w="427" w:type="dxa"/>
          </w:tcPr>
          <w:p w14:paraId="28350E15" w14:textId="77777777" w:rsidR="00D91978" w:rsidRPr="008F1C1F" w:rsidRDefault="00D91978" w:rsidP="00D91978">
            <w:pPr>
              <w:jc w:val="center"/>
              <w:rPr>
                <w:rFonts w:ascii="Calibri" w:hAnsi="Calibri" w:cs="Calibri"/>
                <w:noProof/>
                <w:lang w:val="hr-HR"/>
              </w:rPr>
            </w:pPr>
            <w:r w:rsidRPr="008F1C1F">
              <w:rPr>
                <w:rFonts w:ascii="Calibri" w:hAnsi="Calibri" w:cs="Calibri"/>
                <w:noProof/>
                <w:lang w:val="hr-HR"/>
              </w:rPr>
              <w:t>2</w:t>
            </w:r>
          </w:p>
        </w:tc>
        <w:tc>
          <w:tcPr>
            <w:tcW w:w="5669" w:type="dxa"/>
            <w:tcBorders>
              <w:top w:val="nil"/>
              <w:left w:val="single" w:sz="4" w:space="0" w:color="auto"/>
              <w:bottom w:val="single" w:sz="4" w:space="0" w:color="auto"/>
              <w:right w:val="single" w:sz="4" w:space="0" w:color="auto"/>
            </w:tcBorders>
            <w:shd w:val="clear" w:color="auto" w:fill="auto"/>
          </w:tcPr>
          <w:p w14:paraId="28350E16" w14:textId="487F4502" w:rsidR="00D91978" w:rsidRPr="00A65C5E" w:rsidRDefault="00D91978" w:rsidP="00D91978">
            <w:pPr>
              <w:jc w:val="both"/>
              <w:rPr>
                <w:rFonts w:ascii="Calibri" w:hAnsi="Calibri"/>
                <w:noProof/>
                <w:color w:val="000000"/>
                <w:lang w:val="bs-Latn-BA"/>
              </w:rPr>
            </w:pPr>
            <w:r w:rsidRPr="00A65C5E">
              <w:rPr>
                <w:rFonts w:ascii="Calibri" w:hAnsi="Calibri"/>
                <w:b/>
                <w:noProof/>
                <w:color w:val="000000"/>
                <w:szCs w:val="22"/>
                <w:lang w:val="bs-Latn-BA"/>
              </w:rPr>
              <w:t>VESLO ZA RAFTING</w:t>
            </w:r>
            <w:r w:rsidRPr="00A65C5E">
              <w:rPr>
                <w:rFonts w:ascii="Calibri" w:hAnsi="Calibri"/>
                <w:noProof/>
                <w:color w:val="000000"/>
                <w:szCs w:val="22"/>
                <w:lang w:val="bs-Latn-BA"/>
              </w:rPr>
              <w:t xml:space="preserve"> </w:t>
            </w:r>
            <w:r w:rsidRPr="00D91978">
              <w:rPr>
                <w:rFonts w:ascii="Calibri" w:hAnsi="Calibri"/>
                <w:b/>
                <w:noProof/>
                <w:color w:val="000000"/>
                <w:szCs w:val="22"/>
                <w:lang w:val="bs-Latn-BA"/>
              </w:rPr>
              <w:t>– Boja lopatice: plava; Boja drške: crna;</w:t>
            </w:r>
            <w:r w:rsidRPr="00A65C5E">
              <w:rPr>
                <w:rFonts w:ascii="Calibri" w:hAnsi="Calibri"/>
                <w:noProof/>
                <w:color w:val="000000"/>
                <w:szCs w:val="22"/>
                <w:lang w:val="bs-Latn-BA"/>
              </w:rPr>
              <w:t xml:space="preserve"> Karakteristike: Dužina: 1</w:t>
            </w:r>
            <w:r>
              <w:rPr>
                <w:rFonts w:ascii="Calibri" w:hAnsi="Calibri"/>
                <w:noProof/>
                <w:color w:val="000000"/>
                <w:szCs w:val="22"/>
                <w:lang w:val="bs-Latn-BA"/>
              </w:rPr>
              <w:t>55</w:t>
            </w:r>
            <w:r w:rsidRPr="00A65C5E">
              <w:rPr>
                <w:rFonts w:ascii="Calibri" w:hAnsi="Calibri"/>
                <w:noProof/>
                <w:color w:val="000000"/>
                <w:szCs w:val="22"/>
                <w:lang w:val="bs-Latn-BA"/>
              </w:rPr>
              <w:t xml:space="preserve"> cm; Težina: 0,80 – 1,00 kg (ovisno o dužini vesla); Dužina lopatice: 5</w:t>
            </w:r>
            <w:r>
              <w:rPr>
                <w:rFonts w:ascii="Calibri" w:hAnsi="Calibri"/>
                <w:noProof/>
                <w:color w:val="000000"/>
                <w:szCs w:val="22"/>
                <w:lang w:val="bs-Latn-BA"/>
              </w:rPr>
              <w:t>2</w:t>
            </w:r>
            <w:r w:rsidRPr="00A65C5E">
              <w:rPr>
                <w:rFonts w:ascii="Calibri" w:hAnsi="Calibri"/>
                <w:noProof/>
                <w:color w:val="000000"/>
                <w:szCs w:val="22"/>
                <w:lang w:val="bs-Latn-BA"/>
              </w:rPr>
              <w:t xml:space="preserve"> cm; Širina lopatice: 18 - 20 cm. Drška treba biti izrađena od </w:t>
            </w:r>
            <w:r>
              <w:rPr>
                <w:rFonts w:ascii="Calibri" w:hAnsi="Calibri"/>
                <w:noProof/>
                <w:color w:val="000000"/>
                <w:szCs w:val="22"/>
                <w:lang w:val="bs-Latn-BA"/>
              </w:rPr>
              <w:t>dur</w:t>
            </w:r>
            <w:r w:rsidRPr="00A65C5E">
              <w:rPr>
                <w:rFonts w:ascii="Calibri" w:hAnsi="Calibri"/>
                <w:noProof/>
                <w:color w:val="000000"/>
                <w:szCs w:val="22"/>
                <w:lang w:val="bs-Latn-BA"/>
              </w:rPr>
              <w:t xml:space="preserve">aluminija, ručka i lopatica od </w:t>
            </w:r>
            <w:r>
              <w:rPr>
                <w:rFonts w:ascii="Calibri" w:hAnsi="Calibri"/>
                <w:noProof/>
                <w:color w:val="000000"/>
                <w:szCs w:val="22"/>
                <w:lang w:val="bs-Latn-BA"/>
              </w:rPr>
              <w:t>termo</w:t>
            </w:r>
            <w:r w:rsidRPr="00A65C5E">
              <w:rPr>
                <w:rFonts w:ascii="Calibri" w:hAnsi="Calibri"/>
                <w:noProof/>
                <w:color w:val="000000"/>
                <w:szCs w:val="22"/>
                <w:lang w:val="bs-Latn-BA"/>
              </w:rPr>
              <w:t>plastike</w:t>
            </w:r>
            <w:r>
              <w:rPr>
                <w:rFonts w:ascii="Calibri" w:hAnsi="Calibri"/>
                <w:noProof/>
                <w:color w:val="000000"/>
                <w:szCs w:val="22"/>
                <w:lang w:val="bs-Latn-BA"/>
              </w:rPr>
              <w:t xml:space="preserve"> sa ugrađenim ojačanjem od duraluminija</w:t>
            </w:r>
            <w:r w:rsidRPr="00A65C5E">
              <w:rPr>
                <w:rFonts w:ascii="Calibri" w:hAnsi="Calibri"/>
                <w:noProof/>
                <w:color w:val="000000"/>
                <w:szCs w:val="22"/>
                <w:lang w:val="bs-Latn-BA"/>
              </w:rPr>
              <w:t>.</w:t>
            </w:r>
          </w:p>
        </w:tc>
        <w:tc>
          <w:tcPr>
            <w:tcW w:w="567" w:type="dxa"/>
            <w:tcBorders>
              <w:top w:val="nil"/>
              <w:left w:val="single" w:sz="4" w:space="0" w:color="auto"/>
              <w:bottom w:val="single" w:sz="4" w:space="0" w:color="auto"/>
              <w:right w:val="single" w:sz="4" w:space="0" w:color="auto"/>
            </w:tcBorders>
            <w:shd w:val="clear" w:color="auto" w:fill="auto"/>
          </w:tcPr>
          <w:p w14:paraId="28350E17" w14:textId="13A37868" w:rsidR="00D91978" w:rsidRPr="008F1C1F" w:rsidRDefault="00D91978" w:rsidP="00D91978">
            <w:pPr>
              <w:jc w:val="center"/>
              <w:rPr>
                <w:rFonts w:ascii="Calibri" w:hAnsi="Calibri"/>
                <w:noProof/>
                <w:color w:val="000000"/>
                <w:lang w:val="hr-HR"/>
              </w:rPr>
            </w:pPr>
            <w:r>
              <w:rPr>
                <w:rFonts w:ascii="Calibri" w:hAnsi="Calibri"/>
                <w:noProof/>
                <w:color w:val="000000"/>
                <w:lang w:val="hr-HR"/>
              </w:rPr>
              <w:t>13</w:t>
            </w:r>
          </w:p>
        </w:tc>
        <w:tc>
          <w:tcPr>
            <w:tcW w:w="993" w:type="dxa"/>
          </w:tcPr>
          <w:p w14:paraId="28350E18" w14:textId="77777777" w:rsidR="00D91978" w:rsidRPr="008F1C1F" w:rsidRDefault="00D91978" w:rsidP="00D91978">
            <w:pPr>
              <w:jc w:val="right"/>
              <w:rPr>
                <w:rFonts w:ascii="Calibri" w:hAnsi="Calibri" w:cs="Calibri"/>
                <w:noProof/>
                <w:lang w:val="hr-HR"/>
              </w:rPr>
            </w:pPr>
          </w:p>
        </w:tc>
        <w:tc>
          <w:tcPr>
            <w:tcW w:w="1134" w:type="dxa"/>
          </w:tcPr>
          <w:p w14:paraId="28350E19" w14:textId="77777777" w:rsidR="00D91978" w:rsidRPr="008F1C1F" w:rsidRDefault="00D91978" w:rsidP="00D91978">
            <w:pPr>
              <w:jc w:val="right"/>
              <w:rPr>
                <w:rFonts w:ascii="Calibri" w:hAnsi="Calibri" w:cs="Calibri"/>
                <w:noProof/>
                <w:lang w:val="hr-HR"/>
              </w:rPr>
            </w:pPr>
          </w:p>
        </w:tc>
        <w:tc>
          <w:tcPr>
            <w:tcW w:w="1401" w:type="dxa"/>
          </w:tcPr>
          <w:p w14:paraId="28350E1A" w14:textId="77777777" w:rsidR="00D91978" w:rsidRPr="008F1C1F" w:rsidRDefault="00D91978" w:rsidP="00D91978">
            <w:pPr>
              <w:jc w:val="right"/>
              <w:rPr>
                <w:rFonts w:ascii="Calibri" w:hAnsi="Calibri" w:cs="Calibri"/>
                <w:noProof/>
                <w:lang w:val="hr-HR"/>
              </w:rPr>
            </w:pPr>
          </w:p>
        </w:tc>
      </w:tr>
      <w:tr w:rsidR="00A65C5E" w:rsidRPr="008F1C1F" w14:paraId="28350E42" w14:textId="77777777" w:rsidTr="00E11D49">
        <w:tc>
          <w:tcPr>
            <w:tcW w:w="427" w:type="dxa"/>
          </w:tcPr>
          <w:p w14:paraId="28350E3F" w14:textId="77777777" w:rsidR="00A65C5E" w:rsidRPr="008F1C1F" w:rsidRDefault="00A65C5E" w:rsidP="00A65C5E">
            <w:pPr>
              <w:jc w:val="center"/>
              <w:rPr>
                <w:rFonts w:ascii="Calibri" w:hAnsi="Calibri" w:cs="Calibri"/>
                <w:b/>
                <w:noProof/>
                <w:lang w:val="hr-HR"/>
              </w:rPr>
            </w:pPr>
          </w:p>
        </w:tc>
        <w:tc>
          <w:tcPr>
            <w:tcW w:w="8363" w:type="dxa"/>
            <w:gridSpan w:val="4"/>
          </w:tcPr>
          <w:p w14:paraId="28350E40" w14:textId="77777777" w:rsidR="00A65C5E" w:rsidRPr="008F1C1F" w:rsidRDefault="00A65C5E" w:rsidP="00A65C5E">
            <w:pPr>
              <w:spacing w:before="120" w:after="120"/>
              <w:jc w:val="right"/>
              <w:rPr>
                <w:rFonts w:ascii="Calibri" w:hAnsi="Calibri" w:cs="Calibri"/>
                <w:b/>
                <w:noProof/>
                <w:lang w:val="hr-HR"/>
              </w:rPr>
            </w:pPr>
            <w:r w:rsidRPr="008F1C1F">
              <w:rPr>
                <w:rFonts w:ascii="Calibri" w:hAnsi="Calibri" w:cs="Calibri"/>
                <w:b/>
                <w:noProof/>
                <w:lang w:val="hr-HR"/>
              </w:rPr>
              <w:t>Total Prices of Goods without VAT:</w:t>
            </w:r>
          </w:p>
        </w:tc>
        <w:tc>
          <w:tcPr>
            <w:tcW w:w="1401" w:type="dxa"/>
          </w:tcPr>
          <w:p w14:paraId="28350E41" w14:textId="77777777" w:rsidR="00A65C5E" w:rsidRPr="008F1C1F" w:rsidRDefault="00A65C5E" w:rsidP="00A65C5E">
            <w:pPr>
              <w:jc w:val="right"/>
              <w:rPr>
                <w:rFonts w:ascii="Calibri" w:hAnsi="Calibri" w:cs="Calibri"/>
                <w:noProof/>
                <w:lang w:val="hr-HR"/>
              </w:rPr>
            </w:pPr>
          </w:p>
        </w:tc>
      </w:tr>
      <w:tr w:rsidR="00A65C5E" w:rsidRPr="008F1C1F" w14:paraId="28350E46" w14:textId="77777777" w:rsidTr="00E11D49">
        <w:tc>
          <w:tcPr>
            <w:tcW w:w="427" w:type="dxa"/>
          </w:tcPr>
          <w:p w14:paraId="28350E43" w14:textId="77777777" w:rsidR="00A65C5E" w:rsidRPr="008F1C1F" w:rsidRDefault="00A65C5E" w:rsidP="00A65C5E">
            <w:pPr>
              <w:jc w:val="center"/>
              <w:rPr>
                <w:rFonts w:ascii="Calibri" w:hAnsi="Calibri" w:cs="Calibri"/>
                <w:noProof/>
                <w:lang w:val="hr-HR"/>
              </w:rPr>
            </w:pPr>
          </w:p>
        </w:tc>
        <w:tc>
          <w:tcPr>
            <w:tcW w:w="8363" w:type="dxa"/>
            <w:gridSpan w:val="4"/>
          </w:tcPr>
          <w:p w14:paraId="28350E44" w14:textId="77777777" w:rsidR="00A65C5E" w:rsidRPr="008F1C1F" w:rsidRDefault="00A65C5E" w:rsidP="00A65C5E">
            <w:pPr>
              <w:spacing w:before="120" w:after="120"/>
              <w:jc w:val="right"/>
              <w:rPr>
                <w:rFonts w:ascii="Calibri" w:hAnsi="Calibri" w:cs="Calibri"/>
                <w:noProof/>
                <w:lang w:val="hr-HR"/>
              </w:rPr>
            </w:pPr>
            <w:r w:rsidRPr="008F1C1F">
              <w:rPr>
                <w:rFonts w:ascii="Calibri" w:hAnsi="Calibri" w:cs="Calibri"/>
                <w:noProof/>
                <w:lang w:val="hr-HR"/>
              </w:rPr>
              <w:t xml:space="preserve">Add: Cost of Transportation </w:t>
            </w:r>
          </w:p>
        </w:tc>
        <w:tc>
          <w:tcPr>
            <w:tcW w:w="1401" w:type="dxa"/>
          </w:tcPr>
          <w:p w14:paraId="28350E45" w14:textId="77777777" w:rsidR="00A65C5E" w:rsidRPr="008F1C1F" w:rsidRDefault="00A65C5E" w:rsidP="00A65C5E">
            <w:pPr>
              <w:jc w:val="right"/>
              <w:rPr>
                <w:rFonts w:ascii="Calibri" w:hAnsi="Calibri" w:cs="Calibri"/>
                <w:noProof/>
                <w:lang w:val="hr-HR"/>
              </w:rPr>
            </w:pPr>
          </w:p>
        </w:tc>
      </w:tr>
      <w:tr w:rsidR="00A65C5E" w:rsidRPr="008F1C1F" w14:paraId="28350E4A" w14:textId="77777777" w:rsidTr="00E11D49">
        <w:tc>
          <w:tcPr>
            <w:tcW w:w="427" w:type="dxa"/>
          </w:tcPr>
          <w:p w14:paraId="28350E47" w14:textId="77777777" w:rsidR="00A65C5E" w:rsidRPr="008F1C1F" w:rsidRDefault="00A65C5E" w:rsidP="00A65C5E">
            <w:pPr>
              <w:jc w:val="center"/>
              <w:rPr>
                <w:rFonts w:ascii="Calibri" w:hAnsi="Calibri" w:cs="Calibri"/>
                <w:noProof/>
                <w:lang w:val="hr-HR"/>
              </w:rPr>
            </w:pPr>
          </w:p>
        </w:tc>
        <w:tc>
          <w:tcPr>
            <w:tcW w:w="8363" w:type="dxa"/>
            <w:gridSpan w:val="4"/>
          </w:tcPr>
          <w:p w14:paraId="28350E48" w14:textId="77777777" w:rsidR="00A65C5E" w:rsidRPr="008F1C1F" w:rsidRDefault="00A65C5E" w:rsidP="00A65C5E">
            <w:pPr>
              <w:spacing w:before="120" w:after="120"/>
              <w:jc w:val="right"/>
              <w:rPr>
                <w:rFonts w:ascii="Calibri" w:hAnsi="Calibri" w:cs="Calibri"/>
                <w:noProof/>
                <w:lang w:val="hr-HR"/>
              </w:rPr>
            </w:pPr>
            <w:r w:rsidRPr="008F1C1F">
              <w:rPr>
                <w:rFonts w:ascii="Calibri" w:hAnsi="Calibri" w:cs="Calibri"/>
                <w:noProof/>
                <w:lang w:val="hr-HR"/>
              </w:rPr>
              <w:t>Add: Cost Customs</w:t>
            </w:r>
          </w:p>
        </w:tc>
        <w:tc>
          <w:tcPr>
            <w:tcW w:w="1401" w:type="dxa"/>
          </w:tcPr>
          <w:p w14:paraId="28350E49" w14:textId="77777777" w:rsidR="00A65C5E" w:rsidRPr="008F1C1F" w:rsidRDefault="00A65C5E" w:rsidP="00A65C5E">
            <w:pPr>
              <w:jc w:val="right"/>
              <w:rPr>
                <w:rFonts w:ascii="Calibri" w:hAnsi="Calibri" w:cs="Calibri"/>
                <w:noProof/>
                <w:lang w:val="hr-HR"/>
              </w:rPr>
            </w:pPr>
          </w:p>
        </w:tc>
      </w:tr>
      <w:tr w:rsidR="00A65C5E" w:rsidRPr="008F1C1F" w14:paraId="28350E4E" w14:textId="77777777" w:rsidTr="00E11D49">
        <w:tc>
          <w:tcPr>
            <w:tcW w:w="427" w:type="dxa"/>
          </w:tcPr>
          <w:p w14:paraId="28350E4B" w14:textId="77777777" w:rsidR="00A65C5E" w:rsidRPr="008F1C1F" w:rsidRDefault="00A65C5E" w:rsidP="00A65C5E">
            <w:pPr>
              <w:jc w:val="center"/>
              <w:rPr>
                <w:rFonts w:ascii="Calibri" w:hAnsi="Calibri" w:cs="Calibri"/>
                <w:noProof/>
                <w:lang w:val="hr-HR"/>
              </w:rPr>
            </w:pPr>
          </w:p>
        </w:tc>
        <w:tc>
          <w:tcPr>
            <w:tcW w:w="8363" w:type="dxa"/>
            <w:gridSpan w:val="4"/>
          </w:tcPr>
          <w:p w14:paraId="28350E4C" w14:textId="77777777" w:rsidR="00A65C5E" w:rsidRPr="008F1C1F" w:rsidRDefault="00A65C5E" w:rsidP="00A65C5E">
            <w:pPr>
              <w:spacing w:before="120" w:after="120"/>
              <w:jc w:val="right"/>
              <w:rPr>
                <w:rFonts w:ascii="Calibri" w:hAnsi="Calibri" w:cs="Calibri"/>
                <w:noProof/>
                <w:lang w:val="hr-HR"/>
              </w:rPr>
            </w:pPr>
            <w:r w:rsidRPr="008F1C1F">
              <w:rPr>
                <w:rFonts w:ascii="Calibri" w:hAnsi="Calibri" w:cs="Calibri"/>
                <w:noProof/>
                <w:lang w:val="hr-HR"/>
              </w:rPr>
              <w:t>Add:  VAT (PDV)</w:t>
            </w:r>
          </w:p>
        </w:tc>
        <w:tc>
          <w:tcPr>
            <w:tcW w:w="1401" w:type="dxa"/>
          </w:tcPr>
          <w:p w14:paraId="28350E4D" w14:textId="77777777" w:rsidR="00A65C5E" w:rsidRPr="008F1C1F" w:rsidRDefault="00A65C5E" w:rsidP="00A65C5E">
            <w:pPr>
              <w:jc w:val="right"/>
              <w:rPr>
                <w:rFonts w:ascii="Calibri" w:hAnsi="Calibri" w:cs="Calibri"/>
                <w:noProof/>
                <w:lang w:val="hr-HR"/>
              </w:rPr>
            </w:pPr>
          </w:p>
        </w:tc>
      </w:tr>
      <w:tr w:rsidR="00A65C5E" w:rsidRPr="008F1C1F" w14:paraId="28350E52" w14:textId="77777777" w:rsidTr="00E11D49">
        <w:tc>
          <w:tcPr>
            <w:tcW w:w="427" w:type="dxa"/>
          </w:tcPr>
          <w:p w14:paraId="28350E4F" w14:textId="77777777" w:rsidR="00A65C5E" w:rsidRPr="008F1C1F" w:rsidRDefault="00A65C5E" w:rsidP="00A65C5E">
            <w:pPr>
              <w:jc w:val="center"/>
              <w:rPr>
                <w:rFonts w:ascii="Calibri" w:hAnsi="Calibri" w:cs="Calibri"/>
                <w:noProof/>
                <w:lang w:val="hr-HR"/>
              </w:rPr>
            </w:pPr>
          </w:p>
        </w:tc>
        <w:tc>
          <w:tcPr>
            <w:tcW w:w="8363" w:type="dxa"/>
            <w:gridSpan w:val="4"/>
          </w:tcPr>
          <w:p w14:paraId="28350E50" w14:textId="77777777" w:rsidR="00A65C5E" w:rsidRPr="008F1C1F" w:rsidRDefault="00A65C5E" w:rsidP="00A65C5E">
            <w:pPr>
              <w:spacing w:before="120" w:after="120"/>
              <w:jc w:val="right"/>
              <w:rPr>
                <w:rFonts w:ascii="Calibri" w:hAnsi="Calibri" w:cs="Calibri"/>
                <w:noProof/>
                <w:lang w:val="hr-HR"/>
              </w:rPr>
            </w:pPr>
            <w:r w:rsidRPr="008F1C1F">
              <w:rPr>
                <w:rFonts w:ascii="Calibri" w:hAnsi="Calibri" w:cs="Calibri"/>
                <w:noProof/>
                <w:lang w:val="hr-HR"/>
              </w:rPr>
              <w:t>Add : Other Charges (pls. specify)</w:t>
            </w:r>
          </w:p>
        </w:tc>
        <w:tc>
          <w:tcPr>
            <w:tcW w:w="1401" w:type="dxa"/>
          </w:tcPr>
          <w:p w14:paraId="28350E51" w14:textId="77777777" w:rsidR="00A65C5E" w:rsidRPr="008F1C1F" w:rsidRDefault="00A65C5E" w:rsidP="00A65C5E">
            <w:pPr>
              <w:jc w:val="right"/>
              <w:rPr>
                <w:rFonts w:ascii="Calibri" w:hAnsi="Calibri" w:cs="Calibri"/>
                <w:noProof/>
                <w:lang w:val="hr-HR"/>
              </w:rPr>
            </w:pPr>
          </w:p>
        </w:tc>
      </w:tr>
      <w:tr w:rsidR="00A65C5E" w:rsidRPr="008F1C1F" w14:paraId="28350E58" w14:textId="77777777" w:rsidTr="00E11D49">
        <w:trPr>
          <w:trHeight w:val="530"/>
        </w:trPr>
        <w:tc>
          <w:tcPr>
            <w:tcW w:w="427" w:type="dxa"/>
          </w:tcPr>
          <w:p w14:paraId="28350E53" w14:textId="77777777" w:rsidR="00A65C5E" w:rsidRPr="008F1C1F" w:rsidRDefault="00A65C5E" w:rsidP="00A65C5E">
            <w:pPr>
              <w:jc w:val="center"/>
              <w:rPr>
                <w:rFonts w:ascii="Calibri" w:hAnsi="Calibri" w:cs="Calibri"/>
                <w:b/>
                <w:noProof/>
                <w:lang w:val="hr-HR"/>
              </w:rPr>
            </w:pPr>
          </w:p>
        </w:tc>
        <w:tc>
          <w:tcPr>
            <w:tcW w:w="8363" w:type="dxa"/>
            <w:gridSpan w:val="4"/>
          </w:tcPr>
          <w:p w14:paraId="28350E54" w14:textId="77777777" w:rsidR="00A65C5E" w:rsidRPr="008F1C1F" w:rsidRDefault="00A65C5E" w:rsidP="00A65C5E">
            <w:pPr>
              <w:jc w:val="right"/>
              <w:rPr>
                <w:rFonts w:ascii="Calibri" w:hAnsi="Calibri" w:cs="Calibri"/>
                <w:b/>
                <w:noProof/>
                <w:lang w:val="hr-HR"/>
              </w:rPr>
            </w:pPr>
          </w:p>
          <w:p w14:paraId="28350E55" w14:textId="77777777" w:rsidR="00A65C5E" w:rsidRPr="008F1C1F" w:rsidRDefault="00A65C5E" w:rsidP="00A65C5E">
            <w:pPr>
              <w:jc w:val="right"/>
              <w:rPr>
                <w:rFonts w:ascii="Calibri" w:hAnsi="Calibri" w:cs="Calibri"/>
                <w:b/>
                <w:noProof/>
                <w:lang w:val="hr-HR"/>
              </w:rPr>
            </w:pPr>
            <w:r w:rsidRPr="008F1C1F">
              <w:rPr>
                <w:rFonts w:ascii="Calibri" w:hAnsi="Calibri" w:cs="Calibri"/>
                <w:b/>
                <w:noProof/>
                <w:lang w:val="hr-HR"/>
              </w:rPr>
              <w:t>Total Final and All-Inclusive Price Quotation</w:t>
            </w:r>
          </w:p>
          <w:p w14:paraId="28350E56" w14:textId="77777777" w:rsidR="00A65C5E" w:rsidRPr="008F1C1F" w:rsidRDefault="00A65C5E" w:rsidP="00A65C5E">
            <w:pPr>
              <w:jc w:val="right"/>
              <w:rPr>
                <w:rFonts w:ascii="Calibri" w:hAnsi="Calibri" w:cs="Calibri"/>
                <w:b/>
                <w:noProof/>
                <w:lang w:val="hr-HR"/>
              </w:rPr>
            </w:pPr>
          </w:p>
        </w:tc>
        <w:tc>
          <w:tcPr>
            <w:tcW w:w="1401" w:type="dxa"/>
          </w:tcPr>
          <w:p w14:paraId="28350E57" w14:textId="77777777" w:rsidR="00A65C5E" w:rsidRPr="008F1C1F" w:rsidRDefault="00A65C5E" w:rsidP="00A65C5E">
            <w:pPr>
              <w:jc w:val="right"/>
              <w:rPr>
                <w:rFonts w:ascii="Calibri" w:hAnsi="Calibri" w:cs="Calibri"/>
                <w:noProof/>
                <w:lang w:val="hr-HR"/>
              </w:rPr>
            </w:pPr>
          </w:p>
        </w:tc>
      </w:tr>
    </w:tbl>
    <w:p w14:paraId="28350E59" w14:textId="77777777" w:rsidR="00596A3E" w:rsidRPr="00D5497C" w:rsidRDefault="00596A3E" w:rsidP="00596A3E">
      <w:pPr>
        <w:rPr>
          <w:rFonts w:ascii="Calibri" w:hAnsi="Calibri" w:cs="Calibri"/>
          <w:sz w:val="22"/>
          <w:szCs w:val="22"/>
        </w:rPr>
      </w:pPr>
    </w:p>
    <w:p w14:paraId="28350E5A" w14:textId="77777777" w:rsidR="006D6297" w:rsidRPr="00E933A8" w:rsidRDefault="006D6297" w:rsidP="006D6297">
      <w:pPr>
        <w:rPr>
          <w:rFonts w:ascii="Calibri" w:hAnsi="Calibri" w:cs="Calibri"/>
          <w:sz w:val="22"/>
          <w:szCs w:val="22"/>
        </w:rPr>
      </w:pPr>
    </w:p>
    <w:p w14:paraId="28350E5B" w14:textId="77777777" w:rsidR="00F41417" w:rsidRPr="00E933A8" w:rsidRDefault="00F41417" w:rsidP="006D6297">
      <w:pPr>
        <w:rPr>
          <w:rFonts w:ascii="Calibri" w:hAnsi="Calibri" w:cs="Calibri"/>
          <w:sz w:val="22"/>
          <w:szCs w:val="22"/>
        </w:rPr>
      </w:pPr>
    </w:p>
    <w:p w14:paraId="28350E5C" w14:textId="77777777"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 xml:space="preserve">[Name and Signature of the </w:t>
      </w:r>
      <w:r w:rsidR="00C36A93" w:rsidRPr="00E933A8">
        <w:rPr>
          <w:rFonts w:ascii="Calibri" w:hAnsi="Calibri" w:cs="Calibri"/>
          <w:i/>
          <w:sz w:val="22"/>
          <w:szCs w:val="22"/>
        </w:rPr>
        <w:t>Supplier’s Authorized Person</w:t>
      </w:r>
      <w:r w:rsidRPr="00E933A8">
        <w:rPr>
          <w:rFonts w:ascii="Calibri" w:hAnsi="Calibri" w:cs="Calibri"/>
          <w:i/>
          <w:sz w:val="22"/>
          <w:szCs w:val="22"/>
        </w:rPr>
        <w:t>]</w:t>
      </w:r>
    </w:p>
    <w:p w14:paraId="28350E5D" w14:textId="77777777"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[Designation]</w:t>
      </w:r>
    </w:p>
    <w:p w14:paraId="28350E5E" w14:textId="77777777"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[Date]</w:t>
      </w:r>
    </w:p>
    <w:p w14:paraId="28350E5F" w14:textId="77777777" w:rsidR="005B7E85" w:rsidRPr="00DF6E53" w:rsidRDefault="006D6297" w:rsidP="005B7E85">
      <w:pPr>
        <w:pStyle w:val="NoSpacing"/>
        <w:jc w:val="right"/>
        <w:rPr>
          <w:rFonts w:asciiTheme="minorHAnsi" w:hAnsiTheme="minorHAnsi" w:cs="Arial"/>
          <w:b/>
          <w:sz w:val="22"/>
          <w:szCs w:val="22"/>
        </w:rPr>
      </w:pPr>
      <w:r w:rsidRPr="00DF6E53">
        <w:rPr>
          <w:rFonts w:asciiTheme="minorHAnsi" w:hAnsiTheme="minorHAnsi" w:cs="Calibri"/>
          <w:b/>
          <w:i/>
          <w:sz w:val="22"/>
          <w:szCs w:val="22"/>
        </w:rPr>
        <w:br w:type="page"/>
      </w:r>
      <w:r w:rsidR="005B7E85" w:rsidRPr="00DF6E53">
        <w:rPr>
          <w:rFonts w:asciiTheme="minorHAnsi" w:hAnsiTheme="minorHAnsi" w:cs="Arial"/>
          <w:b/>
          <w:sz w:val="22"/>
          <w:szCs w:val="22"/>
        </w:rPr>
        <w:lastRenderedPageBreak/>
        <w:t>A</w:t>
      </w:r>
      <w:r w:rsidR="00DF6E53">
        <w:rPr>
          <w:rFonts w:asciiTheme="minorHAnsi" w:hAnsiTheme="minorHAnsi" w:cs="Arial"/>
          <w:b/>
          <w:sz w:val="22"/>
          <w:szCs w:val="22"/>
        </w:rPr>
        <w:t xml:space="preserve">nnex </w:t>
      </w:r>
      <w:r w:rsidR="00DF6E53" w:rsidRPr="00DF6E53">
        <w:rPr>
          <w:rFonts w:asciiTheme="minorHAnsi" w:hAnsiTheme="minorHAnsi" w:cs="Arial"/>
          <w:b/>
          <w:sz w:val="22"/>
          <w:szCs w:val="22"/>
        </w:rPr>
        <w:t>3</w:t>
      </w:r>
    </w:p>
    <w:p w14:paraId="28350E60" w14:textId="77777777" w:rsidR="005B7E85" w:rsidRPr="005B7E85" w:rsidRDefault="005B7E85" w:rsidP="00BB434B">
      <w:pPr>
        <w:numPr>
          <w:ilvl w:val="0"/>
          <w:numId w:val="7"/>
        </w:numPr>
        <w:tabs>
          <w:tab w:val="left" w:pos="-720"/>
        </w:tabs>
        <w:suppressAutoHyphens/>
        <w:ind w:hanging="720"/>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ACCEPTANCE OF THE PURCHASE ORDER</w:t>
      </w:r>
    </w:p>
    <w:p w14:paraId="28350E61"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62"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28350E63"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64"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2.</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PAYMENT</w:t>
      </w:r>
    </w:p>
    <w:p w14:paraId="28350E65" w14:textId="77777777" w:rsidR="005B7E85" w:rsidRPr="005B7E85" w:rsidRDefault="005B7E85" w:rsidP="00BB434B">
      <w:pPr>
        <w:numPr>
          <w:ilvl w:val="1"/>
          <w:numId w:val="1"/>
        </w:num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14:paraId="28350E66" w14:textId="77777777" w:rsidR="005B7E85" w:rsidRPr="005B7E85" w:rsidRDefault="005B7E85" w:rsidP="00BB434B">
      <w:pPr>
        <w:numPr>
          <w:ilvl w:val="1"/>
          <w:numId w:val="1"/>
        </w:num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 xml:space="preserve"> Payment against the invoice referred to above will reflect any discount shown under the payment terms of this Purchase Order, provided payment is made within the period required by such payment terms.</w:t>
      </w:r>
    </w:p>
    <w:p w14:paraId="28350E67" w14:textId="77777777" w:rsidR="005B7E85" w:rsidRPr="005B7E85" w:rsidRDefault="005B7E85" w:rsidP="00BB434B">
      <w:pPr>
        <w:numPr>
          <w:ilvl w:val="1"/>
          <w:numId w:val="1"/>
        </w:num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Unless authorized by UNDP, the Supplier shall submit one invoice in respect of this Purchase Order, and such invoice must indicate the Purchase Order's identification number.</w:t>
      </w:r>
    </w:p>
    <w:p w14:paraId="28350E68" w14:textId="77777777" w:rsidR="005B7E85" w:rsidRPr="005B7E85" w:rsidRDefault="005B7E85" w:rsidP="00BB434B">
      <w:pPr>
        <w:numPr>
          <w:ilvl w:val="1"/>
          <w:numId w:val="1"/>
        </w:num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The prices shown in this Purchase Order may not be increased except by express written agreement of UNDP.</w:t>
      </w:r>
    </w:p>
    <w:p w14:paraId="28350E69"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6A"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 xml:space="preserve">3.            </w:t>
      </w:r>
      <w:r w:rsidRPr="005B7E85">
        <w:rPr>
          <w:rFonts w:asciiTheme="minorHAnsi" w:hAnsiTheme="minorHAnsi" w:cstheme="minorHAnsi"/>
          <w:b/>
          <w:color w:val="000000"/>
          <w:sz w:val="22"/>
          <w:szCs w:val="22"/>
          <w:lang w:val="en-GB"/>
        </w:rPr>
        <w:t>TAX EXEMPTION</w:t>
      </w:r>
    </w:p>
    <w:p w14:paraId="28350E6B"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 xml:space="preserve">3.1  </w:t>
      </w:r>
      <w:r w:rsidRPr="005B7E85">
        <w:rPr>
          <w:rFonts w:asciiTheme="minorHAnsi" w:hAnsiTheme="minorHAnsi" w:cstheme="minorHAnsi"/>
          <w:color w:val="000000"/>
          <w:sz w:val="22"/>
          <w:szCs w:val="22"/>
        </w:rPr>
        <w:tab/>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28350E6C"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rPr>
      </w:pPr>
    </w:p>
    <w:p w14:paraId="28350E6D"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 xml:space="preserve">   3.2  </w:t>
      </w:r>
      <w:r w:rsidRPr="005B7E85">
        <w:rPr>
          <w:rFonts w:asciiTheme="minorHAnsi" w:hAnsiTheme="minorHAnsi" w:cstheme="minorHAnsi"/>
          <w:color w:val="000000"/>
          <w:sz w:val="22"/>
          <w:szCs w:val="22"/>
        </w:rPr>
        <w:tab/>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28350E6E"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6F"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4.</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RISK OF LOSS</w:t>
      </w:r>
      <w:r w:rsidRPr="005B7E85">
        <w:rPr>
          <w:rFonts w:asciiTheme="minorHAnsi" w:hAnsiTheme="minorHAnsi" w:cstheme="minorHAnsi"/>
          <w:color w:val="000000"/>
          <w:sz w:val="22"/>
          <w:szCs w:val="22"/>
          <w:lang w:val="en-GB"/>
        </w:rPr>
        <w:t xml:space="preserve"> </w:t>
      </w:r>
    </w:p>
    <w:p w14:paraId="28350E70"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Risk of loss, damage to or destruction of the goods shall be governed in accordance with Incoterms  2010, unless otherwise agreed upon by the Parties on the front side of this Purchase Order.</w:t>
      </w:r>
    </w:p>
    <w:p w14:paraId="28350E71"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72"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5.</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EXPORT LICENCES</w:t>
      </w:r>
    </w:p>
    <w:p w14:paraId="28350E73"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Notwithstanding any INCOTERM 2010 used in this Purchase Order, the Supplier shall obtain any export licences required for the goods.</w:t>
      </w:r>
    </w:p>
    <w:p w14:paraId="28350E74"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75"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6.</w:t>
      </w:r>
      <w:r w:rsidRPr="005B7E85">
        <w:rPr>
          <w:rFonts w:asciiTheme="minorHAnsi" w:hAnsiTheme="minorHAnsi" w:cstheme="minorHAnsi"/>
          <w:b/>
          <w:color w:val="000000"/>
          <w:sz w:val="22"/>
          <w:szCs w:val="22"/>
          <w:lang w:val="en-GB"/>
        </w:rPr>
        <w:tab/>
        <w:t>FITNESS OF GOODS/PACKAGING</w:t>
      </w:r>
    </w:p>
    <w:p w14:paraId="28350E76"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 xml:space="preserve">The Supplier warrants that the goods, including packaging, conform to the specifications for the goods ordered under this Purchase Order and are fit for the purposes for which such goods are ordinarily </w:t>
      </w:r>
      <w:r w:rsidRPr="005B7E85">
        <w:rPr>
          <w:rFonts w:asciiTheme="minorHAnsi" w:hAnsiTheme="minorHAnsi" w:cstheme="minorHAnsi"/>
          <w:color w:val="000000"/>
          <w:sz w:val="22"/>
          <w:szCs w:val="22"/>
          <w:lang w:val="en-GB"/>
        </w:rPr>
        <w:lastRenderedPageBreak/>
        <w:t>used and for purposes expressly made known to the Supplier by UNDP, and are free from defects in workmanship and materials.  The Supplier also warrants that the goods are contained or packaged adequately to protect the goods.</w:t>
      </w:r>
    </w:p>
    <w:p w14:paraId="28350E77"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78" w14:textId="77777777" w:rsidR="005B7E85" w:rsidRPr="005B7E85" w:rsidRDefault="005B7E85" w:rsidP="005B7E85">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color w:val="000000"/>
          <w:sz w:val="22"/>
          <w:szCs w:val="22"/>
          <w:lang w:val="en-GB"/>
        </w:rPr>
        <w:t>7.</w:t>
      </w:r>
      <w:r w:rsidRPr="005B7E85">
        <w:rPr>
          <w:rFonts w:asciiTheme="minorHAnsi" w:hAnsiTheme="minorHAnsi" w:cstheme="minorHAnsi"/>
          <w:b/>
          <w:color w:val="000000"/>
          <w:sz w:val="22"/>
          <w:szCs w:val="22"/>
          <w:lang w:val="en-GB"/>
        </w:rPr>
        <w:tab/>
        <w:t>INSPECTION</w:t>
      </w:r>
    </w:p>
    <w:p w14:paraId="28350E79"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7.1</w:t>
      </w:r>
      <w:r w:rsidRPr="005B7E85">
        <w:rPr>
          <w:rFonts w:asciiTheme="minorHAnsi" w:hAnsiTheme="minorHAnsi" w:cstheme="minorHAnsi"/>
          <w:color w:val="000000"/>
          <w:sz w:val="22"/>
          <w:szCs w:val="22"/>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28350E7A"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7.2</w:t>
      </w:r>
      <w:r w:rsidRPr="005B7E85">
        <w:rPr>
          <w:rFonts w:asciiTheme="minorHAnsi" w:hAnsiTheme="minorHAnsi" w:cstheme="minorHAnsi"/>
          <w:color w:val="000000"/>
          <w:sz w:val="22"/>
          <w:szCs w:val="22"/>
          <w:lang w:val="en-GB"/>
        </w:rPr>
        <w:tab/>
        <w:t>Inspection prior to shipment does not relieve the Supplier from any of its contractual obligations.</w:t>
      </w:r>
    </w:p>
    <w:p w14:paraId="28350E7B"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7C"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8.</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INTELLECTUAL PROPERTY INFRINGEMENT</w:t>
      </w:r>
    </w:p>
    <w:p w14:paraId="28350E7D"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28350E7E"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7F" w14:textId="77777777" w:rsidR="005B7E85" w:rsidRPr="005B7E85" w:rsidRDefault="005B7E85" w:rsidP="005B7E85">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color w:val="000000"/>
          <w:sz w:val="22"/>
          <w:szCs w:val="22"/>
          <w:lang w:val="en-GB"/>
        </w:rPr>
        <w:t>9.</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RIGHTS OF UNDP</w:t>
      </w:r>
    </w:p>
    <w:p w14:paraId="28350E80"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28350E81"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82" w14:textId="77777777" w:rsidR="005B7E85" w:rsidRPr="005B7E85" w:rsidRDefault="005B7E85" w:rsidP="00BB434B">
      <w:pPr>
        <w:numPr>
          <w:ilvl w:val="1"/>
          <w:numId w:val="4"/>
        </w:numPr>
        <w:tabs>
          <w:tab w:val="left" w:pos="-720"/>
          <w:tab w:val="num" w:pos="108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Procure all or part of the goods from other sources, in which event UNDP may hold the Supplier responsible for any excess cost occasioned thereby.</w:t>
      </w:r>
    </w:p>
    <w:p w14:paraId="28350E83" w14:textId="77777777" w:rsidR="005B7E85" w:rsidRPr="005B7E85" w:rsidRDefault="005B7E85" w:rsidP="00BB434B">
      <w:pPr>
        <w:numPr>
          <w:ilvl w:val="1"/>
          <w:numId w:val="4"/>
        </w:numPr>
        <w:tabs>
          <w:tab w:val="left" w:pos="-720"/>
          <w:tab w:val="num" w:pos="108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Refuse to accept delivery of all or part of the goods.</w:t>
      </w:r>
    </w:p>
    <w:p w14:paraId="28350E84" w14:textId="77777777" w:rsidR="005B7E85" w:rsidRPr="005B7E85" w:rsidRDefault="005B7E85" w:rsidP="00BB434B">
      <w:pPr>
        <w:numPr>
          <w:ilvl w:val="1"/>
          <w:numId w:val="4"/>
        </w:numPr>
        <w:tabs>
          <w:tab w:val="left" w:pos="-720"/>
          <w:tab w:val="num" w:pos="108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Cancel this Purchase Order without any liability for termination charges or any other liability of any kind of UNDP.</w:t>
      </w:r>
    </w:p>
    <w:p w14:paraId="28350E85"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86"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10.</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LATE DELIVERY</w:t>
      </w:r>
    </w:p>
    <w:p w14:paraId="28350E87"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Without limiting any other rights or obligations of the parties hereunder, if the Supplier will be unable to deliver the goods by the delivery date(s) stipulated in this Purchase Order, the Supplier shall (</w:t>
      </w:r>
      <w:proofErr w:type="spellStart"/>
      <w:r w:rsidRPr="005B7E85">
        <w:rPr>
          <w:rFonts w:asciiTheme="minorHAnsi" w:hAnsiTheme="minorHAnsi" w:cstheme="minorHAnsi"/>
          <w:color w:val="000000"/>
          <w:sz w:val="22"/>
          <w:szCs w:val="22"/>
          <w:lang w:val="en-GB"/>
        </w:rPr>
        <w:t>i</w:t>
      </w:r>
      <w:proofErr w:type="spellEnd"/>
      <w:r w:rsidRPr="005B7E85">
        <w:rPr>
          <w:rFonts w:asciiTheme="minorHAnsi" w:hAnsiTheme="minorHAnsi" w:cstheme="minorHAnsi"/>
          <w:color w:val="000000"/>
          <w:sz w:val="22"/>
          <w:szCs w:val="22"/>
          <w:lang w:val="en-GB"/>
        </w:rPr>
        <w:t xml:space="preserve">) immediately consult with UNDP to determine the most expeditious means for delivering the goods and (ii) use an expedited means of delivery, at the Supplier's cost (unless the delay is due to </w:t>
      </w:r>
      <w:r w:rsidRPr="005B7E85">
        <w:rPr>
          <w:rFonts w:asciiTheme="minorHAnsi" w:hAnsiTheme="minorHAnsi" w:cstheme="minorHAnsi"/>
          <w:color w:val="000000"/>
          <w:sz w:val="22"/>
          <w:szCs w:val="22"/>
          <w:u w:val="single"/>
          <w:lang w:val="en-GB"/>
        </w:rPr>
        <w:t>Force Majeure</w:t>
      </w:r>
      <w:r w:rsidRPr="005B7E85">
        <w:rPr>
          <w:rFonts w:asciiTheme="minorHAnsi" w:hAnsiTheme="minorHAnsi" w:cstheme="minorHAnsi"/>
          <w:color w:val="000000"/>
          <w:sz w:val="22"/>
          <w:szCs w:val="22"/>
          <w:lang w:val="en-GB"/>
        </w:rPr>
        <w:t>), if reasonably so requested by UNDP.</w:t>
      </w:r>
    </w:p>
    <w:p w14:paraId="28350E88"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89" w14:textId="77777777" w:rsidR="005B7E85" w:rsidRPr="005B7E85" w:rsidRDefault="005B7E85" w:rsidP="005B7E85">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color w:val="000000"/>
          <w:sz w:val="22"/>
          <w:szCs w:val="22"/>
          <w:lang w:val="en-GB"/>
        </w:rPr>
        <w:t>11.</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ASSIGNMENT AND INSOLVENCY</w:t>
      </w:r>
    </w:p>
    <w:p w14:paraId="28350E8A" w14:textId="77777777" w:rsidR="005B7E85" w:rsidRPr="005B7E85" w:rsidRDefault="005B7E85" w:rsidP="00BB434B">
      <w:pPr>
        <w:numPr>
          <w:ilvl w:val="1"/>
          <w:numId w:val="2"/>
        </w:num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14:paraId="28350E8B" w14:textId="77777777" w:rsidR="005B7E85" w:rsidRPr="005B7E85" w:rsidRDefault="005B7E85" w:rsidP="00BB434B">
      <w:pPr>
        <w:numPr>
          <w:ilvl w:val="1"/>
          <w:numId w:val="2"/>
        </w:num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28350E8C"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8D" w14:textId="77777777" w:rsidR="005B7E85" w:rsidRPr="005B7E85" w:rsidRDefault="005B7E85" w:rsidP="005B7E85">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12.</w:t>
      </w:r>
      <w:r w:rsidRPr="005B7E85">
        <w:rPr>
          <w:rFonts w:asciiTheme="minorHAnsi" w:hAnsiTheme="minorHAnsi" w:cstheme="minorHAnsi"/>
          <w:b/>
          <w:color w:val="000000"/>
          <w:sz w:val="22"/>
          <w:szCs w:val="22"/>
          <w:lang w:val="en-GB"/>
        </w:rPr>
        <w:tab/>
        <w:t>USE OF UNDP OR UNITED NATIONS NAME OR EMBLEM</w:t>
      </w:r>
    </w:p>
    <w:p w14:paraId="28350E8E"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shall not use the name, emblem or official seal of UNDP or the United Nations for any purpose.</w:t>
      </w:r>
    </w:p>
    <w:p w14:paraId="28350E8F"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90" w14:textId="77777777" w:rsidR="005B7E85" w:rsidRPr="005B7E85" w:rsidRDefault="005B7E85" w:rsidP="005B7E85">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13.</w:t>
      </w:r>
      <w:r w:rsidRPr="005B7E85">
        <w:rPr>
          <w:rFonts w:asciiTheme="minorHAnsi" w:hAnsiTheme="minorHAnsi" w:cstheme="minorHAnsi"/>
          <w:b/>
          <w:color w:val="000000"/>
          <w:sz w:val="22"/>
          <w:szCs w:val="22"/>
          <w:lang w:val="en-GB"/>
        </w:rPr>
        <w:tab/>
        <w:t>PROHIBITION ON ADVERTISING</w:t>
      </w:r>
    </w:p>
    <w:p w14:paraId="28350E91"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shall not advertise or otherwise make public that it is furnishing goods or services to UNDP without specific permission of UNDP in each instance.</w:t>
      </w:r>
    </w:p>
    <w:p w14:paraId="28350E92"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93" w14:textId="77777777" w:rsidR="005B7E85" w:rsidRPr="005B7E85" w:rsidRDefault="005B7E85" w:rsidP="005B7E85">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14.</w:t>
      </w:r>
      <w:r w:rsidRPr="005B7E85">
        <w:rPr>
          <w:rFonts w:asciiTheme="minorHAnsi" w:hAnsiTheme="minorHAnsi" w:cstheme="minorHAnsi"/>
          <w:b/>
          <w:color w:val="000000"/>
          <w:sz w:val="22"/>
          <w:szCs w:val="22"/>
          <w:lang w:val="en-GB"/>
        </w:rPr>
        <w:tab/>
        <w:t>CHILD LABOUR</w:t>
      </w:r>
    </w:p>
    <w:p w14:paraId="28350E94"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28350E95"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96"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28350E97"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98" w14:textId="77777777" w:rsidR="005B7E85" w:rsidRPr="005B7E85" w:rsidRDefault="005B7E85" w:rsidP="005B7E85">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15.</w:t>
      </w:r>
      <w:r w:rsidRPr="005B7E85">
        <w:rPr>
          <w:rFonts w:asciiTheme="minorHAnsi" w:hAnsiTheme="minorHAnsi" w:cstheme="minorHAnsi"/>
          <w:b/>
          <w:color w:val="000000"/>
          <w:sz w:val="22"/>
          <w:szCs w:val="22"/>
          <w:lang w:val="en-GB"/>
        </w:rPr>
        <w:tab/>
        <w:t>MINES</w:t>
      </w:r>
    </w:p>
    <w:p w14:paraId="28350E99"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28350E9A"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9B"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28350E9C"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9D" w14:textId="77777777" w:rsidR="005B7E85" w:rsidRPr="005B7E85" w:rsidRDefault="005B7E85" w:rsidP="005B7E85">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16.</w:t>
      </w:r>
      <w:r w:rsidRPr="005B7E85">
        <w:rPr>
          <w:rFonts w:asciiTheme="minorHAnsi" w:hAnsiTheme="minorHAnsi" w:cstheme="minorHAnsi"/>
          <w:b/>
          <w:color w:val="000000"/>
          <w:sz w:val="22"/>
          <w:szCs w:val="22"/>
          <w:lang w:val="en-GB"/>
        </w:rPr>
        <w:tab/>
        <w:t>SETTLEMENT OF DISPUTES</w:t>
      </w:r>
    </w:p>
    <w:p w14:paraId="28350E9E"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16.1</w:t>
      </w:r>
      <w:r w:rsidRPr="005B7E85">
        <w:rPr>
          <w:rFonts w:asciiTheme="minorHAnsi" w:hAnsiTheme="minorHAnsi" w:cstheme="minorHAnsi"/>
          <w:color w:val="000000"/>
          <w:sz w:val="22"/>
          <w:szCs w:val="22"/>
          <w:lang w:val="en-GB"/>
        </w:rPr>
        <w:tab/>
        <w:t>Amicable Settlement.  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28350E9F"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A0"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16.2</w:t>
      </w:r>
      <w:r w:rsidRPr="005B7E85">
        <w:rPr>
          <w:rFonts w:asciiTheme="minorHAnsi" w:hAnsiTheme="minorHAnsi" w:cstheme="minorHAnsi"/>
          <w:color w:val="000000"/>
          <w:sz w:val="22"/>
          <w:szCs w:val="22"/>
          <w:lang w:val="en-GB"/>
        </w:rPr>
        <w:tab/>
        <w:t xml:space="preserve">Arbitration.  </w:t>
      </w:r>
      <w:r w:rsidRPr="005B7E85">
        <w:rPr>
          <w:rFonts w:asciiTheme="minorHAnsi" w:hAnsiTheme="minorHAnsi" w:cstheme="minorHAnsi"/>
          <w:color w:val="000000"/>
          <w:sz w:val="22"/>
          <w:szCs w:val="22"/>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28350EA1"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A2" w14:textId="77777777" w:rsidR="005B7E85" w:rsidRPr="005B7E85" w:rsidRDefault="005B7E85" w:rsidP="005B7E85">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17.</w:t>
      </w:r>
      <w:r w:rsidRPr="005B7E85">
        <w:rPr>
          <w:rFonts w:asciiTheme="minorHAnsi" w:hAnsiTheme="minorHAnsi" w:cstheme="minorHAnsi"/>
          <w:b/>
          <w:color w:val="000000"/>
          <w:sz w:val="22"/>
          <w:szCs w:val="22"/>
          <w:lang w:val="en-GB"/>
        </w:rPr>
        <w:tab/>
        <w:t>PRIVILEGES AND IMMUNITIES</w:t>
      </w:r>
    </w:p>
    <w:p w14:paraId="28350EA3"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Nothing in or related to these General Terms and Conditions or this Purchase Order shall be deemed a waiver of any of the privileges and immunities of the United Nations, including its subsidiary organs.</w:t>
      </w:r>
    </w:p>
    <w:p w14:paraId="28350EA4"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p>
    <w:p w14:paraId="28350EA5" w14:textId="77777777" w:rsidR="005B7E85" w:rsidRPr="005B7E85" w:rsidRDefault="005B7E85" w:rsidP="005B7E85">
      <w:pPr>
        <w:tabs>
          <w:tab w:val="left" w:pos="-720"/>
        </w:tabs>
        <w:suppressAutoHyphens/>
        <w:jc w:val="both"/>
        <w:rPr>
          <w:rFonts w:asciiTheme="minorHAnsi" w:hAnsiTheme="minorHAnsi" w:cstheme="minorHAnsi"/>
          <w:b/>
          <w:color w:val="000000"/>
          <w:sz w:val="22"/>
          <w:szCs w:val="22"/>
        </w:rPr>
      </w:pPr>
      <w:r w:rsidRPr="005B7E85">
        <w:rPr>
          <w:rFonts w:asciiTheme="minorHAnsi" w:hAnsiTheme="minorHAnsi" w:cstheme="minorHAnsi"/>
          <w:b/>
          <w:color w:val="000000"/>
          <w:sz w:val="22"/>
          <w:szCs w:val="22"/>
        </w:rPr>
        <w:t>18.</w:t>
      </w:r>
      <w:r w:rsidRPr="005B7E85">
        <w:rPr>
          <w:rFonts w:asciiTheme="minorHAnsi" w:hAnsiTheme="minorHAnsi" w:cstheme="minorHAnsi"/>
          <w:b/>
          <w:color w:val="000000"/>
          <w:sz w:val="22"/>
          <w:szCs w:val="22"/>
        </w:rPr>
        <w:tab/>
        <w:t>SEXUAL EXPLOITATION:</w:t>
      </w:r>
    </w:p>
    <w:p w14:paraId="28350EA6"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18.1</w:t>
      </w:r>
      <w:r w:rsidRPr="005B7E85">
        <w:rPr>
          <w:rFonts w:asciiTheme="minorHAnsi" w:hAnsiTheme="minorHAnsi" w:cstheme="minorHAnsi"/>
          <w:color w:val="000000"/>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28350EA7"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rPr>
      </w:pPr>
    </w:p>
    <w:p w14:paraId="28350EA8"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18.2</w:t>
      </w:r>
      <w:r w:rsidRPr="005B7E85">
        <w:rPr>
          <w:rFonts w:asciiTheme="minorHAnsi" w:hAnsiTheme="minorHAnsi" w:cstheme="minorHAnsi"/>
          <w:color w:val="000000"/>
          <w:sz w:val="22"/>
          <w:szCs w:val="22"/>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28350EA9"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rPr>
      </w:pPr>
    </w:p>
    <w:p w14:paraId="28350EAA" w14:textId="77777777" w:rsidR="005B7E85" w:rsidRPr="005B7E85" w:rsidRDefault="005B7E85" w:rsidP="00BB434B">
      <w:pPr>
        <w:numPr>
          <w:ilvl w:val="0"/>
          <w:numId w:val="3"/>
        </w:numPr>
        <w:tabs>
          <w:tab w:val="left" w:pos="-720"/>
        </w:tabs>
        <w:suppressAutoHyphens/>
        <w:jc w:val="both"/>
        <w:rPr>
          <w:rFonts w:asciiTheme="minorHAnsi" w:hAnsiTheme="minorHAnsi" w:cstheme="minorHAnsi"/>
          <w:b/>
          <w:color w:val="000000"/>
          <w:sz w:val="22"/>
          <w:szCs w:val="22"/>
        </w:rPr>
      </w:pPr>
      <w:r w:rsidRPr="005B7E85">
        <w:rPr>
          <w:rFonts w:asciiTheme="minorHAnsi" w:hAnsiTheme="minorHAnsi" w:cstheme="minorHAnsi"/>
          <w:b/>
          <w:color w:val="000000"/>
          <w:sz w:val="22"/>
          <w:szCs w:val="22"/>
        </w:rPr>
        <w:t xml:space="preserve">OFFICIALS NOT TO BENEFIT: </w:t>
      </w:r>
    </w:p>
    <w:p w14:paraId="28350EAB"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28350EAC" w14:textId="77777777" w:rsidR="005B7E85" w:rsidRPr="005B7E85" w:rsidRDefault="005B7E85" w:rsidP="005B7E85">
      <w:pPr>
        <w:tabs>
          <w:tab w:val="left" w:pos="-720"/>
        </w:tabs>
        <w:suppressAutoHyphens/>
        <w:jc w:val="both"/>
        <w:rPr>
          <w:rFonts w:asciiTheme="minorHAnsi" w:hAnsiTheme="minorHAnsi" w:cstheme="minorHAnsi"/>
          <w:b/>
          <w:color w:val="000000"/>
          <w:sz w:val="22"/>
          <w:szCs w:val="22"/>
        </w:rPr>
      </w:pPr>
    </w:p>
    <w:p w14:paraId="28350EAD" w14:textId="77777777" w:rsidR="005B7E85" w:rsidRPr="005B7E85" w:rsidRDefault="005B7E85" w:rsidP="005B7E85">
      <w:pPr>
        <w:tabs>
          <w:tab w:val="left" w:pos="-720"/>
        </w:tabs>
        <w:suppressAutoHyphens/>
        <w:jc w:val="both"/>
        <w:rPr>
          <w:rFonts w:asciiTheme="minorHAnsi" w:hAnsiTheme="minorHAnsi" w:cstheme="minorHAnsi"/>
          <w:b/>
          <w:color w:val="000000"/>
          <w:sz w:val="22"/>
          <w:szCs w:val="22"/>
        </w:rPr>
      </w:pPr>
      <w:r w:rsidRPr="005B7E85">
        <w:rPr>
          <w:rFonts w:asciiTheme="minorHAnsi" w:hAnsiTheme="minorHAnsi" w:cstheme="minorHAnsi"/>
          <w:b/>
          <w:color w:val="000000"/>
          <w:sz w:val="22"/>
          <w:szCs w:val="22"/>
        </w:rPr>
        <w:t>20.       AUTHORITY TO MODIFY:</w:t>
      </w:r>
    </w:p>
    <w:p w14:paraId="28350EAE" w14:textId="77777777" w:rsidR="005B7E85" w:rsidRPr="005B7E85" w:rsidRDefault="005B7E85" w:rsidP="005B7E85">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28350EAF" w14:textId="77777777" w:rsidR="005B7E85" w:rsidRPr="005B7E85" w:rsidRDefault="005B7E85" w:rsidP="005B7E85">
      <w:pPr>
        <w:tabs>
          <w:tab w:val="left" w:pos="-720"/>
        </w:tabs>
        <w:suppressAutoHyphens/>
        <w:jc w:val="both"/>
        <w:rPr>
          <w:rFonts w:asciiTheme="minorHAnsi" w:hAnsiTheme="minorHAnsi" w:cstheme="minorHAnsi"/>
          <w:b/>
          <w:i/>
          <w:caps/>
          <w:color w:val="000000"/>
          <w:sz w:val="22"/>
          <w:szCs w:val="22"/>
          <w:u w:val="single"/>
          <w:lang w:val="en-GB"/>
        </w:rPr>
      </w:pPr>
    </w:p>
    <w:p w14:paraId="28350EB0" w14:textId="77777777" w:rsidR="005B7E85" w:rsidRPr="005B7E85" w:rsidRDefault="005B7E85" w:rsidP="005B7E85">
      <w:pPr>
        <w:tabs>
          <w:tab w:val="left" w:pos="-720"/>
        </w:tabs>
        <w:suppressAutoHyphens/>
        <w:jc w:val="both"/>
        <w:rPr>
          <w:rFonts w:asciiTheme="minorHAnsi" w:hAnsiTheme="minorHAnsi" w:cstheme="minorHAnsi"/>
          <w:b/>
          <w:i/>
          <w:caps/>
          <w:color w:val="000000"/>
          <w:sz w:val="22"/>
          <w:szCs w:val="22"/>
          <w:u w:val="single"/>
        </w:rPr>
      </w:pPr>
    </w:p>
    <w:p w14:paraId="28350EB1" w14:textId="77777777" w:rsidR="005B7E85" w:rsidRDefault="005B7E85" w:rsidP="005B7E85">
      <w:pPr>
        <w:tabs>
          <w:tab w:val="left" w:pos="-720"/>
        </w:tabs>
        <w:suppressAutoHyphens/>
        <w:jc w:val="both"/>
        <w:rPr>
          <w:rFonts w:ascii="Calibri" w:hAnsi="Calibri" w:cs="Calibri"/>
          <w:b/>
          <w:i/>
          <w:caps/>
          <w:color w:val="000000"/>
          <w:sz w:val="22"/>
          <w:szCs w:val="22"/>
          <w:u w:val="single"/>
        </w:rPr>
      </w:pPr>
    </w:p>
    <w:p w14:paraId="28350EB2" w14:textId="77777777" w:rsidR="003E79DB" w:rsidRDefault="003E79DB" w:rsidP="005B7E85">
      <w:pPr>
        <w:tabs>
          <w:tab w:val="left" w:pos="-720"/>
        </w:tabs>
        <w:suppressAutoHyphens/>
        <w:jc w:val="both"/>
        <w:rPr>
          <w:rFonts w:ascii="Calibri" w:hAnsi="Calibri" w:cs="Calibri"/>
          <w:b/>
          <w:i/>
          <w:caps/>
          <w:color w:val="000000"/>
          <w:sz w:val="22"/>
          <w:szCs w:val="22"/>
          <w:u w:val="single"/>
        </w:rPr>
      </w:pPr>
    </w:p>
    <w:p w14:paraId="28350EB3" w14:textId="77777777" w:rsidR="003E79DB" w:rsidRDefault="003E79DB" w:rsidP="005B7E85">
      <w:pPr>
        <w:tabs>
          <w:tab w:val="left" w:pos="-720"/>
        </w:tabs>
        <w:suppressAutoHyphens/>
        <w:jc w:val="both"/>
        <w:rPr>
          <w:rFonts w:ascii="Calibri" w:hAnsi="Calibri" w:cs="Calibri"/>
          <w:b/>
          <w:i/>
          <w:caps/>
          <w:color w:val="000000"/>
          <w:sz w:val="22"/>
          <w:szCs w:val="22"/>
          <w:u w:val="single"/>
        </w:rPr>
      </w:pPr>
    </w:p>
    <w:p w14:paraId="28350EB4" w14:textId="77777777" w:rsidR="003E79DB" w:rsidRDefault="003E79DB" w:rsidP="005B7E85">
      <w:pPr>
        <w:tabs>
          <w:tab w:val="left" w:pos="-720"/>
        </w:tabs>
        <w:suppressAutoHyphens/>
        <w:jc w:val="both"/>
        <w:rPr>
          <w:rFonts w:ascii="Calibri" w:hAnsi="Calibri" w:cs="Calibri"/>
          <w:b/>
          <w:i/>
          <w:caps/>
          <w:color w:val="000000"/>
          <w:sz w:val="22"/>
          <w:szCs w:val="22"/>
          <w:u w:val="single"/>
        </w:rPr>
      </w:pPr>
    </w:p>
    <w:p w14:paraId="28350EB5" w14:textId="77777777" w:rsidR="003E79DB" w:rsidRDefault="003E79DB" w:rsidP="005B7E85">
      <w:pPr>
        <w:tabs>
          <w:tab w:val="left" w:pos="-720"/>
        </w:tabs>
        <w:suppressAutoHyphens/>
        <w:jc w:val="both"/>
        <w:rPr>
          <w:rFonts w:ascii="Calibri" w:hAnsi="Calibri" w:cs="Calibri"/>
          <w:b/>
          <w:i/>
          <w:caps/>
          <w:color w:val="000000"/>
          <w:sz w:val="22"/>
          <w:szCs w:val="22"/>
          <w:u w:val="single"/>
        </w:rPr>
      </w:pPr>
    </w:p>
    <w:p w14:paraId="28350EB6" w14:textId="77777777" w:rsidR="003E79DB" w:rsidRDefault="003E79DB" w:rsidP="005B7E85">
      <w:pPr>
        <w:tabs>
          <w:tab w:val="left" w:pos="-720"/>
        </w:tabs>
        <w:suppressAutoHyphens/>
        <w:jc w:val="both"/>
        <w:rPr>
          <w:rFonts w:ascii="Calibri" w:hAnsi="Calibri" w:cs="Calibri"/>
          <w:b/>
          <w:i/>
          <w:caps/>
          <w:color w:val="000000"/>
          <w:sz w:val="22"/>
          <w:szCs w:val="22"/>
          <w:u w:val="single"/>
        </w:rPr>
      </w:pPr>
    </w:p>
    <w:p w14:paraId="28350EB7" w14:textId="77777777" w:rsidR="004D5E6F" w:rsidRDefault="004D5E6F" w:rsidP="003E79DB">
      <w:pPr>
        <w:tabs>
          <w:tab w:val="left" w:pos="-720"/>
        </w:tabs>
        <w:suppressAutoHyphens/>
        <w:jc w:val="right"/>
        <w:rPr>
          <w:rFonts w:ascii="Calibri" w:hAnsi="Calibri" w:cs="Calibri"/>
          <w:b/>
          <w:i/>
          <w:caps/>
          <w:color w:val="000000"/>
          <w:sz w:val="22"/>
          <w:szCs w:val="22"/>
          <w:u w:val="single"/>
        </w:rPr>
      </w:pPr>
    </w:p>
    <w:p w14:paraId="28350EB8" w14:textId="77777777" w:rsidR="004D5E6F" w:rsidRDefault="004D5E6F" w:rsidP="003E79DB">
      <w:pPr>
        <w:tabs>
          <w:tab w:val="left" w:pos="-720"/>
        </w:tabs>
        <w:suppressAutoHyphens/>
        <w:jc w:val="right"/>
        <w:rPr>
          <w:rFonts w:ascii="Calibri" w:hAnsi="Calibri" w:cs="Calibri"/>
          <w:b/>
          <w:i/>
          <w:caps/>
          <w:color w:val="000000"/>
          <w:sz w:val="22"/>
          <w:szCs w:val="22"/>
          <w:u w:val="single"/>
        </w:rPr>
      </w:pPr>
    </w:p>
    <w:p w14:paraId="28350EB9" w14:textId="77777777" w:rsidR="004D5E6F" w:rsidRDefault="004D5E6F" w:rsidP="003E79DB">
      <w:pPr>
        <w:tabs>
          <w:tab w:val="left" w:pos="-720"/>
        </w:tabs>
        <w:suppressAutoHyphens/>
        <w:jc w:val="right"/>
        <w:rPr>
          <w:rFonts w:ascii="Calibri" w:hAnsi="Calibri" w:cs="Calibri"/>
          <w:b/>
          <w:i/>
          <w:caps/>
          <w:color w:val="000000"/>
          <w:sz w:val="22"/>
          <w:szCs w:val="22"/>
          <w:u w:val="single"/>
        </w:rPr>
      </w:pPr>
    </w:p>
    <w:p w14:paraId="28350EBA" w14:textId="77777777" w:rsidR="004D5E6F" w:rsidRDefault="004D5E6F" w:rsidP="009B5572">
      <w:pPr>
        <w:tabs>
          <w:tab w:val="left" w:pos="-720"/>
        </w:tabs>
        <w:suppressAutoHyphens/>
        <w:jc w:val="right"/>
        <w:rPr>
          <w:rFonts w:ascii="Calibri" w:hAnsi="Calibri" w:cs="Calibri"/>
          <w:b/>
          <w:i/>
          <w:caps/>
          <w:color w:val="000000"/>
          <w:sz w:val="22"/>
          <w:szCs w:val="22"/>
          <w:u w:val="single"/>
        </w:rPr>
      </w:pPr>
    </w:p>
    <w:sectPr w:rsidR="004D5E6F"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861EB" w14:textId="77777777" w:rsidR="009D7BC3" w:rsidRDefault="009D7BC3">
      <w:r>
        <w:separator/>
      </w:r>
    </w:p>
  </w:endnote>
  <w:endnote w:type="continuationSeparator" w:id="0">
    <w:p w14:paraId="2953C4FB" w14:textId="77777777" w:rsidR="009D7BC3" w:rsidRDefault="009D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0EC1" w14:textId="77777777" w:rsidR="00A902CB" w:rsidRDefault="00A90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50EC2" w14:textId="77777777" w:rsidR="00A902CB" w:rsidRDefault="00A90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0EC3" w14:textId="6DCFCCA6" w:rsidR="00A902CB" w:rsidRDefault="00A90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E0F">
      <w:rPr>
        <w:rStyle w:val="PageNumber"/>
        <w:noProof/>
      </w:rPr>
      <w:t>6</w:t>
    </w:r>
    <w:r>
      <w:rPr>
        <w:rStyle w:val="PageNumber"/>
      </w:rPr>
      <w:fldChar w:fldCharType="end"/>
    </w:r>
  </w:p>
  <w:p w14:paraId="28350EC4" w14:textId="77777777" w:rsidR="00A902CB" w:rsidRDefault="00A902C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CF94" w14:textId="77777777" w:rsidR="009D7BC3" w:rsidRDefault="009D7BC3">
      <w:r>
        <w:separator/>
      </w:r>
    </w:p>
  </w:footnote>
  <w:footnote w:type="continuationSeparator" w:id="0">
    <w:p w14:paraId="3FBE2C77" w14:textId="77777777" w:rsidR="009D7BC3" w:rsidRDefault="009D7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C7A"/>
    <w:multiLevelType w:val="hybridMultilevel"/>
    <w:tmpl w:val="E346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46013"/>
    <w:multiLevelType w:val="hybridMultilevel"/>
    <w:tmpl w:val="5F8E2DD2"/>
    <w:lvl w:ilvl="0" w:tplc="3C2CB4FA">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6461B"/>
    <w:multiLevelType w:val="hybridMultilevel"/>
    <w:tmpl w:val="6542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64F56"/>
    <w:multiLevelType w:val="hybridMultilevel"/>
    <w:tmpl w:val="AA16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5B44B2"/>
    <w:multiLevelType w:val="hybridMultilevel"/>
    <w:tmpl w:val="CF4A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B3D4C"/>
    <w:multiLevelType w:val="hybridMultilevel"/>
    <w:tmpl w:val="DB10748C"/>
    <w:lvl w:ilvl="0" w:tplc="2862952A">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44CA8"/>
    <w:multiLevelType w:val="hybridMultilevel"/>
    <w:tmpl w:val="413C25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1F000BB0"/>
    <w:multiLevelType w:val="hybridMultilevel"/>
    <w:tmpl w:val="5FACE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85513"/>
    <w:multiLevelType w:val="hybridMultilevel"/>
    <w:tmpl w:val="BC626EB6"/>
    <w:lvl w:ilvl="0" w:tplc="B4C44FBE">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80F7B"/>
    <w:multiLevelType w:val="hybridMultilevel"/>
    <w:tmpl w:val="7FB82E24"/>
    <w:lvl w:ilvl="0" w:tplc="9FC600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32401"/>
    <w:multiLevelType w:val="hybridMultilevel"/>
    <w:tmpl w:val="FC98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911E2"/>
    <w:multiLevelType w:val="hybridMultilevel"/>
    <w:tmpl w:val="6D10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3C3042C"/>
    <w:multiLevelType w:val="hybridMultilevel"/>
    <w:tmpl w:val="9504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93734"/>
    <w:multiLevelType w:val="hybridMultilevel"/>
    <w:tmpl w:val="2692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8" w15:restartNumberingAfterBreak="0">
    <w:nsid w:val="40F66CE8"/>
    <w:multiLevelType w:val="hybridMultilevel"/>
    <w:tmpl w:val="DF8CB6B4"/>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12D2CBC"/>
    <w:multiLevelType w:val="hybridMultilevel"/>
    <w:tmpl w:val="A232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E7C2D"/>
    <w:multiLevelType w:val="hybridMultilevel"/>
    <w:tmpl w:val="327E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41982"/>
    <w:multiLevelType w:val="hybridMultilevel"/>
    <w:tmpl w:val="4488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80635"/>
    <w:multiLevelType w:val="hybridMultilevel"/>
    <w:tmpl w:val="9F2CD1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0046D47"/>
    <w:multiLevelType w:val="hybridMultilevel"/>
    <w:tmpl w:val="3D704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95B79"/>
    <w:multiLevelType w:val="hybridMultilevel"/>
    <w:tmpl w:val="FF56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A4CA4"/>
    <w:multiLevelType w:val="hybridMultilevel"/>
    <w:tmpl w:val="7DF6B35A"/>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15:restartNumberingAfterBreak="0">
    <w:nsid w:val="574243D2"/>
    <w:multiLevelType w:val="hybridMultilevel"/>
    <w:tmpl w:val="1F78A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55737"/>
    <w:multiLevelType w:val="hybridMultilevel"/>
    <w:tmpl w:val="ADE0DDF6"/>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9" w15:restartNumberingAfterBreak="0">
    <w:nsid w:val="6EF16CC5"/>
    <w:multiLevelType w:val="hybridMultilevel"/>
    <w:tmpl w:val="067C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E48F0"/>
    <w:multiLevelType w:val="hybridMultilevel"/>
    <w:tmpl w:val="D0DC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B07C8"/>
    <w:multiLevelType w:val="hybridMultilevel"/>
    <w:tmpl w:val="7A3487E0"/>
    <w:lvl w:ilvl="0" w:tplc="0409000D">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2" w15:restartNumberingAfterBreak="0">
    <w:nsid w:val="73153EB4"/>
    <w:multiLevelType w:val="hybridMultilevel"/>
    <w:tmpl w:val="98D6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11CAB"/>
    <w:multiLevelType w:val="hybridMultilevel"/>
    <w:tmpl w:val="5822769C"/>
    <w:lvl w:ilvl="0" w:tplc="C5C0F0EC">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771611"/>
    <w:multiLevelType w:val="hybridMultilevel"/>
    <w:tmpl w:val="8BEAFB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017C8B"/>
    <w:multiLevelType w:val="hybridMultilevel"/>
    <w:tmpl w:val="4488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65E8E"/>
    <w:multiLevelType w:val="hybridMultilevel"/>
    <w:tmpl w:val="AFE467FC"/>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7"/>
  </w:num>
  <w:num w:numId="2">
    <w:abstractNumId w:val="13"/>
  </w:num>
  <w:num w:numId="3">
    <w:abstractNumId w:val="14"/>
  </w:num>
  <w:num w:numId="4">
    <w:abstractNumId w:val="4"/>
  </w:num>
  <w:num w:numId="5">
    <w:abstractNumId w:val="8"/>
  </w:num>
  <w:num w:numId="6">
    <w:abstractNumId w:val="23"/>
  </w:num>
  <w:num w:numId="7">
    <w:abstractNumId w:val="19"/>
  </w:num>
  <w:num w:numId="8">
    <w:abstractNumId w:val="0"/>
  </w:num>
  <w:num w:numId="9">
    <w:abstractNumId w:val="29"/>
  </w:num>
  <w:num w:numId="10">
    <w:abstractNumId w:val="2"/>
  </w:num>
  <w:num w:numId="11">
    <w:abstractNumId w:val="32"/>
  </w:num>
  <w:num w:numId="12">
    <w:abstractNumId w:val="11"/>
  </w:num>
  <w:num w:numId="13">
    <w:abstractNumId w:val="28"/>
  </w:num>
  <w:num w:numId="14">
    <w:abstractNumId w:val="1"/>
  </w:num>
  <w:num w:numId="15">
    <w:abstractNumId w:val="12"/>
  </w:num>
  <w:num w:numId="16">
    <w:abstractNumId w:val="5"/>
  </w:num>
  <w:num w:numId="17">
    <w:abstractNumId w:val="15"/>
  </w:num>
  <w:num w:numId="18">
    <w:abstractNumId w:val="10"/>
  </w:num>
  <w:num w:numId="19">
    <w:abstractNumId w:val="35"/>
  </w:num>
  <w:num w:numId="20">
    <w:abstractNumId w:val="20"/>
  </w:num>
  <w:num w:numId="21">
    <w:abstractNumId w:val="16"/>
  </w:num>
  <w:num w:numId="22">
    <w:abstractNumId w:val="34"/>
  </w:num>
  <w:num w:numId="23">
    <w:abstractNumId w:val="21"/>
  </w:num>
  <w:num w:numId="24">
    <w:abstractNumId w:val="27"/>
  </w:num>
  <w:num w:numId="25">
    <w:abstractNumId w:val="6"/>
  </w:num>
  <w:num w:numId="26">
    <w:abstractNumId w:val="36"/>
  </w:num>
  <w:num w:numId="27">
    <w:abstractNumId w:val="25"/>
  </w:num>
  <w:num w:numId="28">
    <w:abstractNumId w:val="7"/>
  </w:num>
  <w:num w:numId="29">
    <w:abstractNumId w:val="31"/>
  </w:num>
  <w:num w:numId="30">
    <w:abstractNumId w:val="26"/>
  </w:num>
  <w:num w:numId="31">
    <w:abstractNumId w:val="9"/>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
  </w:num>
  <w:num w:numId="35">
    <w:abstractNumId w:val="24"/>
  </w:num>
  <w:num w:numId="36">
    <w:abstractNumId w:val="30"/>
  </w:num>
  <w:num w:numId="37">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F7A"/>
    <w:rsid w:val="00005870"/>
    <w:rsid w:val="00006F53"/>
    <w:rsid w:val="00013CAB"/>
    <w:rsid w:val="00021246"/>
    <w:rsid w:val="000220EA"/>
    <w:rsid w:val="000255EE"/>
    <w:rsid w:val="00026E46"/>
    <w:rsid w:val="0003279C"/>
    <w:rsid w:val="00034BDA"/>
    <w:rsid w:val="00035774"/>
    <w:rsid w:val="0004353B"/>
    <w:rsid w:val="00044077"/>
    <w:rsid w:val="000500CF"/>
    <w:rsid w:val="00060F9E"/>
    <w:rsid w:val="000611C6"/>
    <w:rsid w:val="00061537"/>
    <w:rsid w:val="00067F80"/>
    <w:rsid w:val="000713C5"/>
    <w:rsid w:val="00076EE1"/>
    <w:rsid w:val="00077834"/>
    <w:rsid w:val="00082DBB"/>
    <w:rsid w:val="00086CCD"/>
    <w:rsid w:val="0008799B"/>
    <w:rsid w:val="000935E2"/>
    <w:rsid w:val="00093A43"/>
    <w:rsid w:val="00096B73"/>
    <w:rsid w:val="0009741E"/>
    <w:rsid w:val="000A0820"/>
    <w:rsid w:val="000A1BF7"/>
    <w:rsid w:val="000B14B7"/>
    <w:rsid w:val="000B487F"/>
    <w:rsid w:val="000B4CF9"/>
    <w:rsid w:val="000C5E72"/>
    <w:rsid w:val="000D414E"/>
    <w:rsid w:val="000D560F"/>
    <w:rsid w:val="000D7E2D"/>
    <w:rsid w:val="000E0768"/>
    <w:rsid w:val="000E2B27"/>
    <w:rsid w:val="000E4019"/>
    <w:rsid w:val="000E4D0B"/>
    <w:rsid w:val="000E6240"/>
    <w:rsid w:val="000F1B6A"/>
    <w:rsid w:val="000F1D90"/>
    <w:rsid w:val="000F32BE"/>
    <w:rsid w:val="00112FDF"/>
    <w:rsid w:val="0012199C"/>
    <w:rsid w:val="00132526"/>
    <w:rsid w:val="001327A5"/>
    <w:rsid w:val="0013549C"/>
    <w:rsid w:val="00137A1D"/>
    <w:rsid w:val="00137E55"/>
    <w:rsid w:val="00141790"/>
    <w:rsid w:val="00146C4D"/>
    <w:rsid w:val="00162CD7"/>
    <w:rsid w:val="00163CAD"/>
    <w:rsid w:val="001647A1"/>
    <w:rsid w:val="00165692"/>
    <w:rsid w:val="001677B8"/>
    <w:rsid w:val="00177861"/>
    <w:rsid w:val="00183891"/>
    <w:rsid w:val="00183E95"/>
    <w:rsid w:val="00187B35"/>
    <w:rsid w:val="00193E9D"/>
    <w:rsid w:val="001971AA"/>
    <w:rsid w:val="00197D07"/>
    <w:rsid w:val="001A36E4"/>
    <w:rsid w:val="001A4EB3"/>
    <w:rsid w:val="001B2E8E"/>
    <w:rsid w:val="001D238D"/>
    <w:rsid w:val="001D2CE1"/>
    <w:rsid w:val="001D4E04"/>
    <w:rsid w:val="001E75F6"/>
    <w:rsid w:val="001E7875"/>
    <w:rsid w:val="001F1AC1"/>
    <w:rsid w:val="001F4D61"/>
    <w:rsid w:val="001F5AB0"/>
    <w:rsid w:val="0020062E"/>
    <w:rsid w:val="00204279"/>
    <w:rsid w:val="002061DB"/>
    <w:rsid w:val="00206B22"/>
    <w:rsid w:val="002115A9"/>
    <w:rsid w:val="00216788"/>
    <w:rsid w:val="00223D65"/>
    <w:rsid w:val="00224129"/>
    <w:rsid w:val="00242081"/>
    <w:rsid w:val="00253D63"/>
    <w:rsid w:val="00256835"/>
    <w:rsid w:val="00256E81"/>
    <w:rsid w:val="00261D9B"/>
    <w:rsid w:val="00261F54"/>
    <w:rsid w:val="002637BD"/>
    <w:rsid w:val="00264E2F"/>
    <w:rsid w:val="00265D58"/>
    <w:rsid w:val="0027658D"/>
    <w:rsid w:val="00281DF7"/>
    <w:rsid w:val="00287221"/>
    <w:rsid w:val="00293F22"/>
    <w:rsid w:val="002A5E26"/>
    <w:rsid w:val="002A7362"/>
    <w:rsid w:val="002B425D"/>
    <w:rsid w:val="002B7DA7"/>
    <w:rsid w:val="002C08B6"/>
    <w:rsid w:val="002C3275"/>
    <w:rsid w:val="002D0A95"/>
    <w:rsid w:val="002D2A2D"/>
    <w:rsid w:val="002D2F7A"/>
    <w:rsid w:val="002D345A"/>
    <w:rsid w:val="002D4F01"/>
    <w:rsid w:val="002D69F9"/>
    <w:rsid w:val="002F1330"/>
    <w:rsid w:val="002F3596"/>
    <w:rsid w:val="002F3F02"/>
    <w:rsid w:val="002F5241"/>
    <w:rsid w:val="002F6032"/>
    <w:rsid w:val="00300F56"/>
    <w:rsid w:val="00302A5E"/>
    <w:rsid w:val="003030AB"/>
    <w:rsid w:val="00306B3E"/>
    <w:rsid w:val="00307293"/>
    <w:rsid w:val="00307F3E"/>
    <w:rsid w:val="00314899"/>
    <w:rsid w:val="003162F1"/>
    <w:rsid w:val="003407A1"/>
    <w:rsid w:val="00342018"/>
    <w:rsid w:val="003509A6"/>
    <w:rsid w:val="003524E9"/>
    <w:rsid w:val="00362A24"/>
    <w:rsid w:val="00367FC8"/>
    <w:rsid w:val="003726EC"/>
    <w:rsid w:val="00372A1A"/>
    <w:rsid w:val="00374CC1"/>
    <w:rsid w:val="00376FE6"/>
    <w:rsid w:val="00384495"/>
    <w:rsid w:val="00387134"/>
    <w:rsid w:val="003911E6"/>
    <w:rsid w:val="003939B5"/>
    <w:rsid w:val="003A12AF"/>
    <w:rsid w:val="003A4F81"/>
    <w:rsid w:val="003B4433"/>
    <w:rsid w:val="003B6F99"/>
    <w:rsid w:val="003C1729"/>
    <w:rsid w:val="003C2107"/>
    <w:rsid w:val="003C237B"/>
    <w:rsid w:val="003D16B0"/>
    <w:rsid w:val="003D4350"/>
    <w:rsid w:val="003D67B4"/>
    <w:rsid w:val="003E548D"/>
    <w:rsid w:val="003E55F5"/>
    <w:rsid w:val="003E79DB"/>
    <w:rsid w:val="003F191F"/>
    <w:rsid w:val="003F4FA6"/>
    <w:rsid w:val="004262EB"/>
    <w:rsid w:val="00431C77"/>
    <w:rsid w:val="00436B69"/>
    <w:rsid w:val="00436E0E"/>
    <w:rsid w:val="0044683B"/>
    <w:rsid w:val="00450F73"/>
    <w:rsid w:val="00454621"/>
    <w:rsid w:val="0045466F"/>
    <w:rsid w:val="004549B5"/>
    <w:rsid w:val="004610CD"/>
    <w:rsid w:val="0047520B"/>
    <w:rsid w:val="004754AB"/>
    <w:rsid w:val="004778D3"/>
    <w:rsid w:val="00482DA3"/>
    <w:rsid w:val="004A0210"/>
    <w:rsid w:val="004A7AED"/>
    <w:rsid w:val="004A7BC4"/>
    <w:rsid w:val="004C10A2"/>
    <w:rsid w:val="004D0510"/>
    <w:rsid w:val="004D2B72"/>
    <w:rsid w:val="004D3BC5"/>
    <w:rsid w:val="004D5E6F"/>
    <w:rsid w:val="004E5DD0"/>
    <w:rsid w:val="004E72E7"/>
    <w:rsid w:val="004E7B28"/>
    <w:rsid w:val="004F6969"/>
    <w:rsid w:val="004F7466"/>
    <w:rsid w:val="005033E5"/>
    <w:rsid w:val="00507DA9"/>
    <w:rsid w:val="00517ABB"/>
    <w:rsid w:val="00520C62"/>
    <w:rsid w:val="00531501"/>
    <w:rsid w:val="00536DB9"/>
    <w:rsid w:val="00544988"/>
    <w:rsid w:val="0054617A"/>
    <w:rsid w:val="00546821"/>
    <w:rsid w:val="00550647"/>
    <w:rsid w:val="00555033"/>
    <w:rsid w:val="00562E0A"/>
    <w:rsid w:val="00564CD9"/>
    <w:rsid w:val="00566E36"/>
    <w:rsid w:val="0057216F"/>
    <w:rsid w:val="005811EA"/>
    <w:rsid w:val="00581FCC"/>
    <w:rsid w:val="00583871"/>
    <w:rsid w:val="00596A3E"/>
    <w:rsid w:val="005A07FE"/>
    <w:rsid w:val="005A730B"/>
    <w:rsid w:val="005A7953"/>
    <w:rsid w:val="005B0315"/>
    <w:rsid w:val="005B1BEE"/>
    <w:rsid w:val="005B27BE"/>
    <w:rsid w:val="005B7E85"/>
    <w:rsid w:val="005D3D46"/>
    <w:rsid w:val="005D4AFA"/>
    <w:rsid w:val="005E3895"/>
    <w:rsid w:val="005F25FD"/>
    <w:rsid w:val="005F2E7F"/>
    <w:rsid w:val="005F4B40"/>
    <w:rsid w:val="005F50EB"/>
    <w:rsid w:val="005F5147"/>
    <w:rsid w:val="005F6DF1"/>
    <w:rsid w:val="005F7E3D"/>
    <w:rsid w:val="0061217E"/>
    <w:rsid w:val="006147CB"/>
    <w:rsid w:val="00625419"/>
    <w:rsid w:val="006259E0"/>
    <w:rsid w:val="00625C01"/>
    <w:rsid w:val="006309DA"/>
    <w:rsid w:val="0063187A"/>
    <w:rsid w:val="00634F00"/>
    <w:rsid w:val="006354BF"/>
    <w:rsid w:val="006366F5"/>
    <w:rsid w:val="00642D7B"/>
    <w:rsid w:val="00643FCB"/>
    <w:rsid w:val="0065376A"/>
    <w:rsid w:val="006606DA"/>
    <w:rsid w:val="00662BD0"/>
    <w:rsid w:val="00670ECE"/>
    <w:rsid w:val="00671A14"/>
    <w:rsid w:val="00680DD1"/>
    <w:rsid w:val="00686142"/>
    <w:rsid w:val="00694FD3"/>
    <w:rsid w:val="006A4B36"/>
    <w:rsid w:val="006B11F3"/>
    <w:rsid w:val="006B15B6"/>
    <w:rsid w:val="006C08D0"/>
    <w:rsid w:val="006C1245"/>
    <w:rsid w:val="006C1333"/>
    <w:rsid w:val="006C1FDF"/>
    <w:rsid w:val="006C41EF"/>
    <w:rsid w:val="006C50AD"/>
    <w:rsid w:val="006D16B3"/>
    <w:rsid w:val="006D1C3C"/>
    <w:rsid w:val="006D53C7"/>
    <w:rsid w:val="006D6297"/>
    <w:rsid w:val="006E10F4"/>
    <w:rsid w:val="006E137C"/>
    <w:rsid w:val="006E6684"/>
    <w:rsid w:val="006E7334"/>
    <w:rsid w:val="006F07AB"/>
    <w:rsid w:val="006F1596"/>
    <w:rsid w:val="006F19A2"/>
    <w:rsid w:val="006F55A3"/>
    <w:rsid w:val="00705AF3"/>
    <w:rsid w:val="007074FF"/>
    <w:rsid w:val="00707771"/>
    <w:rsid w:val="0071065C"/>
    <w:rsid w:val="00722283"/>
    <w:rsid w:val="007235ED"/>
    <w:rsid w:val="00724E5E"/>
    <w:rsid w:val="00726BFE"/>
    <w:rsid w:val="0073023C"/>
    <w:rsid w:val="007304AB"/>
    <w:rsid w:val="00734121"/>
    <w:rsid w:val="007343BC"/>
    <w:rsid w:val="00740285"/>
    <w:rsid w:val="00741132"/>
    <w:rsid w:val="0074398A"/>
    <w:rsid w:val="0075010C"/>
    <w:rsid w:val="0075265B"/>
    <w:rsid w:val="007602A9"/>
    <w:rsid w:val="00761B88"/>
    <w:rsid w:val="00762825"/>
    <w:rsid w:val="00762DF4"/>
    <w:rsid w:val="00763ACC"/>
    <w:rsid w:val="007641F1"/>
    <w:rsid w:val="007701A6"/>
    <w:rsid w:val="007876CD"/>
    <w:rsid w:val="00787B9F"/>
    <w:rsid w:val="00794EA2"/>
    <w:rsid w:val="007A0B0E"/>
    <w:rsid w:val="007A3F8D"/>
    <w:rsid w:val="007A6D1A"/>
    <w:rsid w:val="007A7C81"/>
    <w:rsid w:val="007B11E6"/>
    <w:rsid w:val="007B2E33"/>
    <w:rsid w:val="007B5255"/>
    <w:rsid w:val="007B738B"/>
    <w:rsid w:val="007C2256"/>
    <w:rsid w:val="007C2BBE"/>
    <w:rsid w:val="007C70BD"/>
    <w:rsid w:val="007D0C44"/>
    <w:rsid w:val="007D2912"/>
    <w:rsid w:val="007D3FF9"/>
    <w:rsid w:val="007D58C6"/>
    <w:rsid w:val="007E03DA"/>
    <w:rsid w:val="007E344F"/>
    <w:rsid w:val="007E6019"/>
    <w:rsid w:val="007F0EEB"/>
    <w:rsid w:val="007F1C54"/>
    <w:rsid w:val="007F253D"/>
    <w:rsid w:val="007F69D1"/>
    <w:rsid w:val="00803075"/>
    <w:rsid w:val="00807BBA"/>
    <w:rsid w:val="00811250"/>
    <w:rsid w:val="0082661C"/>
    <w:rsid w:val="00830DFA"/>
    <w:rsid w:val="00834C76"/>
    <w:rsid w:val="008365B7"/>
    <w:rsid w:val="00836CF5"/>
    <w:rsid w:val="00843C89"/>
    <w:rsid w:val="00845EBD"/>
    <w:rsid w:val="008554CC"/>
    <w:rsid w:val="00860680"/>
    <w:rsid w:val="00861BC2"/>
    <w:rsid w:val="00863CF6"/>
    <w:rsid w:val="008708FA"/>
    <w:rsid w:val="0088165F"/>
    <w:rsid w:val="0088197A"/>
    <w:rsid w:val="008870C6"/>
    <w:rsid w:val="00887B65"/>
    <w:rsid w:val="008A025F"/>
    <w:rsid w:val="008A14B6"/>
    <w:rsid w:val="008A42C2"/>
    <w:rsid w:val="008B42AF"/>
    <w:rsid w:val="008B4A92"/>
    <w:rsid w:val="008B5D17"/>
    <w:rsid w:val="008B6703"/>
    <w:rsid w:val="008B7396"/>
    <w:rsid w:val="008B768B"/>
    <w:rsid w:val="008C245F"/>
    <w:rsid w:val="008D1070"/>
    <w:rsid w:val="008D1A45"/>
    <w:rsid w:val="008D4B00"/>
    <w:rsid w:val="008E1BDB"/>
    <w:rsid w:val="008E47C1"/>
    <w:rsid w:val="008E4EDF"/>
    <w:rsid w:val="008E5A85"/>
    <w:rsid w:val="008E68BB"/>
    <w:rsid w:val="008E7F18"/>
    <w:rsid w:val="008F16D4"/>
    <w:rsid w:val="008F1C1F"/>
    <w:rsid w:val="008F3E73"/>
    <w:rsid w:val="008F460D"/>
    <w:rsid w:val="008F5B4A"/>
    <w:rsid w:val="00901CD0"/>
    <w:rsid w:val="00913023"/>
    <w:rsid w:val="009136D7"/>
    <w:rsid w:val="009137F3"/>
    <w:rsid w:val="00914A40"/>
    <w:rsid w:val="009205DB"/>
    <w:rsid w:val="00937406"/>
    <w:rsid w:val="00937F33"/>
    <w:rsid w:val="00942807"/>
    <w:rsid w:val="009505E6"/>
    <w:rsid w:val="00953CAA"/>
    <w:rsid w:val="00954EA0"/>
    <w:rsid w:val="009607C5"/>
    <w:rsid w:val="00965D70"/>
    <w:rsid w:val="00974CD0"/>
    <w:rsid w:val="00974FAA"/>
    <w:rsid w:val="00976690"/>
    <w:rsid w:val="00982FD5"/>
    <w:rsid w:val="00985C21"/>
    <w:rsid w:val="00987794"/>
    <w:rsid w:val="00987825"/>
    <w:rsid w:val="00987B4C"/>
    <w:rsid w:val="0099399B"/>
    <w:rsid w:val="00995951"/>
    <w:rsid w:val="00995D2D"/>
    <w:rsid w:val="009A6C20"/>
    <w:rsid w:val="009B43C9"/>
    <w:rsid w:val="009B4ED3"/>
    <w:rsid w:val="009B5572"/>
    <w:rsid w:val="009B6178"/>
    <w:rsid w:val="009B6742"/>
    <w:rsid w:val="009C14BD"/>
    <w:rsid w:val="009C15AD"/>
    <w:rsid w:val="009C3AD5"/>
    <w:rsid w:val="009C4343"/>
    <w:rsid w:val="009D1A4C"/>
    <w:rsid w:val="009D7BC3"/>
    <w:rsid w:val="009E13D6"/>
    <w:rsid w:val="009E3381"/>
    <w:rsid w:val="009E4FC4"/>
    <w:rsid w:val="009E5436"/>
    <w:rsid w:val="009E6DA3"/>
    <w:rsid w:val="009F1454"/>
    <w:rsid w:val="009F2FC2"/>
    <w:rsid w:val="009F39DE"/>
    <w:rsid w:val="00A03A76"/>
    <w:rsid w:val="00A138F1"/>
    <w:rsid w:val="00A13C37"/>
    <w:rsid w:val="00A16E34"/>
    <w:rsid w:val="00A32F1C"/>
    <w:rsid w:val="00A41A0A"/>
    <w:rsid w:val="00A453C6"/>
    <w:rsid w:val="00A62872"/>
    <w:rsid w:val="00A65C5E"/>
    <w:rsid w:val="00A66D20"/>
    <w:rsid w:val="00A67B32"/>
    <w:rsid w:val="00A715B2"/>
    <w:rsid w:val="00A73FE6"/>
    <w:rsid w:val="00A7508B"/>
    <w:rsid w:val="00A75235"/>
    <w:rsid w:val="00A83A01"/>
    <w:rsid w:val="00A90007"/>
    <w:rsid w:val="00A902CB"/>
    <w:rsid w:val="00A90492"/>
    <w:rsid w:val="00A91439"/>
    <w:rsid w:val="00AA42F4"/>
    <w:rsid w:val="00AA4D93"/>
    <w:rsid w:val="00AB5B1E"/>
    <w:rsid w:val="00AC1496"/>
    <w:rsid w:val="00AC4CA5"/>
    <w:rsid w:val="00AC54B2"/>
    <w:rsid w:val="00AC54FE"/>
    <w:rsid w:val="00AD298E"/>
    <w:rsid w:val="00AE48EE"/>
    <w:rsid w:val="00AE4C82"/>
    <w:rsid w:val="00AE6714"/>
    <w:rsid w:val="00AF660C"/>
    <w:rsid w:val="00AF6BC0"/>
    <w:rsid w:val="00B06C68"/>
    <w:rsid w:val="00B06D82"/>
    <w:rsid w:val="00B12521"/>
    <w:rsid w:val="00B231F2"/>
    <w:rsid w:val="00B30036"/>
    <w:rsid w:val="00B404B0"/>
    <w:rsid w:val="00B41B3B"/>
    <w:rsid w:val="00B42159"/>
    <w:rsid w:val="00B457E9"/>
    <w:rsid w:val="00B471F6"/>
    <w:rsid w:val="00B54171"/>
    <w:rsid w:val="00B626F2"/>
    <w:rsid w:val="00B65E0F"/>
    <w:rsid w:val="00B67672"/>
    <w:rsid w:val="00B67D3B"/>
    <w:rsid w:val="00B7194B"/>
    <w:rsid w:val="00B75C41"/>
    <w:rsid w:val="00B80C49"/>
    <w:rsid w:val="00B85DB4"/>
    <w:rsid w:val="00B85ECE"/>
    <w:rsid w:val="00B910DF"/>
    <w:rsid w:val="00B93551"/>
    <w:rsid w:val="00B9379D"/>
    <w:rsid w:val="00B940A7"/>
    <w:rsid w:val="00BA0E6E"/>
    <w:rsid w:val="00BA12D4"/>
    <w:rsid w:val="00BA4792"/>
    <w:rsid w:val="00BA6DC4"/>
    <w:rsid w:val="00BB0014"/>
    <w:rsid w:val="00BB13AA"/>
    <w:rsid w:val="00BB434B"/>
    <w:rsid w:val="00BC479F"/>
    <w:rsid w:val="00BC6A68"/>
    <w:rsid w:val="00BD1FD3"/>
    <w:rsid w:val="00BD2B0C"/>
    <w:rsid w:val="00BD6DA2"/>
    <w:rsid w:val="00BD77BB"/>
    <w:rsid w:val="00BE786A"/>
    <w:rsid w:val="00BF043E"/>
    <w:rsid w:val="00BF5340"/>
    <w:rsid w:val="00C02597"/>
    <w:rsid w:val="00C03E35"/>
    <w:rsid w:val="00C06D3C"/>
    <w:rsid w:val="00C07921"/>
    <w:rsid w:val="00C16ADE"/>
    <w:rsid w:val="00C21BC2"/>
    <w:rsid w:val="00C2259C"/>
    <w:rsid w:val="00C25D0F"/>
    <w:rsid w:val="00C270D9"/>
    <w:rsid w:val="00C33AF4"/>
    <w:rsid w:val="00C36A93"/>
    <w:rsid w:val="00C417CC"/>
    <w:rsid w:val="00C45620"/>
    <w:rsid w:val="00C50276"/>
    <w:rsid w:val="00C55276"/>
    <w:rsid w:val="00C55B9F"/>
    <w:rsid w:val="00C64DCF"/>
    <w:rsid w:val="00C759F7"/>
    <w:rsid w:val="00C762CD"/>
    <w:rsid w:val="00C800A0"/>
    <w:rsid w:val="00C9031A"/>
    <w:rsid w:val="00CA35BE"/>
    <w:rsid w:val="00CC1944"/>
    <w:rsid w:val="00CC1DF2"/>
    <w:rsid w:val="00CC4744"/>
    <w:rsid w:val="00CD1A56"/>
    <w:rsid w:val="00CE7B1A"/>
    <w:rsid w:val="00CF30C3"/>
    <w:rsid w:val="00CF3BAE"/>
    <w:rsid w:val="00CF7E42"/>
    <w:rsid w:val="00D01075"/>
    <w:rsid w:val="00D03B98"/>
    <w:rsid w:val="00D03D27"/>
    <w:rsid w:val="00D105D1"/>
    <w:rsid w:val="00D1209E"/>
    <w:rsid w:val="00D33E49"/>
    <w:rsid w:val="00D36BE3"/>
    <w:rsid w:val="00D370BF"/>
    <w:rsid w:val="00D43F29"/>
    <w:rsid w:val="00D46DB5"/>
    <w:rsid w:val="00D5497C"/>
    <w:rsid w:val="00D5759C"/>
    <w:rsid w:val="00D60DEE"/>
    <w:rsid w:val="00D63BD1"/>
    <w:rsid w:val="00D718ED"/>
    <w:rsid w:val="00D727E2"/>
    <w:rsid w:val="00D731AB"/>
    <w:rsid w:val="00D7676D"/>
    <w:rsid w:val="00D7738F"/>
    <w:rsid w:val="00D81DC3"/>
    <w:rsid w:val="00D83728"/>
    <w:rsid w:val="00D850FB"/>
    <w:rsid w:val="00D902AC"/>
    <w:rsid w:val="00D91978"/>
    <w:rsid w:val="00DA0B5D"/>
    <w:rsid w:val="00DA5A1B"/>
    <w:rsid w:val="00DA767A"/>
    <w:rsid w:val="00DB2AF2"/>
    <w:rsid w:val="00DC0535"/>
    <w:rsid w:val="00DC55CA"/>
    <w:rsid w:val="00DC5CB1"/>
    <w:rsid w:val="00DD08F7"/>
    <w:rsid w:val="00DD1A81"/>
    <w:rsid w:val="00DD4CAC"/>
    <w:rsid w:val="00DE2822"/>
    <w:rsid w:val="00DE47CB"/>
    <w:rsid w:val="00DF5195"/>
    <w:rsid w:val="00DF5222"/>
    <w:rsid w:val="00DF6E53"/>
    <w:rsid w:val="00E03B74"/>
    <w:rsid w:val="00E07A6D"/>
    <w:rsid w:val="00E07AC9"/>
    <w:rsid w:val="00E07F77"/>
    <w:rsid w:val="00E1019F"/>
    <w:rsid w:val="00E11D49"/>
    <w:rsid w:val="00E145E4"/>
    <w:rsid w:val="00E1483A"/>
    <w:rsid w:val="00E14C97"/>
    <w:rsid w:val="00E15B22"/>
    <w:rsid w:val="00E1709D"/>
    <w:rsid w:val="00E20568"/>
    <w:rsid w:val="00E3093A"/>
    <w:rsid w:val="00E3297E"/>
    <w:rsid w:val="00E32D00"/>
    <w:rsid w:val="00E370DA"/>
    <w:rsid w:val="00E4416E"/>
    <w:rsid w:val="00E552FC"/>
    <w:rsid w:val="00E57F48"/>
    <w:rsid w:val="00E60ED4"/>
    <w:rsid w:val="00E610C9"/>
    <w:rsid w:val="00E63C1B"/>
    <w:rsid w:val="00E66B56"/>
    <w:rsid w:val="00E66F9C"/>
    <w:rsid w:val="00E84378"/>
    <w:rsid w:val="00E914F3"/>
    <w:rsid w:val="00E9163F"/>
    <w:rsid w:val="00E926AB"/>
    <w:rsid w:val="00E933A8"/>
    <w:rsid w:val="00E93E16"/>
    <w:rsid w:val="00E960B3"/>
    <w:rsid w:val="00EA1DD7"/>
    <w:rsid w:val="00EA69C7"/>
    <w:rsid w:val="00EB486B"/>
    <w:rsid w:val="00EB4DF5"/>
    <w:rsid w:val="00EB552F"/>
    <w:rsid w:val="00EB769F"/>
    <w:rsid w:val="00ED4CAA"/>
    <w:rsid w:val="00ED5C8E"/>
    <w:rsid w:val="00EE24E8"/>
    <w:rsid w:val="00EE6A55"/>
    <w:rsid w:val="00EF63CE"/>
    <w:rsid w:val="00F02BA4"/>
    <w:rsid w:val="00F037E2"/>
    <w:rsid w:val="00F053FA"/>
    <w:rsid w:val="00F06916"/>
    <w:rsid w:val="00F17A14"/>
    <w:rsid w:val="00F26532"/>
    <w:rsid w:val="00F27C17"/>
    <w:rsid w:val="00F348F9"/>
    <w:rsid w:val="00F36206"/>
    <w:rsid w:val="00F41417"/>
    <w:rsid w:val="00F503E0"/>
    <w:rsid w:val="00F53827"/>
    <w:rsid w:val="00F5672C"/>
    <w:rsid w:val="00F62E56"/>
    <w:rsid w:val="00F63DC6"/>
    <w:rsid w:val="00F64ED8"/>
    <w:rsid w:val="00F678FC"/>
    <w:rsid w:val="00F7630C"/>
    <w:rsid w:val="00F76F4A"/>
    <w:rsid w:val="00F81C6C"/>
    <w:rsid w:val="00F84374"/>
    <w:rsid w:val="00FA7755"/>
    <w:rsid w:val="00FB0AA3"/>
    <w:rsid w:val="00FC077D"/>
    <w:rsid w:val="00FC647D"/>
    <w:rsid w:val="00FE183F"/>
    <w:rsid w:val="00FE5177"/>
    <w:rsid w:val="00FF009D"/>
    <w:rsid w:val="00FF0A41"/>
    <w:rsid w:val="00FF1262"/>
    <w:rsid w:val="00FF6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50D48"/>
  <w15:docId w15:val="{E9A5B2C8-C26F-4E7C-BEAB-70267D9C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11E6"/>
  </w:style>
  <w:style w:type="paragraph" w:styleId="Heading1">
    <w:name w:val="heading 1"/>
    <w:basedOn w:val="Normal"/>
    <w:next w:val="Normal"/>
    <w:qFormat/>
    <w:rsid w:val="003911E6"/>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qFormat/>
    <w:rsid w:val="000E0768"/>
    <w:pPr>
      <w:ind w:firstLine="446"/>
    </w:pPr>
    <w:rPr>
      <w:rFonts w:eastAsia="Calibri"/>
      <w:sz w:val="24"/>
      <w:szCs w:val="22"/>
    </w:rPr>
  </w:style>
  <w:style w:type="character" w:customStyle="1" w:styleId="apple-converted-space">
    <w:name w:val="apple-converted-space"/>
    <w:basedOn w:val="DefaultParagraphFont"/>
    <w:rsid w:val="00F6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08115154">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0" ma:contentTypeDescription="Create a new document." ma:contentTypeScope="" ma:versionID="cc815ee35175dc59bc47e9d77b865f6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2.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98AB55F4-886E-45FB-A1CD-B633DF315E90}"/>
</file>

<file path=customXml/itemProps5.xml><?xml version="1.0" encoding="utf-8"?>
<ds:datastoreItem xmlns:ds="http://schemas.openxmlformats.org/officeDocument/2006/customXml" ds:itemID="{C926D760-C5EA-47C6-9CA1-C44D4835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3299</Words>
  <Characters>18810</Characters>
  <Application>Microsoft Office Word</Application>
  <DocSecurity>0</DocSecurity>
  <Lines>156</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22065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Mirna Kajgana</cp:lastModifiedBy>
  <cp:revision>7</cp:revision>
  <cp:lastPrinted>2013-08-13T07:08:00Z</cp:lastPrinted>
  <dcterms:created xsi:type="dcterms:W3CDTF">2017-05-22T08:08:00Z</dcterms:created>
  <dcterms:modified xsi:type="dcterms:W3CDTF">2017-05-24T13:37:00Z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