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5B" w:rsidRPr="00E933A8" w:rsidRDefault="00ED595B" w:rsidP="00ED595B">
      <w:pPr>
        <w:jc w:val="right"/>
        <w:rPr>
          <w:rFonts w:ascii="Calibri" w:hAnsi="Calibri" w:cs="Calibri"/>
          <w:b/>
          <w:sz w:val="22"/>
          <w:szCs w:val="22"/>
        </w:rPr>
      </w:pPr>
      <w:r w:rsidRPr="00E933A8">
        <w:rPr>
          <w:rFonts w:ascii="Calibri" w:hAnsi="Calibri" w:cs="Calibri"/>
          <w:b/>
          <w:sz w:val="22"/>
          <w:szCs w:val="22"/>
        </w:rPr>
        <w:t>Annex 2</w:t>
      </w:r>
    </w:p>
    <w:p w:rsidR="00ED595B" w:rsidRDefault="00ED595B" w:rsidP="00ED595B">
      <w:pPr>
        <w:rPr>
          <w:rFonts w:ascii="Calibri" w:hAnsi="Calibri" w:cs="Calibri"/>
          <w:sz w:val="22"/>
          <w:szCs w:val="22"/>
        </w:rPr>
      </w:pPr>
    </w:p>
    <w:p w:rsidR="00ED595B" w:rsidRPr="00E933A8" w:rsidRDefault="00ED595B" w:rsidP="00ED595B">
      <w:pPr>
        <w:jc w:val="center"/>
        <w:rPr>
          <w:rFonts w:ascii="Calibri" w:hAnsi="Calibri" w:cs="Calibri"/>
          <w:b/>
          <w:sz w:val="28"/>
          <w:szCs w:val="28"/>
        </w:rPr>
      </w:pPr>
      <w:r w:rsidRPr="00E933A8">
        <w:rPr>
          <w:rFonts w:ascii="Calibri" w:hAnsi="Calibri" w:cs="Calibri"/>
          <w:b/>
          <w:sz w:val="28"/>
          <w:szCs w:val="28"/>
        </w:rPr>
        <w:t>FORM FOR SUBMITTING SUPPLIER’S QUOTATION</w:t>
      </w:r>
      <w:r w:rsidRPr="00E933A8">
        <w:rPr>
          <w:rStyle w:val="FootnoteReference"/>
          <w:rFonts w:cs="Calibri"/>
          <w:b/>
          <w:sz w:val="28"/>
          <w:szCs w:val="28"/>
        </w:rPr>
        <w:footnoteReference w:id="1"/>
      </w:r>
    </w:p>
    <w:p w:rsidR="00ED595B" w:rsidRPr="00E933A8" w:rsidRDefault="00ED595B" w:rsidP="00ED595B">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cs="Calibri"/>
          <w:b/>
          <w:i/>
          <w:sz w:val="22"/>
          <w:szCs w:val="22"/>
        </w:rPr>
        <w:footnoteReference w:id="2"/>
      </w:r>
      <w:r w:rsidRPr="00E933A8">
        <w:rPr>
          <w:rFonts w:ascii="Calibri" w:hAnsi="Calibri" w:cs="Calibri"/>
          <w:b/>
          <w:i/>
          <w:sz w:val="22"/>
          <w:szCs w:val="22"/>
        </w:rPr>
        <w:t>)</w:t>
      </w:r>
    </w:p>
    <w:p w:rsidR="00ED595B" w:rsidRPr="00E933A8" w:rsidRDefault="00ED595B" w:rsidP="00ED595B">
      <w:pPr>
        <w:pBdr>
          <w:bottom w:val="single" w:sz="12" w:space="1" w:color="auto"/>
        </w:pBdr>
        <w:ind w:right="630"/>
        <w:jc w:val="both"/>
        <w:rPr>
          <w:rFonts w:ascii="Calibri" w:hAnsi="Calibri" w:cs="Calibri"/>
          <w:snapToGrid w:val="0"/>
          <w:sz w:val="22"/>
          <w:szCs w:val="22"/>
        </w:rPr>
      </w:pPr>
    </w:p>
    <w:p w:rsidR="00ED595B" w:rsidRDefault="00ED595B" w:rsidP="00ED595B">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w:t>
      </w:r>
      <w:r w:rsidRPr="00830929">
        <w:rPr>
          <w:rFonts w:ascii="Calibri" w:hAnsi="Calibri" w:cs="Calibri"/>
          <w:b/>
          <w:snapToGrid w:val="0"/>
          <w:sz w:val="22"/>
          <w:szCs w:val="22"/>
        </w:rPr>
        <w:t xml:space="preserve"> </w:t>
      </w:r>
      <w:r>
        <w:rPr>
          <w:rFonts w:ascii="Calibri" w:hAnsi="Calibri" w:cs="Calibri"/>
          <w:b/>
          <w:snapToGrid w:val="0"/>
          <w:sz w:val="22"/>
          <w:szCs w:val="22"/>
        </w:rPr>
        <w:t>RFQ 063</w:t>
      </w:r>
      <w:r w:rsidRPr="00830929">
        <w:rPr>
          <w:rFonts w:ascii="Calibri" w:hAnsi="Calibri" w:cs="Calibri"/>
          <w:b/>
          <w:snapToGrid w:val="0"/>
          <w:sz w:val="22"/>
          <w:szCs w:val="22"/>
        </w:rPr>
        <w:t>/1</w:t>
      </w:r>
      <w:r>
        <w:rPr>
          <w:rFonts w:ascii="Calibri" w:hAnsi="Calibri" w:cs="Calibri"/>
          <w:b/>
          <w:snapToGrid w:val="0"/>
          <w:sz w:val="22"/>
          <w:szCs w:val="22"/>
        </w:rPr>
        <w:t>7:</w:t>
      </w:r>
    </w:p>
    <w:p w:rsidR="00ED595B" w:rsidRDefault="00ED595B" w:rsidP="00ED595B">
      <w:pPr>
        <w:ind w:left="990" w:right="630" w:hanging="990"/>
        <w:jc w:val="both"/>
        <w:rPr>
          <w:rFonts w:ascii="Calibri" w:hAnsi="Calibri" w:cs="Calibri"/>
          <w:b/>
          <w:snapToGrid w:val="0"/>
          <w:sz w:val="22"/>
          <w:szCs w:val="22"/>
          <w:u w:val="single"/>
        </w:rPr>
      </w:pPr>
    </w:p>
    <w:p w:rsidR="00ED595B" w:rsidRDefault="00ED595B" w:rsidP="00ED595B">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TABLE 1 :</w:t>
      </w:r>
      <w:r>
        <w:rPr>
          <w:rFonts w:ascii="Calibri" w:hAnsi="Calibri" w:cs="Calibri"/>
          <w:b/>
          <w:snapToGrid w:val="0"/>
          <w:sz w:val="22"/>
          <w:szCs w:val="22"/>
          <w:u w:val="single"/>
        </w:rPr>
        <w:t xml:space="preserve">  Offer to Supply Goods Compliant with Technical Specifications and Requirements </w:t>
      </w:r>
    </w:p>
    <w:p w:rsidR="00ED595B" w:rsidRPr="004F6969" w:rsidRDefault="00ED595B" w:rsidP="00ED595B">
      <w:pPr>
        <w:ind w:right="630"/>
        <w:jc w:val="both"/>
        <w:rPr>
          <w:rFonts w:ascii="Calibri" w:hAnsi="Calibri" w:cs="Calibri"/>
          <w:snapToGrid w:val="0"/>
          <w:sz w:val="22"/>
          <w:szCs w:val="22"/>
          <w:u w:val="single"/>
        </w:rPr>
      </w:pPr>
    </w:p>
    <w:tbl>
      <w:tblPr>
        <w:tblW w:w="102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134"/>
        <w:gridCol w:w="1134"/>
        <w:gridCol w:w="1134"/>
        <w:gridCol w:w="1314"/>
      </w:tblGrid>
      <w:tr w:rsidR="00ED595B" w:rsidRPr="00E933A8" w:rsidTr="00200529">
        <w:trPr>
          <w:trHeight w:val="1205"/>
        </w:trPr>
        <w:tc>
          <w:tcPr>
            <w:tcW w:w="709" w:type="dxa"/>
            <w:tcBorders>
              <w:bottom w:val="single" w:sz="4" w:space="0" w:color="auto"/>
            </w:tcBorders>
          </w:tcPr>
          <w:p w:rsidR="00ED595B" w:rsidRPr="00E933A8" w:rsidRDefault="00ED595B" w:rsidP="00200529">
            <w:pPr>
              <w:rPr>
                <w:rFonts w:ascii="Calibri" w:hAnsi="Calibri" w:cs="Calibri"/>
                <w:b/>
                <w:sz w:val="22"/>
                <w:szCs w:val="22"/>
              </w:rPr>
            </w:pPr>
          </w:p>
          <w:p w:rsidR="00ED595B" w:rsidRPr="00E933A8" w:rsidRDefault="00ED595B" w:rsidP="00200529">
            <w:pPr>
              <w:jc w:val="center"/>
              <w:rPr>
                <w:rFonts w:ascii="Calibri" w:hAnsi="Calibri" w:cs="Calibri"/>
                <w:b/>
                <w:sz w:val="22"/>
                <w:szCs w:val="22"/>
              </w:rPr>
            </w:pPr>
            <w:r w:rsidRPr="00E933A8">
              <w:rPr>
                <w:rFonts w:ascii="Calibri" w:hAnsi="Calibri" w:cs="Calibri"/>
                <w:b/>
                <w:sz w:val="22"/>
                <w:szCs w:val="22"/>
              </w:rPr>
              <w:t>Item No.</w:t>
            </w:r>
          </w:p>
        </w:tc>
        <w:tc>
          <w:tcPr>
            <w:tcW w:w="4820" w:type="dxa"/>
          </w:tcPr>
          <w:p w:rsidR="00ED595B" w:rsidRPr="00E933A8" w:rsidRDefault="00ED595B" w:rsidP="00200529">
            <w:pPr>
              <w:jc w:val="center"/>
              <w:rPr>
                <w:rFonts w:ascii="Calibri" w:hAnsi="Calibri" w:cs="Calibri"/>
                <w:b/>
                <w:sz w:val="22"/>
                <w:szCs w:val="22"/>
              </w:rPr>
            </w:pPr>
          </w:p>
          <w:p w:rsidR="00ED595B" w:rsidRPr="00E933A8" w:rsidRDefault="00ED595B" w:rsidP="00200529">
            <w:pPr>
              <w:jc w:val="center"/>
              <w:rPr>
                <w:rFonts w:ascii="Calibri" w:hAnsi="Calibri" w:cs="Calibri"/>
                <w:b/>
                <w:sz w:val="22"/>
                <w:szCs w:val="22"/>
              </w:rPr>
            </w:pPr>
            <w:r w:rsidRPr="00E933A8">
              <w:rPr>
                <w:rFonts w:ascii="Calibri" w:hAnsi="Calibri" w:cs="Calibri"/>
                <w:b/>
                <w:sz w:val="22"/>
                <w:szCs w:val="22"/>
              </w:rPr>
              <w:t>Description/Specification of Goods</w:t>
            </w:r>
          </w:p>
          <w:p w:rsidR="00ED595B" w:rsidRPr="00E933A8" w:rsidRDefault="00ED595B" w:rsidP="00200529">
            <w:pPr>
              <w:jc w:val="center"/>
              <w:rPr>
                <w:rFonts w:ascii="Calibri" w:hAnsi="Calibri" w:cs="Calibri"/>
                <w:i/>
                <w:sz w:val="22"/>
                <w:szCs w:val="22"/>
              </w:rPr>
            </w:pPr>
          </w:p>
        </w:tc>
        <w:tc>
          <w:tcPr>
            <w:tcW w:w="1134" w:type="dxa"/>
            <w:tcBorders>
              <w:bottom w:val="nil"/>
            </w:tcBorders>
          </w:tcPr>
          <w:p w:rsidR="00ED595B" w:rsidRPr="00E933A8" w:rsidRDefault="00ED595B" w:rsidP="00200529">
            <w:pPr>
              <w:jc w:val="center"/>
              <w:rPr>
                <w:rFonts w:ascii="Calibri" w:hAnsi="Calibri" w:cs="Calibri"/>
                <w:b/>
                <w:sz w:val="22"/>
                <w:szCs w:val="22"/>
              </w:rPr>
            </w:pPr>
          </w:p>
          <w:p w:rsidR="00ED595B" w:rsidRPr="00E933A8" w:rsidRDefault="00ED595B" w:rsidP="00200529">
            <w:pPr>
              <w:jc w:val="center"/>
              <w:rPr>
                <w:rFonts w:ascii="Calibri" w:hAnsi="Calibri" w:cs="Calibri"/>
                <w:b/>
                <w:sz w:val="22"/>
                <w:szCs w:val="22"/>
              </w:rPr>
            </w:pPr>
            <w:r w:rsidRPr="00E933A8">
              <w:rPr>
                <w:rFonts w:ascii="Calibri" w:hAnsi="Calibri" w:cs="Calibri"/>
                <w:b/>
                <w:sz w:val="22"/>
                <w:szCs w:val="22"/>
              </w:rPr>
              <w:t>Quantity</w:t>
            </w:r>
          </w:p>
        </w:tc>
        <w:tc>
          <w:tcPr>
            <w:tcW w:w="1134" w:type="dxa"/>
          </w:tcPr>
          <w:p w:rsidR="00ED595B" w:rsidRPr="00E933A8" w:rsidRDefault="00ED595B" w:rsidP="00200529">
            <w:pPr>
              <w:jc w:val="center"/>
              <w:rPr>
                <w:rFonts w:ascii="Calibri" w:hAnsi="Calibri" w:cs="Calibri"/>
                <w:b/>
                <w:sz w:val="22"/>
                <w:szCs w:val="22"/>
              </w:rPr>
            </w:pPr>
            <w:r>
              <w:rPr>
                <w:rFonts w:ascii="Calibri" w:hAnsi="Calibri" w:cs="Calibri"/>
                <w:b/>
                <w:sz w:val="22"/>
                <w:szCs w:val="22"/>
              </w:rPr>
              <w:t>Latest Delivery Date</w:t>
            </w:r>
          </w:p>
        </w:tc>
        <w:tc>
          <w:tcPr>
            <w:tcW w:w="1134" w:type="dxa"/>
          </w:tcPr>
          <w:p w:rsidR="00ED595B" w:rsidRPr="00E05498" w:rsidRDefault="00ED595B" w:rsidP="00200529">
            <w:pPr>
              <w:jc w:val="center"/>
              <w:rPr>
                <w:rFonts w:ascii="Calibri" w:hAnsi="Calibri" w:cs="Calibri"/>
                <w:b/>
                <w:sz w:val="22"/>
                <w:szCs w:val="22"/>
              </w:rPr>
            </w:pPr>
          </w:p>
          <w:p w:rsidR="00ED595B" w:rsidRPr="00E05498" w:rsidRDefault="00ED595B" w:rsidP="00200529">
            <w:pPr>
              <w:jc w:val="center"/>
              <w:rPr>
                <w:rFonts w:ascii="Calibri" w:hAnsi="Calibri" w:cs="Calibri"/>
                <w:b/>
                <w:sz w:val="22"/>
                <w:szCs w:val="22"/>
              </w:rPr>
            </w:pPr>
            <w:r w:rsidRPr="00E05498">
              <w:rPr>
                <w:rFonts w:ascii="Calibri" w:hAnsi="Calibri" w:cs="Calibri"/>
                <w:b/>
                <w:sz w:val="22"/>
                <w:szCs w:val="22"/>
              </w:rPr>
              <w:t xml:space="preserve">Unit Price, </w:t>
            </w:r>
            <w:r w:rsidRPr="003C4D0E">
              <w:rPr>
                <w:rFonts w:ascii="Calibri" w:hAnsi="Calibri" w:cs="Calibri"/>
                <w:b/>
                <w:sz w:val="22"/>
                <w:szCs w:val="22"/>
                <w:highlight w:val="yellow"/>
              </w:rPr>
              <w:t>currency</w:t>
            </w:r>
          </w:p>
        </w:tc>
        <w:tc>
          <w:tcPr>
            <w:tcW w:w="1314" w:type="dxa"/>
          </w:tcPr>
          <w:p w:rsidR="00ED595B" w:rsidRPr="00FA77EF" w:rsidRDefault="00ED595B" w:rsidP="00200529">
            <w:pPr>
              <w:jc w:val="center"/>
              <w:rPr>
                <w:rFonts w:ascii="Calibri" w:hAnsi="Calibri" w:cs="Calibri"/>
                <w:b/>
                <w:sz w:val="22"/>
                <w:szCs w:val="22"/>
              </w:rPr>
            </w:pPr>
          </w:p>
          <w:p w:rsidR="00ED595B" w:rsidRPr="00E05498" w:rsidRDefault="00ED595B" w:rsidP="00200529">
            <w:pPr>
              <w:jc w:val="center"/>
              <w:rPr>
                <w:rFonts w:ascii="Calibri" w:hAnsi="Calibri" w:cs="Calibri"/>
                <w:b/>
                <w:sz w:val="22"/>
                <w:szCs w:val="22"/>
              </w:rPr>
            </w:pPr>
            <w:r w:rsidRPr="00E05498">
              <w:rPr>
                <w:rFonts w:ascii="Calibri" w:hAnsi="Calibri" w:cs="Calibri"/>
                <w:b/>
                <w:sz w:val="22"/>
                <w:szCs w:val="22"/>
              </w:rPr>
              <w:t xml:space="preserve">Total Price per Item, </w:t>
            </w:r>
            <w:r w:rsidRPr="003C4D0E">
              <w:rPr>
                <w:rFonts w:ascii="Calibri" w:hAnsi="Calibri" w:cs="Calibri"/>
                <w:b/>
                <w:sz w:val="22"/>
                <w:szCs w:val="22"/>
                <w:highlight w:val="yellow"/>
              </w:rPr>
              <w:t>currency</w:t>
            </w:r>
          </w:p>
        </w:tc>
      </w:tr>
      <w:tr w:rsidR="00ED595B" w:rsidRPr="00E933A8" w:rsidTr="00200529">
        <w:tc>
          <w:tcPr>
            <w:tcW w:w="709" w:type="dxa"/>
            <w:tcBorders>
              <w:bottom w:val="single" w:sz="4" w:space="0" w:color="auto"/>
            </w:tcBorders>
            <w:vAlign w:val="center"/>
          </w:tcPr>
          <w:p w:rsidR="00ED595B" w:rsidRPr="00E933A8" w:rsidRDefault="00ED595B" w:rsidP="00200529">
            <w:pPr>
              <w:jc w:val="center"/>
              <w:rPr>
                <w:rFonts w:ascii="Calibri" w:hAnsi="Calibri" w:cs="Calibri"/>
                <w:b/>
                <w:sz w:val="22"/>
                <w:szCs w:val="22"/>
              </w:rPr>
            </w:pPr>
            <w:r>
              <w:rPr>
                <w:rFonts w:ascii="Calibri" w:hAnsi="Calibri" w:cs="Calibri"/>
                <w:b/>
                <w:sz w:val="22"/>
                <w:szCs w:val="22"/>
              </w:rPr>
              <w:t>1</w:t>
            </w:r>
          </w:p>
        </w:tc>
        <w:tc>
          <w:tcPr>
            <w:tcW w:w="4820" w:type="dxa"/>
            <w:vAlign w:val="center"/>
          </w:tcPr>
          <w:p w:rsidR="00ED595B" w:rsidRPr="00ED595B" w:rsidRDefault="00ED595B" w:rsidP="00200529">
            <w:pPr>
              <w:rPr>
                <w:rFonts w:asciiTheme="minorHAnsi" w:hAnsiTheme="minorHAnsi" w:cs="Arial"/>
                <w:b/>
                <w:szCs w:val="22"/>
              </w:rPr>
            </w:pPr>
            <w:r w:rsidRPr="000A4F72">
              <w:rPr>
                <w:rFonts w:ascii="Arial" w:hAnsi="Arial" w:cs="Arial"/>
                <w:szCs w:val="22"/>
              </w:rPr>
              <w:t xml:space="preserve">Luminaires </w:t>
            </w:r>
            <w:r>
              <w:rPr>
                <w:rFonts w:ascii="Arial" w:hAnsi="Arial" w:cs="Arial"/>
                <w:szCs w:val="22"/>
              </w:rPr>
              <w:t xml:space="preserve">as per Annex 1 specifications </w:t>
            </w:r>
            <w:r w:rsidRPr="000A4F72">
              <w:rPr>
                <w:rFonts w:ascii="Arial" w:hAnsi="Arial" w:cs="Arial"/>
                <w:szCs w:val="22"/>
              </w:rPr>
              <w:t xml:space="preserve">for </w:t>
            </w:r>
            <w:proofErr w:type="spellStart"/>
            <w:r w:rsidRPr="000A4F72">
              <w:rPr>
                <w:rFonts w:asciiTheme="minorHAnsi" w:hAnsiTheme="minorHAnsi" w:cs="Arial"/>
                <w:b/>
                <w:szCs w:val="22"/>
              </w:rPr>
              <w:t>Koti</w:t>
            </w:r>
            <w:proofErr w:type="spellEnd"/>
            <w:r w:rsidRPr="000A4F72">
              <w:rPr>
                <w:rFonts w:asciiTheme="minorHAnsi" w:hAnsiTheme="minorHAnsi" w:cs="Arial"/>
                <w:b/>
                <w:szCs w:val="22"/>
              </w:rPr>
              <w:t xml:space="preserve"> community</w:t>
            </w:r>
          </w:p>
        </w:tc>
        <w:tc>
          <w:tcPr>
            <w:tcW w:w="1134" w:type="dxa"/>
            <w:tcBorders>
              <w:bottom w:val="nil"/>
            </w:tcBorders>
            <w:vAlign w:val="center"/>
          </w:tcPr>
          <w:p w:rsidR="00ED595B" w:rsidRPr="000A4F72" w:rsidRDefault="00ED595B" w:rsidP="00200529">
            <w:pPr>
              <w:jc w:val="center"/>
              <w:rPr>
                <w:rFonts w:asciiTheme="minorHAnsi" w:hAnsiTheme="minorHAnsi" w:cstheme="minorHAnsi"/>
                <w:b/>
                <w:sz w:val="22"/>
                <w:szCs w:val="22"/>
              </w:rPr>
            </w:pPr>
            <w:r w:rsidRPr="000A4F72">
              <w:rPr>
                <w:rFonts w:asciiTheme="minorHAnsi" w:hAnsiTheme="minorHAnsi" w:cstheme="minorHAnsi"/>
                <w:b/>
                <w:sz w:val="22"/>
                <w:szCs w:val="22"/>
              </w:rPr>
              <w:t>120</w:t>
            </w:r>
          </w:p>
        </w:tc>
        <w:tc>
          <w:tcPr>
            <w:tcW w:w="1134" w:type="dxa"/>
            <w:vAlign w:val="center"/>
          </w:tcPr>
          <w:p w:rsidR="00ED595B" w:rsidRDefault="00ED595B" w:rsidP="00200529">
            <w:pPr>
              <w:jc w:val="center"/>
              <w:rPr>
                <w:rFonts w:ascii="Calibri" w:hAnsi="Calibri" w:cs="Calibri"/>
                <w:b/>
                <w:sz w:val="22"/>
                <w:szCs w:val="22"/>
              </w:rPr>
            </w:pPr>
          </w:p>
        </w:tc>
        <w:tc>
          <w:tcPr>
            <w:tcW w:w="1134" w:type="dxa"/>
            <w:vAlign w:val="center"/>
          </w:tcPr>
          <w:p w:rsidR="00ED595B" w:rsidRPr="00E933A8" w:rsidRDefault="00ED595B" w:rsidP="00200529">
            <w:pPr>
              <w:jc w:val="center"/>
              <w:rPr>
                <w:rFonts w:ascii="Calibri" w:hAnsi="Calibri" w:cs="Calibri"/>
                <w:b/>
                <w:sz w:val="22"/>
                <w:szCs w:val="22"/>
              </w:rPr>
            </w:pPr>
          </w:p>
        </w:tc>
        <w:tc>
          <w:tcPr>
            <w:tcW w:w="1314" w:type="dxa"/>
            <w:vAlign w:val="center"/>
          </w:tcPr>
          <w:p w:rsidR="00ED595B" w:rsidRPr="00E933A8" w:rsidRDefault="00ED595B" w:rsidP="00200529">
            <w:pPr>
              <w:jc w:val="center"/>
              <w:rPr>
                <w:rFonts w:ascii="Calibri" w:hAnsi="Calibri" w:cs="Calibri"/>
                <w:b/>
                <w:sz w:val="22"/>
                <w:szCs w:val="22"/>
              </w:rPr>
            </w:pPr>
          </w:p>
        </w:tc>
      </w:tr>
      <w:tr w:rsidR="00ED595B" w:rsidRPr="00E933A8" w:rsidTr="00200529">
        <w:tc>
          <w:tcPr>
            <w:tcW w:w="709" w:type="dxa"/>
            <w:tcBorders>
              <w:bottom w:val="single" w:sz="4" w:space="0" w:color="auto"/>
            </w:tcBorders>
            <w:vAlign w:val="center"/>
          </w:tcPr>
          <w:p w:rsidR="00ED595B" w:rsidRDefault="00ED595B" w:rsidP="00200529">
            <w:pPr>
              <w:jc w:val="center"/>
              <w:rPr>
                <w:rFonts w:ascii="Calibri" w:hAnsi="Calibri" w:cs="Calibri"/>
                <w:b/>
                <w:sz w:val="22"/>
                <w:szCs w:val="22"/>
              </w:rPr>
            </w:pPr>
            <w:r>
              <w:rPr>
                <w:rFonts w:ascii="Calibri" w:hAnsi="Calibri" w:cs="Calibri"/>
                <w:b/>
                <w:sz w:val="22"/>
                <w:szCs w:val="22"/>
              </w:rPr>
              <w:t>2</w:t>
            </w:r>
          </w:p>
        </w:tc>
        <w:tc>
          <w:tcPr>
            <w:tcW w:w="4820" w:type="dxa"/>
            <w:vAlign w:val="center"/>
          </w:tcPr>
          <w:p w:rsidR="00ED595B" w:rsidRPr="00ED595B" w:rsidRDefault="00ED595B" w:rsidP="00200529">
            <w:pPr>
              <w:rPr>
                <w:rFonts w:asciiTheme="minorHAnsi" w:hAnsiTheme="minorHAnsi" w:cs="Arial"/>
                <w:b/>
                <w:szCs w:val="22"/>
              </w:rPr>
            </w:pPr>
            <w:r w:rsidRPr="000A4F72">
              <w:rPr>
                <w:rFonts w:ascii="Arial" w:hAnsi="Arial" w:cs="Arial"/>
                <w:szCs w:val="22"/>
              </w:rPr>
              <w:t xml:space="preserve">Luminaires </w:t>
            </w:r>
            <w:r>
              <w:rPr>
                <w:rFonts w:ascii="Arial" w:hAnsi="Arial" w:cs="Arial"/>
                <w:szCs w:val="22"/>
              </w:rPr>
              <w:t xml:space="preserve">as per Annex 1 specifications </w:t>
            </w:r>
            <w:r w:rsidRPr="000A4F72">
              <w:rPr>
                <w:rFonts w:ascii="Arial" w:hAnsi="Arial" w:cs="Arial"/>
                <w:szCs w:val="22"/>
              </w:rPr>
              <w:t xml:space="preserve">for </w:t>
            </w:r>
            <w:proofErr w:type="spellStart"/>
            <w:r>
              <w:rPr>
                <w:rFonts w:asciiTheme="minorHAnsi" w:hAnsiTheme="minorHAnsi" w:cs="Arial"/>
                <w:b/>
                <w:szCs w:val="22"/>
              </w:rPr>
              <w:t>Aygedzor</w:t>
            </w:r>
            <w:proofErr w:type="spellEnd"/>
            <w:r w:rsidRPr="000A4F72">
              <w:rPr>
                <w:rFonts w:asciiTheme="minorHAnsi" w:hAnsiTheme="minorHAnsi" w:cs="Arial"/>
                <w:b/>
                <w:szCs w:val="22"/>
              </w:rPr>
              <w:t xml:space="preserve"> community</w:t>
            </w:r>
          </w:p>
        </w:tc>
        <w:tc>
          <w:tcPr>
            <w:tcW w:w="1134" w:type="dxa"/>
            <w:tcBorders>
              <w:bottom w:val="nil"/>
            </w:tcBorders>
            <w:vAlign w:val="center"/>
          </w:tcPr>
          <w:p w:rsidR="00ED595B" w:rsidRPr="000A4F72" w:rsidRDefault="00ED595B" w:rsidP="00200529">
            <w:pPr>
              <w:jc w:val="center"/>
              <w:rPr>
                <w:rFonts w:asciiTheme="minorHAnsi" w:hAnsiTheme="minorHAnsi" w:cstheme="minorHAnsi"/>
                <w:b/>
                <w:sz w:val="22"/>
                <w:szCs w:val="22"/>
              </w:rPr>
            </w:pPr>
            <w:r w:rsidRPr="000A4F72">
              <w:rPr>
                <w:rFonts w:asciiTheme="minorHAnsi" w:hAnsiTheme="minorHAnsi" w:cstheme="minorHAnsi"/>
                <w:b/>
                <w:sz w:val="22"/>
                <w:szCs w:val="22"/>
              </w:rPr>
              <w:t>135</w:t>
            </w:r>
          </w:p>
        </w:tc>
        <w:tc>
          <w:tcPr>
            <w:tcW w:w="1134" w:type="dxa"/>
            <w:vAlign w:val="center"/>
          </w:tcPr>
          <w:p w:rsidR="00ED595B" w:rsidRDefault="00ED595B" w:rsidP="00200529">
            <w:pPr>
              <w:jc w:val="center"/>
              <w:rPr>
                <w:rFonts w:ascii="Calibri" w:hAnsi="Calibri" w:cs="Calibri"/>
                <w:b/>
                <w:sz w:val="22"/>
                <w:szCs w:val="22"/>
              </w:rPr>
            </w:pPr>
          </w:p>
        </w:tc>
        <w:tc>
          <w:tcPr>
            <w:tcW w:w="1134" w:type="dxa"/>
            <w:vAlign w:val="center"/>
          </w:tcPr>
          <w:p w:rsidR="00ED595B" w:rsidRPr="00E933A8" w:rsidRDefault="00ED595B" w:rsidP="00200529">
            <w:pPr>
              <w:jc w:val="center"/>
              <w:rPr>
                <w:rFonts w:ascii="Calibri" w:hAnsi="Calibri" w:cs="Calibri"/>
                <w:b/>
                <w:sz w:val="22"/>
                <w:szCs w:val="22"/>
              </w:rPr>
            </w:pPr>
          </w:p>
        </w:tc>
        <w:tc>
          <w:tcPr>
            <w:tcW w:w="1314" w:type="dxa"/>
            <w:vAlign w:val="center"/>
          </w:tcPr>
          <w:p w:rsidR="00ED595B" w:rsidRPr="00E933A8" w:rsidRDefault="00ED595B" w:rsidP="00200529">
            <w:pPr>
              <w:jc w:val="center"/>
              <w:rPr>
                <w:rFonts w:ascii="Calibri" w:hAnsi="Calibri" w:cs="Calibri"/>
                <w:b/>
                <w:sz w:val="22"/>
                <w:szCs w:val="22"/>
              </w:rPr>
            </w:pPr>
          </w:p>
        </w:tc>
      </w:tr>
      <w:tr w:rsidR="00ED595B" w:rsidRPr="00E933A8" w:rsidTr="00200529">
        <w:tc>
          <w:tcPr>
            <w:tcW w:w="709" w:type="dxa"/>
            <w:tcBorders>
              <w:bottom w:val="single" w:sz="4" w:space="0" w:color="auto"/>
            </w:tcBorders>
          </w:tcPr>
          <w:p w:rsidR="00ED595B" w:rsidRPr="00E933A8" w:rsidRDefault="00ED595B" w:rsidP="00200529">
            <w:pPr>
              <w:rPr>
                <w:rFonts w:ascii="Calibri" w:hAnsi="Calibri" w:cs="Calibri"/>
                <w:b/>
                <w:sz w:val="22"/>
                <w:szCs w:val="22"/>
              </w:rPr>
            </w:pPr>
          </w:p>
        </w:tc>
        <w:tc>
          <w:tcPr>
            <w:tcW w:w="4820" w:type="dxa"/>
          </w:tcPr>
          <w:p w:rsidR="00ED595B" w:rsidRPr="00E933A8" w:rsidRDefault="00ED595B" w:rsidP="00200529">
            <w:pPr>
              <w:rPr>
                <w:rFonts w:ascii="Calibri" w:hAnsi="Calibri" w:cs="Calibri"/>
                <w:b/>
                <w:sz w:val="22"/>
                <w:szCs w:val="22"/>
              </w:rPr>
            </w:pPr>
            <w:r>
              <w:rPr>
                <w:rFonts w:ascii="Calibri" w:hAnsi="Calibri" w:cs="Calibri"/>
                <w:b/>
                <w:sz w:val="22"/>
                <w:szCs w:val="22"/>
              </w:rPr>
              <w:t>Total:</w:t>
            </w:r>
          </w:p>
        </w:tc>
        <w:tc>
          <w:tcPr>
            <w:tcW w:w="1134" w:type="dxa"/>
            <w:tcBorders>
              <w:bottom w:val="nil"/>
            </w:tcBorders>
          </w:tcPr>
          <w:p w:rsidR="00ED595B" w:rsidRPr="000A4F72" w:rsidRDefault="00ED595B" w:rsidP="00200529">
            <w:pPr>
              <w:jc w:val="center"/>
              <w:rPr>
                <w:rFonts w:asciiTheme="minorHAnsi" w:hAnsiTheme="minorHAnsi" w:cstheme="minorHAnsi"/>
                <w:b/>
                <w:sz w:val="22"/>
                <w:szCs w:val="22"/>
              </w:rPr>
            </w:pPr>
            <w:r w:rsidRPr="000A4F72">
              <w:rPr>
                <w:rFonts w:asciiTheme="minorHAnsi" w:hAnsiTheme="minorHAnsi" w:cstheme="minorHAnsi"/>
                <w:b/>
                <w:sz w:val="22"/>
                <w:szCs w:val="22"/>
              </w:rPr>
              <w:t>255</w:t>
            </w:r>
          </w:p>
        </w:tc>
        <w:tc>
          <w:tcPr>
            <w:tcW w:w="1134" w:type="dxa"/>
          </w:tcPr>
          <w:p w:rsidR="00ED595B" w:rsidRDefault="00ED595B" w:rsidP="00200529">
            <w:pPr>
              <w:jc w:val="center"/>
              <w:rPr>
                <w:rFonts w:ascii="Calibri" w:hAnsi="Calibri" w:cs="Calibri"/>
                <w:b/>
                <w:sz w:val="22"/>
                <w:szCs w:val="22"/>
              </w:rPr>
            </w:pPr>
          </w:p>
        </w:tc>
        <w:tc>
          <w:tcPr>
            <w:tcW w:w="1134" w:type="dxa"/>
          </w:tcPr>
          <w:p w:rsidR="00ED595B" w:rsidRPr="00E933A8" w:rsidRDefault="00ED595B" w:rsidP="00200529">
            <w:pPr>
              <w:jc w:val="center"/>
              <w:rPr>
                <w:rFonts w:ascii="Calibri" w:hAnsi="Calibri" w:cs="Calibri"/>
                <w:b/>
                <w:sz w:val="22"/>
                <w:szCs w:val="22"/>
              </w:rPr>
            </w:pPr>
          </w:p>
        </w:tc>
        <w:tc>
          <w:tcPr>
            <w:tcW w:w="1314" w:type="dxa"/>
          </w:tcPr>
          <w:p w:rsidR="00ED595B" w:rsidRPr="00E933A8" w:rsidRDefault="00ED595B" w:rsidP="00200529">
            <w:pPr>
              <w:jc w:val="center"/>
              <w:rPr>
                <w:rFonts w:ascii="Calibri" w:hAnsi="Calibri" w:cs="Calibri"/>
                <w:b/>
                <w:sz w:val="22"/>
                <w:szCs w:val="22"/>
              </w:rPr>
            </w:pPr>
          </w:p>
        </w:tc>
      </w:tr>
      <w:tr w:rsidR="00ED595B" w:rsidRPr="00E933A8" w:rsidTr="00200529">
        <w:tc>
          <w:tcPr>
            <w:tcW w:w="709" w:type="dxa"/>
          </w:tcPr>
          <w:p w:rsidR="00ED595B" w:rsidRPr="00E933A8" w:rsidRDefault="00ED595B" w:rsidP="00200529">
            <w:pPr>
              <w:rPr>
                <w:rFonts w:ascii="Calibri" w:hAnsi="Calibri" w:cs="Calibri"/>
                <w:b/>
                <w:sz w:val="22"/>
                <w:szCs w:val="22"/>
              </w:rPr>
            </w:pPr>
          </w:p>
        </w:tc>
        <w:tc>
          <w:tcPr>
            <w:tcW w:w="8222" w:type="dxa"/>
            <w:gridSpan w:val="4"/>
          </w:tcPr>
          <w:p w:rsidR="00ED595B" w:rsidRPr="00E933A8" w:rsidRDefault="00ED595B" w:rsidP="00200529">
            <w:pPr>
              <w:rPr>
                <w:rFonts w:ascii="Calibri" w:hAnsi="Calibri" w:cs="Calibri"/>
                <w:b/>
                <w:sz w:val="22"/>
                <w:szCs w:val="22"/>
              </w:rPr>
            </w:pPr>
            <w:r w:rsidRPr="00E933A8">
              <w:rPr>
                <w:rFonts w:ascii="Calibri" w:hAnsi="Calibri" w:cs="Calibri"/>
                <w:b/>
                <w:sz w:val="22"/>
                <w:szCs w:val="22"/>
              </w:rPr>
              <w:t>Total Prices of Goods</w:t>
            </w:r>
            <w:r w:rsidRPr="00E933A8">
              <w:rPr>
                <w:rStyle w:val="FootnoteReference"/>
                <w:rFonts w:cs="Calibri"/>
                <w:b/>
                <w:sz w:val="22"/>
                <w:szCs w:val="22"/>
              </w:rPr>
              <w:footnoteReference w:id="3"/>
            </w:r>
          </w:p>
        </w:tc>
        <w:tc>
          <w:tcPr>
            <w:tcW w:w="1314" w:type="dxa"/>
          </w:tcPr>
          <w:p w:rsidR="00ED595B" w:rsidRPr="00E933A8" w:rsidRDefault="00ED595B" w:rsidP="00200529">
            <w:pPr>
              <w:rPr>
                <w:rFonts w:ascii="Calibri" w:hAnsi="Calibri" w:cs="Calibri"/>
                <w:sz w:val="22"/>
                <w:szCs w:val="22"/>
              </w:rPr>
            </w:pPr>
          </w:p>
        </w:tc>
      </w:tr>
      <w:tr w:rsidR="00ED595B" w:rsidRPr="00E933A8" w:rsidTr="00200529">
        <w:tc>
          <w:tcPr>
            <w:tcW w:w="709" w:type="dxa"/>
          </w:tcPr>
          <w:p w:rsidR="00ED595B" w:rsidRPr="00E933A8" w:rsidRDefault="00ED595B" w:rsidP="00200529">
            <w:pPr>
              <w:rPr>
                <w:rFonts w:ascii="Calibri" w:hAnsi="Calibri" w:cs="Calibri"/>
                <w:sz w:val="22"/>
                <w:szCs w:val="22"/>
              </w:rPr>
            </w:pPr>
          </w:p>
        </w:tc>
        <w:tc>
          <w:tcPr>
            <w:tcW w:w="8222" w:type="dxa"/>
            <w:gridSpan w:val="4"/>
          </w:tcPr>
          <w:p w:rsidR="00ED595B" w:rsidRPr="00E933A8" w:rsidRDefault="00ED595B" w:rsidP="00200529">
            <w:pPr>
              <w:rPr>
                <w:rFonts w:ascii="Calibri" w:hAnsi="Calibri" w:cs="Calibri"/>
                <w:sz w:val="22"/>
                <w:szCs w:val="22"/>
              </w:rPr>
            </w:pPr>
            <w:r w:rsidRPr="00E933A8">
              <w:rPr>
                <w:rFonts w:ascii="Calibri" w:hAnsi="Calibri" w:cs="Calibri"/>
                <w:sz w:val="22"/>
                <w:szCs w:val="22"/>
              </w:rPr>
              <w:t xml:space="preserve">  Add : Cost of Transportation </w:t>
            </w:r>
          </w:p>
        </w:tc>
        <w:tc>
          <w:tcPr>
            <w:tcW w:w="1314" w:type="dxa"/>
          </w:tcPr>
          <w:p w:rsidR="00ED595B" w:rsidRPr="00E933A8" w:rsidRDefault="00ED595B" w:rsidP="00200529">
            <w:pPr>
              <w:rPr>
                <w:rFonts w:ascii="Calibri" w:hAnsi="Calibri" w:cs="Calibri"/>
                <w:sz w:val="22"/>
                <w:szCs w:val="22"/>
              </w:rPr>
            </w:pPr>
          </w:p>
        </w:tc>
      </w:tr>
      <w:tr w:rsidR="00ED595B" w:rsidRPr="00E933A8" w:rsidTr="00200529">
        <w:tc>
          <w:tcPr>
            <w:tcW w:w="709" w:type="dxa"/>
          </w:tcPr>
          <w:p w:rsidR="00ED595B" w:rsidRPr="00E933A8" w:rsidRDefault="00ED595B" w:rsidP="00200529">
            <w:pPr>
              <w:rPr>
                <w:rFonts w:ascii="Calibri" w:hAnsi="Calibri" w:cs="Calibri"/>
                <w:sz w:val="22"/>
                <w:szCs w:val="22"/>
              </w:rPr>
            </w:pPr>
          </w:p>
        </w:tc>
        <w:tc>
          <w:tcPr>
            <w:tcW w:w="8222" w:type="dxa"/>
            <w:gridSpan w:val="4"/>
          </w:tcPr>
          <w:p w:rsidR="00ED595B" w:rsidRPr="00E933A8" w:rsidRDefault="00ED595B" w:rsidP="00200529">
            <w:pPr>
              <w:rPr>
                <w:rFonts w:ascii="Calibri" w:hAnsi="Calibri" w:cs="Calibri"/>
                <w:sz w:val="22"/>
                <w:szCs w:val="22"/>
              </w:rPr>
            </w:pPr>
            <w:r w:rsidRPr="00E933A8">
              <w:rPr>
                <w:rFonts w:ascii="Calibri" w:hAnsi="Calibri" w:cs="Calibri"/>
                <w:sz w:val="22"/>
                <w:szCs w:val="22"/>
              </w:rPr>
              <w:t xml:space="preserve">  Add : Cost of Insurance</w:t>
            </w:r>
          </w:p>
        </w:tc>
        <w:tc>
          <w:tcPr>
            <w:tcW w:w="1314" w:type="dxa"/>
          </w:tcPr>
          <w:p w:rsidR="00ED595B" w:rsidRPr="00E933A8" w:rsidRDefault="00ED595B" w:rsidP="00200529">
            <w:pPr>
              <w:rPr>
                <w:rFonts w:ascii="Calibri" w:hAnsi="Calibri" w:cs="Calibri"/>
                <w:sz w:val="22"/>
                <w:szCs w:val="22"/>
              </w:rPr>
            </w:pPr>
          </w:p>
        </w:tc>
      </w:tr>
      <w:tr w:rsidR="00ED595B" w:rsidRPr="00E933A8" w:rsidTr="00200529">
        <w:tc>
          <w:tcPr>
            <w:tcW w:w="709" w:type="dxa"/>
          </w:tcPr>
          <w:p w:rsidR="00ED595B" w:rsidRPr="00E933A8" w:rsidRDefault="00ED595B" w:rsidP="00200529">
            <w:pPr>
              <w:rPr>
                <w:rFonts w:ascii="Calibri" w:hAnsi="Calibri" w:cs="Calibri"/>
                <w:sz w:val="22"/>
                <w:szCs w:val="22"/>
              </w:rPr>
            </w:pPr>
          </w:p>
        </w:tc>
        <w:tc>
          <w:tcPr>
            <w:tcW w:w="8222" w:type="dxa"/>
            <w:gridSpan w:val="4"/>
          </w:tcPr>
          <w:p w:rsidR="00ED595B" w:rsidRPr="00E933A8" w:rsidRDefault="00ED595B" w:rsidP="00200529">
            <w:pPr>
              <w:rPr>
                <w:rFonts w:ascii="Calibri" w:hAnsi="Calibri" w:cs="Calibri"/>
                <w:sz w:val="22"/>
                <w:szCs w:val="22"/>
              </w:rPr>
            </w:pPr>
            <w:r w:rsidRPr="00E933A8">
              <w:rPr>
                <w:rFonts w:ascii="Calibri" w:hAnsi="Calibri" w:cs="Calibri"/>
                <w:sz w:val="22"/>
                <w:szCs w:val="22"/>
              </w:rPr>
              <w:t xml:space="preserve">  Add : Other Charges (pls. specify)</w:t>
            </w:r>
          </w:p>
        </w:tc>
        <w:tc>
          <w:tcPr>
            <w:tcW w:w="1314" w:type="dxa"/>
          </w:tcPr>
          <w:p w:rsidR="00ED595B" w:rsidRPr="00E933A8" w:rsidRDefault="00ED595B" w:rsidP="00200529">
            <w:pPr>
              <w:rPr>
                <w:rFonts w:ascii="Calibri" w:hAnsi="Calibri" w:cs="Calibri"/>
                <w:sz w:val="22"/>
                <w:szCs w:val="22"/>
              </w:rPr>
            </w:pPr>
          </w:p>
        </w:tc>
      </w:tr>
      <w:tr w:rsidR="00ED595B" w:rsidRPr="00E933A8" w:rsidTr="00200529">
        <w:tc>
          <w:tcPr>
            <w:tcW w:w="709" w:type="dxa"/>
          </w:tcPr>
          <w:p w:rsidR="00ED595B" w:rsidRPr="00E933A8" w:rsidRDefault="00ED595B" w:rsidP="00200529">
            <w:pPr>
              <w:rPr>
                <w:rFonts w:ascii="Calibri" w:hAnsi="Calibri" w:cs="Calibri"/>
                <w:b/>
                <w:sz w:val="22"/>
                <w:szCs w:val="22"/>
              </w:rPr>
            </w:pPr>
          </w:p>
        </w:tc>
        <w:tc>
          <w:tcPr>
            <w:tcW w:w="8222" w:type="dxa"/>
            <w:gridSpan w:val="4"/>
          </w:tcPr>
          <w:p w:rsidR="00ED595B" w:rsidRDefault="00ED595B" w:rsidP="00200529">
            <w:pPr>
              <w:rPr>
                <w:rFonts w:ascii="Calibri" w:hAnsi="Calibri" w:cs="Calibri"/>
                <w:b/>
                <w:sz w:val="22"/>
                <w:szCs w:val="22"/>
              </w:rPr>
            </w:pPr>
          </w:p>
          <w:p w:rsidR="00ED595B" w:rsidRPr="00E933A8" w:rsidRDefault="00ED595B" w:rsidP="00200529">
            <w:pPr>
              <w:rPr>
                <w:rFonts w:ascii="Calibri" w:hAnsi="Calibri" w:cs="Calibri"/>
                <w:b/>
                <w:sz w:val="22"/>
                <w:szCs w:val="22"/>
              </w:rPr>
            </w:pPr>
            <w:bookmarkStart w:id="0" w:name="_GoBack"/>
            <w:bookmarkEnd w:id="0"/>
            <w:r w:rsidRPr="00E933A8">
              <w:rPr>
                <w:rFonts w:ascii="Calibri" w:hAnsi="Calibri" w:cs="Calibri"/>
                <w:b/>
                <w:sz w:val="22"/>
                <w:szCs w:val="22"/>
              </w:rPr>
              <w:t>Total Final and All-Inclusive Price Quotation</w:t>
            </w:r>
          </w:p>
        </w:tc>
        <w:tc>
          <w:tcPr>
            <w:tcW w:w="1314" w:type="dxa"/>
          </w:tcPr>
          <w:p w:rsidR="00ED595B" w:rsidRPr="00E933A8" w:rsidRDefault="00ED595B" w:rsidP="00200529">
            <w:pPr>
              <w:rPr>
                <w:rFonts w:ascii="Calibri" w:hAnsi="Calibri" w:cs="Calibri"/>
                <w:sz w:val="22"/>
                <w:szCs w:val="22"/>
              </w:rPr>
            </w:pPr>
          </w:p>
        </w:tc>
      </w:tr>
    </w:tbl>
    <w:p w:rsidR="00ED595B" w:rsidRDefault="00ED595B" w:rsidP="00ED595B">
      <w:pPr>
        <w:spacing w:after="60"/>
        <w:ind w:left="720"/>
        <w:jc w:val="both"/>
        <w:rPr>
          <w:rFonts w:ascii="Arial" w:hAnsi="Arial" w:cs="Arial"/>
          <w:highlight w:val="yellow"/>
          <w:lang w:val="af-ZA"/>
        </w:rPr>
      </w:pPr>
    </w:p>
    <w:p w:rsidR="00ED595B" w:rsidRDefault="00ED595B" w:rsidP="00ED595B">
      <w:pPr>
        <w:spacing w:after="200" w:line="276" w:lineRule="auto"/>
        <w:rPr>
          <w:rFonts w:ascii="Arial" w:hAnsi="Arial" w:cs="Arial"/>
          <w:highlight w:val="yellow"/>
          <w:lang w:val="af-ZA"/>
        </w:rPr>
      </w:pPr>
      <w:r>
        <w:rPr>
          <w:rFonts w:ascii="Arial" w:hAnsi="Arial" w:cs="Arial"/>
          <w:highlight w:val="yellow"/>
          <w:lang w:val="af-ZA"/>
        </w:rPr>
        <w:br w:type="page"/>
      </w:r>
    </w:p>
    <w:p w:rsidR="00ED595B" w:rsidRPr="0058348C" w:rsidRDefault="00ED595B" w:rsidP="00ED595B">
      <w:pPr>
        <w:spacing w:after="60"/>
        <w:ind w:left="720"/>
        <w:jc w:val="both"/>
        <w:rPr>
          <w:rFonts w:ascii="Arial" w:hAnsi="Arial" w:cs="Arial"/>
          <w:highlight w:val="yellow"/>
          <w:lang w:val="af-ZA"/>
        </w:rPr>
      </w:pPr>
    </w:p>
    <w:p w:rsidR="00ED595B" w:rsidRPr="00FA10EB" w:rsidRDefault="00ED595B" w:rsidP="00ED595B">
      <w:pPr>
        <w:spacing w:after="60"/>
        <w:ind w:left="720"/>
        <w:jc w:val="center"/>
        <w:rPr>
          <w:rFonts w:asciiTheme="minorHAnsi" w:hAnsiTheme="minorHAnsi" w:cs="Arial"/>
          <w:b/>
          <w:sz w:val="22"/>
          <w:szCs w:val="22"/>
          <w:lang w:val="ru-RU"/>
        </w:rPr>
      </w:pPr>
      <w:proofErr w:type="spellStart"/>
      <w:r>
        <w:rPr>
          <w:rFonts w:asciiTheme="minorHAnsi" w:hAnsiTheme="minorHAnsi" w:cs="Arial"/>
          <w:b/>
          <w:sz w:val="22"/>
          <w:szCs w:val="22"/>
          <w:lang w:val="ru-RU"/>
        </w:rPr>
        <w:t>Additional</w:t>
      </w:r>
      <w:proofErr w:type="spellEnd"/>
      <w:r>
        <w:rPr>
          <w:rFonts w:asciiTheme="minorHAnsi" w:hAnsiTheme="minorHAnsi" w:cs="Arial"/>
          <w:b/>
          <w:sz w:val="22"/>
          <w:szCs w:val="22"/>
          <w:lang w:val="ru-RU"/>
        </w:rPr>
        <w:t xml:space="preserve"> </w:t>
      </w:r>
      <w:proofErr w:type="spellStart"/>
      <w:r>
        <w:rPr>
          <w:rFonts w:asciiTheme="minorHAnsi" w:hAnsiTheme="minorHAnsi" w:cs="Arial"/>
          <w:b/>
          <w:sz w:val="22"/>
          <w:szCs w:val="22"/>
          <w:lang w:val="ru-RU"/>
        </w:rPr>
        <w:t>Requir</w:t>
      </w:r>
      <w:proofErr w:type="spellEnd"/>
      <w:r>
        <w:rPr>
          <w:rFonts w:asciiTheme="minorHAnsi" w:hAnsiTheme="minorHAnsi" w:cs="Arial"/>
          <w:b/>
          <w:sz w:val="22"/>
          <w:szCs w:val="22"/>
        </w:rPr>
        <w:t>e</w:t>
      </w:r>
      <w:proofErr w:type="spellStart"/>
      <w:r>
        <w:rPr>
          <w:rFonts w:asciiTheme="minorHAnsi" w:hAnsiTheme="minorHAnsi" w:cs="Arial"/>
          <w:b/>
          <w:sz w:val="22"/>
          <w:szCs w:val="22"/>
          <w:lang w:val="ru-RU"/>
        </w:rPr>
        <w:t>ments</w:t>
      </w:r>
      <w:proofErr w:type="spellEnd"/>
      <w:r>
        <w:rPr>
          <w:rFonts w:asciiTheme="minorHAnsi" w:hAnsiTheme="minorHAnsi" w:cs="Arial"/>
          <w:b/>
          <w:sz w:val="22"/>
          <w:szCs w:val="22"/>
          <w:lang w:val="ru-RU"/>
        </w:rPr>
        <w:t xml:space="preserve">  </w:t>
      </w:r>
    </w:p>
    <w:tbl>
      <w:tblPr>
        <w:tblStyle w:val="TableGrid"/>
        <w:tblW w:w="0" w:type="auto"/>
        <w:tblInd w:w="720" w:type="dxa"/>
        <w:tblLook w:val="04A0" w:firstRow="1" w:lastRow="0" w:firstColumn="1" w:lastColumn="0" w:noHBand="0" w:noVBand="1"/>
      </w:tblPr>
      <w:tblGrid>
        <w:gridCol w:w="551"/>
        <w:gridCol w:w="6662"/>
        <w:gridCol w:w="1086"/>
      </w:tblGrid>
      <w:tr w:rsidR="00ED595B" w:rsidRPr="00FA10EB" w:rsidTr="00200529">
        <w:tc>
          <w:tcPr>
            <w:tcW w:w="551" w:type="dxa"/>
            <w:shd w:val="clear" w:color="auto" w:fill="E7E6E6" w:themeFill="background2"/>
          </w:tcPr>
          <w:p w:rsidR="00ED595B" w:rsidRPr="00FA10EB" w:rsidRDefault="00ED595B" w:rsidP="00200529">
            <w:pPr>
              <w:spacing w:after="60"/>
              <w:jc w:val="both"/>
              <w:rPr>
                <w:rFonts w:asciiTheme="minorHAnsi" w:hAnsiTheme="minorHAnsi" w:cs="Arial"/>
                <w:b/>
                <w:sz w:val="18"/>
                <w:szCs w:val="18"/>
                <w:lang w:val="ru-RU"/>
              </w:rPr>
            </w:pPr>
            <w:proofErr w:type="spellStart"/>
            <w:r w:rsidRPr="00FA10EB">
              <w:rPr>
                <w:rFonts w:asciiTheme="minorHAnsi" w:hAnsiTheme="minorHAnsi" w:cs="Arial"/>
                <w:b/>
                <w:sz w:val="18"/>
                <w:szCs w:val="18"/>
                <w:lang w:val="ru-RU"/>
              </w:rPr>
              <w:t>No</w:t>
            </w:r>
            <w:proofErr w:type="spellEnd"/>
          </w:p>
        </w:tc>
        <w:tc>
          <w:tcPr>
            <w:tcW w:w="6662" w:type="dxa"/>
            <w:shd w:val="clear" w:color="auto" w:fill="E7E6E6" w:themeFill="background2"/>
          </w:tcPr>
          <w:p w:rsidR="00ED595B" w:rsidRPr="00FA10EB" w:rsidRDefault="00ED595B" w:rsidP="00200529">
            <w:pPr>
              <w:spacing w:after="60"/>
              <w:jc w:val="both"/>
              <w:rPr>
                <w:rFonts w:asciiTheme="minorHAnsi" w:hAnsiTheme="minorHAnsi" w:cs="Arial"/>
                <w:b/>
                <w:sz w:val="18"/>
                <w:szCs w:val="18"/>
                <w:lang w:val="ru-RU"/>
              </w:rPr>
            </w:pPr>
            <w:proofErr w:type="spellStart"/>
            <w:r w:rsidRPr="00FA10EB">
              <w:rPr>
                <w:rFonts w:asciiTheme="minorHAnsi" w:hAnsiTheme="minorHAnsi" w:cs="Arial"/>
                <w:b/>
                <w:sz w:val="18"/>
                <w:szCs w:val="18"/>
                <w:lang w:val="ru-RU"/>
              </w:rPr>
              <w:t>Description</w:t>
            </w:r>
            <w:proofErr w:type="spellEnd"/>
          </w:p>
        </w:tc>
        <w:tc>
          <w:tcPr>
            <w:tcW w:w="1086" w:type="dxa"/>
            <w:shd w:val="clear" w:color="auto" w:fill="E7E6E6" w:themeFill="background2"/>
          </w:tcPr>
          <w:p w:rsidR="00ED595B" w:rsidRPr="00FA10EB" w:rsidRDefault="00ED595B" w:rsidP="00200529">
            <w:pPr>
              <w:spacing w:after="60"/>
              <w:jc w:val="both"/>
              <w:rPr>
                <w:rFonts w:asciiTheme="minorHAnsi" w:hAnsiTheme="minorHAnsi" w:cs="Arial"/>
                <w:b/>
                <w:sz w:val="18"/>
                <w:szCs w:val="18"/>
                <w:lang w:val="ru-RU"/>
              </w:rPr>
            </w:pPr>
            <w:proofErr w:type="spellStart"/>
            <w:r w:rsidRPr="00FA10EB">
              <w:rPr>
                <w:rFonts w:asciiTheme="minorHAnsi" w:hAnsiTheme="minorHAnsi" w:cs="Arial"/>
                <w:b/>
                <w:sz w:val="18"/>
                <w:szCs w:val="18"/>
                <w:lang w:val="ru-RU"/>
              </w:rPr>
              <w:t>Availability</w:t>
            </w:r>
            <w:proofErr w:type="spellEnd"/>
            <w:r w:rsidRPr="00FA10EB">
              <w:rPr>
                <w:rFonts w:asciiTheme="minorHAnsi" w:hAnsiTheme="minorHAnsi" w:cs="Arial"/>
                <w:b/>
                <w:sz w:val="18"/>
                <w:szCs w:val="18"/>
                <w:lang w:val="ru-RU"/>
              </w:rPr>
              <w:t xml:space="preserve"> (</w:t>
            </w:r>
            <w:proofErr w:type="spellStart"/>
            <w:r w:rsidRPr="00FA10EB">
              <w:rPr>
                <w:rFonts w:asciiTheme="minorHAnsi" w:hAnsiTheme="minorHAnsi" w:cs="Arial"/>
                <w:b/>
                <w:sz w:val="18"/>
                <w:szCs w:val="18"/>
                <w:lang w:val="ru-RU"/>
              </w:rPr>
              <w:t>Yes</w:t>
            </w:r>
            <w:proofErr w:type="spellEnd"/>
            <w:r w:rsidRPr="00FA10EB">
              <w:rPr>
                <w:rFonts w:asciiTheme="minorHAnsi" w:hAnsiTheme="minorHAnsi" w:cs="Arial"/>
                <w:b/>
                <w:sz w:val="18"/>
                <w:szCs w:val="18"/>
                <w:lang w:val="ru-RU"/>
              </w:rPr>
              <w:t>/</w:t>
            </w:r>
            <w:proofErr w:type="spellStart"/>
            <w:r w:rsidRPr="00FA10EB">
              <w:rPr>
                <w:rFonts w:asciiTheme="minorHAnsi" w:hAnsiTheme="minorHAnsi" w:cs="Arial"/>
                <w:b/>
                <w:sz w:val="18"/>
                <w:szCs w:val="18"/>
                <w:lang w:val="ru-RU"/>
              </w:rPr>
              <w:t>No</w:t>
            </w:r>
            <w:proofErr w:type="spellEnd"/>
            <w:r w:rsidRPr="00FA10EB">
              <w:rPr>
                <w:rFonts w:asciiTheme="minorHAnsi" w:hAnsiTheme="minorHAnsi" w:cs="Arial"/>
                <w:b/>
                <w:sz w:val="18"/>
                <w:szCs w:val="18"/>
                <w:lang w:val="ru-RU"/>
              </w:rPr>
              <w:t>)</w:t>
            </w:r>
          </w:p>
        </w:tc>
      </w:tr>
      <w:tr w:rsidR="00ED595B" w:rsidRPr="00342B74" w:rsidTr="00200529">
        <w:trPr>
          <w:trHeight w:val="276"/>
        </w:trPr>
        <w:tc>
          <w:tcPr>
            <w:tcW w:w="551" w:type="dxa"/>
          </w:tcPr>
          <w:p w:rsidR="00ED595B" w:rsidRPr="00342B74" w:rsidRDefault="00ED595B" w:rsidP="00200529">
            <w:pPr>
              <w:spacing w:after="60"/>
              <w:jc w:val="both"/>
              <w:rPr>
                <w:rFonts w:asciiTheme="minorHAnsi" w:hAnsiTheme="minorHAnsi" w:cs="Arial"/>
                <w:sz w:val="18"/>
                <w:szCs w:val="18"/>
                <w:lang w:val="ru-RU"/>
              </w:rPr>
            </w:pPr>
            <w:r>
              <w:rPr>
                <w:rFonts w:asciiTheme="minorHAnsi" w:hAnsiTheme="minorHAnsi" w:cs="Arial"/>
                <w:sz w:val="18"/>
                <w:szCs w:val="18"/>
                <w:lang w:val="ru-RU"/>
              </w:rPr>
              <w:t>1</w:t>
            </w:r>
          </w:p>
        </w:tc>
        <w:tc>
          <w:tcPr>
            <w:tcW w:w="6662" w:type="dxa"/>
          </w:tcPr>
          <w:p w:rsidR="00ED595B" w:rsidRPr="007156BC" w:rsidRDefault="00ED595B" w:rsidP="00200529">
            <w:pPr>
              <w:tabs>
                <w:tab w:val="left" w:pos="426"/>
              </w:tabs>
              <w:jc w:val="both"/>
              <w:rPr>
                <w:rFonts w:asciiTheme="minorHAnsi" w:hAnsiTheme="minorHAnsi" w:cs="Arial"/>
              </w:rPr>
            </w:pPr>
            <w:r w:rsidRPr="007156BC">
              <w:rPr>
                <w:rFonts w:asciiTheme="minorHAnsi" w:hAnsiTheme="minorHAnsi" w:cs="Arial"/>
              </w:rPr>
              <w:t>Luminaries shall correspond to the requirement set in the Chapter IV, Annex 1</w:t>
            </w:r>
          </w:p>
        </w:tc>
        <w:tc>
          <w:tcPr>
            <w:tcW w:w="1086" w:type="dxa"/>
          </w:tcPr>
          <w:p w:rsidR="00ED595B" w:rsidRPr="00342B74" w:rsidRDefault="00ED595B" w:rsidP="00200529">
            <w:pPr>
              <w:spacing w:after="60"/>
              <w:jc w:val="both"/>
              <w:rPr>
                <w:rFonts w:asciiTheme="minorHAnsi" w:hAnsiTheme="minorHAnsi" w:cs="Arial"/>
                <w:sz w:val="18"/>
                <w:szCs w:val="18"/>
              </w:rPr>
            </w:pPr>
          </w:p>
        </w:tc>
      </w:tr>
      <w:tr w:rsidR="00ED595B" w:rsidRPr="00342B74" w:rsidTr="00200529">
        <w:tc>
          <w:tcPr>
            <w:tcW w:w="551" w:type="dxa"/>
          </w:tcPr>
          <w:p w:rsidR="00ED595B" w:rsidRPr="00143E6C" w:rsidRDefault="00ED595B" w:rsidP="00200529">
            <w:pPr>
              <w:spacing w:after="60"/>
              <w:jc w:val="both"/>
              <w:rPr>
                <w:rFonts w:asciiTheme="minorHAnsi" w:hAnsiTheme="minorHAnsi" w:cs="Arial"/>
                <w:sz w:val="18"/>
                <w:szCs w:val="18"/>
              </w:rPr>
            </w:pPr>
            <w:r>
              <w:rPr>
                <w:rFonts w:asciiTheme="minorHAnsi" w:hAnsiTheme="minorHAnsi" w:cs="Arial"/>
                <w:sz w:val="18"/>
                <w:szCs w:val="18"/>
              </w:rPr>
              <w:t>2</w:t>
            </w:r>
          </w:p>
        </w:tc>
        <w:tc>
          <w:tcPr>
            <w:tcW w:w="6662" w:type="dxa"/>
          </w:tcPr>
          <w:p w:rsidR="00ED595B" w:rsidRPr="007156BC" w:rsidRDefault="00ED595B" w:rsidP="00200529">
            <w:pPr>
              <w:jc w:val="both"/>
              <w:rPr>
                <w:rFonts w:asciiTheme="minorHAnsi" w:hAnsiTheme="minorHAnsi" w:cs="Arial"/>
              </w:rPr>
            </w:pPr>
            <w:r w:rsidRPr="007156BC">
              <w:rPr>
                <w:rFonts w:asciiTheme="minorHAnsi" w:hAnsiTheme="minorHAnsi" w:cs="Calibri"/>
              </w:rPr>
              <w:t>Full acceptance of the PO/Contract General Terms and Conditions</w:t>
            </w:r>
          </w:p>
        </w:tc>
        <w:tc>
          <w:tcPr>
            <w:tcW w:w="1086" w:type="dxa"/>
          </w:tcPr>
          <w:p w:rsidR="00ED595B" w:rsidRPr="00342B74" w:rsidRDefault="00ED595B" w:rsidP="00200529">
            <w:pPr>
              <w:spacing w:after="60"/>
              <w:jc w:val="both"/>
              <w:rPr>
                <w:rFonts w:asciiTheme="minorHAnsi" w:hAnsiTheme="minorHAnsi" w:cs="Arial"/>
                <w:sz w:val="18"/>
                <w:szCs w:val="18"/>
              </w:rPr>
            </w:pPr>
          </w:p>
        </w:tc>
      </w:tr>
      <w:tr w:rsidR="00ED595B" w:rsidRPr="00342B74" w:rsidTr="00200529">
        <w:tc>
          <w:tcPr>
            <w:tcW w:w="551" w:type="dxa"/>
          </w:tcPr>
          <w:p w:rsidR="00ED595B" w:rsidRPr="00143E6C" w:rsidRDefault="00ED595B" w:rsidP="00200529">
            <w:pPr>
              <w:spacing w:after="60"/>
              <w:jc w:val="both"/>
              <w:rPr>
                <w:rFonts w:asciiTheme="minorHAnsi" w:hAnsiTheme="minorHAnsi" w:cs="Arial"/>
                <w:sz w:val="18"/>
                <w:szCs w:val="18"/>
              </w:rPr>
            </w:pPr>
            <w:r>
              <w:rPr>
                <w:rFonts w:asciiTheme="minorHAnsi" w:hAnsiTheme="minorHAnsi" w:cs="Arial"/>
                <w:sz w:val="18"/>
                <w:szCs w:val="18"/>
              </w:rPr>
              <w:t>3</w:t>
            </w:r>
          </w:p>
        </w:tc>
        <w:tc>
          <w:tcPr>
            <w:tcW w:w="6662" w:type="dxa"/>
          </w:tcPr>
          <w:p w:rsidR="00ED595B" w:rsidRPr="007156BC" w:rsidRDefault="00ED595B" w:rsidP="00200529">
            <w:pPr>
              <w:jc w:val="both"/>
              <w:rPr>
                <w:rFonts w:asciiTheme="minorHAnsi" w:hAnsiTheme="minorHAnsi" w:cs="Arial"/>
              </w:rPr>
            </w:pPr>
            <w:r w:rsidRPr="007156BC">
              <w:rPr>
                <w:rFonts w:asciiTheme="minorHAnsi" w:hAnsiTheme="minorHAnsi" w:cs="Arial"/>
              </w:rPr>
              <w:t>Manufacturer/suppliers of supplied light fixtures must have at least 5 years of experience in production/supply of lighting equipment and lighting accessories for street lighting, confirmed by information on implemented projects and appropriate references from clients (min. 3 references).</w:t>
            </w:r>
          </w:p>
        </w:tc>
        <w:tc>
          <w:tcPr>
            <w:tcW w:w="1086" w:type="dxa"/>
          </w:tcPr>
          <w:p w:rsidR="00ED595B" w:rsidRPr="00342B74" w:rsidRDefault="00ED595B" w:rsidP="00200529">
            <w:pPr>
              <w:spacing w:after="60"/>
              <w:jc w:val="both"/>
              <w:rPr>
                <w:rFonts w:asciiTheme="minorHAnsi" w:hAnsiTheme="minorHAnsi" w:cs="Arial"/>
                <w:sz w:val="18"/>
                <w:szCs w:val="18"/>
              </w:rPr>
            </w:pPr>
          </w:p>
        </w:tc>
      </w:tr>
      <w:tr w:rsidR="00ED595B" w:rsidRPr="00342B74" w:rsidTr="00200529">
        <w:tc>
          <w:tcPr>
            <w:tcW w:w="551" w:type="dxa"/>
          </w:tcPr>
          <w:p w:rsidR="00ED595B" w:rsidRPr="00143E6C" w:rsidRDefault="00ED595B" w:rsidP="00200529">
            <w:pPr>
              <w:spacing w:after="60"/>
              <w:jc w:val="both"/>
              <w:rPr>
                <w:rFonts w:asciiTheme="minorHAnsi" w:hAnsiTheme="minorHAnsi" w:cs="Arial"/>
                <w:sz w:val="18"/>
                <w:szCs w:val="18"/>
              </w:rPr>
            </w:pPr>
            <w:r>
              <w:rPr>
                <w:rFonts w:asciiTheme="minorHAnsi" w:hAnsiTheme="minorHAnsi" w:cs="Arial"/>
                <w:sz w:val="18"/>
                <w:szCs w:val="18"/>
              </w:rPr>
              <w:t>4</w:t>
            </w:r>
          </w:p>
        </w:tc>
        <w:tc>
          <w:tcPr>
            <w:tcW w:w="6662" w:type="dxa"/>
          </w:tcPr>
          <w:p w:rsidR="00ED595B" w:rsidRPr="007156BC" w:rsidRDefault="00ED595B" w:rsidP="00200529">
            <w:pPr>
              <w:spacing w:after="60"/>
              <w:jc w:val="both"/>
              <w:rPr>
                <w:rFonts w:asciiTheme="minorHAnsi" w:hAnsiTheme="minorHAnsi" w:cs="Arial"/>
              </w:rPr>
            </w:pPr>
            <w:r>
              <w:rPr>
                <w:rFonts w:asciiTheme="minorHAnsi" w:hAnsiTheme="minorHAnsi" w:cs="Arial"/>
              </w:rPr>
              <w:t>Minimum of 5-</w:t>
            </w:r>
            <w:r w:rsidRPr="008A4B60">
              <w:rPr>
                <w:rFonts w:asciiTheme="minorHAnsi" w:hAnsiTheme="minorHAnsi" w:cs="Arial"/>
              </w:rPr>
              <w:t>year guarantee on preservation of announced technical parameters of fixtures and accessories (components). Supplier should inform on the workflow how the guarantee will be executed, upon the claim from the Client (UNDP).</w:t>
            </w:r>
          </w:p>
        </w:tc>
        <w:tc>
          <w:tcPr>
            <w:tcW w:w="1086" w:type="dxa"/>
          </w:tcPr>
          <w:p w:rsidR="00ED595B" w:rsidRPr="00342B74" w:rsidRDefault="00ED595B" w:rsidP="00200529">
            <w:pPr>
              <w:spacing w:after="60"/>
              <w:jc w:val="both"/>
              <w:rPr>
                <w:rFonts w:asciiTheme="minorHAnsi" w:hAnsiTheme="minorHAnsi" w:cs="Arial"/>
                <w:sz w:val="18"/>
                <w:szCs w:val="18"/>
              </w:rPr>
            </w:pPr>
          </w:p>
        </w:tc>
      </w:tr>
      <w:tr w:rsidR="00ED595B" w:rsidRPr="00342B74" w:rsidTr="00200529">
        <w:tc>
          <w:tcPr>
            <w:tcW w:w="551" w:type="dxa"/>
          </w:tcPr>
          <w:p w:rsidR="00ED595B" w:rsidRDefault="00ED595B" w:rsidP="00200529">
            <w:pPr>
              <w:spacing w:after="60"/>
              <w:jc w:val="both"/>
              <w:rPr>
                <w:rFonts w:asciiTheme="minorHAnsi" w:hAnsiTheme="minorHAnsi" w:cs="Arial"/>
                <w:sz w:val="18"/>
                <w:szCs w:val="18"/>
              </w:rPr>
            </w:pPr>
            <w:r>
              <w:rPr>
                <w:rFonts w:asciiTheme="minorHAnsi" w:hAnsiTheme="minorHAnsi" w:cs="Arial"/>
                <w:sz w:val="18"/>
                <w:szCs w:val="18"/>
              </w:rPr>
              <w:t>5</w:t>
            </w:r>
          </w:p>
        </w:tc>
        <w:tc>
          <w:tcPr>
            <w:tcW w:w="6662" w:type="dxa"/>
          </w:tcPr>
          <w:p w:rsidR="00ED595B" w:rsidRDefault="00ED595B" w:rsidP="00200529">
            <w:pPr>
              <w:spacing w:after="60"/>
              <w:jc w:val="both"/>
              <w:rPr>
                <w:rFonts w:asciiTheme="minorHAnsi" w:hAnsiTheme="minorHAnsi" w:cs="Arial"/>
              </w:rPr>
            </w:pPr>
            <w:r w:rsidRPr="0058348C">
              <w:rPr>
                <w:rFonts w:asciiTheme="minorHAnsi" w:hAnsiTheme="minorHAnsi" w:cs="Arial"/>
              </w:rPr>
              <w:t>Company's profile;</w:t>
            </w:r>
            <w:r>
              <w:rPr>
                <w:rFonts w:asciiTheme="minorHAnsi" w:hAnsiTheme="minorHAnsi" w:cs="Arial"/>
              </w:rPr>
              <w:t xml:space="preserve"> </w:t>
            </w:r>
            <w:r w:rsidRPr="0058348C">
              <w:rPr>
                <w:rFonts w:asciiTheme="minorHAnsi" w:hAnsiTheme="minorHAnsi" w:cs="Arial"/>
              </w:rPr>
              <w:t>Latest Business Registration Certificate</w:t>
            </w:r>
          </w:p>
        </w:tc>
        <w:tc>
          <w:tcPr>
            <w:tcW w:w="1086" w:type="dxa"/>
          </w:tcPr>
          <w:p w:rsidR="00ED595B" w:rsidRPr="00342B74" w:rsidRDefault="00ED595B" w:rsidP="00200529">
            <w:pPr>
              <w:spacing w:after="60"/>
              <w:jc w:val="both"/>
              <w:rPr>
                <w:rFonts w:asciiTheme="minorHAnsi" w:hAnsiTheme="minorHAnsi" w:cs="Arial"/>
                <w:sz w:val="18"/>
                <w:szCs w:val="18"/>
              </w:rPr>
            </w:pPr>
          </w:p>
        </w:tc>
      </w:tr>
      <w:tr w:rsidR="00ED595B" w:rsidRPr="00342B74" w:rsidTr="00200529">
        <w:tc>
          <w:tcPr>
            <w:tcW w:w="551" w:type="dxa"/>
          </w:tcPr>
          <w:p w:rsidR="00ED595B" w:rsidRDefault="00ED595B" w:rsidP="00200529">
            <w:pPr>
              <w:spacing w:after="60"/>
              <w:jc w:val="both"/>
              <w:rPr>
                <w:rFonts w:asciiTheme="minorHAnsi" w:hAnsiTheme="minorHAnsi" w:cs="Arial"/>
                <w:sz w:val="18"/>
                <w:szCs w:val="18"/>
              </w:rPr>
            </w:pPr>
            <w:r>
              <w:rPr>
                <w:rFonts w:asciiTheme="minorHAnsi" w:hAnsiTheme="minorHAnsi" w:cs="Arial"/>
                <w:sz w:val="18"/>
                <w:szCs w:val="18"/>
              </w:rPr>
              <w:t>6</w:t>
            </w:r>
          </w:p>
        </w:tc>
        <w:tc>
          <w:tcPr>
            <w:tcW w:w="6662" w:type="dxa"/>
          </w:tcPr>
          <w:p w:rsidR="00ED595B" w:rsidRPr="0058348C" w:rsidRDefault="00ED595B" w:rsidP="00200529">
            <w:pPr>
              <w:spacing w:after="60"/>
              <w:jc w:val="both"/>
              <w:rPr>
                <w:rFonts w:asciiTheme="minorHAnsi" w:hAnsiTheme="minorHAnsi" w:cs="Arial"/>
              </w:rPr>
            </w:pPr>
            <w:r w:rsidRPr="0058348C">
              <w:rPr>
                <w:rFonts w:asciiTheme="minorHAnsi" w:hAnsiTheme="minorHAnsi" w:cs="Arial"/>
              </w:rPr>
              <w:t>Manufacturer</w:t>
            </w:r>
            <w:r w:rsidRPr="0058348C">
              <w:rPr>
                <w:rFonts w:ascii="Calibri" w:hAnsi="Calibri" w:cs="Calibri"/>
              </w:rPr>
              <w:t>’</w:t>
            </w:r>
            <w:r w:rsidRPr="0058348C">
              <w:rPr>
                <w:rFonts w:asciiTheme="minorHAnsi" w:hAnsiTheme="minorHAnsi" w:cs="Arial"/>
              </w:rPr>
              <w:t>s Authorization of the Company as a Sales Agent (if Sup</w:t>
            </w:r>
            <w:r>
              <w:rPr>
                <w:rFonts w:asciiTheme="minorHAnsi" w:hAnsiTheme="minorHAnsi" w:cs="Arial"/>
              </w:rPr>
              <w:t>plier is not the manufacturer);</w:t>
            </w:r>
          </w:p>
        </w:tc>
        <w:tc>
          <w:tcPr>
            <w:tcW w:w="1086" w:type="dxa"/>
          </w:tcPr>
          <w:p w:rsidR="00ED595B" w:rsidRPr="00342B74" w:rsidRDefault="00ED595B" w:rsidP="00200529">
            <w:pPr>
              <w:spacing w:after="60"/>
              <w:jc w:val="both"/>
              <w:rPr>
                <w:rFonts w:asciiTheme="minorHAnsi" w:hAnsiTheme="minorHAnsi" w:cs="Arial"/>
                <w:sz w:val="18"/>
                <w:szCs w:val="18"/>
              </w:rPr>
            </w:pPr>
          </w:p>
        </w:tc>
      </w:tr>
      <w:tr w:rsidR="00ED595B" w:rsidRPr="00342B74" w:rsidTr="00200529">
        <w:tc>
          <w:tcPr>
            <w:tcW w:w="551" w:type="dxa"/>
          </w:tcPr>
          <w:p w:rsidR="00ED595B" w:rsidRDefault="00ED595B" w:rsidP="00200529">
            <w:pPr>
              <w:spacing w:after="60"/>
              <w:jc w:val="both"/>
              <w:rPr>
                <w:rFonts w:asciiTheme="minorHAnsi" w:hAnsiTheme="minorHAnsi" w:cs="Arial"/>
                <w:sz w:val="18"/>
                <w:szCs w:val="18"/>
              </w:rPr>
            </w:pPr>
            <w:r>
              <w:rPr>
                <w:rFonts w:asciiTheme="minorHAnsi" w:hAnsiTheme="minorHAnsi" w:cs="Arial"/>
                <w:sz w:val="18"/>
                <w:szCs w:val="18"/>
              </w:rPr>
              <w:t>7</w:t>
            </w:r>
          </w:p>
        </w:tc>
        <w:tc>
          <w:tcPr>
            <w:tcW w:w="6662" w:type="dxa"/>
          </w:tcPr>
          <w:p w:rsidR="00ED595B" w:rsidRPr="002534C4" w:rsidRDefault="00ED595B" w:rsidP="00200529">
            <w:pPr>
              <w:spacing w:after="60"/>
              <w:jc w:val="both"/>
              <w:rPr>
                <w:rFonts w:asciiTheme="minorHAnsi" w:hAnsiTheme="minorHAnsi" w:cstheme="minorHAnsi"/>
              </w:rPr>
            </w:pPr>
            <w:r w:rsidRPr="002534C4">
              <w:rPr>
                <w:rFonts w:asciiTheme="minorHAnsi" w:hAnsiTheme="minorHAnsi" w:cstheme="minorHAnsi"/>
              </w:rPr>
              <w:t>Written Self-Declaration of not being included in the UN Security Council 1267/1989 list, UN Procurement Division List or other UN Ineligibility List;</w:t>
            </w:r>
          </w:p>
        </w:tc>
        <w:tc>
          <w:tcPr>
            <w:tcW w:w="1086" w:type="dxa"/>
          </w:tcPr>
          <w:p w:rsidR="00ED595B" w:rsidRPr="00342B74" w:rsidRDefault="00ED595B" w:rsidP="00200529">
            <w:pPr>
              <w:spacing w:after="60"/>
              <w:jc w:val="both"/>
              <w:rPr>
                <w:rFonts w:asciiTheme="minorHAnsi" w:hAnsiTheme="minorHAnsi" w:cs="Arial"/>
                <w:sz w:val="18"/>
                <w:szCs w:val="18"/>
              </w:rPr>
            </w:pPr>
          </w:p>
        </w:tc>
      </w:tr>
      <w:tr w:rsidR="00ED595B" w:rsidRPr="00342B74" w:rsidTr="00200529">
        <w:trPr>
          <w:trHeight w:val="395"/>
        </w:trPr>
        <w:tc>
          <w:tcPr>
            <w:tcW w:w="551" w:type="dxa"/>
          </w:tcPr>
          <w:p w:rsidR="00ED595B" w:rsidRDefault="00ED595B" w:rsidP="00200529">
            <w:pPr>
              <w:spacing w:after="60"/>
              <w:jc w:val="both"/>
              <w:rPr>
                <w:rFonts w:asciiTheme="minorHAnsi" w:hAnsiTheme="minorHAnsi" w:cs="Arial"/>
                <w:sz w:val="18"/>
                <w:szCs w:val="18"/>
              </w:rPr>
            </w:pPr>
          </w:p>
        </w:tc>
        <w:tc>
          <w:tcPr>
            <w:tcW w:w="6662" w:type="dxa"/>
          </w:tcPr>
          <w:p w:rsidR="00ED595B" w:rsidRPr="002534C4" w:rsidRDefault="00ED595B" w:rsidP="00200529">
            <w:pPr>
              <w:spacing w:after="60"/>
              <w:jc w:val="both"/>
              <w:rPr>
                <w:rFonts w:asciiTheme="minorHAnsi" w:hAnsiTheme="minorHAnsi" w:cstheme="minorHAnsi"/>
              </w:rPr>
            </w:pPr>
            <w:r w:rsidRPr="002534C4">
              <w:rPr>
                <w:rFonts w:asciiTheme="minorHAnsi" w:hAnsiTheme="minorHAnsi" w:cs="Arial"/>
              </w:rPr>
              <w:t>Detailed instruction on installation and maintenance of luminaries</w:t>
            </w:r>
          </w:p>
        </w:tc>
        <w:tc>
          <w:tcPr>
            <w:tcW w:w="1086" w:type="dxa"/>
          </w:tcPr>
          <w:p w:rsidR="00ED595B" w:rsidRPr="00342B74" w:rsidRDefault="00ED595B" w:rsidP="00200529">
            <w:pPr>
              <w:spacing w:after="60"/>
              <w:jc w:val="both"/>
              <w:rPr>
                <w:rFonts w:asciiTheme="minorHAnsi" w:hAnsiTheme="minorHAnsi" w:cs="Arial"/>
                <w:sz w:val="18"/>
                <w:szCs w:val="18"/>
              </w:rPr>
            </w:pPr>
          </w:p>
        </w:tc>
      </w:tr>
      <w:tr w:rsidR="00ED595B" w:rsidRPr="00342B74" w:rsidTr="00200529">
        <w:tc>
          <w:tcPr>
            <w:tcW w:w="551" w:type="dxa"/>
          </w:tcPr>
          <w:p w:rsidR="00ED595B" w:rsidRPr="00954680" w:rsidRDefault="00ED595B" w:rsidP="00200529">
            <w:pPr>
              <w:spacing w:after="60"/>
              <w:jc w:val="both"/>
              <w:rPr>
                <w:rFonts w:ascii="Sylfaen" w:hAnsi="Sylfaen" w:cs="Arial"/>
                <w:sz w:val="18"/>
                <w:szCs w:val="18"/>
                <w:lang w:val="hy-AM"/>
              </w:rPr>
            </w:pPr>
            <w:r>
              <w:rPr>
                <w:rFonts w:ascii="Sylfaen" w:hAnsi="Sylfaen" w:cs="Arial"/>
                <w:sz w:val="18"/>
                <w:szCs w:val="18"/>
                <w:lang w:val="hy-AM"/>
              </w:rPr>
              <w:t>8</w:t>
            </w:r>
          </w:p>
        </w:tc>
        <w:tc>
          <w:tcPr>
            <w:tcW w:w="6662" w:type="dxa"/>
          </w:tcPr>
          <w:p w:rsidR="00ED595B" w:rsidRPr="00954680" w:rsidRDefault="00ED595B" w:rsidP="00200529">
            <w:pPr>
              <w:spacing w:after="60"/>
              <w:jc w:val="both"/>
              <w:rPr>
                <w:rFonts w:asciiTheme="minorHAnsi" w:hAnsiTheme="minorHAnsi" w:cstheme="minorHAnsi"/>
              </w:rPr>
            </w:pPr>
            <w:r w:rsidRPr="00954680">
              <w:rPr>
                <w:rFonts w:asciiTheme="minorHAnsi" w:hAnsiTheme="minorHAnsi" w:cstheme="minorHAnsi"/>
              </w:rPr>
              <w:t xml:space="preserve">Delivery time – </w:t>
            </w:r>
            <w:r>
              <w:rPr>
                <w:rFonts w:asciiTheme="minorHAnsi" w:hAnsiTheme="minorHAnsi" w:cstheme="minorHAnsi"/>
              </w:rPr>
              <w:t>45</w:t>
            </w:r>
            <w:r w:rsidRPr="00954680">
              <w:rPr>
                <w:rFonts w:asciiTheme="minorHAnsi" w:hAnsiTheme="minorHAnsi" w:cstheme="minorHAnsi"/>
              </w:rPr>
              <w:t xml:space="preserve"> days</w:t>
            </w:r>
          </w:p>
        </w:tc>
        <w:tc>
          <w:tcPr>
            <w:tcW w:w="1086" w:type="dxa"/>
          </w:tcPr>
          <w:p w:rsidR="00ED595B" w:rsidRPr="00342B74" w:rsidRDefault="00ED595B" w:rsidP="00200529">
            <w:pPr>
              <w:spacing w:after="60"/>
              <w:jc w:val="both"/>
              <w:rPr>
                <w:rFonts w:asciiTheme="minorHAnsi" w:hAnsiTheme="minorHAnsi" w:cs="Arial"/>
                <w:sz w:val="18"/>
                <w:szCs w:val="18"/>
              </w:rPr>
            </w:pPr>
          </w:p>
        </w:tc>
      </w:tr>
    </w:tbl>
    <w:p w:rsidR="00ED595B" w:rsidRPr="00E933A8" w:rsidRDefault="00ED595B" w:rsidP="00ED595B">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rsidR="00ED595B" w:rsidRPr="00E933A8" w:rsidRDefault="00ED595B" w:rsidP="00ED595B">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rsidR="00ED595B" w:rsidRPr="00E933A8" w:rsidRDefault="00ED595B" w:rsidP="00ED595B">
      <w:pPr>
        <w:ind w:left="3960"/>
        <w:rPr>
          <w:rFonts w:ascii="Calibri" w:hAnsi="Calibri" w:cs="Calibri"/>
          <w:i/>
          <w:sz w:val="22"/>
          <w:szCs w:val="22"/>
        </w:rPr>
      </w:pPr>
      <w:r w:rsidRPr="00E933A8">
        <w:rPr>
          <w:rFonts w:ascii="Calibri" w:hAnsi="Calibri" w:cs="Calibri"/>
          <w:i/>
          <w:sz w:val="22"/>
          <w:szCs w:val="22"/>
        </w:rPr>
        <w:t>[Designation]</w:t>
      </w:r>
    </w:p>
    <w:p w:rsidR="00ED595B" w:rsidRDefault="00ED595B" w:rsidP="00ED595B">
      <w:pPr>
        <w:ind w:left="3960"/>
        <w:rPr>
          <w:rFonts w:ascii="Calibri" w:hAnsi="Calibri" w:cs="Calibri"/>
          <w:i/>
          <w:sz w:val="22"/>
          <w:szCs w:val="22"/>
        </w:rPr>
      </w:pPr>
      <w:r w:rsidRPr="00E933A8">
        <w:rPr>
          <w:rFonts w:ascii="Calibri" w:hAnsi="Calibri" w:cs="Calibri"/>
          <w:i/>
          <w:sz w:val="22"/>
          <w:szCs w:val="22"/>
        </w:rPr>
        <w:t>[Date]</w:t>
      </w:r>
    </w:p>
    <w:p w:rsidR="00FB6979" w:rsidRDefault="00FB6979"/>
    <w:sectPr w:rsidR="00FB6979" w:rsidSect="00ED595B">
      <w:pgSz w:w="12240" w:h="15840"/>
      <w:pgMar w:top="117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EB2" w:rsidRDefault="00E77EB2" w:rsidP="00ED595B">
      <w:r>
        <w:separator/>
      </w:r>
    </w:p>
  </w:endnote>
  <w:endnote w:type="continuationSeparator" w:id="0">
    <w:p w:rsidR="00E77EB2" w:rsidRDefault="00E77EB2" w:rsidP="00ED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EB2" w:rsidRDefault="00E77EB2" w:rsidP="00ED595B">
      <w:r>
        <w:separator/>
      </w:r>
    </w:p>
  </w:footnote>
  <w:footnote w:type="continuationSeparator" w:id="0">
    <w:p w:rsidR="00E77EB2" w:rsidRDefault="00E77EB2" w:rsidP="00ED595B">
      <w:r>
        <w:continuationSeparator/>
      </w:r>
    </w:p>
  </w:footnote>
  <w:footnote w:id="1">
    <w:p w:rsidR="00ED595B" w:rsidRPr="00BA0E6E" w:rsidRDefault="00ED595B" w:rsidP="00ED595B">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ED595B" w:rsidRPr="007E6019" w:rsidRDefault="00ED595B" w:rsidP="00ED595B">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rsidR="00ED595B" w:rsidRPr="0088197A" w:rsidRDefault="00ED595B" w:rsidP="00ED595B">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5B"/>
    <w:rsid w:val="00E77EB2"/>
    <w:rsid w:val="00ED595B"/>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8B3C"/>
  <w15:chartTrackingRefBased/>
  <w15:docId w15:val="{F8131840-E825-4FAC-A796-8C1CB8EA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59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595B"/>
    <w:rPr>
      <w:vertAlign w:val="superscript"/>
    </w:rPr>
  </w:style>
  <w:style w:type="paragraph" w:styleId="FootnoteText">
    <w:name w:val="footnote text"/>
    <w:basedOn w:val="Normal"/>
    <w:link w:val="FootnoteTextChar"/>
    <w:uiPriority w:val="99"/>
    <w:semiHidden/>
    <w:unhideWhenUsed/>
    <w:rsid w:val="00ED595B"/>
  </w:style>
  <w:style w:type="character" w:customStyle="1" w:styleId="FootnoteTextChar">
    <w:name w:val="Footnote Text Char"/>
    <w:basedOn w:val="DefaultParagraphFont"/>
    <w:link w:val="FootnoteText"/>
    <w:uiPriority w:val="99"/>
    <w:semiHidden/>
    <w:rsid w:val="00ED595B"/>
    <w:rPr>
      <w:rFonts w:ascii="Times New Roman" w:eastAsia="Times New Roman" w:hAnsi="Times New Roman" w:cs="Times New Roman"/>
      <w:sz w:val="20"/>
      <w:szCs w:val="20"/>
    </w:rPr>
  </w:style>
  <w:style w:type="table" w:styleId="TableGrid">
    <w:name w:val="Table Grid"/>
    <w:basedOn w:val="TableNormal"/>
    <w:uiPriority w:val="59"/>
    <w:rsid w:val="00ED59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2017-09-09T08:13:00Z</dcterms:created>
  <dcterms:modified xsi:type="dcterms:W3CDTF">2017-09-09T08:15:00Z</dcterms:modified>
</cp:coreProperties>
</file>