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C1AC6" w14:textId="2D71F9B7" w:rsidR="00A13C37" w:rsidRPr="00043A9A" w:rsidRDefault="004B7BB4" w:rsidP="00A13C37">
      <w:pPr>
        <w:jc w:val="right"/>
        <w:rPr>
          <w:rFonts w:ascii="Calibri" w:hAnsi="Calibri" w:cs="Calibri"/>
          <w:b/>
          <w:sz w:val="22"/>
          <w:szCs w:val="22"/>
          <w:lang w:val="es-ES_tradnl"/>
        </w:rPr>
      </w:pPr>
      <w:r w:rsidRPr="00456FB8">
        <w:rPr>
          <w:noProof/>
          <w:lang w:val="es-CR" w:eastAsia="es-CR"/>
        </w:rPr>
        <w:drawing>
          <wp:anchor distT="0" distB="0" distL="114300" distR="114300" simplePos="0" relativeHeight="251661312" behindDoc="0" locked="0" layoutInCell="1" allowOverlap="1" wp14:anchorId="4B5FE65A" wp14:editId="0DC6BF8E">
            <wp:simplePos x="0" y="0"/>
            <wp:positionH relativeFrom="margin">
              <wp:posOffset>2958465</wp:posOffset>
            </wp:positionH>
            <wp:positionV relativeFrom="margin">
              <wp:posOffset>-248285</wp:posOffset>
            </wp:positionV>
            <wp:extent cx="1088390" cy="857250"/>
            <wp:effectExtent l="0" t="0" r="0" b="0"/>
            <wp:wrapNone/>
            <wp:docPr id="24" name="Imagen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alphaModFix/>
                      <a:lum/>
                    </a:blip>
                    <a:srcRect/>
                    <a:stretch>
                      <a:fillRect/>
                    </a:stretch>
                  </pic:blipFill>
                  <pic:spPr>
                    <a:xfrm>
                      <a:off x="0" y="0"/>
                      <a:ext cx="1088390" cy="8572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456FB8">
        <w:rPr>
          <w:noProof/>
          <w:lang w:val="es-CR" w:eastAsia="es-CR"/>
        </w:rPr>
        <w:drawing>
          <wp:anchor distT="0" distB="0" distL="114300" distR="114300" simplePos="0" relativeHeight="251660288" behindDoc="0" locked="0" layoutInCell="1" allowOverlap="1" wp14:anchorId="1CF670FF" wp14:editId="44AF9428">
            <wp:simplePos x="0" y="0"/>
            <wp:positionH relativeFrom="margin">
              <wp:posOffset>4187190</wp:posOffset>
            </wp:positionH>
            <wp:positionV relativeFrom="margin">
              <wp:posOffset>-195580</wp:posOffset>
            </wp:positionV>
            <wp:extent cx="759460" cy="734060"/>
            <wp:effectExtent l="0" t="0" r="2540" b="8890"/>
            <wp:wrapNone/>
            <wp:docPr id="23" name="Imagen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alphaModFix/>
                      <a:lum/>
                    </a:blip>
                    <a:srcRect/>
                    <a:stretch>
                      <a:fillRect/>
                    </a:stretch>
                  </pic:blipFill>
                  <pic:spPr>
                    <a:xfrm>
                      <a:off x="0" y="0"/>
                      <a:ext cx="759460" cy="73406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456FB8">
        <w:rPr>
          <w:noProof/>
          <w:lang w:val="es-CR" w:eastAsia="es-CR"/>
        </w:rPr>
        <w:drawing>
          <wp:anchor distT="0" distB="0" distL="114300" distR="114300" simplePos="0" relativeHeight="251659264" behindDoc="0" locked="0" layoutInCell="1" allowOverlap="1" wp14:anchorId="385B83D3" wp14:editId="27F6DCD4">
            <wp:simplePos x="0" y="0"/>
            <wp:positionH relativeFrom="margin">
              <wp:posOffset>5111115</wp:posOffset>
            </wp:positionH>
            <wp:positionV relativeFrom="margin">
              <wp:posOffset>-135255</wp:posOffset>
            </wp:positionV>
            <wp:extent cx="561975" cy="674370"/>
            <wp:effectExtent l="0" t="0" r="9525" b="0"/>
            <wp:wrapNone/>
            <wp:docPr id="22" name="Imagen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alphaModFix/>
                      <a:lum/>
                    </a:blip>
                    <a:srcRect/>
                    <a:stretch>
                      <a:fillRect/>
                    </a:stretch>
                  </pic:blipFill>
                  <pic:spPr>
                    <a:xfrm>
                      <a:off x="0" y="0"/>
                      <a:ext cx="561975" cy="67437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456FB8">
        <w:rPr>
          <w:noProof/>
          <w:lang w:val="es-CR" w:eastAsia="es-CR"/>
        </w:rPr>
        <w:drawing>
          <wp:anchor distT="0" distB="0" distL="114300" distR="114300" simplePos="0" relativeHeight="251662336" behindDoc="0" locked="0" layoutInCell="1" allowOverlap="1" wp14:anchorId="6376967D" wp14:editId="20DEDEA2">
            <wp:simplePos x="0" y="0"/>
            <wp:positionH relativeFrom="margin">
              <wp:posOffset>5981700</wp:posOffset>
            </wp:positionH>
            <wp:positionV relativeFrom="margin">
              <wp:posOffset>-316865</wp:posOffset>
            </wp:positionV>
            <wp:extent cx="457200" cy="1040130"/>
            <wp:effectExtent l="0" t="0" r="0" b="7620"/>
            <wp:wrapNone/>
            <wp:docPr id="21"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alphaModFix/>
                      <a:lum/>
                    </a:blip>
                    <a:srcRect/>
                    <a:stretch>
                      <a:fillRect/>
                    </a:stretch>
                  </pic:blipFill>
                  <pic:spPr>
                    <a:xfrm>
                      <a:off x="0" y="0"/>
                      <a:ext cx="457200" cy="104013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59BC1AC7" w14:textId="26F05B60" w:rsidR="002A7F13" w:rsidRPr="004B7BB4" w:rsidRDefault="002A7F13" w:rsidP="004B7BB4">
      <w:pPr>
        <w:pStyle w:val="Encabezado"/>
        <w:jc w:val="center"/>
      </w:pPr>
    </w:p>
    <w:p w14:paraId="59BC1ADA" w14:textId="06AF57BC" w:rsidR="006B25DD" w:rsidRPr="00043A9A" w:rsidRDefault="006B25DD" w:rsidP="006B25DD">
      <w:pPr>
        <w:jc w:val="right"/>
        <w:rPr>
          <w:rFonts w:ascii="Calibri" w:hAnsi="Calibri" w:cs="Calibri"/>
          <w:sz w:val="22"/>
          <w:szCs w:val="22"/>
          <w:lang w:val="es-ES_tradnl"/>
        </w:rPr>
      </w:pPr>
    </w:p>
    <w:tbl>
      <w:tblPr>
        <w:tblW w:w="0" w:type="auto"/>
        <w:tblLayout w:type="fixed"/>
        <w:tblLook w:val="0000" w:firstRow="0" w:lastRow="0" w:firstColumn="0" w:lastColumn="0" w:noHBand="0" w:noVBand="0"/>
      </w:tblPr>
      <w:tblGrid>
        <w:gridCol w:w="9438"/>
      </w:tblGrid>
      <w:tr w:rsidR="006B25DD" w:rsidRPr="004D4D98" w14:paraId="59BC1ADC" w14:textId="77777777" w:rsidTr="002B0A10">
        <w:trPr>
          <w:trHeight w:val="405"/>
        </w:trPr>
        <w:tc>
          <w:tcPr>
            <w:tcW w:w="9438" w:type="dxa"/>
          </w:tcPr>
          <w:p w14:paraId="59BC1ADB" w14:textId="77777777" w:rsidR="006B25DD" w:rsidRPr="004D4D98" w:rsidRDefault="006B25DD" w:rsidP="002B0A10">
            <w:pPr>
              <w:ind w:right="-138"/>
              <w:jc w:val="center"/>
              <w:rPr>
                <w:rFonts w:ascii="Calibri" w:hAnsi="Calibri" w:cs="Calibri"/>
                <w:b/>
                <w:sz w:val="32"/>
                <w:szCs w:val="32"/>
                <w:lang w:val="es-ES_tradnl"/>
              </w:rPr>
            </w:pPr>
          </w:p>
        </w:tc>
      </w:tr>
    </w:tbl>
    <w:p w14:paraId="0FF4BF04" w14:textId="77777777" w:rsidR="004B7BB4" w:rsidRDefault="004B7BB4" w:rsidP="006B25DD">
      <w:pPr>
        <w:jc w:val="center"/>
        <w:rPr>
          <w:rFonts w:ascii="Calibri" w:hAnsi="Calibri" w:cs="Calibri"/>
          <w:b/>
          <w:sz w:val="28"/>
          <w:szCs w:val="28"/>
          <w:lang w:val="es-ES_tradnl"/>
        </w:rPr>
      </w:pPr>
    </w:p>
    <w:p w14:paraId="59BC1ADD" w14:textId="2234E368" w:rsidR="006B25DD" w:rsidRDefault="006B25DD" w:rsidP="006B25DD">
      <w:pPr>
        <w:jc w:val="center"/>
        <w:rPr>
          <w:rFonts w:ascii="Calibri" w:hAnsi="Calibri" w:cs="Calibri"/>
          <w:b/>
          <w:sz w:val="28"/>
          <w:szCs w:val="28"/>
          <w:lang w:val="es-ES_tradnl"/>
        </w:rPr>
      </w:pPr>
      <w:r w:rsidRPr="00EC20E4">
        <w:rPr>
          <w:rFonts w:ascii="Calibri" w:hAnsi="Calibri" w:cs="Calibri"/>
          <w:b/>
          <w:sz w:val="28"/>
          <w:szCs w:val="28"/>
          <w:lang w:val="es-ES_tradnl"/>
        </w:rPr>
        <w:t xml:space="preserve">SOLICITUD DE PROPUESTA (SdP) </w:t>
      </w:r>
    </w:p>
    <w:p w14:paraId="6204C93F" w14:textId="492BAB8D" w:rsidR="00B96D6E" w:rsidRPr="00EC20E4" w:rsidRDefault="00802D59" w:rsidP="006B25DD">
      <w:pPr>
        <w:jc w:val="center"/>
        <w:rPr>
          <w:rFonts w:ascii="Calibri" w:hAnsi="Calibri" w:cs="Calibri"/>
          <w:b/>
          <w:sz w:val="28"/>
          <w:szCs w:val="28"/>
          <w:lang w:val="es-ES_tradnl"/>
        </w:rPr>
      </w:pPr>
      <w:r>
        <w:rPr>
          <w:rFonts w:ascii="Calibri" w:hAnsi="Calibri" w:cs="Calibri"/>
          <w:b/>
          <w:sz w:val="28"/>
          <w:szCs w:val="28"/>
          <w:lang w:val="es-ES_tradnl"/>
        </w:rPr>
        <w:t xml:space="preserve">SDP — Construcción </w:t>
      </w:r>
      <w:r w:rsidR="00B96D6E" w:rsidRPr="00B96D6E">
        <w:rPr>
          <w:rFonts w:ascii="Calibri" w:hAnsi="Calibri" w:cs="Calibri"/>
          <w:b/>
          <w:sz w:val="28"/>
          <w:szCs w:val="28"/>
          <w:lang w:val="es-ES_tradnl"/>
        </w:rPr>
        <w:t>de cuatro pozos en Guanacaste</w:t>
      </w:r>
    </w:p>
    <w:p w14:paraId="59BC1ADF" w14:textId="77777777" w:rsidR="006B25DD" w:rsidRPr="00EC20E4" w:rsidRDefault="006B25DD" w:rsidP="006B25DD">
      <w:pPr>
        <w:jc w:val="center"/>
        <w:rPr>
          <w:rFonts w:ascii="Calibri" w:hAnsi="Calibri" w:cs="Calibri"/>
          <w:b/>
          <w:sz w:val="28"/>
          <w:szCs w:val="28"/>
          <w:lang w:val="es-ES_tradnl"/>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6095"/>
      </w:tblGrid>
      <w:tr w:rsidR="006B25DD" w:rsidRPr="00043A9A" w14:paraId="59BC1AE5" w14:textId="77777777" w:rsidTr="000D0888">
        <w:trPr>
          <w:cantSplit/>
          <w:trHeight w:val="283"/>
          <w:jc w:val="center"/>
        </w:trPr>
        <w:tc>
          <w:tcPr>
            <w:tcW w:w="3823" w:type="dxa"/>
            <w:vMerge w:val="restart"/>
          </w:tcPr>
          <w:p w14:paraId="59BC1AE1" w14:textId="77777777" w:rsidR="006B25DD" w:rsidRPr="00043A9A" w:rsidRDefault="006B25DD" w:rsidP="002B0A10">
            <w:pPr>
              <w:jc w:val="center"/>
              <w:rPr>
                <w:rFonts w:ascii="Calibri" w:hAnsi="Calibri" w:cs="Calibri"/>
                <w:color w:val="FF0000"/>
                <w:sz w:val="22"/>
                <w:szCs w:val="22"/>
                <w:lang w:val="es-ES_tradnl"/>
              </w:rPr>
            </w:pPr>
          </w:p>
          <w:p w14:paraId="59BC1AE2" w14:textId="77777777" w:rsidR="006B25DD" w:rsidRPr="00043A9A" w:rsidRDefault="006B25DD" w:rsidP="002B0A10">
            <w:pPr>
              <w:jc w:val="center"/>
              <w:rPr>
                <w:rFonts w:ascii="Calibri" w:hAnsi="Calibri" w:cs="Calibri"/>
                <w:color w:val="FF0000"/>
                <w:sz w:val="22"/>
                <w:szCs w:val="22"/>
                <w:lang w:val="es-ES_tradnl"/>
              </w:rPr>
            </w:pPr>
            <w:r w:rsidRPr="00043A9A">
              <w:rPr>
                <w:rFonts w:ascii="Calibri" w:hAnsi="Calibri" w:cs="Calibri"/>
                <w:color w:val="FF0000"/>
                <w:sz w:val="22"/>
                <w:szCs w:val="22"/>
                <w:lang w:val="es-ES_tradnl"/>
              </w:rPr>
              <w:t>NOMBRE Y DIRECCIÓN DE LA EMPRESA</w:t>
            </w:r>
          </w:p>
        </w:tc>
        <w:tc>
          <w:tcPr>
            <w:tcW w:w="6095" w:type="dxa"/>
          </w:tcPr>
          <w:p w14:paraId="72AAB084" w14:textId="77777777" w:rsidR="00FA0C0D" w:rsidRDefault="00FA0C0D" w:rsidP="002B0A10">
            <w:pPr>
              <w:rPr>
                <w:rFonts w:ascii="Calibri" w:hAnsi="Calibri" w:cs="Calibri"/>
                <w:b/>
                <w:color w:val="000000" w:themeColor="text1"/>
                <w:sz w:val="22"/>
                <w:szCs w:val="22"/>
                <w:lang w:val="es-ES_tradnl"/>
              </w:rPr>
            </w:pPr>
          </w:p>
          <w:p w14:paraId="449D286C" w14:textId="234746E9" w:rsidR="006B25DD" w:rsidRDefault="006B25DD" w:rsidP="002B0A10">
            <w:pPr>
              <w:rPr>
                <w:rFonts w:ascii="Calibri" w:hAnsi="Calibri" w:cs="Calibri"/>
                <w:color w:val="000000" w:themeColor="text1"/>
                <w:sz w:val="22"/>
                <w:szCs w:val="22"/>
                <w:lang w:val="es-ES_tradnl"/>
              </w:rPr>
            </w:pPr>
            <w:r w:rsidRPr="00CD428C">
              <w:rPr>
                <w:rFonts w:ascii="Calibri" w:hAnsi="Calibri" w:cs="Calibri"/>
                <w:b/>
                <w:color w:val="000000" w:themeColor="text1"/>
                <w:sz w:val="22"/>
                <w:szCs w:val="22"/>
                <w:lang w:val="es-ES_tradnl"/>
              </w:rPr>
              <w:t>FECHA:</w:t>
            </w:r>
            <w:r w:rsidR="001F6EB9">
              <w:rPr>
                <w:rFonts w:ascii="Calibri" w:hAnsi="Calibri" w:cs="Calibri"/>
                <w:color w:val="000000" w:themeColor="text1"/>
                <w:sz w:val="22"/>
                <w:szCs w:val="22"/>
                <w:lang w:val="es-ES_tradnl"/>
              </w:rPr>
              <w:t xml:space="preserve"> </w:t>
            </w:r>
            <w:r w:rsidR="00F3000D" w:rsidRPr="00A35B09">
              <w:rPr>
                <w:rFonts w:ascii="Calibri" w:hAnsi="Calibri" w:cs="Calibri"/>
                <w:color w:val="000000" w:themeColor="text1"/>
                <w:sz w:val="22"/>
                <w:szCs w:val="22"/>
                <w:lang w:val="es-ES_tradnl"/>
              </w:rPr>
              <w:t>09</w:t>
            </w:r>
            <w:r w:rsidR="00CD428C" w:rsidRPr="00A35B09">
              <w:rPr>
                <w:rFonts w:ascii="Calibri" w:hAnsi="Calibri" w:cs="Calibri"/>
                <w:color w:val="000000" w:themeColor="text1"/>
                <w:sz w:val="22"/>
                <w:szCs w:val="22"/>
                <w:lang w:val="es-ES_tradnl"/>
              </w:rPr>
              <w:t xml:space="preserve"> de octubre</w:t>
            </w:r>
            <w:r w:rsidR="001F6EB9" w:rsidRPr="00A35B09">
              <w:rPr>
                <w:rFonts w:ascii="Calibri" w:hAnsi="Calibri" w:cs="Calibri"/>
                <w:color w:val="000000" w:themeColor="text1"/>
                <w:sz w:val="22"/>
                <w:szCs w:val="22"/>
                <w:lang w:val="es-ES_tradnl"/>
              </w:rPr>
              <w:t>, 2017</w:t>
            </w:r>
          </w:p>
          <w:p w14:paraId="59BC1AE4" w14:textId="5E10C688" w:rsidR="000D0888" w:rsidRPr="00CD428C" w:rsidRDefault="000D0888" w:rsidP="002B0A10">
            <w:pPr>
              <w:rPr>
                <w:rFonts w:ascii="Calibri" w:hAnsi="Calibri" w:cs="Calibri"/>
                <w:color w:val="000000" w:themeColor="text1"/>
                <w:sz w:val="22"/>
                <w:szCs w:val="22"/>
                <w:lang w:val="es-ES_tradnl"/>
              </w:rPr>
            </w:pPr>
          </w:p>
        </w:tc>
      </w:tr>
      <w:tr w:rsidR="006B25DD" w:rsidRPr="00627E2F" w14:paraId="59BC1AEA" w14:textId="77777777" w:rsidTr="000D0888">
        <w:trPr>
          <w:cantSplit/>
          <w:trHeight w:val="460"/>
          <w:jc w:val="center"/>
        </w:trPr>
        <w:tc>
          <w:tcPr>
            <w:tcW w:w="3823" w:type="dxa"/>
            <w:vMerge/>
          </w:tcPr>
          <w:p w14:paraId="59BC1AE6" w14:textId="77777777" w:rsidR="006B25DD" w:rsidRPr="00043A9A" w:rsidRDefault="006B25DD" w:rsidP="002B0A10">
            <w:pPr>
              <w:rPr>
                <w:rFonts w:ascii="Calibri" w:hAnsi="Calibri" w:cs="Calibri"/>
                <w:color w:val="FF0000"/>
                <w:sz w:val="22"/>
                <w:szCs w:val="22"/>
                <w:lang w:val="es-ES_tradnl"/>
              </w:rPr>
            </w:pPr>
          </w:p>
        </w:tc>
        <w:tc>
          <w:tcPr>
            <w:tcW w:w="6095" w:type="dxa"/>
            <w:tcBorders>
              <w:bottom w:val="single" w:sz="4" w:space="0" w:color="auto"/>
            </w:tcBorders>
          </w:tcPr>
          <w:p w14:paraId="58BF7D0B" w14:textId="77777777" w:rsidR="005A4590" w:rsidRDefault="006B25DD" w:rsidP="00593DD4">
            <w:pPr>
              <w:jc w:val="both"/>
              <w:rPr>
                <w:rFonts w:ascii="Calibri" w:hAnsi="Calibri" w:cs="Calibri"/>
                <w:color w:val="000000" w:themeColor="text1"/>
                <w:sz w:val="22"/>
                <w:szCs w:val="22"/>
                <w:lang w:val="es-ES_tradnl"/>
              </w:rPr>
            </w:pPr>
            <w:r w:rsidRPr="00CD428C">
              <w:rPr>
                <w:rFonts w:ascii="Calibri" w:hAnsi="Calibri" w:cs="Calibri"/>
                <w:b/>
                <w:color w:val="000000" w:themeColor="text1"/>
                <w:sz w:val="22"/>
                <w:szCs w:val="22"/>
                <w:lang w:val="es-ES_tradnl"/>
              </w:rPr>
              <w:t>REFERENCIA:</w:t>
            </w:r>
            <w:r w:rsidRPr="00CD428C">
              <w:rPr>
                <w:rFonts w:ascii="Calibri" w:hAnsi="Calibri" w:cs="Calibri"/>
                <w:color w:val="000000" w:themeColor="text1"/>
                <w:sz w:val="22"/>
                <w:szCs w:val="22"/>
                <w:lang w:val="es-ES_tradnl"/>
              </w:rPr>
              <w:t xml:space="preserve"> </w:t>
            </w:r>
          </w:p>
          <w:p w14:paraId="59BC1AE9" w14:textId="69B4F444" w:rsidR="006B25DD" w:rsidRPr="001F6EB9" w:rsidRDefault="00802D59" w:rsidP="001F6EB9">
            <w:pPr>
              <w:pStyle w:val="Standard"/>
              <w:rPr>
                <w:rFonts w:ascii="Calibri" w:eastAsia="Calibri" w:hAnsi="Calibri"/>
              </w:rPr>
            </w:pPr>
            <w:r>
              <w:rPr>
                <w:rFonts w:ascii="Calibri" w:eastAsia="Calibri" w:hAnsi="Calibri"/>
                <w:lang w:val="es-ES_tradnl"/>
              </w:rPr>
              <w:t>Construcción</w:t>
            </w:r>
            <w:r w:rsidR="00113BC8">
              <w:rPr>
                <w:rFonts w:ascii="Calibri" w:eastAsia="Calibri" w:hAnsi="Calibri"/>
              </w:rPr>
              <w:t xml:space="preserve">, </w:t>
            </w:r>
            <w:r w:rsidR="001F6EB9" w:rsidRPr="001F6EB9">
              <w:rPr>
                <w:rFonts w:ascii="Calibri" w:eastAsia="Calibri" w:hAnsi="Calibri"/>
              </w:rPr>
              <w:t>pruebas de bombeo y análisis de calidad del agua de cuatro pozos para las ASADAS Moracia de Nicoya, San Rafael de Hojancha, Pilangosta de Hojancha y Cuajiniquil de La Cruz</w:t>
            </w:r>
            <w:r w:rsidR="00B72469">
              <w:rPr>
                <w:rFonts w:ascii="Calibri" w:eastAsia="Calibri" w:hAnsi="Calibri"/>
              </w:rPr>
              <w:t xml:space="preserve">, ubicadas en </w:t>
            </w:r>
            <w:r w:rsidR="001F6EB9" w:rsidRPr="001F6EB9">
              <w:rPr>
                <w:rFonts w:ascii="Calibri" w:eastAsia="Calibri" w:hAnsi="Calibri"/>
              </w:rPr>
              <w:t>la provincia de Guanacaste</w:t>
            </w:r>
            <w:r w:rsidR="00B72469">
              <w:rPr>
                <w:rFonts w:ascii="Calibri" w:eastAsia="Calibri" w:hAnsi="Calibri"/>
              </w:rPr>
              <w:t>.</w:t>
            </w:r>
          </w:p>
        </w:tc>
      </w:tr>
    </w:tbl>
    <w:p w14:paraId="59BC1AEB" w14:textId="77777777" w:rsidR="006B25DD" w:rsidRPr="00043A9A" w:rsidRDefault="006B25DD" w:rsidP="006B25DD">
      <w:pPr>
        <w:rPr>
          <w:rFonts w:ascii="Calibri" w:hAnsi="Calibri" w:cs="Calibri"/>
          <w:color w:val="FF0000"/>
          <w:sz w:val="22"/>
          <w:szCs w:val="22"/>
          <w:lang w:val="es-ES_tradnl"/>
        </w:rPr>
      </w:pPr>
    </w:p>
    <w:p w14:paraId="59BC1AED" w14:textId="587A4249" w:rsidR="006B25DD" w:rsidRPr="00043A9A" w:rsidRDefault="006B25DD" w:rsidP="001847CF">
      <w:pPr>
        <w:spacing w:before="120" w:after="240"/>
        <w:rPr>
          <w:rFonts w:ascii="Calibri" w:hAnsi="Calibri" w:cs="Calibri"/>
          <w:sz w:val="22"/>
          <w:szCs w:val="22"/>
          <w:lang w:val="es-ES_tradnl"/>
        </w:rPr>
      </w:pPr>
      <w:r w:rsidRPr="00043A9A">
        <w:rPr>
          <w:rFonts w:ascii="Calibri" w:hAnsi="Calibri" w:cs="Calibri"/>
          <w:sz w:val="22"/>
          <w:szCs w:val="22"/>
          <w:lang w:val="es-ES_tradnl"/>
        </w:rPr>
        <w:t>Estimado</w:t>
      </w:r>
      <w:r w:rsidR="00F55BC8">
        <w:rPr>
          <w:rFonts w:ascii="Calibri" w:hAnsi="Calibri" w:cs="Calibri"/>
          <w:sz w:val="22"/>
          <w:szCs w:val="22"/>
          <w:lang w:val="es-ES_tradnl"/>
        </w:rPr>
        <w:t>(a) S</w:t>
      </w:r>
      <w:r w:rsidRPr="00043A9A">
        <w:rPr>
          <w:rFonts w:ascii="Calibri" w:hAnsi="Calibri" w:cs="Calibri"/>
          <w:sz w:val="22"/>
          <w:szCs w:val="22"/>
          <w:lang w:val="es-ES_tradnl"/>
        </w:rPr>
        <w:t>eñor</w:t>
      </w:r>
      <w:r w:rsidR="00F55BC8">
        <w:rPr>
          <w:rFonts w:ascii="Calibri" w:hAnsi="Calibri" w:cs="Calibri"/>
          <w:sz w:val="22"/>
          <w:szCs w:val="22"/>
          <w:lang w:val="es-ES_tradnl"/>
        </w:rPr>
        <w:t>(</w:t>
      </w:r>
      <w:r w:rsidRPr="00043A9A">
        <w:rPr>
          <w:rFonts w:ascii="Calibri" w:hAnsi="Calibri" w:cs="Calibri"/>
          <w:sz w:val="22"/>
          <w:szCs w:val="22"/>
          <w:lang w:val="es-ES_tradnl"/>
        </w:rPr>
        <w:t>a</w:t>
      </w:r>
      <w:r w:rsidR="00F55BC8">
        <w:rPr>
          <w:rFonts w:ascii="Calibri" w:hAnsi="Calibri" w:cs="Calibri"/>
          <w:sz w:val="22"/>
          <w:szCs w:val="22"/>
          <w:lang w:val="es-ES_tradnl"/>
        </w:rPr>
        <w:t>)</w:t>
      </w:r>
      <w:r w:rsidRPr="00043A9A">
        <w:rPr>
          <w:rFonts w:ascii="Calibri" w:hAnsi="Calibri" w:cs="Calibri"/>
          <w:sz w:val="22"/>
          <w:szCs w:val="22"/>
          <w:lang w:val="es-ES_tradnl"/>
        </w:rPr>
        <w:t>:</w:t>
      </w:r>
    </w:p>
    <w:p w14:paraId="69613644" w14:textId="4E305D5F" w:rsidR="001F6EB9" w:rsidRPr="001F6EB9" w:rsidRDefault="006B25DD" w:rsidP="001847CF">
      <w:pPr>
        <w:spacing w:before="120" w:after="240"/>
        <w:jc w:val="both"/>
        <w:outlineLvl w:val="0"/>
        <w:rPr>
          <w:rFonts w:ascii="Calibri" w:hAnsi="Calibri" w:cs="Calibri"/>
          <w:b/>
          <w:i/>
          <w:color w:val="000000" w:themeColor="text1"/>
          <w:sz w:val="22"/>
          <w:szCs w:val="22"/>
          <w:lang w:val="es-CR"/>
        </w:rPr>
      </w:pPr>
      <w:r w:rsidRPr="00043A9A">
        <w:rPr>
          <w:rFonts w:ascii="Calibri" w:hAnsi="Calibri" w:cs="Calibri"/>
          <w:sz w:val="22"/>
          <w:szCs w:val="22"/>
          <w:lang w:val="es-ES_tradnl"/>
        </w:rPr>
        <w:t>Nos es grato dirigirnos a usted a fin de soli</w:t>
      </w:r>
      <w:r>
        <w:rPr>
          <w:rFonts w:ascii="Calibri" w:hAnsi="Calibri" w:cs="Calibri"/>
          <w:sz w:val="22"/>
          <w:szCs w:val="22"/>
          <w:lang w:val="es-ES_tradnl"/>
        </w:rPr>
        <w:t>citarle la presentación de una P</w:t>
      </w:r>
      <w:r w:rsidRPr="00043A9A">
        <w:rPr>
          <w:rFonts w:ascii="Calibri" w:hAnsi="Calibri" w:cs="Calibri"/>
          <w:sz w:val="22"/>
          <w:szCs w:val="22"/>
          <w:lang w:val="es-ES_tradnl"/>
        </w:rPr>
        <w:t xml:space="preserve">ropuesta para la provisión de </w:t>
      </w:r>
      <w:r w:rsidRPr="00CC5F63">
        <w:rPr>
          <w:rFonts w:ascii="Calibri" w:hAnsi="Calibri" w:cs="Calibri"/>
          <w:sz w:val="22"/>
          <w:szCs w:val="22"/>
          <w:lang w:val="es-ES_tradnl"/>
        </w:rPr>
        <w:t xml:space="preserve">servicios </w:t>
      </w:r>
      <w:r w:rsidR="001F6EB9">
        <w:rPr>
          <w:rFonts w:ascii="Calibri" w:hAnsi="Calibri" w:cs="Calibri"/>
          <w:sz w:val="22"/>
          <w:szCs w:val="22"/>
          <w:lang w:val="es-ES_tradnl"/>
        </w:rPr>
        <w:t>para</w:t>
      </w:r>
      <w:r w:rsidR="0042292D" w:rsidRPr="001F6EB9">
        <w:rPr>
          <w:rFonts w:ascii="Calibri" w:hAnsi="Calibri" w:cs="Calibri"/>
          <w:sz w:val="22"/>
          <w:szCs w:val="22"/>
          <w:lang w:val="es-ES_tradnl"/>
        </w:rPr>
        <w:t xml:space="preserve"> </w:t>
      </w:r>
      <w:r w:rsidR="00F55BC8">
        <w:rPr>
          <w:rFonts w:ascii="Calibri" w:hAnsi="Calibri" w:cs="Calibri"/>
          <w:sz w:val="22"/>
          <w:szCs w:val="22"/>
          <w:lang w:val="es-ES_tradnl"/>
        </w:rPr>
        <w:t>la</w:t>
      </w:r>
      <w:r w:rsidR="00113BC8">
        <w:rPr>
          <w:rFonts w:ascii="Calibri" w:hAnsi="Calibri" w:cs="Calibri"/>
          <w:sz w:val="22"/>
          <w:szCs w:val="22"/>
          <w:lang w:val="es-ES_tradnl"/>
        </w:rPr>
        <w:t xml:space="preserve"> </w:t>
      </w:r>
      <w:r w:rsidR="00851D49" w:rsidRPr="00851D49">
        <w:rPr>
          <w:rFonts w:ascii="Calibri" w:hAnsi="Calibri" w:cs="Calibri"/>
          <w:b/>
          <w:sz w:val="22"/>
          <w:szCs w:val="22"/>
          <w:lang w:val="es-ES_tradnl"/>
        </w:rPr>
        <w:t>Construcción (p</w:t>
      </w:r>
      <w:r w:rsidR="00851D49" w:rsidRPr="00851D49">
        <w:rPr>
          <w:rFonts w:ascii="Calibri" w:hAnsi="Calibri" w:cs="Calibri"/>
          <w:b/>
          <w:i/>
          <w:sz w:val="22"/>
          <w:szCs w:val="22"/>
          <w:lang w:val="es-ES_tradnl"/>
        </w:rPr>
        <w:t>erforación y</w:t>
      </w:r>
      <w:r w:rsidR="00113BC8" w:rsidRPr="00113BC8">
        <w:rPr>
          <w:rFonts w:ascii="Calibri" w:hAnsi="Calibri" w:cs="Calibri"/>
          <w:b/>
          <w:i/>
          <w:sz w:val="22"/>
          <w:szCs w:val="22"/>
          <w:lang w:val="es-ES_tradnl"/>
        </w:rPr>
        <w:t xml:space="preserve"> armado</w:t>
      </w:r>
      <w:r w:rsidR="00851D49">
        <w:rPr>
          <w:rFonts w:ascii="Calibri" w:hAnsi="Calibri" w:cs="Calibri"/>
          <w:b/>
          <w:i/>
          <w:sz w:val="22"/>
          <w:szCs w:val="22"/>
          <w:lang w:val="es-ES_tradnl"/>
        </w:rPr>
        <w:t>)</w:t>
      </w:r>
      <w:r w:rsidR="00113BC8" w:rsidRPr="00113BC8">
        <w:rPr>
          <w:rFonts w:ascii="Calibri" w:hAnsi="Calibri" w:cs="Calibri"/>
          <w:b/>
          <w:i/>
          <w:sz w:val="22"/>
          <w:szCs w:val="22"/>
          <w:lang w:val="es-ES_tradnl"/>
        </w:rPr>
        <w:t xml:space="preserve">, </w:t>
      </w:r>
      <w:r w:rsidR="001F6EB9" w:rsidRPr="001F6EB9">
        <w:rPr>
          <w:rFonts w:ascii="Calibri" w:hAnsi="Calibri" w:cs="Calibri"/>
          <w:b/>
          <w:i/>
          <w:sz w:val="22"/>
          <w:szCs w:val="22"/>
          <w:lang w:val="es-ES_tradnl"/>
        </w:rPr>
        <w:t>pruebas de bombeo y análisis de calidad del agua de cuatro pozos para las ASADAS Moracia de Nicoya, San Rafael de Hojancha, Pilangosta de Hojancha y Cuajiniquil de La Cruz</w:t>
      </w:r>
      <w:r w:rsidR="00F55BC8">
        <w:rPr>
          <w:rFonts w:ascii="Calibri" w:hAnsi="Calibri" w:cs="Calibri"/>
          <w:b/>
          <w:i/>
          <w:sz w:val="22"/>
          <w:szCs w:val="22"/>
          <w:lang w:val="es-ES_tradnl"/>
        </w:rPr>
        <w:t>, ubicadas en</w:t>
      </w:r>
      <w:r w:rsidR="001F6EB9" w:rsidRPr="001F6EB9">
        <w:rPr>
          <w:rFonts w:ascii="Calibri" w:hAnsi="Calibri" w:cs="Calibri"/>
          <w:b/>
          <w:i/>
          <w:sz w:val="22"/>
          <w:szCs w:val="22"/>
          <w:lang w:val="es-ES_tradnl"/>
        </w:rPr>
        <w:t xml:space="preserve"> la provincia de Guanacaste</w:t>
      </w:r>
      <w:r w:rsidR="00FA0C0D">
        <w:rPr>
          <w:rFonts w:ascii="Calibri" w:hAnsi="Calibri" w:cs="Calibri"/>
          <w:b/>
          <w:i/>
          <w:sz w:val="22"/>
          <w:szCs w:val="22"/>
          <w:lang w:val="es-ES_tradnl"/>
        </w:rPr>
        <w:t>, en el marco del</w:t>
      </w:r>
      <w:r w:rsidR="00FA0C0D" w:rsidRPr="00FA0C0D">
        <w:rPr>
          <w:lang w:val="es-CR"/>
        </w:rPr>
        <w:t xml:space="preserve"> </w:t>
      </w:r>
      <w:r w:rsidR="00FA0C0D" w:rsidRPr="00FA0C0D">
        <w:rPr>
          <w:rFonts w:ascii="Calibri" w:hAnsi="Calibri" w:cs="Calibri"/>
          <w:b/>
          <w:i/>
          <w:sz w:val="22"/>
          <w:szCs w:val="22"/>
          <w:lang w:val="es-ES_tradnl"/>
        </w:rPr>
        <w:t xml:space="preserve">Proyecto </w:t>
      </w:r>
      <w:r w:rsidR="00113BC8">
        <w:rPr>
          <w:rFonts w:ascii="Calibri" w:hAnsi="Calibri" w:cs="Calibri"/>
          <w:b/>
          <w:i/>
          <w:sz w:val="22"/>
          <w:szCs w:val="22"/>
          <w:lang w:val="es-ES_tradnl"/>
        </w:rPr>
        <w:t xml:space="preserve">92255 </w:t>
      </w:r>
      <w:r w:rsidR="00FA0C0D" w:rsidRPr="00FA0C0D">
        <w:rPr>
          <w:rFonts w:ascii="Calibri" w:hAnsi="Calibri" w:cs="Calibri"/>
          <w:b/>
          <w:i/>
          <w:sz w:val="22"/>
          <w:szCs w:val="22"/>
          <w:lang w:val="es-ES_tradnl"/>
        </w:rPr>
        <w:t>— Fortalecimiento de las capacidades de Asociaciones de Acueductos Rurales (ASADAS) para enfrentar riesgos del Cambio Climático en comunidades con estrés hídrico en el Norte de Costa Rica</w:t>
      </w:r>
      <w:r w:rsidR="009248A0">
        <w:rPr>
          <w:rFonts w:ascii="Calibri" w:hAnsi="Calibri" w:cs="Calibri"/>
          <w:b/>
          <w:i/>
          <w:sz w:val="22"/>
          <w:szCs w:val="22"/>
          <w:lang w:val="es-ES_tradnl"/>
        </w:rPr>
        <w:t>.</w:t>
      </w:r>
    </w:p>
    <w:p w14:paraId="59BC1AF2" w14:textId="5E95A645" w:rsidR="006B25DD" w:rsidRDefault="006B25DD" w:rsidP="001847CF">
      <w:pPr>
        <w:spacing w:before="120" w:after="240"/>
        <w:outlineLvl w:val="0"/>
        <w:rPr>
          <w:rFonts w:ascii="Calibri" w:hAnsi="Calibri" w:cs="Calibri"/>
          <w:sz w:val="22"/>
          <w:szCs w:val="22"/>
          <w:lang w:val="es-ES_tradnl"/>
        </w:rPr>
      </w:pPr>
      <w:r w:rsidRPr="00043A9A">
        <w:rPr>
          <w:rFonts w:ascii="Calibri" w:hAnsi="Calibri" w:cs="Calibri"/>
          <w:sz w:val="22"/>
          <w:szCs w:val="22"/>
          <w:lang w:val="es-ES_tradnl"/>
        </w:rPr>
        <w:t xml:space="preserve">En la preparación de su Propuesta le rogamos utilice y rellene el formulario adjunto </w:t>
      </w:r>
      <w:r>
        <w:rPr>
          <w:rFonts w:ascii="Calibri" w:hAnsi="Calibri" w:cs="Calibri"/>
          <w:sz w:val="22"/>
          <w:szCs w:val="22"/>
          <w:lang w:val="es-ES_tradnl"/>
        </w:rPr>
        <w:t xml:space="preserve">en el </w:t>
      </w:r>
      <w:hyperlink w:anchor="_Anexo_2" w:history="1">
        <w:r w:rsidRPr="00152510">
          <w:rPr>
            <w:rStyle w:val="Hipervnculo"/>
            <w:rFonts w:ascii="Calibri" w:hAnsi="Calibri" w:cs="Calibri"/>
            <w:sz w:val="22"/>
            <w:szCs w:val="22"/>
            <w:lang w:val="es-ES_tradnl"/>
          </w:rPr>
          <w:t>Anexo 2</w:t>
        </w:r>
      </w:hyperlink>
      <w:r w:rsidRPr="00043A9A">
        <w:rPr>
          <w:rFonts w:ascii="Calibri" w:hAnsi="Calibri" w:cs="Calibri"/>
          <w:sz w:val="22"/>
          <w:szCs w:val="22"/>
          <w:lang w:val="es-ES_tradnl"/>
        </w:rPr>
        <w:t>.</w:t>
      </w:r>
      <w:r>
        <w:rPr>
          <w:rFonts w:ascii="Calibri" w:hAnsi="Calibri" w:cs="Calibri"/>
          <w:sz w:val="22"/>
          <w:szCs w:val="22"/>
          <w:lang w:val="es-ES_tradnl"/>
        </w:rPr>
        <w:t xml:space="preserve"> </w:t>
      </w:r>
    </w:p>
    <w:p w14:paraId="26B944F0" w14:textId="6EE10D56" w:rsidR="000D0888" w:rsidRDefault="000D0888" w:rsidP="001847CF">
      <w:pPr>
        <w:spacing w:before="120" w:after="240"/>
        <w:jc w:val="both"/>
        <w:rPr>
          <w:rFonts w:asciiTheme="minorHAnsi" w:hAnsiTheme="minorHAnsi" w:cstheme="minorHAnsi"/>
          <w:sz w:val="22"/>
          <w:szCs w:val="22"/>
          <w:lang w:val="es-ES_tradnl"/>
        </w:rPr>
      </w:pPr>
      <w:r>
        <w:rPr>
          <w:rFonts w:asciiTheme="minorHAnsi" w:hAnsiTheme="minorHAnsi" w:cstheme="minorHAnsi"/>
          <w:sz w:val="22"/>
          <w:szCs w:val="22"/>
          <w:lang w:val="es-ES_tradnl"/>
        </w:rPr>
        <w:t>La</w:t>
      </w:r>
      <w:r w:rsidR="001F6EB9" w:rsidRPr="001F6EB9">
        <w:rPr>
          <w:rFonts w:asciiTheme="minorHAnsi" w:hAnsiTheme="minorHAnsi" w:cstheme="minorHAnsi"/>
          <w:sz w:val="22"/>
          <w:szCs w:val="22"/>
          <w:lang w:val="es-ES"/>
        </w:rPr>
        <w:t xml:space="preserve"> </w:t>
      </w:r>
      <w:r>
        <w:rPr>
          <w:rFonts w:asciiTheme="minorHAnsi" w:hAnsiTheme="minorHAnsi" w:cstheme="minorHAnsi"/>
          <w:sz w:val="22"/>
          <w:szCs w:val="22"/>
          <w:lang w:val="es-ES"/>
        </w:rPr>
        <w:t>P</w:t>
      </w:r>
      <w:r w:rsidR="001F6EB9" w:rsidRPr="001F6EB9">
        <w:rPr>
          <w:rFonts w:asciiTheme="minorHAnsi" w:hAnsiTheme="minorHAnsi" w:cstheme="minorHAnsi"/>
          <w:sz w:val="22"/>
          <w:szCs w:val="22"/>
          <w:lang w:val="es-ES"/>
        </w:rPr>
        <w:t xml:space="preserve">ropuesta deberá ser presentada </w:t>
      </w:r>
      <w:r>
        <w:rPr>
          <w:rFonts w:asciiTheme="minorHAnsi" w:hAnsiTheme="minorHAnsi" w:cstheme="minorHAnsi"/>
          <w:sz w:val="22"/>
          <w:szCs w:val="22"/>
          <w:lang w:val="es-ES"/>
        </w:rPr>
        <w:t xml:space="preserve">a más tardar </w:t>
      </w:r>
      <w:r w:rsidR="001F6EB9" w:rsidRPr="001F6EB9">
        <w:rPr>
          <w:rFonts w:asciiTheme="minorHAnsi" w:hAnsiTheme="minorHAnsi" w:cstheme="minorHAnsi"/>
          <w:sz w:val="22"/>
          <w:szCs w:val="22"/>
          <w:lang w:val="es-ES"/>
        </w:rPr>
        <w:t xml:space="preserve">el </w:t>
      </w:r>
      <w:r w:rsidR="001F6EB9" w:rsidRPr="00A35B09">
        <w:rPr>
          <w:rFonts w:asciiTheme="minorHAnsi" w:hAnsiTheme="minorHAnsi" w:cstheme="minorHAnsi"/>
          <w:sz w:val="22"/>
          <w:szCs w:val="22"/>
          <w:lang w:val="es-ES"/>
        </w:rPr>
        <w:t xml:space="preserve">día </w:t>
      </w:r>
      <w:r w:rsidR="001F6EB9" w:rsidRPr="00A35B09">
        <w:rPr>
          <w:rFonts w:asciiTheme="minorHAnsi" w:hAnsiTheme="minorHAnsi" w:cstheme="minorHAnsi"/>
          <w:b/>
          <w:sz w:val="22"/>
          <w:szCs w:val="22"/>
          <w:lang w:val="es-ES"/>
        </w:rPr>
        <w:t>viernes 2</w:t>
      </w:r>
      <w:r w:rsidR="003452E6" w:rsidRPr="00A35B09">
        <w:rPr>
          <w:rFonts w:asciiTheme="minorHAnsi" w:hAnsiTheme="minorHAnsi" w:cstheme="minorHAnsi"/>
          <w:b/>
          <w:sz w:val="22"/>
          <w:szCs w:val="22"/>
          <w:lang w:val="es-ES"/>
        </w:rPr>
        <w:t>7</w:t>
      </w:r>
      <w:r w:rsidR="001F6EB9" w:rsidRPr="00A35B09">
        <w:rPr>
          <w:rFonts w:asciiTheme="minorHAnsi" w:hAnsiTheme="minorHAnsi" w:cstheme="minorHAnsi"/>
          <w:b/>
          <w:color w:val="000000"/>
          <w:sz w:val="22"/>
          <w:szCs w:val="22"/>
          <w:lang w:val="es-CR"/>
        </w:rPr>
        <w:t xml:space="preserve"> de octubre </w:t>
      </w:r>
      <w:r w:rsidRPr="00A35B09">
        <w:rPr>
          <w:rFonts w:asciiTheme="minorHAnsi" w:hAnsiTheme="minorHAnsi" w:cstheme="minorHAnsi"/>
          <w:b/>
          <w:color w:val="000000"/>
          <w:sz w:val="22"/>
          <w:szCs w:val="22"/>
          <w:lang w:val="es-CR"/>
        </w:rPr>
        <w:t xml:space="preserve">de 2017, </w:t>
      </w:r>
      <w:r w:rsidR="001F6EB9" w:rsidRPr="00A35B09">
        <w:rPr>
          <w:rFonts w:asciiTheme="minorHAnsi" w:hAnsiTheme="minorHAnsi" w:cstheme="minorHAnsi"/>
          <w:b/>
          <w:color w:val="000000"/>
          <w:sz w:val="22"/>
          <w:szCs w:val="22"/>
          <w:lang w:val="es-CR"/>
        </w:rPr>
        <w:t xml:space="preserve">a las </w:t>
      </w:r>
      <w:r w:rsidR="00F55BC8" w:rsidRPr="00A35B09">
        <w:rPr>
          <w:rFonts w:asciiTheme="minorHAnsi" w:hAnsiTheme="minorHAnsi" w:cstheme="minorHAnsi"/>
          <w:b/>
          <w:color w:val="0D0D0D"/>
          <w:sz w:val="22"/>
          <w:szCs w:val="22"/>
          <w:lang w:val="es-CR"/>
        </w:rPr>
        <w:t>12:0</w:t>
      </w:r>
      <w:r w:rsidR="001F6EB9" w:rsidRPr="00A35B09">
        <w:rPr>
          <w:rFonts w:asciiTheme="minorHAnsi" w:hAnsiTheme="minorHAnsi" w:cstheme="minorHAnsi"/>
          <w:b/>
          <w:color w:val="0D0D0D"/>
          <w:sz w:val="22"/>
          <w:szCs w:val="22"/>
          <w:lang w:val="es-CR"/>
        </w:rPr>
        <w:t>0 m</w:t>
      </w:r>
      <w:r w:rsidR="00F55BC8" w:rsidRPr="00A35B09">
        <w:rPr>
          <w:rFonts w:asciiTheme="minorHAnsi" w:hAnsiTheme="minorHAnsi" w:cstheme="minorHAnsi"/>
          <w:b/>
          <w:color w:val="0D0D0D"/>
          <w:sz w:val="22"/>
          <w:szCs w:val="22"/>
          <w:lang w:val="es-CR"/>
        </w:rPr>
        <w:t>.d.</w:t>
      </w:r>
      <w:r w:rsidR="001F6EB9" w:rsidRPr="00A35B09">
        <w:rPr>
          <w:rFonts w:asciiTheme="minorHAnsi" w:hAnsiTheme="minorHAnsi" w:cstheme="minorHAnsi"/>
          <w:b/>
          <w:color w:val="0D0D0D"/>
          <w:sz w:val="22"/>
          <w:szCs w:val="22"/>
          <w:lang w:val="es-CR"/>
        </w:rPr>
        <w:t>,</w:t>
      </w:r>
      <w:r w:rsidR="001F6EB9" w:rsidRPr="001F6EB9">
        <w:rPr>
          <w:rFonts w:asciiTheme="minorHAnsi" w:hAnsiTheme="minorHAnsi" w:cstheme="minorHAnsi"/>
          <w:color w:val="0D0D0D"/>
          <w:sz w:val="22"/>
          <w:szCs w:val="22"/>
          <w:lang w:val="es-CR"/>
        </w:rPr>
        <w:t xml:space="preserve"> </w:t>
      </w:r>
      <w:r>
        <w:rPr>
          <w:rFonts w:asciiTheme="minorHAnsi" w:hAnsiTheme="minorHAnsi" w:cstheme="minorHAnsi"/>
          <w:color w:val="0D0D0D"/>
          <w:sz w:val="22"/>
          <w:szCs w:val="22"/>
          <w:lang w:val="es-CR"/>
        </w:rPr>
        <w:t>hora de Costa Rica, únicamente se recibirán propuestas de forma física</w:t>
      </w:r>
      <w:r w:rsidR="00B96D6E">
        <w:rPr>
          <w:rFonts w:asciiTheme="minorHAnsi" w:hAnsiTheme="minorHAnsi" w:cstheme="minorHAnsi"/>
          <w:color w:val="0D0D0D"/>
          <w:sz w:val="22"/>
          <w:szCs w:val="22"/>
          <w:lang w:val="es-CR"/>
        </w:rPr>
        <w:t>, debe presentar un original</w:t>
      </w:r>
      <w:r w:rsidR="00B96D6E" w:rsidRPr="00B96D6E">
        <w:rPr>
          <w:rFonts w:asciiTheme="minorHAnsi" w:hAnsiTheme="minorHAnsi" w:cstheme="minorHAnsi"/>
          <w:color w:val="0D0D0D"/>
          <w:sz w:val="22"/>
          <w:szCs w:val="22"/>
          <w:lang w:val="es-CR"/>
        </w:rPr>
        <w:t xml:space="preserve"> y una memoria externa o CD con la propuesta</w:t>
      </w:r>
      <w:r w:rsidR="00B96D6E">
        <w:rPr>
          <w:rFonts w:asciiTheme="minorHAnsi" w:hAnsiTheme="minorHAnsi" w:cstheme="minorHAnsi"/>
          <w:color w:val="0D0D0D"/>
          <w:sz w:val="22"/>
          <w:szCs w:val="22"/>
          <w:lang w:val="es-CR"/>
        </w:rPr>
        <w:t>,</w:t>
      </w:r>
      <w:r>
        <w:rPr>
          <w:rFonts w:asciiTheme="minorHAnsi" w:hAnsiTheme="minorHAnsi" w:cstheme="minorHAnsi"/>
          <w:color w:val="0D0D0D"/>
          <w:sz w:val="22"/>
          <w:szCs w:val="22"/>
          <w:lang w:val="es-CR"/>
        </w:rPr>
        <w:t xml:space="preserve"> </w:t>
      </w:r>
      <w:r>
        <w:rPr>
          <w:rFonts w:asciiTheme="minorHAnsi" w:hAnsiTheme="minorHAnsi" w:cstheme="minorHAnsi"/>
          <w:sz w:val="22"/>
          <w:szCs w:val="22"/>
          <w:lang w:val="es-ES_tradnl"/>
        </w:rPr>
        <w:t>dentro de un sobre manila cerrado, a la</w:t>
      </w:r>
      <w:r w:rsidR="001F6EB9" w:rsidRPr="001F6EB9">
        <w:rPr>
          <w:rFonts w:asciiTheme="minorHAnsi" w:hAnsiTheme="minorHAnsi" w:cstheme="minorHAnsi"/>
          <w:sz w:val="22"/>
          <w:szCs w:val="22"/>
          <w:lang w:val="es-ES_tradnl"/>
        </w:rPr>
        <w:t xml:space="preserve"> </w:t>
      </w:r>
      <w:r>
        <w:rPr>
          <w:rFonts w:asciiTheme="minorHAnsi" w:hAnsiTheme="minorHAnsi" w:cstheme="minorHAnsi"/>
          <w:sz w:val="22"/>
          <w:szCs w:val="22"/>
          <w:lang w:val="es-ES_tradnl"/>
        </w:rPr>
        <w:t>dirección física q</w:t>
      </w:r>
      <w:r w:rsidR="001F6EB9" w:rsidRPr="001F6EB9">
        <w:rPr>
          <w:rFonts w:asciiTheme="minorHAnsi" w:hAnsiTheme="minorHAnsi" w:cstheme="minorHAnsi"/>
          <w:sz w:val="22"/>
          <w:szCs w:val="22"/>
          <w:lang w:val="es-ES_tradnl"/>
        </w:rPr>
        <w:t>ue se indica a continuación:</w:t>
      </w:r>
    </w:p>
    <w:p w14:paraId="30CA75C8" w14:textId="0E924E96" w:rsidR="001F6EB9" w:rsidRPr="001F6EB9" w:rsidRDefault="001F6EB9" w:rsidP="001847CF">
      <w:pPr>
        <w:pStyle w:val="Standard"/>
        <w:spacing w:before="120" w:after="240" w:line="240" w:lineRule="auto"/>
        <w:jc w:val="center"/>
        <w:outlineLvl w:val="0"/>
        <w:rPr>
          <w:rFonts w:asciiTheme="minorHAnsi" w:hAnsiTheme="minorHAnsi" w:cstheme="minorHAnsi"/>
        </w:rPr>
      </w:pPr>
      <w:r w:rsidRPr="001F6EB9">
        <w:rPr>
          <w:rFonts w:asciiTheme="minorHAnsi" w:hAnsiTheme="minorHAnsi" w:cstheme="minorHAnsi"/>
          <w:b/>
          <w:color w:val="0D0D0D"/>
          <w:lang w:val="es-ES"/>
        </w:rPr>
        <w:t xml:space="preserve">Asunto: </w:t>
      </w:r>
      <w:r w:rsidR="00E10166">
        <w:rPr>
          <w:rFonts w:asciiTheme="minorHAnsi" w:hAnsiTheme="minorHAnsi" w:cstheme="minorHAnsi"/>
          <w:b/>
          <w:color w:val="0D0D0D"/>
          <w:lang w:val="es-ES"/>
        </w:rPr>
        <w:t>C</w:t>
      </w:r>
      <w:r w:rsidRPr="001F6EB9">
        <w:rPr>
          <w:rFonts w:asciiTheme="minorHAnsi" w:hAnsiTheme="minorHAnsi" w:cstheme="minorHAnsi"/>
          <w:b/>
        </w:rPr>
        <w:t>onstrucción de cuatro pozos en Guanacaste</w:t>
      </w:r>
      <w:r w:rsidR="00751D13">
        <w:rPr>
          <w:rFonts w:asciiTheme="minorHAnsi" w:hAnsiTheme="minorHAnsi" w:cstheme="minorHAnsi"/>
          <w:b/>
        </w:rPr>
        <w:t>.</w:t>
      </w:r>
    </w:p>
    <w:p w14:paraId="67679E59" w14:textId="56771534" w:rsidR="001F6EB9" w:rsidRPr="001F6EB9" w:rsidRDefault="001F6EB9" w:rsidP="001847CF">
      <w:pPr>
        <w:pStyle w:val="Standard"/>
        <w:spacing w:before="120" w:after="240" w:line="240" w:lineRule="auto"/>
        <w:jc w:val="center"/>
        <w:outlineLvl w:val="0"/>
        <w:rPr>
          <w:rFonts w:asciiTheme="minorHAnsi" w:hAnsiTheme="minorHAnsi" w:cstheme="minorHAnsi"/>
          <w:b/>
          <w:color w:val="0D0D0D"/>
        </w:rPr>
      </w:pPr>
      <w:r w:rsidRPr="001F6EB9">
        <w:rPr>
          <w:rFonts w:asciiTheme="minorHAnsi" w:hAnsiTheme="minorHAnsi" w:cstheme="minorHAnsi"/>
          <w:b/>
          <w:color w:val="0D0D0D"/>
        </w:rPr>
        <w:t>Oficentro la Virgen N°2, Edificio N°1, De la Embajada Americana 300 m al sur y 200 m sureste</w:t>
      </w:r>
      <w:r w:rsidR="00F55BC8">
        <w:rPr>
          <w:rFonts w:asciiTheme="minorHAnsi" w:hAnsiTheme="minorHAnsi" w:cstheme="minorHAnsi"/>
          <w:b/>
          <w:color w:val="0D0D0D"/>
        </w:rPr>
        <w:t xml:space="preserve">, </w:t>
      </w:r>
      <w:r w:rsidRPr="001F6EB9">
        <w:rPr>
          <w:rFonts w:asciiTheme="minorHAnsi" w:hAnsiTheme="minorHAnsi" w:cstheme="minorHAnsi"/>
          <w:b/>
          <w:color w:val="0D0D0D"/>
        </w:rPr>
        <w:t>Pavas, San José, Costa Rica</w:t>
      </w:r>
    </w:p>
    <w:p w14:paraId="59BC1AFA" w14:textId="52847C0E" w:rsidR="006B25DD" w:rsidRDefault="006B25DD" w:rsidP="001847CF">
      <w:pPr>
        <w:spacing w:before="120" w:after="240"/>
        <w:jc w:val="both"/>
        <w:rPr>
          <w:rFonts w:ascii="Calibri" w:hAnsi="Calibri" w:cs="Calibri"/>
          <w:color w:val="000000" w:themeColor="text1"/>
          <w:sz w:val="22"/>
          <w:szCs w:val="22"/>
          <w:lang w:val="es-ES_tradnl"/>
        </w:rPr>
      </w:pPr>
      <w:r w:rsidRPr="00043A9A">
        <w:rPr>
          <w:rFonts w:ascii="Calibri" w:hAnsi="Calibri" w:cs="Calibri"/>
          <w:sz w:val="22"/>
          <w:szCs w:val="22"/>
          <w:lang w:val="es-ES_tradnl"/>
        </w:rPr>
        <w:t>Su Propuesta debe</w:t>
      </w:r>
      <w:r>
        <w:rPr>
          <w:rFonts w:ascii="Calibri" w:hAnsi="Calibri" w:cs="Calibri"/>
          <w:sz w:val="22"/>
          <w:szCs w:val="22"/>
          <w:lang w:val="es-ES_tradnl"/>
        </w:rPr>
        <w:t>rá</w:t>
      </w:r>
      <w:r w:rsidRPr="00043A9A">
        <w:rPr>
          <w:rFonts w:ascii="Calibri" w:hAnsi="Calibri" w:cs="Calibri"/>
          <w:sz w:val="22"/>
          <w:szCs w:val="22"/>
          <w:lang w:val="es-ES_tradnl"/>
        </w:rPr>
        <w:t xml:space="preserve"> estar redactada en </w:t>
      </w:r>
      <w:r w:rsidR="0042292D" w:rsidRPr="0042292D">
        <w:rPr>
          <w:rFonts w:ascii="Calibri" w:hAnsi="Calibri" w:cs="Calibri"/>
          <w:b/>
          <w:i/>
          <w:color w:val="000000" w:themeColor="text1"/>
          <w:sz w:val="22"/>
          <w:szCs w:val="22"/>
          <w:lang w:val="es-ES_tradnl"/>
        </w:rPr>
        <w:t>español</w:t>
      </w:r>
      <w:r w:rsidRPr="0042292D">
        <w:rPr>
          <w:rFonts w:ascii="Calibri" w:hAnsi="Calibri" w:cs="Calibri"/>
          <w:color w:val="000000" w:themeColor="text1"/>
          <w:sz w:val="22"/>
          <w:szCs w:val="22"/>
          <w:lang w:val="es-ES_tradnl"/>
        </w:rPr>
        <w:t>,</w:t>
      </w:r>
      <w:r w:rsidRPr="00043A9A">
        <w:rPr>
          <w:rFonts w:ascii="Calibri" w:hAnsi="Calibri" w:cs="Calibri"/>
          <w:sz w:val="22"/>
          <w:szCs w:val="22"/>
          <w:lang w:val="es-ES_tradnl"/>
        </w:rPr>
        <w:t xml:space="preserve"> y será válida por un periodo mínimo de </w:t>
      </w:r>
      <w:r w:rsidR="00F55BC8">
        <w:rPr>
          <w:rFonts w:ascii="Calibri" w:hAnsi="Calibri" w:cs="Calibri"/>
          <w:b/>
          <w:i/>
          <w:color w:val="000000" w:themeColor="text1"/>
          <w:sz w:val="22"/>
          <w:szCs w:val="22"/>
          <w:lang w:val="es-ES_tradnl"/>
        </w:rPr>
        <w:t>12</w:t>
      </w:r>
      <w:r w:rsidR="0042292D" w:rsidRPr="0042292D">
        <w:rPr>
          <w:rFonts w:ascii="Calibri" w:hAnsi="Calibri" w:cs="Calibri"/>
          <w:b/>
          <w:i/>
          <w:color w:val="000000" w:themeColor="text1"/>
          <w:sz w:val="22"/>
          <w:szCs w:val="22"/>
          <w:lang w:val="es-ES_tradnl"/>
        </w:rPr>
        <w:t>0 días</w:t>
      </w:r>
      <w:r w:rsidR="000F6A38">
        <w:rPr>
          <w:rFonts w:ascii="Calibri" w:hAnsi="Calibri" w:cs="Calibri"/>
          <w:b/>
          <w:i/>
          <w:color w:val="000000" w:themeColor="text1"/>
          <w:sz w:val="22"/>
          <w:szCs w:val="22"/>
          <w:lang w:val="es-ES_tradnl"/>
        </w:rPr>
        <w:t xml:space="preserve"> naturales</w:t>
      </w:r>
      <w:r w:rsidR="0042292D" w:rsidRPr="0042292D">
        <w:rPr>
          <w:rFonts w:ascii="Calibri" w:hAnsi="Calibri" w:cs="Calibri"/>
          <w:color w:val="000000" w:themeColor="text1"/>
          <w:sz w:val="22"/>
          <w:szCs w:val="22"/>
          <w:lang w:val="es-ES_tradnl"/>
        </w:rPr>
        <w:t>.</w:t>
      </w:r>
    </w:p>
    <w:p w14:paraId="1B6E9737" w14:textId="3B8C6A87" w:rsidR="00F55BC8" w:rsidRDefault="000D0888" w:rsidP="00F55BC8">
      <w:pPr>
        <w:spacing w:before="120" w:after="240"/>
        <w:jc w:val="both"/>
        <w:rPr>
          <w:rFonts w:ascii="Calibri" w:hAnsi="Calibri"/>
          <w:sz w:val="22"/>
          <w:szCs w:val="22"/>
          <w:lang w:val="es-ES_tradnl"/>
        </w:rPr>
      </w:pPr>
      <w:r>
        <w:rPr>
          <w:rFonts w:ascii="Calibri" w:hAnsi="Calibri"/>
          <w:sz w:val="22"/>
          <w:szCs w:val="22"/>
          <w:lang w:val="es-ES_tradnl"/>
        </w:rPr>
        <w:t>E</w:t>
      </w:r>
      <w:r w:rsidR="006B25DD" w:rsidRPr="00043A9A">
        <w:rPr>
          <w:rFonts w:ascii="Calibri" w:hAnsi="Calibri"/>
          <w:sz w:val="22"/>
          <w:szCs w:val="22"/>
          <w:lang w:val="es-ES_tradnl"/>
        </w:rPr>
        <w:t xml:space="preserve">n el curso de la preparación de </w:t>
      </w:r>
      <w:r w:rsidR="006B25DD">
        <w:rPr>
          <w:rFonts w:ascii="Calibri" w:hAnsi="Calibri"/>
          <w:sz w:val="22"/>
          <w:szCs w:val="22"/>
          <w:lang w:val="es-ES_tradnl"/>
        </w:rPr>
        <w:t>la</w:t>
      </w:r>
      <w:r w:rsidR="006B25DD" w:rsidRPr="00043A9A">
        <w:rPr>
          <w:rFonts w:ascii="Calibri" w:hAnsi="Calibri"/>
          <w:sz w:val="22"/>
          <w:szCs w:val="22"/>
          <w:lang w:val="es-ES_tradnl"/>
        </w:rPr>
        <w:t xml:space="preserve"> Propuesta, será responsabilidad </w:t>
      </w:r>
      <w:r w:rsidR="006B25DD">
        <w:rPr>
          <w:rFonts w:ascii="Calibri" w:hAnsi="Calibri"/>
          <w:sz w:val="22"/>
          <w:szCs w:val="22"/>
          <w:lang w:val="es-ES_tradnl"/>
        </w:rPr>
        <w:t xml:space="preserve">de usted </w:t>
      </w:r>
      <w:r w:rsidR="006B25DD" w:rsidRPr="00043A9A">
        <w:rPr>
          <w:rFonts w:ascii="Calibri" w:hAnsi="Calibri"/>
          <w:sz w:val="22"/>
          <w:szCs w:val="22"/>
          <w:lang w:val="es-ES_tradnl"/>
        </w:rPr>
        <w:t xml:space="preserve">asegurarse de que llegue a la dirección antes mencionada en la fecha límite o </w:t>
      </w:r>
      <w:r w:rsidR="00BB61BB">
        <w:rPr>
          <w:rFonts w:ascii="Calibri" w:hAnsi="Calibri"/>
          <w:sz w:val="22"/>
          <w:szCs w:val="22"/>
          <w:lang w:val="es-ES_tradnl"/>
        </w:rPr>
        <w:t xml:space="preserve">con </w:t>
      </w:r>
      <w:r w:rsidR="006B25DD">
        <w:rPr>
          <w:rFonts w:ascii="Calibri" w:hAnsi="Calibri"/>
          <w:sz w:val="22"/>
          <w:szCs w:val="22"/>
          <w:lang w:val="es-ES_tradnl"/>
        </w:rPr>
        <w:t>anterioridad a dicha fecha</w:t>
      </w:r>
      <w:r w:rsidR="006B25DD" w:rsidRPr="00043A9A">
        <w:rPr>
          <w:rFonts w:ascii="Calibri" w:hAnsi="Calibri"/>
          <w:sz w:val="22"/>
          <w:szCs w:val="22"/>
          <w:lang w:val="es-ES_tradnl"/>
        </w:rPr>
        <w:t xml:space="preserve">. Las propuestas recibidas por el PNUD </w:t>
      </w:r>
      <w:r w:rsidR="006B25DD">
        <w:rPr>
          <w:rFonts w:ascii="Calibri" w:hAnsi="Calibri"/>
          <w:sz w:val="22"/>
          <w:szCs w:val="22"/>
          <w:lang w:val="es-ES_tradnl"/>
        </w:rPr>
        <w:t>fuera</w:t>
      </w:r>
      <w:r w:rsidR="006B25DD" w:rsidRPr="00043A9A">
        <w:rPr>
          <w:rFonts w:ascii="Calibri" w:hAnsi="Calibri"/>
          <w:sz w:val="22"/>
          <w:szCs w:val="22"/>
          <w:lang w:val="es-ES_tradnl"/>
        </w:rPr>
        <w:t xml:space="preserve"> del plazo indicado, por cualquier razón, no serán </w:t>
      </w:r>
      <w:r w:rsidR="006B25DD">
        <w:rPr>
          <w:rFonts w:ascii="Calibri" w:hAnsi="Calibri"/>
          <w:sz w:val="22"/>
          <w:szCs w:val="22"/>
          <w:lang w:val="es-ES_tradnl"/>
        </w:rPr>
        <w:t>tomadas en consideración</w:t>
      </w:r>
      <w:r w:rsidR="006B25DD" w:rsidRPr="00043A9A">
        <w:rPr>
          <w:rFonts w:ascii="Calibri" w:hAnsi="Calibri"/>
          <w:sz w:val="22"/>
          <w:szCs w:val="22"/>
          <w:lang w:val="es-ES_tradnl"/>
        </w:rPr>
        <w:t>. Si presenta su Propuesta por correo electrónico, le rogamos se asegure de que está debidamente firmada y salvaguardada en formato pdf, libre de cualquier tipo de virus o archivos dañados.</w:t>
      </w:r>
    </w:p>
    <w:p w14:paraId="59BC1AFC" w14:textId="1DDB202B" w:rsidR="00D80C74" w:rsidRDefault="006B25DD" w:rsidP="00F55BC8">
      <w:pPr>
        <w:spacing w:before="120" w:after="240"/>
        <w:jc w:val="both"/>
        <w:rPr>
          <w:rFonts w:ascii="Calibri" w:hAnsi="Calibri"/>
          <w:sz w:val="22"/>
          <w:szCs w:val="22"/>
          <w:lang w:val="es-ES_tradnl"/>
        </w:rPr>
      </w:pPr>
      <w:r w:rsidRPr="00043A9A">
        <w:rPr>
          <w:rFonts w:ascii="Calibri" w:hAnsi="Calibri"/>
          <w:sz w:val="22"/>
          <w:szCs w:val="22"/>
          <w:lang w:val="es-ES_tradnl"/>
        </w:rPr>
        <w:t>Los servicios propuestos serán revisados ​​y evaluados en base a su integridad y ajuste a</w:t>
      </w:r>
      <w:r>
        <w:rPr>
          <w:rFonts w:ascii="Calibri" w:hAnsi="Calibri"/>
          <w:sz w:val="22"/>
          <w:szCs w:val="22"/>
          <w:lang w:val="es-ES_tradnl"/>
        </w:rPr>
        <w:t xml:space="preserve"> la P</w:t>
      </w:r>
      <w:r w:rsidRPr="00043A9A">
        <w:rPr>
          <w:rFonts w:ascii="Calibri" w:hAnsi="Calibri"/>
          <w:sz w:val="22"/>
          <w:szCs w:val="22"/>
          <w:lang w:val="es-ES_tradnl"/>
        </w:rPr>
        <w:t xml:space="preserve">ropuesta, y en su capacidad de respuesta a los requisitos de la SdP y todos los </w:t>
      </w:r>
      <w:r>
        <w:rPr>
          <w:rFonts w:ascii="Calibri" w:hAnsi="Calibri"/>
          <w:sz w:val="22"/>
          <w:szCs w:val="22"/>
          <w:lang w:val="es-ES_tradnl"/>
        </w:rPr>
        <w:t>restantes</w:t>
      </w:r>
      <w:r w:rsidRPr="00043A9A">
        <w:rPr>
          <w:rFonts w:ascii="Calibri" w:hAnsi="Calibri"/>
          <w:sz w:val="22"/>
          <w:szCs w:val="22"/>
          <w:lang w:val="es-ES_tradnl"/>
        </w:rPr>
        <w:t xml:space="preserve"> anexos que </w:t>
      </w:r>
      <w:r>
        <w:rPr>
          <w:rFonts w:ascii="Calibri" w:hAnsi="Calibri"/>
          <w:sz w:val="22"/>
          <w:szCs w:val="22"/>
          <w:lang w:val="es-ES_tradnl"/>
        </w:rPr>
        <w:t>detallan</w:t>
      </w:r>
      <w:r w:rsidRPr="00043A9A">
        <w:rPr>
          <w:rFonts w:ascii="Calibri" w:hAnsi="Calibri"/>
          <w:sz w:val="22"/>
          <w:szCs w:val="22"/>
          <w:lang w:val="es-ES_tradnl"/>
        </w:rPr>
        <w:t xml:space="preserve"> los requisitos del PNUD.</w:t>
      </w:r>
    </w:p>
    <w:p w14:paraId="59BC1AFD" w14:textId="29FC3E64" w:rsidR="00D80C74" w:rsidRDefault="006B25DD" w:rsidP="001847CF">
      <w:pPr>
        <w:spacing w:before="120" w:after="240"/>
        <w:jc w:val="both"/>
        <w:rPr>
          <w:rFonts w:ascii="Calibri" w:hAnsi="Calibri"/>
          <w:sz w:val="22"/>
          <w:szCs w:val="22"/>
          <w:lang w:val="es-ES_tradnl"/>
        </w:rPr>
      </w:pPr>
      <w:r w:rsidRPr="00043A9A">
        <w:rPr>
          <w:rFonts w:ascii="Calibri" w:hAnsi="Calibri"/>
          <w:sz w:val="22"/>
          <w:szCs w:val="22"/>
          <w:lang w:val="es-ES_tradnl"/>
        </w:rPr>
        <w:t>La Propuesta que cumpla con todos los requisitos, se ajuste a todos los criterios de evaluación y ofrezca una mejor relación calidad-precio será seleccionada y se le adjudicará e</w:t>
      </w:r>
      <w:r>
        <w:rPr>
          <w:rFonts w:ascii="Calibri" w:hAnsi="Calibri"/>
          <w:sz w:val="22"/>
          <w:szCs w:val="22"/>
          <w:lang w:val="es-ES_tradnl"/>
        </w:rPr>
        <w:t>l Con</w:t>
      </w:r>
      <w:r w:rsidR="00025242">
        <w:rPr>
          <w:rFonts w:ascii="Calibri" w:hAnsi="Calibri"/>
          <w:sz w:val="22"/>
          <w:szCs w:val="22"/>
          <w:lang w:val="es-ES_tradnl"/>
        </w:rPr>
        <w:t>trato. Toda propuesta</w:t>
      </w:r>
      <w:r w:rsidRPr="00043A9A">
        <w:rPr>
          <w:rFonts w:ascii="Calibri" w:hAnsi="Calibri"/>
          <w:sz w:val="22"/>
          <w:szCs w:val="22"/>
          <w:lang w:val="es-ES_tradnl"/>
        </w:rPr>
        <w:t xml:space="preserve"> que no cumpla con los requisitos será rechazada.</w:t>
      </w:r>
    </w:p>
    <w:p w14:paraId="59BC1AFE" w14:textId="30388FE8" w:rsidR="00D80C74" w:rsidRDefault="006B25DD" w:rsidP="001847CF">
      <w:pPr>
        <w:spacing w:before="120" w:after="240"/>
        <w:jc w:val="both"/>
        <w:rPr>
          <w:rFonts w:ascii="Calibri" w:hAnsi="Calibri"/>
          <w:sz w:val="22"/>
          <w:szCs w:val="22"/>
          <w:lang w:val="es-ES_tradnl"/>
        </w:rPr>
      </w:pPr>
      <w:r w:rsidRPr="00043A9A">
        <w:rPr>
          <w:rFonts w:ascii="Calibri" w:hAnsi="Calibri"/>
          <w:sz w:val="22"/>
          <w:szCs w:val="22"/>
          <w:lang w:val="es-ES_tradnl"/>
        </w:rPr>
        <w:lastRenderedPageBreak/>
        <w:t>Si hubiera una discrepancia entre el precio unitario y el precio total, el PNUD</w:t>
      </w:r>
      <w:r>
        <w:rPr>
          <w:rFonts w:ascii="Calibri" w:hAnsi="Calibri"/>
          <w:sz w:val="22"/>
          <w:szCs w:val="22"/>
          <w:lang w:val="es-ES_tradnl"/>
        </w:rPr>
        <w:t xml:space="preserve"> procederá</w:t>
      </w:r>
      <w:r w:rsidRPr="00043A9A">
        <w:rPr>
          <w:rFonts w:ascii="Calibri" w:hAnsi="Calibri"/>
          <w:sz w:val="22"/>
          <w:szCs w:val="22"/>
          <w:lang w:val="es-ES_tradnl"/>
        </w:rPr>
        <w:t xml:space="preserve"> a </w:t>
      </w:r>
      <w:r>
        <w:rPr>
          <w:rFonts w:ascii="Calibri" w:hAnsi="Calibri"/>
          <w:sz w:val="22"/>
          <w:szCs w:val="22"/>
          <w:lang w:val="es-ES_tradnl"/>
        </w:rPr>
        <w:t xml:space="preserve">realizar </w:t>
      </w:r>
      <w:r w:rsidRPr="00043A9A">
        <w:rPr>
          <w:rFonts w:ascii="Calibri" w:hAnsi="Calibri"/>
          <w:sz w:val="22"/>
          <w:szCs w:val="22"/>
          <w:lang w:val="es-ES_tradnl"/>
        </w:rPr>
        <w:t>un nuevo cálculo</w:t>
      </w:r>
      <w:r>
        <w:rPr>
          <w:rFonts w:ascii="Calibri" w:hAnsi="Calibri"/>
          <w:sz w:val="22"/>
          <w:szCs w:val="22"/>
          <w:lang w:val="es-ES_tradnl"/>
        </w:rPr>
        <w:t>,</w:t>
      </w:r>
      <w:r w:rsidRPr="00043A9A">
        <w:rPr>
          <w:rFonts w:ascii="Calibri" w:hAnsi="Calibri"/>
          <w:sz w:val="22"/>
          <w:szCs w:val="22"/>
          <w:lang w:val="es-ES_tradnl"/>
        </w:rPr>
        <w:t xml:space="preserve"> </w:t>
      </w:r>
      <w:r>
        <w:rPr>
          <w:rFonts w:ascii="Calibri" w:hAnsi="Calibri"/>
          <w:sz w:val="22"/>
          <w:szCs w:val="22"/>
          <w:lang w:val="es-ES_tradnl"/>
        </w:rPr>
        <w:t>en</w:t>
      </w:r>
      <w:r w:rsidRPr="00043A9A">
        <w:rPr>
          <w:rFonts w:ascii="Calibri" w:hAnsi="Calibri"/>
          <w:sz w:val="22"/>
          <w:szCs w:val="22"/>
          <w:lang w:val="es-ES_tradnl"/>
        </w:rPr>
        <w:t xml:space="preserve"> el cual </w:t>
      </w:r>
      <w:r>
        <w:rPr>
          <w:rFonts w:ascii="Calibri" w:hAnsi="Calibri"/>
          <w:sz w:val="22"/>
          <w:szCs w:val="22"/>
          <w:lang w:val="es-ES_tradnl"/>
        </w:rPr>
        <w:t xml:space="preserve">prevalecerá </w:t>
      </w:r>
      <w:r w:rsidRPr="00043A9A">
        <w:rPr>
          <w:rFonts w:ascii="Calibri" w:hAnsi="Calibri"/>
          <w:sz w:val="22"/>
          <w:szCs w:val="22"/>
          <w:lang w:val="es-ES_tradnl"/>
        </w:rPr>
        <w:t>el precio unitario</w:t>
      </w:r>
      <w:r>
        <w:rPr>
          <w:rFonts w:ascii="Calibri" w:hAnsi="Calibri"/>
          <w:sz w:val="22"/>
          <w:szCs w:val="22"/>
          <w:lang w:val="es-ES_tradnl"/>
        </w:rPr>
        <w:t>,</w:t>
      </w:r>
      <w:r w:rsidRPr="00043A9A">
        <w:rPr>
          <w:rFonts w:ascii="Calibri" w:hAnsi="Calibri"/>
          <w:sz w:val="22"/>
          <w:szCs w:val="22"/>
          <w:lang w:val="es-ES_tradnl"/>
        </w:rPr>
        <w:t xml:space="preserve"> y corregirá </w:t>
      </w:r>
      <w:r>
        <w:rPr>
          <w:rFonts w:ascii="Calibri" w:hAnsi="Calibri"/>
          <w:sz w:val="22"/>
          <w:szCs w:val="22"/>
          <w:lang w:val="es-ES_tradnl"/>
        </w:rPr>
        <w:t xml:space="preserve">en consecuencia </w:t>
      </w:r>
      <w:r w:rsidRPr="00043A9A">
        <w:rPr>
          <w:rFonts w:ascii="Calibri" w:hAnsi="Calibri"/>
          <w:sz w:val="22"/>
          <w:szCs w:val="22"/>
          <w:lang w:val="es-ES_tradnl"/>
        </w:rPr>
        <w:t xml:space="preserve">el precio total. Si </w:t>
      </w:r>
      <w:r>
        <w:rPr>
          <w:rFonts w:ascii="Calibri" w:hAnsi="Calibri"/>
          <w:sz w:val="22"/>
          <w:szCs w:val="22"/>
          <w:lang w:val="es-ES_tradnl"/>
        </w:rPr>
        <w:t>el Proveedor de Servicios</w:t>
      </w:r>
      <w:r w:rsidRPr="00043A9A">
        <w:rPr>
          <w:rFonts w:ascii="Calibri" w:hAnsi="Calibri"/>
          <w:sz w:val="22"/>
          <w:szCs w:val="22"/>
          <w:lang w:val="es-ES_tradnl"/>
        </w:rPr>
        <w:t xml:space="preserve"> no acepta el precio final determinado por el PNUD sobre la base de su nuevo cálculo y corrección de errores, su Propuesta será rechazada.</w:t>
      </w:r>
    </w:p>
    <w:p w14:paraId="4B721DF5" w14:textId="50B85C5A" w:rsidR="00F55BC8" w:rsidRDefault="006B25DD" w:rsidP="001847CF">
      <w:pPr>
        <w:spacing w:before="120" w:after="240"/>
        <w:jc w:val="both"/>
        <w:rPr>
          <w:rFonts w:ascii="Calibri" w:hAnsi="Calibri"/>
          <w:sz w:val="22"/>
          <w:szCs w:val="22"/>
          <w:lang w:val="es-ES_tradnl"/>
        </w:rPr>
      </w:pPr>
      <w:r w:rsidRPr="00043A9A">
        <w:rPr>
          <w:rFonts w:ascii="Calibri" w:hAnsi="Calibri"/>
          <w:sz w:val="22"/>
          <w:szCs w:val="22"/>
          <w:lang w:val="es-ES_tradnl"/>
        </w:rPr>
        <w:t>Una vez recibida la Propuesta, el PNUD no aceptará ninguna variación de precios resultante de</w:t>
      </w:r>
      <w:r>
        <w:rPr>
          <w:rFonts w:ascii="Calibri" w:hAnsi="Calibri"/>
          <w:sz w:val="22"/>
          <w:szCs w:val="22"/>
          <w:lang w:val="es-ES_tradnl"/>
        </w:rPr>
        <w:t xml:space="preserve"> </w:t>
      </w:r>
      <w:r w:rsidRPr="00043A9A">
        <w:rPr>
          <w:rFonts w:ascii="Calibri" w:hAnsi="Calibri"/>
          <w:sz w:val="22"/>
          <w:szCs w:val="22"/>
          <w:lang w:val="es-ES_tradnl"/>
        </w:rPr>
        <w:t>aumento</w:t>
      </w:r>
      <w:r>
        <w:rPr>
          <w:rFonts w:ascii="Calibri" w:hAnsi="Calibri"/>
          <w:sz w:val="22"/>
          <w:szCs w:val="22"/>
          <w:lang w:val="es-ES_tradnl"/>
        </w:rPr>
        <w:t xml:space="preserve"> de precios</w:t>
      </w:r>
      <w:r w:rsidRPr="00043A9A">
        <w:rPr>
          <w:rFonts w:ascii="Calibri" w:hAnsi="Calibri"/>
          <w:sz w:val="22"/>
          <w:szCs w:val="22"/>
          <w:lang w:val="es-ES_tradnl"/>
        </w:rPr>
        <w:t>, inflación, fluctuación de los tipos de cambio o cualquier otro factor de mercado. En el momento de la Adjudicación de</w:t>
      </w:r>
      <w:r>
        <w:rPr>
          <w:rFonts w:ascii="Calibri" w:hAnsi="Calibri"/>
          <w:sz w:val="22"/>
          <w:szCs w:val="22"/>
          <w:lang w:val="es-ES_tradnl"/>
        </w:rPr>
        <w:t>l Con</w:t>
      </w:r>
      <w:r w:rsidRPr="00043A9A">
        <w:rPr>
          <w:rFonts w:ascii="Calibri" w:hAnsi="Calibri"/>
          <w:sz w:val="22"/>
          <w:szCs w:val="22"/>
          <w:lang w:val="es-ES_tradnl"/>
        </w:rPr>
        <w:t>trato u Orden de Compra, el PNUD se reserva el derecho de modificar (aumentar o disminuir) la cantidad de servicios y/o bienes, hasta un máximo de un veinticin</w:t>
      </w:r>
      <w:r w:rsidR="00025242">
        <w:rPr>
          <w:rFonts w:ascii="Calibri" w:hAnsi="Calibri"/>
          <w:sz w:val="22"/>
          <w:szCs w:val="22"/>
          <w:lang w:val="es-ES_tradnl"/>
        </w:rPr>
        <w:t>co por ciento (25%) de la propuesta</w:t>
      </w:r>
      <w:r w:rsidRPr="00043A9A">
        <w:rPr>
          <w:rFonts w:ascii="Calibri" w:hAnsi="Calibri"/>
          <w:sz w:val="22"/>
          <w:szCs w:val="22"/>
          <w:lang w:val="es-ES_tradnl"/>
        </w:rPr>
        <w:t xml:space="preserve"> total, sin</w:t>
      </w:r>
      <w:r>
        <w:rPr>
          <w:rFonts w:ascii="Calibri" w:hAnsi="Calibri"/>
          <w:sz w:val="22"/>
          <w:szCs w:val="22"/>
          <w:lang w:val="es-ES_tradnl"/>
        </w:rPr>
        <w:t xml:space="preserve"> </w:t>
      </w:r>
      <w:r w:rsidRPr="00043A9A">
        <w:rPr>
          <w:rFonts w:ascii="Calibri" w:hAnsi="Calibri"/>
          <w:sz w:val="22"/>
          <w:szCs w:val="22"/>
          <w:lang w:val="es-ES_tradnl"/>
        </w:rPr>
        <w:t xml:space="preserve">cambios en el precio unitario </w:t>
      </w:r>
      <w:r>
        <w:rPr>
          <w:rFonts w:ascii="Calibri" w:hAnsi="Calibri"/>
          <w:sz w:val="22"/>
          <w:szCs w:val="22"/>
          <w:lang w:val="es-ES_tradnl"/>
        </w:rPr>
        <w:t>ni</w:t>
      </w:r>
      <w:r w:rsidRPr="00043A9A">
        <w:rPr>
          <w:rFonts w:ascii="Calibri" w:hAnsi="Calibri"/>
          <w:sz w:val="22"/>
          <w:szCs w:val="22"/>
          <w:lang w:val="es-ES_tradnl"/>
        </w:rPr>
        <w:t xml:space="preserve"> en las restantes condiciones.</w:t>
      </w:r>
    </w:p>
    <w:p w14:paraId="59BC1AFF" w14:textId="37C5E7A1" w:rsidR="00D80C74" w:rsidRDefault="006B25DD" w:rsidP="001847CF">
      <w:pPr>
        <w:spacing w:before="120" w:after="240"/>
        <w:jc w:val="both"/>
        <w:rPr>
          <w:rFonts w:ascii="Calibri" w:hAnsi="Calibri"/>
          <w:sz w:val="22"/>
          <w:szCs w:val="22"/>
          <w:lang w:val="es-ES_tradnl"/>
        </w:rPr>
      </w:pPr>
      <w:r w:rsidRPr="00043A9A">
        <w:rPr>
          <w:rFonts w:ascii="Calibri" w:hAnsi="Calibri"/>
          <w:sz w:val="22"/>
          <w:szCs w:val="22"/>
          <w:lang w:val="es-ES_tradnl"/>
        </w:rPr>
        <w:t>Todo Contrato u Orden de Compra emitido como resultado de esta SdP estará sujeto a las Condiciones Generales que se adjuntan al presente documento. El me</w:t>
      </w:r>
      <w:r>
        <w:rPr>
          <w:rFonts w:ascii="Calibri" w:hAnsi="Calibri"/>
          <w:sz w:val="22"/>
          <w:szCs w:val="22"/>
          <w:lang w:val="es-ES_tradnl"/>
        </w:rPr>
        <w:t>ro acto de presentación de una P</w:t>
      </w:r>
      <w:r w:rsidRPr="00043A9A">
        <w:rPr>
          <w:rFonts w:ascii="Calibri" w:hAnsi="Calibri"/>
          <w:sz w:val="22"/>
          <w:szCs w:val="22"/>
          <w:lang w:val="es-ES_tradnl"/>
        </w:rPr>
        <w:t xml:space="preserve">ropuesta implica que </w:t>
      </w:r>
      <w:r>
        <w:rPr>
          <w:rFonts w:ascii="Calibri" w:hAnsi="Calibri"/>
          <w:sz w:val="22"/>
          <w:szCs w:val="22"/>
          <w:lang w:val="es-ES_tradnl"/>
        </w:rPr>
        <w:t>el Proveedor de Servicios</w:t>
      </w:r>
      <w:r w:rsidRPr="00043A9A">
        <w:rPr>
          <w:rFonts w:ascii="Calibri" w:hAnsi="Calibri"/>
          <w:sz w:val="22"/>
          <w:szCs w:val="22"/>
          <w:lang w:val="es-ES_tradnl"/>
        </w:rPr>
        <w:t xml:space="preserve"> acepta sin </w:t>
      </w:r>
      <w:r>
        <w:rPr>
          <w:rFonts w:ascii="Calibri" w:hAnsi="Calibri"/>
          <w:sz w:val="22"/>
          <w:szCs w:val="22"/>
          <w:lang w:val="es-ES_tradnl"/>
        </w:rPr>
        <w:t>reparos</w:t>
      </w:r>
      <w:r w:rsidRPr="00043A9A">
        <w:rPr>
          <w:rFonts w:ascii="Calibri" w:hAnsi="Calibri"/>
          <w:sz w:val="22"/>
          <w:szCs w:val="22"/>
          <w:lang w:val="es-ES_tradnl"/>
        </w:rPr>
        <w:t xml:space="preserve"> </w:t>
      </w:r>
      <w:r>
        <w:rPr>
          <w:rFonts w:ascii="Calibri" w:hAnsi="Calibri"/>
          <w:sz w:val="22"/>
          <w:szCs w:val="22"/>
          <w:lang w:val="es-ES_tradnl"/>
        </w:rPr>
        <w:t>los Términos y</w:t>
      </w:r>
      <w:r w:rsidRPr="00043A9A">
        <w:rPr>
          <w:rFonts w:ascii="Calibri" w:hAnsi="Calibri"/>
          <w:sz w:val="22"/>
          <w:szCs w:val="22"/>
          <w:lang w:val="es-ES_tradnl"/>
        </w:rPr>
        <w:t xml:space="preserve"> Condiciones Generales del PNUD, que se indican en el </w:t>
      </w:r>
      <w:hyperlink w:anchor="_Anexo_3" w:history="1">
        <w:r w:rsidRPr="00152510">
          <w:rPr>
            <w:rStyle w:val="Hipervnculo"/>
            <w:rFonts w:ascii="Calibri" w:hAnsi="Calibri"/>
            <w:sz w:val="22"/>
            <w:szCs w:val="22"/>
            <w:lang w:val="es-ES_tradnl"/>
          </w:rPr>
          <w:t>Anexo 3</w:t>
        </w:r>
      </w:hyperlink>
      <w:r w:rsidRPr="00043A9A">
        <w:rPr>
          <w:rFonts w:ascii="Calibri" w:hAnsi="Calibri"/>
          <w:sz w:val="22"/>
          <w:szCs w:val="22"/>
          <w:lang w:val="es-ES_tradnl"/>
        </w:rPr>
        <w:t xml:space="preserve"> </w:t>
      </w:r>
      <w:r>
        <w:rPr>
          <w:rFonts w:ascii="Calibri" w:hAnsi="Calibri"/>
          <w:sz w:val="22"/>
          <w:szCs w:val="22"/>
          <w:lang w:val="es-ES_tradnl"/>
        </w:rPr>
        <w:t>de la presente SdP</w:t>
      </w:r>
      <w:r w:rsidRPr="00043A9A">
        <w:rPr>
          <w:rFonts w:ascii="Calibri" w:hAnsi="Calibri"/>
          <w:sz w:val="22"/>
          <w:szCs w:val="22"/>
          <w:lang w:val="es-ES_tradnl"/>
        </w:rPr>
        <w:t>.</w:t>
      </w:r>
    </w:p>
    <w:p w14:paraId="23EE0217" w14:textId="77777777" w:rsidR="00F55BC8" w:rsidRDefault="006B25DD" w:rsidP="001847CF">
      <w:pPr>
        <w:spacing w:before="120" w:after="240"/>
        <w:jc w:val="both"/>
        <w:rPr>
          <w:rFonts w:ascii="Calibri" w:hAnsi="Calibri"/>
          <w:sz w:val="22"/>
          <w:szCs w:val="22"/>
          <w:lang w:val="es-ES_tradnl"/>
        </w:rPr>
      </w:pPr>
      <w:r w:rsidRPr="00043A9A">
        <w:rPr>
          <w:rFonts w:ascii="Calibri" w:hAnsi="Calibri"/>
          <w:sz w:val="22"/>
          <w:szCs w:val="22"/>
          <w:lang w:val="es-ES_tradnl"/>
        </w:rPr>
        <w:t>Rogamos ten</w:t>
      </w:r>
      <w:r>
        <w:rPr>
          <w:rFonts w:ascii="Calibri" w:hAnsi="Calibri"/>
          <w:sz w:val="22"/>
          <w:szCs w:val="22"/>
          <w:lang w:val="es-ES_tradnl"/>
        </w:rPr>
        <w:t>er</w:t>
      </w:r>
      <w:r w:rsidRPr="00043A9A">
        <w:rPr>
          <w:rFonts w:ascii="Calibri" w:hAnsi="Calibri"/>
          <w:sz w:val="22"/>
          <w:szCs w:val="22"/>
          <w:lang w:val="es-ES_tradnl"/>
        </w:rPr>
        <w:t xml:space="preserve"> en cuenta que el PNUD no está obligado a aceptar ninguna propuesta, ni a adjudicar </w:t>
      </w:r>
      <w:r>
        <w:rPr>
          <w:rFonts w:ascii="Calibri" w:hAnsi="Calibri"/>
          <w:sz w:val="22"/>
          <w:szCs w:val="22"/>
          <w:lang w:val="es-ES_tradnl"/>
        </w:rPr>
        <w:t>ningún</w:t>
      </w:r>
      <w:r w:rsidRPr="00043A9A">
        <w:rPr>
          <w:rFonts w:ascii="Calibri" w:hAnsi="Calibri"/>
          <w:sz w:val="22"/>
          <w:szCs w:val="22"/>
          <w:lang w:val="es-ES_tradnl"/>
        </w:rPr>
        <w:t xml:space="preserve"> contrato u orden de compra. Tampoco se hace responsable de los costos asociado</w:t>
      </w:r>
      <w:r>
        <w:rPr>
          <w:rFonts w:ascii="Calibri" w:hAnsi="Calibri"/>
          <w:sz w:val="22"/>
          <w:szCs w:val="22"/>
          <w:lang w:val="es-ES_tradnl"/>
        </w:rPr>
        <w:t>s</w:t>
      </w:r>
      <w:r w:rsidRPr="00043A9A">
        <w:rPr>
          <w:rFonts w:ascii="Calibri" w:hAnsi="Calibri"/>
          <w:sz w:val="22"/>
          <w:szCs w:val="22"/>
          <w:lang w:val="es-ES_tradnl"/>
        </w:rPr>
        <w:t xml:space="preserve"> a la preparación y presentación de </w:t>
      </w:r>
      <w:r>
        <w:rPr>
          <w:rFonts w:ascii="Calibri" w:hAnsi="Calibri"/>
          <w:sz w:val="22"/>
          <w:szCs w:val="22"/>
          <w:lang w:val="es-ES_tradnl"/>
        </w:rPr>
        <w:t>las</w:t>
      </w:r>
      <w:r w:rsidRPr="00043A9A">
        <w:rPr>
          <w:rFonts w:ascii="Calibri" w:hAnsi="Calibri"/>
          <w:sz w:val="22"/>
          <w:szCs w:val="22"/>
          <w:lang w:val="es-ES_tradnl"/>
        </w:rPr>
        <w:t xml:space="preserve"> propuestas por parte de los </w:t>
      </w:r>
      <w:r>
        <w:rPr>
          <w:rFonts w:ascii="Calibri" w:hAnsi="Calibri"/>
          <w:sz w:val="22"/>
          <w:szCs w:val="22"/>
          <w:lang w:val="es-ES_tradnl"/>
        </w:rPr>
        <w:t>contratistas</w:t>
      </w:r>
      <w:r w:rsidRPr="00043A9A">
        <w:rPr>
          <w:rFonts w:ascii="Calibri" w:hAnsi="Calibri"/>
          <w:sz w:val="22"/>
          <w:szCs w:val="22"/>
          <w:lang w:val="es-ES_tradnl"/>
        </w:rPr>
        <w:t xml:space="preserve"> de </w:t>
      </w:r>
      <w:r>
        <w:rPr>
          <w:rFonts w:ascii="Calibri" w:hAnsi="Calibri"/>
          <w:sz w:val="22"/>
          <w:szCs w:val="22"/>
          <w:lang w:val="es-ES_tradnl"/>
        </w:rPr>
        <w:t>s</w:t>
      </w:r>
      <w:r w:rsidRPr="00043A9A">
        <w:rPr>
          <w:rFonts w:ascii="Calibri" w:hAnsi="Calibri"/>
          <w:sz w:val="22"/>
          <w:szCs w:val="22"/>
          <w:lang w:val="es-ES_tradnl"/>
        </w:rPr>
        <w:t xml:space="preserve">ervicios, </w:t>
      </w:r>
      <w:r>
        <w:rPr>
          <w:rFonts w:ascii="Calibri" w:hAnsi="Calibri"/>
          <w:sz w:val="22"/>
          <w:szCs w:val="22"/>
          <w:lang w:val="es-ES_tradnl"/>
        </w:rPr>
        <w:t xml:space="preserve">con </w:t>
      </w:r>
      <w:r w:rsidRPr="00043A9A">
        <w:rPr>
          <w:rFonts w:ascii="Calibri" w:hAnsi="Calibri"/>
          <w:sz w:val="22"/>
          <w:szCs w:val="22"/>
          <w:lang w:val="es-ES_tradnl"/>
        </w:rPr>
        <w:t>independen</w:t>
      </w:r>
      <w:r>
        <w:rPr>
          <w:rFonts w:ascii="Calibri" w:hAnsi="Calibri"/>
          <w:sz w:val="22"/>
          <w:szCs w:val="22"/>
          <w:lang w:val="es-ES_tradnl"/>
        </w:rPr>
        <w:t>cia</w:t>
      </w:r>
      <w:r w:rsidRPr="00043A9A">
        <w:rPr>
          <w:rFonts w:ascii="Calibri" w:hAnsi="Calibri"/>
          <w:sz w:val="22"/>
          <w:szCs w:val="22"/>
          <w:lang w:val="es-ES_tradnl"/>
        </w:rPr>
        <w:t xml:space="preserve"> de los </w:t>
      </w:r>
      <w:r>
        <w:rPr>
          <w:rFonts w:ascii="Calibri" w:hAnsi="Calibri"/>
          <w:sz w:val="22"/>
          <w:szCs w:val="22"/>
          <w:lang w:val="es-ES_tradnl"/>
        </w:rPr>
        <w:t>efectos</w:t>
      </w:r>
      <w:r w:rsidRPr="00043A9A">
        <w:rPr>
          <w:rFonts w:ascii="Calibri" w:hAnsi="Calibri"/>
          <w:sz w:val="22"/>
          <w:szCs w:val="22"/>
          <w:lang w:val="es-ES_tradnl"/>
        </w:rPr>
        <w:t xml:space="preserve"> o la manera de llevar a cabo el proceso de selección.</w:t>
      </w:r>
    </w:p>
    <w:p w14:paraId="24ADBEBA" w14:textId="79256F6F" w:rsidR="00DD5F6E" w:rsidRDefault="006B25DD" w:rsidP="001847CF">
      <w:pPr>
        <w:spacing w:before="120" w:after="240"/>
        <w:jc w:val="both"/>
        <w:rPr>
          <w:rFonts w:ascii="Calibri" w:hAnsi="Calibri"/>
          <w:sz w:val="22"/>
          <w:szCs w:val="22"/>
          <w:lang w:val="es-ES_tradnl"/>
        </w:rPr>
      </w:pPr>
      <w:r w:rsidRPr="00043A9A">
        <w:rPr>
          <w:rFonts w:ascii="Calibri" w:hAnsi="Calibri"/>
          <w:sz w:val="22"/>
          <w:szCs w:val="22"/>
          <w:lang w:val="es-ES_tradnl"/>
        </w:rPr>
        <w:t xml:space="preserve">El procedimiento de </w:t>
      </w:r>
      <w:r>
        <w:rPr>
          <w:rFonts w:ascii="Calibri" w:hAnsi="Calibri"/>
          <w:sz w:val="22"/>
          <w:szCs w:val="22"/>
          <w:lang w:val="es-ES_tradnl"/>
        </w:rPr>
        <w:t>reclamo</w:t>
      </w:r>
      <w:r w:rsidRPr="00043A9A">
        <w:rPr>
          <w:rFonts w:ascii="Calibri" w:hAnsi="Calibri"/>
          <w:sz w:val="22"/>
          <w:szCs w:val="22"/>
          <w:lang w:val="es-ES_tradnl"/>
        </w:rPr>
        <w:t xml:space="preserve"> </w:t>
      </w:r>
      <w:r>
        <w:rPr>
          <w:rFonts w:ascii="Calibri" w:hAnsi="Calibri"/>
          <w:sz w:val="22"/>
          <w:szCs w:val="22"/>
          <w:lang w:val="es-ES_tradnl"/>
        </w:rPr>
        <w:t xml:space="preserve">para proveedores </w:t>
      </w:r>
      <w:r w:rsidRPr="00043A9A">
        <w:rPr>
          <w:rFonts w:ascii="Calibri" w:hAnsi="Calibri"/>
          <w:sz w:val="22"/>
          <w:szCs w:val="22"/>
          <w:lang w:val="es-ES_tradnl"/>
        </w:rPr>
        <w:t xml:space="preserve">establecido por el PNUD tiene por objeto ofrecer la oportunidad de apelar a aquellas personas o empresas a las que no se les haya adjudicado una orden de compra o contrato en el marco de un proceso de contratación competitivo. Si usted considera que no ha sido tratado con equidad, puede encontrar información detallada sobre los procedimientos de </w:t>
      </w:r>
      <w:r>
        <w:rPr>
          <w:rFonts w:ascii="Calibri" w:hAnsi="Calibri"/>
          <w:sz w:val="22"/>
          <w:szCs w:val="22"/>
          <w:lang w:val="es-ES_tradnl"/>
        </w:rPr>
        <w:t>reclamo</w:t>
      </w:r>
      <w:r w:rsidRPr="00043A9A">
        <w:rPr>
          <w:rFonts w:ascii="Calibri" w:hAnsi="Calibri"/>
          <w:sz w:val="22"/>
          <w:szCs w:val="22"/>
          <w:lang w:val="es-ES_tradnl"/>
        </w:rPr>
        <w:t xml:space="preserve"> en el siguiente enlace: </w:t>
      </w:r>
    </w:p>
    <w:p w14:paraId="59BC1B00" w14:textId="498AA396" w:rsidR="00D80C74" w:rsidRPr="00807506" w:rsidRDefault="00627E2F" w:rsidP="001847CF">
      <w:pPr>
        <w:spacing w:before="120" w:after="240"/>
        <w:jc w:val="both"/>
        <w:rPr>
          <w:rFonts w:ascii="Calibri" w:hAnsi="Calibri" w:cs="Calibri"/>
          <w:sz w:val="22"/>
          <w:szCs w:val="22"/>
          <w:lang w:val="es-ES_tradnl"/>
        </w:rPr>
      </w:pPr>
      <w:hyperlink r:id="rId16" w:history="1">
        <w:r w:rsidR="00DD5F6E" w:rsidRPr="00807506">
          <w:rPr>
            <w:rStyle w:val="Hipervnculo"/>
            <w:rFonts w:ascii="Calibri" w:hAnsi="Calibri" w:cs="Calibri"/>
            <w:sz w:val="22"/>
            <w:szCs w:val="22"/>
            <w:lang w:val="es-ES_tradnl"/>
          </w:rPr>
          <w:t>http://www.undp.org/content/undp/en/home/operations/procurement/protestandsanctions/</w:t>
        </w:r>
      </w:hyperlink>
    </w:p>
    <w:p w14:paraId="59BC1B01" w14:textId="249E97A9" w:rsidR="00D80C74" w:rsidRDefault="006B25DD" w:rsidP="001847CF">
      <w:pPr>
        <w:spacing w:before="120" w:after="240"/>
        <w:jc w:val="both"/>
        <w:rPr>
          <w:rFonts w:ascii="Calibri" w:hAnsi="Calibri"/>
          <w:sz w:val="22"/>
          <w:szCs w:val="22"/>
          <w:lang w:val="es-ES_tradnl"/>
        </w:rPr>
      </w:pPr>
      <w:r w:rsidRPr="00043A9A">
        <w:rPr>
          <w:rFonts w:ascii="Calibri" w:hAnsi="Calibri"/>
          <w:sz w:val="22"/>
          <w:szCs w:val="22"/>
          <w:lang w:val="es-ES_tradnl"/>
        </w:rPr>
        <w:t xml:space="preserve">El PNUD insta a todos los potenciales </w:t>
      </w:r>
      <w:r>
        <w:rPr>
          <w:rFonts w:ascii="Calibri" w:hAnsi="Calibri"/>
          <w:sz w:val="22"/>
          <w:szCs w:val="22"/>
          <w:lang w:val="es-ES_tradnl"/>
        </w:rPr>
        <w:t>contratistas</w:t>
      </w:r>
      <w:r w:rsidRPr="00043A9A">
        <w:rPr>
          <w:rFonts w:ascii="Calibri" w:hAnsi="Calibri"/>
          <w:sz w:val="22"/>
          <w:szCs w:val="22"/>
          <w:lang w:val="es-ES_tradnl"/>
        </w:rPr>
        <w:t xml:space="preserve"> de servicio</w:t>
      </w:r>
      <w:r>
        <w:rPr>
          <w:rFonts w:ascii="Calibri" w:hAnsi="Calibri"/>
          <w:sz w:val="22"/>
          <w:szCs w:val="22"/>
          <w:lang w:val="es-ES_tradnl"/>
        </w:rPr>
        <w:t>s</w:t>
      </w:r>
      <w:r w:rsidRPr="00043A9A">
        <w:rPr>
          <w:rFonts w:ascii="Calibri" w:hAnsi="Calibri"/>
          <w:sz w:val="22"/>
          <w:szCs w:val="22"/>
          <w:lang w:val="es-ES_tradnl"/>
        </w:rPr>
        <w:t xml:space="preserve"> a prevenir y evitar los conflictos de intereses, informando al PNUD si </w:t>
      </w:r>
      <w:r>
        <w:rPr>
          <w:rFonts w:ascii="Calibri" w:hAnsi="Calibri"/>
          <w:sz w:val="22"/>
          <w:szCs w:val="22"/>
          <w:lang w:val="es-ES_tradnl"/>
        </w:rPr>
        <w:t>ellos</w:t>
      </w:r>
      <w:r w:rsidRPr="00043A9A">
        <w:rPr>
          <w:rFonts w:ascii="Calibri" w:hAnsi="Calibri"/>
          <w:sz w:val="22"/>
          <w:szCs w:val="22"/>
          <w:lang w:val="es-ES_tradnl"/>
        </w:rPr>
        <w:t xml:space="preserve"> o cualquiera de sus </w:t>
      </w:r>
      <w:r>
        <w:rPr>
          <w:rFonts w:ascii="Calibri" w:hAnsi="Calibri"/>
          <w:sz w:val="22"/>
          <w:szCs w:val="22"/>
          <w:lang w:val="es-ES_tradnl"/>
        </w:rPr>
        <w:t>filiales</w:t>
      </w:r>
      <w:r w:rsidRPr="00043A9A">
        <w:rPr>
          <w:rFonts w:ascii="Calibri" w:hAnsi="Calibri"/>
          <w:sz w:val="22"/>
          <w:szCs w:val="22"/>
          <w:lang w:val="es-ES_tradnl"/>
        </w:rPr>
        <w:t xml:space="preserve"> o miembros de su personal ha</w:t>
      </w:r>
      <w:r>
        <w:rPr>
          <w:rFonts w:ascii="Calibri" w:hAnsi="Calibri"/>
          <w:sz w:val="22"/>
          <w:szCs w:val="22"/>
          <w:lang w:val="es-ES_tradnl"/>
        </w:rPr>
        <w:t>n</w:t>
      </w:r>
      <w:r w:rsidRPr="00043A9A">
        <w:rPr>
          <w:rFonts w:ascii="Calibri" w:hAnsi="Calibri"/>
          <w:sz w:val="22"/>
          <w:szCs w:val="22"/>
          <w:lang w:val="es-ES_tradnl"/>
        </w:rPr>
        <w:t xml:space="preserve"> participado en la preparación de los requisitos, </w:t>
      </w:r>
      <w:r>
        <w:rPr>
          <w:rFonts w:ascii="Calibri" w:hAnsi="Calibri"/>
          <w:sz w:val="22"/>
          <w:szCs w:val="22"/>
          <w:lang w:val="es-ES_tradnl"/>
        </w:rPr>
        <w:t xml:space="preserve">el </w:t>
      </w:r>
      <w:r w:rsidRPr="00043A9A">
        <w:rPr>
          <w:rFonts w:ascii="Calibri" w:hAnsi="Calibri"/>
          <w:sz w:val="22"/>
          <w:szCs w:val="22"/>
          <w:lang w:val="es-ES_tradnl"/>
        </w:rPr>
        <w:t xml:space="preserve">diseño, </w:t>
      </w:r>
      <w:r>
        <w:rPr>
          <w:rFonts w:ascii="Calibri" w:hAnsi="Calibri"/>
          <w:sz w:val="22"/>
          <w:szCs w:val="22"/>
          <w:lang w:val="es-ES_tradnl"/>
        </w:rPr>
        <w:t xml:space="preserve">la </w:t>
      </w:r>
      <w:r w:rsidRPr="00043A9A">
        <w:rPr>
          <w:rFonts w:ascii="Calibri" w:hAnsi="Calibri"/>
          <w:sz w:val="22"/>
          <w:szCs w:val="22"/>
          <w:lang w:val="es-ES_tradnl"/>
        </w:rPr>
        <w:t xml:space="preserve">estimación de costos o cualquier otra información utilizada en este </w:t>
      </w:r>
      <w:r w:rsidR="00DF26AB" w:rsidRPr="00043A9A">
        <w:rPr>
          <w:rFonts w:ascii="Calibri" w:hAnsi="Calibri"/>
          <w:sz w:val="22"/>
          <w:szCs w:val="22"/>
          <w:lang w:val="es-ES_tradnl"/>
        </w:rPr>
        <w:t>SdP.</w:t>
      </w:r>
    </w:p>
    <w:p w14:paraId="59BC1B02" w14:textId="676B1C3C" w:rsidR="006B25DD" w:rsidRPr="00043A9A" w:rsidRDefault="006B25DD" w:rsidP="001847CF">
      <w:pPr>
        <w:spacing w:before="120" w:after="240"/>
        <w:jc w:val="both"/>
        <w:rPr>
          <w:rFonts w:ascii="Calibri" w:hAnsi="Calibri"/>
          <w:sz w:val="22"/>
          <w:szCs w:val="22"/>
          <w:lang w:val="es-ES_tradnl"/>
        </w:rPr>
      </w:pPr>
      <w:r w:rsidRPr="00043A9A">
        <w:rPr>
          <w:rFonts w:ascii="Calibri" w:hAnsi="Calibri"/>
          <w:sz w:val="22"/>
          <w:szCs w:val="22"/>
          <w:lang w:val="es-ES_tradnl"/>
        </w:rPr>
        <w:t xml:space="preserve">El PNUD practica una política de tolerancia cero ante el fraude y otras prácticas prohibidas, y </w:t>
      </w:r>
      <w:r>
        <w:rPr>
          <w:rFonts w:ascii="Calibri" w:hAnsi="Calibri"/>
          <w:sz w:val="22"/>
          <w:szCs w:val="22"/>
          <w:lang w:val="es-ES_tradnl"/>
        </w:rPr>
        <w:t>está resuelto a impedir</w:t>
      </w:r>
      <w:r w:rsidRPr="00043A9A">
        <w:rPr>
          <w:rFonts w:ascii="Calibri" w:hAnsi="Calibri"/>
          <w:sz w:val="22"/>
          <w:szCs w:val="22"/>
          <w:lang w:val="es-ES_tradnl"/>
        </w:rPr>
        <w:t xml:space="preserve">, identificar y abordar todos los actos y prácticas de este tipo contra el propio </w:t>
      </w:r>
      <w:r>
        <w:rPr>
          <w:rFonts w:ascii="Calibri" w:hAnsi="Calibri"/>
          <w:sz w:val="22"/>
          <w:szCs w:val="22"/>
          <w:lang w:val="es-ES_tradnl"/>
        </w:rPr>
        <w:t>PNUD</w:t>
      </w:r>
      <w:r w:rsidRPr="00043A9A">
        <w:rPr>
          <w:rFonts w:ascii="Calibri" w:hAnsi="Calibri"/>
          <w:sz w:val="22"/>
          <w:szCs w:val="22"/>
          <w:lang w:val="es-ES_tradnl"/>
        </w:rPr>
        <w:t xml:space="preserve"> o contra terceros participantes en actividades del </w:t>
      </w:r>
      <w:r>
        <w:rPr>
          <w:rFonts w:ascii="Calibri" w:hAnsi="Calibri"/>
          <w:sz w:val="22"/>
          <w:szCs w:val="22"/>
          <w:lang w:val="es-ES_tradnl"/>
        </w:rPr>
        <w:t>PNUD.</w:t>
      </w:r>
      <w:r w:rsidRPr="00043A9A">
        <w:rPr>
          <w:rFonts w:ascii="Calibri" w:hAnsi="Calibri"/>
          <w:sz w:val="22"/>
          <w:szCs w:val="22"/>
          <w:lang w:val="es-ES_tradnl"/>
        </w:rPr>
        <w:t xml:space="preserve"> </w:t>
      </w:r>
      <w:r>
        <w:rPr>
          <w:rFonts w:ascii="Calibri" w:hAnsi="Calibri"/>
          <w:sz w:val="22"/>
          <w:szCs w:val="22"/>
          <w:lang w:val="es-ES_tradnl"/>
        </w:rPr>
        <w:t xml:space="preserve">Asimismo, </w:t>
      </w:r>
      <w:r w:rsidRPr="00043A9A">
        <w:rPr>
          <w:rFonts w:ascii="Calibri" w:hAnsi="Calibri"/>
          <w:sz w:val="22"/>
          <w:szCs w:val="22"/>
          <w:lang w:val="es-ES_tradnl"/>
        </w:rPr>
        <w:t xml:space="preserve">espera que sus </w:t>
      </w:r>
      <w:r>
        <w:rPr>
          <w:rFonts w:ascii="Calibri" w:hAnsi="Calibri"/>
          <w:sz w:val="22"/>
          <w:szCs w:val="22"/>
          <w:lang w:val="es-ES_tradnl"/>
        </w:rPr>
        <w:t>contratistas</w:t>
      </w:r>
      <w:r w:rsidRPr="00043A9A">
        <w:rPr>
          <w:rFonts w:ascii="Calibri" w:hAnsi="Calibri"/>
          <w:sz w:val="22"/>
          <w:szCs w:val="22"/>
          <w:lang w:val="es-ES_tradnl"/>
        </w:rPr>
        <w:t xml:space="preserve"> de servicios se adhieran al Código de Conducta de los </w:t>
      </w:r>
      <w:r>
        <w:rPr>
          <w:rFonts w:ascii="Calibri" w:hAnsi="Calibri"/>
          <w:sz w:val="22"/>
          <w:szCs w:val="22"/>
          <w:lang w:val="es-ES_tradnl"/>
        </w:rPr>
        <w:t>Contratistas</w:t>
      </w:r>
      <w:r w:rsidRPr="00043A9A">
        <w:rPr>
          <w:rFonts w:ascii="Calibri" w:hAnsi="Calibri"/>
          <w:sz w:val="22"/>
          <w:szCs w:val="22"/>
          <w:lang w:val="es-ES_tradnl"/>
        </w:rPr>
        <w:t xml:space="preserve"> de las Naciones Unidas, que </w:t>
      </w:r>
      <w:r>
        <w:rPr>
          <w:rFonts w:ascii="Calibri" w:hAnsi="Calibri"/>
          <w:sz w:val="22"/>
          <w:szCs w:val="22"/>
          <w:lang w:val="es-ES_tradnl"/>
        </w:rPr>
        <w:t>se puede consultar</w:t>
      </w:r>
      <w:r w:rsidRPr="00043A9A">
        <w:rPr>
          <w:rFonts w:ascii="Calibri" w:hAnsi="Calibri"/>
          <w:sz w:val="22"/>
          <w:szCs w:val="22"/>
          <w:lang w:val="es-ES_tradnl"/>
        </w:rPr>
        <w:t xml:space="preserve"> en este enlace: </w:t>
      </w:r>
      <w:hyperlink r:id="rId17" w:history="1">
        <w:r w:rsidRPr="00043A9A">
          <w:rPr>
            <w:rStyle w:val="Hipervnculo"/>
            <w:rFonts w:ascii="Calibri" w:hAnsi="Calibri"/>
            <w:sz w:val="22"/>
            <w:szCs w:val="22"/>
            <w:lang w:val="es-ES_tradnl"/>
          </w:rPr>
          <w:t>http://www.un.org/depts/ptd/pdf/conduct_english.pdf</w:t>
        </w:r>
      </w:hyperlink>
    </w:p>
    <w:p w14:paraId="59BC1B03" w14:textId="788B8908" w:rsidR="006B25DD" w:rsidRDefault="006B25DD" w:rsidP="001847CF">
      <w:pPr>
        <w:spacing w:before="120" w:after="240"/>
        <w:rPr>
          <w:rFonts w:ascii="Calibri" w:hAnsi="Calibri"/>
          <w:sz w:val="22"/>
          <w:szCs w:val="22"/>
          <w:lang w:val="es-ES_tradnl"/>
        </w:rPr>
      </w:pPr>
      <w:r w:rsidRPr="00043A9A">
        <w:rPr>
          <w:rFonts w:ascii="Calibri" w:hAnsi="Calibri"/>
          <w:sz w:val="22"/>
          <w:szCs w:val="22"/>
          <w:lang w:val="es-ES_tradnl"/>
        </w:rPr>
        <w:br/>
      </w:r>
      <w:r>
        <w:rPr>
          <w:rFonts w:ascii="Calibri" w:hAnsi="Calibri"/>
          <w:sz w:val="22"/>
          <w:szCs w:val="22"/>
          <w:lang w:val="es-ES_tradnl"/>
        </w:rPr>
        <w:t>Le</w:t>
      </w:r>
      <w:r w:rsidRPr="00043A9A">
        <w:rPr>
          <w:rFonts w:ascii="Calibri" w:hAnsi="Calibri"/>
          <w:sz w:val="22"/>
          <w:szCs w:val="22"/>
          <w:lang w:val="es-ES_tradnl"/>
        </w:rPr>
        <w:t xml:space="preserve"> agradecemos su atención y quedamos a la espera</w:t>
      </w:r>
      <w:r>
        <w:rPr>
          <w:rFonts w:ascii="Calibri" w:hAnsi="Calibri"/>
          <w:sz w:val="22"/>
          <w:szCs w:val="22"/>
          <w:lang w:val="es-ES_tradnl"/>
        </w:rPr>
        <w:t xml:space="preserve"> de sus p</w:t>
      </w:r>
      <w:r w:rsidRPr="00043A9A">
        <w:rPr>
          <w:rFonts w:ascii="Calibri" w:hAnsi="Calibri"/>
          <w:sz w:val="22"/>
          <w:szCs w:val="22"/>
          <w:lang w:val="es-ES_tradnl"/>
        </w:rPr>
        <w:t>ropuestas.</w:t>
      </w:r>
    </w:p>
    <w:p w14:paraId="1C14F0D8" w14:textId="77777777" w:rsidR="00F55BC8" w:rsidRPr="00043A9A" w:rsidRDefault="00F55BC8" w:rsidP="001847CF">
      <w:pPr>
        <w:spacing w:before="120" w:after="240"/>
        <w:rPr>
          <w:rFonts w:ascii="Calibri" w:hAnsi="Calibri"/>
          <w:sz w:val="22"/>
          <w:szCs w:val="22"/>
          <w:lang w:val="es-ES_tradnl"/>
        </w:rPr>
      </w:pPr>
    </w:p>
    <w:p w14:paraId="59BC1B05" w14:textId="405C3F9A" w:rsidR="006B25DD" w:rsidRPr="00043A9A" w:rsidRDefault="006B25DD" w:rsidP="001847CF">
      <w:pPr>
        <w:ind w:left="5040" w:firstLine="720"/>
        <w:jc w:val="both"/>
        <w:rPr>
          <w:rFonts w:ascii="Calibri" w:hAnsi="Calibri" w:cs="Calibri"/>
          <w:iCs/>
          <w:snapToGrid w:val="0"/>
          <w:sz w:val="22"/>
          <w:szCs w:val="22"/>
          <w:lang w:val="es-ES_tradnl"/>
        </w:rPr>
      </w:pPr>
      <w:r w:rsidRPr="00043A9A">
        <w:rPr>
          <w:rStyle w:val="Textoennegrita"/>
          <w:rFonts w:ascii="Calibri" w:hAnsi="Calibri" w:cs="Calibri"/>
          <w:b w:val="0"/>
          <w:iCs/>
          <w:sz w:val="22"/>
          <w:szCs w:val="22"/>
          <w:lang w:val="es-ES_tradnl"/>
        </w:rPr>
        <w:t>Atentamente le saluda,</w:t>
      </w:r>
    </w:p>
    <w:p w14:paraId="42D6D58A" w14:textId="77777777" w:rsidR="00BB61BB" w:rsidRPr="001B4EA6" w:rsidRDefault="00BB61BB" w:rsidP="001847CF">
      <w:pPr>
        <w:ind w:left="5040" w:firstLine="720"/>
        <w:jc w:val="both"/>
        <w:rPr>
          <w:rFonts w:ascii="Calibri" w:hAnsi="Calibri" w:cs="Calibri"/>
          <w:b/>
          <w:i/>
          <w:iCs/>
          <w:snapToGrid w:val="0"/>
          <w:sz w:val="22"/>
          <w:szCs w:val="22"/>
          <w:lang w:val="es-ES_tradnl"/>
        </w:rPr>
      </w:pPr>
      <w:r w:rsidRPr="001B4EA6">
        <w:rPr>
          <w:rFonts w:ascii="Calibri" w:hAnsi="Calibri" w:cs="Calibri"/>
          <w:b/>
          <w:i/>
          <w:iCs/>
          <w:snapToGrid w:val="0"/>
          <w:sz w:val="22"/>
          <w:szCs w:val="22"/>
          <w:lang w:val="es-ES_tradnl"/>
        </w:rPr>
        <w:t>Adquisiciones PNUD Costa Rica</w:t>
      </w:r>
    </w:p>
    <w:p w14:paraId="59BC1B09" w14:textId="5A18A1BD" w:rsidR="006B25DD" w:rsidRDefault="00F3000D" w:rsidP="001847CF">
      <w:pPr>
        <w:ind w:left="5040" w:firstLine="720"/>
        <w:jc w:val="both"/>
        <w:rPr>
          <w:rFonts w:ascii="Calibri" w:hAnsi="Calibri" w:cs="Calibri"/>
          <w:b/>
          <w:i/>
          <w:iCs/>
          <w:snapToGrid w:val="0"/>
          <w:sz w:val="22"/>
          <w:szCs w:val="22"/>
          <w:lang w:val="es-ES_tradnl"/>
        </w:rPr>
      </w:pPr>
      <w:r w:rsidRPr="00A35B09">
        <w:rPr>
          <w:rFonts w:ascii="Calibri" w:hAnsi="Calibri" w:cs="Calibri"/>
          <w:b/>
          <w:i/>
          <w:iCs/>
          <w:snapToGrid w:val="0"/>
          <w:sz w:val="22"/>
          <w:szCs w:val="22"/>
          <w:lang w:val="es-ES_tradnl"/>
        </w:rPr>
        <w:t>09</w:t>
      </w:r>
      <w:r w:rsidR="00BB61BB" w:rsidRPr="00A35B09">
        <w:rPr>
          <w:rFonts w:ascii="Calibri" w:hAnsi="Calibri" w:cs="Calibri"/>
          <w:b/>
          <w:i/>
          <w:iCs/>
          <w:snapToGrid w:val="0"/>
          <w:sz w:val="22"/>
          <w:szCs w:val="22"/>
          <w:lang w:val="es-ES_tradnl"/>
        </w:rPr>
        <w:t xml:space="preserve"> de octubre, 201</w:t>
      </w:r>
      <w:r w:rsidR="00F55BC8" w:rsidRPr="00A35B09">
        <w:rPr>
          <w:rFonts w:ascii="Calibri" w:hAnsi="Calibri" w:cs="Calibri"/>
          <w:b/>
          <w:i/>
          <w:iCs/>
          <w:snapToGrid w:val="0"/>
          <w:sz w:val="22"/>
          <w:szCs w:val="22"/>
          <w:lang w:val="es-ES_tradnl"/>
        </w:rPr>
        <w:t>7</w:t>
      </w:r>
    </w:p>
    <w:p w14:paraId="73CF91E6" w14:textId="190EBE9A" w:rsidR="00F55BC8" w:rsidRDefault="00F55BC8" w:rsidP="001847CF">
      <w:pPr>
        <w:ind w:left="5040" w:firstLine="720"/>
        <w:jc w:val="both"/>
        <w:rPr>
          <w:rFonts w:ascii="Calibri" w:hAnsi="Calibri" w:cs="Calibri"/>
          <w:b/>
          <w:i/>
          <w:iCs/>
          <w:snapToGrid w:val="0"/>
          <w:sz w:val="22"/>
          <w:szCs w:val="22"/>
          <w:lang w:val="es-ES_tradnl"/>
        </w:rPr>
      </w:pPr>
    </w:p>
    <w:p w14:paraId="65B2CACC" w14:textId="11A51EEE" w:rsidR="00F55BC8" w:rsidRDefault="00F55BC8" w:rsidP="001847CF">
      <w:pPr>
        <w:ind w:left="5040" w:firstLine="720"/>
        <w:jc w:val="both"/>
        <w:rPr>
          <w:rFonts w:ascii="Calibri" w:hAnsi="Calibri" w:cs="Calibri"/>
          <w:b/>
          <w:i/>
          <w:iCs/>
          <w:snapToGrid w:val="0"/>
          <w:sz w:val="22"/>
          <w:szCs w:val="22"/>
          <w:lang w:val="es-ES_tradnl"/>
        </w:rPr>
      </w:pPr>
    </w:p>
    <w:p w14:paraId="06A03BC6" w14:textId="1D6FF10C" w:rsidR="00F55BC8" w:rsidRDefault="00F55BC8" w:rsidP="001847CF">
      <w:pPr>
        <w:ind w:left="5040" w:firstLine="720"/>
        <w:jc w:val="both"/>
        <w:rPr>
          <w:rFonts w:ascii="Calibri" w:hAnsi="Calibri" w:cs="Calibri"/>
          <w:b/>
          <w:i/>
          <w:iCs/>
          <w:snapToGrid w:val="0"/>
          <w:sz w:val="22"/>
          <w:szCs w:val="22"/>
          <w:lang w:val="es-ES_tradnl"/>
        </w:rPr>
      </w:pPr>
    </w:p>
    <w:p w14:paraId="6A7F129A" w14:textId="30544E3B" w:rsidR="00F55BC8" w:rsidRDefault="00F55BC8" w:rsidP="001847CF">
      <w:pPr>
        <w:ind w:left="5040" w:firstLine="720"/>
        <w:jc w:val="both"/>
        <w:rPr>
          <w:rFonts w:ascii="Calibri" w:hAnsi="Calibri" w:cs="Calibri"/>
          <w:b/>
          <w:i/>
          <w:iCs/>
          <w:snapToGrid w:val="0"/>
          <w:sz w:val="22"/>
          <w:szCs w:val="22"/>
          <w:lang w:val="es-ES_tradnl"/>
        </w:rPr>
      </w:pPr>
    </w:p>
    <w:p w14:paraId="2D49E7F4" w14:textId="374B1CF4" w:rsidR="00F55BC8" w:rsidRDefault="00F55BC8" w:rsidP="001847CF">
      <w:pPr>
        <w:ind w:left="5040" w:firstLine="720"/>
        <w:jc w:val="both"/>
        <w:rPr>
          <w:rFonts w:ascii="Calibri" w:hAnsi="Calibri" w:cs="Calibri"/>
          <w:b/>
          <w:i/>
          <w:iCs/>
          <w:snapToGrid w:val="0"/>
          <w:sz w:val="22"/>
          <w:szCs w:val="22"/>
          <w:lang w:val="es-ES_tradnl"/>
        </w:rPr>
      </w:pPr>
    </w:p>
    <w:p w14:paraId="57A29F2C" w14:textId="0E0C3239" w:rsidR="00F55BC8" w:rsidRDefault="00F55BC8" w:rsidP="001847CF">
      <w:pPr>
        <w:ind w:left="5040" w:firstLine="720"/>
        <w:jc w:val="both"/>
        <w:rPr>
          <w:rFonts w:ascii="Calibri" w:hAnsi="Calibri" w:cs="Calibri"/>
          <w:b/>
          <w:i/>
          <w:iCs/>
          <w:snapToGrid w:val="0"/>
          <w:sz w:val="22"/>
          <w:szCs w:val="22"/>
          <w:lang w:val="es-ES_tradnl"/>
        </w:rPr>
      </w:pPr>
    </w:p>
    <w:p w14:paraId="04EF75E6" w14:textId="1B31AA31" w:rsidR="000D0888" w:rsidRDefault="000D0888" w:rsidP="001847CF">
      <w:pPr>
        <w:ind w:left="5040" w:firstLine="720"/>
        <w:jc w:val="both"/>
        <w:rPr>
          <w:rFonts w:ascii="Calibri" w:hAnsi="Calibri" w:cs="Calibri"/>
          <w:b/>
          <w:i/>
          <w:iCs/>
          <w:snapToGrid w:val="0"/>
          <w:sz w:val="22"/>
          <w:szCs w:val="22"/>
          <w:lang w:val="es-ES_tradnl"/>
        </w:rPr>
      </w:pPr>
    </w:p>
    <w:p w14:paraId="5B5AE5B4" w14:textId="4EA12967" w:rsidR="000D0888" w:rsidRDefault="000D0888" w:rsidP="001847CF">
      <w:pPr>
        <w:ind w:left="5040" w:firstLine="720"/>
        <w:jc w:val="both"/>
        <w:rPr>
          <w:rFonts w:ascii="Calibri" w:hAnsi="Calibri" w:cs="Calibri"/>
          <w:b/>
          <w:i/>
          <w:iCs/>
          <w:snapToGrid w:val="0"/>
          <w:sz w:val="22"/>
          <w:szCs w:val="22"/>
          <w:lang w:val="es-ES_tradnl"/>
        </w:rPr>
      </w:pPr>
    </w:p>
    <w:p w14:paraId="59BC1B0A" w14:textId="77777777" w:rsidR="00BB13AA" w:rsidRPr="00043A9A" w:rsidRDefault="00520967" w:rsidP="000A12A9">
      <w:pPr>
        <w:pStyle w:val="Ttulo1"/>
        <w:jc w:val="right"/>
        <w:rPr>
          <w:lang w:val="es-ES_tradnl"/>
        </w:rPr>
      </w:pPr>
      <w:r w:rsidRPr="00043A9A">
        <w:rPr>
          <w:lang w:val="es-ES_tradnl"/>
        </w:rPr>
        <w:lastRenderedPageBreak/>
        <w:t>Anexo</w:t>
      </w:r>
      <w:r w:rsidR="00BB13AA" w:rsidRPr="00043A9A">
        <w:rPr>
          <w:lang w:val="es-ES_tradnl"/>
        </w:rPr>
        <w:t xml:space="preserve"> </w:t>
      </w:r>
      <w:r w:rsidR="00A7508B" w:rsidRPr="00043A9A">
        <w:rPr>
          <w:lang w:val="es-ES_tradnl"/>
        </w:rPr>
        <w:t>1</w:t>
      </w:r>
    </w:p>
    <w:p w14:paraId="59BC1B0C" w14:textId="77777777" w:rsidR="00061CE4" w:rsidRPr="00043A9A" w:rsidRDefault="00061CE4" w:rsidP="00061CE4">
      <w:pPr>
        <w:rPr>
          <w:rFonts w:ascii="Calibri" w:hAnsi="Calibri" w:cs="Calibri"/>
          <w:b/>
          <w:sz w:val="22"/>
          <w:szCs w:val="22"/>
          <w:lang w:val="es-ES_tradnl"/>
        </w:rPr>
      </w:pPr>
    </w:p>
    <w:p w14:paraId="59BC1B0D" w14:textId="77777777" w:rsidR="00061CE4" w:rsidRPr="00AF2617" w:rsidRDefault="00AF2617" w:rsidP="00061CE4">
      <w:pPr>
        <w:jc w:val="center"/>
        <w:rPr>
          <w:rFonts w:ascii="Calibri" w:hAnsi="Calibri" w:cs="Calibri"/>
          <w:b/>
          <w:sz w:val="28"/>
          <w:szCs w:val="28"/>
          <w:lang w:val="es-ES_tradnl"/>
        </w:rPr>
      </w:pPr>
      <w:r w:rsidRPr="00AF2617">
        <w:rPr>
          <w:rFonts w:ascii="Calibri" w:hAnsi="Calibri" w:cs="Calibri"/>
          <w:b/>
          <w:sz w:val="28"/>
          <w:szCs w:val="28"/>
          <w:lang w:val="es-ES_tradnl"/>
        </w:rPr>
        <w:t xml:space="preserve">DESCRIPCIÓN DE REQUISITOS </w:t>
      </w:r>
    </w:p>
    <w:p w14:paraId="59BC1B0E" w14:textId="77777777" w:rsidR="00DB7701" w:rsidRPr="00043A9A" w:rsidRDefault="00DB7701" w:rsidP="00DB7701">
      <w:pPr>
        <w:jc w:val="both"/>
        <w:rPr>
          <w:rFonts w:ascii="Calibri" w:hAnsi="Calibri" w:cs="Calibri"/>
          <w:bCs/>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2"/>
        <w:gridCol w:w="1023"/>
        <w:gridCol w:w="6683"/>
      </w:tblGrid>
      <w:tr w:rsidR="00DB7701" w:rsidRPr="00043A9A" w14:paraId="59BC1B12" w14:textId="77777777" w:rsidTr="00E00AB2">
        <w:trPr>
          <w:trHeight w:val="465"/>
        </w:trPr>
        <w:tc>
          <w:tcPr>
            <w:tcW w:w="2689" w:type="dxa"/>
            <w:shd w:val="clear" w:color="auto" w:fill="auto"/>
            <w:vAlign w:val="center"/>
          </w:tcPr>
          <w:p w14:paraId="59BC1B10" w14:textId="73C306DA" w:rsidR="00AF2617" w:rsidRPr="00043A9A" w:rsidRDefault="004D22F4" w:rsidP="00302C71">
            <w:pPr>
              <w:rPr>
                <w:rFonts w:ascii="Calibri" w:hAnsi="Calibri" w:cs="Calibri"/>
                <w:bCs/>
                <w:sz w:val="22"/>
                <w:szCs w:val="22"/>
                <w:lang w:val="es-ES_tradnl"/>
              </w:rPr>
            </w:pPr>
            <w:r w:rsidRPr="00043A9A">
              <w:rPr>
                <w:rFonts w:ascii="Calibri" w:hAnsi="Calibri" w:cs="Calibri"/>
                <w:bCs/>
                <w:sz w:val="22"/>
                <w:szCs w:val="22"/>
                <w:lang w:val="es-ES_tradnl"/>
              </w:rPr>
              <w:t>Contexto de</w:t>
            </w:r>
            <w:r w:rsidR="009951D4">
              <w:rPr>
                <w:rFonts w:ascii="Calibri" w:hAnsi="Calibri" w:cs="Calibri"/>
                <w:bCs/>
                <w:sz w:val="22"/>
                <w:szCs w:val="22"/>
                <w:lang w:val="es-ES_tradnl"/>
              </w:rPr>
              <w:t xml:space="preserve"> </w:t>
            </w:r>
            <w:r w:rsidRPr="00043A9A">
              <w:rPr>
                <w:rFonts w:ascii="Calibri" w:hAnsi="Calibri" w:cs="Calibri"/>
                <w:bCs/>
                <w:sz w:val="22"/>
                <w:szCs w:val="22"/>
                <w:lang w:val="es-ES_tradnl"/>
              </w:rPr>
              <w:t>l</w:t>
            </w:r>
            <w:r w:rsidR="009951D4">
              <w:rPr>
                <w:rFonts w:ascii="Calibri" w:hAnsi="Calibri" w:cs="Calibri"/>
                <w:bCs/>
                <w:sz w:val="22"/>
                <w:szCs w:val="22"/>
                <w:lang w:val="es-ES_tradnl"/>
              </w:rPr>
              <w:t>os</w:t>
            </w:r>
            <w:r w:rsidRPr="00043A9A">
              <w:rPr>
                <w:rFonts w:ascii="Calibri" w:hAnsi="Calibri" w:cs="Calibri"/>
                <w:bCs/>
                <w:sz w:val="22"/>
                <w:szCs w:val="22"/>
                <w:lang w:val="es-ES_tradnl"/>
              </w:rPr>
              <w:t xml:space="preserve"> requisito</w:t>
            </w:r>
            <w:r w:rsidR="009951D4">
              <w:rPr>
                <w:rFonts w:ascii="Calibri" w:hAnsi="Calibri" w:cs="Calibri"/>
                <w:bCs/>
                <w:sz w:val="22"/>
                <w:szCs w:val="22"/>
                <w:lang w:val="es-ES_tradnl"/>
              </w:rPr>
              <w:t>s</w:t>
            </w:r>
          </w:p>
        </w:tc>
        <w:tc>
          <w:tcPr>
            <w:tcW w:w="7839" w:type="dxa"/>
            <w:gridSpan w:val="2"/>
            <w:shd w:val="clear" w:color="auto" w:fill="auto"/>
            <w:vAlign w:val="center"/>
          </w:tcPr>
          <w:p w14:paraId="59BC1B11" w14:textId="2F0C5011" w:rsidR="002D4431" w:rsidRPr="00043A9A" w:rsidRDefault="00BF1629" w:rsidP="00302C71">
            <w:pPr>
              <w:rPr>
                <w:rFonts w:ascii="Calibri" w:hAnsi="Calibri" w:cs="Calibri"/>
                <w:bCs/>
                <w:i/>
                <w:color w:val="FF0000"/>
                <w:sz w:val="22"/>
                <w:szCs w:val="22"/>
                <w:lang w:val="es-ES_tradnl"/>
              </w:rPr>
            </w:pPr>
            <w:r w:rsidRPr="007F7F7D">
              <w:rPr>
                <w:rFonts w:ascii="Calibri" w:hAnsi="Calibri" w:cs="Calibri"/>
                <w:bCs/>
                <w:i/>
                <w:sz w:val="22"/>
                <w:szCs w:val="22"/>
                <w:lang w:val="es-ES_tradnl"/>
              </w:rPr>
              <w:t>Áreas Programáticas: Desarrollo Sostenible</w:t>
            </w:r>
          </w:p>
        </w:tc>
      </w:tr>
      <w:tr w:rsidR="00D42FD0" w:rsidRPr="00627E2F" w14:paraId="59BC1B17" w14:textId="77777777" w:rsidTr="00E00AB2">
        <w:trPr>
          <w:trHeight w:val="840"/>
        </w:trPr>
        <w:tc>
          <w:tcPr>
            <w:tcW w:w="2689" w:type="dxa"/>
            <w:shd w:val="clear" w:color="auto" w:fill="auto"/>
            <w:vAlign w:val="center"/>
          </w:tcPr>
          <w:p w14:paraId="59BC1B14" w14:textId="498EEAE8" w:rsidR="00D42FD0" w:rsidRPr="00043A9A" w:rsidRDefault="00D42FD0" w:rsidP="00302C71">
            <w:pPr>
              <w:rPr>
                <w:rFonts w:ascii="Calibri" w:hAnsi="Calibri" w:cs="Calibri"/>
                <w:bCs/>
                <w:sz w:val="22"/>
                <w:szCs w:val="22"/>
                <w:lang w:val="es-ES_tradnl"/>
              </w:rPr>
            </w:pPr>
            <w:r>
              <w:rPr>
                <w:rFonts w:ascii="Calibri" w:hAnsi="Calibri" w:cs="Calibri"/>
                <w:bCs/>
                <w:sz w:val="22"/>
                <w:szCs w:val="22"/>
                <w:lang w:val="es-ES_tradnl"/>
              </w:rPr>
              <w:t>Organismo a</w:t>
            </w:r>
            <w:r w:rsidRPr="00043A9A">
              <w:rPr>
                <w:rFonts w:ascii="Calibri" w:hAnsi="Calibri" w:cs="Calibri"/>
                <w:bCs/>
                <w:sz w:val="22"/>
                <w:szCs w:val="22"/>
                <w:lang w:val="es-ES_tradnl"/>
              </w:rPr>
              <w:t xml:space="preserve">sociado del PNUD en la </w:t>
            </w:r>
            <w:r>
              <w:rPr>
                <w:rFonts w:ascii="Calibri" w:hAnsi="Calibri" w:cs="Calibri"/>
                <w:bCs/>
                <w:sz w:val="22"/>
                <w:szCs w:val="22"/>
                <w:lang w:val="es-ES_tradnl"/>
              </w:rPr>
              <w:t>implementación</w:t>
            </w:r>
          </w:p>
        </w:tc>
        <w:tc>
          <w:tcPr>
            <w:tcW w:w="7839" w:type="dxa"/>
            <w:gridSpan w:val="2"/>
            <w:shd w:val="clear" w:color="auto" w:fill="auto"/>
            <w:vAlign w:val="center"/>
          </w:tcPr>
          <w:p w14:paraId="59BC1B16" w14:textId="685BF6AB" w:rsidR="00D42FD0" w:rsidRPr="00043A9A" w:rsidRDefault="00D42FD0" w:rsidP="00302C71">
            <w:pPr>
              <w:rPr>
                <w:rFonts w:ascii="Calibri" w:hAnsi="Calibri" w:cs="Calibri"/>
                <w:bCs/>
                <w:sz w:val="22"/>
                <w:szCs w:val="22"/>
                <w:lang w:val="es-ES_tradnl"/>
              </w:rPr>
            </w:pPr>
            <w:r w:rsidRPr="007F7F7D">
              <w:rPr>
                <w:rFonts w:ascii="Calibri" w:hAnsi="Calibri" w:cs="Calibri"/>
                <w:bCs/>
                <w:i/>
                <w:sz w:val="22"/>
                <w:szCs w:val="22"/>
                <w:lang w:val="es-ES_tradnl"/>
              </w:rPr>
              <w:t>Programa de las Naciones Unidas para el Desarrollo</w:t>
            </w:r>
          </w:p>
        </w:tc>
      </w:tr>
      <w:tr w:rsidR="00D42FD0" w:rsidRPr="00627E2F" w14:paraId="59BC1B1C" w14:textId="77777777" w:rsidTr="00E00AB2">
        <w:trPr>
          <w:trHeight w:val="1505"/>
        </w:trPr>
        <w:tc>
          <w:tcPr>
            <w:tcW w:w="2689" w:type="dxa"/>
            <w:shd w:val="clear" w:color="auto" w:fill="auto"/>
            <w:vAlign w:val="center"/>
          </w:tcPr>
          <w:p w14:paraId="59BC1B18" w14:textId="104A352A" w:rsidR="00D42FD0" w:rsidRDefault="00D42FD0" w:rsidP="00302C71">
            <w:pPr>
              <w:rPr>
                <w:rFonts w:ascii="Calibri" w:hAnsi="Calibri" w:cs="Calibri"/>
                <w:bCs/>
                <w:sz w:val="22"/>
                <w:szCs w:val="22"/>
                <w:lang w:val="es-ES_tradnl"/>
              </w:rPr>
            </w:pPr>
            <w:r w:rsidRPr="00043A9A">
              <w:rPr>
                <w:rFonts w:ascii="Calibri" w:hAnsi="Calibri" w:cs="Calibri"/>
                <w:bCs/>
                <w:sz w:val="22"/>
                <w:szCs w:val="22"/>
                <w:lang w:val="es-ES_tradnl"/>
              </w:rPr>
              <w:t>Breve descripción de los servicios solicitados</w:t>
            </w:r>
          </w:p>
          <w:p w14:paraId="59BC1B19" w14:textId="77777777" w:rsidR="00D42FD0" w:rsidRPr="00043A9A" w:rsidRDefault="00D42FD0" w:rsidP="00302C71">
            <w:pPr>
              <w:rPr>
                <w:rFonts w:ascii="Calibri" w:hAnsi="Calibri" w:cs="Calibri"/>
                <w:bCs/>
                <w:sz w:val="22"/>
                <w:szCs w:val="22"/>
                <w:lang w:val="es-ES_tradnl"/>
              </w:rPr>
            </w:pPr>
          </w:p>
        </w:tc>
        <w:tc>
          <w:tcPr>
            <w:tcW w:w="7839" w:type="dxa"/>
            <w:gridSpan w:val="2"/>
            <w:shd w:val="clear" w:color="auto" w:fill="auto"/>
            <w:vAlign w:val="center"/>
          </w:tcPr>
          <w:p w14:paraId="59BC1B1B" w14:textId="3B07FF94" w:rsidR="00D42FD0" w:rsidRPr="00691FFE" w:rsidRDefault="00802D59" w:rsidP="0087792F">
            <w:pPr>
              <w:jc w:val="both"/>
              <w:rPr>
                <w:rFonts w:ascii="Calibri" w:hAnsi="Calibri" w:cs="Calibri"/>
                <w:bCs/>
                <w:i/>
                <w:sz w:val="22"/>
                <w:szCs w:val="22"/>
                <w:lang w:val="es-ES_tradnl"/>
              </w:rPr>
            </w:pPr>
            <w:r>
              <w:rPr>
                <w:rFonts w:ascii="Calibri" w:hAnsi="Calibri" w:cs="Calibri"/>
                <w:bCs/>
                <w:i/>
                <w:sz w:val="22"/>
                <w:szCs w:val="22"/>
                <w:lang w:val="es-ES_tradnl"/>
              </w:rPr>
              <w:t>Construcción</w:t>
            </w:r>
            <w:r w:rsidR="00B12E19" w:rsidRPr="00B12E19">
              <w:rPr>
                <w:rFonts w:ascii="Calibri" w:hAnsi="Calibri" w:cs="Calibri"/>
                <w:bCs/>
                <w:i/>
                <w:sz w:val="22"/>
                <w:szCs w:val="22"/>
                <w:lang w:val="es-ES_tradnl"/>
              </w:rPr>
              <w:t xml:space="preserve">, </w:t>
            </w:r>
            <w:r w:rsidR="00691FFE" w:rsidRPr="00691FFE">
              <w:rPr>
                <w:rFonts w:ascii="Calibri" w:hAnsi="Calibri" w:cs="Calibri"/>
                <w:bCs/>
                <w:i/>
                <w:sz w:val="22"/>
                <w:szCs w:val="22"/>
                <w:lang w:val="es-ES_tradnl"/>
              </w:rPr>
              <w:t xml:space="preserve">pruebas de bombeo y análisis de calidad del agua de cuatro pozos para las ASADAS Moracia de Nicoya, San Rafael de Hojancha, Pilangosta de Hojancha y Cuajiniquil de La Cruz </w:t>
            </w:r>
            <w:r w:rsidR="00F55BC8">
              <w:rPr>
                <w:rFonts w:ascii="Calibri" w:hAnsi="Calibri" w:cs="Calibri"/>
                <w:bCs/>
                <w:i/>
                <w:sz w:val="22"/>
                <w:szCs w:val="22"/>
                <w:lang w:val="es-ES_tradnl"/>
              </w:rPr>
              <w:t>ubicados en</w:t>
            </w:r>
            <w:r w:rsidR="00691FFE" w:rsidRPr="00691FFE">
              <w:rPr>
                <w:rFonts w:ascii="Calibri" w:hAnsi="Calibri" w:cs="Calibri"/>
                <w:bCs/>
                <w:i/>
                <w:sz w:val="22"/>
                <w:szCs w:val="22"/>
                <w:lang w:val="es-ES_tradnl"/>
              </w:rPr>
              <w:t xml:space="preserve"> la provincia de Guanacaste</w:t>
            </w:r>
            <w:r w:rsidR="00691FFE">
              <w:rPr>
                <w:rFonts w:ascii="Calibri" w:hAnsi="Calibri" w:cs="Calibri"/>
                <w:bCs/>
                <w:i/>
                <w:sz w:val="22"/>
                <w:szCs w:val="22"/>
                <w:lang w:val="es-ES_tradnl"/>
              </w:rPr>
              <w:t xml:space="preserve"> </w:t>
            </w:r>
            <w:r w:rsidR="00D42FD0" w:rsidRPr="00D76AD7">
              <w:rPr>
                <w:rFonts w:ascii="Calibri" w:hAnsi="Calibri" w:cs="Calibri"/>
                <w:bCs/>
                <w:i/>
                <w:sz w:val="22"/>
                <w:szCs w:val="22"/>
                <w:lang w:val="es-ES_tradnl"/>
              </w:rPr>
              <w:t>según los Términos de Referencia adjuntos</w:t>
            </w:r>
            <w:r w:rsidR="005C42E0">
              <w:rPr>
                <w:rFonts w:ascii="Calibri" w:hAnsi="Calibri" w:cs="Calibri"/>
                <w:bCs/>
                <w:i/>
                <w:sz w:val="22"/>
                <w:szCs w:val="22"/>
                <w:lang w:val="es-ES_tradnl"/>
              </w:rPr>
              <w:t xml:space="preserve"> en </w:t>
            </w:r>
            <w:hyperlink w:anchor="_Anexo_4" w:history="1">
              <w:r w:rsidR="005C42E0" w:rsidRPr="005C42E0">
                <w:rPr>
                  <w:rStyle w:val="Hipervnculo"/>
                  <w:rFonts w:ascii="Calibri" w:hAnsi="Calibri" w:cs="Calibri"/>
                  <w:bCs/>
                  <w:i/>
                  <w:sz w:val="22"/>
                  <w:szCs w:val="22"/>
                  <w:lang w:val="es-ES_tradnl"/>
                </w:rPr>
                <w:t>anexo 4</w:t>
              </w:r>
            </w:hyperlink>
            <w:r w:rsidR="00D42FD0" w:rsidRPr="00D76AD7">
              <w:rPr>
                <w:rFonts w:ascii="Calibri" w:hAnsi="Calibri" w:cs="Calibri"/>
                <w:bCs/>
                <w:i/>
                <w:sz w:val="22"/>
                <w:szCs w:val="22"/>
                <w:lang w:val="es-ES_tradnl"/>
              </w:rPr>
              <w:t>.</w:t>
            </w:r>
          </w:p>
        </w:tc>
      </w:tr>
      <w:tr w:rsidR="00DB7701" w:rsidRPr="00627E2F" w14:paraId="59BC1B21" w14:textId="77777777" w:rsidTr="00E00AB2">
        <w:trPr>
          <w:trHeight w:val="2122"/>
        </w:trPr>
        <w:tc>
          <w:tcPr>
            <w:tcW w:w="2689" w:type="dxa"/>
            <w:shd w:val="clear" w:color="auto" w:fill="auto"/>
            <w:vAlign w:val="center"/>
          </w:tcPr>
          <w:p w14:paraId="59BC1B1D" w14:textId="77777777" w:rsidR="00DB7701" w:rsidRPr="00043A9A" w:rsidRDefault="0006199E" w:rsidP="00302C71">
            <w:pPr>
              <w:rPr>
                <w:rFonts w:ascii="Calibri" w:hAnsi="Calibri" w:cs="Calibri"/>
                <w:bCs/>
                <w:sz w:val="22"/>
                <w:szCs w:val="22"/>
                <w:lang w:val="es-ES_tradnl"/>
              </w:rPr>
            </w:pPr>
            <w:r w:rsidRPr="00043A9A">
              <w:rPr>
                <w:rFonts w:ascii="Calibri" w:hAnsi="Calibri" w:cs="Calibri"/>
                <w:bCs/>
                <w:sz w:val="22"/>
                <w:szCs w:val="22"/>
                <w:lang w:val="es-ES_tradnl"/>
              </w:rPr>
              <w:t xml:space="preserve">Relación y descripción </w:t>
            </w:r>
            <w:r w:rsidR="00AF2617">
              <w:rPr>
                <w:rFonts w:ascii="Calibri" w:hAnsi="Calibri" w:cs="Calibri"/>
                <w:bCs/>
                <w:sz w:val="22"/>
                <w:szCs w:val="22"/>
                <w:lang w:val="es-ES_tradnl"/>
              </w:rPr>
              <w:t xml:space="preserve">de los </w:t>
            </w:r>
            <w:r w:rsidR="006B25DD">
              <w:rPr>
                <w:rFonts w:ascii="Calibri" w:hAnsi="Calibri" w:cs="Calibri"/>
                <w:bCs/>
                <w:sz w:val="22"/>
                <w:szCs w:val="22"/>
                <w:lang w:val="es-ES_tradnl"/>
              </w:rPr>
              <w:t>productos</w:t>
            </w:r>
            <w:r w:rsidR="00AF2617">
              <w:rPr>
                <w:rFonts w:ascii="Calibri" w:hAnsi="Calibri" w:cs="Calibri"/>
                <w:bCs/>
                <w:sz w:val="22"/>
                <w:szCs w:val="22"/>
                <w:lang w:val="es-ES_tradnl"/>
              </w:rPr>
              <w:t xml:space="preserve"> </w:t>
            </w:r>
            <w:r w:rsidRPr="00043A9A">
              <w:rPr>
                <w:rFonts w:ascii="Calibri" w:hAnsi="Calibri" w:cs="Calibri"/>
                <w:bCs/>
                <w:sz w:val="22"/>
                <w:szCs w:val="22"/>
                <w:lang w:val="es-ES_tradnl"/>
              </w:rPr>
              <w:t>esperado</w:t>
            </w:r>
            <w:r w:rsidR="00AF2617">
              <w:rPr>
                <w:rFonts w:ascii="Calibri" w:hAnsi="Calibri" w:cs="Calibri"/>
                <w:bCs/>
                <w:sz w:val="22"/>
                <w:szCs w:val="22"/>
                <w:lang w:val="es-ES_tradnl"/>
              </w:rPr>
              <w:t>s</w:t>
            </w:r>
          </w:p>
        </w:tc>
        <w:tc>
          <w:tcPr>
            <w:tcW w:w="7839" w:type="dxa"/>
            <w:gridSpan w:val="2"/>
            <w:shd w:val="clear" w:color="auto" w:fill="auto"/>
            <w:vAlign w:val="center"/>
          </w:tcPr>
          <w:p w14:paraId="59BC1B20" w14:textId="388D84E2" w:rsidR="00FD76E1" w:rsidRPr="0087792F" w:rsidRDefault="00802D59" w:rsidP="0087792F">
            <w:pPr>
              <w:jc w:val="both"/>
              <w:rPr>
                <w:rFonts w:ascii="Calibri" w:hAnsi="Calibri" w:cs="Calibri"/>
                <w:bCs/>
                <w:i/>
                <w:sz w:val="22"/>
                <w:szCs w:val="22"/>
                <w:lang w:val="es-ES_tradnl"/>
              </w:rPr>
            </w:pPr>
            <w:r>
              <w:rPr>
                <w:rFonts w:ascii="Calibri" w:hAnsi="Calibri" w:cs="Calibri"/>
                <w:bCs/>
                <w:i/>
                <w:sz w:val="22"/>
                <w:szCs w:val="22"/>
                <w:lang w:val="es-ES_tradnl"/>
              </w:rPr>
              <w:t>Construcción</w:t>
            </w:r>
            <w:r w:rsidR="00D161E6">
              <w:rPr>
                <w:rFonts w:ascii="Calibri" w:hAnsi="Calibri" w:cs="Calibri"/>
                <w:bCs/>
                <w:i/>
                <w:sz w:val="22"/>
                <w:szCs w:val="22"/>
                <w:lang w:val="es-ES_tradnl"/>
              </w:rPr>
              <w:t xml:space="preserve"> (perforación y armado)</w:t>
            </w:r>
            <w:r w:rsidR="00691FFE">
              <w:rPr>
                <w:rFonts w:ascii="Calibri" w:hAnsi="Calibri" w:cs="Calibri"/>
                <w:bCs/>
                <w:i/>
                <w:sz w:val="22"/>
                <w:szCs w:val="22"/>
                <w:lang w:val="es-ES_tradnl"/>
              </w:rPr>
              <w:t xml:space="preserve"> de cuatro pozos para las comunidades</w:t>
            </w:r>
            <w:r w:rsidR="0087792F">
              <w:rPr>
                <w:rFonts w:ascii="Calibri" w:hAnsi="Calibri" w:cs="Calibri"/>
                <w:bCs/>
                <w:i/>
                <w:sz w:val="22"/>
                <w:szCs w:val="22"/>
                <w:lang w:val="es-ES_tradnl"/>
              </w:rPr>
              <w:t xml:space="preserve"> de </w:t>
            </w:r>
            <w:r w:rsidR="0087792F" w:rsidRPr="00691FFE">
              <w:rPr>
                <w:rFonts w:ascii="Calibri" w:hAnsi="Calibri" w:cs="Calibri"/>
                <w:bCs/>
                <w:i/>
                <w:sz w:val="22"/>
                <w:szCs w:val="22"/>
                <w:lang w:val="es-ES_tradnl"/>
              </w:rPr>
              <w:t>Moracia de Nicoya, San Rafael de Hojancha, Pilangosta de Hojancha y Cuajiniquil de La Cruz</w:t>
            </w:r>
            <w:r w:rsidR="00D161E6">
              <w:rPr>
                <w:rFonts w:ascii="Calibri" w:hAnsi="Calibri" w:cs="Calibri"/>
                <w:bCs/>
                <w:i/>
                <w:sz w:val="22"/>
                <w:szCs w:val="22"/>
                <w:lang w:val="es-ES_tradnl"/>
              </w:rPr>
              <w:t xml:space="preserve">, ubicados en </w:t>
            </w:r>
            <w:r w:rsidR="0087792F" w:rsidRPr="00691FFE">
              <w:rPr>
                <w:rFonts w:ascii="Calibri" w:hAnsi="Calibri" w:cs="Calibri"/>
                <w:bCs/>
                <w:i/>
                <w:sz w:val="22"/>
                <w:szCs w:val="22"/>
                <w:lang w:val="es-ES_tradnl"/>
              </w:rPr>
              <w:t>la provincia de Guanacaste</w:t>
            </w:r>
            <w:r w:rsidR="00691FFE">
              <w:rPr>
                <w:rFonts w:ascii="Calibri" w:hAnsi="Calibri" w:cs="Calibri"/>
                <w:bCs/>
                <w:i/>
                <w:sz w:val="22"/>
                <w:szCs w:val="22"/>
                <w:lang w:val="es-ES_tradnl"/>
              </w:rPr>
              <w:t>. Para cada uno será preciso realizar el trámite de solicitud de permiso</w:t>
            </w:r>
            <w:r>
              <w:rPr>
                <w:rFonts w:ascii="Calibri" w:hAnsi="Calibri" w:cs="Calibri"/>
                <w:bCs/>
                <w:i/>
                <w:sz w:val="22"/>
                <w:szCs w:val="22"/>
                <w:lang w:val="es-ES_tradnl"/>
              </w:rPr>
              <w:t>s</w:t>
            </w:r>
            <w:r w:rsidR="00C37264">
              <w:rPr>
                <w:rFonts w:ascii="Calibri" w:hAnsi="Calibri" w:cs="Calibri"/>
                <w:bCs/>
                <w:i/>
                <w:sz w:val="22"/>
                <w:szCs w:val="22"/>
                <w:lang w:val="es-ES_tradnl"/>
              </w:rPr>
              <w:t xml:space="preserve"> de perforación ante la Dirección de Aguas del MINAE, construcción de pozo</w:t>
            </w:r>
            <w:r>
              <w:rPr>
                <w:rFonts w:ascii="Calibri" w:hAnsi="Calibri" w:cs="Calibri"/>
                <w:bCs/>
                <w:i/>
                <w:sz w:val="22"/>
                <w:szCs w:val="22"/>
                <w:lang w:val="es-ES_tradnl"/>
              </w:rPr>
              <w:t>s</w:t>
            </w:r>
            <w:r w:rsidR="00C37264">
              <w:rPr>
                <w:rFonts w:ascii="Calibri" w:hAnsi="Calibri" w:cs="Calibri"/>
                <w:bCs/>
                <w:i/>
                <w:sz w:val="22"/>
                <w:szCs w:val="22"/>
                <w:lang w:val="es-ES_tradnl"/>
              </w:rPr>
              <w:t xml:space="preserve">, prueba de bombeo por </w:t>
            </w:r>
            <w:r w:rsidR="0087792F">
              <w:rPr>
                <w:rFonts w:ascii="Calibri" w:hAnsi="Calibri" w:cs="Calibri"/>
                <w:bCs/>
                <w:i/>
                <w:sz w:val="22"/>
                <w:szCs w:val="22"/>
                <w:lang w:val="es-ES_tradnl"/>
              </w:rPr>
              <w:t>etapas, análisis de calidad del agua y entrega de informes correspondientes.</w:t>
            </w:r>
          </w:p>
        </w:tc>
      </w:tr>
      <w:tr w:rsidR="00DB7701" w:rsidRPr="00627E2F" w14:paraId="59BC1B25" w14:textId="77777777" w:rsidTr="00E00AB2">
        <w:trPr>
          <w:trHeight w:val="1159"/>
        </w:trPr>
        <w:tc>
          <w:tcPr>
            <w:tcW w:w="2689" w:type="dxa"/>
            <w:shd w:val="clear" w:color="auto" w:fill="auto"/>
            <w:vAlign w:val="center"/>
          </w:tcPr>
          <w:p w14:paraId="59BC1B22" w14:textId="77777777" w:rsidR="00DB7701" w:rsidRPr="00043A9A" w:rsidRDefault="0006199E" w:rsidP="00302C71">
            <w:pPr>
              <w:rPr>
                <w:rFonts w:ascii="Calibri" w:hAnsi="Calibri" w:cs="Calibri"/>
                <w:bCs/>
                <w:sz w:val="22"/>
                <w:szCs w:val="22"/>
                <w:lang w:val="es-ES_tradnl"/>
              </w:rPr>
            </w:pPr>
            <w:r w:rsidRPr="00043A9A">
              <w:rPr>
                <w:rFonts w:ascii="Calibri" w:hAnsi="Calibri" w:cs="Calibri"/>
                <w:bCs/>
                <w:sz w:val="22"/>
                <w:szCs w:val="22"/>
                <w:lang w:val="es-ES_tradnl"/>
              </w:rPr>
              <w:t xml:space="preserve">Persona encargada de la supervisión de </w:t>
            </w:r>
            <w:r w:rsidR="00DE3447" w:rsidRPr="00043A9A">
              <w:rPr>
                <w:rFonts w:ascii="Calibri" w:hAnsi="Calibri" w:cs="Calibri"/>
                <w:bCs/>
                <w:sz w:val="22"/>
                <w:szCs w:val="22"/>
                <w:lang w:val="es-ES_tradnl"/>
              </w:rPr>
              <w:t xml:space="preserve">los </w:t>
            </w:r>
            <w:r w:rsidR="00AF2617">
              <w:rPr>
                <w:rFonts w:ascii="Calibri" w:hAnsi="Calibri" w:cs="Calibri"/>
                <w:bCs/>
                <w:sz w:val="22"/>
                <w:szCs w:val="22"/>
                <w:lang w:val="es-ES_tradnl"/>
              </w:rPr>
              <w:t>trabajos</w:t>
            </w:r>
            <w:r w:rsidR="00E71016">
              <w:rPr>
                <w:rFonts w:ascii="Calibri" w:hAnsi="Calibri" w:cs="Calibri"/>
                <w:bCs/>
                <w:sz w:val="22"/>
                <w:szCs w:val="22"/>
                <w:lang w:val="es-ES_tradnl"/>
              </w:rPr>
              <w:t>/</w:t>
            </w:r>
            <w:r w:rsidR="00AF2617">
              <w:rPr>
                <w:rFonts w:ascii="Calibri" w:hAnsi="Calibri" w:cs="Calibri"/>
                <w:bCs/>
                <w:sz w:val="22"/>
                <w:szCs w:val="22"/>
                <w:lang w:val="es-ES_tradnl"/>
              </w:rPr>
              <w:t xml:space="preserve">resultados </w:t>
            </w:r>
            <w:r w:rsidR="00053E38">
              <w:rPr>
                <w:rFonts w:ascii="Calibri" w:hAnsi="Calibri" w:cs="Calibri"/>
                <w:bCs/>
                <w:sz w:val="22"/>
                <w:szCs w:val="22"/>
                <w:lang w:val="es-ES_tradnl"/>
              </w:rPr>
              <w:t>del</w:t>
            </w:r>
            <w:r w:rsidR="00E71016">
              <w:rPr>
                <w:rFonts w:ascii="Calibri" w:hAnsi="Calibri" w:cs="Calibri"/>
                <w:bCs/>
                <w:sz w:val="22"/>
                <w:szCs w:val="22"/>
                <w:lang w:val="es-ES_tradnl"/>
              </w:rPr>
              <w:t xml:space="preserve"> proveedor d</w:t>
            </w:r>
            <w:r w:rsidRPr="00043A9A">
              <w:rPr>
                <w:rFonts w:ascii="Calibri" w:hAnsi="Calibri" w:cs="Calibri"/>
                <w:bCs/>
                <w:sz w:val="22"/>
                <w:szCs w:val="22"/>
                <w:lang w:val="es-ES_tradnl"/>
              </w:rPr>
              <w:t xml:space="preserve">e </w:t>
            </w:r>
            <w:r w:rsidR="00AF2617">
              <w:rPr>
                <w:rFonts w:ascii="Calibri" w:hAnsi="Calibri" w:cs="Calibri"/>
                <w:bCs/>
                <w:sz w:val="22"/>
                <w:szCs w:val="22"/>
                <w:lang w:val="es-ES_tradnl"/>
              </w:rPr>
              <w:t>s</w:t>
            </w:r>
            <w:r w:rsidRPr="00043A9A">
              <w:rPr>
                <w:rFonts w:ascii="Calibri" w:hAnsi="Calibri" w:cs="Calibri"/>
                <w:bCs/>
                <w:sz w:val="22"/>
                <w:szCs w:val="22"/>
                <w:lang w:val="es-ES_tradnl"/>
              </w:rPr>
              <w:t>ervicios</w:t>
            </w:r>
          </w:p>
        </w:tc>
        <w:tc>
          <w:tcPr>
            <w:tcW w:w="7839" w:type="dxa"/>
            <w:gridSpan w:val="2"/>
            <w:shd w:val="clear" w:color="auto" w:fill="auto"/>
            <w:vAlign w:val="center"/>
          </w:tcPr>
          <w:p w14:paraId="55C51B8B" w14:textId="77777777" w:rsidR="002D4431" w:rsidRDefault="00EB73B0" w:rsidP="00302C71">
            <w:pPr>
              <w:rPr>
                <w:rFonts w:ascii="Calibri" w:hAnsi="Calibri" w:cs="Calibri"/>
                <w:bCs/>
                <w:i/>
                <w:sz w:val="22"/>
                <w:szCs w:val="22"/>
                <w:lang w:val="es-ES_tradnl"/>
              </w:rPr>
            </w:pPr>
            <w:r w:rsidRPr="00B33B81">
              <w:rPr>
                <w:rFonts w:ascii="Calibri" w:hAnsi="Calibri" w:cs="Calibri"/>
                <w:bCs/>
                <w:i/>
                <w:sz w:val="22"/>
                <w:szCs w:val="22"/>
                <w:lang w:val="es-ES_tradnl"/>
              </w:rPr>
              <w:t>Oficial de Desarrollo Sostenible</w:t>
            </w:r>
            <w:r w:rsidR="00AE00C0">
              <w:rPr>
                <w:rFonts w:ascii="Calibri" w:hAnsi="Calibri" w:cs="Calibri"/>
                <w:bCs/>
                <w:i/>
                <w:sz w:val="22"/>
                <w:szCs w:val="22"/>
                <w:lang w:val="es-ES_tradnl"/>
              </w:rPr>
              <w:t xml:space="preserve"> del PNUD</w:t>
            </w:r>
          </w:p>
          <w:p w14:paraId="59BC1B24" w14:textId="27377BAA" w:rsidR="00FE3B1A" w:rsidRPr="00EB73B0" w:rsidRDefault="00FE3B1A" w:rsidP="00302C71">
            <w:pPr>
              <w:rPr>
                <w:rFonts w:ascii="Calibri" w:hAnsi="Calibri" w:cs="Calibri"/>
                <w:bCs/>
                <w:i/>
                <w:sz w:val="22"/>
                <w:szCs w:val="22"/>
                <w:lang w:val="es-ES_tradnl"/>
              </w:rPr>
            </w:pPr>
            <w:r>
              <w:rPr>
                <w:rFonts w:ascii="Calibri" w:hAnsi="Calibri" w:cs="Calibri"/>
                <w:bCs/>
                <w:i/>
                <w:sz w:val="22"/>
                <w:szCs w:val="22"/>
                <w:lang w:val="es-ES_tradnl"/>
              </w:rPr>
              <w:t>Coordinador del Proyecto “Fortalecimiento de ASADAS”</w:t>
            </w:r>
          </w:p>
        </w:tc>
      </w:tr>
      <w:tr w:rsidR="00DB7701" w:rsidRPr="00627E2F" w14:paraId="59BC1B28" w14:textId="77777777" w:rsidTr="00E00AB2">
        <w:trPr>
          <w:trHeight w:val="424"/>
        </w:trPr>
        <w:tc>
          <w:tcPr>
            <w:tcW w:w="2689" w:type="dxa"/>
            <w:shd w:val="clear" w:color="auto" w:fill="auto"/>
            <w:vAlign w:val="center"/>
          </w:tcPr>
          <w:p w14:paraId="59BC1B26" w14:textId="77777777" w:rsidR="00DB7701" w:rsidRPr="00043A9A" w:rsidRDefault="004C02B6" w:rsidP="00302C71">
            <w:pPr>
              <w:rPr>
                <w:rFonts w:ascii="Calibri" w:hAnsi="Calibri" w:cs="Calibri"/>
                <w:bCs/>
                <w:sz w:val="22"/>
                <w:szCs w:val="22"/>
                <w:lang w:val="es-ES_tradnl"/>
              </w:rPr>
            </w:pPr>
            <w:r w:rsidRPr="00043A9A">
              <w:rPr>
                <w:rFonts w:ascii="Calibri" w:hAnsi="Calibri" w:cs="Calibri"/>
                <w:bCs/>
                <w:sz w:val="22"/>
                <w:szCs w:val="22"/>
                <w:lang w:val="es-ES_tradnl"/>
              </w:rPr>
              <w:t xml:space="preserve">Frecuencia de </w:t>
            </w:r>
            <w:r w:rsidR="00AA4E1D" w:rsidRPr="00043A9A">
              <w:rPr>
                <w:rFonts w:ascii="Calibri" w:hAnsi="Calibri" w:cs="Calibri"/>
                <w:bCs/>
                <w:sz w:val="22"/>
                <w:szCs w:val="22"/>
                <w:lang w:val="es-ES_tradnl"/>
              </w:rPr>
              <w:t xml:space="preserve">los </w:t>
            </w:r>
            <w:r w:rsidRPr="00043A9A">
              <w:rPr>
                <w:rFonts w:ascii="Calibri" w:hAnsi="Calibri" w:cs="Calibri"/>
                <w:bCs/>
                <w:sz w:val="22"/>
                <w:szCs w:val="22"/>
                <w:lang w:val="es-ES_tradnl"/>
              </w:rPr>
              <w:t>informes</w:t>
            </w:r>
          </w:p>
        </w:tc>
        <w:tc>
          <w:tcPr>
            <w:tcW w:w="7839" w:type="dxa"/>
            <w:gridSpan w:val="2"/>
            <w:shd w:val="clear" w:color="auto" w:fill="auto"/>
            <w:vAlign w:val="center"/>
          </w:tcPr>
          <w:p w14:paraId="59BC1B27" w14:textId="01F735D3" w:rsidR="00DB7701" w:rsidRPr="0027641F" w:rsidRDefault="003452E6" w:rsidP="0027641F">
            <w:pPr>
              <w:rPr>
                <w:rFonts w:ascii="Calibri" w:hAnsi="Calibri" w:cs="Calibri"/>
                <w:bCs/>
                <w:i/>
                <w:color w:val="FF0000"/>
                <w:sz w:val="22"/>
                <w:szCs w:val="22"/>
                <w:lang w:val="es-ES_tradnl"/>
              </w:rPr>
            </w:pPr>
            <w:r>
              <w:rPr>
                <w:rFonts w:ascii="Calibri" w:hAnsi="Calibri" w:cs="Calibri"/>
                <w:bCs/>
                <w:i/>
                <w:sz w:val="22"/>
                <w:szCs w:val="22"/>
                <w:lang w:val="es-ES_tradnl"/>
              </w:rPr>
              <w:t>M</w:t>
            </w:r>
            <w:r w:rsidR="0027641F" w:rsidRPr="0027641F">
              <w:rPr>
                <w:rFonts w:ascii="Calibri" w:hAnsi="Calibri" w:cs="Calibri"/>
                <w:bCs/>
                <w:i/>
                <w:sz w:val="22"/>
                <w:szCs w:val="22"/>
                <w:lang w:val="es-ES_tradnl"/>
              </w:rPr>
              <w:t>e</w:t>
            </w:r>
            <w:r>
              <w:rPr>
                <w:rFonts w:ascii="Calibri" w:hAnsi="Calibri" w:cs="Calibri"/>
                <w:bCs/>
                <w:i/>
                <w:sz w:val="22"/>
                <w:szCs w:val="22"/>
                <w:lang w:val="es-ES_tradnl"/>
              </w:rPr>
              <w:t>nsuales</w:t>
            </w:r>
            <w:r w:rsidR="0027641F" w:rsidRPr="0027641F">
              <w:rPr>
                <w:rFonts w:ascii="Calibri" w:hAnsi="Calibri" w:cs="Calibri"/>
                <w:bCs/>
                <w:i/>
                <w:sz w:val="22"/>
                <w:szCs w:val="22"/>
                <w:lang w:val="es-ES_tradnl"/>
              </w:rPr>
              <w:t>,</w:t>
            </w:r>
            <w:r w:rsidR="00BE786F" w:rsidRPr="0027641F">
              <w:rPr>
                <w:rFonts w:ascii="Calibri" w:hAnsi="Calibri" w:cs="Calibri"/>
                <w:bCs/>
                <w:i/>
                <w:sz w:val="22"/>
                <w:szCs w:val="22"/>
                <w:lang w:val="es-ES_tradnl"/>
              </w:rPr>
              <w:t xml:space="preserve"> según se establece en el calendario de </w:t>
            </w:r>
            <w:r>
              <w:rPr>
                <w:rFonts w:ascii="Calibri" w:hAnsi="Calibri" w:cs="Calibri"/>
                <w:bCs/>
                <w:i/>
                <w:sz w:val="22"/>
                <w:szCs w:val="22"/>
                <w:lang w:val="es-ES_tradnl"/>
              </w:rPr>
              <w:t>presentación de productos y el calendario de desembolsos</w:t>
            </w:r>
            <w:r w:rsidR="00BE786F" w:rsidRPr="0027641F">
              <w:rPr>
                <w:rFonts w:ascii="Calibri" w:hAnsi="Calibri" w:cs="Calibri"/>
                <w:bCs/>
                <w:i/>
                <w:sz w:val="22"/>
                <w:szCs w:val="22"/>
                <w:lang w:val="es-ES_tradnl"/>
              </w:rPr>
              <w:t>.</w:t>
            </w:r>
          </w:p>
        </w:tc>
      </w:tr>
      <w:tr w:rsidR="00DB7701" w:rsidRPr="00627E2F" w14:paraId="59BC1B2C" w14:textId="77777777" w:rsidTr="00E00AB2">
        <w:trPr>
          <w:trHeight w:val="1060"/>
        </w:trPr>
        <w:tc>
          <w:tcPr>
            <w:tcW w:w="2689" w:type="dxa"/>
            <w:shd w:val="clear" w:color="auto" w:fill="auto"/>
            <w:vAlign w:val="center"/>
          </w:tcPr>
          <w:p w14:paraId="59BC1B29" w14:textId="77777777" w:rsidR="00DB7701" w:rsidRPr="00043A9A" w:rsidRDefault="004D22F4" w:rsidP="00302C71">
            <w:pPr>
              <w:rPr>
                <w:rFonts w:ascii="Calibri" w:hAnsi="Calibri" w:cs="Calibri"/>
                <w:bCs/>
                <w:sz w:val="22"/>
                <w:szCs w:val="22"/>
                <w:lang w:val="es-ES_tradnl"/>
              </w:rPr>
            </w:pPr>
            <w:r w:rsidRPr="00043A9A">
              <w:rPr>
                <w:rFonts w:ascii="Calibri" w:hAnsi="Calibri" w:cs="Calibri"/>
                <w:bCs/>
                <w:sz w:val="22"/>
                <w:szCs w:val="22"/>
                <w:lang w:val="es-ES_tradnl"/>
              </w:rPr>
              <w:t>Requisito</w:t>
            </w:r>
            <w:r w:rsidR="002D4431" w:rsidRPr="00043A9A">
              <w:rPr>
                <w:rFonts w:ascii="Calibri" w:hAnsi="Calibri" w:cs="Calibri"/>
                <w:bCs/>
                <w:sz w:val="22"/>
                <w:szCs w:val="22"/>
                <w:lang w:val="es-ES_tradnl"/>
              </w:rPr>
              <w:t>s</w:t>
            </w:r>
            <w:r w:rsidR="004C02B6" w:rsidRPr="00043A9A">
              <w:rPr>
                <w:rFonts w:ascii="Calibri" w:hAnsi="Calibri" w:cs="Calibri"/>
                <w:bCs/>
                <w:sz w:val="22"/>
                <w:szCs w:val="22"/>
                <w:lang w:val="es-ES_tradnl"/>
              </w:rPr>
              <w:t xml:space="preserve"> de los informes de avance</w:t>
            </w:r>
          </w:p>
        </w:tc>
        <w:tc>
          <w:tcPr>
            <w:tcW w:w="7839" w:type="dxa"/>
            <w:gridSpan w:val="2"/>
            <w:shd w:val="clear" w:color="auto" w:fill="auto"/>
            <w:vAlign w:val="center"/>
          </w:tcPr>
          <w:p w14:paraId="59BC1B2B" w14:textId="5F5B5CAA" w:rsidR="00FD76E1" w:rsidRPr="00043A9A" w:rsidRDefault="00802817" w:rsidP="0087792F">
            <w:pPr>
              <w:jc w:val="both"/>
              <w:rPr>
                <w:rFonts w:ascii="Calibri" w:hAnsi="Calibri" w:cs="Calibri"/>
                <w:bCs/>
                <w:sz w:val="22"/>
                <w:szCs w:val="22"/>
                <w:lang w:val="es-ES_tradnl"/>
              </w:rPr>
            </w:pPr>
            <w:r w:rsidRPr="00802817">
              <w:rPr>
                <w:rFonts w:ascii="Calibri" w:hAnsi="Calibri" w:cs="Calibri"/>
                <w:bCs/>
                <w:i/>
                <w:sz w:val="22"/>
                <w:szCs w:val="22"/>
                <w:lang w:val="es-ES_tradnl"/>
              </w:rPr>
              <w:t>Los informes deben presentarse al coordinador del proyecto en forma digital y ser enviados por correo electrónico según los plazos establecidos. En caso de ser necesario se solicitará un informe en físico</w:t>
            </w:r>
          </w:p>
        </w:tc>
      </w:tr>
      <w:tr w:rsidR="00802817" w:rsidRPr="00627E2F" w14:paraId="59BC1B30" w14:textId="77777777" w:rsidTr="00E00AB2">
        <w:trPr>
          <w:trHeight w:val="551"/>
        </w:trPr>
        <w:tc>
          <w:tcPr>
            <w:tcW w:w="2689" w:type="dxa"/>
            <w:shd w:val="clear" w:color="auto" w:fill="auto"/>
            <w:vAlign w:val="center"/>
          </w:tcPr>
          <w:p w14:paraId="59BC1B2D" w14:textId="11657E2D" w:rsidR="00802817" w:rsidRPr="00043A9A" w:rsidRDefault="00802817" w:rsidP="0087792F">
            <w:pPr>
              <w:rPr>
                <w:rFonts w:ascii="Calibri" w:hAnsi="Calibri" w:cs="Calibri"/>
                <w:bCs/>
                <w:sz w:val="22"/>
                <w:szCs w:val="22"/>
                <w:lang w:val="es-ES_tradnl"/>
              </w:rPr>
            </w:pPr>
            <w:r w:rsidRPr="00043A9A">
              <w:rPr>
                <w:rFonts w:ascii="Calibri" w:hAnsi="Calibri" w:cs="Calibri"/>
                <w:bCs/>
                <w:sz w:val="22"/>
                <w:szCs w:val="22"/>
                <w:lang w:val="es-ES_tradnl"/>
              </w:rPr>
              <w:t>Localización de los trabajos</w:t>
            </w:r>
          </w:p>
        </w:tc>
        <w:tc>
          <w:tcPr>
            <w:tcW w:w="7839" w:type="dxa"/>
            <w:gridSpan w:val="2"/>
            <w:shd w:val="clear" w:color="auto" w:fill="auto"/>
            <w:vAlign w:val="center"/>
          </w:tcPr>
          <w:p w14:paraId="59BC1B2F" w14:textId="2D01CCAB" w:rsidR="00802817" w:rsidRPr="00043A9A" w:rsidRDefault="00802817" w:rsidP="0087792F">
            <w:pPr>
              <w:pStyle w:val="BankNormal"/>
              <w:spacing w:after="0"/>
              <w:rPr>
                <w:rFonts w:ascii="Calibri" w:hAnsi="Calibri" w:cs="Calibri"/>
                <w:snapToGrid w:val="0"/>
                <w:sz w:val="22"/>
                <w:szCs w:val="22"/>
                <w:lang w:val="es-ES_tradnl"/>
              </w:rPr>
            </w:pPr>
            <w:r w:rsidRPr="00802817">
              <w:rPr>
                <w:rFonts w:ascii="Calibri" w:hAnsi="Calibri" w:cs="Calibri"/>
                <w:bCs/>
                <w:i/>
                <w:sz w:val="22"/>
                <w:szCs w:val="22"/>
                <w:lang w:val="es-ES_tradnl"/>
              </w:rPr>
              <w:t xml:space="preserve">X     De </w:t>
            </w:r>
            <w:r w:rsidRPr="003B4E0E">
              <w:rPr>
                <w:rFonts w:ascii="Calibri" w:hAnsi="Calibri" w:cs="Calibri"/>
                <w:bCs/>
                <w:i/>
                <w:sz w:val="22"/>
                <w:szCs w:val="22"/>
                <w:lang w:val="es-ES_tradnl"/>
              </w:rPr>
              <w:t>acuerdo con el proyecto</w:t>
            </w:r>
          </w:p>
        </w:tc>
      </w:tr>
      <w:tr w:rsidR="00D85C6C" w:rsidRPr="00043A9A" w14:paraId="59BC1B33" w14:textId="77777777" w:rsidTr="00E00AB2">
        <w:tc>
          <w:tcPr>
            <w:tcW w:w="2689" w:type="dxa"/>
            <w:shd w:val="clear" w:color="auto" w:fill="auto"/>
            <w:vAlign w:val="center"/>
          </w:tcPr>
          <w:p w14:paraId="59BC1B31" w14:textId="77777777" w:rsidR="00D85C6C" w:rsidRPr="00043A9A" w:rsidRDefault="00DE3447" w:rsidP="0087792F">
            <w:pPr>
              <w:rPr>
                <w:rFonts w:ascii="Calibri" w:hAnsi="Calibri" w:cs="Calibri"/>
                <w:bCs/>
                <w:sz w:val="22"/>
                <w:szCs w:val="22"/>
                <w:lang w:val="es-ES_tradnl"/>
              </w:rPr>
            </w:pPr>
            <w:r w:rsidRPr="00043A9A">
              <w:rPr>
                <w:rFonts w:ascii="Calibri" w:hAnsi="Calibri" w:cs="Calibri"/>
                <w:bCs/>
                <w:sz w:val="22"/>
                <w:szCs w:val="22"/>
                <w:lang w:val="es-ES_tradnl"/>
              </w:rPr>
              <w:t>Duración prevista de los trabajos</w:t>
            </w:r>
            <w:r w:rsidR="007F0F39" w:rsidRPr="00043A9A">
              <w:rPr>
                <w:rFonts w:ascii="Calibri" w:hAnsi="Calibri" w:cs="Calibri"/>
                <w:bCs/>
                <w:sz w:val="22"/>
                <w:szCs w:val="22"/>
                <w:lang w:val="es-ES_tradnl"/>
              </w:rPr>
              <w:t xml:space="preserve"> </w:t>
            </w:r>
          </w:p>
        </w:tc>
        <w:tc>
          <w:tcPr>
            <w:tcW w:w="7839" w:type="dxa"/>
            <w:gridSpan w:val="2"/>
            <w:shd w:val="clear" w:color="auto" w:fill="auto"/>
            <w:vAlign w:val="center"/>
          </w:tcPr>
          <w:p w14:paraId="59BC1B32" w14:textId="175A90FD" w:rsidR="00D85C6C" w:rsidRPr="00413868" w:rsidRDefault="00DB5CFE" w:rsidP="0087792F">
            <w:pPr>
              <w:rPr>
                <w:rFonts w:ascii="Calibri" w:hAnsi="Calibri" w:cs="Calibri"/>
                <w:bCs/>
                <w:i/>
                <w:sz w:val="22"/>
                <w:szCs w:val="22"/>
                <w:lang w:val="es-ES_tradnl"/>
              </w:rPr>
            </w:pPr>
            <w:r>
              <w:rPr>
                <w:rFonts w:ascii="Calibri" w:hAnsi="Calibri" w:cs="Calibri"/>
                <w:bCs/>
                <w:i/>
                <w:sz w:val="22"/>
                <w:szCs w:val="22"/>
                <w:lang w:val="es-ES_tradnl"/>
              </w:rPr>
              <w:t>225</w:t>
            </w:r>
            <w:r w:rsidR="00413868" w:rsidRPr="00413868">
              <w:rPr>
                <w:rFonts w:ascii="Calibri" w:hAnsi="Calibri" w:cs="Calibri"/>
                <w:bCs/>
                <w:i/>
                <w:sz w:val="22"/>
                <w:szCs w:val="22"/>
                <w:lang w:val="es-ES_tradnl"/>
              </w:rPr>
              <w:t xml:space="preserve"> días</w:t>
            </w:r>
            <w:r w:rsidR="00715645">
              <w:rPr>
                <w:rFonts w:ascii="Calibri" w:hAnsi="Calibri" w:cs="Calibri"/>
                <w:bCs/>
                <w:i/>
                <w:sz w:val="22"/>
                <w:szCs w:val="22"/>
                <w:lang w:val="es-ES_tradnl"/>
              </w:rPr>
              <w:t xml:space="preserve"> naturales</w:t>
            </w:r>
          </w:p>
        </w:tc>
      </w:tr>
      <w:tr w:rsidR="00D85C6C" w:rsidRPr="00043A9A" w14:paraId="59BC1B36" w14:textId="77777777" w:rsidTr="00E00AB2">
        <w:trPr>
          <w:trHeight w:val="581"/>
        </w:trPr>
        <w:tc>
          <w:tcPr>
            <w:tcW w:w="2689" w:type="dxa"/>
            <w:shd w:val="clear" w:color="auto" w:fill="auto"/>
            <w:vAlign w:val="center"/>
          </w:tcPr>
          <w:p w14:paraId="59BC1B34" w14:textId="77777777" w:rsidR="00D85C6C" w:rsidRPr="00043A9A" w:rsidRDefault="00DE3447" w:rsidP="0087792F">
            <w:pPr>
              <w:rPr>
                <w:rFonts w:ascii="Calibri" w:hAnsi="Calibri" w:cs="Calibri"/>
                <w:bCs/>
                <w:sz w:val="22"/>
                <w:szCs w:val="22"/>
                <w:lang w:val="es-ES_tradnl"/>
              </w:rPr>
            </w:pPr>
            <w:r w:rsidRPr="00043A9A">
              <w:rPr>
                <w:rFonts w:ascii="Calibri" w:hAnsi="Calibri" w:cs="Calibri"/>
                <w:bCs/>
                <w:sz w:val="22"/>
                <w:szCs w:val="22"/>
                <w:lang w:val="es-ES_tradnl"/>
              </w:rPr>
              <w:t>Fecha de inicio prevista</w:t>
            </w:r>
            <w:r w:rsidR="00074C9B" w:rsidRPr="00043A9A">
              <w:rPr>
                <w:rFonts w:ascii="Calibri" w:hAnsi="Calibri" w:cs="Calibri"/>
                <w:bCs/>
                <w:sz w:val="22"/>
                <w:szCs w:val="22"/>
                <w:lang w:val="es-ES_tradnl"/>
              </w:rPr>
              <w:t xml:space="preserve"> </w:t>
            </w:r>
          </w:p>
        </w:tc>
        <w:tc>
          <w:tcPr>
            <w:tcW w:w="7839" w:type="dxa"/>
            <w:gridSpan w:val="2"/>
            <w:shd w:val="clear" w:color="auto" w:fill="auto"/>
            <w:vAlign w:val="center"/>
          </w:tcPr>
          <w:p w14:paraId="59BC1B35" w14:textId="05D99E40" w:rsidR="00D85C6C" w:rsidRPr="00C23F64" w:rsidRDefault="003452E6" w:rsidP="0087792F">
            <w:pPr>
              <w:rPr>
                <w:rFonts w:ascii="Calibri" w:hAnsi="Calibri" w:cs="Calibri"/>
                <w:bCs/>
                <w:i/>
                <w:sz w:val="22"/>
                <w:szCs w:val="22"/>
                <w:lang w:val="es-ES_tradnl"/>
              </w:rPr>
            </w:pPr>
            <w:r>
              <w:rPr>
                <w:rFonts w:ascii="Calibri" w:hAnsi="Calibri" w:cs="Calibri"/>
                <w:bCs/>
                <w:i/>
                <w:sz w:val="22"/>
                <w:szCs w:val="22"/>
                <w:lang w:val="es-ES_tradnl"/>
              </w:rPr>
              <w:t>10</w:t>
            </w:r>
            <w:r w:rsidR="00C23F64" w:rsidRPr="00C23F64">
              <w:rPr>
                <w:rFonts w:ascii="Calibri" w:hAnsi="Calibri" w:cs="Calibri"/>
                <w:bCs/>
                <w:i/>
                <w:sz w:val="22"/>
                <w:szCs w:val="22"/>
                <w:lang w:val="es-ES_tradnl"/>
              </w:rPr>
              <w:t xml:space="preserve"> de noviembre</w:t>
            </w:r>
            <w:r w:rsidR="00C23F64">
              <w:rPr>
                <w:rFonts w:ascii="Calibri" w:hAnsi="Calibri" w:cs="Calibri"/>
                <w:bCs/>
                <w:i/>
                <w:sz w:val="22"/>
                <w:szCs w:val="22"/>
                <w:lang w:val="es-ES_tradnl"/>
              </w:rPr>
              <w:t xml:space="preserve"> </w:t>
            </w:r>
            <w:r w:rsidR="0087792F">
              <w:rPr>
                <w:rFonts w:ascii="Calibri" w:hAnsi="Calibri" w:cs="Calibri"/>
                <w:bCs/>
                <w:i/>
                <w:sz w:val="22"/>
                <w:szCs w:val="22"/>
                <w:lang w:val="es-ES_tradnl"/>
              </w:rPr>
              <w:t>2017</w:t>
            </w:r>
          </w:p>
        </w:tc>
      </w:tr>
      <w:tr w:rsidR="00D85C6C" w:rsidRPr="00043A9A" w14:paraId="59BC1B39" w14:textId="77777777" w:rsidTr="00E00AB2">
        <w:tc>
          <w:tcPr>
            <w:tcW w:w="2689" w:type="dxa"/>
            <w:shd w:val="clear" w:color="auto" w:fill="auto"/>
            <w:vAlign w:val="center"/>
          </w:tcPr>
          <w:p w14:paraId="59BC1B37" w14:textId="77777777" w:rsidR="00D85C6C" w:rsidRPr="00043A9A" w:rsidRDefault="00DE3447" w:rsidP="0087792F">
            <w:pPr>
              <w:rPr>
                <w:rFonts w:ascii="Calibri" w:hAnsi="Calibri" w:cs="Calibri"/>
                <w:bCs/>
                <w:sz w:val="22"/>
                <w:szCs w:val="22"/>
                <w:lang w:val="es-ES_tradnl"/>
              </w:rPr>
            </w:pPr>
            <w:r w:rsidRPr="00043A9A">
              <w:rPr>
                <w:rFonts w:ascii="Calibri" w:hAnsi="Calibri" w:cs="Calibri"/>
                <w:bCs/>
                <w:sz w:val="22"/>
                <w:szCs w:val="22"/>
                <w:lang w:val="es-ES_tradnl"/>
              </w:rPr>
              <w:t>Fecha de terminación máxima</w:t>
            </w:r>
          </w:p>
        </w:tc>
        <w:tc>
          <w:tcPr>
            <w:tcW w:w="7839" w:type="dxa"/>
            <w:gridSpan w:val="2"/>
            <w:shd w:val="clear" w:color="auto" w:fill="auto"/>
            <w:vAlign w:val="center"/>
          </w:tcPr>
          <w:p w14:paraId="59BC1B38" w14:textId="62BD968E" w:rsidR="00D85C6C" w:rsidRPr="00043A9A" w:rsidRDefault="0087792F" w:rsidP="0087792F">
            <w:pPr>
              <w:rPr>
                <w:rFonts w:ascii="Calibri" w:hAnsi="Calibri" w:cs="Calibri"/>
                <w:bCs/>
                <w:sz w:val="22"/>
                <w:szCs w:val="22"/>
                <w:lang w:val="es-ES_tradnl"/>
              </w:rPr>
            </w:pPr>
            <w:r>
              <w:rPr>
                <w:rFonts w:ascii="Calibri" w:hAnsi="Calibri" w:cs="Calibri"/>
                <w:bCs/>
                <w:i/>
                <w:sz w:val="22"/>
                <w:szCs w:val="22"/>
                <w:lang w:val="es-ES_tradnl"/>
              </w:rPr>
              <w:t>0</w:t>
            </w:r>
            <w:r w:rsidR="004D40CA">
              <w:rPr>
                <w:rFonts w:ascii="Calibri" w:hAnsi="Calibri" w:cs="Calibri"/>
                <w:bCs/>
                <w:i/>
                <w:sz w:val="22"/>
                <w:szCs w:val="22"/>
                <w:lang w:val="es-ES_tradnl"/>
              </w:rPr>
              <w:t>6</w:t>
            </w:r>
            <w:r>
              <w:rPr>
                <w:rFonts w:ascii="Calibri" w:hAnsi="Calibri" w:cs="Calibri"/>
                <w:bCs/>
                <w:i/>
                <w:sz w:val="22"/>
                <w:szCs w:val="22"/>
                <w:lang w:val="es-ES_tradnl"/>
              </w:rPr>
              <w:t xml:space="preserve"> de </w:t>
            </w:r>
            <w:r w:rsidR="004D40CA">
              <w:rPr>
                <w:rFonts w:ascii="Calibri" w:hAnsi="Calibri" w:cs="Calibri"/>
                <w:bCs/>
                <w:i/>
                <w:sz w:val="22"/>
                <w:szCs w:val="22"/>
                <w:lang w:val="es-ES_tradnl"/>
              </w:rPr>
              <w:t>julio</w:t>
            </w:r>
            <w:r>
              <w:rPr>
                <w:rFonts w:ascii="Calibri" w:hAnsi="Calibri" w:cs="Calibri"/>
                <w:bCs/>
                <w:i/>
                <w:sz w:val="22"/>
                <w:szCs w:val="22"/>
                <w:lang w:val="es-ES_tradnl"/>
              </w:rPr>
              <w:t xml:space="preserve"> 2018</w:t>
            </w:r>
          </w:p>
        </w:tc>
      </w:tr>
      <w:tr w:rsidR="00D85C6C" w:rsidRPr="00627E2F" w14:paraId="59BC1B53" w14:textId="77777777" w:rsidTr="00E00AB2">
        <w:trPr>
          <w:trHeight w:val="5377"/>
        </w:trPr>
        <w:tc>
          <w:tcPr>
            <w:tcW w:w="2689" w:type="dxa"/>
            <w:shd w:val="clear" w:color="auto" w:fill="auto"/>
          </w:tcPr>
          <w:p w14:paraId="59BC1B3A" w14:textId="77777777" w:rsidR="00C33A0E" w:rsidRPr="00043A9A" w:rsidRDefault="00C33A0E" w:rsidP="0021187D">
            <w:pPr>
              <w:rPr>
                <w:rFonts w:ascii="Calibri" w:hAnsi="Calibri" w:cs="Calibri"/>
                <w:bCs/>
                <w:sz w:val="22"/>
                <w:szCs w:val="22"/>
                <w:lang w:val="es-ES_tradnl"/>
              </w:rPr>
            </w:pPr>
          </w:p>
          <w:p w14:paraId="59BC1B3B" w14:textId="77777777" w:rsidR="00D85C6C" w:rsidRPr="00043A9A" w:rsidRDefault="00DE3447" w:rsidP="0021187D">
            <w:pPr>
              <w:rPr>
                <w:rFonts w:ascii="Calibri" w:hAnsi="Calibri" w:cs="Calibri"/>
                <w:bCs/>
                <w:sz w:val="22"/>
                <w:szCs w:val="22"/>
                <w:lang w:val="es-ES_tradnl"/>
              </w:rPr>
            </w:pPr>
            <w:r w:rsidRPr="00043A9A">
              <w:rPr>
                <w:rFonts w:ascii="Calibri" w:hAnsi="Calibri" w:cs="Calibri"/>
                <w:bCs/>
                <w:sz w:val="22"/>
                <w:szCs w:val="22"/>
                <w:lang w:val="es-ES_tradnl"/>
              </w:rPr>
              <w:t>Viajes previstos</w:t>
            </w:r>
            <w:r w:rsidR="00C33A0E" w:rsidRPr="00043A9A">
              <w:rPr>
                <w:rFonts w:ascii="Calibri" w:hAnsi="Calibri" w:cs="Calibri"/>
                <w:bCs/>
                <w:sz w:val="22"/>
                <w:szCs w:val="22"/>
                <w:lang w:val="es-ES_tradnl"/>
              </w:rPr>
              <w:t xml:space="preserve"> </w:t>
            </w:r>
          </w:p>
        </w:tc>
        <w:tc>
          <w:tcPr>
            <w:tcW w:w="7839" w:type="dxa"/>
            <w:gridSpan w:val="2"/>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1713"/>
              <w:gridCol w:w="1856"/>
              <w:gridCol w:w="1285"/>
            </w:tblGrid>
            <w:tr w:rsidR="004C51A7" w:rsidRPr="00043A9A" w14:paraId="59BC1B42" w14:textId="77777777" w:rsidTr="0087792F">
              <w:tc>
                <w:tcPr>
                  <w:tcW w:w="1441" w:type="dxa"/>
                  <w:shd w:val="clear" w:color="auto" w:fill="auto"/>
                </w:tcPr>
                <w:p w14:paraId="59BC1B3E" w14:textId="77777777" w:rsidR="004C51A7" w:rsidRPr="00043A9A" w:rsidRDefault="00DE3447" w:rsidP="00B70E0D">
                  <w:pPr>
                    <w:jc w:val="center"/>
                    <w:rPr>
                      <w:rFonts w:ascii="Calibri" w:hAnsi="Calibri" w:cs="Calibri"/>
                      <w:b/>
                      <w:bCs/>
                      <w:sz w:val="22"/>
                      <w:szCs w:val="22"/>
                      <w:lang w:val="es-ES_tradnl"/>
                    </w:rPr>
                  </w:pPr>
                  <w:r w:rsidRPr="00043A9A">
                    <w:rPr>
                      <w:rFonts w:ascii="Calibri" w:hAnsi="Calibri" w:cs="Calibri"/>
                      <w:b/>
                      <w:bCs/>
                      <w:sz w:val="22"/>
                      <w:szCs w:val="22"/>
                      <w:lang w:val="es-ES_tradnl"/>
                    </w:rPr>
                    <w:t>Destino</w:t>
                  </w:r>
                  <w:r w:rsidR="004C51A7" w:rsidRPr="00043A9A">
                    <w:rPr>
                      <w:rFonts w:ascii="Calibri" w:hAnsi="Calibri" w:cs="Calibri"/>
                      <w:b/>
                      <w:bCs/>
                      <w:sz w:val="22"/>
                      <w:szCs w:val="22"/>
                      <w:lang w:val="es-ES_tradnl"/>
                    </w:rPr>
                    <w:t>/s</w:t>
                  </w:r>
                </w:p>
              </w:tc>
              <w:tc>
                <w:tcPr>
                  <w:tcW w:w="1713" w:type="dxa"/>
                  <w:shd w:val="clear" w:color="auto" w:fill="auto"/>
                </w:tcPr>
                <w:p w14:paraId="59BC1B3F" w14:textId="77777777" w:rsidR="004C51A7" w:rsidRPr="00043A9A" w:rsidRDefault="00DE3447" w:rsidP="00B70E0D">
                  <w:pPr>
                    <w:jc w:val="center"/>
                    <w:rPr>
                      <w:rFonts w:ascii="Calibri" w:hAnsi="Calibri" w:cs="Calibri"/>
                      <w:b/>
                      <w:bCs/>
                      <w:sz w:val="22"/>
                      <w:szCs w:val="22"/>
                      <w:lang w:val="es-ES_tradnl"/>
                    </w:rPr>
                  </w:pPr>
                  <w:r w:rsidRPr="00043A9A">
                    <w:rPr>
                      <w:rFonts w:ascii="Calibri" w:hAnsi="Calibri" w:cs="Calibri"/>
                      <w:b/>
                      <w:bCs/>
                      <w:sz w:val="22"/>
                      <w:szCs w:val="22"/>
                      <w:lang w:val="es-ES_tradnl"/>
                    </w:rPr>
                    <w:t xml:space="preserve">Duración estimada </w:t>
                  </w:r>
                </w:p>
              </w:tc>
              <w:tc>
                <w:tcPr>
                  <w:tcW w:w="1856" w:type="dxa"/>
                </w:tcPr>
                <w:p w14:paraId="59BC1B40" w14:textId="77777777" w:rsidR="004C51A7" w:rsidRPr="00043A9A" w:rsidRDefault="00DE3447" w:rsidP="00DE3447">
                  <w:pPr>
                    <w:jc w:val="center"/>
                    <w:rPr>
                      <w:rFonts w:ascii="Calibri" w:hAnsi="Calibri" w:cs="Calibri"/>
                      <w:b/>
                      <w:bCs/>
                      <w:sz w:val="22"/>
                      <w:szCs w:val="22"/>
                      <w:lang w:val="es-ES_tradnl"/>
                    </w:rPr>
                  </w:pPr>
                  <w:r w:rsidRPr="00043A9A">
                    <w:rPr>
                      <w:rFonts w:ascii="Calibri" w:hAnsi="Calibri" w:cs="Calibri"/>
                      <w:b/>
                      <w:bCs/>
                      <w:sz w:val="22"/>
                      <w:szCs w:val="22"/>
                      <w:lang w:val="es-ES_tradnl"/>
                    </w:rPr>
                    <w:t>Breve</w:t>
                  </w:r>
                  <w:r w:rsidR="004C51A7" w:rsidRPr="00043A9A">
                    <w:rPr>
                      <w:rFonts w:ascii="Calibri" w:hAnsi="Calibri" w:cs="Calibri"/>
                      <w:b/>
                      <w:bCs/>
                      <w:sz w:val="22"/>
                      <w:szCs w:val="22"/>
                      <w:lang w:val="es-ES_tradnl"/>
                    </w:rPr>
                    <w:t xml:space="preserve"> </w:t>
                  </w:r>
                  <w:r w:rsidR="008E1DD5" w:rsidRPr="00043A9A">
                    <w:rPr>
                      <w:rFonts w:ascii="Calibri" w:hAnsi="Calibri" w:cs="Calibri"/>
                      <w:b/>
                      <w:bCs/>
                      <w:sz w:val="22"/>
                      <w:szCs w:val="22"/>
                      <w:lang w:val="es-ES_tradnl"/>
                    </w:rPr>
                    <w:t>d</w:t>
                  </w:r>
                  <w:r w:rsidR="004D22F4" w:rsidRPr="00043A9A">
                    <w:rPr>
                      <w:rFonts w:ascii="Calibri" w:hAnsi="Calibri" w:cs="Calibri"/>
                      <w:b/>
                      <w:bCs/>
                      <w:sz w:val="22"/>
                      <w:szCs w:val="22"/>
                      <w:lang w:val="es-ES_tradnl"/>
                    </w:rPr>
                    <w:t>escripción</w:t>
                  </w:r>
                  <w:r w:rsidR="000971E0">
                    <w:rPr>
                      <w:rFonts w:ascii="Calibri" w:hAnsi="Calibri" w:cs="Calibri"/>
                      <w:b/>
                      <w:bCs/>
                      <w:sz w:val="22"/>
                      <w:szCs w:val="22"/>
                      <w:lang w:val="es-ES_tradnl"/>
                    </w:rPr>
                    <w:t xml:space="preserve"> </w:t>
                  </w:r>
                  <w:r w:rsidRPr="00043A9A">
                    <w:rPr>
                      <w:rFonts w:ascii="Calibri" w:hAnsi="Calibri" w:cs="Calibri"/>
                      <w:b/>
                      <w:bCs/>
                      <w:sz w:val="22"/>
                      <w:szCs w:val="22"/>
                      <w:lang w:val="es-ES_tradnl"/>
                    </w:rPr>
                    <w:t xml:space="preserve">de las razones del viaje </w:t>
                  </w:r>
                </w:p>
              </w:tc>
              <w:tc>
                <w:tcPr>
                  <w:tcW w:w="1285" w:type="dxa"/>
                  <w:shd w:val="clear" w:color="auto" w:fill="auto"/>
                </w:tcPr>
                <w:p w14:paraId="59BC1B41" w14:textId="77777777" w:rsidR="004C51A7" w:rsidRPr="00043A9A" w:rsidRDefault="00DE3447" w:rsidP="00B70E0D">
                  <w:pPr>
                    <w:jc w:val="center"/>
                    <w:rPr>
                      <w:rFonts w:ascii="Calibri" w:hAnsi="Calibri" w:cs="Calibri"/>
                      <w:b/>
                      <w:bCs/>
                      <w:sz w:val="22"/>
                      <w:szCs w:val="22"/>
                      <w:lang w:val="es-ES_tradnl"/>
                    </w:rPr>
                  </w:pPr>
                  <w:r w:rsidRPr="00043A9A">
                    <w:rPr>
                      <w:rFonts w:ascii="Calibri" w:hAnsi="Calibri" w:cs="Calibri"/>
                      <w:b/>
                      <w:bCs/>
                      <w:sz w:val="22"/>
                      <w:szCs w:val="22"/>
                      <w:lang w:val="es-ES_tradnl"/>
                    </w:rPr>
                    <w:t>Fecha/s límite</w:t>
                  </w:r>
                </w:p>
              </w:tc>
            </w:tr>
            <w:tr w:rsidR="005A4AA0" w:rsidRPr="002F265B" w14:paraId="59BC1B47" w14:textId="77777777" w:rsidTr="005A4AA0">
              <w:tc>
                <w:tcPr>
                  <w:tcW w:w="1441" w:type="dxa"/>
                  <w:shd w:val="clear" w:color="auto" w:fill="auto"/>
                  <w:vAlign w:val="center"/>
                </w:tcPr>
                <w:p w14:paraId="59BC1B43" w14:textId="68951D23" w:rsidR="005A4AA0" w:rsidRPr="00AE5307" w:rsidRDefault="005A4AA0" w:rsidP="005A4AA0">
                  <w:pPr>
                    <w:jc w:val="center"/>
                    <w:rPr>
                      <w:rFonts w:ascii="Calibri" w:hAnsi="Calibri" w:cs="Calibri"/>
                      <w:bCs/>
                      <w:i/>
                      <w:sz w:val="22"/>
                      <w:szCs w:val="22"/>
                      <w:lang w:val="es-ES_tradnl"/>
                    </w:rPr>
                  </w:pPr>
                  <w:r>
                    <w:rPr>
                      <w:rFonts w:asciiTheme="minorHAnsi" w:hAnsiTheme="minorHAnsi"/>
                      <w:i/>
                      <w:sz w:val="22"/>
                      <w:szCs w:val="22"/>
                      <w:lang w:val="es-CR"/>
                    </w:rPr>
                    <w:t>ASADA Moracia de Nicoya, Guanacaste</w:t>
                  </w:r>
                  <w:r w:rsidRPr="00807506">
                    <w:rPr>
                      <w:rFonts w:asciiTheme="minorHAnsi" w:hAnsiTheme="minorHAnsi"/>
                      <w:i/>
                      <w:sz w:val="22"/>
                      <w:szCs w:val="22"/>
                      <w:lang w:val="es-CR"/>
                    </w:rPr>
                    <w:t>.</w:t>
                  </w:r>
                </w:p>
              </w:tc>
              <w:tc>
                <w:tcPr>
                  <w:tcW w:w="1713" w:type="dxa"/>
                  <w:vMerge w:val="restart"/>
                  <w:shd w:val="clear" w:color="auto" w:fill="auto"/>
                  <w:vAlign w:val="center"/>
                </w:tcPr>
                <w:p w14:paraId="0C0B7A35" w14:textId="71788B3D" w:rsidR="005A4AA0" w:rsidRPr="00AE5307" w:rsidRDefault="00AE00C0" w:rsidP="005A4AA0">
                  <w:pPr>
                    <w:jc w:val="center"/>
                    <w:rPr>
                      <w:rFonts w:ascii="Calibri" w:hAnsi="Calibri" w:cs="Calibri"/>
                      <w:bCs/>
                      <w:i/>
                      <w:sz w:val="22"/>
                      <w:szCs w:val="22"/>
                      <w:lang w:val="es-ES_tradnl"/>
                    </w:rPr>
                  </w:pPr>
                  <w:r>
                    <w:rPr>
                      <w:rFonts w:ascii="Calibri" w:hAnsi="Calibri" w:cs="Calibri"/>
                      <w:bCs/>
                      <w:i/>
                      <w:sz w:val="22"/>
                      <w:szCs w:val="22"/>
                      <w:lang w:val="es-ES_tradnl"/>
                    </w:rPr>
                    <w:t xml:space="preserve">Como </w:t>
                  </w:r>
                  <w:r w:rsidR="005A4AA0">
                    <w:rPr>
                      <w:rFonts w:ascii="Calibri" w:hAnsi="Calibri" w:cs="Calibri"/>
                      <w:bCs/>
                      <w:i/>
                      <w:sz w:val="22"/>
                      <w:szCs w:val="22"/>
                      <w:lang w:val="es-ES_tradnl"/>
                    </w:rPr>
                    <w:t>mínimo se estiman</w:t>
                  </w:r>
                  <w:r w:rsidR="005A4AA0" w:rsidRPr="00AE5307">
                    <w:rPr>
                      <w:rFonts w:ascii="Calibri" w:hAnsi="Calibri" w:cs="Calibri"/>
                      <w:bCs/>
                      <w:i/>
                      <w:sz w:val="22"/>
                      <w:szCs w:val="22"/>
                      <w:lang w:val="es-ES_tradnl"/>
                    </w:rPr>
                    <w:t xml:space="preserve"> </w:t>
                  </w:r>
                  <w:r w:rsidR="005A4AA0">
                    <w:rPr>
                      <w:rFonts w:ascii="Calibri" w:hAnsi="Calibri" w:cs="Calibri"/>
                      <w:bCs/>
                      <w:i/>
                      <w:sz w:val="22"/>
                      <w:szCs w:val="22"/>
                      <w:lang w:val="es-ES_tradnl"/>
                    </w:rPr>
                    <w:t>3</w:t>
                  </w:r>
                  <w:r w:rsidR="005A4AA0" w:rsidRPr="00AE5307">
                    <w:rPr>
                      <w:rFonts w:ascii="Calibri" w:hAnsi="Calibri" w:cs="Calibri"/>
                      <w:bCs/>
                      <w:i/>
                      <w:sz w:val="22"/>
                      <w:szCs w:val="22"/>
                      <w:lang w:val="es-ES_tradnl"/>
                    </w:rPr>
                    <w:t xml:space="preserve"> visitas </w:t>
                  </w:r>
                  <w:r w:rsidR="005A4AA0">
                    <w:rPr>
                      <w:rFonts w:ascii="Calibri" w:hAnsi="Calibri" w:cs="Calibri"/>
                      <w:bCs/>
                      <w:i/>
                      <w:sz w:val="22"/>
                      <w:szCs w:val="22"/>
                      <w:lang w:val="es-ES_tradnl"/>
                    </w:rPr>
                    <w:t>a cada ASADA. E</w:t>
                  </w:r>
                  <w:r w:rsidR="0027641F">
                    <w:rPr>
                      <w:rFonts w:ascii="Calibri" w:hAnsi="Calibri" w:cs="Calibri"/>
                      <w:bCs/>
                      <w:i/>
                      <w:sz w:val="22"/>
                      <w:szCs w:val="22"/>
                      <w:lang w:val="es-ES_tradnl"/>
                    </w:rPr>
                    <w:t xml:space="preserve">n total se estiman necesarios </w:t>
                  </w:r>
                  <w:r w:rsidR="00657162">
                    <w:rPr>
                      <w:rFonts w:ascii="Calibri" w:hAnsi="Calibri" w:cs="Calibri"/>
                      <w:bCs/>
                      <w:i/>
                      <w:sz w:val="22"/>
                      <w:szCs w:val="22"/>
                      <w:lang w:val="es-ES_tradnl"/>
                    </w:rPr>
                    <w:t>20</w:t>
                  </w:r>
                  <w:r w:rsidR="005A4AA0">
                    <w:rPr>
                      <w:rFonts w:ascii="Calibri" w:hAnsi="Calibri" w:cs="Calibri"/>
                      <w:bCs/>
                      <w:i/>
                      <w:sz w:val="22"/>
                      <w:szCs w:val="22"/>
                      <w:lang w:val="es-ES_tradnl"/>
                    </w:rPr>
                    <w:t xml:space="preserve"> días para pe</w:t>
                  </w:r>
                  <w:r w:rsidR="00657162">
                    <w:rPr>
                      <w:rFonts w:ascii="Calibri" w:hAnsi="Calibri" w:cs="Calibri"/>
                      <w:bCs/>
                      <w:i/>
                      <w:sz w:val="22"/>
                      <w:szCs w:val="22"/>
                      <w:lang w:val="es-ES_tradnl"/>
                    </w:rPr>
                    <w:t>rforación, 15</w:t>
                  </w:r>
                  <w:r w:rsidR="005A4AA0">
                    <w:rPr>
                      <w:rFonts w:ascii="Calibri" w:hAnsi="Calibri" w:cs="Calibri"/>
                      <w:bCs/>
                      <w:i/>
                      <w:sz w:val="22"/>
                      <w:szCs w:val="22"/>
                      <w:lang w:val="es-ES_tradnl"/>
                    </w:rPr>
                    <w:t xml:space="preserve"> días para prueba de bombeo y toma de muestras.</w:t>
                  </w:r>
                </w:p>
                <w:p w14:paraId="59BC1B44" w14:textId="364ACC88" w:rsidR="005A4AA0" w:rsidRPr="00AE5307" w:rsidRDefault="005A4AA0" w:rsidP="005A4AA0">
                  <w:pPr>
                    <w:jc w:val="center"/>
                    <w:rPr>
                      <w:rFonts w:ascii="Calibri" w:hAnsi="Calibri" w:cs="Calibri"/>
                      <w:bCs/>
                      <w:i/>
                      <w:sz w:val="22"/>
                      <w:szCs w:val="22"/>
                      <w:lang w:val="es-ES_tradnl"/>
                    </w:rPr>
                  </w:pPr>
                </w:p>
              </w:tc>
              <w:tc>
                <w:tcPr>
                  <w:tcW w:w="1856" w:type="dxa"/>
                  <w:vMerge w:val="restart"/>
                  <w:vAlign w:val="center"/>
                </w:tcPr>
                <w:p w14:paraId="4DE35059" w14:textId="108F5721" w:rsidR="005A4AA0" w:rsidRPr="00AE5307" w:rsidRDefault="005A4AA0" w:rsidP="005A4AA0">
                  <w:pPr>
                    <w:jc w:val="center"/>
                    <w:rPr>
                      <w:rFonts w:ascii="Calibri" w:hAnsi="Calibri" w:cs="Calibri"/>
                      <w:bCs/>
                      <w:i/>
                      <w:sz w:val="22"/>
                      <w:szCs w:val="22"/>
                      <w:lang w:val="es-ES_tradnl"/>
                    </w:rPr>
                  </w:pPr>
                  <w:r>
                    <w:rPr>
                      <w:rFonts w:ascii="Calibri" w:hAnsi="Calibri" w:cs="Calibri"/>
                      <w:bCs/>
                      <w:i/>
                      <w:sz w:val="22"/>
                      <w:szCs w:val="22"/>
                      <w:lang w:val="es-ES_tradnl"/>
                    </w:rPr>
                    <w:t>Reunión con la ASADA, labores de perforación y armado de pozo. Toma de muestras geológias. Una segunda gira para prueba de bombeo y toma de muestras para análisis de calidad de agua.</w:t>
                  </w:r>
                </w:p>
                <w:p w14:paraId="59BC1B45" w14:textId="72DB42A8" w:rsidR="005A4AA0" w:rsidRPr="00AE5307" w:rsidRDefault="005A4AA0" w:rsidP="005A4AA0">
                  <w:pPr>
                    <w:jc w:val="center"/>
                    <w:rPr>
                      <w:rFonts w:ascii="Calibri" w:hAnsi="Calibri" w:cs="Calibri"/>
                      <w:bCs/>
                      <w:i/>
                      <w:sz w:val="22"/>
                      <w:szCs w:val="22"/>
                      <w:lang w:val="es-ES_tradnl"/>
                    </w:rPr>
                  </w:pPr>
                </w:p>
              </w:tc>
              <w:tc>
                <w:tcPr>
                  <w:tcW w:w="1285" w:type="dxa"/>
                  <w:vMerge w:val="restart"/>
                  <w:shd w:val="clear" w:color="auto" w:fill="auto"/>
                  <w:vAlign w:val="center"/>
                </w:tcPr>
                <w:p w14:paraId="44C8EA77" w14:textId="5D477149" w:rsidR="005A4AA0" w:rsidRPr="00AE5307" w:rsidRDefault="00657162" w:rsidP="005A4AA0">
                  <w:pPr>
                    <w:jc w:val="center"/>
                    <w:rPr>
                      <w:rFonts w:ascii="Calibri" w:hAnsi="Calibri" w:cs="Calibri"/>
                      <w:bCs/>
                      <w:i/>
                      <w:sz w:val="22"/>
                      <w:szCs w:val="22"/>
                      <w:lang w:val="es-ES_tradnl"/>
                    </w:rPr>
                  </w:pPr>
                  <w:r>
                    <w:rPr>
                      <w:rFonts w:ascii="Calibri" w:hAnsi="Calibri" w:cs="Calibri"/>
                      <w:bCs/>
                      <w:i/>
                      <w:sz w:val="22"/>
                      <w:szCs w:val="22"/>
                      <w:lang w:val="es-ES_tradnl"/>
                    </w:rPr>
                    <w:t>06</w:t>
                  </w:r>
                  <w:r w:rsidR="005A4AA0" w:rsidRPr="00AE5307">
                    <w:rPr>
                      <w:rFonts w:ascii="Calibri" w:hAnsi="Calibri" w:cs="Calibri"/>
                      <w:bCs/>
                      <w:i/>
                      <w:sz w:val="22"/>
                      <w:szCs w:val="22"/>
                      <w:lang w:val="es-ES_tradnl"/>
                    </w:rPr>
                    <w:t xml:space="preserve"> de </w:t>
                  </w:r>
                  <w:r>
                    <w:rPr>
                      <w:rFonts w:ascii="Calibri" w:hAnsi="Calibri" w:cs="Calibri"/>
                      <w:bCs/>
                      <w:i/>
                      <w:sz w:val="22"/>
                      <w:szCs w:val="22"/>
                      <w:lang w:val="es-ES_tradnl"/>
                    </w:rPr>
                    <w:t>junio</w:t>
                  </w:r>
                  <w:r w:rsidR="005A4AA0" w:rsidRPr="00AE5307">
                    <w:rPr>
                      <w:rFonts w:ascii="Calibri" w:hAnsi="Calibri" w:cs="Calibri"/>
                      <w:bCs/>
                      <w:i/>
                      <w:sz w:val="22"/>
                      <w:szCs w:val="22"/>
                      <w:lang w:val="es-ES_tradnl"/>
                    </w:rPr>
                    <w:t>, 201</w:t>
                  </w:r>
                  <w:r w:rsidR="00AE00C0">
                    <w:rPr>
                      <w:rFonts w:ascii="Calibri" w:hAnsi="Calibri" w:cs="Calibri"/>
                      <w:bCs/>
                      <w:i/>
                      <w:sz w:val="22"/>
                      <w:szCs w:val="22"/>
                      <w:lang w:val="es-ES_tradnl"/>
                    </w:rPr>
                    <w:t>8</w:t>
                  </w:r>
                </w:p>
                <w:p w14:paraId="6AD7C393" w14:textId="0BC216D5" w:rsidR="005A4AA0" w:rsidRDefault="005A4AA0" w:rsidP="005A4AA0">
                  <w:pPr>
                    <w:jc w:val="center"/>
                    <w:rPr>
                      <w:rFonts w:ascii="Calibri" w:hAnsi="Calibri" w:cs="Calibri"/>
                      <w:bCs/>
                      <w:i/>
                      <w:sz w:val="22"/>
                      <w:szCs w:val="22"/>
                      <w:lang w:val="es-ES_tradnl"/>
                    </w:rPr>
                  </w:pPr>
                </w:p>
                <w:p w14:paraId="59BC1B46" w14:textId="22A76B0A" w:rsidR="005A4AA0" w:rsidRPr="00AE5307" w:rsidRDefault="005A4AA0" w:rsidP="005A4AA0">
                  <w:pPr>
                    <w:jc w:val="center"/>
                    <w:rPr>
                      <w:rFonts w:ascii="Calibri" w:hAnsi="Calibri" w:cs="Calibri"/>
                      <w:bCs/>
                      <w:i/>
                      <w:sz w:val="22"/>
                      <w:szCs w:val="22"/>
                      <w:lang w:val="es-ES_tradnl"/>
                    </w:rPr>
                  </w:pPr>
                </w:p>
              </w:tc>
            </w:tr>
            <w:tr w:rsidR="005A4AA0" w:rsidRPr="00627E2F" w14:paraId="554CD8A2" w14:textId="77777777" w:rsidTr="005A4AA0">
              <w:tc>
                <w:tcPr>
                  <w:tcW w:w="1441" w:type="dxa"/>
                  <w:shd w:val="clear" w:color="auto" w:fill="auto"/>
                  <w:vAlign w:val="center"/>
                </w:tcPr>
                <w:p w14:paraId="3177A386" w14:textId="05744168" w:rsidR="005A4AA0" w:rsidRDefault="005A4AA0" w:rsidP="005A4AA0">
                  <w:pPr>
                    <w:jc w:val="center"/>
                    <w:rPr>
                      <w:rFonts w:asciiTheme="minorHAnsi" w:hAnsiTheme="minorHAnsi"/>
                      <w:i/>
                      <w:sz w:val="22"/>
                      <w:szCs w:val="22"/>
                      <w:lang w:val="es-CR"/>
                    </w:rPr>
                  </w:pPr>
                  <w:r>
                    <w:rPr>
                      <w:rFonts w:asciiTheme="minorHAnsi" w:hAnsiTheme="minorHAnsi"/>
                      <w:i/>
                      <w:sz w:val="22"/>
                      <w:szCs w:val="22"/>
                      <w:lang w:val="es-CR"/>
                    </w:rPr>
                    <w:t>ASADA San Rafael de Hojancha, Guanacaste</w:t>
                  </w:r>
                </w:p>
              </w:tc>
              <w:tc>
                <w:tcPr>
                  <w:tcW w:w="1713" w:type="dxa"/>
                  <w:vMerge/>
                  <w:shd w:val="clear" w:color="auto" w:fill="auto"/>
                </w:tcPr>
                <w:p w14:paraId="55C90B71" w14:textId="2BB33AFB" w:rsidR="005A4AA0" w:rsidRDefault="005A4AA0" w:rsidP="00B70E0D">
                  <w:pPr>
                    <w:jc w:val="both"/>
                    <w:rPr>
                      <w:rFonts w:ascii="Calibri" w:hAnsi="Calibri" w:cs="Calibri"/>
                      <w:bCs/>
                      <w:i/>
                      <w:sz w:val="22"/>
                      <w:szCs w:val="22"/>
                      <w:lang w:val="es-ES_tradnl"/>
                    </w:rPr>
                  </w:pPr>
                </w:p>
              </w:tc>
              <w:tc>
                <w:tcPr>
                  <w:tcW w:w="1856" w:type="dxa"/>
                  <w:vMerge/>
                </w:tcPr>
                <w:p w14:paraId="1CC8DDFF" w14:textId="10A3569B" w:rsidR="005A4AA0" w:rsidRPr="00AE5307" w:rsidRDefault="005A4AA0" w:rsidP="00B70E0D">
                  <w:pPr>
                    <w:jc w:val="both"/>
                    <w:rPr>
                      <w:rFonts w:ascii="Calibri" w:hAnsi="Calibri" w:cs="Calibri"/>
                      <w:bCs/>
                      <w:i/>
                      <w:sz w:val="22"/>
                      <w:szCs w:val="22"/>
                      <w:lang w:val="es-ES_tradnl"/>
                    </w:rPr>
                  </w:pPr>
                </w:p>
              </w:tc>
              <w:tc>
                <w:tcPr>
                  <w:tcW w:w="1285" w:type="dxa"/>
                  <w:vMerge/>
                  <w:shd w:val="clear" w:color="auto" w:fill="auto"/>
                </w:tcPr>
                <w:p w14:paraId="60F94159" w14:textId="124B1BAE" w:rsidR="005A4AA0" w:rsidRDefault="005A4AA0" w:rsidP="004F2F53">
                  <w:pPr>
                    <w:jc w:val="center"/>
                    <w:rPr>
                      <w:rFonts w:ascii="Calibri" w:hAnsi="Calibri" w:cs="Calibri"/>
                      <w:bCs/>
                      <w:i/>
                      <w:sz w:val="22"/>
                      <w:szCs w:val="22"/>
                      <w:lang w:val="es-ES_tradnl"/>
                    </w:rPr>
                  </w:pPr>
                </w:p>
              </w:tc>
            </w:tr>
            <w:tr w:rsidR="005A4AA0" w:rsidRPr="00627E2F" w14:paraId="14EC5F4C" w14:textId="77777777" w:rsidTr="005A4AA0">
              <w:tc>
                <w:tcPr>
                  <w:tcW w:w="1441" w:type="dxa"/>
                  <w:shd w:val="clear" w:color="auto" w:fill="auto"/>
                  <w:vAlign w:val="center"/>
                </w:tcPr>
                <w:p w14:paraId="6394DC3B" w14:textId="4D8101CD" w:rsidR="005A4AA0" w:rsidRDefault="005A4AA0" w:rsidP="005A4AA0">
                  <w:pPr>
                    <w:jc w:val="center"/>
                    <w:rPr>
                      <w:rFonts w:asciiTheme="minorHAnsi" w:hAnsiTheme="minorHAnsi"/>
                      <w:i/>
                      <w:sz w:val="22"/>
                      <w:szCs w:val="22"/>
                      <w:lang w:val="es-CR"/>
                    </w:rPr>
                  </w:pPr>
                  <w:r>
                    <w:rPr>
                      <w:rFonts w:asciiTheme="minorHAnsi" w:hAnsiTheme="minorHAnsi"/>
                      <w:i/>
                      <w:sz w:val="22"/>
                      <w:szCs w:val="22"/>
                      <w:lang w:val="es-CR"/>
                    </w:rPr>
                    <w:t>ASADA Pilangosta de Hojancha, Guanacaste</w:t>
                  </w:r>
                </w:p>
              </w:tc>
              <w:tc>
                <w:tcPr>
                  <w:tcW w:w="1713" w:type="dxa"/>
                  <w:vMerge/>
                  <w:shd w:val="clear" w:color="auto" w:fill="auto"/>
                </w:tcPr>
                <w:p w14:paraId="60D1C13D" w14:textId="2BD35629" w:rsidR="005A4AA0" w:rsidRDefault="005A4AA0" w:rsidP="00B70E0D">
                  <w:pPr>
                    <w:jc w:val="both"/>
                    <w:rPr>
                      <w:rFonts w:ascii="Calibri" w:hAnsi="Calibri" w:cs="Calibri"/>
                      <w:bCs/>
                      <w:i/>
                      <w:sz w:val="22"/>
                      <w:szCs w:val="22"/>
                      <w:lang w:val="es-ES_tradnl"/>
                    </w:rPr>
                  </w:pPr>
                </w:p>
              </w:tc>
              <w:tc>
                <w:tcPr>
                  <w:tcW w:w="1856" w:type="dxa"/>
                  <w:vMerge/>
                </w:tcPr>
                <w:p w14:paraId="69EF1A06" w14:textId="78573271" w:rsidR="005A4AA0" w:rsidRPr="00AE5307" w:rsidRDefault="005A4AA0" w:rsidP="00B70E0D">
                  <w:pPr>
                    <w:jc w:val="both"/>
                    <w:rPr>
                      <w:rFonts w:ascii="Calibri" w:hAnsi="Calibri" w:cs="Calibri"/>
                      <w:bCs/>
                      <w:i/>
                      <w:sz w:val="22"/>
                      <w:szCs w:val="22"/>
                      <w:lang w:val="es-ES_tradnl"/>
                    </w:rPr>
                  </w:pPr>
                </w:p>
              </w:tc>
              <w:tc>
                <w:tcPr>
                  <w:tcW w:w="1285" w:type="dxa"/>
                  <w:vMerge/>
                  <w:shd w:val="clear" w:color="auto" w:fill="auto"/>
                </w:tcPr>
                <w:p w14:paraId="14C6425B" w14:textId="6E3CFD1D" w:rsidR="005A4AA0" w:rsidRDefault="005A4AA0" w:rsidP="004F2F53">
                  <w:pPr>
                    <w:jc w:val="center"/>
                    <w:rPr>
                      <w:rFonts w:ascii="Calibri" w:hAnsi="Calibri" w:cs="Calibri"/>
                      <w:bCs/>
                      <w:i/>
                      <w:sz w:val="22"/>
                      <w:szCs w:val="22"/>
                      <w:lang w:val="es-ES_tradnl"/>
                    </w:rPr>
                  </w:pPr>
                </w:p>
              </w:tc>
            </w:tr>
            <w:tr w:rsidR="005A4AA0" w:rsidRPr="00627E2F" w14:paraId="229C30AB" w14:textId="77777777" w:rsidTr="005A4AA0">
              <w:tc>
                <w:tcPr>
                  <w:tcW w:w="1441" w:type="dxa"/>
                  <w:shd w:val="clear" w:color="auto" w:fill="auto"/>
                  <w:vAlign w:val="center"/>
                </w:tcPr>
                <w:p w14:paraId="1177B7E4" w14:textId="63AD821A" w:rsidR="005A4AA0" w:rsidRDefault="005A4AA0" w:rsidP="005A4AA0">
                  <w:pPr>
                    <w:jc w:val="center"/>
                    <w:rPr>
                      <w:rFonts w:asciiTheme="minorHAnsi" w:hAnsiTheme="minorHAnsi"/>
                      <w:i/>
                      <w:sz w:val="22"/>
                      <w:szCs w:val="22"/>
                      <w:lang w:val="es-CR"/>
                    </w:rPr>
                  </w:pPr>
                  <w:r>
                    <w:rPr>
                      <w:rFonts w:asciiTheme="minorHAnsi" w:hAnsiTheme="minorHAnsi"/>
                      <w:i/>
                      <w:sz w:val="22"/>
                      <w:szCs w:val="22"/>
                      <w:lang w:val="es-CR"/>
                    </w:rPr>
                    <w:t>ASADA Cuajiniquil de la Cruz, Guanacaste</w:t>
                  </w:r>
                </w:p>
              </w:tc>
              <w:tc>
                <w:tcPr>
                  <w:tcW w:w="1713" w:type="dxa"/>
                  <w:vMerge/>
                  <w:shd w:val="clear" w:color="auto" w:fill="auto"/>
                </w:tcPr>
                <w:p w14:paraId="38D66D76" w14:textId="5E35A963" w:rsidR="005A4AA0" w:rsidRDefault="005A4AA0" w:rsidP="00B70E0D">
                  <w:pPr>
                    <w:jc w:val="both"/>
                    <w:rPr>
                      <w:rFonts w:ascii="Calibri" w:hAnsi="Calibri" w:cs="Calibri"/>
                      <w:bCs/>
                      <w:i/>
                      <w:sz w:val="22"/>
                      <w:szCs w:val="22"/>
                      <w:lang w:val="es-ES_tradnl"/>
                    </w:rPr>
                  </w:pPr>
                </w:p>
              </w:tc>
              <w:tc>
                <w:tcPr>
                  <w:tcW w:w="1856" w:type="dxa"/>
                  <w:vMerge/>
                </w:tcPr>
                <w:p w14:paraId="15321439" w14:textId="7B318DEA" w:rsidR="005A4AA0" w:rsidRPr="00AE5307" w:rsidRDefault="005A4AA0" w:rsidP="00B70E0D">
                  <w:pPr>
                    <w:jc w:val="both"/>
                    <w:rPr>
                      <w:rFonts w:ascii="Calibri" w:hAnsi="Calibri" w:cs="Calibri"/>
                      <w:bCs/>
                      <w:i/>
                      <w:sz w:val="22"/>
                      <w:szCs w:val="22"/>
                      <w:lang w:val="es-ES_tradnl"/>
                    </w:rPr>
                  </w:pPr>
                </w:p>
              </w:tc>
              <w:tc>
                <w:tcPr>
                  <w:tcW w:w="1285" w:type="dxa"/>
                  <w:vMerge/>
                  <w:shd w:val="clear" w:color="auto" w:fill="auto"/>
                </w:tcPr>
                <w:p w14:paraId="3D3E85B4" w14:textId="77777777" w:rsidR="005A4AA0" w:rsidRDefault="005A4AA0" w:rsidP="004F2F53">
                  <w:pPr>
                    <w:jc w:val="center"/>
                    <w:rPr>
                      <w:rFonts w:ascii="Calibri" w:hAnsi="Calibri" w:cs="Calibri"/>
                      <w:bCs/>
                      <w:i/>
                      <w:sz w:val="22"/>
                      <w:szCs w:val="22"/>
                      <w:lang w:val="es-ES_tradnl"/>
                    </w:rPr>
                  </w:pPr>
                </w:p>
              </w:tc>
            </w:tr>
          </w:tbl>
          <w:p w14:paraId="59BC1B52" w14:textId="77777777" w:rsidR="00C33A0E" w:rsidRPr="00043A9A" w:rsidRDefault="00C33A0E" w:rsidP="0021187D">
            <w:pPr>
              <w:jc w:val="both"/>
              <w:rPr>
                <w:rFonts w:ascii="Calibri" w:hAnsi="Calibri" w:cs="Calibri"/>
                <w:bCs/>
                <w:sz w:val="22"/>
                <w:szCs w:val="22"/>
                <w:lang w:val="es-ES_tradnl"/>
              </w:rPr>
            </w:pPr>
          </w:p>
        </w:tc>
      </w:tr>
      <w:tr w:rsidR="004F2F53" w:rsidRPr="00627E2F" w14:paraId="59BC1B5B" w14:textId="77777777" w:rsidTr="00E00AB2">
        <w:tblPrEx>
          <w:tblLook w:val="0000" w:firstRow="0" w:lastRow="0" w:firstColumn="0" w:lastColumn="0" w:noHBand="0" w:noVBand="0"/>
        </w:tblPrEx>
        <w:tc>
          <w:tcPr>
            <w:tcW w:w="2689" w:type="dxa"/>
          </w:tcPr>
          <w:p w14:paraId="59BC1B55" w14:textId="77777777" w:rsidR="004F2F53" w:rsidRPr="00043A9A" w:rsidRDefault="004F2F53" w:rsidP="002726B1">
            <w:pPr>
              <w:rPr>
                <w:rFonts w:ascii="Calibri" w:hAnsi="Calibri" w:cs="Calibri"/>
                <w:sz w:val="22"/>
                <w:szCs w:val="22"/>
                <w:lang w:val="es-ES_tradnl"/>
              </w:rPr>
            </w:pPr>
            <w:r w:rsidRPr="00043A9A">
              <w:rPr>
                <w:rFonts w:ascii="Calibri" w:hAnsi="Calibri" w:cs="Calibri"/>
                <w:sz w:val="22"/>
                <w:szCs w:val="22"/>
                <w:lang w:val="es-ES_tradnl"/>
              </w:rPr>
              <w:t>Requisitos especiales de seguridad</w:t>
            </w:r>
          </w:p>
        </w:tc>
        <w:tc>
          <w:tcPr>
            <w:tcW w:w="1023" w:type="dxa"/>
            <w:tcBorders>
              <w:right w:val="nil"/>
            </w:tcBorders>
            <w:vAlign w:val="center"/>
          </w:tcPr>
          <w:p w14:paraId="4D3727A6" w14:textId="481A9989" w:rsidR="004F2F53" w:rsidRPr="00043A9A" w:rsidRDefault="004F2F53" w:rsidP="004F2F53">
            <w:pPr>
              <w:jc w:val="center"/>
              <w:rPr>
                <w:rFonts w:ascii="Calibri" w:hAnsi="Calibri" w:cs="Calibri"/>
                <w:sz w:val="22"/>
                <w:szCs w:val="22"/>
                <w:lang w:val="es-ES_tradnl"/>
              </w:rPr>
            </w:pPr>
            <w:r>
              <w:rPr>
                <w:rFonts w:ascii="Calibri" w:hAnsi="Calibri" w:cs="Calibri"/>
                <w:sz w:val="22"/>
                <w:szCs w:val="22"/>
                <w:lang w:val="es-ES_tradnl"/>
              </w:rPr>
              <w:t>X</w:t>
            </w:r>
          </w:p>
        </w:tc>
        <w:tc>
          <w:tcPr>
            <w:tcW w:w="6816" w:type="dxa"/>
            <w:tcBorders>
              <w:left w:val="nil"/>
            </w:tcBorders>
          </w:tcPr>
          <w:p w14:paraId="59BC1B5A" w14:textId="4AC51D27" w:rsidR="004F2F53" w:rsidRPr="00043A9A" w:rsidRDefault="004F2F53" w:rsidP="00072A30">
            <w:pPr>
              <w:rPr>
                <w:rFonts w:ascii="Calibri" w:hAnsi="Calibri" w:cs="Calibri"/>
                <w:sz w:val="22"/>
                <w:szCs w:val="22"/>
                <w:lang w:val="es-ES_tradnl"/>
              </w:rPr>
            </w:pPr>
            <w:r w:rsidRPr="00043A9A">
              <w:rPr>
                <w:rFonts w:ascii="Calibri" w:hAnsi="Calibri" w:cs="Calibri"/>
                <w:sz w:val="22"/>
                <w:szCs w:val="22"/>
                <w:lang w:val="es-ES_tradnl"/>
              </w:rPr>
              <w:t>Seguro</w:t>
            </w:r>
            <w:r>
              <w:rPr>
                <w:rFonts w:ascii="Calibri" w:hAnsi="Calibri" w:cs="Calibri"/>
                <w:sz w:val="22"/>
                <w:szCs w:val="22"/>
                <w:lang w:val="es-ES_tradnl"/>
              </w:rPr>
              <w:t>s</w:t>
            </w:r>
            <w:r w:rsidRPr="00043A9A">
              <w:rPr>
                <w:rFonts w:ascii="Calibri" w:hAnsi="Calibri" w:cs="Calibri"/>
                <w:sz w:val="22"/>
                <w:szCs w:val="22"/>
                <w:lang w:val="es-ES_tradnl"/>
              </w:rPr>
              <w:t xml:space="preserve"> de viaje </w:t>
            </w:r>
            <w:r>
              <w:rPr>
                <w:rFonts w:ascii="Calibri" w:hAnsi="Calibri" w:cs="Calibri"/>
                <w:sz w:val="22"/>
                <w:szCs w:val="22"/>
                <w:lang w:val="es-ES_tradnl"/>
              </w:rPr>
              <w:t>integrales cubiertos por la empresa contratada, así como póliza de riesgos profesionales vigente.</w:t>
            </w:r>
          </w:p>
        </w:tc>
      </w:tr>
      <w:tr w:rsidR="008C23C9" w:rsidRPr="00043A9A" w14:paraId="59BC1B63" w14:textId="77777777" w:rsidTr="00E00AB2">
        <w:tblPrEx>
          <w:tblLook w:val="0000" w:firstRow="0" w:lastRow="0" w:firstColumn="0" w:lastColumn="0" w:noHBand="0" w:noVBand="0"/>
        </w:tblPrEx>
        <w:tc>
          <w:tcPr>
            <w:tcW w:w="2689" w:type="dxa"/>
          </w:tcPr>
          <w:p w14:paraId="59BC1B5E" w14:textId="143903DC" w:rsidR="002B7AF0" w:rsidRPr="00043A9A" w:rsidRDefault="008E1DD5" w:rsidP="002B7AF0">
            <w:pPr>
              <w:rPr>
                <w:rFonts w:ascii="Calibri" w:hAnsi="Calibri" w:cs="Calibri"/>
                <w:sz w:val="22"/>
                <w:szCs w:val="22"/>
                <w:lang w:val="es-ES_tradnl"/>
              </w:rPr>
            </w:pPr>
            <w:r w:rsidRPr="00043A9A">
              <w:rPr>
                <w:rFonts w:ascii="Calibri" w:hAnsi="Calibri" w:cs="Calibri"/>
                <w:sz w:val="22"/>
                <w:szCs w:val="22"/>
                <w:lang w:val="es-ES_tradnl"/>
              </w:rPr>
              <w:t xml:space="preserve">Instalaciones que </w:t>
            </w:r>
            <w:r w:rsidR="002B7AF0">
              <w:rPr>
                <w:rFonts w:ascii="Calibri" w:hAnsi="Calibri" w:cs="Calibri"/>
                <w:sz w:val="22"/>
                <w:szCs w:val="22"/>
                <w:lang w:val="es-ES_tradnl"/>
              </w:rPr>
              <w:t xml:space="preserve">facilitará el </w:t>
            </w:r>
            <w:r w:rsidR="004D22F4" w:rsidRPr="00043A9A">
              <w:rPr>
                <w:rFonts w:ascii="Calibri" w:hAnsi="Calibri" w:cs="Calibri"/>
                <w:sz w:val="22"/>
                <w:szCs w:val="22"/>
                <w:lang w:val="es-ES_tradnl"/>
              </w:rPr>
              <w:t>PNUD</w:t>
            </w:r>
            <w:r w:rsidR="008C23C9" w:rsidRPr="00043A9A">
              <w:rPr>
                <w:rFonts w:ascii="Calibri" w:hAnsi="Calibri" w:cs="Calibri"/>
                <w:sz w:val="22"/>
                <w:szCs w:val="22"/>
                <w:lang w:val="es-ES_tradnl"/>
              </w:rPr>
              <w:t xml:space="preserve"> (</w:t>
            </w:r>
            <w:r w:rsidRPr="00043A9A">
              <w:rPr>
                <w:rFonts w:ascii="Calibri" w:hAnsi="Calibri" w:cs="Calibri"/>
                <w:sz w:val="22"/>
                <w:szCs w:val="22"/>
                <w:lang w:val="es-ES_tradnl"/>
              </w:rPr>
              <w:t>es decir</w:t>
            </w:r>
            <w:r w:rsidR="008C23C9" w:rsidRPr="00043A9A">
              <w:rPr>
                <w:rFonts w:ascii="Calibri" w:hAnsi="Calibri" w:cs="Calibri"/>
                <w:sz w:val="22"/>
                <w:szCs w:val="22"/>
                <w:lang w:val="es-ES_tradnl"/>
              </w:rPr>
              <w:t xml:space="preserve">, </w:t>
            </w:r>
            <w:r w:rsidR="002B7AF0">
              <w:rPr>
                <w:rFonts w:ascii="Calibri" w:hAnsi="Calibri" w:cs="Calibri"/>
                <w:sz w:val="22"/>
                <w:szCs w:val="22"/>
                <w:lang w:val="es-ES_tradnl"/>
              </w:rPr>
              <w:t>no incluidas en la p</w:t>
            </w:r>
            <w:r w:rsidRPr="00043A9A">
              <w:rPr>
                <w:rFonts w:ascii="Calibri" w:hAnsi="Calibri" w:cs="Calibri"/>
                <w:sz w:val="22"/>
                <w:szCs w:val="22"/>
                <w:lang w:val="es-ES_tradnl"/>
              </w:rPr>
              <w:t xml:space="preserve">ropuesta de </w:t>
            </w:r>
            <w:r w:rsidR="002B7AF0">
              <w:rPr>
                <w:rFonts w:ascii="Calibri" w:hAnsi="Calibri" w:cs="Calibri"/>
                <w:sz w:val="22"/>
                <w:szCs w:val="22"/>
                <w:lang w:val="es-ES_tradnl"/>
              </w:rPr>
              <w:t>p</w:t>
            </w:r>
            <w:r w:rsidRPr="00043A9A">
              <w:rPr>
                <w:rFonts w:ascii="Calibri" w:hAnsi="Calibri" w:cs="Calibri"/>
                <w:sz w:val="22"/>
                <w:szCs w:val="22"/>
                <w:lang w:val="es-ES_tradnl"/>
              </w:rPr>
              <w:t>recios</w:t>
            </w:r>
            <w:r w:rsidR="008C23C9" w:rsidRPr="00043A9A">
              <w:rPr>
                <w:rFonts w:ascii="Calibri" w:hAnsi="Calibri" w:cs="Calibri"/>
                <w:sz w:val="22"/>
                <w:szCs w:val="22"/>
                <w:lang w:val="es-ES_tradnl"/>
              </w:rPr>
              <w:t>)</w:t>
            </w:r>
          </w:p>
        </w:tc>
        <w:tc>
          <w:tcPr>
            <w:tcW w:w="7839" w:type="dxa"/>
            <w:gridSpan w:val="2"/>
            <w:tcBorders>
              <w:bottom w:val="single" w:sz="4" w:space="0" w:color="auto"/>
            </w:tcBorders>
          </w:tcPr>
          <w:p w14:paraId="198887AC" w14:textId="77777777" w:rsidR="005C42E0" w:rsidRDefault="005C42E0" w:rsidP="0080039A">
            <w:pPr>
              <w:rPr>
                <w:rFonts w:ascii="Calibri" w:hAnsi="Calibri" w:cs="Calibri"/>
                <w:sz w:val="22"/>
                <w:szCs w:val="22"/>
                <w:lang w:val="es-ES_tradnl"/>
              </w:rPr>
            </w:pPr>
          </w:p>
          <w:p w14:paraId="59BC1B62" w14:textId="7E0A94A6" w:rsidR="008C23C9" w:rsidRPr="00043A9A" w:rsidRDefault="00E63313" w:rsidP="0080039A">
            <w:pPr>
              <w:rPr>
                <w:rFonts w:ascii="Calibri" w:hAnsi="Calibri" w:cs="Calibri"/>
                <w:sz w:val="22"/>
                <w:szCs w:val="22"/>
                <w:lang w:val="es-ES_tradnl"/>
              </w:rPr>
            </w:pPr>
            <w:r>
              <w:rPr>
                <w:rFonts w:ascii="Calibri" w:hAnsi="Calibri" w:cs="Calibri"/>
                <w:sz w:val="22"/>
                <w:szCs w:val="22"/>
                <w:lang w:val="es-ES_tradnl"/>
              </w:rPr>
              <w:t>No aplica</w:t>
            </w:r>
          </w:p>
        </w:tc>
      </w:tr>
      <w:tr w:rsidR="000476E0" w:rsidRPr="00043A9A" w14:paraId="59BC1B68" w14:textId="77777777" w:rsidTr="00E00AB2">
        <w:tblPrEx>
          <w:tblLook w:val="0000" w:firstRow="0" w:lastRow="0" w:firstColumn="0" w:lastColumn="0" w:noHBand="0" w:noVBand="0"/>
        </w:tblPrEx>
        <w:trPr>
          <w:trHeight w:val="1090"/>
        </w:trPr>
        <w:tc>
          <w:tcPr>
            <w:tcW w:w="2689" w:type="dxa"/>
            <w:tcBorders>
              <w:right w:val="single" w:sz="4" w:space="0" w:color="auto"/>
            </w:tcBorders>
          </w:tcPr>
          <w:p w14:paraId="59BC1B64" w14:textId="77777777" w:rsidR="000476E0" w:rsidRPr="00043A9A" w:rsidRDefault="000476E0" w:rsidP="006B25DD">
            <w:pPr>
              <w:rPr>
                <w:rFonts w:ascii="Calibri" w:hAnsi="Calibri" w:cs="Calibri"/>
                <w:sz w:val="22"/>
                <w:szCs w:val="22"/>
                <w:lang w:val="es-ES_tradnl"/>
              </w:rPr>
            </w:pPr>
            <w:r w:rsidRPr="00043A9A">
              <w:rPr>
                <w:rFonts w:ascii="Calibri" w:hAnsi="Calibri" w:cs="Calibri"/>
                <w:sz w:val="22"/>
                <w:szCs w:val="22"/>
                <w:lang w:val="es-ES_tradnl"/>
              </w:rPr>
              <w:t xml:space="preserve">Calendario de ejecución, indicando desglose y </w:t>
            </w:r>
            <w:r>
              <w:rPr>
                <w:rFonts w:ascii="Calibri" w:hAnsi="Calibri" w:cs="Calibri"/>
                <w:sz w:val="22"/>
                <w:szCs w:val="22"/>
                <w:lang w:val="es-ES_tradnl"/>
              </w:rPr>
              <w:t>calendario</w:t>
            </w:r>
            <w:r w:rsidRPr="00043A9A">
              <w:rPr>
                <w:rFonts w:ascii="Calibri" w:hAnsi="Calibri" w:cs="Calibri"/>
                <w:sz w:val="22"/>
                <w:szCs w:val="22"/>
                <w:lang w:val="es-ES_tradnl"/>
              </w:rPr>
              <w:t xml:space="preserve"> de actividades y subactividades </w:t>
            </w:r>
          </w:p>
        </w:tc>
        <w:tc>
          <w:tcPr>
            <w:tcW w:w="1023" w:type="dxa"/>
            <w:tcBorders>
              <w:top w:val="single" w:sz="4" w:space="0" w:color="auto"/>
              <w:left w:val="single" w:sz="4" w:space="0" w:color="auto"/>
              <w:right w:val="nil"/>
            </w:tcBorders>
            <w:vAlign w:val="center"/>
          </w:tcPr>
          <w:p w14:paraId="31A77D6C" w14:textId="6A484F27" w:rsidR="000476E0" w:rsidRPr="00043A9A" w:rsidRDefault="000D0888" w:rsidP="004F2F53">
            <w:pPr>
              <w:jc w:val="center"/>
              <w:rPr>
                <w:rFonts w:ascii="Calibri" w:hAnsi="Calibri" w:cs="Calibri"/>
                <w:sz w:val="22"/>
                <w:szCs w:val="22"/>
                <w:lang w:val="es-ES_tradnl"/>
              </w:rPr>
            </w:pPr>
            <w:r>
              <w:rPr>
                <w:rFonts w:ascii="Calibri" w:hAnsi="Calibri" w:cs="Calibri"/>
                <w:sz w:val="22"/>
                <w:szCs w:val="22"/>
                <w:lang w:val="es-ES_tradnl"/>
              </w:rPr>
              <w:t>X</w:t>
            </w:r>
          </w:p>
        </w:tc>
        <w:tc>
          <w:tcPr>
            <w:tcW w:w="6816" w:type="dxa"/>
            <w:tcBorders>
              <w:top w:val="single" w:sz="4" w:space="0" w:color="auto"/>
              <w:left w:val="nil"/>
              <w:right w:val="single" w:sz="4" w:space="0" w:color="auto"/>
            </w:tcBorders>
            <w:vAlign w:val="center"/>
          </w:tcPr>
          <w:p w14:paraId="59BC1B67" w14:textId="4C02C55C" w:rsidR="000476E0" w:rsidRPr="000476E0" w:rsidRDefault="000D0888" w:rsidP="004F2F53">
            <w:pPr>
              <w:rPr>
                <w:rFonts w:ascii="Calibri" w:hAnsi="Calibri" w:cs="Calibri"/>
                <w:sz w:val="22"/>
                <w:szCs w:val="22"/>
                <w:highlight w:val="yellow"/>
                <w:lang w:val="es-ES_tradnl"/>
              </w:rPr>
            </w:pPr>
            <w:r>
              <w:rPr>
                <w:rFonts w:ascii="Calibri" w:hAnsi="Calibri" w:cs="Calibri"/>
                <w:sz w:val="22"/>
                <w:szCs w:val="22"/>
                <w:lang w:val="es-ES_tradnl"/>
              </w:rPr>
              <w:t>Presentación Obligatoria</w:t>
            </w:r>
          </w:p>
        </w:tc>
      </w:tr>
      <w:tr w:rsidR="000476E0" w:rsidRPr="00043A9A" w14:paraId="59BC1B6E" w14:textId="77777777" w:rsidTr="00E00AB2">
        <w:tblPrEx>
          <w:tblLook w:val="0000" w:firstRow="0" w:lastRow="0" w:firstColumn="0" w:lastColumn="0" w:noHBand="0" w:noVBand="0"/>
        </w:tblPrEx>
        <w:trPr>
          <w:trHeight w:val="865"/>
        </w:trPr>
        <w:tc>
          <w:tcPr>
            <w:tcW w:w="2689" w:type="dxa"/>
            <w:tcBorders>
              <w:right w:val="single" w:sz="4" w:space="0" w:color="auto"/>
            </w:tcBorders>
          </w:tcPr>
          <w:p w14:paraId="59BC1B6A" w14:textId="227DE455" w:rsidR="000476E0" w:rsidRPr="00043A9A" w:rsidRDefault="000476E0" w:rsidP="00794ECE">
            <w:pPr>
              <w:rPr>
                <w:rFonts w:ascii="Calibri" w:hAnsi="Calibri" w:cs="Calibri"/>
                <w:sz w:val="22"/>
                <w:szCs w:val="22"/>
                <w:lang w:val="es-ES_tradnl"/>
              </w:rPr>
            </w:pPr>
            <w:r w:rsidRPr="00043A9A">
              <w:rPr>
                <w:rFonts w:ascii="Calibri" w:hAnsi="Calibri" w:cs="Calibri"/>
                <w:sz w:val="22"/>
                <w:szCs w:val="22"/>
                <w:lang w:val="es-ES_tradnl"/>
              </w:rPr>
              <w:t xml:space="preserve">Nombres y </w:t>
            </w:r>
            <w:r>
              <w:rPr>
                <w:rFonts w:ascii="Calibri" w:hAnsi="Calibri" w:cs="Calibri"/>
                <w:sz w:val="22"/>
                <w:szCs w:val="22"/>
                <w:lang w:val="es-ES_tradnl"/>
              </w:rPr>
              <w:t>currículos</w:t>
            </w:r>
            <w:r w:rsidRPr="00043A9A">
              <w:rPr>
                <w:rFonts w:ascii="Calibri" w:hAnsi="Calibri" w:cs="Calibri"/>
                <w:sz w:val="22"/>
                <w:szCs w:val="22"/>
                <w:lang w:val="es-ES_tradnl"/>
              </w:rPr>
              <w:t xml:space="preserve"> de las personas participantes en la prestación de los servicios </w:t>
            </w:r>
          </w:p>
        </w:tc>
        <w:tc>
          <w:tcPr>
            <w:tcW w:w="1023" w:type="dxa"/>
            <w:tcBorders>
              <w:top w:val="single" w:sz="4" w:space="0" w:color="auto"/>
              <w:left w:val="single" w:sz="4" w:space="0" w:color="auto"/>
              <w:right w:val="nil"/>
            </w:tcBorders>
            <w:vAlign w:val="center"/>
          </w:tcPr>
          <w:p w14:paraId="1AD3909A" w14:textId="5DA49A5D" w:rsidR="000476E0" w:rsidRPr="00043A9A" w:rsidRDefault="000476E0" w:rsidP="004F2F53">
            <w:pPr>
              <w:jc w:val="center"/>
              <w:rPr>
                <w:rFonts w:ascii="Calibri" w:hAnsi="Calibri" w:cs="Calibri"/>
                <w:sz w:val="22"/>
                <w:szCs w:val="22"/>
                <w:lang w:val="es-ES_tradnl"/>
              </w:rPr>
            </w:pPr>
            <w:r>
              <w:rPr>
                <w:rFonts w:ascii="Calibri" w:hAnsi="Calibri" w:cs="Calibri"/>
                <w:sz w:val="22"/>
                <w:szCs w:val="22"/>
                <w:lang w:val="es-ES_tradnl"/>
              </w:rPr>
              <w:t>X</w:t>
            </w:r>
          </w:p>
        </w:tc>
        <w:tc>
          <w:tcPr>
            <w:tcW w:w="6816" w:type="dxa"/>
            <w:tcBorders>
              <w:top w:val="single" w:sz="4" w:space="0" w:color="auto"/>
              <w:left w:val="nil"/>
              <w:right w:val="single" w:sz="4" w:space="0" w:color="auto"/>
            </w:tcBorders>
            <w:vAlign w:val="center"/>
          </w:tcPr>
          <w:p w14:paraId="59BC1B6D" w14:textId="2094935A" w:rsidR="000476E0" w:rsidRPr="000476E0" w:rsidRDefault="000D0888" w:rsidP="004F2F53">
            <w:pPr>
              <w:rPr>
                <w:rFonts w:ascii="Calibri" w:hAnsi="Calibri" w:cs="Calibri"/>
                <w:sz w:val="22"/>
                <w:szCs w:val="22"/>
                <w:highlight w:val="yellow"/>
                <w:lang w:val="es-ES_tradnl"/>
              </w:rPr>
            </w:pPr>
            <w:r>
              <w:rPr>
                <w:rFonts w:ascii="Calibri" w:hAnsi="Calibri" w:cs="Calibri"/>
                <w:sz w:val="22"/>
                <w:szCs w:val="22"/>
                <w:lang w:val="es-ES_tradnl"/>
              </w:rPr>
              <w:t>Presentación Obligatoria</w:t>
            </w:r>
          </w:p>
        </w:tc>
      </w:tr>
      <w:tr w:rsidR="000476E0" w:rsidRPr="00043A9A" w14:paraId="59BC1B76" w14:textId="2EB988E6" w:rsidTr="00E00AB2">
        <w:trPr>
          <w:trHeight w:val="482"/>
        </w:trPr>
        <w:tc>
          <w:tcPr>
            <w:tcW w:w="2689" w:type="dxa"/>
            <w:tcBorders>
              <w:bottom w:val="single" w:sz="4" w:space="0" w:color="auto"/>
              <w:right w:val="single" w:sz="4" w:space="0" w:color="auto"/>
            </w:tcBorders>
            <w:shd w:val="clear" w:color="auto" w:fill="auto"/>
            <w:vAlign w:val="center"/>
          </w:tcPr>
          <w:p w14:paraId="59BC1B70" w14:textId="578735B8" w:rsidR="000476E0" w:rsidRPr="00043A9A" w:rsidRDefault="000476E0" w:rsidP="0027641F">
            <w:pPr>
              <w:rPr>
                <w:rFonts w:ascii="Calibri" w:hAnsi="Calibri" w:cs="Calibri"/>
                <w:bCs/>
                <w:sz w:val="22"/>
                <w:szCs w:val="22"/>
                <w:lang w:val="es-ES_tradnl"/>
              </w:rPr>
            </w:pPr>
            <w:r w:rsidRPr="00043A9A">
              <w:rPr>
                <w:rFonts w:ascii="Calibri" w:hAnsi="Calibri" w:cs="Calibri"/>
                <w:bCs/>
                <w:sz w:val="22"/>
                <w:szCs w:val="22"/>
                <w:lang w:val="es-ES_tradnl"/>
              </w:rPr>
              <w:t>Moneda de la propuesta</w:t>
            </w:r>
          </w:p>
        </w:tc>
        <w:tc>
          <w:tcPr>
            <w:tcW w:w="1023" w:type="dxa"/>
            <w:tcBorders>
              <w:top w:val="single" w:sz="4" w:space="0" w:color="auto"/>
              <w:left w:val="single" w:sz="4" w:space="0" w:color="auto"/>
              <w:bottom w:val="single" w:sz="4" w:space="0" w:color="auto"/>
              <w:right w:val="nil"/>
            </w:tcBorders>
            <w:shd w:val="clear" w:color="auto" w:fill="auto"/>
            <w:vAlign w:val="center"/>
          </w:tcPr>
          <w:p w14:paraId="59BC1B75" w14:textId="6C0420F4" w:rsidR="000476E0" w:rsidRPr="00043A9A" w:rsidRDefault="000476E0" w:rsidP="000476E0">
            <w:pPr>
              <w:pStyle w:val="BankNormal"/>
              <w:spacing w:after="0"/>
              <w:jc w:val="center"/>
              <w:rPr>
                <w:rFonts w:ascii="Calibri" w:hAnsi="Calibri" w:cs="Calibri"/>
                <w:snapToGrid w:val="0"/>
                <w:sz w:val="22"/>
                <w:szCs w:val="22"/>
                <w:lang w:val="es-ES_tradnl"/>
              </w:rPr>
            </w:pPr>
            <w:r>
              <w:rPr>
                <w:rFonts w:ascii="Calibri" w:hAnsi="Calibri" w:cs="Calibri"/>
                <w:snapToGrid w:val="0"/>
                <w:sz w:val="22"/>
                <w:szCs w:val="22"/>
                <w:lang w:val="es-ES_tradnl"/>
              </w:rPr>
              <w:t>X</w:t>
            </w:r>
          </w:p>
        </w:tc>
        <w:tc>
          <w:tcPr>
            <w:tcW w:w="6816" w:type="dxa"/>
            <w:tcBorders>
              <w:top w:val="single" w:sz="4" w:space="0" w:color="auto"/>
              <w:left w:val="nil"/>
              <w:bottom w:val="single" w:sz="4" w:space="0" w:color="auto"/>
              <w:right w:val="single" w:sz="4" w:space="0" w:color="auto"/>
            </w:tcBorders>
            <w:shd w:val="clear" w:color="auto" w:fill="auto"/>
            <w:vAlign w:val="center"/>
          </w:tcPr>
          <w:p w14:paraId="1EC5BE91" w14:textId="236B6416" w:rsidR="00E63313" w:rsidRPr="0027641F" w:rsidRDefault="000476E0" w:rsidP="000476E0">
            <w:pPr>
              <w:pStyle w:val="BankNormal"/>
              <w:spacing w:after="0"/>
              <w:rPr>
                <w:rFonts w:ascii="Calibri" w:hAnsi="Calibri" w:cs="Calibri"/>
                <w:snapToGrid w:val="0"/>
                <w:sz w:val="22"/>
                <w:szCs w:val="22"/>
                <w:lang w:val="es-ES_tradnl"/>
              </w:rPr>
            </w:pPr>
            <w:r w:rsidRPr="003B4E0E">
              <w:rPr>
                <w:rFonts w:ascii="Calibri" w:hAnsi="Calibri" w:cs="Calibri"/>
                <w:snapToGrid w:val="0"/>
                <w:sz w:val="22"/>
                <w:szCs w:val="22"/>
                <w:lang w:val="es-ES_tradnl"/>
              </w:rPr>
              <w:t>Moneda local colones</w:t>
            </w:r>
          </w:p>
        </w:tc>
      </w:tr>
      <w:tr w:rsidR="000476E0" w:rsidRPr="00627E2F" w14:paraId="59BC1B7A" w14:textId="77777777" w:rsidTr="00E00AB2">
        <w:tblPrEx>
          <w:tblLook w:val="0000" w:firstRow="0" w:lastRow="0" w:firstColumn="0" w:lastColumn="0" w:noHBand="0" w:noVBand="0"/>
        </w:tblPrEx>
        <w:trPr>
          <w:trHeight w:val="820"/>
        </w:trPr>
        <w:tc>
          <w:tcPr>
            <w:tcW w:w="2689" w:type="dxa"/>
            <w:tcBorders>
              <w:bottom w:val="single" w:sz="4" w:space="0" w:color="auto"/>
              <w:right w:val="single" w:sz="4" w:space="0" w:color="auto"/>
            </w:tcBorders>
          </w:tcPr>
          <w:p w14:paraId="59BC1B77" w14:textId="19613C0F" w:rsidR="000476E0" w:rsidRPr="00043A9A" w:rsidRDefault="000476E0" w:rsidP="000476E0">
            <w:pPr>
              <w:rPr>
                <w:rFonts w:ascii="Calibri" w:hAnsi="Calibri" w:cs="Calibri"/>
                <w:sz w:val="22"/>
                <w:szCs w:val="22"/>
                <w:lang w:val="es-ES_tradnl"/>
              </w:rPr>
            </w:pPr>
            <w:r w:rsidRPr="00043A9A">
              <w:rPr>
                <w:rFonts w:ascii="Calibri" w:hAnsi="Calibri" w:cs="Calibri"/>
                <w:sz w:val="22"/>
                <w:szCs w:val="22"/>
                <w:lang w:val="es-ES_tradnl"/>
              </w:rPr>
              <w:t>Impuesto sobre el Valor Añadido (IVA) en la propuesta de precios</w:t>
            </w:r>
          </w:p>
        </w:tc>
        <w:tc>
          <w:tcPr>
            <w:tcW w:w="1023" w:type="dxa"/>
            <w:tcBorders>
              <w:top w:val="single" w:sz="4" w:space="0" w:color="auto"/>
              <w:left w:val="single" w:sz="4" w:space="0" w:color="auto"/>
              <w:bottom w:val="single" w:sz="4" w:space="0" w:color="auto"/>
              <w:right w:val="nil"/>
            </w:tcBorders>
            <w:vAlign w:val="center"/>
          </w:tcPr>
          <w:p w14:paraId="1560C738" w14:textId="12A032BA" w:rsidR="000476E0" w:rsidRPr="00043A9A" w:rsidRDefault="000476E0" w:rsidP="000476E0">
            <w:pPr>
              <w:jc w:val="center"/>
              <w:rPr>
                <w:rFonts w:ascii="Calibri" w:hAnsi="Calibri" w:cs="Calibri"/>
                <w:sz w:val="22"/>
                <w:szCs w:val="22"/>
                <w:lang w:val="es-ES_tradnl"/>
              </w:rPr>
            </w:pPr>
            <w:r w:rsidRPr="006E1DBD">
              <w:rPr>
                <w:rFonts w:ascii="Calibri" w:hAnsi="Calibri" w:cs="Calibri"/>
                <w:sz w:val="22"/>
                <w:szCs w:val="22"/>
                <w:lang w:val="es-ES_tradnl"/>
              </w:rPr>
              <w:t>X</w:t>
            </w:r>
          </w:p>
        </w:tc>
        <w:tc>
          <w:tcPr>
            <w:tcW w:w="6816" w:type="dxa"/>
            <w:tcBorders>
              <w:top w:val="single" w:sz="4" w:space="0" w:color="auto"/>
              <w:left w:val="nil"/>
              <w:bottom w:val="single" w:sz="4" w:space="0" w:color="auto"/>
              <w:right w:val="single" w:sz="4" w:space="0" w:color="auto"/>
            </w:tcBorders>
            <w:vAlign w:val="center"/>
          </w:tcPr>
          <w:p w14:paraId="59BC1B79" w14:textId="55AF20C5" w:rsidR="000476E0" w:rsidRPr="00043A9A" w:rsidRDefault="000476E0" w:rsidP="000476E0">
            <w:pPr>
              <w:rPr>
                <w:rFonts w:ascii="Calibri" w:hAnsi="Calibri" w:cs="Calibri"/>
                <w:sz w:val="22"/>
                <w:szCs w:val="22"/>
                <w:lang w:val="es-ES_tradnl"/>
              </w:rPr>
            </w:pPr>
            <w:r w:rsidRPr="003B4E0E">
              <w:rPr>
                <w:rFonts w:ascii="Calibri" w:hAnsi="Calibri" w:cs="Calibri"/>
                <w:sz w:val="22"/>
                <w:szCs w:val="22"/>
                <w:lang w:val="es-ES_tradnl"/>
              </w:rPr>
              <w:t>No deberá incluir el IVA y otros impuestos indirectos</w:t>
            </w:r>
          </w:p>
        </w:tc>
      </w:tr>
      <w:tr w:rsidR="000476E0" w:rsidRPr="000476E0" w14:paraId="59BC1B82" w14:textId="77777777" w:rsidTr="00E00AB2">
        <w:trPr>
          <w:trHeight w:val="431"/>
        </w:trPr>
        <w:tc>
          <w:tcPr>
            <w:tcW w:w="2689" w:type="dxa"/>
            <w:vMerge w:val="restart"/>
            <w:tcBorders>
              <w:right w:val="single" w:sz="4" w:space="0" w:color="auto"/>
            </w:tcBorders>
            <w:shd w:val="clear" w:color="auto" w:fill="auto"/>
          </w:tcPr>
          <w:p w14:paraId="59BC1B7C" w14:textId="77777777" w:rsidR="000476E0" w:rsidRPr="00043A9A" w:rsidRDefault="000476E0" w:rsidP="000476E0">
            <w:pPr>
              <w:rPr>
                <w:rFonts w:ascii="Calibri" w:hAnsi="Calibri" w:cs="Calibri"/>
                <w:bCs/>
                <w:sz w:val="22"/>
                <w:szCs w:val="22"/>
                <w:lang w:val="es-ES_tradnl"/>
              </w:rPr>
            </w:pPr>
            <w:r w:rsidRPr="00043A9A">
              <w:rPr>
                <w:rFonts w:ascii="Calibri" w:hAnsi="Calibri" w:cs="Calibri"/>
                <w:bCs/>
                <w:sz w:val="22"/>
                <w:szCs w:val="22"/>
                <w:lang w:val="es-ES_tradnl"/>
              </w:rPr>
              <w:t xml:space="preserve">Período de validez de la/s propuesta/s </w:t>
            </w:r>
            <w:r w:rsidRPr="00043A9A">
              <w:rPr>
                <w:rFonts w:ascii="Calibri" w:hAnsi="Calibri" w:cs="Calibri"/>
                <w:bCs/>
                <w:i/>
                <w:sz w:val="22"/>
                <w:szCs w:val="22"/>
                <w:lang w:val="es-ES_tradnl"/>
              </w:rPr>
              <w:t>(a partir de la fecha límite para la presentación de la propuesta)</w:t>
            </w:r>
          </w:p>
        </w:tc>
        <w:tc>
          <w:tcPr>
            <w:tcW w:w="1023" w:type="dxa"/>
            <w:tcBorders>
              <w:top w:val="single" w:sz="4" w:space="0" w:color="auto"/>
              <w:left w:val="single" w:sz="4" w:space="0" w:color="auto"/>
              <w:bottom w:val="nil"/>
              <w:right w:val="nil"/>
            </w:tcBorders>
            <w:shd w:val="clear" w:color="auto" w:fill="auto"/>
            <w:vAlign w:val="center"/>
          </w:tcPr>
          <w:p w14:paraId="62F496B5" w14:textId="277EC155" w:rsidR="000476E0" w:rsidRPr="00043A9A" w:rsidRDefault="000476E0" w:rsidP="000476E0">
            <w:pPr>
              <w:ind w:left="432" w:hanging="360"/>
              <w:jc w:val="center"/>
              <w:rPr>
                <w:rFonts w:ascii="Calibri" w:hAnsi="Calibri" w:cs="Calibri"/>
                <w:iCs/>
                <w:sz w:val="22"/>
                <w:szCs w:val="22"/>
                <w:lang w:val="es-ES_tradnl"/>
              </w:rPr>
            </w:pPr>
            <w:r>
              <w:rPr>
                <w:rFonts w:ascii="Calibri" w:hAnsi="Calibri" w:cs="Calibri"/>
                <w:iCs/>
                <w:sz w:val="22"/>
                <w:szCs w:val="22"/>
                <w:lang w:val="es-ES_tradnl"/>
              </w:rPr>
              <w:t>X</w:t>
            </w:r>
          </w:p>
        </w:tc>
        <w:tc>
          <w:tcPr>
            <w:tcW w:w="6816" w:type="dxa"/>
            <w:tcBorders>
              <w:top w:val="single" w:sz="4" w:space="0" w:color="auto"/>
              <w:left w:val="nil"/>
              <w:bottom w:val="nil"/>
              <w:right w:val="single" w:sz="4" w:space="0" w:color="auto"/>
            </w:tcBorders>
            <w:shd w:val="clear" w:color="auto" w:fill="auto"/>
            <w:vAlign w:val="center"/>
          </w:tcPr>
          <w:p w14:paraId="59BC1B81" w14:textId="20770608" w:rsidR="000476E0" w:rsidRPr="000476E0" w:rsidRDefault="00F55BC8" w:rsidP="000476E0">
            <w:pPr>
              <w:ind w:left="432" w:hanging="360"/>
              <w:rPr>
                <w:rFonts w:ascii="Calibri" w:hAnsi="Calibri" w:cs="Calibri"/>
                <w:iCs/>
                <w:sz w:val="22"/>
                <w:szCs w:val="22"/>
                <w:highlight w:val="yellow"/>
                <w:lang w:val="es-ES_tradnl"/>
              </w:rPr>
            </w:pPr>
            <w:r>
              <w:rPr>
                <w:rFonts w:ascii="Calibri" w:hAnsi="Calibri" w:cs="Calibri"/>
                <w:iCs/>
                <w:sz w:val="22"/>
                <w:szCs w:val="22"/>
                <w:lang w:val="es-ES_tradnl"/>
              </w:rPr>
              <w:t>12</w:t>
            </w:r>
            <w:r w:rsidR="000476E0" w:rsidRPr="003B4E0E">
              <w:rPr>
                <w:rFonts w:ascii="Calibri" w:hAnsi="Calibri" w:cs="Calibri"/>
                <w:iCs/>
                <w:sz w:val="22"/>
                <w:szCs w:val="22"/>
                <w:lang w:val="es-ES_tradnl"/>
              </w:rPr>
              <w:t>0 días</w:t>
            </w:r>
            <w:r w:rsidR="003452E6">
              <w:rPr>
                <w:rFonts w:ascii="Calibri" w:hAnsi="Calibri" w:cs="Calibri"/>
                <w:iCs/>
                <w:sz w:val="22"/>
                <w:szCs w:val="22"/>
                <w:lang w:val="es-ES_tradnl"/>
              </w:rPr>
              <w:t xml:space="preserve"> naturales</w:t>
            </w:r>
          </w:p>
        </w:tc>
      </w:tr>
      <w:tr w:rsidR="000476E0" w:rsidRPr="00627E2F" w14:paraId="0E0C0FE0" w14:textId="77777777" w:rsidTr="00E00AB2">
        <w:trPr>
          <w:trHeight w:val="543"/>
        </w:trPr>
        <w:tc>
          <w:tcPr>
            <w:tcW w:w="2689" w:type="dxa"/>
            <w:vMerge/>
            <w:tcBorders>
              <w:bottom w:val="single" w:sz="4" w:space="0" w:color="auto"/>
              <w:right w:val="single" w:sz="4" w:space="0" w:color="auto"/>
            </w:tcBorders>
            <w:shd w:val="clear" w:color="auto" w:fill="auto"/>
          </w:tcPr>
          <w:p w14:paraId="3739F923" w14:textId="77777777" w:rsidR="000476E0" w:rsidRPr="00043A9A" w:rsidRDefault="000476E0" w:rsidP="000476E0">
            <w:pPr>
              <w:rPr>
                <w:rFonts w:ascii="Calibri" w:hAnsi="Calibri" w:cs="Calibri"/>
                <w:bCs/>
                <w:sz w:val="22"/>
                <w:szCs w:val="22"/>
                <w:lang w:val="es-ES_tradnl"/>
              </w:rPr>
            </w:pPr>
          </w:p>
        </w:tc>
        <w:tc>
          <w:tcPr>
            <w:tcW w:w="7839" w:type="dxa"/>
            <w:gridSpan w:val="2"/>
            <w:tcBorders>
              <w:top w:val="nil"/>
              <w:left w:val="single" w:sz="4" w:space="0" w:color="auto"/>
              <w:bottom w:val="single" w:sz="4" w:space="0" w:color="auto"/>
              <w:right w:val="single" w:sz="4" w:space="0" w:color="auto"/>
            </w:tcBorders>
            <w:shd w:val="clear" w:color="auto" w:fill="auto"/>
            <w:vAlign w:val="center"/>
          </w:tcPr>
          <w:p w14:paraId="46177C65" w14:textId="4C9E5724" w:rsidR="000476E0" w:rsidRPr="00043A9A" w:rsidRDefault="000476E0" w:rsidP="000476E0">
            <w:pPr>
              <w:rPr>
                <w:rFonts w:ascii="Calibri" w:hAnsi="Calibri" w:cs="Calibri"/>
                <w:iCs/>
                <w:sz w:val="22"/>
                <w:szCs w:val="22"/>
                <w:lang w:val="es-ES_tradnl"/>
              </w:rPr>
            </w:pPr>
            <w:r w:rsidRPr="00043A9A">
              <w:rPr>
                <w:rFonts w:ascii="Calibri" w:hAnsi="Calibri" w:cs="Calibri"/>
                <w:iCs/>
                <w:sz w:val="22"/>
                <w:szCs w:val="22"/>
                <w:lang w:val="es-ES_tradnl"/>
              </w:rPr>
              <w:t>En circunstancias excepcionales el PNUD podrá pedir a</w:t>
            </w:r>
            <w:r>
              <w:rPr>
                <w:rFonts w:ascii="Calibri" w:hAnsi="Calibri" w:cs="Calibri"/>
                <w:iCs/>
                <w:sz w:val="22"/>
                <w:szCs w:val="22"/>
                <w:lang w:val="es-ES_tradnl"/>
              </w:rPr>
              <w:t>l Contratista</w:t>
            </w:r>
            <w:r w:rsidRPr="00043A9A">
              <w:rPr>
                <w:rFonts w:ascii="Calibri" w:hAnsi="Calibri" w:cs="Calibri"/>
                <w:iCs/>
                <w:sz w:val="22"/>
                <w:szCs w:val="22"/>
                <w:lang w:val="es-ES_tradnl"/>
              </w:rPr>
              <w:t xml:space="preserve"> que amplíe el plazo de validez de la Propuesta más allá de </w:t>
            </w:r>
            <w:r>
              <w:rPr>
                <w:rFonts w:ascii="Calibri" w:hAnsi="Calibri" w:cs="Calibri"/>
                <w:iCs/>
                <w:sz w:val="22"/>
                <w:szCs w:val="22"/>
                <w:lang w:val="es-ES_tradnl"/>
              </w:rPr>
              <w:t xml:space="preserve">lo que se ha iniciado inicialmente en </w:t>
            </w:r>
            <w:r w:rsidRPr="00043A9A">
              <w:rPr>
                <w:rFonts w:ascii="Calibri" w:hAnsi="Calibri" w:cs="Calibri"/>
                <w:iCs/>
                <w:sz w:val="22"/>
                <w:szCs w:val="22"/>
                <w:lang w:val="es-ES_tradnl"/>
              </w:rPr>
              <w:t>las condiciones de salida de esta SdP.</w:t>
            </w:r>
            <w:r>
              <w:rPr>
                <w:rFonts w:ascii="Calibri" w:hAnsi="Calibri" w:cs="Calibri"/>
                <w:iCs/>
                <w:sz w:val="22"/>
                <w:szCs w:val="22"/>
                <w:lang w:val="es-ES_tradnl"/>
              </w:rPr>
              <w:t xml:space="preserve"> </w:t>
            </w:r>
            <w:r w:rsidRPr="00043A9A">
              <w:rPr>
                <w:rFonts w:ascii="Calibri" w:hAnsi="Calibri" w:cs="Calibri"/>
                <w:iCs/>
                <w:sz w:val="22"/>
                <w:szCs w:val="22"/>
                <w:lang w:val="es-ES_tradnl"/>
              </w:rPr>
              <w:t>En es</w:t>
            </w:r>
            <w:r>
              <w:rPr>
                <w:rFonts w:ascii="Calibri" w:hAnsi="Calibri" w:cs="Calibri"/>
                <w:iCs/>
                <w:sz w:val="22"/>
                <w:szCs w:val="22"/>
                <w:lang w:val="es-ES_tradnl"/>
              </w:rPr>
              <w:t>t</w:t>
            </w:r>
            <w:r w:rsidRPr="00043A9A">
              <w:rPr>
                <w:rFonts w:ascii="Calibri" w:hAnsi="Calibri" w:cs="Calibri"/>
                <w:iCs/>
                <w:sz w:val="22"/>
                <w:szCs w:val="22"/>
                <w:lang w:val="es-ES_tradnl"/>
              </w:rPr>
              <w:t>e caso, e</w:t>
            </w:r>
            <w:r>
              <w:rPr>
                <w:rFonts w:ascii="Calibri" w:hAnsi="Calibri" w:cs="Calibri"/>
                <w:iCs/>
                <w:sz w:val="22"/>
                <w:szCs w:val="22"/>
                <w:lang w:val="es-ES_tradnl"/>
              </w:rPr>
              <w:t>l Contratista</w:t>
            </w:r>
            <w:r w:rsidRPr="00043A9A">
              <w:rPr>
                <w:rFonts w:ascii="Calibri" w:hAnsi="Calibri" w:cs="Calibri"/>
                <w:iCs/>
                <w:sz w:val="22"/>
                <w:szCs w:val="22"/>
                <w:lang w:val="es-ES_tradnl"/>
              </w:rPr>
              <w:t xml:space="preserve"> confirmará la ampliación por escrito, sin ningún tipo de modificación ulterior </w:t>
            </w:r>
            <w:r>
              <w:rPr>
                <w:rFonts w:ascii="Calibri" w:hAnsi="Calibri" w:cs="Calibri"/>
                <w:iCs/>
                <w:sz w:val="22"/>
                <w:szCs w:val="22"/>
                <w:lang w:val="es-ES_tradnl"/>
              </w:rPr>
              <w:t>a la Propuesta</w:t>
            </w:r>
          </w:p>
        </w:tc>
      </w:tr>
      <w:tr w:rsidR="000D0888" w:rsidRPr="00043A9A" w14:paraId="59BC1B88" w14:textId="77777777" w:rsidTr="00E00AB2">
        <w:tblPrEx>
          <w:tblLook w:val="0000" w:firstRow="0" w:lastRow="0" w:firstColumn="0" w:lastColumn="0" w:noHBand="0" w:noVBand="0"/>
        </w:tblPrEx>
        <w:trPr>
          <w:trHeight w:val="438"/>
        </w:trPr>
        <w:tc>
          <w:tcPr>
            <w:tcW w:w="2689" w:type="dxa"/>
            <w:tcBorders>
              <w:top w:val="single" w:sz="4" w:space="0" w:color="auto"/>
              <w:left w:val="single" w:sz="4" w:space="0" w:color="auto"/>
              <w:bottom w:val="single" w:sz="4" w:space="0" w:color="auto"/>
              <w:right w:val="single" w:sz="4" w:space="0" w:color="auto"/>
            </w:tcBorders>
            <w:vAlign w:val="center"/>
          </w:tcPr>
          <w:p w14:paraId="59BC1B84" w14:textId="77777777" w:rsidR="000D0888" w:rsidRPr="00043A9A" w:rsidRDefault="000D0888" w:rsidP="005A4AA0">
            <w:pPr>
              <w:rPr>
                <w:rFonts w:ascii="Calibri" w:hAnsi="Calibri" w:cs="Calibri"/>
                <w:sz w:val="22"/>
                <w:szCs w:val="22"/>
                <w:lang w:val="es-ES_tradnl"/>
              </w:rPr>
            </w:pPr>
            <w:r w:rsidRPr="00043A9A">
              <w:rPr>
                <w:rFonts w:ascii="Calibri" w:hAnsi="Calibri" w:cs="Calibri"/>
                <w:sz w:val="22"/>
                <w:szCs w:val="22"/>
                <w:lang w:val="es-ES_tradnl"/>
              </w:rPr>
              <w:t>Cotizaciones parciales</w:t>
            </w:r>
          </w:p>
        </w:tc>
        <w:tc>
          <w:tcPr>
            <w:tcW w:w="7839" w:type="dxa"/>
            <w:gridSpan w:val="2"/>
            <w:tcBorders>
              <w:top w:val="single" w:sz="4" w:space="0" w:color="auto"/>
              <w:left w:val="single" w:sz="4" w:space="0" w:color="auto"/>
              <w:bottom w:val="single" w:sz="4" w:space="0" w:color="auto"/>
              <w:right w:val="single" w:sz="4" w:space="0" w:color="auto"/>
            </w:tcBorders>
            <w:vAlign w:val="center"/>
          </w:tcPr>
          <w:p w14:paraId="59BC1B87" w14:textId="17BFA24E" w:rsidR="000D0888" w:rsidRPr="00043A9A" w:rsidRDefault="000D0888" w:rsidP="005A4AA0">
            <w:pPr>
              <w:rPr>
                <w:rFonts w:ascii="Calibri" w:hAnsi="Calibri" w:cs="Calibri"/>
                <w:iCs/>
                <w:sz w:val="22"/>
                <w:szCs w:val="22"/>
                <w:lang w:val="es-ES_tradnl"/>
              </w:rPr>
            </w:pPr>
            <w:r>
              <w:rPr>
                <w:rFonts w:ascii="Calibri" w:hAnsi="Calibri" w:cs="Calibri"/>
                <w:iCs/>
                <w:sz w:val="22"/>
                <w:szCs w:val="22"/>
                <w:lang w:val="es-ES_tradnl"/>
              </w:rPr>
              <w:t xml:space="preserve">     X        </w:t>
            </w:r>
            <w:r w:rsidRPr="00043A9A">
              <w:rPr>
                <w:rFonts w:ascii="Calibri" w:hAnsi="Calibri" w:cs="Calibri"/>
                <w:iCs/>
                <w:sz w:val="22"/>
                <w:szCs w:val="22"/>
                <w:lang w:val="es-ES_tradnl"/>
              </w:rPr>
              <w:t>No per</w:t>
            </w:r>
            <w:r w:rsidRPr="003B4E0E">
              <w:rPr>
                <w:rFonts w:ascii="Calibri" w:hAnsi="Calibri" w:cs="Calibri"/>
                <w:iCs/>
                <w:sz w:val="22"/>
                <w:szCs w:val="22"/>
                <w:lang w:val="es-ES_tradnl"/>
              </w:rPr>
              <w:t>mitidas</w:t>
            </w:r>
          </w:p>
        </w:tc>
      </w:tr>
      <w:tr w:rsidR="000476E0" w:rsidRPr="00043A9A" w14:paraId="59BC1BB0" w14:textId="77777777" w:rsidTr="00E00AB2">
        <w:trPr>
          <w:trHeight w:val="5072"/>
        </w:trPr>
        <w:tc>
          <w:tcPr>
            <w:tcW w:w="2689" w:type="dxa"/>
            <w:tcBorders>
              <w:top w:val="single" w:sz="4" w:space="0" w:color="auto"/>
            </w:tcBorders>
            <w:shd w:val="clear" w:color="auto" w:fill="auto"/>
            <w:vAlign w:val="center"/>
          </w:tcPr>
          <w:p w14:paraId="59BC1B8A" w14:textId="182758EE" w:rsidR="000476E0" w:rsidRPr="00043A9A" w:rsidRDefault="000476E0" w:rsidP="005A4AA0">
            <w:pPr>
              <w:rPr>
                <w:rFonts w:ascii="Calibri" w:hAnsi="Calibri" w:cs="Calibri"/>
                <w:bCs/>
                <w:sz w:val="22"/>
                <w:szCs w:val="22"/>
                <w:lang w:val="es-ES_tradnl"/>
              </w:rPr>
            </w:pPr>
            <w:r w:rsidRPr="00043A9A">
              <w:rPr>
                <w:rFonts w:ascii="Calibri" w:hAnsi="Calibri" w:cs="Calibri"/>
                <w:bCs/>
                <w:sz w:val="22"/>
                <w:szCs w:val="22"/>
                <w:lang w:val="es-ES_tradnl"/>
              </w:rPr>
              <w:lastRenderedPageBreak/>
              <w:t>Condiciones de pago</w:t>
            </w:r>
          </w:p>
        </w:tc>
        <w:tc>
          <w:tcPr>
            <w:tcW w:w="7839" w:type="dxa"/>
            <w:gridSpan w:val="2"/>
            <w:tcBorders>
              <w:top w:val="single" w:sz="4"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539"/>
              <w:gridCol w:w="1325"/>
              <w:gridCol w:w="2107"/>
            </w:tblGrid>
            <w:tr w:rsidR="000476E0" w:rsidRPr="00043A9A" w14:paraId="59BC1B90" w14:textId="77777777" w:rsidTr="00B260AA">
              <w:tc>
                <w:tcPr>
                  <w:tcW w:w="1324" w:type="dxa"/>
                  <w:vAlign w:val="center"/>
                </w:tcPr>
                <w:p w14:paraId="59BC1B8C" w14:textId="77777777" w:rsidR="000476E0" w:rsidRPr="00B260AA" w:rsidRDefault="000476E0" w:rsidP="00B260AA">
                  <w:pPr>
                    <w:jc w:val="center"/>
                    <w:rPr>
                      <w:rFonts w:ascii="Calibri" w:hAnsi="Calibri" w:cs="Calibri"/>
                      <w:b/>
                      <w:bCs/>
                      <w:sz w:val="22"/>
                      <w:szCs w:val="22"/>
                      <w:lang w:val="es-ES_tradnl"/>
                    </w:rPr>
                  </w:pPr>
                  <w:r w:rsidRPr="00B260AA">
                    <w:rPr>
                      <w:rFonts w:ascii="Calibri" w:hAnsi="Calibri" w:cs="Calibri"/>
                      <w:b/>
                      <w:bCs/>
                      <w:sz w:val="22"/>
                      <w:szCs w:val="22"/>
                      <w:lang w:val="es-ES_tradnl"/>
                    </w:rPr>
                    <w:t>Resultados</w:t>
                  </w:r>
                </w:p>
              </w:tc>
              <w:tc>
                <w:tcPr>
                  <w:tcW w:w="1539" w:type="dxa"/>
                  <w:shd w:val="clear" w:color="auto" w:fill="auto"/>
                  <w:vAlign w:val="center"/>
                </w:tcPr>
                <w:p w14:paraId="59BC1B8D" w14:textId="77777777" w:rsidR="000476E0" w:rsidRPr="00B260AA" w:rsidRDefault="000476E0" w:rsidP="00B260AA">
                  <w:pPr>
                    <w:jc w:val="center"/>
                    <w:rPr>
                      <w:rFonts w:ascii="Calibri" w:hAnsi="Calibri" w:cs="Calibri"/>
                      <w:b/>
                      <w:bCs/>
                      <w:sz w:val="22"/>
                      <w:szCs w:val="22"/>
                      <w:lang w:val="es-ES_tradnl"/>
                    </w:rPr>
                  </w:pPr>
                  <w:r w:rsidRPr="00B260AA">
                    <w:rPr>
                      <w:rFonts w:ascii="Calibri" w:hAnsi="Calibri" w:cs="Calibri"/>
                      <w:b/>
                      <w:bCs/>
                      <w:sz w:val="22"/>
                      <w:szCs w:val="22"/>
                      <w:lang w:val="es-ES_tradnl"/>
                    </w:rPr>
                    <w:t>Porcentaje</w:t>
                  </w:r>
                </w:p>
              </w:tc>
              <w:tc>
                <w:tcPr>
                  <w:tcW w:w="1325" w:type="dxa"/>
                  <w:shd w:val="clear" w:color="auto" w:fill="auto"/>
                  <w:vAlign w:val="center"/>
                </w:tcPr>
                <w:p w14:paraId="59BC1B8E" w14:textId="058632D9" w:rsidR="000476E0" w:rsidRPr="00B260AA" w:rsidRDefault="000476E0" w:rsidP="00B260AA">
                  <w:pPr>
                    <w:jc w:val="center"/>
                    <w:rPr>
                      <w:rFonts w:ascii="Calibri" w:hAnsi="Calibri" w:cs="Calibri"/>
                      <w:b/>
                      <w:bCs/>
                      <w:sz w:val="22"/>
                      <w:szCs w:val="22"/>
                      <w:lang w:val="es-ES_tradnl"/>
                    </w:rPr>
                  </w:pPr>
                  <w:r w:rsidRPr="00B260AA">
                    <w:rPr>
                      <w:rFonts w:ascii="Calibri" w:hAnsi="Calibri" w:cs="Calibri"/>
                      <w:b/>
                      <w:bCs/>
                      <w:sz w:val="22"/>
                      <w:szCs w:val="22"/>
                      <w:lang w:val="es-ES_tradnl"/>
                    </w:rPr>
                    <w:t xml:space="preserve">Calendario </w:t>
                  </w:r>
                  <w:r w:rsidRPr="00B260AA">
                    <w:rPr>
                      <w:rFonts w:ascii="Calibri" w:hAnsi="Calibri" w:cs="Calibri"/>
                      <w:b/>
                      <w:bCs/>
                      <w:sz w:val="16"/>
                      <w:szCs w:val="16"/>
                      <w:lang w:val="es-ES_tradnl"/>
                    </w:rPr>
                    <w:t>(Días a partir de la firma del contrato)</w:t>
                  </w:r>
                </w:p>
              </w:tc>
              <w:tc>
                <w:tcPr>
                  <w:tcW w:w="2107" w:type="dxa"/>
                  <w:shd w:val="clear" w:color="auto" w:fill="auto"/>
                  <w:vAlign w:val="center"/>
                </w:tcPr>
                <w:p w14:paraId="59BC1B8F" w14:textId="1B65809C" w:rsidR="000476E0" w:rsidRPr="00B260AA" w:rsidRDefault="000476E0" w:rsidP="00B260AA">
                  <w:pPr>
                    <w:jc w:val="center"/>
                    <w:rPr>
                      <w:rFonts w:ascii="Calibri" w:hAnsi="Calibri" w:cs="Calibri"/>
                      <w:b/>
                      <w:bCs/>
                      <w:sz w:val="22"/>
                      <w:szCs w:val="22"/>
                      <w:lang w:val="es-ES_tradnl"/>
                    </w:rPr>
                  </w:pPr>
                  <w:r w:rsidRPr="00B260AA">
                    <w:rPr>
                      <w:rFonts w:ascii="Calibri" w:hAnsi="Calibri" w:cs="Calibri"/>
                      <w:b/>
                      <w:bCs/>
                      <w:sz w:val="22"/>
                      <w:szCs w:val="22"/>
                      <w:lang w:val="es-ES_tradnl"/>
                    </w:rPr>
                    <w:t>Condiciones para el desembolso</w:t>
                  </w:r>
                </w:p>
              </w:tc>
            </w:tr>
            <w:tr w:rsidR="000D1826" w:rsidRPr="00627E2F" w14:paraId="59BC1B98" w14:textId="77777777" w:rsidTr="00B260AA">
              <w:trPr>
                <w:trHeight w:val="567"/>
              </w:trPr>
              <w:tc>
                <w:tcPr>
                  <w:tcW w:w="1324" w:type="dxa"/>
                  <w:vAlign w:val="center"/>
                </w:tcPr>
                <w:p w14:paraId="59BC1B91" w14:textId="2678FB01" w:rsidR="000D1826" w:rsidRPr="00043A9A" w:rsidRDefault="000D1826" w:rsidP="005A4AA0">
                  <w:pPr>
                    <w:jc w:val="center"/>
                    <w:rPr>
                      <w:rFonts w:ascii="Calibri" w:hAnsi="Calibri" w:cs="Calibri"/>
                      <w:bCs/>
                      <w:sz w:val="22"/>
                      <w:szCs w:val="22"/>
                      <w:lang w:val="es-ES_tradnl"/>
                    </w:rPr>
                  </w:pPr>
                  <w:r>
                    <w:rPr>
                      <w:rFonts w:ascii="Calibri" w:hAnsi="Calibri" w:cs="Calibri"/>
                      <w:bCs/>
                      <w:sz w:val="22"/>
                      <w:szCs w:val="22"/>
                      <w:lang w:val="es-ES_tradnl"/>
                    </w:rPr>
                    <w:t>Producto 1</w:t>
                  </w:r>
                </w:p>
              </w:tc>
              <w:tc>
                <w:tcPr>
                  <w:tcW w:w="1539" w:type="dxa"/>
                  <w:shd w:val="clear" w:color="auto" w:fill="auto"/>
                  <w:vAlign w:val="center"/>
                </w:tcPr>
                <w:p w14:paraId="59BC1B92" w14:textId="5A91EE19" w:rsidR="000D1826" w:rsidRPr="00043A9A" w:rsidRDefault="000D1826" w:rsidP="005A4AA0">
                  <w:pPr>
                    <w:jc w:val="center"/>
                    <w:rPr>
                      <w:rFonts w:ascii="Calibri" w:hAnsi="Calibri" w:cs="Calibri"/>
                      <w:bCs/>
                      <w:sz w:val="22"/>
                      <w:szCs w:val="22"/>
                      <w:lang w:val="es-ES_tradnl"/>
                    </w:rPr>
                  </w:pPr>
                  <w:r>
                    <w:rPr>
                      <w:rFonts w:ascii="Calibri" w:hAnsi="Calibri" w:cs="Calibri"/>
                      <w:bCs/>
                      <w:sz w:val="22"/>
                      <w:szCs w:val="22"/>
                      <w:lang w:val="es-ES_tradnl"/>
                    </w:rPr>
                    <w:t>10%</w:t>
                  </w:r>
                </w:p>
              </w:tc>
              <w:tc>
                <w:tcPr>
                  <w:tcW w:w="1325" w:type="dxa"/>
                  <w:shd w:val="clear" w:color="auto" w:fill="auto"/>
                  <w:vAlign w:val="center"/>
                </w:tcPr>
                <w:p w14:paraId="59BC1B94" w14:textId="37E2ABD2" w:rsidR="000D1826" w:rsidRPr="00043A9A" w:rsidRDefault="000D1826" w:rsidP="005A4AA0">
                  <w:pPr>
                    <w:jc w:val="center"/>
                    <w:rPr>
                      <w:rFonts w:ascii="Calibri" w:hAnsi="Calibri" w:cs="Calibri"/>
                      <w:bCs/>
                      <w:sz w:val="22"/>
                      <w:szCs w:val="22"/>
                      <w:lang w:val="es-ES_tradnl"/>
                    </w:rPr>
                  </w:pPr>
                  <w:r>
                    <w:rPr>
                      <w:rFonts w:ascii="Calibri" w:hAnsi="Calibri" w:cs="Calibri"/>
                      <w:bCs/>
                      <w:sz w:val="22"/>
                      <w:szCs w:val="22"/>
                      <w:lang w:val="es-ES_tradnl"/>
                    </w:rPr>
                    <w:t>10</w:t>
                  </w:r>
                </w:p>
              </w:tc>
              <w:tc>
                <w:tcPr>
                  <w:tcW w:w="2107" w:type="dxa"/>
                  <w:vMerge w:val="restart"/>
                  <w:shd w:val="clear" w:color="auto" w:fill="auto"/>
                  <w:vAlign w:val="center"/>
                </w:tcPr>
                <w:p w14:paraId="59BC1B95" w14:textId="2B5B87A2" w:rsidR="000D1826" w:rsidRPr="00D01FEA" w:rsidRDefault="000D1826" w:rsidP="000D0888">
                  <w:pPr>
                    <w:rPr>
                      <w:rFonts w:ascii="Calibri" w:hAnsi="Calibri" w:cs="Calibri"/>
                      <w:bCs/>
                      <w:sz w:val="16"/>
                      <w:szCs w:val="16"/>
                      <w:lang w:val="es-ES_tradnl"/>
                    </w:rPr>
                  </w:pPr>
                  <w:r w:rsidRPr="00C75F68">
                    <w:rPr>
                      <w:rFonts w:ascii="Calibri" w:hAnsi="Calibri" w:cs="Calibri"/>
                      <w:bCs/>
                      <w:sz w:val="16"/>
                      <w:szCs w:val="16"/>
                      <w:lang w:val="es-ES_tradnl"/>
                    </w:rPr>
                    <w:t>Máximo</w:t>
                  </w:r>
                  <w:r>
                    <w:rPr>
                      <w:rFonts w:ascii="Calibri" w:hAnsi="Calibri" w:cs="Calibri"/>
                      <w:bCs/>
                      <w:sz w:val="16"/>
                      <w:szCs w:val="16"/>
                      <w:lang w:val="es-ES_tradnl"/>
                    </w:rPr>
                    <w:t xml:space="preserve"> </w:t>
                  </w:r>
                  <w:r w:rsidRPr="00D01FEA">
                    <w:rPr>
                      <w:rFonts w:ascii="Calibri" w:hAnsi="Calibri" w:cs="Calibri"/>
                      <w:bCs/>
                      <w:sz w:val="16"/>
                      <w:szCs w:val="16"/>
                      <w:lang w:val="es-ES_tradnl"/>
                    </w:rPr>
                    <w:t>treinta días (30) a partir de la fecha en que se cumplan las siguientes condiciones:</w:t>
                  </w:r>
                </w:p>
                <w:p w14:paraId="59BC1B96" w14:textId="2003A083" w:rsidR="000D1826" w:rsidRPr="00D01FEA" w:rsidRDefault="000D1826" w:rsidP="000D0888">
                  <w:pPr>
                    <w:rPr>
                      <w:rFonts w:ascii="Calibri" w:hAnsi="Calibri" w:cs="Calibri"/>
                      <w:bCs/>
                      <w:sz w:val="16"/>
                      <w:szCs w:val="16"/>
                      <w:lang w:val="es-ES_tradnl"/>
                    </w:rPr>
                  </w:pPr>
                  <w:r w:rsidRPr="00D01FEA">
                    <w:rPr>
                      <w:rFonts w:ascii="Calibri" w:hAnsi="Calibri" w:cs="Calibri"/>
                      <w:bCs/>
                      <w:sz w:val="16"/>
                      <w:szCs w:val="16"/>
                      <w:lang w:val="es-ES_tradnl"/>
                    </w:rPr>
                    <w:t>a) aceptación por escrito por parte del PNUD (es decir, no simple recibo) de la calidad de los resultados; y</w:t>
                  </w:r>
                </w:p>
                <w:p w14:paraId="59BC1B97" w14:textId="4173BE7D" w:rsidR="000D1826" w:rsidRPr="00043A9A" w:rsidRDefault="000D1826" w:rsidP="000D0888">
                  <w:pPr>
                    <w:rPr>
                      <w:rFonts w:ascii="Calibri" w:hAnsi="Calibri" w:cs="Calibri"/>
                      <w:bCs/>
                      <w:lang w:val="es-ES_tradnl"/>
                    </w:rPr>
                  </w:pPr>
                  <w:r w:rsidRPr="00D01FEA">
                    <w:rPr>
                      <w:rFonts w:ascii="Calibri" w:hAnsi="Calibri" w:cs="Calibri"/>
                      <w:bCs/>
                      <w:sz w:val="16"/>
                      <w:szCs w:val="16"/>
                      <w:lang w:val="es-ES_tradnl"/>
                    </w:rPr>
                    <w:t>b) recibo de la factura del Proveedor de Servicios.</w:t>
                  </w:r>
                </w:p>
              </w:tc>
            </w:tr>
            <w:tr w:rsidR="000D1826" w:rsidRPr="00043A9A" w14:paraId="59BC1B9E" w14:textId="77777777" w:rsidTr="00B260AA">
              <w:trPr>
                <w:trHeight w:val="567"/>
              </w:trPr>
              <w:tc>
                <w:tcPr>
                  <w:tcW w:w="1324" w:type="dxa"/>
                  <w:vAlign w:val="center"/>
                </w:tcPr>
                <w:p w14:paraId="59BC1B99" w14:textId="73720C33" w:rsidR="000D1826" w:rsidRPr="00043A9A" w:rsidRDefault="000D1826" w:rsidP="005A4AA0">
                  <w:pPr>
                    <w:jc w:val="center"/>
                    <w:rPr>
                      <w:rFonts w:ascii="Calibri" w:hAnsi="Calibri" w:cs="Calibri"/>
                      <w:bCs/>
                      <w:sz w:val="22"/>
                      <w:szCs w:val="22"/>
                      <w:lang w:val="es-ES_tradnl"/>
                    </w:rPr>
                  </w:pPr>
                  <w:r>
                    <w:rPr>
                      <w:rFonts w:ascii="Calibri" w:hAnsi="Calibri" w:cs="Calibri"/>
                      <w:bCs/>
                      <w:sz w:val="22"/>
                      <w:szCs w:val="22"/>
                      <w:lang w:val="es-ES_tradnl"/>
                    </w:rPr>
                    <w:t>Producto 2</w:t>
                  </w:r>
                </w:p>
              </w:tc>
              <w:tc>
                <w:tcPr>
                  <w:tcW w:w="1539" w:type="dxa"/>
                  <w:shd w:val="clear" w:color="auto" w:fill="auto"/>
                  <w:vAlign w:val="center"/>
                </w:tcPr>
                <w:p w14:paraId="59BC1B9A" w14:textId="3CDAE697" w:rsidR="000D1826" w:rsidRPr="00043A9A" w:rsidRDefault="000D1826" w:rsidP="005A4AA0">
                  <w:pPr>
                    <w:jc w:val="center"/>
                    <w:rPr>
                      <w:rFonts w:ascii="Calibri" w:hAnsi="Calibri" w:cs="Calibri"/>
                      <w:bCs/>
                      <w:sz w:val="22"/>
                      <w:szCs w:val="22"/>
                      <w:lang w:val="es-ES_tradnl"/>
                    </w:rPr>
                  </w:pPr>
                  <w:r>
                    <w:rPr>
                      <w:rFonts w:ascii="Calibri" w:hAnsi="Calibri" w:cs="Calibri"/>
                      <w:bCs/>
                      <w:sz w:val="22"/>
                      <w:szCs w:val="22"/>
                      <w:lang w:val="es-ES_tradnl"/>
                    </w:rPr>
                    <w:t>10%</w:t>
                  </w:r>
                </w:p>
              </w:tc>
              <w:tc>
                <w:tcPr>
                  <w:tcW w:w="1325" w:type="dxa"/>
                  <w:shd w:val="clear" w:color="auto" w:fill="auto"/>
                  <w:vAlign w:val="center"/>
                </w:tcPr>
                <w:p w14:paraId="59BC1B9C" w14:textId="4AD7B5D0" w:rsidR="000D1826" w:rsidRPr="00043A9A" w:rsidRDefault="000D1826" w:rsidP="005A4AA0">
                  <w:pPr>
                    <w:jc w:val="center"/>
                    <w:rPr>
                      <w:rFonts w:ascii="Calibri" w:hAnsi="Calibri" w:cs="Calibri"/>
                      <w:bCs/>
                      <w:sz w:val="22"/>
                      <w:szCs w:val="22"/>
                      <w:lang w:val="es-ES_tradnl"/>
                    </w:rPr>
                  </w:pPr>
                  <w:r>
                    <w:rPr>
                      <w:rFonts w:ascii="Calibri" w:hAnsi="Calibri" w:cs="Calibri"/>
                      <w:bCs/>
                      <w:sz w:val="22"/>
                      <w:szCs w:val="22"/>
                      <w:lang w:val="es-ES_tradnl"/>
                    </w:rPr>
                    <w:t>90</w:t>
                  </w:r>
                </w:p>
              </w:tc>
              <w:tc>
                <w:tcPr>
                  <w:tcW w:w="2107" w:type="dxa"/>
                  <w:vMerge/>
                  <w:shd w:val="clear" w:color="auto" w:fill="auto"/>
                </w:tcPr>
                <w:p w14:paraId="59BC1B9D" w14:textId="0B8BCB5F" w:rsidR="000D1826" w:rsidRPr="00043A9A" w:rsidRDefault="000D1826" w:rsidP="005A4AA0">
                  <w:pPr>
                    <w:jc w:val="center"/>
                    <w:rPr>
                      <w:rFonts w:ascii="Calibri" w:hAnsi="Calibri" w:cs="Calibri"/>
                      <w:bCs/>
                      <w:sz w:val="22"/>
                      <w:szCs w:val="22"/>
                      <w:lang w:val="es-ES_tradnl"/>
                    </w:rPr>
                  </w:pPr>
                </w:p>
              </w:tc>
            </w:tr>
            <w:tr w:rsidR="000D1826" w:rsidRPr="00043A9A" w14:paraId="59BC1BA4" w14:textId="77777777" w:rsidTr="00B260AA">
              <w:trPr>
                <w:trHeight w:val="567"/>
              </w:trPr>
              <w:tc>
                <w:tcPr>
                  <w:tcW w:w="1324" w:type="dxa"/>
                  <w:vAlign w:val="center"/>
                </w:tcPr>
                <w:p w14:paraId="59BC1B9F" w14:textId="4A685A23" w:rsidR="000D1826" w:rsidRPr="00043A9A" w:rsidRDefault="000D1826" w:rsidP="005A4AA0">
                  <w:pPr>
                    <w:jc w:val="center"/>
                    <w:rPr>
                      <w:rFonts w:ascii="Calibri" w:hAnsi="Calibri" w:cs="Calibri"/>
                      <w:bCs/>
                      <w:sz w:val="22"/>
                      <w:szCs w:val="22"/>
                      <w:lang w:val="es-ES_tradnl"/>
                    </w:rPr>
                  </w:pPr>
                  <w:r>
                    <w:rPr>
                      <w:rFonts w:ascii="Calibri" w:hAnsi="Calibri" w:cs="Calibri"/>
                      <w:bCs/>
                      <w:sz w:val="22"/>
                      <w:szCs w:val="22"/>
                      <w:lang w:val="es-ES_tradnl"/>
                    </w:rPr>
                    <w:t>Producto 3</w:t>
                  </w:r>
                </w:p>
              </w:tc>
              <w:tc>
                <w:tcPr>
                  <w:tcW w:w="1539" w:type="dxa"/>
                  <w:shd w:val="clear" w:color="auto" w:fill="auto"/>
                  <w:vAlign w:val="center"/>
                </w:tcPr>
                <w:p w14:paraId="59BC1BA1" w14:textId="755F0F11" w:rsidR="000D1826" w:rsidRPr="00043A9A" w:rsidRDefault="000D1826" w:rsidP="005A4AA0">
                  <w:pPr>
                    <w:jc w:val="center"/>
                    <w:rPr>
                      <w:rFonts w:ascii="Calibri" w:hAnsi="Calibri" w:cs="Calibri"/>
                      <w:bCs/>
                      <w:sz w:val="22"/>
                      <w:szCs w:val="22"/>
                      <w:lang w:val="es-ES_tradnl"/>
                    </w:rPr>
                  </w:pPr>
                  <w:r>
                    <w:rPr>
                      <w:rFonts w:ascii="Calibri" w:hAnsi="Calibri" w:cs="Calibri"/>
                      <w:bCs/>
                      <w:sz w:val="22"/>
                      <w:szCs w:val="22"/>
                      <w:lang w:val="es-ES_tradnl"/>
                    </w:rPr>
                    <w:t>15%</w:t>
                  </w:r>
                </w:p>
              </w:tc>
              <w:tc>
                <w:tcPr>
                  <w:tcW w:w="1325" w:type="dxa"/>
                  <w:shd w:val="clear" w:color="auto" w:fill="auto"/>
                  <w:vAlign w:val="center"/>
                </w:tcPr>
                <w:p w14:paraId="59BC1BA2" w14:textId="3C03011E" w:rsidR="000D1826" w:rsidRPr="00043A9A" w:rsidRDefault="000D1826" w:rsidP="005A4AA0">
                  <w:pPr>
                    <w:jc w:val="center"/>
                    <w:rPr>
                      <w:rFonts w:ascii="Calibri" w:hAnsi="Calibri" w:cs="Calibri"/>
                      <w:bCs/>
                      <w:sz w:val="22"/>
                      <w:szCs w:val="22"/>
                      <w:lang w:val="es-ES_tradnl"/>
                    </w:rPr>
                  </w:pPr>
                  <w:r>
                    <w:rPr>
                      <w:rFonts w:ascii="Calibri" w:hAnsi="Calibri" w:cs="Calibri"/>
                      <w:bCs/>
                      <w:sz w:val="22"/>
                      <w:szCs w:val="22"/>
                      <w:lang w:val="es-ES_tradnl"/>
                    </w:rPr>
                    <w:t>120</w:t>
                  </w:r>
                </w:p>
              </w:tc>
              <w:tc>
                <w:tcPr>
                  <w:tcW w:w="2107" w:type="dxa"/>
                  <w:vMerge/>
                  <w:shd w:val="clear" w:color="auto" w:fill="auto"/>
                </w:tcPr>
                <w:p w14:paraId="59BC1BA3" w14:textId="6D658F14" w:rsidR="000D1826" w:rsidRPr="00043A9A" w:rsidRDefault="000D1826" w:rsidP="005A4AA0">
                  <w:pPr>
                    <w:jc w:val="center"/>
                    <w:rPr>
                      <w:rFonts w:ascii="Calibri" w:hAnsi="Calibri" w:cs="Calibri"/>
                      <w:bCs/>
                      <w:sz w:val="22"/>
                      <w:szCs w:val="22"/>
                      <w:lang w:val="es-ES_tradnl"/>
                    </w:rPr>
                  </w:pPr>
                </w:p>
              </w:tc>
            </w:tr>
            <w:tr w:rsidR="000D1826" w:rsidRPr="00043A9A" w14:paraId="59BC1BA9" w14:textId="77777777" w:rsidTr="00B260AA">
              <w:trPr>
                <w:trHeight w:val="567"/>
              </w:trPr>
              <w:tc>
                <w:tcPr>
                  <w:tcW w:w="1324" w:type="dxa"/>
                  <w:vAlign w:val="center"/>
                </w:tcPr>
                <w:p w14:paraId="59BC1BA5" w14:textId="22B59735" w:rsidR="000D1826" w:rsidRPr="00043A9A" w:rsidRDefault="000D1826" w:rsidP="005A4AA0">
                  <w:pPr>
                    <w:jc w:val="center"/>
                    <w:rPr>
                      <w:rFonts w:ascii="Calibri" w:hAnsi="Calibri" w:cs="Calibri"/>
                      <w:bCs/>
                      <w:sz w:val="22"/>
                      <w:szCs w:val="22"/>
                      <w:lang w:val="es-ES_tradnl"/>
                    </w:rPr>
                  </w:pPr>
                  <w:r>
                    <w:rPr>
                      <w:rFonts w:ascii="Calibri" w:hAnsi="Calibri" w:cs="Calibri"/>
                      <w:bCs/>
                      <w:sz w:val="22"/>
                      <w:szCs w:val="22"/>
                      <w:lang w:val="es-ES_tradnl"/>
                    </w:rPr>
                    <w:t>Producto 4</w:t>
                  </w:r>
                </w:p>
              </w:tc>
              <w:tc>
                <w:tcPr>
                  <w:tcW w:w="1539" w:type="dxa"/>
                  <w:shd w:val="clear" w:color="auto" w:fill="auto"/>
                  <w:vAlign w:val="center"/>
                </w:tcPr>
                <w:p w14:paraId="59BC1BA6" w14:textId="6612FABD" w:rsidR="000D1826" w:rsidRPr="00043A9A" w:rsidRDefault="000D1826" w:rsidP="005A4AA0">
                  <w:pPr>
                    <w:jc w:val="center"/>
                    <w:rPr>
                      <w:rFonts w:ascii="Calibri" w:hAnsi="Calibri" w:cs="Calibri"/>
                      <w:bCs/>
                      <w:sz w:val="22"/>
                      <w:szCs w:val="22"/>
                      <w:lang w:val="es-ES_tradnl"/>
                    </w:rPr>
                  </w:pPr>
                  <w:r>
                    <w:rPr>
                      <w:rFonts w:ascii="Calibri" w:hAnsi="Calibri" w:cs="Calibri"/>
                      <w:bCs/>
                      <w:sz w:val="22"/>
                      <w:szCs w:val="22"/>
                      <w:lang w:val="es-ES_tradnl"/>
                    </w:rPr>
                    <w:t>15%</w:t>
                  </w:r>
                </w:p>
              </w:tc>
              <w:tc>
                <w:tcPr>
                  <w:tcW w:w="1325" w:type="dxa"/>
                  <w:shd w:val="clear" w:color="auto" w:fill="auto"/>
                  <w:vAlign w:val="center"/>
                </w:tcPr>
                <w:p w14:paraId="59BC1BA7" w14:textId="0F144D75" w:rsidR="000D1826" w:rsidRPr="00043A9A" w:rsidRDefault="000D1826" w:rsidP="005A4AA0">
                  <w:pPr>
                    <w:jc w:val="center"/>
                    <w:rPr>
                      <w:rFonts w:ascii="Calibri" w:hAnsi="Calibri" w:cs="Calibri"/>
                      <w:bCs/>
                      <w:sz w:val="22"/>
                      <w:szCs w:val="22"/>
                      <w:lang w:val="es-ES_tradnl"/>
                    </w:rPr>
                  </w:pPr>
                  <w:r>
                    <w:rPr>
                      <w:rFonts w:ascii="Calibri" w:hAnsi="Calibri" w:cs="Calibri"/>
                      <w:bCs/>
                      <w:sz w:val="22"/>
                      <w:szCs w:val="22"/>
                      <w:lang w:val="es-ES_tradnl"/>
                    </w:rPr>
                    <w:t>150</w:t>
                  </w:r>
                </w:p>
              </w:tc>
              <w:tc>
                <w:tcPr>
                  <w:tcW w:w="2107" w:type="dxa"/>
                  <w:vMerge/>
                  <w:shd w:val="clear" w:color="auto" w:fill="auto"/>
                </w:tcPr>
                <w:p w14:paraId="59BC1BA8" w14:textId="6163A10B" w:rsidR="000D1826" w:rsidRPr="00043A9A" w:rsidRDefault="000D1826" w:rsidP="005A4AA0">
                  <w:pPr>
                    <w:jc w:val="center"/>
                    <w:rPr>
                      <w:rFonts w:ascii="Calibri" w:hAnsi="Calibri" w:cs="Calibri"/>
                      <w:bCs/>
                      <w:sz w:val="22"/>
                      <w:szCs w:val="22"/>
                      <w:lang w:val="es-ES_tradnl"/>
                    </w:rPr>
                  </w:pPr>
                </w:p>
              </w:tc>
            </w:tr>
            <w:tr w:rsidR="000D1826" w:rsidRPr="00043A9A" w14:paraId="3A41383E" w14:textId="77777777" w:rsidTr="00B260AA">
              <w:trPr>
                <w:trHeight w:val="567"/>
              </w:trPr>
              <w:tc>
                <w:tcPr>
                  <w:tcW w:w="1324" w:type="dxa"/>
                  <w:vAlign w:val="center"/>
                </w:tcPr>
                <w:p w14:paraId="7D82A92E" w14:textId="042179CC" w:rsidR="000D1826" w:rsidRDefault="000D1826" w:rsidP="005A4AA0">
                  <w:pPr>
                    <w:jc w:val="center"/>
                    <w:rPr>
                      <w:rFonts w:ascii="Calibri" w:hAnsi="Calibri" w:cs="Calibri"/>
                      <w:bCs/>
                      <w:sz w:val="22"/>
                      <w:szCs w:val="22"/>
                      <w:lang w:val="es-ES_tradnl"/>
                    </w:rPr>
                  </w:pPr>
                  <w:r>
                    <w:rPr>
                      <w:rFonts w:ascii="Calibri" w:hAnsi="Calibri" w:cs="Calibri"/>
                      <w:bCs/>
                      <w:sz w:val="22"/>
                      <w:szCs w:val="22"/>
                      <w:lang w:val="es-ES_tradnl"/>
                    </w:rPr>
                    <w:t>Producto 5</w:t>
                  </w:r>
                </w:p>
              </w:tc>
              <w:tc>
                <w:tcPr>
                  <w:tcW w:w="1539" w:type="dxa"/>
                  <w:shd w:val="clear" w:color="auto" w:fill="auto"/>
                  <w:vAlign w:val="center"/>
                </w:tcPr>
                <w:p w14:paraId="18A15036" w14:textId="75E56C9B" w:rsidR="000D1826" w:rsidRDefault="000D1826" w:rsidP="005A4AA0">
                  <w:pPr>
                    <w:jc w:val="center"/>
                    <w:rPr>
                      <w:rFonts w:ascii="Calibri" w:hAnsi="Calibri" w:cs="Calibri"/>
                      <w:bCs/>
                      <w:sz w:val="22"/>
                      <w:szCs w:val="22"/>
                      <w:lang w:val="es-ES_tradnl"/>
                    </w:rPr>
                  </w:pPr>
                  <w:r>
                    <w:rPr>
                      <w:rFonts w:ascii="Calibri" w:hAnsi="Calibri" w:cs="Calibri"/>
                      <w:bCs/>
                      <w:sz w:val="22"/>
                      <w:szCs w:val="22"/>
                      <w:lang w:val="es-ES_tradnl"/>
                    </w:rPr>
                    <w:t>15%</w:t>
                  </w:r>
                </w:p>
              </w:tc>
              <w:tc>
                <w:tcPr>
                  <w:tcW w:w="1325" w:type="dxa"/>
                  <w:shd w:val="clear" w:color="auto" w:fill="auto"/>
                  <w:vAlign w:val="center"/>
                </w:tcPr>
                <w:p w14:paraId="7F8EDCE3" w14:textId="7693BD65" w:rsidR="000D1826" w:rsidRDefault="000D1826" w:rsidP="005A4AA0">
                  <w:pPr>
                    <w:jc w:val="center"/>
                    <w:rPr>
                      <w:rFonts w:ascii="Calibri" w:hAnsi="Calibri" w:cs="Calibri"/>
                      <w:bCs/>
                      <w:sz w:val="22"/>
                      <w:szCs w:val="22"/>
                      <w:lang w:val="es-ES_tradnl"/>
                    </w:rPr>
                  </w:pPr>
                  <w:r>
                    <w:rPr>
                      <w:rFonts w:ascii="Calibri" w:hAnsi="Calibri" w:cs="Calibri"/>
                      <w:bCs/>
                      <w:sz w:val="22"/>
                      <w:szCs w:val="22"/>
                      <w:lang w:val="es-ES_tradnl"/>
                    </w:rPr>
                    <w:t>180</w:t>
                  </w:r>
                </w:p>
              </w:tc>
              <w:tc>
                <w:tcPr>
                  <w:tcW w:w="2107" w:type="dxa"/>
                  <w:vMerge/>
                  <w:shd w:val="clear" w:color="auto" w:fill="auto"/>
                </w:tcPr>
                <w:p w14:paraId="26BCF64A" w14:textId="01AF2585" w:rsidR="000D1826" w:rsidRPr="00043A9A" w:rsidRDefault="000D1826" w:rsidP="005A4AA0">
                  <w:pPr>
                    <w:jc w:val="center"/>
                    <w:rPr>
                      <w:rFonts w:ascii="Calibri" w:hAnsi="Calibri" w:cs="Calibri"/>
                      <w:bCs/>
                      <w:sz w:val="22"/>
                      <w:szCs w:val="22"/>
                      <w:lang w:val="es-ES_tradnl"/>
                    </w:rPr>
                  </w:pPr>
                </w:p>
              </w:tc>
            </w:tr>
            <w:tr w:rsidR="000D1826" w:rsidRPr="00043A9A" w14:paraId="2D65AE18" w14:textId="77777777" w:rsidTr="00B260AA">
              <w:trPr>
                <w:trHeight w:val="567"/>
              </w:trPr>
              <w:tc>
                <w:tcPr>
                  <w:tcW w:w="1324" w:type="dxa"/>
                  <w:vAlign w:val="center"/>
                </w:tcPr>
                <w:p w14:paraId="2B1A9051" w14:textId="62F090F2" w:rsidR="000D1826" w:rsidRDefault="000D1826" w:rsidP="005A4AA0">
                  <w:pPr>
                    <w:jc w:val="center"/>
                    <w:rPr>
                      <w:rFonts w:ascii="Calibri" w:hAnsi="Calibri" w:cs="Calibri"/>
                      <w:bCs/>
                      <w:sz w:val="22"/>
                      <w:szCs w:val="22"/>
                      <w:lang w:val="es-ES_tradnl"/>
                    </w:rPr>
                  </w:pPr>
                  <w:r>
                    <w:rPr>
                      <w:rFonts w:ascii="Calibri" w:hAnsi="Calibri" w:cs="Calibri"/>
                      <w:bCs/>
                      <w:sz w:val="22"/>
                      <w:szCs w:val="22"/>
                      <w:lang w:val="es-ES_tradnl"/>
                    </w:rPr>
                    <w:t>Producto 6</w:t>
                  </w:r>
                </w:p>
              </w:tc>
              <w:tc>
                <w:tcPr>
                  <w:tcW w:w="1539" w:type="dxa"/>
                  <w:shd w:val="clear" w:color="auto" w:fill="auto"/>
                  <w:vAlign w:val="center"/>
                </w:tcPr>
                <w:p w14:paraId="351F4181" w14:textId="0252B83D" w:rsidR="000D1826" w:rsidRDefault="000D1826" w:rsidP="005A4AA0">
                  <w:pPr>
                    <w:jc w:val="center"/>
                    <w:rPr>
                      <w:rFonts w:ascii="Calibri" w:hAnsi="Calibri" w:cs="Calibri"/>
                      <w:bCs/>
                      <w:sz w:val="22"/>
                      <w:szCs w:val="22"/>
                      <w:lang w:val="es-ES_tradnl"/>
                    </w:rPr>
                  </w:pPr>
                  <w:r>
                    <w:rPr>
                      <w:rFonts w:ascii="Calibri" w:hAnsi="Calibri" w:cs="Calibri"/>
                      <w:bCs/>
                      <w:sz w:val="22"/>
                      <w:szCs w:val="22"/>
                      <w:lang w:val="es-ES_tradnl"/>
                    </w:rPr>
                    <w:t>15%</w:t>
                  </w:r>
                </w:p>
              </w:tc>
              <w:tc>
                <w:tcPr>
                  <w:tcW w:w="1325" w:type="dxa"/>
                  <w:shd w:val="clear" w:color="auto" w:fill="auto"/>
                  <w:vAlign w:val="center"/>
                </w:tcPr>
                <w:p w14:paraId="0B20AFAF" w14:textId="308B21B8" w:rsidR="000D1826" w:rsidRDefault="000D1826" w:rsidP="005A4AA0">
                  <w:pPr>
                    <w:jc w:val="center"/>
                    <w:rPr>
                      <w:rFonts w:ascii="Calibri" w:hAnsi="Calibri" w:cs="Calibri"/>
                      <w:bCs/>
                      <w:sz w:val="22"/>
                      <w:szCs w:val="22"/>
                      <w:lang w:val="es-ES_tradnl"/>
                    </w:rPr>
                  </w:pPr>
                  <w:r>
                    <w:rPr>
                      <w:rFonts w:ascii="Calibri" w:hAnsi="Calibri" w:cs="Calibri"/>
                      <w:bCs/>
                      <w:sz w:val="22"/>
                      <w:szCs w:val="22"/>
                      <w:lang w:val="es-ES_tradnl"/>
                    </w:rPr>
                    <w:t>210</w:t>
                  </w:r>
                </w:p>
              </w:tc>
              <w:tc>
                <w:tcPr>
                  <w:tcW w:w="2107" w:type="dxa"/>
                  <w:vMerge/>
                  <w:shd w:val="clear" w:color="auto" w:fill="auto"/>
                </w:tcPr>
                <w:p w14:paraId="00007A6F" w14:textId="65471061" w:rsidR="000D1826" w:rsidRDefault="000D1826" w:rsidP="005A4AA0">
                  <w:pPr>
                    <w:jc w:val="center"/>
                    <w:rPr>
                      <w:rFonts w:ascii="Calibri" w:hAnsi="Calibri" w:cs="Calibri"/>
                      <w:bCs/>
                      <w:sz w:val="22"/>
                      <w:szCs w:val="22"/>
                      <w:lang w:val="es-ES_tradnl"/>
                    </w:rPr>
                  </w:pPr>
                </w:p>
              </w:tc>
            </w:tr>
            <w:tr w:rsidR="000D1826" w:rsidRPr="00043A9A" w14:paraId="06293CB9" w14:textId="77777777" w:rsidTr="00B260AA">
              <w:trPr>
                <w:trHeight w:val="567"/>
              </w:trPr>
              <w:tc>
                <w:tcPr>
                  <w:tcW w:w="1324" w:type="dxa"/>
                  <w:vAlign w:val="center"/>
                </w:tcPr>
                <w:p w14:paraId="1B50572E" w14:textId="443821BE" w:rsidR="000D1826" w:rsidRDefault="000D1826" w:rsidP="005A4AA0">
                  <w:pPr>
                    <w:jc w:val="center"/>
                    <w:rPr>
                      <w:rFonts w:ascii="Calibri" w:hAnsi="Calibri" w:cs="Calibri"/>
                      <w:bCs/>
                      <w:sz w:val="22"/>
                      <w:szCs w:val="22"/>
                      <w:lang w:val="es-ES_tradnl"/>
                    </w:rPr>
                  </w:pPr>
                  <w:r>
                    <w:rPr>
                      <w:rFonts w:ascii="Calibri" w:hAnsi="Calibri" w:cs="Calibri"/>
                      <w:bCs/>
                      <w:sz w:val="22"/>
                      <w:szCs w:val="22"/>
                      <w:lang w:val="es-ES_tradnl"/>
                    </w:rPr>
                    <w:t>Producto 7</w:t>
                  </w:r>
                </w:p>
              </w:tc>
              <w:tc>
                <w:tcPr>
                  <w:tcW w:w="1539" w:type="dxa"/>
                  <w:shd w:val="clear" w:color="auto" w:fill="auto"/>
                  <w:vAlign w:val="center"/>
                </w:tcPr>
                <w:p w14:paraId="742D513B" w14:textId="55877FBA" w:rsidR="000D1826" w:rsidRDefault="000D1826" w:rsidP="005A4AA0">
                  <w:pPr>
                    <w:jc w:val="center"/>
                    <w:rPr>
                      <w:rFonts w:ascii="Calibri" w:hAnsi="Calibri" w:cs="Calibri"/>
                      <w:bCs/>
                      <w:sz w:val="22"/>
                      <w:szCs w:val="22"/>
                      <w:lang w:val="es-ES_tradnl"/>
                    </w:rPr>
                  </w:pPr>
                  <w:r>
                    <w:rPr>
                      <w:rFonts w:ascii="Calibri" w:hAnsi="Calibri" w:cs="Calibri"/>
                      <w:bCs/>
                      <w:sz w:val="22"/>
                      <w:szCs w:val="22"/>
                      <w:lang w:val="es-ES_tradnl"/>
                    </w:rPr>
                    <w:t>20%</w:t>
                  </w:r>
                </w:p>
              </w:tc>
              <w:tc>
                <w:tcPr>
                  <w:tcW w:w="1325" w:type="dxa"/>
                  <w:shd w:val="clear" w:color="auto" w:fill="auto"/>
                  <w:vAlign w:val="center"/>
                </w:tcPr>
                <w:p w14:paraId="09923641" w14:textId="70D35A76" w:rsidR="000D1826" w:rsidRDefault="000D1826" w:rsidP="005A4AA0">
                  <w:pPr>
                    <w:jc w:val="center"/>
                    <w:rPr>
                      <w:rFonts w:ascii="Calibri" w:hAnsi="Calibri" w:cs="Calibri"/>
                      <w:bCs/>
                      <w:sz w:val="22"/>
                      <w:szCs w:val="22"/>
                      <w:lang w:val="es-ES_tradnl"/>
                    </w:rPr>
                  </w:pPr>
                  <w:r>
                    <w:rPr>
                      <w:rFonts w:ascii="Calibri" w:hAnsi="Calibri" w:cs="Calibri"/>
                      <w:bCs/>
                      <w:sz w:val="22"/>
                      <w:szCs w:val="22"/>
                      <w:lang w:val="es-ES_tradnl"/>
                    </w:rPr>
                    <w:t>225</w:t>
                  </w:r>
                </w:p>
              </w:tc>
              <w:tc>
                <w:tcPr>
                  <w:tcW w:w="2107" w:type="dxa"/>
                  <w:vMerge/>
                  <w:shd w:val="clear" w:color="auto" w:fill="auto"/>
                </w:tcPr>
                <w:p w14:paraId="49380BCB" w14:textId="2454567A" w:rsidR="000D1826" w:rsidRDefault="000D1826" w:rsidP="005A4AA0">
                  <w:pPr>
                    <w:jc w:val="center"/>
                    <w:rPr>
                      <w:rFonts w:ascii="Calibri" w:hAnsi="Calibri" w:cs="Calibri"/>
                      <w:bCs/>
                      <w:sz w:val="22"/>
                      <w:szCs w:val="22"/>
                      <w:lang w:val="es-ES_tradnl"/>
                    </w:rPr>
                  </w:pPr>
                </w:p>
              </w:tc>
            </w:tr>
          </w:tbl>
          <w:p w14:paraId="59BC1BAF" w14:textId="77777777" w:rsidR="000476E0" w:rsidRPr="00043A9A" w:rsidRDefault="000476E0" w:rsidP="005A4AA0">
            <w:pPr>
              <w:jc w:val="center"/>
              <w:rPr>
                <w:rFonts w:ascii="Calibri" w:hAnsi="Calibri" w:cs="Calibri"/>
                <w:bCs/>
                <w:sz w:val="22"/>
                <w:szCs w:val="22"/>
                <w:lang w:val="es-ES_tradnl"/>
              </w:rPr>
            </w:pPr>
          </w:p>
        </w:tc>
      </w:tr>
      <w:tr w:rsidR="000476E0" w:rsidRPr="00627E2F" w14:paraId="59BC1BB4" w14:textId="77777777" w:rsidTr="00E00AB2">
        <w:trPr>
          <w:trHeight w:val="1530"/>
        </w:trPr>
        <w:tc>
          <w:tcPr>
            <w:tcW w:w="2689" w:type="dxa"/>
            <w:shd w:val="clear" w:color="auto" w:fill="auto"/>
            <w:vAlign w:val="center"/>
          </w:tcPr>
          <w:p w14:paraId="59BC1BB1" w14:textId="77777777" w:rsidR="000476E0" w:rsidRPr="00043A9A" w:rsidRDefault="000476E0" w:rsidP="00B260AA">
            <w:pPr>
              <w:rPr>
                <w:rFonts w:ascii="Calibri" w:hAnsi="Calibri" w:cs="Calibri"/>
                <w:bCs/>
                <w:sz w:val="22"/>
                <w:szCs w:val="22"/>
                <w:lang w:val="es-ES_tradnl"/>
              </w:rPr>
            </w:pPr>
            <w:r w:rsidRPr="00043A9A">
              <w:rPr>
                <w:rFonts w:ascii="Calibri" w:hAnsi="Calibri" w:cs="Calibri"/>
                <w:bCs/>
                <w:sz w:val="22"/>
                <w:szCs w:val="22"/>
                <w:lang w:val="es-ES_tradnl"/>
              </w:rPr>
              <w:t xml:space="preserve">Persona/s autorizadas para revisar/inspeccionar/aprobar los </w:t>
            </w:r>
            <w:r>
              <w:rPr>
                <w:rFonts w:ascii="Calibri" w:hAnsi="Calibri" w:cs="Calibri"/>
                <w:bCs/>
                <w:sz w:val="22"/>
                <w:szCs w:val="22"/>
                <w:lang w:val="es-ES_tradnl"/>
              </w:rPr>
              <w:t>productos/servicios finalizados</w:t>
            </w:r>
            <w:r w:rsidRPr="00043A9A">
              <w:rPr>
                <w:rFonts w:ascii="Calibri" w:hAnsi="Calibri" w:cs="Calibri"/>
                <w:bCs/>
                <w:sz w:val="22"/>
                <w:szCs w:val="22"/>
                <w:lang w:val="es-ES_tradnl"/>
              </w:rPr>
              <w:t xml:space="preserve"> y autorizar el desembolso de los pagos.</w:t>
            </w:r>
          </w:p>
        </w:tc>
        <w:tc>
          <w:tcPr>
            <w:tcW w:w="7839" w:type="dxa"/>
            <w:gridSpan w:val="2"/>
            <w:shd w:val="clear" w:color="auto" w:fill="auto"/>
            <w:vAlign w:val="center"/>
          </w:tcPr>
          <w:p w14:paraId="267A0765" w14:textId="33A472DC" w:rsidR="000476E0" w:rsidRPr="006A01D0" w:rsidRDefault="000476E0" w:rsidP="00B260AA">
            <w:pPr>
              <w:rPr>
                <w:rFonts w:ascii="Calibri" w:hAnsi="Calibri" w:cs="Calibri"/>
                <w:bCs/>
                <w:i/>
                <w:sz w:val="22"/>
                <w:szCs w:val="22"/>
                <w:lang w:val="es-ES_tradnl"/>
              </w:rPr>
            </w:pPr>
            <w:r w:rsidRPr="006A01D0">
              <w:rPr>
                <w:rFonts w:ascii="Calibri" w:hAnsi="Calibri" w:cs="Calibri"/>
                <w:bCs/>
                <w:i/>
                <w:sz w:val="22"/>
                <w:szCs w:val="22"/>
                <w:lang w:val="es-ES_tradnl"/>
              </w:rPr>
              <w:t>Oficial de Desarrollo Sostenible</w:t>
            </w:r>
            <w:r w:rsidR="00A7755E">
              <w:rPr>
                <w:rFonts w:ascii="Calibri" w:hAnsi="Calibri" w:cs="Calibri"/>
                <w:bCs/>
                <w:i/>
                <w:sz w:val="22"/>
                <w:szCs w:val="22"/>
                <w:lang w:val="es-ES_tradnl"/>
              </w:rPr>
              <w:t xml:space="preserve"> del PNUD</w:t>
            </w:r>
          </w:p>
          <w:p w14:paraId="59BC1BB3" w14:textId="22146CE2" w:rsidR="000476E0" w:rsidRPr="00043A9A" w:rsidRDefault="000476E0" w:rsidP="00B260AA">
            <w:pPr>
              <w:rPr>
                <w:rFonts w:ascii="Calibri" w:hAnsi="Calibri" w:cs="Calibri"/>
                <w:bCs/>
                <w:sz w:val="22"/>
                <w:szCs w:val="22"/>
                <w:lang w:val="es-ES_tradnl"/>
              </w:rPr>
            </w:pPr>
            <w:r w:rsidRPr="006A01D0">
              <w:rPr>
                <w:rFonts w:ascii="Calibri" w:hAnsi="Calibri" w:cs="Calibri"/>
                <w:bCs/>
                <w:i/>
                <w:sz w:val="22"/>
                <w:szCs w:val="22"/>
                <w:lang w:val="es-ES_tradnl"/>
              </w:rPr>
              <w:t>Coordinador del proyecto “</w:t>
            </w:r>
            <w:r>
              <w:rPr>
                <w:rFonts w:ascii="Calibri" w:hAnsi="Calibri" w:cs="Calibri"/>
                <w:bCs/>
                <w:i/>
                <w:sz w:val="22"/>
                <w:szCs w:val="22"/>
                <w:lang w:val="es-ES_tradnl"/>
              </w:rPr>
              <w:t>Fortalecimiento de ASADAS</w:t>
            </w:r>
            <w:r w:rsidRPr="006A01D0">
              <w:rPr>
                <w:rFonts w:ascii="Calibri" w:hAnsi="Calibri" w:cs="Calibri"/>
                <w:bCs/>
                <w:i/>
                <w:sz w:val="22"/>
                <w:szCs w:val="22"/>
                <w:lang w:val="es-ES_tradnl"/>
              </w:rPr>
              <w:t>”</w:t>
            </w:r>
          </w:p>
        </w:tc>
      </w:tr>
      <w:tr w:rsidR="000476E0" w:rsidRPr="00043A9A" w14:paraId="59BC1BBD" w14:textId="2F2BF8FC" w:rsidTr="00E00AB2">
        <w:trPr>
          <w:trHeight w:val="729"/>
        </w:trPr>
        <w:tc>
          <w:tcPr>
            <w:tcW w:w="2689" w:type="dxa"/>
            <w:shd w:val="clear" w:color="auto" w:fill="auto"/>
            <w:vAlign w:val="center"/>
          </w:tcPr>
          <w:p w14:paraId="59BC1BB6" w14:textId="77777777" w:rsidR="000476E0" w:rsidRPr="00043A9A" w:rsidRDefault="000476E0" w:rsidP="00B260AA">
            <w:pPr>
              <w:rPr>
                <w:rFonts w:ascii="Calibri" w:hAnsi="Calibri" w:cs="Calibri"/>
                <w:bCs/>
                <w:sz w:val="22"/>
                <w:szCs w:val="22"/>
                <w:lang w:val="es-ES_tradnl"/>
              </w:rPr>
            </w:pPr>
            <w:r w:rsidRPr="00043A9A">
              <w:rPr>
                <w:rFonts w:ascii="Calibri" w:hAnsi="Calibri" w:cs="Calibri"/>
                <w:bCs/>
                <w:sz w:val="22"/>
                <w:szCs w:val="22"/>
                <w:lang w:val="es-ES_tradnl"/>
              </w:rPr>
              <w:t>Tipo de contrato que deberá firmarse</w:t>
            </w:r>
          </w:p>
        </w:tc>
        <w:tc>
          <w:tcPr>
            <w:tcW w:w="1023" w:type="dxa"/>
            <w:tcBorders>
              <w:right w:val="nil"/>
            </w:tcBorders>
            <w:shd w:val="clear" w:color="auto" w:fill="auto"/>
            <w:vAlign w:val="center"/>
          </w:tcPr>
          <w:p w14:paraId="59BC1BBC" w14:textId="153A7A27" w:rsidR="000476E0" w:rsidRPr="00043A9A" w:rsidRDefault="000476E0" w:rsidP="000476E0">
            <w:pPr>
              <w:pStyle w:val="BankNormal"/>
              <w:spacing w:after="0"/>
              <w:jc w:val="center"/>
              <w:rPr>
                <w:rFonts w:ascii="Calibri" w:hAnsi="Calibri" w:cs="Calibri"/>
                <w:snapToGrid w:val="0"/>
                <w:sz w:val="22"/>
                <w:szCs w:val="22"/>
                <w:lang w:val="es-ES_tradnl"/>
              </w:rPr>
            </w:pPr>
            <w:r>
              <w:rPr>
                <w:rFonts w:ascii="Calibri" w:hAnsi="Calibri" w:cs="Calibri"/>
                <w:snapToGrid w:val="0"/>
                <w:sz w:val="22"/>
                <w:szCs w:val="22"/>
                <w:lang w:val="es-ES_tradnl"/>
              </w:rPr>
              <w:t xml:space="preserve">X     </w:t>
            </w:r>
          </w:p>
        </w:tc>
        <w:tc>
          <w:tcPr>
            <w:tcW w:w="6816" w:type="dxa"/>
            <w:tcBorders>
              <w:left w:val="nil"/>
              <w:bottom w:val="single" w:sz="4" w:space="0" w:color="auto"/>
            </w:tcBorders>
            <w:shd w:val="clear" w:color="auto" w:fill="auto"/>
            <w:vAlign w:val="center"/>
          </w:tcPr>
          <w:p w14:paraId="44FBAC18" w14:textId="429575D8" w:rsidR="000476E0" w:rsidRPr="00043A9A" w:rsidRDefault="00644808" w:rsidP="000476E0">
            <w:pPr>
              <w:pStyle w:val="BankNormal"/>
              <w:spacing w:after="0"/>
              <w:rPr>
                <w:rFonts w:ascii="Calibri" w:hAnsi="Calibri" w:cs="Calibri"/>
                <w:snapToGrid w:val="0"/>
                <w:sz w:val="22"/>
                <w:szCs w:val="22"/>
                <w:lang w:val="es-ES_tradnl"/>
              </w:rPr>
            </w:pPr>
            <w:r>
              <w:rPr>
                <w:rFonts w:ascii="Calibri" w:hAnsi="Calibri" w:cs="Calibri"/>
                <w:snapToGrid w:val="0"/>
                <w:sz w:val="22"/>
                <w:szCs w:val="22"/>
                <w:lang w:val="es-ES_tradnl"/>
              </w:rPr>
              <w:t>Sub-Contrato</w:t>
            </w:r>
          </w:p>
        </w:tc>
      </w:tr>
      <w:tr w:rsidR="000476E0" w:rsidRPr="00627E2F" w14:paraId="59BC1BC4" w14:textId="77777777" w:rsidTr="00E00AB2">
        <w:trPr>
          <w:trHeight w:val="696"/>
        </w:trPr>
        <w:tc>
          <w:tcPr>
            <w:tcW w:w="2689" w:type="dxa"/>
            <w:shd w:val="clear" w:color="auto" w:fill="auto"/>
            <w:vAlign w:val="center"/>
          </w:tcPr>
          <w:p w14:paraId="59BC1BBF" w14:textId="77777777" w:rsidR="000476E0" w:rsidRPr="00043A9A" w:rsidRDefault="000476E0" w:rsidP="00B260AA">
            <w:pPr>
              <w:rPr>
                <w:rFonts w:ascii="Calibri" w:hAnsi="Calibri" w:cs="Calibri"/>
                <w:bCs/>
                <w:sz w:val="22"/>
                <w:szCs w:val="22"/>
                <w:lang w:val="es-ES_tradnl"/>
              </w:rPr>
            </w:pPr>
            <w:r w:rsidRPr="00043A9A">
              <w:rPr>
                <w:rFonts w:ascii="Calibri" w:hAnsi="Calibri" w:cs="Calibri"/>
                <w:bCs/>
                <w:sz w:val="22"/>
                <w:szCs w:val="22"/>
                <w:lang w:val="es-ES_tradnl"/>
              </w:rPr>
              <w:t>Criterios de adjudicación de un contrato</w:t>
            </w:r>
          </w:p>
        </w:tc>
        <w:tc>
          <w:tcPr>
            <w:tcW w:w="1023" w:type="dxa"/>
            <w:tcBorders>
              <w:right w:val="nil"/>
            </w:tcBorders>
            <w:shd w:val="clear" w:color="auto" w:fill="auto"/>
            <w:vAlign w:val="center"/>
          </w:tcPr>
          <w:p w14:paraId="1596B89D" w14:textId="0DC4FFF2" w:rsidR="000476E0" w:rsidRPr="00043A9A" w:rsidRDefault="000476E0" w:rsidP="000476E0">
            <w:pPr>
              <w:pStyle w:val="BankNormal"/>
              <w:spacing w:after="0"/>
              <w:jc w:val="center"/>
              <w:rPr>
                <w:rFonts w:ascii="Calibri" w:hAnsi="Calibri" w:cs="Calibri"/>
                <w:snapToGrid w:val="0"/>
                <w:sz w:val="22"/>
                <w:szCs w:val="22"/>
                <w:lang w:val="es-ES_tradnl"/>
              </w:rPr>
            </w:pPr>
            <w:r>
              <w:rPr>
                <w:rFonts w:ascii="Calibri" w:hAnsi="Calibri" w:cs="Calibri"/>
                <w:snapToGrid w:val="0"/>
                <w:sz w:val="22"/>
                <w:szCs w:val="22"/>
                <w:lang w:val="es-ES_tradnl"/>
              </w:rPr>
              <w:t>X</w:t>
            </w:r>
          </w:p>
        </w:tc>
        <w:tc>
          <w:tcPr>
            <w:tcW w:w="6816" w:type="dxa"/>
            <w:tcBorders>
              <w:left w:val="nil"/>
            </w:tcBorders>
            <w:shd w:val="clear" w:color="auto" w:fill="auto"/>
            <w:vAlign w:val="center"/>
          </w:tcPr>
          <w:p w14:paraId="59BC1BC3" w14:textId="1B57B384" w:rsidR="000476E0" w:rsidRPr="00043A9A" w:rsidRDefault="000476E0" w:rsidP="00B260AA">
            <w:pPr>
              <w:pStyle w:val="BankNormal"/>
              <w:spacing w:after="0"/>
              <w:jc w:val="both"/>
              <w:rPr>
                <w:rFonts w:ascii="Calibri" w:hAnsi="Calibri" w:cs="Calibri"/>
                <w:snapToGrid w:val="0"/>
                <w:sz w:val="22"/>
                <w:szCs w:val="22"/>
                <w:lang w:val="es-ES_tradnl"/>
              </w:rPr>
            </w:pPr>
            <w:r>
              <w:rPr>
                <w:rFonts w:ascii="Calibri" w:hAnsi="Calibri" w:cs="Calibri"/>
                <w:snapToGrid w:val="0"/>
                <w:sz w:val="22"/>
                <w:szCs w:val="22"/>
                <w:lang w:val="es-ES_tradnl"/>
              </w:rPr>
              <w:t>M</w:t>
            </w:r>
            <w:r w:rsidRPr="00043A9A">
              <w:rPr>
                <w:rFonts w:ascii="Calibri" w:hAnsi="Calibri" w:cs="Calibri"/>
                <w:snapToGrid w:val="0"/>
                <w:sz w:val="22"/>
                <w:szCs w:val="22"/>
                <w:lang w:val="es-ES_tradnl"/>
              </w:rPr>
              <w:t>ayor puntuación combinada</w:t>
            </w:r>
            <w:r>
              <w:rPr>
                <w:rFonts w:ascii="Calibri" w:hAnsi="Calibri" w:cs="Calibri"/>
                <w:snapToGrid w:val="0"/>
                <w:sz w:val="22"/>
                <w:szCs w:val="22"/>
                <w:lang w:val="es-ES_tradnl"/>
              </w:rPr>
              <w:t xml:space="preserve"> </w:t>
            </w:r>
            <w:r w:rsidRPr="00043A9A">
              <w:rPr>
                <w:rFonts w:ascii="Calibri" w:hAnsi="Calibri" w:cs="Calibri"/>
                <w:snapToGrid w:val="0"/>
                <w:sz w:val="22"/>
                <w:szCs w:val="22"/>
                <w:lang w:val="es-ES_tradnl"/>
              </w:rPr>
              <w:t>(</w:t>
            </w:r>
            <w:r>
              <w:rPr>
                <w:rFonts w:ascii="Calibri" w:hAnsi="Calibri" w:cs="Calibri"/>
                <w:snapToGrid w:val="0"/>
                <w:sz w:val="22"/>
                <w:szCs w:val="22"/>
                <w:lang w:val="es-ES_tradnl"/>
              </w:rPr>
              <w:t>con la siguiente distribución</w:t>
            </w:r>
            <w:r w:rsidRPr="00043A9A">
              <w:rPr>
                <w:rFonts w:ascii="Calibri" w:hAnsi="Calibri" w:cs="Calibri"/>
                <w:snapToGrid w:val="0"/>
                <w:sz w:val="22"/>
                <w:szCs w:val="22"/>
                <w:lang w:val="es-ES_tradnl"/>
              </w:rPr>
              <w:t xml:space="preserve">: un 70% </w:t>
            </w:r>
            <w:r>
              <w:rPr>
                <w:rFonts w:ascii="Calibri" w:hAnsi="Calibri" w:cs="Calibri"/>
                <w:snapToGrid w:val="0"/>
                <w:sz w:val="22"/>
                <w:szCs w:val="22"/>
                <w:lang w:val="es-ES_tradnl"/>
              </w:rPr>
              <w:t>a</w:t>
            </w:r>
            <w:r w:rsidR="00025242">
              <w:rPr>
                <w:rFonts w:ascii="Calibri" w:hAnsi="Calibri" w:cs="Calibri"/>
                <w:snapToGrid w:val="0"/>
                <w:sz w:val="22"/>
                <w:szCs w:val="22"/>
                <w:lang w:val="es-ES_tradnl"/>
              </w:rPr>
              <w:t xml:space="preserve"> la propuesta</w:t>
            </w:r>
            <w:r w:rsidRPr="00043A9A">
              <w:rPr>
                <w:rFonts w:ascii="Calibri" w:hAnsi="Calibri" w:cs="Calibri"/>
                <w:snapToGrid w:val="0"/>
                <w:sz w:val="22"/>
                <w:szCs w:val="22"/>
                <w:lang w:val="es-ES_tradnl"/>
              </w:rPr>
              <w:t xml:space="preserve"> técnica</w:t>
            </w:r>
            <w:r>
              <w:rPr>
                <w:rFonts w:ascii="Calibri" w:hAnsi="Calibri" w:cs="Calibri"/>
                <w:snapToGrid w:val="0"/>
                <w:sz w:val="22"/>
                <w:szCs w:val="22"/>
                <w:lang w:val="es-ES_tradnl"/>
              </w:rPr>
              <w:t xml:space="preserve">, </w:t>
            </w:r>
            <w:r w:rsidRPr="00043A9A">
              <w:rPr>
                <w:rFonts w:ascii="Calibri" w:hAnsi="Calibri" w:cs="Calibri"/>
                <w:snapToGrid w:val="0"/>
                <w:sz w:val="22"/>
                <w:szCs w:val="22"/>
                <w:lang w:val="es-ES_tradnl"/>
              </w:rPr>
              <w:t xml:space="preserve">un 30% </w:t>
            </w:r>
            <w:r>
              <w:rPr>
                <w:rFonts w:ascii="Calibri" w:hAnsi="Calibri" w:cs="Calibri"/>
                <w:snapToGrid w:val="0"/>
                <w:sz w:val="22"/>
                <w:szCs w:val="22"/>
                <w:lang w:val="es-ES_tradnl"/>
              </w:rPr>
              <w:t>a</w:t>
            </w:r>
            <w:r w:rsidR="00025242">
              <w:rPr>
                <w:rFonts w:ascii="Calibri" w:hAnsi="Calibri" w:cs="Calibri"/>
                <w:snapToGrid w:val="0"/>
                <w:sz w:val="22"/>
                <w:szCs w:val="22"/>
                <w:lang w:val="es-ES_tradnl"/>
              </w:rPr>
              <w:t xml:space="preserve"> </w:t>
            </w:r>
            <w:r w:rsidRPr="00043A9A">
              <w:rPr>
                <w:rFonts w:ascii="Calibri" w:hAnsi="Calibri" w:cs="Calibri"/>
                <w:snapToGrid w:val="0"/>
                <w:sz w:val="22"/>
                <w:szCs w:val="22"/>
                <w:lang w:val="es-ES_tradnl"/>
              </w:rPr>
              <w:t>l</w:t>
            </w:r>
            <w:r w:rsidR="00025242">
              <w:rPr>
                <w:rFonts w:ascii="Calibri" w:hAnsi="Calibri" w:cs="Calibri"/>
                <w:snapToGrid w:val="0"/>
                <w:sz w:val="22"/>
                <w:szCs w:val="22"/>
                <w:lang w:val="es-ES_tradnl"/>
              </w:rPr>
              <w:t>a</w:t>
            </w:r>
            <w:r w:rsidRPr="00043A9A">
              <w:rPr>
                <w:rFonts w:ascii="Calibri" w:hAnsi="Calibri" w:cs="Calibri"/>
                <w:snapToGrid w:val="0"/>
                <w:sz w:val="22"/>
                <w:szCs w:val="22"/>
                <w:lang w:val="es-ES_tradnl"/>
              </w:rPr>
              <w:t xml:space="preserve"> </w:t>
            </w:r>
            <w:r w:rsidR="00025242">
              <w:rPr>
                <w:rFonts w:ascii="Calibri" w:hAnsi="Calibri" w:cs="Calibri"/>
                <w:snapToGrid w:val="0"/>
                <w:sz w:val="22"/>
                <w:szCs w:val="22"/>
                <w:lang w:val="es-ES_tradnl"/>
              </w:rPr>
              <w:t>propuesta económica</w:t>
            </w:r>
            <w:r w:rsidRPr="00043A9A">
              <w:rPr>
                <w:rFonts w:ascii="Calibri" w:hAnsi="Calibri" w:cs="Calibri"/>
                <w:snapToGrid w:val="0"/>
                <w:sz w:val="22"/>
                <w:szCs w:val="22"/>
                <w:lang w:val="es-ES_tradnl"/>
              </w:rPr>
              <w:t>)</w:t>
            </w:r>
          </w:p>
        </w:tc>
      </w:tr>
      <w:tr w:rsidR="000476E0" w:rsidRPr="00627E2F" w14:paraId="59BC1BD0" w14:textId="77777777" w:rsidTr="00E00AB2">
        <w:trPr>
          <w:trHeight w:val="983"/>
        </w:trPr>
        <w:tc>
          <w:tcPr>
            <w:tcW w:w="2689" w:type="dxa"/>
            <w:shd w:val="clear" w:color="auto" w:fill="auto"/>
            <w:vAlign w:val="center"/>
          </w:tcPr>
          <w:p w14:paraId="59BC1BC6" w14:textId="77777777" w:rsidR="000476E0" w:rsidRPr="00043A9A" w:rsidRDefault="000476E0" w:rsidP="00B260AA">
            <w:pPr>
              <w:rPr>
                <w:rFonts w:ascii="Calibri" w:hAnsi="Calibri" w:cs="Calibri"/>
                <w:bCs/>
                <w:sz w:val="22"/>
                <w:szCs w:val="22"/>
                <w:lang w:val="es-ES_tradnl"/>
              </w:rPr>
            </w:pPr>
            <w:r w:rsidRPr="00043A9A">
              <w:rPr>
                <w:rFonts w:ascii="Calibri" w:hAnsi="Calibri" w:cs="Calibri"/>
                <w:bCs/>
                <w:sz w:val="22"/>
                <w:szCs w:val="22"/>
                <w:lang w:val="es-ES_tradnl"/>
              </w:rPr>
              <w:t xml:space="preserve">Criterios de evaluación de una propuesta </w:t>
            </w:r>
          </w:p>
        </w:tc>
        <w:tc>
          <w:tcPr>
            <w:tcW w:w="7839" w:type="dxa"/>
            <w:gridSpan w:val="2"/>
            <w:shd w:val="clear" w:color="auto" w:fill="auto"/>
            <w:vAlign w:val="center"/>
          </w:tcPr>
          <w:p w14:paraId="59BC1BC8" w14:textId="6C9D55E8" w:rsidR="000476E0" w:rsidRPr="00043A9A" w:rsidRDefault="00CA3149" w:rsidP="00B260AA">
            <w:pPr>
              <w:pStyle w:val="BankNormal"/>
              <w:spacing w:after="0"/>
              <w:jc w:val="both"/>
              <w:rPr>
                <w:rFonts w:ascii="Calibri" w:hAnsi="Calibri" w:cs="Calibri"/>
                <w:b/>
                <w:snapToGrid w:val="0"/>
                <w:sz w:val="22"/>
                <w:szCs w:val="22"/>
                <w:u w:val="single"/>
                <w:lang w:val="es-ES_tradnl"/>
              </w:rPr>
            </w:pPr>
            <w:r>
              <w:rPr>
                <w:rFonts w:ascii="Calibri" w:hAnsi="Calibri" w:cs="Calibri"/>
                <w:b/>
                <w:snapToGrid w:val="0"/>
                <w:sz w:val="22"/>
                <w:szCs w:val="22"/>
                <w:u w:val="single"/>
                <w:lang w:val="es-ES_tradnl"/>
              </w:rPr>
              <w:t>Propuesta técnica (10</w:t>
            </w:r>
            <w:r w:rsidR="000476E0" w:rsidRPr="00043A9A">
              <w:rPr>
                <w:rFonts w:ascii="Calibri" w:hAnsi="Calibri" w:cs="Calibri"/>
                <w:b/>
                <w:snapToGrid w:val="0"/>
                <w:sz w:val="22"/>
                <w:szCs w:val="22"/>
                <w:u w:val="single"/>
                <w:lang w:val="es-ES_tradnl"/>
              </w:rPr>
              <w:t>0</w:t>
            </w:r>
            <w:r w:rsidR="000476E0">
              <w:rPr>
                <w:rFonts w:ascii="Calibri" w:hAnsi="Calibri" w:cs="Calibri"/>
                <w:b/>
                <w:snapToGrid w:val="0"/>
                <w:sz w:val="22"/>
                <w:szCs w:val="22"/>
                <w:u w:val="single"/>
                <w:lang w:val="es-ES_tradnl"/>
              </w:rPr>
              <w:t>0 puntos</w:t>
            </w:r>
            <w:r w:rsidR="000476E0" w:rsidRPr="00043A9A">
              <w:rPr>
                <w:rFonts w:ascii="Calibri" w:hAnsi="Calibri" w:cs="Calibri"/>
                <w:b/>
                <w:snapToGrid w:val="0"/>
                <w:sz w:val="22"/>
                <w:szCs w:val="22"/>
                <w:u w:val="single"/>
                <w:lang w:val="es-ES_tradnl"/>
              </w:rPr>
              <w:t>)</w:t>
            </w:r>
          </w:p>
          <w:p w14:paraId="3BE29568" w14:textId="33386751" w:rsidR="000476E0" w:rsidRDefault="0036592D" w:rsidP="007876B5">
            <w:pPr>
              <w:pStyle w:val="BankNormal"/>
              <w:numPr>
                <w:ilvl w:val="0"/>
                <w:numId w:val="5"/>
              </w:numPr>
              <w:spacing w:after="0"/>
              <w:jc w:val="both"/>
              <w:rPr>
                <w:rFonts w:ascii="Calibri" w:hAnsi="Calibri" w:cs="Calibri"/>
                <w:snapToGrid w:val="0"/>
                <w:sz w:val="22"/>
                <w:szCs w:val="22"/>
                <w:lang w:val="es-ES_tradnl"/>
              </w:rPr>
            </w:pPr>
            <w:r w:rsidRPr="0036592D">
              <w:rPr>
                <w:rFonts w:ascii="Calibri" w:hAnsi="Calibri" w:cs="Calibri"/>
                <w:snapToGrid w:val="0"/>
                <w:sz w:val="22"/>
                <w:szCs w:val="22"/>
                <w:lang w:val="es-ES_tradnl"/>
              </w:rPr>
              <w:t xml:space="preserve">Cantidad de </w:t>
            </w:r>
            <w:r w:rsidR="00851D49">
              <w:rPr>
                <w:rFonts w:ascii="Calibri" w:hAnsi="Calibri" w:cs="Calibri"/>
                <w:snapToGrid w:val="0"/>
                <w:sz w:val="22"/>
                <w:szCs w:val="22"/>
                <w:lang w:val="es-ES_tradnl"/>
              </w:rPr>
              <w:t>construccio</w:t>
            </w:r>
            <w:r w:rsidR="00802D59">
              <w:rPr>
                <w:rFonts w:ascii="Calibri" w:hAnsi="Calibri" w:cs="Calibri"/>
                <w:snapToGrid w:val="0"/>
                <w:sz w:val="22"/>
                <w:szCs w:val="22"/>
                <w:lang w:val="es-ES_tradnl"/>
              </w:rPr>
              <w:t>n</w:t>
            </w:r>
            <w:r w:rsidR="00851D49">
              <w:rPr>
                <w:rFonts w:ascii="Calibri" w:hAnsi="Calibri" w:cs="Calibri"/>
                <w:snapToGrid w:val="0"/>
                <w:sz w:val="22"/>
                <w:szCs w:val="22"/>
                <w:lang w:val="es-ES_tradnl"/>
              </w:rPr>
              <w:t>es</w:t>
            </w:r>
            <w:r w:rsidR="007876B5">
              <w:rPr>
                <w:rFonts w:ascii="Calibri" w:hAnsi="Calibri" w:cs="Calibri"/>
                <w:snapToGrid w:val="0"/>
                <w:sz w:val="22"/>
                <w:szCs w:val="22"/>
                <w:lang w:val="es-ES_tradnl"/>
              </w:rPr>
              <w:t xml:space="preserve"> </w:t>
            </w:r>
            <w:r w:rsidR="007876B5" w:rsidRPr="007876B5">
              <w:rPr>
                <w:rFonts w:ascii="Calibri" w:hAnsi="Calibri" w:cs="Calibri"/>
                <w:snapToGrid w:val="0"/>
                <w:sz w:val="22"/>
                <w:szCs w:val="22"/>
                <w:lang w:val="es-ES_tradnl"/>
              </w:rPr>
              <w:t xml:space="preserve">de pozos </w:t>
            </w:r>
            <w:r w:rsidR="00802D59">
              <w:rPr>
                <w:rFonts w:ascii="Calibri" w:hAnsi="Calibri" w:cs="Calibri"/>
                <w:snapToGrid w:val="0"/>
                <w:sz w:val="22"/>
                <w:szCs w:val="22"/>
                <w:lang w:val="es-ES_tradnl"/>
              </w:rPr>
              <w:t xml:space="preserve">(perforación y </w:t>
            </w:r>
            <w:r w:rsidR="00B12E19">
              <w:rPr>
                <w:rFonts w:ascii="Calibri" w:hAnsi="Calibri" w:cs="Calibri"/>
                <w:snapToGrid w:val="0"/>
                <w:sz w:val="22"/>
                <w:szCs w:val="22"/>
                <w:lang w:val="es-ES_tradnl"/>
              </w:rPr>
              <w:t>armado</w:t>
            </w:r>
            <w:r w:rsidR="007876B5">
              <w:rPr>
                <w:rFonts w:ascii="Calibri" w:hAnsi="Calibri" w:cs="Calibri"/>
                <w:snapToGrid w:val="0"/>
                <w:sz w:val="22"/>
                <w:szCs w:val="22"/>
                <w:lang w:val="es-ES_tradnl"/>
              </w:rPr>
              <w:t>)</w:t>
            </w:r>
            <w:r w:rsidR="00CA3149">
              <w:rPr>
                <w:rFonts w:ascii="Calibri" w:hAnsi="Calibri" w:cs="Calibri"/>
                <w:snapToGrid w:val="0"/>
                <w:sz w:val="22"/>
                <w:szCs w:val="22"/>
                <w:lang w:val="es-ES_tradnl"/>
              </w:rPr>
              <w:t>,</w:t>
            </w:r>
            <w:r w:rsidRPr="0036592D">
              <w:rPr>
                <w:rFonts w:ascii="Calibri" w:hAnsi="Calibri" w:cs="Calibri"/>
                <w:snapToGrid w:val="0"/>
                <w:sz w:val="22"/>
                <w:szCs w:val="22"/>
                <w:lang w:val="es-ES_tradnl"/>
              </w:rPr>
              <w:t xml:space="preserve"> em</w:t>
            </w:r>
            <w:r w:rsidR="00B12E19">
              <w:rPr>
                <w:rFonts w:ascii="Calibri" w:hAnsi="Calibri" w:cs="Calibri"/>
                <w:snapToGrid w:val="0"/>
                <w:sz w:val="22"/>
                <w:szCs w:val="22"/>
                <w:lang w:val="es-ES_tradnl"/>
              </w:rPr>
              <w:t>pleando la</w:t>
            </w:r>
            <w:r w:rsidR="00DE3BB5">
              <w:rPr>
                <w:rFonts w:ascii="Calibri" w:hAnsi="Calibri" w:cs="Calibri"/>
                <w:snapToGrid w:val="0"/>
                <w:sz w:val="22"/>
                <w:szCs w:val="22"/>
                <w:lang w:val="es-ES_tradnl"/>
              </w:rPr>
              <w:t>s</w:t>
            </w:r>
            <w:r w:rsidR="00B12E19">
              <w:rPr>
                <w:rFonts w:ascii="Calibri" w:hAnsi="Calibri" w:cs="Calibri"/>
                <w:snapToGrid w:val="0"/>
                <w:sz w:val="22"/>
                <w:szCs w:val="22"/>
                <w:lang w:val="es-ES_tradnl"/>
              </w:rPr>
              <w:t xml:space="preserve"> metodologías</w:t>
            </w:r>
            <w:r w:rsidR="00B70F8E">
              <w:rPr>
                <w:rFonts w:ascii="Calibri" w:hAnsi="Calibri" w:cs="Calibri"/>
                <w:snapToGrid w:val="0"/>
                <w:sz w:val="22"/>
                <w:szCs w:val="22"/>
                <w:lang w:val="es-ES_tradnl"/>
              </w:rPr>
              <w:t xml:space="preserve"> requeridas</w:t>
            </w:r>
            <w:r w:rsidR="00B12E19">
              <w:rPr>
                <w:rFonts w:ascii="Calibri" w:hAnsi="Calibri" w:cs="Calibri"/>
                <w:snapToGrid w:val="0"/>
                <w:sz w:val="22"/>
                <w:szCs w:val="22"/>
                <w:lang w:val="es-ES_tradnl"/>
              </w:rPr>
              <w:t xml:space="preserve"> (-</w:t>
            </w:r>
            <w:r w:rsidR="00B12E19" w:rsidRPr="00B12E19">
              <w:rPr>
                <w:rFonts w:ascii="Calibri" w:hAnsi="Calibri" w:cs="Calibri"/>
                <w:snapToGrid w:val="0"/>
                <w:sz w:val="22"/>
                <w:szCs w:val="22"/>
                <w:lang w:val="es-ES_tradnl"/>
              </w:rPr>
              <w:t xml:space="preserve">Método de rotación con aire comprimido y espumante industrial biodegradable y/o </w:t>
            </w:r>
            <w:r w:rsidR="00B12E19">
              <w:rPr>
                <w:rFonts w:ascii="Calibri" w:hAnsi="Calibri" w:cs="Calibri"/>
                <w:snapToGrid w:val="0"/>
                <w:sz w:val="22"/>
                <w:szCs w:val="22"/>
                <w:lang w:val="es-ES_tradnl"/>
              </w:rPr>
              <w:t xml:space="preserve">-Método de rotación con lodos), </w:t>
            </w:r>
            <w:r w:rsidR="00CA3149">
              <w:rPr>
                <w:rFonts w:ascii="Calibri" w:hAnsi="Calibri" w:cs="Calibri"/>
                <w:snapToGrid w:val="0"/>
                <w:sz w:val="22"/>
                <w:szCs w:val="22"/>
                <w:lang w:val="es-ES_tradnl"/>
              </w:rPr>
              <w:t>con una p</w:t>
            </w:r>
            <w:r w:rsidRPr="0036592D">
              <w:rPr>
                <w:rFonts w:ascii="Calibri" w:hAnsi="Calibri" w:cs="Calibri"/>
                <w:snapToGrid w:val="0"/>
                <w:sz w:val="22"/>
                <w:szCs w:val="22"/>
                <w:lang w:val="es-ES_tradnl"/>
              </w:rPr>
              <w:t xml:space="preserve">rofundidad &gt;50 m, </w:t>
            </w:r>
            <w:r w:rsidR="00B12E19">
              <w:rPr>
                <w:rFonts w:ascii="Calibri" w:hAnsi="Calibri" w:cs="Calibri"/>
                <w:snapToGrid w:val="0"/>
                <w:sz w:val="22"/>
                <w:szCs w:val="22"/>
                <w:lang w:val="es-ES_tradnl"/>
              </w:rPr>
              <w:t xml:space="preserve">con </w:t>
            </w:r>
            <w:r w:rsidR="00B70F8E">
              <w:rPr>
                <w:rFonts w:ascii="Calibri" w:hAnsi="Calibri" w:cs="Calibri"/>
                <w:snapToGrid w:val="0"/>
                <w:sz w:val="22"/>
                <w:szCs w:val="22"/>
                <w:lang w:val="es-ES_tradnl"/>
              </w:rPr>
              <w:t xml:space="preserve">un </w:t>
            </w:r>
            <w:r w:rsidR="00210397">
              <w:rPr>
                <w:rFonts w:ascii="Calibri" w:hAnsi="Calibri" w:cs="Calibri"/>
                <w:snapToGrid w:val="0"/>
                <w:sz w:val="22"/>
                <w:szCs w:val="22"/>
                <w:lang w:val="es-ES_tradnl"/>
              </w:rPr>
              <w:t xml:space="preserve">diámetro de perforación superior a </w:t>
            </w:r>
            <w:r w:rsidRPr="0036592D">
              <w:rPr>
                <w:rFonts w:ascii="Calibri" w:hAnsi="Calibri" w:cs="Calibri"/>
                <w:snapToGrid w:val="0"/>
                <w:sz w:val="22"/>
                <w:szCs w:val="22"/>
                <w:lang w:val="es-ES_tradnl"/>
              </w:rPr>
              <w:t>8” (200mm)</w:t>
            </w:r>
            <w:r w:rsidR="00CA3149">
              <w:rPr>
                <w:rFonts w:ascii="Calibri" w:hAnsi="Calibri" w:cs="Calibri"/>
                <w:snapToGrid w:val="0"/>
                <w:sz w:val="22"/>
                <w:szCs w:val="22"/>
                <w:lang w:val="es-ES_tradnl"/>
              </w:rPr>
              <w:t>, durante</w:t>
            </w:r>
            <w:r w:rsidRPr="0036592D">
              <w:rPr>
                <w:rFonts w:ascii="Calibri" w:hAnsi="Calibri" w:cs="Calibri"/>
                <w:snapToGrid w:val="0"/>
                <w:sz w:val="22"/>
                <w:szCs w:val="22"/>
                <w:lang w:val="es-ES_tradnl"/>
              </w:rPr>
              <w:t xml:space="preserve"> los últimos 5 años</w:t>
            </w:r>
            <w:r w:rsidR="00B12E19">
              <w:rPr>
                <w:rFonts w:ascii="Calibri" w:hAnsi="Calibri" w:cs="Calibri"/>
                <w:snapToGrid w:val="0"/>
                <w:sz w:val="22"/>
                <w:szCs w:val="22"/>
                <w:lang w:val="es-ES_tradnl"/>
              </w:rPr>
              <w:t>, en Costa Rica</w:t>
            </w:r>
            <w:r w:rsidR="00CA3149">
              <w:rPr>
                <w:rFonts w:ascii="Calibri" w:hAnsi="Calibri" w:cs="Calibri"/>
                <w:snapToGrid w:val="0"/>
                <w:sz w:val="22"/>
                <w:szCs w:val="22"/>
                <w:lang w:val="es-ES_tradnl"/>
              </w:rPr>
              <w:t>.</w:t>
            </w:r>
            <w:r>
              <w:rPr>
                <w:rFonts w:ascii="Calibri" w:hAnsi="Calibri" w:cs="Calibri"/>
                <w:snapToGrid w:val="0"/>
                <w:sz w:val="22"/>
                <w:szCs w:val="22"/>
                <w:lang w:val="es-ES_tradnl"/>
              </w:rPr>
              <w:t xml:space="preserve"> (30</w:t>
            </w:r>
            <w:r w:rsidR="000476E0">
              <w:rPr>
                <w:rFonts w:ascii="Calibri" w:hAnsi="Calibri" w:cs="Calibri"/>
                <w:snapToGrid w:val="0"/>
                <w:sz w:val="22"/>
                <w:szCs w:val="22"/>
                <w:lang w:val="es-ES_tradnl"/>
              </w:rPr>
              <w:t>0 puntos)</w:t>
            </w:r>
            <w:r>
              <w:rPr>
                <w:rFonts w:ascii="Calibri" w:hAnsi="Calibri" w:cs="Calibri"/>
                <w:snapToGrid w:val="0"/>
                <w:sz w:val="22"/>
                <w:szCs w:val="22"/>
                <w:lang w:val="es-ES_tradnl"/>
              </w:rPr>
              <w:t>.</w:t>
            </w:r>
          </w:p>
          <w:p w14:paraId="239090BA" w14:textId="2C850A81" w:rsidR="007D7402" w:rsidRDefault="007D7402" w:rsidP="000D1826">
            <w:pPr>
              <w:pStyle w:val="BankNormal"/>
              <w:numPr>
                <w:ilvl w:val="0"/>
                <w:numId w:val="5"/>
              </w:numPr>
              <w:spacing w:after="0"/>
              <w:jc w:val="both"/>
              <w:rPr>
                <w:rFonts w:ascii="Calibri" w:hAnsi="Calibri" w:cs="Calibri"/>
                <w:snapToGrid w:val="0"/>
                <w:sz w:val="22"/>
                <w:szCs w:val="22"/>
                <w:lang w:val="es-ES_tradnl"/>
              </w:rPr>
            </w:pPr>
            <w:r>
              <w:rPr>
                <w:rFonts w:ascii="Calibri" w:hAnsi="Calibri" w:cs="Calibri"/>
                <w:snapToGrid w:val="0"/>
                <w:sz w:val="22"/>
                <w:szCs w:val="22"/>
                <w:lang w:val="es-ES_tradnl"/>
              </w:rPr>
              <w:t xml:space="preserve">Cantidad de metros </w:t>
            </w:r>
            <w:r w:rsidR="00DE3BB5">
              <w:rPr>
                <w:rFonts w:ascii="Calibri" w:hAnsi="Calibri" w:cs="Calibri"/>
                <w:snapToGrid w:val="0"/>
                <w:sz w:val="22"/>
                <w:szCs w:val="22"/>
                <w:lang w:val="es-ES_tradnl"/>
              </w:rPr>
              <w:t xml:space="preserve">lineales </w:t>
            </w:r>
            <w:r>
              <w:rPr>
                <w:rFonts w:ascii="Calibri" w:hAnsi="Calibri" w:cs="Calibri"/>
                <w:snapToGrid w:val="0"/>
                <w:sz w:val="22"/>
                <w:szCs w:val="22"/>
                <w:lang w:val="es-ES_tradnl"/>
              </w:rPr>
              <w:t>de perforaciones de pozos realizadas en Costa Rica, en los últimos 5 años. (</w:t>
            </w:r>
            <w:r w:rsidR="00DE3BB5">
              <w:rPr>
                <w:rFonts w:ascii="Calibri" w:hAnsi="Calibri" w:cs="Calibri"/>
                <w:snapToGrid w:val="0"/>
                <w:sz w:val="22"/>
                <w:szCs w:val="22"/>
                <w:lang w:val="es-ES_tradnl"/>
              </w:rPr>
              <w:t>2</w:t>
            </w:r>
            <w:r>
              <w:rPr>
                <w:rFonts w:ascii="Calibri" w:hAnsi="Calibri" w:cs="Calibri"/>
                <w:snapToGrid w:val="0"/>
                <w:sz w:val="22"/>
                <w:szCs w:val="22"/>
                <w:lang w:val="es-ES_tradnl"/>
              </w:rPr>
              <w:t>00 puntos).</w:t>
            </w:r>
          </w:p>
          <w:p w14:paraId="36F1F16A" w14:textId="70D56418" w:rsidR="0036592D" w:rsidRDefault="00B260AA" w:rsidP="000D1826">
            <w:pPr>
              <w:pStyle w:val="BankNormal"/>
              <w:numPr>
                <w:ilvl w:val="0"/>
                <w:numId w:val="5"/>
              </w:numPr>
              <w:spacing w:after="0"/>
              <w:jc w:val="both"/>
              <w:rPr>
                <w:rFonts w:ascii="Calibri" w:hAnsi="Calibri" w:cs="Calibri"/>
                <w:snapToGrid w:val="0"/>
                <w:sz w:val="22"/>
                <w:szCs w:val="22"/>
                <w:lang w:val="es-ES_tradnl"/>
              </w:rPr>
            </w:pPr>
            <w:r w:rsidRPr="00B260AA">
              <w:rPr>
                <w:rFonts w:ascii="Calibri" w:hAnsi="Calibri" w:cs="Calibri"/>
                <w:snapToGrid w:val="0"/>
                <w:sz w:val="22"/>
                <w:szCs w:val="22"/>
                <w:lang w:val="es-ES_tradnl"/>
              </w:rPr>
              <w:t>Cantidad de p</w:t>
            </w:r>
            <w:r w:rsidR="007D7402">
              <w:rPr>
                <w:rFonts w:ascii="Calibri" w:hAnsi="Calibri" w:cs="Calibri"/>
                <w:snapToGrid w:val="0"/>
                <w:sz w:val="22"/>
                <w:szCs w:val="22"/>
                <w:lang w:val="es-ES_tradnl"/>
              </w:rPr>
              <w:t>ruebas de bombeo</w:t>
            </w:r>
            <w:r w:rsidRPr="00B260AA">
              <w:rPr>
                <w:rFonts w:ascii="Calibri" w:hAnsi="Calibri" w:cs="Calibri"/>
                <w:snapToGrid w:val="0"/>
                <w:sz w:val="22"/>
                <w:szCs w:val="22"/>
                <w:lang w:val="es-ES_tradnl"/>
              </w:rPr>
              <w:t xml:space="preserve"> </w:t>
            </w:r>
            <w:r w:rsidR="00DE3BB5">
              <w:rPr>
                <w:rFonts w:ascii="Calibri" w:hAnsi="Calibri" w:cs="Calibri"/>
                <w:snapToGrid w:val="0"/>
                <w:sz w:val="22"/>
                <w:szCs w:val="22"/>
                <w:lang w:val="es-ES_tradnl"/>
              </w:rPr>
              <w:t xml:space="preserve">de 24 horas o más </w:t>
            </w:r>
            <w:r w:rsidRPr="00B260AA">
              <w:rPr>
                <w:rFonts w:ascii="Calibri" w:hAnsi="Calibri" w:cs="Calibri"/>
                <w:snapToGrid w:val="0"/>
                <w:sz w:val="22"/>
                <w:szCs w:val="22"/>
                <w:lang w:val="es-ES_tradnl"/>
              </w:rPr>
              <w:t xml:space="preserve">realizadas en </w:t>
            </w:r>
            <w:r w:rsidR="007D7402">
              <w:rPr>
                <w:rFonts w:ascii="Calibri" w:hAnsi="Calibri" w:cs="Calibri"/>
                <w:snapToGrid w:val="0"/>
                <w:sz w:val="22"/>
                <w:szCs w:val="22"/>
                <w:lang w:val="es-ES_tradnl"/>
              </w:rPr>
              <w:t>Costa Rica, en los últimos 5 años.</w:t>
            </w:r>
            <w:r>
              <w:rPr>
                <w:rFonts w:ascii="Calibri" w:hAnsi="Calibri" w:cs="Calibri"/>
                <w:snapToGrid w:val="0"/>
                <w:sz w:val="22"/>
                <w:szCs w:val="22"/>
                <w:lang w:val="es-ES_tradnl"/>
              </w:rPr>
              <w:t xml:space="preserve"> (</w:t>
            </w:r>
            <w:r w:rsidR="00DE3BB5">
              <w:rPr>
                <w:rFonts w:ascii="Calibri" w:hAnsi="Calibri" w:cs="Calibri"/>
                <w:snapToGrid w:val="0"/>
                <w:sz w:val="22"/>
                <w:szCs w:val="22"/>
                <w:lang w:val="es-ES_tradnl"/>
              </w:rPr>
              <w:t>2</w:t>
            </w:r>
            <w:r>
              <w:rPr>
                <w:rFonts w:ascii="Calibri" w:hAnsi="Calibri" w:cs="Calibri"/>
                <w:snapToGrid w:val="0"/>
                <w:sz w:val="22"/>
                <w:szCs w:val="22"/>
                <w:lang w:val="es-ES_tradnl"/>
              </w:rPr>
              <w:t>00 puntos).</w:t>
            </w:r>
          </w:p>
          <w:p w14:paraId="4CB99DFF" w14:textId="63DF4028" w:rsidR="00CA3149" w:rsidRDefault="00DE3BB5" w:rsidP="00CA3149">
            <w:pPr>
              <w:pStyle w:val="BankNormal"/>
              <w:numPr>
                <w:ilvl w:val="0"/>
                <w:numId w:val="5"/>
              </w:numPr>
              <w:spacing w:after="0"/>
              <w:jc w:val="both"/>
              <w:rPr>
                <w:rFonts w:ascii="Calibri" w:hAnsi="Calibri" w:cs="Calibri"/>
                <w:snapToGrid w:val="0"/>
                <w:sz w:val="22"/>
                <w:szCs w:val="22"/>
                <w:lang w:val="es-ES_tradnl"/>
              </w:rPr>
            </w:pPr>
            <w:r>
              <w:rPr>
                <w:rFonts w:ascii="Calibri" w:hAnsi="Calibri" w:cs="Calibri"/>
                <w:snapToGrid w:val="0"/>
                <w:sz w:val="22"/>
                <w:szCs w:val="22"/>
                <w:lang w:val="es-ES_tradnl"/>
              </w:rPr>
              <w:t>Cantidad de</w:t>
            </w:r>
            <w:r w:rsidR="00CA3149">
              <w:rPr>
                <w:rFonts w:ascii="Calibri" w:hAnsi="Calibri" w:cs="Calibri"/>
                <w:snapToGrid w:val="0"/>
                <w:sz w:val="22"/>
                <w:szCs w:val="22"/>
                <w:lang w:val="es-ES_tradnl"/>
              </w:rPr>
              <w:t xml:space="preserve"> </w:t>
            </w:r>
            <w:r w:rsidR="00CA3149" w:rsidRPr="00CA3149">
              <w:rPr>
                <w:rFonts w:ascii="Calibri" w:hAnsi="Calibri" w:cs="Calibri"/>
                <w:snapToGrid w:val="0"/>
                <w:sz w:val="22"/>
                <w:szCs w:val="22"/>
                <w:lang w:val="es-ES_tradnl"/>
              </w:rPr>
              <w:t>permiso</w:t>
            </w:r>
            <w:r w:rsidR="00CA3149">
              <w:rPr>
                <w:rFonts w:ascii="Calibri" w:hAnsi="Calibri" w:cs="Calibri"/>
                <w:snapToGrid w:val="0"/>
                <w:sz w:val="22"/>
                <w:szCs w:val="22"/>
                <w:lang w:val="es-ES_tradnl"/>
              </w:rPr>
              <w:t>s</w:t>
            </w:r>
            <w:r>
              <w:rPr>
                <w:rFonts w:ascii="Calibri" w:hAnsi="Calibri" w:cs="Calibri"/>
                <w:snapToGrid w:val="0"/>
                <w:sz w:val="22"/>
                <w:szCs w:val="22"/>
                <w:lang w:val="es-ES_tradnl"/>
              </w:rPr>
              <w:t xml:space="preserve"> aprobados de perforación</w:t>
            </w:r>
            <w:r w:rsidR="00CA3149" w:rsidRPr="00CA3149">
              <w:rPr>
                <w:rFonts w:ascii="Calibri" w:hAnsi="Calibri" w:cs="Calibri"/>
                <w:snapToGrid w:val="0"/>
                <w:sz w:val="22"/>
                <w:szCs w:val="22"/>
                <w:lang w:val="es-ES_tradnl"/>
              </w:rPr>
              <w:t xml:space="preserve"> de pozo</w:t>
            </w:r>
            <w:r w:rsidR="00CA3149">
              <w:rPr>
                <w:rFonts w:ascii="Calibri" w:hAnsi="Calibri" w:cs="Calibri"/>
                <w:snapToGrid w:val="0"/>
                <w:sz w:val="22"/>
                <w:szCs w:val="22"/>
                <w:lang w:val="es-ES_tradnl"/>
              </w:rPr>
              <w:t>s</w:t>
            </w:r>
            <w:r w:rsidR="00CA3149" w:rsidRPr="00CA3149">
              <w:rPr>
                <w:rFonts w:ascii="Calibri" w:hAnsi="Calibri" w:cs="Calibri"/>
                <w:snapToGrid w:val="0"/>
                <w:sz w:val="22"/>
                <w:szCs w:val="22"/>
                <w:lang w:val="es-ES_tradnl"/>
              </w:rPr>
              <w:t xml:space="preserve"> </w:t>
            </w:r>
            <w:r w:rsidR="00CA3149">
              <w:rPr>
                <w:rFonts w:ascii="Calibri" w:hAnsi="Calibri" w:cs="Calibri"/>
                <w:snapToGrid w:val="0"/>
                <w:sz w:val="22"/>
                <w:szCs w:val="22"/>
                <w:lang w:val="es-ES_tradnl"/>
              </w:rPr>
              <w:t xml:space="preserve">gestionados </w:t>
            </w:r>
            <w:r w:rsidR="00CA3149" w:rsidRPr="00CA3149">
              <w:rPr>
                <w:rFonts w:ascii="Calibri" w:hAnsi="Calibri" w:cs="Calibri"/>
                <w:snapToGrid w:val="0"/>
                <w:sz w:val="22"/>
                <w:szCs w:val="22"/>
                <w:lang w:val="es-ES_tradnl"/>
              </w:rPr>
              <w:t>ante la Dirección de Aguas del MINAE</w:t>
            </w:r>
            <w:r w:rsidR="00CA3149">
              <w:rPr>
                <w:rFonts w:ascii="Calibri" w:hAnsi="Calibri" w:cs="Calibri"/>
                <w:snapToGrid w:val="0"/>
                <w:sz w:val="22"/>
                <w:szCs w:val="22"/>
                <w:lang w:val="es-ES_tradnl"/>
              </w:rPr>
              <w:t>.</w:t>
            </w:r>
            <w:r w:rsidR="00CA3149" w:rsidRPr="00CA3149">
              <w:rPr>
                <w:rFonts w:ascii="Calibri" w:hAnsi="Calibri" w:cs="Calibri"/>
                <w:snapToGrid w:val="0"/>
                <w:sz w:val="22"/>
                <w:szCs w:val="22"/>
                <w:lang w:val="es-ES_tradnl"/>
              </w:rPr>
              <w:t xml:space="preserve"> </w:t>
            </w:r>
            <w:r w:rsidR="00CA3149">
              <w:rPr>
                <w:rFonts w:ascii="Calibri" w:hAnsi="Calibri" w:cs="Calibri"/>
                <w:snapToGrid w:val="0"/>
                <w:sz w:val="22"/>
                <w:szCs w:val="22"/>
                <w:lang w:val="es-ES_tradnl"/>
              </w:rPr>
              <w:t>(100 puntos).</w:t>
            </w:r>
          </w:p>
          <w:p w14:paraId="42F4E345" w14:textId="3F98A871" w:rsidR="00B260AA" w:rsidRDefault="00CA3149" w:rsidP="000D1826">
            <w:pPr>
              <w:pStyle w:val="BankNormal"/>
              <w:numPr>
                <w:ilvl w:val="0"/>
                <w:numId w:val="5"/>
              </w:numPr>
              <w:spacing w:after="0"/>
              <w:jc w:val="both"/>
              <w:rPr>
                <w:rFonts w:ascii="Calibri" w:hAnsi="Calibri" w:cs="Calibri"/>
                <w:snapToGrid w:val="0"/>
                <w:sz w:val="22"/>
                <w:szCs w:val="22"/>
                <w:lang w:val="es-ES_tradnl"/>
              </w:rPr>
            </w:pPr>
            <w:r>
              <w:rPr>
                <w:rFonts w:ascii="Calibri" w:hAnsi="Calibri" w:cs="Calibri"/>
                <w:snapToGrid w:val="0"/>
                <w:sz w:val="22"/>
                <w:szCs w:val="22"/>
                <w:lang w:val="es-ES_tradnl"/>
              </w:rPr>
              <w:t xml:space="preserve">Cantidad </w:t>
            </w:r>
            <w:r w:rsidR="00DE3BB5">
              <w:rPr>
                <w:rFonts w:ascii="Calibri" w:hAnsi="Calibri" w:cs="Calibri"/>
                <w:snapToGrid w:val="0"/>
                <w:sz w:val="22"/>
                <w:szCs w:val="22"/>
                <w:lang w:val="es-ES_tradnl"/>
              </w:rPr>
              <w:t xml:space="preserve">de </w:t>
            </w:r>
            <w:r>
              <w:rPr>
                <w:rFonts w:ascii="Calibri" w:hAnsi="Calibri" w:cs="Calibri"/>
                <w:snapToGrid w:val="0"/>
                <w:sz w:val="22"/>
                <w:szCs w:val="22"/>
                <w:lang w:val="es-ES_tradnl"/>
              </w:rPr>
              <w:t xml:space="preserve">proyectos de </w:t>
            </w:r>
            <w:r w:rsidR="00802D59">
              <w:rPr>
                <w:rFonts w:ascii="Calibri" w:hAnsi="Calibri" w:cs="Calibri"/>
                <w:snapToGrid w:val="0"/>
                <w:sz w:val="22"/>
                <w:szCs w:val="22"/>
                <w:lang w:val="es-ES_tradnl"/>
              </w:rPr>
              <w:t xml:space="preserve">construcción </w:t>
            </w:r>
            <w:r>
              <w:rPr>
                <w:rFonts w:ascii="Calibri" w:hAnsi="Calibri" w:cs="Calibri"/>
                <w:snapToGrid w:val="0"/>
                <w:sz w:val="22"/>
                <w:szCs w:val="22"/>
                <w:lang w:val="es-ES_tradnl"/>
              </w:rPr>
              <w:t xml:space="preserve">de pozos </w:t>
            </w:r>
            <w:r w:rsidR="00802D59">
              <w:rPr>
                <w:rFonts w:ascii="Calibri" w:hAnsi="Calibri" w:cs="Calibri"/>
                <w:snapToGrid w:val="0"/>
                <w:sz w:val="22"/>
                <w:szCs w:val="22"/>
                <w:lang w:val="es-ES_tradnl"/>
              </w:rPr>
              <w:t>supervisados</w:t>
            </w:r>
            <w:r>
              <w:rPr>
                <w:rFonts w:ascii="Calibri" w:hAnsi="Calibri" w:cs="Calibri"/>
                <w:snapToGrid w:val="0"/>
                <w:sz w:val="22"/>
                <w:szCs w:val="22"/>
                <w:lang w:val="es-ES_tradnl"/>
              </w:rPr>
              <w:t xml:space="preserve"> por </w:t>
            </w:r>
            <w:r w:rsidR="00B260AA" w:rsidRPr="00B260AA">
              <w:rPr>
                <w:rFonts w:ascii="Calibri" w:hAnsi="Calibri" w:cs="Calibri"/>
                <w:snapToGrid w:val="0"/>
                <w:sz w:val="22"/>
                <w:szCs w:val="22"/>
                <w:lang w:val="es-ES_tradnl"/>
              </w:rPr>
              <w:t>el geólogo encargado del proyecto</w:t>
            </w:r>
            <w:r>
              <w:rPr>
                <w:rFonts w:ascii="Calibri" w:hAnsi="Calibri" w:cs="Calibri"/>
                <w:snapToGrid w:val="0"/>
                <w:sz w:val="22"/>
                <w:szCs w:val="22"/>
                <w:lang w:val="es-ES_tradnl"/>
              </w:rPr>
              <w:t>.</w:t>
            </w:r>
            <w:r w:rsidR="00B260AA">
              <w:rPr>
                <w:rFonts w:ascii="Calibri" w:hAnsi="Calibri" w:cs="Calibri"/>
                <w:snapToGrid w:val="0"/>
                <w:sz w:val="22"/>
                <w:szCs w:val="22"/>
                <w:lang w:val="es-ES_tradnl"/>
              </w:rPr>
              <w:t xml:space="preserve"> (200 puntos).</w:t>
            </w:r>
          </w:p>
          <w:p w14:paraId="5E82D370" w14:textId="1D85C541" w:rsidR="005352EE" w:rsidRDefault="005352EE" w:rsidP="005352EE">
            <w:pPr>
              <w:pStyle w:val="BankNormal"/>
              <w:spacing w:after="0"/>
              <w:jc w:val="both"/>
              <w:rPr>
                <w:rFonts w:ascii="Calibri" w:hAnsi="Calibri" w:cs="Calibri"/>
                <w:snapToGrid w:val="0"/>
                <w:sz w:val="22"/>
                <w:szCs w:val="22"/>
                <w:lang w:val="es-ES_tradnl"/>
              </w:rPr>
            </w:pPr>
          </w:p>
          <w:p w14:paraId="59BC1BCD" w14:textId="6CEB9BBB" w:rsidR="000476E0" w:rsidRPr="00043A9A" w:rsidRDefault="000476E0" w:rsidP="00B260AA">
            <w:pPr>
              <w:pStyle w:val="BankNormal"/>
              <w:spacing w:after="0"/>
              <w:jc w:val="both"/>
              <w:rPr>
                <w:rFonts w:ascii="Calibri" w:hAnsi="Calibri" w:cs="Calibri"/>
                <w:b/>
                <w:snapToGrid w:val="0"/>
                <w:sz w:val="22"/>
                <w:szCs w:val="22"/>
                <w:u w:val="single"/>
                <w:lang w:val="es-ES_tradnl"/>
              </w:rPr>
            </w:pPr>
            <w:r w:rsidRPr="00043A9A">
              <w:rPr>
                <w:rFonts w:ascii="Calibri" w:hAnsi="Calibri" w:cs="Calibri"/>
                <w:b/>
                <w:snapToGrid w:val="0"/>
                <w:sz w:val="22"/>
                <w:szCs w:val="22"/>
                <w:u w:val="single"/>
                <w:lang w:val="es-ES_tradnl"/>
              </w:rPr>
              <w:t>Propuesta financiera (30</w:t>
            </w:r>
            <w:r w:rsidR="00FF0F51">
              <w:rPr>
                <w:rFonts w:ascii="Calibri" w:hAnsi="Calibri" w:cs="Calibri"/>
                <w:b/>
                <w:snapToGrid w:val="0"/>
                <w:sz w:val="22"/>
                <w:szCs w:val="22"/>
                <w:u w:val="single"/>
                <w:lang w:val="es-ES_tradnl"/>
              </w:rPr>
              <w:t>0 puntos</w:t>
            </w:r>
            <w:r w:rsidR="00FF0F51" w:rsidRPr="00043A9A">
              <w:rPr>
                <w:rFonts w:ascii="Calibri" w:hAnsi="Calibri" w:cs="Calibri"/>
                <w:b/>
                <w:snapToGrid w:val="0"/>
                <w:sz w:val="22"/>
                <w:szCs w:val="22"/>
                <w:u w:val="single"/>
                <w:lang w:val="es-ES_tradnl"/>
              </w:rPr>
              <w:t>)</w:t>
            </w:r>
          </w:p>
          <w:p w14:paraId="59BC1BCF" w14:textId="1732726B" w:rsidR="000476E0" w:rsidRPr="00043A9A" w:rsidRDefault="000476E0" w:rsidP="00B260AA">
            <w:pPr>
              <w:pStyle w:val="BankNormal"/>
              <w:spacing w:after="0"/>
              <w:jc w:val="both"/>
              <w:rPr>
                <w:rFonts w:ascii="Calibri" w:hAnsi="Calibri" w:cs="Calibri"/>
                <w:snapToGrid w:val="0"/>
                <w:sz w:val="22"/>
                <w:szCs w:val="22"/>
                <w:lang w:val="es-ES_tradnl"/>
              </w:rPr>
            </w:pPr>
            <w:r w:rsidRPr="00043A9A">
              <w:rPr>
                <w:rFonts w:ascii="Calibri" w:hAnsi="Calibri" w:cs="Calibri"/>
                <w:snapToGrid w:val="0"/>
                <w:sz w:val="22"/>
                <w:szCs w:val="22"/>
                <w:lang w:val="es-ES_tradnl"/>
              </w:rPr>
              <w:t xml:space="preserve">Se calculará como </w:t>
            </w:r>
            <w:r>
              <w:rPr>
                <w:rFonts w:ascii="Calibri" w:hAnsi="Calibri" w:cs="Calibri"/>
                <w:snapToGrid w:val="0"/>
                <w:sz w:val="22"/>
                <w:szCs w:val="22"/>
                <w:lang w:val="es-ES_tradnl"/>
              </w:rPr>
              <w:t>la relación</w:t>
            </w:r>
            <w:r w:rsidRPr="00043A9A">
              <w:rPr>
                <w:rFonts w:ascii="Calibri" w:hAnsi="Calibri" w:cs="Calibri"/>
                <w:snapToGrid w:val="0"/>
                <w:sz w:val="22"/>
                <w:szCs w:val="22"/>
                <w:lang w:val="es-ES_tradnl"/>
              </w:rPr>
              <w:t xml:space="preserve"> </w:t>
            </w:r>
            <w:r>
              <w:rPr>
                <w:rFonts w:ascii="Calibri" w:hAnsi="Calibri" w:cs="Calibri"/>
                <w:snapToGrid w:val="0"/>
                <w:sz w:val="22"/>
                <w:szCs w:val="22"/>
                <w:lang w:val="es-ES_tradnl"/>
              </w:rPr>
              <w:t>entre</w:t>
            </w:r>
            <w:r w:rsidRPr="00043A9A">
              <w:rPr>
                <w:rFonts w:ascii="Calibri" w:hAnsi="Calibri" w:cs="Calibri"/>
                <w:snapToGrid w:val="0"/>
                <w:sz w:val="22"/>
                <w:szCs w:val="22"/>
                <w:lang w:val="es-ES_tradnl"/>
              </w:rPr>
              <w:t xml:space="preserve"> precio </w:t>
            </w:r>
            <w:r>
              <w:rPr>
                <w:rFonts w:ascii="Calibri" w:hAnsi="Calibri" w:cs="Calibri"/>
                <w:snapToGrid w:val="0"/>
                <w:sz w:val="22"/>
                <w:szCs w:val="22"/>
                <w:lang w:val="es-ES_tradnl"/>
              </w:rPr>
              <w:t>de</w:t>
            </w:r>
            <w:r w:rsidRPr="00043A9A">
              <w:rPr>
                <w:rFonts w:ascii="Calibri" w:hAnsi="Calibri" w:cs="Calibri"/>
                <w:snapToGrid w:val="0"/>
                <w:sz w:val="22"/>
                <w:szCs w:val="22"/>
                <w:lang w:val="es-ES_tradnl"/>
              </w:rPr>
              <w:t xml:space="preserve"> la propuesta </w:t>
            </w:r>
            <w:r>
              <w:rPr>
                <w:rFonts w:ascii="Calibri" w:hAnsi="Calibri" w:cs="Calibri"/>
                <w:snapToGrid w:val="0"/>
                <w:sz w:val="22"/>
                <w:szCs w:val="22"/>
                <w:lang w:val="es-ES_tradnl"/>
              </w:rPr>
              <w:t xml:space="preserve">y </w:t>
            </w:r>
            <w:r w:rsidRPr="00043A9A">
              <w:rPr>
                <w:rFonts w:ascii="Calibri" w:hAnsi="Calibri" w:cs="Calibri"/>
                <w:snapToGrid w:val="0"/>
                <w:sz w:val="22"/>
                <w:szCs w:val="22"/>
                <w:lang w:val="es-ES_tradnl"/>
              </w:rPr>
              <w:t>el precio más bajo de todas las propuestas que haya recibido el PNUD.</w:t>
            </w:r>
          </w:p>
        </w:tc>
      </w:tr>
      <w:tr w:rsidR="000476E0" w:rsidRPr="00627E2F" w14:paraId="59BC1BD7" w14:textId="77777777" w:rsidTr="00E00AB2">
        <w:trPr>
          <w:trHeight w:val="680"/>
        </w:trPr>
        <w:tc>
          <w:tcPr>
            <w:tcW w:w="2689" w:type="dxa"/>
            <w:shd w:val="clear" w:color="auto" w:fill="auto"/>
            <w:vAlign w:val="center"/>
          </w:tcPr>
          <w:p w14:paraId="59BC1BD2" w14:textId="77777777" w:rsidR="000476E0" w:rsidRPr="00043A9A" w:rsidRDefault="000476E0" w:rsidP="00B260AA">
            <w:pPr>
              <w:pStyle w:val="BankNormal"/>
              <w:tabs>
                <w:tab w:val="left" w:pos="5686"/>
                <w:tab w:val="right" w:pos="7218"/>
              </w:tabs>
              <w:spacing w:after="0"/>
              <w:rPr>
                <w:rFonts w:ascii="Calibri" w:hAnsi="Calibri" w:cs="Calibri"/>
                <w:bCs/>
                <w:sz w:val="22"/>
                <w:szCs w:val="22"/>
                <w:lang w:val="es-ES_tradnl"/>
              </w:rPr>
            </w:pPr>
            <w:r w:rsidRPr="00043A9A">
              <w:rPr>
                <w:rFonts w:ascii="Calibri" w:hAnsi="Calibri" w:cs="Calibri"/>
                <w:bCs/>
                <w:sz w:val="22"/>
                <w:szCs w:val="22"/>
                <w:lang w:val="es-ES_tradnl"/>
              </w:rPr>
              <w:t>El PNUD adjudicará e</w:t>
            </w:r>
            <w:r>
              <w:rPr>
                <w:rFonts w:ascii="Calibri" w:hAnsi="Calibri" w:cs="Calibri"/>
                <w:bCs/>
                <w:sz w:val="22"/>
                <w:szCs w:val="22"/>
                <w:lang w:val="es-ES_tradnl"/>
              </w:rPr>
              <w:t>l Con</w:t>
            </w:r>
            <w:r w:rsidRPr="00043A9A">
              <w:rPr>
                <w:rFonts w:ascii="Calibri" w:hAnsi="Calibri" w:cs="Calibri"/>
                <w:bCs/>
                <w:sz w:val="22"/>
                <w:szCs w:val="22"/>
                <w:lang w:val="es-ES_tradnl"/>
              </w:rPr>
              <w:t>trato</w:t>
            </w:r>
            <w:r>
              <w:rPr>
                <w:rFonts w:ascii="Calibri" w:hAnsi="Calibri" w:cs="Calibri"/>
                <w:bCs/>
                <w:sz w:val="22"/>
                <w:szCs w:val="22"/>
                <w:lang w:val="es-ES_tradnl"/>
              </w:rPr>
              <w:t xml:space="preserve"> </w:t>
            </w:r>
            <w:r w:rsidRPr="00043A9A">
              <w:rPr>
                <w:rFonts w:ascii="Calibri" w:hAnsi="Calibri" w:cs="Calibri"/>
                <w:bCs/>
                <w:sz w:val="22"/>
                <w:szCs w:val="22"/>
                <w:lang w:val="es-ES_tradnl"/>
              </w:rPr>
              <w:t>a:</w:t>
            </w:r>
          </w:p>
        </w:tc>
        <w:tc>
          <w:tcPr>
            <w:tcW w:w="1023" w:type="dxa"/>
            <w:tcBorders>
              <w:bottom w:val="single" w:sz="4" w:space="0" w:color="auto"/>
              <w:right w:val="nil"/>
            </w:tcBorders>
            <w:shd w:val="clear" w:color="auto" w:fill="auto"/>
            <w:vAlign w:val="center"/>
          </w:tcPr>
          <w:p w14:paraId="3D999F0A" w14:textId="72E0676B" w:rsidR="000476E0" w:rsidRPr="00043A9A" w:rsidRDefault="000476E0" w:rsidP="000476E0">
            <w:pPr>
              <w:pStyle w:val="BankNormal"/>
              <w:tabs>
                <w:tab w:val="left" w:pos="342"/>
                <w:tab w:val="right" w:pos="7218"/>
              </w:tabs>
              <w:spacing w:after="0"/>
              <w:jc w:val="center"/>
              <w:rPr>
                <w:rFonts w:ascii="Calibri" w:hAnsi="Calibri" w:cs="Calibri"/>
                <w:sz w:val="22"/>
                <w:szCs w:val="22"/>
                <w:lang w:val="es-ES_tradnl"/>
              </w:rPr>
            </w:pPr>
            <w:r>
              <w:rPr>
                <w:rFonts w:ascii="Calibri" w:hAnsi="Calibri" w:cs="Calibri"/>
                <w:sz w:val="22"/>
                <w:szCs w:val="22"/>
                <w:lang w:val="es-ES_tradnl"/>
              </w:rPr>
              <w:t>X</w:t>
            </w:r>
          </w:p>
        </w:tc>
        <w:tc>
          <w:tcPr>
            <w:tcW w:w="6816" w:type="dxa"/>
            <w:tcBorders>
              <w:left w:val="nil"/>
              <w:bottom w:val="single" w:sz="4" w:space="0" w:color="auto"/>
            </w:tcBorders>
            <w:shd w:val="clear" w:color="auto" w:fill="auto"/>
            <w:vAlign w:val="center"/>
          </w:tcPr>
          <w:p w14:paraId="59BC1BD6" w14:textId="4CABE3CA" w:rsidR="000476E0" w:rsidRPr="00043A9A" w:rsidRDefault="000476E0" w:rsidP="000476E0">
            <w:pPr>
              <w:pStyle w:val="BankNormal"/>
              <w:tabs>
                <w:tab w:val="left" w:pos="342"/>
                <w:tab w:val="right" w:pos="7218"/>
              </w:tabs>
              <w:spacing w:after="0"/>
              <w:rPr>
                <w:rFonts w:ascii="Calibri" w:hAnsi="Calibri" w:cs="Calibri"/>
                <w:sz w:val="22"/>
                <w:szCs w:val="22"/>
                <w:lang w:val="es-ES_tradnl"/>
              </w:rPr>
            </w:pPr>
            <w:r>
              <w:rPr>
                <w:rFonts w:ascii="Calibri" w:hAnsi="Calibri" w:cs="Calibri"/>
                <w:sz w:val="22"/>
                <w:szCs w:val="22"/>
                <w:lang w:val="es-ES_tradnl"/>
              </w:rPr>
              <w:t>U</w:t>
            </w:r>
            <w:r w:rsidRPr="00043A9A">
              <w:rPr>
                <w:rFonts w:ascii="Calibri" w:hAnsi="Calibri" w:cs="Calibri"/>
                <w:sz w:val="22"/>
                <w:szCs w:val="22"/>
                <w:lang w:val="es-ES_tradnl"/>
              </w:rPr>
              <w:t>no y s</w:t>
            </w:r>
            <w:r>
              <w:rPr>
                <w:rFonts w:ascii="Calibri" w:hAnsi="Calibri" w:cs="Calibri"/>
                <w:sz w:val="22"/>
                <w:szCs w:val="22"/>
                <w:lang w:val="es-ES_tradnl"/>
              </w:rPr>
              <w:t>ó</w:t>
            </w:r>
            <w:r w:rsidRPr="00043A9A">
              <w:rPr>
                <w:rFonts w:ascii="Calibri" w:hAnsi="Calibri" w:cs="Calibri"/>
                <w:sz w:val="22"/>
                <w:szCs w:val="22"/>
                <w:lang w:val="es-ES_tradnl"/>
              </w:rPr>
              <w:t xml:space="preserve">lo uno de los </w:t>
            </w:r>
            <w:r>
              <w:rPr>
                <w:rFonts w:ascii="Calibri" w:hAnsi="Calibri" w:cs="Calibri"/>
                <w:sz w:val="22"/>
                <w:szCs w:val="22"/>
                <w:lang w:val="es-ES_tradnl"/>
              </w:rPr>
              <w:t>proveedores</w:t>
            </w:r>
            <w:r w:rsidRPr="00043A9A">
              <w:rPr>
                <w:rFonts w:ascii="Calibri" w:hAnsi="Calibri" w:cs="Calibri"/>
                <w:sz w:val="22"/>
                <w:szCs w:val="22"/>
                <w:lang w:val="es-ES_tradnl"/>
              </w:rPr>
              <w:t xml:space="preserve"> de servicios</w:t>
            </w:r>
          </w:p>
        </w:tc>
      </w:tr>
      <w:tr w:rsidR="00B260AA" w:rsidRPr="00627E2F" w14:paraId="59BC1BDF" w14:textId="77777777" w:rsidTr="00E00AB2">
        <w:tblPrEx>
          <w:tblLook w:val="0000" w:firstRow="0" w:lastRow="0" w:firstColumn="0" w:lastColumn="0" w:noHBand="0" w:noVBand="0"/>
        </w:tblPrEx>
        <w:trPr>
          <w:cantSplit/>
          <w:trHeight w:val="454"/>
        </w:trPr>
        <w:tc>
          <w:tcPr>
            <w:tcW w:w="2689" w:type="dxa"/>
            <w:vMerge w:val="restart"/>
            <w:tcBorders>
              <w:right w:val="single" w:sz="4" w:space="0" w:color="auto"/>
            </w:tcBorders>
            <w:vAlign w:val="center"/>
          </w:tcPr>
          <w:p w14:paraId="588336A4" w14:textId="315FA262" w:rsidR="00B260AA" w:rsidRPr="00043A9A" w:rsidRDefault="00B260AA" w:rsidP="00B260AA">
            <w:pPr>
              <w:rPr>
                <w:rFonts w:ascii="Calibri" w:hAnsi="Calibri" w:cs="Calibri"/>
                <w:sz w:val="22"/>
                <w:szCs w:val="22"/>
                <w:lang w:val="es-ES_tradnl"/>
              </w:rPr>
            </w:pPr>
            <w:r w:rsidRPr="00043A9A">
              <w:rPr>
                <w:rFonts w:ascii="Calibri" w:hAnsi="Calibri" w:cs="Calibri"/>
                <w:sz w:val="22"/>
                <w:szCs w:val="22"/>
                <w:lang w:val="es-ES_tradnl"/>
              </w:rPr>
              <w:t xml:space="preserve">Anexos a </w:t>
            </w:r>
            <w:r>
              <w:rPr>
                <w:rFonts w:ascii="Calibri" w:hAnsi="Calibri" w:cs="Calibri"/>
                <w:sz w:val="22"/>
                <w:szCs w:val="22"/>
                <w:lang w:val="es-ES_tradnl"/>
              </w:rPr>
              <w:t>la presente SdP</w:t>
            </w:r>
          </w:p>
          <w:p w14:paraId="3CD4142F" w14:textId="0351D585" w:rsidR="00B260AA" w:rsidRPr="00043A9A" w:rsidRDefault="00B260AA" w:rsidP="000476E0">
            <w:pPr>
              <w:rPr>
                <w:rFonts w:ascii="Calibri" w:hAnsi="Calibri" w:cs="Calibri"/>
                <w:sz w:val="22"/>
                <w:szCs w:val="22"/>
                <w:lang w:val="es-ES_tradnl"/>
              </w:rPr>
            </w:pPr>
          </w:p>
          <w:p w14:paraId="2F172A6A" w14:textId="49EC24F0" w:rsidR="00B260AA" w:rsidRDefault="00B260AA" w:rsidP="000476E0">
            <w:pPr>
              <w:rPr>
                <w:rFonts w:ascii="Calibri" w:hAnsi="Calibri" w:cs="Calibri"/>
                <w:sz w:val="22"/>
                <w:szCs w:val="22"/>
                <w:lang w:val="es-ES_tradnl"/>
              </w:rPr>
            </w:pPr>
          </w:p>
          <w:p w14:paraId="26C2E818" w14:textId="45723871" w:rsidR="00B260AA" w:rsidRDefault="00B260AA" w:rsidP="000476E0">
            <w:pPr>
              <w:rPr>
                <w:rFonts w:ascii="Calibri" w:hAnsi="Calibri" w:cs="Calibri"/>
                <w:sz w:val="22"/>
                <w:szCs w:val="22"/>
                <w:lang w:val="es-ES_tradnl"/>
              </w:rPr>
            </w:pPr>
          </w:p>
          <w:p w14:paraId="59BC1BD9" w14:textId="0CBCE38C" w:rsidR="00B260AA" w:rsidRPr="00043A9A" w:rsidRDefault="00B260AA" w:rsidP="000476E0">
            <w:pPr>
              <w:rPr>
                <w:rFonts w:ascii="Calibri" w:hAnsi="Calibri" w:cs="Calibri"/>
                <w:sz w:val="22"/>
                <w:szCs w:val="22"/>
                <w:lang w:val="es-ES_tradnl"/>
              </w:rPr>
            </w:pPr>
          </w:p>
        </w:tc>
        <w:tc>
          <w:tcPr>
            <w:tcW w:w="1023" w:type="dxa"/>
            <w:tcBorders>
              <w:top w:val="single" w:sz="4" w:space="0" w:color="auto"/>
              <w:left w:val="single" w:sz="4" w:space="0" w:color="auto"/>
              <w:bottom w:val="nil"/>
              <w:right w:val="nil"/>
            </w:tcBorders>
            <w:vAlign w:val="center"/>
          </w:tcPr>
          <w:p w14:paraId="2C358CDF" w14:textId="7D68357F" w:rsidR="00B260AA" w:rsidRPr="00043A9A" w:rsidRDefault="00B260AA" w:rsidP="00B260AA">
            <w:pPr>
              <w:jc w:val="center"/>
              <w:rPr>
                <w:rFonts w:ascii="Calibri" w:hAnsi="Calibri" w:cs="Calibri"/>
                <w:sz w:val="22"/>
                <w:szCs w:val="22"/>
                <w:lang w:val="es-ES_tradnl"/>
              </w:rPr>
            </w:pPr>
            <w:r>
              <w:rPr>
                <w:rFonts w:ascii="Calibri" w:hAnsi="Calibri" w:cs="Calibri"/>
                <w:sz w:val="22"/>
                <w:szCs w:val="22"/>
                <w:lang w:val="es-ES_tradnl"/>
              </w:rPr>
              <w:lastRenderedPageBreak/>
              <w:t>X</w:t>
            </w:r>
          </w:p>
        </w:tc>
        <w:tc>
          <w:tcPr>
            <w:tcW w:w="6816" w:type="dxa"/>
            <w:tcBorders>
              <w:top w:val="single" w:sz="4" w:space="0" w:color="auto"/>
              <w:left w:val="nil"/>
              <w:bottom w:val="nil"/>
              <w:right w:val="single" w:sz="4" w:space="0" w:color="auto"/>
            </w:tcBorders>
            <w:vAlign w:val="center"/>
          </w:tcPr>
          <w:p w14:paraId="59BC1BDE" w14:textId="6B22EC81" w:rsidR="00B260AA" w:rsidRPr="00043A9A" w:rsidRDefault="00B260AA" w:rsidP="00B260AA">
            <w:pPr>
              <w:rPr>
                <w:rFonts w:ascii="Calibri" w:hAnsi="Calibri" w:cs="Calibri"/>
                <w:sz w:val="22"/>
                <w:szCs w:val="22"/>
                <w:lang w:val="es-ES_tradnl"/>
              </w:rPr>
            </w:pPr>
            <w:r w:rsidRPr="00043A9A">
              <w:rPr>
                <w:rFonts w:ascii="Calibri" w:hAnsi="Calibri" w:cs="Calibri"/>
                <w:sz w:val="22"/>
                <w:szCs w:val="22"/>
                <w:lang w:val="es-ES_tradnl"/>
              </w:rPr>
              <w:t>Fo</w:t>
            </w:r>
            <w:r>
              <w:rPr>
                <w:rFonts w:ascii="Calibri" w:hAnsi="Calibri" w:cs="Calibri"/>
                <w:sz w:val="22"/>
                <w:szCs w:val="22"/>
                <w:lang w:val="es-ES_tradnl"/>
              </w:rPr>
              <w:t>rmulario de presentación de la P</w:t>
            </w:r>
            <w:r w:rsidRPr="00043A9A">
              <w:rPr>
                <w:rFonts w:ascii="Calibri" w:hAnsi="Calibri" w:cs="Calibri"/>
                <w:sz w:val="22"/>
                <w:szCs w:val="22"/>
                <w:lang w:val="es-ES_tradnl"/>
              </w:rPr>
              <w:t>ropuesta (</w:t>
            </w:r>
            <w:hyperlink w:anchor="_Anexo_2" w:history="1">
              <w:r w:rsidRPr="00152510">
                <w:rPr>
                  <w:rStyle w:val="Hipervnculo"/>
                  <w:rFonts w:ascii="Calibri" w:hAnsi="Calibri" w:cs="Calibri"/>
                  <w:sz w:val="22"/>
                  <w:szCs w:val="22"/>
                  <w:lang w:val="es-ES_tradnl"/>
                </w:rPr>
                <w:t>Anexo 2</w:t>
              </w:r>
            </w:hyperlink>
            <w:r w:rsidRPr="00043A9A">
              <w:rPr>
                <w:rFonts w:ascii="Calibri" w:hAnsi="Calibri" w:cs="Calibri"/>
                <w:sz w:val="22"/>
                <w:szCs w:val="22"/>
                <w:lang w:val="es-ES_tradnl"/>
              </w:rPr>
              <w:t>)</w:t>
            </w:r>
          </w:p>
        </w:tc>
      </w:tr>
      <w:tr w:rsidR="00B260AA" w:rsidRPr="00627E2F" w14:paraId="60C48F1C" w14:textId="77777777" w:rsidTr="00E00AB2">
        <w:tblPrEx>
          <w:tblLook w:val="0000" w:firstRow="0" w:lastRow="0" w:firstColumn="0" w:lastColumn="0" w:noHBand="0" w:noVBand="0"/>
        </w:tblPrEx>
        <w:trPr>
          <w:cantSplit/>
          <w:trHeight w:val="454"/>
        </w:trPr>
        <w:tc>
          <w:tcPr>
            <w:tcW w:w="2689" w:type="dxa"/>
            <w:vMerge/>
            <w:tcBorders>
              <w:right w:val="single" w:sz="4" w:space="0" w:color="auto"/>
            </w:tcBorders>
          </w:tcPr>
          <w:p w14:paraId="5A5E82ED" w14:textId="114CDCBF" w:rsidR="00B260AA" w:rsidRPr="00043A9A" w:rsidRDefault="00B260AA" w:rsidP="000476E0">
            <w:pPr>
              <w:rPr>
                <w:rFonts w:ascii="Calibri" w:hAnsi="Calibri" w:cs="Calibri"/>
                <w:sz w:val="22"/>
                <w:szCs w:val="22"/>
                <w:lang w:val="es-ES_tradnl"/>
              </w:rPr>
            </w:pPr>
          </w:p>
        </w:tc>
        <w:tc>
          <w:tcPr>
            <w:tcW w:w="1023" w:type="dxa"/>
            <w:tcBorders>
              <w:top w:val="nil"/>
              <w:left w:val="single" w:sz="4" w:space="0" w:color="auto"/>
              <w:bottom w:val="nil"/>
              <w:right w:val="nil"/>
            </w:tcBorders>
            <w:vAlign w:val="center"/>
          </w:tcPr>
          <w:p w14:paraId="24F40B39" w14:textId="08AA98C5" w:rsidR="00B260AA" w:rsidRDefault="00B260AA" w:rsidP="00B260AA">
            <w:pPr>
              <w:jc w:val="center"/>
              <w:rPr>
                <w:rFonts w:ascii="Calibri" w:hAnsi="Calibri" w:cs="Calibri"/>
                <w:sz w:val="22"/>
                <w:szCs w:val="22"/>
                <w:lang w:val="es-ES_tradnl"/>
              </w:rPr>
            </w:pPr>
            <w:r>
              <w:rPr>
                <w:rFonts w:ascii="Calibri" w:hAnsi="Calibri" w:cs="Calibri"/>
                <w:sz w:val="22"/>
                <w:szCs w:val="22"/>
                <w:lang w:val="es-ES_tradnl"/>
              </w:rPr>
              <w:t>X</w:t>
            </w:r>
          </w:p>
        </w:tc>
        <w:tc>
          <w:tcPr>
            <w:tcW w:w="6816" w:type="dxa"/>
            <w:tcBorders>
              <w:top w:val="nil"/>
              <w:left w:val="nil"/>
              <w:bottom w:val="nil"/>
              <w:right w:val="single" w:sz="4" w:space="0" w:color="auto"/>
            </w:tcBorders>
            <w:vAlign w:val="center"/>
          </w:tcPr>
          <w:p w14:paraId="76D1916A" w14:textId="307C5B16" w:rsidR="00B260AA" w:rsidRDefault="00B260AA" w:rsidP="00B260AA">
            <w:pPr>
              <w:jc w:val="both"/>
              <w:rPr>
                <w:rFonts w:ascii="Calibri" w:hAnsi="Calibri" w:cs="Calibri"/>
                <w:sz w:val="22"/>
                <w:szCs w:val="22"/>
                <w:lang w:val="es-ES_tradnl"/>
              </w:rPr>
            </w:pPr>
            <w:r>
              <w:rPr>
                <w:rFonts w:ascii="Calibri" w:hAnsi="Calibri" w:cs="Calibri"/>
                <w:sz w:val="22"/>
                <w:szCs w:val="22"/>
                <w:lang w:val="es-ES_tradnl"/>
              </w:rPr>
              <w:t>Términos y C</w:t>
            </w:r>
            <w:r w:rsidRPr="00043A9A">
              <w:rPr>
                <w:rFonts w:ascii="Calibri" w:hAnsi="Calibri" w:cs="Calibri"/>
                <w:sz w:val="22"/>
                <w:szCs w:val="22"/>
                <w:lang w:val="es-ES_tradnl"/>
              </w:rPr>
              <w:t xml:space="preserve">ondiciones </w:t>
            </w:r>
            <w:r>
              <w:rPr>
                <w:rFonts w:ascii="Calibri" w:hAnsi="Calibri" w:cs="Calibri"/>
                <w:sz w:val="22"/>
                <w:szCs w:val="22"/>
                <w:lang w:val="es-ES_tradnl"/>
              </w:rPr>
              <w:t>G</w:t>
            </w:r>
            <w:r w:rsidRPr="00043A9A">
              <w:rPr>
                <w:rFonts w:ascii="Calibri" w:hAnsi="Calibri" w:cs="Calibri"/>
                <w:sz w:val="22"/>
                <w:szCs w:val="22"/>
                <w:lang w:val="es-ES_tradnl"/>
              </w:rPr>
              <w:t xml:space="preserve">enerales/Condiciones </w:t>
            </w:r>
            <w:r>
              <w:rPr>
                <w:rFonts w:ascii="Calibri" w:hAnsi="Calibri" w:cs="Calibri"/>
                <w:sz w:val="22"/>
                <w:szCs w:val="22"/>
                <w:lang w:val="es-ES_tradnl"/>
              </w:rPr>
              <w:t>E</w:t>
            </w:r>
            <w:r w:rsidRPr="00043A9A">
              <w:rPr>
                <w:rFonts w:ascii="Calibri" w:hAnsi="Calibri" w:cs="Calibri"/>
                <w:sz w:val="22"/>
                <w:szCs w:val="22"/>
                <w:lang w:val="es-ES_tradnl"/>
              </w:rPr>
              <w:t>speciales (</w:t>
            </w:r>
            <w:hyperlink w:anchor="_Anexo_3" w:history="1">
              <w:r w:rsidRPr="00152510">
                <w:rPr>
                  <w:rStyle w:val="Hipervnculo"/>
                  <w:rFonts w:ascii="Calibri" w:hAnsi="Calibri" w:cs="Calibri"/>
                  <w:sz w:val="22"/>
                  <w:szCs w:val="22"/>
                  <w:lang w:val="es-ES_tradnl"/>
                </w:rPr>
                <w:t>Anexo 3</w:t>
              </w:r>
            </w:hyperlink>
            <w:r w:rsidRPr="00043A9A">
              <w:rPr>
                <w:rFonts w:ascii="Calibri" w:hAnsi="Calibri" w:cs="Calibri"/>
                <w:sz w:val="22"/>
                <w:szCs w:val="22"/>
                <w:lang w:val="es-ES_tradnl"/>
              </w:rPr>
              <w:t>)</w:t>
            </w:r>
          </w:p>
        </w:tc>
      </w:tr>
      <w:tr w:rsidR="00B260AA" w:rsidRPr="00043A9A" w14:paraId="19302293" w14:textId="77777777" w:rsidTr="00E00AB2">
        <w:tblPrEx>
          <w:tblLook w:val="0000" w:firstRow="0" w:lastRow="0" w:firstColumn="0" w:lastColumn="0" w:noHBand="0" w:noVBand="0"/>
        </w:tblPrEx>
        <w:trPr>
          <w:cantSplit/>
          <w:trHeight w:val="454"/>
        </w:trPr>
        <w:tc>
          <w:tcPr>
            <w:tcW w:w="2689" w:type="dxa"/>
            <w:vMerge/>
            <w:tcBorders>
              <w:right w:val="single" w:sz="4" w:space="0" w:color="auto"/>
            </w:tcBorders>
          </w:tcPr>
          <w:p w14:paraId="6FB30BE5" w14:textId="3F71EFFC" w:rsidR="00B260AA" w:rsidRPr="00043A9A" w:rsidRDefault="00B260AA" w:rsidP="000476E0">
            <w:pPr>
              <w:rPr>
                <w:rFonts w:ascii="Calibri" w:hAnsi="Calibri" w:cs="Calibri"/>
                <w:sz w:val="22"/>
                <w:szCs w:val="22"/>
                <w:lang w:val="es-ES_tradnl"/>
              </w:rPr>
            </w:pPr>
          </w:p>
        </w:tc>
        <w:tc>
          <w:tcPr>
            <w:tcW w:w="1023" w:type="dxa"/>
            <w:tcBorders>
              <w:top w:val="nil"/>
              <w:left w:val="single" w:sz="4" w:space="0" w:color="auto"/>
              <w:bottom w:val="single" w:sz="4" w:space="0" w:color="auto"/>
              <w:right w:val="nil"/>
            </w:tcBorders>
            <w:vAlign w:val="center"/>
          </w:tcPr>
          <w:p w14:paraId="5BE9BB8A" w14:textId="4E5864E0" w:rsidR="00B260AA" w:rsidRDefault="00B260AA" w:rsidP="00B260AA">
            <w:pPr>
              <w:jc w:val="center"/>
              <w:rPr>
                <w:rFonts w:ascii="Calibri" w:hAnsi="Calibri" w:cs="Calibri"/>
                <w:sz w:val="22"/>
                <w:szCs w:val="22"/>
                <w:lang w:val="es-ES_tradnl"/>
              </w:rPr>
            </w:pPr>
            <w:r>
              <w:rPr>
                <w:rFonts w:ascii="Calibri" w:hAnsi="Calibri" w:cs="Calibri"/>
                <w:sz w:val="22"/>
                <w:szCs w:val="22"/>
                <w:lang w:val="es-ES_tradnl"/>
              </w:rPr>
              <w:t>X</w:t>
            </w:r>
          </w:p>
        </w:tc>
        <w:tc>
          <w:tcPr>
            <w:tcW w:w="6816" w:type="dxa"/>
            <w:tcBorders>
              <w:top w:val="nil"/>
              <w:left w:val="nil"/>
              <w:bottom w:val="single" w:sz="4" w:space="0" w:color="auto"/>
              <w:right w:val="single" w:sz="4" w:space="0" w:color="auto"/>
            </w:tcBorders>
            <w:vAlign w:val="center"/>
          </w:tcPr>
          <w:p w14:paraId="42DC5185" w14:textId="2E9DCC9A" w:rsidR="00B260AA" w:rsidRDefault="00B260AA" w:rsidP="00B260AA">
            <w:pPr>
              <w:rPr>
                <w:rFonts w:ascii="Calibri" w:hAnsi="Calibri" w:cs="Calibri"/>
                <w:sz w:val="22"/>
                <w:szCs w:val="22"/>
                <w:lang w:val="es-ES_tradnl"/>
              </w:rPr>
            </w:pPr>
            <w:r w:rsidRPr="00043A9A">
              <w:rPr>
                <w:rFonts w:ascii="Calibri" w:hAnsi="Calibri" w:cs="Calibri"/>
                <w:sz w:val="22"/>
                <w:szCs w:val="22"/>
                <w:lang w:val="es-ES_tradnl"/>
              </w:rPr>
              <w:t>TdR detallados</w:t>
            </w:r>
            <w:r>
              <w:rPr>
                <w:rFonts w:ascii="Calibri" w:hAnsi="Calibri" w:cs="Calibri"/>
                <w:sz w:val="22"/>
                <w:szCs w:val="22"/>
                <w:lang w:val="es-ES_tradnl"/>
              </w:rPr>
              <w:t xml:space="preserve"> (</w:t>
            </w:r>
            <w:hyperlink w:anchor="_Anexo_4" w:history="1">
              <w:r w:rsidRPr="000D1826">
                <w:rPr>
                  <w:rStyle w:val="Hipervnculo"/>
                  <w:rFonts w:ascii="Calibri" w:hAnsi="Calibri" w:cs="Calibri"/>
                  <w:sz w:val="22"/>
                  <w:szCs w:val="22"/>
                  <w:lang w:val="es-ES_tradnl"/>
                </w:rPr>
                <w:t>Anexo 4</w:t>
              </w:r>
            </w:hyperlink>
            <w:r>
              <w:rPr>
                <w:rFonts w:ascii="Calibri" w:hAnsi="Calibri" w:cs="Calibri"/>
                <w:sz w:val="22"/>
                <w:szCs w:val="22"/>
                <w:lang w:val="es-ES_tradnl"/>
              </w:rPr>
              <w:t>).</w:t>
            </w:r>
          </w:p>
        </w:tc>
      </w:tr>
      <w:tr w:rsidR="00C64566" w:rsidRPr="000A30E6" w14:paraId="4E1BF09E" w14:textId="77777777" w:rsidTr="00E00AB2">
        <w:tblPrEx>
          <w:tblLook w:val="0000" w:firstRow="0" w:lastRow="0" w:firstColumn="0" w:lastColumn="0" w:noHBand="0" w:noVBand="0"/>
        </w:tblPrEx>
        <w:trPr>
          <w:cantSplit/>
          <w:trHeight w:val="932"/>
        </w:trPr>
        <w:tc>
          <w:tcPr>
            <w:tcW w:w="2689" w:type="dxa"/>
            <w:vMerge/>
            <w:tcBorders>
              <w:right w:val="single" w:sz="4" w:space="0" w:color="auto"/>
            </w:tcBorders>
          </w:tcPr>
          <w:p w14:paraId="51260499" w14:textId="0BC60289" w:rsidR="00C64566" w:rsidRPr="00043A9A" w:rsidRDefault="00C64566" w:rsidP="00C64566">
            <w:pPr>
              <w:rPr>
                <w:rFonts w:ascii="Calibri" w:hAnsi="Calibri" w:cs="Calibri"/>
                <w:sz w:val="22"/>
                <w:szCs w:val="22"/>
                <w:lang w:val="es-ES_tradnl"/>
              </w:rPr>
            </w:pPr>
          </w:p>
        </w:tc>
        <w:tc>
          <w:tcPr>
            <w:tcW w:w="1023" w:type="dxa"/>
            <w:tcBorders>
              <w:top w:val="nil"/>
              <w:left w:val="single" w:sz="4" w:space="0" w:color="auto"/>
              <w:bottom w:val="single" w:sz="4" w:space="0" w:color="auto"/>
              <w:right w:val="nil"/>
            </w:tcBorders>
            <w:vAlign w:val="center"/>
          </w:tcPr>
          <w:p w14:paraId="3A8B4BE8" w14:textId="24C27262" w:rsidR="00C64566" w:rsidRDefault="00C64566" w:rsidP="00C64566">
            <w:pPr>
              <w:jc w:val="center"/>
              <w:rPr>
                <w:rFonts w:ascii="Calibri" w:hAnsi="Calibri" w:cs="Calibri"/>
                <w:sz w:val="22"/>
                <w:szCs w:val="22"/>
                <w:lang w:val="es-ES_tradnl"/>
              </w:rPr>
            </w:pPr>
            <w:r>
              <w:rPr>
                <w:rFonts w:ascii="Calibri" w:hAnsi="Calibri" w:cs="Calibri"/>
                <w:sz w:val="22"/>
                <w:szCs w:val="22"/>
                <w:lang w:val="es-ES_tradnl"/>
              </w:rPr>
              <w:t>X</w:t>
            </w:r>
          </w:p>
        </w:tc>
        <w:tc>
          <w:tcPr>
            <w:tcW w:w="6816" w:type="dxa"/>
            <w:tcBorders>
              <w:top w:val="nil"/>
              <w:left w:val="nil"/>
              <w:bottom w:val="single" w:sz="4" w:space="0" w:color="auto"/>
              <w:right w:val="single" w:sz="4" w:space="0" w:color="auto"/>
            </w:tcBorders>
            <w:vAlign w:val="center"/>
          </w:tcPr>
          <w:p w14:paraId="0CEBD375" w14:textId="6C0CBDF6" w:rsidR="00C64566" w:rsidRPr="00657162" w:rsidRDefault="00C64566" w:rsidP="00C64566">
            <w:pPr>
              <w:rPr>
                <w:rFonts w:ascii="Calibri" w:hAnsi="Calibri" w:cs="Calibri"/>
                <w:sz w:val="22"/>
                <w:szCs w:val="22"/>
                <w:lang w:val="es-ES_tradnl"/>
              </w:rPr>
            </w:pPr>
            <w:r w:rsidRPr="00657162">
              <w:rPr>
                <w:rFonts w:ascii="Calibri" w:hAnsi="Calibri" w:cs="Calibri"/>
                <w:sz w:val="22"/>
                <w:szCs w:val="22"/>
                <w:lang w:val="es-ES_tradnl"/>
              </w:rPr>
              <w:t>Estudio hidrogeológico para la ubicación de una nueva perforación de un pozo en el plano catastro G-6297-72. Moracia de Nicoya, Guanacaste</w:t>
            </w:r>
            <w:r w:rsidR="000D1826" w:rsidRPr="00657162">
              <w:rPr>
                <w:rFonts w:ascii="Calibri" w:hAnsi="Calibri" w:cs="Calibri"/>
                <w:sz w:val="22"/>
                <w:szCs w:val="22"/>
                <w:lang w:val="es-ES_tradnl"/>
              </w:rPr>
              <w:t xml:space="preserve"> (Anexo 5)</w:t>
            </w:r>
          </w:p>
        </w:tc>
      </w:tr>
      <w:tr w:rsidR="00C64566" w:rsidRPr="000A30E6" w14:paraId="5DF3A862" w14:textId="77777777" w:rsidTr="00E00AB2">
        <w:tblPrEx>
          <w:tblLook w:val="0000" w:firstRow="0" w:lastRow="0" w:firstColumn="0" w:lastColumn="0" w:noHBand="0" w:noVBand="0"/>
        </w:tblPrEx>
        <w:trPr>
          <w:cantSplit/>
          <w:trHeight w:val="973"/>
        </w:trPr>
        <w:tc>
          <w:tcPr>
            <w:tcW w:w="2689" w:type="dxa"/>
            <w:vMerge/>
            <w:tcBorders>
              <w:right w:val="single" w:sz="4" w:space="0" w:color="auto"/>
            </w:tcBorders>
          </w:tcPr>
          <w:p w14:paraId="669FD120" w14:textId="597DD78B" w:rsidR="00C64566" w:rsidRDefault="00C64566" w:rsidP="00C64566">
            <w:pPr>
              <w:rPr>
                <w:rFonts w:ascii="Calibri" w:hAnsi="Calibri" w:cs="Calibri"/>
                <w:sz w:val="22"/>
                <w:szCs w:val="22"/>
                <w:lang w:val="es-ES_tradnl"/>
              </w:rPr>
            </w:pPr>
          </w:p>
        </w:tc>
        <w:tc>
          <w:tcPr>
            <w:tcW w:w="1023" w:type="dxa"/>
            <w:tcBorders>
              <w:top w:val="nil"/>
              <w:left w:val="single" w:sz="4" w:space="0" w:color="auto"/>
              <w:bottom w:val="single" w:sz="4" w:space="0" w:color="auto"/>
              <w:right w:val="nil"/>
            </w:tcBorders>
            <w:vAlign w:val="center"/>
          </w:tcPr>
          <w:p w14:paraId="1C26AD24" w14:textId="1D64E381" w:rsidR="00C64566" w:rsidRDefault="00C64566" w:rsidP="00C64566">
            <w:pPr>
              <w:jc w:val="center"/>
              <w:rPr>
                <w:rFonts w:ascii="Calibri" w:hAnsi="Calibri" w:cs="Calibri"/>
                <w:sz w:val="22"/>
                <w:szCs w:val="22"/>
                <w:lang w:val="es-ES_tradnl"/>
              </w:rPr>
            </w:pPr>
            <w:r>
              <w:rPr>
                <w:rFonts w:ascii="Calibri" w:hAnsi="Calibri" w:cs="Calibri"/>
                <w:sz w:val="22"/>
                <w:szCs w:val="22"/>
                <w:lang w:val="es-ES_tradnl"/>
              </w:rPr>
              <w:t>X</w:t>
            </w:r>
          </w:p>
        </w:tc>
        <w:tc>
          <w:tcPr>
            <w:tcW w:w="6816" w:type="dxa"/>
            <w:tcBorders>
              <w:top w:val="nil"/>
              <w:left w:val="nil"/>
              <w:bottom w:val="single" w:sz="4" w:space="0" w:color="auto"/>
              <w:right w:val="single" w:sz="4" w:space="0" w:color="auto"/>
            </w:tcBorders>
            <w:vAlign w:val="center"/>
          </w:tcPr>
          <w:p w14:paraId="12CD02DE" w14:textId="5D8DB1F1" w:rsidR="00C64566" w:rsidRPr="00657162" w:rsidRDefault="00C64566" w:rsidP="00C64566">
            <w:pPr>
              <w:rPr>
                <w:rFonts w:ascii="Calibri" w:hAnsi="Calibri" w:cs="Calibri"/>
                <w:sz w:val="22"/>
                <w:szCs w:val="22"/>
                <w:lang w:val="es-ES_tradnl"/>
              </w:rPr>
            </w:pPr>
            <w:r w:rsidRPr="00657162">
              <w:rPr>
                <w:rFonts w:ascii="Calibri" w:hAnsi="Calibri" w:cs="Calibri"/>
                <w:sz w:val="22"/>
                <w:szCs w:val="22"/>
                <w:lang w:val="es-ES_tradnl"/>
              </w:rPr>
              <w:t>Estudio hidrogeológico para la ubicación de una nueva perforación de un pozo en el sector de San Rafael de Hojancha. Guanacaste</w:t>
            </w:r>
            <w:r w:rsidR="000D1826" w:rsidRPr="00657162">
              <w:rPr>
                <w:rFonts w:ascii="Calibri" w:hAnsi="Calibri" w:cs="Calibri"/>
                <w:sz w:val="22"/>
                <w:szCs w:val="22"/>
                <w:lang w:val="es-ES_tradnl"/>
              </w:rPr>
              <w:t xml:space="preserve"> (Anexo 6).</w:t>
            </w:r>
          </w:p>
        </w:tc>
      </w:tr>
      <w:tr w:rsidR="00C64566" w:rsidRPr="000A30E6" w14:paraId="483C48D1" w14:textId="77777777" w:rsidTr="00E00AB2">
        <w:tblPrEx>
          <w:tblLook w:val="0000" w:firstRow="0" w:lastRow="0" w:firstColumn="0" w:lastColumn="0" w:noHBand="0" w:noVBand="0"/>
        </w:tblPrEx>
        <w:trPr>
          <w:cantSplit/>
          <w:trHeight w:val="988"/>
        </w:trPr>
        <w:tc>
          <w:tcPr>
            <w:tcW w:w="2689" w:type="dxa"/>
            <w:vMerge/>
            <w:tcBorders>
              <w:right w:val="single" w:sz="4" w:space="0" w:color="auto"/>
            </w:tcBorders>
          </w:tcPr>
          <w:p w14:paraId="0A47DD31" w14:textId="410A386C" w:rsidR="00C64566" w:rsidRDefault="00C64566" w:rsidP="00C64566">
            <w:pPr>
              <w:rPr>
                <w:rFonts w:ascii="Calibri" w:hAnsi="Calibri" w:cs="Calibri"/>
                <w:sz w:val="22"/>
                <w:szCs w:val="22"/>
                <w:lang w:val="es-ES_tradnl"/>
              </w:rPr>
            </w:pPr>
          </w:p>
        </w:tc>
        <w:tc>
          <w:tcPr>
            <w:tcW w:w="1023" w:type="dxa"/>
            <w:tcBorders>
              <w:top w:val="nil"/>
              <w:left w:val="single" w:sz="4" w:space="0" w:color="auto"/>
              <w:bottom w:val="single" w:sz="4" w:space="0" w:color="auto"/>
              <w:right w:val="nil"/>
            </w:tcBorders>
            <w:vAlign w:val="center"/>
          </w:tcPr>
          <w:p w14:paraId="01FD612B" w14:textId="7EFE613D" w:rsidR="00C64566" w:rsidRDefault="00C64566" w:rsidP="00C64566">
            <w:pPr>
              <w:jc w:val="center"/>
              <w:rPr>
                <w:rFonts w:ascii="Calibri" w:hAnsi="Calibri" w:cs="Calibri"/>
                <w:sz w:val="22"/>
                <w:szCs w:val="22"/>
                <w:lang w:val="es-ES_tradnl"/>
              </w:rPr>
            </w:pPr>
            <w:r>
              <w:rPr>
                <w:rFonts w:ascii="Calibri" w:hAnsi="Calibri" w:cs="Calibri"/>
                <w:sz w:val="22"/>
                <w:szCs w:val="22"/>
                <w:lang w:val="es-ES_tradnl"/>
              </w:rPr>
              <w:t>X</w:t>
            </w:r>
          </w:p>
        </w:tc>
        <w:tc>
          <w:tcPr>
            <w:tcW w:w="6816" w:type="dxa"/>
            <w:tcBorders>
              <w:top w:val="nil"/>
              <w:left w:val="nil"/>
              <w:bottom w:val="single" w:sz="4" w:space="0" w:color="auto"/>
              <w:right w:val="single" w:sz="4" w:space="0" w:color="auto"/>
            </w:tcBorders>
            <w:vAlign w:val="center"/>
          </w:tcPr>
          <w:p w14:paraId="70856338" w14:textId="19BA184C" w:rsidR="00C64566" w:rsidRPr="00657162" w:rsidRDefault="00C64566" w:rsidP="00C64566">
            <w:pPr>
              <w:rPr>
                <w:rFonts w:ascii="Calibri" w:hAnsi="Calibri" w:cs="Calibri"/>
                <w:sz w:val="22"/>
                <w:szCs w:val="22"/>
                <w:lang w:val="es-ES_tradnl"/>
              </w:rPr>
            </w:pPr>
            <w:r w:rsidRPr="00657162">
              <w:rPr>
                <w:rFonts w:ascii="Calibri" w:hAnsi="Calibri" w:cs="Calibri"/>
                <w:sz w:val="22"/>
                <w:szCs w:val="22"/>
                <w:lang w:val="es-ES_tradnl"/>
              </w:rPr>
              <w:t>Estudio hidrogeológico para la ubicación de una nueva perforación de un pozo en el sector de Pilangosta de Hojancha. Guanacaste</w:t>
            </w:r>
            <w:r w:rsidR="000D1826" w:rsidRPr="00657162">
              <w:rPr>
                <w:rFonts w:ascii="Calibri" w:hAnsi="Calibri" w:cs="Calibri"/>
                <w:sz w:val="22"/>
                <w:szCs w:val="22"/>
                <w:lang w:val="es-ES_tradnl"/>
              </w:rPr>
              <w:t xml:space="preserve"> (Anexo 7).</w:t>
            </w:r>
          </w:p>
        </w:tc>
      </w:tr>
      <w:tr w:rsidR="00C64566" w:rsidRPr="00627E2F" w14:paraId="30FE94AE" w14:textId="77777777" w:rsidTr="00E00AB2">
        <w:tblPrEx>
          <w:tblLook w:val="0000" w:firstRow="0" w:lastRow="0" w:firstColumn="0" w:lastColumn="0" w:noHBand="0" w:noVBand="0"/>
        </w:tblPrEx>
        <w:trPr>
          <w:cantSplit/>
          <w:trHeight w:val="740"/>
        </w:trPr>
        <w:tc>
          <w:tcPr>
            <w:tcW w:w="2689" w:type="dxa"/>
            <w:vMerge/>
            <w:tcBorders>
              <w:right w:val="single" w:sz="4" w:space="0" w:color="auto"/>
            </w:tcBorders>
          </w:tcPr>
          <w:p w14:paraId="382AF33D" w14:textId="784F1A36" w:rsidR="00C64566" w:rsidRDefault="00C64566" w:rsidP="00C64566">
            <w:pPr>
              <w:rPr>
                <w:rFonts w:ascii="Calibri" w:hAnsi="Calibri" w:cs="Calibri"/>
                <w:sz w:val="22"/>
                <w:szCs w:val="22"/>
                <w:lang w:val="es-ES_tradnl"/>
              </w:rPr>
            </w:pPr>
          </w:p>
        </w:tc>
        <w:tc>
          <w:tcPr>
            <w:tcW w:w="1023" w:type="dxa"/>
            <w:tcBorders>
              <w:top w:val="nil"/>
              <w:left w:val="single" w:sz="4" w:space="0" w:color="auto"/>
              <w:bottom w:val="single" w:sz="4" w:space="0" w:color="auto"/>
              <w:right w:val="nil"/>
            </w:tcBorders>
            <w:vAlign w:val="center"/>
          </w:tcPr>
          <w:p w14:paraId="62C2381C" w14:textId="35342201" w:rsidR="00C64566" w:rsidRDefault="00C64566" w:rsidP="00C64566">
            <w:pPr>
              <w:jc w:val="center"/>
              <w:rPr>
                <w:rFonts w:ascii="Calibri" w:hAnsi="Calibri" w:cs="Calibri"/>
                <w:sz w:val="22"/>
                <w:szCs w:val="22"/>
                <w:lang w:val="es-ES_tradnl"/>
              </w:rPr>
            </w:pPr>
            <w:r>
              <w:rPr>
                <w:rFonts w:ascii="Calibri" w:hAnsi="Calibri" w:cs="Calibri"/>
                <w:sz w:val="22"/>
                <w:szCs w:val="22"/>
                <w:lang w:val="es-ES_tradnl"/>
              </w:rPr>
              <w:t>X</w:t>
            </w:r>
          </w:p>
        </w:tc>
        <w:tc>
          <w:tcPr>
            <w:tcW w:w="6816" w:type="dxa"/>
            <w:tcBorders>
              <w:top w:val="nil"/>
              <w:left w:val="nil"/>
              <w:bottom w:val="single" w:sz="4" w:space="0" w:color="auto"/>
              <w:right w:val="single" w:sz="4" w:space="0" w:color="auto"/>
            </w:tcBorders>
            <w:vAlign w:val="center"/>
          </w:tcPr>
          <w:p w14:paraId="4FEF78EA" w14:textId="255BCDA5" w:rsidR="00C64566" w:rsidRDefault="00C64566" w:rsidP="00C64566">
            <w:pPr>
              <w:rPr>
                <w:rFonts w:ascii="Calibri" w:hAnsi="Calibri" w:cs="Calibri"/>
                <w:sz w:val="22"/>
                <w:szCs w:val="22"/>
                <w:lang w:val="es-ES_tradnl"/>
              </w:rPr>
            </w:pPr>
            <w:r w:rsidRPr="00C64566">
              <w:rPr>
                <w:rFonts w:ascii="Calibri" w:hAnsi="Calibri" w:cs="Calibri"/>
                <w:sz w:val="22"/>
                <w:szCs w:val="22"/>
                <w:lang w:val="es-ES_tradnl"/>
              </w:rPr>
              <w:t>Estudio hidrogeológico para la factibilidad de perforar un pozo para uso poblacional, Cuajiniquil</w:t>
            </w:r>
            <w:r w:rsidR="000D1826">
              <w:rPr>
                <w:rFonts w:ascii="Calibri" w:hAnsi="Calibri" w:cs="Calibri"/>
                <w:sz w:val="22"/>
                <w:szCs w:val="22"/>
                <w:lang w:val="es-ES_tradnl"/>
              </w:rPr>
              <w:t xml:space="preserve"> (Anexo 8)</w:t>
            </w:r>
            <w:r w:rsidRPr="00C64566">
              <w:rPr>
                <w:rFonts w:ascii="Calibri" w:hAnsi="Calibri" w:cs="Calibri"/>
                <w:sz w:val="22"/>
                <w:szCs w:val="22"/>
                <w:lang w:val="es-ES_tradnl"/>
              </w:rPr>
              <w:t>.</w:t>
            </w:r>
          </w:p>
        </w:tc>
      </w:tr>
      <w:tr w:rsidR="00C64566" w:rsidRPr="00627E2F" w14:paraId="59BC1BEA" w14:textId="77777777" w:rsidTr="00E00AB2">
        <w:tblPrEx>
          <w:tblLook w:val="0000" w:firstRow="0" w:lastRow="0" w:firstColumn="0" w:lastColumn="0" w:noHBand="0" w:noVBand="0"/>
        </w:tblPrEx>
        <w:trPr>
          <w:cantSplit/>
          <w:trHeight w:val="460"/>
        </w:trPr>
        <w:tc>
          <w:tcPr>
            <w:tcW w:w="2689" w:type="dxa"/>
            <w:vAlign w:val="center"/>
          </w:tcPr>
          <w:p w14:paraId="59BC1BE1" w14:textId="125679C3" w:rsidR="00C64566" w:rsidRPr="00043A9A" w:rsidRDefault="00C64566" w:rsidP="00C64566">
            <w:pPr>
              <w:rPr>
                <w:rFonts w:ascii="Calibri" w:hAnsi="Calibri" w:cs="Calibri"/>
                <w:sz w:val="22"/>
                <w:szCs w:val="22"/>
                <w:lang w:val="es-ES_tradnl"/>
              </w:rPr>
            </w:pPr>
            <w:r w:rsidRPr="00043A9A">
              <w:rPr>
                <w:rFonts w:ascii="Calibri" w:hAnsi="Calibri" w:cs="Calibri"/>
                <w:sz w:val="22"/>
                <w:szCs w:val="22"/>
                <w:lang w:val="es-ES_tradnl"/>
              </w:rPr>
              <w:t>Persona de contacto para todo tipo de información</w:t>
            </w:r>
          </w:p>
          <w:p w14:paraId="59BC1BE2" w14:textId="768BB1C8" w:rsidR="00C64566" w:rsidRPr="00043A9A" w:rsidRDefault="00C64566" w:rsidP="00C64566">
            <w:pPr>
              <w:rPr>
                <w:rFonts w:ascii="Calibri" w:hAnsi="Calibri" w:cs="Calibri"/>
                <w:sz w:val="22"/>
                <w:szCs w:val="22"/>
                <w:lang w:val="es-ES_tradnl"/>
              </w:rPr>
            </w:pPr>
            <w:r w:rsidRPr="00043A9A">
              <w:rPr>
                <w:rFonts w:ascii="Calibri" w:hAnsi="Calibri" w:cs="Calibri"/>
                <w:sz w:val="22"/>
                <w:szCs w:val="22"/>
                <w:lang w:val="es-ES_tradnl"/>
              </w:rPr>
              <w:t>(Demandas por escrito únicamente)</w:t>
            </w:r>
          </w:p>
        </w:tc>
        <w:tc>
          <w:tcPr>
            <w:tcW w:w="7839" w:type="dxa"/>
            <w:gridSpan w:val="2"/>
            <w:tcBorders>
              <w:top w:val="single" w:sz="4" w:space="0" w:color="auto"/>
              <w:bottom w:val="single" w:sz="4" w:space="0" w:color="auto"/>
            </w:tcBorders>
          </w:tcPr>
          <w:p w14:paraId="55849695" w14:textId="0BCAD46C" w:rsidR="00C64566" w:rsidRDefault="000D0888" w:rsidP="00C64566">
            <w:pPr>
              <w:rPr>
                <w:rFonts w:ascii="Calibri" w:hAnsi="Calibri" w:cs="Calibri"/>
                <w:b/>
                <w:i/>
                <w:sz w:val="22"/>
                <w:szCs w:val="22"/>
                <w:lang w:val="es-ES_tradnl"/>
              </w:rPr>
            </w:pPr>
            <w:r w:rsidRPr="000D0888">
              <w:rPr>
                <w:rFonts w:ascii="Calibri" w:hAnsi="Calibri" w:cs="Calibri"/>
                <w:snapToGrid w:val="0"/>
                <w:sz w:val="22"/>
                <w:szCs w:val="22"/>
                <w:lang w:val="es-ES_tradnl"/>
              </w:rPr>
              <w:t>Cualquier consulta y/o informacion que requiera</w:t>
            </w:r>
            <w:r>
              <w:rPr>
                <w:rFonts w:ascii="Calibri" w:hAnsi="Calibri" w:cs="Calibri"/>
                <w:snapToGrid w:val="0"/>
                <w:sz w:val="22"/>
                <w:szCs w:val="22"/>
                <w:lang w:val="es-ES_tradnl"/>
              </w:rPr>
              <w:t xml:space="preserve"> para formular su propuesta</w:t>
            </w:r>
            <w:r w:rsidRPr="000D0888">
              <w:rPr>
                <w:rFonts w:ascii="Calibri" w:hAnsi="Calibri" w:cs="Calibri"/>
                <w:snapToGrid w:val="0"/>
                <w:sz w:val="22"/>
                <w:szCs w:val="22"/>
                <w:lang w:val="es-ES_tradnl"/>
              </w:rPr>
              <w:t xml:space="preserve"> debe dirigir su consulta únicamente a la dirección de correo electrónico:</w:t>
            </w:r>
            <w:r>
              <w:rPr>
                <w:lang w:val="es-CR"/>
              </w:rPr>
              <w:t xml:space="preserve"> </w:t>
            </w:r>
            <w:hyperlink r:id="rId18" w:history="1">
              <w:r w:rsidR="00C64566" w:rsidRPr="00DD34E4">
                <w:rPr>
                  <w:rStyle w:val="Hipervnculo"/>
                  <w:rFonts w:ascii="Calibri" w:hAnsi="Calibri" w:cs="Calibri"/>
                  <w:sz w:val="22"/>
                  <w:szCs w:val="22"/>
                  <w:lang w:val="es-ES_tradnl"/>
                </w:rPr>
                <w:t>adquisiciones.cr@undp.org</w:t>
              </w:r>
            </w:hyperlink>
            <w:r w:rsidR="00C64566">
              <w:rPr>
                <w:rFonts w:ascii="Calibri" w:hAnsi="Calibri" w:cs="Calibri"/>
                <w:b/>
                <w:i/>
                <w:sz w:val="22"/>
                <w:szCs w:val="22"/>
                <w:lang w:val="es-ES_tradnl"/>
              </w:rPr>
              <w:t xml:space="preserve"> </w:t>
            </w:r>
            <w:r w:rsidR="00C64566" w:rsidRPr="005F43DA">
              <w:rPr>
                <w:rFonts w:ascii="Calibri" w:hAnsi="Calibri" w:cs="Calibri"/>
                <w:b/>
                <w:i/>
                <w:sz w:val="22"/>
                <w:szCs w:val="22"/>
                <w:lang w:val="es-ES_tradnl"/>
              </w:rPr>
              <w:t xml:space="preserve"> </w:t>
            </w:r>
          </w:p>
          <w:p w14:paraId="59BC1BE9" w14:textId="0AC3BDD6" w:rsidR="00C64566" w:rsidRPr="007B6F37" w:rsidRDefault="00C64566" w:rsidP="00C64566">
            <w:pPr>
              <w:rPr>
                <w:rFonts w:ascii="Calibri" w:hAnsi="Calibri" w:cs="Calibri"/>
                <w:snapToGrid w:val="0"/>
                <w:sz w:val="22"/>
                <w:szCs w:val="22"/>
                <w:lang w:val="es-ES_tradnl"/>
              </w:rPr>
            </w:pPr>
            <w:r w:rsidRPr="00043A9A">
              <w:rPr>
                <w:rFonts w:ascii="Calibri" w:hAnsi="Calibri" w:cs="Calibri"/>
                <w:snapToGrid w:val="0"/>
                <w:sz w:val="22"/>
                <w:szCs w:val="22"/>
                <w:lang w:val="es-ES_tradnl"/>
              </w:rPr>
              <w:t>Cualquier retraso en la respuesta del PNUD no podrá ser utilizado como motivo para ampliar el plazo de presentación, a menos que el PNUD</w:t>
            </w:r>
            <w:r>
              <w:rPr>
                <w:rFonts w:ascii="Calibri" w:hAnsi="Calibri" w:cs="Calibri"/>
                <w:snapToGrid w:val="0"/>
                <w:sz w:val="22"/>
                <w:szCs w:val="22"/>
                <w:lang w:val="es-ES_tradnl"/>
              </w:rPr>
              <w:t xml:space="preserve"> </w:t>
            </w:r>
            <w:r w:rsidRPr="00043A9A">
              <w:rPr>
                <w:rFonts w:ascii="Calibri" w:hAnsi="Calibri" w:cs="Calibri"/>
                <w:snapToGrid w:val="0"/>
                <w:sz w:val="22"/>
                <w:szCs w:val="22"/>
                <w:lang w:val="es-ES_tradnl"/>
              </w:rPr>
              <w:t xml:space="preserve">decida que considera necesaria </w:t>
            </w:r>
            <w:r>
              <w:rPr>
                <w:rFonts w:ascii="Calibri" w:hAnsi="Calibri" w:cs="Calibri"/>
                <w:snapToGrid w:val="0"/>
                <w:sz w:val="22"/>
                <w:szCs w:val="22"/>
                <w:lang w:val="es-ES_tradnl"/>
              </w:rPr>
              <w:t>dich</w:t>
            </w:r>
            <w:r w:rsidRPr="00043A9A">
              <w:rPr>
                <w:rFonts w:ascii="Calibri" w:hAnsi="Calibri" w:cs="Calibri"/>
                <w:snapToGrid w:val="0"/>
                <w:sz w:val="22"/>
                <w:szCs w:val="22"/>
                <w:lang w:val="es-ES_tradnl"/>
              </w:rPr>
              <w:t xml:space="preserve">a ampliación y comunique un nuevo plazo límite a los </w:t>
            </w:r>
            <w:r>
              <w:rPr>
                <w:rFonts w:ascii="Calibri" w:hAnsi="Calibri" w:cs="Calibri"/>
                <w:snapToGrid w:val="0"/>
                <w:sz w:val="22"/>
                <w:szCs w:val="22"/>
                <w:lang w:val="es-ES_tradnl"/>
              </w:rPr>
              <w:t>solicitantes</w:t>
            </w:r>
            <w:r w:rsidRPr="00043A9A">
              <w:rPr>
                <w:rFonts w:ascii="Calibri" w:hAnsi="Calibri" w:cs="Calibri"/>
                <w:snapToGrid w:val="0"/>
                <w:sz w:val="22"/>
                <w:szCs w:val="22"/>
                <w:lang w:val="es-ES_tradnl"/>
              </w:rPr>
              <w:t>.</w:t>
            </w:r>
          </w:p>
        </w:tc>
      </w:tr>
      <w:tr w:rsidR="00627E2F" w:rsidRPr="00627E2F" w14:paraId="55B2A7A3" w14:textId="77777777" w:rsidTr="00E00AB2">
        <w:tblPrEx>
          <w:tblLook w:val="0000" w:firstRow="0" w:lastRow="0" w:firstColumn="0" w:lastColumn="0" w:noHBand="0" w:noVBand="0"/>
        </w:tblPrEx>
        <w:trPr>
          <w:cantSplit/>
          <w:trHeight w:val="460"/>
        </w:trPr>
        <w:tc>
          <w:tcPr>
            <w:tcW w:w="2689" w:type="dxa"/>
            <w:vAlign w:val="center"/>
          </w:tcPr>
          <w:p w14:paraId="5F82701C" w14:textId="1196B10B" w:rsidR="00627E2F" w:rsidRPr="00043A9A" w:rsidRDefault="00627E2F" w:rsidP="00C64566">
            <w:pPr>
              <w:rPr>
                <w:rFonts w:ascii="Calibri" w:hAnsi="Calibri" w:cs="Calibri"/>
                <w:sz w:val="22"/>
                <w:szCs w:val="22"/>
                <w:lang w:val="es-ES_tradnl"/>
              </w:rPr>
            </w:pPr>
            <w:r>
              <w:rPr>
                <w:rFonts w:ascii="Calibri" w:hAnsi="Calibri" w:cs="Calibri"/>
                <w:sz w:val="22"/>
                <w:szCs w:val="22"/>
                <w:lang w:val="es-ES_tradnl"/>
              </w:rPr>
              <w:t>Publicación de modificaciones y aclaraciones a la SDP:</w:t>
            </w:r>
          </w:p>
        </w:tc>
        <w:tc>
          <w:tcPr>
            <w:tcW w:w="7839" w:type="dxa"/>
            <w:gridSpan w:val="2"/>
            <w:tcBorders>
              <w:top w:val="single" w:sz="4" w:space="0" w:color="auto"/>
            </w:tcBorders>
          </w:tcPr>
          <w:p w14:paraId="1AC578BB" w14:textId="77777777" w:rsidR="00627E2F" w:rsidRDefault="00627E2F" w:rsidP="00C64566">
            <w:pPr>
              <w:rPr>
                <w:rFonts w:ascii="Calibri" w:hAnsi="Calibri" w:cs="Calibri"/>
                <w:snapToGrid w:val="0"/>
                <w:sz w:val="22"/>
                <w:szCs w:val="22"/>
                <w:lang w:val="es-ES_tradnl"/>
              </w:rPr>
            </w:pPr>
            <w:r>
              <w:rPr>
                <w:rFonts w:ascii="Calibri" w:hAnsi="Calibri" w:cs="Calibri"/>
                <w:snapToGrid w:val="0"/>
                <w:sz w:val="22"/>
                <w:szCs w:val="22"/>
                <w:lang w:val="es-ES_tradnl"/>
              </w:rPr>
              <w:t>Págin Web del PNUD Costa Rica.</w:t>
            </w:r>
          </w:p>
          <w:p w14:paraId="11EB8E2D" w14:textId="77777777" w:rsidR="00627E2F" w:rsidRDefault="00627E2F" w:rsidP="00C64566">
            <w:pPr>
              <w:rPr>
                <w:rFonts w:ascii="Calibri" w:hAnsi="Calibri" w:cs="Calibri"/>
                <w:snapToGrid w:val="0"/>
                <w:sz w:val="22"/>
                <w:szCs w:val="22"/>
                <w:lang w:val="es-ES_tradnl"/>
              </w:rPr>
            </w:pPr>
            <w:r>
              <w:rPr>
                <w:rFonts w:ascii="Calibri" w:hAnsi="Calibri" w:cs="Calibri"/>
                <w:snapToGrid w:val="0"/>
                <w:sz w:val="22"/>
                <w:szCs w:val="22"/>
                <w:lang w:val="es-ES_tradnl"/>
              </w:rPr>
              <w:t>Seccion de Aquisiciones.</w:t>
            </w:r>
          </w:p>
          <w:p w14:paraId="24F02F62" w14:textId="77777777" w:rsidR="00E00AB2" w:rsidRDefault="00E00AB2" w:rsidP="00C64566">
            <w:pPr>
              <w:rPr>
                <w:rFonts w:ascii="Calibri" w:hAnsi="Calibri" w:cs="Calibri"/>
                <w:snapToGrid w:val="0"/>
                <w:sz w:val="22"/>
                <w:szCs w:val="22"/>
                <w:lang w:val="es-ES_tradnl"/>
              </w:rPr>
            </w:pPr>
          </w:p>
          <w:p w14:paraId="25284AEB" w14:textId="05D63AAA" w:rsidR="00E00AB2" w:rsidRDefault="00E00AB2" w:rsidP="00C64566">
            <w:pPr>
              <w:rPr>
                <w:rFonts w:ascii="Calibri" w:hAnsi="Calibri" w:cs="Calibri"/>
                <w:snapToGrid w:val="0"/>
                <w:sz w:val="22"/>
                <w:szCs w:val="22"/>
                <w:lang w:val="es-ES_tradnl"/>
              </w:rPr>
            </w:pPr>
            <w:hyperlink r:id="rId19" w:history="1">
              <w:r w:rsidRPr="00DB29BA">
                <w:rPr>
                  <w:rStyle w:val="Hipervnculo"/>
                  <w:rFonts w:ascii="Calibri" w:hAnsi="Calibri" w:cs="Calibri"/>
                  <w:snapToGrid w:val="0"/>
                  <w:sz w:val="22"/>
                  <w:szCs w:val="22"/>
                  <w:lang w:val="es-ES_tradnl"/>
                </w:rPr>
                <w:t>http://www.cr.undp.org/content/costarica/es/home/operations/procurement.html</w:t>
              </w:r>
            </w:hyperlink>
          </w:p>
          <w:p w14:paraId="2A13D3D7" w14:textId="3B757C24" w:rsidR="00627E2F" w:rsidRPr="000D0888" w:rsidRDefault="00627E2F" w:rsidP="00C64566">
            <w:pPr>
              <w:rPr>
                <w:rFonts w:ascii="Calibri" w:hAnsi="Calibri" w:cs="Calibri"/>
                <w:snapToGrid w:val="0"/>
                <w:sz w:val="22"/>
                <w:szCs w:val="22"/>
                <w:lang w:val="es-ES_tradnl"/>
              </w:rPr>
            </w:pPr>
          </w:p>
        </w:tc>
      </w:tr>
    </w:tbl>
    <w:p w14:paraId="59BC1BF0" w14:textId="5F6A7906" w:rsidR="00E10166" w:rsidRDefault="00E10166" w:rsidP="000A12A9">
      <w:pPr>
        <w:pStyle w:val="Ttulo1"/>
        <w:jc w:val="right"/>
        <w:rPr>
          <w:lang w:val="es-ES_tradnl"/>
        </w:rPr>
      </w:pPr>
      <w:bookmarkStart w:id="0" w:name="_Anexo_2"/>
      <w:bookmarkEnd w:id="0"/>
    </w:p>
    <w:p w14:paraId="4BA4715F" w14:textId="77777777" w:rsidR="00E10166" w:rsidRPr="00E10166" w:rsidRDefault="00E10166" w:rsidP="00E10166">
      <w:pPr>
        <w:rPr>
          <w:lang w:val="es-ES_tradnl"/>
        </w:rPr>
      </w:pPr>
      <w:bookmarkStart w:id="1" w:name="_GoBack"/>
      <w:bookmarkEnd w:id="1"/>
    </w:p>
    <w:p w14:paraId="12B1C3B5" w14:textId="1072A317" w:rsidR="00E10166" w:rsidRDefault="00E10166" w:rsidP="000A12A9">
      <w:pPr>
        <w:pStyle w:val="Ttulo1"/>
        <w:jc w:val="right"/>
        <w:rPr>
          <w:lang w:val="es-ES_tradnl"/>
        </w:rPr>
      </w:pPr>
    </w:p>
    <w:p w14:paraId="58B4FE5B" w14:textId="77777777" w:rsidR="00E10166" w:rsidRDefault="00E10166" w:rsidP="00E10166">
      <w:pPr>
        <w:pStyle w:val="Ttulo1"/>
        <w:tabs>
          <w:tab w:val="left" w:pos="1140"/>
        </w:tabs>
        <w:rPr>
          <w:lang w:val="es-ES_tradnl"/>
        </w:rPr>
      </w:pPr>
      <w:r>
        <w:rPr>
          <w:lang w:val="es-ES_tradn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9"/>
        <w:gridCol w:w="5665"/>
      </w:tblGrid>
      <w:tr w:rsidR="00E10166" w:rsidRPr="00627E2F" w14:paraId="1C4CD6F3" w14:textId="77777777" w:rsidTr="007D7402">
        <w:trPr>
          <w:cantSplit/>
          <w:trHeight w:val="460"/>
        </w:trPr>
        <w:tc>
          <w:tcPr>
            <w:tcW w:w="2829" w:type="dxa"/>
          </w:tcPr>
          <w:p w14:paraId="328EC30C" w14:textId="2F5CB66F" w:rsidR="00E10166" w:rsidRPr="00D161E6" w:rsidRDefault="00E10166" w:rsidP="00D161E6">
            <w:pPr>
              <w:jc w:val="center"/>
              <w:rPr>
                <w:rFonts w:ascii="Calibri" w:hAnsi="Calibri" w:cs="Calibri"/>
                <w:b/>
                <w:sz w:val="22"/>
                <w:szCs w:val="22"/>
                <w:lang w:val="es-ES"/>
              </w:rPr>
            </w:pPr>
            <w:r w:rsidRPr="00D161E6">
              <w:rPr>
                <w:rFonts w:ascii="Calibri" w:hAnsi="Calibri" w:cs="Calibri"/>
                <w:b/>
                <w:sz w:val="28"/>
                <w:szCs w:val="22"/>
                <w:lang w:val="es-ES"/>
              </w:rPr>
              <w:t>Presentación de la propuesta</w:t>
            </w:r>
          </w:p>
        </w:tc>
        <w:tc>
          <w:tcPr>
            <w:tcW w:w="5665" w:type="dxa"/>
            <w:tcBorders>
              <w:top w:val="single" w:sz="4" w:space="0" w:color="auto"/>
            </w:tcBorders>
          </w:tcPr>
          <w:p w14:paraId="29DD82F8" w14:textId="0D8C6945" w:rsidR="00E10166" w:rsidRPr="00323959" w:rsidRDefault="00E10166" w:rsidP="007D7402">
            <w:pPr>
              <w:ind w:left="50"/>
              <w:jc w:val="both"/>
              <w:rPr>
                <w:rFonts w:ascii="Calibri" w:hAnsi="Calibri" w:cs="Calibri"/>
                <w:snapToGrid w:val="0"/>
                <w:sz w:val="22"/>
                <w:szCs w:val="22"/>
                <w:lang w:val="es-ES"/>
              </w:rPr>
            </w:pPr>
            <w:r>
              <w:rPr>
                <w:rFonts w:ascii="Calibri" w:hAnsi="Calibri" w:cs="Calibri"/>
                <w:snapToGrid w:val="0"/>
                <w:sz w:val="22"/>
                <w:szCs w:val="22"/>
                <w:lang w:val="es-ES"/>
              </w:rPr>
              <w:t>La Empresa</w:t>
            </w:r>
            <w:r w:rsidRPr="00323959">
              <w:rPr>
                <w:rFonts w:ascii="Calibri" w:hAnsi="Calibri" w:cs="Calibri"/>
                <w:snapToGrid w:val="0"/>
                <w:sz w:val="22"/>
                <w:szCs w:val="22"/>
                <w:lang w:val="es-ES"/>
              </w:rPr>
              <w:t xml:space="preserve"> Oferente preparará </w:t>
            </w:r>
            <w:r>
              <w:rPr>
                <w:rFonts w:ascii="Calibri" w:hAnsi="Calibri" w:cs="Calibri"/>
                <w:snapToGrid w:val="0"/>
                <w:sz w:val="22"/>
                <w:szCs w:val="22"/>
                <w:lang w:val="es-ES"/>
              </w:rPr>
              <w:t>un</w:t>
            </w:r>
            <w:r w:rsidRPr="00323959">
              <w:rPr>
                <w:rFonts w:ascii="Calibri" w:hAnsi="Calibri" w:cs="Calibri"/>
                <w:snapToGrid w:val="0"/>
                <w:sz w:val="22"/>
                <w:szCs w:val="22"/>
                <w:lang w:val="es-ES"/>
              </w:rPr>
              <w:t xml:space="preserve"> ejemplar de la Propuesta con la indicación</w:t>
            </w:r>
            <w:r>
              <w:rPr>
                <w:rFonts w:ascii="Calibri" w:hAnsi="Calibri" w:cs="Calibri"/>
                <w:snapToGrid w:val="0"/>
                <w:sz w:val="22"/>
                <w:szCs w:val="22"/>
                <w:lang w:val="es-ES"/>
              </w:rPr>
              <w:t xml:space="preserve"> clara de “Propuesta Original”</w:t>
            </w:r>
            <w:r w:rsidRPr="00323959">
              <w:rPr>
                <w:rFonts w:ascii="Calibri" w:hAnsi="Calibri" w:cs="Calibri"/>
                <w:snapToGrid w:val="0"/>
                <w:sz w:val="22"/>
                <w:szCs w:val="22"/>
                <w:lang w:val="es-ES"/>
              </w:rPr>
              <w:t xml:space="preserve">, según corresponda; </w:t>
            </w:r>
            <w:r w:rsidRPr="00323959">
              <w:rPr>
                <w:rFonts w:ascii="Calibri" w:hAnsi="Calibri" w:cs="Calibri"/>
                <w:b/>
                <w:snapToGrid w:val="0"/>
                <w:sz w:val="22"/>
                <w:szCs w:val="22"/>
                <w:lang w:val="es-ES"/>
              </w:rPr>
              <w:t>así como un CD o dispositivo de memoria</w:t>
            </w:r>
            <w:r w:rsidRPr="00323959">
              <w:rPr>
                <w:rFonts w:ascii="Calibri" w:hAnsi="Calibri" w:cs="Calibri"/>
                <w:snapToGrid w:val="0"/>
                <w:sz w:val="22"/>
                <w:szCs w:val="22"/>
                <w:lang w:val="es-ES"/>
              </w:rPr>
              <w:t xml:space="preserve"> donde venga la propuesta en digital. En caso de discrepancias entre ambas, prevalecerá el ejemplar marcado como original. </w:t>
            </w:r>
          </w:p>
          <w:p w14:paraId="31F6353E" w14:textId="77777777" w:rsidR="00E10166" w:rsidRPr="00323959" w:rsidRDefault="00E10166" w:rsidP="007D7402">
            <w:pPr>
              <w:ind w:left="50"/>
              <w:jc w:val="both"/>
              <w:rPr>
                <w:rFonts w:ascii="Calibri" w:hAnsi="Calibri" w:cs="Calibri"/>
                <w:snapToGrid w:val="0"/>
                <w:sz w:val="22"/>
                <w:szCs w:val="22"/>
                <w:lang w:val="es-ES"/>
              </w:rPr>
            </w:pPr>
          </w:p>
          <w:p w14:paraId="4D655A7F" w14:textId="2DC53661" w:rsidR="00E10166" w:rsidRPr="00323959" w:rsidRDefault="00E10166" w:rsidP="007D7402">
            <w:pPr>
              <w:ind w:left="50"/>
              <w:jc w:val="both"/>
              <w:rPr>
                <w:rFonts w:ascii="Calibri" w:hAnsi="Calibri" w:cs="Calibri"/>
                <w:snapToGrid w:val="0"/>
                <w:sz w:val="22"/>
                <w:szCs w:val="22"/>
                <w:lang w:val="es-ES"/>
              </w:rPr>
            </w:pPr>
            <w:r>
              <w:rPr>
                <w:rFonts w:ascii="Calibri" w:hAnsi="Calibri" w:cs="Calibri"/>
                <w:snapToGrid w:val="0"/>
                <w:sz w:val="22"/>
                <w:szCs w:val="22"/>
                <w:lang w:val="es-ES"/>
              </w:rPr>
              <w:t>El</w:t>
            </w:r>
            <w:r w:rsidRPr="00323959">
              <w:rPr>
                <w:rFonts w:ascii="Calibri" w:hAnsi="Calibri" w:cs="Calibri"/>
                <w:snapToGrid w:val="0"/>
                <w:sz w:val="22"/>
                <w:szCs w:val="22"/>
                <w:lang w:val="es-ES"/>
              </w:rPr>
              <w:t xml:space="preserve"> ejemplar de la Propuesta deberá estar presentado en texto dactilografiado o escrito en tinta indeleble y </w:t>
            </w:r>
            <w:r w:rsidRPr="00323959">
              <w:rPr>
                <w:rFonts w:ascii="Calibri" w:hAnsi="Calibri" w:cs="Calibri"/>
                <w:b/>
                <w:snapToGrid w:val="0"/>
                <w:sz w:val="22"/>
                <w:szCs w:val="22"/>
                <w:lang w:val="es-ES"/>
              </w:rPr>
              <w:t>será firmado</w:t>
            </w:r>
            <w:r w:rsidRPr="00323959">
              <w:rPr>
                <w:rFonts w:ascii="Calibri" w:hAnsi="Calibri" w:cs="Calibri"/>
                <w:snapToGrid w:val="0"/>
                <w:sz w:val="22"/>
                <w:szCs w:val="22"/>
                <w:lang w:val="es-ES"/>
              </w:rPr>
              <w:t xml:space="preserve"> por el Oferente o por una persona o personas debidamente autorizadas por el Oferente para asumir compromisos contractuales en su nombre y representación. Esta última autorización estará contenida en un poder notarial escrito que se adjuntará a la Propuesta.</w:t>
            </w:r>
          </w:p>
          <w:p w14:paraId="444DA536" w14:textId="77777777" w:rsidR="00E10166" w:rsidRPr="00323959" w:rsidRDefault="00E10166" w:rsidP="007D7402">
            <w:pPr>
              <w:ind w:left="50"/>
              <w:jc w:val="both"/>
              <w:rPr>
                <w:rFonts w:ascii="Calibri" w:hAnsi="Calibri" w:cs="Calibri"/>
                <w:snapToGrid w:val="0"/>
                <w:sz w:val="22"/>
                <w:szCs w:val="22"/>
                <w:lang w:val="es-ES"/>
              </w:rPr>
            </w:pPr>
            <w:r w:rsidRPr="00323959">
              <w:rPr>
                <w:rFonts w:ascii="Calibri" w:hAnsi="Calibri" w:cs="Calibri"/>
                <w:snapToGrid w:val="0"/>
                <w:sz w:val="22"/>
                <w:szCs w:val="22"/>
                <w:lang w:val="es-ES"/>
              </w:rPr>
              <w:t>El Oferente entregará la Propuesta en un sobre cerrado del modo que se describe a continuación.</w:t>
            </w:r>
          </w:p>
          <w:p w14:paraId="71C7D1BF" w14:textId="77777777" w:rsidR="00E10166" w:rsidRPr="00323959" w:rsidRDefault="00E10166" w:rsidP="007D7402">
            <w:pPr>
              <w:ind w:left="50"/>
              <w:jc w:val="both"/>
              <w:rPr>
                <w:rFonts w:ascii="Calibri" w:hAnsi="Calibri" w:cs="Calibri"/>
                <w:snapToGrid w:val="0"/>
                <w:sz w:val="22"/>
                <w:szCs w:val="22"/>
                <w:lang w:val="es-ES"/>
              </w:rPr>
            </w:pPr>
            <w:r w:rsidRPr="00323959">
              <w:rPr>
                <w:rFonts w:ascii="Calibri" w:hAnsi="Calibri" w:cs="Calibri"/>
                <w:snapToGrid w:val="0"/>
                <w:sz w:val="22"/>
                <w:szCs w:val="22"/>
                <w:lang w:val="es-ES"/>
              </w:rPr>
              <w:t xml:space="preserve"> </w:t>
            </w:r>
          </w:p>
          <w:p w14:paraId="19C67105" w14:textId="77777777" w:rsidR="00E10166" w:rsidRPr="00323959" w:rsidRDefault="00E10166" w:rsidP="00E10166">
            <w:pPr>
              <w:numPr>
                <w:ilvl w:val="0"/>
                <w:numId w:val="13"/>
              </w:numPr>
              <w:ind w:left="50"/>
              <w:jc w:val="both"/>
              <w:rPr>
                <w:rFonts w:ascii="Calibri" w:hAnsi="Calibri" w:cs="Calibri"/>
                <w:snapToGrid w:val="0"/>
                <w:sz w:val="22"/>
                <w:szCs w:val="22"/>
                <w:lang w:val="es-ES"/>
              </w:rPr>
            </w:pPr>
            <w:r w:rsidRPr="00323959">
              <w:rPr>
                <w:rFonts w:ascii="Calibri" w:hAnsi="Calibri" w:cs="Calibri"/>
                <w:snapToGrid w:val="0"/>
                <w:sz w:val="22"/>
                <w:szCs w:val="22"/>
                <w:lang w:val="es-ES"/>
              </w:rPr>
              <w:t>El sobre exterior deberá indicar el nombre de la empresa oferente y los datos de contacto, además deberá estar:</w:t>
            </w:r>
          </w:p>
          <w:p w14:paraId="6CEA7E31" w14:textId="77777777" w:rsidR="00E10166" w:rsidRPr="00323959" w:rsidRDefault="00E10166" w:rsidP="007D7402">
            <w:pPr>
              <w:ind w:left="50"/>
              <w:jc w:val="both"/>
              <w:rPr>
                <w:rFonts w:ascii="Calibri" w:hAnsi="Calibri" w:cs="Calibri"/>
                <w:snapToGrid w:val="0"/>
                <w:sz w:val="22"/>
                <w:szCs w:val="22"/>
                <w:lang w:val="es-ES"/>
              </w:rPr>
            </w:pPr>
          </w:p>
          <w:p w14:paraId="7AF81289" w14:textId="77777777" w:rsidR="00E10166" w:rsidRPr="00323959" w:rsidRDefault="00E10166" w:rsidP="00E10166">
            <w:pPr>
              <w:numPr>
                <w:ilvl w:val="0"/>
                <w:numId w:val="12"/>
              </w:numPr>
              <w:ind w:left="50"/>
              <w:jc w:val="both"/>
              <w:rPr>
                <w:rFonts w:ascii="Calibri" w:hAnsi="Calibri" w:cs="Calibri"/>
                <w:snapToGrid w:val="0"/>
                <w:sz w:val="22"/>
                <w:szCs w:val="22"/>
                <w:lang w:val="es-ES"/>
              </w:rPr>
            </w:pPr>
            <w:r w:rsidRPr="00323959">
              <w:rPr>
                <w:rFonts w:ascii="Calibri" w:hAnsi="Calibri" w:cs="Calibri"/>
                <w:snapToGrid w:val="0"/>
                <w:sz w:val="22"/>
                <w:szCs w:val="22"/>
                <w:lang w:val="es-ES"/>
              </w:rPr>
              <w:t xml:space="preserve">Dirigido a – </w:t>
            </w:r>
          </w:p>
          <w:p w14:paraId="19EC11F9" w14:textId="77777777" w:rsidR="00E10166" w:rsidRPr="00323959" w:rsidRDefault="00E10166" w:rsidP="007D7402">
            <w:pPr>
              <w:ind w:left="50"/>
              <w:jc w:val="both"/>
              <w:rPr>
                <w:rFonts w:ascii="Calibri" w:hAnsi="Calibri" w:cs="Calibri"/>
                <w:snapToGrid w:val="0"/>
                <w:sz w:val="22"/>
                <w:szCs w:val="22"/>
                <w:lang w:val="es-ES"/>
              </w:rPr>
            </w:pPr>
          </w:p>
          <w:p w14:paraId="107A4F35" w14:textId="77777777" w:rsidR="00E10166" w:rsidRPr="00323959" w:rsidRDefault="00E10166" w:rsidP="007D7402">
            <w:pPr>
              <w:ind w:left="50"/>
              <w:jc w:val="center"/>
              <w:rPr>
                <w:rFonts w:asciiTheme="minorHAnsi" w:hAnsiTheme="minorHAnsi"/>
                <w:b/>
                <w:i/>
                <w:sz w:val="22"/>
                <w:szCs w:val="22"/>
                <w:lang w:val="es-ES"/>
              </w:rPr>
            </w:pPr>
            <w:r w:rsidRPr="00323959">
              <w:rPr>
                <w:rFonts w:asciiTheme="minorHAnsi" w:hAnsiTheme="minorHAnsi"/>
                <w:b/>
                <w:i/>
                <w:sz w:val="22"/>
                <w:szCs w:val="22"/>
                <w:lang w:val="es-ES"/>
              </w:rPr>
              <w:t>Proyecto “Fortalecimiento de las Capacidades de Asociaciones de Acueductos Rurales (ASADAS) para enfrentar Riesgos del Cambio Climático en comunidades con estrés hídrico.”</w:t>
            </w:r>
          </w:p>
          <w:p w14:paraId="3F3D5E40" w14:textId="77777777" w:rsidR="00E10166" w:rsidRPr="00323959" w:rsidRDefault="00E10166" w:rsidP="007D7402">
            <w:pPr>
              <w:ind w:left="50" w:firstLine="720"/>
              <w:jc w:val="both"/>
              <w:rPr>
                <w:rFonts w:ascii="Calibri" w:hAnsi="Calibri" w:cs="Calibri"/>
                <w:snapToGrid w:val="0"/>
                <w:sz w:val="22"/>
                <w:szCs w:val="22"/>
                <w:lang w:val="es-ES"/>
              </w:rPr>
            </w:pPr>
          </w:p>
          <w:p w14:paraId="3055875B" w14:textId="77777777" w:rsidR="00E10166" w:rsidRPr="00323959" w:rsidRDefault="00E10166" w:rsidP="007D7402">
            <w:pPr>
              <w:jc w:val="both"/>
              <w:rPr>
                <w:rFonts w:ascii="Calibri" w:hAnsi="Calibri" w:cs="Calibri"/>
                <w:snapToGrid w:val="0"/>
                <w:sz w:val="22"/>
                <w:szCs w:val="22"/>
                <w:lang w:val="es-ES"/>
              </w:rPr>
            </w:pPr>
            <w:r w:rsidRPr="00323959">
              <w:rPr>
                <w:rFonts w:ascii="Calibri" w:hAnsi="Calibri" w:cs="Calibri"/>
                <w:snapToGrid w:val="0"/>
                <w:sz w:val="22"/>
                <w:szCs w:val="22"/>
                <w:lang w:val="es-ES"/>
              </w:rPr>
              <w:t>Con la siguiente indicación –</w:t>
            </w:r>
          </w:p>
          <w:p w14:paraId="5C367A2F" w14:textId="74CD3C59" w:rsidR="00E10166" w:rsidRPr="00E10166" w:rsidRDefault="00E10166" w:rsidP="00E10166">
            <w:pPr>
              <w:ind w:left="50"/>
              <w:jc w:val="center"/>
              <w:rPr>
                <w:rFonts w:asciiTheme="minorHAnsi" w:hAnsiTheme="minorHAnsi"/>
                <w:b/>
                <w:i/>
                <w:sz w:val="22"/>
                <w:szCs w:val="22"/>
                <w:lang w:val="es-ES"/>
              </w:rPr>
            </w:pPr>
            <w:r>
              <w:rPr>
                <w:rFonts w:asciiTheme="minorHAnsi" w:hAnsiTheme="minorHAnsi"/>
                <w:b/>
                <w:i/>
                <w:sz w:val="22"/>
                <w:szCs w:val="22"/>
                <w:lang w:val="es-ES"/>
              </w:rPr>
              <w:t>“</w:t>
            </w:r>
            <w:r w:rsidR="00851D49">
              <w:rPr>
                <w:rFonts w:asciiTheme="minorHAnsi" w:hAnsiTheme="minorHAnsi"/>
                <w:b/>
                <w:i/>
                <w:sz w:val="22"/>
                <w:szCs w:val="22"/>
                <w:lang w:val="es-ES"/>
              </w:rPr>
              <w:t>Construcción</w:t>
            </w:r>
            <w:r w:rsidR="00802D59">
              <w:rPr>
                <w:rFonts w:asciiTheme="minorHAnsi" w:hAnsiTheme="minorHAnsi"/>
                <w:b/>
                <w:i/>
                <w:sz w:val="22"/>
                <w:szCs w:val="22"/>
                <w:lang w:val="es-ES"/>
              </w:rPr>
              <w:t xml:space="preserve"> </w:t>
            </w:r>
            <w:r w:rsidRPr="00E10166">
              <w:rPr>
                <w:rFonts w:asciiTheme="minorHAnsi" w:hAnsiTheme="minorHAnsi"/>
                <w:b/>
                <w:i/>
                <w:sz w:val="22"/>
                <w:szCs w:val="22"/>
                <w:lang w:val="es-ES"/>
              </w:rPr>
              <w:t>de cuatro pozos en Guanacaste</w:t>
            </w:r>
            <w:r>
              <w:rPr>
                <w:rFonts w:asciiTheme="minorHAnsi" w:hAnsiTheme="minorHAnsi"/>
                <w:b/>
                <w:i/>
                <w:sz w:val="22"/>
                <w:szCs w:val="22"/>
                <w:lang w:val="es-ES"/>
              </w:rPr>
              <w:t>”</w:t>
            </w:r>
            <w:r w:rsidRPr="00E10166">
              <w:rPr>
                <w:rFonts w:asciiTheme="minorHAnsi" w:hAnsiTheme="minorHAnsi"/>
                <w:b/>
                <w:i/>
                <w:sz w:val="22"/>
                <w:szCs w:val="22"/>
                <w:lang w:val="es-ES"/>
              </w:rPr>
              <w:t>.</w:t>
            </w:r>
          </w:p>
          <w:p w14:paraId="0D3E5C79" w14:textId="77777777" w:rsidR="00E10166" w:rsidRPr="00323959" w:rsidRDefault="00E10166" w:rsidP="007D7402">
            <w:pPr>
              <w:ind w:left="50"/>
              <w:jc w:val="both"/>
              <w:rPr>
                <w:rFonts w:ascii="Calibri" w:hAnsi="Calibri" w:cs="Calibri"/>
                <w:b/>
                <w:i/>
                <w:snapToGrid w:val="0"/>
                <w:sz w:val="22"/>
                <w:szCs w:val="22"/>
                <w:lang w:val="es-ES"/>
              </w:rPr>
            </w:pPr>
          </w:p>
          <w:p w14:paraId="2C6E3DFD" w14:textId="77777777" w:rsidR="00E10166" w:rsidRPr="00323959" w:rsidRDefault="00E10166" w:rsidP="007D7402">
            <w:pPr>
              <w:rPr>
                <w:lang w:val="es-ES"/>
              </w:rPr>
            </w:pPr>
            <w:r w:rsidRPr="00323959">
              <w:rPr>
                <w:rFonts w:ascii="Calibri" w:hAnsi="Calibri" w:cs="Calibri"/>
                <w:snapToGrid w:val="0"/>
                <w:sz w:val="22"/>
                <w:szCs w:val="22"/>
                <w:lang w:val="es-ES"/>
              </w:rPr>
              <w:t>Observación: si el sobre no está cerrado e identificado de acuerdo con lo indicado en esta cláusula, el PNUD no asumirá ninguna responsabilidad en caso de que se extravíe o se abra la Propuesta en forma prematura.</w:t>
            </w:r>
          </w:p>
        </w:tc>
      </w:tr>
    </w:tbl>
    <w:p w14:paraId="18E77363" w14:textId="4CA45DF3" w:rsidR="00E10166" w:rsidRPr="00E10166" w:rsidRDefault="00E10166" w:rsidP="00E10166">
      <w:pPr>
        <w:pStyle w:val="Ttulo1"/>
        <w:tabs>
          <w:tab w:val="left" w:pos="1140"/>
        </w:tabs>
        <w:rPr>
          <w:lang w:val="es-ES"/>
        </w:rPr>
      </w:pPr>
    </w:p>
    <w:p w14:paraId="45CD3048" w14:textId="77777777" w:rsidR="000713C5" w:rsidRPr="000D0888" w:rsidRDefault="00535884" w:rsidP="000A12A9">
      <w:pPr>
        <w:pStyle w:val="Ttulo1"/>
        <w:jc w:val="right"/>
        <w:rPr>
          <w:b/>
          <w:sz w:val="36"/>
          <w:lang w:val="es-ES_tradnl"/>
        </w:rPr>
      </w:pPr>
      <w:r w:rsidRPr="00E10166">
        <w:rPr>
          <w:lang w:val="es-ES_tradnl"/>
        </w:rPr>
        <w:br w:type="page"/>
      </w:r>
      <w:r w:rsidR="00520967" w:rsidRPr="000D0888">
        <w:rPr>
          <w:b/>
          <w:sz w:val="36"/>
          <w:lang w:val="es-ES_tradnl"/>
        </w:rPr>
        <w:lastRenderedPageBreak/>
        <w:t>Anexo</w:t>
      </w:r>
      <w:r w:rsidR="00BB13AA" w:rsidRPr="000D0888">
        <w:rPr>
          <w:b/>
          <w:sz w:val="36"/>
          <w:lang w:val="es-ES_tradnl"/>
        </w:rPr>
        <w:t xml:space="preserve"> </w:t>
      </w:r>
      <w:r w:rsidR="00430F40" w:rsidRPr="000D0888">
        <w:rPr>
          <w:b/>
          <w:sz w:val="36"/>
          <w:lang w:val="es-ES_tradnl"/>
        </w:rPr>
        <w:t>2</w:t>
      </w:r>
    </w:p>
    <w:p w14:paraId="59BC1BF1" w14:textId="77777777" w:rsidR="00430F40" w:rsidRPr="00E15062" w:rsidRDefault="00430F40" w:rsidP="00430F40">
      <w:pPr>
        <w:jc w:val="right"/>
        <w:rPr>
          <w:rFonts w:ascii="Calibri" w:hAnsi="Calibri" w:cs="Calibri"/>
          <w:sz w:val="28"/>
          <w:szCs w:val="28"/>
          <w:lang w:val="es-ES_tradnl"/>
        </w:rPr>
      </w:pPr>
    </w:p>
    <w:p w14:paraId="59BC1BF2" w14:textId="77777777" w:rsidR="004B6F4E" w:rsidRPr="00E15062" w:rsidRDefault="004B6F4E" w:rsidP="00BA0E6E">
      <w:pPr>
        <w:jc w:val="center"/>
        <w:rPr>
          <w:rFonts w:ascii="Calibri" w:hAnsi="Calibri" w:cs="Calibri"/>
          <w:b/>
          <w:sz w:val="28"/>
          <w:szCs w:val="28"/>
          <w:lang w:val="es-ES_tradnl"/>
        </w:rPr>
      </w:pPr>
      <w:r w:rsidRPr="00E15062">
        <w:rPr>
          <w:rFonts w:ascii="Calibri" w:hAnsi="Calibri" w:cs="Calibri"/>
          <w:b/>
          <w:sz w:val="28"/>
          <w:szCs w:val="28"/>
          <w:lang w:val="es-ES_tradnl"/>
        </w:rPr>
        <w:t xml:space="preserve">FORMULARIO DE PRESENTACIÓN DE PROPUESTAS </w:t>
      </w:r>
    </w:p>
    <w:p w14:paraId="59BC1BF3" w14:textId="77777777" w:rsidR="00BB13AA" w:rsidRPr="00043A9A" w:rsidRDefault="004B6F4E" w:rsidP="00BA0E6E">
      <w:pPr>
        <w:jc w:val="center"/>
        <w:rPr>
          <w:rFonts w:ascii="Calibri" w:hAnsi="Calibri" w:cs="Calibri"/>
          <w:b/>
          <w:sz w:val="22"/>
          <w:szCs w:val="22"/>
          <w:lang w:val="es-ES_tradnl"/>
        </w:rPr>
      </w:pPr>
      <w:r w:rsidRPr="00E15062">
        <w:rPr>
          <w:rFonts w:ascii="Calibri" w:hAnsi="Calibri" w:cs="Calibri"/>
          <w:b/>
          <w:sz w:val="28"/>
          <w:szCs w:val="28"/>
          <w:lang w:val="es-ES_tradnl"/>
        </w:rPr>
        <w:t xml:space="preserve">POR LOS </w:t>
      </w:r>
      <w:r w:rsidR="00270B9F">
        <w:rPr>
          <w:rFonts w:ascii="Calibri" w:hAnsi="Calibri" w:cs="Calibri"/>
          <w:b/>
          <w:sz w:val="28"/>
          <w:szCs w:val="28"/>
          <w:lang w:val="es-ES_tradnl"/>
        </w:rPr>
        <w:t>PROVEEDORES</w:t>
      </w:r>
      <w:r w:rsidRPr="00E15062">
        <w:rPr>
          <w:rFonts w:ascii="Calibri" w:hAnsi="Calibri" w:cs="Calibri"/>
          <w:b/>
          <w:sz w:val="28"/>
          <w:szCs w:val="28"/>
          <w:lang w:val="es-ES_tradnl"/>
        </w:rPr>
        <w:t xml:space="preserve"> DE SERVICIOS</w:t>
      </w:r>
      <w:r w:rsidR="006E137C" w:rsidRPr="00043A9A">
        <w:rPr>
          <w:rStyle w:val="Refdenotaalpie"/>
          <w:rFonts w:ascii="Calibri" w:hAnsi="Calibri" w:cs="Calibri"/>
          <w:b/>
          <w:sz w:val="22"/>
          <w:szCs w:val="22"/>
          <w:lang w:val="es-ES_tradnl"/>
        </w:rPr>
        <w:footnoteReference w:id="1"/>
      </w:r>
    </w:p>
    <w:p w14:paraId="59BC1BF4" w14:textId="77777777" w:rsidR="002A7F13" w:rsidRPr="00043A9A" w:rsidRDefault="002A7F13" w:rsidP="00BA0E6E">
      <w:pPr>
        <w:jc w:val="center"/>
        <w:rPr>
          <w:rFonts w:ascii="Calibri" w:hAnsi="Calibri" w:cs="Calibri"/>
          <w:b/>
          <w:i/>
          <w:color w:val="FF0000"/>
          <w:sz w:val="22"/>
          <w:szCs w:val="22"/>
          <w:lang w:val="es-ES_tradnl"/>
        </w:rPr>
      </w:pPr>
    </w:p>
    <w:p w14:paraId="59BC1BF5" w14:textId="77777777" w:rsidR="007E6019" w:rsidRPr="00043A9A" w:rsidRDefault="007E6019" w:rsidP="00BA0E6E">
      <w:pPr>
        <w:jc w:val="center"/>
        <w:rPr>
          <w:rFonts w:ascii="Calibri" w:hAnsi="Calibri" w:cs="Calibri"/>
          <w:b/>
          <w:i/>
          <w:color w:val="FF0000"/>
          <w:sz w:val="22"/>
          <w:szCs w:val="22"/>
          <w:lang w:val="es-ES_tradnl"/>
        </w:rPr>
      </w:pPr>
      <w:r w:rsidRPr="00043A9A">
        <w:rPr>
          <w:rFonts w:ascii="Calibri" w:hAnsi="Calibri" w:cs="Calibri"/>
          <w:b/>
          <w:i/>
          <w:color w:val="FF0000"/>
          <w:sz w:val="22"/>
          <w:szCs w:val="22"/>
          <w:lang w:val="es-ES_tradnl"/>
        </w:rPr>
        <w:t>(</w:t>
      </w:r>
      <w:r w:rsidR="001C3807">
        <w:rPr>
          <w:rFonts w:ascii="Calibri" w:hAnsi="Calibri" w:cs="Calibri"/>
          <w:b/>
          <w:i/>
          <w:color w:val="FF0000"/>
          <w:sz w:val="22"/>
          <w:szCs w:val="22"/>
          <w:lang w:val="es-ES_tradnl"/>
        </w:rPr>
        <w:t xml:space="preserve">La </w:t>
      </w:r>
      <w:r w:rsidR="004A5A0F" w:rsidRPr="00043A9A">
        <w:rPr>
          <w:rFonts w:ascii="Calibri" w:hAnsi="Calibri" w:cs="Calibri"/>
          <w:b/>
          <w:i/>
          <w:color w:val="FF0000"/>
          <w:sz w:val="22"/>
          <w:szCs w:val="22"/>
          <w:lang w:val="es-ES_tradnl"/>
        </w:rPr>
        <w:t>presentación</w:t>
      </w:r>
      <w:r w:rsidR="004B6F4E" w:rsidRPr="00043A9A">
        <w:rPr>
          <w:rFonts w:ascii="Calibri" w:hAnsi="Calibri" w:cs="Calibri"/>
          <w:b/>
          <w:i/>
          <w:color w:val="FF0000"/>
          <w:sz w:val="22"/>
          <w:szCs w:val="22"/>
          <w:lang w:val="es-ES_tradnl"/>
        </w:rPr>
        <w:t xml:space="preserve"> de </w:t>
      </w:r>
      <w:r w:rsidR="004A5A0F" w:rsidRPr="00043A9A">
        <w:rPr>
          <w:rFonts w:ascii="Calibri" w:hAnsi="Calibri" w:cs="Calibri"/>
          <w:b/>
          <w:i/>
          <w:color w:val="FF0000"/>
          <w:sz w:val="22"/>
          <w:szCs w:val="22"/>
          <w:lang w:val="es-ES_tradnl"/>
        </w:rPr>
        <w:t>este</w:t>
      </w:r>
      <w:r w:rsidR="004B6F4E" w:rsidRPr="00043A9A">
        <w:rPr>
          <w:rFonts w:ascii="Calibri" w:hAnsi="Calibri" w:cs="Calibri"/>
          <w:b/>
          <w:i/>
          <w:color w:val="FF0000"/>
          <w:sz w:val="22"/>
          <w:szCs w:val="22"/>
          <w:lang w:val="es-ES_tradnl"/>
        </w:rPr>
        <w:t xml:space="preserve"> formulario se </w:t>
      </w:r>
      <w:r w:rsidR="001C3807">
        <w:rPr>
          <w:rFonts w:ascii="Calibri" w:hAnsi="Calibri" w:cs="Calibri"/>
          <w:b/>
          <w:i/>
          <w:color w:val="FF0000"/>
          <w:sz w:val="22"/>
          <w:szCs w:val="22"/>
          <w:lang w:val="es-ES_tradnl"/>
        </w:rPr>
        <w:t>realizará</w:t>
      </w:r>
      <w:r w:rsidR="004B6F4E" w:rsidRPr="00043A9A">
        <w:rPr>
          <w:rFonts w:ascii="Calibri" w:hAnsi="Calibri" w:cs="Calibri"/>
          <w:b/>
          <w:i/>
          <w:color w:val="FF0000"/>
          <w:sz w:val="22"/>
          <w:szCs w:val="22"/>
          <w:lang w:val="es-ES_tradnl"/>
        </w:rPr>
        <w:t xml:space="preserve"> </w:t>
      </w:r>
      <w:r w:rsidR="00E15062">
        <w:rPr>
          <w:rFonts w:ascii="Calibri" w:hAnsi="Calibri" w:cs="Calibri"/>
          <w:b/>
          <w:i/>
          <w:color w:val="FF0000"/>
          <w:sz w:val="22"/>
          <w:szCs w:val="22"/>
          <w:lang w:val="es-ES_tradnl"/>
        </w:rPr>
        <w:t>únicamente</w:t>
      </w:r>
      <w:r w:rsidR="004B6F4E" w:rsidRPr="00043A9A">
        <w:rPr>
          <w:rFonts w:ascii="Calibri" w:hAnsi="Calibri" w:cs="Calibri"/>
          <w:b/>
          <w:i/>
          <w:color w:val="FF0000"/>
          <w:sz w:val="22"/>
          <w:szCs w:val="22"/>
          <w:lang w:val="es-ES_tradnl"/>
        </w:rPr>
        <w:t xml:space="preserve"> e</w:t>
      </w:r>
      <w:r w:rsidR="001C3807">
        <w:rPr>
          <w:rFonts w:ascii="Calibri" w:hAnsi="Calibri" w:cs="Calibri"/>
          <w:b/>
          <w:i/>
          <w:color w:val="FF0000"/>
          <w:sz w:val="22"/>
          <w:szCs w:val="22"/>
          <w:lang w:val="es-ES_tradnl"/>
        </w:rPr>
        <w:t>n</w:t>
      </w:r>
      <w:r w:rsidR="004B6F4E" w:rsidRPr="00043A9A">
        <w:rPr>
          <w:rFonts w:ascii="Calibri" w:hAnsi="Calibri" w:cs="Calibri"/>
          <w:b/>
          <w:i/>
          <w:color w:val="FF0000"/>
          <w:sz w:val="22"/>
          <w:szCs w:val="22"/>
          <w:lang w:val="es-ES_tradnl"/>
        </w:rPr>
        <w:t xml:space="preserve"> papel de cartas de la empresa </w:t>
      </w:r>
      <w:r w:rsidR="00270B9F">
        <w:rPr>
          <w:rFonts w:ascii="Calibri" w:hAnsi="Calibri" w:cs="Calibri"/>
          <w:b/>
          <w:i/>
          <w:color w:val="FF0000"/>
          <w:sz w:val="22"/>
          <w:szCs w:val="22"/>
          <w:lang w:val="es-ES_tradnl"/>
        </w:rPr>
        <w:t>proveedora</w:t>
      </w:r>
      <w:r w:rsidR="004B6F4E" w:rsidRPr="00043A9A">
        <w:rPr>
          <w:rFonts w:ascii="Calibri" w:hAnsi="Calibri" w:cs="Calibri"/>
          <w:b/>
          <w:i/>
          <w:color w:val="FF0000"/>
          <w:sz w:val="22"/>
          <w:szCs w:val="22"/>
          <w:lang w:val="es-ES_tradnl"/>
        </w:rPr>
        <w:t xml:space="preserve"> de servi</w:t>
      </w:r>
      <w:r w:rsidR="004A5A0F" w:rsidRPr="00043A9A">
        <w:rPr>
          <w:rFonts w:ascii="Calibri" w:hAnsi="Calibri" w:cs="Calibri"/>
          <w:b/>
          <w:i/>
          <w:color w:val="FF0000"/>
          <w:sz w:val="22"/>
          <w:szCs w:val="22"/>
          <w:lang w:val="es-ES_tradnl"/>
        </w:rPr>
        <w:t>cios, en el que figurará</w:t>
      </w:r>
      <w:r w:rsidR="004B6F4E" w:rsidRPr="00043A9A">
        <w:rPr>
          <w:rFonts w:ascii="Calibri" w:hAnsi="Calibri" w:cs="Calibri"/>
          <w:b/>
          <w:i/>
          <w:color w:val="FF0000"/>
          <w:sz w:val="22"/>
          <w:szCs w:val="22"/>
          <w:lang w:val="es-ES_tradnl"/>
        </w:rPr>
        <w:t xml:space="preserve"> el encabezamiento oficial de la misma</w:t>
      </w:r>
      <w:r w:rsidRPr="00043A9A">
        <w:rPr>
          <w:rStyle w:val="Refdenotaalpie"/>
          <w:rFonts w:ascii="Calibri" w:hAnsi="Calibri" w:cs="Calibri"/>
          <w:b/>
          <w:i/>
          <w:color w:val="FF0000"/>
          <w:sz w:val="22"/>
          <w:szCs w:val="22"/>
          <w:lang w:val="es-ES_tradnl"/>
        </w:rPr>
        <w:footnoteReference w:id="2"/>
      </w:r>
      <w:r w:rsidRPr="00043A9A">
        <w:rPr>
          <w:rFonts w:ascii="Calibri" w:hAnsi="Calibri" w:cs="Calibri"/>
          <w:b/>
          <w:i/>
          <w:color w:val="FF0000"/>
          <w:sz w:val="22"/>
          <w:szCs w:val="22"/>
          <w:lang w:val="es-ES_tradnl"/>
        </w:rPr>
        <w:t>)</w:t>
      </w:r>
    </w:p>
    <w:p w14:paraId="59BC1BF6" w14:textId="77777777" w:rsidR="006D6297" w:rsidRPr="00043A9A" w:rsidRDefault="006D6297" w:rsidP="00BA0E6E">
      <w:pPr>
        <w:pBdr>
          <w:bottom w:val="single" w:sz="6" w:space="1" w:color="auto"/>
        </w:pBdr>
        <w:jc w:val="center"/>
        <w:rPr>
          <w:rFonts w:ascii="Calibri" w:hAnsi="Calibri" w:cs="Calibri"/>
          <w:b/>
          <w:sz w:val="22"/>
          <w:szCs w:val="22"/>
          <w:lang w:val="es-ES_tradnl"/>
        </w:rPr>
      </w:pPr>
    </w:p>
    <w:p w14:paraId="59BC1BF7" w14:textId="77777777" w:rsidR="004A4833" w:rsidRPr="00043A9A" w:rsidRDefault="004A4833" w:rsidP="00BA0E6E">
      <w:pPr>
        <w:jc w:val="center"/>
        <w:rPr>
          <w:rFonts w:ascii="Calibri" w:hAnsi="Calibri" w:cs="Calibri"/>
          <w:b/>
          <w:sz w:val="22"/>
          <w:szCs w:val="22"/>
          <w:lang w:val="es-ES_tradnl"/>
        </w:rPr>
      </w:pPr>
    </w:p>
    <w:p w14:paraId="59BC1BF8" w14:textId="77777777" w:rsidR="004A4833" w:rsidRPr="00043A9A" w:rsidRDefault="004A4833" w:rsidP="004A4833">
      <w:pPr>
        <w:jc w:val="right"/>
        <w:rPr>
          <w:rFonts w:ascii="Calibri" w:hAnsi="Calibri" w:cs="Calibri"/>
          <w:color w:val="FF0000"/>
          <w:sz w:val="22"/>
          <w:szCs w:val="22"/>
          <w:lang w:val="es-ES_tradnl"/>
        </w:rPr>
      </w:pPr>
      <w:r w:rsidRPr="00043A9A">
        <w:rPr>
          <w:rFonts w:ascii="Calibri" w:hAnsi="Calibri" w:cs="Calibri"/>
          <w:color w:val="FF0000"/>
          <w:sz w:val="22"/>
          <w:szCs w:val="22"/>
          <w:lang w:val="es-ES_tradnl"/>
        </w:rPr>
        <w:t xml:space="preserve"> [</w:t>
      </w:r>
      <w:r w:rsidR="004B6F4E" w:rsidRPr="00043A9A">
        <w:rPr>
          <w:rFonts w:ascii="Calibri" w:hAnsi="Calibri" w:cs="Calibri"/>
          <w:color w:val="FF0000"/>
          <w:sz w:val="22"/>
          <w:szCs w:val="22"/>
          <w:lang w:val="es-ES_tradnl"/>
        </w:rPr>
        <w:t>Insértese</w:t>
      </w:r>
      <w:r w:rsidRPr="00043A9A">
        <w:rPr>
          <w:rFonts w:ascii="Calibri" w:hAnsi="Calibri" w:cs="Calibri"/>
          <w:color w:val="FF0000"/>
          <w:sz w:val="22"/>
          <w:szCs w:val="22"/>
          <w:lang w:val="es-ES_tradnl"/>
        </w:rPr>
        <w:t xml:space="preserve">: </w:t>
      </w:r>
      <w:r w:rsidR="004B6F4E" w:rsidRPr="00043A9A">
        <w:rPr>
          <w:rFonts w:ascii="Calibri" w:hAnsi="Calibri" w:cs="Calibri"/>
          <w:i/>
          <w:color w:val="FF0000"/>
          <w:sz w:val="22"/>
          <w:szCs w:val="22"/>
          <w:lang w:val="es-ES_tradnl"/>
        </w:rPr>
        <w:t>lugar</w:t>
      </w:r>
      <w:r w:rsidRPr="00043A9A">
        <w:rPr>
          <w:rFonts w:ascii="Calibri" w:hAnsi="Calibri" w:cs="Calibri"/>
          <w:i/>
          <w:color w:val="FF0000"/>
          <w:sz w:val="22"/>
          <w:szCs w:val="22"/>
          <w:lang w:val="es-ES_tradnl"/>
        </w:rPr>
        <w:t xml:space="preserve">, </w:t>
      </w:r>
      <w:r w:rsidR="004B6F4E" w:rsidRPr="00043A9A">
        <w:rPr>
          <w:rFonts w:ascii="Calibri" w:hAnsi="Calibri" w:cs="Calibri"/>
          <w:i/>
          <w:color w:val="FF0000"/>
          <w:sz w:val="22"/>
          <w:szCs w:val="22"/>
          <w:lang w:val="es-ES_tradnl"/>
        </w:rPr>
        <w:t>fecha</w:t>
      </w:r>
      <w:r w:rsidRPr="00043A9A">
        <w:rPr>
          <w:rFonts w:ascii="Calibri" w:hAnsi="Calibri" w:cs="Calibri"/>
          <w:color w:val="FF0000"/>
          <w:sz w:val="22"/>
          <w:szCs w:val="22"/>
          <w:lang w:val="es-ES_tradnl"/>
        </w:rPr>
        <w:t>]</w:t>
      </w:r>
    </w:p>
    <w:p w14:paraId="59BC1BF9" w14:textId="77777777" w:rsidR="004A4833" w:rsidRPr="00043A9A" w:rsidRDefault="004A4833" w:rsidP="004A4833">
      <w:pPr>
        <w:pStyle w:val="Encabezado"/>
        <w:tabs>
          <w:tab w:val="clear" w:pos="4320"/>
          <w:tab w:val="clear" w:pos="8640"/>
        </w:tabs>
        <w:rPr>
          <w:rFonts w:ascii="Calibri" w:hAnsi="Calibri" w:cs="Calibri"/>
          <w:sz w:val="22"/>
          <w:szCs w:val="22"/>
          <w:lang w:val="es-ES_tradnl" w:eastAsia="it-IT"/>
        </w:rPr>
      </w:pPr>
    </w:p>
    <w:p w14:paraId="59BC1BFB" w14:textId="71FF28FF" w:rsidR="004A4833" w:rsidRPr="00043A9A" w:rsidRDefault="002C5F18" w:rsidP="004A4833">
      <w:pPr>
        <w:rPr>
          <w:rFonts w:ascii="Calibri" w:hAnsi="Calibri" w:cs="Calibri"/>
          <w:sz w:val="22"/>
          <w:szCs w:val="22"/>
          <w:lang w:val="es-ES_tradnl"/>
        </w:rPr>
      </w:pPr>
      <w:r w:rsidRPr="00043A9A">
        <w:rPr>
          <w:rFonts w:ascii="Calibri" w:hAnsi="Calibri" w:cs="Calibri"/>
          <w:sz w:val="22"/>
          <w:szCs w:val="22"/>
          <w:lang w:val="es-ES_tradnl"/>
        </w:rPr>
        <w:t>A</w:t>
      </w:r>
      <w:r w:rsidR="004A4833" w:rsidRPr="00043A9A">
        <w:rPr>
          <w:rFonts w:ascii="Calibri" w:hAnsi="Calibri" w:cs="Calibri"/>
          <w:sz w:val="22"/>
          <w:szCs w:val="22"/>
          <w:lang w:val="es-ES_tradnl"/>
        </w:rPr>
        <w:t>:</w:t>
      </w:r>
      <w:r w:rsidR="004A4833" w:rsidRPr="00043A9A">
        <w:rPr>
          <w:rFonts w:ascii="Calibri" w:hAnsi="Calibri" w:cs="Calibri"/>
          <w:sz w:val="22"/>
          <w:szCs w:val="22"/>
          <w:lang w:val="es-ES_tradnl"/>
        </w:rPr>
        <w:tab/>
      </w:r>
      <w:r w:rsidR="004A4833" w:rsidRPr="00043A9A">
        <w:rPr>
          <w:rFonts w:ascii="Calibri" w:hAnsi="Calibri" w:cs="Calibri"/>
          <w:color w:val="FF0000"/>
          <w:sz w:val="22"/>
          <w:szCs w:val="22"/>
          <w:lang w:val="es-ES_tradnl"/>
        </w:rPr>
        <w:t>[</w:t>
      </w:r>
      <w:r w:rsidR="004B6F4E" w:rsidRPr="00043A9A">
        <w:rPr>
          <w:rFonts w:ascii="Calibri" w:hAnsi="Calibri" w:cs="Calibri"/>
          <w:color w:val="FF0000"/>
          <w:sz w:val="22"/>
          <w:szCs w:val="22"/>
          <w:lang w:val="es-ES_tradnl"/>
        </w:rPr>
        <w:t>Insértese</w:t>
      </w:r>
      <w:r w:rsidR="004A4833" w:rsidRPr="00043A9A">
        <w:rPr>
          <w:rFonts w:ascii="Calibri" w:hAnsi="Calibri" w:cs="Calibri"/>
          <w:i/>
          <w:color w:val="FF0000"/>
          <w:sz w:val="22"/>
          <w:szCs w:val="22"/>
          <w:lang w:val="es-ES_tradnl"/>
        </w:rPr>
        <w:t xml:space="preserve">: </w:t>
      </w:r>
      <w:r w:rsidR="004A5A0F" w:rsidRPr="00043A9A">
        <w:rPr>
          <w:rFonts w:ascii="Calibri" w:hAnsi="Calibri" w:cs="Calibri"/>
          <w:i/>
          <w:color w:val="FF0000"/>
          <w:sz w:val="22"/>
          <w:szCs w:val="22"/>
          <w:lang w:val="es-ES_tradnl"/>
        </w:rPr>
        <w:t>nombre y dirección del</w:t>
      </w:r>
      <w:r w:rsidR="00C748CE">
        <w:rPr>
          <w:rFonts w:ascii="Calibri" w:hAnsi="Calibri" w:cs="Calibri"/>
          <w:i/>
          <w:color w:val="FF0000"/>
          <w:sz w:val="22"/>
          <w:szCs w:val="22"/>
          <w:lang w:val="es-ES_tradnl"/>
        </w:rPr>
        <w:t>/de la coordinador/a</w:t>
      </w:r>
      <w:r w:rsidR="00032378" w:rsidRPr="00043A9A">
        <w:rPr>
          <w:rFonts w:ascii="Calibri" w:hAnsi="Calibri" w:cs="Calibri"/>
          <w:i/>
          <w:color w:val="FF0000"/>
          <w:sz w:val="22"/>
          <w:szCs w:val="22"/>
          <w:lang w:val="es-ES_tradnl"/>
        </w:rPr>
        <w:t xml:space="preserve"> de</w:t>
      </w:r>
      <w:r w:rsidR="004A5A0F" w:rsidRPr="00043A9A">
        <w:rPr>
          <w:rFonts w:ascii="Calibri" w:hAnsi="Calibri" w:cs="Calibri"/>
          <w:i/>
          <w:color w:val="FF0000"/>
          <w:sz w:val="22"/>
          <w:szCs w:val="22"/>
          <w:lang w:val="es-ES_tradnl"/>
        </w:rPr>
        <w:t>l PNUD</w:t>
      </w:r>
      <w:r w:rsidR="004A4833" w:rsidRPr="00043A9A">
        <w:rPr>
          <w:rFonts w:ascii="Calibri" w:hAnsi="Calibri" w:cs="Calibri"/>
          <w:i/>
          <w:color w:val="FF0000"/>
          <w:sz w:val="22"/>
          <w:szCs w:val="22"/>
          <w:lang w:val="es-ES_tradnl"/>
        </w:rPr>
        <w:t>]</w:t>
      </w:r>
    </w:p>
    <w:p w14:paraId="59BC1BFC" w14:textId="77777777" w:rsidR="00032378" w:rsidRPr="00043A9A" w:rsidRDefault="00032378" w:rsidP="004A4833">
      <w:pPr>
        <w:rPr>
          <w:rFonts w:ascii="Calibri" w:hAnsi="Calibri" w:cs="Calibri"/>
          <w:sz w:val="22"/>
          <w:szCs w:val="22"/>
          <w:lang w:val="es-ES_tradnl"/>
        </w:rPr>
      </w:pPr>
    </w:p>
    <w:p w14:paraId="59BC1BFD" w14:textId="77777777" w:rsidR="002C5F18" w:rsidRPr="00043A9A" w:rsidRDefault="002C5F18" w:rsidP="002C5F18">
      <w:pPr>
        <w:rPr>
          <w:rFonts w:ascii="Calibri" w:hAnsi="Calibri" w:cs="Calibri"/>
          <w:sz w:val="22"/>
          <w:szCs w:val="22"/>
          <w:lang w:val="es-ES_tradnl"/>
        </w:rPr>
      </w:pPr>
      <w:r w:rsidRPr="00043A9A">
        <w:rPr>
          <w:rFonts w:ascii="Calibri" w:hAnsi="Calibri" w:cs="Calibri"/>
          <w:sz w:val="22"/>
          <w:szCs w:val="22"/>
          <w:lang w:val="es-ES_tradnl"/>
        </w:rPr>
        <w:t>Estimado señor/Estimada señora:</w:t>
      </w:r>
    </w:p>
    <w:p w14:paraId="59BC1BFF" w14:textId="21C2A593" w:rsidR="00F83245" w:rsidRDefault="00032378" w:rsidP="00D161E6">
      <w:pPr>
        <w:spacing w:before="120"/>
        <w:ind w:right="630"/>
        <w:jc w:val="both"/>
        <w:rPr>
          <w:rFonts w:ascii="Calibri" w:hAnsi="Calibri" w:cs="Calibri"/>
          <w:snapToGrid w:val="0"/>
          <w:sz w:val="22"/>
          <w:szCs w:val="22"/>
          <w:lang w:val="es-ES_tradnl"/>
        </w:rPr>
      </w:pPr>
      <w:r w:rsidRPr="00043A9A">
        <w:rPr>
          <w:rFonts w:ascii="Calibri" w:hAnsi="Calibri" w:cs="Calibri"/>
          <w:snapToGrid w:val="0"/>
          <w:sz w:val="22"/>
          <w:szCs w:val="22"/>
          <w:lang w:val="es-ES_tradnl"/>
        </w:rPr>
        <w:t>L</w:t>
      </w:r>
      <w:r w:rsidR="002C5F18" w:rsidRPr="00043A9A">
        <w:rPr>
          <w:rFonts w:ascii="Calibri" w:hAnsi="Calibri" w:cs="Calibri"/>
          <w:snapToGrid w:val="0"/>
          <w:sz w:val="22"/>
          <w:szCs w:val="22"/>
          <w:lang w:val="es-ES_tradnl"/>
        </w:rPr>
        <w:t>os abajo firmantes</w:t>
      </w:r>
      <w:r w:rsidR="00686142" w:rsidRPr="00043A9A">
        <w:rPr>
          <w:rFonts w:ascii="Calibri" w:hAnsi="Calibri" w:cs="Calibri"/>
          <w:snapToGrid w:val="0"/>
          <w:sz w:val="22"/>
          <w:szCs w:val="22"/>
          <w:lang w:val="es-ES_tradnl"/>
        </w:rPr>
        <w:t xml:space="preserve"> </w:t>
      </w:r>
      <w:r w:rsidRPr="00043A9A">
        <w:rPr>
          <w:rFonts w:ascii="Calibri" w:hAnsi="Calibri" w:cs="Calibri"/>
          <w:snapToGrid w:val="0"/>
          <w:sz w:val="22"/>
          <w:szCs w:val="22"/>
          <w:lang w:val="es-ES_tradnl"/>
        </w:rPr>
        <w:t>tenemos el placer de</w:t>
      </w:r>
      <w:r w:rsidR="002C5F18" w:rsidRPr="00043A9A">
        <w:rPr>
          <w:rFonts w:ascii="Calibri" w:hAnsi="Calibri" w:cs="Calibri"/>
          <w:snapToGrid w:val="0"/>
          <w:sz w:val="22"/>
          <w:szCs w:val="22"/>
          <w:lang w:val="es-ES_tradnl"/>
        </w:rPr>
        <w:t xml:space="preserve"> dirigirnos a usted</w:t>
      </w:r>
      <w:r w:rsidR="00140ADB">
        <w:rPr>
          <w:rFonts w:ascii="Calibri" w:hAnsi="Calibri" w:cs="Calibri"/>
          <w:snapToGrid w:val="0"/>
          <w:sz w:val="22"/>
          <w:szCs w:val="22"/>
          <w:lang w:val="es-ES_tradnl"/>
        </w:rPr>
        <w:t>es</w:t>
      </w:r>
      <w:r w:rsidR="002C5F18" w:rsidRPr="00043A9A">
        <w:rPr>
          <w:rFonts w:ascii="Calibri" w:hAnsi="Calibri" w:cs="Calibri"/>
          <w:snapToGrid w:val="0"/>
          <w:sz w:val="22"/>
          <w:szCs w:val="22"/>
          <w:lang w:val="es-ES_tradnl"/>
        </w:rPr>
        <w:t xml:space="preserve"> para ofrecer</w:t>
      </w:r>
      <w:r w:rsidRPr="00043A9A">
        <w:rPr>
          <w:rFonts w:ascii="Calibri" w:hAnsi="Calibri" w:cs="Calibri"/>
          <w:snapToGrid w:val="0"/>
          <w:sz w:val="22"/>
          <w:szCs w:val="22"/>
          <w:lang w:val="es-ES_tradnl"/>
        </w:rPr>
        <w:t xml:space="preserve"> al PNUD los siguientes servicios, de conformidad con los </w:t>
      </w:r>
      <w:r w:rsidR="004D22F4" w:rsidRPr="00043A9A">
        <w:rPr>
          <w:rFonts w:ascii="Calibri" w:hAnsi="Calibri" w:cs="Calibri"/>
          <w:snapToGrid w:val="0"/>
          <w:sz w:val="22"/>
          <w:szCs w:val="22"/>
          <w:lang w:val="es-ES_tradnl"/>
        </w:rPr>
        <w:t>requisito</w:t>
      </w:r>
      <w:r w:rsidR="007A77C7" w:rsidRPr="00043A9A">
        <w:rPr>
          <w:rFonts w:ascii="Calibri" w:hAnsi="Calibri" w:cs="Calibri"/>
          <w:snapToGrid w:val="0"/>
          <w:sz w:val="22"/>
          <w:szCs w:val="22"/>
          <w:lang w:val="es-ES_tradnl"/>
        </w:rPr>
        <w:t xml:space="preserve">s </w:t>
      </w:r>
      <w:r w:rsidRPr="00043A9A">
        <w:rPr>
          <w:rFonts w:ascii="Calibri" w:hAnsi="Calibri" w:cs="Calibri"/>
          <w:snapToGrid w:val="0"/>
          <w:sz w:val="22"/>
          <w:szCs w:val="22"/>
          <w:lang w:val="es-ES_tradnl"/>
        </w:rPr>
        <w:t xml:space="preserve">que se establecen en la Solicitud de Propuesta de fecha </w:t>
      </w:r>
      <w:r w:rsidR="007A77C7" w:rsidRPr="00043A9A">
        <w:rPr>
          <w:rFonts w:ascii="Calibri" w:hAnsi="Calibri" w:cs="Calibri"/>
          <w:i/>
          <w:snapToGrid w:val="0"/>
          <w:color w:val="FF0000"/>
          <w:sz w:val="22"/>
          <w:szCs w:val="22"/>
          <w:lang w:val="es-ES_tradnl"/>
        </w:rPr>
        <w:t>[</w:t>
      </w:r>
      <w:r w:rsidRPr="00043A9A">
        <w:rPr>
          <w:rFonts w:ascii="Calibri" w:hAnsi="Calibri" w:cs="Calibri"/>
          <w:i/>
          <w:snapToGrid w:val="0"/>
          <w:color w:val="FF0000"/>
          <w:sz w:val="22"/>
          <w:szCs w:val="22"/>
          <w:lang w:val="es-ES_tradnl"/>
        </w:rPr>
        <w:t>especifíques</w:t>
      </w:r>
      <w:r w:rsidR="007A77C7" w:rsidRPr="00043A9A">
        <w:rPr>
          <w:rFonts w:ascii="Calibri" w:hAnsi="Calibri" w:cs="Calibri"/>
          <w:i/>
          <w:snapToGrid w:val="0"/>
          <w:color w:val="FF0000"/>
          <w:sz w:val="22"/>
          <w:szCs w:val="22"/>
          <w:lang w:val="es-ES_tradnl"/>
        </w:rPr>
        <w:t>e]</w:t>
      </w:r>
      <w:r w:rsidR="00F83245" w:rsidRPr="00043A9A">
        <w:rPr>
          <w:rFonts w:ascii="Calibri" w:hAnsi="Calibri" w:cs="Calibri"/>
          <w:snapToGrid w:val="0"/>
          <w:sz w:val="22"/>
          <w:szCs w:val="22"/>
          <w:lang w:val="es-ES_tradnl"/>
        </w:rPr>
        <w:t xml:space="preserve"> </w:t>
      </w:r>
      <w:r w:rsidRPr="00043A9A">
        <w:rPr>
          <w:rFonts w:ascii="Calibri" w:hAnsi="Calibri" w:cs="Calibri"/>
          <w:snapToGrid w:val="0"/>
          <w:sz w:val="22"/>
          <w:szCs w:val="22"/>
          <w:lang w:val="es-ES_tradnl"/>
        </w:rPr>
        <w:t xml:space="preserve">y todos sus anexos, así como en las disposiciones de los </w:t>
      </w:r>
      <w:r w:rsidRPr="00043A9A">
        <w:rPr>
          <w:rFonts w:ascii="Calibri" w:hAnsi="Calibri" w:cs="Calibri"/>
          <w:sz w:val="22"/>
          <w:szCs w:val="22"/>
          <w:lang w:val="es-ES_tradnl"/>
        </w:rPr>
        <w:t>Términos y Condiciones Generales de Contratación de</w:t>
      </w:r>
      <w:r w:rsidR="00140ADB">
        <w:rPr>
          <w:rFonts w:ascii="Calibri" w:hAnsi="Calibri" w:cs="Calibri"/>
          <w:sz w:val="22"/>
          <w:szCs w:val="22"/>
          <w:lang w:val="es-ES_tradnl"/>
        </w:rPr>
        <w:t>l PNUD</w:t>
      </w:r>
      <w:r w:rsidRPr="00043A9A">
        <w:rPr>
          <w:rFonts w:ascii="Calibri" w:hAnsi="Calibri" w:cs="Calibri"/>
          <w:sz w:val="22"/>
          <w:szCs w:val="22"/>
          <w:lang w:val="es-ES_tradnl"/>
        </w:rPr>
        <w:t>.</w:t>
      </w:r>
      <w:r w:rsidR="000971E0">
        <w:rPr>
          <w:rFonts w:ascii="Calibri" w:hAnsi="Calibri" w:cs="Calibri"/>
          <w:sz w:val="22"/>
          <w:szCs w:val="22"/>
          <w:lang w:val="es-ES_tradnl"/>
        </w:rPr>
        <w:t xml:space="preserve"> </w:t>
      </w:r>
      <w:r w:rsidRPr="00043A9A">
        <w:rPr>
          <w:rFonts w:ascii="Calibri" w:hAnsi="Calibri" w:cs="Calibri"/>
          <w:snapToGrid w:val="0"/>
          <w:sz w:val="22"/>
          <w:szCs w:val="22"/>
          <w:lang w:val="es-ES_tradnl"/>
        </w:rPr>
        <w:t>A saber:</w:t>
      </w:r>
    </w:p>
    <w:p w14:paraId="4356C128" w14:textId="77777777" w:rsidR="00D161E6" w:rsidRPr="00043A9A" w:rsidRDefault="00D161E6" w:rsidP="00D161E6">
      <w:pPr>
        <w:spacing w:before="120"/>
        <w:ind w:right="630"/>
        <w:jc w:val="both"/>
        <w:rPr>
          <w:rFonts w:ascii="Calibri" w:hAnsi="Calibri"/>
          <w:snapToGrid w:val="0"/>
          <w:sz w:val="22"/>
          <w:szCs w:val="22"/>
          <w:lang w:val="es-ES_tradnl"/>
        </w:rPr>
      </w:pPr>
    </w:p>
    <w:p w14:paraId="59BC1C00" w14:textId="77777777" w:rsidR="00990EA2" w:rsidRPr="00043A9A" w:rsidRDefault="00032378" w:rsidP="000D1826">
      <w:pPr>
        <w:pStyle w:val="ColorfulList-Accent11"/>
        <w:numPr>
          <w:ilvl w:val="0"/>
          <w:numId w:val="1"/>
        </w:numPr>
        <w:spacing w:line="240" w:lineRule="auto"/>
        <w:ind w:left="540" w:hanging="540"/>
        <w:rPr>
          <w:rFonts w:ascii="Calibri" w:hAnsi="Calibri" w:cs="Calibri"/>
          <w:b/>
          <w:snapToGrid w:val="0"/>
          <w:szCs w:val="22"/>
          <w:lang w:val="es-ES_tradnl"/>
        </w:rPr>
      </w:pPr>
      <w:r w:rsidRPr="00043A9A">
        <w:rPr>
          <w:rFonts w:ascii="Calibri" w:hAnsi="Calibri" w:cs="Calibri"/>
          <w:b/>
          <w:snapToGrid w:val="0"/>
          <w:szCs w:val="22"/>
          <w:lang w:val="es-ES_tradnl"/>
        </w:rPr>
        <w:t xml:space="preserve">Calificaciones </w:t>
      </w:r>
      <w:r w:rsidR="00053E38" w:rsidRPr="00043A9A">
        <w:rPr>
          <w:rFonts w:ascii="Calibri" w:hAnsi="Calibri" w:cs="Calibri"/>
          <w:b/>
          <w:snapToGrid w:val="0"/>
          <w:szCs w:val="22"/>
          <w:lang w:val="es-ES_tradnl"/>
        </w:rPr>
        <w:t>d</w:t>
      </w:r>
      <w:r w:rsidR="00053E38">
        <w:rPr>
          <w:rFonts w:ascii="Calibri" w:hAnsi="Calibri" w:cs="Calibri"/>
          <w:b/>
          <w:snapToGrid w:val="0"/>
          <w:szCs w:val="22"/>
          <w:lang w:val="es-ES_tradnl"/>
        </w:rPr>
        <w:t xml:space="preserve">el </w:t>
      </w:r>
      <w:r w:rsidR="00FE4E6C">
        <w:rPr>
          <w:rFonts w:ascii="Calibri" w:hAnsi="Calibri" w:cs="Calibri"/>
          <w:b/>
          <w:snapToGrid w:val="0"/>
          <w:szCs w:val="22"/>
          <w:lang w:val="es-ES_tradnl"/>
        </w:rPr>
        <w:t>Proveedor de Servicios</w:t>
      </w:r>
    </w:p>
    <w:p w14:paraId="59BC1C01" w14:textId="77777777" w:rsidR="00990EA2" w:rsidRPr="00043A9A" w:rsidRDefault="00990EA2" w:rsidP="00540B3F">
      <w:pPr>
        <w:pStyle w:val="ColorfulList-Accent11"/>
        <w:spacing w:line="240" w:lineRule="auto"/>
        <w:ind w:left="630"/>
        <w:rPr>
          <w:rFonts w:ascii="Calibri" w:hAnsi="Calibri" w:cs="Calibri"/>
          <w:b/>
          <w:snapToGrid w:val="0"/>
          <w:szCs w:val="22"/>
          <w:lang w:val="es-ES_tradnl"/>
        </w:rPr>
      </w:pPr>
    </w:p>
    <w:p w14:paraId="59BC1C02" w14:textId="77777777" w:rsidR="00D80C74" w:rsidRPr="00D161E6" w:rsidRDefault="00053E38" w:rsidP="00D80C74">
      <w:pPr>
        <w:pStyle w:val="ColorfulList-Accent11"/>
        <w:pBdr>
          <w:top w:val="single" w:sz="4" w:space="1" w:color="auto"/>
          <w:left w:val="single" w:sz="4" w:space="4" w:color="auto"/>
          <w:bottom w:val="single" w:sz="4" w:space="1" w:color="auto"/>
          <w:right w:val="single" w:sz="4" w:space="4" w:color="auto"/>
        </w:pBdr>
        <w:tabs>
          <w:tab w:val="left" w:pos="990"/>
        </w:tabs>
        <w:spacing w:after="60" w:line="240" w:lineRule="auto"/>
        <w:ind w:left="990" w:hanging="361"/>
        <w:rPr>
          <w:rStyle w:val="hps"/>
          <w:rFonts w:ascii="Calibri" w:hAnsi="Calibri"/>
          <w:i/>
          <w:sz w:val="20"/>
          <w:lang w:val="es-ES_tradnl"/>
        </w:rPr>
      </w:pPr>
      <w:r w:rsidRPr="00D161E6">
        <w:rPr>
          <w:rStyle w:val="hps"/>
          <w:rFonts w:ascii="Calibri" w:hAnsi="Calibri"/>
          <w:i/>
          <w:sz w:val="20"/>
          <w:lang w:val="es-ES_tradnl"/>
        </w:rPr>
        <w:t xml:space="preserve">El </w:t>
      </w:r>
      <w:r w:rsidR="00FE4E6C" w:rsidRPr="00D161E6">
        <w:rPr>
          <w:rStyle w:val="hps"/>
          <w:rFonts w:ascii="Calibri" w:hAnsi="Calibri"/>
          <w:i/>
          <w:sz w:val="20"/>
          <w:lang w:val="es-ES_tradnl"/>
        </w:rPr>
        <w:t>Proveedor de Servicios</w:t>
      </w:r>
      <w:r w:rsidR="00032378" w:rsidRPr="00D161E6">
        <w:rPr>
          <w:rFonts w:ascii="Calibri" w:hAnsi="Calibri"/>
          <w:i/>
          <w:sz w:val="20"/>
          <w:lang w:val="es-ES_tradnl"/>
        </w:rPr>
        <w:t xml:space="preserve"> </w:t>
      </w:r>
      <w:r w:rsidR="00032378" w:rsidRPr="00D161E6">
        <w:rPr>
          <w:rStyle w:val="hps"/>
          <w:rFonts w:ascii="Calibri" w:hAnsi="Calibri"/>
          <w:i/>
          <w:sz w:val="20"/>
          <w:lang w:val="es-ES_tradnl"/>
        </w:rPr>
        <w:t>deberá</w:t>
      </w:r>
      <w:r w:rsidR="00032378" w:rsidRPr="00D161E6">
        <w:rPr>
          <w:rFonts w:ascii="Calibri" w:hAnsi="Calibri"/>
          <w:i/>
          <w:sz w:val="20"/>
          <w:lang w:val="es-ES_tradnl"/>
        </w:rPr>
        <w:t xml:space="preserve"> </w:t>
      </w:r>
      <w:r w:rsidR="00032378" w:rsidRPr="00D161E6">
        <w:rPr>
          <w:rStyle w:val="hps"/>
          <w:rFonts w:ascii="Calibri" w:hAnsi="Calibri"/>
          <w:i/>
          <w:sz w:val="20"/>
          <w:lang w:val="es-ES_tradnl"/>
        </w:rPr>
        <w:t>describir y explicar cómo</w:t>
      </w:r>
      <w:r w:rsidR="00032378" w:rsidRPr="00D161E6">
        <w:rPr>
          <w:rFonts w:ascii="Calibri" w:hAnsi="Calibri"/>
          <w:i/>
          <w:sz w:val="20"/>
          <w:lang w:val="es-ES_tradnl"/>
        </w:rPr>
        <w:t xml:space="preserve"> </w:t>
      </w:r>
      <w:r w:rsidR="00032378" w:rsidRPr="00D161E6">
        <w:rPr>
          <w:rStyle w:val="hps"/>
          <w:rFonts w:ascii="Calibri" w:hAnsi="Calibri"/>
          <w:i/>
          <w:sz w:val="20"/>
          <w:lang w:val="es-ES_tradnl"/>
        </w:rPr>
        <w:t xml:space="preserve">y por qué </w:t>
      </w:r>
      <w:r w:rsidR="001C3807" w:rsidRPr="00D161E6">
        <w:rPr>
          <w:rStyle w:val="hps"/>
          <w:rFonts w:ascii="Calibri" w:hAnsi="Calibri"/>
          <w:i/>
          <w:sz w:val="20"/>
          <w:lang w:val="es-ES_tradnl"/>
        </w:rPr>
        <w:t>se considera</w:t>
      </w:r>
      <w:r w:rsidR="00032378" w:rsidRPr="00D161E6">
        <w:rPr>
          <w:rFonts w:ascii="Calibri" w:hAnsi="Calibri"/>
          <w:i/>
          <w:sz w:val="20"/>
          <w:lang w:val="es-ES_tradnl"/>
        </w:rPr>
        <w:t xml:space="preserve"> </w:t>
      </w:r>
      <w:r w:rsidR="00032378" w:rsidRPr="00D161E6">
        <w:rPr>
          <w:rStyle w:val="hps"/>
          <w:rFonts w:ascii="Calibri" w:hAnsi="Calibri"/>
          <w:i/>
          <w:sz w:val="20"/>
          <w:lang w:val="es-ES_tradnl"/>
        </w:rPr>
        <w:t>la entidad que mejor puede cumplir con los requisitos</w:t>
      </w:r>
      <w:r w:rsidR="00032378" w:rsidRPr="00D161E6">
        <w:rPr>
          <w:rFonts w:ascii="Calibri" w:hAnsi="Calibri"/>
          <w:i/>
          <w:sz w:val="20"/>
          <w:lang w:val="es-ES_tradnl"/>
        </w:rPr>
        <w:t xml:space="preserve"> </w:t>
      </w:r>
      <w:r w:rsidR="00032378" w:rsidRPr="00D161E6">
        <w:rPr>
          <w:rStyle w:val="hps"/>
          <w:rFonts w:ascii="Calibri" w:hAnsi="Calibri"/>
          <w:i/>
          <w:sz w:val="20"/>
          <w:lang w:val="es-ES_tradnl"/>
        </w:rPr>
        <w:t>de</w:t>
      </w:r>
      <w:r w:rsidR="00032378" w:rsidRPr="00D161E6">
        <w:rPr>
          <w:rFonts w:ascii="Calibri" w:hAnsi="Calibri"/>
          <w:i/>
          <w:sz w:val="20"/>
          <w:lang w:val="es-ES_tradnl"/>
        </w:rPr>
        <w:t xml:space="preserve"> </w:t>
      </w:r>
      <w:r w:rsidR="00032378" w:rsidRPr="00D161E6">
        <w:rPr>
          <w:rStyle w:val="hps"/>
          <w:rFonts w:ascii="Calibri" w:hAnsi="Calibri"/>
          <w:i/>
          <w:sz w:val="20"/>
          <w:lang w:val="es-ES_tradnl"/>
        </w:rPr>
        <w:t>PNUD</w:t>
      </w:r>
      <w:r w:rsidR="00032378" w:rsidRPr="00D161E6">
        <w:rPr>
          <w:rFonts w:ascii="Calibri" w:hAnsi="Calibri"/>
          <w:i/>
          <w:sz w:val="20"/>
          <w:lang w:val="es-ES_tradnl"/>
        </w:rPr>
        <w:t xml:space="preserve">, indicando </w:t>
      </w:r>
      <w:r w:rsidR="00140ADB" w:rsidRPr="00D161E6">
        <w:rPr>
          <w:rFonts w:ascii="Calibri" w:hAnsi="Calibri"/>
          <w:i/>
          <w:sz w:val="20"/>
          <w:lang w:val="es-ES_tradnl"/>
        </w:rPr>
        <w:t xml:space="preserve">para ello </w:t>
      </w:r>
      <w:r w:rsidR="00032378" w:rsidRPr="00D161E6">
        <w:rPr>
          <w:rStyle w:val="hps"/>
          <w:rFonts w:ascii="Calibri" w:hAnsi="Calibri"/>
          <w:i/>
          <w:sz w:val="20"/>
          <w:lang w:val="es-ES_tradnl"/>
        </w:rPr>
        <w:t>lo siguiente:</w:t>
      </w:r>
      <w:r w:rsidR="00032378" w:rsidRPr="00D161E6">
        <w:rPr>
          <w:rFonts w:ascii="Calibri" w:hAnsi="Calibri"/>
          <w:i/>
          <w:sz w:val="20"/>
          <w:lang w:val="es-ES_tradnl"/>
        </w:rPr>
        <w:br/>
      </w:r>
    </w:p>
    <w:p w14:paraId="59BC1C03" w14:textId="77777777" w:rsidR="00F47968" w:rsidRPr="00D161E6" w:rsidRDefault="00032378" w:rsidP="00D80C74">
      <w:pPr>
        <w:pStyle w:val="ColorfulList-Accent11"/>
        <w:pBdr>
          <w:top w:val="single" w:sz="4" w:space="1" w:color="auto"/>
          <w:left w:val="single" w:sz="4" w:space="4" w:color="auto"/>
          <w:bottom w:val="single" w:sz="4" w:space="1" w:color="auto"/>
          <w:right w:val="single" w:sz="4" w:space="4" w:color="auto"/>
        </w:pBdr>
        <w:tabs>
          <w:tab w:val="left" w:pos="990"/>
        </w:tabs>
        <w:spacing w:after="60" w:line="240" w:lineRule="auto"/>
        <w:ind w:left="990" w:hanging="361"/>
        <w:rPr>
          <w:rFonts w:ascii="Calibri" w:hAnsi="Calibri"/>
          <w:i/>
          <w:sz w:val="20"/>
          <w:lang w:val="es-ES_tradnl"/>
        </w:rPr>
      </w:pPr>
      <w:r w:rsidRPr="00D161E6">
        <w:rPr>
          <w:rStyle w:val="hps"/>
          <w:rFonts w:ascii="Calibri" w:hAnsi="Calibri"/>
          <w:i/>
          <w:sz w:val="20"/>
          <w:lang w:val="es-ES_tradnl"/>
        </w:rPr>
        <w:t>a)</w:t>
      </w:r>
      <w:r w:rsidRPr="00D161E6">
        <w:rPr>
          <w:rFonts w:ascii="Calibri" w:hAnsi="Calibri"/>
          <w:i/>
          <w:sz w:val="20"/>
          <w:lang w:val="es-ES_tradnl"/>
        </w:rPr>
        <w:t xml:space="preserve"> </w:t>
      </w:r>
      <w:r w:rsidRPr="00D161E6">
        <w:rPr>
          <w:rStyle w:val="hps"/>
          <w:rFonts w:ascii="Calibri" w:hAnsi="Calibri"/>
          <w:i/>
          <w:sz w:val="20"/>
          <w:lang w:val="es-ES_tradnl"/>
        </w:rPr>
        <w:t>Perfil:</w:t>
      </w:r>
      <w:r w:rsidRPr="00D161E6">
        <w:rPr>
          <w:rFonts w:ascii="Calibri" w:hAnsi="Calibri"/>
          <w:i/>
          <w:sz w:val="20"/>
          <w:lang w:val="es-ES_tradnl"/>
        </w:rPr>
        <w:t xml:space="preserve"> </w:t>
      </w:r>
      <w:r w:rsidRPr="00D161E6">
        <w:rPr>
          <w:rStyle w:val="hps"/>
          <w:rFonts w:ascii="Calibri" w:hAnsi="Calibri"/>
          <w:i/>
          <w:sz w:val="20"/>
          <w:lang w:val="es-ES_tradnl"/>
        </w:rPr>
        <w:t>descripción</w:t>
      </w:r>
      <w:r w:rsidR="00140ADB" w:rsidRPr="00D161E6">
        <w:rPr>
          <w:rStyle w:val="hps"/>
          <w:rFonts w:ascii="Calibri" w:hAnsi="Calibri"/>
          <w:i/>
          <w:sz w:val="20"/>
          <w:lang w:val="es-ES_tradnl"/>
        </w:rPr>
        <w:t xml:space="preserve"> de</w:t>
      </w:r>
      <w:r w:rsidRPr="00D161E6">
        <w:rPr>
          <w:rStyle w:val="hps"/>
          <w:rFonts w:ascii="Calibri" w:hAnsi="Calibri"/>
          <w:i/>
          <w:sz w:val="20"/>
          <w:lang w:val="es-ES_tradnl"/>
        </w:rPr>
        <w:t xml:space="preserve"> la</w:t>
      </w:r>
      <w:r w:rsidRPr="00D161E6">
        <w:rPr>
          <w:rFonts w:ascii="Calibri" w:hAnsi="Calibri"/>
          <w:i/>
          <w:sz w:val="20"/>
          <w:lang w:val="es-ES_tradnl"/>
        </w:rPr>
        <w:t xml:space="preserve"> </w:t>
      </w:r>
      <w:r w:rsidRPr="00D161E6">
        <w:rPr>
          <w:rStyle w:val="hps"/>
          <w:rFonts w:ascii="Calibri" w:hAnsi="Calibri"/>
          <w:i/>
          <w:sz w:val="20"/>
          <w:lang w:val="es-ES_tradnl"/>
        </w:rPr>
        <w:t>naturaleza del negocio,</w:t>
      </w:r>
      <w:r w:rsidRPr="00D161E6">
        <w:rPr>
          <w:rFonts w:ascii="Calibri" w:hAnsi="Calibri"/>
          <w:i/>
          <w:sz w:val="20"/>
          <w:lang w:val="es-ES_tradnl"/>
        </w:rPr>
        <w:t xml:space="preserve"> </w:t>
      </w:r>
      <w:r w:rsidRPr="00D161E6">
        <w:rPr>
          <w:rStyle w:val="hps"/>
          <w:rFonts w:ascii="Calibri" w:hAnsi="Calibri"/>
          <w:i/>
          <w:sz w:val="20"/>
          <w:lang w:val="es-ES_tradnl"/>
        </w:rPr>
        <w:t>ámbito de experiencia,</w:t>
      </w:r>
      <w:r w:rsidRPr="00D161E6">
        <w:rPr>
          <w:rFonts w:ascii="Calibri" w:hAnsi="Calibri"/>
          <w:i/>
          <w:sz w:val="20"/>
          <w:lang w:val="es-ES_tradnl"/>
        </w:rPr>
        <w:t xml:space="preserve"> </w:t>
      </w:r>
      <w:r w:rsidRPr="00D161E6">
        <w:rPr>
          <w:rStyle w:val="hps"/>
          <w:rFonts w:ascii="Calibri" w:hAnsi="Calibri"/>
          <w:i/>
          <w:sz w:val="20"/>
          <w:lang w:val="es-ES_tradnl"/>
        </w:rPr>
        <w:t>licencias</w:t>
      </w:r>
      <w:r w:rsidRPr="00D161E6">
        <w:rPr>
          <w:rFonts w:ascii="Calibri" w:hAnsi="Calibri"/>
          <w:i/>
          <w:sz w:val="20"/>
          <w:lang w:val="es-ES_tradnl"/>
        </w:rPr>
        <w:t xml:space="preserve">, </w:t>
      </w:r>
      <w:r w:rsidRPr="00D161E6">
        <w:rPr>
          <w:rStyle w:val="hps"/>
          <w:rFonts w:ascii="Calibri" w:hAnsi="Calibri"/>
          <w:i/>
          <w:sz w:val="20"/>
          <w:lang w:val="es-ES_tradnl"/>
        </w:rPr>
        <w:t>certificaciones</w:t>
      </w:r>
      <w:r w:rsidRPr="00D161E6">
        <w:rPr>
          <w:rFonts w:ascii="Calibri" w:hAnsi="Calibri"/>
          <w:i/>
          <w:sz w:val="20"/>
          <w:lang w:val="es-ES_tradnl"/>
        </w:rPr>
        <w:t xml:space="preserve">, </w:t>
      </w:r>
      <w:r w:rsidRPr="00D161E6">
        <w:rPr>
          <w:rStyle w:val="hps"/>
          <w:rFonts w:ascii="Calibri" w:hAnsi="Calibri"/>
          <w:i/>
          <w:sz w:val="20"/>
          <w:lang w:val="es-ES_tradnl"/>
        </w:rPr>
        <w:t>acreditaciones</w:t>
      </w:r>
      <w:r w:rsidR="00140ADB" w:rsidRPr="00D161E6">
        <w:rPr>
          <w:rStyle w:val="hps"/>
          <w:rFonts w:ascii="Calibri" w:hAnsi="Calibri"/>
          <w:i/>
          <w:sz w:val="20"/>
          <w:lang w:val="es-ES_tradnl"/>
        </w:rPr>
        <w:t>, etc.</w:t>
      </w:r>
      <w:r w:rsidRPr="00D161E6">
        <w:rPr>
          <w:rFonts w:ascii="Calibri" w:hAnsi="Calibri"/>
          <w:i/>
          <w:sz w:val="20"/>
          <w:lang w:val="es-ES_tradnl"/>
        </w:rPr>
        <w:t>;</w:t>
      </w:r>
    </w:p>
    <w:p w14:paraId="59BC1C04" w14:textId="77777777" w:rsidR="00F47968" w:rsidRPr="00D161E6" w:rsidRDefault="00032378" w:rsidP="00D80C74">
      <w:pPr>
        <w:pStyle w:val="ColorfulList-Accent11"/>
        <w:pBdr>
          <w:top w:val="single" w:sz="4" w:space="1" w:color="auto"/>
          <w:left w:val="single" w:sz="4" w:space="4" w:color="auto"/>
          <w:bottom w:val="single" w:sz="4" w:space="1" w:color="auto"/>
          <w:right w:val="single" w:sz="4" w:space="4" w:color="auto"/>
        </w:pBdr>
        <w:tabs>
          <w:tab w:val="left" w:pos="990"/>
        </w:tabs>
        <w:spacing w:after="60" w:line="240" w:lineRule="auto"/>
        <w:ind w:left="990" w:hanging="361"/>
        <w:rPr>
          <w:rStyle w:val="hps"/>
          <w:rFonts w:ascii="Calibri" w:hAnsi="Calibri"/>
          <w:i/>
          <w:sz w:val="20"/>
          <w:lang w:val="es-ES_tradnl"/>
        </w:rPr>
      </w:pPr>
      <w:r w:rsidRPr="00D161E6">
        <w:rPr>
          <w:rStyle w:val="hps"/>
          <w:rFonts w:ascii="Calibri" w:hAnsi="Calibri"/>
          <w:i/>
          <w:sz w:val="20"/>
          <w:lang w:val="es-ES_tradnl"/>
        </w:rPr>
        <w:t>b</w:t>
      </w:r>
      <w:r w:rsidRPr="00D161E6">
        <w:rPr>
          <w:rFonts w:ascii="Calibri" w:hAnsi="Calibri"/>
          <w:i/>
          <w:sz w:val="20"/>
          <w:lang w:val="es-ES_tradnl"/>
        </w:rPr>
        <w:t>)</w:t>
      </w:r>
      <w:r w:rsidR="00471AD2" w:rsidRPr="00D161E6">
        <w:rPr>
          <w:rFonts w:ascii="Calibri" w:hAnsi="Calibri"/>
          <w:i/>
          <w:sz w:val="20"/>
          <w:lang w:val="es-ES_tradnl"/>
        </w:rPr>
        <w:t xml:space="preserve"> L</w:t>
      </w:r>
      <w:r w:rsidR="00471AD2" w:rsidRPr="00D161E6">
        <w:rPr>
          <w:rStyle w:val="hps"/>
          <w:rFonts w:ascii="Calibri" w:hAnsi="Calibri"/>
          <w:i/>
          <w:sz w:val="20"/>
          <w:lang w:val="es-ES_tradnl"/>
        </w:rPr>
        <w:t>icencias de n</w:t>
      </w:r>
      <w:r w:rsidRPr="00D161E6">
        <w:rPr>
          <w:rStyle w:val="hps"/>
          <w:rFonts w:ascii="Calibri" w:hAnsi="Calibri"/>
          <w:i/>
          <w:sz w:val="20"/>
          <w:lang w:val="es-ES_tradnl"/>
        </w:rPr>
        <w:t>egocios</w:t>
      </w:r>
      <w:r w:rsidR="00471AD2" w:rsidRPr="00D161E6">
        <w:rPr>
          <w:rStyle w:val="hps"/>
          <w:rFonts w:ascii="Calibri" w:hAnsi="Calibri"/>
          <w:i/>
          <w:sz w:val="20"/>
          <w:lang w:val="es-ES_tradnl"/>
        </w:rPr>
        <w:t xml:space="preserve">: </w:t>
      </w:r>
      <w:r w:rsidRPr="00D161E6">
        <w:rPr>
          <w:rStyle w:val="hps"/>
          <w:rFonts w:ascii="Calibri" w:hAnsi="Calibri"/>
          <w:i/>
          <w:sz w:val="20"/>
          <w:lang w:val="es-ES_tradnl"/>
        </w:rPr>
        <w:t>documentos de</w:t>
      </w:r>
      <w:r w:rsidRPr="00D161E6">
        <w:rPr>
          <w:rFonts w:ascii="Calibri" w:hAnsi="Calibri"/>
          <w:i/>
          <w:sz w:val="20"/>
          <w:lang w:val="es-ES_tradnl"/>
        </w:rPr>
        <w:t xml:space="preserve"> </w:t>
      </w:r>
      <w:r w:rsidRPr="00D161E6">
        <w:rPr>
          <w:rStyle w:val="hps"/>
          <w:rFonts w:ascii="Calibri" w:hAnsi="Calibri"/>
          <w:i/>
          <w:sz w:val="20"/>
          <w:lang w:val="es-ES_tradnl"/>
        </w:rPr>
        <w:t>registro, certificación</w:t>
      </w:r>
      <w:r w:rsidRPr="00D161E6">
        <w:rPr>
          <w:rFonts w:ascii="Calibri" w:hAnsi="Calibri"/>
          <w:i/>
          <w:sz w:val="20"/>
          <w:lang w:val="es-ES_tradnl"/>
        </w:rPr>
        <w:t xml:space="preserve"> </w:t>
      </w:r>
      <w:r w:rsidRPr="00D161E6">
        <w:rPr>
          <w:rStyle w:val="hps"/>
          <w:rFonts w:ascii="Calibri" w:hAnsi="Calibri"/>
          <w:i/>
          <w:sz w:val="20"/>
          <w:lang w:val="es-ES_tradnl"/>
        </w:rPr>
        <w:t xml:space="preserve">de </w:t>
      </w:r>
      <w:r w:rsidR="00471AD2" w:rsidRPr="00D161E6">
        <w:rPr>
          <w:rStyle w:val="hps"/>
          <w:rFonts w:ascii="Calibri" w:hAnsi="Calibri"/>
          <w:i/>
          <w:sz w:val="20"/>
          <w:lang w:val="es-ES_tradnl"/>
        </w:rPr>
        <w:t>p</w:t>
      </w:r>
      <w:r w:rsidRPr="00D161E6">
        <w:rPr>
          <w:rStyle w:val="hps"/>
          <w:rFonts w:ascii="Calibri" w:hAnsi="Calibri"/>
          <w:i/>
          <w:sz w:val="20"/>
          <w:lang w:val="es-ES_tradnl"/>
        </w:rPr>
        <w:t>ago de Impuestos</w:t>
      </w:r>
      <w:r w:rsidR="00471AD2" w:rsidRPr="00D161E6">
        <w:rPr>
          <w:rStyle w:val="hps"/>
          <w:rFonts w:ascii="Calibri" w:hAnsi="Calibri"/>
          <w:i/>
          <w:sz w:val="20"/>
          <w:lang w:val="es-ES_tradnl"/>
        </w:rPr>
        <w:t>, etc.</w:t>
      </w:r>
      <w:r w:rsidR="00F47968" w:rsidRPr="00D161E6">
        <w:rPr>
          <w:rStyle w:val="hps"/>
          <w:rFonts w:ascii="Calibri" w:hAnsi="Calibri"/>
          <w:i/>
          <w:sz w:val="20"/>
          <w:lang w:val="es-ES_tradnl"/>
        </w:rPr>
        <w:t>;</w:t>
      </w:r>
    </w:p>
    <w:p w14:paraId="59BC1C05" w14:textId="77777777" w:rsidR="00F47968" w:rsidRPr="00D161E6" w:rsidRDefault="00F47968" w:rsidP="00D80C74">
      <w:pPr>
        <w:pStyle w:val="ColorfulList-Accent11"/>
        <w:pBdr>
          <w:top w:val="single" w:sz="4" w:space="1" w:color="auto"/>
          <w:left w:val="single" w:sz="4" w:space="4" w:color="auto"/>
          <w:bottom w:val="single" w:sz="4" w:space="1" w:color="auto"/>
          <w:right w:val="single" w:sz="4" w:space="4" w:color="auto"/>
        </w:pBdr>
        <w:tabs>
          <w:tab w:val="left" w:pos="990"/>
        </w:tabs>
        <w:spacing w:after="60" w:line="240" w:lineRule="auto"/>
        <w:ind w:left="990" w:hanging="361"/>
        <w:rPr>
          <w:rFonts w:ascii="Calibri" w:hAnsi="Calibri"/>
          <w:i/>
          <w:sz w:val="20"/>
          <w:lang w:val="es-ES_tradnl"/>
        </w:rPr>
      </w:pPr>
      <w:r w:rsidRPr="00D161E6">
        <w:rPr>
          <w:rStyle w:val="hps"/>
          <w:rFonts w:ascii="Calibri" w:hAnsi="Calibri"/>
          <w:i/>
          <w:sz w:val="20"/>
          <w:lang w:val="es-ES_tradnl"/>
        </w:rPr>
        <w:t>c</w:t>
      </w:r>
      <w:r w:rsidR="00471AD2" w:rsidRPr="00D161E6">
        <w:rPr>
          <w:rStyle w:val="hps"/>
          <w:rFonts w:ascii="Calibri" w:hAnsi="Calibri"/>
          <w:i/>
          <w:sz w:val="20"/>
          <w:lang w:val="es-ES_tradnl"/>
        </w:rPr>
        <w:t>)</w:t>
      </w:r>
      <w:r w:rsidR="00032378" w:rsidRPr="00D161E6">
        <w:rPr>
          <w:rFonts w:ascii="Calibri" w:hAnsi="Calibri"/>
          <w:i/>
          <w:sz w:val="20"/>
          <w:lang w:val="es-ES_tradnl"/>
        </w:rPr>
        <w:t xml:space="preserve"> </w:t>
      </w:r>
      <w:r w:rsidR="00140ADB" w:rsidRPr="00D161E6">
        <w:rPr>
          <w:rFonts w:ascii="Calibri" w:hAnsi="Calibri"/>
          <w:i/>
          <w:sz w:val="20"/>
          <w:lang w:val="es-ES_tradnl"/>
        </w:rPr>
        <w:t>I</w:t>
      </w:r>
      <w:r w:rsidR="00032378" w:rsidRPr="00D161E6">
        <w:rPr>
          <w:rStyle w:val="hps"/>
          <w:rFonts w:ascii="Calibri" w:hAnsi="Calibri"/>
          <w:i/>
          <w:sz w:val="20"/>
          <w:lang w:val="es-ES_tradnl"/>
        </w:rPr>
        <w:t xml:space="preserve">nforme financiero </w:t>
      </w:r>
      <w:r w:rsidR="00471AD2" w:rsidRPr="00D161E6">
        <w:rPr>
          <w:rStyle w:val="hps"/>
          <w:rFonts w:ascii="Calibri" w:hAnsi="Calibri"/>
          <w:i/>
          <w:sz w:val="20"/>
          <w:lang w:val="es-ES_tradnl"/>
        </w:rPr>
        <w:t>auditado más reciente: cuenta de resultados y balance general que indique su estabilidad</w:t>
      </w:r>
      <w:r w:rsidR="00032378" w:rsidRPr="00D161E6">
        <w:rPr>
          <w:rFonts w:ascii="Calibri" w:hAnsi="Calibri"/>
          <w:i/>
          <w:sz w:val="20"/>
          <w:lang w:val="es-ES_tradnl"/>
        </w:rPr>
        <w:t xml:space="preserve">, liquidez </w:t>
      </w:r>
      <w:r w:rsidR="00471AD2" w:rsidRPr="00D161E6">
        <w:rPr>
          <w:rFonts w:ascii="Calibri" w:hAnsi="Calibri"/>
          <w:i/>
          <w:sz w:val="20"/>
          <w:lang w:val="es-ES_tradnl"/>
        </w:rPr>
        <w:t xml:space="preserve">y </w:t>
      </w:r>
      <w:r w:rsidR="00032378" w:rsidRPr="00D161E6">
        <w:rPr>
          <w:rStyle w:val="hps"/>
          <w:rFonts w:ascii="Calibri" w:hAnsi="Calibri"/>
          <w:i/>
          <w:sz w:val="20"/>
          <w:lang w:val="es-ES_tradnl"/>
        </w:rPr>
        <w:t>solvencia</w:t>
      </w:r>
      <w:r w:rsidR="00032378" w:rsidRPr="00D161E6">
        <w:rPr>
          <w:rFonts w:ascii="Calibri" w:hAnsi="Calibri"/>
          <w:i/>
          <w:sz w:val="20"/>
          <w:lang w:val="es-ES_tradnl"/>
        </w:rPr>
        <w:t xml:space="preserve"> </w:t>
      </w:r>
      <w:r w:rsidR="00471AD2" w:rsidRPr="00D161E6">
        <w:rPr>
          <w:rFonts w:ascii="Calibri" w:hAnsi="Calibri"/>
          <w:i/>
          <w:sz w:val="20"/>
          <w:lang w:val="es-ES_tradnl"/>
        </w:rPr>
        <w:t xml:space="preserve">financieras, su </w:t>
      </w:r>
      <w:r w:rsidR="00032378" w:rsidRPr="00D161E6">
        <w:rPr>
          <w:rStyle w:val="hps"/>
          <w:rFonts w:ascii="Calibri" w:hAnsi="Calibri"/>
          <w:i/>
          <w:sz w:val="20"/>
          <w:lang w:val="es-ES_tradnl"/>
        </w:rPr>
        <w:t>reputación en el mercado</w:t>
      </w:r>
      <w:r w:rsidR="00032378" w:rsidRPr="00D161E6">
        <w:rPr>
          <w:rFonts w:ascii="Calibri" w:hAnsi="Calibri"/>
          <w:i/>
          <w:sz w:val="20"/>
          <w:lang w:val="es-ES_tradnl"/>
        </w:rPr>
        <w:t xml:space="preserve">, </w:t>
      </w:r>
      <w:r w:rsidR="00AB0CF8" w:rsidRPr="00D161E6">
        <w:rPr>
          <w:rFonts w:ascii="Calibri" w:hAnsi="Calibri"/>
          <w:i/>
          <w:sz w:val="20"/>
          <w:lang w:val="es-ES_tradnl"/>
        </w:rPr>
        <w:t>etc.</w:t>
      </w:r>
      <w:r w:rsidR="00032378" w:rsidRPr="00D161E6">
        <w:rPr>
          <w:rFonts w:ascii="Calibri" w:hAnsi="Calibri"/>
          <w:i/>
          <w:sz w:val="20"/>
          <w:lang w:val="es-ES_tradnl"/>
        </w:rPr>
        <w:t>;</w:t>
      </w:r>
    </w:p>
    <w:p w14:paraId="59BC1C06" w14:textId="77777777" w:rsidR="00D80C74" w:rsidRPr="00D161E6" w:rsidRDefault="00032378" w:rsidP="00D80C74">
      <w:pPr>
        <w:pStyle w:val="ColorfulList-Accent11"/>
        <w:pBdr>
          <w:top w:val="single" w:sz="4" w:space="1" w:color="auto"/>
          <w:left w:val="single" w:sz="4" w:space="4" w:color="auto"/>
          <w:bottom w:val="single" w:sz="4" w:space="1" w:color="auto"/>
          <w:right w:val="single" w:sz="4" w:space="4" w:color="auto"/>
        </w:pBdr>
        <w:tabs>
          <w:tab w:val="left" w:pos="990"/>
        </w:tabs>
        <w:spacing w:after="60" w:line="240" w:lineRule="auto"/>
        <w:ind w:left="990" w:hanging="361"/>
        <w:rPr>
          <w:rStyle w:val="hps"/>
          <w:rFonts w:ascii="Calibri" w:hAnsi="Calibri"/>
          <w:i/>
          <w:sz w:val="20"/>
          <w:lang w:val="es-ES_tradnl"/>
        </w:rPr>
      </w:pPr>
      <w:r w:rsidRPr="00D161E6">
        <w:rPr>
          <w:rStyle w:val="hps"/>
          <w:rFonts w:ascii="Calibri" w:hAnsi="Calibri"/>
          <w:i/>
          <w:sz w:val="20"/>
          <w:lang w:val="es-ES_tradnl"/>
        </w:rPr>
        <w:t>d)</w:t>
      </w:r>
      <w:r w:rsidRPr="00D161E6">
        <w:rPr>
          <w:rFonts w:ascii="Calibri" w:hAnsi="Calibri"/>
          <w:i/>
          <w:sz w:val="20"/>
          <w:lang w:val="es-ES_tradnl"/>
        </w:rPr>
        <w:t xml:space="preserve"> </w:t>
      </w:r>
      <w:r w:rsidR="0049012C" w:rsidRPr="00D161E6">
        <w:rPr>
          <w:rFonts w:ascii="Calibri" w:hAnsi="Calibri"/>
          <w:i/>
          <w:sz w:val="20"/>
          <w:lang w:val="es-ES_tradnl"/>
        </w:rPr>
        <w:t>Antecedentes</w:t>
      </w:r>
      <w:r w:rsidR="00471AD2" w:rsidRPr="00D161E6">
        <w:rPr>
          <w:rStyle w:val="hps"/>
          <w:rFonts w:ascii="Calibri" w:hAnsi="Calibri"/>
          <w:i/>
          <w:sz w:val="20"/>
          <w:lang w:val="es-ES_tradnl"/>
        </w:rPr>
        <w:t>:</w:t>
      </w:r>
      <w:r w:rsidRPr="00D161E6">
        <w:rPr>
          <w:rFonts w:ascii="Calibri" w:hAnsi="Calibri"/>
          <w:i/>
          <w:sz w:val="20"/>
          <w:lang w:val="es-ES_tradnl"/>
        </w:rPr>
        <w:t xml:space="preserve"> </w:t>
      </w:r>
      <w:r w:rsidRPr="00D161E6">
        <w:rPr>
          <w:rStyle w:val="hps"/>
          <w:rFonts w:ascii="Calibri" w:hAnsi="Calibri"/>
          <w:i/>
          <w:sz w:val="20"/>
          <w:lang w:val="es-ES_tradnl"/>
        </w:rPr>
        <w:t>lista de clientes</w:t>
      </w:r>
      <w:r w:rsidRPr="00D161E6">
        <w:rPr>
          <w:rFonts w:ascii="Calibri" w:hAnsi="Calibri"/>
          <w:i/>
          <w:sz w:val="20"/>
          <w:lang w:val="es-ES_tradnl"/>
        </w:rPr>
        <w:t xml:space="preserve"> </w:t>
      </w:r>
      <w:r w:rsidRPr="00D161E6">
        <w:rPr>
          <w:rStyle w:val="hps"/>
          <w:rFonts w:ascii="Calibri" w:hAnsi="Calibri"/>
          <w:i/>
          <w:sz w:val="20"/>
          <w:lang w:val="es-ES_tradnl"/>
        </w:rPr>
        <w:t>de servicios</w:t>
      </w:r>
      <w:r w:rsidRPr="00D161E6">
        <w:rPr>
          <w:rFonts w:ascii="Calibri" w:hAnsi="Calibri"/>
          <w:i/>
          <w:sz w:val="20"/>
          <w:lang w:val="es-ES_tradnl"/>
        </w:rPr>
        <w:t xml:space="preserve"> </w:t>
      </w:r>
      <w:r w:rsidRPr="00D161E6">
        <w:rPr>
          <w:rStyle w:val="hps"/>
          <w:rFonts w:ascii="Calibri" w:hAnsi="Calibri"/>
          <w:i/>
          <w:sz w:val="20"/>
          <w:lang w:val="es-ES_tradnl"/>
        </w:rPr>
        <w:t>similares a</w:t>
      </w:r>
      <w:r w:rsidRPr="00D161E6">
        <w:rPr>
          <w:rFonts w:ascii="Calibri" w:hAnsi="Calibri"/>
          <w:i/>
          <w:sz w:val="20"/>
          <w:lang w:val="es-ES_tradnl"/>
        </w:rPr>
        <w:t xml:space="preserve"> </w:t>
      </w:r>
      <w:r w:rsidRPr="00D161E6">
        <w:rPr>
          <w:rStyle w:val="hps"/>
          <w:rFonts w:ascii="Calibri" w:hAnsi="Calibri"/>
          <w:i/>
          <w:sz w:val="20"/>
          <w:lang w:val="es-ES_tradnl"/>
        </w:rPr>
        <w:t>los requeridos</w:t>
      </w:r>
      <w:r w:rsidRPr="00D161E6">
        <w:rPr>
          <w:rFonts w:ascii="Calibri" w:hAnsi="Calibri"/>
          <w:i/>
          <w:sz w:val="20"/>
          <w:lang w:val="es-ES_tradnl"/>
        </w:rPr>
        <w:t xml:space="preserve"> </w:t>
      </w:r>
      <w:r w:rsidRPr="00D161E6">
        <w:rPr>
          <w:rStyle w:val="hps"/>
          <w:rFonts w:ascii="Calibri" w:hAnsi="Calibri"/>
          <w:i/>
          <w:sz w:val="20"/>
          <w:lang w:val="es-ES_tradnl"/>
        </w:rPr>
        <w:t>por el PNUD</w:t>
      </w:r>
      <w:r w:rsidRPr="00D161E6">
        <w:rPr>
          <w:rFonts w:ascii="Calibri" w:hAnsi="Calibri"/>
          <w:i/>
          <w:sz w:val="20"/>
          <w:lang w:val="es-ES_tradnl"/>
        </w:rPr>
        <w:t xml:space="preserve">, </w:t>
      </w:r>
      <w:r w:rsidR="00471AD2" w:rsidRPr="00D161E6">
        <w:rPr>
          <w:rFonts w:ascii="Calibri" w:hAnsi="Calibri"/>
          <w:i/>
          <w:sz w:val="20"/>
          <w:lang w:val="es-ES_tradnl"/>
        </w:rPr>
        <w:t>con</w:t>
      </w:r>
      <w:r w:rsidRPr="00D161E6">
        <w:rPr>
          <w:rFonts w:ascii="Calibri" w:hAnsi="Calibri"/>
          <w:i/>
          <w:sz w:val="20"/>
          <w:lang w:val="es-ES_tradnl"/>
        </w:rPr>
        <w:t xml:space="preserve"> indica</w:t>
      </w:r>
      <w:r w:rsidR="00471AD2" w:rsidRPr="00D161E6">
        <w:rPr>
          <w:rFonts w:ascii="Calibri" w:hAnsi="Calibri"/>
          <w:i/>
          <w:sz w:val="20"/>
          <w:lang w:val="es-ES_tradnl"/>
        </w:rPr>
        <w:t>ción del</w:t>
      </w:r>
      <w:r w:rsidRPr="00D161E6">
        <w:rPr>
          <w:rFonts w:ascii="Calibri" w:hAnsi="Calibri"/>
          <w:i/>
          <w:sz w:val="20"/>
          <w:lang w:val="es-ES_tradnl"/>
        </w:rPr>
        <w:t xml:space="preserve"> </w:t>
      </w:r>
      <w:r w:rsidR="00471AD2" w:rsidRPr="00D161E6">
        <w:rPr>
          <w:rStyle w:val="hps"/>
          <w:rFonts w:ascii="Calibri" w:hAnsi="Calibri"/>
          <w:i/>
          <w:sz w:val="20"/>
          <w:lang w:val="es-ES_tradnl"/>
        </w:rPr>
        <w:t>alcance</w:t>
      </w:r>
      <w:r w:rsidR="00471AD2" w:rsidRPr="00D161E6">
        <w:rPr>
          <w:rFonts w:ascii="Calibri" w:hAnsi="Calibri"/>
          <w:i/>
          <w:sz w:val="20"/>
          <w:lang w:val="es-ES_tradnl"/>
        </w:rPr>
        <w:t>,</w:t>
      </w:r>
      <w:r w:rsidRPr="00D161E6">
        <w:rPr>
          <w:rFonts w:ascii="Calibri" w:hAnsi="Calibri"/>
          <w:i/>
          <w:sz w:val="20"/>
          <w:lang w:val="es-ES_tradnl"/>
        </w:rPr>
        <w:t xml:space="preserve"> </w:t>
      </w:r>
      <w:r w:rsidR="00471AD2" w:rsidRPr="00D161E6">
        <w:rPr>
          <w:rFonts w:ascii="Calibri" w:hAnsi="Calibri"/>
          <w:i/>
          <w:sz w:val="20"/>
          <w:lang w:val="es-ES_tradnl"/>
        </w:rPr>
        <w:t xml:space="preserve">la </w:t>
      </w:r>
      <w:r w:rsidRPr="00D161E6">
        <w:rPr>
          <w:rStyle w:val="hps"/>
          <w:rFonts w:ascii="Calibri" w:hAnsi="Calibri"/>
          <w:i/>
          <w:sz w:val="20"/>
          <w:lang w:val="es-ES_tradnl"/>
        </w:rPr>
        <w:t xml:space="preserve">duración </w:t>
      </w:r>
      <w:r w:rsidR="00471AD2" w:rsidRPr="00D161E6">
        <w:rPr>
          <w:rStyle w:val="hps"/>
          <w:rFonts w:ascii="Calibri" w:hAnsi="Calibri"/>
          <w:i/>
          <w:sz w:val="20"/>
          <w:lang w:val="es-ES_tradnl"/>
        </w:rPr>
        <w:t>y</w:t>
      </w:r>
      <w:r w:rsidRPr="00D161E6">
        <w:rPr>
          <w:rFonts w:ascii="Calibri" w:hAnsi="Calibri"/>
          <w:i/>
          <w:sz w:val="20"/>
          <w:lang w:val="es-ES_tradnl"/>
        </w:rPr>
        <w:t xml:space="preserve"> </w:t>
      </w:r>
      <w:r w:rsidR="00471AD2" w:rsidRPr="00D161E6">
        <w:rPr>
          <w:rFonts w:ascii="Calibri" w:hAnsi="Calibri"/>
          <w:i/>
          <w:sz w:val="20"/>
          <w:lang w:val="es-ES_tradnl"/>
        </w:rPr>
        <w:t xml:space="preserve">el </w:t>
      </w:r>
      <w:r w:rsidRPr="00D161E6">
        <w:rPr>
          <w:rStyle w:val="hps"/>
          <w:rFonts w:ascii="Calibri" w:hAnsi="Calibri"/>
          <w:i/>
          <w:sz w:val="20"/>
          <w:lang w:val="es-ES_tradnl"/>
        </w:rPr>
        <w:t xml:space="preserve">valor </w:t>
      </w:r>
      <w:r w:rsidR="00053E38" w:rsidRPr="00D161E6">
        <w:rPr>
          <w:rStyle w:val="hps"/>
          <w:rFonts w:ascii="Calibri" w:hAnsi="Calibri"/>
          <w:i/>
          <w:sz w:val="20"/>
          <w:lang w:val="es-ES_tradnl"/>
        </w:rPr>
        <w:t>de</w:t>
      </w:r>
      <w:r w:rsidR="00B631A9" w:rsidRPr="00D161E6">
        <w:rPr>
          <w:rStyle w:val="hps"/>
          <w:rFonts w:ascii="Calibri" w:hAnsi="Calibri"/>
          <w:i/>
          <w:sz w:val="20"/>
          <w:lang w:val="es-ES_tradnl"/>
        </w:rPr>
        <w:t>l c</w:t>
      </w:r>
      <w:r w:rsidR="00053E38" w:rsidRPr="00D161E6">
        <w:rPr>
          <w:rStyle w:val="hps"/>
          <w:rFonts w:ascii="Calibri" w:hAnsi="Calibri"/>
          <w:i/>
          <w:sz w:val="20"/>
          <w:lang w:val="es-ES_tradnl"/>
        </w:rPr>
        <w:t>on</w:t>
      </w:r>
      <w:r w:rsidR="00471AD2" w:rsidRPr="00D161E6">
        <w:rPr>
          <w:rStyle w:val="hps"/>
          <w:rFonts w:ascii="Calibri" w:hAnsi="Calibri"/>
          <w:i/>
          <w:sz w:val="20"/>
          <w:lang w:val="es-ES_tradnl"/>
        </w:rPr>
        <w:t>trato,</w:t>
      </w:r>
      <w:r w:rsidRPr="00D161E6">
        <w:rPr>
          <w:rFonts w:ascii="Calibri" w:hAnsi="Calibri"/>
          <w:i/>
          <w:sz w:val="20"/>
          <w:lang w:val="es-ES_tradnl"/>
        </w:rPr>
        <w:t xml:space="preserve"> </w:t>
      </w:r>
      <w:r w:rsidR="00471AD2" w:rsidRPr="00D161E6">
        <w:rPr>
          <w:rFonts w:ascii="Calibri" w:hAnsi="Calibri"/>
          <w:i/>
          <w:sz w:val="20"/>
          <w:lang w:val="es-ES_tradnl"/>
        </w:rPr>
        <w:t>y</w:t>
      </w:r>
      <w:r w:rsidRPr="00D161E6">
        <w:rPr>
          <w:rFonts w:ascii="Calibri" w:hAnsi="Calibri"/>
          <w:i/>
          <w:sz w:val="20"/>
          <w:lang w:val="es-ES_tradnl"/>
        </w:rPr>
        <w:t xml:space="preserve"> referencias </w:t>
      </w:r>
      <w:r w:rsidRPr="00D161E6">
        <w:rPr>
          <w:rStyle w:val="hps"/>
          <w:rFonts w:ascii="Calibri" w:hAnsi="Calibri"/>
          <w:i/>
          <w:sz w:val="20"/>
          <w:lang w:val="es-ES_tradnl"/>
        </w:rPr>
        <w:t>de</w:t>
      </w:r>
      <w:r w:rsidR="00D7537D" w:rsidRPr="00D161E6">
        <w:rPr>
          <w:rStyle w:val="hps"/>
          <w:rFonts w:ascii="Calibri" w:hAnsi="Calibri"/>
          <w:i/>
          <w:sz w:val="20"/>
          <w:lang w:val="es-ES_tradnl"/>
        </w:rPr>
        <w:t xml:space="preserve"> contacto</w:t>
      </w:r>
      <w:r w:rsidRPr="00D161E6">
        <w:rPr>
          <w:rStyle w:val="hps"/>
          <w:rFonts w:ascii="Calibri" w:hAnsi="Calibri"/>
          <w:i/>
          <w:sz w:val="20"/>
          <w:lang w:val="es-ES_tradnl"/>
        </w:rPr>
        <w:t>;</w:t>
      </w:r>
    </w:p>
    <w:p w14:paraId="59BC1C07" w14:textId="77777777" w:rsidR="00D80C74" w:rsidRPr="00D161E6" w:rsidRDefault="00032378" w:rsidP="00D80C74">
      <w:pPr>
        <w:pStyle w:val="ColorfulList-Accent11"/>
        <w:pBdr>
          <w:top w:val="single" w:sz="4" w:space="1" w:color="auto"/>
          <w:left w:val="single" w:sz="4" w:space="4" w:color="auto"/>
          <w:bottom w:val="single" w:sz="4" w:space="1" w:color="auto"/>
          <w:right w:val="single" w:sz="4" w:space="4" w:color="auto"/>
        </w:pBdr>
        <w:tabs>
          <w:tab w:val="left" w:pos="990"/>
        </w:tabs>
        <w:spacing w:after="60" w:line="240" w:lineRule="auto"/>
        <w:ind w:left="990" w:hanging="361"/>
        <w:rPr>
          <w:rStyle w:val="hps"/>
          <w:rFonts w:ascii="Calibri" w:hAnsi="Calibri"/>
          <w:i/>
          <w:sz w:val="20"/>
          <w:lang w:val="es-ES_tradnl"/>
        </w:rPr>
      </w:pPr>
      <w:r w:rsidRPr="00D161E6">
        <w:rPr>
          <w:rStyle w:val="hps"/>
          <w:rFonts w:ascii="Calibri" w:hAnsi="Calibri"/>
          <w:i/>
          <w:sz w:val="20"/>
          <w:lang w:val="es-ES_tradnl"/>
        </w:rPr>
        <w:t xml:space="preserve">e) </w:t>
      </w:r>
      <w:r w:rsidR="00471AD2" w:rsidRPr="00D161E6">
        <w:rPr>
          <w:rStyle w:val="hps"/>
          <w:rFonts w:ascii="Calibri" w:hAnsi="Calibri"/>
          <w:i/>
          <w:sz w:val="20"/>
          <w:lang w:val="es-ES_tradnl"/>
        </w:rPr>
        <w:t>C</w:t>
      </w:r>
      <w:r w:rsidRPr="00D161E6">
        <w:rPr>
          <w:rStyle w:val="hps"/>
          <w:rFonts w:ascii="Calibri" w:hAnsi="Calibri"/>
          <w:i/>
          <w:sz w:val="20"/>
          <w:lang w:val="es-ES_tradnl"/>
        </w:rPr>
        <w:t>ertificado</w:t>
      </w:r>
      <w:r w:rsidR="00471AD2" w:rsidRPr="00D161E6">
        <w:rPr>
          <w:rStyle w:val="hps"/>
          <w:rFonts w:ascii="Calibri" w:hAnsi="Calibri"/>
          <w:i/>
          <w:sz w:val="20"/>
          <w:lang w:val="es-ES_tradnl"/>
        </w:rPr>
        <w:t>s y</w:t>
      </w:r>
      <w:r w:rsidRPr="00D161E6">
        <w:rPr>
          <w:rStyle w:val="hps"/>
          <w:rFonts w:ascii="Calibri" w:hAnsi="Calibri"/>
          <w:i/>
          <w:sz w:val="20"/>
          <w:lang w:val="es-ES_tradnl"/>
        </w:rPr>
        <w:t xml:space="preserve"> acreditación</w:t>
      </w:r>
      <w:r w:rsidR="00471AD2" w:rsidRPr="00D161E6">
        <w:rPr>
          <w:rStyle w:val="hps"/>
          <w:rFonts w:ascii="Calibri" w:hAnsi="Calibri"/>
          <w:i/>
          <w:sz w:val="20"/>
          <w:lang w:val="es-ES_tradnl"/>
        </w:rPr>
        <w:t>:</w:t>
      </w:r>
      <w:r w:rsidRPr="00D161E6">
        <w:rPr>
          <w:rFonts w:ascii="Calibri" w:hAnsi="Calibri"/>
          <w:i/>
          <w:sz w:val="20"/>
          <w:lang w:val="es-ES_tradnl"/>
        </w:rPr>
        <w:t xml:space="preserve"> entre </w:t>
      </w:r>
      <w:r w:rsidR="00471AD2" w:rsidRPr="00D161E6">
        <w:rPr>
          <w:rFonts w:ascii="Calibri" w:hAnsi="Calibri"/>
          <w:i/>
          <w:sz w:val="20"/>
          <w:lang w:val="es-ES_tradnl"/>
        </w:rPr>
        <w:t>otr</w:t>
      </w:r>
      <w:r w:rsidRPr="00D161E6">
        <w:rPr>
          <w:rFonts w:ascii="Calibri" w:hAnsi="Calibri"/>
          <w:i/>
          <w:sz w:val="20"/>
          <w:lang w:val="es-ES_tradnl"/>
        </w:rPr>
        <w:t xml:space="preserve">os </w:t>
      </w:r>
      <w:r w:rsidRPr="00D161E6">
        <w:rPr>
          <w:rStyle w:val="hps"/>
          <w:rFonts w:ascii="Calibri" w:hAnsi="Calibri"/>
          <w:i/>
          <w:sz w:val="20"/>
          <w:lang w:val="es-ES_tradnl"/>
        </w:rPr>
        <w:t>los certificados de calidad</w:t>
      </w:r>
      <w:r w:rsidRPr="00D161E6">
        <w:rPr>
          <w:rFonts w:ascii="Calibri" w:hAnsi="Calibri"/>
          <w:i/>
          <w:sz w:val="20"/>
          <w:lang w:val="es-ES_tradnl"/>
        </w:rPr>
        <w:t xml:space="preserve">, registros </w:t>
      </w:r>
      <w:r w:rsidRPr="00D161E6">
        <w:rPr>
          <w:rStyle w:val="hps"/>
          <w:rFonts w:ascii="Calibri" w:hAnsi="Calibri"/>
          <w:i/>
          <w:sz w:val="20"/>
          <w:lang w:val="es-ES_tradnl"/>
        </w:rPr>
        <w:t>de patentes,</w:t>
      </w:r>
      <w:r w:rsidR="00D7537D" w:rsidRPr="00D161E6">
        <w:rPr>
          <w:rStyle w:val="hps"/>
          <w:rFonts w:ascii="Calibri" w:hAnsi="Calibri"/>
          <w:i/>
          <w:sz w:val="20"/>
          <w:lang w:val="es-ES_tradnl"/>
        </w:rPr>
        <w:t xml:space="preserve"> </w:t>
      </w:r>
      <w:r w:rsidRPr="00D161E6">
        <w:rPr>
          <w:rStyle w:val="hps"/>
          <w:rFonts w:ascii="Calibri" w:hAnsi="Calibri"/>
          <w:i/>
          <w:sz w:val="20"/>
          <w:lang w:val="es-ES_tradnl"/>
        </w:rPr>
        <w:t>certificados de sostenibilidad ambiental</w:t>
      </w:r>
      <w:r w:rsidRPr="00D161E6">
        <w:rPr>
          <w:rFonts w:ascii="Calibri" w:hAnsi="Calibri"/>
          <w:i/>
          <w:sz w:val="20"/>
          <w:lang w:val="es-ES_tradnl"/>
        </w:rPr>
        <w:t>, et</w:t>
      </w:r>
      <w:r w:rsidR="00F47968" w:rsidRPr="00D161E6">
        <w:rPr>
          <w:rFonts w:ascii="Calibri" w:hAnsi="Calibri"/>
          <w:i/>
          <w:sz w:val="20"/>
          <w:lang w:val="es-ES_tradnl"/>
        </w:rPr>
        <w:t>c.;</w:t>
      </w:r>
    </w:p>
    <w:p w14:paraId="59BC1C08" w14:textId="77777777" w:rsidR="005C726D" w:rsidRPr="00D161E6" w:rsidRDefault="00032378" w:rsidP="00D80C74">
      <w:pPr>
        <w:pStyle w:val="ColorfulList-Accent11"/>
        <w:pBdr>
          <w:top w:val="single" w:sz="4" w:space="1" w:color="auto"/>
          <w:left w:val="single" w:sz="4" w:space="4" w:color="auto"/>
          <w:bottom w:val="single" w:sz="4" w:space="1" w:color="auto"/>
          <w:right w:val="single" w:sz="4" w:space="4" w:color="auto"/>
        </w:pBdr>
        <w:tabs>
          <w:tab w:val="left" w:pos="990"/>
        </w:tabs>
        <w:spacing w:after="60" w:line="240" w:lineRule="auto"/>
        <w:ind w:left="990" w:hanging="361"/>
        <w:rPr>
          <w:rStyle w:val="hps"/>
          <w:rFonts w:ascii="Calibri" w:hAnsi="Calibri"/>
          <w:i/>
          <w:sz w:val="20"/>
          <w:lang w:val="es-ES_tradnl"/>
        </w:rPr>
      </w:pPr>
      <w:r w:rsidRPr="00D161E6">
        <w:rPr>
          <w:rStyle w:val="hps"/>
          <w:rFonts w:ascii="Calibri" w:hAnsi="Calibri"/>
          <w:i/>
          <w:sz w:val="20"/>
          <w:lang w:val="es-ES_tradnl"/>
        </w:rPr>
        <w:t>f</w:t>
      </w:r>
      <w:r w:rsidRPr="00D161E6">
        <w:rPr>
          <w:rFonts w:ascii="Calibri" w:hAnsi="Calibri"/>
          <w:i/>
          <w:sz w:val="20"/>
          <w:lang w:val="es-ES_tradnl"/>
        </w:rPr>
        <w:t xml:space="preserve">) </w:t>
      </w:r>
      <w:r w:rsidR="00471AD2" w:rsidRPr="00D161E6">
        <w:rPr>
          <w:rFonts w:ascii="Calibri" w:hAnsi="Calibri"/>
          <w:i/>
          <w:sz w:val="20"/>
          <w:lang w:val="es-ES_tradnl"/>
        </w:rPr>
        <w:t xml:space="preserve">Declaración por escrito </w:t>
      </w:r>
      <w:r w:rsidRPr="00D161E6">
        <w:rPr>
          <w:rStyle w:val="hps"/>
          <w:rFonts w:ascii="Calibri" w:hAnsi="Calibri"/>
          <w:i/>
          <w:sz w:val="20"/>
          <w:lang w:val="es-ES_tradnl"/>
        </w:rPr>
        <w:t>de que la empresa</w:t>
      </w:r>
      <w:r w:rsidRPr="00D161E6">
        <w:rPr>
          <w:rFonts w:ascii="Calibri" w:hAnsi="Calibri"/>
          <w:i/>
          <w:sz w:val="20"/>
          <w:lang w:val="es-ES_tradnl"/>
        </w:rPr>
        <w:t xml:space="preserve"> </w:t>
      </w:r>
      <w:r w:rsidRPr="00D161E6">
        <w:rPr>
          <w:rStyle w:val="hps"/>
          <w:rFonts w:ascii="Calibri" w:hAnsi="Calibri"/>
          <w:i/>
          <w:sz w:val="20"/>
          <w:lang w:val="es-ES_tradnl"/>
        </w:rPr>
        <w:t xml:space="preserve">no </w:t>
      </w:r>
      <w:r w:rsidR="00471AD2" w:rsidRPr="00D161E6">
        <w:rPr>
          <w:rStyle w:val="hps"/>
          <w:rFonts w:ascii="Calibri" w:hAnsi="Calibri"/>
          <w:i/>
          <w:sz w:val="20"/>
          <w:lang w:val="es-ES_tradnl"/>
        </w:rPr>
        <w:t xml:space="preserve">está incluida en la Lista </w:t>
      </w:r>
      <w:r w:rsidR="00D7537D" w:rsidRPr="00D161E6">
        <w:rPr>
          <w:rStyle w:val="hps"/>
          <w:rFonts w:ascii="Calibri" w:hAnsi="Calibri"/>
          <w:i/>
          <w:sz w:val="20"/>
          <w:lang w:val="es-ES_tradnl"/>
        </w:rPr>
        <w:t xml:space="preserve">Consolidada </w:t>
      </w:r>
      <w:r w:rsidR="00471AD2" w:rsidRPr="00D161E6">
        <w:rPr>
          <w:rStyle w:val="hps"/>
          <w:rFonts w:ascii="Calibri" w:hAnsi="Calibri"/>
          <w:i/>
          <w:sz w:val="20"/>
          <w:lang w:val="es-ES_tradnl"/>
        </w:rPr>
        <w:t>1267/1989</w:t>
      </w:r>
      <w:r w:rsidRPr="00D161E6">
        <w:rPr>
          <w:rStyle w:val="hps"/>
          <w:rFonts w:ascii="Calibri" w:hAnsi="Calibri"/>
          <w:i/>
          <w:sz w:val="20"/>
          <w:lang w:val="es-ES_tradnl"/>
        </w:rPr>
        <w:t xml:space="preserve"> </w:t>
      </w:r>
      <w:r w:rsidR="00053E38" w:rsidRPr="00D161E6">
        <w:rPr>
          <w:rStyle w:val="hps"/>
          <w:rFonts w:ascii="Calibri" w:hAnsi="Calibri"/>
          <w:i/>
          <w:sz w:val="20"/>
          <w:lang w:val="es-ES_tradnl"/>
        </w:rPr>
        <w:t>del Con</w:t>
      </w:r>
      <w:r w:rsidRPr="00D161E6">
        <w:rPr>
          <w:rStyle w:val="hps"/>
          <w:rFonts w:ascii="Calibri" w:hAnsi="Calibri"/>
          <w:i/>
          <w:sz w:val="20"/>
          <w:lang w:val="es-ES_tradnl"/>
        </w:rPr>
        <w:t>sejo de</w:t>
      </w:r>
      <w:r w:rsidRPr="00D161E6">
        <w:rPr>
          <w:rFonts w:ascii="Calibri" w:hAnsi="Calibri"/>
          <w:i/>
          <w:sz w:val="20"/>
          <w:lang w:val="es-ES_tradnl"/>
        </w:rPr>
        <w:t xml:space="preserve"> </w:t>
      </w:r>
      <w:r w:rsidRPr="00D161E6">
        <w:rPr>
          <w:rStyle w:val="hps"/>
          <w:rFonts w:ascii="Calibri" w:hAnsi="Calibri"/>
          <w:i/>
          <w:sz w:val="20"/>
          <w:lang w:val="es-ES_tradnl"/>
        </w:rPr>
        <w:t>Seguridad de la</w:t>
      </w:r>
      <w:r w:rsidR="00471AD2" w:rsidRPr="00D161E6">
        <w:rPr>
          <w:rStyle w:val="hps"/>
          <w:rFonts w:ascii="Calibri" w:hAnsi="Calibri"/>
          <w:i/>
          <w:sz w:val="20"/>
          <w:lang w:val="es-ES_tradnl"/>
        </w:rPr>
        <w:t>s</w:t>
      </w:r>
      <w:r w:rsidRPr="00D161E6">
        <w:rPr>
          <w:rStyle w:val="hps"/>
          <w:rFonts w:ascii="Calibri" w:hAnsi="Calibri"/>
          <w:i/>
          <w:sz w:val="20"/>
          <w:lang w:val="es-ES_tradnl"/>
        </w:rPr>
        <w:t xml:space="preserve"> </w:t>
      </w:r>
      <w:r w:rsidR="00471AD2" w:rsidRPr="00D161E6">
        <w:rPr>
          <w:rStyle w:val="hps"/>
          <w:rFonts w:ascii="Calibri" w:hAnsi="Calibri"/>
          <w:i/>
          <w:sz w:val="20"/>
          <w:lang w:val="es-ES_tradnl"/>
        </w:rPr>
        <w:t>Naciones Unidas,</w:t>
      </w:r>
      <w:r w:rsidR="00D7537D" w:rsidRPr="00D161E6">
        <w:rPr>
          <w:rStyle w:val="hps"/>
          <w:rFonts w:ascii="Calibri" w:hAnsi="Calibri"/>
          <w:i/>
          <w:sz w:val="20"/>
          <w:lang w:val="es-ES_tradnl"/>
        </w:rPr>
        <w:t xml:space="preserve"> o</w:t>
      </w:r>
      <w:r w:rsidR="00471AD2" w:rsidRPr="00D161E6">
        <w:rPr>
          <w:rStyle w:val="hps"/>
          <w:rFonts w:ascii="Calibri" w:hAnsi="Calibri"/>
          <w:i/>
          <w:sz w:val="20"/>
          <w:lang w:val="es-ES_tradnl"/>
        </w:rPr>
        <w:t xml:space="preserve"> en la lista</w:t>
      </w:r>
      <w:r w:rsidRPr="00D161E6">
        <w:rPr>
          <w:rStyle w:val="hps"/>
          <w:rFonts w:ascii="Calibri" w:hAnsi="Calibri"/>
          <w:i/>
          <w:sz w:val="20"/>
          <w:lang w:val="es-ES_tradnl"/>
        </w:rPr>
        <w:t xml:space="preserve"> de</w:t>
      </w:r>
      <w:r w:rsidRPr="00D161E6">
        <w:rPr>
          <w:rFonts w:ascii="Calibri" w:hAnsi="Calibri"/>
          <w:i/>
          <w:sz w:val="20"/>
          <w:lang w:val="es-ES_tradnl"/>
        </w:rPr>
        <w:t xml:space="preserve"> </w:t>
      </w:r>
      <w:r w:rsidRPr="00D161E6">
        <w:rPr>
          <w:rStyle w:val="hps"/>
          <w:rFonts w:ascii="Calibri" w:hAnsi="Calibri"/>
          <w:i/>
          <w:sz w:val="20"/>
          <w:lang w:val="es-ES_tradnl"/>
        </w:rPr>
        <w:t>la División de Adquisiciones</w:t>
      </w:r>
      <w:r w:rsidRPr="00D161E6">
        <w:rPr>
          <w:rFonts w:ascii="Calibri" w:hAnsi="Calibri"/>
          <w:i/>
          <w:sz w:val="20"/>
          <w:lang w:val="es-ES_tradnl"/>
        </w:rPr>
        <w:t xml:space="preserve"> </w:t>
      </w:r>
      <w:r w:rsidRPr="00D161E6">
        <w:rPr>
          <w:rStyle w:val="hps"/>
          <w:rFonts w:ascii="Calibri" w:hAnsi="Calibri"/>
          <w:i/>
          <w:sz w:val="20"/>
          <w:lang w:val="es-ES_tradnl"/>
        </w:rPr>
        <w:t>de las Naciones Unidas</w:t>
      </w:r>
      <w:r w:rsidRPr="00D161E6">
        <w:rPr>
          <w:rFonts w:ascii="Calibri" w:hAnsi="Calibri"/>
          <w:i/>
          <w:sz w:val="20"/>
          <w:lang w:val="es-ES_tradnl"/>
        </w:rPr>
        <w:t xml:space="preserve"> </w:t>
      </w:r>
      <w:r w:rsidR="00471AD2" w:rsidRPr="00D161E6">
        <w:rPr>
          <w:rFonts w:ascii="Calibri" w:hAnsi="Calibri"/>
          <w:i/>
          <w:sz w:val="20"/>
          <w:lang w:val="es-ES_tradnl"/>
        </w:rPr>
        <w:t>o en cualquier otra</w:t>
      </w:r>
      <w:r w:rsidRPr="00D161E6">
        <w:rPr>
          <w:rStyle w:val="hps"/>
          <w:rFonts w:ascii="Calibri" w:hAnsi="Calibri"/>
          <w:i/>
          <w:sz w:val="20"/>
          <w:lang w:val="es-ES_tradnl"/>
        </w:rPr>
        <w:t xml:space="preserve"> lista</w:t>
      </w:r>
      <w:r w:rsidRPr="00D161E6">
        <w:rPr>
          <w:rFonts w:ascii="Calibri" w:hAnsi="Calibri"/>
          <w:i/>
          <w:sz w:val="20"/>
          <w:lang w:val="es-ES_tradnl"/>
        </w:rPr>
        <w:t xml:space="preserve"> </w:t>
      </w:r>
      <w:r w:rsidR="0049012C" w:rsidRPr="00D161E6">
        <w:rPr>
          <w:rFonts w:ascii="Calibri" w:hAnsi="Calibri"/>
          <w:i/>
          <w:sz w:val="20"/>
          <w:lang w:val="es-ES_tradnl"/>
        </w:rPr>
        <w:t>de proveedores inelegibles</w:t>
      </w:r>
      <w:r w:rsidR="00471AD2" w:rsidRPr="00D161E6">
        <w:rPr>
          <w:rStyle w:val="hps"/>
          <w:rFonts w:ascii="Calibri" w:hAnsi="Calibri"/>
          <w:i/>
          <w:sz w:val="20"/>
          <w:lang w:val="es-ES_tradnl"/>
        </w:rPr>
        <w:t xml:space="preserve"> de las Naciones Unidas</w:t>
      </w:r>
      <w:r w:rsidRPr="00D161E6">
        <w:rPr>
          <w:rStyle w:val="hps"/>
          <w:rFonts w:ascii="Calibri" w:hAnsi="Calibri"/>
          <w:i/>
          <w:sz w:val="20"/>
          <w:lang w:val="es-ES_tradnl"/>
        </w:rPr>
        <w:t>.</w:t>
      </w:r>
    </w:p>
    <w:p w14:paraId="59BC1C09" w14:textId="77777777" w:rsidR="00F47968" w:rsidRPr="00043A9A" w:rsidRDefault="00F47968" w:rsidP="00F47968">
      <w:pPr>
        <w:pStyle w:val="ColorfulList-Accent11"/>
        <w:pBdr>
          <w:top w:val="single" w:sz="4" w:space="1" w:color="auto"/>
          <w:left w:val="single" w:sz="4" w:space="4" w:color="auto"/>
          <w:bottom w:val="single" w:sz="4" w:space="1" w:color="auto"/>
          <w:right w:val="single" w:sz="4" w:space="4" w:color="auto"/>
        </w:pBdr>
        <w:tabs>
          <w:tab w:val="left" w:pos="990"/>
        </w:tabs>
        <w:spacing w:after="120" w:line="240" w:lineRule="auto"/>
        <w:ind w:left="629"/>
        <w:rPr>
          <w:rStyle w:val="hps"/>
          <w:rFonts w:ascii="Calibri" w:hAnsi="Calibri"/>
          <w:i/>
          <w:lang w:val="es-ES_tradnl"/>
        </w:rPr>
      </w:pPr>
    </w:p>
    <w:p w14:paraId="59BC1C0A" w14:textId="77777777" w:rsidR="00990EA2" w:rsidRPr="00043A9A" w:rsidRDefault="00990EA2" w:rsidP="00540B3F">
      <w:pPr>
        <w:pStyle w:val="ColorfulList-Accent11"/>
        <w:tabs>
          <w:tab w:val="left" w:pos="990"/>
        </w:tabs>
        <w:spacing w:line="240" w:lineRule="auto"/>
        <w:ind w:left="990" w:hanging="450"/>
        <w:rPr>
          <w:rFonts w:ascii="Calibri" w:hAnsi="Calibri" w:cs="Calibri"/>
          <w:b/>
          <w:snapToGrid w:val="0"/>
          <w:szCs w:val="22"/>
          <w:lang w:val="es-ES_tradnl"/>
        </w:rPr>
      </w:pPr>
    </w:p>
    <w:p w14:paraId="59BC1C0B" w14:textId="77777777" w:rsidR="00BD3609" w:rsidRPr="00043A9A" w:rsidRDefault="005B5553" w:rsidP="000D1826">
      <w:pPr>
        <w:pStyle w:val="ColorfulList-Accent11"/>
        <w:numPr>
          <w:ilvl w:val="0"/>
          <w:numId w:val="1"/>
        </w:numPr>
        <w:spacing w:line="240" w:lineRule="auto"/>
        <w:ind w:left="540" w:hanging="540"/>
        <w:rPr>
          <w:rFonts w:ascii="Calibri" w:hAnsi="Calibri" w:cs="Calibri"/>
          <w:b/>
          <w:snapToGrid w:val="0"/>
          <w:szCs w:val="22"/>
          <w:lang w:val="es-ES_tradnl"/>
        </w:rPr>
      </w:pPr>
      <w:r w:rsidRPr="00043A9A">
        <w:rPr>
          <w:rFonts w:ascii="Calibri" w:hAnsi="Calibri" w:cs="Calibri"/>
          <w:b/>
          <w:snapToGrid w:val="0"/>
          <w:szCs w:val="22"/>
          <w:lang w:val="es-ES_tradnl"/>
        </w:rPr>
        <w:t xml:space="preserve">Propuesta metodológica para </w:t>
      </w:r>
      <w:r w:rsidR="009456DC" w:rsidRPr="00043A9A">
        <w:rPr>
          <w:rFonts w:ascii="Calibri" w:hAnsi="Calibri" w:cs="Calibri"/>
          <w:b/>
          <w:snapToGrid w:val="0"/>
          <w:szCs w:val="22"/>
          <w:lang w:val="es-ES_tradnl"/>
        </w:rPr>
        <w:t>la</w:t>
      </w:r>
      <w:r w:rsidR="005E5912" w:rsidRPr="00043A9A">
        <w:rPr>
          <w:rFonts w:ascii="Calibri" w:hAnsi="Calibri" w:cs="Calibri"/>
          <w:b/>
          <w:snapToGrid w:val="0"/>
          <w:szCs w:val="22"/>
          <w:lang w:val="es-ES_tradnl"/>
        </w:rPr>
        <w:t xml:space="preserve"> </w:t>
      </w:r>
      <w:r w:rsidR="009456DC" w:rsidRPr="00043A9A">
        <w:rPr>
          <w:rFonts w:ascii="Calibri" w:hAnsi="Calibri" w:cs="Calibri"/>
          <w:b/>
          <w:snapToGrid w:val="0"/>
          <w:szCs w:val="22"/>
          <w:lang w:val="es-ES_tradnl"/>
        </w:rPr>
        <w:t>realización de los servicios</w:t>
      </w:r>
    </w:p>
    <w:p w14:paraId="59BC1C0C" w14:textId="77777777" w:rsidR="00BD3609" w:rsidRPr="00043A9A" w:rsidRDefault="00BD3609" w:rsidP="00F83245">
      <w:pPr>
        <w:spacing w:before="120"/>
        <w:ind w:right="630" w:firstLine="720"/>
        <w:jc w:val="both"/>
        <w:rPr>
          <w:rFonts w:ascii="Calibri" w:hAnsi="Calibri"/>
          <w:snapToGrid w:val="0"/>
          <w:sz w:val="22"/>
          <w:szCs w:val="22"/>
          <w:lang w:val="es-ES_tradnl"/>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F83245" w:rsidRPr="00627E2F" w14:paraId="59BC1C10" w14:textId="77777777" w:rsidTr="00BD3609">
        <w:tc>
          <w:tcPr>
            <w:tcW w:w="8910" w:type="dxa"/>
            <w:tcBorders>
              <w:top w:val="single" w:sz="4" w:space="0" w:color="auto"/>
              <w:bottom w:val="single" w:sz="4" w:space="0" w:color="auto"/>
            </w:tcBorders>
          </w:tcPr>
          <w:p w14:paraId="59BC1C0D" w14:textId="77777777" w:rsidR="00F83245" w:rsidRPr="00D161E6" w:rsidRDefault="00F83245" w:rsidP="00B62D71">
            <w:pPr>
              <w:rPr>
                <w:rFonts w:ascii="Calibri" w:hAnsi="Calibri" w:cs="Calibri"/>
                <w:b/>
                <w:bCs/>
                <w:i/>
                <w:szCs w:val="22"/>
                <w:lang w:val="es-ES_tradnl"/>
              </w:rPr>
            </w:pPr>
          </w:p>
          <w:p w14:paraId="59BC1C0E" w14:textId="77777777" w:rsidR="009456DC" w:rsidRPr="00D161E6" w:rsidRDefault="00053E38" w:rsidP="009456DC">
            <w:pPr>
              <w:rPr>
                <w:rFonts w:ascii="Calibri" w:hAnsi="Calibri"/>
                <w:i/>
                <w:szCs w:val="22"/>
                <w:lang w:val="es-ES_tradnl"/>
              </w:rPr>
            </w:pPr>
            <w:r w:rsidRPr="00D161E6">
              <w:rPr>
                <w:rFonts w:ascii="Calibri" w:hAnsi="Calibri" w:cs="Calibri"/>
                <w:i/>
                <w:iCs/>
                <w:szCs w:val="22"/>
                <w:lang w:val="es-ES_tradnl"/>
              </w:rPr>
              <w:t xml:space="preserve">El </w:t>
            </w:r>
            <w:r w:rsidR="00FE4E6C" w:rsidRPr="00D161E6">
              <w:rPr>
                <w:rFonts w:ascii="Calibri" w:hAnsi="Calibri" w:cs="Calibri"/>
                <w:i/>
                <w:iCs/>
                <w:szCs w:val="22"/>
                <w:lang w:val="es-ES_tradnl"/>
              </w:rPr>
              <w:t>Proveedor de Servicios</w:t>
            </w:r>
            <w:r w:rsidR="009456DC" w:rsidRPr="00D161E6">
              <w:rPr>
                <w:rFonts w:ascii="Calibri" w:hAnsi="Calibri"/>
                <w:i/>
                <w:szCs w:val="22"/>
                <w:lang w:val="es-ES_tradnl"/>
              </w:rPr>
              <w:t xml:space="preserve"> debe describir cómo tiene previsto abordar y cumplir las exigencias de la</w:t>
            </w:r>
            <w:r w:rsidR="000971E0" w:rsidRPr="00D161E6">
              <w:rPr>
                <w:rFonts w:ascii="Calibri" w:hAnsi="Calibri"/>
                <w:i/>
                <w:szCs w:val="22"/>
                <w:lang w:val="es-ES_tradnl"/>
              </w:rPr>
              <w:t xml:space="preserve"> </w:t>
            </w:r>
            <w:r w:rsidR="009456DC" w:rsidRPr="00D161E6">
              <w:rPr>
                <w:rFonts w:ascii="Calibri" w:hAnsi="Calibri"/>
                <w:i/>
                <w:szCs w:val="22"/>
                <w:lang w:val="es-ES_tradnl"/>
              </w:rPr>
              <w:t xml:space="preserve">SdP, y </w:t>
            </w:r>
            <w:r w:rsidR="00D7537D" w:rsidRPr="00D161E6">
              <w:rPr>
                <w:rFonts w:ascii="Calibri" w:hAnsi="Calibri"/>
                <w:i/>
                <w:szCs w:val="22"/>
                <w:lang w:val="es-ES_tradnl"/>
              </w:rPr>
              <w:t xml:space="preserve">para ello </w:t>
            </w:r>
            <w:r w:rsidR="009456DC" w:rsidRPr="00D161E6">
              <w:rPr>
                <w:rFonts w:ascii="Calibri" w:hAnsi="Calibri"/>
                <w:i/>
                <w:szCs w:val="22"/>
                <w:lang w:val="es-ES_tradnl"/>
              </w:rPr>
              <w:t>proporcionar</w:t>
            </w:r>
            <w:r w:rsidR="00D7537D" w:rsidRPr="00D161E6">
              <w:rPr>
                <w:rFonts w:ascii="Calibri" w:hAnsi="Calibri"/>
                <w:i/>
                <w:szCs w:val="22"/>
                <w:lang w:val="es-ES_tradnl"/>
              </w:rPr>
              <w:t>á</w:t>
            </w:r>
            <w:r w:rsidR="009456DC" w:rsidRPr="00D161E6">
              <w:rPr>
                <w:rFonts w:ascii="Calibri" w:hAnsi="Calibri"/>
                <w:i/>
                <w:szCs w:val="22"/>
                <w:lang w:val="es-ES_tradnl"/>
              </w:rPr>
              <w:t xml:space="preserve"> una descripción detallada de las características </w:t>
            </w:r>
            <w:r w:rsidR="00E00613" w:rsidRPr="00D161E6">
              <w:rPr>
                <w:rFonts w:ascii="Calibri" w:hAnsi="Calibri"/>
                <w:i/>
                <w:szCs w:val="22"/>
                <w:lang w:val="es-ES_tradnl"/>
              </w:rPr>
              <w:t xml:space="preserve">esenciales </w:t>
            </w:r>
            <w:r w:rsidR="009456DC" w:rsidRPr="00D161E6">
              <w:rPr>
                <w:rFonts w:ascii="Calibri" w:hAnsi="Calibri"/>
                <w:i/>
                <w:szCs w:val="22"/>
                <w:lang w:val="es-ES_tradnl"/>
              </w:rPr>
              <w:t xml:space="preserve">de funcionamiento, las condiciones de </w:t>
            </w:r>
            <w:r w:rsidR="00D7537D" w:rsidRPr="00D161E6">
              <w:rPr>
                <w:rFonts w:ascii="Calibri" w:hAnsi="Calibri"/>
                <w:i/>
                <w:szCs w:val="22"/>
                <w:lang w:val="es-ES_tradnl"/>
              </w:rPr>
              <w:t xml:space="preserve">los </w:t>
            </w:r>
            <w:r w:rsidR="009456DC" w:rsidRPr="00D161E6">
              <w:rPr>
                <w:rFonts w:ascii="Calibri" w:hAnsi="Calibri"/>
                <w:i/>
                <w:szCs w:val="22"/>
                <w:lang w:val="es-ES_tradnl"/>
              </w:rPr>
              <w:t>informe</w:t>
            </w:r>
            <w:r w:rsidR="00D7537D" w:rsidRPr="00D161E6">
              <w:rPr>
                <w:rFonts w:ascii="Calibri" w:hAnsi="Calibri"/>
                <w:i/>
                <w:szCs w:val="22"/>
                <w:lang w:val="es-ES_tradnl"/>
              </w:rPr>
              <w:t>s</w:t>
            </w:r>
            <w:r w:rsidR="009456DC" w:rsidRPr="00D161E6">
              <w:rPr>
                <w:rFonts w:ascii="Calibri" w:hAnsi="Calibri"/>
                <w:i/>
                <w:szCs w:val="22"/>
                <w:lang w:val="es-ES_tradnl"/>
              </w:rPr>
              <w:t xml:space="preserve"> y los mecanismos de garantía de calidad que tiene previstos, al tiempo que demuestra que la metodología propuesta será la apropiad</w:t>
            </w:r>
            <w:r w:rsidR="00D7537D" w:rsidRPr="00D161E6">
              <w:rPr>
                <w:rFonts w:ascii="Calibri" w:hAnsi="Calibri"/>
                <w:i/>
                <w:szCs w:val="22"/>
                <w:lang w:val="es-ES_tradnl"/>
              </w:rPr>
              <w:t>a</w:t>
            </w:r>
            <w:r w:rsidR="009456DC" w:rsidRPr="00D161E6">
              <w:rPr>
                <w:rFonts w:ascii="Calibri" w:hAnsi="Calibri"/>
                <w:i/>
                <w:szCs w:val="22"/>
                <w:lang w:val="es-ES_tradnl"/>
              </w:rPr>
              <w:t xml:space="preserve"> teniendo en cuenta las condiciones locales y </w:t>
            </w:r>
            <w:r w:rsidRPr="00D161E6">
              <w:rPr>
                <w:rFonts w:ascii="Calibri" w:hAnsi="Calibri"/>
                <w:i/>
                <w:szCs w:val="22"/>
                <w:lang w:val="es-ES_tradnl"/>
              </w:rPr>
              <w:t xml:space="preserve">el </w:t>
            </w:r>
            <w:r w:rsidR="00B206B4" w:rsidRPr="00D161E6">
              <w:rPr>
                <w:rFonts w:ascii="Calibri" w:hAnsi="Calibri"/>
                <w:i/>
                <w:szCs w:val="22"/>
                <w:lang w:val="es-ES_tradnl"/>
              </w:rPr>
              <w:t>c</w:t>
            </w:r>
            <w:r w:rsidRPr="00D161E6">
              <w:rPr>
                <w:rFonts w:ascii="Calibri" w:hAnsi="Calibri"/>
                <w:i/>
                <w:szCs w:val="22"/>
                <w:lang w:val="es-ES_tradnl"/>
              </w:rPr>
              <w:t>on</w:t>
            </w:r>
            <w:r w:rsidR="009456DC" w:rsidRPr="00D161E6">
              <w:rPr>
                <w:rFonts w:ascii="Calibri" w:hAnsi="Calibri"/>
                <w:i/>
                <w:szCs w:val="22"/>
                <w:lang w:val="es-ES_tradnl"/>
              </w:rPr>
              <w:t>texto de los trabajos.</w:t>
            </w:r>
          </w:p>
          <w:p w14:paraId="59BC1C0F" w14:textId="77777777" w:rsidR="00C63D10" w:rsidRPr="00043A9A" w:rsidRDefault="00C63D10" w:rsidP="005E5912">
            <w:pPr>
              <w:pStyle w:val="Textoindependiente2"/>
              <w:spacing w:after="0" w:line="240" w:lineRule="auto"/>
              <w:rPr>
                <w:rFonts w:ascii="Calibri" w:hAnsi="Calibri" w:cs="Calibri"/>
                <w:b/>
                <w:bCs/>
                <w:sz w:val="22"/>
                <w:szCs w:val="22"/>
                <w:lang w:val="es-ES_tradnl"/>
              </w:rPr>
            </w:pPr>
          </w:p>
        </w:tc>
      </w:tr>
    </w:tbl>
    <w:p w14:paraId="59BC1C11" w14:textId="77777777" w:rsidR="00F83245" w:rsidRPr="00043A9A" w:rsidRDefault="00F83245" w:rsidP="00F83245">
      <w:pPr>
        <w:rPr>
          <w:rFonts w:ascii="Calibri" w:hAnsi="Calibri" w:cs="Calibri"/>
          <w:b/>
          <w:sz w:val="22"/>
          <w:szCs w:val="22"/>
          <w:lang w:val="es-ES_tradnl"/>
        </w:rPr>
      </w:pPr>
    </w:p>
    <w:p w14:paraId="59BC1C12" w14:textId="77777777" w:rsidR="005E5912" w:rsidRPr="00043A9A" w:rsidRDefault="00140ADB" w:rsidP="000D1826">
      <w:pPr>
        <w:pStyle w:val="Textoindependiente2"/>
        <w:numPr>
          <w:ilvl w:val="0"/>
          <w:numId w:val="1"/>
        </w:numPr>
        <w:spacing w:after="0" w:line="240" w:lineRule="auto"/>
        <w:ind w:left="540" w:hanging="540"/>
        <w:rPr>
          <w:rFonts w:ascii="Calibri" w:hAnsi="Calibri" w:cs="Calibri"/>
          <w:b/>
          <w:sz w:val="22"/>
          <w:szCs w:val="22"/>
          <w:lang w:val="es-ES_tradnl"/>
        </w:rPr>
      </w:pPr>
      <w:r>
        <w:rPr>
          <w:rFonts w:ascii="Calibri" w:hAnsi="Calibri" w:cs="Calibri"/>
          <w:b/>
          <w:sz w:val="22"/>
          <w:szCs w:val="22"/>
          <w:lang w:val="es-ES_tradnl"/>
        </w:rPr>
        <w:t>Calif</w:t>
      </w:r>
      <w:r w:rsidR="00AB0CF8" w:rsidRPr="00043A9A">
        <w:rPr>
          <w:rFonts w:ascii="Calibri" w:hAnsi="Calibri" w:cs="Calibri"/>
          <w:b/>
          <w:sz w:val="22"/>
          <w:szCs w:val="22"/>
          <w:lang w:val="es-ES_tradnl"/>
        </w:rPr>
        <w:t>icación</w:t>
      </w:r>
      <w:r w:rsidR="00722663" w:rsidRPr="00043A9A">
        <w:rPr>
          <w:rFonts w:ascii="Calibri" w:hAnsi="Calibri" w:cs="Calibri"/>
          <w:b/>
          <w:sz w:val="22"/>
          <w:szCs w:val="22"/>
          <w:lang w:val="es-ES_tradnl"/>
        </w:rPr>
        <w:t xml:space="preserve"> del personal clave</w:t>
      </w:r>
    </w:p>
    <w:p w14:paraId="59BC1C13" w14:textId="77777777" w:rsidR="005E5912" w:rsidRPr="00043A9A" w:rsidRDefault="005E5912" w:rsidP="005E5912">
      <w:pPr>
        <w:pStyle w:val="Textoindependiente2"/>
        <w:spacing w:after="0" w:line="240" w:lineRule="auto"/>
        <w:ind w:left="540"/>
        <w:rPr>
          <w:rFonts w:ascii="Calibri" w:hAnsi="Calibri" w:cs="Calibri"/>
          <w:b/>
          <w:sz w:val="22"/>
          <w:szCs w:val="22"/>
          <w:lang w:val="es-ES_tradnl"/>
        </w:rPr>
      </w:pPr>
    </w:p>
    <w:p w14:paraId="59BC1C14" w14:textId="77777777" w:rsidR="005E5912" w:rsidRPr="00D161E6" w:rsidRDefault="005E5912" w:rsidP="005E5912">
      <w:pPr>
        <w:pStyle w:val="Textoindependiente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0"/>
          <w:szCs w:val="22"/>
          <w:lang w:val="es-ES_tradnl"/>
        </w:rPr>
      </w:pPr>
    </w:p>
    <w:p w14:paraId="59BC1C15" w14:textId="74A8A791" w:rsidR="00644127" w:rsidRPr="00D161E6" w:rsidRDefault="00F47968" w:rsidP="005E5912">
      <w:pPr>
        <w:pStyle w:val="Textoindependiente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szCs w:val="22"/>
          <w:lang w:val="es-ES_tradnl"/>
        </w:rPr>
      </w:pPr>
      <w:r w:rsidRPr="00D161E6">
        <w:rPr>
          <w:rFonts w:ascii="Calibri" w:hAnsi="Calibri" w:cs="Calibri"/>
          <w:i/>
          <w:sz w:val="20"/>
          <w:szCs w:val="22"/>
          <w:lang w:val="es-ES_tradnl"/>
        </w:rPr>
        <w:t>Cuando</w:t>
      </w:r>
      <w:r w:rsidR="00722663" w:rsidRPr="00D161E6">
        <w:rPr>
          <w:rFonts w:ascii="Calibri" w:hAnsi="Calibri" w:cs="Calibri"/>
          <w:i/>
          <w:sz w:val="20"/>
          <w:szCs w:val="22"/>
          <w:lang w:val="es-ES_tradnl"/>
        </w:rPr>
        <w:t xml:space="preserve"> así lo estable</w:t>
      </w:r>
      <w:r w:rsidRPr="00D161E6">
        <w:rPr>
          <w:rFonts w:ascii="Calibri" w:hAnsi="Calibri" w:cs="Calibri"/>
          <w:i/>
          <w:sz w:val="20"/>
          <w:szCs w:val="22"/>
          <w:lang w:val="es-ES_tradnl"/>
        </w:rPr>
        <w:t>zca</w:t>
      </w:r>
      <w:r w:rsidR="00722663" w:rsidRPr="00D161E6">
        <w:rPr>
          <w:rFonts w:ascii="Calibri" w:hAnsi="Calibri" w:cs="Calibri"/>
          <w:i/>
          <w:sz w:val="20"/>
          <w:szCs w:val="22"/>
          <w:lang w:val="es-ES_tradnl"/>
        </w:rPr>
        <w:t xml:space="preserve"> la </w:t>
      </w:r>
      <w:r w:rsidR="0006199E" w:rsidRPr="00D161E6">
        <w:rPr>
          <w:rFonts w:ascii="Calibri" w:hAnsi="Calibri" w:cs="Calibri"/>
          <w:i/>
          <w:sz w:val="20"/>
          <w:szCs w:val="22"/>
          <w:lang w:val="es-ES_tradnl"/>
        </w:rPr>
        <w:t>SdP</w:t>
      </w:r>
      <w:r w:rsidR="005E5912" w:rsidRPr="00D161E6">
        <w:rPr>
          <w:rFonts w:ascii="Calibri" w:hAnsi="Calibri" w:cs="Calibri"/>
          <w:i/>
          <w:sz w:val="20"/>
          <w:szCs w:val="22"/>
          <w:lang w:val="es-ES_tradnl"/>
        </w:rPr>
        <w:t xml:space="preserve">, </w:t>
      </w:r>
      <w:r w:rsidR="00053E38" w:rsidRPr="00D161E6">
        <w:rPr>
          <w:rFonts w:ascii="Calibri" w:hAnsi="Calibri" w:cs="Calibri"/>
          <w:i/>
          <w:sz w:val="20"/>
          <w:szCs w:val="22"/>
          <w:lang w:val="es-ES_tradnl"/>
        </w:rPr>
        <w:t xml:space="preserve">el </w:t>
      </w:r>
      <w:r w:rsidR="00FE4E6C" w:rsidRPr="00D161E6">
        <w:rPr>
          <w:rFonts w:ascii="Calibri" w:hAnsi="Calibri" w:cs="Calibri"/>
          <w:i/>
          <w:sz w:val="20"/>
          <w:szCs w:val="22"/>
          <w:lang w:val="es-ES_tradnl"/>
        </w:rPr>
        <w:t>Proveedor de Servicios</w:t>
      </w:r>
      <w:r w:rsidR="00722663" w:rsidRPr="00D161E6">
        <w:rPr>
          <w:rFonts w:ascii="Calibri" w:hAnsi="Calibri" w:cs="Calibri"/>
          <w:i/>
          <w:sz w:val="20"/>
          <w:szCs w:val="22"/>
          <w:lang w:val="es-ES_tradnl"/>
        </w:rPr>
        <w:t xml:space="preserve"> </w:t>
      </w:r>
      <w:r w:rsidR="00BE786F" w:rsidRPr="00D161E6">
        <w:rPr>
          <w:rFonts w:ascii="Calibri" w:hAnsi="Calibri" w:cs="Calibri"/>
          <w:i/>
          <w:sz w:val="20"/>
          <w:szCs w:val="22"/>
          <w:lang w:val="es-ES_tradnl"/>
        </w:rPr>
        <w:t>facilitará:</w:t>
      </w:r>
    </w:p>
    <w:p w14:paraId="59BC1C16" w14:textId="77777777" w:rsidR="00644127" w:rsidRPr="00D161E6" w:rsidRDefault="00644127" w:rsidP="005E5912">
      <w:pPr>
        <w:pStyle w:val="Textoindependiente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szCs w:val="22"/>
          <w:lang w:val="es-ES_tradnl"/>
        </w:rPr>
      </w:pPr>
    </w:p>
    <w:p w14:paraId="59BC1C17" w14:textId="77777777" w:rsidR="00644127" w:rsidRPr="00D161E6" w:rsidRDefault="00F47968" w:rsidP="000D1826">
      <w:pPr>
        <w:pStyle w:val="Textoindependiente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2"/>
          <w:lang w:val="es-ES_tradnl"/>
        </w:rPr>
      </w:pPr>
      <w:r w:rsidRPr="00D161E6">
        <w:rPr>
          <w:rFonts w:ascii="Calibri" w:hAnsi="Calibri" w:cs="Calibri"/>
          <w:i/>
          <w:sz w:val="20"/>
          <w:szCs w:val="22"/>
          <w:lang w:val="es-ES_tradnl"/>
        </w:rPr>
        <w:t>los n</w:t>
      </w:r>
      <w:r w:rsidR="00722663" w:rsidRPr="00D161E6">
        <w:rPr>
          <w:rFonts w:ascii="Calibri" w:hAnsi="Calibri" w:cs="Calibri"/>
          <w:i/>
          <w:sz w:val="20"/>
          <w:szCs w:val="22"/>
          <w:lang w:val="es-ES_tradnl"/>
        </w:rPr>
        <w:t xml:space="preserve">ombres y </w:t>
      </w:r>
      <w:r w:rsidR="00140ADB" w:rsidRPr="00D161E6">
        <w:rPr>
          <w:rFonts w:ascii="Calibri" w:hAnsi="Calibri" w:cs="Calibri"/>
          <w:i/>
          <w:sz w:val="20"/>
          <w:szCs w:val="22"/>
          <w:lang w:val="es-ES_tradnl"/>
        </w:rPr>
        <w:t>calif</w:t>
      </w:r>
      <w:r w:rsidR="00722663" w:rsidRPr="00D161E6">
        <w:rPr>
          <w:rFonts w:ascii="Calibri" w:hAnsi="Calibri" w:cs="Calibri"/>
          <w:i/>
          <w:sz w:val="20"/>
          <w:szCs w:val="22"/>
          <w:lang w:val="es-ES_tradnl"/>
        </w:rPr>
        <w:t xml:space="preserve">icación del personal clave que </w:t>
      </w:r>
      <w:r w:rsidR="00381D6E" w:rsidRPr="00D161E6">
        <w:rPr>
          <w:rFonts w:ascii="Calibri" w:hAnsi="Calibri" w:cs="Calibri"/>
          <w:i/>
          <w:sz w:val="20"/>
          <w:szCs w:val="22"/>
          <w:lang w:val="es-ES_tradnl"/>
        </w:rPr>
        <w:t>participe</w:t>
      </w:r>
      <w:r w:rsidR="00722663" w:rsidRPr="00D161E6">
        <w:rPr>
          <w:rFonts w:ascii="Calibri" w:hAnsi="Calibri" w:cs="Calibri"/>
          <w:i/>
          <w:sz w:val="20"/>
          <w:szCs w:val="22"/>
          <w:lang w:val="es-ES_tradnl"/>
        </w:rPr>
        <w:t xml:space="preserve"> en la provisión de </w:t>
      </w:r>
      <w:r w:rsidR="00D7537D" w:rsidRPr="00D161E6">
        <w:rPr>
          <w:rFonts w:ascii="Calibri" w:hAnsi="Calibri" w:cs="Calibri"/>
          <w:i/>
          <w:sz w:val="20"/>
          <w:szCs w:val="22"/>
          <w:lang w:val="es-ES_tradnl"/>
        </w:rPr>
        <w:t xml:space="preserve">los </w:t>
      </w:r>
      <w:r w:rsidR="00722663" w:rsidRPr="00D161E6">
        <w:rPr>
          <w:rFonts w:ascii="Calibri" w:hAnsi="Calibri" w:cs="Calibri"/>
          <w:i/>
          <w:sz w:val="20"/>
          <w:szCs w:val="22"/>
          <w:lang w:val="es-ES_tradnl"/>
        </w:rPr>
        <w:t>servicios, indicando el rango de cada uno (jefe de equipo, personal subalterno, etc.)</w:t>
      </w:r>
      <w:r w:rsidR="00644127" w:rsidRPr="00D161E6">
        <w:rPr>
          <w:rFonts w:ascii="Calibri" w:hAnsi="Calibri" w:cs="Calibri"/>
          <w:i/>
          <w:iCs/>
          <w:sz w:val="20"/>
          <w:szCs w:val="22"/>
          <w:lang w:val="es-ES_tradnl"/>
        </w:rPr>
        <w:t>;</w:t>
      </w:r>
    </w:p>
    <w:p w14:paraId="59BC1C18" w14:textId="77777777" w:rsidR="005E5912" w:rsidRPr="00D161E6" w:rsidRDefault="00F47968" w:rsidP="000D1826">
      <w:pPr>
        <w:pStyle w:val="Textoindependiente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2"/>
          <w:lang w:val="es-ES_tradnl"/>
        </w:rPr>
      </w:pPr>
      <w:r w:rsidRPr="00D161E6">
        <w:rPr>
          <w:rFonts w:ascii="Calibri" w:hAnsi="Calibri" w:cs="Calibri"/>
          <w:i/>
          <w:iCs/>
          <w:sz w:val="20"/>
          <w:szCs w:val="22"/>
          <w:lang w:val="es-ES_tradnl"/>
        </w:rPr>
        <w:t>e</w:t>
      </w:r>
      <w:r w:rsidR="00381D6E" w:rsidRPr="00D161E6">
        <w:rPr>
          <w:rFonts w:ascii="Calibri" w:hAnsi="Calibri" w:cs="Calibri"/>
          <w:i/>
          <w:iCs/>
          <w:sz w:val="20"/>
          <w:szCs w:val="22"/>
          <w:lang w:val="es-ES_tradnl"/>
        </w:rPr>
        <w:t xml:space="preserve">n los casos </w:t>
      </w:r>
      <w:r w:rsidR="00D7537D" w:rsidRPr="00D161E6">
        <w:rPr>
          <w:rFonts w:ascii="Calibri" w:hAnsi="Calibri" w:cs="Calibri"/>
          <w:i/>
          <w:iCs/>
          <w:sz w:val="20"/>
          <w:szCs w:val="22"/>
          <w:lang w:val="es-ES_tradnl"/>
        </w:rPr>
        <w:t xml:space="preserve">en que lo establezca la SdP, </w:t>
      </w:r>
      <w:r w:rsidR="00381D6E" w:rsidRPr="00D161E6">
        <w:rPr>
          <w:rFonts w:ascii="Calibri" w:hAnsi="Calibri" w:cs="Calibri"/>
          <w:i/>
          <w:iCs/>
          <w:sz w:val="20"/>
          <w:szCs w:val="22"/>
          <w:lang w:val="es-ES_tradnl"/>
        </w:rPr>
        <w:t xml:space="preserve">facilitará los currículos que den fe de las </w:t>
      </w:r>
      <w:r w:rsidR="00140ADB" w:rsidRPr="00D161E6">
        <w:rPr>
          <w:rFonts w:ascii="Calibri" w:hAnsi="Calibri" w:cs="Calibri"/>
          <w:i/>
          <w:iCs/>
          <w:sz w:val="20"/>
          <w:szCs w:val="22"/>
          <w:lang w:val="es-ES_tradnl"/>
        </w:rPr>
        <w:t>calif</w:t>
      </w:r>
      <w:r w:rsidR="00381D6E" w:rsidRPr="00D161E6">
        <w:rPr>
          <w:rFonts w:ascii="Calibri" w:hAnsi="Calibri" w:cs="Calibri"/>
          <w:i/>
          <w:iCs/>
          <w:sz w:val="20"/>
          <w:szCs w:val="22"/>
          <w:lang w:val="es-ES_tradnl"/>
        </w:rPr>
        <w:t>icaciones indicadas</w:t>
      </w:r>
      <w:r w:rsidR="00644127" w:rsidRPr="00D161E6">
        <w:rPr>
          <w:rFonts w:ascii="Calibri" w:hAnsi="Calibri" w:cs="Calibri"/>
          <w:i/>
          <w:iCs/>
          <w:sz w:val="20"/>
          <w:szCs w:val="22"/>
          <w:lang w:val="es-ES_tradnl"/>
        </w:rPr>
        <w:t xml:space="preserve">; </w:t>
      </w:r>
      <w:r w:rsidR="00381D6E" w:rsidRPr="00D161E6">
        <w:rPr>
          <w:rFonts w:ascii="Calibri" w:hAnsi="Calibri" w:cs="Calibri"/>
          <w:i/>
          <w:iCs/>
          <w:sz w:val="20"/>
          <w:szCs w:val="22"/>
          <w:lang w:val="es-ES_tradnl"/>
        </w:rPr>
        <w:t>y</w:t>
      </w:r>
      <w:r w:rsidR="00644127" w:rsidRPr="00D161E6">
        <w:rPr>
          <w:rFonts w:ascii="Calibri" w:hAnsi="Calibri" w:cs="Calibri"/>
          <w:i/>
          <w:iCs/>
          <w:sz w:val="20"/>
          <w:szCs w:val="22"/>
          <w:lang w:val="es-ES_tradnl"/>
        </w:rPr>
        <w:t xml:space="preserve"> </w:t>
      </w:r>
    </w:p>
    <w:p w14:paraId="59BC1C19" w14:textId="77777777" w:rsidR="00644127" w:rsidRPr="00D161E6" w:rsidRDefault="00F47968" w:rsidP="000D1826">
      <w:pPr>
        <w:pStyle w:val="Textoindependiente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2"/>
          <w:lang w:val="es-ES_tradnl"/>
        </w:rPr>
      </w:pPr>
      <w:r w:rsidRPr="00D161E6">
        <w:rPr>
          <w:rFonts w:ascii="Calibri" w:hAnsi="Calibri" w:cs="Calibri"/>
          <w:i/>
          <w:iCs/>
          <w:sz w:val="20"/>
          <w:szCs w:val="22"/>
          <w:lang w:val="es-ES_tradnl"/>
        </w:rPr>
        <w:t>la c</w:t>
      </w:r>
      <w:r w:rsidR="00381D6E" w:rsidRPr="00D161E6">
        <w:rPr>
          <w:rFonts w:ascii="Calibri" w:hAnsi="Calibri" w:cs="Calibri"/>
          <w:i/>
          <w:iCs/>
          <w:sz w:val="20"/>
          <w:szCs w:val="22"/>
          <w:lang w:val="es-ES_tradnl"/>
        </w:rPr>
        <w:t xml:space="preserve">onfirmación por escrito de cada uno de los miembros del personal </w:t>
      </w:r>
      <w:r w:rsidR="00D7537D" w:rsidRPr="00D161E6">
        <w:rPr>
          <w:rFonts w:ascii="Calibri" w:hAnsi="Calibri" w:cs="Calibri"/>
          <w:i/>
          <w:iCs/>
          <w:sz w:val="20"/>
          <w:szCs w:val="22"/>
          <w:lang w:val="es-ES_tradnl"/>
        </w:rPr>
        <w:t>manifestando</w:t>
      </w:r>
      <w:r w:rsidR="00381D6E" w:rsidRPr="00D161E6">
        <w:rPr>
          <w:rFonts w:ascii="Calibri" w:hAnsi="Calibri" w:cs="Calibri"/>
          <w:i/>
          <w:iCs/>
          <w:sz w:val="20"/>
          <w:szCs w:val="22"/>
          <w:lang w:val="es-ES_tradnl"/>
        </w:rPr>
        <w:t xml:space="preserve"> su disponibilidad durante</w:t>
      </w:r>
      <w:r w:rsidR="00D7537D" w:rsidRPr="00D161E6">
        <w:rPr>
          <w:rFonts w:ascii="Calibri" w:hAnsi="Calibri" w:cs="Calibri"/>
          <w:i/>
          <w:iCs/>
          <w:sz w:val="20"/>
          <w:szCs w:val="22"/>
          <w:lang w:val="es-ES_tradnl"/>
        </w:rPr>
        <w:t xml:space="preserve"> toda</w:t>
      </w:r>
      <w:r w:rsidR="00381D6E" w:rsidRPr="00D161E6">
        <w:rPr>
          <w:rFonts w:ascii="Calibri" w:hAnsi="Calibri" w:cs="Calibri"/>
          <w:i/>
          <w:iCs/>
          <w:sz w:val="20"/>
          <w:szCs w:val="22"/>
          <w:lang w:val="es-ES_tradnl"/>
        </w:rPr>
        <w:t xml:space="preserve"> la extensión temporal </w:t>
      </w:r>
      <w:r w:rsidR="00053E38" w:rsidRPr="00D161E6">
        <w:rPr>
          <w:rFonts w:ascii="Calibri" w:hAnsi="Calibri" w:cs="Calibri"/>
          <w:i/>
          <w:iCs/>
          <w:sz w:val="20"/>
          <w:szCs w:val="22"/>
          <w:lang w:val="es-ES_tradnl"/>
        </w:rPr>
        <w:t>del Con</w:t>
      </w:r>
      <w:r w:rsidR="00381D6E" w:rsidRPr="00D161E6">
        <w:rPr>
          <w:rFonts w:ascii="Calibri" w:hAnsi="Calibri" w:cs="Calibri"/>
          <w:i/>
          <w:iCs/>
          <w:sz w:val="20"/>
          <w:szCs w:val="22"/>
          <w:lang w:val="es-ES_tradnl"/>
        </w:rPr>
        <w:t>trato</w:t>
      </w:r>
      <w:r w:rsidR="00644127" w:rsidRPr="00D161E6">
        <w:rPr>
          <w:rFonts w:ascii="Calibri" w:hAnsi="Calibri" w:cs="Calibri"/>
          <w:i/>
          <w:iCs/>
          <w:sz w:val="20"/>
          <w:szCs w:val="22"/>
          <w:lang w:val="es-ES_tradnl"/>
        </w:rPr>
        <w:t>.</w:t>
      </w:r>
    </w:p>
    <w:p w14:paraId="59BC1C1A" w14:textId="77777777" w:rsidR="005E5912" w:rsidRPr="00043A9A" w:rsidRDefault="005E5912" w:rsidP="005E5912">
      <w:pPr>
        <w:pBdr>
          <w:top w:val="single" w:sz="4" w:space="1" w:color="auto"/>
          <w:left w:val="single" w:sz="4" w:space="4" w:color="auto"/>
          <w:bottom w:val="single" w:sz="4" w:space="1" w:color="auto"/>
          <w:right w:val="single" w:sz="4" w:space="4" w:color="auto"/>
        </w:pBdr>
        <w:ind w:left="540"/>
        <w:rPr>
          <w:rFonts w:ascii="Calibri" w:hAnsi="Calibri" w:cs="Calibri"/>
          <w:b/>
          <w:sz w:val="22"/>
          <w:szCs w:val="22"/>
          <w:lang w:val="es-ES_tradnl"/>
        </w:rPr>
      </w:pPr>
    </w:p>
    <w:p w14:paraId="59BC1C1B" w14:textId="77777777" w:rsidR="004056ED" w:rsidRPr="00043A9A" w:rsidRDefault="004056ED" w:rsidP="00F83245">
      <w:pPr>
        <w:rPr>
          <w:rFonts w:ascii="Calibri" w:hAnsi="Calibri" w:cs="Calibri"/>
          <w:b/>
          <w:sz w:val="22"/>
          <w:szCs w:val="22"/>
          <w:lang w:val="es-ES_tradnl"/>
        </w:rPr>
      </w:pPr>
    </w:p>
    <w:p w14:paraId="59BC1C1C" w14:textId="77777777" w:rsidR="00F83245" w:rsidRPr="00043A9A" w:rsidRDefault="00381D6E" w:rsidP="000D1826">
      <w:pPr>
        <w:pStyle w:val="ColorfulList-Accent11"/>
        <w:numPr>
          <w:ilvl w:val="0"/>
          <w:numId w:val="1"/>
        </w:numPr>
        <w:spacing w:line="240" w:lineRule="auto"/>
        <w:ind w:left="540" w:hanging="540"/>
        <w:rPr>
          <w:rFonts w:ascii="Calibri" w:hAnsi="Calibri" w:cs="Calibri"/>
          <w:b/>
          <w:snapToGrid w:val="0"/>
          <w:szCs w:val="22"/>
          <w:lang w:val="es-ES_tradnl"/>
        </w:rPr>
      </w:pPr>
      <w:r w:rsidRPr="00043A9A">
        <w:rPr>
          <w:rFonts w:ascii="Calibri" w:hAnsi="Calibri" w:cs="Calibri"/>
          <w:b/>
          <w:snapToGrid w:val="0"/>
          <w:szCs w:val="22"/>
          <w:lang w:val="es-ES_tradnl"/>
        </w:rPr>
        <w:t>Desglose de costo</w:t>
      </w:r>
      <w:r w:rsidR="00D7537D">
        <w:rPr>
          <w:rFonts w:ascii="Calibri" w:hAnsi="Calibri" w:cs="Calibri"/>
          <w:b/>
          <w:snapToGrid w:val="0"/>
          <w:szCs w:val="22"/>
          <w:lang w:val="es-ES_tradnl"/>
        </w:rPr>
        <w:t>s</w:t>
      </w:r>
      <w:r w:rsidRPr="00043A9A">
        <w:rPr>
          <w:rFonts w:ascii="Calibri" w:hAnsi="Calibri" w:cs="Calibri"/>
          <w:b/>
          <w:snapToGrid w:val="0"/>
          <w:szCs w:val="22"/>
          <w:lang w:val="es-ES_tradnl"/>
        </w:rPr>
        <w:t xml:space="preserve"> por </w:t>
      </w:r>
      <w:r w:rsidR="0049012C">
        <w:rPr>
          <w:rFonts w:ascii="Calibri" w:hAnsi="Calibri" w:cs="Calibri"/>
          <w:b/>
          <w:snapToGrid w:val="0"/>
          <w:szCs w:val="22"/>
          <w:lang w:val="es-ES_tradnl"/>
        </w:rPr>
        <w:t>entregable</w:t>
      </w:r>
      <w:r w:rsidR="00F83245" w:rsidRPr="00043A9A">
        <w:rPr>
          <w:rFonts w:ascii="Calibri" w:hAnsi="Calibri" w:cs="Calibri"/>
          <w:b/>
          <w:snapToGrid w:val="0"/>
          <w:szCs w:val="22"/>
          <w:lang w:val="es-ES_tradnl"/>
        </w:rPr>
        <w:t>*</w:t>
      </w:r>
    </w:p>
    <w:p w14:paraId="59BC1C1D" w14:textId="77777777" w:rsidR="00F83245" w:rsidRPr="00043A9A" w:rsidRDefault="00F83245" w:rsidP="00F83245">
      <w:pPr>
        <w:rPr>
          <w:rFonts w:ascii="Calibri" w:hAnsi="Calibri" w:cs="Calibri"/>
          <w:snapToGrid w:val="0"/>
          <w:sz w:val="22"/>
          <w:szCs w:val="22"/>
          <w:lang w:val="es-ES_tradnl"/>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3510"/>
        <w:gridCol w:w="2898"/>
        <w:gridCol w:w="1530"/>
      </w:tblGrid>
      <w:tr w:rsidR="00F83245" w:rsidRPr="00627E2F" w14:paraId="59BC1C24" w14:textId="77777777" w:rsidTr="00381D6E">
        <w:tc>
          <w:tcPr>
            <w:tcW w:w="990" w:type="dxa"/>
          </w:tcPr>
          <w:p w14:paraId="59BC1C1E" w14:textId="77777777" w:rsidR="00F83245" w:rsidRPr="00D161E6" w:rsidRDefault="00F83245" w:rsidP="00BD3609">
            <w:pPr>
              <w:jc w:val="center"/>
              <w:rPr>
                <w:rFonts w:ascii="Calibri" w:eastAsia="Calibri" w:hAnsi="Calibri" w:cs="Calibri"/>
                <w:b/>
                <w:snapToGrid w:val="0"/>
                <w:szCs w:val="22"/>
                <w:lang w:val="es-ES_tradnl"/>
              </w:rPr>
            </w:pPr>
          </w:p>
        </w:tc>
        <w:tc>
          <w:tcPr>
            <w:tcW w:w="3510" w:type="dxa"/>
          </w:tcPr>
          <w:p w14:paraId="59BC1C1F" w14:textId="77777777" w:rsidR="00F83245" w:rsidRPr="00D161E6" w:rsidRDefault="0049012C" w:rsidP="00BD3609">
            <w:pPr>
              <w:jc w:val="center"/>
              <w:rPr>
                <w:rFonts w:ascii="Calibri" w:eastAsia="Calibri" w:hAnsi="Calibri" w:cs="Calibri"/>
                <w:b/>
                <w:snapToGrid w:val="0"/>
                <w:szCs w:val="21"/>
                <w:lang w:val="es-ES_tradnl"/>
              </w:rPr>
            </w:pPr>
            <w:r w:rsidRPr="00D161E6">
              <w:rPr>
                <w:rFonts w:ascii="Calibri" w:eastAsia="Calibri" w:hAnsi="Calibri" w:cs="Calibri"/>
                <w:b/>
                <w:snapToGrid w:val="0"/>
                <w:szCs w:val="21"/>
                <w:lang w:val="es-ES_tradnl"/>
              </w:rPr>
              <w:t>Entregables</w:t>
            </w:r>
          </w:p>
          <w:p w14:paraId="59BC1C20" w14:textId="77777777" w:rsidR="00F83245" w:rsidRPr="00D161E6" w:rsidRDefault="00F83245" w:rsidP="00D13BEE">
            <w:pPr>
              <w:jc w:val="center"/>
              <w:rPr>
                <w:rFonts w:ascii="Calibri" w:eastAsia="Calibri" w:hAnsi="Calibri" w:cs="Calibri"/>
                <w:b/>
                <w:snapToGrid w:val="0"/>
                <w:szCs w:val="21"/>
                <w:lang w:val="es-ES_tradnl"/>
              </w:rPr>
            </w:pPr>
            <w:r w:rsidRPr="00D161E6">
              <w:rPr>
                <w:rFonts w:ascii="Calibri" w:eastAsia="Calibri" w:hAnsi="Calibri" w:cs="Calibri"/>
                <w:b/>
                <w:i/>
                <w:iCs/>
                <w:snapToGrid w:val="0"/>
                <w:szCs w:val="21"/>
                <w:lang w:val="es-ES_tradnl"/>
              </w:rPr>
              <w:t>[</w:t>
            </w:r>
            <w:r w:rsidR="00381D6E" w:rsidRPr="00D161E6">
              <w:rPr>
                <w:rFonts w:ascii="Calibri" w:eastAsia="Calibri" w:hAnsi="Calibri" w:cs="Calibri"/>
                <w:b/>
                <w:i/>
                <w:iCs/>
                <w:snapToGrid w:val="0"/>
                <w:szCs w:val="21"/>
                <w:lang w:val="es-ES_tradnl"/>
              </w:rPr>
              <w:t xml:space="preserve">indíquense </w:t>
            </w:r>
            <w:r w:rsidR="00D13BEE" w:rsidRPr="00D161E6">
              <w:rPr>
                <w:rFonts w:ascii="Calibri" w:eastAsia="Calibri" w:hAnsi="Calibri" w:cs="Calibri"/>
                <w:b/>
                <w:i/>
                <w:iCs/>
                <w:snapToGrid w:val="0"/>
                <w:szCs w:val="21"/>
                <w:lang w:val="es-ES_tradnl"/>
              </w:rPr>
              <w:t>en</w:t>
            </w:r>
            <w:r w:rsidR="00381D6E" w:rsidRPr="00D161E6">
              <w:rPr>
                <w:rFonts w:ascii="Calibri" w:eastAsia="Calibri" w:hAnsi="Calibri" w:cs="Calibri"/>
                <w:b/>
                <w:i/>
                <w:iCs/>
                <w:snapToGrid w:val="0"/>
                <w:szCs w:val="21"/>
                <w:lang w:val="es-ES_tradnl"/>
              </w:rPr>
              <w:t xml:space="preserve"> los términos utilizados en la </w:t>
            </w:r>
            <w:r w:rsidR="0006199E" w:rsidRPr="00D161E6">
              <w:rPr>
                <w:rFonts w:ascii="Calibri" w:eastAsia="Calibri" w:hAnsi="Calibri" w:cs="Calibri"/>
                <w:b/>
                <w:i/>
                <w:iCs/>
                <w:snapToGrid w:val="0"/>
                <w:szCs w:val="21"/>
                <w:lang w:val="es-ES_tradnl"/>
              </w:rPr>
              <w:t>SdP</w:t>
            </w:r>
            <w:r w:rsidRPr="00D161E6">
              <w:rPr>
                <w:rFonts w:ascii="Calibri" w:eastAsia="Calibri" w:hAnsi="Calibri" w:cs="Calibri"/>
                <w:b/>
                <w:i/>
                <w:iCs/>
                <w:snapToGrid w:val="0"/>
                <w:szCs w:val="21"/>
                <w:lang w:val="es-ES_tradnl"/>
              </w:rPr>
              <w:t>]</w:t>
            </w:r>
          </w:p>
        </w:tc>
        <w:tc>
          <w:tcPr>
            <w:tcW w:w="2898" w:type="dxa"/>
          </w:tcPr>
          <w:p w14:paraId="59BC1C21" w14:textId="77777777" w:rsidR="00F83245" w:rsidRPr="00D161E6" w:rsidRDefault="00381D6E" w:rsidP="00D13BEE">
            <w:pPr>
              <w:jc w:val="center"/>
              <w:rPr>
                <w:rFonts w:ascii="Calibri" w:eastAsia="Calibri" w:hAnsi="Calibri" w:cs="Calibri"/>
                <w:b/>
                <w:snapToGrid w:val="0"/>
                <w:szCs w:val="21"/>
                <w:lang w:val="es-ES_tradnl"/>
              </w:rPr>
            </w:pPr>
            <w:r w:rsidRPr="00D161E6">
              <w:rPr>
                <w:rFonts w:ascii="Calibri" w:eastAsia="Calibri" w:hAnsi="Calibri" w:cs="Calibri"/>
                <w:b/>
                <w:snapToGrid w:val="0"/>
                <w:szCs w:val="21"/>
                <w:lang w:val="es-ES_tradnl"/>
              </w:rPr>
              <w:t>Porcentaje del precio total</w:t>
            </w:r>
            <w:r w:rsidR="00F83245" w:rsidRPr="00D161E6">
              <w:rPr>
                <w:rFonts w:ascii="Calibri" w:eastAsia="Calibri" w:hAnsi="Calibri" w:cs="Calibri"/>
                <w:b/>
                <w:snapToGrid w:val="0"/>
                <w:szCs w:val="21"/>
                <w:lang w:val="es-ES_tradnl"/>
              </w:rPr>
              <w:t xml:space="preserve"> </w:t>
            </w:r>
          </w:p>
        </w:tc>
        <w:tc>
          <w:tcPr>
            <w:tcW w:w="1530" w:type="dxa"/>
          </w:tcPr>
          <w:p w14:paraId="59BC1C22" w14:textId="77777777" w:rsidR="00F83245" w:rsidRPr="00D161E6" w:rsidRDefault="00381D6E" w:rsidP="00BD3609">
            <w:pPr>
              <w:jc w:val="center"/>
              <w:rPr>
                <w:rFonts w:ascii="Calibri" w:eastAsia="Calibri" w:hAnsi="Calibri" w:cs="Calibri"/>
                <w:b/>
                <w:snapToGrid w:val="0"/>
                <w:szCs w:val="21"/>
                <w:lang w:val="es-ES_tradnl"/>
              </w:rPr>
            </w:pPr>
            <w:r w:rsidRPr="00D161E6">
              <w:rPr>
                <w:rFonts w:ascii="Calibri" w:eastAsia="Calibri" w:hAnsi="Calibri" w:cs="Calibri"/>
                <w:b/>
                <w:snapToGrid w:val="0"/>
                <w:szCs w:val="21"/>
                <w:lang w:val="es-ES_tradnl"/>
              </w:rPr>
              <w:t>Precio</w:t>
            </w:r>
          </w:p>
          <w:p w14:paraId="59BC1C23" w14:textId="77777777" w:rsidR="00F83245" w:rsidRPr="00D161E6" w:rsidRDefault="00F83245" w:rsidP="00D13BEE">
            <w:pPr>
              <w:jc w:val="center"/>
              <w:rPr>
                <w:rFonts w:ascii="Calibri" w:eastAsia="Calibri" w:hAnsi="Calibri" w:cs="Calibri"/>
                <w:b/>
                <w:i/>
                <w:snapToGrid w:val="0"/>
                <w:szCs w:val="21"/>
                <w:lang w:val="es-ES_tradnl"/>
              </w:rPr>
            </w:pPr>
            <w:r w:rsidRPr="00D161E6">
              <w:rPr>
                <w:rFonts w:ascii="Calibri" w:eastAsia="Calibri" w:hAnsi="Calibri" w:cs="Calibri"/>
                <w:b/>
                <w:i/>
                <w:snapToGrid w:val="0"/>
                <w:szCs w:val="21"/>
                <w:lang w:val="es-ES_tradnl"/>
              </w:rPr>
              <w:t>(</w:t>
            </w:r>
            <w:r w:rsidR="00381D6E" w:rsidRPr="00D161E6">
              <w:rPr>
                <w:rFonts w:ascii="Calibri" w:eastAsia="Calibri" w:hAnsi="Calibri" w:cs="Calibri"/>
                <w:b/>
                <w:i/>
                <w:snapToGrid w:val="0"/>
                <w:szCs w:val="21"/>
                <w:lang w:val="es-ES_tradnl"/>
              </w:rPr>
              <w:t xml:space="preserve">Suma </w:t>
            </w:r>
            <w:r w:rsidR="00D13BEE" w:rsidRPr="00D161E6">
              <w:rPr>
                <w:rFonts w:ascii="Calibri" w:eastAsia="Calibri" w:hAnsi="Calibri" w:cs="Calibri"/>
                <w:b/>
                <w:i/>
                <w:snapToGrid w:val="0"/>
                <w:szCs w:val="21"/>
                <w:lang w:val="es-ES_tradnl"/>
              </w:rPr>
              <w:t>global</w:t>
            </w:r>
            <w:r w:rsidR="00381D6E" w:rsidRPr="00D161E6">
              <w:rPr>
                <w:rFonts w:ascii="Calibri" w:eastAsia="Calibri" w:hAnsi="Calibri" w:cs="Calibri"/>
                <w:b/>
                <w:i/>
                <w:snapToGrid w:val="0"/>
                <w:szCs w:val="21"/>
                <w:lang w:val="es-ES_tradnl"/>
              </w:rPr>
              <w:t>, todo incluido</w:t>
            </w:r>
            <w:r w:rsidRPr="00D161E6">
              <w:rPr>
                <w:rFonts w:ascii="Calibri" w:eastAsia="Calibri" w:hAnsi="Calibri" w:cs="Calibri"/>
                <w:b/>
                <w:i/>
                <w:snapToGrid w:val="0"/>
                <w:szCs w:val="21"/>
                <w:lang w:val="es-ES_tradnl"/>
              </w:rPr>
              <w:t>)</w:t>
            </w:r>
          </w:p>
        </w:tc>
      </w:tr>
      <w:tr w:rsidR="00F83245" w:rsidRPr="00D161E6" w14:paraId="59BC1C29" w14:textId="77777777" w:rsidTr="00381D6E">
        <w:tc>
          <w:tcPr>
            <w:tcW w:w="990" w:type="dxa"/>
          </w:tcPr>
          <w:p w14:paraId="59BC1C25" w14:textId="77777777" w:rsidR="00F83245" w:rsidRPr="00D161E6" w:rsidRDefault="00F83245" w:rsidP="00B62D71">
            <w:pPr>
              <w:rPr>
                <w:rFonts w:ascii="Calibri" w:eastAsia="Calibri" w:hAnsi="Calibri" w:cs="Calibri"/>
                <w:snapToGrid w:val="0"/>
                <w:szCs w:val="22"/>
                <w:lang w:val="es-ES_tradnl"/>
              </w:rPr>
            </w:pPr>
            <w:r w:rsidRPr="00D161E6">
              <w:rPr>
                <w:rFonts w:ascii="Calibri" w:eastAsia="Calibri" w:hAnsi="Calibri" w:cs="Calibri"/>
                <w:snapToGrid w:val="0"/>
                <w:szCs w:val="22"/>
                <w:lang w:val="es-ES_tradnl"/>
              </w:rPr>
              <w:t>1</w:t>
            </w:r>
          </w:p>
        </w:tc>
        <w:tc>
          <w:tcPr>
            <w:tcW w:w="3510" w:type="dxa"/>
          </w:tcPr>
          <w:p w14:paraId="59BC1C26" w14:textId="77777777" w:rsidR="00F83245" w:rsidRPr="00D161E6" w:rsidRDefault="0049012C" w:rsidP="0049012C">
            <w:pPr>
              <w:rPr>
                <w:rFonts w:ascii="Calibri" w:eastAsia="Calibri" w:hAnsi="Calibri" w:cs="Calibri"/>
                <w:snapToGrid w:val="0"/>
                <w:szCs w:val="22"/>
                <w:lang w:val="es-ES_tradnl"/>
              </w:rPr>
            </w:pPr>
            <w:r w:rsidRPr="00D161E6">
              <w:rPr>
                <w:rFonts w:ascii="Calibri" w:eastAsia="Calibri" w:hAnsi="Calibri" w:cs="Calibri"/>
                <w:snapToGrid w:val="0"/>
                <w:szCs w:val="22"/>
                <w:lang w:val="es-ES_tradnl"/>
              </w:rPr>
              <w:t>Entragable</w:t>
            </w:r>
            <w:r w:rsidR="00F83245" w:rsidRPr="00D161E6">
              <w:rPr>
                <w:rFonts w:ascii="Calibri" w:eastAsia="Calibri" w:hAnsi="Calibri" w:cs="Calibri"/>
                <w:snapToGrid w:val="0"/>
                <w:szCs w:val="22"/>
                <w:lang w:val="es-ES_tradnl"/>
              </w:rPr>
              <w:t xml:space="preserve"> 1</w:t>
            </w:r>
          </w:p>
        </w:tc>
        <w:tc>
          <w:tcPr>
            <w:tcW w:w="2898" w:type="dxa"/>
          </w:tcPr>
          <w:p w14:paraId="59BC1C27" w14:textId="77777777" w:rsidR="00F83245" w:rsidRPr="00D161E6" w:rsidRDefault="000971E0" w:rsidP="00B62D71">
            <w:pPr>
              <w:rPr>
                <w:rFonts w:ascii="Calibri" w:eastAsia="Calibri" w:hAnsi="Calibri" w:cs="Calibri"/>
                <w:snapToGrid w:val="0"/>
                <w:szCs w:val="22"/>
                <w:lang w:val="es-ES_tradnl"/>
              </w:rPr>
            </w:pPr>
            <w:r w:rsidRPr="00D161E6">
              <w:rPr>
                <w:rFonts w:ascii="Calibri" w:eastAsia="Calibri" w:hAnsi="Calibri" w:cs="Calibri"/>
                <w:snapToGrid w:val="0"/>
                <w:szCs w:val="22"/>
                <w:lang w:val="es-ES_tradnl"/>
              </w:rPr>
              <w:t xml:space="preserve"> </w:t>
            </w:r>
          </w:p>
        </w:tc>
        <w:tc>
          <w:tcPr>
            <w:tcW w:w="1530" w:type="dxa"/>
          </w:tcPr>
          <w:p w14:paraId="59BC1C28" w14:textId="77777777" w:rsidR="00F83245" w:rsidRPr="00D161E6" w:rsidRDefault="00F83245" w:rsidP="00B62D71">
            <w:pPr>
              <w:rPr>
                <w:rFonts w:ascii="Calibri" w:eastAsia="Calibri" w:hAnsi="Calibri" w:cs="Calibri"/>
                <w:snapToGrid w:val="0"/>
                <w:szCs w:val="22"/>
                <w:lang w:val="es-ES_tradnl"/>
              </w:rPr>
            </w:pPr>
          </w:p>
        </w:tc>
      </w:tr>
      <w:tr w:rsidR="00F83245" w:rsidRPr="00D161E6" w14:paraId="59BC1C2E" w14:textId="77777777" w:rsidTr="00381D6E">
        <w:tc>
          <w:tcPr>
            <w:tcW w:w="990" w:type="dxa"/>
          </w:tcPr>
          <w:p w14:paraId="59BC1C2A" w14:textId="77777777" w:rsidR="00F83245" w:rsidRPr="00D161E6" w:rsidRDefault="00F83245" w:rsidP="00B62D71">
            <w:pPr>
              <w:rPr>
                <w:rFonts w:ascii="Calibri" w:eastAsia="Calibri" w:hAnsi="Calibri" w:cs="Calibri"/>
                <w:snapToGrid w:val="0"/>
                <w:szCs w:val="22"/>
                <w:lang w:val="es-ES_tradnl"/>
              </w:rPr>
            </w:pPr>
            <w:r w:rsidRPr="00D161E6">
              <w:rPr>
                <w:rFonts w:ascii="Calibri" w:eastAsia="Calibri" w:hAnsi="Calibri" w:cs="Calibri"/>
                <w:snapToGrid w:val="0"/>
                <w:szCs w:val="22"/>
                <w:lang w:val="es-ES_tradnl"/>
              </w:rPr>
              <w:t>2</w:t>
            </w:r>
          </w:p>
        </w:tc>
        <w:tc>
          <w:tcPr>
            <w:tcW w:w="3510" w:type="dxa"/>
          </w:tcPr>
          <w:p w14:paraId="59BC1C2B" w14:textId="77777777" w:rsidR="00F83245" w:rsidRPr="00D161E6" w:rsidRDefault="0049012C" w:rsidP="0049012C">
            <w:pPr>
              <w:rPr>
                <w:rFonts w:ascii="Calibri" w:eastAsia="Calibri" w:hAnsi="Calibri" w:cs="Calibri"/>
                <w:snapToGrid w:val="0"/>
                <w:szCs w:val="22"/>
                <w:lang w:val="es-ES_tradnl"/>
              </w:rPr>
            </w:pPr>
            <w:r w:rsidRPr="00D161E6">
              <w:rPr>
                <w:rFonts w:ascii="Calibri" w:eastAsia="Calibri" w:hAnsi="Calibri" w:cs="Calibri"/>
                <w:snapToGrid w:val="0"/>
                <w:szCs w:val="22"/>
                <w:lang w:val="es-ES_tradnl"/>
              </w:rPr>
              <w:t>Entregable</w:t>
            </w:r>
            <w:r w:rsidR="00F83245" w:rsidRPr="00D161E6">
              <w:rPr>
                <w:rFonts w:ascii="Calibri" w:eastAsia="Calibri" w:hAnsi="Calibri" w:cs="Calibri"/>
                <w:snapToGrid w:val="0"/>
                <w:szCs w:val="22"/>
                <w:lang w:val="es-ES_tradnl"/>
              </w:rPr>
              <w:t xml:space="preserve"> 2</w:t>
            </w:r>
          </w:p>
        </w:tc>
        <w:tc>
          <w:tcPr>
            <w:tcW w:w="2898" w:type="dxa"/>
          </w:tcPr>
          <w:p w14:paraId="59BC1C2C" w14:textId="77777777" w:rsidR="00F83245" w:rsidRPr="00D161E6" w:rsidRDefault="00F83245" w:rsidP="00B62D71">
            <w:pPr>
              <w:rPr>
                <w:rFonts w:ascii="Calibri" w:eastAsia="Calibri" w:hAnsi="Calibri" w:cs="Calibri"/>
                <w:snapToGrid w:val="0"/>
                <w:szCs w:val="22"/>
                <w:lang w:val="es-ES_tradnl"/>
              </w:rPr>
            </w:pPr>
          </w:p>
        </w:tc>
        <w:tc>
          <w:tcPr>
            <w:tcW w:w="1530" w:type="dxa"/>
          </w:tcPr>
          <w:p w14:paraId="59BC1C2D" w14:textId="77777777" w:rsidR="00F83245" w:rsidRPr="00D161E6" w:rsidRDefault="00F83245" w:rsidP="00B62D71">
            <w:pPr>
              <w:rPr>
                <w:rFonts w:ascii="Calibri" w:eastAsia="Calibri" w:hAnsi="Calibri" w:cs="Calibri"/>
                <w:snapToGrid w:val="0"/>
                <w:szCs w:val="22"/>
                <w:lang w:val="es-ES_tradnl"/>
              </w:rPr>
            </w:pPr>
          </w:p>
        </w:tc>
      </w:tr>
      <w:tr w:rsidR="00F83245" w:rsidRPr="00D161E6" w14:paraId="59BC1C33" w14:textId="77777777" w:rsidTr="00381D6E">
        <w:tc>
          <w:tcPr>
            <w:tcW w:w="990" w:type="dxa"/>
          </w:tcPr>
          <w:p w14:paraId="59BC1C2F" w14:textId="77777777" w:rsidR="00F83245" w:rsidRPr="00D161E6" w:rsidRDefault="00F83245" w:rsidP="00B62D71">
            <w:pPr>
              <w:rPr>
                <w:rFonts w:ascii="Calibri" w:eastAsia="Calibri" w:hAnsi="Calibri" w:cs="Calibri"/>
                <w:snapToGrid w:val="0"/>
                <w:szCs w:val="22"/>
                <w:lang w:val="es-ES_tradnl"/>
              </w:rPr>
            </w:pPr>
            <w:r w:rsidRPr="00D161E6">
              <w:rPr>
                <w:rFonts w:ascii="Calibri" w:eastAsia="Calibri" w:hAnsi="Calibri" w:cs="Calibri"/>
                <w:snapToGrid w:val="0"/>
                <w:szCs w:val="22"/>
                <w:lang w:val="es-ES_tradnl"/>
              </w:rPr>
              <w:t>3</w:t>
            </w:r>
          </w:p>
        </w:tc>
        <w:tc>
          <w:tcPr>
            <w:tcW w:w="3510" w:type="dxa"/>
          </w:tcPr>
          <w:p w14:paraId="59BC1C30" w14:textId="77777777" w:rsidR="00F83245" w:rsidRPr="00D161E6" w:rsidRDefault="00F83245" w:rsidP="00B62D71">
            <w:pPr>
              <w:rPr>
                <w:rFonts w:ascii="Calibri" w:eastAsia="Calibri" w:hAnsi="Calibri" w:cs="Calibri"/>
                <w:snapToGrid w:val="0"/>
                <w:szCs w:val="22"/>
                <w:lang w:val="es-ES_tradnl"/>
              </w:rPr>
            </w:pPr>
            <w:r w:rsidRPr="00D161E6">
              <w:rPr>
                <w:rFonts w:ascii="Calibri" w:eastAsia="Calibri" w:hAnsi="Calibri" w:cs="Calibri"/>
                <w:snapToGrid w:val="0"/>
                <w:szCs w:val="22"/>
                <w:lang w:val="es-ES_tradnl"/>
              </w:rPr>
              <w:t>….</w:t>
            </w:r>
          </w:p>
        </w:tc>
        <w:tc>
          <w:tcPr>
            <w:tcW w:w="2898" w:type="dxa"/>
          </w:tcPr>
          <w:p w14:paraId="59BC1C31" w14:textId="77777777" w:rsidR="00F83245" w:rsidRPr="00D161E6" w:rsidRDefault="00F83245" w:rsidP="00B62D71">
            <w:pPr>
              <w:rPr>
                <w:rFonts w:ascii="Calibri" w:eastAsia="Calibri" w:hAnsi="Calibri" w:cs="Calibri"/>
                <w:snapToGrid w:val="0"/>
                <w:szCs w:val="22"/>
                <w:lang w:val="es-ES_tradnl"/>
              </w:rPr>
            </w:pPr>
          </w:p>
        </w:tc>
        <w:tc>
          <w:tcPr>
            <w:tcW w:w="1530" w:type="dxa"/>
          </w:tcPr>
          <w:p w14:paraId="59BC1C32" w14:textId="77777777" w:rsidR="00F83245" w:rsidRPr="00D161E6" w:rsidRDefault="00F83245" w:rsidP="00B62D71">
            <w:pPr>
              <w:rPr>
                <w:rFonts w:ascii="Calibri" w:eastAsia="Calibri" w:hAnsi="Calibri" w:cs="Calibri"/>
                <w:snapToGrid w:val="0"/>
                <w:szCs w:val="22"/>
                <w:lang w:val="es-ES_tradnl"/>
              </w:rPr>
            </w:pPr>
          </w:p>
        </w:tc>
      </w:tr>
      <w:tr w:rsidR="00F83245" w:rsidRPr="00D161E6" w14:paraId="59BC1C38" w14:textId="77777777" w:rsidTr="00381D6E">
        <w:tc>
          <w:tcPr>
            <w:tcW w:w="990" w:type="dxa"/>
          </w:tcPr>
          <w:p w14:paraId="59BC1C34" w14:textId="77777777" w:rsidR="00F83245" w:rsidRPr="00D161E6" w:rsidRDefault="00F83245" w:rsidP="00B62D71">
            <w:pPr>
              <w:rPr>
                <w:rFonts w:ascii="Calibri" w:eastAsia="Calibri" w:hAnsi="Calibri" w:cs="Calibri"/>
                <w:snapToGrid w:val="0"/>
                <w:szCs w:val="22"/>
                <w:lang w:val="es-ES_tradnl"/>
              </w:rPr>
            </w:pPr>
          </w:p>
        </w:tc>
        <w:tc>
          <w:tcPr>
            <w:tcW w:w="3510" w:type="dxa"/>
          </w:tcPr>
          <w:p w14:paraId="59BC1C35" w14:textId="77777777" w:rsidR="00F83245" w:rsidRPr="00D161E6" w:rsidRDefault="00F83245" w:rsidP="00B62D71">
            <w:pPr>
              <w:rPr>
                <w:rFonts w:ascii="Calibri" w:eastAsia="Calibri" w:hAnsi="Calibri" w:cs="Calibri"/>
                <w:snapToGrid w:val="0"/>
                <w:szCs w:val="22"/>
                <w:lang w:val="es-ES_tradnl"/>
              </w:rPr>
            </w:pPr>
            <w:r w:rsidRPr="00D161E6">
              <w:rPr>
                <w:rFonts w:ascii="Calibri" w:eastAsia="Calibri" w:hAnsi="Calibri" w:cs="Calibri"/>
                <w:snapToGrid w:val="0"/>
                <w:szCs w:val="22"/>
                <w:lang w:val="es-ES_tradnl"/>
              </w:rPr>
              <w:t xml:space="preserve">Total </w:t>
            </w:r>
          </w:p>
        </w:tc>
        <w:tc>
          <w:tcPr>
            <w:tcW w:w="2898" w:type="dxa"/>
          </w:tcPr>
          <w:p w14:paraId="59BC1C36" w14:textId="77777777" w:rsidR="00F83245" w:rsidRPr="00D161E6" w:rsidRDefault="00F83245" w:rsidP="00B62D71">
            <w:pPr>
              <w:rPr>
                <w:rFonts w:ascii="Calibri" w:eastAsia="Calibri" w:hAnsi="Calibri" w:cs="Calibri"/>
                <w:snapToGrid w:val="0"/>
                <w:szCs w:val="22"/>
                <w:lang w:val="es-ES_tradnl"/>
              </w:rPr>
            </w:pPr>
            <w:r w:rsidRPr="00D161E6">
              <w:rPr>
                <w:rFonts w:ascii="Calibri" w:eastAsia="Calibri" w:hAnsi="Calibri" w:cs="Calibri"/>
                <w:snapToGrid w:val="0"/>
                <w:szCs w:val="22"/>
                <w:lang w:val="es-ES_tradnl"/>
              </w:rPr>
              <w:t>100%</w:t>
            </w:r>
          </w:p>
        </w:tc>
        <w:tc>
          <w:tcPr>
            <w:tcW w:w="1530" w:type="dxa"/>
          </w:tcPr>
          <w:p w14:paraId="59BC1C37" w14:textId="77777777" w:rsidR="00F83245" w:rsidRPr="00D161E6" w:rsidRDefault="00F83245" w:rsidP="00B62D71">
            <w:pPr>
              <w:rPr>
                <w:rFonts w:ascii="Calibri" w:eastAsia="Calibri" w:hAnsi="Calibri" w:cs="Calibri"/>
                <w:snapToGrid w:val="0"/>
                <w:szCs w:val="22"/>
                <w:lang w:val="es-ES_tradnl"/>
              </w:rPr>
            </w:pPr>
          </w:p>
        </w:tc>
      </w:tr>
    </w:tbl>
    <w:p w14:paraId="59BC1C39" w14:textId="77777777" w:rsidR="00BA157E" w:rsidRPr="00043A9A" w:rsidRDefault="00F83245" w:rsidP="00BA157E">
      <w:pPr>
        <w:tabs>
          <w:tab w:val="left" w:pos="540"/>
        </w:tabs>
        <w:ind w:left="540"/>
        <w:rPr>
          <w:rFonts w:ascii="Times" w:hAnsi="Times"/>
          <w:lang w:val="es-ES_tradnl"/>
        </w:rPr>
      </w:pPr>
      <w:r w:rsidRPr="00043A9A">
        <w:rPr>
          <w:rFonts w:ascii="Calibri" w:hAnsi="Calibri" w:cs="Calibri"/>
          <w:i/>
          <w:snapToGrid w:val="0"/>
          <w:sz w:val="22"/>
          <w:szCs w:val="22"/>
          <w:lang w:val="es-ES_tradnl"/>
        </w:rPr>
        <w:t>*</w:t>
      </w:r>
      <w:r w:rsidR="00D13BEE">
        <w:rPr>
          <w:rFonts w:ascii="Calibri" w:hAnsi="Calibri" w:cs="Calibri"/>
          <w:i/>
          <w:snapToGrid w:val="0"/>
          <w:sz w:val="22"/>
          <w:szCs w:val="22"/>
          <w:lang w:val="es-ES_tradnl"/>
        </w:rPr>
        <w:t>Este desglose constituirá l</w:t>
      </w:r>
      <w:r w:rsidR="00BA157E" w:rsidRPr="00043A9A">
        <w:rPr>
          <w:rFonts w:ascii="Calibri" w:hAnsi="Calibri" w:cs="Calibri"/>
          <w:i/>
          <w:snapToGrid w:val="0"/>
          <w:sz w:val="22"/>
          <w:szCs w:val="22"/>
          <w:lang w:val="es-ES_tradnl"/>
        </w:rPr>
        <w:t>a base de los tramos de pago</w:t>
      </w:r>
    </w:p>
    <w:p w14:paraId="59BC1C3A" w14:textId="77777777" w:rsidR="00F83245" w:rsidRPr="00043A9A" w:rsidRDefault="00F83245" w:rsidP="00F83245">
      <w:pPr>
        <w:pStyle w:val="ColorfulList-Accent11"/>
        <w:widowControl/>
        <w:overflowPunct/>
        <w:adjustRightInd/>
        <w:ind w:left="0"/>
        <w:rPr>
          <w:rFonts w:ascii="Calibri" w:hAnsi="Calibri" w:cs="Calibri"/>
          <w:b/>
          <w:snapToGrid w:val="0"/>
          <w:szCs w:val="22"/>
          <w:lang w:val="es-ES_tradnl"/>
        </w:rPr>
      </w:pPr>
    </w:p>
    <w:p w14:paraId="59BC1C3B" w14:textId="77777777" w:rsidR="00F83245" w:rsidRPr="00043A9A" w:rsidRDefault="00BA157E" w:rsidP="000D1826">
      <w:pPr>
        <w:pStyle w:val="ColorfulList-Accent11"/>
        <w:widowControl/>
        <w:numPr>
          <w:ilvl w:val="0"/>
          <w:numId w:val="1"/>
        </w:numPr>
        <w:tabs>
          <w:tab w:val="left" w:pos="540"/>
        </w:tabs>
        <w:overflowPunct/>
        <w:adjustRightInd/>
        <w:ind w:left="0"/>
        <w:rPr>
          <w:rFonts w:ascii="Calibri" w:hAnsi="Calibri" w:cs="Calibri"/>
          <w:b/>
          <w:snapToGrid w:val="0"/>
          <w:szCs w:val="22"/>
          <w:lang w:val="es-ES_tradnl"/>
        </w:rPr>
      </w:pPr>
      <w:r w:rsidRPr="00043A9A">
        <w:rPr>
          <w:rFonts w:ascii="Calibri" w:hAnsi="Calibri" w:cs="Calibri"/>
          <w:b/>
          <w:snapToGrid w:val="0"/>
          <w:szCs w:val="22"/>
          <w:lang w:val="es-ES_tradnl"/>
        </w:rPr>
        <w:t>Desglose de costo</w:t>
      </w:r>
      <w:r w:rsidR="00D13BEE">
        <w:rPr>
          <w:rFonts w:ascii="Calibri" w:hAnsi="Calibri" w:cs="Calibri"/>
          <w:b/>
          <w:snapToGrid w:val="0"/>
          <w:szCs w:val="22"/>
          <w:lang w:val="es-ES_tradnl"/>
        </w:rPr>
        <w:t>s</w:t>
      </w:r>
      <w:r w:rsidRPr="00043A9A">
        <w:rPr>
          <w:rFonts w:ascii="Calibri" w:hAnsi="Calibri" w:cs="Calibri"/>
          <w:b/>
          <w:snapToGrid w:val="0"/>
          <w:szCs w:val="22"/>
          <w:lang w:val="es-ES_tradnl"/>
        </w:rPr>
        <w:t xml:space="preserve"> por componente</w:t>
      </w:r>
      <w:r w:rsidR="000971E0">
        <w:rPr>
          <w:rFonts w:ascii="Calibri" w:hAnsi="Calibri" w:cs="Calibri"/>
          <w:b/>
          <w:snapToGrid w:val="0"/>
          <w:szCs w:val="22"/>
          <w:lang w:val="es-ES_tradnl"/>
        </w:rPr>
        <w:t xml:space="preserve"> </w:t>
      </w:r>
      <w:r w:rsidR="00D95AF2" w:rsidRPr="00043A9A">
        <w:rPr>
          <w:rFonts w:ascii="Calibri" w:hAnsi="Calibri" w:cs="Calibri"/>
          <w:b/>
          <w:i/>
          <w:snapToGrid w:val="0"/>
          <w:szCs w:val="22"/>
          <w:lang w:val="es-ES_tradnl"/>
        </w:rPr>
        <w:t>[</w:t>
      </w:r>
      <w:r w:rsidRPr="00043A9A">
        <w:rPr>
          <w:rFonts w:ascii="Calibri" w:hAnsi="Calibri" w:cs="Calibri"/>
          <w:b/>
          <w:i/>
          <w:snapToGrid w:val="0"/>
          <w:szCs w:val="22"/>
          <w:lang w:val="es-ES_tradnl"/>
        </w:rPr>
        <w:t>se trata aquí de un simple ejemplo</w:t>
      </w:r>
      <w:r w:rsidR="00D95AF2" w:rsidRPr="00043A9A">
        <w:rPr>
          <w:rFonts w:ascii="Calibri" w:hAnsi="Calibri" w:cs="Calibri"/>
          <w:b/>
          <w:i/>
          <w:snapToGrid w:val="0"/>
          <w:szCs w:val="22"/>
          <w:lang w:val="es-ES_tradnl"/>
        </w:rPr>
        <w:t>]</w:t>
      </w:r>
      <w:r w:rsidR="00F83245" w:rsidRPr="00043A9A">
        <w:rPr>
          <w:rFonts w:ascii="Calibri" w:hAnsi="Calibri" w:cs="Calibri"/>
          <w:b/>
          <w:snapToGrid w:val="0"/>
          <w:szCs w:val="22"/>
          <w:lang w:val="es-ES_tradnl"/>
        </w:rPr>
        <w:t>:</w:t>
      </w:r>
      <w:r w:rsidR="000971E0">
        <w:rPr>
          <w:rFonts w:ascii="Calibri" w:hAnsi="Calibri" w:cs="Calibri"/>
          <w:b/>
          <w:snapToGrid w:val="0"/>
          <w:szCs w:val="22"/>
          <w:lang w:val="es-ES_tradnl"/>
        </w:rPr>
        <w:t xml:space="preserve"> </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F83245" w:rsidRPr="00D161E6" w14:paraId="59BC1C41" w14:textId="77777777" w:rsidTr="00BD3609">
        <w:tc>
          <w:tcPr>
            <w:tcW w:w="3510" w:type="dxa"/>
          </w:tcPr>
          <w:p w14:paraId="59BC1C3C" w14:textId="77777777" w:rsidR="00F83245" w:rsidRPr="00D161E6" w:rsidRDefault="00BA157E" w:rsidP="00BA157E">
            <w:pPr>
              <w:jc w:val="center"/>
              <w:rPr>
                <w:rFonts w:ascii="Calibri" w:eastAsia="Calibri" w:hAnsi="Calibri" w:cs="Calibri"/>
                <w:b/>
                <w:snapToGrid w:val="0"/>
                <w:szCs w:val="21"/>
                <w:lang w:val="es-ES_tradnl"/>
              </w:rPr>
            </w:pPr>
            <w:r w:rsidRPr="00D161E6">
              <w:rPr>
                <w:rFonts w:ascii="Calibri" w:eastAsia="Calibri" w:hAnsi="Calibri" w:cs="Calibri"/>
                <w:b/>
                <w:snapToGrid w:val="0"/>
                <w:szCs w:val="21"/>
                <w:lang w:val="es-ES_tradnl"/>
              </w:rPr>
              <w:t>Descripción de actividad</w:t>
            </w:r>
          </w:p>
        </w:tc>
        <w:tc>
          <w:tcPr>
            <w:tcW w:w="1620" w:type="dxa"/>
          </w:tcPr>
          <w:p w14:paraId="59BC1C3D" w14:textId="77777777" w:rsidR="00F83245" w:rsidRPr="00D161E6" w:rsidRDefault="00BA157E" w:rsidP="00BA157E">
            <w:pPr>
              <w:ind w:right="-108"/>
              <w:jc w:val="center"/>
              <w:rPr>
                <w:rFonts w:ascii="Calibri" w:eastAsia="Calibri" w:hAnsi="Calibri" w:cs="Calibri"/>
                <w:b/>
                <w:snapToGrid w:val="0"/>
                <w:szCs w:val="21"/>
                <w:lang w:val="es-ES_tradnl"/>
              </w:rPr>
            </w:pPr>
            <w:r w:rsidRPr="00D161E6">
              <w:rPr>
                <w:rFonts w:ascii="Calibri" w:eastAsia="Calibri" w:hAnsi="Calibri" w:cs="Calibri"/>
                <w:b/>
                <w:snapToGrid w:val="0"/>
                <w:szCs w:val="21"/>
                <w:lang w:val="es-ES_tradnl"/>
              </w:rPr>
              <w:t>Remuneración por unidad de tiempo</w:t>
            </w:r>
            <w:r w:rsidR="00F83245" w:rsidRPr="00D161E6">
              <w:rPr>
                <w:rFonts w:ascii="Calibri" w:eastAsia="Calibri" w:hAnsi="Calibri" w:cs="Calibri"/>
                <w:b/>
                <w:snapToGrid w:val="0"/>
                <w:szCs w:val="21"/>
                <w:lang w:val="es-ES_tradnl"/>
              </w:rPr>
              <w:t xml:space="preserve"> </w:t>
            </w:r>
          </w:p>
        </w:tc>
        <w:tc>
          <w:tcPr>
            <w:tcW w:w="1571" w:type="dxa"/>
          </w:tcPr>
          <w:p w14:paraId="59BC1C3E" w14:textId="77777777" w:rsidR="00F83245" w:rsidRPr="00D161E6" w:rsidRDefault="00BA157E" w:rsidP="00BA157E">
            <w:pPr>
              <w:ind w:right="-108"/>
              <w:jc w:val="center"/>
              <w:rPr>
                <w:rFonts w:ascii="Calibri" w:eastAsia="Calibri" w:hAnsi="Calibri" w:cs="Calibri"/>
                <w:b/>
                <w:snapToGrid w:val="0"/>
                <w:szCs w:val="21"/>
                <w:lang w:val="es-ES_tradnl"/>
              </w:rPr>
            </w:pPr>
            <w:r w:rsidRPr="00D161E6">
              <w:rPr>
                <w:rFonts w:ascii="Calibri" w:eastAsia="Calibri" w:hAnsi="Calibri" w:cs="Calibri"/>
                <w:b/>
                <w:snapToGrid w:val="0"/>
                <w:szCs w:val="21"/>
                <w:lang w:val="es-ES_tradnl"/>
              </w:rPr>
              <w:t>Periodo total de compromiso</w:t>
            </w:r>
          </w:p>
        </w:tc>
        <w:tc>
          <w:tcPr>
            <w:tcW w:w="1129" w:type="dxa"/>
          </w:tcPr>
          <w:p w14:paraId="59BC1C3F" w14:textId="77777777" w:rsidR="00F83245" w:rsidRPr="00D161E6" w:rsidRDefault="00BA157E" w:rsidP="00BA157E">
            <w:pPr>
              <w:jc w:val="center"/>
              <w:rPr>
                <w:rFonts w:ascii="Calibri" w:eastAsia="Calibri" w:hAnsi="Calibri" w:cs="Calibri"/>
                <w:b/>
                <w:snapToGrid w:val="0"/>
                <w:szCs w:val="21"/>
                <w:lang w:val="es-ES_tradnl"/>
              </w:rPr>
            </w:pPr>
            <w:r w:rsidRPr="00D161E6">
              <w:rPr>
                <w:rFonts w:ascii="Calibri" w:eastAsia="Calibri" w:hAnsi="Calibri" w:cs="Calibri"/>
                <w:b/>
                <w:snapToGrid w:val="0"/>
                <w:szCs w:val="21"/>
                <w:lang w:val="es-ES_tradnl"/>
              </w:rPr>
              <w:t>Número de personas</w:t>
            </w:r>
          </w:p>
        </w:tc>
        <w:tc>
          <w:tcPr>
            <w:tcW w:w="1350" w:type="dxa"/>
          </w:tcPr>
          <w:p w14:paraId="59BC1C40" w14:textId="77777777" w:rsidR="00F83245" w:rsidRPr="00D161E6" w:rsidRDefault="00BA157E" w:rsidP="00BD3609">
            <w:pPr>
              <w:jc w:val="center"/>
              <w:rPr>
                <w:rFonts w:ascii="Calibri" w:eastAsia="Calibri" w:hAnsi="Calibri" w:cs="Calibri"/>
                <w:b/>
                <w:snapToGrid w:val="0"/>
                <w:szCs w:val="21"/>
                <w:lang w:val="es-ES_tradnl"/>
              </w:rPr>
            </w:pPr>
            <w:r w:rsidRPr="00D161E6">
              <w:rPr>
                <w:rFonts w:ascii="Calibri" w:eastAsia="Calibri" w:hAnsi="Calibri" w:cs="Calibri"/>
                <w:b/>
                <w:snapToGrid w:val="0"/>
                <w:szCs w:val="21"/>
                <w:lang w:val="es-ES_tradnl"/>
              </w:rPr>
              <w:t>Tasa total</w:t>
            </w:r>
            <w:r w:rsidR="00F83245" w:rsidRPr="00D161E6">
              <w:rPr>
                <w:rFonts w:ascii="Calibri" w:eastAsia="Calibri" w:hAnsi="Calibri" w:cs="Calibri"/>
                <w:b/>
                <w:snapToGrid w:val="0"/>
                <w:szCs w:val="21"/>
                <w:lang w:val="es-ES_tradnl"/>
              </w:rPr>
              <w:t xml:space="preserve"> </w:t>
            </w:r>
          </w:p>
        </w:tc>
      </w:tr>
      <w:tr w:rsidR="00F83245" w:rsidRPr="00D161E6" w14:paraId="59BC1C47" w14:textId="77777777" w:rsidTr="00BD3609">
        <w:tc>
          <w:tcPr>
            <w:tcW w:w="3510" w:type="dxa"/>
          </w:tcPr>
          <w:p w14:paraId="59BC1C42" w14:textId="77777777" w:rsidR="00F83245" w:rsidRPr="00D161E6" w:rsidRDefault="00A2675C" w:rsidP="00BA157E">
            <w:pPr>
              <w:rPr>
                <w:rFonts w:ascii="Calibri" w:eastAsia="Calibri" w:hAnsi="Calibri" w:cs="Calibri"/>
                <w:b/>
                <w:snapToGrid w:val="0"/>
                <w:szCs w:val="22"/>
                <w:lang w:val="es-ES_tradnl"/>
              </w:rPr>
            </w:pPr>
            <w:r w:rsidRPr="00D161E6">
              <w:rPr>
                <w:rFonts w:ascii="Calibri" w:eastAsia="Calibri" w:hAnsi="Calibri" w:cs="Calibri"/>
                <w:b/>
                <w:snapToGrid w:val="0"/>
                <w:szCs w:val="22"/>
                <w:lang w:val="es-ES_tradnl"/>
              </w:rPr>
              <w:t>I</w:t>
            </w:r>
            <w:r w:rsidR="00F83245" w:rsidRPr="00D161E6">
              <w:rPr>
                <w:rFonts w:ascii="Calibri" w:eastAsia="Calibri" w:hAnsi="Calibri" w:cs="Calibri"/>
                <w:b/>
                <w:snapToGrid w:val="0"/>
                <w:szCs w:val="22"/>
                <w:lang w:val="es-ES_tradnl"/>
              </w:rPr>
              <w:t xml:space="preserve">. </w:t>
            </w:r>
            <w:r w:rsidR="00BA157E" w:rsidRPr="00D161E6">
              <w:rPr>
                <w:rFonts w:ascii="Calibri" w:eastAsia="Calibri" w:hAnsi="Calibri" w:cs="Calibri"/>
                <w:b/>
                <w:snapToGrid w:val="0"/>
                <w:szCs w:val="22"/>
                <w:lang w:val="es-ES_tradnl"/>
              </w:rPr>
              <w:t>Servicios de personal</w:t>
            </w:r>
            <w:r w:rsidR="00F83245" w:rsidRPr="00D161E6">
              <w:rPr>
                <w:rFonts w:ascii="Calibri" w:eastAsia="Calibri" w:hAnsi="Calibri" w:cs="Calibri"/>
                <w:b/>
                <w:snapToGrid w:val="0"/>
                <w:szCs w:val="22"/>
                <w:lang w:val="es-ES_tradnl"/>
              </w:rPr>
              <w:t xml:space="preserve"> </w:t>
            </w:r>
          </w:p>
        </w:tc>
        <w:tc>
          <w:tcPr>
            <w:tcW w:w="1620" w:type="dxa"/>
          </w:tcPr>
          <w:p w14:paraId="59BC1C43" w14:textId="77777777" w:rsidR="00F83245" w:rsidRPr="00D161E6" w:rsidRDefault="00F83245" w:rsidP="00B62D71">
            <w:pPr>
              <w:rPr>
                <w:rFonts w:ascii="Calibri" w:eastAsia="Calibri" w:hAnsi="Calibri" w:cs="Calibri"/>
                <w:snapToGrid w:val="0"/>
                <w:szCs w:val="22"/>
                <w:lang w:val="es-ES_tradnl"/>
              </w:rPr>
            </w:pPr>
          </w:p>
        </w:tc>
        <w:tc>
          <w:tcPr>
            <w:tcW w:w="1571" w:type="dxa"/>
          </w:tcPr>
          <w:p w14:paraId="59BC1C44" w14:textId="77777777" w:rsidR="00F83245" w:rsidRPr="00D161E6" w:rsidRDefault="00F83245" w:rsidP="00B62D71">
            <w:pPr>
              <w:rPr>
                <w:rFonts w:ascii="Calibri" w:eastAsia="Calibri" w:hAnsi="Calibri" w:cs="Calibri"/>
                <w:snapToGrid w:val="0"/>
                <w:szCs w:val="22"/>
                <w:lang w:val="es-ES_tradnl"/>
              </w:rPr>
            </w:pPr>
          </w:p>
        </w:tc>
        <w:tc>
          <w:tcPr>
            <w:tcW w:w="1129" w:type="dxa"/>
          </w:tcPr>
          <w:p w14:paraId="59BC1C45" w14:textId="77777777" w:rsidR="00F83245" w:rsidRPr="00D161E6" w:rsidRDefault="00F83245" w:rsidP="00B62D71">
            <w:pPr>
              <w:rPr>
                <w:rFonts w:ascii="Calibri" w:eastAsia="Calibri" w:hAnsi="Calibri" w:cs="Calibri"/>
                <w:snapToGrid w:val="0"/>
                <w:szCs w:val="22"/>
                <w:lang w:val="es-ES_tradnl"/>
              </w:rPr>
            </w:pPr>
          </w:p>
        </w:tc>
        <w:tc>
          <w:tcPr>
            <w:tcW w:w="1350" w:type="dxa"/>
          </w:tcPr>
          <w:p w14:paraId="59BC1C46" w14:textId="77777777" w:rsidR="00F83245" w:rsidRPr="00D161E6" w:rsidRDefault="00F83245" w:rsidP="00B62D71">
            <w:pPr>
              <w:rPr>
                <w:rFonts w:ascii="Calibri" w:eastAsia="Calibri" w:hAnsi="Calibri" w:cs="Calibri"/>
                <w:snapToGrid w:val="0"/>
                <w:szCs w:val="22"/>
                <w:lang w:val="es-ES_tradnl"/>
              </w:rPr>
            </w:pPr>
          </w:p>
        </w:tc>
      </w:tr>
      <w:tr w:rsidR="00F83245" w:rsidRPr="00D161E6" w14:paraId="59BC1C4D" w14:textId="77777777" w:rsidTr="00BD3609">
        <w:tc>
          <w:tcPr>
            <w:tcW w:w="3510" w:type="dxa"/>
          </w:tcPr>
          <w:p w14:paraId="59BC1C48" w14:textId="77777777" w:rsidR="00F83245" w:rsidRPr="00D161E6" w:rsidRDefault="00F83245" w:rsidP="00145907">
            <w:pPr>
              <w:rPr>
                <w:rFonts w:ascii="Calibri" w:eastAsia="Calibri" w:hAnsi="Calibri" w:cs="Calibri"/>
                <w:snapToGrid w:val="0"/>
                <w:szCs w:val="22"/>
                <w:lang w:val="es-ES_tradnl"/>
              </w:rPr>
            </w:pPr>
            <w:r w:rsidRPr="00D161E6">
              <w:rPr>
                <w:rFonts w:ascii="Calibri" w:eastAsia="Calibri" w:hAnsi="Calibri" w:cs="Calibri"/>
                <w:snapToGrid w:val="0"/>
                <w:szCs w:val="22"/>
                <w:lang w:val="es-ES_tradnl"/>
              </w:rPr>
              <w:t xml:space="preserve"> </w:t>
            </w:r>
            <w:r w:rsidR="00A2675C" w:rsidRPr="00D161E6">
              <w:rPr>
                <w:rFonts w:ascii="Calibri" w:eastAsia="Calibri" w:hAnsi="Calibri" w:cs="Calibri"/>
                <w:snapToGrid w:val="0"/>
                <w:szCs w:val="22"/>
                <w:lang w:val="es-ES_tradnl"/>
              </w:rPr>
              <w:t>1</w:t>
            </w:r>
            <w:r w:rsidRPr="00D161E6">
              <w:rPr>
                <w:rFonts w:ascii="Calibri" w:eastAsia="Calibri" w:hAnsi="Calibri" w:cs="Calibri"/>
                <w:snapToGrid w:val="0"/>
                <w:szCs w:val="22"/>
                <w:lang w:val="es-ES_tradnl"/>
              </w:rPr>
              <w:t xml:space="preserve">. </w:t>
            </w:r>
            <w:r w:rsidR="00A2675C" w:rsidRPr="00D161E6">
              <w:rPr>
                <w:rFonts w:ascii="Calibri" w:eastAsia="Calibri" w:hAnsi="Calibri" w:cs="Calibri"/>
                <w:snapToGrid w:val="0"/>
                <w:szCs w:val="22"/>
                <w:lang w:val="es-ES_tradnl"/>
              </w:rPr>
              <w:t xml:space="preserve">Servicios </w:t>
            </w:r>
            <w:r w:rsidR="00145907" w:rsidRPr="00D161E6">
              <w:rPr>
                <w:rFonts w:ascii="Calibri" w:eastAsia="Calibri" w:hAnsi="Calibri" w:cs="Calibri"/>
                <w:snapToGrid w:val="0"/>
                <w:szCs w:val="22"/>
                <w:lang w:val="es-ES_tradnl"/>
              </w:rPr>
              <w:t>en</w:t>
            </w:r>
            <w:r w:rsidR="00A2675C" w:rsidRPr="00D161E6">
              <w:rPr>
                <w:rFonts w:ascii="Calibri" w:eastAsia="Calibri" w:hAnsi="Calibri" w:cs="Calibri"/>
                <w:snapToGrid w:val="0"/>
                <w:szCs w:val="22"/>
                <w:lang w:val="es-ES_tradnl"/>
              </w:rPr>
              <w:t xml:space="preserve"> la Sede</w:t>
            </w:r>
          </w:p>
        </w:tc>
        <w:tc>
          <w:tcPr>
            <w:tcW w:w="1620" w:type="dxa"/>
          </w:tcPr>
          <w:p w14:paraId="59BC1C49" w14:textId="77777777" w:rsidR="00F83245" w:rsidRPr="00D161E6" w:rsidRDefault="00F83245" w:rsidP="00B62D71">
            <w:pPr>
              <w:rPr>
                <w:rFonts w:ascii="Calibri" w:eastAsia="Calibri" w:hAnsi="Calibri" w:cs="Calibri"/>
                <w:snapToGrid w:val="0"/>
                <w:szCs w:val="22"/>
                <w:lang w:val="es-ES_tradnl"/>
              </w:rPr>
            </w:pPr>
          </w:p>
        </w:tc>
        <w:tc>
          <w:tcPr>
            <w:tcW w:w="1571" w:type="dxa"/>
          </w:tcPr>
          <w:p w14:paraId="59BC1C4A" w14:textId="77777777" w:rsidR="00F83245" w:rsidRPr="00D161E6" w:rsidRDefault="00F83245" w:rsidP="00B62D71">
            <w:pPr>
              <w:rPr>
                <w:rFonts w:ascii="Calibri" w:eastAsia="Calibri" w:hAnsi="Calibri" w:cs="Calibri"/>
                <w:snapToGrid w:val="0"/>
                <w:szCs w:val="22"/>
                <w:lang w:val="es-ES_tradnl"/>
              </w:rPr>
            </w:pPr>
          </w:p>
        </w:tc>
        <w:tc>
          <w:tcPr>
            <w:tcW w:w="1129" w:type="dxa"/>
          </w:tcPr>
          <w:p w14:paraId="59BC1C4B" w14:textId="77777777" w:rsidR="00F83245" w:rsidRPr="00D161E6" w:rsidRDefault="00F83245" w:rsidP="00B62D71">
            <w:pPr>
              <w:rPr>
                <w:rFonts w:ascii="Calibri" w:eastAsia="Calibri" w:hAnsi="Calibri" w:cs="Calibri"/>
                <w:snapToGrid w:val="0"/>
                <w:szCs w:val="22"/>
                <w:lang w:val="es-ES_tradnl"/>
              </w:rPr>
            </w:pPr>
          </w:p>
        </w:tc>
        <w:tc>
          <w:tcPr>
            <w:tcW w:w="1350" w:type="dxa"/>
          </w:tcPr>
          <w:p w14:paraId="59BC1C4C" w14:textId="77777777" w:rsidR="00F83245" w:rsidRPr="00D161E6" w:rsidRDefault="00F83245" w:rsidP="00B62D71">
            <w:pPr>
              <w:rPr>
                <w:rFonts w:ascii="Calibri" w:eastAsia="Calibri" w:hAnsi="Calibri" w:cs="Calibri"/>
                <w:snapToGrid w:val="0"/>
                <w:szCs w:val="22"/>
                <w:lang w:val="es-ES_tradnl"/>
              </w:rPr>
            </w:pPr>
          </w:p>
        </w:tc>
      </w:tr>
      <w:tr w:rsidR="00F83245" w:rsidRPr="00D161E6" w14:paraId="59BC1C53" w14:textId="77777777" w:rsidTr="00BD3609">
        <w:tc>
          <w:tcPr>
            <w:tcW w:w="3510" w:type="dxa"/>
          </w:tcPr>
          <w:p w14:paraId="59BC1C4E" w14:textId="77777777" w:rsidR="00F83245" w:rsidRPr="00D161E6" w:rsidRDefault="000971E0" w:rsidP="00145907">
            <w:pPr>
              <w:rPr>
                <w:rFonts w:ascii="Calibri" w:eastAsia="Calibri" w:hAnsi="Calibri" w:cs="Calibri"/>
                <w:snapToGrid w:val="0"/>
                <w:szCs w:val="22"/>
                <w:lang w:val="es-ES_tradnl"/>
              </w:rPr>
            </w:pPr>
            <w:r w:rsidRPr="00D161E6">
              <w:rPr>
                <w:rFonts w:ascii="Calibri" w:eastAsia="Calibri" w:hAnsi="Calibri" w:cs="Calibri"/>
                <w:snapToGrid w:val="0"/>
                <w:szCs w:val="22"/>
                <w:lang w:val="es-ES_tradnl"/>
              </w:rPr>
              <w:t xml:space="preserve"> </w:t>
            </w:r>
            <w:r w:rsidR="00F83245" w:rsidRPr="00D161E6">
              <w:rPr>
                <w:rFonts w:ascii="Calibri" w:eastAsia="Calibri" w:hAnsi="Calibri" w:cs="Calibri"/>
                <w:snapToGrid w:val="0"/>
                <w:szCs w:val="22"/>
                <w:lang w:val="es-ES_tradnl"/>
              </w:rPr>
              <w:t>a.</w:t>
            </w:r>
            <w:r w:rsidRPr="00D161E6">
              <w:rPr>
                <w:rFonts w:ascii="Calibri" w:eastAsia="Calibri" w:hAnsi="Calibri" w:cs="Calibri"/>
                <w:snapToGrid w:val="0"/>
                <w:szCs w:val="22"/>
                <w:lang w:val="es-ES_tradnl"/>
              </w:rPr>
              <w:t xml:space="preserve"> </w:t>
            </w:r>
            <w:r w:rsidR="00145907" w:rsidRPr="00D161E6">
              <w:rPr>
                <w:rFonts w:ascii="Calibri" w:eastAsia="Calibri" w:hAnsi="Calibri" w:cs="Calibri"/>
                <w:snapToGrid w:val="0"/>
                <w:szCs w:val="22"/>
                <w:lang w:val="es-ES_tradnl"/>
              </w:rPr>
              <w:t>Personal técnico</w:t>
            </w:r>
            <w:r w:rsidR="00F83245" w:rsidRPr="00D161E6">
              <w:rPr>
                <w:rFonts w:ascii="Calibri" w:eastAsia="Calibri" w:hAnsi="Calibri" w:cs="Calibri"/>
                <w:snapToGrid w:val="0"/>
                <w:szCs w:val="22"/>
                <w:lang w:val="es-ES_tradnl"/>
              </w:rPr>
              <w:t xml:space="preserve"> 1</w:t>
            </w:r>
          </w:p>
        </w:tc>
        <w:tc>
          <w:tcPr>
            <w:tcW w:w="1620" w:type="dxa"/>
          </w:tcPr>
          <w:p w14:paraId="59BC1C4F" w14:textId="77777777" w:rsidR="00F83245" w:rsidRPr="00D161E6" w:rsidRDefault="00F83245" w:rsidP="00B62D71">
            <w:pPr>
              <w:rPr>
                <w:rFonts w:ascii="Calibri" w:eastAsia="Calibri" w:hAnsi="Calibri" w:cs="Calibri"/>
                <w:snapToGrid w:val="0"/>
                <w:szCs w:val="22"/>
                <w:lang w:val="es-ES_tradnl"/>
              </w:rPr>
            </w:pPr>
          </w:p>
        </w:tc>
        <w:tc>
          <w:tcPr>
            <w:tcW w:w="1571" w:type="dxa"/>
          </w:tcPr>
          <w:p w14:paraId="59BC1C50" w14:textId="77777777" w:rsidR="00F83245" w:rsidRPr="00D161E6" w:rsidRDefault="00F83245" w:rsidP="00B62D71">
            <w:pPr>
              <w:rPr>
                <w:rFonts w:ascii="Calibri" w:eastAsia="Calibri" w:hAnsi="Calibri" w:cs="Calibri"/>
                <w:snapToGrid w:val="0"/>
                <w:szCs w:val="22"/>
                <w:lang w:val="es-ES_tradnl"/>
              </w:rPr>
            </w:pPr>
          </w:p>
        </w:tc>
        <w:tc>
          <w:tcPr>
            <w:tcW w:w="1129" w:type="dxa"/>
          </w:tcPr>
          <w:p w14:paraId="59BC1C51" w14:textId="77777777" w:rsidR="00F83245" w:rsidRPr="00D161E6" w:rsidRDefault="00F83245" w:rsidP="00B62D71">
            <w:pPr>
              <w:rPr>
                <w:rFonts w:ascii="Calibri" w:eastAsia="Calibri" w:hAnsi="Calibri" w:cs="Calibri"/>
                <w:snapToGrid w:val="0"/>
                <w:szCs w:val="22"/>
                <w:lang w:val="es-ES_tradnl"/>
              </w:rPr>
            </w:pPr>
          </w:p>
        </w:tc>
        <w:tc>
          <w:tcPr>
            <w:tcW w:w="1350" w:type="dxa"/>
          </w:tcPr>
          <w:p w14:paraId="59BC1C52" w14:textId="77777777" w:rsidR="00F83245" w:rsidRPr="00D161E6" w:rsidRDefault="00F83245" w:rsidP="00B62D71">
            <w:pPr>
              <w:rPr>
                <w:rFonts w:ascii="Calibri" w:eastAsia="Calibri" w:hAnsi="Calibri" w:cs="Calibri"/>
                <w:snapToGrid w:val="0"/>
                <w:szCs w:val="22"/>
                <w:lang w:val="es-ES_tradnl"/>
              </w:rPr>
            </w:pPr>
          </w:p>
        </w:tc>
      </w:tr>
      <w:tr w:rsidR="00F83245" w:rsidRPr="00D161E6" w14:paraId="59BC1C59" w14:textId="77777777" w:rsidTr="00BD3609">
        <w:tc>
          <w:tcPr>
            <w:tcW w:w="3510" w:type="dxa"/>
          </w:tcPr>
          <w:p w14:paraId="59BC1C54" w14:textId="77777777" w:rsidR="00F83245" w:rsidRPr="00D161E6" w:rsidRDefault="000971E0" w:rsidP="00145907">
            <w:pPr>
              <w:rPr>
                <w:rFonts w:ascii="Calibri" w:eastAsia="Calibri" w:hAnsi="Calibri" w:cs="Calibri"/>
                <w:snapToGrid w:val="0"/>
                <w:szCs w:val="22"/>
                <w:lang w:val="es-ES_tradnl"/>
              </w:rPr>
            </w:pPr>
            <w:r w:rsidRPr="00D161E6">
              <w:rPr>
                <w:rFonts w:ascii="Calibri" w:eastAsia="Calibri" w:hAnsi="Calibri" w:cs="Calibri"/>
                <w:snapToGrid w:val="0"/>
                <w:szCs w:val="22"/>
                <w:lang w:val="es-ES_tradnl"/>
              </w:rPr>
              <w:t xml:space="preserve"> </w:t>
            </w:r>
            <w:r w:rsidR="00F83245" w:rsidRPr="00D161E6">
              <w:rPr>
                <w:rFonts w:ascii="Calibri" w:eastAsia="Calibri" w:hAnsi="Calibri" w:cs="Calibri"/>
                <w:snapToGrid w:val="0"/>
                <w:szCs w:val="22"/>
                <w:lang w:val="es-ES_tradnl"/>
              </w:rPr>
              <w:t>b.</w:t>
            </w:r>
            <w:r w:rsidRPr="00D161E6">
              <w:rPr>
                <w:rFonts w:ascii="Calibri" w:eastAsia="Calibri" w:hAnsi="Calibri" w:cs="Calibri"/>
                <w:snapToGrid w:val="0"/>
                <w:szCs w:val="22"/>
                <w:lang w:val="es-ES_tradnl"/>
              </w:rPr>
              <w:t xml:space="preserve"> </w:t>
            </w:r>
            <w:r w:rsidR="00145907" w:rsidRPr="00D161E6">
              <w:rPr>
                <w:rFonts w:ascii="Calibri" w:eastAsia="Calibri" w:hAnsi="Calibri" w:cs="Calibri"/>
                <w:snapToGrid w:val="0"/>
                <w:szCs w:val="22"/>
                <w:lang w:val="es-ES_tradnl"/>
              </w:rPr>
              <w:t>Personal técnico</w:t>
            </w:r>
            <w:r w:rsidR="00F83245" w:rsidRPr="00D161E6">
              <w:rPr>
                <w:rFonts w:ascii="Calibri" w:eastAsia="Calibri" w:hAnsi="Calibri" w:cs="Calibri"/>
                <w:snapToGrid w:val="0"/>
                <w:szCs w:val="22"/>
                <w:lang w:val="es-ES_tradnl"/>
              </w:rPr>
              <w:t xml:space="preserve"> 2</w:t>
            </w:r>
          </w:p>
        </w:tc>
        <w:tc>
          <w:tcPr>
            <w:tcW w:w="1620" w:type="dxa"/>
          </w:tcPr>
          <w:p w14:paraId="59BC1C55" w14:textId="77777777" w:rsidR="00F83245" w:rsidRPr="00D161E6" w:rsidRDefault="00F83245" w:rsidP="00B62D71">
            <w:pPr>
              <w:rPr>
                <w:rFonts w:ascii="Calibri" w:eastAsia="Calibri" w:hAnsi="Calibri" w:cs="Calibri"/>
                <w:snapToGrid w:val="0"/>
                <w:szCs w:val="22"/>
                <w:lang w:val="es-ES_tradnl"/>
              </w:rPr>
            </w:pPr>
          </w:p>
        </w:tc>
        <w:tc>
          <w:tcPr>
            <w:tcW w:w="1571" w:type="dxa"/>
          </w:tcPr>
          <w:p w14:paraId="59BC1C56" w14:textId="77777777" w:rsidR="00F83245" w:rsidRPr="00D161E6" w:rsidRDefault="00F83245" w:rsidP="00B62D71">
            <w:pPr>
              <w:rPr>
                <w:rFonts w:ascii="Calibri" w:eastAsia="Calibri" w:hAnsi="Calibri" w:cs="Calibri"/>
                <w:snapToGrid w:val="0"/>
                <w:szCs w:val="22"/>
                <w:lang w:val="es-ES_tradnl"/>
              </w:rPr>
            </w:pPr>
          </w:p>
        </w:tc>
        <w:tc>
          <w:tcPr>
            <w:tcW w:w="1129" w:type="dxa"/>
          </w:tcPr>
          <w:p w14:paraId="59BC1C57" w14:textId="77777777" w:rsidR="00F83245" w:rsidRPr="00D161E6" w:rsidRDefault="00F83245" w:rsidP="00B62D71">
            <w:pPr>
              <w:rPr>
                <w:rFonts w:ascii="Calibri" w:eastAsia="Calibri" w:hAnsi="Calibri" w:cs="Calibri"/>
                <w:snapToGrid w:val="0"/>
                <w:szCs w:val="22"/>
                <w:lang w:val="es-ES_tradnl"/>
              </w:rPr>
            </w:pPr>
          </w:p>
        </w:tc>
        <w:tc>
          <w:tcPr>
            <w:tcW w:w="1350" w:type="dxa"/>
          </w:tcPr>
          <w:p w14:paraId="59BC1C58" w14:textId="77777777" w:rsidR="00F83245" w:rsidRPr="00D161E6" w:rsidRDefault="00F83245" w:rsidP="00B62D71">
            <w:pPr>
              <w:rPr>
                <w:rFonts w:ascii="Calibri" w:eastAsia="Calibri" w:hAnsi="Calibri" w:cs="Calibri"/>
                <w:snapToGrid w:val="0"/>
                <w:szCs w:val="22"/>
                <w:lang w:val="es-ES_tradnl"/>
              </w:rPr>
            </w:pPr>
          </w:p>
        </w:tc>
      </w:tr>
      <w:tr w:rsidR="00F83245" w:rsidRPr="00627E2F" w14:paraId="59BC1C5F" w14:textId="77777777" w:rsidTr="00BD3609">
        <w:tc>
          <w:tcPr>
            <w:tcW w:w="3510" w:type="dxa"/>
          </w:tcPr>
          <w:p w14:paraId="59BC1C5A" w14:textId="77777777" w:rsidR="00F83245" w:rsidRPr="00D161E6" w:rsidRDefault="00F83245" w:rsidP="00145907">
            <w:pPr>
              <w:rPr>
                <w:rFonts w:ascii="Calibri" w:eastAsia="Calibri" w:hAnsi="Calibri" w:cs="Calibri"/>
                <w:snapToGrid w:val="0"/>
                <w:szCs w:val="22"/>
                <w:lang w:val="es-ES_tradnl"/>
              </w:rPr>
            </w:pPr>
            <w:r w:rsidRPr="00D161E6">
              <w:rPr>
                <w:rFonts w:ascii="Calibri" w:eastAsia="Calibri" w:hAnsi="Calibri" w:cs="Calibri"/>
                <w:snapToGrid w:val="0"/>
                <w:szCs w:val="22"/>
                <w:lang w:val="es-ES_tradnl"/>
              </w:rPr>
              <w:t xml:space="preserve">2. </w:t>
            </w:r>
            <w:r w:rsidR="00A2675C" w:rsidRPr="00D161E6">
              <w:rPr>
                <w:rFonts w:ascii="Calibri" w:eastAsia="Calibri" w:hAnsi="Calibri" w:cs="Calibri"/>
                <w:snapToGrid w:val="0"/>
                <w:szCs w:val="22"/>
                <w:lang w:val="es-ES_tradnl"/>
              </w:rPr>
              <w:t xml:space="preserve">Servicios </w:t>
            </w:r>
            <w:r w:rsidR="00145907" w:rsidRPr="00D161E6">
              <w:rPr>
                <w:rFonts w:ascii="Calibri" w:eastAsia="Calibri" w:hAnsi="Calibri" w:cs="Calibri"/>
                <w:snapToGrid w:val="0"/>
                <w:szCs w:val="22"/>
                <w:lang w:val="es-ES_tradnl"/>
              </w:rPr>
              <w:t>en</w:t>
            </w:r>
            <w:r w:rsidR="00A2675C" w:rsidRPr="00D161E6">
              <w:rPr>
                <w:rFonts w:ascii="Calibri" w:eastAsia="Calibri" w:hAnsi="Calibri" w:cs="Calibri"/>
                <w:snapToGrid w:val="0"/>
                <w:szCs w:val="22"/>
                <w:lang w:val="es-ES_tradnl"/>
              </w:rPr>
              <w:t xml:space="preserve"> las oficinas de campo</w:t>
            </w:r>
          </w:p>
        </w:tc>
        <w:tc>
          <w:tcPr>
            <w:tcW w:w="1620" w:type="dxa"/>
          </w:tcPr>
          <w:p w14:paraId="59BC1C5B" w14:textId="77777777" w:rsidR="00F83245" w:rsidRPr="00D161E6" w:rsidRDefault="00F83245" w:rsidP="00B62D71">
            <w:pPr>
              <w:rPr>
                <w:rFonts w:ascii="Calibri" w:eastAsia="Calibri" w:hAnsi="Calibri" w:cs="Calibri"/>
                <w:snapToGrid w:val="0"/>
                <w:szCs w:val="22"/>
                <w:lang w:val="es-ES_tradnl"/>
              </w:rPr>
            </w:pPr>
          </w:p>
        </w:tc>
        <w:tc>
          <w:tcPr>
            <w:tcW w:w="1571" w:type="dxa"/>
          </w:tcPr>
          <w:p w14:paraId="59BC1C5C" w14:textId="77777777" w:rsidR="00F83245" w:rsidRPr="00D161E6" w:rsidRDefault="00F83245" w:rsidP="00B62D71">
            <w:pPr>
              <w:rPr>
                <w:rFonts w:ascii="Calibri" w:eastAsia="Calibri" w:hAnsi="Calibri" w:cs="Calibri"/>
                <w:snapToGrid w:val="0"/>
                <w:szCs w:val="22"/>
                <w:lang w:val="es-ES_tradnl"/>
              </w:rPr>
            </w:pPr>
          </w:p>
        </w:tc>
        <w:tc>
          <w:tcPr>
            <w:tcW w:w="1129" w:type="dxa"/>
          </w:tcPr>
          <w:p w14:paraId="59BC1C5D" w14:textId="77777777" w:rsidR="00F83245" w:rsidRPr="00D161E6" w:rsidRDefault="00F83245" w:rsidP="00B62D71">
            <w:pPr>
              <w:rPr>
                <w:rFonts w:ascii="Calibri" w:eastAsia="Calibri" w:hAnsi="Calibri" w:cs="Calibri"/>
                <w:snapToGrid w:val="0"/>
                <w:szCs w:val="22"/>
                <w:lang w:val="es-ES_tradnl"/>
              </w:rPr>
            </w:pPr>
          </w:p>
        </w:tc>
        <w:tc>
          <w:tcPr>
            <w:tcW w:w="1350" w:type="dxa"/>
          </w:tcPr>
          <w:p w14:paraId="59BC1C5E" w14:textId="77777777" w:rsidR="00F83245" w:rsidRPr="00D161E6" w:rsidRDefault="00F83245" w:rsidP="00B62D71">
            <w:pPr>
              <w:rPr>
                <w:rFonts w:ascii="Calibri" w:eastAsia="Calibri" w:hAnsi="Calibri" w:cs="Calibri"/>
                <w:snapToGrid w:val="0"/>
                <w:szCs w:val="22"/>
                <w:lang w:val="es-ES_tradnl"/>
              </w:rPr>
            </w:pPr>
          </w:p>
        </w:tc>
      </w:tr>
      <w:tr w:rsidR="00F83245" w:rsidRPr="00D161E6" w14:paraId="59BC1C65" w14:textId="77777777" w:rsidTr="00BD3609">
        <w:tc>
          <w:tcPr>
            <w:tcW w:w="3510" w:type="dxa"/>
          </w:tcPr>
          <w:p w14:paraId="59BC1C60" w14:textId="77777777" w:rsidR="00F83245" w:rsidRPr="00D161E6" w:rsidRDefault="000971E0" w:rsidP="00145907">
            <w:pPr>
              <w:rPr>
                <w:rFonts w:ascii="Calibri" w:eastAsia="Calibri" w:hAnsi="Calibri" w:cs="Calibri"/>
                <w:snapToGrid w:val="0"/>
                <w:szCs w:val="22"/>
                <w:lang w:val="es-ES_tradnl"/>
              </w:rPr>
            </w:pPr>
            <w:r w:rsidRPr="00D161E6">
              <w:rPr>
                <w:rFonts w:ascii="Calibri" w:eastAsia="Calibri" w:hAnsi="Calibri" w:cs="Calibri"/>
                <w:snapToGrid w:val="0"/>
                <w:szCs w:val="22"/>
                <w:lang w:val="es-ES_tradnl"/>
              </w:rPr>
              <w:t xml:space="preserve"> </w:t>
            </w:r>
            <w:r w:rsidR="00145907" w:rsidRPr="00D161E6">
              <w:rPr>
                <w:rFonts w:ascii="Calibri" w:eastAsia="Calibri" w:hAnsi="Calibri" w:cs="Calibri"/>
                <w:snapToGrid w:val="0"/>
                <w:szCs w:val="22"/>
                <w:lang w:val="es-ES_tradnl"/>
              </w:rPr>
              <w:t>a</w:t>
            </w:r>
            <w:r w:rsidR="00F83245" w:rsidRPr="00D161E6">
              <w:rPr>
                <w:rFonts w:ascii="Calibri" w:eastAsia="Calibri" w:hAnsi="Calibri" w:cs="Calibri"/>
                <w:snapToGrid w:val="0"/>
                <w:szCs w:val="22"/>
                <w:lang w:val="es-ES_tradnl"/>
              </w:rPr>
              <w:t>.</w:t>
            </w:r>
            <w:r w:rsidRPr="00D161E6">
              <w:rPr>
                <w:rFonts w:ascii="Calibri" w:eastAsia="Calibri" w:hAnsi="Calibri" w:cs="Calibri"/>
                <w:snapToGrid w:val="0"/>
                <w:szCs w:val="22"/>
                <w:lang w:val="es-ES_tradnl"/>
              </w:rPr>
              <w:t xml:space="preserve"> </w:t>
            </w:r>
            <w:r w:rsidR="00145907" w:rsidRPr="00D161E6">
              <w:rPr>
                <w:rFonts w:ascii="Calibri" w:eastAsia="Calibri" w:hAnsi="Calibri" w:cs="Calibri"/>
                <w:snapToGrid w:val="0"/>
                <w:szCs w:val="22"/>
                <w:lang w:val="es-ES_tradnl"/>
              </w:rPr>
              <w:t>Personal técnico</w:t>
            </w:r>
            <w:r w:rsidR="00F83245" w:rsidRPr="00D161E6">
              <w:rPr>
                <w:rFonts w:ascii="Calibri" w:eastAsia="Calibri" w:hAnsi="Calibri" w:cs="Calibri"/>
                <w:snapToGrid w:val="0"/>
                <w:szCs w:val="22"/>
                <w:lang w:val="es-ES_tradnl"/>
              </w:rPr>
              <w:t xml:space="preserve"> 1</w:t>
            </w:r>
          </w:p>
        </w:tc>
        <w:tc>
          <w:tcPr>
            <w:tcW w:w="1620" w:type="dxa"/>
          </w:tcPr>
          <w:p w14:paraId="59BC1C61" w14:textId="77777777" w:rsidR="00F83245" w:rsidRPr="00D161E6" w:rsidRDefault="00F83245" w:rsidP="00B62D71">
            <w:pPr>
              <w:rPr>
                <w:rFonts w:ascii="Calibri" w:eastAsia="Calibri" w:hAnsi="Calibri" w:cs="Calibri"/>
                <w:snapToGrid w:val="0"/>
                <w:szCs w:val="22"/>
                <w:lang w:val="es-ES_tradnl"/>
              </w:rPr>
            </w:pPr>
          </w:p>
        </w:tc>
        <w:tc>
          <w:tcPr>
            <w:tcW w:w="1571" w:type="dxa"/>
          </w:tcPr>
          <w:p w14:paraId="59BC1C62" w14:textId="77777777" w:rsidR="00F83245" w:rsidRPr="00D161E6" w:rsidRDefault="00F83245" w:rsidP="00B62D71">
            <w:pPr>
              <w:rPr>
                <w:rFonts w:ascii="Calibri" w:eastAsia="Calibri" w:hAnsi="Calibri" w:cs="Calibri"/>
                <w:snapToGrid w:val="0"/>
                <w:szCs w:val="22"/>
                <w:lang w:val="es-ES_tradnl"/>
              </w:rPr>
            </w:pPr>
          </w:p>
        </w:tc>
        <w:tc>
          <w:tcPr>
            <w:tcW w:w="1129" w:type="dxa"/>
          </w:tcPr>
          <w:p w14:paraId="59BC1C63" w14:textId="77777777" w:rsidR="00F83245" w:rsidRPr="00D161E6" w:rsidRDefault="00F83245" w:rsidP="00B62D71">
            <w:pPr>
              <w:rPr>
                <w:rFonts w:ascii="Calibri" w:eastAsia="Calibri" w:hAnsi="Calibri" w:cs="Calibri"/>
                <w:snapToGrid w:val="0"/>
                <w:szCs w:val="22"/>
                <w:lang w:val="es-ES_tradnl"/>
              </w:rPr>
            </w:pPr>
          </w:p>
        </w:tc>
        <w:tc>
          <w:tcPr>
            <w:tcW w:w="1350" w:type="dxa"/>
          </w:tcPr>
          <w:p w14:paraId="59BC1C64" w14:textId="77777777" w:rsidR="00F83245" w:rsidRPr="00D161E6" w:rsidRDefault="00F83245" w:rsidP="00B62D71">
            <w:pPr>
              <w:rPr>
                <w:rFonts w:ascii="Calibri" w:eastAsia="Calibri" w:hAnsi="Calibri" w:cs="Calibri"/>
                <w:snapToGrid w:val="0"/>
                <w:szCs w:val="22"/>
                <w:lang w:val="es-ES_tradnl"/>
              </w:rPr>
            </w:pPr>
          </w:p>
        </w:tc>
      </w:tr>
      <w:tr w:rsidR="00F83245" w:rsidRPr="00D161E6" w14:paraId="59BC1C6B" w14:textId="77777777" w:rsidTr="00BD3609">
        <w:tc>
          <w:tcPr>
            <w:tcW w:w="3510" w:type="dxa"/>
          </w:tcPr>
          <w:p w14:paraId="59BC1C66" w14:textId="77777777" w:rsidR="00F83245" w:rsidRPr="00D161E6" w:rsidRDefault="000971E0" w:rsidP="00B62D71">
            <w:pPr>
              <w:rPr>
                <w:rFonts w:ascii="Calibri" w:eastAsia="Calibri" w:hAnsi="Calibri" w:cs="Calibri"/>
                <w:snapToGrid w:val="0"/>
                <w:szCs w:val="22"/>
                <w:lang w:val="es-ES_tradnl"/>
              </w:rPr>
            </w:pPr>
            <w:r w:rsidRPr="00D161E6">
              <w:rPr>
                <w:rFonts w:ascii="Calibri" w:eastAsia="Calibri" w:hAnsi="Calibri" w:cs="Calibri"/>
                <w:snapToGrid w:val="0"/>
                <w:szCs w:val="22"/>
                <w:lang w:val="es-ES_tradnl"/>
              </w:rPr>
              <w:t xml:space="preserve"> </w:t>
            </w:r>
            <w:r w:rsidR="00F83245" w:rsidRPr="00D161E6">
              <w:rPr>
                <w:rFonts w:ascii="Calibri" w:eastAsia="Calibri" w:hAnsi="Calibri" w:cs="Calibri"/>
                <w:snapToGrid w:val="0"/>
                <w:szCs w:val="22"/>
                <w:lang w:val="es-ES_tradnl"/>
              </w:rPr>
              <w:t>b.</w:t>
            </w:r>
            <w:r w:rsidRPr="00D161E6">
              <w:rPr>
                <w:rFonts w:ascii="Calibri" w:eastAsia="Calibri" w:hAnsi="Calibri" w:cs="Calibri"/>
                <w:snapToGrid w:val="0"/>
                <w:szCs w:val="22"/>
                <w:lang w:val="es-ES_tradnl"/>
              </w:rPr>
              <w:t xml:space="preserve"> </w:t>
            </w:r>
            <w:r w:rsidR="00145907" w:rsidRPr="00D161E6">
              <w:rPr>
                <w:rFonts w:ascii="Calibri" w:eastAsia="Calibri" w:hAnsi="Calibri" w:cs="Calibri"/>
                <w:snapToGrid w:val="0"/>
                <w:szCs w:val="22"/>
                <w:lang w:val="es-ES_tradnl"/>
              </w:rPr>
              <w:t>Personal técnico</w:t>
            </w:r>
            <w:r w:rsidR="00F83245" w:rsidRPr="00D161E6">
              <w:rPr>
                <w:rFonts w:ascii="Calibri" w:eastAsia="Calibri" w:hAnsi="Calibri" w:cs="Calibri"/>
                <w:snapToGrid w:val="0"/>
                <w:szCs w:val="22"/>
                <w:lang w:val="es-ES_tradnl"/>
              </w:rPr>
              <w:t xml:space="preserve"> 2 </w:t>
            </w:r>
          </w:p>
        </w:tc>
        <w:tc>
          <w:tcPr>
            <w:tcW w:w="1620" w:type="dxa"/>
          </w:tcPr>
          <w:p w14:paraId="59BC1C67" w14:textId="77777777" w:rsidR="00F83245" w:rsidRPr="00D161E6" w:rsidRDefault="00F83245" w:rsidP="00B62D71">
            <w:pPr>
              <w:rPr>
                <w:rFonts w:ascii="Calibri" w:eastAsia="Calibri" w:hAnsi="Calibri" w:cs="Calibri"/>
                <w:snapToGrid w:val="0"/>
                <w:szCs w:val="22"/>
                <w:lang w:val="es-ES_tradnl"/>
              </w:rPr>
            </w:pPr>
          </w:p>
        </w:tc>
        <w:tc>
          <w:tcPr>
            <w:tcW w:w="1571" w:type="dxa"/>
          </w:tcPr>
          <w:p w14:paraId="59BC1C68" w14:textId="77777777" w:rsidR="00F83245" w:rsidRPr="00D161E6" w:rsidRDefault="00F83245" w:rsidP="00B62D71">
            <w:pPr>
              <w:rPr>
                <w:rFonts w:ascii="Calibri" w:eastAsia="Calibri" w:hAnsi="Calibri" w:cs="Calibri"/>
                <w:snapToGrid w:val="0"/>
                <w:szCs w:val="22"/>
                <w:lang w:val="es-ES_tradnl"/>
              </w:rPr>
            </w:pPr>
          </w:p>
        </w:tc>
        <w:tc>
          <w:tcPr>
            <w:tcW w:w="1129" w:type="dxa"/>
          </w:tcPr>
          <w:p w14:paraId="59BC1C69" w14:textId="77777777" w:rsidR="00F83245" w:rsidRPr="00D161E6" w:rsidRDefault="00F83245" w:rsidP="00B62D71">
            <w:pPr>
              <w:rPr>
                <w:rFonts w:ascii="Calibri" w:eastAsia="Calibri" w:hAnsi="Calibri" w:cs="Calibri"/>
                <w:snapToGrid w:val="0"/>
                <w:szCs w:val="22"/>
                <w:lang w:val="es-ES_tradnl"/>
              </w:rPr>
            </w:pPr>
          </w:p>
        </w:tc>
        <w:tc>
          <w:tcPr>
            <w:tcW w:w="1350" w:type="dxa"/>
          </w:tcPr>
          <w:p w14:paraId="59BC1C6A" w14:textId="77777777" w:rsidR="00F83245" w:rsidRPr="00D161E6" w:rsidRDefault="00F83245" w:rsidP="00B62D71">
            <w:pPr>
              <w:rPr>
                <w:rFonts w:ascii="Calibri" w:eastAsia="Calibri" w:hAnsi="Calibri" w:cs="Calibri"/>
                <w:snapToGrid w:val="0"/>
                <w:szCs w:val="22"/>
                <w:lang w:val="es-ES_tradnl"/>
              </w:rPr>
            </w:pPr>
          </w:p>
        </w:tc>
      </w:tr>
      <w:tr w:rsidR="00F83245" w:rsidRPr="00D161E6" w14:paraId="59BC1C71" w14:textId="77777777" w:rsidTr="00BD3609">
        <w:tc>
          <w:tcPr>
            <w:tcW w:w="3510" w:type="dxa"/>
          </w:tcPr>
          <w:p w14:paraId="59BC1C6C" w14:textId="77777777" w:rsidR="00F83245" w:rsidRPr="00D161E6" w:rsidRDefault="00F83245" w:rsidP="00145907">
            <w:pPr>
              <w:rPr>
                <w:rFonts w:ascii="Calibri" w:eastAsia="Calibri" w:hAnsi="Calibri" w:cs="Calibri"/>
                <w:snapToGrid w:val="0"/>
                <w:szCs w:val="22"/>
                <w:lang w:val="es-ES_tradnl"/>
              </w:rPr>
            </w:pPr>
            <w:r w:rsidRPr="00D161E6">
              <w:rPr>
                <w:rFonts w:ascii="Calibri" w:eastAsia="Calibri" w:hAnsi="Calibri" w:cs="Calibri"/>
                <w:snapToGrid w:val="0"/>
                <w:szCs w:val="22"/>
                <w:lang w:val="es-ES_tradnl"/>
              </w:rPr>
              <w:t>3.</w:t>
            </w:r>
            <w:r w:rsidR="000971E0" w:rsidRPr="00D161E6">
              <w:rPr>
                <w:rFonts w:ascii="Calibri" w:eastAsia="Calibri" w:hAnsi="Calibri" w:cs="Calibri"/>
                <w:snapToGrid w:val="0"/>
                <w:szCs w:val="22"/>
                <w:lang w:val="es-ES_tradnl"/>
              </w:rPr>
              <w:t xml:space="preserve"> </w:t>
            </w:r>
            <w:r w:rsidRPr="00D161E6">
              <w:rPr>
                <w:rFonts w:ascii="Calibri" w:eastAsia="Calibri" w:hAnsi="Calibri" w:cs="Calibri"/>
                <w:snapToGrid w:val="0"/>
                <w:szCs w:val="22"/>
                <w:lang w:val="es-ES_tradnl"/>
              </w:rPr>
              <w:t>Servic</w:t>
            </w:r>
            <w:r w:rsidR="00145907" w:rsidRPr="00D161E6">
              <w:rPr>
                <w:rFonts w:ascii="Calibri" w:eastAsia="Calibri" w:hAnsi="Calibri" w:cs="Calibri"/>
                <w:snapToGrid w:val="0"/>
                <w:szCs w:val="22"/>
                <w:lang w:val="es-ES_tradnl"/>
              </w:rPr>
              <w:t>ios</w:t>
            </w:r>
            <w:r w:rsidRPr="00D161E6">
              <w:rPr>
                <w:rFonts w:ascii="Calibri" w:eastAsia="Calibri" w:hAnsi="Calibri" w:cs="Calibri"/>
                <w:snapToGrid w:val="0"/>
                <w:szCs w:val="22"/>
                <w:lang w:val="es-ES_tradnl"/>
              </w:rPr>
              <w:t xml:space="preserve"> </w:t>
            </w:r>
            <w:r w:rsidR="00145907" w:rsidRPr="00D161E6">
              <w:rPr>
                <w:rFonts w:ascii="Calibri" w:eastAsia="Calibri" w:hAnsi="Calibri" w:cs="Calibri"/>
                <w:snapToGrid w:val="0"/>
                <w:szCs w:val="22"/>
                <w:lang w:val="es-ES_tradnl"/>
              </w:rPr>
              <w:t>en otros países</w:t>
            </w:r>
          </w:p>
        </w:tc>
        <w:tc>
          <w:tcPr>
            <w:tcW w:w="1620" w:type="dxa"/>
          </w:tcPr>
          <w:p w14:paraId="59BC1C6D" w14:textId="77777777" w:rsidR="00F83245" w:rsidRPr="00D161E6" w:rsidRDefault="00F83245" w:rsidP="00B62D71">
            <w:pPr>
              <w:rPr>
                <w:rFonts w:ascii="Calibri" w:eastAsia="Calibri" w:hAnsi="Calibri" w:cs="Calibri"/>
                <w:snapToGrid w:val="0"/>
                <w:szCs w:val="22"/>
                <w:lang w:val="es-ES_tradnl"/>
              </w:rPr>
            </w:pPr>
          </w:p>
        </w:tc>
        <w:tc>
          <w:tcPr>
            <w:tcW w:w="1571" w:type="dxa"/>
          </w:tcPr>
          <w:p w14:paraId="59BC1C6E" w14:textId="77777777" w:rsidR="00F83245" w:rsidRPr="00D161E6" w:rsidRDefault="00F83245" w:rsidP="00B62D71">
            <w:pPr>
              <w:rPr>
                <w:rFonts w:ascii="Calibri" w:eastAsia="Calibri" w:hAnsi="Calibri" w:cs="Calibri"/>
                <w:snapToGrid w:val="0"/>
                <w:szCs w:val="22"/>
                <w:lang w:val="es-ES_tradnl"/>
              </w:rPr>
            </w:pPr>
          </w:p>
        </w:tc>
        <w:tc>
          <w:tcPr>
            <w:tcW w:w="1129" w:type="dxa"/>
          </w:tcPr>
          <w:p w14:paraId="59BC1C6F" w14:textId="77777777" w:rsidR="00F83245" w:rsidRPr="00D161E6" w:rsidRDefault="00F83245" w:rsidP="00B62D71">
            <w:pPr>
              <w:rPr>
                <w:rFonts w:ascii="Calibri" w:eastAsia="Calibri" w:hAnsi="Calibri" w:cs="Calibri"/>
                <w:snapToGrid w:val="0"/>
                <w:szCs w:val="22"/>
                <w:lang w:val="es-ES_tradnl"/>
              </w:rPr>
            </w:pPr>
          </w:p>
        </w:tc>
        <w:tc>
          <w:tcPr>
            <w:tcW w:w="1350" w:type="dxa"/>
          </w:tcPr>
          <w:p w14:paraId="59BC1C70" w14:textId="77777777" w:rsidR="00F83245" w:rsidRPr="00D161E6" w:rsidRDefault="00F83245" w:rsidP="00B62D71">
            <w:pPr>
              <w:rPr>
                <w:rFonts w:ascii="Calibri" w:eastAsia="Calibri" w:hAnsi="Calibri" w:cs="Calibri"/>
                <w:snapToGrid w:val="0"/>
                <w:szCs w:val="22"/>
                <w:lang w:val="es-ES_tradnl"/>
              </w:rPr>
            </w:pPr>
          </w:p>
        </w:tc>
      </w:tr>
      <w:tr w:rsidR="00F83245" w:rsidRPr="00D161E6" w14:paraId="59BC1C77" w14:textId="77777777" w:rsidTr="00BD3609">
        <w:tc>
          <w:tcPr>
            <w:tcW w:w="3510" w:type="dxa"/>
          </w:tcPr>
          <w:p w14:paraId="59BC1C72" w14:textId="77777777" w:rsidR="00F83245" w:rsidRPr="00D161E6" w:rsidRDefault="000971E0" w:rsidP="00B62D71">
            <w:pPr>
              <w:rPr>
                <w:rFonts w:ascii="Calibri" w:eastAsia="Calibri" w:hAnsi="Calibri" w:cs="Calibri"/>
                <w:snapToGrid w:val="0"/>
                <w:szCs w:val="22"/>
                <w:lang w:val="es-ES_tradnl"/>
              </w:rPr>
            </w:pPr>
            <w:r w:rsidRPr="00D161E6">
              <w:rPr>
                <w:rFonts w:ascii="Calibri" w:eastAsia="Calibri" w:hAnsi="Calibri" w:cs="Calibri"/>
                <w:snapToGrid w:val="0"/>
                <w:szCs w:val="22"/>
                <w:lang w:val="es-ES_tradnl"/>
              </w:rPr>
              <w:t xml:space="preserve"> </w:t>
            </w:r>
            <w:r w:rsidR="00F83245" w:rsidRPr="00D161E6">
              <w:rPr>
                <w:rFonts w:ascii="Calibri" w:eastAsia="Calibri" w:hAnsi="Calibri" w:cs="Calibri"/>
                <w:snapToGrid w:val="0"/>
                <w:szCs w:val="22"/>
                <w:lang w:val="es-ES_tradnl"/>
              </w:rPr>
              <w:t>a.</w:t>
            </w:r>
            <w:r w:rsidRPr="00D161E6">
              <w:rPr>
                <w:rFonts w:ascii="Calibri" w:eastAsia="Calibri" w:hAnsi="Calibri" w:cs="Calibri"/>
                <w:snapToGrid w:val="0"/>
                <w:szCs w:val="22"/>
                <w:lang w:val="es-ES_tradnl"/>
              </w:rPr>
              <w:t xml:space="preserve"> </w:t>
            </w:r>
            <w:r w:rsidR="00145907" w:rsidRPr="00D161E6">
              <w:rPr>
                <w:rFonts w:ascii="Calibri" w:eastAsia="Calibri" w:hAnsi="Calibri" w:cs="Calibri"/>
                <w:snapToGrid w:val="0"/>
                <w:szCs w:val="22"/>
                <w:lang w:val="es-ES_tradnl"/>
              </w:rPr>
              <w:t>Personal técnico</w:t>
            </w:r>
            <w:r w:rsidR="00F83245" w:rsidRPr="00D161E6">
              <w:rPr>
                <w:rFonts w:ascii="Calibri" w:eastAsia="Calibri" w:hAnsi="Calibri" w:cs="Calibri"/>
                <w:snapToGrid w:val="0"/>
                <w:szCs w:val="22"/>
                <w:lang w:val="es-ES_tradnl"/>
              </w:rPr>
              <w:t xml:space="preserve"> 1</w:t>
            </w:r>
          </w:p>
        </w:tc>
        <w:tc>
          <w:tcPr>
            <w:tcW w:w="1620" w:type="dxa"/>
          </w:tcPr>
          <w:p w14:paraId="59BC1C73" w14:textId="77777777" w:rsidR="00F83245" w:rsidRPr="00D161E6" w:rsidRDefault="00F83245" w:rsidP="00B62D71">
            <w:pPr>
              <w:rPr>
                <w:rFonts w:ascii="Calibri" w:eastAsia="Calibri" w:hAnsi="Calibri" w:cs="Calibri"/>
                <w:snapToGrid w:val="0"/>
                <w:szCs w:val="22"/>
                <w:lang w:val="es-ES_tradnl"/>
              </w:rPr>
            </w:pPr>
          </w:p>
        </w:tc>
        <w:tc>
          <w:tcPr>
            <w:tcW w:w="1571" w:type="dxa"/>
          </w:tcPr>
          <w:p w14:paraId="59BC1C74" w14:textId="77777777" w:rsidR="00F83245" w:rsidRPr="00D161E6" w:rsidRDefault="00F83245" w:rsidP="00B62D71">
            <w:pPr>
              <w:rPr>
                <w:rFonts w:ascii="Calibri" w:eastAsia="Calibri" w:hAnsi="Calibri" w:cs="Calibri"/>
                <w:snapToGrid w:val="0"/>
                <w:szCs w:val="22"/>
                <w:lang w:val="es-ES_tradnl"/>
              </w:rPr>
            </w:pPr>
          </w:p>
        </w:tc>
        <w:tc>
          <w:tcPr>
            <w:tcW w:w="1129" w:type="dxa"/>
          </w:tcPr>
          <w:p w14:paraId="59BC1C75" w14:textId="77777777" w:rsidR="00F83245" w:rsidRPr="00D161E6" w:rsidRDefault="00F83245" w:rsidP="00B62D71">
            <w:pPr>
              <w:rPr>
                <w:rFonts w:ascii="Calibri" w:eastAsia="Calibri" w:hAnsi="Calibri" w:cs="Calibri"/>
                <w:snapToGrid w:val="0"/>
                <w:szCs w:val="22"/>
                <w:lang w:val="es-ES_tradnl"/>
              </w:rPr>
            </w:pPr>
          </w:p>
        </w:tc>
        <w:tc>
          <w:tcPr>
            <w:tcW w:w="1350" w:type="dxa"/>
          </w:tcPr>
          <w:p w14:paraId="59BC1C76" w14:textId="77777777" w:rsidR="00F83245" w:rsidRPr="00D161E6" w:rsidRDefault="00F83245" w:rsidP="00B62D71">
            <w:pPr>
              <w:rPr>
                <w:rFonts w:ascii="Calibri" w:eastAsia="Calibri" w:hAnsi="Calibri" w:cs="Calibri"/>
                <w:snapToGrid w:val="0"/>
                <w:szCs w:val="22"/>
                <w:lang w:val="es-ES_tradnl"/>
              </w:rPr>
            </w:pPr>
          </w:p>
        </w:tc>
      </w:tr>
      <w:tr w:rsidR="00F83245" w:rsidRPr="00D161E6" w14:paraId="59BC1C7D" w14:textId="77777777" w:rsidTr="00145907">
        <w:trPr>
          <w:trHeight w:val="57"/>
        </w:trPr>
        <w:tc>
          <w:tcPr>
            <w:tcW w:w="3510" w:type="dxa"/>
          </w:tcPr>
          <w:p w14:paraId="59BC1C78" w14:textId="77777777" w:rsidR="00F83245" w:rsidRPr="00D161E6" w:rsidRDefault="000971E0" w:rsidP="00B62D71">
            <w:pPr>
              <w:rPr>
                <w:rFonts w:ascii="Calibri" w:eastAsia="Calibri" w:hAnsi="Calibri" w:cs="Calibri"/>
                <w:snapToGrid w:val="0"/>
                <w:szCs w:val="22"/>
                <w:lang w:val="es-ES_tradnl"/>
              </w:rPr>
            </w:pPr>
            <w:r w:rsidRPr="00D161E6">
              <w:rPr>
                <w:rFonts w:ascii="Calibri" w:eastAsia="Calibri" w:hAnsi="Calibri" w:cs="Calibri"/>
                <w:snapToGrid w:val="0"/>
                <w:szCs w:val="22"/>
                <w:lang w:val="es-ES_tradnl"/>
              </w:rPr>
              <w:t xml:space="preserve"> </w:t>
            </w:r>
            <w:r w:rsidR="00F83245" w:rsidRPr="00D161E6">
              <w:rPr>
                <w:rFonts w:ascii="Calibri" w:eastAsia="Calibri" w:hAnsi="Calibri" w:cs="Calibri"/>
                <w:snapToGrid w:val="0"/>
                <w:szCs w:val="22"/>
                <w:lang w:val="es-ES_tradnl"/>
              </w:rPr>
              <w:t>b.</w:t>
            </w:r>
            <w:r w:rsidRPr="00D161E6">
              <w:rPr>
                <w:rFonts w:ascii="Calibri" w:eastAsia="Calibri" w:hAnsi="Calibri" w:cs="Calibri"/>
                <w:snapToGrid w:val="0"/>
                <w:szCs w:val="22"/>
                <w:lang w:val="es-ES_tradnl"/>
              </w:rPr>
              <w:t xml:space="preserve"> </w:t>
            </w:r>
            <w:r w:rsidR="00145907" w:rsidRPr="00D161E6">
              <w:rPr>
                <w:rFonts w:ascii="Calibri" w:eastAsia="Calibri" w:hAnsi="Calibri" w:cs="Calibri"/>
                <w:snapToGrid w:val="0"/>
                <w:szCs w:val="22"/>
                <w:lang w:val="es-ES_tradnl"/>
              </w:rPr>
              <w:t>Personal técnico</w:t>
            </w:r>
            <w:r w:rsidR="00F83245" w:rsidRPr="00D161E6">
              <w:rPr>
                <w:rFonts w:ascii="Calibri" w:eastAsia="Calibri" w:hAnsi="Calibri" w:cs="Calibri"/>
                <w:snapToGrid w:val="0"/>
                <w:szCs w:val="22"/>
                <w:lang w:val="es-ES_tradnl"/>
              </w:rPr>
              <w:t xml:space="preserve"> 2</w:t>
            </w:r>
          </w:p>
        </w:tc>
        <w:tc>
          <w:tcPr>
            <w:tcW w:w="1620" w:type="dxa"/>
          </w:tcPr>
          <w:p w14:paraId="59BC1C79" w14:textId="77777777" w:rsidR="00F83245" w:rsidRPr="00D161E6" w:rsidRDefault="00F83245" w:rsidP="00B62D71">
            <w:pPr>
              <w:rPr>
                <w:rFonts w:ascii="Calibri" w:eastAsia="Calibri" w:hAnsi="Calibri" w:cs="Calibri"/>
                <w:snapToGrid w:val="0"/>
                <w:szCs w:val="22"/>
                <w:lang w:val="es-ES_tradnl"/>
              </w:rPr>
            </w:pPr>
          </w:p>
        </w:tc>
        <w:tc>
          <w:tcPr>
            <w:tcW w:w="1571" w:type="dxa"/>
          </w:tcPr>
          <w:p w14:paraId="59BC1C7A" w14:textId="77777777" w:rsidR="00F83245" w:rsidRPr="00D161E6" w:rsidRDefault="00F83245" w:rsidP="00B62D71">
            <w:pPr>
              <w:rPr>
                <w:rFonts w:ascii="Calibri" w:eastAsia="Calibri" w:hAnsi="Calibri" w:cs="Calibri"/>
                <w:snapToGrid w:val="0"/>
                <w:szCs w:val="22"/>
                <w:lang w:val="es-ES_tradnl"/>
              </w:rPr>
            </w:pPr>
          </w:p>
        </w:tc>
        <w:tc>
          <w:tcPr>
            <w:tcW w:w="1129" w:type="dxa"/>
          </w:tcPr>
          <w:p w14:paraId="59BC1C7B" w14:textId="77777777" w:rsidR="00F83245" w:rsidRPr="00D161E6" w:rsidRDefault="00F83245" w:rsidP="00B62D71">
            <w:pPr>
              <w:rPr>
                <w:rFonts w:ascii="Calibri" w:eastAsia="Calibri" w:hAnsi="Calibri" w:cs="Calibri"/>
                <w:snapToGrid w:val="0"/>
                <w:szCs w:val="22"/>
                <w:lang w:val="es-ES_tradnl"/>
              </w:rPr>
            </w:pPr>
          </w:p>
        </w:tc>
        <w:tc>
          <w:tcPr>
            <w:tcW w:w="1350" w:type="dxa"/>
          </w:tcPr>
          <w:p w14:paraId="59BC1C7C" w14:textId="77777777" w:rsidR="00F83245" w:rsidRPr="00D161E6" w:rsidRDefault="00F83245" w:rsidP="00B62D71">
            <w:pPr>
              <w:rPr>
                <w:rFonts w:ascii="Calibri" w:eastAsia="Calibri" w:hAnsi="Calibri" w:cs="Calibri"/>
                <w:snapToGrid w:val="0"/>
                <w:szCs w:val="22"/>
                <w:lang w:val="es-ES_tradnl"/>
              </w:rPr>
            </w:pPr>
          </w:p>
        </w:tc>
      </w:tr>
      <w:tr w:rsidR="00F83245" w:rsidRPr="00D161E6" w14:paraId="59BC1C83" w14:textId="77777777" w:rsidTr="00BD3609">
        <w:trPr>
          <w:trHeight w:val="251"/>
        </w:trPr>
        <w:tc>
          <w:tcPr>
            <w:tcW w:w="3510" w:type="dxa"/>
          </w:tcPr>
          <w:p w14:paraId="59BC1C7E" w14:textId="77777777" w:rsidR="00F83245" w:rsidRPr="00D161E6" w:rsidRDefault="00F83245" w:rsidP="00145907">
            <w:pPr>
              <w:rPr>
                <w:rFonts w:ascii="Calibri" w:eastAsia="Calibri" w:hAnsi="Calibri" w:cs="Calibri"/>
                <w:b/>
                <w:snapToGrid w:val="0"/>
                <w:szCs w:val="22"/>
                <w:lang w:val="es-ES_tradnl"/>
              </w:rPr>
            </w:pPr>
            <w:r w:rsidRPr="00D161E6">
              <w:rPr>
                <w:rFonts w:ascii="Calibri" w:eastAsia="Calibri" w:hAnsi="Calibri" w:cs="Calibri"/>
                <w:b/>
                <w:snapToGrid w:val="0"/>
                <w:szCs w:val="22"/>
                <w:lang w:val="es-ES_tradnl"/>
              </w:rPr>
              <w:t xml:space="preserve">II. </w:t>
            </w:r>
            <w:r w:rsidR="00145907" w:rsidRPr="00D161E6">
              <w:rPr>
                <w:rFonts w:ascii="Calibri" w:eastAsia="Calibri" w:hAnsi="Calibri" w:cs="Calibri"/>
                <w:b/>
                <w:snapToGrid w:val="0"/>
                <w:szCs w:val="22"/>
                <w:lang w:val="es-ES_tradnl"/>
              </w:rPr>
              <w:t>Gastos de bolsillo</w:t>
            </w:r>
          </w:p>
        </w:tc>
        <w:tc>
          <w:tcPr>
            <w:tcW w:w="1620" w:type="dxa"/>
          </w:tcPr>
          <w:p w14:paraId="59BC1C7F" w14:textId="77777777" w:rsidR="00F83245" w:rsidRPr="00D161E6" w:rsidRDefault="00F83245" w:rsidP="00B62D71">
            <w:pPr>
              <w:rPr>
                <w:rFonts w:ascii="Calibri" w:eastAsia="Calibri" w:hAnsi="Calibri" w:cs="Calibri"/>
                <w:snapToGrid w:val="0"/>
                <w:szCs w:val="22"/>
                <w:lang w:val="es-ES_tradnl"/>
              </w:rPr>
            </w:pPr>
          </w:p>
        </w:tc>
        <w:tc>
          <w:tcPr>
            <w:tcW w:w="1571" w:type="dxa"/>
          </w:tcPr>
          <w:p w14:paraId="59BC1C80" w14:textId="77777777" w:rsidR="00F83245" w:rsidRPr="00D161E6" w:rsidRDefault="00F83245" w:rsidP="00B62D71">
            <w:pPr>
              <w:rPr>
                <w:rFonts w:ascii="Calibri" w:eastAsia="Calibri" w:hAnsi="Calibri" w:cs="Calibri"/>
                <w:snapToGrid w:val="0"/>
                <w:szCs w:val="22"/>
                <w:lang w:val="es-ES_tradnl"/>
              </w:rPr>
            </w:pPr>
          </w:p>
        </w:tc>
        <w:tc>
          <w:tcPr>
            <w:tcW w:w="1129" w:type="dxa"/>
          </w:tcPr>
          <w:p w14:paraId="59BC1C81" w14:textId="77777777" w:rsidR="00F83245" w:rsidRPr="00D161E6" w:rsidRDefault="00F83245" w:rsidP="00B62D71">
            <w:pPr>
              <w:rPr>
                <w:rFonts w:ascii="Calibri" w:eastAsia="Calibri" w:hAnsi="Calibri" w:cs="Calibri"/>
                <w:snapToGrid w:val="0"/>
                <w:szCs w:val="22"/>
                <w:lang w:val="es-ES_tradnl"/>
              </w:rPr>
            </w:pPr>
          </w:p>
        </w:tc>
        <w:tc>
          <w:tcPr>
            <w:tcW w:w="1350" w:type="dxa"/>
          </w:tcPr>
          <w:p w14:paraId="59BC1C82" w14:textId="77777777" w:rsidR="00F83245" w:rsidRPr="00D161E6" w:rsidRDefault="00F83245" w:rsidP="00B62D71">
            <w:pPr>
              <w:rPr>
                <w:rFonts w:ascii="Calibri" w:eastAsia="Calibri" w:hAnsi="Calibri" w:cs="Calibri"/>
                <w:snapToGrid w:val="0"/>
                <w:szCs w:val="22"/>
                <w:lang w:val="es-ES_tradnl"/>
              </w:rPr>
            </w:pPr>
          </w:p>
        </w:tc>
      </w:tr>
      <w:tr w:rsidR="00F83245" w:rsidRPr="00D161E6" w14:paraId="59BC1C89" w14:textId="77777777" w:rsidTr="00BD3609">
        <w:trPr>
          <w:trHeight w:val="251"/>
        </w:trPr>
        <w:tc>
          <w:tcPr>
            <w:tcW w:w="3510" w:type="dxa"/>
          </w:tcPr>
          <w:p w14:paraId="59BC1C84" w14:textId="77777777" w:rsidR="00F83245" w:rsidRPr="00D161E6" w:rsidRDefault="000971E0" w:rsidP="00145907">
            <w:pPr>
              <w:rPr>
                <w:rFonts w:ascii="Calibri" w:eastAsia="Calibri" w:hAnsi="Calibri" w:cs="Calibri"/>
                <w:snapToGrid w:val="0"/>
                <w:szCs w:val="22"/>
                <w:lang w:val="es-ES_tradnl"/>
              </w:rPr>
            </w:pPr>
            <w:r w:rsidRPr="00D161E6">
              <w:rPr>
                <w:rFonts w:ascii="Calibri" w:eastAsia="Calibri" w:hAnsi="Calibri" w:cs="Calibri"/>
                <w:snapToGrid w:val="0"/>
                <w:szCs w:val="22"/>
                <w:lang w:val="es-ES_tradnl"/>
              </w:rPr>
              <w:t xml:space="preserve"> </w:t>
            </w:r>
            <w:r w:rsidR="00F83245" w:rsidRPr="00D161E6">
              <w:rPr>
                <w:rFonts w:ascii="Calibri" w:eastAsia="Calibri" w:hAnsi="Calibri" w:cs="Calibri"/>
                <w:snapToGrid w:val="0"/>
                <w:szCs w:val="22"/>
                <w:lang w:val="es-ES_tradnl"/>
              </w:rPr>
              <w:t>1.</w:t>
            </w:r>
            <w:r w:rsidRPr="00D161E6">
              <w:rPr>
                <w:rFonts w:ascii="Calibri" w:eastAsia="Calibri" w:hAnsi="Calibri" w:cs="Calibri"/>
                <w:snapToGrid w:val="0"/>
                <w:szCs w:val="22"/>
                <w:lang w:val="es-ES_tradnl"/>
              </w:rPr>
              <w:t xml:space="preserve"> </w:t>
            </w:r>
            <w:r w:rsidR="00145907" w:rsidRPr="00D161E6">
              <w:rPr>
                <w:rFonts w:ascii="Calibri" w:eastAsia="Calibri" w:hAnsi="Calibri" w:cs="Calibri"/>
                <w:snapToGrid w:val="0"/>
                <w:szCs w:val="22"/>
                <w:lang w:val="es-ES_tradnl"/>
              </w:rPr>
              <w:t>Viajes</w:t>
            </w:r>
          </w:p>
        </w:tc>
        <w:tc>
          <w:tcPr>
            <w:tcW w:w="1620" w:type="dxa"/>
          </w:tcPr>
          <w:p w14:paraId="59BC1C85" w14:textId="77777777" w:rsidR="00F83245" w:rsidRPr="00D161E6" w:rsidRDefault="00F83245" w:rsidP="00B62D71">
            <w:pPr>
              <w:rPr>
                <w:rFonts w:ascii="Calibri" w:eastAsia="Calibri" w:hAnsi="Calibri" w:cs="Calibri"/>
                <w:snapToGrid w:val="0"/>
                <w:szCs w:val="22"/>
                <w:lang w:val="es-ES_tradnl"/>
              </w:rPr>
            </w:pPr>
          </w:p>
        </w:tc>
        <w:tc>
          <w:tcPr>
            <w:tcW w:w="1571" w:type="dxa"/>
          </w:tcPr>
          <w:p w14:paraId="59BC1C86" w14:textId="77777777" w:rsidR="00F83245" w:rsidRPr="00D161E6" w:rsidRDefault="00F83245" w:rsidP="00B62D71">
            <w:pPr>
              <w:rPr>
                <w:rFonts w:ascii="Calibri" w:eastAsia="Calibri" w:hAnsi="Calibri" w:cs="Calibri"/>
                <w:snapToGrid w:val="0"/>
                <w:szCs w:val="22"/>
                <w:lang w:val="es-ES_tradnl"/>
              </w:rPr>
            </w:pPr>
          </w:p>
        </w:tc>
        <w:tc>
          <w:tcPr>
            <w:tcW w:w="1129" w:type="dxa"/>
          </w:tcPr>
          <w:p w14:paraId="59BC1C87" w14:textId="77777777" w:rsidR="00F83245" w:rsidRPr="00D161E6" w:rsidRDefault="00F83245" w:rsidP="00B62D71">
            <w:pPr>
              <w:rPr>
                <w:rFonts w:ascii="Calibri" w:eastAsia="Calibri" w:hAnsi="Calibri" w:cs="Calibri"/>
                <w:snapToGrid w:val="0"/>
                <w:szCs w:val="22"/>
                <w:lang w:val="es-ES_tradnl"/>
              </w:rPr>
            </w:pPr>
          </w:p>
        </w:tc>
        <w:tc>
          <w:tcPr>
            <w:tcW w:w="1350" w:type="dxa"/>
          </w:tcPr>
          <w:p w14:paraId="59BC1C88" w14:textId="77777777" w:rsidR="00F83245" w:rsidRPr="00D161E6" w:rsidRDefault="00F83245" w:rsidP="00B62D71">
            <w:pPr>
              <w:rPr>
                <w:rFonts w:ascii="Calibri" w:eastAsia="Calibri" w:hAnsi="Calibri" w:cs="Calibri"/>
                <w:snapToGrid w:val="0"/>
                <w:szCs w:val="22"/>
                <w:lang w:val="es-ES_tradnl"/>
              </w:rPr>
            </w:pPr>
          </w:p>
        </w:tc>
      </w:tr>
      <w:tr w:rsidR="00F83245" w:rsidRPr="00D161E6" w14:paraId="59BC1C8F" w14:textId="77777777" w:rsidTr="00BD3609">
        <w:trPr>
          <w:trHeight w:val="251"/>
        </w:trPr>
        <w:tc>
          <w:tcPr>
            <w:tcW w:w="3510" w:type="dxa"/>
          </w:tcPr>
          <w:p w14:paraId="59BC1C8A" w14:textId="77777777" w:rsidR="00F83245" w:rsidRPr="00D161E6" w:rsidRDefault="000971E0" w:rsidP="00145907">
            <w:pPr>
              <w:rPr>
                <w:rFonts w:ascii="Calibri" w:eastAsia="Calibri" w:hAnsi="Calibri" w:cs="Calibri"/>
                <w:snapToGrid w:val="0"/>
                <w:szCs w:val="22"/>
                <w:lang w:val="es-ES_tradnl"/>
              </w:rPr>
            </w:pPr>
            <w:r w:rsidRPr="00D161E6">
              <w:rPr>
                <w:rFonts w:ascii="Calibri" w:eastAsia="Calibri" w:hAnsi="Calibri" w:cs="Calibri"/>
                <w:snapToGrid w:val="0"/>
                <w:szCs w:val="22"/>
                <w:lang w:val="es-ES_tradnl"/>
              </w:rPr>
              <w:t xml:space="preserve"> </w:t>
            </w:r>
            <w:r w:rsidR="00F83245" w:rsidRPr="00D161E6">
              <w:rPr>
                <w:rFonts w:ascii="Calibri" w:eastAsia="Calibri" w:hAnsi="Calibri" w:cs="Calibri"/>
                <w:snapToGrid w:val="0"/>
                <w:szCs w:val="22"/>
                <w:lang w:val="es-ES_tradnl"/>
              </w:rPr>
              <w:t>2.</w:t>
            </w:r>
            <w:r w:rsidRPr="00D161E6">
              <w:rPr>
                <w:rFonts w:ascii="Calibri" w:eastAsia="Calibri" w:hAnsi="Calibri" w:cs="Calibri"/>
                <w:snapToGrid w:val="0"/>
                <w:szCs w:val="22"/>
                <w:lang w:val="es-ES_tradnl"/>
              </w:rPr>
              <w:t xml:space="preserve"> </w:t>
            </w:r>
            <w:r w:rsidR="00145907" w:rsidRPr="00D161E6">
              <w:rPr>
                <w:rFonts w:ascii="Calibri" w:eastAsia="Calibri" w:hAnsi="Calibri" w:cs="Calibri"/>
                <w:snapToGrid w:val="0"/>
                <w:szCs w:val="22"/>
                <w:lang w:val="es-ES_tradnl"/>
              </w:rPr>
              <w:t>Viáticos</w:t>
            </w:r>
          </w:p>
        </w:tc>
        <w:tc>
          <w:tcPr>
            <w:tcW w:w="1620" w:type="dxa"/>
          </w:tcPr>
          <w:p w14:paraId="59BC1C8B" w14:textId="77777777" w:rsidR="00F83245" w:rsidRPr="00D161E6" w:rsidRDefault="00F83245" w:rsidP="00B62D71">
            <w:pPr>
              <w:rPr>
                <w:rFonts w:ascii="Calibri" w:eastAsia="Calibri" w:hAnsi="Calibri" w:cs="Calibri"/>
                <w:snapToGrid w:val="0"/>
                <w:szCs w:val="22"/>
                <w:lang w:val="es-ES_tradnl"/>
              </w:rPr>
            </w:pPr>
          </w:p>
        </w:tc>
        <w:tc>
          <w:tcPr>
            <w:tcW w:w="1571" w:type="dxa"/>
          </w:tcPr>
          <w:p w14:paraId="59BC1C8C" w14:textId="77777777" w:rsidR="00F83245" w:rsidRPr="00D161E6" w:rsidRDefault="00F83245" w:rsidP="00B62D71">
            <w:pPr>
              <w:rPr>
                <w:rFonts w:ascii="Calibri" w:eastAsia="Calibri" w:hAnsi="Calibri" w:cs="Calibri"/>
                <w:snapToGrid w:val="0"/>
                <w:szCs w:val="22"/>
                <w:lang w:val="es-ES_tradnl"/>
              </w:rPr>
            </w:pPr>
          </w:p>
        </w:tc>
        <w:tc>
          <w:tcPr>
            <w:tcW w:w="1129" w:type="dxa"/>
          </w:tcPr>
          <w:p w14:paraId="59BC1C8D" w14:textId="77777777" w:rsidR="00F83245" w:rsidRPr="00D161E6" w:rsidRDefault="00F83245" w:rsidP="00B62D71">
            <w:pPr>
              <w:rPr>
                <w:rFonts w:ascii="Calibri" w:eastAsia="Calibri" w:hAnsi="Calibri" w:cs="Calibri"/>
                <w:snapToGrid w:val="0"/>
                <w:szCs w:val="22"/>
                <w:lang w:val="es-ES_tradnl"/>
              </w:rPr>
            </w:pPr>
          </w:p>
        </w:tc>
        <w:tc>
          <w:tcPr>
            <w:tcW w:w="1350" w:type="dxa"/>
          </w:tcPr>
          <w:p w14:paraId="59BC1C8E" w14:textId="77777777" w:rsidR="00F83245" w:rsidRPr="00D161E6" w:rsidRDefault="00F83245" w:rsidP="00B62D71">
            <w:pPr>
              <w:rPr>
                <w:rFonts w:ascii="Calibri" w:eastAsia="Calibri" w:hAnsi="Calibri" w:cs="Calibri"/>
                <w:snapToGrid w:val="0"/>
                <w:szCs w:val="22"/>
                <w:lang w:val="es-ES_tradnl"/>
              </w:rPr>
            </w:pPr>
          </w:p>
        </w:tc>
      </w:tr>
      <w:tr w:rsidR="00F83245" w:rsidRPr="00D161E6" w14:paraId="59BC1C95" w14:textId="77777777" w:rsidTr="00BD3609">
        <w:trPr>
          <w:trHeight w:val="251"/>
        </w:trPr>
        <w:tc>
          <w:tcPr>
            <w:tcW w:w="3510" w:type="dxa"/>
          </w:tcPr>
          <w:p w14:paraId="59BC1C90" w14:textId="77777777" w:rsidR="00F83245" w:rsidRPr="00D161E6" w:rsidRDefault="000971E0" w:rsidP="00145907">
            <w:pPr>
              <w:rPr>
                <w:rFonts w:ascii="Calibri" w:eastAsia="Calibri" w:hAnsi="Calibri" w:cs="Calibri"/>
                <w:snapToGrid w:val="0"/>
                <w:szCs w:val="22"/>
                <w:lang w:val="es-ES_tradnl"/>
              </w:rPr>
            </w:pPr>
            <w:r w:rsidRPr="00D161E6">
              <w:rPr>
                <w:rFonts w:ascii="Calibri" w:eastAsia="Calibri" w:hAnsi="Calibri" w:cs="Calibri"/>
                <w:snapToGrid w:val="0"/>
                <w:szCs w:val="22"/>
                <w:lang w:val="es-ES_tradnl"/>
              </w:rPr>
              <w:t xml:space="preserve"> </w:t>
            </w:r>
            <w:r w:rsidR="00F83245" w:rsidRPr="00D161E6">
              <w:rPr>
                <w:rFonts w:ascii="Calibri" w:eastAsia="Calibri" w:hAnsi="Calibri" w:cs="Calibri"/>
                <w:snapToGrid w:val="0"/>
                <w:szCs w:val="22"/>
                <w:lang w:val="es-ES_tradnl"/>
              </w:rPr>
              <w:t>3.</w:t>
            </w:r>
            <w:r w:rsidRPr="00D161E6">
              <w:rPr>
                <w:rFonts w:ascii="Calibri" w:eastAsia="Calibri" w:hAnsi="Calibri" w:cs="Calibri"/>
                <w:snapToGrid w:val="0"/>
                <w:szCs w:val="22"/>
                <w:lang w:val="es-ES_tradnl"/>
              </w:rPr>
              <w:t xml:space="preserve"> </w:t>
            </w:r>
            <w:r w:rsidR="00145907" w:rsidRPr="00D161E6">
              <w:rPr>
                <w:rFonts w:ascii="Calibri" w:eastAsia="Calibri" w:hAnsi="Calibri" w:cs="Calibri"/>
                <w:snapToGrid w:val="0"/>
                <w:szCs w:val="22"/>
                <w:lang w:val="es-ES_tradnl"/>
              </w:rPr>
              <w:t>Comunicaciones</w:t>
            </w:r>
          </w:p>
        </w:tc>
        <w:tc>
          <w:tcPr>
            <w:tcW w:w="1620" w:type="dxa"/>
          </w:tcPr>
          <w:p w14:paraId="59BC1C91" w14:textId="77777777" w:rsidR="00F83245" w:rsidRPr="00D161E6" w:rsidRDefault="00F83245" w:rsidP="00B62D71">
            <w:pPr>
              <w:rPr>
                <w:rFonts w:ascii="Calibri" w:eastAsia="Calibri" w:hAnsi="Calibri" w:cs="Calibri"/>
                <w:snapToGrid w:val="0"/>
                <w:szCs w:val="22"/>
                <w:lang w:val="es-ES_tradnl"/>
              </w:rPr>
            </w:pPr>
          </w:p>
        </w:tc>
        <w:tc>
          <w:tcPr>
            <w:tcW w:w="1571" w:type="dxa"/>
          </w:tcPr>
          <w:p w14:paraId="59BC1C92" w14:textId="77777777" w:rsidR="00F83245" w:rsidRPr="00D161E6" w:rsidRDefault="00F83245" w:rsidP="00B62D71">
            <w:pPr>
              <w:rPr>
                <w:rFonts w:ascii="Calibri" w:eastAsia="Calibri" w:hAnsi="Calibri" w:cs="Calibri"/>
                <w:snapToGrid w:val="0"/>
                <w:szCs w:val="22"/>
                <w:lang w:val="es-ES_tradnl"/>
              </w:rPr>
            </w:pPr>
          </w:p>
        </w:tc>
        <w:tc>
          <w:tcPr>
            <w:tcW w:w="1129" w:type="dxa"/>
          </w:tcPr>
          <w:p w14:paraId="59BC1C93" w14:textId="77777777" w:rsidR="00F83245" w:rsidRPr="00D161E6" w:rsidRDefault="00F83245" w:rsidP="00B62D71">
            <w:pPr>
              <w:rPr>
                <w:rFonts w:ascii="Calibri" w:eastAsia="Calibri" w:hAnsi="Calibri" w:cs="Calibri"/>
                <w:snapToGrid w:val="0"/>
                <w:szCs w:val="22"/>
                <w:lang w:val="es-ES_tradnl"/>
              </w:rPr>
            </w:pPr>
          </w:p>
        </w:tc>
        <w:tc>
          <w:tcPr>
            <w:tcW w:w="1350" w:type="dxa"/>
          </w:tcPr>
          <w:p w14:paraId="59BC1C94" w14:textId="77777777" w:rsidR="00F83245" w:rsidRPr="00D161E6" w:rsidRDefault="00F83245" w:rsidP="00B62D71">
            <w:pPr>
              <w:rPr>
                <w:rFonts w:ascii="Calibri" w:eastAsia="Calibri" w:hAnsi="Calibri" w:cs="Calibri"/>
                <w:snapToGrid w:val="0"/>
                <w:szCs w:val="22"/>
                <w:lang w:val="es-ES_tradnl"/>
              </w:rPr>
            </w:pPr>
          </w:p>
        </w:tc>
      </w:tr>
      <w:tr w:rsidR="00F83245" w:rsidRPr="00D161E6" w14:paraId="59BC1C9B" w14:textId="77777777" w:rsidTr="00BD3609">
        <w:trPr>
          <w:trHeight w:val="251"/>
        </w:trPr>
        <w:tc>
          <w:tcPr>
            <w:tcW w:w="3510" w:type="dxa"/>
          </w:tcPr>
          <w:p w14:paraId="59BC1C96" w14:textId="77777777" w:rsidR="00F83245" w:rsidRPr="00D161E6" w:rsidRDefault="000971E0" w:rsidP="004A2931">
            <w:pPr>
              <w:rPr>
                <w:rFonts w:ascii="Calibri" w:eastAsia="Calibri" w:hAnsi="Calibri" w:cs="Calibri"/>
                <w:snapToGrid w:val="0"/>
                <w:szCs w:val="22"/>
                <w:lang w:val="es-ES_tradnl"/>
              </w:rPr>
            </w:pPr>
            <w:r w:rsidRPr="00D161E6">
              <w:rPr>
                <w:rFonts w:ascii="Calibri" w:eastAsia="Calibri" w:hAnsi="Calibri" w:cs="Calibri"/>
                <w:snapToGrid w:val="0"/>
                <w:szCs w:val="22"/>
                <w:lang w:val="es-ES_tradnl"/>
              </w:rPr>
              <w:t xml:space="preserve"> </w:t>
            </w:r>
            <w:r w:rsidR="00F83245" w:rsidRPr="00D161E6">
              <w:rPr>
                <w:rFonts w:ascii="Calibri" w:eastAsia="Calibri" w:hAnsi="Calibri" w:cs="Calibri"/>
                <w:snapToGrid w:val="0"/>
                <w:szCs w:val="22"/>
                <w:lang w:val="es-ES_tradnl"/>
              </w:rPr>
              <w:t>4.</w:t>
            </w:r>
            <w:r w:rsidRPr="00D161E6">
              <w:rPr>
                <w:rFonts w:ascii="Calibri" w:eastAsia="Calibri" w:hAnsi="Calibri" w:cs="Calibri"/>
                <w:snapToGrid w:val="0"/>
                <w:szCs w:val="22"/>
                <w:lang w:val="es-ES_tradnl"/>
              </w:rPr>
              <w:t xml:space="preserve"> </w:t>
            </w:r>
            <w:r w:rsidR="004A2931" w:rsidRPr="00D161E6">
              <w:rPr>
                <w:rFonts w:ascii="Calibri" w:eastAsia="Calibri" w:hAnsi="Calibri" w:cs="Calibri"/>
                <w:snapToGrid w:val="0"/>
                <w:szCs w:val="22"/>
                <w:lang w:val="es-ES_tradnl"/>
              </w:rPr>
              <w:t>Reproducción de documentos</w:t>
            </w:r>
          </w:p>
        </w:tc>
        <w:tc>
          <w:tcPr>
            <w:tcW w:w="1620" w:type="dxa"/>
          </w:tcPr>
          <w:p w14:paraId="59BC1C97" w14:textId="77777777" w:rsidR="00F83245" w:rsidRPr="00D161E6" w:rsidRDefault="00F83245" w:rsidP="00B62D71">
            <w:pPr>
              <w:rPr>
                <w:rFonts w:ascii="Calibri" w:eastAsia="Calibri" w:hAnsi="Calibri" w:cs="Calibri"/>
                <w:snapToGrid w:val="0"/>
                <w:szCs w:val="22"/>
                <w:lang w:val="es-ES_tradnl"/>
              </w:rPr>
            </w:pPr>
          </w:p>
        </w:tc>
        <w:tc>
          <w:tcPr>
            <w:tcW w:w="1571" w:type="dxa"/>
          </w:tcPr>
          <w:p w14:paraId="59BC1C98" w14:textId="77777777" w:rsidR="00F83245" w:rsidRPr="00D161E6" w:rsidRDefault="00F83245" w:rsidP="00B62D71">
            <w:pPr>
              <w:rPr>
                <w:rFonts w:ascii="Calibri" w:eastAsia="Calibri" w:hAnsi="Calibri" w:cs="Calibri"/>
                <w:snapToGrid w:val="0"/>
                <w:szCs w:val="22"/>
                <w:lang w:val="es-ES_tradnl"/>
              </w:rPr>
            </w:pPr>
          </w:p>
        </w:tc>
        <w:tc>
          <w:tcPr>
            <w:tcW w:w="1129" w:type="dxa"/>
          </w:tcPr>
          <w:p w14:paraId="59BC1C99" w14:textId="77777777" w:rsidR="00F83245" w:rsidRPr="00D161E6" w:rsidRDefault="00F83245" w:rsidP="00B62D71">
            <w:pPr>
              <w:rPr>
                <w:rFonts w:ascii="Calibri" w:eastAsia="Calibri" w:hAnsi="Calibri" w:cs="Calibri"/>
                <w:snapToGrid w:val="0"/>
                <w:szCs w:val="22"/>
                <w:lang w:val="es-ES_tradnl"/>
              </w:rPr>
            </w:pPr>
          </w:p>
        </w:tc>
        <w:tc>
          <w:tcPr>
            <w:tcW w:w="1350" w:type="dxa"/>
          </w:tcPr>
          <w:p w14:paraId="59BC1C9A" w14:textId="77777777" w:rsidR="00F83245" w:rsidRPr="00D161E6" w:rsidRDefault="00F83245" w:rsidP="00B62D71">
            <w:pPr>
              <w:rPr>
                <w:rFonts w:ascii="Calibri" w:eastAsia="Calibri" w:hAnsi="Calibri" w:cs="Calibri"/>
                <w:snapToGrid w:val="0"/>
                <w:szCs w:val="22"/>
                <w:lang w:val="es-ES_tradnl"/>
              </w:rPr>
            </w:pPr>
          </w:p>
        </w:tc>
      </w:tr>
      <w:tr w:rsidR="00F83245" w:rsidRPr="00D161E6" w14:paraId="59BC1CA1" w14:textId="77777777" w:rsidTr="00BD3609">
        <w:trPr>
          <w:trHeight w:val="251"/>
        </w:trPr>
        <w:tc>
          <w:tcPr>
            <w:tcW w:w="3510" w:type="dxa"/>
          </w:tcPr>
          <w:p w14:paraId="59BC1C9C" w14:textId="77777777" w:rsidR="00F83245" w:rsidRPr="00D161E6" w:rsidRDefault="000971E0" w:rsidP="004A2931">
            <w:pPr>
              <w:rPr>
                <w:rFonts w:ascii="Calibri" w:eastAsia="Calibri" w:hAnsi="Calibri" w:cs="Calibri"/>
                <w:snapToGrid w:val="0"/>
                <w:szCs w:val="22"/>
                <w:lang w:val="es-ES_tradnl"/>
              </w:rPr>
            </w:pPr>
            <w:r w:rsidRPr="00D161E6">
              <w:rPr>
                <w:rFonts w:ascii="Calibri" w:eastAsia="Calibri" w:hAnsi="Calibri" w:cs="Calibri"/>
                <w:snapToGrid w:val="0"/>
                <w:szCs w:val="22"/>
                <w:lang w:val="es-ES_tradnl"/>
              </w:rPr>
              <w:t xml:space="preserve"> </w:t>
            </w:r>
            <w:r w:rsidR="00F83245" w:rsidRPr="00D161E6">
              <w:rPr>
                <w:rFonts w:ascii="Calibri" w:eastAsia="Calibri" w:hAnsi="Calibri" w:cs="Calibri"/>
                <w:snapToGrid w:val="0"/>
                <w:szCs w:val="22"/>
                <w:lang w:val="es-ES_tradnl"/>
              </w:rPr>
              <w:t>5.</w:t>
            </w:r>
            <w:r w:rsidRPr="00D161E6">
              <w:rPr>
                <w:rFonts w:ascii="Calibri" w:eastAsia="Calibri" w:hAnsi="Calibri" w:cs="Calibri"/>
                <w:snapToGrid w:val="0"/>
                <w:szCs w:val="22"/>
                <w:lang w:val="es-ES_tradnl"/>
              </w:rPr>
              <w:t xml:space="preserve"> </w:t>
            </w:r>
            <w:r w:rsidR="004A2931" w:rsidRPr="00D161E6">
              <w:rPr>
                <w:rFonts w:ascii="Calibri" w:eastAsia="Calibri" w:hAnsi="Calibri" w:cs="Calibri"/>
                <w:snapToGrid w:val="0"/>
                <w:szCs w:val="22"/>
                <w:lang w:val="es-ES_tradnl"/>
              </w:rPr>
              <w:t>Alquiler de equipo</w:t>
            </w:r>
          </w:p>
        </w:tc>
        <w:tc>
          <w:tcPr>
            <w:tcW w:w="1620" w:type="dxa"/>
          </w:tcPr>
          <w:p w14:paraId="59BC1C9D" w14:textId="77777777" w:rsidR="00F83245" w:rsidRPr="00D161E6" w:rsidRDefault="00F83245" w:rsidP="00B62D71">
            <w:pPr>
              <w:rPr>
                <w:rFonts w:ascii="Calibri" w:eastAsia="Calibri" w:hAnsi="Calibri" w:cs="Calibri"/>
                <w:snapToGrid w:val="0"/>
                <w:szCs w:val="22"/>
                <w:lang w:val="es-ES_tradnl"/>
              </w:rPr>
            </w:pPr>
          </w:p>
        </w:tc>
        <w:tc>
          <w:tcPr>
            <w:tcW w:w="1571" w:type="dxa"/>
          </w:tcPr>
          <w:p w14:paraId="59BC1C9E" w14:textId="77777777" w:rsidR="00F83245" w:rsidRPr="00D161E6" w:rsidRDefault="00F83245" w:rsidP="00B62D71">
            <w:pPr>
              <w:rPr>
                <w:rFonts w:ascii="Calibri" w:eastAsia="Calibri" w:hAnsi="Calibri" w:cs="Calibri"/>
                <w:snapToGrid w:val="0"/>
                <w:szCs w:val="22"/>
                <w:lang w:val="es-ES_tradnl"/>
              </w:rPr>
            </w:pPr>
          </w:p>
        </w:tc>
        <w:tc>
          <w:tcPr>
            <w:tcW w:w="1129" w:type="dxa"/>
          </w:tcPr>
          <w:p w14:paraId="59BC1C9F" w14:textId="77777777" w:rsidR="00F83245" w:rsidRPr="00D161E6" w:rsidRDefault="00F83245" w:rsidP="00B62D71">
            <w:pPr>
              <w:rPr>
                <w:rFonts w:ascii="Calibri" w:eastAsia="Calibri" w:hAnsi="Calibri" w:cs="Calibri"/>
                <w:snapToGrid w:val="0"/>
                <w:szCs w:val="22"/>
                <w:lang w:val="es-ES_tradnl"/>
              </w:rPr>
            </w:pPr>
          </w:p>
        </w:tc>
        <w:tc>
          <w:tcPr>
            <w:tcW w:w="1350" w:type="dxa"/>
          </w:tcPr>
          <w:p w14:paraId="59BC1CA0" w14:textId="77777777" w:rsidR="00F83245" w:rsidRPr="00D161E6" w:rsidRDefault="00F83245" w:rsidP="00B62D71">
            <w:pPr>
              <w:rPr>
                <w:rFonts w:ascii="Calibri" w:eastAsia="Calibri" w:hAnsi="Calibri" w:cs="Calibri"/>
                <w:snapToGrid w:val="0"/>
                <w:szCs w:val="22"/>
                <w:lang w:val="es-ES_tradnl"/>
              </w:rPr>
            </w:pPr>
          </w:p>
        </w:tc>
      </w:tr>
      <w:tr w:rsidR="00F83245" w:rsidRPr="00D161E6" w14:paraId="59BC1CA7" w14:textId="77777777" w:rsidTr="00BD3609">
        <w:trPr>
          <w:trHeight w:val="251"/>
        </w:trPr>
        <w:tc>
          <w:tcPr>
            <w:tcW w:w="3510" w:type="dxa"/>
          </w:tcPr>
          <w:p w14:paraId="59BC1CA2" w14:textId="77777777" w:rsidR="00F83245" w:rsidRPr="00D161E6" w:rsidRDefault="000971E0" w:rsidP="004A2931">
            <w:pPr>
              <w:rPr>
                <w:rFonts w:ascii="Calibri" w:eastAsia="Calibri" w:hAnsi="Calibri" w:cs="Calibri"/>
                <w:snapToGrid w:val="0"/>
                <w:szCs w:val="22"/>
                <w:lang w:val="es-ES_tradnl"/>
              </w:rPr>
            </w:pPr>
            <w:r w:rsidRPr="00D161E6">
              <w:rPr>
                <w:rFonts w:ascii="Calibri" w:eastAsia="Calibri" w:hAnsi="Calibri" w:cs="Calibri"/>
                <w:snapToGrid w:val="0"/>
                <w:szCs w:val="22"/>
                <w:lang w:val="es-ES_tradnl"/>
              </w:rPr>
              <w:t xml:space="preserve"> </w:t>
            </w:r>
            <w:r w:rsidR="00F83245" w:rsidRPr="00D161E6">
              <w:rPr>
                <w:rFonts w:ascii="Calibri" w:eastAsia="Calibri" w:hAnsi="Calibri" w:cs="Calibri"/>
                <w:snapToGrid w:val="0"/>
                <w:szCs w:val="22"/>
                <w:lang w:val="es-ES_tradnl"/>
              </w:rPr>
              <w:t>6.</w:t>
            </w:r>
            <w:r w:rsidRPr="00D161E6">
              <w:rPr>
                <w:rFonts w:ascii="Calibri" w:eastAsia="Calibri" w:hAnsi="Calibri" w:cs="Calibri"/>
                <w:snapToGrid w:val="0"/>
                <w:szCs w:val="22"/>
                <w:lang w:val="es-ES_tradnl"/>
              </w:rPr>
              <w:t xml:space="preserve"> </w:t>
            </w:r>
            <w:r w:rsidR="004A2931" w:rsidRPr="00D161E6">
              <w:rPr>
                <w:rFonts w:ascii="Calibri" w:eastAsia="Calibri" w:hAnsi="Calibri" w:cs="Calibri"/>
                <w:snapToGrid w:val="0"/>
                <w:szCs w:val="22"/>
                <w:lang w:val="es-ES_tradnl"/>
              </w:rPr>
              <w:t>Otros</w:t>
            </w:r>
          </w:p>
        </w:tc>
        <w:tc>
          <w:tcPr>
            <w:tcW w:w="1620" w:type="dxa"/>
          </w:tcPr>
          <w:p w14:paraId="59BC1CA3" w14:textId="77777777" w:rsidR="00F83245" w:rsidRPr="00D161E6" w:rsidRDefault="00F83245" w:rsidP="00B62D71">
            <w:pPr>
              <w:rPr>
                <w:rFonts w:ascii="Calibri" w:eastAsia="Calibri" w:hAnsi="Calibri" w:cs="Calibri"/>
                <w:snapToGrid w:val="0"/>
                <w:szCs w:val="22"/>
                <w:lang w:val="es-ES_tradnl"/>
              </w:rPr>
            </w:pPr>
          </w:p>
        </w:tc>
        <w:tc>
          <w:tcPr>
            <w:tcW w:w="1571" w:type="dxa"/>
          </w:tcPr>
          <w:p w14:paraId="59BC1CA4" w14:textId="77777777" w:rsidR="00F83245" w:rsidRPr="00D161E6" w:rsidRDefault="00F83245" w:rsidP="00B62D71">
            <w:pPr>
              <w:rPr>
                <w:rFonts w:ascii="Calibri" w:eastAsia="Calibri" w:hAnsi="Calibri" w:cs="Calibri"/>
                <w:snapToGrid w:val="0"/>
                <w:szCs w:val="22"/>
                <w:lang w:val="es-ES_tradnl"/>
              </w:rPr>
            </w:pPr>
          </w:p>
        </w:tc>
        <w:tc>
          <w:tcPr>
            <w:tcW w:w="1129" w:type="dxa"/>
          </w:tcPr>
          <w:p w14:paraId="59BC1CA5" w14:textId="77777777" w:rsidR="00F83245" w:rsidRPr="00D161E6" w:rsidRDefault="00F83245" w:rsidP="00B62D71">
            <w:pPr>
              <w:rPr>
                <w:rFonts w:ascii="Calibri" w:eastAsia="Calibri" w:hAnsi="Calibri" w:cs="Calibri"/>
                <w:snapToGrid w:val="0"/>
                <w:szCs w:val="22"/>
                <w:lang w:val="es-ES_tradnl"/>
              </w:rPr>
            </w:pPr>
          </w:p>
        </w:tc>
        <w:tc>
          <w:tcPr>
            <w:tcW w:w="1350" w:type="dxa"/>
          </w:tcPr>
          <w:p w14:paraId="59BC1CA6" w14:textId="77777777" w:rsidR="00F83245" w:rsidRPr="00D161E6" w:rsidRDefault="00F83245" w:rsidP="00B62D71">
            <w:pPr>
              <w:rPr>
                <w:rFonts w:ascii="Calibri" w:eastAsia="Calibri" w:hAnsi="Calibri" w:cs="Calibri"/>
                <w:snapToGrid w:val="0"/>
                <w:szCs w:val="22"/>
                <w:lang w:val="es-ES_tradnl"/>
              </w:rPr>
            </w:pPr>
          </w:p>
        </w:tc>
      </w:tr>
      <w:tr w:rsidR="00F83245" w:rsidRPr="00D161E6" w14:paraId="59BC1CAD" w14:textId="77777777" w:rsidTr="00BD3609">
        <w:trPr>
          <w:trHeight w:val="251"/>
        </w:trPr>
        <w:tc>
          <w:tcPr>
            <w:tcW w:w="3510" w:type="dxa"/>
          </w:tcPr>
          <w:p w14:paraId="59BC1CA8" w14:textId="77777777" w:rsidR="00F83245" w:rsidRPr="00D161E6" w:rsidRDefault="00F83245" w:rsidP="004A2931">
            <w:pPr>
              <w:rPr>
                <w:rFonts w:ascii="Calibri" w:eastAsia="Calibri" w:hAnsi="Calibri" w:cs="Calibri"/>
                <w:b/>
                <w:snapToGrid w:val="0"/>
                <w:szCs w:val="22"/>
                <w:lang w:val="es-ES_tradnl"/>
              </w:rPr>
            </w:pPr>
            <w:r w:rsidRPr="00D161E6">
              <w:rPr>
                <w:rFonts w:ascii="Calibri" w:eastAsia="Calibri" w:hAnsi="Calibri" w:cs="Calibri"/>
                <w:b/>
                <w:snapToGrid w:val="0"/>
                <w:szCs w:val="22"/>
                <w:lang w:val="es-ES_tradnl"/>
              </w:rPr>
              <w:t xml:space="preserve">III. </w:t>
            </w:r>
            <w:r w:rsidR="004A2931" w:rsidRPr="00D161E6">
              <w:rPr>
                <w:rFonts w:ascii="Calibri" w:eastAsia="Calibri" w:hAnsi="Calibri" w:cs="Calibri"/>
                <w:b/>
                <w:snapToGrid w:val="0"/>
                <w:szCs w:val="22"/>
                <w:lang w:val="es-ES_tradnl"/>
              </w:rPr>
              <w:t>Otros costos conexos</w:t>
            </w:r>
          </w:p>
        </w:tc>
        <w:tc>
          <w:tcPr>
            <w:tcW w:w="1620" w:type="dxa"/>
          </w:tcPr>
          <w:p w14:paraId="59BC1CA9" w14:textId="77777777" w:rsidR="00F83245" w:rsidRPr="00D161E6" w:rsidRDefault="00F83245" w:rsidP="00B62D71">
            <w:pPr>
              <w:rPr>
                <w:rFonts w:ascii="Calibri" w:eastAsia="Calibri" w:hAnsi="Calibri" w:cs="Calibri"/>
                <w:snapToGrid w:val="0"/>
                <w:szCs w:val="22"/>
                <w:lang w:val="es-ES_tradnl"/>
              </w:rPr>
            </w:pPr>
          </w:p>
        </w:tc>
        <w:tc>
          <w:tcPr>
            <w:tcW w:w="1571" w:type="dxa"/>
          </w:tcPr>
          <w:p w14:paraId="59BC1CAA" w14:textId="77777777" w:rsidR="00F83245" w:rsidRPr="00D161E6" w:rsidRDefault="00F83245" w:rsidP="00B62D71">
            <w:pPr>
              <w:rPr>
                <w:rFonts w:ascii="Calibri" w:eastAsia="Calibri" w:hAnsi="Calibri" w:cs="Calibri"/>
                <w:snapToGrid w:val="0"/>
                <w:szCs w:val="22"/>
                <w:lang w:val="es-ES_tradnl"/>
              </w:rPr>
            </w:pPr>
          </w:p>
        </w:tc>
        <w:tc>
          <w:tcPr>
            <w:tcW w:w="1129" w:type="dxa"/>
          </w:tcPr>
          <w:p w14:paraId="59BC1CAB" w14:textId="77777777" w:rsidR="00F83245" w:rsidRPr="00D161E6" w:rsidRDefault="00F83245" w:rsidP="00B62D71">
            <w:pPr>
              <w:rPr>
                <w:rFonts w:ascii="Calibri" w:eastAsia="Calibri" w:hAnsi="Calibri" w:cs="Calibri"/>
                <w:snapToGrid w:val="0"/>
                <w:szCs w:val="22"/>
                <w:lang w:val="es-ES_tradnl"/>
              </w:rPr>
            </w:pPr>
          </w:p>
        </w:tc>
        <w:tc>
          <w:tcPr>
            <w:tcW w:w="1350" w:type="dxa"/>
          </w:tcPr>
          <w:p w14:paraId="59BC1CAC" w14:textId="77777777" w:rsidR="00F83245" w:rsidRPr="00D161E6" w:rsidRDefault="00F83245" w:rsidP="00B62D71">
            <w:pPr>
              <w:rPr>
                <w:rFonts w:ascii="Calibri" w:eastAsia="Calibri" w:hAnsi="Calibri" w:cs="Calibri"/>
                <w:snapToGrid w:val="0"/>
                <w:szCs w:val="22"/>
                <w:lang w:val="es-ES_tradnl"/>
              </w:rPr>
            </w:pPr>
          </w:p>
        </w:tc>
      </w:tr>
    </w:tbl>
    <w:p w14:paraId="59BC1CAE" w14:textId="77777777" w:rsidR="00F41417" w:rsidRPr="00043A9A" w:rsidRDefault="00F41417" w:rsidP="006D6297">
      <w:pPr>
        <w:rPr>
          <w:rFonts w:ascii="Calibri" w:hAnsi="Calibri"/>
          <w:sz w:val="22"/>
          <w:szCs w:val="22"/>
          <w:lang w:val="es-ES_tradnl"/>
        </w:rPr>
      </w:pPr>
    </w:p>
    <w:p w14:paraId="59BC1CAF" w14:textId="77777777" w:rsidR="00686142" w:rsidRPr="00043A9A" w:rsidRDefault="00686142" w:rsidP="008A2DD6">
      <w:pPr>
        <w:ind w:left="4320"/>
        <w:rPr>
          <w:rFonts w:ascii="Calibri" w:hAnsi="Calibri"/>
          <w:i/>
          <w:sz w:val="22"/>
          <w:szCs w:val="22"/>
          <w:lang w:val="es-ES_tradnl"/>
        </w:rPr>
      </w:pPr>
      <w:r w:rsidRPr="00043A9A">
        <w:rPr>
          <w:rFonts w:ascii="Calibri" w:hAnsi="Calibri"/>
          <w:i/>
          <w:sz w:val="22"/>
          <w:szCs w:val="22"/>
          <w:lang w:val="es-ES_tradnl"/>
        </w:rPr>
        <w:t>[</w:t>
      </w:r>
      <w:r w:rsidR="00692451" w:rsidRPr="00043A9A">
        <w:rPr>
          <w:rFonts w:ascii="Calibri" w:hAnsi="Calibri"/>
          <w:i/>
          <w:sz w:val="22"/>
          <w:szCs w:val="22"/>
          <w:lang w:val="es-ES_tradnl"/>
        </w:rPr>
        <w:t xml:space="preserve">Nombre y firma de la persona autorizada </w:t>
      </w:r>
      <w:r w:rsidR="00D13BEE">
        <w:rPr>
          <w:rFonts w:ascii="Calibri" w:hAnsi="Calibri"/>
          <w:i/>
          <w:sz w:val="22"/>
          <w:szCs w:val="22"/>
          <w:lang w:val="es-ES_tradnl"/>
        </w:rPr>
        <w:t xml:space="preserve">por </w:t>
      </w:r>
      <w:r w:rsidR="00053E38">
        <w:rPr>
          <w:rFonts w:ascii="Calibri" w:hAnsi="Calibri"/>
          <w:i/>
          <w:sz w:val="22"/>
          <w:szCs w:val="22"/>
          <w:lang w:val="es-ES_tradnl"/>
        </w:rPr>
        <w:t xml:space="preserve">el </w:t>
      </w:r>
      <w:r w:rsidR="00FE4E6C">
        <w:rPr>
          <w:rFonts w:ascii="Calibri" w:hAnsi="Calibri"/>
          <w:i/>
          <w:sz w:val="22"/>
          <w:szCs w:val="22"/>
          <w:lang w:val="es-ES_tradnl"/>
        </w:rPr>
        <w:t>Proveedor de Servicios</w:t>
      </w:r>
      <w:r w:rsidRPr="00043A9A">
        <w:rPr>
          <w:rFonts w:ascii="Calibri" w:hAnsi="Calibri"/>
          <w:i/>
          <w:sz w:val="22"/>
          <w:szCs w:val="22"/>
          <w:lang w:val="es-ES_tradnl"/>
        </w:rPr>
        <w:t>]</w:t>
      </w:r>
    </w:p>
    <w:p w14:paraId="59BC1CB0" w14:textId="77777777" w:rsidR="00686142" w:rsidRPr="00043A9A" w:rsidRDefault="00692451" w:rsidP="008A2DD6">
      <w:pPr>
        <w:ind w:left="4320"/>
        <w:rPr>
          <w:rFonts w:ascii="Calibri" w:hAnsi="Calibri"/>
          <w:i/>
          <w:sz w:val="22"/>
          <w:szCs w:val="22"/>
          <w:lang w:val="es-ES_tradnl"/>
        </w:rPr>
      </w:pPr>
      <w:r w:rsidRPr="00043A9A">
        <w:rPr>
          <w:rFonts w:ascii="Calibri" w:hAnsi="Calibri"/>
          <w:i/>
          <w:sz w:val="22"/>
          <w:szCs w:val="22"/>
          <w:lang w:val="es-ES_tradnl"/>
        </w:rPr>
        <w:t>[</w:t>
      </w:r>
      <w:r w:rsidR="00EC20E4">
        <w:rPr>
          <w:rFonts w:ascii="Calibri" w:hAnsi="Calibri"/>
          <w:i/>
          <w:sz w:val="22"/>
          <w:szCs w:val="22"/>
          <w:lang w:val="es-ES_tradnl"/>
        </w:rPr>
        <w:t>Cargo</w:t>
      </w:r>
      <w:r w:rsidR="00686142" w:rsidRPr="00043A9A">
        <w:rPr>
          <w:rFonts w:ascii="Calibri" w:hAnsi="Calibri"/>
          <w:i/>
          <w:sz w:val="22"/>
          <w:szCs w:val="22"/>
          <w:lang w:val="es-ES_tradnl"/>
        </w:rPr>
        <w:t>]</w:t>
      </w:r>
    </w:p>
    <w:p w14:paraId="59BC1CB1" w14:textId="77777777" w:rsidR="00686142" w:rsidRPr="00043A9A" w:rsidRDefault="00686142" w:rsidP="008A2DD6">
      <w:pPr>
        <w:ind w:left="4320"/>
        <w:rPr>
          <w:rFonts w:ascii="Calibri" w:hAnsi="Calibri"/>
          <w:i/>
          <w:sz w:val="22"/>
          <w:szCs w:val="22"/>
          <w:lang w:val="es-ES_tradnl"/>
        </w:rPr>
      </w:pPr>
      <w:r w:rsidRPr="00043A9A">
        <w:rPr>
          <w:rFonts w:ascii="Calibri" w:hAnsi="Calibri"/>
          <w:i/>
          <w:sz w:val="22"/>
          <w:szCs w:val="22"/>
          <w:lang w:val="es-ES_tradnl"/>
        </w:rPr>
        <w:t>[</w:t>
      </w:r>
      <w:r w:rsidR="00692451" w:rsidRPr="00043A9A">
        <w:rPr>
          <w:rFonts w:ascii="Calibri" w:hAnsi="Calibri"/>
          <w:i/>
          <w:sz w:val="22"/>
          <w:szCs w:val="22"/>
          <w:lang w:val="es-ES_tradnl"/>
        </w:rPr>
        <w:t>Fecha</w:t>
      </w:r>
      <w:r w:rsidRPr="00043A9A">
        <w:rPr>
          <w:rFonts w:ascii="Calibri" w:hAnsi="Calibri"/>
          <w:i/>
          <w:sz w:val="22"/>
          <w:szCs w:val="22"/>
          <w:lang w:val="es-ES_tradnl"/>
        </w:rPr>
        <w:t>]</w:t>
      </w:r>
    </w:p>
    <w:p w14:paraId="59BC1CC4" w14:textId="7BB89FB4" w:rsidR="00D13BEE" w:rsidRDefault="00D13BEE" w:rsidP="00BB13AA">
      <w:pPr>
        <w:rPr>
          <w:rFonts w:ascii="Calibri" w:hAnsi="Calibri"/>
          <w:b/>
          <w:i/>
          <w:sz w:val="22"/>
          <w:szCs w:val="22"/>
          <w:lang w:val="es-ES_tradnl"/>
        </w:rPr>
      </w:pPr>
    </w:p>
    <w:p w14:paraId="74D3C462" w14:textId="31F1C7F6" w:rsidR="00D161E6" w:rsidRDefault="00D161E6" w:rsidP="00BB13AA">
      <w:pPr>
        <w:rPr>
          <w:rFonts w:ascii="Calibri" w:hAnsi="Calibri"/>
          <w:b/>
          <w:i/>
          <w:sz w:val="22"/>
          <w:szCs w:val="22"/>
          <w:lang w:val="es-ES_tradnl"/>
        </w:rPr>
      </w:pPr>
    </w:p>
    <w:p w14:paraId="2390F9BE" w14:textId="21D9301C" w:rsidR="00D161E6" w:rsidRDefault="00D161E6" w:rsidP="00BB13AA">
      <w:pPr>
        <w:rPr>
          <w:rFonts w:ascii="Calibri" w:hAnsi="Calibri"/>
          <w:b/>
          <w:i/>
          <w:sz w:val="22"/>
          <w:szCs w:val="22"/>
          <w:lang w:val="es-ES_tradnl"/>
        </w:rPr>
      </w:pPr>
    </w:p>
    <w:p w14:paraId="24175593" w14:textId="77777777" w:rsidR="00D161E6" w:rsidRDefault="00D161E6" w:rsidP="00BB13AA">
      <w:pPr>
        <w:rPr>
          <w:rFonts w:ascii="Calibri" w:hAnsi="Calibri"/>
          <w:b/>
          <w:i/>
          <w:sz w:val="22"/>
          <w:szCs w:val="22"/>
          <w:lang w:val="es-ES_tradnl"/>
        </w:rPr>
      </w:pPr>
    </w:p>
    <w:p w14:paraId="59BC1CD2" w14:textId="5A02A27E" w:rsidR="000E4019" w:rsidRPr="000D0888" w:rsidRDefault="00520967" w:rsidP="000D0888">
      <w:pPr>
        <w:jc w:val="right"/>
        <w:rPr>
          <w:rFonts w:ascii="Calibri" w:hAnsi="Calibri"/>
          <w:b/>
          <w:iCs/>
          <w:sz w:val="48"/>
          <w:szCs w:val="28"/>
          <w:lang w:val="es-ES_tradnl"/>
        </w:rPr>
      </w:pPr>
      <w:bookmarkStart w:id="2" w:name="_Anexo_3"/>
      <w:bookmarkEnd w:id="2"/>
      <w:r w:rsidRPr="000D0888">
        <w:rPr>
          <w:b/>
          <w:sz w:val="36"/>
          <w:lang w:val="es-ES_tradnl"/>
        </w:rPr>
        <w:lastRenderedPageBreak/>
        <w:t>Anexo</w:t>
      </w:r>
      <w:r w:rsidR="000E4019" w:rsidRPr="000D0888">
        <w:rPr>
          <w:b/>
          <w:sz w:val="36"/>
          <w:lang w:val="es-ES_tradnl"/>
        </w:rPr>
        <w:t xml:space="preserve"> </w:t>
      </w:r>
      <w:r w:rsidR="00644127" w:rsidRPr="000D0888">
        <w:rPr>
          <w:b/>
          <w:sz w:val="36"/>
          <w:lang w:val="es-ES_tradnl"/>
        </w:rPr>
        <w:t>3</w:t>
      </w:r>
    </w:p>
    <w:p w14:paraId="59BC1CD5" w14:textId="67EE955B" w:rsidR="00692451" w:rsidRDefault="00692451" w:rsidP="00BF2D20">
      <w:pPr>
        <w:pStyle w:val="Ttulo2"/>
        <w:jc w:val="center"/>
        <w:rPr>
          <w:rFonts w:ascii="Calibri" w:hAnsi="Calibri" w:cs="Calibri"/>
          <w:lang w:val="es-ES_tradnl"/>
        </w:rPr>
      </w:pPr>
      <w:r w:rsidRPr="00D13BEE">
        <w:rPr>
          <w:rFonts w:ascii="Calibri" w:hAnsi="Calibri" w:cs="Calibri"/>
          <w:lang w:val="es-ES_tradnl"/>
        </w:rPr>
        <w:t xml:space="preserve">Términos y Condiciones Generales de </w:t>
      </w:r>
      <w:r w:rsidR="00D13BEE">
        <w:rPr>
          <w:rFonts w:ascii="Calibri" w:hAnsi="Calibri" w:cs="Calibri"/>
          <w:lang w:val="es-ES_tradnl"/>
        </w:rPr>
        <w:t>los</w:t>
      </w:r>
      <w:r w:rsidR="00617706" w:rsidRPr="00D13BEE">
        <w:rPr>
          <w:rFonts w:ascii="Calibri" w:hAnsi="Calibri" w:cs="Calibri"/>
          <w:lang w:val="es-ES_tradnl"/>
        </w:rPr>
        <w:t xml:space="preserve"> Servicios</w:t>
      </w:r>
    </w:p>
    <w:p w14:paraId="59BC1CD8" w14:textId="77777777" w:rsidR="004671F1" w:rsidRPr="00043A9A" w:rsidRDefault="004671F1" w:rsidP="004671F1">
      <w:pPr>
        <w:jc w:val="both"/>
        <w:rPr>
          <w:rFonts w:ascii="Calibri" w:hAnsi="Calibri" w:cs="Calibri"/>
          <w:b/>
          <w:sz w:val="22"/>
          <w:szCs w:val="22"/>
          <w:lang w:val="es-ES_tradnl"/>
        </w:rPr>
      </w:pPr>
    </w:p>
    <w:p w14:paraId="59BC1CD9" w14:textId="77777777" w:rsidR="004671F1" w:rsidRPr="00D13BEE" w:rsidRDefault="004671F1" w:rsidP="00D13BEE">
      <w:pPr>
        <w:jc w:val="both"/>
        <w:rPr>
          <w:rFonts w:ascii="Calibri" w:hAnsi="Calibri" w:cs="Calibri"/>
          <w:lang w:val="es-ES_tradnl"/>
        </w:rPr>
      </w:pPr>
      <w:r w:rsidRPr="00D13BEE">
        <w:rPr>
          <w:rFonts w:ascii="Calibri" w:hAnsi="Calibri" w:cs="Calibri"/>
          <w:b/>
          <w:lang w:val="es-ES_tradnl"/>
        </w:rPr>
        <w:t>1.0</w:t>
      </w:r>
      <w:r w:rsidRPr="00D13BEE">
        <w:rPr>
          <w:rFonts w:ascii="Calibri" w:hAnsi="Calibri" w:cs="Calibri"/>
          <w:b/>
          <w:lang w:val="es-ES_tradnl"/>
        </w:rPr>
        <w:tab/>
      </w:r>
      <w:r w:rsidR="00692451" w:rsidRPr="00D13BEE">
        <w:rPr>
          <w:rFonts w:ascii="Calibri" w:hAnsi="Calibri" w:cs="Calibri"/>
          <w:b/>
          <w:lang w:val="es-ES_tradnl"/>
        </w:rPr>
        <w:t>CONDICIÓN JURÍDICA</w:t>
      </w:r>
      <w:r w:rsidRPr="00D13BEE">
        <w:rPr>
          <w:rFonts w:ascii="Calibri" w:hAnsi="Calibri" w:cs="Calibri"/>
          <w:lang w:val="es-ES_tradnl"/>
        </w:rPr>
        <w:t xml:space="preserve"> </w:t>
      </w:r>
    </w:p>
    <w:p w14:paraId="59BC1CDA" w14:textId="77777777" w:rsidR="004671F1" w:rsidRPr="00D13BEE" w:rsidRDefault="004671F1" w:rsidP="00D13BEE">
      <w:pPr>
        <w:jc w:val="both"/>
        <w:rPr>
          <w:rFonts w:ascii="Calibri" w:hAnsi="Calibri" w:cs="Calibri"/>
          <w:lang w:val="es-ES_tradnl"/>
        </w:rPr>
      </w:pPr>
    </w:p>
    <w:p w14:paraId="59BC1CDB" w14:textId="77777777" w:rsidR="00FC3B2B" w:rsidRPr="00D13BEE" w:rsidRDefault="00FC3B2B" w:rsidP="00D13BEE">
      <w:pPr>
        <w:pStyle w:val="Sangradetextonormal"/>
        <w:ind w:left="720"/>
        <w:jc w:val="both"/>
        <w:rPr>
          <w:rFonts w:ascii="Calibri" w:hAnsi="Calibri"/>
          <w:sz w:val="20"/>
          <w:lang w:val="es-ES_tradnl"/>
        </w:rPr>
      </w:pPr>
      <w:r w:rsidRPr="00D13BEE">
        <w:rPr>
          <w:rFonts w:ascii="Calibri" w:hAnsi="Calibri"/>
          <w:sz w:val="20"/>
          <w:lang w:val="es-ES_tradnl"/>
        </w:rPr>
        <w:t xml:space="preserve">Se considerará que </w:t>
      </w:r>
      <w:r w:rsidR="00053E38" w:rsidRPr="00D13BEE">
        <w:rPr>
          <w:rFonts w:ascii="Calibri" w:hAnsi="Calibri"/>
          <w:sz w:val="20"/>
          <w:lang w:val="es-ES_tradnl"/>
        </w:rPr>
        <w:t>e</w:t>
      </w:r>
      <w:r w:rsidR="00053E38">
        <w:rPr>
          <w:rFonts w:ascii="Calibri" w:hAnsi="Calibri"/>
          <w:sz w:val="20"/>
          <w:lang w:val="es-ES_tradnl"/>
        </w:rPr>
        <w:t>l Con</w:t>
      </w:r>
      <w:r w:rsidR="00B116A8">
        <w:rPr>
          <w:rFonts w:ascii="Calibri" w:hAnsi="Calibri"/>
          <w:sz w:val="20"/>
          <w:lang w:val="es-ES_tradnl"/>
        </w:rPr>
        <w:t>tratista</w:t>
      </w:r>
      <w:r w:rsidRPr="00D13BEE">
        <w:rPr>
          <w:rFonts w:ascii="Calibri" w:hAnsi="Calibri"/>
          <w:sz w:val="20"/>
          <w:lang w:val="es-ES_tradnl"/>
        </w:rPr>
        <w:t xml:space="preserve"> tiene la condición jurídica de </w:t>
      </w:r>
      <w:r w:rsidR="00B116A8">
        <w:rPr>
          <w:rFonts w:ascii="Calibri" w:hAnsi="Calibri"/>
          <w:sz w:val="20"/>
          <w:lang w:val="es-ES_tradnl"/>
        </w:rPr>
        <w:t>contratista</w:t>
      </w:r>
      <w:r w:rsidRPr="00D13BEE">
        <w:rPr>
          <w:rFonts w:ascii="Calibri" w:hAnsi="Calibri"/>
          <w:sz w:val="20"/>
          <w:lang w:val="es-ES_tradnl"/>
        </w:rPr>
        <w:t xml:space="preserve"> independiente </w:t>
      </w:r>
      <w:r w:rsidR="00D13BEE">
        <w:rPr>
          <w:rFonts w:ascii="Calibri" w:hAnsi="Calibri"/>
          <w:sz w:val="20"/>
          <w:lang w:val="es-ES_tradnl"/>
        </w:rPr>
        <w:t xml:space="preserve">con </w:t>
      </w:r>
      <w:r w:rsidR="00B116A8">
        <w:rPr>
          <w:rFonts w:ascii="Calibri" w:hAnsi="Calibri"/>
          <w:sz w:val="20"/>
          <w:lang w:val="es-ES_tradnl"/>
        </w:rPr>
        <w:t>respecto a</w:t>
      </w:r>
      <w:r w:rsidR="00D13BEE">
        <w:rPr>
          <w:rFonts w:ascii="Calibri" w:hAnsi="Calibri"/>
          <w:sz w:val="20"/>
          <w:lang w:val="es-ES_tradnl"/>
        </w:rPr>
        <w:t xml:space="preserve">l </w:t>
      </w:r>
      <w:r w:rsidRPr="00D13BEE">
        <w:rPr>
          <w:rFonts w:ascii="Calibri" w:hAnsi="Calibri"/>
          <w:sz w:val="20"/>
          <w:lang w:val="es-ES_tradnl"/>
        </w:rPr>
        <w:t xml:space="preserve">Programa de las Naciones Unidas para el Desarrollo (PNUD). Ni el personal </w:t>
      </w:r>
      <w:r w:rsidR="00053E38" w:rsidRPr="00D13BEE">
        <w:rPr>
          <w:rFonts w:ascii="Calibri" w:hAnsi="Calibri"/>
          <w:sz w:val="20"/>
          <w:lang w:val="es-ES_tradnl"/>
        </w:rPr>
        <w:t>de</w:t>
      </w:r>
      <w:r w:rsidR="00053E38">
        <w:rPr>
          <w:rFonts w:ascii="Calibri" w:hAnsi="Calibri"/>
          <w:sz w:val="20"/>
          <w:lang w:val="es-ES_tradnl"/>
        </w:rPr>
        <w:t>l Con</w:t>
      </w:r>
      <w:r w:rsidR="00B116A8">
        <w:rPr>
          <w:rFonts w:ascii="Calibri" w:hAnsi="Calibri"/>
          <w:sz w:val="20"/>
          <w:lang w:val="es-ES_tradnl"/>
        </w:rPr>
        <w:t>tratista</w:t>
      </w:r>
      <w:r w:rsidRPr="00D13BEE">
        <w:rPr>
          <w:rFonts w:ascii="Calibri" w:hAnsi="Calibri"/>
          <w:sz w:val="20"/>
          <w:lang w:val="es-ES_tradnl"/>
        </w:rPr>
        <w:t xml:space="preserve"> ni los </w:t>
      </w:r>
      <w:r w:rsidR="00B116A8" w:rsidRPr="00D13BEE">
        <w:rPr>
          <w:rFonts w:ascii="Calibri" w:hAnsi="Calibri"/>
          <w:sz w:val="20"/>
          <w:lang w:val="es-ES_tradnl"/>
        </w:rPr>
        <w:t>sub</w:t>
      </w:r>
      <w:r w:rsidR="00B116A8">
        <w:rPr>
          <w:rFonts w:ascii="Calibri" w:hAnsi="Calibri"/>
          <w:sz w:val="20"/>
          <w:lang w:val="es-ES_tradnl"/>
        </w:rPr>
        <w:t xml:space="preserve">contratistas </w:t>
      </w:r>
      <w:r w:rsidRPr="00D13BEE">
        <w:rPr>
          <w:rFonts w:ascii="Calibri" w:hAnsi="Calibri"/>
          <w:sz w:val="20"/>
          <w:lang w:val="es-ES_tradnl"/>
        </w:rPr>
        <w:t xml:space="preserve">que </w:t>
      </w:r>
      <w:r w:rsidR="00D13BEE">
        <w:rPr>
          <w:rFonts w:ascii="Calibri" w:hAnsi="Calibri"/>
          <w:sz w:val="20"/>
          <w:lang w:val="es-ES_tradnl"/>
        </w:rPr>
        <w:t>éste utilice</w:t>
      </w:r>
      <w:r w:rsidRPr="00D13BEE">
        <w:rPr>
          <w:rFonts w:ascii="Calibri" w:hAnsi="Calibri"/>
          <w:sz w:val="20"/>
          <w:lang w:val="es-ES_tradnl"/>
        </w:rPr>
        <w:t xml:space="preserve"> se considerarán bajo ningún concepto empleados o agentes del PNUD ni de las Naciones Unidas. </w:t>
      </w:r>
    </w:p>
    <w:p w14:paraId="59BC1CDC" w14:textId="77777777" w:rsidR="004671F1" w:rsidRPr="00D13BEE" w:rsidRDefault="004671F1" w:rsidP="004671F1">
      <w:pPr>
        <w:jc w:val="both"/>
        <w:rPr>
          <w:rFonts w:ascii="Calibri" w:hAnsi="Calibri" w:cs="Calibri"/>
          <w:lang w:val="es-ES_tradnl"/>
        </w:rPr>
      </w:pPr>
    </w:p>
    <w:p w14:paraId="59BC1CDD" w14:textId="77777777" w:rsidR="004671F1" w:rsidRPr="00D13BEE" w:rsidRDefault="004671F1" w:rsidP="004671F1">
      <w:pPr>
        <w:jc w:val="both"/>
        <w:rPr>
          <w:rFonts w:ascii="Calibri" w:hAnsi="Calibri" w:cs="Calibri"/>
          <w:lang w:val="es-ES_tradnl"/>
        </w:rPr>
      </w:pPr>
      <w:r w:rsidRPr="00D13BEE">
        <w:rPr>
          <w:rFonts w:ascii="Calibri" w:hAnsi="Calibri" w:cs="Calibri"/>
          <w:b/>
          <w:lang w:val="es-ES_tradnl"/>
        </w:rPr>
        <w:t>2.0</w:t>
      </w:r>
      <w:r w:rsidRPr="00D13BEE">
        <w:rPr>
          <w:rFonts w:ascii="Calibri" w:hAnsi="Calibri" w:cs="Calibri"/>
          <w:b/>
          <w:lang w:val="es-ES_tradnl"/>
        </w:rPr>
        <w:tab/>
      </w:r>
      <w:r w:rsidR="00617706" w:rsidRPr="00D13BEE">
        <w:rPr>
          <w:rFonts w:ascii="Calibri" w:hAnsi="Calibri" w:cs="Calibri"/>
          <w:b/>
          <w:lang w:val="es-ES_tradnl"/>
        </w:rPr>
        <w:t>ORIGEN DE LAS INSTRUCCIONES</w:t>
      </w:r>
      <w:r w:rsidRPr="00D13BEE">
        <w:rPr>
          <w:rFonts w:ascii="Calibri" w:hAnsi="Calibri" w:cs="Calibri"/>
          <w:lang w:val="es-ES_tradnl"/>
        </w:rPr>
        <w:t xml:space="preserve"> </w:t>
      </w:r>
    </w:p>
    <w:p w14:paraId="59BC1CDE" w14:textId="77777777" w:rsidR="004671F1" w:rsidRPr="00D13BEE" w:rsidRDefault="004671F1" w:rsidP="004671F1">
      <w:pPr>
        <w:jc w:val="both"/>
        <w:rPr>
          <w:rFonts w:ascii="Calibri" w:hAnsi="Calibri" w:cs="Calibri"/>
          <w:lang w:val="es-ES_tradnl"/>
        </w:rPr>
      </w:pPr>
    </w:p>
    <w:p w14:paraId="59BC1CDF" w14:textId="77777777" w:rsidR="00617706" w:rsidRPr="00D13BEE" w:rsidRDefault="00053E38" w:rsidP="00FE1F5F">
      <w:pPr>
        <w:pStyle w:val="Sangradetextonormal"/>
        <w:ind w:left="720"/>
        <w:jc w:val="both"/>
        <w:rPr>
          <w:rFonts w:ascii="Calibri" w:hAnsi="Calibri"/>
          <w:sz w:val="20"/>
          <w:lang w:val="es-ES_tradnl"/>
        </w:rPr>
      </w:pPr>
      <w:r>
        <w:rPr>
          <w:rFonts w:ascii="Calibri" w:hAnsi="Calibri"/>
          <w:spacing w:val="-3"/>
          <w:sz w:val="20"/>
          <w:lang w:val="es-ES_tradnl"/>
        </w:rPr>
        <w:t>El Contratista</w:t>
      </w:r>
      <w:r w:rsidR="00617706" w:rsidRPr="00D13BEE">
        <w:rPr>
          <w:rFonts w:ascii="Calibri" w:hAnsi="Calibri"/>
          <w:spacing w:val="-3"/>
          <w:sz w:val="20"/>
          <w:lang w:val="es-ES_tradnl"/>
        </w:rPr>
        <w:t xml:space="preserve"> no solicitará ni aceptará instrucciones de ninguna autoridad externa al PNUD en relación con la prestación de sus servicios con arreglo a las disposiciones del presente Contrato. </w:t>
      </w:r>
      <w:r>
        <w:rPr>
          <w:rFonts w:ascii="Calibri" w:hAnsi="Calibri"/>
          <w:spacing w:val="-3"/>
          <w:sz w:val="20"/>
          <w:lang w:val="es-ES_tradnl"/>
        </w:rPr>
        <w:t>El Contratista</w:t>
      </w:r>
      <w:r w:rsidR="00617706" w:rsidRPr="00D13BEE">
        <w:rPr>
          <w:rFonts w:ascii="Calibri" w:hAnsi="Calibri"/>
          <w:spacing w:val="-3"/>
          <w:sz w:val="20"/>
          <w:lang w:val="es-ES_tradnl"/>
        </w:rPr>
        <w:t xml:space="preserve"> evitará cualquier acción que pudiera afectar de manera adversa al PNUD o a las Naciones Unidas, y prestará sus servicios velando en todo momento por </w:t>
      </w:r>
      <w:r w:rsidR="00996D20">
        <w:rPr>
          <w:rFonts w:ascii="Calibri" w:hAnsi="Calibri"/>
          <w:spacing w:val="-3"/>
          <w:sz w:val="20"/>
          <w:lang w:val="es-ES_tradnl"/>
        </w:rPr>
        <w:t xml:space="preserve">salvaguardar </w:t>
      </w:r>
      <w:r w:rsidR="00617706" w:rsidRPr="00D13BEE">
        <w:rPr>
          <w:rFonts w:ascii="Calibri" w:hAnsi="Calibri"/>
          <w:spacing w:val="-3"/>
          <w:sz w:val="20"/>
          <w:lang w:val="es-ES_tradnl"/>
        </w:rPr>
        <w:t>los intereses del PNUD.</w:t>
      </w:r>
      <w:r w:rsidR="00617706" w:rsidRPr="00D13BEE">
        <w:rPr>
          <w:rFonts w:ascii="Calibri" w:hAnsi="Calibri"/>
          <w:sz w:val="20"/>
          <w:lang w:val="es-ES_tradnl"/>
        </w:rPr>
        <w:t xml:space="preserve"> </w:t>
      </w:r>
    </w:p>
    <w:p w14:paraId="59BC1CE0" w14:textId="77777777" w:rsidR="004671F1" w:rsidRPr="00D13BEE" w:rsidRDefault="004671F1" w:rsidP="004671F1">
      <w:pPr>
        <w:jc w:val="both"/>
        <w:rPr>
          <w:rFonts w:ascii="Calibri" w:hAnsi="Calibri" w:cs="Calibri"/>
          <w:lang w:val="es-ES_tradnl"/>
        </w:rPr>
      </w:pPr>
    </w:p>
    <w:p w14:paraId="59BC1CE1" w14:textId="6D7B0636" w:rsidR="004671F1" w:rsidRPr="00D13BEE" w:rsidRDefault="004671F1" w:rsidP="004671F1">
      <w:pPr>
        <w:jc w:val="both"/>
        <w:rPr>
          <w:rFonts w:ascii="Calibri" w:hAnsi="Calibri" w:cs="Calibri"/>
          <w:lang w:val="es-ES_tradnl"/>
        </w:rPr>
      </w:pPr>
      <w:r w:rsidRPr="00D13BEE">
        <w:rPr>
          <w:rFonts w:ascii="Calibri" w:hAnsi="Calibri" w:cs="Calibri"/>
          <w:b/>
          <w:lang w:val="es-ES_tradnl"/>
        </w:rPr>
        <w:t>3.0</w:t>
      </w:r>
      <w:r w:rsidRPr="00D13BEE">
        <w:rPr>
          <w:rFonts w:ascii="Calibri" w:hAnsi="Calibri" w:cs="Calibri"/>
          <w:b/>
          <w:lang w:val="es-ES_tradnl"/>
        </w:rPr>
        <w:tab/>
      </w:r>
      <w:r w:rsidR="00617706" w:rsidRPr="00D13BEE">
        <w:rPr>
          <w:rFonts w:ascii="Calibri" w:hAnsi="Calibri" w:cs="Calibri"/>
          <w:b/>
          <w:lang w:val="es-ES_tradnl"/>
        </w:rPr>
        <w:t>RESPONSABILIDAD DE</w:t>
      </w:r>
      <w:r w:rsidR="00053E38">
        <w:rPr>
          <w:rFonts w:ascii="Calibri" w:hAnsi="Calibri" w:cs="Calibri"/>
          <w:b/>
          <w:lang w:val="es-ES_tradnl"/>
        </w:rPr>
        <w:t>L CON</w:t>
      </w:r>
      <w:r w:rsidR="00B116A8">
        <w:rPr>
          <w:rFonts w:ascii="Calibri" w:hAnsi="Calibri" w:cs="Calibri"/>
          <w:b/>
          <w:lang w:val="es-ES_tradnl"/>
        </w:rPr>
        <w:t>TRATISTA</w:t>
      </w:r>
      <w:r w:rsidR="00617706" w:rsidRPr="00D13BEE">
        <w:rPr>
          <w:rFonts w:ascii="Calibri" w:hAnsi="Calibri" w:cs="Calibri"/>
          <w:b/>
          <w:lang w:val="es-ES_tradnl"/>
        </w:rPr>
        <w:t xml:space="preserve"> </w:t>
      </w:r>
      <w:r w:rsidR="00053E38">
        <w:rPr>
          <w:rFonts w:ascii="Calibri" w:hAnsi="Calibri" w:cs="Calibri"/>
          <w:b/>
          <w:lang w:val="es-ES_tradnl"/>
        </w:rPr>
        <w:t>EN RELACIÓN CON</w:t>
      </w:r>
      <w:r w:rsidR="00617706" w:rsidRPr="00D13BEE">
        <w:rPr>
          <w:rFonts w:ascii="Calibri" w:hAnsi="Calibri" w:cs="Calibri"/>
          <w:b/>
          <w:lang w:val="es-ES_tradnl"/>
        </w:rPr>
        <w:t xml:space="preserve"> SUS EMPLEADOS</w:t>
      </w:r>
      <w:r w:rsidRPr="00D13BEE">
        <w:rPr>
          <w:rFonts w:ascii="Calibri" w:hAnsi="Calibri" w:cs="Calibri"/>
          <w:lang w:val="es-ES_tradnl"/>
        </w:rPr>
        <w:t xml:space="preserve"> </w:t>
      </w:r>
    </w:p>
    <w:p w14:paraId="59BC1CE2" w14:textId="77777777" w:rsidR="004671F1" w:rsidRPr="00D13BEE" w:rsidRDefault="004671F1" w:rsidP="004671F1">
      <w:pPr>
        <w:jc w:val="both"/>
        <w:rPr>
          <w:rFonts w:ascii="Calibri" w:hAnsi="Calibri" w:cs="Calibri"/>
          <w:lang w:val="es-ES_tradnl"/>
        </w:rPr>
      </w:pPr>
    </w:p>
    <w:p w14:paraId="59BC1CE3" w14:textId="77777777" w:rsidR="00E70A2B" w:rsidRPr="00D13BEE" w:rsidRDefault="00053E38" w:rsidP="00FE1F5F">
      <w:pPr>
        <w:pStyle w:val="Sangra3detindependiente"/>
        <w:spacing w:after="0"/>
        <w:ind w:left="720"/>
        <w:rPr>
          <w:rFonts w:ascii="Calibri" w:hAnsi="Calibri"/>
          <w:sz w:val="20"/>
          <w:szCs w:val="20"/>
          <w:lang w:val="es-ES_tradnl"/>
        </w:rPr>
      </w:pPr>
      <w:r>
        <w:rPr>
          <w:rFonts w:ascii="Calibri" w:hAnsi="Calibri"/>
          <w:sz w:val="20"/>
          <w:szCs w:val="20"/>
          <w:lang w:val="es-ES_tradnl"/>
        </w:rPr>
        <w:t>El Contratista</w:t>
      </w:r>
      <w:r w:rsidR="00E70A2B" w:rsidRPr="00D13BEE">
        <w:rPr>
          <w:rFonts w:ascii="Calibri" w:hAnsi="Calibri"/>
          <w:sz w:val="20"/>
          <w:szCs w:val="20"/>
          <w:lang w:val="es-ES_tradnl"/>
        </w:rPr>
        <w:t xml:space="preserve"> será responsable de la competencia profesional y técnica de su</w:t>
      </w:r>
      <w:r>
        <w:rPr>
          <w:rFonts w:ascii="Calibri" w:hAnsi="Calibri"/>
          <w:sz w:val="20"/>
          <w:szCs w:val="20"/>
          <w:lang w:val="es-ES_tradnl"/>
        </w:rPr>
        <w:t>s empleados</w:t>
      </w:r>
      <w:r w:rsidR="00E70A2B" w:rsidRPr="00D13BEE">
        <w:rPr>
          <w:rFonts w:ascii="Calibri" w:hAnsi="Calibri"/>
          <w:sz w:val="20"/>
          <w:szCs w:val="20"/>
          <w:lang w:val="es-ES_tradnl"/>
        </w:rPr>
        <w:t xml:space="preserve">, y seleccionará para los trabajos </w:t>
      </w:r>
      <w:r>
        <w:rPr>
          <w:rFonts w:ascii="Calibri" w:hAnsi="Calibri"/>
          <w:sz w:val="20"/>
          <w:szCs w:val="20"/>
          <w:lang w:val="es-ES_tradnl"/>
        </w:rPr>
        <w:t>especificados en</w:t>
      </w:r>
      <w:r w:rsidR="00E70A2B" w:rsidRPr="00D13BEE">
        <w:rPr>
          <w:rFonts w:ascii="Calibri" w:hAnsi="Calibri"/>
          <w:sz w:val="20"/>
          <w:szCs w:val="20"/>
          <w:lang w:val="es-ES_tradnl"/>
        </w:rPr>
        <w:t xml:space="preserve"> el presente Contrato a personas fiables que trabajen de modo eficaz en la ejecución de los mismos, que respeten las costumbres locales y que hagan gala de un comportamiento sujeto a elevadas normas éticas y morales.</w:t>
      </w:r>
    </w:p>
    <w:p w14:paraId="59BC1CE4" w14:textId="77777777" w:rsidR="004671F1" w:rsidRPr="00D13BEE" w:rsidRDefault="004671F1" w:rsidP="004671F1">
      <w:pPr>
        <w:jc w:val="both"/>
        <w:rPr>
          <w:rFonts w:ascii="Calibri" w:hAnsi="Calibri" w:cs="Calibri"/>
          <w:lang w:val="es-ES_tradnl"/>
        </w:rPr>
      </w:pPr>
    </w:p>
    <w:p w14:paraId="59BC1CE5" w14:textId="77777777" w:rsidR="004671F1" w:rsidRPr="00D13BEE" w:rsidRDefault="004671F1" w:rsidP="00E70A2B">
      <w:pPr>
        <w:jc w:val="both"/>
        <w:rPr>
          <w:rFonts w:ascii="Calibri" w:hAnsi="Calibri" w:cs="Calibri"/>
          <w:lang w:val="es-ES_tradnl"/>
        </w:rPr>
      </w:pPr>
      <w:r w:rsidRPr="00D13BEE">
        <w:rPr>
          <w:rFonts w:ascii="Calibri" w:hAnsi="Calibri" w:cs="Calibri"/>
          <w:b/>
          <w:lang w:val="es-ES_tradnl"/>
        </w:rPr>
        <w:t>4.0</w:t>
      </w:r>
      <w:r w:rsidRPr="00D13BEE">
        <w:rPr>
          <w:rFonts w:ascii="Calibri" w:hAnsi="Calibri" w:cs="Calibri"/>
          <w:b/>
          <w:lang w:val="es-ES_tradnl"/>
        </w:rPr>
        <w:tab/>
      </w:r>
      <w:r w:rsidR="00E70A2B" w:rsidRPr="00D13BEE">
        <w:rPr>
          <w:rFonts w:ascii="Calibri" w:hAnsi="Calibri" w:cs="Calibri"/>
          <w:b/>
          <w:lang w:val="es-ES_tradnl"/>
        </w:rPr>
        <w:t>CESIÓN</w:t>
      </w:r>
      <w:r w:rsidRPr="00D13BEE">
        <w:rPr>
          <w:rFonts w:ascii="Calibri" w:hAnsi="Calibri" w:cs="Calibri"/>
          <w:lang w:val="es-ES_tradnl"/>
        </w:rPr>
        <w:t xml:space="preserve"> </w:t>
      </w:r>
    </w:p>
    <w:p w14:paraId="59BC1CE6" w14:textId="77777777" w:rsidR="004671F1" w:rsidRPr="00D13BEE" w:rsidRDefault="004671F1" w:rsidP="004671F1">
      <w:pPr>
        <w:jc w:val="both"/>
        <w:rPr>
          <w:rFonts w:ascii="Calibri" w:hAnsi="Calibri" w:cs="Calibri"/>
          <w:lang w:val="es-ES_tradnl"/>
        </w:rPr>
      </w:pPr>
    </w:p>
    <w:p w14:paraId="59BC1CE7" w14:textId="77777777" w:rsidR="004671F1" w:rsidRPr="00D13BEE" w:rsidRDefault="00053E38" w:rsidP="00FE1F5F">
      <w:pPr>
        <w:ind w:left="720"/>
        <w:jc w:val="both"/>
        <w:rPr>
          <w:rFonts w:ascii="Calibri" w:hAnsi="Calibri"/>
          <w:lang w:val="es-ES_tradnl"/>
        </w:rPr>
      </w:pPr>
      <w:r>
        <w:rPr>
          <w:rFonts w:ascii="Calibri" w:hAnsi="Calibri"/>
          <w:lang w:val="es-ES_tradnl"/>
        </w:rPr>
        <w:t>El Contratista</w:t>
      </w:r>
      <w:r w:rsidRPr="00D13BEE">
        <w:rPr>
          <w:rFonts w:ascii="Calibri" w:hAnsi="Calibri"/>
          <w:lang w:val="es-ES_tradnl"/>
        </w:rPr>
        <w:t xml:space="preserve"> </w:t>
      </w:r>
      <w:r w:rsidR="00E70A2B" w:rsidRPr="00D13BEE">
        <w:rPr>
          <w:rFonts w:ascii="Calibri" w:hAnsi="Calibri"/>
          <w:lang w:val="es-ES_tradnl"/>
        </w:rPr>
        <w:t xml:space="preserve">no podrá ceder, transferir, dar en prenda o enajenar el presente Contrato, en todo o en parte, ni sus derechos, títulos u obligaciones en virtud del mismo, a menos que cuente con </w:t>
      </w:r>
      <w:r w:rsidRPr="00D13BEE">
        <w:rPr>
          <w:rFonts w:ascii="Calibri" w:hAnsi="Calibri"/>
          <w:lang w:val="es-ES_tradnl"/>
        </w:rPr>
        <w:t>e</w:t>
      </w:r>
      <w:r w:rsidR="004A1CE8">
        <w:rPr>
          <w:rFonts w:ascii="Calibri" w:hAnsi="Calibri"/>
          <w:lang w:val="es-ES_tradnl"/>
        </w:rPr>
        <w:t>l c</w:t>
      </w:r>
      <w:r>
        <w:rPr>
          <w:rFonts w:ascii="Calibri" w:hAnsi="Calibri"/>
          <w:lang w:val="es-ES_tradnl"/>
        </w:rPr>
        <w:t>on</w:t>
      </w:r>
      <w:r w:rsidR="00E70A2B" w:rsidRPr="00D13BEE">
        <w:rPr>
          <w:rFonts w:ascii="Calibri" w:hAnsi="Calibri"/>
          <w:lang w:val="es-ES_tradnl"/>
        </w:rPr>
        <w:t>sentimiento escrito previo del PNUD.</w:t>
      </w:r>
    </w:p>
    <w:p w14:paraId="59BC1CE8" w14:textId="77777777" w:rsidR="00E70A2B" w:rsidRPr="00D13BEE" w:rsidRDefault="00E70A2B" w:rsidP="00E70A2B">
      <w:pPr>
        <w:spacing w:after="120"/>
        <w:ind w:left="357"/>
        <w:jc w:val="both"/>
        <w:rPr>
          <w:rFonts w:ascii="Calibri" w:hAnsi="Calibri" w:cs="Calibri"/>
          <w:lang w:val="es-ES_tradnl"/>
        </w:rPr>
      </w:pPr>
    </w:p>
    <w:p w14:paraId="59BC1CE9" w14:textId="77777777" w:rsidR="004671F1" w:rsidRPr="00D13BEE" w:rsidRDefault="004671F1" w:rsidP="00053E38">
      <w:pPr>
        <w:jc w:val="both"/>
        <w:rPr>
          <w:rFonts w:ascii="Calibri" w:hAnsi="Calibri" w:cs="Calibri"/>
          <w:b/>
          <w:lang w:val="es-ES_tradnl"/>
        </w:rPr>
      </w:pPr>
      <w:r w:rsidRPr="00D13BEE">
        <w:rPr>
          <w:rFonts w:ascii="Calibri" w:hAnsi="Calibri" w:cs="Calibri"/>
          <w:b/>
          <w:lang w:val="es-ES_tradnl"/>
        </w:rPr>
        <w:t>5.0</w:t>
      </w:r>
      <w:r w:rsidRPr="00D13BEE">
        <w:rPr>
          <w:rFonts w:ascii="Calibri" w:hAnsi="Calibri" w:cs="Calibri"/>
          <w:b/>
          <w:lang w:val="es-ES_tradnl"/>
        </w:rPr>
        <w:tab/>
      </w:r>
      <w:r w:rsidR="00E70A2B" w:rsidRPr="00D13BEE">
        <w:rPr>
          <w:rFonts w:ascii="Calibri" w:hAnsi="Calibri" w:cs="Calibri"/>
          <w:b/>
          <w:lang w:val="es-ES_tradnl"/>
        </w:rPr>
        <w:t>SUBCONTRATACIÓN</w:t>
      </w:r>
      <w:r w:rsidRPr="00D13BEE">
        <w:rPr>
          <w:rFonts w:ascii="Calibri" w:hAnsi="Calibri" w:cs="Calibri"/>
          <w:b/>
          <w:lang w:val="es-ES_tradnl"/>
        </w:rPr>
        <w:t xml:space="preserve"> </w:t>
      </w:r>
    </w:p>
    <w:p w14:paraId="59BC1CEA" w14:textId="77777777" w:rsidR="004671F1" w:rsidRPr="00D13BEE" w:rsidRDefault="004671F1" w:rsidP="004671F1">
      <w:pPr>
        <w:jc w:val="both"/>
        <w:rPr>
          <w:rFonts w:ascii="Calibri" w:hAnsi="Calibri" w:cs="Calibri"/>
          <w:b/>
          <w:lang w:val="es-ES_tradnl"/>
        </w:rPr>
      </w:pPr>
    </w:p>
    <w:p w14:paraId="59BC1CEB" w14:textId="77777777" w:rsidR="00F445D1" w:rsidRPr="00D13BEE" w:rsidRDefault="004A1CE8" w:rsidP="00FE1F5F">
      <w:pPr>
        <w:pStyle w:val="Sangradetextonormal"/>
        <w:ind w:left="720"/>
        <w:jc w:val="both"/>
        <w:rPr>
          <w:rFonts w:ascii="Calibri" w:hAnsi="Calibri"/>
          <w:sz w:val="20"/>
          <w:lang w:val="es-ES_tradnl"/>
        </w:rPr>
      </w:pPr>
      <w:r>
        <w:rPr>
          <w:rFonts w:ascii="Calibri" w:hAnsi="Calibri"/>
          <w:sz w:val="20"/>
          <w:lang w:val="es-ES_tradnl"/>
        </w:rPr>
        <w:t>Cuando se requieran servicios</w:t>
      </w:r>
      <w:r w:rsidR="00F445D1" w:rsidRPr="00D13BEE">
        <w:rPr>
          <w:rFonts w:ascii="Calibri" w:hAnsi="Calibri"/>
          <w:sz w:val="20"/>
          <w:lang w:val="es-ES_tradnl"/>
        </w:rPr>
        <w:t xml:space="preserve"> de </w:t>
      </w:r>
      <w:r w:rsidR="00B116A8" w:rsidRPr="00D13BEE">
        <w:rPr>
          <w:rFonts w:ascii="Calibri" w:hAnsi="Calibri"/>
          <w:sz w:val="20"/>
          <w:lang w:val="es-ES_tradnl"/>
        </w:rPr>
        <w:t>sub</w:t>
      </w:r>
      <w:r w:rsidR="00B116A8">
        <w:rPr>
          <w:rFonts w:ascii="Calibri" w:hAnsi="Calibri"/>
          <w:sz w:val="20"/>
          <w:lang w:val="es-ES_tradnl"/>
        </w:rPr>
        <w:t>contratista</w:t>
      </w:r>
      <w:r w:rsidR="00053E38">
        <w:rPr>
          <w:rFonts w:ascii="Calibri" w:hAnsi="Calibri"/>
          <w:sz w:val="20"/>
          <w:lang w:val="es-ES_tradnl"/>
        </w:rPr>
        <w:t>s</w:t>
      </w:r>
      <w:r w:rsidR="00F445D1" w:rsidRPr="00D13BEE">
        <w:rPr>
          <w:rFonts w:ascii="Calibri" w:hAnsi="Calibri"/>
          <w:sz w:val="20"/>
          <w:lang w:val="es-ES_tradnl"/>
        </w:rPr>
        <w:t xml:space="preserve">, </w:t>
      </w:r>
      <w:r w:rsidR="00053E38">
        <w:rPr>
          <w:rFonts w:ascii="Calibri" w:hAnsi="Calibri"/>
          <w:sz w:val="20"/>
          <w:lang w:val="es-ES_tradnl"/>
        </w:rPr>
        <w:t>el Contratista</w:t>
      </w:r>
      <w:r w:rsidR="00053E38" w:rsidRPr="00D13BEE">
        <w:rPr>
          <w:rFonts w:ascii="Calibri" w:hAnsi="Calibri"/>
          <w:sz w:val="20"/>
          <w:lang w:val="es-ES_tradnl"/>
        </w:rPr>
        <w:t xml:space="preserve"> </w:t>
      </w:r>
      <w:r w:rsidR="00F445D1" w:rsidRPr="00D13BEE">
        <w:rPr>
          <w:rFonts w:ascii="Calibri" w:hAnsi="Calibri"/>
          <w:sz w:val="20"/>
          <w:lang w:val="es-ES_tradnl"/>
        </w:rPr>
        <w:t xml:space="preserve">deberá obtener la aprobación y la autorización escritas previas del PNUD para todos los </w:t>
      </w:r>
      <w:r w:rsidR="00B116A8" w:rsidRPr="00D13BEE">
        <w:rPr>
          <w:rFonts w:ascii="Calibri" w:hAnsi="Calibri"/>
          <w:sz w:val="20"/>
          <w:lang w:val="es-ES_tradnl"/>
        </w:rPr>
        <w:t>sub</w:t>
      </w:r>
      <w:r w:rsidR="00B116A8">
        <w:rPr>
          <w:rFonts w:ascii="Calibri" w:hAnsi="Calibri"/>
          <w:sz w:val="20"/>
          <w:lang w:val="es-ES_tradnl"/>
        </w:rPr>
        <w:t>contratista</w:t>
      </w:r>
      <w:r w:rsidR="00B116A8" w:rsidRPr="00D13BEE">
        <w:rPr>
          <w:rFonts w:ascii="Calibri" w:hAnsi="Calibri"/>
          <w:sz w:val="20"/>
          <w:lang w:val="es-ES_tradnl"/>
        </w:rPr>
        <w:t>s</w:t>
      </w:r>
      <w:r w:rsidR="00F445D1" w:rsidRPr="00D13BEE">
        <w:rPr>
          <w:rFonts w:ascii="Calibri" w:hAnsi="Calibri"/>
          <w:sz w:val="20"/>
          <w:lang w:val="es-ES_tradnl"/>
        </w:rPr>
        <w:t xml:space="preserve">. La aprobación de un </w:t>
      </w:r>
      <w:r w:rsidR="00B116A8" w:rsidRPr="00D13BEE">
        <w:rPr>
          <w:rFonts w:ascii="Calibri" w:hAnsi="Calibri"/>
          <w:sz w:val="20"/>
          <w:lang w:val="es-ES_tradnl"/>
        </w:rPr>
        <w:t>sub</w:t>
      </w:r>
      <w:r w:rsidR="00B116A8">
        <w:rPr>
          <w:rFonts w:ascii="Calibri" w:hAnsi="Calibri"/>
          <w:sz w:val="20"/>
          <w:lang w:val="es-ES_tradnl"/>
        </w:rPr>
        <w:t>contratista</w:t>
      </w:r>
      <w:r w:rsidR="00AB0CF8" w:rsidRPr="00D13BEE">
        <w:rPr>
          <w:rFonts w:ascii="Calibri" w:hAnsi="Calibri"/>
          <w:sz w:val="20"/>
          <w:lang w:val="es-ES_tradnl"/>
        </w:rPr>
        <w:t xml:space="preserve"> </w:t>
      </w:r>
      <w:r w:rsidR="00F445D1" w:rsidRPr="00D13BEE">
        <w:rPr>
          <w:rFonts w:ascii="Calibri" w:hAnsi="Calibri"/>
          <w:sz w:val="20"/>
          <w:lang w:val="es-ES_tradnl"/>
        </w:rPr>
        <w:t xml:space="preserve">por parte del PNUD no eximirá </w:t>
      </w:r>
      <w:r w:rsidR="00053E38" w:rsidRPr="00D13BEE">
        <w:rPr>
          <w:rFonts w:ascii="Calibri" w:hAnsi="Calibri"/>
          <w:sz w:val="20"/>
          <w:lang w:val="es-ES_tradnl"/>
        </w:rPr>
        <w:t>a</w:t>
      </w:r>
      <w:r w:rsidR="00053E38">
        <w:rPr>
          <w:rFonts w:ascii="Calibri" w:hAnsi="Calibri"/>
          <w:sz w:val="20"/>
          <w:lang w:val="es-ES_tradnl"/>
        </w:rPr>
        <w:t>l Con</w:t>
      </w:r>
      <w:r w:rsidR="00E4673D">
        <w:rPr>
          <w:rFonts w:ascii="Calibri" w:hAnsi="Calibri"/>
          <w:sz w:val="20"/>
          <w:lang w:val="es-ES_tradnl"/>
        </w:rPr>
        <w:t>tratista</w:t>
      </w:r>
      <w:r w:rsidR="00F445D1" w:rsidRPr="00D13BEE">
        <w:rPr>
          <w:rFonts w:ascii="Calibri" w:hAnsi="Calibri"/>
          <w:sz w:val="20"/>
          <w:lang w:val="es-ES_tradnl"/>
        </w:rPr>
        <w:t xml:space="preserve"> de ninguna de sus obligaciones en virtud del presente Contrato. Las condiciones de todo subcontrato estarán </w:t>
      </w:r>
      <w:r w:rsidR="00477CB8">
        <w:rPr>
          <w:rFonts w:ascii="Calibri" w:hAnsi="Calibri"/>
          <w:sz w:val="20"/>
          <w:lang w:val="es-ES_tradnl"/>
        </w:rPr>
        <w:t>subordinadas</w:t>
      </w:r>
      <w:r w:rsidR="00F445D1" w:rsidRPr="00D13BEE">
        <w:rPr>
          <w:rFonts w:ascii="Calibri" w:hAnsi="Calibri"/>
          <w:sz w:val="20"/>
          <w:lang w:val="es-ES_tradnl"/>
        </w:rPr>
        <w:t xml:space="preserve"> al presente Contrato y deberán ajustarse a las disposiciones del mismo.</w:t>
      </w:r>
    </w:p>
    <w:p w14:paraId="59BC1CEC" w14:textId="77777777" w:rsidR="004671F1" w:rsidRPr="00D13BEE" w:rsidRDefault="004671F1" w:rsidP="004671F1">
      <w:pPr>
        <w:jc w:val="both"/>
        <w:rPr>
          <w:rFonts w:ascii="Calibri" w:hAnsi="Calibri" w:cs="Calibri"/>
          <w:lang w:val="es-ES_tradnl"/>
        </w:rPr>
      </w:pPr>
    </w:p>
    <w:p w14:paraId="59BC1CED" w14:textId="77777777" w:rsidR="00F445D1" w:rsidRPr="00D13BEE" w:rsidRDefault="004671F1" w:rsidP="00F445D1">
      <w:pPr>
        <w:rPr>
          <w:rFonts w:ascii="Calibri" w:hAnsi="Calibri"/>
          <w:b/>
          <w:lang w:val="es-ES_tradnl"/>
        </w:rPr>
      </w:pPr>
      <w:r w:rsidRPr="00D13BEE">
        <w:rPr>
          <w:rFonts w:ascii="Calibri" w:hAnsi="Calibri" w:cs="Calibri"/>
          <w:b/>
          <w:lang w:val="es-ES_tradnl"/>
        </w:rPr>
        <w:t>6.0</w:t>
      </w:r>
      <w:r w:rsidRPr="00D13BEE">
        <w:rPr>
          <w:rFonts w:ascii="Calibri" w:hAnsi="Calibri" w:cs="Calibri"/>
          <w:b/>
          <w:lang w:val="es-ES_tradnl"/>
        </w:rPr>
        <w:tab/>
      </w:r>
      <w:r w:rsidR="00F445D1" w:rsidRPr="00D13BEE">
        <w:rPr>
          <w:rFonts w:ascii="Calibri" w:hAnsi="Calibri"/>
          <w:b/>
          <w:lang w:val="es-ES_tradnl"/>
        </w:rPr>
        <w:t>LOS FUNCIONARIOS NO SE BENEFICIARÁN</w:t>
      </w:r>
    </w:p>
    <w:p w14:paraId="59BC1CEE" w14:textId="77777777" w:rsidR="004671F1" w:rsidRPr="00D13BEE" w:rsidRDefault="004671F1" w:rsidP="004671F1">
      <w:pPr>
        <w:jc w:val="both"/>
        <w:rPr>
          <w:rFonts w:ascii="Calibri" w:hAnsi="Calibri" w:cs="Calibri"/>
          <w:lang w:val="es-ES_tradnl"/>
        </w:rPr>
      </w:pPr>
    </w:p>
    <w:p w14:paraId="59BC1CEF" w14:textId="77777777" w:rsidR="004671F1" w:rsidRPr="00D13BEE" w:rsidRDefault="00053E38" w:rsidP="00FE1F5F">
      <w:pPr>
        <w:ind w:left="720"/>
        <w:jc w:val="both"/>
        <w:rPr>
          <w:rFonts w:ascii="Calibri" w:hAnsi="Calibri"/>
          <w:lang w:val="es-ES_tradnl"/>
        </w:rPr>
      </w:pPr>
      <w:r>
        <w:rPr>
          <w:rFonts w:ascii="Calibri" w:hAnsi="Calibri"/>
          <w:lang w:val="es-ES_tradnl"/>
        </w:rPr>
        <w:t>El Contratista</w:t>
      </w:r>
      <w:r w:rsidR="00F445D1" w:rsidRPr="00D13BEE">
        <w:rPr>
          <w:rFonts w:ascii="Calibri" w:hAnsi="Calibri"/>
          <w:lang w:val="es-ES_tradnl"/>
        </w:rPr>
        <w:t xml:space="preserve"> garantizará que ningún funcionario del PNUD o de las Naciones Unidas haya recibido o vaya a recibir beneficio alguno, directo o indirecto, como resultado del presente Contrato o de su adjudicación. </w:t>
      </w:r>
      <w:r>
        <w:rPr>
          <w:rFonts w:ascii="Calibri" w:hAnsi="Calibri"/>
          <w:lang w:val="es-ES_tradnl"/>
        </w:rPr>
        <w:t>El Contratista</w:t>
      </w:r>
      <w:r w:rsidR="00F445D1" w:rsidRPr="00D13BEE">
        <w:rPr>
          <w:rFonts w:ascii="Calibri" w:hAnsi="Calibri"/>
          <w:lang w:val="es-ES_tradnl"/>
        </w:rPr>
        <w:t xml:space="preserve"> </w:t>
      </w:r>
      <w:r w:rsidR="00E4673D">
        <w:rPr>
          <w:rFonts w:ascii="Calibri" w:hAnsi="Calibri"/>
          <w:lang w:val="es-ES_tradnl"/>
        </w:rPr>
        <w:t>tendrá presente</w:t>
      </w:r>
      <w:r w:rsidR="00F445D1" w:rsidRPr="00D13BEE">
        <w:rPr>
          <w:rFonts w:ascii="Calibri" w:hAnsi="Calibri"/>
          <w:lang w:val="es-ES_tradnl"/>
        </w:rPr>
        <w:t xml:space="preserve"> que la violación de </w:t>
      </w:r>
      <w:r w:rsidR="00E4673D">
        <w:rPr>
          <w:rFonts w:ascii="Calibri" w:hAnsi="Calibri"/>
          <w:lang w:val="es-ES_tradnl"/>
        </w:rPr>
        <w:t>esta</w:t>
      </w:r>
      <w:r w:rsidR="00F445D1" w:rsidRPr="00D13BEE">
        <w:rPr>
          <w:rFonts w:ascii="Calibri" w:hAnsi="Calibri"/>
          <w:lang w:val="es-ES_tradnl"/>
        </w:rPr>
        <w:t xml:space="preserve"> disposición constituye un incumplimiento de una cláusula esencial del presente Contrato.</w:t>
      </w:r>
    </w:p>
    <w:p w14:paraId="59BC1CF0" w14:textId="77777777" w:rsidR="00F445D1" w:rsidRPr="00D13BEE" w:rsidRDefault="00F445D1" w:rsidP="004671F1">
      <w:pPr>
        <w:jc w:val="both"/>
        <w:rPr>
          <w:rFonts w:ascii="Calibri" w:hAnsi="Calibri" w:cs="Calibri"/>
          <w:lang w:val="es-ES_tradnl"/>
        </w:rPr>
      </w:pPr>
    </w:p>
    <w:p w14:paraId="59BC1CF1" w14:textId="77777777" w:rsidR="004671F1" w:rsidRPr="00D13BEE" w:rsidRDefault="004671F1" w:rsidP="004671F1">
      <w:pPr>
        <w:jc w:val="both"/>
        <w:rPr>
          <w:rFonts w:ascii="Calibri" w:hAnsi="Calibri" w:cs="Calibri"/>
          <w:lang w:val="es-ES_tradnl"/>
        </w:rPr>
      </w:pPr>
      <w:r w:rsidRPr="00D13BEE">
        <w:rPr>
          <w:rFonts w:ascii="Calibri" w:hAnsi="Calibri" w:cs="Calibri"/>
          <w:b/>
          <w:lang w:val="es-ES_tradnl"/>
        </w:rPr>
        <w:t>7.0</w:t>
      </w:r>
      <w:r w:rsidRPr="00D13BEE">
        <w:rPr>
          <w:rFonts w:ascii="Calibri" w:hAnsi="Calibri" w:cs="Calibri"/>
          <w:b/>
          <w:lang w:val="es-ES_tradnl"/>
        </w:rPr>
        <w:tab/>
      </w:r>
      <w:r w:rsidR="00F445D1" w:rsidRPr="00D13BEE">
        <w:rPr>
          <w:rFonts w:ascii="Calibri" w:hAnsi="Calibri" w:cs="Calibri"/>
          <w:b/>
          <w:lang w:val="es-ES_tradnl"/>
        </w:rPr>
        <w:t>INDEMNIZACIÓN</w:t>
      </w:r>
      <w:r w:rsidRPr="00D13BEE">
        <w:rPr>
          <w:rFonts w:ascii="Calibri" w:hAnsi="Calibri" w:cs="Calibri"/>
          <w:lang w:val="es-ES_tradnl"/>
        </w:rPr>
        <w:t xml:space="preserve"> </w:t>
      </w:r>
    </w:p>
    <w:p w14:paraId="59BC1CF2" w14:textId="77777777" w:rsidR="004671F1" w:rsidRPr="00D13BEE" w:rsidRDefault="004671F1" w:rsidP="004671F1">
      <w:pPr>
        <w:jc w:val="both"/>
        <w:rPr>
          <w:rFonts w:ascii="Calibri" w:hAnsi="Calibri" w:cs="Calibri"/>
          <w:lang w:val="es-ES_tradnl"/>
        </w:rPr>
      </w:pPr>
    </w:p>
    <w:p w14:paraId="59BC1CF3" w14:textId="0639B4D0" w:rsidR="00BB46CC" w:rsidRDefault="00053E38" w:rsidP="00FE1F5F">
      <w:pPr>
        <w:tabs>
          <w:tab w:val="left" w:pos="-1200"/>
          <w:tab w:val="left" w:pos="-480"/>
          <w:tab w:val="left" w:pos="240"/>
          <w:tab w:val="left" w:pos="360"/>
          <w:tab w:val="left" w:pos="960"/>
          <w:tab w:val="left" w:pos="1680"/>
          <w:tab w:val="left" w:pos="2400"/>
        </w:tabs>
        <w:suppressAutoHyphens/>
        <w:ind w:left="720"/>
        <w:jc w:val="both"/>
        <w:rPr>
          <w:rFonts w:ascii="Calibri" w:hAnsi="Calibri"/>
          <w:lang w:val="es-ES_tradnl"/>
        </w:rPr>
      </w:pPr>
      <w:r>
        <w:rPr>
          <w:rFonts w:ascii="Calibri" w:hAnsi="Calibri"/>
          <w:lang w:val="es-ES_tradnl"/>
        </w:rPr>
        <w:t>El Contratista</w:t>
      </w:r>
      <w:r w:rsidR="00BB46CC" w:rsidRPr="00D13BEE">
        <w:rPr>
          <w:rFonts w:ascii="Calibri" w:hAnsi="Calibri"/>
          <w:lang w:val="es-ES_tradnl"/>
        </w:rPr>
        <w:t xml:space="preserve"> indemnizará, guardará, defenderá y mantendrá indemne, a su costa, al PNUD, sus funcionarios, agentes y empleados contra todo tipo de juicio, </w:t>
      </w:r>
      <w:r w:rsidR="001C6CE2">
        <w:rPr>
          <w:rFonts w:ascii="Calibri" w:hAnsi="Calibri"/>
          <w:lang w:val="es-ES_tradnl"/>
        </w:rPr>
        <w:t>reclamo</w:t>
      </w:r>
      <w:r w:rsidR="00BB46CC" w:rsidRPr="00D13BEE">
        <w:rPr>
          <w:rFonts w:ascii="Calibri" w:hAnsi="Calibri"/>
          <w:lang w:val="es-ES_tradnl"/>
        </w:rPr>
        <w:t>, demanda o res</w:t>
      </w:r>
      <w:r w:rsidR="00BB46CC" w:rsidRPr="00D13BEE">
        <w:rPr>
          <w:rFonts w:ascii="Calibri" w:hAnsi="Calibri"/>
          <w:lang w:val="es-ES_tradnl"/>
        </w:rPr>
        <w:softHyphen/>
        <w:t xml:space="preserve">ponsabilidad de cualquier naturaleza o especie, incluidos los costos y gastos conexos, que </w:t>
      </w:r>
      <w:r w:rsidR="000D0888" w:rsidRPr="00D13BEE">
        <w:rPr>
          <w:rFonts w:ascii="Calibri" w:hAnsi="Calibri"/>
          <w:lang w:val="es-ES_tradnl"/>
        </w:rPr>
        <w:t>deriv</w:t>
      </w:r>
      <w:r w:rsidR="000D0888">
        <w:rPr>
          <w:rFonts w:ascii="Calibri" w:hAnsi="Calibri"/>
          <w:lang w:val="es-ES_tradnl"/>
        </w:rPr>
        <w:t>ará</w:t>
      </w:r>
      <w:r w:rsidR="00BB46CC" w:rsidRPr="00D13BEE">
        <w:rPr>
          <w:rFonts w:ascii="Calibri" w:hAnsi="Calibri"/>
          <w:lang w:val="es-ES_tradnl"/>
        </w:rPr>
        <w:t xml:space="preserve"> de actos u omisiones </w:t>
      </w:r>
      <w:r w:rsidRPr="00D13BEE">
        <w:rPr>
          <w:rFonts w:ascii="Calibri" w:hAnsi="Calibri"/>
          <w:lang w:val="es-ES_tradnl"/>
        </w:rPr>
        <w:t>d</w:t>
      </w:r>
      <w:r>
        <w:rPr>
          <w:rFonts w:ascii="Calibri" w:hAnsi="Calibri"/>
          <w:lang w:val="es-ES_tradnl"/>
        </w:rPr>
        <w:t>el Contratista</w:t>
      </w:r>
      <w:r w:rsidR="00BB46CC" w:rsidRPr="00D13BEE">
        <w:rPr>
          <w:rFonts w:ascii="Calibri" w:hAnsi="Calibri"/>
          <w:lang w:val="es-ES_tradnl"/>
        </w:rPr>
        <w:t xml:space="preserve"> o de sus empleados, funcionarios, agentes o </w:t>
      </w:r>
      <w:r w:rsidR="00B116A8" w:rsidRPr="00D13BEE">
        <w:rPr>
          <w:rFonts w:ascii="Calibri" w:hAnsi="Calibri"/>
          <w:lang w:val="es-ES_tradnl"/>
        </w:rPr>
        <w:t>sub</w:t>
      </w:r>
      <w:r w:rsidR="00B116A8">
        <w:rPr>
          <w:rFonts w:ascii="Calibri" w:hAnsi="Calibri"/>
          <w:lang w:val="es-ES_tradnl"/>
        </w:rPr>
        <w:t>contratista</w:t>
      </w:r>
      <w:r w:rsidR="00B116A8" w:rsidRPr="00D13BEE">
        <w:rPr>
          <w:rFonts w:ascii="Calibri" w:hAnsi="Calibri"/>
          <w:lang w:val="es-ES_tradnl"/>
        </w:rPr>
        <w:t>s</w:t>
      </w:r>
      <w:r w:rsidR="00AB0CF8" w:rsidRPr="00D13BEE">
        <w:rPr>
          <w:rFonts w:ascii="Calibri" w:hAnsi="Calibri"/>
          <w:lang w:val="es-ES_tradnl"/>
        </w:rPr>
        <w:t xml:space="preserve"> </w:t>
      </w:r>
      <w:r w:rsidR="00BB46CC" w:rsidRPr="00D13BEE">
        <w:rPr>
          <w:rFonts w:ascii="Calibri" w:hAnsi="Calibri"/>
          <w:lang w:val="es-ES_tradnl"/>
        </w:rPr>
        <w:t xml:space="preserve">en la ejecución del presente Contrato. Esta cláusula </w:t>
      </w:r>
      <w:r w:rsidR="00AB0CF8" w:rsidRPr="00D13BEE">
        <w:rPr>
          <w:rFonts w:ascii="Calibri" w:hAnsi="Calibri"/>
          <w:lang w:val="es-ES_tradnl"/>
        </w:rPr>
        <w:t>será</w:t>
      </w:r>
      <w:r w:rsidR="00BB46CC" w:rsidRPr="00D13BEE">
        <w:rPr>
          <w:rFonts w:ascii="Calibri" w:hAnsi="Calibri"/>
          <w:lang w:val="es-ES_tradnl"/>
        </w:rPr>
        <w:t xml:space="preserve"> aplicable también, </w:t>
      </w:r>
      <w:r w:rsidR="00BB46CC" w:rsidRPr="00D13BEE">
        <w:rPr>
          <w:rFonts w:ascii="Calibri" w:hAnsi="Calibri"/>
          <w:iCs/>
          <w:lang w:val="es-ES_tradnl"/>
        </w:rPr>
        <w:t>entre otros</w:t>
      </w:r>
      <w:r w:rsidR="00BB46CC" w:rsidRPr="00D13BEE">
        <w:rPr>
          <w:rFonts w:ascii="Calibri" w:hAnsi="Calibri"/>
          <w:i/>
          <w:iCs/>
          <w:lang w:val="es-ES_tradnl"/>
        </w:rPr>
        <w:t xml:space="preserve">, </w:t>
      </w:r>
      <w:r w:rsidR="00BB46CC" w:rsidRPr="00D13BEE">
        <w:rPr>
          <w:rFonts w:ascii="Calibri" w:hAnsi="Calibri"/>
          <w:lang w:val="es-ES_tradnl"/>
        </w:rPr>
        <w:t xml:space="preserve">a cualquier </w:t>
      </w:r>
      <w:r w:rsidR="001C6CE2">
        <w:rPr>
          <w:rFonts w:ascii="Calibri" w:hAnsi="Calibri"/>
          <w:lang w:val="es-ES_tradnl"/>
        </w:rPr>
        <w:t>reclamo</w:t>
      </w:r>
      <w:r w:rsidR="00BB46CC" w:rsidRPr="00D13BEE">
        <w:rPr>
          <w:rFonts w:ascii="Calibri" w:hAnsi="Calibri"/>
          <w:lang w:val="es-ES_tradnl"/>
        </w:rPr>
        <w:t xml:space="preserve"> o responsabilidad relacionada con las indemnizaciones por accidente de trabajo de los empleados </w:t>
      </w:r>
      <w:r w:rsidRPr="00D13BEE">
        <w:rPr>
          <w:rFonts w:ascii="Calibri" w:hAnsi="Calibri"/>
          <w:lang w:val="es-ES_tradnl"/>
        </w:rPr>
        <w:t>d</w:t>
      </w:r>
      <w:r>
        <w:rPr>
          <w:rFonts w:ascii="Calibri" w:hAnsi="Calibri"/>
          <w:lang w:val="es-ES_tradnl"/>
        </w:rPr>
        <w:t>el Contratista</w:t>
      </w:r>
      <w:r w:rsidR="00BB46CC" w:rsidRPr="00D13BEE">
        <w:rPr>
          <w:rFonts w:ascii="Calibri" w:hAnsi="Calibri"/>
          <w:lang w:val="es-ES_tradnl"/>
        </w:rPr>
        <w:t xml:space="preserve">, así como con las responsabilidades por sus productos y por el uso de inventos o mecanismos patentados, material protegido por derechos de autor </w:t>
      </w:r>
      <w:r w:rsidR="00E4673D">
        <w:rPr>
          <w:rFonts w:ascii="Calibri" w:hAnsi="Calibri"/>
          <w:lang w:val="es-ES_tradnl"/>
        </w:rPr>
        <w:t>u</w:t>
      </w:r>
      <w:r w:rsidR="00BB46CC" w:rsidRPr="00D13BEE">
        <w:rPr>
          <w:rFonts w:ascii="Calibri" w:hAnsi="Calibri"/>
          <w:lang w:val="es-ES_tradnl"/>
        </w:rPr>
        <w:t xml:space="preserve"> otros derechos intelectuales que pudieren presentar </w:t>
      </w:r>
      <w:r>
        <w:rPr>
          <w:rFonts w:ascii="Calibri" w:hAnsi="Calibri"/>
          <w:lang w:val="es-ES_tradnl"/>
        </w:rPr>
        <w:t>el Contratista</w:t>
      </w:r>
      <w:r w:rsidR="00BB46CC" w:rsidRPr="00D13BEE">
        <w:rPr>
          <w:rFonts w:ascii="Calibri" w:hAnsi="Calibri"/>
          <w:lang w:val="es-ES_tradnl"/>
        </w:rPr>
        <w:t xml:space="preserve">, sus empleados, funcionarios, agentes, personal a cargo o </w:t>
      </w:r>
      <w:r w:rsidR="00B116A8" w:rsidRPr="00D13BEE">
        <w:rPr>
          <w:rFonts w:ascii="Calibri" w:hAnsi="Calibri"/>
          <w:lang w:val="es-ES_tradnl"/>
        </w:rPr>
        <w:t>sub</w:t>
      </w:r>
      <w:r w:rsidR="00B116A8">
        <w:rPr>
          <w:rFonts w:ascii="Calibri" w:hAnsi="Calibri"/>
          <w:lang w:val="es-ES_tradnl"/>
        </w:rPr>
        <w:t>contratista</w:t>
      </w:r>
      <w:r w:rsidR="00B116A8" w:rsidRPr="00D13BEE">
        <w:rPr>
          <w:rFonts w:ascii="Calibri" w:hAnsi="Calibri"/>
          <w:lang w:val="es-ES_tradnl"/>
        </w:rPr>
        <w:t>s</w:t>
      </w:r>
      <w:r w:rsidR="00BB46CC" w:rsidRPr="00D13BEE">
        <w:rPr>
          <w:rFonts w:ascii="Calibri" w:hAnsi="Calibri"/>
          <w:lang w:val="es-ES_tradnl"/>
        </w:rPr>
        <w:t xml:space="preserve">. Las obligaciones que se establecen en el presente Artículo no caducarán al término del presente Contrato. </w:t>
      </w:r>
    </w:p>
    <w:p w14:paraId="6EDA5086" w14:textId="756FBD7A" w:rsidR="00D161E6" w:rsidRDefault="00D161E6" w:rsidP="00FE1F5F">
      <w:pPr>
        <w:tabs>
          <w:tab w:val="left" w:pos="-1200"/>
          <w:tab w:val="left" w:pos="-480"/>
          <w:tab w:val="left" w:pos="240"/>
          <w:tab w:val="left" w:pos="360"/>
          <w:tab w:val="left" w:pos="960"/>
          <w:tab w:val="left" w:pos="1680"/>
          <w:tab w:val="left" w:pos="2400"/>
        </w:tabs>
        <w:suppressAutoHyphens/>
        <w:ind w:left="720"/>
        <w:jc w:val="both"/>
        <w:rPr>
          <w:rFonts w:ascii="Calibri" w:hAnsi="Calibri"/>
          <w:lang w:val="es-ES_tradnl"/>
        </w:rPr>
      </w:pPr>
    </w:p>
    <w:p w14:paraId="5AC4FA83" w14:textId="77777777" w:rsidR="00D161E6" w:rsidRPr="00D13BEE" w:rsidRDefault="00D161E6" w:rsidP="00FE1F5F">
      <w:pPr>
        <w:tabs>
          <w:tab w:val="left" w:pos="-1200"/>
          <w:tab w:val="left" w:pos="-480"/>
          <w:tab w:val="left" w:pos="240"/>
          <w:tab w:val="left" w:pos="360"/>
          <w:tab w:val="left" w:pos="960"/>
          <w:tab w:val="left" w:pos="1680"/>
          <w:tab w:val="left" w:pos="2400"/>
        </w:tabs>
        <w:suppressAutoHyphens/>
        <w:ind w:left="720"/>
        <w:jc w:val="both"/>
        <w:rPr>
          <w:rFonts w:ascii="Calibri" w:hAnsi="Calibri"/>
          <w:lang w:val="es-ES_tradnl"/>
        </w:rPr>
      </w:pPr>
    </w:p>
    <w:p w14:paraId="59BC1CF4" w14:textId="77777777" w:rsidR="004671F1" w:rsidRPr="00D13BEE" w:rsidRDefault="004671F1" w:rsidP="004671F1">
      <w:pPr>
        <w:jc w:val="both"/>
        <w:rPr>
          <w:rFonts w:ascii="Calibri" w:hAnsi="Calibri" w:cs="Calibri"/>
          <w:lang w:val="es-ES_tradnl"/>
        </w:rPr>
      </w:pPr>
    </w:p>
    <w:p w14:paraId="59BC1CF5" w14:textId="77777777" w:rsidR="004671F1" w:rsidRPr="00D13BEE" w:rsidRDefault="004671F1" w:rsidP="004671F1">
      <w:pPr>
        <w:jc w:val="both"/>
        <w:rPr>
          <w:rFonts w:ascii="Calibri" w:hAnsi="Calibri" w:cs="Calibri"/>
          <w:b/>
          <w:lang w:val="es-ES_tradnl"/>
        </w:rPr>
      </w:pPr>
      <w:r w:rsidRPr="00D13BEE">
        <w:rPr>
          <w:rFonts w:ascii="Calibri" w:hAnsi="Calibri" w:cs="Calibri"/>
          <w:b/>
          <w:lang w:val="es-ES_tradnl"/>
        </w:rPr>
        <w:lastRenderedPageBreak/>
        <w:t>8.0</w:t>
      </w:r>
      <w:r w:rsidRPr="00D13BEE">
        <w:rPr>
          <w:rFonts w:ascii="Calibri" w:hAnsi="Calibri" w:cs="Calibri"/>
          <w:b/>
          <w:lang w:val="es-ES_tradnl"/>
        </w:rPr>
        <w:tab/>
      </w:r>
      <w:r w:rsidR="00BB46CC" w:rsidRPr="00D13BEE">
        <w:rPr>
          <w:rFonts w:ascii="Calibri" w:hAnsi="Calibri"/>
          <w:b/>
          <w:lang w:val="es-ES_tradnl"/>
        </w:rPr>
        <w:t>SEGUROS</w:t>
      </w:r>
      <w:r w:rsidR="00526DD1">
        <w:rPr>
          <w:rFonts w:ascii="Calibri" w:hAnsi="Calibri"/>
          <w:b/>
          <w:lang w:val="es-ES_tradnl"/>
        </w:rPr>
        <w:t xml:space="preserve"> DE</w:t>
      </w:r>
      <w:r w:rsidR="00BB46CC" w:rsidRPr="00D13BEE">
        <w:rPr>
          <w:rFonts w:ascii="Calibri" w:hAnsi="Calibri"/>
          <w:b/>
          <w:lang w:val="es-ES_tradnl"/>
        </w:rPr>
        <w:t xml:space="preserve"> RESPONSABILIDAD CIVIL ANTE TERCEROS</w:t>
      </w:r>
    </w:p>
    <w:p w14:paraId="59BC1CF6" w14:textId="77777777" w:rsidR="004671F1" w:rsidRPr="00D13BEE" w:rsidRDefault="004671F1" w:rsidP="004671F1">
      <w:pPr>
        <w:jc w:val="both"/>
        <w:rPr>
          <w:rFonts w:ascii="Calibri" w:hAnsi="Calibri" w:cs="Calibri"/>
          <w:b/>
          <w:lang w:val="es-ES_tradnl"/>
        </w:rPr>
      </w:pPr>
    </w:p>
    <w:p w14:paraId="59BC1CF7" w14:textId="77777777" w:rsidR="00224B93" w:rsidRPr="00D13BEE" w:rsidRDefault="004671F1" w:rsidP="00FE1F5F">
      <w:pPr>
        <w:ind w:left="1349" w:hanging="629"/>
        <w:jc w:val="both"/>
        <w:rPr>
          <w:rFonts w:ascii="Calibri" w:hAnsi="Calibri"/>
          <w:lang w:val="es-ES_tradnl"/>
        </w:rPr>
      </w:pPr>
      <w:r w:rsidRPr="00D13BEE">
        <w:rPr>
          <w:rFonts w:ascii="Calibri" w:hAnsi="Calibri" w:cs="Calibri"/>
          <w:b/>
          <w:lang w:val="es-ES_tradnl"/>
        </w:rPr>
        <w:t>8.1</w:t>
      </w:r>
      <w:r w:rsidRPr="00D13BEE">
        <w:rPr>
          <w:rFonts w:ascii="Calibri" w:hAnsi="Calibri" w:cs="Calibri"/>
          <w:lang w:val="es-ES_tradnl"/>
        </w:rPr>
        <w:tab/>
      </w:r>
      <w:r w:rsidR="00053E38">
        <w:rPr>
          <w:rFonts w:ascii="Calibri" w:hAnsi="Calibri"/>
          <w:spacing w:val="-3"/>
          <w:lang w:val="es-ES_tradnl"/>
        </w:rPr>
        <w:t>El Contratista</w:t>
      </w:r>
      <w:r w:rsidR="00224B93" w:rsidRPr="00D13BEE">
        <w:rPr>
          <w:rFonts w:ascii="Calibri" w:hAnsi="Calibri"/>
          <w:spacing w:val="-3"/>
          <w:lang w:val="es-ES_tradnl"/>
        </w:rPr>
        <w:t xml:space="preserve"> </w:t>
      </w:r>
      <w:r w:rsidR="003A355A" w:rsidRPr="00D13BEE">
        <w:rPr>
          <w:rFonts w:ascii="Calibri" w:hAnsi="Calibri"/>
          <w:lang w:val="es-ES_tradnl"/>
        </w:rPr>
        <w:t xml:space="preserve">proporcionará </w:t>
      </w:r>
      <w:r w:rsidR="00224B93" w:rsidRPr="00D13BEE">
        <w:rPr>
          <w:rFonts w:ascii="Calibri" w:hAnsi="Calibri"/>
          <w:spacing w:val="-3"/>
          <w:lang w:val="es-ES_tradnl"/>
        </w:rPr>
        <w:t xml:space="preserve">y </w:t>
      </w:r>
      <w:r w:rsidR="003A355A">
        <w:rPr>
          <w:rFonts w:ascii="Calibri" w:hAnsi="Calibri"/>
          <w:spacing w:val="-3"/>
          <w:lang w:val="es-ES_tradnl"/>
        </w:rPr>
        <w:t xml:space="preserve">luego </w:t>
      </w:r>
      <w:r w:rsidR="00224B93" w:rsidRPr="00D13BEE">
        <w:rPr>
          <w:rFonts w:ascii="Calibri" w:hAnsi="Calibri"/>
          <w:spacing w:val="-3"/>
          <w:lang w:val="es-ES_tradnl"/>
        </w:rPr>
        <w:t>mantendrá</w:t>
      </w:r>
      <w:r w:rsidR="00224B93" w:rsidRPr="00D13BEE">
        <w:rPr>
          <w:rFonts w:ascii="Calibri" w:hAnsi="Calibri"/>
          <w:lang w:val="es-ES_tradnl"/>
        </w:rPr>
        <w:t xml:space="preserve"> </w:t>
      </w:r>
      <w:r w:rsidR="00224B93" w:rsidRPr="00D13BEE">
        <w:rPr>
          <w:rFonts w:ascii="Calibri" w:hAnsi="Calibri"/>
          <w:spacing w:val="-3"/>
          <w:lang w:val="es-ES_tradnl"/>
        </w:rPr>
        <w:t xml:space="preserve">seguros a todo riesgo </w:t>
      </w:r>
      <w:r w:rsidR="00B11A84">
        <w:rPr>
          <w:rFonts w:ascii="Calibri" w:hAnsi="Calibri"/>
          <w:spacing w:val="-3"/>
          <w:lang w:val="es-ES_tradnl"/>
        </w:rPr>
        <w:t>relativos a</w:t>
      </w:r>
      <w:r w:rsidR="00224B93" w:rsidRPr="00D13BEE">
        <w:rPr>
          <w:rFonts w:ascii="Calibri" w:hAnsi="Calibri"/>
          <w:spacing w:val="-3"/>
          <w:lang w:val="es-ES_tradnl"/>
        </w:rPr>
        <w:t xml:space="preserve"> su propiedad y </w:t>
      </w:r>
      <w:r w:rsidR="00B11A84">
        <w:rPr>
          <w:rFonts w:ascii="Calibri" w:hAnsi="Calibri"/>
          <w:spacing w:val="-3"/>
          <w:lang w:val="es-ES_tradnl"/>
        </w:rPr>
        <w:t xml:space="preserve">a </w:t>
      </w:r>
      <w:r w:rsidR="00224B93" w:rsidRPr="00D13BEE">
        <w:rPr>
          <w:rFonts w:ascii="Calibri" w:hAnsi="Calibri"/>
          <w:spacing w:val="-3"/>
          <w:lang w:val="es-ES_tradnl"/>
        </w:rPr>
        <w:t xml:space="preserve">todo </w:t>
      </w:r>
      <w:r w:rsidR="001C6CE2">
        <w:rPr>
          <w:rFonts w:ascii="Calibri" w:hAnsi="Calibri"/>
          <w:spacing w:val="-3"/>
          <w:lang w:val="es-ES_tradnl"/>
        </w:rPr>
        <w:t>equipo</w:t>
      </w:r>
      <w:r w:rsidR="00224B93" w:rsidRPr="00D13BEE">
        <w:rPr>
          <w:rFonts w:ascii="Calibri" w:hAnsi="Calibri"/>
          <w:spacing w:val="-3"/>
          <w:lang w:val="es-ES_tradnl"/>
        </w:rPr>
        <w:t xml:space="preserve"> utilizado en la ejecución del presente Contrato</w:t>
      </w:r>
      <w:r w:rsidR="00224B93" w:rsidRPr="00D13BEE">
        <w:rPr>
          <w:rFonts w:ascii="Calibri" w:hAnsi="Calibri"/>
          <w:lang w:val="es-ES_tradnl"/>
        </w:rPr>
        <w:t xml:space="preserve">. </w:t>
      </w:r>
    </w:p>
    <w:p w14:paraId="59BC1CF8" w14:textId="77777777" w:rsidR="004671F1" w:rsidRPr="00D13BEE" w:rsidRDefault="004671F1" w:rsidP="00FE1F5F">
      <w:pPr>
        <w:ind w:left="1349" w:hanging="629"/>
        <w:jc w:val="both"/>
        <w:rPr>
          <w:rFonts w:ascii="Calibri" w:hAnsi="Calibri" w:cs="Calibri"/>
          <w:lang w:val="es-ES_tradnl"/>
        </w:rPr>
      </w:pPr>
    </w:p>
    <w:p w14:paraId="59BC1CF9" w14:textId="77777777" w:rsidR="004671F1" w:rsidRPr="00D13BEE" w:rsidRDefault="004671F1" w:rsidP="00FE1F5F">
      <w:pPr>
        <w:ind w:left="1349" w:hanging="629"/>
        <w:jc w:val="both"/>
        <w:rPr>
          <w:rFonts w:ascii="Calibri" w:hAnsi="Calibri" w:cs="Calibri"/>
          <w:lang w:val="es-ES_tradnl"/>
        </w:rPr>
      </w:pPr>
      <w:r w:rsidRPr="00D13BEE">
        <w:rPr>
          <w:rFonts w:ascii="Calibri" w:hAnsi="Calibri" w:cs="Calibri"/>
          <w:b/>
          <w:lang w:val="es-ES_tradnl"/>
        </w:rPr>
        <w:t>8.2</w:t>
      </w:r>
      <w:r w:rsidRPr="00D13BEE">
        <w:rPr>
          <w:rFonts w:ascii="Calibri" w:hAnsi="Calibri" w:cs="Calibri"/>
          <w:lang w:val="es-ES_tradnl"/>
        </w:rPr>
        <w:tab/>
      </w:r>
      <w:r w:rsidR="00053E38">
        <w:rPr>
          <w:rFonts w:ascii="Calibri" w:hAnsi="Calibri"/>
          <w:lang w:val="es-ES_tradnl"/>
        </w:rPr>
        <w:t>El Contratista</w:t>
      </w:r>
      <w:r w:rsidR="00224B93" w:rsidRPr="00D13BEE">
        <w:rPr>
          <w:rFonts w:ascii="Calibri" w:hAnsi="Calibri"/>
          <w:lang w:val="es-ES_tradnl"/>
        </w:rPr>
        <w:t xml:space="preserve"> proporcionará y </w:t>
      </w:r>
      <w:r w:rsidR="003A355A">
        <w:rPr>
          <w:rFonts w:ascii="Calibri" w:hAnsi="Calibri"/>
          <w:lang w:val="es-ES_tradnl"/>
        </w:rPr>
        <w:t xml:space="preserve">luego </w:t>
      </w:r>
      <w:r w:rsidR="00224B93" w:rsidRPr="00D13BEE">
        <w:rPr>
          <w:rFonts w:ascii="Calibri" w:hAnsi="Calibri"/>
          <w:lang w:val="es-ES_tradnl"/>
        </w:rPr>
        <w:t>mantendrá los seguros necesarios para cubrir las</w:t>
      </w:r>
      <w:r w:rsidR="000971E0">
        <w:rPr>
          <w:rFonts w:ascii="Calibri" w:hAnsi="Calibri"/>
          <w:lang w:val="es-ES_tradnl"/>
        </w:rPr>
        <w:t xml:space="preserve"> </w:t>
      </w:r>
      <w:r w:rsidR="00224B93" w:rsidRPr="00D13BEE">
        <w:rPr>
          <w:rFonts w:ascii="Calibri" w:hAnsi="Calibri"/>
          <w:lang w:val="es-ES_tradnl"/>
        </w:rPr>
        <w:t xml:space="preserve">indemnizaciones, o su equivalente, </w:t>
      </w:r>
      <w:r w:rsidR="00F25185" w:rsidRPr="00D13BEE">
        <w:rPr>
          <w:rFonts w:ascii="Calibri" w:hAnsi="Calibri"/>
          <w:lang w:val="es-ES_tradnl"/>
        </w:rPr>
        <w:t>debidas a</w:t>
      </w:r>
      <w:r w:rsidR="00224B93" w:rsidRPr="00D13BEE">
        <w:rPr>
          <w:rFonts w:ascii="Calibri" w:hAnsi="Calibri"/>
          <w:lang w:val="es-ES_tradnl"/>
        </w:rPr>
        <w:t xml:space="preserve"> accidente</w:t>
      </w:r>
      <w:r w:rsidR="00F25185" w:rsidRPr="00D13BEE">
        <w:rPr>
          <w:rFonts w:ascii="Calibri" w:hAnsi="Calibri"/>
          <w:lang w:val="es-ES_tradnl"/>
        </w:rPr>
        <w:t>s</w:t>
      </w:r>
      <w:r w:rsidR="00224B93" w:rsidRPr="00D13BEE">
        <w:rPr>
          <w:rFonts w:ascii="Calibri" w:hAnsi="Calibri"/>
          <w:lang w:val="es-ES_tradnl"/>
        </w:rPr>
        <w:t xml:space="preserve"> de trabajo </w:t>
      </w:r>
      <w:r w:rsidR="00F25185" w:rsidRPr="00D13BEE">
        <w:rPr>
          <w:rFonts w:ascii="Calibri" w:hAnsi="Calibri"/>
          <w:lang w:val="es-ES_tradnl"/>
        </w:rPr>
        <w:t>de</w:t>
      </w:r>
      <w:r w:rsidR="00224B93" w:rsidRPr="00D13BEE">
        <w:rPr>
          <w:rFonts w:ascii="Calibri" w:hAnsi="Calibri"/>
          <w:lang w:val="es-ES_tradnl"/>
        </w:rPr>
        <w:t xml:space="preserve"> su personal, que permitan cubrir cualquier </w:t>
      </w:r>
      <w:r w:rsidR="001C6CE2">
        <w:rPr>
          <w:rFonts w:ascii="Calibri" w:hAnsi="Calibri"/>
          <w:lang w:val="es-ES_tradnl"/>
        </w:rPr>
        <w:t>reclamo</w:t>
      </w:r>
      <w:r w:rsidR="00B11A84">
        <w:rPr>
          <w:rFonts w:ascii="Calibri" w:hAnsi="Calibri"/>
          <w:lang w:val="es-ES_tradnl"/>
        </w:rPr>
        <w:t xml:space="preserve"> debido</w:t>
      </w:r>
      <w:r w:rsidR="00224B93" w:rsidRPr="00D13BEE">
        <w:rPr>
          <w:rFonts w:ascii="Calibri" w:hAnsi="Calibri"/>
          <w:lang w:val="es-ES_tradnl"/>
        </w:rPr>
        <w:t xml:space="preserve"> a accidentes o fallecimientos </w:t>
      </w:r>
      <w:r w:rsidR="00F25185" w:rsidRPr="00D13BEE">
        <w:rPr>
          <w:rFonts w:ascii="Calibri" w:hAnsi="Calibri"/>
          <w:lang w:val="es-ES_tradnl"/>
        </w:rPr>
        <w:t>relacionados</w:t>
      </w:r>
      <w:r w:rsidR="00224B93" w:rsidRPr="00D13BEE">
        <w:rPr>
          <w:rFonts w:ascii="Calibri" w:hAnsi="Calibri"/>
          <w:lang w:val="es-ES_tradnl"/>
        </w:rPr>
        <w:t xml:space="preserve"> con el presente Contrato.</w:t>
      </w:r>
    </w:p>
    <w:p w14:paraId="59BC1CFA" w14:textId="77777777" w:rsidR="004671F1" w:rsidRPr="00D13BEE" w:rsidRDefault="004671F1" w:rsidP="00FE1F5F">
      <w:pPr>
        <w:ind w:left="1349" w:hanging="629"/>
        <w:jc w:val="both"/>
        <w:rPr>
          <w:rFonts w:ascii="Calibri" w:hAnsi="Calibri" w:cs="Calibri"/>
          <w:lang w:val="es-ES_tradnl"/>
        </w:rPr>
      </w:pPr>
    </w:p>
    <w:p w14:paraId="59BC1CFB" w14:textId="77777777" w:rsidR="00F25185" w:rsidRPr="00D13BEE" w:rsidRDefault="00F25185" w:rsidP="00FE1F5F">
      <w:pPr>
        <w:ind w:left="1349" w:hanging="629"/>
        <w:jc w:val="both"/>
        <w:rPr>
          <w:rStyle w:val="hps"/>
          <w:rFonts w:ascii="Calibri" w:hAnsi="Calibri"/>
          <w:lang w:val="es-ES_tradnl"/>
        </w:rPr>
      </w:pPr>
      <w:r w:rsidRPr="00D13BEE">
        <w:rPr>
          <w:rStyle w:val="hps"/>
          <w:rFonts w:ascii="Calibri" w:hAnsi="Calibri"/>
          <w:b/>
          <w:lang w:val="es-ES_tradnl"/>
        </w:rPr>
        <w:t>8.3</w:t>
      </w:r>
      <w:r w:rsidRPr="00D13BEE">
        <w:rPr>
          <w:rStyle w:val="hps"/>
          <w:rFonts w:ascii="Calibri" w:hAnsi="Calibri"/>
          <w:lang w:val="es-ES_tradnl"/>
        </w:rPr>
        <w:t xml:space="preserve"> </w:t>
      </w:r>
      <w:r w:rsidRPr="00D13BEE">
        <w:rPr>
          <w:rStyle w:val="hps"/>
          <w:rFonts w:ascii="Calibri" w:hAnsi="Calibri"/>
          <w:lang w:val="es-ES_tradnl"/>
        </w:rPr>
        <w:tab/>
      </w:r>
      <w:r w:rsidR="00053E38">
        <w:rPr>
          <w:rStyle w:val="hps"/>
          <w:rFonts w:ascii="Calibri" w:hAnsi="Calibri"/>
          <w:lang w:val="es-ES_tradnl"/>
        </w:rPr>
        <w:t>El Contratista</w:t>
      </w:r>
      <w:r w:rsidRPr="00D13BEE">
        <w:rPr>
          <w:rStyle w:val="hps"/>
          <w:rFonts w:ascii="Calibri" w:hAnsi="Calibri"/>
          <w:lang w:val="es-ES_tradnl"/>
        </w:rPr>
        <w:t xml:space="preserve"> también proporcionará</w:t>
      </w:r>
      <w:r w:rsidRPr="00D13BEE">
        <w:rPr>
          <w:rFonts w:ascii="Calibri" w:hAnsi="Calibri"/>
          <w:lang w:val="es-ES_tradnl"/>
        </w:rPr>
        <w:t xml:space="preserve"> </w:t>
      </w:r>
      <w:r w:rsidRPr="00D13BEE">
        <w:rPr>
          <w:rStyle w:val="hps"/>
          <w:rFonts w:ascii="Calibri" w:hAnsi="Calibri"/>
          <w:lang w:val="es-ES_tradnl"/>
        </w:rPr>
        <w:t>y mantendrá seguros de</w:t>
      </w:r>
      <w:r w:rsidRPr="00D13BEE">
        <w:rPr>
          <w:rFonts w:ascii="Calibri" w:hAnsi="Calibri"/>
          <w:lang w:val="es-ES_tradnl"/>
        </w:rPr>
        <w:t xml:space="preserve"> </w:t>
      </w:r>
      <w:r w:rsidRPr="00D13BEE">
        <w:rPr>
          <w:rStyle w:val="hps"/>
          <w:rFonts w:ascii="Calibri" w:hAnsi="Calibri"/>
          <w:lang w:val="es-ES_tradnl"/>
        </w:rPr>
        <w:t>responsabilidad civil por un</w:t>
      </w:r>
      <w:r w:rsidRPr="00D13BEE">
        <w:rPr>
          <w:rFonts w:ascii="Calibri" w:hAnsi="Calibri"/>
          <w:lang w:val="es-ES_tradnl"/>
        </w:rPr>
        <w:t xml:space="preserve"> </w:t>
      </w:r>
      <w:r w:rsidRPr="00D13BEE">
        <w:rPr>
          <w:rStyle w:val="hps"/>
          <w:rFonts w:ascii="Calibri" w:hAnsi="Calibri"/>
          <w:lang w:val="es-ES_tradnl"/>
        </w:rPr>
        <w:t>monto adecuado, a fin</w:t>
      </w:r>
      <w:r w:rsidRPr="00D13BEE">
        <w:rPr>
          <w:rFonts w:ascii="Calibri" w:hAnsi="Calibri"/>
          <w:lang w:val="es-ES_tradnl"/>
        </w:rPr>
        <w:t xml:space="preserve"> </w:t>
      </w:r>
      <w:r w:rsidRPr="00D13BEE">
        <w:rPr>
          <w:rStyle w:val="hps"/>
          <w:rFonts w:ascii="Calibri" w:hAnsi="Calibri"/>
          <w:lang w:val="es-ES_tradnl"/>
        </w:rPr>
        <w:t xml:space="preserve">de cubrir las </w:t>
      </w:r>
      <w:r w:rsidR="001C6CE2">
        <w:rPr>
          <w:rStyle w:val="hps"/>
          <w:rFonts w:ascii="Calibri" w:hAnsi="Calibri"/>
          <w:lang w:val="es-ES_tradnl"/>
        </w:rPr>
        <w:t>reclamos</w:t>
      </w:r>
      <w:r w:rsidRPr="00D13BEE">
        <w:rPr>
          <w:rFonts w:ascii="Calibri" w:hAnsi="Calibri"/>
          <w:lang w:val="es-ES_tradnl"/>
        </w:rPr>
        <w:t xml:space="preserve"> </w:t>
      </w:r>
      <w:r w:rsidRPr="00D13BEE">
        <w:rPr>
          <w:rStyle w:val="hps"/>
          <w:rFonts w:ascii="Calibri" w:hAnsi="Calibri"/>
          <w:lang w:val="es-ES_tradnl"/>
        </w:rPr>
        <w:t>de terceros por muerte</w:t>
      </w:r>
      <w:r w:rsidRPr="00D13BEE">
        <w:rPr>
          <w:rFonts w:ascii="Calibri" w:hAnsi="Calibri"/>
          <w:lang w:val="es-ES_tradnl"/>
        </w:rPr>
        <w:t xml:space="preserve"> </w:t>
      </w:r>
      <w:r w:rsidRPr="00D13BEE">
        <w:rPr>
          <w:rStyle w:val="hps"/>
          <w:rFonts w:ascii="Calibri" w:hAnsi="Calibri"/>
          <w:lang w:val="es-ES_tradnl"/>
        </w:rPr>
        <w:t>o lesiones corporales</w:t>
      </w:r>
      <w:r w:rsidRPr="00D13BEE">
        <w:rPr>
          <w:rFonts w:ascii="Calibri" w:hAnsi="Calibri"/>
          <w:lang w:val="es-ES_tradnl"/>
        </w:rPr>
        <w:t xml:space="preserve">, </w:t>
      </w:r>
      <w:r w:rsidRPr="00D13BEE">
        <w:rPr>
          <w:rStyle w:val="hps"/>
          <w:rFonts w:ascii="Calibri" w:hAnsi="Calibri"/>
          <w:lang w:val="es-ES_tradnl"/>
        </w:rPr>
        <w:t>o por</w:t>
      </w:r>
      <w:r w:rsidR="000971E0">
        <w:rPr>
          <w:rStyle w:val="hps"/>
          <w:rFonts w:ascii="Calibri" w:hAnsi="Calibri"/>
          <w:lang w:val="es-ES_tradnl"/>
        </w:rPr>
        <w:t xml:space="preserve"> </w:t>
      </w:r>
      <w:r w:rsidRPr="00D13BEE">
        <w:rPr>
          <w:rStyle w:val="hps"/>
          <w:rFonts w:ascii="Calibri" w:hAnsi="Calibri"/>
          <w:lang w:val="es-ES_tradnl"/>
        </w:rPr>
        <w:t>pérdida de</w:t>
      </w:r>
      <w:r w:rsidRPr="00D13BEE">
        <w:rPr>
          <w:rFonts w:ascii="Calibri" w:hAnsi="Calibri"/>
          <w:lang w:val="es-ES_tradnl"/>
        </w:rPr>
        <w:t xml:space="preserve"> </w:t>
      </w:r>
      <w:r w:rsidRPr="00D13BEE">
        <w:rPr>
          <w:rStyle w:val="hps"/>
          <w:rFonts w:ascii="Calibri" w:hAnsi="Calibri"/>
          <w:lang w:val="es-ES_tradnl"/>
        </w:rPr>
        <w:t>propiedad o daños a ésta,</w:t>
      </w:r>
      <w:r w:rsidRPr="00D13BEE">
        <w:rPr>
          <w:rFonts w:ascii="Calibri" w:hAnsi="Calibri"/>
          <w:lang w:val="es-ES_tradnl"/>
        </w:rPr>
        <w:t xml:space="preserve"> </w:t>
      </w:r>
      <w:r w:rsidRPr="00D13BEE">
        <w:rPr>
          <w:rStyle w:val="hps"/>
          <w:rFonts w:ascii="Calibri" w:hAnsi="Calibri"/>
          <w:lang w:val="es-ES_tradnl"/>
        </w:rPr>
        <w:t>que surjan de la prestación de</w:t>
      </w:r>
      <w:r w:rsidR="003A355A">
        <w:rPr>
          <w:rStyle w:val="hps"/>
          <w:rFonts w:ascii="Calibri" w:hAnsi="Calibri"/>
          <w:lang w:val="es-ES_tradnl"/>
        </w:rPr>
        <w:t xml:space="preserve"> los</w:t>
      </w:r>
      <w:r w:rsidRPr="00D13BEE">
        <w:rPr>
          <w:rStyle w:val="hps"/>
          <w:rFonts w:ascii="Calibri" w:hAnsi="Calibri"/>
          <w:lang w:val="es-ES_tradnl"/>
        </w:rPr>
        <w:t xml:space="preserve"> servicios </w:t>
      </w:r>
      <w:r w:rsidR="00B11A84" w:rsidRPr="00D13BEE">
        <w:rPr>
          <w:rStyle w:val="hps"/>
          <w:rFonts w:ascii="Calibri" w:hAnsi="Calibri"/>
          <w:lang w:val="es-ES_tradnl"/>
        </w:rPr>
        <w:t>incluidos en este Contrato</w:t>
      </w:r>
      <w:r w:rsidR="00B11A84">
        <w:rPr>
          <w:rStyle w:val="hps"/>
          <w:rFonts w:ascii="Calibri" w:hAnsi="Calibri"/>
          <w:lang w:val="es-ES_tradnl"/>
        </w:rPr>
        <w:t>,</w:t>
      </w:r>
      <w:r w:rsidR="00B11A84" w:rsidRPr="00D13BEE">
        <w:rPr>
          <w:rStyle w:val="hps"/>
          <w:rFonts w:ascii="Calibri" w:hAnsi="Calibri"/>
          <w:lang w:val="es-ES_tradnl"/>
        </w:rPr>
        <w:t xml:space="preserve"> </w:t>
      </w:r>
      <w:r w:rsidRPr="00D13BEE">
        <w:rPr>
          <w:rStyle w:val="hps"/>
          <w:rFonts w:ascii="Calibri" w:hAnsi="Calibri"/>
          <w:lang w:val="es-ES_tradnl"/>
        </w:rPr>
        <w:t xml:space="preserve">o en </w:t>
      </w:r>
      <w:r w:rsidR="003A355A">
        <w:rPr>
          <w:rStyle w:val="hps"/>
          <w:rFonts w:ascii="Calibri" w:hAnsi="Calibri"/>
          <w:lang w:val="es-ES_tradnl"/>
        </w:rPr>
        <w:t>relación</w:t>
      </w:r>
      <w:r w:rsidRPr="00D13BEE">
        <w:rPr>
          <w:rStyle w:val="hps"/>
          <w:rFonts w:ascii="Calibri" w:hAnsi="Calibri"/>
          <w:lang w:val="es-ES_tradnl"/>
        </w:rPr>
        <w:t xml:space="preserve"> con ést</w:t>
      </w:r>
      <w:r w:rsidR="003A355A">
        <w:rPr>
          <w:rStyle w:val="hps"/>
          <w:rFonts w:ascii="Calibri" w:hAnsi="Calibri"/>
          <w:lang w:val="es-ES_tradnl"/>
        </w:rPr>
        <w:t>os,</w:t>
      </w:r>
      <w:r w:rsidRPr="00D13BEE">
        <w:rPr>
          <w:rFonts w:ascii="Calibri" w:hAnsi="Calibri"/>
          <w:lang w:val="es-ES_tradnl"/>
        </w:rPr>
        <w:t xml:space="preserve"> </w:t>
      </w:r>
      <w:r w:rsidRPr="00D13BEE">
        <w:rPr>
          <w:rStyle w:val="hps"/>
          <w:rFonts w:ascii="Calibri" w:hAnsi="Calibri"/>
          <w:lang w:val="es-ES_tradnl"/>
        </w:rPr>
        <w:t>o</w:t>
      </w:r>
      <w:r w:rsidRPr="00D13BEE">
        <w:rPr>
          <w:rFonts w:ascii="Calibri" w:hAnsi="Calibri"/>
          <w:lang w:val="es-ES_tradnl"/>
        </w:rPr>
        <w:t xml:space="preserve"> por </w:t>
      </w:r>
      <w:r w:rsidRPr="00D13BEE">
        <w:rPr>
          <w:rStyle w:val="hps"/>
          <w:rFonts w:ascii="Calibri" w:hAnsi="Calibri"/>
          <w:lang w:val="es-ES_tradnl"/>
        </w:rPr>
        <w:t>el funcionamiento de cualquier</w:t>
      </w:r>
      <w:r w:rsidRPr="00D13BEE">
        <w:rPr>
          <w:rFonts w:ascii="Calibri" w:hAnsi="Calibri"/>
          <w:lang w:val="es-ES_tradnl"/>
        </w:rPr>
        <w:t xml:space="preserve"> </w:t>
      </w:r>
      <w:r w:rsidRPr="00D13BEE">
        <w:rPr>
          <w:rStyle w:val="hps"/>
          <w:rFonts w:ascii="Calibri" w:hAnsi="Calibri"/>
          <w:lang w:val="es-ES_tradnl"/>
        </w:rPr>
        <w:t>vehículo, embarcación,</w:t>
      </w:r>
      <w:r w:rsidRPr="00D13BEE">
        <w:rPr>
          <w:rFonts w:ascii="Calibri" w:hAnsi="Calibri"/>
          <w:lang w:val="es-ES_tradnl"/>
        </w:rPr>
        <w:t xml:space="preserve"> </w:t>
      </w:r>
      <w:r w:rsidRPr="00D13BEE">
        <w:rPr>
          <w:rStyle w:val="hps"/>
          <w:rFonts w:ascii="Calibri" w:hAnsi="Calibri"/>
          <w:lang w:val="es-ES_tradnl"/>
        </w:rPr>
        <w:t>aeronave u otro equipo</w:t>
      </w:r>
      <w:r w:rsidRPr="00D13BEE">
        <w:rPr>
          <w:rFonts w:ascii="Calibri" w:hAnsi="Calibri"/>
          <w:lang w:val="es-ES_tradnl"/>
        </w:rPr>
        <w:t xml:space="preserve"> </w:t>
      </w:r>
      <w:r w:rsidRPr="00D13BEE">
        <w:rPr>
          <w:rStyle w:val="hps"/>
          <w:rFonts w:ascii="Calibri" w:hAnsi="Calibri"/>
          <w:lang w:val="es-ES_tradnl"/>
        </w:rPr>
        <w:t xml:space="preserve">alquilado por </w:t>
      </w:r>
      <w:r w:rsidR="00053E38">
        <w:rPr>
          <w:rStyle w:val="hps"/>
          <w:rFonts w:ascii="Calibri" w:hAnsi="Calibri"/>
          <w:lang w:val="es-ES_tradnl"/>
        </w:rPr>
        <w:t>el Contratista</w:t>
      </w:r>
      <w:r w:rsidRPr="00D13BEE">
        <w:rPr>
          <w:rStyle w:val="hps"/>
          <w:rFonts w:ascii="Calibri" w:hAnsi="Calibri"/>
          <w:lang w:val="es-ES_tradnl"/>
        </w:rPr>
        <w:t xml:space="preserve"> o propiedad de éste</w:t>
      </w:r>
      <w:r w:rsidR="00B635EF" w:rsidRPr="00D13BEE">
        <w:rPr>
          <w:rStyle w:val="hps"/>
          <w:rFonts w:ascii="Calibri" w:hAnsi="Calibri"/>
          <w:lang w:val="es-ES_tradnl"/>
        </w:rPr>
        <w:t>,</w:t>
      </w:r>
      <w:r w:rsidRPr="00D13BEE">
        <w:rPr>
          <w:rStyle w:val="hps"/>
          <w:rFonts w:ascii="Calibri" w:hAnsi="Calibri"/>
          <w:lang w:val="es-ES_tradnl"/>
        </w:rPr>
        <w:t xml:space="preserve"> o sus agentes,</w:t>
      </w:r>
      <w:r w:rsidRPr="00D13BEE">
        <w:rPr>
          <w:rFonts w:ascii="Calibri" w:hAnsi="Calibri"/>
          <w:lang w:val="es-ES_tradnl"/>
        </w:rPr>
        <w:t xml:space="preserve"> </w:t>
      </w:r>
      <w:r w:rsidRPr="00D13BEE">
        <w:rPr>
          <w:rStyle w:val="hps"/>
          <w:rFonts w:ascii="Calibri" w:hAnsi="Calibri"/>
          <w:lang w:val="es-ES_tradnl"/>
        </w:rPr>
        <w:t>funcionarios</w:t>
      </w:r>
      <w:r w:rsidRPr="00D13BEE">
        <w:rPr>
          <w:rFonts w:ascii="Calibri" w:hAnsi="Calibri"/>
          <w:lang w:val="es-ES_tradnl"/>
        </w:rPr>
        <w:t xml:space="preserve">, </w:t>
      </w:r>
      <w:r w:rsidRPr="00D13BEE">
        <w:rPr>
          <w:rStyle w:val="hps"/>
          <w:rFonts w:ascii="Calibri" w:hAnsi="Calibri"/>
          <w:lang w:val="es-ES_tradnl"/>
        </w:rPr>
        <w:t>empleados o</w:t>
      </w:r>
      <w:r w:rsidRPr="00D13BEE">
        <w:rPr>
          <w:rFonts w:ascii="Calibri" w:hAnsi="Calibri"/>
          <w:lang w:val="es-ES_tradnl"/>
        </w:rPr>
        <w:t xml:space="preserve"> </w:t>
      </w:r>
      <w:r w:rsidR="003A355A">
        <w:rPr>
          <w:rStyle w:val="hps"/>
          <w:rFonts w:ascii="Calibri" w:hAnsi="Calibri"/>
          <w:lang w:val="es-ES_tradnl"/>
        </w:rPr>
        <w:t>subcontratistas</w:t>
      </w:r>
      <w:r w:rsidR="00B635EF" w:rsidRPr="00D13BEE">
        <w:rPr>
          <w:rStyle w:val="hps"/>
          <w:rFonts w:ascii="Calibri" w:hAnsi="Calibri"/>
          <w:lang w:val="es-ES_tradnl"/>
        </w:rPr>
        <w:t>,</w:t>
      </w:r>
      <w:r w:rsidRPr="00D13BEE">
        <w:rPr>
          <w:rFonts w:ascii="Calibri" w:hAnsi="Calibri"/>
          <w:lang w:val="es-ES_tradnl"/>
        </w:rPr>
        <w:t xml:space="preserve"> </w:t>
      </w:r>
      <w:r w:rsidRPr="00D13BEE">
        <w:rPr>
          <w:rStyle w:val="hps"/>
          <w:rFonts w:ascii="Calibri" w:hAnsi="Calibri"/>
          <w:lang w:val="es-ES_tradnl"/>
        </w:rPr>
        <w:t>que realicen trabajos o</w:t>
      </w:r>
      <w:r w:rsidRPr="00D13BEE">
        <w:rPr>
          <w:rFonts w:ascii="Calibri" w:hAnsi="Calibri"/>
          <w:lang w:val="es-ES_tradnl"/>
        </w:rPr>
        <w:t xml:space="preserve"> </w:t>
      </w:r>
      <w:r w:rsidR="00B11A84">
        <w:rPr>
          <w:rFonts w:ascii="Calibri" w:hAnsi="Calibri"/>
          <w:lang w:val="es-ES_tradnl"/>
        </w:rPr>
        <w:t xml:space="preserve">presten </w:t>
      </w:r>
      <w:r w:rsidRPr="00D13BEE">
        <w:rPr>
          <w:rStyle w:val="hps"/>
          <w:rFonts w:ascii="Calibri" w:hAnsi="Calibri"/>
          <w:lang w:val="es-ES_tradnl"/>
        </w:rPr>
        <w:t>servicios relaci</w:t>
      </w:r>
      <w:r w:rsidR="003A355A">
        <w:rPr>
          <w:rStyle w:val="hps"/>
          <w:rFonts w:ascii="Calibri" w:hAnsi="Calibri"/>
          <w:lang w:val="es-ES_tradnl"/>
        </w:rPr>
        <w:t>onados</w:t>
      </w:r>
      <w:r w:rsidRPr="00D13BEE">
        <w:rPr>
          <w:rStyle w:val="hps"/>
          <w:rFonts w:ascii="Calibri" w:hAnsi="Calibri"/>
          <w:lang w:val="es-ES_tradnl"/>
        </w:rPr>
        <w:t xml:space="preserve"> con</w:t>
      </w:r>
      <w:r w:rsidRPr="00D13BEE">
        <w:rPr>
          <w:rFonts w:ascii="Calibri" w:hAnsi="Calibri"/>
          <w:lang w:val="es-ES_tradnl"/>
        </w:rPr>
        <w:t xml:space="preserve"> </w:t>
      </w:r>
      <w:r w:rsidRPr="00D13BEE">
        <w:rPr>
          <w:rStyle w:val="hps"/>
          <w:rFonts w:ascii="Calibri" w:hAnsi="Calibri"/>
          <w:lang w:val="es-ES_tradnl"/>
        </w:rPr>
        <w:t>este Contrato.</w:t>
      </w:r>
    </w:p>
    <w:p w14:paraId="59BC1CFC" w14:textId="77777777" w:rsidR="004671F1" w:rsidRPr="00D13BEE" w:rsidRDefault="004671F1" w:rsidP="00FE1F5F">
      <w:pPr>
        <w:ind w:left="1349" w:hanging="629"/>
        <w:jc w:val="both"/>
        <w:rPr>
          <w:rFonts w:ascii="Calibri" w:hAnsi="Calibri" w:cs="Calibri"/>
          <w:b/>
          <w:lang w:val="es-ES_tradnl"/>
        </w:rPr>
      </w:pPr>
      <w:r w:rsidRPr="00D13BEE">
        <w:rPr>
          <w:rFonts w:ascii="Calibri" w:hAnsi="Calibri" w:cs="Calibri"/>
          <w:b/>
          <w:lang w:val="es-ES_tradnl"/>
        </w:rPr>
        <w:t xml:space="preserve"> </w:t>
      </w:r>
    </w:p>
    <w:p w14:paraId="59BC1CFD" w14:textId="77777777" w:rsidR="004671F1" w:rsidRPr="00D13BEE" w:rsidRDefault="004671F1" w:rsidP="00FE1F5F">
      <w:pPr>
        <w:ind w:left="1349" w:hanging="629"/>
        <w:jc w:val="both"/>
        <w:rPr>
          <w:rFonts w:ascii="Calibri" w:hAnsi="Calibri" w:cs="Calibri"/>
          <w:lang w:val="es-ES_tradnl"/>
        </w:rPr>
      </w:pPr>
      <w:r w:rsidRPr="00D13BEE">
        <w:rPr>
          <w:rFonts w:ascii="Calibri" w:hAnsi="Calibri" w:cs="Calibri"/>
          <w:b/>
          <w:lang w:val="es-ES_tradnl"/>
        </w:rPr>
        <w:t>8.4</w:t>
      </w:r>
      <w:r w:rsidRPr="00D13BEE">
        <w:rPr>
          <w:rFonts w:ascii="Calibri" w:hAnsi="Calibri" w:cs="Calibri"/>
          <w:lang w:val="es-ES_tradnl"/>
        </w:rPr>
        <w:tab/>
      </w:r>
      <w:r w:rsidR="00B635EF" w:rsidRPr="00D13BEE">
        <w:rPr>
          <w:rFonts w:ascii="Calibri" w:hAnsi="Calibri" w:cs="Calibri"/>
          <w:lang w:val="es-ES_tradnl"/>
        </w:rPr>
        <w:t>Con excepción del seguro de co</w:t>
      </w:r>
      <w:r w:rsidR="00B341FB">
        <w:rPr>
          <w:rFonts w:ascii="Calibri" w:hAnsi="Calibri" w:cs="Calibri"/>
          <w:lang w:val="es-ES_tradnl"/>
        </w:rPr>
        <w:t xml:space="preserve">mpensación de los trabajadores, </w:t>
      </w:r>
      <w:r w:rsidR="00B635EF" w:rsidRPr="00D13BEE">
        <w:rPr>
          <w:rFonts w:ascii="Calibri" w:hAnsi="Calibri" w:cs="Calibri"/>
          <w:lang w:val="es-ES_tradnl"/>
        </w:rPr>
        <w:t xml:space="preserve">las </w:t>
      </w:r>
      <w:r w:rsidR="00AB0CF8" w:rsidRPr="00D13BEE">
        <w:rPr>
          <w:rFonts w:ascii="Calibri" w:hAnsi="Calibri" w:cs="Calibri"/>
          <w:lang w:val="es-ES_tradnl"/>
        </w:rPr>
        <w:t>pólizas</w:t>
      </w:r>
      <w:r w:rsidR="00B635EF" w:rsidRPr="00D13BEE">
        <w:rPr>
          <w:rFonts w:ascii="Calibri" w:hAnsi="Calibri" w:cs="Calibri"/>
          <w:lang w:val="es-ES_tradnl"/>
        </w:rPr>
        <w:t xml:space="preserve"> de seguro contempladas en este Artículo </w:t>
      </w:r>
      <w:r w:rsidR="00AB0CF8" w:rsidRPr="00D13BEE">
        <w:rPr>
          <w:rFonts w:ascii="Calibri" w:hAnsi="Calibri" w:cs="Calibri"/>
          <w:lang w:val="es-ES_tradnl"/>
        </w:rPr>
        <w:t>deberán</w:t>
      </w:r>
      <w:r w:rsidRPr="00D13BEE">
        <w:rPr>
          <w:rFonts w:ascii="Calibri" w:hAnsi="Calibri" w:cs="Calibri"/>
          <w:lang w:val="es-ES_tradnl"/>
        </w:rPr>
        <w:t xml:space="preserve">: </w:t>
      </w:r>
    </w:p>
    <w:p w14:paraId="59BC1CFE" w14:textId="77777777" w:rsidR="004671F1" w:rsidRPr="00D13BEE" w:rsidRDefault="004671F1" w:rsidP="00FE1F5F">
      <w:pPr>
        <w:ind w:left="1349" w:hanging="629"/>
        <w:jc w:val="both"/>
        <w:rPr>
          <w:rFonts w:ascii="Calibri" w:hAnsi="Calibri" w:cs="Calibri"/>
          <w:lang w:val="es-ES_tradnl"/>
        </w:rPr>
      </w:pPr>
    </w:p>
    <w:p w14:paraId="59BC1CFF" w14:textId="77777777" w:rsidR="004671F1" w:rsidRPr="00D13BEE" w:rsidRDefault="004671F1" w:rsidP="00FE1F5F">
      <w:pPr>
        <w:ind w:left="1349"/>
        <w:jc w:val="both"/>
        <w:rPr>
          <w:rFonts w:ascii="Calibri" w:hAnsi="Calibri" w:cs="Calibri"/>
          <w:lang w:val="es-ES_tradnl"/>
        </w:rPr>
      </w:pPr>
      <w:r w:rsidRPr="00D13BEE">
        <w:rPr>
          <w:rFonts w:ascii="Calibri" w:hAnsi="Calibri" w:cs="Calibri"/>
          <w:b/>
          <w:lang w:val="es-ES_tradnl"/>
        </w:rPr>
        <w:t>8.4.1</w:t>
      </w:r>
      <w:r w:rsidRPr="00D13BEE">
        <w:rPr>
          <w:rFonts w:ascii="Calibri" w:hAnsi="Calibri" w:cs="Calibri"/>
          <w:lang w:val="es-ES_tradnl"/>
        </w:rPr>
        <w:tab/>
      </w:r>
      <w:r w:rsidR="00B635EF" w:rsidRPr="00D13BEE">
        <w:rPr>
          <w:rFonts w:ascii="Calibri" w:hAnsi="Calibri" w:cs="Calibri"/>
          <w:lang w:val="es-ES_tradnl"/>
        </w:rPr>
        <w:t>Designar al</w:t>
      </w:r>
      <w:r w:rsidRPr="00D13BEE">
        <w:rPr>
          <w:rFonts w:ascii="Calibri" w:hAnsi="Calibri" w:cs="Calibri"/>
          <w:lang w:val="es-ES_tradnl"/>
        </w:rPr>
        <w:t xml:space="preserve"> </w:t>
      </w:r>
      <w:r w:rsidR="004D22F4" w:rsidRPr="00D13BEE">
        <w:rPr>
          <w:rFonts w:ascii="Calibri" w:hAnsi="Calibri" w:cs="Calibri"/>
          <w:lang w:val="es-ES_tradnl"/>
        </w:rPr>
        <w:t>PNUD</w:t>
      </w:r>
      <w:r w:rsidRPr="00D13BEE">
        <w:rPr>
          <w:rFonts w:ascii="Calibri" w:hAnsi="Calibri" w:cs="Calibri"/>
          <w:lang w:val="es-ES_tradnl"/>
        </w:rPr>
        <w:t xml:space="preserve"> </w:t>
      </w:r>
      <w:r w:rsidR="00B635EF" w:rsidRPr="00D13BEE">
        <w:rPr>
          <w:rFonts w:ascii="Calibri" w:hAnsi="Calibri" w:cs="Calibri"/>
          <w:lang w:val="es-ES_tradnl"/>
        </w:rPr>
        <w:t>como asegurado adicional</w:t>
      </w:r>
      <w:r w:rsidRPr="00D13BEE">
        <w:rPr>
          <w:rFonts w:ascii="Calibri" w:hAnsi="Calibri" w:cs="Calibri"/>
          <w:lang w:val="es-ES_tradnl"/>
        </w:rPr>
        <w:t xml:space="preserve">; </w:t>
      </w:r>
    </w:p>
    <w:p w14:paraId="59BC1D00" w14:textId="77777777" w:rsidR="004671F1" w:rsidRPr="00D13BEE" w:rsidRDefault="004671F1" w:rsidP="00FE1F5F">
      <w:pPr>
        <w:ind w:left="1349"/>
        <w:jc w:val="both"/>
        <w:rPr>
          <w:rFonts w:ascii="Calibri" w:hAnsi="Calibri" w:cs="Calibri"/>
          <w:lang w:val="es-ES_tradnl"/>
        </w:rPr>
      </w:pPr>
      <w:r w:rsidRPr="00D13BEE">
        <w:rPr>
          <w:rFonts w:ascii="Calibri" w:hAnsi="Calibri" w:cs="Calibri"/>
          <w:b/>
          <w:lang w:val="es-ES_tradnl"/>
        </w:rPr>
        <w:t>8.4.2</w:t>
      </w:r>
      <w:r w:rsidRPr="00D13BEE">
        <w:rPr>
          <w:rFonts w:ascii="Calibri" w:hAnsi="Calibri" w:cs="Calibri"/>
          <w:lang w:val="es-ES_tradnl"/>
        </w:rPr>
        <w:tab/>
      </w:r>
      <w:r w:rsidR="00993C25" w:rsidRPr="00D13BEE">
        <w:rPr>
          <w:rFonts w:ascii="Calibri" w:hAnsi="Calibri" w:cs="Calibri"/>
          <w:lang w:val="es-ES_tradnl"/>
        </w:rPr>
        <w:t>Inc</w:t>
      </w:r>
      <w:r w:rsidR="00AA7D22">
        <w:rPr>
          <w:rFonts w:ascii="Calibri" w:hAnsi="Calibri" w:cs="Calibri"/>
          <w:lang w:val="es-ES_tradnl"/>
        </w:rPr>
        <w:t xml:space="preserve">luir una cláusula </w:t>
      </w:r>
      <w:r w:rsidR="00526DD1">
        <w:rPr>
          <w:rFonts w:ascii="Calibri" w:hAnsi="Calibri" w:cs="Calibri"/>
          <w:lang w:val="es-ES_tradnl"/>
        </w:rPr>
        <w:t>en la que la Compañía de Seguros renuncie a subrogarse en los derechos del Contratista en contra o respecto del PNUD</w:t>
      </w:r>
      <w:r w:rsidR="00AA7D22">
        <w:rPr>
          <w:rFonts w:ascii="Calibri" w:hAnsi="Calibri" w:cs="Calibri"/>
          <w:lang w:val="es-ES_tradnl"/>
        </w:rPr>
        <w:t>;</w:t>
      </w:r>
    </w:p>
    <w:p w14:paraId="59BC1D01" w14:textId="77777777" w:rsidR="004671F1" w:rsidRPr="00D13BEE" w:rsidRDefault="004671F1" w:rsidP="00FE1F5F">
      <w:pPr>
        <w:ind w:left="1349"/>
        <w:jc w:val="both"/>
        <w:rPr>
          <w:rFonts w:ascii="Calibri" w:hAnsi="Calibri" w:cs="Calibri"/>
          <w:lang w:val="es-ES_tradnl"/>
        </w:rPr>
      </w:pPr>
      <w:r w:rsidRPr="00D13BEE">
        <w:rPr>
          <w:rFonts w:ascii="Calibri" w:hAnsi="Calibri" w:cs="Calibri"/>
          <w:b/>
          <w:lang w:val="es-ES_tradnl"/>
        </w:rPr>
        <w:t>8.4.3</w:t>
      </w:r>
      <w:r w:rsidRPr="00D13BEE">
        <w:rPr>
          <w:rFonts w:ascii="Calibri" w:hAnsi="Calibri" w:cs="Calibri"/>
          <w:lang w:val="es-ES_tradnl"/>
        </w:rPr>
        <w:tab/>
      </w:r>
      <w:r w:rsidR="00AA7D22">
        <w:rPr>
          <w:rFonts w:ascii="Calibri" w:hAnsi="Calibri" w:cs="Calibri"/>
          <w:lang w:val="es-ES_tradnl"/>
        </w:rPr>
        <w:t xml:space="preserve">Incluir una disposición por la cual el </w:t>
      </w:r>
      <w:r w:rsidR="004D22F4" w:rsidRPr="00D13BEE">
        <w:rPr>
          <w:rFonts w:ascii="Calibri" w:hAnsi="Calibri" w:cs="Calibri"/>
          <w:lang w:val="es-ES_tradnl"/>
        </w:rPr>
        <w:t>PNUD</w:t>
      </w:r>
      <w:r w:rsidRPr="00D13BEE">
        <w:rPr>
          <w:rFonts w:ascii="Calibri" w:hAnsi="Calibri" w:cs="Calibri"/>
          <w:lang w:val="es-ES_tradnl"/>
        </w:rPr>
        <w:t xml:space="preserve"> </w:t>
      </w:r>
      <w:r w:rsidR="00AA7D22">
        <w:rPr>
          <w:rFonts w:ascii="Calibri" w:hAnsi="Calibri" w:cs="Calibri"/>
          <w:lang w:val="es-ES_tradnl"/>
        </w:rPr>
        <w:t>reciba de los aseguradores con treinta</w:t>
      </w:r>
      <w:r w:rsidRPr="00D13BEE">
        <w:rPr>
          <w:rFonts w:ascii="Calibri" w:hAnsi="Calibri" w:cs="Calibri"/>
          <w:lang w:val="es-ES_tradnl"/>
        </w:rPr>
        <w:t xml:space="preserve"> (30) </w:t>
      </w:r>
      <w:r w:rsidR="00AA7D22">
        <w:rPr>
          <w:rFonts w:ascii="Calibri" w:hAnsi="Calibri" w:cs="Calibri"/>
          <w:lang w:val="es-ES_tradnl"/>
        </w:rPr>
        <w:t xml:space="preserve">días de anticipación el aviso por escrito de una cancelación o un cambio de </w:t>
      </w:r>
      <w:r w:rsidR="004A30F8">
        <w:rPr>
          <w:rFonts w:ascii="Calibri" w:hAnsi="Calibri" w:cs="Calibri"/>
          <w:lang w:val="es-ES_tradnl"/>
        </w:rPr>
        <w:t>cobertura</w:t>
      </w:r>
      <w:r w:rsidRPr="00D13BEE">
        <w:rPr>
          <w:rFonts w:ascii="Calibri" w:hAnsi="Calibri" w:cs="Calibri"/>
          <w:lang w:val="es-ES_tradnl"/>
        </w:rPr>
        <w:t xml:space="preserve">. </w:t>
      </w:r>
    </w:p>
    <w:p w14:paraId="59BC1D02" w14:textId="77777777" w:rsidR="001A4545" w:rsidRPr="00D13BEE" w:rsidRDefault="001A4545" w:rsidP="00FE1F5F">
      <w:pPr>
        <w:ind w:left="1349" w:hanging="629"/>
        <w:jc w:val="both"/>
        <w:rPr>
          <w:rFonts w:ascii="Calibri" w:hAnsi="Calibri" w:cs="Calibri"/>
          <w:b/>
          <w:lang w:val="es-ES_tradnl"/>
        </w:rPr>
      </w:pPr>
    </w:p>
    <w:p w14:paraId="59BC1D03" w14:textId="77777777" w:rsidR="004671F1" w:rsidRPr="00D13BEE" w:rsidRDefault="004671F1" w:rsidP="00FE1F5F">
      <w:pPr>
        <w:ind w:left="1349" w:hanging="629"/>
        <w:jc w:val="both"/>
        <w:rPr>
          <w:rFonts w:ascii="Calibri" w:hAnsi="Calibri" w:cs="Calibri"/>
          <w:lang w:val="es-ES_tradnl"/>
        </w:rPr>
      </w:pPr>
      <w:r w:rsidRPr="00D13BEE">
        <w:rPr>
          <w:rFonts w:ascii="Calibri" w:hAnsi="Calibri" w:cs="Calibri"/>
          <w:b/>
          <w:lang w:val="es-ES_tradnl"/>
        </w:rPr>
        <w:t>8.5</w:t>
      </w:r>
      <w:r w:rsidRPr="00D13BEE">
        <w:rPr>
          <w:rFonts w:ascii="Calibri" w:hAnsi="Calibri" w:cs="Calibri"/>
          <w:lang w:val="es-ES_tradnl"/>
        </w:rPr>
        <w:tab/>
      </w:r>
      <w:r w:rsidR="00993C25" w:rsidRPr="00D13BEE">
        <w:rPr>
          <w:rFonts w:ascii="Calibri" w:hAnsi="Calibri" w:cs="Calibri"/>
          <w:lang w:val="es-ES_tradnl"/>
        </w:rPr>
        <w:t xml:space="preserve">A petición del PNUD, </w:t>
      </w:r>
      <w:r w:rsidR="00053E38">
        <w:rPr>
          <w:rFonts w:ascii="Calibri" w:hAnsi="Calibri" w:cs="Calibri"/>
          <w:lang w:val="es-ES_tradnl"/>
        </w:rPr>
        <w:t>el Contratista</w:t>
      </w:r>
      <w:r w:rsidR="00993C25" w:rsidRPr="00D13BEE">
        <w:rPr>
          <w:rFonts w:ascii="Calibri" w:hAnsi="Calibri" w:cs="Calibri"/>
          <w:lang w:val="es-ES_tradnl"/>
        </w:rPr>
        <w:t xml:space="preserve"> proporcionará pruebas satisfactorias de la existencia de la póliza de seguro que exige el presente </w:t>
      </w:r>
      <w:r w:rsidRPr="00D13BEE">
        <w:rPr>
          <w:rFonts w:ascii="Calibri" w:hAnsi="Calibri" w:cs="Calibri"/>
          <w:lang w:val="es-ES_tradnl"/>
        </w:rPr>
        <w:t>Art</w:t>
      </w:r>
      <w:r w:rsidR="00993C25" w:rsidRPr="00D13BEE">
        <w:rPr>
          <w:rFonts w:ascii="Calibri" w:hAnsi="Calibri" w:cs="Calibri"/>
          <w:lang w:val="es-ES_tradnl"/>
        </w:rPr>
        <w:t>í</w:t>
      </w:r>
      <w:r w:rsidRPr="00D13BEE">
        <w:rPr>
          <w:rFonts w:ascii="Calibri" w:hAnsi="Calibri" w:cs="Calibri"/>
          <w:lang w:val="es-ES_tradnl"/>
        </w:rPr>
        <w:t>c</w:t>
      </w:r>
      <w:r w:rsidR="00993C25" w:rsidRPr="00D13BEE">
        <w:rPr>
          <w:rFonts w:ascii="Calibri" w:hAnsi="Calibri" w:cs="Calibri"/>
          <w:lang w:val="es-ES_tradnl"/>
        </w:rPr>
        <w:t>u</w:t>
      </w:r>
      <w:r w:rsidRPr="00D13BEE">
        <w:rPr>
          <w:rFonts w:ascii="Calibri" w:hAnsi="Calibri" w:cs="Calibri"/>
          <w:lang w:val="es-ES_tradnl"/>
        </w:rPr>
        <w:t>l</w:t>
      </w:r>
      <w:r w:rsidR="00993C25" w:rsidRPr="00D13BEE">
        <w:rPr>
          <w:rFonts w:ascii="Calibri" w:hAnsi="Calibri" w:cs="Calibri"/>
          <w:lang w:val="es-ES_tradnl"/>
        </w:rPr>
        <w:t>o</w:t>
      </w:r>
      <w:r w:rsidRPr="00D13BEE">
        <w:rPr>
          <w:rFonts w:ascii="Calibri" w:hAnsi="Calibri" w:cs="Calibri"/>
          <w:lang w:val="es-ES_tradnl"/>
        </w:rPr>
        <w:t xml:space="preserve">. </w:t>
      </w:r>
    </w:p>
    <w:p w14:paraId="59BC1D04" w14:textId="77777777" w:rsidR="001A4545" w:rsidRPr="00D13BEE" w:rsidRDefault="001A4545" w:rsidP="001A4545">
      <w:pPr>
        <w:jc w:val="both"/>
        <w:rPr>
          <w:rFonts w:ascii="Calibri" w:hAnsi="Calibri" w:cs="Calibri"/>
          <w:lang w:val="es-ES_tradnl"/>
        </w:rPr>
      </w:pPr>
    </w:p>
    <w:p w14:paraId="59BC1D05" w14:textId="77777777" w:rsidR="00CB2F3B" w:rsidRPr="00D13BEE" w:rsidRDefault="004671F1" w:rsidP="001A4545">
      <w:pPr>
        <w:jc w:val="both"/>
        <w:rPr>
          <w:rFonts w:ascii="Calibri" w:hAnsi="Calibri" w:cs="Calibri"/>
          <w:b/>
          <w:lang w:val="es-ES_tradnl"/>
        </w:rPr>
      </w:pPr>
      <w:r w:rsidRPr="00D13BEE">
        <w:rPr>
          <w:rFonts w:ascii="Calibri" w:hAnsi="Calibri" w:cs="Calibri"/>
          <w:b/>
          <w:lang w:val="es-ES_tradnl"/>
        </w:rPr>
        <w:t>9.0</w:t>
      </w:r>
      <w:r w:rsidRPr="00D13BEE">
        <w:rPr>
          <w:rFonts w:ascii="Calibri" w:hAnsi="Calibri" w:cs="Calibri"/>
          <w:b/>
          <w:lang w:val="es-ES_tradnl"/>
        </w:rPr>
        <w:tab/>
      </w:r>
      <w:r w:rsidR="00A35CB9">
        <w:rPr>
          <w:rFonts w:ascii="Calibri" w:hAnsi="Calibri" w:cs="Calibri"/>
          <w:b/>
          <w:lang w:val="es-ES_tradnl"/>
        </w:rPr>
        <w:t>GRAVÁMENES</w:t>
      </w:r>
      <w:r w:rsidRPr="00D13BEE">
        <w:rPr>
          <w:rFonts w:ascii="Calibri" w:hAnsi="Calibri" w:cs="Calibri"/>
          <w:b/>
          <w:lang w:val="es-ES_tradnl"/>
        </w:rPr>
        <w:t>/</w:t>
      </w:r>
      <w:r w:rsidR="00C078C3">
        <w:rPr>
          <w:rFonts w:ascii="Calibri" w:hAnsi="Calibri" w:cs="Calibri"/>
          <w:b/>
          <w:lang w:val="es-ES_tradnl"/>
        </w:rPr>
        <w:t>DERECHOS</w:t>
      </w:r>
      <w:r w:rsidR="00A35CB9">
        <w:rPr>
          <w:rFonts w:ascii="Calibri" w:hAnsi="Calibri" w:cs="Calibri"/>
          <w:b/>
          <w:lang w:val="es-ES_tradnl"/>
        </w:rPr>
        <w:t xml:space="preserve"> PRENDARIOSA</w:t>
      </w:r>
    </w:p>
    <w:p w14:paraId="59BC1D06" w14:textId="77777777" w:rsidR="00CB2F3B" w:rsidRPr="00D13BEE" w:rsidRDefault="00CB2F3B" w:rsidP="001A4545">
      <w:pPr>
        <w:ind w:left="1440" w:hanging="720"/>
        <w:jc w:val="both"/>
        <w:rPr>
          <w:rFonts w:ascii="Calibri" w:hAnsi="Calibri" w:cs="Calibri"/>
          <w:b/>
          <w:lang w:val="es-ES_tradnl"/>
        </w:rPr>
      </w:pPr>
    </w:p>
    <w:p w14:paraId="59BC1D07" w14:textId="77777777" w:rsidR="004671F1" w:rsidRPr="00D13BEE" w:rsidRDefault="00053E38" w:rsidP="00FE1F5F">
      <w:pPr>
        <w:ind w:left="720"/>
        <w:jc w:val="both"/>
        <w:rPr>
          <w:rStyle w:val="hps"/>
          <w:rFonts w:ascii="Calibri" w:hAnsi="Calibri"/>
          <w:lang w:val="es-ES_tradnl"/>
        </w:rPr>
      </w:pPr>
      <w:r>
        <w:rPr>
          <w:rStyle w:val="hps"/>
          <w:rFonts w:ascii="Calibri" w:hAnsi="Calibri"/>
          <w:lang w:val="es-ES_tradnl"/>
        </w:rPr>
        <w:t>El Contratista</w:t>
      </w:r>
      <w:r w:rsidR="00CB2F3B" w:rsidRPr="00D13BEE">
        <w:rPr>
          <w:rStyle w:val="hps"/>
          <w:rFonts w:ascii="Calibri" w:hAnsi="Calibri"/>
          <w:lang w:val="es-ES_tradnl"/>
        </w:rPr>
        <w:t xml:space="preserve"> no</w:t>
      </w:r>
      <w:r w:rsidR="00CB2F3B" w:rsidRPr="00D13BEE">
        <w:rPr>
          <w:rFonts w:ascii="Calibri" w:hAnsi="Calibri"/>
          <w:lang w:val="es-ES_tradnl"/>
        </w:rPr>
        <w:t xml:space="preserve"> </w:t>
      </w:r>
      <w:r w:rsidR="00CB2F3B" w:rsidRPr="00D13BEE">
        <w:rPr>
          <w:rStyle w:val="hps"/>
          <w:rFonts w:ascii="Calibri" w:hAnsi="Calibri"/>
          <w:lang w:val="es-ES_tradnl"/>
        </w:rPr>
        <w:t xml:space="preserve">provocará ni permitirá </w:t>
      </w:r>
      <w:r w:rsidR="00C078C3">
        <w:rPr>
          <w:rStyle w:val="hps"/>
          <w:rFonts w:ascii="Calibri" w:hAnsi="Calibri"/>
          <w:lang w:val="es-ES_tradnl"/>
        </w:rPr>
        <w:t>la inclusión</w:t>
      </w:r>
      <w:r w:rsidR="00B341FB">
        <w:rPr>
          <w:rStyle w:val="hps"/>
          <w:rFonts w:ascii="Calibri" w:hAnsi="Calibri"/>
          <w:lang w:val="es-ES_tradnl"/>
        </w:rPr>
        <w:t>,</w:t>
      </w:r>
      <w:r w:rsidR="00C078C3">
        <w:rPr>
          <w:rStyle w:val="hps"/>
          <w:rFonts w:ascii="Calibri" w:hAnsi="Calibri"/>
          <w:lang w:val="es-ES_tradnl"/>
        </w:rPr>
        <w:t xml:space="preserve"> por parte de nadie</w:t>
      </w:r>
      <w:r w:rsidR="00B341FB">
        <w:rPr>
          <w:rStyle w:val="hps"/>
          <w:rFonts w:ascii="Calibri" w:hAnsi="Calibri"/>
          <w:lang w:val="es-ES_tradnl"/>
        </w:rPr>
        <w:t>,</w:t>
      </w:r>
      <w:r w:rsidR="00C078C3">
        <w:rPr>
          <w:rStyle w:val="hps"/>
          <w:rFonts w:ascii="Calibri" w:hAnsi="Calibri"/>
          <w:lang w:val="es-ES_tradnl"/>
        </w:rPr>
        <w:t xml:space="preserve"> de ning</w:t>
      </w:r>
      <w:r w:rsidR="00A35CB9">
        <w:rPr>
          <w:rStyle w:val="hps"/>
          <w:rFonts w:ascii="Calibri" w:hAnsi="Calibri"/>
          <w:lang w:val="es-ES_tradnl"/>
        </w:rPr>
        <w:t>ú</w:t>
      </w:r>
      <w:r w:rsidR="001C55EF">
        <w:rPr>
          <w:rStyle w:val="hps"/>
          <w:rFonts w:ascii="Calibri" w:hAnsi="Calibri"/>
          <w:lang w:val="es-ES_tradnl"/>
        </w:rPr>
        <w:t xml:space="preserve">n </w:t>
      </w:r>
      <w:r w:rsidR="00A35CB9">
        <w:rPr>
          <w:rStyle w:val="hps"/>
          <w:rFonts w:ascii="Calibri" w:hAnsi="Calibri"/>
          <w:lang w:val="es-ES_tradnl"/>
        </w:rPr>
        <w:t>derecho prendario</w:t>
      </w:r>
      <w:r w:rsidR="002E3173">
        <w:rPr>
          <w:rStyle w:val="hps"/>
          <w:rFonts w:ascii="Calibri" w:hAnsi="Calibri"/>
          <w:lang w:val="es-ES_tradnl"/>
        </w:rPr>
        <w:t>, embargo</w:t>
      </w:r>
      <w:r w:rsidR="001C55EF">
        <w:rPr>
          <w:rStyle w:val="hps"/>
          <w:rFonts w:ascii="Calibri" w:hAnsi="Calibri"/>
          <w:lang w:val="es-ES_tradnl"/>
        </w:rPr>
        <w:t xml:space="preserve">, </w:t>
      </w:r>
      <w:r w:rsidR="00C078C3">
        <w:rPr>
          <w:rStyle w:val="hps"/>
          <w:rFonts w:ascii="Calibri" w:hAnsi="Calibri"/>
          <w:lang w:val="es-ES_tradnl"/>
        </w:rPr>
        <w:t>derecho de garantía</w:t>
      </w:r>
      <w:r w:rsidR="001C55EF">
        <w:rPr>
          <w:rStyle w:val="hps"/>
          <w:rFonts w:ascii="Calibri" w:hAnsi="Calibri"/>
          <w:lang w:val="es-ES_tradnl"/>
        </w:rPr>
        <w:t xml:space="preserve"> </w:t>
      </w:r>
      <w:r w:rsidR="00C078C3">
        <w:rPr>
          <w:rStyle w:val="hps"/>
          <w:rFonts w:ascii="Calibri" w:hAnsi="Calibri"/>
          <w:lang w:val="es-ES_tradnl"/>
        </w:rPr>
        <w:t xml:space="preserve">u otro gravamen ante una instancia </w:t>
      </w:r>
      <w:r w:rsidR="009C4071" w:rsidRPr="00D13BEE">
        <w:rPr>
          <w:rStyle w:val="hps"/>
          <w:rFonts w:ascii="Calibri" w:hAnsi="Calibri"/>
          <w:lang w:val="es-ES_tradnl"/>
        </w:rPr>
        <w:t xml:space="preserve">pública o </w:t>
      </w:r>
      <w:r w:rsidR="00C078C3">
        <w:rPr>
          <w:rStyle w:val="hps"/>
          <w:rFonts w:ascii="Calibri" w:hAnsi="Calibri"/>
          <w:lang w:val="es-ES_tradnl"/>
        </w:rPr>
        <w:t xml:space="preserve">ante </w:t>
      </w:r>
      <w:r w:rsidR="009C4071" w:rsidRPr="00D13BEE">
        <w:rPr>
          <w:rStyle w:val="hps"/>
          <w:rFonts w:ascii="Calibri" w:hAnsi="Calibri"/>
          <w:lang w:val="es-ES_tradnl"/>
        </w:rPr>
        <w:t>el PNUD</w:t>
      </w:r>
      <w:r w:rsidR="00C078C3">
        <w:rPr>
          <w:rStyle w:val="hps"/>
          <w:rFonts w:ascii="Calibri" w:hAnsi="Calibri"/>
          <w:lang w:val="es-ES_tradnl"/>
        </w:rPr>
        <w:t>,</w:t>
      </w:r>
      <w:r w:rsidR="00CB2F3B" w:rsidRPr="00D13BEE">
        <w:rPr>
          <w:rFonts w:ascii="Calibri" w:hAnsi="Calibri"/>
          <w:lang w:val="es-ES_tradnl"/>
        </w:rPr>
        <w:t xml:space="preserve"> </w:t>
      </w:r>
      <w:r w:rsidR="009C4071" w:rsidRPr="00D13BEE">
        <w:rPr>
          <w:rStyle w:val="hps"/>
          <w:rFonts w:ascii="Calibri" w:hAnsi="Calibri"/>
          <w:lang w:val="es-ES_tradnl"/>
        </w:rPr>
        <w:t>debid</w:t>
      </w:r>
      <w:r w:rsidR="00C078C3">
        <w:rPr>
          <w:rStyle w:val="hps"/>
          <w:rFonts w:ascii="Calibri" w:hAnsi="Calibri"/>
          <w:lang w:val="es-ES_tradnl"/>
        </w:rPr>
        <w:t xml:space="preserve">o a sumas adeudadas, vencidas o futuras, por </w:t>
      </w:r>
      <w:r w:rsidR="00CB2F3B" w:rsidRPr="00D13BEE">
        <w:rPr>
          <w:rStyle w:val="hps"/>
          <w:rFonts w:ascii="Calibri" w:hAnsi="Calibri"/>
          <w:lang w:val="es-ES_tradnl"/>
        </w:rPr>
        <w:t>trabajo</w:t>
      </w:r>
      <w:r w:rsidR="009C4071" w:rsidRPr="00D13BEE">
        <w:rPr>
          <w:rStyle w:val="hps"/>
          <w:rFonts w:ascii="Calibri" w:hAnsi="Calibri"/>
          <w:lang w:val="es-ES_tradnl"/>
        </w:rPr>
        <w:t>s</w:t>
      </w:r>
      <w:r w:rsidR="00CB2F3B" w:rsidRPr="00D13BEE">
        <w:rPr>
          <w:rStyle w:val="hps"/>
          <w:rFonts w:ascii="Calibri" w:hAnsi="Calibri"/>
          <w:lang w:val="es-ES_tradnl"/>
        </w:rPr>
        <w:t xml:space="preserve"> realizado</w:t>
      </w:r>
      <w:r w:rsidR="009C4071" w:rsidRPr="00D13BEE">
        <w:rPr>
          <w:rStyle w:val="hps"/>
          <w:rFonts w:ascii="Calibri" w:hAnsi="Calibri"/>
          <w:lang w:val="es-ES_tradnl"/>
        </w:rPr>
        <w:t>s</w:t>
      </w:r>
      <w:r w:rsidR="00CB2F3B" w:rsidRPr="00D13BEE">
        <w:rPr>
          <w:rStyle w:val="hps"/>
          <w:rFonts w:ascii="Calibri" w:hAnsi="Calibri"/>
          <w:lang w:val="es-ES_tradnl"/>
        </w:rPr>
        <w:t xml:space="preserve"> o</w:t>
      </w:r>
      <w:r w:rsidR="00CB2F3B" w:rsidRPr="00D13BEE">
        <w:rPr>
          <w:rFonts w:ascii="Calibri" w:hAnsi="Calibri"/>
          <w:lang w:val="es-ES_tradnl"/>
        </w:rPr>
        <w:t xml:space="preserve"> </w:t>
      </w:r>
      <w:r w:rsidR="00CB2F3B" w:rsidRPr="00D13BEE">
        <w:rPr>
          <w:rStyle w:val="hps"/>
          <w:rFonts w:ascii="Calibri" w:hAnsi="Calibri"/>
          <w:lang w:val="es-ES_tradnl"/>
        </w:rPr>
        <w:t>materiales suministrados</w:t>
      </w:r>
      <w:r w:rsidR="00CB2F3B" w:rsidRPr="00D13BEE">
        <w:rPr>
          <w:rFonts w:ascii="Calibri" w:hAnsi="Calibri"/>
          <w:lang w:val="es-ES_tradnl"/>
        </w:rPr>
        <w:t xml:space="preserve"> </w:t>
      </w:r>
      <w:r w:rsidR="009C4071" w:rsidRPr="00D13BEE">
        <w:rPr>
          <w:rFonts w:ascii="Calibri" w:hAnsi="Calibri"/>
          <w:lang w:val="es-ES_tradnl"/>
        </w:rPr>
        <w:t>con arreglo a</w:t>
      </w:r>
      <w:r w:rsidR="00C078C3">
        <w:rPr>
          <w:rFonts w:ascii="Calibri" w:hAnsi="Calibri"/>
          <w:lang w:val="es-ES_tradnl"/>
        </w:rPr>
        <w:t>l presente</w:t>
      </w:r>
      <w:r w:rsidR="00CB2F3B" w:rsidRPr="00D13BEE">
        <w:rPr>
          <w:rStyle w:val="hps"/>
          <w:rFonts w:ascii="Calibri" w:hAnsi="Calibri"/>
          <w:lang w:val="es-ES_tradnl"/>
        </w:rPr>
        <w:t xml:space="preserve"> Contrato,</w:t>
      </w:r>
      <w:r w:rsidR="00CB2F3B" w:rsidRPr="00D13BEE">
        <w:rPr>
          <w:rFonts w:ascii="Calibri" w:hAnsi="Calibri"/>
          <w:lang w:val="es-ES_tradnl"/>
        </w:rPr>
        <w:t xml:space="preserve"> </w:t>
      </w:r>
      <w:r w:rsidR="00CB2F3B" w:rsidRPr="00D13BEE">
        <w:rPr>
          <w:rStyle w:val="hps"/>
          <w:rFonts w:ascii="Calibri" w:hAnsi="Calibri"/>
          <w:lang w:val="es-ES_tradnl"/>
        </w:rPr>
        <w:t>o por cualquier</w:t>
      </w:r>
      <w:r w:rsidR="00CB2F3B" w:rsidRPr="00D13BEE">
        <w:rPr>
          <w:rFonts w:ascii="Calibri" w:hAnsi="Calibri"/>
          <w:lang w:val="es-ES_tradnl"/>
        </w:rPr>
        <w:t xml:space="preserve"> </w:t>
      </w:r>
      <w:r w:rsidR="00CB2F3B" w:rsidRPr="00D13BEE">
        <w:rPr>
          <w:rStyle w:val="hps"/>
          <w:rFonts w:ascii="Calibri" w:hAnsi="Calibri"/>
          <w:lang w:val="es-ES_tradnl"/>
        </w:rPr>
        <w:t xml:space="preserve">otra demanda o </w:t>
      </w:r>
      <w:r w:rsidR="001C6CE2">
        <w:rPr>
          <w:rStyle w:val="hps"/>
          <w:rFonts w:ascii="Calibri" w:hAnsi="Calibri"/>
          <w:lang w:val="es-ES_tradnl"/>
        </w:rPr>
        <w:t>reclamo</w:t>
      </w:r>
      <w:r w:rsidR="00CB2F3B" w:rsidRPr="00D13BEE">
        <w:rPr>
          <w:rFonts w:ascii="Calibri" w:hAnsi="Calibri"/>
          <w:lang w:val="es-ES_tradnl"/>
        </w:rPr>
        <w:t xml:space="preserve"> </w:t>
      </w:r>
      <w:r w:rsidR="00CB2F3B" w:rsidRPr="00D13BEE">
        <w:rPr>
          <w:rStyle w:val="hps"/>
          <w:rFonts w:ascii="Calibri" w:hAnsi="Calibri"/>
          <w:lang w:val="es-ES_tradnl"/>
        </w:rPr>
        <w:t xml:space="preserve">contra </w:t>
      </w:r>
      <w:r>
        <w:rPr>
          <w:rStyle w:val="hps"/>
          <w:rFonts w:ascii="Calibri" w:hAnsi="Calibri"/>
          <w:lang w:val="es-ES_tradnl"/>
        </w:rPr>
        <w:t>el Contratista</w:t>
      </w:r>
      <w:r w:rsidR="00CB2F3B" w:rsidRPr="00D13BEE">
        <w:rPr>
          <w:rStyle w:val="hps"/>
          <w:rFonts w:ascii="Calibri" w:hAnsi="Calibri"/>
          <w:lang w:val="es-ES_tradnl"/>
        </w:rPr>
        <w:t>.</w:t>
      </w:r>
    </w:p>
    <w:p w14:paraId="59BC1D08" w14:textId="77777777" w:rsidR="00CB2F3B" w:rsidRPr="00D13BEE" w:rsidRDefault="00CB2F3B" w:rsidP="001A4545">
      <w:pPr>
        <w:ind w:left="1440" w:hanging="720"/>
        <w:jc w:val="both"/>
        <w:rPr>
          <w:rFonts w:ascii="Calibri" w:hAnsi="Calibri" w:cs="Calibri"/>
          <w:lang w:val="es-ES_tradnl"/>
        </w:rPr>
      </w:pPr>
    </w:p>
    <w:p w14:paraId="59BC1D09" w14:textId="77777777" w:rsidR="004671F1" w:rsidRPr="00D13BEE" w:rsidRDefault="004671F1" w:rsidP="001A4545">
      <w:pPr>
        <w:tabs>
          <w:tab w:val="left" w:pos="0"/>
        </w:tabs>
        <w:jc w:val="both"/>
        <w:rPr>
          <w:rFonts w:ascii="Calibri" w:hAnsi="Calibri" w:cs="Calibri"/>
          <w:lang w:val="es-ES_tradnl"/>
        </w:rPr>
      </w:pPr>
      <w:r w:rsidRPr="00D13BEE">
        <w:rPr>
          <w:rFonts w:ascii="Calibri" w:hAnsi="Calibri" w:cs="Calibri"/>
          <w:b/>
          <w:lang w:val="es-ES_tradnl"/>
        </w:rPr>
        <w:t>10.0</w:t>
      </w:r>
      <w:r w:rsidRPr="00D13BEE">
        <w:rPr>
          <w:rFonts w:ascii="Calibri" w:hAnsi="Calibri" w:cs="Calibri"/>
          <w:b/>
          <w:lang w:val="es-ES_tradnl"/>
        </w:rPr>
        <w:tab/>
      </w:r>
      <w:r w:rsidR="005028A2">
        <w:rPr>
          <w:rFonts w:ascii="Calibri" w:hAnsi="Calibri" w:cs="Calibri"/>
          <w:b/>
          <w:lang w:val="es-ES_tradnl"/>
        </w:rPr>
        <w:t>TITULARIDAD</w:t>
      </w:r>
      <w:r w:rsidR="009C4071" w:rsidRPr="00D13BEE">
        <w:rPr>
          <w:rFonts w:ascii="Calibri" w:hAnsi="Calibri" w:cs="Calibri"/>
          <w:b/>
          <w:lang w:val="es-ES_tradnl"/>
        </w:rPr>
        <w:t xml:space="preserve"> DEL </w:t>
      </w:r>
      <w:r w:rsidR="001C6CE2">
        <w:rPr>
          <w:rFonts w:ascii="Calibri" w:hAnsi="Calibri" w:cs="Calibri"/>
          <w:b/>
          <w:lang w:val="es-ES_tradnl"/>
        </w:rPr>
        <w:t>EQUIPO</w:t>
      </w:r>
      <w:r w:rsidRPr="00D13BEE">
        <w:rPr>
          <w:rFonts w:ascii="Calibri" w:hAnsi="Calibri" w:cs="Calibri"/>
          <w:lang w:val="es-ES_tradnl"/>
        </w:rPr>
        <w:t xml:space="preserve"> </w:t>
      </w:r>
    </w:p>
    <w:p w14:paraId="59BC1D0A" w14:textId="77777777" w:rsidR="004671F1" w:rsidRPr="00D13BEE" w:rsidRDefault="004671F1" w:rsidP="001A4545">
      <w:pPr>
        <w:ind w:left="1440" w:hanging="720"/>
        <w:jc w:val="both"/>
        <w:rPr>
          <w:rFonts w:ascii="Calibri" w:hAnsi="Calibri" w:cs="Calibri"/>
          <w:lang w:val="es-ES_tradnl"/>
        </w:rPr>
      </w:pPr>
    </w:p>
    <w:p w14:paraId="59BC1D0B" w14:textId="77777777" w:rsidR="009C4071" w:rsidRPr="00D13BEE" w:rsidRDefault="009C4071" w:rsidP="00FE1F5F">
      <w:pPr>
        <w:ind w:left="720"/>
        <w:jc w:val="both"/>
        <w:rPr>
          <w:rFonts w:ascii="Calibri" w:hAnsi="Calibri"/>
          <w:lang w:val="es-ES_tradnl"/>
        </w:rPr>
      </w:pPr>
      <w:r w:rsidRPr="00D13BEE">
        <w:rPr>
          <w:rStyle w:val="hps"/>
          <w:rFonts w:ascii="Calibri" w:hAnsi="Calibri"/>
          <w:lang w:val="es-ES_tradnl"/>
        </w:rPr>
        <w:t xml:space="preserve">La propiedad de cualquier </w:t>
      </w:r>
      <w:r w:rsidR="001C6CE2">
        <w:rPr>
          <w:rStyle w:val="hps"/>
          <w:rFonts w:ascii="Calibri" w:hAnsi="Calibri"/>
          <w:lang w:val="es-ES_tradnl"/>
        </w:rPr>
        <w:t>equipo</w:t>
      </w:r>
      <w:r w:rsidRPr="00D13BEE">
        <w:rPr>
          <w:rFonts w:ascii="Calibri" w:hAnsi="Calibri"/>
          <w:lang w:val="es-ES_tradnl"/>
        </w:rPr>
        <w:t xml:space="preserve"> </w:t>
      </w:r>
      <w:r w:rsidRPr="00D13BEE">
        <w:rPr>
          <w:rStyle w:val="hps"/>
          <w:rFonts w:ascii="Calibri" w:hAnsi="Calibri"/>
          <w:lang w:val="es-ES_tradnl"/>
        </w:rPr>
        <w:t>y suministro que</w:t>
      </w:r>
      <w:r w:rsidRPr="00D13BEE">
        <w:rPr>
          <w:rFonts w:ascii="Calibri" w:hAnsi="Calibri"/>
          <w:lang w:val="es-ES_tradnl"/>
        </w:rPr>
        <w:t xml:space="preserve"> </w:t>
      </w:r>
      <w:r w:rsidRPr="00D13BEE">
        <w:rPr>
          <w:rStyle w:val="hps"/>
          <w:rFonts w:ascii="Calibri" w:hAnsi="Calibri"/>
          <w:lang w:val="es-ES_tradnl"/>
        </w:rPr>
        <w:t>pudiera proporcionar el</w:t>
      </w:r>
      <w:r w:rsidRPr="00D13BEE">
        <w:rPr>
          <w:rFonts w:ascii="Calibri" w:hAnsi="Calibri"/>
          <w:lang w:val="es-ES_tradnl"/>
        </w:rPr>
        <w:t xml:space="preserve"> </w:t>
      </w:r>
      <w:r w:rsidRPr="00D13BEE">
        <w:rPr>
          <w:rStyle w:val="hps"/>
          <w:rFonts w:ascii="Calibri" w:hAnsi="Calibri"/>
          <w:lang w:val="es-ES_tradnl"/>
        </w:rPr>
        <w:t>PNUD</w:t>
      </w:r>
      <w:r w:rsidRPr="00D13BEE">
        <w:rPr>
          <w:rFonts w:ascii="Calibri" w:hAnsi="Calibri"/>
          <w:lang w:val="es-ES_tradnl"/>
        </w:rPr>
        <w:t xml:space="preserve"> </w:t>
      </w:r>
      <w:r w:rsidRPr="00D13BEE">
        <w:rPr>
          <w:rStyle w:val="hps"/>
          <w:rFonts w:ascii="Calibri" w:hAnsi="Calibri"/>
          <w:lang w:val="es-ES_tradnl"/>
        </w:rPr>
        <w:t>corresponderá</w:t>
      </w:r>
      <w:r w:rsidRPr="00D13BEE">
        <w:rPr>
          <w:rFonts w:ascii="Calibri" w:hAnsi="Calibri"/>
          <w:lang w:val="es-ES_tradnl"/>
        </w:rPr>
        <w:t xml:space="preserve"> a</w:t>
      </w:r>
      <w:r w:rsidRPr="00D13BEE">
        <w:rPr>
          <w:rStyle w:val="hps"/>
          <w:rFonts w:ascii="Calibri" w:hAnsi="Calibri"/>
          <w:lang w:val="es-ES_tradnl"/>
        </w:rPr>
        <w:t>l PNUD,</w:t>
      </w:r>
      <w:r w:rsidRPr="00D13BEE">
        <w:rPr>
          <w:rFonts w:ascii="Calibri" w:hAnsi="Calibri"/>
          <w:lang w:val="es-ES_tradnl"/>
        </w:rPr>
        <w:t xml:space="preserve"> </w:t>
      </w:r>
      <w:r w:rsidRPr="00D13BEE">
        <w:rPr>
          <w:rStyle w:val="hps"/>
          <w:rFonts w:ascii="Calibri" w:hAnsi="Calibri"/>
          <w:lang w:val="es-ES_tradnl"/>
        </w:rPr>
        <w:t>y dicho equipo</w:t>
      </w:r>
      <w:r w:rsidRPr="00D13BEE">
        <w:rPr>
          <w:rFonts w:ascii="Calibri" w:hAnsi="Calibri"/>
          <w:lang w:val="es-ES_tradnl"/>
        </w:rPr>
        <w:t xml:space="preserve"> </w:t>
      </w:r>
      <w:r w:rsidRPr="00D13BEE">
        <w:rPr>
          <w:rStyle w:val="hps"/>
          <w:rFonts w:ascii="Calibri" w:hAnsi="Calibri"/>
          <w:lang w:val="es-ES_tradnl"/>
        </w:rPr>
        <w:t>será devuelto a</w:t>
      </w:r>
      <w:r w:rsidR="00C078C3">
        <w:rPr>
          <w:rStyle w:val="hps"/>
          <w:rFonts w:ascii="Calibri" w:hAnsi="Calibri"/>
          <w:lang w:val="es-ES_tradnl"/>
        </w:rPr>
        <w:t xml:space="preserve"> éste</w:t>
      </w:r>
      <w:r w:rsidRPr="00D13BEE">
        <w:rPr>
          <w:rFonts w:ascii="Calibri" w:hAnsi="Calibri"/>
          <w:lang w:val="es-ES_tradnl"/>
        </w:rPr>
        <w:t xml:space="preserve"> </w:t>
      </w:r>
      <w:r w:rsidRPr="00D13BEE">
        <w:rPr>
          <w:rStyle w:val="hps"/>
          <w:rFonts w:ascii="Calibri" w:hAnsi="Calibri"/>
          <w:lang w:val="es-ES_tradnl"/>
        </w:rPr>
        <w:t>a la conclusión</w:t>
      </w:r>
      <w:r w:rsidRPr="00D13BEE">
        <w:rPr>
          <w:rFonts w:ascii="Calibri" w:hAnsi="Calibri"/>
          <w:lang w:val="es-ES_tradnl"/>
        </w:rPr>
        <w:t xml:space="preserve"> </w:t>
      </w:r>
      <w:r w:rsidRPr="00D13BEE">
        <w:rPr>
          <w:rStyle w:val="hps"/>
          <w:rFonts w:ascii="Calibri" w:hAnsi="Calibri"/>
          <w:lang w:val="es-ES_tradnl"/>
        </w:rPr>
        <w:t>de este</w:t>
      </w:r>
      <w:r w:rsidRPr="00D13BEE">
        <w:rPr>
          <w:rFonts w:ascii="Calibri" w:hAnsi="Calibri"/>
          <w:lang w:val="es-ES_tradnl"/>
        </w:rPr>
        <w:t xml:space="preserve"> </w:t>
      </w:r>
      <w:r w:rsidR="00C078C3">
        <w:rPr>
          <w:rStyle w:val="hps"/>
          <w:rFonts w:ascii="Calibri" w:hAnsi="Calibri"/>
          <w:lang w:val="es-ES_tradnl"/>
        </w:rPr>
        <w:t>C</w:t>
      </w:r>
      <w:r w:rsidRPr="00D13BEE">
        <w:rPr>
          <w:rStyle w:val="hps"/>
          <w:rFonts w:ascii="Calibri" w:hAnsi="Calibri"/>
          <w:lang w:val="es-ES_tradnl"/>
        </w:rPr>
        <w:t>ontrato o</w:t>
      </w:r>
      <w:r w:rsidRPr="00D13BEE">
        <w:rPr>
          <w:rFonts w:ascii="Calibri" w:hAnsi="Calibri"/>
          <w:lang w:val="es-ES_tradnl"/>
        </w:rPr>
        <w:t xml:space="preserve"> </w:t>
      </w:r>
      <w:r w:rsidRPr="00D13BEE">
        <w:rPr>
          <w:rStyle w:val="hps"/>
          <w:rFonts w:ascii="Calibri" w:hAnsi="Calibri"/>
          <w:lang w:val="es-ES_tradnl"/>
        </w:rPr>
        <w:t>cuando el mismo ya no sea</w:t>
      </w:r>
      <w:r w:rsidRPr="00D13BEE">
        <w:rPr>
          <w:rFonts w:ascii="Calibri" w:hAnsi="Calibri"/>
          <w:lang w:val="es-ES_tradnl"/>
        </w:rPr>
        <w:t xml:space="preserve"> </w:t>
      </w:r>
      <w:r w:rsidRPr="00D13BEE">
        <w:rPr>
          <w:rStyle w:val="hps"/>
          <w:rFonts w:ascii="Calibri" w:hAnsi="Calibri"/>
          <w:lang w:val="es-ES_tradnl"/>
        </w:rPr>
        <w:t xml:space="preserve">necesario para </w:t>
      </w:r>
      <w:r w:rsidR="00053E38">
        <w:rPr>
          <w:rStyle w:val="hps"/>
          <w:rFonts w:ascii="Calibri" w:hAnsi="Calibri"/>
          <w:lang w:val="es-ES_tradnl"/>
        </w:rPr>
        <w:t>el Contratista</w:t>
      </w:r>
      <w:r w:rsidRPr="00D13BEE">
        <w:rPr>
          <w:rFonts w:ascii="Calibri" w:hAnsi="Calibri"/>
          <w:lang w:val="es-ES_tradnl"/>
        </w:rPr>
        <w:t xml:space="preserve">. </w:t>
      </w:r>
      <w:r w:rsidRPr="00D13BEE">
        <w:rPr>
          <w:rStyle w:val="hps"/>
          <w:rFonts w:ascii="Calibri" w:hAnsi="Calibri"/>
          <w:lang w:val="es-ES_tradnl"/>
        </w:rPr>
        <w:t>El equipo deberá devolverse al</w:t>
      </w:r>
      <w:r w:rsidRPr="00D13BEE">
        <w:rPr>
          <w:rFonts w:ascii="Calibri" w:hAnsi="Calibri"/>
          <w:lang w:val="es-ES_tradnl"/>
        </w:rPr>
        <w:t xml:space="preserve"> </w:t>
      </w:r>
      <w:r w:rsidRPr="00D13BEE">
        <w:rPr>
          <w:rStyle w:val="hps"/>
          <w:rFonts w:ascii="Calibri" w:hAnsi="Calibri"/>
          <w:lang w:val="es-ES_tradnl"/>
        </w:rPr>
        <w:t>PNUD</w:t>
      </w:r>
      <w:r w:rsidRPr="00D13BEE">
        <w:rPr>
          <w:rFonts w:ascii="Calibri" w:hAnsi="Calibri"/>
          <w:lang w:val="es-ES_tradnl"/>
        </w:rPr>
        <w:t xml:space="preserve"> </w:t>
      </w:r>
      <w:r w:rsidRPr="00D13BEE">
        <w:rPr>
          <w:rStyle w:val="hps"/>
          <w:rFonts w:ascii="Calibri" w:hAnsi="Calibri"/>
          <w:lang w:val="es-ES_tradnl"/>
        </w:rPr>
        <w:t>en las mismas condiciones</w:t>
      </w:r>
      <w:r w:rsidRPr="00D13BEE">
        <w:rPr>
          <w:rFonts w:ascii="Calibri" w:hAnsi="Calibri"/>
          <w:lang w:val="es-ES_tradnl"/>
        </w:rPr>
        <w:t xml:space="preserve"> en </w:t>
      </w:r>
      <w:r w:rsidRPr="00D13BEE">
        <w:rPr>
          <w:rStyle w:val="hps"/>
          <w:rFonts w:ascii="Calibri" w:hAnsi="Calibri"/>
          <w:lang w:val="es-ES_tradnl"/>
        </w:rPr>
        <w:t>que fue entregado</w:t>
      </w:r>
      <w:r w:rsidRPr="00D13BEE">
        <w:rPr>
          <w:rFonts w:ascii="Calibri" w:hAnsi="Calibri"/>
          <w:lang w:val="es-ES_tradnl"/>
        </w:rPr>
        <w:t xml:space="preserve"> </w:t>
      </w:r>
      <w:r w:rsidR="00053E38" w:rsidRPr="00D13BEE">
        <w:rPr>
          <w:rStyle w:val="hps"/>
          <w:rFonts w:ascii="Calibri" w:hAnsi="Calibri"/>
          <w:lang w:val="es-ES_tradnl"/>
        </w:rPr>
        <w:t>a</w:t>
      </w:r>
      <w:r w:rsidR="00053E38">
        <w:rPr>
          <w:rStyle w:val="hps"/>
          <w:rFonts w:ascii="Calibri" w:hAnsi="Calibri"/>
          <w:lang w:val="es-ES_tradnl"/>
        </w:rPr>
        <w:t>l Con</w:t>
      </w:r>
      <w:r w:rsidR="00B116A8">
        <w:rPr>
          <w:rStyle w:val="hps"/>
          <w:rFonts w:ascii="Calibri" w:hAnsi="Calibri"/>
          <w:lang w:val="es-ES_tradnl"/>
        </w:rPr>
        <w:t>tratista</w:t>
      </w:r>
      <w:r w:rsidRPr="00D13BEE">
        <w:rPr>
          <w:rFonts w:ascii="Calibri" w:hAnsi="Calibri"/>
          <w:lang w:val="es-ES_tradnl"/>
        </w:rPr>
        <w:t xml:space="preserve">, sin perjuicio de </w:t>
      </w:r>
      <w:r w:rsidRPr="00D13BEE">
        <w:rPr>
          <w:rStyle w:val="hps"/>
          <w:rFonts w:ascii="Calibri" w:hAnsi="Calibri"/>
          <w:lang w:val="es-ES_tradnl"/>
        </w:rPr>
        <w:t xml:space="preserve">un </w:t>
      </w:r>
      <w:r w:rsidR="00A35CB9">
        <w:rPr>
          <w:rStyle w:val="hps"/>
          <w:rFonts w:ascii="Calibri" w:hAnsi="Calibri"/>
          <w:lang w:val="es-ES_tradnl"/>
        </w:rPr>
        <w:t>deterioro</w:t>
      </w:r>
      <w:r w:rsidRPr="00D13BEE">
        <w:rPr>
          <w:rStyle w:val="hps"/>
          <w:rFonts w:ascii="Calibri" w:hAnsi="Calibri"/>
          <w:lang w:val="es-ES_tradnl"/>
        </w:rPr>
        <w:t xml:space="preserve"> normal debido a</w:t>
      </w:r>
      <w:r w:rsidR="00A35CB9">
        <w:rPr>
          <w:rStyle w:val="hps"/>
          <w:rFonts w:ascii="Calibri" w:hAnsi="Calibri"/>
          <w:lang w:val="es-ES_tradnl"/>
        </w:rPr>
        <w:t>l</w:t>
      </w:r>
      <w:r w:rsidRPr="00D13BEE">
        <w:rPr>
          <w:rStyle w:val="hps"/>
          <w:rFonts w:ascii="Calibri" w:hAnsi="Calibri"/>
          <w:lang w:val="es-ES_tradnl"/>
        </w:rPr>
        <w:t xml:space="preserve"> </w:t>
      </w:r>
      <w:r w:rsidR="00A35CB9">
        <w:rPr>
          <w:rStyle w:val="hps"/>
          <w:rFonts w:ascii="Calibri" w:hAnsi="Calibri"/>
          <w:lang w:val="es-ES_tradnl"/>
        </w:rPr>
        <w:t>uso</w:t>
      </w:r>
      <w:r w:rsidRPr="00D13BEE">
        <w:rPr>
          <w:rFonts w:ascii="Calibri" w:hAnsi="Calibri"/>
          <w:lang w:val="es-ES_tradnl"/>
        </w:rPr>
        <w:t xml:space="preserve">. </w:t>
      </w:r>
      <w:r w:rsidR="00053E38">
        <w:rPr>
          <w:rStyle w:val="hps"/>
          <w:rFonts w:ascii="Calibri" w:hAnsi="Calibri"/>
          <w:lang w:val="es-ES_tradnl"/>
        </w:rPr>
        <w:t>El Contratista</w:t>
      </w:r>
      <w:r w:rsidRPr="00D13BEE">
        <w:rPr>
          <w:rStyle w:val="hps"/>
          <w:rFonts w:ascii="Calibri" w:hAnsi="Calibri"/>
          <w:lang w:val="es-ES_tradnl"/>
        </w:rPr>
        <w:t xml:space="preserve"> será</w:t>
      </w:r>
      <w:r w:rsidRPr="00D13BEE">
        <w:rPr>
          <w:rFonts w:ascii="Calibri" w:hAnsi="Calibri"/>
          <w:lang w:val="es-ES_tradnl"/>
        </w:rPr>
        <w:t xml:space="preserve"> </w:t>
      </w:r>
      <w:r w:rsidRPr="00D13BEE">
        <w:rPr>
          <w:rStyle w:val="hps"/>
          <w:rFonts w:ascii="Calibri" w:hAnsi="Calibri"/>
          <w:lang w:val="es-ES_tradnl"/>
        </w:rPr>
        <w:t>responsable ante el</w:t>
      </w:r>
      <w:r w:rsidRPr="00D13BEE">
        <w:rPr>
          <w:rFonts w:ascii="Calibri" w:hAnsi="Calibri"/>
          <w:lang w:val="es-ES_tradnl"/>
        </w:rPr>
        <w:t xml:space="preserve"> </w:t>
      </w:r>
      <w:r w:rsidRPr="00D13BEE">
        <w:rPr>
          <w:rStyle w:val="hps"/>
          <w:rFonts w:ascii="Calibri" w:hAnsi="Calibri"/>
          <w:lang w:val="es-ES_tradnl"/>
        </w:rPr>
        <w:t>PNUD</w:t>
      </w:r>
      <w:r w:rsidRPr="00D13BEE">
        <w:rPr>
          <w:rFonts w:ascii="Calibri" w:hAnsi="Calibri"/>
          <w:lang w:val="es-ES_tradnl"/>
        </w:rPr>
        <w:t xml:space="preserve"> </w:t>
      </w:r>
      <w:r w:rsidRPr="00D13BEE">
        <w:rPr>
          <w:rStyle w:val="hps"/>
          <w:rFonts w:ascii="Calibri" w:hAnsi="Calibri"/>
          <w:lang w:val="es-ES_tradnl"/>
        </w:rPr>
        <w:t xml:space="preserve">por el </w:t>
      </w:r>
      <w:r w:rsidR="001C6CE2">
        <w:rPr>
          <w:rStyle w:val="hps"/>
          <w:rFonts w:ascii="Calibri" w:hAnsi="Calibri"/>
          <w:lang w:val="es-ES_tradnl"/>
        </w:rPr>
        <w:t>equipo</w:t>
      </w:r>
      <w:r w:rsidRPr="00D13BEE">
        <w:rPr>
          <w:rFonts w:ascii="Calibri" w:hAnsi="Calibri"/>
          <w:lang w:val="es-ES_tradnl"/>
        </w:rPr>
        <w:t xml:space="preserve"> </w:t>
      </w:r>
      <w:r w:rsidRPr="00D13BEE">
        <w:rPr>
          <w:rStyle w:val="hps"/>
          <w:rFonts w:ascii="Calibri" w:hAnsi="Calibri"/>
          <w:lang w:val="es-ES_tradnl"/>
        </w:rPr>
        <w:t>dañado o deteriorado</w:t>
      </w:r>
      <w:r w:rsidRPr="00D13BEE">
        <w:rPr>
          <w:rFonts w:ascii="Calibri" w:hAnsi="Calibri"/>
          <w:lang w:val="es-ES_tradnl"/>
        </w:rPr>
        <w:t xml:space="preserve"> </w:t>
      </w:r>
      <w:r w:rsidRPr="00D13BEE">
        <w:rPr>
          <w:rStyle w:val="hps"/>
          <w:rFonts w:ascii="Calibri" w:hAnsi="Calibri"/>
          <w:lang w:val="es-ES_tradnl"/>
        </w:rPr>
        <w:t>más allá de un desgaste</w:t>
      </w:r>
      <w:r w:rsidRPr="00D13BEE">
        <w:rPr>
          <w:rFonts w:ascii="Calibri" w:hAnsi="Calibri"/>
          <w:lang w:val="es-ES_tradnl"/>
        </w:rPr>
        <w:t xml:space="preserve"> </w:t>
      </w:r>
      <w:r w:rsidRPr="00D13BEE">
        <w:rPr>
          <w:rStyle w:val="hps"/>
          <w:rFonts w:ascii="Calibri" w:hAnsi="Calibri"/>
          <w:lang w:val="es-ES_tradnl"/>
        </w:rPr>
        <w:t>normal</w:t>
      </w:r>
      <w:r w:rsidRPr="00D13BEE">
        <w:rPr>
          <w:rFonts w:ascii="Calibri" w:hAnsi="Calibri"/>
          <w:lang w:val="es-ES_tradnl"/>
        </w:rPr>
        <w:t>.</w:t>
      </w:r>
    </w:p>
    <w:p w14:paraId="59BC1D0C" w14:textId="77777777" w:rsidR="009C4071" w:rsidRPr="00D13BEE" w:rsidRDefault="009C4071" w:rsidP="004671F1">
      <w:pPr>
        <w:jc w:val="both"/>
        <w:rPr>
          <w:lang w:val="es-ES_tradnl"/>
        </w:rPr>
      </w:pPr>
    </w:p>
    <w:p w14:paraId="59BC1D0D" w14:textId="77777777" w:rsidR="009C4071" w:rsidRPr="00D13BEE" w:rsidRDefault="004671F1" w:rsidP="001A4545">
      <w:pPr>
        <w:rPr>
          <w:rFonts w:ascii="Calibri" w:hAnsi="Calibri"/>
          <w:lang w:val="es-ES_tradnl"/>
        </w:rPr>
      </w:pPr>
      <w:r w:rsidRPr="00D13BEE">
        <w:rPr>
          <w:rFonts w:ascii="Calibri" w:hAnsi="Calibri" w:cs="Calibri"/>
          <w:b/>
          <w:lang w:val="es-ES_tradnl"/>
        </w:rPr>
        <w:t>11.0</w:t>
      </w:r>
      <w:r w:rsidRPr="00D13BEE">
        <w:rPr>
          <w:rFonts w:ascii="Calibri" w:hAnsi="Calibri" w:cs="Calibri"/>
          <w:b/>
          <w:lang w:val="es-ES_tradnl"/>
        </w:rPr>
        <w:tab/>
      </w:r>
      <w:r w:rsidR="009C4071" w:rsidRPr="00D13BEE">
        <w:rPr>
          <w:rFonts w:ascii="Calibri" w:hAnsi="Calibri"/>
          <w:b/>
          <w:bCs/>
          <w:spacing w:val="-3"/>
          <w:lang w:val="es-ES_tradnl"/>
        </w:rPr>
        <w:t xml:space="preserve">DERECHOS </w:t>
      </w:r>
      <w:r w:rsidR="00A35CB9">
        <w:rPr>
          <w:rFonts w:ascii="Calibri" w:hAnsi="Calibri"/>
          <w:b/>
          <w:bCs/>
          <w:spacing w:val="-3"/>
          <w:lang w:val="es-ES_tradnl"/>
        </w:rPr>
        <w:t>DE PROPIEDAD</w:t>
      </w:r>
      <w:r w:rsidR="005D04B9">
        <w:rPr>
          <w:rFonts w:ascii="Calibri" w:hAnsi="Calibri"/>
          <w:b/>
          <w:bCs/>
          <w:spacing w:val="-3"/>
          <w:lang w:val="es-ES_tradnl"/>
        </w:rPr>
        <w:t xml:space="preserve"> </w:t>
      </w:r>
      <w:r w:rsidR="009C4071" w:rsidRPr="00D13BEE">
        <w:rPr>
          <w:rFonts w:ascii="Calibri" w:hAnsi="Calibri"/>
          <w:b/>
          <w:bCs/>
          <w:spacing w:val="-3"/>
          <w:lang w:val="es-ES_tradnl"/>
        </w:rPr>
        <w:t>INTELECTUAL</w:t>
      </w:r>
      <w:r w:rsidR="00A35CB9">
        <w:rPr>
          <w:rFonts w:ascii="Calibri" w:hAnsi="Calibri"/>
          <w:b/>
          <w:bCs/>
          <w:spacing w:val="-3"/>
          <w:lang w:val="es-ES_tradnl"/>
        </w:rPr>
        <w:t>,</w:t>
      </w:r>
      <w:r w:rsidR="009C4071" w:rsidRPr="00D13BEE">
        <w:rPr>
          <w:rFonts w:ascii="Calibri" w:hAnsi="Calibri"/>
          <w:b/>
          <w:bCs/>
          <w:spacing w:val="-3"/>
          <w:lang w:val="es-ES_tradnl"/>
        </w:rPr>
        <w:t xml:space="preserve"> PATENTES Y OTROS DERECHOS DE PROPIEDAD</w:t>
      </w:r>
      <w:r w:rsidR="009C4071" w:rsidRPr="00D13BEE">
        <w:rPr>
          <w:rFonts w:ascii="Calibri" w:hAnsi="Calibri"/>
          <w:b/>
          <w:bCs/>
          <w:lang w:val="es-ES_tradnl"/>
        </w:rPr>
        <w:t xml:space="preserve"> </w:t>
      </w:r>
    </w:p>
    <w:p w14:paraId="59BC1D0E" w14:textId="77777777" w:rsidR="004671F1" w:rsidRPr="00D13BEE" w:rsidRDefault="004671F1" w:rsidP="004671F1">
      <w:pPr>
        <w:jc w:val="both"/>
        <w:rPr>
          <w:rFonts w:ascii="Calibri" w:hAnsi="Calibri" w:cs="Calibri"/>
          <w:b/>
          <w:lang w:val="es-ES_tradnl"/>
        </w:rPr>
      </w:pPr>
    </w:p>
    <w:p w14:paraId="59BC1D0F" w14:textId="77777777" w:rsidR="00E41B65" w:rsidRPr="00D13BEE" w:rsidRDefault="00F200DB" w:rsidP="00CB4B09">
      <w:pPr>
        <w:ind w:left="1440" w:hanging="720"/>
        <w:jc w:val="both"/>
        <w:rPr>
          <w:rFonts w:ascii="Calibri" w:hAnsi="Calibri"/>
          <w:lang w:val="es-ES_tradnl"/>
        </w:rPr>
      </w:pPr>
      <w:r w:rsidRPr="00D13BEE">
        <w:rPr>
          <w:rFonts w:ascii="Calibri" w:hAnsi="Calibri" w:cs="Calibri"/>
          <w:b/>
          <w:lang w:val="es-ES_tradnl"/>
        </w:rPr>
        <w:t>11.1</w:t>
      </w:r>
      <w:r w:rsidRPr="00D13BEE">
        <w:rPr>
          <w:rFonts w:ascii="Calibri" w:hAnsi="Calibri" w:cs="Calibri"/>
          <w:lang w:val="es-ES_tradnl"/>
        </w:rPr>
        <w:t xml:space="preserve"> </w:t>
      </w:r>
      <w:r w:rsidRPr="00D13BEE">
        <w:rPr>
          <w:rFonts w:ascii="Calibri" w:hAnsi="Calibri" w:cs="Calibri"/>
          <w:lang w:val="es-ES_tradnl"/>
        </w:rPr>
        <w:tab/>
      </w:r>
      <w:r w:rsidR="009C4071" w:rsidRPr="00D13BEE">
        <w:rPr>
          <w:rFonts w:ascii="Calibri" w:hAnsi="Calibri"/>
          <w:lang w:val="es-ES_tradnl"/>
        </w:rPr>
        <w:t xml:space="preserve">A menos que se disponga expresamente de otro modo y por escrito en </w:t>
      </w:r>
      <w:r w:rsidR="00053E38" w:rsidRPr="00D13BEE">
        <w:rPr>
          <w:rFonts w:ascii="Calibri" w:hAnsi="Calibri"/>
          <w:lang w:val="es-ES_tradnl"/>
        </w:rPr>
        <w:t>e</w:t>
      </w:r>
      <w:r w:rsidR="00053E38">
        <w:rPr>
          <w:rFonts w:ascii="Calibri" w:hAnsi="Calibri"/>
          <w:lang w:val="es-ES_tradnl"/>
        </w:rPr>
        <w:t>l Con</w:t>
      </w:r>
      <w:r w:rsidR="009C4071" w:rsidRPr="00D13BEE">
        <w:rPr>
          <w:rFonts w:ascii="Calibri" w:hAnsi="Calibri"/>
          <w:lang w:val="es-ES_tradnl"/>
        </w:rPr>
        <w:t xml:space="preserve">trato, el PNUD será el titular de todos los derechos </w:t>
      </w:r>
      <w:r w:rsidR="002F11E6">
        <w:rPr>
          <w:rFonts w:ascii="Calibri" w:hAnsi="Calibri"/>
          <w:lang w:val="es-ES_tradnl"/>
        </w:rPr>
        <w:t xml:space="preserve">de propiedad </w:t>
      </w:r>
      <w:r w:rsidR="009C4071" w:rsidRPr="00D13BEE">
        <w:rPr>
          <w:rFonts w:ascii="Calibri" w:hAnsi="Calibri"/>
          <w:lang w:val="es-ES_tradnl"/>
        </w:rPr>
        <w:t>intelectual y demás derechos de propiedad, incluyendo, con carácter no exhaustivo, patentes, derechos de propiedad intelectual y marcas comerciales</w:t>
      </w:r>
      <w:r w:rsidR="002F11E6">
        <w:rPr>
          <w:rFonts w:ascii="Calibri" w:hAnsi="Calibri"/>
          <w:lang w:val="es-ES_tradnl"/>
        </w:rPr>
        <w:t xml:space="preserve"> relacionadas</w:t>
      </w:r>
      <w:r w:rsidR="009C4071" w:rsidRPr="00D13BEE">
        <w:rPr>
          <w:rFonts w:ascii="Calibri" w:hAnsi="Calibri"/>
          <w:lang w:val="es-ES_tradnl"/>
        </w:rPr>
        <w:t xml:space="preserve"> </w:t>
      </w:r>
      <w:r w:rsidR="002F11E6">
        <w:rPr>
          <w:rFonts w:ascii="Calibri" w:hAnsi="Calibri"/>
          <w:lang w:val="es-ES_tradnl"/>
        </w:rPr>
        <w:t>con</w:t>
      </w:r>
      <w:r w:rsidR="009C4071" w:rsidRPr="00D13BEE">
        <w:rPr>
          <w:rFonts w:ascii="Calibri" w:hAnsi="Calibri"/>
          <w:lang w:val="es-ES_tradnl"/>
        </w:rPr>
        <w:t xml:space="preserve"> productos, procesos, inventos, ideas, conocimientos técnicos o documentos</w:t>
      </w:r>
      <w:r w:rsidR="002F11E6">
        <w:rPr>
          <w:rFonts w:ascii="Calibri" w:hAnsi="Calibri"/>
          <w:lang w:val="es-ES_tradnl"/>
        </w:rPr>
        <w:t>,</w:t>
      </w:r>
      <w:r w:rsidR="009C4071" w:rsidRPr="00D13BEE">
        <w:rPr>
          <w:rFonts w:ascii="Calibri" w:hAnsi="Calibri"/>
          <w:lang w:val="es-ES_tradnl"/>
        </w:rPr>
        <w:t xml:space="preserve"> y</w:t>
      </w:r>
      <w:r w:rsidR="00CB4B09">
        <w:rPr>
          <w:rFonts w:ascii="Calibri" w:hAnsi="Calibri"/>
          <w:lang w:val="es-ES_tradnl"/>
        </w:rPr>
        <w:t xml:space="preserve"> de</w:t>
      </w:r>
      <w:r w:rsidR="009C4071" w:rsidRPr="00D13BEE">
        <w:rPr>
          <w:rFonts w:ascii="Calibri" w:hAnsi="Calibri"/>
          <w:lang w:val="es-ES_tradnl"/>
        </w:rPr>
        <w:t xml:space="preserve"> </w:t>
      </w:r>
      <w:r w:rsidR="00CB4B09">
        <w:rPr>
          <w:rFonts w:ascii="Calibri" w:hAnsi="Calibri"/>
          <w:lang w:val="es-ES_tradnl"/>
        </w:rPr>
        <w:t xml:space="preserve">todo </w:t>
      </w:r>
      <w:r w:rsidR="009C4071" w:rsidRPr="00D13BEE">
        <w:rPr>
          <w:rFonts w:ascii="Calibri" w:hAnsi="Calibri"/>
          <w:lang w:val="es-ES_tradnl"/>
        </w:rPr>
        <w:t xml:space="preserve">otro material que </w:t>
      </w:r>
      <w:r w:rsidR="002F11E6">
        <w:rPr>
          <w:rFonts w:ascii="Calibri" w:hAnsi="Calibri"/>
          <w:lang w:val="es-ES_tradnl"/>
        </w:rPr>
        <w:t>el Contratista haya desarrollado para el PNUD durante el periodo de vige</w:t>
      </w:r>
      <w:r w:rsidR="009C4071" w:rsidRPr="00D13BEE">
        <w:rPr>
          <w:rFonts w:ascii="Calibri" w:hAnsi="Calibri"/>
          <w:lang w:val="es-ES_tradnl"/>
        </w:rPr>
        <w:t>ncia del presente Contrato</w:t>
      </w:r>
      <w:r w:rsidR="002F11E6">
        <w:rPr>
          <w:rFonts w:ascii="Calibri" w:hAnsi="Calibri"/>
          <w:lang w:val="es-ES_tradnl"/>
        </w:rPr>
        <w:t xml:space="preserve"> y que esté</w:t>
      </w:r>
      <w:r w:rsidR="005F5517">
        <w:rPr>
          <w:rFonts w:ascii="Calibri" w:hAnsi="Calibri"/>
          <w:lang w:val="es-ES_tradnl"/>
        </w:rPr>
        <w:t xml:space="preserve"> directamente relacionado</w:t>
      </w:r>
      <w:r w:rsidR="002F11E6">
        <w:rPr>
          <w:rFonts w:ascii="Calibri" w:hAnsi="Calibri"/>
          <w:lang w:val="es-ES_tradnl"/>
        </w:rPr>
        <w:t xml:space="preserve"> o haya sido directamente producido o preparado durante la duración del presente Contrato y en relación con el cumplimiento del mismo.</w:t>
      </w:r>
      <w:r w:rsidR="009C4071" w:rsidRPr="00D13BEE">
        <w:rPr>
          <w:rFonts w:ascii="Calibri" w:hAnsi="Calibri"/>
          <w:lang w:val="es-ES_tradnl"/>
        </w:rPr>
        <w:t xml:space="preserve"> </w:t>
      </w:r>
      <w:r w:rsidR="002F11E6">
        <w:rPr>
          <w:rFonts w:ascii="Calibri" w:hAnsi="Calibri"/>
          <w:lang w:val="es-ES_tradnl"/>
        </w:rPr>
        <w:t>Asimismo</w:t>
      </w:r>
      <w:r w:rsidR="009C4071" w:rsidRPr="00D13BEE">
        <w:rPr>
          <w:rFonts w:ascii="Calibri" w:hAnsi="Calibri"/>
          <w:lang w:val="es-ES_tradnl"/>
        </w:rPr>
        <w:t xml:space="preserve">, </w:t>
      </w:r>
      <w:r w:rsidR="00053E38">
        <w:rPr>
          <w:rFonts w:ascii="Calibri" w:hAnsi="Calibri"/>
          <w:lang w:val="es-ES_tradnl"/>
        </w:rPr>
        <w:t>el Contratista</w:t>
      </w:r>
      <w:r w:rsidR="009C4071" w:rsidRPr="00D13BEE">
        <w:rPr>
          <w:rFonts w:ascii="Calibri" w:hAnsi="Calibri"/>
          <w:lang w:val="es-ES_tradnl"/>
        </w:rPr>
        <w:t xml:space="preserve"> reconoce y acuerda que dichos productos, documentos y otros materiales </w:t>
      </w:r>
      <w:r w:rsidR="00DD7AB4" w:rsidRPr="00D13BEE">
        <w:rPr>
          <w:rFonts w:ascii="Calibri" w:hAnsi="Calibri"/>
          <w:lang w:val="es-ES_tradnl"/>
        </w:rPr>
        <w:t>corresponden a</w:t>
      </w:r>
      <w:r w:rsidR="009C4071" w:rsidRPr="00D13BEE">
        <w:rPr>
          <w:rFonts w:ascii="Calibri" w:hAnsi="Calibri"/>
          <w:lang w:val="es-ES_tradnl"/>
        </w:rPr>
        <w:t xml:space="preserve"> trabajos llevados a cabo en virtud </w:t>
      </w:r>
      <w:r w:rsidR="00053E38" w:rsidRPr="00D13BEE">
        <w:rPr>
          <w:rFonts w:ascii="Calibri" w:hAnsi="Calibri"/>
          <w:lang w:val="es-ES_tradnl"/>
        </w:rPr>
        <w:t>de</w:t>
      </w:r>
      <w:r w:rsidR="00053E38">
        <w:rPr>
          <w:rFonts w:ascii="Calibri" w:hAnsi="Calibri"/>
          <w:lang w:val="es-ES_tradnl"/>
        </w:rPr>
        <w:t>l Con</w:t>
      </w:r>
      <w:r w:rsidR="009C4071" w:rsidRPr="00D13BEE">
        <w:rPr>
          <w:rFonts w:ascii="Calibri" w:hAnsi="Calibri"/>
          <w:lang w:val="es-ES_tradnl"/>
        </w:rPr>
        <w:t>tra</w:t>
      </w:r>
      <w:r w:rsidR="00DD7AB4" w:rsidRPr="00D13BEE">
        <w:rPr>
          <w:rFonts w:ascii="Calibri" w:hAnsi="Calibri"/>
          <w:lang w:val="es-ES_tradnl"/>
        </w:rPr>
        <w:t xml:space="preserve">to suscrito con </w:t>
      </w:r>
      <w:r w:rsidR="009C4071" w:rsidRPr="00D13BEE">
        <w:rPr>
          <w:rFonts w:ascii="Calibri" w:hAnsi="Calibri"/>
          <w:lang w:val="es-ES_tradnl"/>
        </w:rPr>
        <w:t>el PNUD.</w:t>
      </w:r>
    </w:p>
    <w:p w14:paraId="59BC1D10" w14:textId="77777777" w:rsidR="00E41B65" w:rsidRPr="00D13BEE" w:rsidRDefault="00E41B65" w:rsidP="00FE1F5F">
      <w:pPr>
        <w:ind w:left="1440" w:hanging="720"/>
        <w:jc w:val="both"/>
        <w:rPr>
          <w:rFonts w:ascii="Calibri" w:hAnsi="Calibri"/>
          <w:lang w:val="es-ES_tradnl"/>
        </w:rPr>
      </w:pPr>
    </w:p>
    <w:p w14:paraId="59BC1D11" w14:textId="77777777" w:rsidR="00E41B65" w:rsidRPr="00D13BEE" w:rsidRDefault="00E41B65" w:rsidP="00FE1F5F">
      <w:pPr>
        <w:ind w:left="1440" w:hanging="720"/>
        <w:jc w:val="both"/>
        <w:rPr>
          <w:rFonts w:ascii="Calibri" w:hAnsi="Calibri" w:cs="Calibri"/>
          <w:lang w:val="es-ES_tradnl"/>
        </w:rPr>
      </w:pPr>
      <w:r w:rsidRPr="00D13BEE">
        <w:rPr>
          <w:rFonts w:ascii="Calibri" w:hAnsi="Calibri" w:cs="Calibri"/>
          <w:b/>
          <w:lang w:val="es-ES_tradnl"/>
        </w:rPr>
        <w:t>11.2</w:t>
      </w:r>
      <w:r w:rsidRPr="00D13BEE">
        <w:rPr>
          <w:rFonts w:ascii="Calibri" w:hAnsi="Calibri" w:cs="Calibri"/>
          <w:b/>
          <w:lang w:val="es-ES_tradnl"/>
        </w:rPr>
        <w:tab/>
      </w:r>
      <w:r w:rsidRPr="00BA3EEF">
        <w:rPr>
          <w:rFonts w:ascii="Calibri" w:hAnsi="Calibri"/>
          <w:lang w:val="es-ES_tradnl"/>
        </w:rPr>
        <w:t>En la medida en que dicha propiedad intelectual</w:t>
      </w:r>
      <w:r w:rsidR="005F5517" w:rsidRPr="00BA3EEF">
        <w:rPr>
          <w:rFonts w:ascii="Calibri" w:hAnsi="Calibri"/>
          <w:lang w:val="es-ES_tradnl"/>
        </w:rPr>
        <w:t>,</w:t>
      </w:r>
      <w:r w:rsidRPr="00BA3EEF">
        <w:rPr>
          <w:rFonts w:ascii="Calibri" w:hAnsi="Calibri"/>
          <w:lang w:val="es-ES_tradnl"/>
        </w:rPr>
        <w:t xml:space="preserve"> u otro derechos de propiedad</w:t>
      </w:r>
      <w:r w:rsidR="005F5517" w:rsidRPr="00BA3EEF">
        <w:rPr>
          <w:rFonts w:ascii="Calibri" w:hAnsi="Calibri"/>
          <w:lang w:val="es-ES_tradnl"/>
        </w:rPr>
        <w:t>,</w:t>
      </w:r>
      <w:r w:rsidRPr="00BA3EEF">
        <w:rPr>
          <w:rFonts w:ascii="Calibri" w:hAnsi="Calibri"/>
          <w:lang w:val="es-ES_tradnl"/>
        </w:rPr>
        <w:t xml:space="preserve"> consista en cualquier clase de propiedad intelectual o derecho de propiedad </w:t>
      </w:r>
      <w:r w:rsidR="00053E38" w:rsidRPr="00BA3EEF">
        <w:rPr>
          <w:rFonts w:ascii="Calibri" w:hAnsi="Calibri"/>
          <w:lang w:val="es-ES_tradnl"/>
        </w:rPr>
        <w:t>del Con</w:t>
      </w:r>
      <w:r w:rsidRPr="00BA3EEF">
        <w:rPr>
          <w:rFonts w:ascii="Calibri" w:hAnsi="Calibri"/>
          <w:lang w:val="es-ES_tradnl"/>
        </w:rPr>
        <w:t xml:space="preserve">tratista: (i) que exista con anterioridad al desempeño por </w:t>
      </w:r>
      <w:r w:rsidR="00053E38" w:rsidRPr="00BA3EEF">
        <w:rPr>
          <w:rFonts w:ascii="Calibri" w:hAnsi="Calibri"/>
          <w:lang w:val="es-ES_tradnl"/>
        </w:rPr>
        <w:t>el Con</w:t>
      </w:r>
      <w:r w:rsidRPr="00BA3EEF">
        <w:rPr>
          <w:rFonts w:ascii="Calibri" w:hAnsi="Calibri"/>
          <w:lang w:val="es-ES_tradnl"/>
        </w:rPr>
        <w:t>tratista de sus obligaciones con arreglo al presente Contrato, o</w:t>
      </w:r>
      <w:r w:rsidRPr="00D13BEE">
        <w:rPr>
          <w:rFonts w:ascii="Calibri" w:hAnsi="Calibri"/>
          <w:lang w:val="es-ES_tradnl"/>
        </w:rPr>
        <w:t xml:space="preserve"> (ii) que </w:t>
      </w:r>
      <w:r w:rsidR="00053E38" w:rsidRPr="00D13BEE">
        <w:rPr>
          <w:rFonts w:ascii="Calibri" w:hAnsi="Calibri"/>
          <w:lang w:val="es-ES_tradnl"/>
        </w:rPr>
        <w:t>e</w:t>
      </w:r>
      <w:r w:rsidR="00053E38">
        <w:rPr>
          <w:rFonts w:ascii="Calibri" w:hAnsi="Calibri"/>
          <w:lang w:val="es-ES_tradnl"/>
        </w:rPr>
        <w:t>l Con</w:t>
      </w:r>
      <w:r w:rsidRPr="00D13BEE">
        <w:rPr>
          <w:rFonts w:ascii="Calibri" w:hAnsi="Calibri"/>
          <w:lang w:val="es-ES_tradnl"/>
        </w:rPr>
        <w:t xml:space="preserve">tratista pudiera desarrollar o </w:t>
      </w:r>
      <w:r w:rsidRPr="00D13BEE">
        <w:rPr>
          <w:rFonts w:ascii="Calibri" w:hAnsi="Calibri"/>
          <w:lang w:val="es-ES_tradnl"/>
        </w:rPr>
        <w:lastRenderedPageBreak/>
        <w:t>adquirir, o pudiera haber desarrollado o adquirido, independientemente del desempeño de sus obligaciones en virtud del presente contrato el PNUD no reclamará ni deberá</w:t>
      </w:r>
      <w:r w:rsidRPr="00D13BEE">
        <w:rPr>
          <w:rFonts w:ascii="Calibri" w:hAnsi="Calibri"/>
          <w:b/>
          <w:lang w:val="es-ES_tradnl"/>
        </w:rPr>
        <w:t xml:space="preserve"> </w:t>
      </w:r>
      <w:r w:rsidRPr="00D13BEE">
        <w:rPr>
          <w:rFonts w:ascii="Calibri" w:hAnsi="Calibri"/>
          <w:lang w:val="es-ES_tradnl"/>
        </w:rPr>
        <w:t xml:space="preserve">reclamar </w:t>
      </w:r>
      <w:r w:rsidR="004956CA" w:rsidRPr="00D13BEE">
        <w:rPr>
          <w:rFonts w:ascii="Calibri" w:hAnsi="Calibri"/>
          <w:lang w:val="es-ES_tradnl"/>
        </w:rPr>
        <w:t>ningún derecho</w:t>
      </w:r>
      <w:r w:rsidRPr="00D13BEE">
        <w:rPr>
          <w:rFonts w:ascii="Calibri" w:hAnsi="Calibri"/>
          <w:lang w:val="es-ES_tradnl"/>
        </w:rPr>
        <w:t xml:space="preserve"> de propiedad </w:t>
      </w:r>
      <w:r w:rsidR="004956CA" w:rsidRPr="00D13BEE">
        <w:rPr>
          <w:rFonts w:ascii="Calibri" w:hAnsi="Calibri"/>
          <w:lang w:val="es-ES_tradnl"/>
        </w:rPr>
        <w:t>sobre</w:t>
      </w:r>
      <w:r w:rsidRPr="00D13BEE">
        <w:rPr>
          <w:rFonts w:ascii="Calibri" w:hAnsi="Calibri"/>
          <w:lang w:val="es-ES_tradnl"/>
        </w:rPr>
        <w:t xml:space="preserve"> la misma, y el</w:t>
      </w:r>
      <w:r w:rsidR="000971E0">
        <w:rPr>
          <w:rFonts w:ascii="Calibri" w:hAnsi="Calibri"/>
          <w:lang w:val="es-ES_tradnl"/>
        </w:rPr>
        <w:t xml:space="preserve"> </w:t>
      </w:r>
      <w:r w:rsidR="00B116A8">
        <w:rPr>
          <w:rFonts w:ascii="Calibri" w:hAnsi="Calibri"/>
          <w:lang w:val="es-ES_tradnl"/>
        </w:rPr>
        <w:t>Contratista</w:t>
      </w:r>
      <w:r w:rsidRPr="00D13BEE">
        <w:rPr>
          <w:rFonts w:ascii="Calibri" w:hAnsi="Calibri"/>
          <w:lang w:val="es-ES_tradnl"/>
        </w:rPr>
        <w:t xml:space="preserve"> concederá al PNUD una licencia perpetua para utilizar dicha propiedad intelectual u otro derecho de propiedad únicamente para </w:t>
      </w:r>
      <w:r w:rsidR="004956CA" w:rsidRPr="00D13BEE">
        <w:rPr>
          <w:rFonts w:ascii="Calibri" w:hAnsi="Calibri"/>
          <w:lang w:val="es-ES_tradnl"/>
        </w:rPr>
        <w:t>los fines</w:t>
      </w:r>
      <w:r w:rsidRPr="00D13BEE">
        <w:rPr>
          <w:rFonts w:ascii="Calibri" w:hAnsi="Calibri"/>
          <w:lang w:val="es-ES_tradnl"/>
        </w:rPr>
        <w:t xml:space="preserve"> </w:t>
      </w:r>
      <w:r w:rsidR="004956CA" w:rsidRPr="00D13BEE">
        <w:rPr>
          <w:rFonts w:ascii="Calibri" w:hAnsi="Calibri"/>
          <w:lang w:val="es-ES_tradnl"/>
        </w:rPr>
        <w:t>y</w:t>
      </w:r>
      <w:r w:rsidRPr="00D13BEE">
        <w:rPr>
          <w:rFonts w:ascii="Calibri" w:hAnsi="Calibri"/>
          <w:lang w:val="es-ES_tradnl"/>
        </w:rPr>
        <w:t xml:space="preserve"> requisitos del presente Contrato. </w:t>
      </w:r>
    </w:p>
    <w:p w14:paraId="59BC1D12" w14:textId="77777777" w:rsidR="004671F1" w:rsidRPr="00D13BEE" w:rsidRDefault="004671F1" w:rsidP="00FE1F5F">
      <w:pPr>
        <w:ind w:left="1440" w:hanging="720"/>
        <w:jc w:val="both"/>
        <w:rPr>
          <w:rFonts w:ascii="Calibri" w:hAnsi="Calibri" w:cs="Calibri"/>
          <w:lang w:val="es-ES_tradnl"/>
        </w:rPr>
      </w:pPr>
    </w:p>
    <w:p w14:paraId="59BC1D13" w14:textId="77777777" w:rsidR="004956CA" w:rsidRPr="00D13BEE" w:rsidRDefault="004956CA" w:rsidP="00FE1F5F">
      <w:pPr>
        <w:pStyle w:val="Sangradetextonormal"/>
        <w:tabs>
          <w:tab w:val="num" w:pos="885"/>
        </w:tabs>
        <w:snapToGrid/>
        <w:ind w:left="1440" w:hanging="720"/>
        <w:jc w:val="both"/>
        <w:rPr>
          <w:rFonts w:ascii="Calibri" w:hAnsi="Calibri"/>
          <w:sz w:val="20"/>
          <w:lang w:val="es-ES_tradnl"/>
        </w:rPr>
      </w:pPr>
      <w:r w:rsidRPr="00D13BEE">
        <w:rPr>
          <w:rFonts w:ascii="Calibri" w:hAnsi="Calibri" w:cs="Calibri"/>
          <w:b/>
          <w:sz w:val="20"/>
          <w:lang w:val="es-ES_tradnl"/>
        </w:rPr>
        <w:tab/>
      </w:r>
      <w:r w:rsidR="004671F1" w:rsidRPr="00D13BEE">
        <w:rPr>
          <w:rFonts w:ascii="Calibri" w:hAnsi="Calibri" w:cs="Calibri"/>
          <w:b/>
          <w:sz w:val="20"/>
          <w:lang w:val="es-ES_tradnl"/>
        </w:rPr>
        <w:t>11.3</w:t>
      </w:r>
      <w:r w:rsidR="004671F1" w:rsidRPr="00D13BEE">
        <w:rPr>
          <w:rFonts w:ascii="Calibri" w:hAnsi="Calibri" w:cs="Calibri"/>
          <w:sz w:val="20"/>
          <w:lang w:val="es-ES_tradnl"/>
        </w:rPr>
        <w:tab/>
      </w:r>
      <w:r w:rsidRPr="00D13BEE">
        <w:rPr>
          <w:rFonts w:ascii="Calibri" w:hAnsi="Calibri"/>
          <w:sz w:val="20"/>
          <w:lang w:val="es-ES_tradnl"/>
        </w:rPr>
        <w:t xml:space="preserve">A petición del PNUD, </w:t>
      </w:r>
      <w:r w:rsidR="00053E38" w:rsidRPr="00D13BEE">
        <w:rPr>
          <w:rFonts w:ascii="Calibri" w:hAnsi="Calibri"/>
          <w:sz w:val="20"/>
          <w:lang w:val="es-ES_tradnl"/>
        </w:rPr>
        <w:t>e</w:t>
      </w:r>
      <w:r w:rsidR="00053E38">
        <w:rPr>
          <w:rFonts w:ascii="Calibri" w:hAnsi="Calibri"/>
          <w:sz w:val="20"/>
          <w:lang w:val="es-ES_tradnl"/>
        </w:rPr>
        <w:t>l Con</w:t>
      </w:r>
      <w:r w:rsidRPr="00D13BEE">
        <w:rPr>
          <w:rFonts w:ascii="Calibri" w:hAnsi="Calibri"/>
          <w:sz w:val="20"/>
          <w:lang w:val="es-ES_tradnl"/>
        </w:rPr>
        <w:t>tratista tomará todas las medidas necesarias, ejecutará todos los documentos necesarios y</w:t>
      </w:r>
      <w:r w:rsidR="00F629FA">
        <w:rPr>
          <w:rFonts w:ascii="Calibri" w:hAnsi="Calibri"/>
          <w:sz w:val="20"/>
          <w:lang w:val="es-ES_tradnl"/>
        </w:rPr>
        <w:t>,</w:t>
      </w:r>
      <w:r w:rsidRPr="00D13BEE">
        <w:rPr>
          <w:rFonts w:ascii="Calibri" w:hAnsi="Calibri"/>
          <w:sz w:val="20"/>
          <w:lang w:val="es-ES_tradnl"/>
        </w:rPr>
        <w:t xml:space="preserve"> en </w:t>
      </w:r>
      <w:r w:rsidR="00053E38" w:rsidRPr="00D13BEE">
        <w:rPr>
          <w:rFonts w:ascii="Calibri" w:hAnsi="Calibri"/>
          <w:sz w:val="20"/>
          <w:lang w:val="es-ES_tradnl"/>
        </w:rPr>
        <w:t>genera</w:t>
      </w:r>
      <w:r w:rsidR="00F629FA">
        <w:rPr>
          <w:rFonts w:ascii="Calibri" w:hAnsi="Calibri"/>
          <w:sz w:val="20"/>
          <w:lang w:val="es-ES_tradnl"/>
        </w:rPr>
        <w:t>l, c</w:t>
      </w:r>
      <w:r w:rsidR="00053E38">
        <w:rPr>
          <w:rFonts w:ascii="Calibri" w:hAnsi="Calibri"/>
          <w:sz w:val="20"/>
          <w:lang w:val="es-ES_tradnl"/>
        </w:rPr>
        <w:t>on</w:t>
      </w:r>
      <w:r w:rsidRPr="00D13BEE">
        <w:rPr>
          <w:rFonts w:ascii="Calibri" w:hAnsi="Calibri"/>
          <w:sz w:val="20"/>
          <w:lang w:val="es-ES_tradnl"/>
        </w:rPr>
        <w:t xml:space="preserve">tribuirá a </w:t>
      </w:r>
      <w:r w:rsidR="00F629FA">
        <w:rPr>
          <w:rFonts w:ascii="Calibri" w:hAnsi="Calibri"/>
          <w:sz w:val="20"/>
          <w:lang w:val="es-ES_tradnl"/>
        </w:rPr>
        <w:t>salvaguardar</w:t>
      </w:r>
      <w:r w:rsidRPr="00D13BEE">
        <w:rPr>
          <w:rFonts w:ascii="Calibri" w:hAnsi="Calibri"/>
          <w:sz w:val="20"/>
          <w:lang w:val="es-ES_tradnl"/>
        </w:rPr>
        <w:t xml:space="preserve"> dichos derechos de propiedad y transferirlos al PNUD de acuerdo con los requisitos de la legislación aplicable y </w:t>
      </w:r>
      <w:r w:rsidR="00053E38" w:rsidRPr="00D13BEE">
        <w:rPr>
          <w:rFonts w:ascii="Calibri" w:hAnsi="Calibri"/>
          <w:sz w:val="20"/>
          <w:lang w:val="es-ES_tradnl"/>
        </w:rPr>
        <w:t>de</w:t>
      </w:r>
      <w:r w:rsidR="00F629FA">
        <w:rPr>
          <w:rFonts w:ascii="Calibri" w:hAnsi="Calibri"/>
          <w:sz w:val="20"/>
          <w:lang w:val="es-ES_tradnl"/>
        </w:rPr>
        <w:t>l</w:t>
      </w:r>
      <w:r w:rsidR="00053E38">
        <w:rPr>
          <w:rFonts w:ascii="Calibri" w:hAnsi="Calibri"/>
          <w:sz w:val="20"/>
          <w:lang w:val="es-ES_tradnl"/>
        </w:rPr>
        <w:t xml:space="preserve"> Con</w:t>
      </w:r>
      <w:r w:rsidRPr="00D13BEE">
        <w:rPr>
          <w:rFonts w:ascii="Calibri" w:hAnsi="Calibri"/>
          <w:sz w:val="20"/>
          <w:lang w:val="es-ES_tradnl"/>
        </w:rPr>
        <w:t xml:space="preserve">trato. </w:t>
      </w:r>
    </w:p>
    <w:p w14:paraId="59BC1D14" w14:textId="77777777" w:rsidR="004671F1" w:rsidRPr="00D13BEE" w:rsidRDefault="004671F1" w:rsidP="00FE1F5F">
      <w:pPr>
        <w:ind w:left="1440" w:hanging="720"/>
        <w:jc w:val="both"/>
        <w:rPr>
          <w:rFonts w:ascii="Calibri" w:hAnsi="Calibri" w:cs="Calibri"/>
          <w:b/>
          <w:lang w:val="es-ES_tradnl"/>
        </w:rPr>
      </w:pPr>
    </w:p>
    <w:p w14:paraId="59BC1D15" w14:textId="77777777" w:rsidR="004956CA" w:rsidRPr="00D13BEE" w:rsidRDefault="001A4545" w:rsidP="00D75F9E">
      <w:pPr>
        <w:pStyle w:val="Sangradetextonormal"/>
        <w:tabs>
          <w:tab w:val="num" w:pos="885"/>
        </w:tabs>
        <w:snapToGrid/>
        <w:ind w:left="1440" w:hanging="720"/>
        <w:jc w:val="both"/>
        <w:rPr>
          <w:rFonts w:ascii="Calibri" w:hAnsi="Calibri"/>
          <w:sz w:val="20"/>
          <w:lang w:val="es-ES_tradnl"/>
        </w:rPr>
      </w:pPr>
      <w:r w:rsidRPr="00D13BEE">
        <w:rPr>
          <w:rFonts w:ascii="Calibri" w:hAnsi="Calibri" w:cs="Calibri"/>
          <w:b/>
          <w:sz w:val="20"/>
          <w:lang w:val="es-ES_tradnl"/>
        </w:rPr>
        <w:tab/>
      </w:r>
      <w:r w:rsidR="004671F1" w:rsidRPr="00D13BEE">
        <w:rPr>
          <w:rFonts w:ascii="Calibri" w:hAnsi="Calibri" w:cs="Calibri"/>
          <w:b/>
          <w:sz w:val="20"/>
          <w:lang w:val="es-ES_tradnl"/>
        </w:rPr>
        <w:t>11.4</w:t>
      </w:r>
      <w:r w:rsidR="004671F1" w:rsidRPr="00D13BEE">
        <w:rPr>
          <w:rFonts w:ascii="Calibri" w:hAnsi="Calibri" w:cs="Calibri"/>
          <w:sz w:val="20"/>
          <w:lang w:val="es-ES_tradnl"/>
        </w:rPr>
        <w:tab/>
      </w:r>
      <w:r w:rsidR="004956CA" w:rsidRPr="00D13BEE">
        <w:rPr>
          <w:rFonts w:ascii="Calibri" w:hAnsi="Calibri"/>
          <w:sz w:val="20"/>
          <w:lang w:val="es-ES_tradnl"/>
        </w:rPr>
        <w:t>Con arreglo a las disposiciones que anteceden, todo mapa, dibujo, fotografía, mosaico, plano, informe, cálculo, recomendación</w:t>
      </w:r>
      <w:r w:rsidR="00434349">
        <w:rPr>
          <w:rFonts w:ascii="Calibri" w:hAnsi="Calibri"/>
          <w:sz w:val="20"/>
          <w:lang w:val="es-ES_tradnl"/>
        </w:rPr>
        <w:t xml:space="preserve"> o</w:t>
      </w:r>
      <w:r w:rsidR="004956CA" w:rsidRPr="00D13BEE">
        <w:rPr>
          <w:rFonts w:ascii="Calibri" w:hAnsi="Calibri"/>
          <w:sz w:val="20"/>
          <w:lang w:val="es-ES_tradnl"/>
        </w:rPr>
        <w:t xml:space="preserve"> documento</w:t>
      </w:r>
      <w:r w:rsidR="00434349">
        <w:rPr>
          <w:rFonts w:ascii="Calibri" w:hAnsi="Calibri"/>
          <w:sz w:val="20"/>
          <w:lang w:val="es-ES_tradnl"/>
        </w:rPr>
        <w:t>,</w:t>
      </w:r>
      <w:r w:rsidR="004956CA" w:rsidRPr="00D13BEE">
        <w:rPr>
          <w:rFonts w:ascii="Calibri" w:hAnsi="Calibri"/>
          <w:sz w:val="20"/>
          <w:lang w:val="es-ES_tradnl"/>
        </w:rPr>
        <w:t xml:space="preserve"> y toda información compilada o recibida por </w:t>
      </w:r>
      <w:r w:rsidR="00053E38" w:rsidRPr="00D13BEE">
        <w:rPr>
          <w:rFonts w:ascii="Calibri" w:hAnsi="Calibri"/>
          <w:sz w:val="20"/>
          <w:lang w:val="es-ES_tradnl"/>
        </w:rPr>
        <w:t>e</w:t>
      </w:r>
      <w:r w:rsidR="00053E38">
        <w:rPr>
          <w:rFonts w:ascii="Calibri" w:hAnsi="Calibri"/>
          <w:sz w:val="20"/>
          <w:lang w:val="es-ES_tradnl"/>
        </w:rPr>
        <w:t>l Con</w:t>
      </w:r>
      <w:r w:rsidR="004956CA" w:rsidRPr="00D13BEE">
        <w:rPr>
          <w:rFonts w:ascii="Calibri" w:hAnsi="Calibri"/>
          <w:sz w:val="20"/>
          <w:lang w:val="es-ES_tradnl"/>
        </w:rPr>
        <w:t xml:space="preserve">tratista en virtud </w:t>
      </w:r>
      <w:r w:rsidR="00434349">
        <w:rPr>
          <w:rFonts w:ascii="Calibri" w:hAnsi="Calibri"/>
          <w:sz w:val="20"/>
          <w:lang w:val="es-ES_tradnl"/>
        </w:rPr>
        <w:t>de este</w:t>
      </w:r>
      <w:r w:rsidR="004956CA" w:rsidRPr="00D13BEE">
        <w:rPr>
          <w:rFonts w:ascii="Calibri" w:hAnsi="Calibri"/>
          <w:sz w:val="20"/>
          <w:lang w:val="es-ES_tradnl"/>
        </w:rPr>
        <w:t xml:space="preserve"> Contrato</w:t>
      </w:r>
      <w:r w:rsidR="003B74AA">
        <w:rPr>
          <w:rFonts w:ascii="Calibri" w:hAnsi="Calibri"/>
          <w:sz w:val="20"/>
          <w:lang w:val="es-ES_tradnl"/>
        </w:rPr>
        <w:t>,</w:t>
      </w:r>
      <w:r w:rsidR="004956CA" w:rsidRPr="00D13BEE">
        <w:rPr>
          <w:rFonts w:ascii="Calibri" w:hAnsi="Calibri"/>
          <w:sz w:val="20"/>
          <w:lang w:val="es-ES_tradnl"/>
        </w:rPr>
        <w:t xml:space="preserve"> será propiedad del PNUD y debe</w:t>
      </w:r>
      <w:r w:rsidR="003B74AA">
        <w:rPr>
          <w:rFonts w:ascii="Calibri" w:hAnsi="Calibri"/>
          <w:sz w:val="20"/>
          <w:lang w:val="es-ES_tradnl"/>
        </w:rPr>
        <w:t xml:space="preserve">rá encontrarse a disposición del PNUD </w:t>
      </w:r>
      <w:r w:rsidR="004956CA" w:rsidRPr="00D13BEE">
        <w:rPr>
          <w:rFonts w:ascii="Calibri" w:hAnsi="Calibri"/>
          <w:sz w:val="20"/>
          <w:lang w:val="es-ES_tradnl"/>
        </w:rPr>
        <w:t xml:space="preserve">para su uso o inspección en momentos </w:t>
      </w:r>
      <w:r w:rsidR="00434349">
        <w:rPr>
          <w:rFonts w:ascii="Calibri" w:hAnsi="Calibri"/>
          <w:sz w:val="20"/>
          <w:lang w:val="es-ES_tradnl"/>
        </w:rPr>
        <w:t xml:space="preserve">y lugares razonables; asimismo, </w:t>
      </w:r>
      <w:r w:rsidR="004956CA" w:rsidRPr="00D13BEE">
        <w:rPr>
          <w:rFonts w:ascii="Calibri" w:hAnsi="Calibri"/>
          <w:sz w:val="20"/>
          <w:lang w:val="es-ES_tradnl"/>
        </w:rPr>
        <w:t>deberá ser considerad</w:t>
      </w:r>
      <w:r w:rsidR="00434349">
        <w:rPr>
          <w:rFonts w:ascii="Calibri" w:hAnsi="Calibri"/>
          <w:sz w:val="20"/>
          <w:lang w:val="es-ES_tradnl"/>
        </w:rPr>
        <w:t>o</w:t>
      </w:r>
      <w:r w:rsidR="004956CA" w:rsidRPr="00D13BEE">
        <w:rPr>
          <w:rFonts w:ascii="Calibri" w:hAnsi="Calibri"/>
          <w:sz w:val="20"/>
          <w:lang w:val="es-ES_tradnl"/>
        </w:rPr>
        <w:t xml:space="preserve"> como confidencial y </w:t>
      </w:r>
      <w:r w:rsidR="004A45F7">
        <w:rPr>
          <w:rFonts w:ascii="Calibri" w:hAnsi="Calibri"/>
          <w:sz w:val="20"/>
          <w:lang w:val="es-ES_tradnl"/>
        </w:rPr>
        <w:t xml:space="preserve">será </w:t>
      </w:r>
      <w:r w:rsidR="004956CA" w:rsidRPr="00D13BEE">
        <w:rPr>
          <w:rFonts w:ascii="Calibri" w:hAnsi="Calibri"/>
          <w:sz w:val="20"/>
          <w:lang w:val="es-ES_tradnl"/>
        </w:rPr>
        <w:t>entregad</w:t>
      </w:r>
      <w:r w:rsidR="00434349">
        <w:rPr>
          <w:rFonts w:ascii="Calibri" w:hAnsi="Calibri"/>
          <w:sz w:val="20"/>
          <w:lang w:val="es-ES_tradnl"/>
        </w:rPr>
        <w:t>o</w:t>
      </w:r>
      <w:r w:rsidR="004956CA" w:rsidRPr="00D13BEE">
        <w:rPr>
          <w:rFonts w:ascii="Calibri" w:hAnsi="Calibri"/>
          <w:sz w:val="20"/>
          <w:lang w:val="es-ES_tradnl"/>
        </w:rPr>
        <w:t xml:space="preserve"> únicamente a funcionarios autorizados del PNUD </w:t>
      </w:r>
      <w:r w:rsidR="00053E38" w:rsidRPr="00D13BEE">
        <w:rPr>
          <w:rFonts w:ascii="Calibri" w:hAnsi="Calibri"/>
          <w:sz w:val="20"/>
          <w:lang w:val="es-ES_tradnl"/>
        </w:rPr>
        <w:t>a</w:t>
      </w:r>
      <w:r w:rsidR="00434349">
        <w:rPr>
          <w:rFonts w:ascii="Calibri" w:hAnsi="Calibri"/>
          <w:sz w:val="20"/>
          <w:lang w:val="es-ES_tradnl"/>
        </w:rPr>
        <w:t xml:space="preserve"> </w:t>
      </w:r>
      <w:r w:rsidR="00053E38">
        <w:rPr>
          <w:rFonts w:ascii="Calibri" w:hAnsi="Calibri"/>
          <w:sz w:val="20"/>
          <w:lang w:val="es-ES_tradnl"/>
        </w:rPr>
        <w:t>l</w:t>
      </w:r>
      <w:r w:rsidR="00434349">
        <w:rPr>
          <w:rFonts w:ascii="Calibri" w:hAnsi="Calibri"/>
          <w:sz w:val="20"/>
          <w:lang w:val="es-ES_tradnl"/>
        </w:rPr>
        <w:t>a</w:t>
      </w:r>
      <w:r w:rsidR="00053E38">
        <w:rPr>
          <w:rFonts w:ascii="Calibri" w:hAnsi="Calibri"/>
          <w:sz w:val="20"/>
          <w:lang w:val="es-ES_tradnl"/>
        </w:rPr>
        <w:t xml:space="preserve"> </w:t>
      </w:r>
      <w:r w:rsidR="00434349">
        <w:rPr>
          <w:rFonts w:ascii="Calibri" w:hAnsi="Calibri"/>
          <w:sz w:val="20"/>
          <w:lang w:val="es-ES_tradnl"/>
        </w:rPr>
        <w:t>c</w:t>
      </w:r>
      <w:r w:rsidR="00053E38">
        <w:rPr>
          <w:rFonts w:ascii="Calibri" w:hAnsi="Calibri"/>
          <w:sz w:val="20"/>
          <w:lang w:val="es-ES_tradnl"/>
        </w:rPr>
        <w:t>on</w:t>
      </w:r>
      <w:r w:rsidR="004956CA" w:rsidRPr="00D13BEE">
        <w:rPr>
          <w:rFonts w:ascii="Calibri" w:hAnsi="Calibri"/>
          <w:sz w:val="20"/>
          <w:lang w:val="es-ES_tradnl"/>
        </w:rPr>
        <w:t>clu</w:t>
      </w:r>
      <w:r w:rsidR="00434349">
        <w:rPr>
          <w:rFonts w:ascii="Calibri" w:hAnsi="Calibri"/>
          <w:sz w:val="20"/>
          <w:lang w:val="es-ES_tradnl"/>
        </w:rPr>
        <w:t>sión de</w:t>
      </w:r>
      <w:r w:rsidR="004956CA" w:rsidRPr="00D13BEE">
        <w:rPr>
          <w:rFonts w:ascii="Calibri" w:hAnsi="Calibri"/>
          <w:sz w:val="20"/>
          <w:lang w:val="es-ES_tradnl"/>
        </w:rPr>
        <w:t xml:space="preserve"> los trabajos previstos en el presente Contrato. </w:t>
      </w:r>
    </w:p>
    <w:p w14:paraId="59BC1D16" w14:textId="77777777" w:rsidR="004671F1" w:rsidRPr="00D13BEE" w:rsidRDefault="004671F1" w:rsidP="001A4545">
      <w:pPr>
        <w:ind w:left="357" w:hanging="720"/>
        <w:jc w:val="both"/>
        <w:rPr>
          <w:rFonts w:ascii="Calibri" w:hAnsi="Calibri" w:cs="Calibri"/>
          <w:lang w:val="es-ES_tradnl"/>
        </w:rPr>
      </w:pPr>
    </w:p>
    <w:p w14:paraId="59BC1D17" w14:textId="77777777" w:rsidR="004671F1" w:rsidRPr="00D13BEE" w:rsidRDefault="004671F1" w:rsidP="001A4545">
      <w:pPr>
        <w:jc w:val="both"/>
        <w:rPr>
          <w:rFonts w:ascii="Calibri" w:hAnsi="Calibri" w:cs="Calibri"/>
          <w:lang w:val="es-ES_tradnl"/>
        </w:rPr>
      </w:pPr>
      <w:r w:rsidRPr="00D13BEE">
        <w:rPr>
          <w:rFonts w:ascii="Calibri" w:hAnsi="Calibri" w:cs="Calibri"/>
          <w:b/>
          <w:lang w:val="es-ES_tradnl"/>
        </w:rPr>
        <w:t>12.0</w:t>
      </w:r>
      <w:r w:rsidRPr="00D13BEE">
        <w:rPr>
          <w:rFonts w:ascii="Calibri" w:hAnsi="Calibri" w:cs="Calibri"/>
          <w:b/>
          <w:lang w:val="es-ES_tradnl"/>
        </w:rPr>
        <w:tab/>
      </w:r>
      <w:r w:rsidR="00AA40CB" w:rsidRPr="00D13BEE">
        <w:rPr>
          <w:rFonts w:ascii="Calibri" w:hAnsi="Calibri"/>
          <w:b/>
          <w:bCs/>
          <w:spacing w:val="-3"/>
          <w:lang w:val="es-ES_tradnl"/>
        </w:rPr>
        <w:t>UTILIZACIÓN DEL NOMBRE, EMBLEMA O SELLO OFICIAL DEL PNUD</w:t>
      </w:r>
      <w:r w:rsidR="00434349">
        <w:rPr>
          <w:rFonts w:ascii="Calibri" w:hAnsi="Calibri"/>
          <w:b/>
          <w:bCs/>
          <w:spacing w:val="-3"/>
          <w:lang w:val="es-ES_tradnl"/>
        </w:rPr>
        <w:t xml:space="preserve"> </w:t>
      </w:r>
      <w:r w:rsidR="00AA40CB" w:rsidRPr="00D13BEE">
        <w:rPr>
          <w:rFonts w:ascii="Calibri" w:hAnsi="Calibri"/>
          <w:b/>
          <w:bCs/>
          <w:spacing w:val="-3"/>
          <w:lang w:val="es-ES_tradnl"/>
        </w:rPr>
        <w:t xml:space="preserve">O </w:t>
      </w:r>
      <w:r w:rsidR="00434349">
        <w:rPr>
          <w:rFonts w:ascii="Calibri" w:hAnsi="Calibri"/>
          <w:b/>
          <w:bCs/>
          <w:spacing w:val="-3"/>
          <w:lang w:val="es-ES_tradnl"/>
        </w:rPr>
        <w:t>DE</w:t>
      </w:r>
      <w:r w:rsidR="00AA40CB" w:rsidRPr="00D13BEE">
        <w:rPr>
          <w:rFonts w:ascii="Calibri" w:hAnsi="Calibri"/>
          <w:b/>
          <w:bCs/>
          <w:spacing w:val="-3"/>
          <w:lang w:val="es-ES_tradnl"/>
        </w:rPr>
        <w:t xml:space="preserve"> LAS NACIONES UNIDAS</w:t>
      </w:r>
    </w:p>
    <w:p w14:paraId="59BC1D18" w14:textId="77777777" w:rsidR="004671F1" w:rsidRPr="00D13BEE" w:rsidRDefault="004671F1" w:rsidP="001A4545">
      <w:pPr>
        <w:jc w:val="both"/>
        <w:rPr>
          <w:rFonts w:ascii="Calibri" w:hAnsi="Calibri" w:cs="Calibri"/>
          <w:lang w:val="es-ES_tradnl"/>
        </w:rPr>
      </w:pPr>
    </w:p>
    <w:p w14:paraId="59BC1D19" w14:textId="3A92090B" w:rsidR="00AA40CB" w:rsidRPr="00D13BEE" w:rsidRDefault="00053E38" w:rsidP="00D75F9E">
      <w:pPr>
        <w:tabs>
          <w:tab w:val="left" w:pos="-1200"/>
          <w:tab w:val="left" w:pos="-480"/>
          <w:tab w:val="left" w:pos="240"/>
          <w:tab w:val="left" w:pos="360"/>
          <w:tab w:val="left" w:pos="960"/>
          <w:tab w:val="left" w:pos="1680"/>
          <w:tab w:val="left" w:pos="2400"/>
        </w:tabs>
        <w:suppressAutoHyphens/>
        <w:ind w:left="720"/>
        <w:jc w:val="both"/>
        <w:rPr>
          <w:rFonts w:ascii="Calibri" w:hAnsi="Calibri"/>
          <w:spacing w:val="-3"/>
          <w:lang w:val="es-ES_tradnl"/>
        </w:rPr>
      </w:pPr>
      <w:r w:rsidRPr="00D13BEE">
        <w:rPr>
          <w:rFonts w:ascii="Calibri" w:hAnsi="Calibri"/>
          <w:spacing w:val="-3"/>
          <w:lang w:val="es-ES_tradnl"/>
        </w:rPr>
        <w:t>E</w:t>
      </w:r>
      <w:r>
        <w:rPr>
          <w:rFonts w:ascii="Calibri" w:hAnsi="Calibri"/>
          <w:spacing w:val="-3"/>
          <w:lang w:val="es-ES_tradnl"/>
        </w:rPr>
        <w:t>l Con</w:t>
      </w:r>
      <w:r w:rsidR="00AA40CB" w:rsidRPr="00D13BEE">
        <w:rPr>
          <w:rFonts w:ascii="Calibri" w:hAnsi="Calibri"/>
          <w:spacing w:val="-3"/>
          <w:lang w:val="es-ES_tradnl"/>
        </w:rPr>
        <w:t xml:space="preserve">tratista no hará publicidad o </w:t>
      </w:r>
      <w:r w:rsidR="00434349">
        <w:rPr>
          <w:rFonts w:ascii="Calibri" w:hAnsi="Calibri"/>
          <w:spacing w:val="-3"/>
          <w:lang w:val="es-ES_tradnl"/>
        </w:rPr>
        <w:t>divulgará</w:t>
      </w:r>
      <w:r w:rsidR="00AA40CB" w:rsidRPr="00D13BEE">
        <w:rPr>
          <w:rFonts w:ascii="Calibri" w:hAnsi="Calibri"/>
          <w:spacing w:val="-3"/>
          <w:lang w:val="es-ES_tradnl"/>
        </w:rPr>
        <w:t xml:space="preserve"> </w:t>
      </w:r>
      <w:r w:rsidR="005B522D" w:rsidRPr="00D13BEE">
        <w:rPr>
          <w:rFonts w:ascii="Calibri" w:hAnsi="Calibri"/>
          <w:spacing w:val="-3"/>
          <w:lang w:val="es-ES_tradnl"/>
        </w:rPr>
        <w:t xml:space="preserve">de ninguna manera su calidad de </w:t>
      </w:r>
      <w:r w:rsidR="00434349">
        <w:rPr>
          <w:rFonts w:ascii="Calibri" w:hAnsi="Calibri"/>
          <w:spacing w:val="-3"/>
          <w:lang w:val="es-ES_tradnl"/>
        </w:rPr>
        <w:t>c</w:t>
      </w:r>
      <w:r w:rsidR="005B522D" w:rsidRPr="00D13BEE">
        <w:rPr>
          <w:rFonts w:ascii="Calibri" w:hAnsi="Calibri"/>
          <w:spacing w:val="-3"/>
          <w:lang w:val="es-ES_tradnl"/>
        </w:rPr>
        <w:t xml:space="preserve">ontratista del PNUD, </w:t>
      </w:r>
      <w:r w:rsidR="00AA40CB" w:rsidRPr="00D13BEE">
        <w:rPr>
          <w:rFonts w:ascii="Calibri" w:hAnsi="Calibri"/>
          <w:spacing w:val="-3"/>
          <w:lang w:val="es-ES_tradnl"/>
        </w:rPr>
        <w:t>ni utilizará de modo alguno el nombre, emblema o sello oficial del PNUD o de las Naciones Unidas</w:t>
      </w:r>
      <w:r w:rsidR="005B522D" w:rsidRPr="00D13BEE">
        <w:rPr>
          <w:rFonts w:ascii="Calibri" w:hAnsi="Calibri"/>
          <w:spacing w:val="-3"/>
          <w:lang w:val="es-ES_tradnl"/>
        </w:rPr>
        <w:t>,</w:t>
      </w:r>
      <w:r w:rsidR="00AA40CB" w:rsidRPr="00D13BEE">
        <w:rPr>
          <w:rFonts w:ascii="Calibri" w:hAnsi="Calibri"/>
          <w:spacing w:val="-3"/>
          <w:lang w:val="es-ES_tradnl"/>
        </w:rPr>
        <w:t xml:space="preserve"> </w:t>
      </w:r>
      <w:r w:rsidR="00BE786F" w:rsidRPr="00D13BEE">
        <w:rPr>
          <w:rFonts w:ascii="Calibri" w:hAnsi="Calibri"/>
          <w:spacing w:val="-3"/>
          <w:lang w:val="es-ES_tradnl"/>
        </w:rPr>
        <w:t>abreviatura del</w:t>
      </w:r>
      <w:r w:rsidR="00AA40CB" w:rsidRPr="00D13BEE">
        <w:rPr>
          <w:rFonts w:ascii="Calibri" w:hAnsi="Calibri"/>
          <w:spacing w:val="-3"/>
          <w:lang w:val="es-ES_tradnl"/>
        </w:rPr>
        <w:t xml:space="preserve"> nombre del PNUD o de las Naciones Unidas</w:t>
      </w:r>
      <w:r w:rsidR="005B522D" w:rsidRPr="00D13BEE">
        <w:rPr>
          <w:rFonts w:ascii="Calibri" w:hAnsi="Calibri"/>
          <w:spacing w:val="-3"/>
          <w:lang w:val="es-ES_tradnl"/>
        </w:rPr>
        <w:t>,</w:t>
      </w:r>
      <w:r w:rsidR="00AA40CB" w:rsidRPr="00D13BEE">
        <w:rPr>
          <w:rFonts w:ascii="Calibri" w:hAnsi="Calibri"/>
          <w:spacing w:val="-3"/>
          <w:lang w:val="es-ES_tradnl"/>
        </w:rPr>
        <w:t xml:space="preserve"> con fines vinculados a su actividad comercial o </w:t>
      </w:r>
      <w:r w:rsidR="005B522D" w:rsidRPr="00D13BEE">
        <w:rPr>
          <w:rFonts w:ascii="Calibri" w:hAnsi="Calibri"/>
          <w:spacing w:val="-3"/>
          <w:lang w:val="es-ES_tradnl"/>
        </w:rPr>
        <w:t>de</w:t>
      </w:r>
      <w:r w:rsidR="00AA40CB" w:rsidRPr="00D13BEE">
        <w:rPr>
          <w:rFonts w:ascii="Calibri" w:hAnsi="Calibri"/>
          <w:spacing w:val="-3"/>
          <w:lang w:val="es-ES_tradnl"/>
        </w:rPr>
        <w:t xml:space="preserve"> otro </w:t>
      </w:r>
      <w:r w:rsidR="005B522D" w:rsidRPr="00D13BEE">
        <w:rPr>
          <w:rFonts w:ascii="Calibri" w:hAnsi="Calibri"/>
          <w:spacing w:val="-3"/>
          <w:lang w:val="es-ES_tradnl"/>
        </w:rPr>
        <w:t>tipo</w:t>
      </w:r>
      <w:r w:rsidR="00AA40CB" w:rsidRPr="00D13BEE">
        <w:rPr>
          <w:rFonts w:ascii="Calibri" w:hAnsi="Calibri"/>
          <w:spacing w:val="-3"/>
          <w:lang w:val="es-ES_tradnl"/>
        </w:rPr>
        <w:t>.</w:t>
      </w:r>
    </w:p>
    <w:p w14:paraId="59BC1D1A" w14:textId="77777777" w:rsidR="004671F1" w:rsidRPr="00D13BEE" w:rsidRDefault="004671F1" w:rsidP="004671F1">
      <w:pPr>
        <w:jc w:val="both"/>
        <w:rPr>
          <w:rFonts w:ascii="Calibri" w:hAnsi="Calibri" w:cs="Calibri"/>
          <w:lang w:val="es-ES_tradnl"/>
        </w:rPr>
      </w:pPr>
    </w:p>
    <w:p w14:paraId="59BC1D1B" w14:textId="77777777" w:rsidR="004671F1" w:rsidRPr="00D13BEE" w:rsidRDefault="004671F1" w:rsidP="001A4545">
      <w:pPr>
        <w:jc w:val="both"/>
        <w:rPr>
          <w:rFonts w:ascii="Calibri" w:hAnsi="Calibri" w:cs="Calibri"/>
          <w:lang w:val="es-ES_tradnl"/>
        </w:rPr>
      </w:pPr>
      <w:r w:rsidRPr="00D13BEE">
        <w:rPr>
          <w:rFonts w:ascii="Calibri" w:hAnsi="Calibri" w:cs="Calibri"/>
          <w:b/>
          <w:lang w:val="es-ES_tradnl"/>
        </w:rPr>
        <w:t>13.0</w:t>
      </w:r>
      <w:r w:rsidRPr="00D13BEE">
        <w:rPr>
          <w:rFonts w:ascii="Calibri" w:hAnsi="Calibri" w:cs="Calibri"/>
          <w:b/>
          <w:lang w:val="es-ES_tradnl"/>
        </w:rPr>
        <w:tab/>
      </w:r>
      <w:r w:rsidR="005B522D" w:rsidRPr="00D13BEE">
        <w:rPr>
          <w:rFonts w:ascii="Calibri" w:hAnsi="Calibri"/>
          <w:b/>
          <w:lang w:val="es-ES_tradnl"/>
        </w:rPr>
        <w:t>NATURALEZA CONFIDENCIAL DE LA DOCUMENTACIÓN E INFORMACIÓN</w:t>
      </w:r>
      <w:r w:rsidR="000971E0">
        <w:rPr>
          <w:rFonts w:ascii="Calibri" w:hAnsi="Calibri" w:cs="Calibri"/>
          <w:lang w:val="es-ES_tradnl"/>
        </w:rPr>
        <w:t xml:space="preserve"> </w:t>
      </w:r>
    </w:p>
    <w:p w14:paraId="59BC1D1C" w14:textId="77777777" w:rsidR="004671F1" w:rsidRPr="00D13BEE" w:rsidRDefault="004671F1" w:rsidP="001A4545">
      <w:pPr>
        <w:ind w:left="720" w:firstLine="720"/>
        <w:jc w:val="both"/>
        <w:rPr>
          <w:rFonts w:ascii="Calibri" w:hAnsi="Calibri" w:cs="Calibri"/>
          <w:lang w:val="es-ES_tradnl"/>
        </w:rPr>
      </w:pPr>
    </w:p>
    <w:p w14:paraId="59BC1D1D" w14:textId="21DCD139" w:rsidR="005B522D" w:rsidRPr="00D13BEE" w:rsidRDefault="005B522D" w:rsidP="00D75F9E">
      <w:pPr>
        <w:ind w:left="720"/>
        <w:jc w:val="both"/>
        <w:rPr>
          <w:rFonts w:ascii="Calibri" w:hAnsi="Calibri"/>
          <w:lang w:val="es-ES_tradnl"/>
        </w:rPr>
      </w:pPr>
      <w:r w:rsidRPr="00D13BEE">
        <w:rPr>
          <w:rFonts w:ascii="Calibri" w:hAnsi="Calibri"/>
          <w:lang w:val="es-ES_tradnl"/>
        </w:rPr>
        <w:t>La información y los datos propiedad de cualquiera de las Partes que</w:t>
      </w:r>
      <w:r w:rsidR="001370D6">
        <w:rPr>
          <w:rFonts w:ascii="Calibri" w:hAnsi="Calibri"/>
          <w:lang w:val="es-ES_tradnl"/>
        </w:rPr>
        <w:t xml:space="preserve"> durante el cumplimiento del presente </w:t>
      </w:r>
      <w:r w:rsidR="00BE786F">
        <w:rPr>
          <w:rFonts w:ascii="Calibri" w:hAnsi="Calibri"/>
          <w:lang w:val="es-ES_tradnl"/>
        </w:rPr>
        <w:t>Contrato fuera</w:t>
      </w:r>
      <w:r w:rsidR="001370D6">
        <w:rPr>
          <w:rFonts w:ascii="Calibri" w:hAnsi="Calibri"/>
          <w:lang w:val="es-ES_tradnl"/>
        </w:rPr>
        <w:t xml:space="preserve"> </w:t>
      </w:r>
      <w:r w:rsidR="00E60D1D">
        <w:rPr>
          <w:rFonts w:ascii="Calibri" w:hAnsi="Calibri"/>
          <w:lang w:val="es-ES_tradnl"/>
        </w:rPr>
        <w:t>compartida o</w:t>
      </w:r>
      <w:r w:rsidR="001370D6">
        <w:rPr>
          <w:rFonts w:ascii="Calibri" w:hAnsi="Calibri"/>
          <w:lang w:val="es-ES_tradnl"/>
        </w:rPr>
        <w:t xml:space="preserve"> revelada por una parte</w:t>
      </w:r>
      <w:r w:rsidRPr="00D13BEE">
        <w:rPr>
          <w:rFonts w:ascii="Calibri" w:hAnsi="Calibri"/>
          <w:lang w:val="es-ES_tradnl"/>
        </w:rPr>
        <w:t xml:space="preserve"> (el “Divulgador”) a la </w:t>
      </w:r>
      <w:r w:rsidR="00BE786F" w:rsidRPr="00D13BEE">
        <w:rPr>
          <w:rFonts w:ascii="Calibri" w:hAnsi="Calibri"/>
          <w:lang w:val="es-ES_tradnl"/>
        </w:rPr>
        <w:t>otra (</w:t>
      </w:r>
      <w:r w:rsidRPr="00D13BEE">
        <w:rPr>
          <w:rFonts w:ascii="Calibri" w:hAnsi="Calibri"/>
          <w:lang w:val="es-ES_tradnl"/>
        </w:rPr>
        <w:t>el “Receptor</w:t>
      </w:r>
      <w:r w:rsidR="00BE786F" w:rsidRPr="00D13BEE">
        <w:rPr>
          <w:rFonts w:ascii="Calibri" w:hAnsi="Calibri"/>
          <w:lang w:val="es-ES_tradnl"/>
        </w:rPr>
        <w:t xml:space="preserve">”) </w:t>
      </w:r>
      <w:r w:rsidR="00BE786F">
        <w:rPr>
          <w:rFonts w:ascii="Calibri" w:hAnsi="Calibri"/>
          <w:lang w:val="es-ES_tradnl"/>
        </w:rPr>
        <w:t>sea</w:t>
      </w:r>
      <w:r w:rsidR="001370D6">
        <w:rPr>
          <w:rFonts w:ascii="Calibri" w:hAnsi="Calibri"/>
          <w:lang w:val="es-ES_tradnl"/>
        </w:rPr>
        <w:t xml:space="preserve"> consider</w:t>
      </w:r>
      <w:r w:rsidR="00E225D1">
        <w:rPr>
          <w:rFonts w:ascii="Calibri" w:hAnsi="Calibri"/>
          <w:lang w:val="es-ES_tradnl"/>
        </w:rPr>
        <w:t>ada</w:t>
      </w:r>
      <w:r w:rsidR="001370D6">
        <w:rPr>
          <w:rFonts w:ascii="Calibri" w:hAnsi="Calibri"/>
          <w:lang w:val="es-ES_tradnl"/>
        </w:rPr>
        <w:t xml:space="preserve"> </w:t>
      </w:r>
      <w:r w:rsidR="00BE786F">
        <w:rPr>
          <w:rFonts w:ascii="Calibri" w:hAnsi="Calibri"/>
          <w:lang w:val="es-ES_tradnl"/>
        </w:rPr>
        <w:t xml:space="preserve">como </w:t>
      </w:r>
      <w:r w:rsidR="00BE786F" w:rsidRPr="00D13BEE">
        <w:rPr>
          <w:rFonts w:ascii="Calibri" w:hAnsi="Calibri"/>
          <w:lang w:val="es-ES_tradnl"/>
        </w:rPr>
        <w:t>(</w:t>
      </w:r>
      <w:r w:rsidR="000971E0" w:rsidRPr="00D13BEE">
        <w:rPr>
          <w:rFonts w:ascii="Calibri" w:hAnsi="Calibri"/>
          <w:lang w:val="es-ES_tradnl"/>
        </w:rPr>
        <w:t>“Información</w:t>
      </w:r>
      <w:r w:rsidR="001370D6">
        <w:rPr>
          <w:rFonts w:ascii="Calibri" w:hAnsi="Calibri"/>
          <w:lang w:val="es-ES_tradnl"/>
        </w:rPr>
        <w:t xml:space="preserve"> Confidencial</w:t>
      </w:r>
      <w:r w:rsidR="000971E0" w:rsidRPr="00D13BEE">
        <w:rPr>
          <w:rFonts w:ascii="Calibri" w:hAnsi="Calibri"/>
          <w:lang w:val="es-ES_tradnl"/>
        </w:rPr>
        <w:t>”)</w:t>
      </w:r>
      <w:r w:rsidR="000971E0">
        <w:rPr>
          <w:rFonts w:ascii="Calibri" w:hAnsi="Calibri"/>
          <w:lang w:val="es-ES_tradnl"/>
        </w:rPr>
        <w:t>,</w:t>
      </w:r>
      <w:r w:rsidRPr="00D13BEE">
        <w:rPr>
          <w:rFonts w:ascii="Calibri" w:hAnsi="Calibri"/>
          <w:lang w:val="es-ES_tradnl"/>
        </w:rPr>
        <w:t xml:space="preserve"> </w:t>
      </w:r>
      <w:r w:rsidR="00E60D1D">
        <w:rPr>
          <w:rFonts w:ascii="Calibri" w:hAnsi="Calibri"/>
          <w:lang w:val="es-ES_tradnl"/>
        </w:rPr>
        <w:t>deberá ser tratad</w:t>
      </w:r>
      <w:r w:rsidR="001370D6">
        <w:rPr>
          <w:rFonts w:ascii="Calibri" w:hAnsi="Calibri"/>
          <w:lang w:val="es-ES_tradnl"/>
        </w:rPr>
        <w:t>a</w:t>
      </w:r>
      <w:r w:rsidR="00E60D1D">
        <w:rPr>
          <w:rFonts w:ascii="Calibri" w:hAnsi="Calibri"/>
          <w:lang w:val="es-ES_tradnl"/>
        </w:rPr>
        <w:t xml:space="preserve"> con la diligencia y confidencialidad pertiente, </w:t>
      </w:r>
      <w:r w:rsidRPr="00D13BEE">
        <w:rPr>
          <w:rFonts w:ascii="Calibri" w:hAnsi="Calibri"/>
          <w:lang w:val="es-ES_tradnl"/>
        </w:rPr>
        <w:t>y serán manejad</w:t>
      </w:r>
      <w:r w:rsidR="00E225D1">
        <w:rPr>
          <w:rFonts w:ascii="Calibri" w:hAnsi="Calibri"/>
          <w:lang w:val="es-ES_tradnl"/>
        </w:rPr>
        <w:t>a</w:t>
      </w:r>
      <w:r w:rsidRPr="00D13BEE">
        <w:rPr>
          <w:rFonts w:ascii="Calibri" w:hAnsi="Calibri"/>
          <w:lang w:val="es-ES_tradnl"/>
        </w:rPr>
        <w:t xml:space="preserve"> de la siguiente manera:</w:t>
      </w:r>
    </w:p>
    <w:p w14:paraId="59BC1D1E" w14:textId="77777777" w:rsidR="004671F1" w:rsidRPr="00D13BEE" w:rsidRDefault="004671F1" w:rsidP="00D75F9E">
      <w:pPr>
        <w:ind w:left="720"/>
        <w:jc w:val="both"/>
        <w:rPr>
          <w:rFonts w:ascii="Calibri" w:hAnsi="Calibri" w:cs="Calibri"/>
          <w:lang w:val="es-ES_tradnl"/>
        </w:rPr>
      </w:pPr>
    </w:p>
    <w:p w14:paraId="59BC1D1F" w14:textId="77777777" w:rsidR="004671F1" w:rsidRPr="00D13BEE" w:rsidRDefault="004671F1" w:rsidP="00D75F9E">
      <w:pPr>
        <w:ind w:left="720" w:firstLine="357"/>
        <w:jc w:val="both"/>
        <w:rPr>
          <w:rFonts w:ascii="Calibri" w:hAnsi="Calibri" w:cs="Calibri"/>
          <w:lang w:val="es-ES_tradnl"/>
        </w:rPr>
      </w:pPr>
      <w:r w:rsidRPr="00D13BEE">
        <w:rPr>
          <w:rFonts w:ascii="Calibri" w:hAnsi="Calibri" w:cs="Calibri"/>
          <w:b/>
          <w:lang w:val="es-ES_tradnl"/>
        </w:rPr>
        <w:t>13.1</w:t>
      </w:r>
      <w:r w:rsidR="000971E0">
        <w:rPr>
          <w:rFonts w:ascii="Calibri" w:hAnsi="Calibri" w:cs="Calibri"/>
          <w:b/>
          <w:lang w:val="es-ES_tradnl"/>
        </w:rPr>
        <w:t xml:space="preserve"> </w:t>
      </w:r>
      <w:r w:rsidR="00D75F9E">
        <w:rPr>
          <w:rFonts w:ascii="Calibri" w:hAnsi="Calibri" w:cs="Calibri"/>
          <w:b/>
          <w:lang w:val="es-ES_tradnl"/>
        </w:rPr>
        <w:tab/>
      </w:r>
      <w:r w:rsidR="005B522D" w:rsidRPr="00D13BEE">
        <w:rPr>
          <w:rFonts w:ascii="Calibri" w:hAnsi="Calibri"/>
          <w:lang w:val="es-ES_tradnl"/>
        </w:rPr>
        <w:t xml:space="preserve">El Receptor de </w:t>
      </w:r>
      <w:r w:rsidR="000971E0">
        <w:rPr>
          <w:rFonts w:ascii="Calibri" w:hAnsi="Calibri"/>
          <w:lang w:val="es-ES_tradnl"/>
        </w:rPr>
        <w:t>la</w:t>
      </w:r>
      <w:r w:rsidR="005B522D" w:rsidRPr="00D13BEE">
        <w:rPr>
          <w:rFonts w:ascii="Calibri" w:hAnsi="Calibri"/>
          <w:lang w:val="es-ES_tradnl"/>
        </w:rPr>
        <w:t xml:space="preserve"> información deberá</w:t>
      </w:r>
      <w:r w:rsidRPr="00D13BEE">
        <w:rPr>
          <w:rFonts w:ascii="Calibri" w:hAnsi="Calibri" w:cs="Calibri"/>
          <w:lang w:val="es-ES_tradnl"/>
        </w:rPr>
        <w:t xml:space="preserve">: </w:t>
      </w:r>
    </w:p>
    <w:p w14:paraId="59BC1D20" w14:textId="77777777" w:rsidR="004671F1" w:rsidRPr="00D13BEE" w:rsidRDefault="004671F1" w:rsidP="004671F1">
      <w:pPr>
        <w:jc w:val="both"/>
        <w:rPr>
          <w:rFonts w:ascii="Calibri" w:hAnsi="Calibri" w:cs="Calibri"/>
          <w:lang w:val="es-ES_tradnl"/>
        </w:rPr>
      </w:pPr>
    </w:p>
    <w:p w14:paraId="59BC1D21" w14:textId="77777777" w:rsidR="004671F1" w:rsidRPr="00D13BEE" w:rsidRDefault="004671F1" w:rsidP="00D75F9E">
      <w:pPr>
        <w:ind w:left="2160" w:hanging="720"/>
        <w:jc w:val="both"/>
        <w:rPr>
          <w:rFonts w:ascii="Calibri" w:hAnsi="Calibri" w:cs="Calibri"/>
          <w:lang w:val="es-ES_tradnl"/>
        </w:rPr>
      </w:pPr>
      <w:r w:rsidRPr="00D13BEE">
        <w:rPr>
          <w:rFonts w:ascii="Calibri" w:hAnsi="Calibri" w:cs="Calibri"/>
          <w:b/>
          <w:lang w:val="es-ES_tradnl"/>
        </w:rPr>
        <w:t>13.1.1</w:t>
      </w:r>
      <w:r w:rsidRPr="00D13BEE">
        <w:rPr>
          <w:rFonts w:ascii="Calibri" w:hAnsi="Calibri" w:cs="Calibri"/>
          <w:lang w:val="es-ES_tradnl"/>
        </w:rPr>
        <w:tab/>
      </w:r>
      <w:r w:rsidR="005B522D" w:rsidRPr="00D13BEE">
        <w:rPr>
          <w:rFonts w:ascii="Calibri" w:hAnsi="Calibri"/>
          <w:lang w:val="es-ES_tradnl"/>
        </w:rPr>
        <w:t xml:space="preserve">utilizar la misma discreción y </w:t>
      </w:r>
      <w:r w:rsidR="00906C81" w:rsidRPr="00D13BEE">
        <w:rPr>
          <w:rFonts w:ascii="Calibri" w:hAnsi="Calibri"/>
          <w:lang w:val="es-ES_tradnl"/>
        </w:rPr>
        <w:t>e</w:t>
      </w:r>
      <w:r w:rsidR="005B522D" w:rsidRPr="00D13BEE">
        <w:rPr>
          <w:rFonts w:ascii="Calibri" w:hAnsi="Calibri"/>
          <w:lang w:val="es-ES_tradnl"/>
        </w:rPr>
        <w:t xml:space="preserve">l mismo cuidado para evitar la revelación, publicación o divulgación de la </w:t>
      </w:r>
      <w:r w:rsidR="00906C81" w:rsidRPr="00D13BEE">
        <w:rPr>
          <w:rFonts w:ascii="Calibri" w:hAnsi="Calibri"/>
          <w:lang w:val="es-ES_tradnl"/>
        </w:rPr>
        <w:t>i</w:t>
      </w:r>
      <w:r w:rsidR="005B522D" w:rsidRPr="00D13BEE">
        <w:rPr>
          <w:rFonts w:ascii="Calibri" w:hAnsi="Calibri"/>
          <w:lang w:val="es-ES_tradnl"/>
        </w:rPr>
        <w:t xml:space="preserve">nformación </w:t>
      </w:r>
      <w:r w:rsidR="00906C81" w:rsidRPr="00D13BEE">
        <w:rPr>
          <w:rFonts w:ascii="Calibri" w:hAnsi="Calibri"/>
          <w:lang w:val="es-ES_tradnl"/>
        </w:rPr>
        <w:t>que le facilite el</w:t>
      </w:r>
      <w:r w:rsidR="005B522D" w:rsidRPr="00D13BEE">
        <w:rPr>
          <w:rFonts w:ascii="Calibri" w:hAnsi="Calibri"/>
          <w:lang w:val="es-ES_tradnl"/>
        </w:rPr>
        <w:t xml:space="preserve"> Divulgador que </w:t>
      </w:r>
      <w:r w:rsidR="00906C81" w:rsidRPr="00D13BEE">
        <w:rPr>
          <w:rFonts w:ascii="Calibri" w:hAnsi="Calibri"/>
          <w:lang w:val="es-ES_tradnl"/>
        </w:rPr>
        <w:t>tendría</w:t>
      </w:r>
      <w:r w:rsidR="005B522D" w:rsidRPr="00D13BEE">
        <w:rPr>
          <w:rFonts w:ascii="Calibri" w:hAnsi="Calibri"/>
          <w:lang w:val="es-ES_tradnl"/>
        </w:rPr>
        <w:t xml:space="preserve"> con </w:t>
      </w:r>
      <w:r w:rsidR="004A45F7">
        <w:rPr>
          <w:rFonts w:ascii="Calibri" w:hAnsi="Calibri"/>
          <w:lang w:val="es-ES_tradnl"/>
        </w:rPr>
        <w:t xml:space="preserve">una </w:t>
      </w:r>
      <w:r w:rsidR="005B522D" w:rsidRPr="00D13BEE">
        <w:rPr>
          <w:rFonts w:ascii="Calibri" w:hAnsi="Calibri"/>
          <w:lang w:val="es-ES_tradnl"/>
        </w:rPr>
        <w:t>información similar de su propiedad que no deseara revelar, publicar o divulgar; y,</w:t>
      </w:r>
    </w:p>
    <w:p w14:paraId="59BC1D22" w14:textId="77777777" w:rsidR="005B522D" w:rsidRPr="00D13BEE" w:rsidRDefault="005B522D" w:rsidP="00D75F9E">
      <w:pPr>
        <w:ind w:left="2160" w:hanging="720"/>
        <w:jc w:val="both"/>
        <w:rPr>
          <w:rFonts w:ascii="Calibri" w:hAnsi="Calibri" w:cs="Calibri"/>
          <w:lang w:val="es-ES_tradnl"/>
        </w:rPr>
      </w:pPr>
    </w:p>
    <w:p w14:paraId="59BC1D23" w14:textId="77777777" w:rsidR="004671F1" w:rsidRPr="00D13BEE" w:rsidRDefault="004671F1" w:rsidP="00D75F9E">
      <w:pPr>
        <w:ind w:left="2160" w:hanging="720"/>
        <w:jc w:val="both"/>
        <w:rPr>
          <w:rFonts w:ascii="Calibri" w:hAnsi="Calibri" w:cs="Calibri"/>
          <w:lang w:val="es-ES_tradnl"/>
        </w:rPr>
      </w:pPr>
      <w:r w:rsidRPr="00D13BEE">
        <w:rPr>
          <w:rFonts w:ascii="Calibri" w:hAnsi="Calibri" w:cs="Calibri"/>
          <w:b/>
          <w:lang w:val="es-ES_tradnl"/>
        </w:rPr>
        <w:t>13.1.2</w:t>
      </w:r>
      <w:r w:rsidRPr="00D13BEE">
        <w:rPr>
          <w:rFonts w:ascii="Calibri" w:hAnsi="Calibri" w:cs="Calibri"/>
          <w:b/>
          <w:lang w:val="es-ES_tradnl"/>
        </w:rPr>
        <w:tab/>
      </w:r>
      <w:r w:rsidR="005B522D" w:rsidRPr="00D13BEE">
        <w:rPr>
          <w:rFonts w:ascii="Calibri" w:hAnsi="Calibri" w:cs="Calibri"/>
          <w:lang w:val="es-ES_tradnl"/>
        </w:rPr>
        <w:t xml:space="preserve">utilizar la información del Divulgador únicamente </w:t>
      </w:r>
      <w:r w:rsidR="000971E0">
        <w:rPr>
          <w:rFonts w:ascii="Calibri" w:hAnsi="Calibri" w:cs="Calibri"/>
          <w:lang w:val="es-ES_tradnl"/>
        </w:rPr>
        <w:t>con</w:t>
      </w:r>
      <w:r w:rsidR="0021021E" w:rsidRPr="00D13BEE">
        <w:rPr>
          <w:rFonts w:ascii="Calibri" w:hAnsi="Calibri" w:cs="Calibri"/>
          <w:lang w:val="es-ES_tradnl"/>
        </w:rPr>
        <w:t xml:space="preserve"> los fines</w:t>
      </w:r>
      <w:r w:rsidR="005B522D" w:rsidRPr="00D13BEE">
        <w:rPr>
          <w:rFonts w:ascii="Calibri" w:hAnsi="Calibri" w:cs="Calibri"/>
          <w:lang w:val="es-ES_tradnl"/>
        </w:rPr>
        <w:t xml:space="preserve"> </w:t>
      </w:r>
      <w:r w:rsidR="000971E0">
        <w:rPr>
          <w:rFonts w:ascii="Calibri" w:hAnsi="Calibri" w:cs="Calibri"/>
          <w:lang w:val="es-ES_tradnl"/>
        </w:rPr>
        <w:t>para los que</w:t>
      </w:r>
      <w:r w:rsidR="0021021E" w:rsidRPr="00D13BEE">
        <w:rPr>
          <w:rFonts w:ascii="Calibri" w:hAnsi="Calibri" w:cs="Calibri"/>
          <w:lang w:val="es-ES_tradnl"/>
        </w:rPr>
        <w:t xml:space="preserve"> le fue reve</w:t>
      </w:r>
      <w:r w:rsidR="005B522D" w:rsidRPr="00D13BEE">
        <w:rPr>
          <w:rFonts w:ascii="Calibri" w:hAnsi="Calibri" w:cs="Calibri"/>
          <w:lang w:val="es-ES_tradnl"/>
        </w:rPr>
        <w:t>lada.</w:t>
      </w:r>
    </w:p>
    <w:p w14:paraId="59BC1D24" w14:textId="77777777" w:rsidR="004671F1" w:rsidRPr="00D13BEE" w:rsidRDefault="004671F1" w:rsidP="004671F1">
      <w:pPr>
        <w:jc w:val="both"/>
        <w:rPr>
          <w:rFonts w:ascii="Calibri" w:hAnsi="Calibri" w:cs="Calibri"/>
          <w:lang w:val="es-ES_tradnl"/>
        </w:rPr>
      </w:pPr>
    </w:p>
    <w:p w14:paraId="59BC1D25" w14:textId="77777777" w:rsidR="004671F1" w:rsidRPr="00D13BEE" w:rsidRDefault="004671F1" w:rsidP="000971E0">
      <w:pPr>
        <w:ind w:left="1440" w:hanging="720"/>
        <w:jc w:val="both"/>
        <w:rPr>
          <w:rFonts w:ascii="Calibri" w:hAnsi="Calibri" w:cs="Calibri"/>
          <w:lang w:val="es-ES_tradnl"/>
        </w:rPr>
      </w:pPr>
      <w:r w:rsidRPr="00D13BEE">
        <w:rPr>
          <w:rFonts w:ascii="Calibri" w:hAnsi="Calibri" w:cs="Calibri"/>
          <w:b/>
          <w:lang w:val="es-ES_tradnl"/>
        </w:rPr>
        <w:t>13.2</w:t>
      </w:r>
      <w:r w:rsidRPr="00D13BEE">
        <w:rPr>
          <w:rFonts w:ascii="Calibri" w:hAnsi="Calibri" w:cs="Calibri"/>
          <w:lang w:val="es-ES_tradnl"/>
        </w:rPr>
        <w:tab/>
      </w:r>
      <w:r w:rsidR="005B522D" w:rsidRPr="00D13BEE">
        <w:rPr>
          <w:rFonts w:ascii="Calibri" w:hAnsi="Calibri"/>
          <w:lang w:val="es-ES_tradnl"/>
        </w:rPr>
        <w:t xml:space="preserve">Siempre y cuando el Receptor </w:t>
      </w:r>
      <w:r w:rsidR="007C75C5" w:rsidRPr="00D13BEE">
        <w:rPr>
          <w:rFonts w:ascii="Calibri" w:hAnsi="Calibri"/>
          <w:lang w:val="es-ES_tradnl"/>
        </w:rPr>
        <w:t>tuvi</w:t>
      </w:r>
      <w:r w:rsidR="007C75C5">
        <w:rPr>
          <w:rFonts w:ascii="Calibri" w:hAnsi="Calibri"/>
          <w:lang w:val="es-ES_tradnl"/>
        </w:rPr>
        <w:t>era</w:t>
      </w:r>
      <w:r w:rsidR="007C75C5" w:rsidRPr="00D13BEE">
        <w:rPr>
          <w:rFonts w:ascii="Calibri" w:hAnsi="Calibri"/>
          <w:lang w:val="es-ES_tradnl"/>
        </w:rPr>
        <w:t>n</w:t>
      </w:r>
      <w:r w:rsidR="005B522D" w:rsidRPr="00D13BEE">
        <w:rPr>
          <w:rFonts w:ascii="Calibri" w:hAnsi="Calibri"/>
          <w:lang w:val="es-ES_tradnl"/>
        </w:rPr>
        <w:t xml:space="preserve"> acuerdo por escrito con las personas o entidades que se indican a continuación</w:t>
      </w:r>
      <w:r w:rsidR="000971E0">
        <w:rPr>
          <w:rFonts w:ascii="Calibri" w:hAnsi="Calibri"/>
          <w:lang w:val="es-ES_tradnl"/>
        </w:rPr>
        <w:t>,</w:t>
      </w:r>
      <w:r w:rsidR="005B522D" w:rsidRPr="00D13BEE">
        <w:rPr>
          <w:rFonts w:ascii="Calibri" w:hAnsi="Calibri"/>
          <w:lang w:val="es-ES_tradnl"/>
        </w:rPr>
        <w:t xml:space="preserve"> </w:t>
      </w:r>
      <w:r w:rsidR="000971E0">
        <w:rPr>
          <w:rFonts w:ascii="Calibri" w:hAnsi="Calibri"/>
          <w:lang w:val="es-ES_tradnl"/>
        </w:rPr>
        <w:t xml:space="preserve">que obligara a </w:t>
      </w:r>
      <w:r w:rsidR="00B364EB" w:rsidRPr="00D13BEE">
        <w:rPr>
          <w:rFonts w:ascii="Calibri" w:hAnsi="Calibri"/>
          <w:lang w:val="es-ES_tradnl"/>
        </w:rPr>
        <w:t>éstas</w:t>
      </w:r>
      <w:r w:rsidR="000971E0">
        <w:rPr>
          <w:rFonts w:ascii="Calibri" w:hAnsi="Calibri"/>
          <w:lang w:val="es-ES_tradnl"/>
        </w:rPr>
        <w:t xml:space="preserve"> a</w:t>
      </w:r>
      <w:r w:rsidR="00B364EB" w:rsidRPr="00D13BEE">
        <w:rPr>
          <w:rFonts w:ascii="Calibri" w:hAnsi="Calibri"/>
          <w:lang w:val="es-ES_tradnl"/>
        </w:rPr>
        <w:t xml:space="preserve"> manten</w:t>
      </w:r>
      <w:r w:rsidR="000971E0">
        <w:rPr>
          <w:rFonts w:ascii="Calibri" w:hAnsi="Calibri"/>
          <w:lang w:val="es-ES_tradnl"/>
        </w:rPr>
        <w:t>er</w:t>
      </w:r>
      <w:r w:rsidR="00B364EB" w:rsidRPr="00D13BEE">
        <w:rPr>
          <w:rFonts w:ascii="Calibri" w:hAnsi="Calibri"/>
          <w:lang w:val="es-ES_tradnl"/>
        </w:rPr>
        <w:t xml:space="preserve"> el </w:t>
      </w:r>
      <w:r w:rsidR="00AB0CF8" w:rsidRPr="00D13BEE">
        <w:rPr>
          <w:rFonts w:ascii="Calibri" w:hAnsi="Calibri"/>
          <w:lang w:val="es-ES_tradnl"/>
        </w:rPr>
        <w:t>carácter</w:t>
      </w:r>
      <w:r w:rsidR="00B364EB" w:rsidRPr="00D13BEE">
        <w:rPr>
          <w:rFonts w:ascii="Calibri" w:hAnsi="Calibri"/>
          <w:lang w:val="es-ES_tradnl"/>
        </w:rPr>
        <w:t xml:space="preserve"> confidencial de la información con arreglo al</w:t>
      </w:r>
      <w:r w:rsidR="005B522D" w:rsidRPr="00D13BEE">
        <w:rPr>
          <w:rFonts w:ascii="Calibri" w:hAnsi="Calibri"/>
          <w:lang w:val="es-ES_tradnl"/>
        </w:rPr>
        <w:t xml:space="preserve"> presente Contrato y al </w:t>
      </w:r>
      <w:r w:rsidR="00B364EB" w:rsidRPr="00D13BEE">
        <w:rPr>
          <w:rFonts w:ascii="Calibri" w:hAnsi="Calibri"/>
          <w:lang w:val="es-ES_tradnl"/>
        </w:rPr>
        <w:t xml:space="preserve">presente </w:t>
      </w:r>
      <w:r w:rsidR="005B522D" w:rsidRPr="00D13BEE">
        <w:rPr>
          <w:rFonts w:ascii="Calibri" w:hAnsi="Calibri"/>
          <w:lang w:val="es-ES_tradnl"/>
        </w:rPr>
        <w:t>Artículo 13, el Receptor podr</w:t>
      </w:r>
      <w:r w:rsidR="004A45F7">
        <w:rPr>
          <w:rFonts w:ascii="Calibri" w:hAnsi="Calibri"/>
          <w:lang w:val="es-ES_tradnl"/>
        </w:rPr>
        <w:t>ía</w:t>
      </w:r>
      <w:r w:rsidR="005B522D" w:rsidRPr="00D13BEE">
        <w:rPr>
          <w:rFonts w:ascii="Calibri" w:hAnsi="Calibri"/>
          <w:lang w:val="es-ES_tradnl"/>
        </w:rPr>
        <w:t xml:space="preserve"> revelar la información a:</w:t>
      </w:r>
    </w:p>
    <w:p w14:paraId="59BC1D26" w14:textId="77777777" w:rsidR="004671F1" w:rsidRPr="00D13BEE" w:rsidRDefault="004671F1" w:rsidP="004671F1">
      <w:pPr>
        <w:jc w:val="both"/>
        <w:rPr>
          <w:rFonts w:ascii="Calibri" w:hAnsi="Calibri" w:cs="Calibri"/>
          <w:lang w:val="es-ES_tradnl"/>
        </w:rPr>
      </w:pPr>
    </w:p>
    <w:p w14:paraId="59BC1D27" w14:textId="77777777" w:rsidR="00906C81" w:rsidRPr="00D13BEE" w:rsidRDefault="004671F1" w:rsidP="00D75F9E">
      <w:pPr>
        <w:ind w:left="2160" w:hanging="720"/>
        <w:jc w:val="both"/>
        <w:rPr>
          <w:rFonts w:ascii="Calibri" w:hAnsi="Calibri" w:cs="Calibri"/>
          <w:lang w:val="es-ES_tradnl"/>
        </w:rPr>
      </w:pPr>
      <w:r w:rsidRPr="00D13BEE">
        <w:rPr>
          <w:rFonts w:ascii="Calibri" w:hAnsi="Calibri" w:cs="Calibri"/>
          <w:b/>
          <w:lang w:val="es-ES_tradnl"/>
        </w:rPr>
        <w:t>13.2.1</w:t>
      </w:r>
      <w:r w:rsidRPr="00D13BEE">
        <w:rPr>
          <w:rFonts w:ascii="Calibri" w:hAnsi="Calibri" w:cs="Calibri"/>
          <w:lang w:val="es-ES_tradnl"/>
        </w:rPr>
        <w:tab/>
      </w:r>
      <w:r w:rsidR="00B364EB" w:rsidRPr="00D13BEE">
        <w:rPr>
          <w:rFonts w:ascii="Calibri" w:hAnsi="Calibri" w:cs="Calibri"/>
          <w:lang w:val="es-ES_tradnl"/>
        </w:rPr>
        <w:t>cualquier otra parte que le autorice el Divulgador</w:t>
      </w:r>
      <w:r w:rsidR="0023129A" w:rsidRPr="00D13BEE">
        <w:rPr>
          <w:rFonts w:ascii="Calibri" w:hAnsi="Calibri" w:cs="Calibri"/>
          <w:lang w:val="es-ES_tradnl"/>
        </w:rPr>
        <w:t>,</w:t>
      </w:r>
      <w:r w:rsidR="00B364EB" w:rsidRPr="00D13BEE">
        <w:rPr>
          <w:rFonts w:ascii="Calibri" w:hAnsi="Calibri" w:cs="Calibri"/>
          <w:lang w:val="es-ES_tradnl"/>
        </w:rPr>
        <w:t xml:space="preserve"> mediante consentimiento previo por escrito</w:t>
      </w:r>
      <w:r w:rsidR="0023129A" w:rsidRPr="00D13BEE">
        <w:rPr>
          <w:rFonts w:ascii="Calibri" w:hAnsi="Calibri" w:cs="Calibri"/>
          <w:lang w:val="es-ES_tradnl"/>
        </w:rPr>
        <w:t>;</w:t>
      </w:r>
      <w:r w:rsidR="00B364EB" w:rsidRPr="00D13BEE">
        <w:rPr>
          <w:rFonts w:ascii="Calibri" w:hAnsi="Calibri" w:cs="Calibri"/>
          <w:lang w:val="es-ES_tradnl"/>
        </w:rPr>
        <w:t xml:space="preserve"> y </w:t>
      </w:r>
    </w:p>
    <w:p w14:paraId="59BC1D28" w14:textId="77777777" w:rsidR="004671F1" w:rsidRPr="00D13BEE" w:rsidRDefault="004671F1" w:rsidP="00D75F9E">
      <w:pPr>
        <w:ind w:left="2160" w:hanging="720"/>
        <w:jc w:val="both"/>
        <w:rPr>
          <w:rFonts w:ascii="Calibri" w:hAnsi="Calibri" w:cs="Calibri"/>
          <w:lang w:val="es-ES_tradnl"/>
        </w:rPr>
      </w:pPr>
      <w:r w:rsidRPr="00D13BEE">
        <w:rPr>
          <w:rFonts w:ascii="Calibri" w:hAnsi="Calibri" w:cs="Calibri"/>
          <w:b/>
          <w:lang w:val="es-ES_tradnl"/>
        </w:rPr>
        <w:t>13.2.2</w:t>
      </w:r>
      <w:r w:rsidRPr="00D13BEE">
        <w:rPr>
          <w:rFonts w:ascii="Calibri" w:hAnsi="Calibri" w:cs="Calibri"/>
          <w:lang w:val="es-ES_tradnl"/>
        </w:rPr>
        <w:tab/>
      </w:r>
      <w:r w:rsidR="00B364EB" w:rsidRPr="00D13BEE">
        <w:rPr>
          <w:rFonts w:ascii="Calibri" w:hAnsi="Calibri"/>
          <w:lang w:val="es-ES_tradnl"/>
        </w:rPr>
        <w:t xml:space="preserve">los empleados, funcionarios, representantes y agentes del Receptor que tengan necesidad de conocer dicha Información para cumplir con las obligaciones </w:t>
      </w:r>
      <w:r w:rsidR="00053E38" w:rsidRPr="00D13BEE">
        <w:rPr>
          <w:rFonts w:ascii="Calibri" w:hAnsi="Calibri"/>
          <w:lang w:val="es-ES_tradnl"/>
        </w:rPr>
        <w:t>de</w:t>
      </w:r>
      <w:r w:rsidR="00053E38">
        <w:rPr>
          <w:rFonts w:ascii="Calibri" w:hAnsi="Calibri"/>
          <w:lang w:val="es-ES_tradnl"/>
        </w:rPr>
        <w:t>l Con</w:t>
      </w:r>
      <w:r w:rsidR="00B364EB" w:rsidRPr="00D13BEE">
        <w:rPr>
          <w:rFonts w:ascii="Calibri" w:hAnsi="Calibri"/>
          <w:lang w:val="es-ES_tradnl"/>
        </w:rPr>
        <w:t xml:space="preserve">trato, y los empleados, funcionarios, representantes y agentes de cualquier entidad </w:t>
      </w:r>
      <w:r w:rsidR="00A805AE" w:rsidRPr="00D13BEE">
        <w:rPr>
          <w:rFonts w:ascii="Calibri" w:hAnsi="Calibri"/>
          <w:lang w:val="es-ES_tradnl"/>
        </w:rPr>
        <w:t>jurídica</w:t>
      </w:r>
      <w:r w:rsidR="00B364EB" w:rsidRPr="00D13BEE">
        <w:rPr>
          <w:rFonts w:ascii="Calibri" w:hAnsi="Calibri"/>
          <w:lang w:val="es-ES_tradnl"/>
        </w:rPr>
        <w:t xml:space="preserve"> que el Receptor controle o que se encuentre bajo control compartido, y que tenga necesidad de conocer dicha Información para cumplir con las obligaciones </w:t>
      </w:r>
      <w:r w:rsidR="00053E38" w:rsidRPr="00D13BEE">
        <w:rPr>
          <w:rFonts w:ascii="Calibri" w:hAnsi="Calibri"/>
          <w:lang w:val="es-ES_tradnl"/>
        </w:rPr>
        <w:t>de</w:t>
      </w:r>
      <w:r w:rsidR="00053E38">
        <w:rPr>
          <w:rFonts w:ascii="Calibri" w:hAnsi="Calibri"/>
          <w:lang w:val="es-ES_tradnl"/>
        </w:rPr>
        <w:t>l Con</w:t>
      </w:r>
      <w:r w:rsidR="00B364EB" w:rsidRPr="00D13BEE">
        <w:rPr>
          <w:rFonts w:ascii="Calibri" w:hAnsi="Calibri"/>
          <w:lang w:val="es-ES_tradnl"/>
        </w:rPr>
        <w:t xml:space="preserve">trato, teniendo en cuenta que a tal efecto se entiende por entidad </w:t>
      </w:r>
      <w:r w:rsidR="00A805AE" w:rsidRPr="00D13BEE">
        <w:rPr>
          <w:rFonts w:ascii="Calibri" w:hAnsi="Calibri"/>
          <w:lang w:val="es-ES_tradnl"/>
        </w:rPr>
        <w:t>jurídica</w:t>
      </w:r>
      <w:r w:rsidR="00B364EB" w:rsidRPr="00D13BEE">
        <w:rPr>
          <w:rFonts w:ascii="Calibri" w:hAnsi="Calibri"/>
          <w:lang w:val="es-ES_tradnl"/>
        </w:rPr>
        <w:t xml:space="preserve"> controlada:</w:t>
      </w:r>
    </w:p>
    <w:p w14:paraId="59BC1D29" w14:textId="77777777" w:rsidR="004671F1" w:rsidRPr="00D13BEE" w:rsidRDefault="004671F1" w:rsidP="004671F1">
      <w:pPr>
        <w:jc w:val="both"/>
        <w:rPr>
          <w:rFonts w:ascii="Calibri" w:hAnsi="Calibri" w:cs="Calibri"/>
          <w:lang w:val="es-ES_tradnl"/>
        </w:rPr>
      </w:pPr>
    </w:p>
    <w:p w14:paraId="59BC1D2A" w14:textId="780F7648" w:rsidR="004671F1" w:rsidRPr="00D13BEE" w:rsidRDefault="004671F1" w:rsidP="00D75F9E">
      <w:pPr>
        <w:ind w:left="2160"/>
        <w:jc w:val="both"/>
        <w:rPr>
          <w:rFonts w:ascii="Calibri" w:hAnsi="Calibri" w:cs="Calibri"/>
          <w:lang w:val="es-ES_tradnl"/>
        </w:rPr>
      </w:pPr>
      <w:r w:rsidRPr="00D13BEE">
        <w:rPr>
          <w:rFonts w:ascii="Calibri" w:hAnsi="Calibri" w:cs="Calibri"/>
          <w:b/>
          <w:lang w:val="es-ES_tradnl"/>
        </w:rPr>
        <w:t>13.2.2.1</w:t>
      </w:r>
      <w:r w:rsidRPr="00D13BEE">
        <w:rPr>
          <w:rFonts w:ascii="Calibri" w:hAnsi="Calibri" w:cs="Calibri"/>
          <w:lang w:val="es-ES_tradnl"/>
        </w:rPr>
        <w:t xml:space="preserve"> </w:t>
      </w:r>
      <w:r w:rsidR="00A805AE" w:rsidRPr="00D13BEE">
        <w:rPr>
          <w:rFonts w:ascii="Calibri" w:hAnsi="Calibri"/>
          <w:lang w:val="es-ES_tradnl"/>
        </w:rPr>
        <w:t xml:space="preserve">una entidad corporativa en la cual la Parte </w:t>
      </w:r>
      <w:r w:rsidR="000971E0">
        <w:rPr>
          <w:rFonts w:ascii="Calibri" w:hAnsi="Calibri"/>
          <w:lang w:val="es-ES_tradnl"/>
        </w:rPr>
        <w:t>sea</w:t>
      </w:r>
      <w:r w:rsidR="00A805AE" w:rsidRPr="00D13BEE">
        <w:rPr>
          <w:rFonts w:ascii="Calibri" w:hAnsi="Calibri"/>
          <w:lang w:val="es-ES_tradnl"/>
        </w:rPr>
        <w:t xml:space="preserve"> </w:t>
      </w:r>
      <w:r w:rsidR="0059658C">
        <w:rPr>
          <w:rFonts w:ascii="Calibri" w:hAnsi="Calibri"/>
          <w:lang w:val="es-ES_tradnl"/>
        </w:rPr>
        <w:t>titular</w:t>
      </w:r>
      <w:r w:rsidR="00A805AE" w:rsidRPr="00D13BEE">
        <w:rPr>
          <w:rFonts w:ascii="Calibri" w:hAnsi="Calibri"/>
          <w:lang w:val="es-ES_tradnl"/>
        </w:rPr>
        <w:t xml:space="preserve"> </w:t>
      </w:r>
      <w:r w:rsidR="00BE786F" w:rsidRPr="00D13BEE">
        <w:rPr>
          <w:rFonts w:ascii="Calibri" w:hAnsi="Calibri"/>
          <w:lang w:val="es-ES_tradnl"/>
        </w:rPr>
        <w:t xml:space="preserve">o </w:t>
      </w:r>
      <w:r w:rsidR="00BE786F">
        <w:rPr>
          <w:rFonts w:ascii="Calibri" w:hAnsi="Calibri"/>
          <w:lang w:val="es-ES_tradnl"/>
        </w:rPr>
        <w:t xml:space="preserve">controle </w:t>
      </w:r>
      <w:r w:rsidR="0059658C">
        <w:rPr>
          <w:rFonts w:ascii="Calibri" w:hAnsi="Calibri"/>
          <w:lang w:val="es-ES_tradnl"/>
        </w:rPr>
        <w:t>de</w:t>
      </w:r>
      <w:r w:rsidR="00A805AE" w:rsidRPr="00D13BEE">
        <w:rPr>
          <w:rFonts w:ascii="Calibri" w:hAnsi="Calibri"/>
          <w:lang w:val="es-ES_tradnl"/>
        </w:rPr>
        <w:t xml:space="preserve"> forma directa o indirecta, más del cincuenta por ciento (50%) de las acciones</w:t>
      </w:r>
      <w:r w:rsidR="0059658C">
        <w:rPr>
          <w:rFonts w:ascii="Calibri" w:hAnsi="Calibri"/>
          <w:lang w:val="es-ES_tradnl"/>
        </w:rPr>
        <w:t xml:space="preserve"> o participaciones</w:t>
      </w:r>
      <w:r w:rsidR="00A805AE" w:rsidRPr="00D13BEE">
        <w:rPr>
          <w:rFonts w:ascii="Calibri" w:hAnsi="Calibri"/>
          <w:lang w:val="es-ES_tradnl"/>
        </w:rPr>
        <w:t xml:space="preserve"> con derecho a voto; o bien</w:t>
      </w:r>
    </w:p>
    <w:p w14:paraId="59BC1D2B" w14:textId="77777777" w:rsidR="009B755B" w:rsidRPr="00D13BEE" w:rsidRDefault="004671F1" w:rsidP="00F200DB">
      <w:pPr>
        <w:ind w:left="2970" w:hanging="810"/>
        <w:jc w:val="both"/>
        <w:rPr>
          <w:rFonts w:ascii="Calibri" w:hAnsi="Calibri" w:cs="Calibri"/>
          <w:lang w:val="es-ES_tradnl"/>
        </w:rPr>
      </w:pPr>
      <w:r w:rsidRPr="00D13BEE">
        <w:rPr>
          <w:rFonts w:ascii="Calibri" w:hAnsi="Calibri" w:cs="Calibri"/>
          <w:b/>
          <w:lang w:val="es-ES_tradnl"/>
        </w:rPr>
        <w:t>13.2.2.2</w:t>
      </w:r>
      <w:r w:rsidRPr="00D13BEE">
        <w:rPr>
          <w:rFonts w:ascii="Calibri" w:hAnsi="Calibri" w:cs="Calibri"/>
          <w:lang w:val="es-ES_tradnl"/>
        </w:rPr>
        <w:t xml:space="preserve"> </w:t>
      </w:r>
      <w:r w:rsidR="00A805AE" w:rsidRPr="00D13BEE">
        <w:rPr>
          <w:rFonts w:ascii="Calibri" w:hAnsi="Calibri" w:cs="Calibri"/>
          <w:lang w:val="es-ES_tradnl"/>
        </w:rPr>
        <w:t>cualquier entidad</w:t>
      </w:r>
      <w:r w:rsidR="009B755B" w:rsidRPr="00D13BEE">
        <w:rPr>
          <w:rFonts w:ascii="Calibri" w:hAnsi="Calibri" w:cs="Calibri"/>
          <w:lang w:val="es-ES_tradnl"/>
        </w:rPr>
        <w:t xml:space="preserve"> sobre la cual la Parte posea un control de gestión efectivo; o bien </w:t>
      </w:r>
    </w:p>
    <w:p w14:paraId="59BC1D2C" w14:textId="77777777" w:rsidR="004671F1" w:rsidRPr="00D13BEE" w:rsidRDefault="004671F1" w:rsidP="00F200DB">
      <w:pPr>
        <w:ind w:left="2970" w:hanging="810"/>
        <w:jc w:val="both"/>
        <w:rPr>
          <w:rFonts w:ascii="Calibri" w:hAnsi="Calibri" w:cs="Calibri"/>
          <w:lang w:val="es-ES_tradnl"/>
        </w:rPr>
      </w:pPr>
      <w:r w:rsidRPr="00D13BEE">
        <w:rPr>
          <w:rFonts w:ascii="Calibri" w:hAnsi="Calibri" w:cs="Calibri"/>
          <w:b/>
          <w:lang w:val="es-ES_tradnl"/>
        </w:rPr>
        <w:t>13.2.2.3</w:t>
      </w:r>
      <w:r w:rsidRPr="00D13BEE">
        <w:rPr>
          <w:rFonts w:ascii="Calibri" w:hAnsi="Calibri" w:cs="Calibri"/>
          <w:lang w:val="es-ES_tradnl"/>
        </w:rPr>
        <w:t xml:space="preserve"> </w:t>
      </w:r>
      <w:r w:rsidR="009B755B" w:rsidRPr="00D13BEE">
        <w:rPr>
          <w:rFonts w:ascii="Calibri" w:hAnsi="Calibri" w:cs="Calibri"/>
          <w:lang w:val="es-ES_tradnl"/>
        </w:rPr>
        <w:t>el</w:t>
      </w:r>
      <w:r w:rsidRPr="00D13BEE">
        <w:rPr>
          <w:rFonts w:ascii="Calibri" w:hAnsi="Calibri" w:cs="Calibri"/>
          <w:lang w:val="es-ES_tradnl"/>
        </w:rPr>
        <w:t xml:space="preserve"> </w:t>
      </w:r>
      <w:r w:rsidR="004D22F4" w:rsidRPr="00D13BEE">
        <w:rPr>
          <w:rFonts w:ascii="Calibri" w:hAnsi="Calibri" w:cs="Calibri"/>
          <w:lang w:val="es-ES_tradnl"/>
        </w:rPr>
        <w:t>PNUD</w:t>
      </w:r>
      <w:r w:rsidRPr="00D13BEE">
        <w:rPr>
          <w:rFonts w:ascii="Calibri" w:hAnsi="Calibri" w:cs="Calibri"/>
          <w:lang w:val="es-ES_tradnl"/>
        </w:rPr>
        <w:t xml:space="preserve">, </w:t>
      </w:r>
      <w:r w:rsidR="009B755B" w:rsidRPr="00D13BEE">
        <w:rPr>
          <w:rFonts w:ascii="Calibri" w:hAnsi="Calibri" w:cs="Calibri"/>
          <w:lang w:val="es-ES_tradnl"/>
        </w:rPr>
        <w:t xml:space="preserve">o un fondo afiliado a éste, como </w:t>
      </w:r>
      <w:r w:rsidR="00FB3EA6" w:rsidRPr="00D13BEE">
        <w:rPr>
          <w:rFonts w:ascii="Calibri" w:hAnsi="Calibri" w:cs="Calibri"/>
          <w:lang w:val="es-ES_tradnl"/>
        </w:rPr>
        <w:t>FNUDC</w:t>
      </w:r>
      <w:r w:rsidRPr="00D13BEE">
        <w:rPr>
          <w:rFonts w:ascii="Calibri" w:hAnsi="Calibri" w:cs="Calibri"/>
          <w:lang w:val="es-ES_tradnl"/>
        </w:rPr>
        <w:t xml:space="preserve">, UNIFEM </w:t>
      </w:r>
      <w:r w:rsidR="00FB3EA6" w:rsidRPr="00D13BEE">
        <w:rPr>
          <w:rFonts w:ascii="Calibri" w:hAnsi="Calibri" w:cs="Calibri"/>
          <w:lang w:val="es-ES_tradnl"/>
        </w:rPr>
        <w:t>o</w:t>
      </w:r>
      <w:r w:rsidRPr="00D13BEE">
        <w:rPr>
          <w:rFonts w:ascii="Calibri" w:hAnsi="Calibri" w:cs="Calibri"/>
          <w:lang w:val="es-ES_tradnl"/>
        </w:rPr>
        <w:t xml:space="preserve"> </w:t>
      </w:r>
      <w:r w:rsidR="00FB3EA6" w:rsidRPr="00D13BEE">
        <w:rPr>
          <w:rFonts w:ascii="Calibri" w:hAnsi="Calibri" w:cs="Calibri"/>
          <w:lang w:val="es-ES_tradnl"/>
        </w:rPr>
        <w:t>VNU</w:t>
      </w:r>
      <w:r w:rsidRPr="00D13BEE">
        <w:rPr>
          <w:rFonts w:ascii="Calibri" w:hAnsi="Calibri" w:cs="Calibri"/>
          <w:lang w:val="es-ES_tradnl"/>
        </w:rPr>
        <w:t xml:space="preserve">. </w:t>
      </w:r>
    </w:p>
    <w:p w14:paraId="59BC1D2D" w14:textId="77777777" w:rsidR="004671F1" w:rsidRPr="00D13BEE" w:rsidRDefault="004671F1" w:rsidP="004671F1">
      <w:pPr>
        <w:jc w:val="both"/>
        <w:rPr>
          <w:rFonts w:ascii="Calibri" w:hAnsi="Calibri" w:cs="Calibri"/>
          <w:lang w:val="es-ES_tradnl"/>
        </w:rPr>
      </w:pPr>
    </w:p>
    <w:p w14:paraId="59BC1D2E" w14:textId="77777777" w:rsidR="004671F1" w:rsidRPr="00D13BEE" w:rsidRDefault="004671F1" w:rsidP="00F200DB">
      <w:pPr>
        <w:ind w:left="1440" w:hanging="720"/>
        <w:jc w:val="both"/>
        <w:rPr>
          <w:rFonts w:ascii="Calibri" w:hAnsi="Calibri" w:cs="Calibri"/>
          <w:lang w:val="es-ES_tradnl"/>
        </w:rPr>
      </w:pPr>
      <w:r w:rsidRPr="00D13BEE">
        <w:rPr>
          <w:rFonts w:ascii="Calibri" w:hAnsi="Calibri" w:cs="Calibri"/>
          <w:b/>
          <w:lang w:val="es-ES_tradnl"/>
        </w:rPr>
        <w:t>13.3</w:t>
      </w:r>
      <w:r w:rsidRPr="00D13BEE">
        <w:rPr>
          <w:rFonts w:ascii="Calibri" w:hAnsi="Calibri" w:cs="Calibri"/>
          <w:lang w:val="es-ES_tradnl"/>
        </w:rPr>
        <w:tab/>
      </w:r>
      <w:r w:rsidR="00053E38" w:rsidRPr="00D13BEE">
        <w:rPr>
          <w:rFonts w:ascii="Calibri" w:hAnsi="Calibri"/>
          <w:lang w:val="es-ES_tradnl"/>
        </w:rPr>
        <w:t>E</w:t>
      </w:r>
      <w:r w:rsidR="00053E38">
        <w:rPr>
          <w:rFonts w:ascii="Calibri" w:hAnsi="Calibri"/>
          <w:lang w:val="es-ES_tradnl"/>
        </w:rPr>
        <w:t>l Con</w:t>
      </w:r>
      <w:r w:rsidR="00FB3EA6" w:rsidRPr="00D13BEE">
        <w:rPr>
          <w:rFonts w:ascii="Calibri" w:hAnsi="Calibri"/>
          <w:lang w:val="es-ES_tradnl"/>
        </w:rPr>
        <w:t xml:space="preserve">tratista podrá revelar Información en la medida que exija la ley, siempre </w:t>
      </w:r>
      <w:r w:rsidR="000971E0">
        <w:rPr>
          <w:rFonts w:ascii="Calibri" w:hAnsi="Calibri"/>
          <w:lang w:val="es-ES_tradnl"/>
        </w:rPr>
        <w:t>y cuando</w:t>
      </w:r>
      <w:r w:rsidR="00FB3EA6" w:rsidRPr="00D13BEE">
        <w:rPr>
          <w:rFonts w:ascii="Calibri" w:hAnsi="Calibri"/>
          <w:lang w:val="es-ES_tradnl"/>
        </w:rPr>
        <w:t xml:space="preserve"> –sujeto a los Privilegios e Inmunidades de las Naciones Unida</w:t>
      </w:r>
      <w:r w:rsidR="00B257D1">
        <w:rPr>
          <w:rFonts w:ascii="Calibri" w:hAnsi="Calibri"/>
          <w:lang w:val="es-ES_tradnl"/>
        </w:rPr>
        <w:t>s,</w:t>
      </w:r>
      <w:r w:rsidR="00FB3EA6" w:rsidRPr="00D13BEE">
        <w:rPr>
          <w:rFonts w:ascii="Calibri" w:hAnsi="Calibri"/>
          <w:lang w:val="es-ES_tradnl"/>
        </w:rPr>
        <w:t xml:space="preserve"> sin excepción alguna–</w:t>
      </w:r>
      <w:r w:rsidR="000971E0">
        <w:rPr>
          <w:rFonts w:ascii="Calibri" w:hAnsi="Calibri"/>
          <w:lang w:val="es-ES_tradnl"/>
        </w:rPr>
        <w:t xml:space="preserve"> </w:t>
      </w:r>
      <w:r w:rsidR="00053E38" w:rsidRPr="00D13BEE">
        <w:rPr>
          <w:rFonts w:ascii="Calibri" w:hAnsi="Calibri"/>
          <w:lang w:val="es-ES_tradnl"/>
        </w:rPr>
        <w:t>e</w:t>
      </w:r>
      <w:r w:rsidR="00053E38">
        <w:rPr>
          <w:rFonts w:ascii="Calibri" w:hAnsi="Calibri"/>
          <w:lang w:val="es-ES_tradnl"/>
        </w:rPr>
        <w:t>l Con</w:t>
      </w:r>
      <w:r w:rsidR="00FB3EA6" w:rsidRPr="00D13BEE">
        <w:rPr>
          <w:rFonts w:ascii="Calibri" w:hAnsi="Calibri"/>
          <w:lang w:val="es-ES_tradnl"/>
        </w:rPr>
        <w:t xml:space="preserve">tratista notifique al PNUD con suficiente antelación </w:t>
      </w:r>
      <w:r w:rsidR="000971E0">
        <w:rPr>
          <w:rFonts w:ascii="Calibri" w:hAnsi="Calibri"/>
          <w:lang w:val="es-ES_tradnl"/>
        </w:rPr>
        <w:t>toda</w:t>
      </w:r>
      <w:r w:rsidR="00FB3EA6" w:rsidRPr="00D13BEE">
        <w:rPr>
          <w:rFonts w:ascii="Calibri" w:hAnsi="Calibri"/>
          <w:lang w:val="es-ES_tradnl"/>
        </w:rPr>
        <w:t xml:space="preserve"> solicitud para la divulgación de </w:t>
      </w:r>
      <w:r w:rsidR="000971E0">
        <w:rPr>
          <w:rFonts w:ascii="Calibri" w:hAnsi="Calibri"/>
          <w:lang w:val="es-ES_tradnl"/>
        </w:rPr>
        <w:t xml:space="preserve">la </w:t>
      </w:r>
      <w:r w:rsidR="00FB3EA6" w:rsidRPr="00D13BEE">
        <w:rPr>
          <w:rFonts w:ascii="Calibri" w:hAnsi="Calibri"/>
          <w:lang w:val="es-ES_tradnl"/>
        </w:rPr>
        <w:t>información, a fin de conceder al PNUD un tiempo razonable para tomar medidas de protección o cualquier otra</w:t>
      </w:r>
      <w:r w:rsidR="000971E0">
        <w:rPr>
          <w:rFonts w:ascii="Calibri" w:hAnsi="Calibri"/>
          <w:lang w:val="es-ES_tradnl"/>
        </w:rPr>
        <w:t xml:space="preserve"> medida adecuada previa</w:t>
      </w:r>
      <w:r w:rsidR="00FB3EA6" w:rsidRPr="00D13BEE">
        <w:rPr>
          <w:rFonts w:ascii="Calibri" w:hAnsi="Calibri"/>
          <w:lang w:val="es-ES_tradnl"/>
        </w:rPr>
        <w:t>.</w:t>
      </w:r>
    </w:p>
    <w:p w14:paraId="59BC1D2F" w14:textId="77777777" w:rsidR="004671F1" w:rsidRPr="00D13BEE" w:rsidRDefault="004671F1" w:rsidP="004671F1">
      <w:pPr>
        <w:jc w:val="both"/>
        <w:rPr>
          <w:rFonts w:ascii="Calibri" w:hAnsi="Calibri" w:cs="Calibri"/>
          <w:lang w:val="es-ES_tradnl"/>
        </w:rPr>
      </w:pPr>
    </w:p>
    <w:p w14:paraId="59BC1D30" w14:textId="77777777" w:rsidR="004671F1" w:rsidRPr="00D13BEE" w:rsidRDefault="004671F1" w:rsidP="00D75F9E">
      <w:pPr>
        <w:ind w:left="1440" w:hanging="720"/>
        <w:jc w:val="both"/>
        <w:rPr>
          <w:rFonts w:ascii="Calibri" w:hAnsi="Calibri" w:cs="Calibri"/>
          <w:lang w:val="es-ES_tradnl"/>
        </w:rPr>
      </w:pPr>
      <w:r w:rsidRPr="00D13BEE">
        <w:rPr>
          <w:rFonts w:ascii="Calibri" w:hAnsi="Calibri" w:cs="Calibri"/>
          <w:b/>
          <w:lang w:val="es-ES_tradnl"/>
        </w:rPr>
        <w:lastRenderedPageBreak/>
        <w:t>13.4</w:t>
      </w:r>
      <w:r w:rsidRPr="00D13BEE">
        <w:rPr>
          <w:rFonts w:ascii="Calibri" w:hAnsi="Calibri" w:cs="Calibri"/>
          <w:lang w:val="es-ES_tradnl"/>
        </w:rPr>
        <w:tab/>
      </w:r>
      <w:r w:rsidR="00FB3EA6" w:rsidRPr="00D13BEE">
        <w:rPr>
          <w:rFonts w:ascii="Calibri" w:hAnsi="Calibri"/>
          <w:lang w:val="es-ES_tradnl"/>
        </w:rPr>
        <w:t>El PNUD podrá revelar información en la medi</w:t>
      </w:r>
      <w:r w:rsidR="00906C81" w:rsidRPr="00D13BEE">
        <w:rPr>
          <w:rFonts w:ascii="Calibri" w:hAnsi="Calibri"/>
          <w:lang w:val="es-ES_tradnl"/>
        </w:rPr>
        <w:t>d</w:t>
      </w:r>
      <w:r w:rsidR="00FB3EA6" w:rsidRPr="00D13BEE">
        <w:rPr>
          <w:rFonts w:ascii="Calibri" w:hAnsi="Calibri"/>
          <w:lang w:val="es-ES_tradnl"/>
        </w:rPr>
        <w:t xml:space="preserve">a </w:t>
      </w:r>
      <w:r w:rsidR="00906C81" w:rsidRPr="00D13BEE">
        <w:rPr>
          <w:rFonts w:ascii="Calibri" w:hAnsi="Calibri"/>
          <w:lang w:val="es-ES_tradnl"/>
        </w:rPr>
        <w:t xml:space="preserve">en </w:t>
      </w:r>
      <w:r w:rsidR="00FB3EA6" w:rsidRPr="00D13BEE">
        <w:rPr>
          <w:rFonts w:ascii="Calibri" w:hAnsi="Calibri"/>
          <w:lang w:val="es-ES_tradnl"/>
        </w:rPr>
        <w:t>que se le solicite</w:t>
      </w:r>
      <w:r w:rsidR="00906C81" w:rsidRPr="00D13BEE">
        <w:rPr>
          <w:rFonts w:ascii="Calibri" w:hAnsi="Calibri"/>
          <w:lang w:val="es-ES_tradnl"/>
        </w:rPr>
        <w:t xml:space="preserve"> con arreglo a</w:t>
      </w:r>
      <w:r w:rsidR="00FB3EA6" w:rsidRPr="00D13BEE">
        <w:rPr>
          <w:rFonts w:ascii="Calibri" w:hAnsi="Calibri"/>
          <w:lang w:val="es-ES_tradnl"/>
        </w:rPr>
        <w:t xml:space="preserve"> la Car</w:t>
      </w:r>
      <w:r w:rsidR="00B257D1">
        <w:rPr>
          <w:rFonts w:ascii="Calibri" w:hAnsi="Calibri"/>
          <w:lang w:val="es-ES_tradnl"/>
        </w:rPr>
        <w:t>ta de las Naciones Unidas, las Resoluciones o R</w:t>
      </w:r>
      <w:r w:rsidR="00FB3EA6" w:rsidRPr="00D13BEE">
        <w:rPr>
          <w:rFonts w:ascii="Calibri" w:hAnsi="Calibri"/>
          <w:lang w:val="es-ES_tradnl"/>
        </w:rPr>
        <w:t>eglamentos de la Asamblea General o las normas promulgadas por el Secretario General.</w:t>
      </w:r>
    </w:p>
    <w:p w14:paraId="59BC1D31" w14:textId="77777777" w:rsidR="004671F1" w:rsidRPr="00D13BEE" w:rsidRDefault="004671F1" w:rsidP="00F200DB">
      <w:pPr>
        <w:ind w:left="1440" w:hanging="720"/>
        <w:jc w:val="both"/>
        <w:rPr>
          <w:rFonts w:ascii="Calibri" w:hAnsi="Calibri" w:cs="Calibri"/>
          <w:lang w:val="es-ES_tradnl"/>
        </w:rPr>
      </w:pPr>
    </w:p>
    <w:p w14:paraId="59BC1D32" w14:textId="77777777" w:rsidR="004671F1" w:rsidRPr="00D13BEE" w:rsidRDefault="004671F1" w:rsidP="00F200DB">
      <w:pPr>
        <w:ind w:left="1440" w:hanging="720"/>
        <w:jc w:val="both"/>
        <w:rPr>
          <w:rFonts w:ascii="Calibri" w:hAnsi="Calibri" w:cs="Calibri"/>
          <w:lang w:val="es-ES_tradnl"/>
        </w:rPr>
      </w:pPr>
      <w:r w:rsidRPr="00D13BEE">
        <w:rPr>
          <w:rFonts w:ascii="Calibri" w:hAnsi="Calibri" w:cs="Calibri"/>
          <w:b/>
          <w:lang w:val="es-ES_tradnl"/>
        </w:rPr>
        <w:t>13.5</w:t>
      </w:r>
      <w:r w:rsidRPr="00D13BEE">
        <w:rPr>
          <w:rFonts w:ascii="Calibri" w:hAnsi="Calibri" w:cs="Calibri"/>
          <w:lang w:val="es-ES_tradnl"/>
        </w:rPr>
        <w:tab/>
      </w:r>
      <w:r w:rsidR="00FB3EA6" w:rsidRPr="00D13BEE">
        <w:rPr>
          <w:rFonts w:ascii="Calibri" w:hAnsi="Calibri"/>
          <w:lang w:val="es-ES_tradnl"/>
        </w:rPr>
        <w:t xml:space="preserve">El Receptor no estará </w:t>
      </w:r>
      <w:r w:rsidR="00E23AD5">
        <w:rPr>
          <w:rFonts w:ascii="Calibri" w:hAnsi="Calibri"/>
          <w:lang w:val="es-ES_tradnl"/>
        </w:rPr>
        <w:t>impedido</w:t>
      </w:r>
      <w:r w:rsidR="00FB3EA6" w:rsidRPr="00D13BEE">
        <w:rPr>
          <w:rFonts w:ascii="Calibri" w:hAnsi="Calibri"/>
          <w:lang w:val="es-ES_tradnl"/>
        </w:rPr>
        <w:t xml:space="preserve"> de revelar </w:t>
      </w:r>
      <w:r w:rsidR="005904A8" w:rsidRPr="00D13BEE">
        <w:rPr>
          <w:rFonts w:ascii="Calibri" w:hAnsi="Calibri"/>
          <w:lang w:val="es-ES_tradnl"/>
        </w:rPr>
        <w:t>i</w:t>
      </w:r>
      <w:r w:rsidR="00FB3EA6" w:rsidRPr="00D13BEE">
        <w:rPr>
          <w:rFonts w:ascii="Calibri" w:hAnsi="Calibri"/>
          <w:lang w:val="es-ES_tradnl"/>
        </w:rPr>
        <w:t xml:space="preserve">nformación obtenida por </w:t>
      </w:r>
      <w:r w:rsidR="005904A8" w:rsidRPr="00D13BEE">
        <w:rPr>
          <w:rFonts w:ascii="Calibri" w:hAnsi="Calibri"/>
          <w:lang w:val="es-ES_tradnl"/>
        </w:rPr>
        <w:t xml:space="preserve">el Receptor de </w:t>
      </w:r>
      <w:r w:rsidR="00FB3EA6" w:rsidRPr="00D13BEE">
        <w:rPr>
          <w:rFonts w:ascii="Calibri" w:hAnsi="Calibri"/>
          <w:lang w:val="es-ES_tradnl"/>
        </w:rPr>
        <w:t xml:space="preserve">un tercero sin restricciones; </w:t>
      </w:r>
      <w:r w:rsidR="005904A8" w:rsidRPr="00D13BEE">
        <w:rPr>
          <w:rFonts w:ascii="Calibri" w:hAnsi="Calibri"/>
          <w:lang w:val="es-ES_tradnl"/>
        </w:rPr>
        <w:t>o bien</w:t>
      </w:r>
      <w:r w:rsidR="00901F20" w:rsidRPr="00D13BEE">
        <w:rPr>
          <w:rFonts w:ascii="Calibri" w:hAnsi="Calibri"/>
          <w:lang w:val="es-ES_tradnl"/>
        </w:rPr>
        <w:t xml:space="preserve"> revelada por el Divulgador a</w:t>
      </w:r>
      <w:r w:rsidR="00FB3EA6" w:rsidRPr="00D13BEE">
        <w:rPr>
          <w:rFonts w:ascii="Calibri" w:hAnsi="Calibri"/>
          <w:lang w:val="es-ES_tradnl"/>
        </w:rPr>
        <w:t xml:space="preserve"> un tercero sin obligación de confidencialidad; </w:t>
      </w:r>
      <w:r w:rsidR="00901F20" w:rsidRPr="00D13BEE">
        <w:rPr>
          <w:rFonts w:ascii="Calibri" w:hAnsi="Calibri"/>
          <w:lang w:val="es-ES_tradnl"/>
        </w:rPr>
        <w:t xml:space="preserve">o bien </w:t>
      </w:r>
      <w:r w:rsidR="00FB3EA6" w:rsidRPr="00D13BEE">
        <w:rPr>
          <w:rFonts w:ascii="Calibri" w:hAnsi="Calibri"/>
          <w:lang w:val="es-ES_tradnl"/>
        </w:rPr>
        <w:t>que el Receptor cono</w:t>
      </w:r>
      <w:r w:rsidR="00901F20" w:rsidRPr="00D13BEE">
        <w:rPr>
          <w:rFonts w:ascii="Calibri" w:hAnsi="Calibri"/>
          <w:lang w:val="es-ES_tradnl"/>
        </w:rPr>
        <w:t>zca</w:t>
      </w:r>
      <w:r w:rsidR="00FB3EA6" w:rsidRPr="00D13BEE">
        <w:rPr>
          <w:rFonts w:ascii="Calibri" w:hAnsi="Calibri"/>
          <w:lang w:val="es-ES_tradnl"/>
        </w:rPr>
        <w:t xml:space="preserve"> de antemano; o que ha</w:t>
      </w:r>
      <w:r w:rsidR="00252331">
        <w:rPr>
          <w:rFonts w:ascii="Calibri" w:hAnsi="Calibri"/>
          <w:lang w:val="es-ES_tradnl"/>
        </w:rPr>
        <w:t>ya</w:t>
      </w:r>
      <w:r w:rsidR="00FB3EA6" w:rsidRPr="00D13BEE">
        <w:rPr>
          <w:rFonts w:ascii="Calibri" w:hAnsi="Calibri"/>
          <w:lang w:val="es-ES_tradnl"/>
        </w:rPr>
        <w:t xml:space="preserve"> sido desarrollada por el Receptor de manera completamente independiente a cualquier Información que le haya sido revelada.</w:t>
      </w:r>
    </w:p>
    <w:p w14:paraId="59BC1D33" w14:textId="77777777" w:rsidR="004671F1" w:rsidRPr="00D13BEE" w:rsidRDefault="004671F1" w:rsidP="004671F1">
      <w:pPr>
        <w:jc w:val="both"/>
        <w:rPr>
          <w:rFonts w:ascii="Calibri" w:hAnsi="Calibri" w:cs="Calibri"/>
          <w:lang w:val="es-ES_tradnl"/>
        </w:rPr>
      </w:pPr>
    </w:p>
    <w:p w14:paraId="59BC1D34" w14:textId="6B78A67B" w:rsidR="00906C81" w:rsidRPr="00D13BEE" w:rsidRDefault="004671F1" w:rsidP="001A4545">
      <w:pPr>
        <w:ind w:left="1440" w:hanging="720"/>
        <w:jc w:val="both"/>
        <w:rPr>
          <w:rFonts w:ascii="Calibri" w:hAnsi="Calibri"/>
          <w:lang w:val="es-ES_tradnl"/>
        </w:rPr>
      </w:pPr>
      <w:r w:rsidRPr="00D13BEE">
        <w:rPr>
          <w:rFonts w:ascii="Calibri" w:hAnsi="Calibri" w:cs="Calibri"/>
          <w:b/>
          <w:lang w:val="es-ES_tradnl"/>
        </w:rPr>
        <w:t>13.6</w:t>
      </w:r>
      <w:r w:rsidRPr="00D13BEE">
        <w:rPr>
          <w:rFonts w:ascii="Calibri" w:hAnsi="Calibri" w:cs="Calibri"/>
          <w:lang w:val="es-ES_tradnl"/>
        </w:rPr>
        <w:tab/>
      </w:r>
      <w:r w:rsidR="00906C81" w:rsidRPr="00D13BEE">
        <w:rPr>
          <w:rFonts w:ascii="Calibri" w:hAnsi="Calibri" w:cs="Calibri"/>
          <w:lang w:val="es-ES_tradnl"/>
        </w:rPr>
        <w:t>Est</w:t>
      </w:r>
      <w:r w:rsidR="00906C81" w:rsidRPr="00D13BEE">
        <w:rPr>
          <w:rFonts w:ascii="Calibri" w:hAnsi="Calibri"/>
          <w:lang w:val="es-ES_tradnl"/>
        </w:rPr>
        <w:t xml:space="preserve">as obligaciones y restricciones de confidencialidad mencionadas seguirán vigentes durante toda la </w:t>
      </w:r>
      <w:r w:rsidR="0051173B">
        <w:rPr>
          <w:rFonts w:ascii="Calibri" w:hAnsi="Calibri"/>
          <w:lang w:val="es-ES_tradnl"/>
        </w:rPr>
        <w:t>vigencia</w:t>
      </w:r>
      <w:r w:rsidR="0051173B" w:rsidRPr="00D13BEE">
        <w:rPr>
          <w:rFonts w:ascii="Calibri" w:hAnsi="Calibri"/>
          <w:lang w:val="es-ES_tradnl"/>
        </w:rPr>
        <w:t xml:space="preserve"> </w:t>
      </w:r>
      <w:r w:rsidR="00053E38" w:rsidRPr="00D13BEE">
        <w:rPr>
          <w:rFonts w:ascii="Calibri" w:hAnsi="Calibri"/>
          <w:lang w:val="es-ES_tradnl"/>
        </w:rPr>
        <w:t>de</w:t>
      </w:r>
      <w:r w:rsidR="00053E38">
        <w:rPr>
          <w:rFonts w:ascii="Calibri" w:hAnsi="Calibri"/>
          <w:lang w:val="es-ES_tradnl"/>
        </w:rPr>
        <w:t>l Con</w:t>
      </w:r>
      <w:r w:rsidR="00906C81" w:rsidRPr="00D13BEE">
        <w:rPr>
          <w:rFonts w:ascii="Calibri" w:hAnsi="Calibri"/>
          <w:lang w:val="es-ES_tradnl"/>
        </w:rPr>
        <w:t xml:space="preserve">trato, incluyendo cualquier extensión del mismo; y, a menos que se disponga de otro </w:t>
      </w:r>
      <w:r w:rsidR="00BE786F" w:rsidRPr="00D13BEE">
        <w:rPr>
          <w:rFonts w:ascii="Calibri" w:hAnsi="Calibri"/>
          <w:lang w:val="es-ES_tradnl"/>
        </w:rPr>
        <w:t>modo,</w:t>
      </w:r>
      <w:r w:rsidR="00906C81" w:rsidRPr="00D13BEE">
        <w:rPr>
          <w:rFonts w:ascii="Calibri" w:hAnsi="Calibri"/>
          <w:lang w:val="es-ES_tradnl"/>
        </w:rPr>
        <w:t xml:space="preserve"> </w:t>
      </w:r>
      <w:r w:rsidR="00E23AD5">
        <w:rPr>
          <w:rFonts w:ascii="Calibri" w:hAnsi="Calibri"/>
          <w:lang w:val="es-ES_tradnl"/>
        </w:rPr>
        <w:t>seguirán</w:t>
      </w:r>
      <w:r w:rsidR="00906C81" w:rsidRPr="00D13BEE">
        <w:rPr>
          <w:rFonts w:ascii="Calibri" w:hAnsi="Calibri"/>
          <w:lang w:val="es-ES_tradnl"/>
        </w:rPr>
        <w:t xml:space="preserve"> vigentes una vez rescindido </w:t>
      </w:r>
      <w:r w:rsidR="00053E38" w:rsidRPr="00D13BEE">
        <w:rPr>
          <w:rFonts w:ascii="Calibri" w:hAnsi="Calibri"/>
          <w:lang w:val="es-ES_tradnl"/>
        </w:rPr>
        <w:t>e</w:t>
      </w:r>
      <w:r w:rsidR="00053E38">
        <w:rPr>
          <w:rFonts w:ascii="Calibri" w:hAnsi="Calibri"/>
          <w:lang w:val="es-ES_tradnl"/>
        </w:rPr>
        <w:t>l Con</w:t>
      </w:r>
      <w:r w:rsidR="00906C81" w:rsidRPr="00D13BEE">
        <w:rPr>
          <w:rFonts w:ascii="Calibri" w:hAnsi="Calibri"/>
          <w:lang w:val="es-ES_tradnl"/>
        </w:rPr>
        <w:t xml:space="preserve">trato. </w:t>
      </w:r>
    </w:p>
    <w:p w14:paraId="59BC1D35" w14:textId="77777777" w:rsidR="004671F1" w:rsidRPr="00D13BEE" w:rsidRDefault="004671F1" w:rsidP="00F200DB">
      <w:pPr>
        <w:ind w:left="1440" w:hanging="720"/>
        <w:jc w:val="both"/>
        <w:rPr>
          <w:rFonts w:ascii="Calibri" w:hAnsi="Calibri" w:cs="Calibri"/>
          <w:lang w:val="es-ES_tradnl"/>
        </w:rPr>
      </w:pPr>
    </w:p>
    <w:p w14:paraId="59BC1D36" w14:textId="77777777" w:rsidR="004671F1" w:rsidRPr="00D13BEE" w:rsidRDefault="004671F1" w:rsidP="004671F1">
      <w:pPr>
        <w:jc w:val="both"/>
        <w:rPr>
          <w:rFonts w:ascii="Calibri" w:hAnsi="Calibri" w:cs="Calibri"/>
          <w:lang w:val="es-ES_tradnl"/>
        </w:rPr>
      </w:pPr>
    </w:p>
    <w:p w14:paraId="59BC1D37" w14:textId="77777777" w:rsidR="00906C81" w:rsidRPr="00D13BEE" w:rsidRDefault="004671F1" w:rsidP="00906C81">
      <w:pPr>
        <w:rPr>
          <w:rFonts w:ascii="Calibri" w:hAnsi="Calibri"/>
          <w:b/>
          <w:lang w:val="es-ES_tradnl"/>
        </w:rPr>
      </w:pPr>
      <w:r w:rsidRPr="00D13BEE">
        <w:rPr>
          <w:rFonts w:ascii="Calibri" w:hAnsi="Calibri" w:cs="Calibri"/>
          <w:b/>
          <w:lang w:val="es-ES_tradnl"/>
        </w:rPr>
        <w:t>14.0</w:t>
      </w:r>
      <w:r w:rsidRPr="00D13BEE">
        <w:rPr>
          <w:rFonts w:ascii="Calibri" w:hAnsi="Calibri" w:cs="Calibri"/>
          <w:b/>
          <w:lang w:val="es-ES_tradnl"/>
        </w:rPr>
        <w:tab/>
      </w:r>
      <w:r w:rsidR="00E23AD5">
        <w:rPr>
          <w:rFonts w:ascii="Calibri" w:hAnsi="Calibri"/>
          <w:b/>
          <w:lang w:val="es-ES_tradnl"/>
        </w:rPr>
        <w:t>FUERZA MAYOR Y</w:t>
      </w:r>
      <w:r w:rsidR="00906C81" w:rsidRPr="00D13BEE">
        <w:rPr>
          <w:rFonts w:ascii="Calibri" w:hAnsi="Calibri"/>
          <w:b/>
          <w:lang w:val="es-ES_tradnl"/>
        </w:rPr>
        <w:t xml:space="preserve"> OTRAS MODIFICACIONES </w:t>
      </w:r>
      <w:r w:rsidR="00E23AD5">
        <w:rPr>
          <w:rFonts w:ascii="Calibri" w:hAnsi="Calibri"/>
          <w:b/>
          <w:lang w:val="es-ES_tradnl"/>
        </w:rPr>
        <w:t>D</w:t>
      </w:r>
      <w:r w:rsidR="00906C81" w:rsidRPr="00D13BEE">
        <w:rPr>
          <w:rFonts w:ascii="Calibri" w:hAnsi="Calibri"/>
          <w:b/>
          <w:lang w:val="es-ES_tradnl"/>
        </w:rPr>
        <w:t xml:space="preserve">E LAS CONDICIONES </w:t>
      </w:r>
    </w:p>
    <w:p w14:paraId="59BC1D38" w14:textId="77777777" w:rsidR="004671F1" w:rsidRPr="00D13BEE" w:rsidRDefault="004671F1" w:rsidP="004671F1">
      <w:pPr>
        <w:jc w:val="both"/>
        <w:rPr>
          <w:rFonts w:ascii="Calibri" w:hAnsi="Calibri" w:cs="Calibri"/>
          <w:b/>
          <w:lang w:val="es-ES_tradnl"/>
        </w:rPr>
      </w:pPr>
    </w:p>
    <w:p w14:paraId="59BC1D39" w14:textId="77777777" w:rsidR="004671F1" w:rsidRPr="00D13BEE" w:rsidRDefault="004671F1" w:rsidP="00F200DB">
      <w:pPr>
        <w:ind w:left="1440" w:hanging="720"/>
        <w:jc w:val="both"/>
        <w:rPr>
          <w:rFonts w:ascii="Calibri" w:hAnsi="Calibri"/>
          <w:lang w:val="es-ES_tradnl"/>
        </w:rPr>
      </w:pPr>
      <w:r w:rsidRPr="00D13BEE">
        <w:rPr>
          <w:rFonts w:ascii="Calibri" w:hAnsi="Calibri" w:cs="Calibri"/>
          <w:b/>
          <w:lang w:val="es-ES_tradnl"/>
        </w:rPr>
        <w:t>14.1</w:t>
      </w:r>
      <w:r w:rsidRPr="00D13BEE">
        <w:rPr>
          <w:rFonts w:ascii="Calibri" w:hAnsi="Calibri" w:cs="Calibri"/>
          <w:lang w:val="es-ES_tradnl"/>
        </w:rPr>
        <w:tab/>
      </w:r>
      <w:r w:rsidR="00A648E3" w:rsidRPr="00D13BEE">
        <w:rPr>
          <w:rFonts w:ascii="Calibri" w:hAnsi="Calibri" w:cs="Calibri"/>
          <w:lang w:val="es-ES_tradnl"/>
        </w:rPr>
        <w:t xml:space="preserve">Cuando se produzca </w:t>
      </w:r>
      <w:r w:rsidR="00906C81" w:rsidRPr="00D13BEE">
        <w:rPr>
          <w:rFonts w:ascii="Calibri" w:hAnsi="Calibri"/>
          <w:lang w:val="es-ES_tradnl"/>
        </w:rPr>
        <w:t xml:space="preserve">cualquier </w:t>
      </w:r>
      <w:r w:rsidR="00A648E3" w:rsidRPr="00D13BEE">
        <w:rPr>
          <w:rFonts w:ascii="Calibri" w:hAnsi="Calibri"/>
          <w:lang w:val="es-ES_tradnl"/>
        </w:rPr>
        <w:t>caso</w:t>
      </w:r>
      <w:r w:rsidR="00906C81" w:rsidRPr="00D13BEE">
        <w:rPr>
          <w:rFonts w:ascii="Calibri" w:hAnsi="Calibri"/>
          <w:lang w:val="es-ES_tradnl"/>
        </w:rPr>
        <w:t xml:space="preserve"> de fuerza mayor y tan pronto como sea posible, </w:t>
      </w:r>
      <w:r w:rsidR="00053E38" w:rsidRPr="00D13BEE">
        <w:rPr>
          <w:rFonts w:ascii="Calibri" w:hAnsi="Calibri"/>
          <w:lang w:val="es-ES_tradnl"/>
        </w:rPr>
        <w:t>e</w:t>
      </w:r>
      <w:r w:rsidR="00053E38">
        <w:rPr>
          <w:rFonts w:ascii="Calibri" w:hAnsi="Calibri"/>
          <w:lang w:val="es-ES_tradnl"/>
        </w:rPr>
        <w:t>l Con</w:t>
      </w:r>
      <w:r w:rsidR="00906C81" w:rsidRPr="00D13BEE">
        <w:rPr>
          <w:rFonts w:ascii="Calibri" w:hAnsi="Calibri"/>
          <w:lang w:val="es-ES_tradnl"/>
        </w:rPr>
        <w:t xml:space="preserve">tratista comunicará por escrito </w:t>
      </w:r>
      <w:r w:rsidR="00D33F73" w:rsidRPr="00D13BEE">
        <w:rPr>
          <w:rFonts w:ascii="Calibri" w:hAnsi="Calibri"/>
          <w:lang w:val="es-ES_tradnl"/>
        </w:rPr>
        <w:t xml:space="preserve">el hecho al PNUD junto con </w:t>
      </w:r>
      <w:r w:rsidR="00906C81" w:rsidRPr="00D13BEE">
        <w:rPr>
          <w:rFonts w:ascii="Calibri" w:hAnsi="Calibri"/>
          <w:lang w:val="es-ES_tradnl"/>
        </w:rPr>
        <w:t xml:space="preserve">todos los detalles </w:t>
      </w:r>
      <w:r w:rsidR="00D33F73" w:rsidRPr="00D13BEE">
        <w:rPr>
          <w:rFonts w:ascii="Calibri" w:hAnsi="Calibri"/>
          <w:lang w:val="es-ES_tradnl"/>
        </w:rPr>
        <w:t>pertinentes,</w:t>
      </w:r>
      <w:r w:rsidR="00906C81" w:rsidRPr="00D13BEE">
        <w:rPr>
          <w:rFonts w:ascii="Calibri" w:hAnsi="Calibri"/>
          <w:lang w:val="es-ES_tradnl"/>
        </w:rPr>
        <w:t xml:space="preserve"> así como cualquier cambio que tuviera lugar si </w:t>
      </w:r>
      <w:r w:rsidR="00053E38" w:rsidRPr="00D13BEE">
        <w:rPr>
          <w:rFonts w:ascii="Calibri" w:hAnsi="Calibri"/>
          <w:lang w:val="es-ES_tradnl"/>
        </w:rPr>
        <w:t>e</w:t>
      </w:r>
      <w:r w:rsidR="00053E38">
        <w:rPr>
          <w:rFonts w:ascii="Calibri" w:hAnsi="Calibri"/>
          <w:lang w:val="es-ES_tradnl"/>
        </w:rPr>
        <w:t>l Con</w:t>
      </w:r>
      <w:r w:rsidR="00906C81" w:rsidRPr="00D13BEE">
        <w:rPr>
          <w:rFonts w:ascii="Calibri" w:hAnsi="Calibri"/>
          <w:lang w:val="es-ES_tradnl"/>
        </w:rPr>
        <w:t xml:space="preserve">tratista no pudiera, por este </w:t>
      </w:r>
      <w:r w:rsidR="00D33F73" w:rsidRPr="00D13BEE">
        <w:rPr>
          <w:rFonts w:ascii="Calibri" w:hAnsi="Calibri"/>
          <w:lang w:val="es-ES_tradnl"/>
        </w:rPr>
        <w:t>motivo</w:t>
      </w:r>
      <w:r w:rsidR="00E23AD5">
        <w:rPr>
          <w:rFonts w:ascii="Calibri" w:hAnsi="Calibri"/>
          <w:lang w:val="es-ES_tradnl"/>
        </w:rPr>
        <w:t>,</w:t>
      </w:r>
      <w:r w:rsidR="00D33F73" w:rsidRPr="00D13BEE">
        <w:rPr>
          <w:rFonts w:ascii="Calibri" w:hAnsi="Calibri"/>
          <w:lang w:val="es-ES_tradnl"/>
        </w:rPr>
        <w:t xml:space="preserve"> </w:t>
      </w:r>
      <w:r w:rsidR="00E23AD5">
        <w:rPr>
          <w:rFonts w:ascii="Calibri" w:hAnsi="Calibri"/>
          <w:lang w:val="es-ES_tradnl"/>
        </w:rPr>
        <w:t>cumplir</w:t>
      </w:r>
      <w:r w:rsidR="00906C81" w:rsidRPr="00D13BEE">
        <w:rPr>
          <w:rFonts w:ascii="Calibri" w:hAnsi="Calibri"/>
          <w:lang w:val="es-ES_tradnl"/>
        </w:rPr>
        <w:t xml:space="preserve"> tod</w:t>
      </w:r>
      <w:r w:rsidR="00D33F73" w:rsidRPr="00D13BEE">
        <w:rPr>
          <w:rFonts w:ascii="Calibri" w:hAnsi="Calibri"/>
          <w:lang w:val="es-ES_tradnl"/>
        </w:rPr>
        <w:t>as</w:t>
      </w:r>
      <w:r w:rsidR="00906C81" w:rsidRPr="00D13BEE">
        <w:rPr>
          <w:rFonts w:ascii="Calibri" w:hAnsi="Calibri"/>
          <w:lang w:val="es-ES_tradnl"/>
        </w:rPr>
        <w:t xml:space="preserve"> o parte</w:t>
      </w:r>
      <w:r w:rsidR="00D33F73" w:rsidRPr="00D13BEE">
        <w:rPr>
          <w:rFonts w:ascii="Calibri" w:hAnsi="Calibri"/>
          <w:lang w:val="es-ES_tradnl"/>
        </w:rPr>
        <w:t xml:space="preserve"> de</w:t>
      </w:r>
      <w:r w:rsidR="00906C81" w:rsidRPr="00D13BEE">
        <w:rPr>
          <w:rFonts w:ascii="Calibri" w:hAnsi="Calibri"/>
          <w:lang w:val="es-ES_tradnl"/>
        </w:rPr>
        <w:t xml:space="preserve"> sus obligaciones</w:t>
      </w:r>
      <w:r w:rsidR="00D33F73" w:rsidRPr="00D13BEE">
        <w:rPr>
          <w:rFonts w:ascii="Calibri" w:hAnsi="Calibri"/>
          <w:lang w:val="es-ES_tradnl"/>
        </w:rPr>
        <w:t>,</w:t>
      </w:r>
      <w:r w:rsidR="00906C81" w:rsidRPr="00D13BEE">
        <w:rPr>
          <w:rFonts w:ascii="Calibri" w:hAnsi="Calibri"/>
          <w:lang w:val="es-ES_tradnl"/>
        </w:rPr>
        <w:t xml:space="preserve"> ni cumplir sus responsabilidades </w:t>
      </w:r>
      <w:r w:rsidR="00D33F73" w:rsidRPr="00D13BEE">
        <w:rPr>
          <w:rFonts w:ascii="Calibri" w:hAnsi="Calibri"/>
          <w:lang w:val="es-ES_tradnl"/>
        </w:rPr>
        <w:t>con arreglo a</w:t>
      </w:r>
      <w:r w:rsidR="00906C81" w:rsidRPr="00D13BEE">
        <w:rPr>
          <w:rFonts w:ascii="Calibri" w:hAnsi="Calibri"/>
          <w:lang w:val="es-ES_tradnl"/>
        </w:rPr>
        <w:t xml:space="preserve">l presente Contrato. </w:t>
      </w:r>
      <w:r w:rsidR="00053E38" w:rsidRPr="00D13BEE">
        <w:rPr>
          <w:rFonts w:ascii="Calibri" w:hAnsi="Calibri"/>
          <w:lang w:val="es-ES_tradnl"/>
        </w:rPr>
        <w:t>E</w:t>
      </w:r>
      <w:r w:rsidR="00053E38">
        <w:rPr>
          <w:rFonts w:ascii="Calibri" w:hAnsi="Calibri"/>
          <w:lang w:val="es-ES_tradnl"/>
        </w:rPr>
        <w:t>l Con</w:t>
      </w:r>
      <w:r w:rsidR="00906C81" w:rsidRPr="00D13BEE">
        <w:rPr>
          <w:rFonts w:ascii="Calibri" w:hAnsi="Calibri"/>
          <w:lang w:val="es-ES_tradnl"/>
        </w:rPr>
        <w:t>tratista también notificará al PNUD cualquier otra modificación en las condiciones</w:t>
      </w:r>
      <w:r w:rsidR="00656C80" w:rsidRPr="00D13BEE">
        <w:rPr>
          <w:rFonts w:ascii="Calibri" w:hAnsi="Calibri"/>
          <w:lang w:val="es-ES_tradnl"/>
        </w:rPr>
        <w:t>,</w:t>
      </w:r>
      <w:r w:rsidR="00906C81" w:rsidRPr="00D13BEE">
        <w:rPr>
          <w:rFonts w:ascii="Calibri" w:hAnsi="Calibri"/>
          <w:lang w:val="es-ES_tradnl"/>
        </w:rPr>
        <w:t xml:space="preserve"> o la aparición de cualquier acontecimiento que interfiera o amena</w:t>
      </w:r>
      <w:r w:rsidR="00656C80" w:rsidRPr="00D13BEE">
        <w:rPr>
          <w:rFonts w:ascii="Calibri" w:hAnsi="Calibri"/>
          <w:lang w:val="es-ES_tradnl"/>
        </w:rPr>
        <w:t xml:space="preserve">ce </w:t>
      </w:r>
      <w:r w:rsidR="00AB0CF8" w:rsidRPr="00D13BEE">
        <w:rPr>
          <w:rFonts w:ascii="Calibri" w:hAnsi="Calibri"/>
          <w:lang w:val="es-ES_tradnl"/>
        </w:rPr>
        <w:t>interferir</w:t>
      </w:r>
      <w:r w:rsidR="00656C80" w:rsidRPr="00D13BEE">
        <w:rPr>
          <w:rFonts w:ascii="Calibri" w:hAnsi="Calibri"/>
          <w:lang w:val="es-ES_tradnl"/>
        </w:rPr>
        <w:t xml:space="preserve"> l</w:t>
      </w:r>
      <w:r w:rsidR="00906C81" w:rsidRPr="00D13BEE">
        <w:rPr>
          <w:rFonts w:ascii="Calibri" w:hAnsi="Calibri"/>
          <w:lang w:val="es-ES_tradnl"/>
        </w:rPr>
        <w:t xml:space="preserve">a ejecución del presente Contrato. Al recibir la notificación </w:t>
      </w:r>
      <w:r w:rsidR="00656C80" w:rsidRPr="00D13BEE">
        <w:rPr>
          <w:rFonts w:ascii="Calibri" w:hAnsi="Calibri"/>
          <w:lang w:val="es-ES_tradnl"/>
        </w:rPr>
        <w:t>que establece</w:t>
      </w:r>
      <w:r w:rsidR="00906C81" w:rsidRPr="00D13BEE">
        <w:rPr>
          <w:rFonts w:ascii="Calibri" w:hAnsi="Calibri"/>
          <w:lang w:val="es-ES_tradnl"/>
        </w:rPr>
        <w:t xml:space="preserve"> esta </w:t>
      </w:r>
      <w:r w:rsidR="00656C80" w:rsidRPr="00D13BEE">
        <w:rPr>
          <w:rFonts w:ascii="Calibri" w:hAnsi="Calibri"/>
          <w:lang w:val="es-ES_tradnl"/>
        </w:rPr>
        <w:t>c</w:t>
      </w:r>
      <w:r w:rsidR="00906C81" w:rsidRPr="00D13BEE">
        <w:rPr>
          <w:rFonts w:ascii="Calibri" w:hAnsi="Calibri"/>
          <w:lang w:val="es-ES_tradnl"/>
        </w:rPr>
        <w:t xml:space="preserve">láusula, el PNUD tomará las </w:t>
      </w:r>
      <w:r w:rsidR="00252331">
        <w:rPr>
          <w:rFonts w:ascii="Calibri" w:hAnsi="Calibri"/>
          <w:lang w:val="es-ES_tradnl"/>
        </w:rPr>
        <w:t>medidas</w:t>
      </w:r>
      <w:r w:rsidR="00906C81" w:rsidRPr="00D13BEE">
        <w:rPr>
          <w:rFonts w:ascii="Calibri" w:hAnsi="Calibri"/>
          <w:lang w:val="es-ES_tradnl"/>
        </w:rPr>
        <w:t xml:space="preserve"> que a su criterio considere convenientes o necesarias </w:t>
      </w:r>
      <w:r w:rsidR="00656C80" w:rsidRPr="00D13BEE">
        <w:rPr>
          <w:rFonts w:ascii="Calibri" w:hAnsi="Calibri"/>
          <w:lang w:val="es-ES_tradnl"/>
        </w:rPr>
        <w:t>en</w:t>
      </w:r>
      <w:r w:rsidR="00906C81" w:rsidRPr="00D13BEE">
        <w:rPr>
          <w:rFonts w:ascii="Calibri" w:hAnsi="Calibri"/>
          <w:lang w:val="es-ES_tradnl"/>
        </w:rPr>
        <w:t xml:space="preserve"> las circunstancias dadas, incluyendo la </w:t>
      </w:r>
      <w:r w:rsidR="00656C80" w:rsidRPr="00D13BEE">
        <w:rPr>
          <w:rFonts w:ascii="Calibri" w:hAnsi="Calibri"/>
          <w:lang w:val="es-ES_tradnl"/>
        </w:rPr>
        <w:t>autorización</w:t>
      </w:r>
      <w:r w:rsidR="00906C81" w:rsidRPr="00D13BEE">
        <w:rPr>
          <w:rFonts w:ascii="Calibri" w:hAnsi="Calibri"/>
          <w:lang w:val="es-ES_tradnl"/>
        </w:rPr>
        <w:t xml:space="preserve"> </w:t>
      </w:r>
      <w:r w:rsidR="00656C80" w:rsidRPr="00D13BEE">
        <w:rPr>
          <w:rFonts w:ascii="Calibri" w:hAnsi="Calibri"/>
          <w:lang w:val="es-ES_tradnl"/>
        </w:rPr>
        <w:t xml:space="preserve">a favor </w:t>
      </w:r>
      <w:r w:rsidR="00053E38" w:rsidRPr="00D13BEE">
        <w:rPr>
          <w:rFonts w:ascii="Calibri" w:hAnsi="Calibri"/>
          <w:lang w:val="es-ES_tradnl"/>
        </w:rPr>
        <w:t>de</w:t>
      </w:r>
      <w:r w:rsidR="00053E38">
        <w:rPr>
          <w:rFonts w:ascii="Calibri" w:hAnsi="Calibri"/>
          <w:lang w:val="es-ES_tradnl"/>
        </w:rPr>
        <w:t>l Con</w:t>
      </w:r>
      <w:r w:rsidR="00656C80" w:rsidRPr="00D13BEE">
        <w:rPr>
          <w:rFonts w:ascii="Calibri" w:hAnsi="Calibri"/>
          <w:lang w:val="es-ES_tradnl"/>
        </w:rPr>
        <w:t xml:space="preserve">tratista </w:t>
      </w:r>
      <w:r w:rsidR="00906C81" w:rsidRPr="00D13BEE">
        <w:rPr>
          <w:rFonts w:ascii="Calibri" w:hAnsi="Calibri"/>
          <w:lang w:val="es-ES_tradnl"/>
        </w:rPr>
        <w:t xml:space="preserve">de una extensión razonable </w:t>
      </w:r>
      <w:r w:rsidR="00656C80" w:rsidRPr="00D13BEE">
        <w:rPr>
          <w:rFonts w:ascii="Calibri" w:hAnsi="Calibri"/>
          <w:lang w:val="es-ES_tradnl"/>
        </w:rPr>
        <w:t xml:space="preserve">de los plazos, </w:t>
      </w:r>
      <w:r w:rsidR="00906C81" w:rsidRPr="00D13BEE">
        <w:rPr>
          <w:rFonts w:ascii="Calibri" w:hAnsi="Calibri"/>
          <w:lang w:val="es-ES_tradnl"/>
        </w:rPr>
        <w:t xml:space="preserve">para que </w:t>
      </w:r>
      <w:r w:rsidR="00656C80" w:rsidRPr="00D13BEE">
        <w:rPr>
          <w:rFonts w:ascii="Calibri" w:hAnsi="Calibri"/>
          <w:lang w:val="es-ES_tradnl"/>
        </w:rPr>
        <w:t xml:space="preserve">éste </w:t>
      </w:r>
      <w:r w:rsidR="00906C81" w:rsidRPr="00D13BEE">
        <w:rPr>
          <w:rFonts w:ascii="Calibri" w:hAnsi="Calibri"/>
          <w:lang w:val="es-ES_tradnl"/>
        </w:rPr>
        <w:t xml:space="preserve">pueda </w:t>
      </w:r>
      <w:r w:rsidR="00656C80" w:rsidRPr="00D13BEE">
        <w:rPr>
          <w:rFonts w:ascii="Calibri" w:hAnsi="Calibri"/>
          <w:lang w:val="es-ES_tradnl"/>
        </w:rPr>
        <w:t>cumplir</w:t>
      </w:r>
      <w:r w:rsidR="00906C81" w:rsidRPr="00D13BEE">
        <w:rPr>
          <w:rFonts w:ascii="Calibri" w:hAnsi="Calibri"/>
          <w:lang w:val="es-ES_tradnl"/>
        </w:rPr>
        <w:t xml:space="preserve"> sus obligaciones </w:t>
      </w:r>
      <w:r w:rsidR="00656C80" w:rsidRPr="00D13BEE">
        <w:rPr>
          <w:rFonts w:ascii="Calibri" w:hAnsi="Calibri"/>
          <w:lang w:val="es-ES_tradnl"/>
        </w:rPr>
        <w:t>según establece</w:t>
      </w:r>
      <w:r w:rsidR="00906C81" w:rsidRPr="00D13BEE">
        <w:rPr>
          <w:rFonts w:ascii="Calibri" w:hAnsi="Calibri"/>
          <w:lang w:val="es-ES_tradnl"/>
        </w:rPr>
        <w:t xml:space="preserve"> el presente Contrato.</w:t>
      </w:r>
    </w:p>
    <w:p w14:paraId="59BC1D3A" w14:textId="77777777" w:rsidR="00D33F73" w:rsidRPr="00D13BEE" w:rsidRDefault="00D33F73" w:rsidP="00F200DB">
      <w:pPr>
        <w:ind w:left="1440" w:hanging="720"/>
        <w:jc w:val="both"/>
        <w:rPr>
          <w:rFonts w:ascii="Calibri" w:hAnsi="Calibri" w:cs="Calibri"/>
          <w:lang w:val="es-ES_tradnl"/>
        </w:rPr>
      </w:pPr>
    </w:p>
    <w:p w14:paraId="59BC1D3B" w14:textId="77777777" w:rsidR="004671F1" w:rsidRPr="00D13BEE" w:rsidRDefault="004671F1" w:rsidP="00F200DB">
      <w:pPr>
        <w:ind w:left="1440" w:hanging="720"/>
        <w:jc w:val="both"/>
        <w:rPr>
          <w:rFonts w:ascii="Calibri" w:hAnsi="Calibri" w:cs="Calibri"/>
          <w:lang w:val="es-ES_tradnl"/>
        </w:rPr>
      </w:pPr>
      <w:r w:rsidRPr="00D13BEE">
        <w:rPr>
          <w:rFonts w:ascii="Calibri" w:hAnsi="Calibri" w:cs="Calibri"/>
          <w:b/>
          <w:lang w:val="es-ES_tradnl"/>
        </w:rPr>
        <w:t>14.2</w:t>
      </w:r>
      <w:r w:rsidR="00656C80" w:rsidRPr="00D13BEE">
        <w:rPr>
          <w:rFonts w:ascii="Calibri" w:hAnsi="Calibri" w:cs="Calibri"/>
          <w:lang w:val="es-ES_tradnl"/>
        </w:rPr>
        <w:tab/>
      </w:r>
      <w:r w:rsidR="00656C80" w:rsidRPr="00D13BEE">
        <w:rPr>
          <w:rFonts w:ascii="Calibri" w:hAnsi="Calibri"/>
          <w:lang w:val="es-ES_tradnl"/>
        </w:rPr>
        <w:t xml:space="preserve">En caso de que </w:t>
      </w:r>
      <w:r w:rsidR="00053E38" w:rsidRPr="00D13BEE">
        <w:rPr>
          <w:rFonts w:ascii="Calibri" w:hAnsi="Calibri"/>
          <w:lang w:val="es-ES_tradnl"/>
        </w:rPr>
        <w:t>e</w:t>
      </w:r>
      <w:r w:rsidR="00053E38">
        <w:rPr>
          <w:rFonts w:ascii="Calibri" w:hAnsi="Calibri"/>
          <w:lang w:val="es-ES_tradnl"/>
        </w:rPr>
        <w:t>l Con</w:t>
      </w:r>
      <w:r w:rsidR="00656C80" w:rsidRPr="00D13BEE">
        <w:rPr>
          <w:rFonts w:ascii="Calibri" w:hAnsi="Calibri"/>
          <w:lang w:val="es-ES_tradnl"/>
        </w:rPr>
        <w:t>tratista no pudiera cumplir</w:t>
      </w:r>
      <w:r w:rsidR="0051173B">
        <w:rPr>
          <w:rFonts w:ascii="Calibri" w:hAnsi="Calibri"/>
          <w:lang w:val="es-ES_tradnl"/>
        </w:rPr>
        <w:t xml:space="preserve"> total o parcialemente</w:t>
      </w:r>
      <w:r w:rsidR="00656C80" w:rsidRPr="00D13BEE">
        <w:rPr>
          <w:rFonts w:ascii="Calibri" w:hAnsi="Calibri"/>
          <w:lang w:val="es-ES_tradnl"/>
        </w:rPr>
        <w:t xml:space="preserve"> las obligaciones contraídas bajo el presente Contrato, en razón del caso de fuerza mayor, el PNUD tendrá derecho a suspender o rescindir el presente Contrato en los mismos términos y condiciones previstos en el Artículo 15 –“Rescisión”–, con la salvedad de que el período de preaviso será de siete (7) días en lugar de treinta (30) días.</w:t>
      </w:r>
      <w:r w:rsidRPr="00D13BEE">
        <w:rPr>
          <w:rFonts w:ascii="Calibri" w:hAnsi="Calibri" w:cs="Calibri"/>
          <w:lang w:val="es-ES_tradnl"/>
        </w:rPr>
        <w:t xml:space="preserve"> </w:t>
      </w:r>
    </w:p>
    <w:p w14:paraId="59BC1D3C" w14:textId="77777777" w:rsidR="004671F1" w:rsidRPr="00D13BEE" w:rsidRDefault="004671F1" w:rsidP="004671F1">
      <w:pPr>
        <w:jc w:val="both"/>
        <w:rPr>
          <w:rFonts w:ascii="Calibri" w:hAnsi="Calibri" w:cs="Calibri"/>
          <w:lang w:val="es-ES_tradnl"/>
        </w:rPr>
      </w:pPr>
    </w:p>
    <w:p w14:paraId="59BC1D3D" w14:textId="77777777" w:rsidR="004671F1" w:rsidRPr="00D13BEE" w:rsidRDefault="004671F1" w:rsidP="00F200DB">
      <w:pPr>
        <w:ind w:left="1440" w:hanging="720"/>
        <w:jc w:val="both"/>
        <w:rPr>
          <w:rFonts w:ascii="Calibri" w:hAnsi="Calibri" w:cs="Calibri"/>
          <w:lang w:val="es-ES_tradnl"/>
        </w:rPr>
      </w:pPr>
      <w:r w:rsidRPr="00D13BEE">
        <w:rPr>
          <w:rFonts w:ascii="Calibri" w:hAnsi="Calibri" w:cs="Calibri"/>
          <w:b/>
          <w:lang w:val="es-ES_tradnl"/>
        </w:rPr>
        <w:t>14.3</w:t>
      </w:r>
      <w:r w:rsidRPr="00D13BEE">
        <w:rPr>
          <w:rFonts w:ascii="Calibri" w:hAnsi="Calibri" w:cs="Calibri"/>
          <w:b/>
          <w:lang w:val="es-ES_tradnl"/>
        </w:rPr>
        <w:tab/>
      </w:r>
      <w:r w:rsidR="00656C80" w:rsidRPr="00D13BEE">
        <w:rPr>
          <w:rFonts w:ascii="Calibri" w:hAnsi="Calibri"/>
          <w:lang w:val="es-ES_tradnl"/>
        </w:rPr>
        <w:t xml:space="preserve">Por fuerza mayor, </w:t>
      </w:r>
      <w:r w:rsidR="00E23AD5">
        <w:rPr>
          <w:rFonts w:ascii="Calibri" w:hAnsi="Calibri"/>
          <w:lang w:val="es-ES_tradnl"/>
        </w:rPr>
        <w:t xml:space="preserve">en el sentido de </w:t>
      </w:r>
      <w:r w:rsidR="00656C80" w:rsidRPr="00D13BEE">
        <w:rPr>
          <w:rFonts w:ascii="Calibri" w:hAnsi="Calibri"/>
          <w:lang w:val="es-ES_tradnl"/>
        </w:rPr>
        <w:t xml:space="preserve">este Artículo, se entienden los actos fortuitos, actos de guerra (declarada o no), </w:t>
      </w:r>
      <w:r w:rsidR="00AB0CF8" w:rsidRPr="00D13BEE">
        <w:rPr>
          <w:rFonts w:ascii="Calibri" w:hAnsi="Calibri"/>
          <w:lang w:val="es-ES_tradnl"/>
        </w:rPr>
        <w:t>invasiones</w:t>
      </w:r>
      <w:r w:rsidR="00656C80" w:rsidRPr="00D13BEE">
        <w:rPr>
          <w:rFonts w:ascii="Calibri" w:hAnsi="Calibri"/>
          <w:lang w:val="es-ES_tradnl"/>
        </w:rPr>
        <w:t xml:space="preserve">, </w:t>
      </w:r>
      <w:r w:rsidR="00AB0CF8" w:rsidRPr="00D13BEE">
        <w:rPr>
          <w:rFonts w:ascii="Calibri" w:hAnsi="Calibri"/>
          <w:lang w:val="es-ES_tradnl"/>
        </w:rPr>
        <w:t>revoluciones</w:t>
      </w:r>
      <w:r w:rsidR="00656C80" w:rsidRPr="00D13BEE">
        <w:rPr>
          <w:rFonts w:ascii="Calibri" w:hAnsi="Calibri"/>
          <w:lang w:val="es-ES_tradnl"/>
        </w:rPr>
        <w:t xml:space="preserve">, </w:t>
      </w:r>
      <w:r w:rsidR="00AB0CF8" w:rsidRPr="00D13BEE">
        <w:rPr>
          <w:rFonts w:ascii="Calibri" w:hAnsi="Calibri"/>
          <w:lang w:val="es-ES_tradnl"/>
        </w:rPr>
        <w:t>insurrecciones</w:t>
      </w:r>
      <w:r w:rsidR="00656C80" w:rsidRPr="00D13BEE">
        <w:rPr>
          <w:rFonts w:ascii="Calibri" w:hAnsi="Calibri"/>
          <w:lang w:val="es-ES_tradnl"/>
        </w:rPr>
        <w:t xml:space="preserve"> u otros actos de naturaleza o fuerza similar.</w:t>
      </w:r>
    </w:p>
    <w:p w14:paraId="59BC1D3E" w14:textId="77777777" w:rsidR="004671F1" w:rsidRPr="00D13BEE" w:rsidRDefault="004671F1" w:rsidP="004671F1">
      <w:pPr>
        <w:jc w:val="both"/>
        <w:rPr>
          <w:rFonts w:ascii="Calibri" w:hAnsi="Calibri" w:cs="Calibri"/>
          <w:lang w:val="es-ES_tradnl"/>
        </w:rPr>
      </w:pPr>
    </w:p>
    <w:p w14:paraId="59BC1D3F" w14:textId="77777777" w:rsidR="004671F1" w:rsidRPr="007B47C7" w:rsidRDefault="004671F1" w:rsidP="007B47C7">
      <w:pPr>
        <w:ind w:left="1440" w:hanging="720"/>
        <w:jc w:val="both"/>
        <w:rPr>
          <w:rFonts w:ascii="Calibri" w:hAnsi="Calibri"/>
          <w:lang w:val="es-ES_tradnl"/>
        </w:rPr>
      </w:pPr>
      <w:r w:rsidRPr="00D13BEE">
        <w:rPr>
          <w:rFonts w:ascii="Calibri" w:hAnsi="Calibri" w:cs="Calibri"/>
          <w:b/>
          <w:lang w:val="es-ES_tradnl"/>
        </w:rPr>
        <w:t>14.4</w:t>
      </w:r>
      <w:r w:rsidR="00656C80" w:rsidRPr="00D13BEE">
        <w:rPr>
          <w:rFonts w:ascii="Calibri" w:hAnsi="Calibri" w:cs="Calibri"/>
          <w:lang w:val="es-ES_tradnl"/>
        </w:rPr>
        <w:tab/>
      </w:r>
      <w:r w:rsidR="00053E38" w:rsidRPr="00D13BEE">
        <w:rPr>
          <w:rFonts w:ascii="Calibri" w:hAnsi="Calibri"/>
          <w:lang w:val="es-ES_tradnl"/>
        </w:rPr>
        <w:t>E</w:t>
      </w:r>
      <w:r w:rsidR="00053E38">
        <w:rPr>
          <w:rFonts w:ascii="Calibri" w:hAnsi="Calibri"/>
          <w:lang w:val="es-ES_tradnl"/>
        </w:rPr>
        <w:t>l Con</w:t>
      </w:r>
      <w:r w:rsidR="00656C80" w:rsidRPr="00D13BEE">
        <w:rPr>
          <w:rFonts w:ascii="Calibri" w:hAnsi="Calibri"/>
          <w:lang w:val="es-ES_tradnl"/>
        </w:rPr>
        <w:t xml:space="preserve">tratista reconoce y acuerda que, </w:t>
      </w:r>
      <w:r w:rsidR="00904DCF">
        <w:rPr>
          <w:rFonts w:ascii="Calibri" w:hAnsi="Calibri"/>
          <w:lang w:val="es-ES_tradnl"/>
        </w:rPr>
        <w:t>en relación con</w:t>
      </w:r>
      <w:r w:rsidR="00656C80" w:rsidRPr="00D13BEE">
        <w:rPr>
          <w:rFonts w:ascii="Calibri" w:hAnsi="Calibri"/>
          <w:lang w:val="es-ES_tradnl"/>
        </w:rPr>
        <w:t xml:space="preserve"> </w:t>
      </w:r>
      <w:r w:rsidR="00904DCF">
        <w:rPr>
          <w:rFonts w:ascii="Calibri" w:hAnsi="Calibri"/>
          <w:lang w:val="es-ES_tradnl"/>
        </w:rPr>
        <w:t>las obligaciones derivadas</w:t>
      </w:r>
      <w:r w:rsidR="00656C80" w:rsidRPr="00D13BEE">
        <w:rPr>
          <w:rFonts w:ascii="Calibri" w:hAnsi="Calibri"/>
          <w:lang w:val="es-ES_tradnl"/>
        </w:rPr>
        <w:t xml:space="preserve"> del presente Contrato que el </w:t>
      </w:r>
      <w:r w:rsidR="00904DCF">
        <w:rPr>
          <w:rFonts w:ascii="Calibri" w:hAnsi="Calibri"/>
          <w:lang w:val="es-ES_tradnl"/>
        </w:rPr>
        <w:t>Contratista</w:t>
      </w:r>
      <w:r w:rsidR="00656C80" w:rsidRPr="00D13BEE">
        <w:rPr>
          <w:rFonts w:ascii="Calibri" w:hAnsi="Calibri"/>
          <w:lang w:val="es-ES_tradnl"/>
        </w:rPr>
        <w:t xml:space="preserve"> </w:t>
      </w:r>
      <w:r w:rsidR="00904DCF">
        <w:rPr>
          <w:rFonts w:ascii="Calibri" w:hAnsi="Calibri"/>
          <w:lang w:val="es-ES_tradnl"/>
        </w:rPr>
        <w:t>deba</w:t>
      </w:r>
      <w:r w:rsidR="00656C80" w:rsidRPr="00D13BEE">
        <w:rPr>
          <w:rFonts w:ascii="Calibri" w:hAnsi="Calibri"/>
          <w:lang w:val="es-ES_tradnl"/>
        </w:rPr>
        <w:t xml:space="preserve"> desempeñar en </w:t>
      </w:r>
      <w:r w:rsidR="00904DCF">
        <w:rPr>
          <w:rFonts w:ascii="Calibri" w:hAnsi="Calibri"/>
          <w:lang w:val="es-ES_tradnl"/>
        </w:rPr>
        <w:t xml:space="preserve">o para </w:t>
      </w:r>
      <w:r w:rsidR="00656C80" w:rsidRPr="00D13BEE">
        <w:rPr>
          <w:rFonts w:ascii="Calibri" w:hAnsi="Calibri"/>
          <w:lang w:val="es-ES_tradnl"/>
        </w:rPr>
        <w:t>cualquier á</w:t>
      </w:r>
      <w:r w:rsidR="00904DCF">
        <w:rPr>
          <w:rFonts w:ascii="Calibri" w:hAnsi="Calibri"/>
          <w:lang w:val="es-ES_tradnl"/>
        </w:rPr>
        <w:t>mbito</w:t>
      </w:r>
      <w:r w:rsidR="00656C80" w:rsidRPr="00D13BEE">
        <w:rPr>
          <w:rFonts w:ascii="Calibri" w:hAnsi="Calibri"/>
          <w:lang w:val="es-ES_tradnl"/>
        </w:rPr>
        <w:t xml:space="preserve"> en </w:t>
      </w:r>
      <w:r w:rsidR="00904DCF">
        <w:rPr>
          <w:rFonts w:ascii="Calibri" w:hAnsi="Calibri"/>
          <w:lang w:val="es-ES_tradnl"/>
        </w:rPr>
        <w:t>el</w:t>
      </w:r>
      <w:r w:rsidR="00656C80" w:rsidRPr="00D13BEE">
        <w:rPr>
          <w:rFonts w:ascii="Calibri" w:hAnsi="Calibri"/>
          <w:lang w:val="es-ES_tradnl"/>
        </w:rPr>
        <w:t xml:space="preserve"> cual el PNUD </w:t>
      </w:r>
      <w:r w:rsidR="00904DCF">
        <w:rPr>
          <w:rFonts w:ascii="Calibri" w:hAnsi="Calibri"/>
          <w:lang w:val="es-ES_tradnl"/>
        </w:rPr>
        <w:t>esté implicado</w:t>
      </w:r>
      <w:r w:rsidR="00656C80" w:rsidRPr="00D13BEE">
        <w:rPr>
          <w:rFonts w:ascii="Calibri" w:hAnsi="Calibri"/>
          <w:lang w:val="es-ES_tradnl"/>
        </w:rPr>
        <w:t>, o prepar</w:t>
      </w:r>
      <w:r w:rsidR="007B47C7">
        <w:rPr>
          <w:rFonts w:ascii="Calibri" w:hAnsi="Calibri"/>
          <w:lang w:val="es-ES_tradnl"/>
        </w:rPr>
        <w:t>ado</w:t>
      </w:r>
      <w:r w:rsidR="00656C80" w:rsidRPr="00D13BEE">
        <w:rPr>
          <w:rFonts w:ascii="Calibri" w:hAnsi="Calibri"/>
          <w:lang w:val="es-ES_tradnl"/>
        </w:rPr>
        <w:t xml:space="preserve"> para </w:t>
      </w:r>
      <w:r w:rsidR="00904DCF">
        <w:rPr>
          <w:rFonts w:ascii="Calibri" w:hAnsi="Calibri"/>
          <w:lang w:val="es-ES_tradnl"/>
        </w:rPr>
        <w:t>implicarse</w:t>
      </w:r>
      <w:r w:rsidR="00656C80" w:rsidRPr="00D13BEE">
        <w:rPr>
          <w:rFonts w:ascii="Calibri" w:hAnsi="Calibri"/>
          <w:lang w:val="es-ES_tradnl"/>
        </w:rPr>
        <w:t xml:space="preserve">, o </w:t>
      </w:r>
      <w:r w:rsidR="00904DCF">
        <w:rPr>
          <w:rFonts w:ascii="Calibri" w:hAnsi="Calibri"/>
          <w:lang w:val="es-ES_tradnl"/>
        </w:rPr>
        <w:t xml:space="preserve">a </w:t>
      </w:r>
      <w:r w:rsidR="007B47C7">
        <w:rPr>
          <w:rFonts w:ascii="Calibri" w:hAnsi="Calibri"/>
          <w:lang w:val="es-ES_tradnl"/>
        </w:rPr>
        <w:t>punto de</w:t>
      </w:r>
      <w:r w:rsidR="00904DCF">
        <w:rPr>
          <w:rFonts w:ascii="Calibri" w:hAnsi="Calibri"/>
          <w:lang w:val="es-ES_tradnl"/>
        </w:rPr>
        <w:t xml:space="preserve"> retirarse de</w:t>
      </w:r>
      <w:r w:rsidR="00656C80" w:rsidRPr="00D13BEE">
        <w:rPr>
          <w:rFonts w:ascii="Calibri" w:hAnsi="Calibri"/>
          <w:lang w:val="es-ES_tradnl"/>
        </w:rPr>
        <w:t xml:space="preserve"> cualquier operación de paz, humanitaria o similar, </w:t>
      </w:r>
      <w:r w:rsidR="00904DCF">
        <w:rPr>
          <w:rFonts w:ascii="Calibri" w:hAnsi="Calibri"/>
          <w:lang w:val="es-ES_tradnl"/>
        </w:rPr>
        <w:t>las</w:t>
      </w:r>
      <w:r w:rsidR="00656C80" w:rsidRPr="00D13BEE">
        <w:rPr>
          <w:rFonts w:ascii="Calibri" w:hAnsi="Calibri"/>
          <w:lang w:val="es-ES_tradnl"/>
        </w:rPr>
        <w:t xml:space="preserve"> demora</w:t>
      </w:r>
      <w:r w:rsidR="00904DCF">
        <w:rPr>
          <w:rFonts w:ascii="Calibri" w:hAnsi="Calibri"/>
          <w:lang w:val="es-ES_tradnl"/>
        </w:rPr>
        <w:t>s</w:t>
      </w:r>
      <w:r w:rsidR="00656C80" w:rsidRPr="00D13BEE">
        <w:rPr>
          <w:rFonts w:ascii="Calibri" w:hAnsi="Calibri"/>
          <w:lang w:val="es-ES_tradnl"/>
        </w:rPr>
        <w:t xml:space="preserve"> o </w:t>
      </w:r>
      <w:r w:rsidR="00904DCF">
        <w:rPr>
          <w:rFonts w:ascii="Calibri" w:hAnsi="Calibri"/>
          <w:lang w:val="es-ES_tradnl"/>
        </w:rPr>
        <w:t xml:space="preserve">el </w:t>
      </w:r>
      <w:r w:rsidR="00656C80" w:rsidRPr="00D13BEE">
        <w:rPr>
          <w:rFonts w:ascii="Calibri" w:hAnsi="Calibri"/>
          <w:lang w:val="es-ES_tradnl"/>
        </w:rPr>
        <w:t xml:space="preserve">incumplimiento de dichas obligaciones que surjan o que se relacionen con </w:t>
      </w:r>
      <w:r w:rsidR="007B47C7">
        <w:rPr>
          <w:rFonts w:ascii="Calibri" w:hAnsi="Calibri"/>
          <w:lang w:val="es-ES_tradnl"/>
        </w:rPr>
        <w:t xml:space="preserve">las </w:t>
      </w:r>
      <w:r w:rsidR="00656C80" w:rsidRPr="00D13BEE">
        <w:rPr>
          <w:rFonts w:ascii="Calibri" w:hAnsi="Calibri"/>
          <w:lang w:val="es-ES_tradnl"/>
        </w:rPr>
        <w:t>condiciones extremas de dich</w:t>
      </w:r>
      <w:r w:rsidR="007B47C7">
        <w:rPr>
          <w:rFonts w:ascii="Calibri" w:hAnsi="Calibri"/>
          <w:lang w:val="es-ES_tradnl"/>
        </w:rPr>
        <w:t>o</w:t>
      </w:r>
      <w:r w:rsidR="00656C80" w:rsidRPr="00D13BEE">
        <w:rPr>
          <w:rFonts w:ascii="Calibri" w:hAnsi="Calibri"/>
          <w:lang w:val="es-ES_tradnl"/>
        </w:rPr>
        <w:t>s á</w:t>
      </w:r>
      <w:r w:rsidR="007B47C7">
        <w:rPr>
          <w:rFonts w:ascii="Calibri" w:hAnsi="Calibri"/>
          <w:lang w:val="es-ES_tradnl"/>
        </w:rPr>
        <w:t>mbitos</w:t>
      </w:r>
      <w:r w:rsidR="00656C80" w:rsidRPr="00D13BEE">
        <w:rPr>
          <w:rFonts w:ascii="Calibri" w:hAnsi="Calibri"/>
          <w:lang w:val="es-ES_tradnl"/>
        </w:rPr>
        <w:t xml:space="preserve"> o cualquier </w:t>
      </w:r>
      <w:r w:rsidR="007B47C7">
        <w:rPr>
          <w:rFonts w:ascii="Calibri" w:hAnsi="Calibri"/>
          <w:lang w:val="es-ES_tradnl"/>
        </w:rPr>
        <w:t xml:space="preserve">acontecimiento de </w:t>
      </w:r>
      <w:r w:rsidR="00656C80" w:rsidRPr="00D13BEE">
        <w:rPr>
          <w:rFonts w:ascii="Calibri" w:hAnsi="Calibri"/>
          <w:lang w:val="es-ES_tradnl"/>
        </w:rPr>
        <w:t xml:space="preserve"> disturbio</w:t>
      </w:r>
      <w:r w:rsidR="007B47C7">
        <w:rPr>
          <w:rFonts w:ascii="Calibri" w:hAnsi="Calibri"/>
          <w:lang w:val="es-ES_tradnl"/>
        </w:rPr>
        <w:t>s</w:t>
      </w:r>
      <w:r w:rsidR="00656C80" w:rsidRPr="00D13BEE">
        <w:rPr>
          <w:rFonts w:ascii="Calibri" w:hAnsi="Calibri"/>
          <w:lang w:val="es-ES_tradnl"/>
        </w:rPr>
        <w:t xml:space="preserve"> civil</w:t>
      </w:r>
      <w:r w:rsidR="007B47C7">
        <w:rPr>
          <w:rFonts w:ascii="Calibri" w:hAnsi="Calibri"/>
          <w:lang w:val="es-ES_tradnl"/>
        </w:rPr>
        <w:t>es</w:t>
      </w:r>
      <w:r w:rsidR="00E73821">
        <w:rPr>
          <w:rFonts w:ascii="Calibri" w:hAnsi="Calibri"/>
          <w:lang w:val="es-ES_tradnl"/>
        </w:rPr>
        <w:t xml:space="preserve"> que ocurra en dichas áreas</w:t>
      </w:r>
      <w:r w:rsidR="00656C80" w:rsidRPr="00D13BEE">
        <w:rPr>
          <w:rFonts w:ascii="Calibri" w:hAnsi="Calibri"/>
          <w:lang w:val="es-ES_tradnl"/>
        </w:rPr>
        <w:t xml:space="preserve"> no se considerarán </w:t>
      </w:r>
      <w:r w:rsidR="007B47C7">
        <w:rPr>
          <w:rFonts w:ascii="Calibri" w:hAnsi="Calibri"/>
          <w:lang w:val="es-ES_tradnl"/>
        </w:rPr>
        <w:t>en sí y por sí</w:t>
      </w:r>
      <w:r w:rsidR="00656C80" w:rsidRPr="00D13BEE">
        <w:rPr>
          <w:rFonts w:ascii="Calibri" w:hAnsi="Calibri"/>
          <w:lang w:val="es-ES_tradnl"/>
        </w:rPr>
        <w:t xml:space="preserve"> casos de fuerza mayor en virtud del presente Contrato</w:t>
      </w:r>
    </w:p>
    <w:p w14:paraId="59BC1D40" w14:textId="77777777" w:rsidR="004671F1" w:rsidRPr="00D13BEE" w:rsidRDefault="004671F1" w:rsidP="004671F1">
      <w:pPr>
        <w:jc w:val="both"/>
        <w:rPr>
          <w:rFonts w:ascii="Calibri" w:hAnsi="Calibri" w:cs="Calibri"/>
          <w:lang w:val="es-ES_tradnl"/>
        </w:rPr>
      </w:pPr>
    </w:p>
    <w:p w14:paraId="59BC1D41" w14:textId="77777777" w:rsidR="004671F1" w:rsidRPr="00D13BEE" w:rsidRDefault="004671F1" w:rsidP="004671F1">
      <w:pPr>
        <w:jc w:val="both"/>
        <w:rPr>
          <w:rFonts w:ascii="Calibri" w:hAnsi="Calibri" w:cs="Calibri"/>
          <w:b/>
          <w:lang w:val="es-ES_tradnl"/>
        </w:rPr>
      </w:pPr>
      <w:r w:rsidRPr="00D13BEE">
        <w:rPr>
          <w:rFonts w:ascii="Calibri" w:hAnsi="Calibri" w:cs="Calibri"/>
          <w:b/>
          <w:lang w:val="es-ES_tradnl"/>
        </w:rPr>
        <w:t>15.0</w:t>
      </w:r>
      <w:r w:rsidRPr="00D13BEE">
        <w:rPr>
          <w:rFonts w:ascii="Calibri" w:hAnsi="Calibri" w:cs="Calibri"/>
          <w:b/>
          <w:lang w:val="es-ES_tradnl"/>
        </w:rPr>
        <w:tab/>
      </w:r>
      <w:r w:rsidR="001A4545" w:rsidRPr="00D13BEE">
        <w:rPr>
          <w:rFonts w:ascii="Calibri" w:hAnsi="Calibri" w:cs="Calibri"/>
          <w:b/>
          <w:lang w:val="es-ES_tradnl"/>
        </w:rPr>
        <w:t>RESCISIÓN</w:t>
      </w:r>
      <w:r w:rsidRPr="00D13BEE">
        <w:rPr>
          <w:rFonts w:ascii="Calibri" w:hAnsi="Calibri" w:cs="Calibri"/>
          <w:b/>
          <w:lang w:val="es-ES_tradnl"/>
        </w:rPr>
        <w:t xml:space="preserve"> </w:t>
      </w:r>
    </w:p>
    <w:p w14:paraId="59BC1D42" w14:textId="77777777" w:rsidR="004671F1" w:rsidRPr="00D13BEE" w:rsidRDefault="004671F1" w:rsidP="004671F1">
      <w:pPr>
        <w:jc w:val="both"/>
        <w:rPr>
          <w:rFonts w:ascii="Calibri" w:hAnsi="Calibri" w:cs="Calibri"/>
          <w:b/>
          <w:lang w:val="es-ES_tradnl"/>
        </w:rPr>
      </w:pPr>
    </w:p>
    <w:p w14:paraId="59BC1D43" w14:textId="77777777" w:rsidR="001A4545" w:rsidRPr="00D13BEE" w:rsidRDefault="004671F1" w:rsidP="00A96DDB">
      <w:pPr>
        <w:ind w:left="720"/>
        <w:jc w:val="both"/>
        <w:rPr>
          <w:rFonts w:ascii="Calibri" w:hAnsi="Calibri"/>
          <w:lang w:val="es-ES_tradnl"/>
        </w:rPr>
      </w:pPr>
      <w:r w:rsidRPr="00D13BEE">
        <w:rPr>
          <w:rFonts w:ascii="Calibri" w:hAnsi="Calibri" w:cs="Calibri"/>
          <w:b/>
          <w:lang w:val="es-ES_tradnl"/>
        </w:rPr>
        <w:t>15.1</w:t>
      </w:r>
      <w:r w:rsidR="001A4545" w:rsidRPr="00D13BEE">
        <w:rPr>
          <w:rFonts w:ascii="Calibri" w:hAnsi="Calibri" w:cs="Calibri"/>
          <w:lang w:val="es-ES_tradnl"/>
        </w:rPr>
        <w:tab/>
      </w:r>
      <w:r w:rsidR="001A4545" w:rsidRPr="00D13BEE">
        <w:rPr>
          <w:rFonts w:ascii="Calibri" w:hAnsi="Calibri"/>
          <w:lang w:val="es-ES_tradnl"/>
        </w:rPr>
        <w:t xml:space="preserve">Cualquiera de las partes podrá rescindir el presente Contrato total o parcialmente por causa justificada, notificándolo a la otra Parte por escrito con un preaviso de treinta (30) días. La iniciación de un procedimiento </w:t>
      </w:r>
      <w:r w:rsidR="00053E38" w:rsidRPr="00D13BEE">
        <w:rPr>
          <w:rFonts w:ascii="Calibri" w:hAnsi="Calibri"/>
          <w:lang w:val="es-ES_tradnl"/>
        </w:rPr>
        <w:t>arbitra</w:t>
      </w:r>
      <w:r w:rsidR="00053E38">
        <w:rPr>
          <w:rFonts w:ascii="Calibri" w:hAnsi="Calibri"/>
          <w:lang w:val="es-ES_tradnl"/>
        </w:rPr>
        <w:t>l</w:t>
      </w:r>
      <w:r w:rsidR="007B47C7">
        <w:rPr>
          <w:rFonts w:ascii="Calibri" w:hAnsi="Calibri"/>
          <w:lang w:val="es-ES_tradnl"/>
        </w:rPr>
        <w:t xml:space="preserve"> c</w:t>
      </w:r>
      <w:r w:rsidR="00053E38">
        <w:rPr>
          <w:rFonts w:ascii="Calibri" w:hAnsi="Calibri"/>
          <w:lang w:val="es-ES_tradnl"/>
        </w:rPr>
        <w:t>on</w:t>
      </w:r>
      <w:r w:rsidR="007F51C5" w:rsidRPr="00D13BEE">
        <w:rPr>
          <w:rFonts w:ascii="Calibri" w:hAnsi="Calibri"/>
          <w:lang w:val="es-ES_tradnl"/>
        </w:rPr>
        <w:t xml:space="preserve"> arreglo a</w:t>
      </w:r>
      <w:r w:rsidR="001A4545" w:rsidRPr="00D13BEE">
        <w:rPr>
          <w:rFonts w:ascii="Calibri" w:hAnsi="Calibri"/>
          <w:lang w:val="es-ES_tradnl"/>
        </w:rPr>
        <w:t xml:space="preserve">l artículo 16.2 </w:t>
      </w:r>
      <w:r w:rsidR="001A4545" w:rsidRPr="00E73821">
        <w:rPr>
          <w:rFonts w:ascii="Calibri" w:hAnsi="Calibri"/>
          <w:lang w:val="es-ES_tradnl"/>
        </w:rPr>
        <w:t>infra</w:t>
      </w:r>
      <w:r w:rsidR="001A4545" w:rsidRPr="00D13BEE">
        <w:rPr>
          <w:rFonts w:ascii="Calibri" w:hAnsi="Calibri"/>
          <w:lang w:val="es-ES_tradnl"/>
        </w:rPr>
        <w:t xml:space="preserve"> (“</w:t>
      </w:r>
      <w:r w:rsidR="001A4545" w:rsidRPr="00D75F9E">
        <w:rPr>
          <w:rFonts w:ascii="Calibri" w:hAnsi="Calibri"/>
          <w:lang w:val="es-ES_tradnl"/>
        </w:rPr>
        <w:t>Arbitraje</w:t>
      </w:r>
      <w:r w:rsidR="001A4545" w:rsidRPr="00D13BEE">
        <w:rPr>
          <w:rFonts w:ascii="Calibri" w:hAnsi="Calibri"/>
          <w:lang w:val="es-ES_tradnl"/>
        </w:rPr>
        <w:t xml:space="preserve">”), no se considerará como rescisión del presente Contrato. </w:t>
      </w:r>
    </w:p>
    <w:p w14:paraId="59BC1D44" w14:textId="77777777" w:rsidR="004671F1" w:rsidRPr="00D13BEE" w:rsidRDefault="004671F1" w:rsidP="00F200DB">
      <w:pPr>
        <w:ind w:left="1440" w:hanging="720"/>
        <w:jc w:val="both"/>
        <w:rPr>
          <w:rFonts w:ascii="Calibri" w:hAnsi="Calibri" w:cs="Calibri"/>
          <w:lang w:val="es-ES_tradnl"/>
        </w:rPr>
      </w:pPr>
    </w:p>
    <w:p w14:paraId="59BC1D45" w14:textId="77777777" w:rsidR="0082414F" w:rsidRPr="00D13BEE" w:rsidRDefault="004671F1" w:rsidP="0082414F">
      <w:pPr>
        <w:ind w:left="720"/>
        <w:jc w:val="both"/>
        <w:rPr>
          <w:rFonts w:ascii="Calibri" w:hAnsi="Calibri"/>
          <w:lang w:val="es-ES_tradnl"/>
        </w:rPr>
      </w:pPr>
      <w:r w:rsidRPr="00D13BEE">
        <w:rPr>
          <w:rFonts w:ascii="Calibri" w:hAnsi="Calibri" w:cs="Calibri"/>
          <w:b/>
          <w:lang w:val="es-ES_tradnl"/>
        </w:rPr>
        <w:t>15.2</w:t>
      </w:r>
      <w:r w:rsidRPr="00D13BEE">
        <w:rPr>
          <w:rFonts w:ascii="Calibri" w:hAnsi="Calibri" w:cs="Calibri"/>
          <w:lang w:val="es-ES_tradnl"/>
        </w:rPr>
        <w:tab/>
      </w:r>
      <w:r w:rsidR="0082414F" w:rsidRPr="00D13BEE">
        <w:rPr>
          <w:rFonts w:ascii="Calibri" w:hAnsi="Calibri"/>
          <w:lang w:val="es-ES_tradnl"/>
        </w:rPr>
        <w:t xml:space="preserve">El PNUD se reserva el derecho de rescindir sin causa </w:t>
      </w:r>
      <w:r w:rsidR="007F51C5" w:rsidRPr="00D13BEE">
        <w:rPr>
          <w:rFonts w:ascii="Calibri" w:hAnsi="Calibri"/>
          <w:lang w:val="es-ES_tradnl"/>
        </w:rPr>
        <w:t>justificada</w:t>
      </w:r>
      <w:r w:rsidR="0082414F" w:rsidRPr="00D13BEE">
        <w:rPr>
          <w:rFonts w:ascii="Calibri" w:hAnsi="Calibri"/>
          <w:lang w:val="es-ES_tradnl"/>
        </w:rPr>
        <w:t xml:space="preserve"> el presente Contrato en cualquier momento, notificándolo por escrito </w:t>
      </w:r>
      <w:r w:rsidR="00053E38" w:rsidRPr="00D13BEE">
        <w:rPr>
          <w:rFonts w:ascii="Calibri" w:hAnsi="Calibri"/>
          <w:lang w:val="es-ES_tradnl"/>
        </w:rPr>
        <w:t>a</w:t>
      </w:r>
      <w:r w:rsidR="00053E38">
        <w:rPr>
          <w:rFonts w:ascii="Calibri" w:hAnsi="Calibri"/>
          <w:lang w:val="es-ES_tradnl"/>
        </w:rPr>
        <w:t>l Con</w:t>
      </w:r>
      <w:r w:rsidR="0082414F" w:rsidRPr="00D13BEE">
        <w:rPr>
          <w:rFonts w:ascii="Calibri" w:hAnsi="Calibri"/>
          <w:lang w:val="es-ES_tradnl"/>
        </w:rPr>
        <w:t xml:space="preserve">tratista con quince (15) días de anticipación, en cuyo caso el PNUD reembolsará </w:t>
      </w:r>
      <w:r w:rsidR="00053E38" w:rsidRPr="00D13BEE">
        <w:rPr>
          <w:rFonts w:ascii="Calibri" w:hAnsi="Calibri"/>
          <w:lang w:val="es-ES_tradnl"/>
        </w:rPr>
        <w:t>a</w:t>
      </w:r>
      <w:r w:rsidR="00053E38">
        <w:rPr>
          <w:rFonts w:ascii="Calibri" w:hAnsi="Calibri"/>
          <w:lang w:val="es-ES_tradnl"/>
        </w:rPr>
        <w:t>l Con</w:t>
      </w:r>
      <w:r w:rsidR="0082414F" w:rsidRPr="00D13BEE">
        <w:rPr>
          <w:rFonts w:ascii="Calibri" w:hAnsi="Calibri"/>
          <w:lang w:val="es-ES_tradnl"/>
        </w:rPr>
        <w:t>tratista todos los gastos razonables en los que éste hubiera incurrido con anterioridad a la recepción d</w:t>
      </w:r>
      <w:r w:rsidR="007F51C5" w:rsidRPr="00D13BEE">
        <w:rPr>
          <w:rFonts w:ascii="Calibri" w:hAnsi="Calibri"/>
          <w:lang w:val="es-ES_tradnl"/>
        </w:rPr>
        <w:t>e la notificación</w:t>
      </w:r>
      <w:r w:rsidR="0082414F" w:rsidRPr="00D13BEE">
        <w:rPr>
          <w:rFonts w:ascii="Calibri" w:hAnsi="Calibri"/>
          <w:lang w:val="es-ES_tradnl"/>
        </w:rPr>
        <w:t xml:space="preserve"> de rescisión. </w:t>
      </w:r>
    </w:p>
    <w:p w14:paraId="59BC1D46" w14:textId="77777777" w:rsidR="004671F1" w:rsidRPr="00D13BEE" w:rsidRDefault="004671F1" w:rsidP="0082414F">
      <w:pPr>
        <w:ind w:left="720"/>
        <w:jc w:val="both"/>
        <w:rPr>
          <w:rFonts w:ascii="Calibri" w:hAnsi="Calibri" w:cs="Calibri"/>
          <w:lang w:val="es-ES_tradnl"/>
        </w:rPr>
      </w:pPr>
    </w:p>
    <w:p w14:paraId="59BC1D47" w14:textId="77777777" w:rsidR="007F51C5" w:rsidRPr="00D13BEE" w:rsidRDefault="004671F1" w:rsidP="007F51C5">
      <w:pPr>
        <w:ind w:left="720"/>
        <w:jc w:val="both"/>
        <w:rPr>
          <w:rFonts w:ascii="Calibri" w:hAnsi="Calibri"/>
          <w:lang w:val="es-ES_tradnl"/>
        </w:rPr>
      </w:pPr>
      <w:r w:rsidRPr="00D13BEE">
        <w:rPr>
          <w:rFonts w:ascii="Calibri" w:hAnsi="Calibri" w:cs="Calibri"/>
          <w:b/>
          <w:lang w:val="es-ES_tradnl"/>
        </w:rPr>
        <w:t>15.3</w:t>
      </w:r>
      <w:r w:rsidRPr="00D13BEE">
        <w:rPr>
          <w:rFonts w:ascii="Calibri" w:hAnsi="Calibri" w:cs="Calibri"/>
          <w:lang w:val="es-ES_tradnl"/>
        </w:rPr>
        <w:tab/>
      </w:r>
      <w:r w:rsidR="0082414F" w:rsidRPr="00D13BEE">
        <w:rPr>
          <w:rFonts w:ascii="Calibri" w:hAnsi="Calibri"/>
          <w:lang w:val="es-ES_tradnl"/>
        </w:rPr>
        <w:t xml:space="preserve">En caso de rescisión por parte del PNUD </w:t>
      </w:r>
      <w:r w:rsidR="007F51C5" w:rsidRPr="00D13BEE">
        <w:rPr>
          <w:rFonts w:ascii="Calibri" w:hAnsi="Calibri"/>
          <w:lang w:val="es-ES_tradnl"/>
        </w:rPr>
        <w:t>con arreglo a</w:t>
      </w:r>
      <w:r w:rsidR="0082414F" w:rsidRPr="00D13BEE">
        <w:rPr>
          <w:rFonts w:ascii="Calibri" w:hAnsi="Calibri"/>
          <w:lang w:val="es-ES_tradnl"/>
        </w:rPr>
        <w:t xml:space="preserve">l presente Artículo, no habrá pago alguno adeudado por el PNUD </w:t>
      </w:r>
      <w:r w:rsidR="00053E38" w:rsidRPr="00D13BEE">
        <w:rPr>
          <w:rFonts w:ascii="Calibri" w:hAnsi="Calibri"/>
          <w:lang w:val="es-ES_tradnl"/>
        </w:rPr>
        <w:t>a</w:t>
      </w:r>
      <w:r w:rsidR="00053E38">
        <w:rPr>
          <w:rFonts w:ascii="Calibri" w:hAnsi="Calibri"/>
          <w:lang w:val="es-ES_tradnl"/>
        </w:rPr>
        <w:t>l Con</w:t>
      </w:r>
      <w:r w:rsidR="0082414F" w:rsidRPr="00D13BEE">
        <w:rPr>
          <w:rFonts w:ascii="Calibri" w:hAnsi="Calibri"/>
          <w:lang w:val="es-ES_tradnl"/>
        </w:rPr>
        <w:t>tratista</w:t>
      </w:r>
      <w:r w:rsidR="00FC710C">
        <w:rPr>
          <w:rFonts w:ascii="Calibri" w:hAnsi="Calibri"/>
          <w:lang w:val="es-ES_tradnl"/>
        </w:rPr>
        <w:t>,</w:t>
      </w:r>
      <w:r w:rsidR="0082414F" w:rsidRPr="00D13BEE">
        <w:rPr>
          <w:rFonts w:ascii="Calibri" w:hAnsi="Calibri"/>
          <w:lang w:val="es-ES_tradnl"/>
        </w:rPr>
        <w:t xml:space="preserve"> a excepción del que corresponda por </w:t>
      </w:r>
      <w:r w:rsidR="007F51C5" w:rsidRPr="00D13BEE">
        <w:rPr>
          <w:rFonts w:ascii="Calibri" w:hAnsi="Calibri"/>
          <w:lang w:val="es-ES_tradnl"/>
        </w:rPr>
        <w:t xml:space="preserve">los </w:t>
      </w:r>
      <w:r w:rsidR="0082414F" w:rsidRPr="00D13BEE">
        <w:rPr>
          <w:rFonts w:ascii="Calibri" w:hAnsi="Calibri"/>
          <w:lang w:val="es-ES_tradnl"/>
        </w:rPr>
        <w:t>trabajos y servicios prestados satisfactoriamente</w:t>
      </w:r>
      <w:r w:rsidR="007F51C5" w:rsidRPr="00D13BEE">
        <w:rPr>
          <w:rFonts w:ascii="Calibri" w:hAnsi="Calibri"/>
          <w:lang w:val="es-ES_tradnl"/>
        </w:rPr>
        <w:t>,</w:t>
      </w:r>
      <w:r w:rsidR="0082414F" w:rsidRPr="00D13BEE">
        <w:rPr>
          <w:rFonts w:ascii="Calibri" w:hAnsi="Calibri"/>
          <w:lang w:val="es-ES_tradnl"/>
        </w:rPr>
        <w:t xml:space="preserve"> </w:t>
      </w:r>
      <w:r w:rsidR="007F51C5" w:rsidRPr="00D13BEE">
        <w:rPr>
          <w:rFonts w:ascii="Calibri" w:hAnsi="Calibri"/>
          <w:lang w:val="es-ES_tradnl"/>
        </w:rPr>
        <w:t>con arreglo a</w:t>
      </w:r>
      <w:r w:rsidR="0082414F" w:rsidRPr="00D13BEE">
        <w:rPr>
          <w:rFonts w:ascii="Calibri" w:hAnsi="Calibri"/>
          <w:lang w:val="es-ES_tradnl"/>
        </w:rPr>
        <w:t xml:space="preserve"> las cláusulas </w:t>
      </w:r>
      <w:r w:rsidR="00FC710C">
        <w:rPr>
          <w:rFonts w:ascii="Calibri" w:hAnsi="Calibri"/>
          <w:lang w:val="es-ES_tradnl"/>
        </w:rPr>
        <w:t>explícitas</w:t>
      </w:r>
      <w:r w:rsidR="0082414F" w:rsidRPr="00D13BEE">
        <w:rPr>
          <w:rFonts w:ascii="Calibri" w:hAnsi="Calibri"/>
          <w:lang w:val="es-ES_tradnl"/>
        </w:rPr>
        <w:t xml:space="preserve"> </w:t>
      </w:r>
      <w:r w:rsidR="007F51C5" w:rsidRPr="00D13BEE">
        <w:rPr>
          <w:rFonts w:ascii="Calibri" w:hAnsi="Calibri"/>
          <w:lang w:val="es-ES_tradnl"/>
        </w:rPr>
        <w:t>d</w:t>
      </w:r>
      <w:r w:rsidR="0082414F" w:rsidRPr="00D13BEE">
        <w:rPr>
          <w:rFonts w:ascii="Calibri" w:hAnsi="Calibri"/>
          <w:lang w:val="es-ES_tradnl"/>
        </w:rPr>
        <w:t xml:space="preserve">el presente Contrato. </w:t>
      </w:r>
    </w:p>
    <w:p w14:paraId="59BC1D48" w14:textId="77777777" w:rsidR="007F51C5" w:rsidRPr="00D13BEE" w:rsidRDefault="007F51C5" w:rsidP="007F51C5">
      <w:pPr>
        <w:ind w:left="720"/>
        <w:jc w:val="both"/>
        <w:rPr>
          <w:rFonts w:ascii="Calibri" w:hAnsi="Calibri"/>
          <w:lang w:val="es-ES_tradnl"/>
        </w:rPr>
      </w:pPr>
    </w:p>
    <w:p w14:paraId="59BC1D49" w14:textId="7634B812" w:rsidR="007F51C5" w:rsidRDefault="007F51C5" w:rsidP="007F51C5">
      <w:pPr>
        <w:ind w:left="720"/>
        <w:jc w:val="both"/>
        <w:rPr>
          <w:rFonts w:ascii="Calibri" w:hAnsi="Calibri"/>
          <w:lang w:val="es-ES_tradnl"/>
        </w:rPr>
      </w:pPr>
      <w:r w:rsidRPr="00D13BEE">
        <w:rPr>
          <w:rFonts w:ascii="Calibri" w:hAnsi="Calibri"/>
          <w:b/>
          <w:lang w:val="es-ES_tradnl"/>
        </w:rPr>
        <w:t>15.4</w:t>
      </w:r>
      <w:r w:rsidRPr="00D13BEE">
        <w:rPr>
          <w:rFonts w:ascii="Calibri" w:hAnsi="Calibri"/>
          <w:lang w:val="es-ES_tradnl"/>
        </w:rPr>
        <w:t xml:space="preserve"> </w:t>
      </w:r>
      <w:r w:rsidRPr="00D13BEE">
        <w:rPr>
          <w:rFonts w:ascii="Calibri" w:hAnsi="Calibri"/>
          <w:lang w:val="es-ES_tradnl"/>
        </w:rPr>
        <w:tab/>
        <w:t xml:space="preserve">En caso de que </w:t>
      </w:r>
      <w:r w:rsidR="00053E38" w:rsidRPr="00D13BEE">
        <w:rPr>
          <w:rFonts w:ascii="Calibri" w:hAnsi="Calibri"/>
          <w:lang w:val="es-ES_tradnl"/>
        </w:rPr>
        <w:t>e</w:t>
      </w:r>
      <w:r w:rsidR="00053E38">
        <w:rPr>
          <w:rFonts w:ascii="Calibri" w:hAnsi="Calibri"/>
          <w:lang w:val="es-ES_tradnl"/>
        </w:rPr>
        <w:t>l Con</w:t>
      </w:r>
      <w:r w:rsidRPr="00D13BEE">
        <w:rPr>
          <w:rFonts w:ascii="Calibri" w:hAnsi="Calibri"/>
          <w:lang w:val="es-ES_tradnl"/>
        </w:rPr>
        <w:t>tratista fuera declarado en quiebra</w:t>
      </w:r>
      <w:r w:rsidR="002A2CD9" w:rsidRPr="00D13BEE">
        <w:rPr>
          <w:rFonts w:ascii="Calibri" w:hAnsi="Calibri"/>
          <w:lang w:val="es-ES_tradnl"/>
        </w:rPr>
        <w:t>,</w:t>
      </w:r>
      <w:r w:rsidRPr="00D13BEE">
        <w:rPr>
          <w:rFonts w:ascii="Calibri" w:hAnsi="Calibri"/>
          <w:lang w:val="es-ES_tradnl"/>
        </w:rPr>
        <w:t xml:space="preserve"> </w:t>
      </w:r>
      <w:r w:rsidR="0007480D">
        <w:rPr>
          <w:rFonts w:ascii="Calibri" w:hAnsi="Calibri"/>
          <w:lang w:val="es-ES_tradnl"/>
        </w:rPr>
        <w:t>en concurso de acreedores</w:t>
      </w:r>
      <w:r w:rsidRPr="00D13BEE">
        <w:rPr>
          <w:rFonts w:ascii="Calibri" w:hAnsi="Calibri"/>
          <w:lang w:val="es-ES_tradnl"/>
        </w:rPr>
        <w:t xml:space="preserve">l o fuera declarado insolvente, o </w:t>
      </w:r>
      <w:r w:rsidR="00FC710C">
        <w:rPr>
          <w:rFonts w:ascii="Calibri" w:hAnsi="Calibri"/>
          <w:lang w:val="es-ES_tradnl"/>
        </w:rPr>
        <w:t xml:space="preserve">bien </w:t>
      </w:r>
      <w:r w:rsidRPr="00D13BEE">
        <w:rPr>
          <w:rFonts w:ascii="Calibri" w:hAnsi="Calibri"/>
          <w:lang w:val="es-ES_tradnl"/>
        </w:rPr>
        <w:t xml:space="preserve">si </w:t>
      </w:r>
      <w:r w:rsidR="00053E38" w:rsidRPr="00D13BEE">
        <w:rPr>
          <w:rFonts w:ascii="Calibri" w:hAnsi="Calibri"/>
          <w:lang w:val="es-ES_tradnl"/>
        </w:rPr>
        <w:t>e</w:t>
      </w:r>
      <w:r w:rsidR="00053E38">
        <w:rPr>
          <w:rFonts w:ascii="Calibri" w:hAnsi="Calibri"/>
          <w:lang w:val="es-ES_tradnl"/>
        </w:rPr>
        <w:t>l Con</w:t>
      </w:r>
      <w:r w:rsidRPr="00D13BEE">
        <w:rPr>
          <w:rFonts w:ascii="Calibri" w:hAnsi="Calibri"/>
          <w:lang w:val="es-ES_tradnl"/>
        </w:rPr>
        <w:t xml:space="preserve">tratista cediera sus derechos a sus acreedores, o si se nombrara a </w:t>
      </w:r>
      <w:r w:rsidR="002A2CD9" w:rsidRPr="00D13BEE">
        <w:rPr>
          <w:rFonts w:ascii="Calibri" w:hAnsi="Calibri"/>
          <w:lang w:val="es-ES_tradnl"/>
        </w:rPr>
        <w:t>un administrador judicial</w:t>
      </w:r>
      <w:r w:rsidRPr="00D13BEE">
        <w:rPr>
          <w:rFonts w:ascii="Calibri" w:hAnsi="Calibri"/>
          <w:lang w:val="es-ES_tradnl"/>
        </w:rPr>
        <w:t xml:space="preserve"> </w:t>
      </w:r>
      <w:r w:rsidR="002A2CD9" w:rsidRPr="00D13BEE">
        <w:rPr>
          <w:rFonts w:ascii="Calibri" w:hAnsi="Calibri"/>
          <w:lang w:val="es-ES_tradnl"/>
        </w:rPr>
        <w:t>debido a</w:t>
      </w:r>
      <w:r w:rsidRPr="00D13BEE">
        <w:rPr>
          <w:rFonts w:ascii="Calibri" w:hAnsi="Calibri"/>
          <w:lang w:val="es-ES_tradnl"/>
        </w:rPr>
        <w:t xml:space="preserve"> la insolvencia </w:t>
      </w:r>
      <w:r w:rsidR="00053E38" w:rsidRPr="00D13BEE">
        <w:rPr>
          <w:rFonts w:ascii="Calibri" w:hAnsi="Calibri"/>
          <w:lang w:val="es-ES_tradnl"/>
        </w:rPr>
        <w:t>de</w:t>
      </w:r>
      <w:r w:rsidR="00053E38">
        <w:rPr>
          <w:rFonts w:ascii="Calibri" w:hAnsi="Calibri"/>
          <w:lang w:val="es-ES_tradnl"/>
        </w:rPr>
        <w:t>l Con</w:t>
      </w:r>
      <w:r w:rsidRPr="00D13BEE">
        <w:rPr>
          <w:rFonts w:ascii="Calibri" w:hAnsi="Calibri"/>
          <w:lang w:val="es-ES_tradnl"/>
        </w:rPr>
        <w:t>tratista, el PNUD podr</w:t>
      </w:r>
      <w:r w:rsidR="002A2CD9" w:rsidRPr="00D13BEE">
        <w:rPr>
          <w:rFonts w:ascii="Calibri" w:hAnsi="Calibri"/>
          <w:lang w:val="es-ES_tradnl"/>
        </w:rPr>
        <w:t>ía</w:t>
      </w:r>
      <w:r w:rsidRPr="00D13BEE">
        <w:rPr>
          <w:rFonts w:ascii="Calibri" w:hAnsi="Calibri"/>
          <w:lang w:val="es-ES_tradnl"/>
        </w:rPr>
        <w:t>, sin perjuicio de otro</w:t>
      </w:r>
      <w:r w:rsidR="002A2CD9" w:rsidRPr="00D13BEE">
        <w:rPr>
          <w:rFonts w:ascii="Calibri" w:hAnsi="Calibri"/>
          <w:lang w:val="es-ES_tradnl"/>
        </w:rPr>
        <w:t>s</w:t>
      </w:r>
      <w:r w:rsidRPr="00D13BEE">
        <w:rPr>
          <w:rFonts w:ascii="Calibri" w:hAnsi="Calibri"/>
          <w:lang w:val="es-ES_tradnl"/>
        </w:rPr>
        <w:t xml:space="preserve"> derecho</w:t>
      </w:r>
      <w:r w:rsidR="002A2CD9" w:rsidRPr="00D13BEE">
        <w:rPr>
          <w:rFonts w:ascii="Calibri" w:hAnsi="Calibri"/>
          <w:lang w:val="es-ES_tradnl"/>
        </w:rPr>
        <w:t>s</w:t>
      </w:r>
      <w:r w:rsidRPr="00D13BEE">
        <w:rPr>
          <w:rFonts w:ascii="Calibri" w:hAnsi="Calibri"/>
          <w:lang w:val="es-ES_tradnl"/>
        </w:rPr>
        <w:t xml:space="preserve"> o recurso</w:t>
      </w:r>
      <w:r w:rsidR="002A2CD9" w:rsidRPr="00D13BEE">
        <w:rPr>
          <w:rFonts w:ascii="Calibri" w:hAnsi="Calibri"/>
          <w:lang w:val="es-ES_tradnl"/>
        </w:rPr>
        <w:t>s</w:t>
      </w:r>
      <w:r w:rsidRPr="00D13BEE">
        <w:rPr>
          <w:rFonts w:ascii="Calibri" w:hAnsi="Calibri"/>
          <w:lang w:val="es-ES_tradnl"/>
        </w:rPr>
        <w:t xml:space="preserve"> que pudiera </w:t>
      </w:r>
      <w:r w:rsidR="002A2CD9" w:rsidRPr="00D13BEE">
        <w:rPr>
          <w:rFonts w:ascii="Calibri" w:hAnsi="Calibri"/>
          <w:lang w:val="es-ES_tradnl"/>
        </w:rPr>
        <w:t>ejercer</w:t>
      </w:r>
      <w:r w:rsidRPr="00D13BEE">
        <w:rPr>
          <w:rFonts w:ascii="Calibri" w:hAnsi="Calibri"/>
          <w:lang w:val="es-ES_tradnl"/>
        </w:rPr>
        <w:t xml:space="preserve">, </w:t>
      </w:r>
      <w:r w:rsidRPr="00D13BEE">
        <w:rPr>
          <w:rFonts w:ascii="Calibri" w:hAnsi="Calibri"/>
          <w:lang w:val="es-ES_tradnl"/>
        </w:rPr>
        <w:lastRenderedPageBreak/>
        <w:t xml:space="preserve">rescindir el presente Contrato en el acto. </w:t>
      </w:r>
      <w:r w:rsidR="00053E38" w:rsidRPr="00D13BEE">
        <w:rPr>
          <w:rFonts w:ascii="Calibri" w:hAnsi="Calibri"/>
          <w:lang w:val="es-ES_tradnl"/>
        </w:rPr>
        <w:t>E</w:t>
      </w:r>
      <w:r w:rsidR="00053E38">
        <w:rPr>
          <w:rFonts w:ascii="Calibri" w:hAnsi="Calibri"/>
          <w:lang w:val="es-ES_tradnl"/>
        </w:rPr>
        <w:t>l Con</w:t>
      </w:r>
      <w:r w:rsidRPr="00D13BEE">
        <w:rPr>
          <w:rFonts w:ascii="Calibri" w:hAnsi="Calibri"/>
          <w:lang w:val="es-ES_tradnl"/>
        </w:rPr>
        <w:t xml:space="preserve">tratista informará inmediatamente al PNUD en caso de que </w:t>
      </w:r>
      <w:r w:rsidR="00E73821">
        <w:rPr>
          <w:rFonts w:ascii="Calibri" w:hAnsi="Calibri"/>
          <w:lang w:val="es-ES_tradnl"/>
        </w:rPr>
        <w:t>se presente</w:t>
      </w:r>
      <w:r w:rsidRPr="00D13BEE">
        <w:rPr>
          <w:rFonts w:ascii="Calibri" w:hAnsi="Calibri"/>
          <w:lang w:val="es-ES_tradnl"/>
        </w:rPr>
        <w:t xml:space="preserve"> alguna de las situaciones arriba mencionadas. </w:t>
      </w:r>
    </w:p>
    <w:p w14:paraId="5F86898A" w14:textId="77777777" w:rsidR="009248A0" w:rsidRPr="00D13BEE" w:rsidRDefault="009248A0" w:rsidP="007F51C5">
      <w:pPr>
        <w:ind w:left="720"/>
        <w:jc w:val="both"/>
        <w:rPr>
          <w:rFonts w:ascii="Calibri" w:hAnsi="Calibri"/>
          <w:lang w:val="es-ES_tradnl"/>
        </w:rPr>
      </w:pPr>
    </w:p>
    <w:p w14:paraId="59BC1D4A" w14:textId="77777777" w:rsidR="004671F1" w:rsidRPr="00D13BEE" w:rsidRDefault="004671F1" w:rsidP="00D75F9E">
      <w:pPr>
        <w:jc w:val="both"/>
        <w:rPr>
          <w:rFonts w:ascii="Calibri" w:hAnsi="Calibri" w:cs="Calibri"/>
          <w:lang w:val="es-ES_tradnl"/>
        </w:rPr>
      </w:pPr>
    </w:p>
    <w:p w14:paraId="59BC1D4B" w14:textId="77777777" w:rsidR="004671F1" w:rsidRPr="00D13BEE" w:rsidRDefault="004671F1" w:rsidP="00D75F9E">
      <w:pPr>
        <w:jc w:val="both"/>
        <w:rPr>
          <w:rFonts w:ascii="Calibri" w:hAnsi="Calibri" w:cs="Calibri"/>
          <w:b/>
          <w:lang w:val="es-ES_tradnl"/>
        </w:rPr>
      </w:pPr>
      <w:r w:rsidRPr="00D13BEE">
        <w:rPr>
          <w:rFonts w:ascii="Calibri" w:hAnsi="Calibri" w:cs="Calibri"/>
          <w:b/>
          <w:lang w:val="es-ES_tradnl"/>
        </w:rPr>
        <w:t>16.0</w:t>
      </w:r>
      <w:r w:rsidRPr="00D13BEE">
        <w:rPr>
          <w:rFonts w:ascii="Calibri" w:hAnsi="Calibri" w:cs="Calibri"/>
          <w:b/>
          <w:lang w:val="es-ES_tradnl"/>
        </w:rPr>
        <w:tab/>
      </w:r>
      <w:r w:rsidR="002A2CD9" w:rsidRPr="00D13BEE">
        <w:rPr>
          <w:rFonts w:ascii="Calibri" w:hAnsi="Calibri" w:cs="Calibri"/>
          <w:b/>
          <w:lang w:val="es-ES_tradnl"/>
        </w:rPr>
        <w:t xml:space="preserve">RESOLUCION DE </w:t>
      </w:r>
      <w:r w:rsidR="0007480D">
        <w:rPr>
          <w:rFonts w:ascii="Calibri" w:hAnsi="Calibri" w:cs="Calibri"/>
          <w:b/>
          <w:lang w:val="es-ES_tradnl"/>
        </w:rPr>
        <w:t>DISPUTAS</w:t>
      </w:r>
    </w:p>
    <w:p w14:paraId="59BC1D4C" w14:textId="77777777" w:rsidR="004671F1" w:rsidRPr="00D13BEE" w:rsidRDefault="004671F1" w:rsidP="004671F1">
      <w:pPr>
        <w:jc w:val="both"/>
        <w:rPr>
          <w:rFonts w:ascii="Calibri" w:hAnsi="Calibri" w:cs="Calibri"/>
          <w:lang w:val="es-ES_tradnl"/>
        </w:rPr>
      </w:pPr>
    </w:p>
    <w:p w14:paraId="59BC1D4D" w14:textId="1C9B8FD3" w:rsidR="003D7B03" w:rsidRPr="00D13BEE" w:rsidRDefault="004671F1" w:rsidP="002F581E">
      <w:pPr>
        <w:ind w:left="1440" w:hanging="720"/>
        <w:jc w:val="both"/>
        <w:rPr>
          <w:rFonts w:ascii="Calibri" w:hAnsi="Calibri"/>
          <w:lang w:val="es-ES_tradnl"/>
        </w:rPr>
      </w:pPr>
      <w:r w:rsidRPr="00D13BEE">
        <w:rPr>
          <w:rFonts w:ascii="Calibri" w:hAnsi="Calibri" w:cs="Calibri"/>
          <w:b/>
          <w:lang w:val="es-ES_tradnl"/>
        </w:rPr>
        <w:t>16.1</w:t>
      </w:r>
      <w:r w:rsidRPr="00D13BEE">
        <w:rPr>
          <w:rFonts w:ascii="Calibri" w:hAnsi="Calibri" w:cs="Calibri"/>
          <w:lang w:val="es-ES_tradnl"/>
        </w:rPr>
        <w:tab/>
      </w:r>
      <w:r w:rsidR="002A2CD9" w:rsidRPr="00D13BEE">
        <w:rPr>
          <w:rFonts w:ascii="Calibri" w:hAnsi="Calibri" w:cs="Calibri"/>
          <w:b/>
          <w:bCs/>
          <w:lang w:val="es-ES_tradnl"/>
        </w:rPr>
        <w:t>Resolución amigable</w:t>
      </w:r>
      <w:r w:rsidRPr="00D13BEE">
        <w:rPr>
          <w:rFonts w:ascii="Calibri" w:hAnsi="Calibri" w:cs="Calibri"/>
          <w:lang w:val="es-ES_tradnl"/>
        </w:rPr>
        <w:t xml:space="preserve">: </w:t>
      </w:r>
      <w:r w:rsidR="002A2CD9" w:rsidRPr="00D13BEE">
        <w:rPr>
          <w:rFonts w:ascii="Calibri" w:hAnsi="Calibri"/>
          <w:lang w:val="es-ES_tradnl"/>
        </w:rPr>
        <w:t xml:space="preserve">Las Partes realizarán todos los esfuerzos posibles para resolver de forma amigable cualquier disputa, controversia o </w:t>
      </w:r>
      <w:r w:rsidR="001C6CE2">
        <w:rPr>
          <w:rFonts w:ascii="Calibri" w:hAnsi="Calibri"/>
          <w:lang w:val="es-ES_tradnl"/>
        </w:rPr>
        <w:t>reclamo</w:t>
      </w:r>
      <w:r w:rsidR="0007480D">
        <w:rPr>
          <w:rFonts w:ascii="Calibri" w:hAnsi="Calibri"/>
          <w:lang w:val="es-ES_tradnl"/>
        </w:rPr>
        <w:t>, incumplimiento, rescisión o invalidez</w:t>
      </w:r>
      <w:r w:rsidR="002A2CD9" w:rsidRPr="00D13BEE">
        <w:rPr>
          <w:rFonts w:ascii="Calibri" w:hAnsi="Calibri"/>
          <w:lang w:val="es-ES_tradnl"/>
        </w:rPr>
        <w:t xml:space="preserve"> que surgiese en relación con el presente </w:t>
      </w:r>
      <w:r w:rsidR="00BE786F" w:rsidRPr="00D13BEE">
        <w:rPr>
          <w:rFonts w:ascii="Calibri" w:hAnsi="Calibri"/>
          <w:lang w:val="es-ES_tradnl"/>
        </w:rPr>
        <w:t>Contrato.</w:t>
      </w:r>
      <w:r w:rsidR="002A2CD9" w:rsidRPr="00D13BEE">
        <w:rPr>
          <w:rFonts w:ascii="Calibri" w:hAnsi="Calibri"/>
          <w:lang w:val="es-ES_tradnl"/>
        </w:rPr>
        <w:t xml:space="preserve"> En caso de que las partes desearan buscar una solución amigable </w:t>
      </w:r>
      <w:r w:rsidR="002F0B9B">
        <w:rPr>
          <w:rFonts w:ascii="Calibri" w:hAnsi="Calibri"/>
          <w:lang w:val="es-ES_tradnl"/>
        </w:rPr>
        <w:t>mediante</w:t>
      </w:r>
      <w:r w:rsidR="002A2CD9" w:rsidRPr="00D13BEE">
        <w:rPr>
          <w:rFonts w:ascii="Calibri" w:hAnsi="Calibri"/>
          <w:lang w:val="es-ES_tradnl"/>
        </w:rPr>
        <w:t xml:space="preserve"> un proceso de conciliación, éste tendrá lugar </w:t>
      </w:r>
      <w:r w:rsidR="003D7B03" w:rsidRPr="00D13BEE">
        <w:rPr>
          <w:rFonts w:ascii="Calibri" w:hAnsi="Calibri"/>
          <w:lang w:val="es-ES_tradnl"/>
        </w:rPr>
        <w:t>con arreglo a</w:t>
      </w:r>
      <w:r w:rsidR="002A2CD9" w:rsidRPr="00D13BEE">
        <w:rPr>
          <w:rFonts w:ascii="Calibri" w:hAnsi="Calibri"/>
          <w:lang w:val="es-ES_tradnl"/>
        </w:rPr>
        <w:t xml:space="preserve"> las Reglas de Conciliación de la </w:t>
      </w:r>
      <w:r w:rsidR="00BA6C2E" w:rsidRPr="00D13BEE">
        <w:rPr>
          <w:rFonts w:ascii="Calibri" w:hAnsi="Calibri"/>
          <w:lang w:val="es-ES_tradnl"/>
        </w:rPr>
        <w:t xml:space="preserve">Comisión de las Naciones Unidas para el Derecho Mercantil Internacional </w:t>
      </w:r>
      <w:r w:rsidR="003D7B03" w:rsidRPr="00D13BEE">
        <w:rPr>
          <w:rFonts w:ascii="Calibri" w:hAnsi="Calibri"/>
          <w:lang w:val="es-ES_tradnl"/>
        </w:rPr>
        <w:t>(</w:t>
      </w:r>
      <w:r w:rsidR="002A2CD9" w:rsidRPr="00D13BEE">
        <w:rPr>
          <w:rFonts w:ascii="Calibri" w:hAnsi="Calibri"/>
          <w:lang w:val="es-ES_tradnl"/>
        </w:rPr>
        <w:t>CNUDMI</w:t>
      </w:r>
      <w:r w:rsidR="003D7B03" w:rsidRPr="00D13BEE">
        <w:rPr>
          <w:rFonts w:ascii="Calibri" w:hAnsi="Calibri"/>
          <w:lang w:val="es-ES_tradnl"/>
        </w:rPr>
        <w:t>)</w:t>
      </w:r>
      <w:r w:rsidR="002A2CD9" w:rsidRPr="00D13BEE">
        <w:rPr>
          <w:rFonts w:ascii="Calibri" w:hAnsi="Calibri"/>
          <w:lang w:val="es-ES_tradnl"/>
        </w:rPr>
        <w:t xml:space="preserve"> vigentes en ese momento, o con arreglo a cualquier otro procedimiento que puedan acordar las Partes. </w:t>
      </w:r>
    </w:p>
    <w:p w14:paraId="59BC1D4E" w14:textId="77777777" w:rsidR="003D7B03" w:rsidRPr="00D13BEE" w:rsidRDefault="003D7B03" w:rsidP="002F581E">
      <w:pPr>
        <w:ind w:left="1440" w:hanging="720"/>
        <w:jc w:val="both"/>
        <w:rPr>
          <w:rFonts w:ascii="Calibri" w:hAnsi="Calibri"/>
          <w:spacing w:val="-3"/>
          <w:lang w:val="es-ES_tradnl"/>
        </w:rPr>
      </w:pPr>
    </w:p>
    <w:p w14:paraId="59BC1D4F" w14:textId="77777777" w:rsidR="003D7B03" w:rsidRPr="00D13BEE" w:rsidRDefault="003D7B03" w:rsidP="002F581E">
      <w:pPr>
        <w:ind w:left="1440" w:hanging="720"/>
        <w:jc w:val="both"/>
        <w:rPr>
          <w:rFonts w:ascii="Calibri" w:hAnsi="Calibri"/>
          <w:spacing w:val="-3"/>
          <w:lang w:val="es-ES_tradnl"/>
        </w:rPr>
      </w:pPr>
      <w:r w:rsidRPr="00D13BEE">
        <w:rPr>
          <w:rFonts w:ascii="Calibri" w:hAnsi="Calibri"/>
          <w:b/>
          <w:spacing w:val="-3"/>
          <w:lang w:val="es-ES_tradnl"/>
        </w:rPr>
        <w:t xml:space="preserve">16.2 </w:t>
      </w:r>
      <w:r w:rsidRPr="00D13BEE">
        <w:rPr>
          <w:rFonts w:ascii="Calibri" w:hAnsi="Calibri"/>
          <w:b/>
          <w:spacing w:val="-3"/>
          <w:lang w:val="es-ES_tradnl"/>
        </w:rPr>
        <w:tab/>
        <w:t xml:space="preserve">Arbitraje: </w:t>
      </w:r>
      <w:r w:rsidRPr="00D13BEE">
        <w:rPr>
          <w:rFonts w:ascii="Calibri" w:hAnsi="Calibri"/>
          <w:spacing w:val="-3"/>
          <w:lang w:val="es-ES_tradnl"/>
        </w:rPr>
        <w:t xml:space="preserve">A menos que </w:t>
      </w:r>
      <w:r w:rsidR="00A96DDB" w:rsidRPr="00D13BEE">
        <w:rPr>
          <w:rFonts w:ascii="Calibri" w:hAnsi="Calibri"/>
          <w:spacing w:val="-3"/>
          <w:lang w:val="es-ES_tradnl"/>
        </w:rPr>
        <w:t>cualquier</w:t>
      </w:r>
      <w:r w:rsidRPr="00D13BEE">
        <w:rPr>
          <w:rFonts w:ascii="Calibri" w:hAnsi="Calibri"/>
          <w:spacing w:val="-3"/>
          <w:lang w:val="es-ES_tradnl"/>
        </w:rPr>
        <w:t xml:space="preserve"> disputa, controversia o </w:t>
      </w:r>
      <w:r w:rsidR="002F0B9B">
        <w:rPr>
          <w:rFonts w:ascii="Calibri" w:hAnsi="Calibri"/>
          <w:spacing w:val="-3"/>
          <w:lang w:val="es-ES_tradnl"/>
        </w:rPr>
        <w:t>reclamo</w:t>
      </w:r>
      <w:r w:rsidRPr="00D13BEE">
        <w:rPr>
          <w:rFonts w:ascii="Calibri" w:hAnsi="Calibri"/>
          <w:spacing w:val="-3"/>
          <w:lang w:val="es-ES_tradnl"/>
        </w:rPr>
        <w:t xml:space="preserve"> que </w:t>
      </w:r>
      <w:r w:rsidR="00A96DDB" w:rsidRPr="00D13BEE">
        <w:rPr>
          <w:rFonts w:ascii="Calibri" w:hAnsi="Calibri"/>
          <w:spacing w:val="-3"/>
          <w:lang w:val="es-ES_tradnl"/>
        </w:rPr>
        <w:t>pudiera surgir</w:t>
      </w:r>
      <w:r w:rsidR="000971E0">
        <w:rPr>
          <w:rFonts w:ascii="Calibri" w:hAnsi="Calibri"/>
          <w:spacing w:val="-3"/>
          <w:lang w:val="es-ES_tradnl"/>
        </w:rPr>
        <w:t xml:space="preserve"> </w:t>
      </w:r>
      <w:r w:rsidRPr="00D13BEE">
        <w:rPr>
          <w:rFonts w:ascii="Calibri" w:hAnsi="Calibri"/>
          <w:spacing w:val="-3"/>
          <w:lang w:val="es-ES_tradnl"/>
        </w:rPr>
        <w:t xml:space="preserve">entre las Partes </w:t>
      </w:r>
      <w:r w:rsidR="00A96DDB" w:rsidRPr="00D13BEE">
        <w:rPr>
          <w:rFonts w:ascii="Calibri" w:hAnsi="Calibri"/>
          <w:spacing w:val="-3"/>
          <w:lang w:val="es-ES_tradnl"/>
        </w:rPr>
        <w:t>en</w:t>
      </w:r>
      <w:r w:rsidRPr="00D13BEE">
        <w:rPr>
          <w:rFonts w:ascii="Calibri" w:hAnsi="Calibri"/>
          <w:spacing w:val="-3"/>
          <w:lang w:val="es-ES_tradnl"/>
        </w:rPr>
        <w:t xml:space="preserve"> relación </w:t>
      </w:r>
      <w:r w:rsidR="00A96DDB" w:rsidRPr="00D13BEE">
        <w:rPr>
          <w:rFonts w:ascii="Calibri" w:hAnsi="Calibri"/>
          <w:spacing w:val="-3"/>
          <w:lang w:val="es-ES_tradnl"/>
        </w:rPr>
        <w:t>con</w:t>
      </w:r>
      <w:r w:rsidRPr="00D13BEE">
        <w:rPr>
          <w:rFonts w:ascii="Calibri" w:hAnsi="Calibri"/>
          <w:spacing w:val="-3"/>
          <w:lang w:val="es-ES_tradnl"/>
        </w:rPr>
        <w:t xml:space="preserve"> este Contrato, o </w:t>
      </w:r>
      <w:r w:rsidR="002F0B9B">
        <w:rPr>
          <w:rFonts w:ascii="Calibri" w:hAnsi="Calibri"/>
          <w:spacing w:val="-3"/>
          <w:lang w:val="es-ES_tradnl"/>
        </w:rPr>
        <w:t>con su</w:t>
      </w:r>
      <w:r w:rsidRPr="00D13BEE">
        <w:rPr>
          <w:rFonts w:ascii="Calibri" w:hAnsi="Calibri"/>
          <w:spacing w:val="-3"/>
          <w:lang w:val="es-ES_tradnl"/>
        </w:rPr>
        <w:t xml:space="preserve"> incumplimiento, rescisión o invalid</w:t>
      </w:r>
      <w:r w:rsidR="00A96DDB" w:rsidRPr="00D13BEE">
        <w:rPr>
          <w:rFonts w:ascii="Calibri" w:hAnsi="Calibri"/>
          <w:spacing w:val="-3"/>
          <w:lang w:val="es-ES_tradnl"/>
        </w:rPr>
        <w:t>ación</w:t>
      </w:r>
      <w:r w:rsidR="002F0B9B">
        <w:rPr>
          <w:rFonts w:ascii="Calibri" w:hAnsi="Calibri"/>
          <w:spacing w:val="-3"/>
          <w:lang w:val="es-ES_tradnl"/>
        </w:rPr>
        <w:t xml:space="preserve">, </w:t>
      </w:r>
      <w:r w:rsidRPr="00D13BEE">
        <w:rPr>
          <w:rFonts w:ascii="Calibri" w:hAnsi="Calibri"/>
          <w:spacing w:val="-3"/>
          <w:lang w:val="es-ES_tradnl"/>
        </w:rPr>
        <w:t xml:space="preserve">se resolviera amigablemente de acuerdo con lo estipulado en el </w:t>
      </w:r>
      <w:r w:rsidR="00A96DDB" w:rsidRPr="00D13BEE">
        <w:rPr>
          <w:rFonts w:ascii="Calibri" w:hAnsi="Calibri"/>
          <w:spacing w:val="-3"/>
          <w:lang w:val="es-ES_tradnl"/>
        </w:rPr>
        <w:t>Artículo 16.1</w:t>
      </w:r>
      <w:r w:rsidRPr="00D13BEE">
        <w:rPr>
          <w:rFonts w:ascii="Calibri" w:hAnsi="Calibri"/>
          <w:spacing w:val="-3"/>
          <w:lang w:val="es-ES_tradnl"/>
        </w:rPr>
        <w:t xml:space="preserve"> </w:t>
      </w:r>
      <w:r w:rsidR="0031175A">
        <w:rPr>
          <w:rFonts w:ascii="Calibri" w:hAnsi="Calibri"/>
          <w:spacing w:val="-3"/>
          <w:lang w:val="es-ES_tradnl"/>
        </w:rPr>
        <w:t>supra</w:t>
      </w:r>
      <w:r w:rsidRPr="00D13BEE">
        <w:rPr>
          <w:rFonts w:ascii="Calibri" w:hAnsi="Calibri"/>
          <w:spacing w:val="-3"/>
          <w:lang w:val="es-ES_tradnl"/>
        </w:rPr>
        <w:t xml:space="preserve"> dentro de los sesenta (60) días a partir de la recepción por una de las Partes de la solicitud de la otra Parte de </w:t>
      </w:r>
      <w:r w:rsidR="00A96DDB" w:rsidRPr="00D13BEE">
        <w:rPr>
          <w:rFonts w:ascii="Calibri" w:hAnsi="Calibri"/>
          <w:spacing w:val="-3"/>
          <w:lang w:val="es-ES_tradnl"/>
        </w:rPr>
        <w:t xml:space="preserve">una </w:t>
      </w:r>
      <w:r w:rsidRPr="00D13BEE">
        <w:rPr>
          <w:rFonts w:ascii="Calibri" w:hAnsi="Calibri"/>
          <w:spacing w:val="-3"/>
          <w:lang w:val="es-ES_tradnl"/>
        </w:rPr>
        <w:t xml:space="preserve">resolución amigable, dicha disputa, controversia o </w:t>
      </w:r>
      <w:r w:rsidR="001C6CE2">
        <w:rPr>
          <w:rFonts w:ascii="Calibri" w:hAnsi="Calibri"/>
          <w:spacing w:val="-3"/>
          <w:lang w:val="es-ES_tradnl"/>
        </w:rPr>
        <w:t>reclamo</w:t>
      </w:r>
      <w:r w:rsidRPr="00D13BEE">
        <w:rPr>
          <w:rFonts w:ascii="Calibri" w:hAnsi="Calibri"/>
          <w:spacing w:val="-3"/>
          <w:lang w:val="es-ES_tradnl"/>
        </w:rPr>
        <w:t xml:space="preserve"> podrá ser </w:t>
      </w:r>
      <w:r w:rsidR="0031175A">
        <w:rPr>
          <w:rFonts w:ascii="Calibri" w:hAnsi="Calibri"/>
          <w:spacing w:val="-3"/>
          <w:lang w:val="es-ES_tradnl"/>
        </w:rPr>
        <w:t>sometida</w:t>
      </w:r>
      <w:r w:rsidRPr="00D13BEE">
        <w:rPr>
          <w:rFonts w:ascii="Calibri" w:hAnsi="Calibri"/>
          <w:spacing w:val="-3"/>
          <w:lang w:val="es-ES_tradnl"/>
        </w:rPr>
        <w:t xml:space="preserve"> por cualquiera de las Partes </w:t>
      </w:r>
      <w:r w:rsidR="002F0B9B">
        <w:rPr>
          <w:rFonts w:ascii="Calibri" w:hAnsi="Calibri"/>
          <w:spacing w:val="-3"/>
          <w:lang w:val="es-ES_tradnl"/>
        </w:rPr>
        <w:t>a</w:t>
      </w:r>
      <w:r w:rsidRPr="00D13BEE">
        <w:rPr>
          <w:rFonts w:ascii="Calibri" w:hAnsi="Calibri"/>
          <w:spacing w:val="-3"/>
          <w:lang w:val="es-ES_tradnl"/>
        </w:rPr>
        <w:t xml:space="preserve"> un proceso de arbitraje según el Reglamento de Arbitraje de la CNUDMI vigente en ese momento.</w:t>
      </w:r>
      <w:r w:rsidRPr="00D13BEE">
        <w:rPr>
          <w:rFonts w:ascii="Calibri" w:hAnsi="Calibri"/>
          <w:lang w:val="es-ES_tradnl"/>
        </w:rPr>
        <w:t xml:space="preserve"> Las decisiones del tribunal arbitral estarán basadas en</w:t>
      </w:r>
      <w:r w:rsidR="00A96DDB" w:rsidRPr="00D13BEE">
        <w:rPr>
          <w:rFonts w:ascii="Calibri" w:hAnsi="Calibri"/>
          <w:lang w:val="es-ES_tradnl"/>
        </w:rPr>
        <w:t xml:space="preserve"> los</w:t>
      </w:r>
      <w:r w:rsidR="000971E0">
        <w:rPr>
          <w:rFonts w:ascii="Calibri" w:hAnsi="Calibri"/>
          <w:lang w:val="es-ES_tradnl"/>
        </w:rPr>
        <w:t xml:space="preserve"> </w:t>
      </w:r>
      <w:r w:rsidRPr="00D13BEE">
        <w:rPr>
          <w:rFonts w:ascii="Calibri" w:hAnsi="Calibri"/>
          <w:lang w:val="es-ES_tradnl"/>
        </w:rPr>
        <w:t>principios generales de</w:t>
      </w:r>
      <w:r w:rsidR="00D85EF6">
        <w:rPr>
          <w:rFonts w:ascii="Calibri" w:hAnsi="Calibri"/>
          <w:lang w:val="es-ES_tradnl"/>
        </w:rPr>
        <w:t>l</w:t>
      </w:r>
      <w:r w:rsidRPr="00D13BEE">
        <w:rPr>
          <w:rFonts w:ascii="Calibri" w:hAnsi="Calibri"/>
          <w:lang w:val="es-ES_tradnl"/>
        </w:rPr>
        <w:t xml:space="preserve"> Derecho Comercial Internacional. </w:t>
      </w:r>
      <w:r w:rsidR="00A96DDB" w:rsidRPr="00D13BEE">
        <w:rPr>
          <w:rFonts w:ascii="Calibri" w:hAnsi="Calibri"/>
          <w:lang w:val="es-ES_tradnl"/>
        </w:rPr>
        <w:t>En todas las cuestiones relacionadas con la obtención de pruebas</w:t>
      </w:r>
      <w:r w:rsidRPr="00D13BEE">
        <w:rPr>
          <w:rFonts w:ascii="Calibri" w:hAnsi="Calibri"/>
          <w:lang w:val="es-ES_tradnl"/>
        </w:rPr>
        <w:t xml:space="preserve">, el tribunal arbitral deberá guiarse por el Reglamento Suplementario que Gobierna la Presentación y Recepción de la Evidencia en Arbitraje Comercial Internacional de la Asociación Internacional de Abogados, </w:t>
      </w:r>
      <w:r w:rsidR="00A96DDB" w:rsidRPr="00D13BEE">
        <w:rPr>
          <w:rFonts w:ascii="Calibri" w:hAnsi="Calibri"/>
          <w:lang w:val="es-ES_tradnl"/>
        </w:rPr>
        <w:t xml:space="preserve">en su </w:t>
      </w:r>
      <w:r w:rsidRPr="00D13BEE">
        <w:rPr>
          <w:rFonts w:ascii="Calibri" w:hAnsi="Calibri"/>
          <w:lang w:val="es-ES_tradnl"/>
        </w:rPr>
        <w:t xml:space="preserve">edición </w:t>
      </w:r>
      <w:r w:rsidR="00A96DDB" w:rsidRPr="00D13BEE">
        <w:rPr>
          <w:rFonts w:ascii="Calibri" w:hAnsi="Calibri"/>
          <w:lang w:val="es-ES_tradnl"/>
        </w:rPr>
        <w:t xml:space="preserve">del </w:t>
      </w:r>
      <w:r w:rsidRPr="00D13BEE">
        <w:rPr>
          <w:rFonts w:ascii="Calibri" w:hAnsi="Calibri"/>
          <w:lang w:val="es-ES_tradnl"/>
        </w:rPr>
        <w:t xml:space="preserve">28 de </w:t>
      </w:r>
      <w:r w:rsidR="0031175A">
        <w:rPr>
          <w:rFonts w:ascii="Calibri" w:hAnsi="Calibri"/>
          <w:lang w:val="es-ES_tradnl"/>
        </w:rPr>
        <w:t>m</w:t>
      </w:r>
      <w:r w:rsidRPr="00D13BEE">
        <w:rPr>
          <w:rFonts w:ascii="Calibri" w:hAnsi="Calibri"/>
          <w:lang w:val="es-ES_tradnl"/>
        </w:rPr>
        <w:t xml:space="preserve">ayo de 1983. El tribunal arbitral tendrá </w:t>
      </w:r>
      <w:r w:rsidR="00A96DDB" w:rsidRPr="00D13BEE">
        <w:rPr>
          <w:rFonts w:ascii="Calibri" w:hAnsi="Calibri"/>
          <w:lang w:val="es-ES_tradnl"/>
        </w:rPr>
        <w:t>la capacidad</w:t>
      </w:r>
      <w:r w:rsidRPr="00D13BEE">
        <w:rPr>
          <w:rFonts w:ascii="Calibri" w:hAnsi="Calibri"/>
          <w:lang w:val="es-ES_tradnl"/>
        </w:rPr>
        <w:t xml:space="preserve"> de ordenar la </w:t>
      </w:r>
      <w:r w:rsidR="007C3B40">
        <w:rPr>
          <w:rFonts w:ascii="Calibri" w:hAnsi="Calibri"/>
          <w:lang w:val="es-ES_tradnl"/>
        </w:rPr>
        <w:t>restitución</w:t>
      </w:r>
      <w:r w:rsidRPr="00D13BEE">
        <w:rPr>
          <w:rFonts w:ascii="Calibri" w:hAnsi="Calibri"/>
          <w:lang w:val="es-ES_tradnl"/>
        </w:rPr>
        <w:t xml:space="preserve"> o </w:t>
      </w:r>
      <w:r w:rsidR="007C3B40">
        <w:rPr>
          <w:rFonts w:ascii="Calibri" w:hAnsi="Calibri"/>
          <w:lang w:val="es-ES_tradnl"/>
        </w:rPr>
        <w:t xml:space="preserve">la </w:t>
      </w:r>
      <w:r w:rsidRPr="00D13BEE">
        <w:rPr>
          <w:rFonts w:ascii="Calibri" w:hAnsi="Calibri"/>
          <w:lang w:val="es-ES_tradnl"/>
        </w:rPr>
        <w:t xml:space="preserve">destrucción de bienes </w:t>
      </w:r>
      <w:r w:rsidR="00A96DDB" w:rsidRPr="00D13BEE">
        <w:rPr>
          <w:rFonts w:ascii="Calibri" w:hAnsi="Calibri"/>
          <w:lang w:val="es-ES_tradnl"/>
        </w:rPr>
        <w:t>u otras propiedades</w:t>
      </w:r>
      <w:r w:rsidRPr="00D13BEE">
        <w:rPr>
          <w:rFonts w:ascii="Calibri" w:hAnsi="Calibri"/>
          <w:lang w:val="es-ES_tradnl"/>
        </w:rPr>
        <w:t>, tangible</w:t>
      </w:r>
      <w:r w:rsidR="00A96DDB" w:rsidRPr="00D13BEE">
        <w:rPr>
          <w:rFonts w:ascii="Calibri" w:hAnsi="Calibri"/>
          <w:lang w:val="es-ES_tradnl"/>
        </w:rPr>
        <w:t xml:space="preserve">s </w:t>
      </w:r>
      <w:r w:rsidRPr="00D13BEE">
        <w:rPr>
          <w:rFonts w:ascii="Calibri" w:hAnsi="Calibri"/>
          <w:lang w:val="es-ES_tradnl"/>
        </w:rPr>
        <w:t>o intangible</w:t>
      </w:r>
      <w:r w:rsidR="00A96DDB" w:rsidRPr="00D13BEE">
        <w:rPr>
          <w:rFonts w:ascii="Calibri" w:hAnsi="Calibri"/>
          <w:lang w:val="es-ES_tradnl"/>
        </w:rPr>
        <w:t>s</w:t>
      </w:r>
      <w:r w:rsidRPr="00D13BEE">
        <w:rPr>
          <w:rFonts w:ascii="Calibri" w:hAnsi="Calibri"/>
          <w:lang w:val="es-ES_tradnl"/>
        </w:rPr>
        <w:t xml:space="preserve">, o </w:t>
      </w:r>
      <w:r w:rsidR="007C3B40">
        <w:rPr>
          <w:rFonts w:ascii="Calibri" w:hAnsi="Calibri"/>
          <w:lang w:val="es-ES_tradnl"/>
        </w:rPr>
        <w:t xml:space="preserve">de </w:t>
      </w:r>
      <w:r w:rsidRPr="00D13BEE">
        <w:rPr>
          <w:rFonts w:ascii="Calibri" w:hAnsi="Calibri"/>
          <w:lang w:val="es-ES_tradnl"/>
        </w:rPr>
        <w:t xml:space="preserve">cualquier información confidencial brindada en virtud del presente Contrato, u ordenar la rescisión </w:t>
      </w:r>
      <w:r w:rsidR="00053E38" w:rsidRPr="00D13BEE">
        <w:rPr>
          <w:rFonts w:ascii="Calibri" w:hAnsi="Calibri"/>
          <w:lang w:val="es-ES_tradnl"/>
        </w:rPr>
        <w:t>de</w:t>
      </w:r>
      <w:r w:rsidR="00053E38">
        <w:rPr>
          <w:rFonts w:ascii="Calibri" w:hAnsi="Calibri"/>
          <w:lang w:val="es-ES_tradnl"/>
        </w:rPr>
        <w:t>l Con</w:t>
      </w:r>
      <w:r w:rsidRPr="00D13BEE">
        <w:rPr>
          <w:rFonts w:ascii="Calibri" w:hAnsi="Calibri"/>
          <w:lang w:val="es-ES_tradnl"/>
        </w:rPr>
        <w:t>trato, u ordenar que se tome cualquier otra medida preventiva con respecto a los bienes, servic</w:t>
      </w:r>
      <w:r w:rsidR="007C3B40">
        <w:rPr>
          <w:rFonts w:ascii="Calibri" w:hAnsi="Calibri"/>
          <w:lang w:val="es-ES_tradnl"/>
        </w:rPr>
        <w:t xml:space="preserve">ios o cualquier </w:t>
      </w:r>
      <w:r w:rsidR="007C3B40" w:rsidRPr="009A5412">
        <w:rPr>
          <w:rFonts w:ascii="Calibri" w:hAnsi="Calibri"/>
          <w:lang w:val="es-ES_tradnl"/>
        </w:rPr>
        <w:t xml:space="preserve">otra propiedad, </w:t>
      </w:r>
      <w:r w:rsidRPr="009A5412">
        <w:rPr>
          <w:rFonts w:ascii="Calibri" w:hAnsi="Calibri"/>
          <w:lang w:val="es-ES_tradnl"/>
        </w:rPr>
        <w:t>tangible o intangible, o de cualquier información confidencial brindada en virtud del presente Contrato, en forma adecuada, y de conformidad con la autoridad del tribunal arbitral según lo dispuesto en el Artículo 26 (“</w:t>
      </w:r>
      <w:r w:rsidR="001A58B4" w:rsidRPr="009A5412">
        <w:rPr>
          <w:rFonts w:ascii="Calibri" w:hAnsi="Calibri"/>
          <w:i/>
          <w:lang w:val="es-ES_tradnl"/>
        </w:rPr>
        <w:t>Medidas cautelares</w:t>
      </w:r>
      <w:r w:rsidRPr="009A5412">
        <w:rPr>
          <w:rFonts w:ascii="Calibri" w:hAnsi="Calibri"/>
          <w:lang w:val="es-ES_tradnl"/>
        </w:rPr>
        <w:t>”) y el Artículo 32 (“</w:t>
      </w:r>
      <w:r w:rsidR="001A58B4" w:rsidRPr="00635261">
        <w:rPr>
          <w:rFonts w:ascii="Calibri" w:hAnsi="Calibri"/>
          <w:i/>
          <w:lang w:val="es-ES_tradnl"/>
        </w:rPr>
        <w:t>Renuncia al derecho a objetar</w:t>
      </w:r>
      <w:r w:rsidRPr="009A5412">
        <w:rPr>
          <w:rFonts w:ascii="Calibri" w:hAnsi="Calibri"/>
          <w:lang w:val="es-ES_tradnl"/>
        </w:rPr>
        <w:t xml:space="preserve">”) del Reglamento de Arbitraje de la CNUDMI. </w:t>
      </w:r>
      <w:r w:rsidRPr="009A5412">
        <w:rPr>
          <w:rFonts w:ascii="Calibri" w:hAnsi="Calibri"/>
          <w:spacing w:val="-3"/>
          <w:lang w:val="es-ES_tradnl"/>
        </w:rPr>
        <w:t xml:space="preserve">El tribunal arbitral no tendrá autoridad para </w:t>
      </w:r>
      <w:r w:rsidR="007C3B40" w:rsidRPr="009A5412">
        <w:rPr>
          <w:rFonts w:ascii="Calibri" w:hAnsi="Calibri"/>
          <w:spacing w:val="-3"/>
          <w:lang w:val="es-ES_tradnl"/>
        </w:rPr>
        <w:t>imponer</w:t>
      </w:r>
      <w:r w:rsidRPr="009A5412">
        <w:rPr>
          <w:rFonts w:ascii="Calibri" w:hAnsi="Calibri"/>
          <w:spacing w:val="-3"/>
          <w:lang w:val="es-ES_tradnl"/>
        </w:rPr>
        <w:t xml:space="preserve"> sanciones punitivas. </w:t>
      </w:r>
      <w:r w:rsidRPr="009A5412">
        <w:rPr>
          <w:rFonts w:ascii="Calibri" w:hAnsi="Calibri"/>
          <w:lang w:val="es-ES_tradnl"/>
        </w:rPr>
        <w:t xml:space="preserve">Asimismo, a menos que se exprese de otro modo en </w:t>
      </w:r>
      <w:r w:rsidR="00053E38" w:rsidRPr="009A5412">
        <w:rPr>
          <w:rFonts w:ascii="Calibri" w:hAnsi="Calibri"/>
          <w:lang w:val="es-ES_tradnl"/>
        </w:rPr>
        <w:t>el Con</w:t>
      </w:r>
      <w:r w:rsidRPr="009A5412">
        <w:rPr>
          <w:rFonts w:ascii="Calibri" w:hAnsi="Calibri"/>
          <w:lang w:val="es-ES_tradnl"/>
        </w:rPr>
        <w:t>trato</w:t>
      </w:r>
      <w:r w:rsidRPr="00D13BEE">
        <w:rPr>
          <w:rFonts w:ascii="Calibri" w:hAnsi="Calibri"/>
          <w:lang w:val="es-ES_tradnl"/>
        </w:rPr>
        <w:t>, el tribunal arbitral no tendrá autoridad alguna para adjudic</w:t>
      </w:r>
      <w:r w:rsidR="007C3B40">
        <w:rPr>
          <w:rFonts w:ascii="Calibri" w:hAnsi="Calibri"/>
          <w:lang w:val="es-ES_tradnl"/>
        </w:rPr>
        <w:t xml:space="preserve">ar intereses que excedan </w:t>
      </w:r>
      <w:r w:rsidR="002F581E">
        <w:rPr>
          <w:rFonts w:ascii="Calibri" w:hAnsi="Calibri"/>
          <w:lang w:val="es-ES_tradnl"/>
        </w:rPr>
        <w:t>de</w:t>
      </w:r>
      <w:r w:rsidR="007C3B40">
        <w:rPr>
          <w:rFonts w:ascii="Calibri" w:hAnsi="Calibri"/>
          <w:lang w:val="es-ES_tradnl"/>
        </w:rPr>
        <w:t xml:space="preserve">l tipo </w:t>
      </w:r>
      <w:r w:rsidR="002F581E">
        <w:rPr>
          <w:rFonts w:ascii="Calibri" w:hAnsi="Calibri"/>
          <w:lang w:val="es-ES_tradnl"/>
        </w:rPr>
        <w:t>de interés interbancario</w:t>
      </w:r>
      <w:r w:rsidRPr="00D13BEE">
        <w:rPr>
          <w:rFonts w:ascii="Calibri" w:hAnsi="Calibri"/>
          <w:lang w:val="es-ES_tradnl"/>
        </w:rPr>
        <w:t xml:space="preserve"> </w:t>
      </w:r>
      <w:r w:rsidR="002F581E">
        <w:rPr>
          <w:rFonts w:ascii="Calibri" w:hAnsi="Calibri"/>
          <w:lang w:val="es-ES_tradnl"/>
        </w:rPr>
        <w:t>de Londres (</w:t>
      </w:r>
      <w:r w:rsidRPr="00D13BEE">
        <w:rPr>
          <w:rFonts w:ascii="Calibri" w:hAnsi="Calibri"/>
          <w:lang w:val="es-ES_tradnl"/>
        </w:rPr>
        <w:t>LIBOR</w:t>
      </w:r>
      <w:r w:rsidR="002F581E">
        <w:rPr>
          <w:rFonts w:ascii="Calibri" w:hAnsi="Calibri"/>
          <w:lang w:val="es-ES_tradnl"/>
        </w:rPr>
        <w:t>)</w:t>
      </w:r>
      <w:r w:rsidRPr="00D13BEE">
        <w:rPr>
          <w:rFonts w:ascii="Calibri" w:hAnsi="Calibri"/>
          <w:lang w:val="es-ES_tradnl"/>
        </w:rPr>
        <w:t xml:space="preserve"> vigente </w:t>
      </w:r>
      <w:r w:rsidR="002F581E">
        <w:rPr>
          <w:rFonts w:ascii="Calibri" w:hAnsi="Calibri"/>
          <w:lang w:val="es-ES_tradnl"/>
        </w:rPr>
        <w:t xml:space="preserve">en ese </w:t>
      </w:r>
      <w:r w:rsidRPr="00D13BEE">
        <w:rPr>
          <w:rFonts w:ascii="Calibri" w:hAnsi="Calibri"/>
          <w:lang w:val="es-ES_tradnl"/>
        </w:rPr>
        <w:t xml:space="preserve">momento, y cualquier interés </w:t>
      </w:r>
      <w:r w:rsidR="002F581E">
        <w:rPr>
          <w:rFonts w:ascii="Calibri" w:hAnsi="Calibri"/>
          <w:lang w:val="es-ES_tradnl"/>
        </w:rPr>
        <w:t xml:space="preserve">aplicable </w:t>
      </w:r>
      <w:r w:rsidRPr="00D13BEE">
        <w:rPr>
          <w:rFonts w:ascii="Calibri" w:hAnsi="Calibri"/>
          <w:lang w:val="es-ES_tradnl"/>
        </w:rPr>
        <w:t xml:space="preserve">deberá ser </w:t>
      </w:r>
      <w:r w:rsidR="002F581E">
        <w:rPr>
          <w:rFonts w:ascii="Calibri" w:hAnsi="Calibri"/>
          <w:lang w:val="es-ES_tradnl"/>
        </w:rPr>
        <w:t xml:space="preserve">siempre </w:t>
      </w:r>
      <w:r w:rsidRPr="00D13BEE">
        <w:rPr>
          <w:rFonts w:ascii="Calibri" w:hAnsi="Calibri"/>
          <w:lang w:val="es-ES_tradnl"/>
        </w:rPr>
        <w:t xml:space="preserve">interés simple. </w:t>
      </w:r>
      <w:r w:rsidR="002F581E">
        <w:rPr>
          <w:rFonts w:ascii="Calibri" w:hAnsi="Calibri"/>
          <w:spacing w:val="-3"/>
          <w:lang w:val="es-ES_tradnl"/>
        </w:rPr>
        <w:t xml:space="preserve">Las </w:t>
      </w:r>
      <w:r w:rsidRPr="00D13BEE">
        <w:rPr>
          <w:rFonts w:ascii="Calibri" w:hAnsi="Calibri"/>
          <w:spacing w:val="-3"/>
          <w:lang w:val="es-ES_tradnl"/>
        </w:rPr>
        <w:t>Partes</w:t>
      </w:r>
      <w:r w:rsidR="002F581E">
        <w:rPr>
          <w:rFonts w:ascii="Calibri" w:hAnsi="Calibri"/>
          <w:spacing w:val="-3"/>
          <w:lang w:val="es-ES_tradnl"/>
        </w:rPr>
        <w:t xml:space="preserve"> estarán vinculada</w:t>
      </w:r>
      <w:r w:rsidR="006A5FF0">
        <w:rPr>
          <w:rFonts w:ascii="Calibri" w:hAnsi="Calibri"/>
          <w:spacing w:val="-3"/>
          <w:lang w:val="es-ES_tradnl"/>
        </w:rPr>
        <w:t>s</w:t>
      </w:r>
      <w:r w:rsidR="002F581E">
        <w:rPr>
          <w:rFonts w:ascii="Calibri" w:hAnsi="Calibri"/>
          <w:spacing w:val="-3"/>
          <w:lang w:val="es-ES_tradnl"/>
        </w:rPr>
        <w:t xml:space="preserve"> por el </w:t>
      </w:r>
      <w:r w:rsidRPr="00D13BEE">
        <w:rPr>
          <w:rFonts w:ascii="Calibri" w:hAnsi="Calibri"/>
          <w:spacing w:val="-3"/>
          <w:lang w:val="es-ES_tradnl"/>
        </w:rPr>
        <w:t xml:space="preserve">fallo </w:t>
      </w:r>
      <w:r w:rsidR="002F581E">
        <w:rPr>
          <w:rFonts w:ascii="Calibri" w:hAnsi="Calibri"/>
          <w:spacing w:val="-3"/>
          <w:lang w:val="es-ES_tradnl"/>
        </w:rPr>
        <w:t xml:space="preserve">del tribunal </w:t>
      </w:r>
      <w:r w:rsidRPr="00D13BEE">
        <w:rPr>
          <w:rFonts w:ascii="Calibri" w:hAnsi="Calibri"/>
          <w:spacing w:val="-3"/>
          <w:lang w:val="es-ES_tradnl"/>
        </w:rPr>
        <w:t xml:space="preserve">arbitral resultante </w:t>
      </w:r>
      <w:r w:rsidR="002F581E">
        <w:rPr>
          <w:rFonts w:ascii="Calibri" w:hAnsi="Calibri"/>
          <w:spacing w:val="-3"/>
          <w:lang w:val="es-ES_tradnl"/>
        </w:rPr>
        <w:t>del</w:t>
      </w:r>
      <w:r w:rsidRPr="00D13BEE">
        <w:rPr>
          <w:rFonts w:ascii="Calibri" w:hAnsi="Calibri"/>
          <w:spacing w:val="-3"/>
          <w:lang w:val="es-ES_tradnl"/>
        </w:rPr>
        <w:t xml:space="preserve"> citado proceso de arbitraje</w:t>
      </w:r>
      <w:r w:rsidR="002F581E">
        <w:rPr>
          <w:rFonts w:ascii="Calibri" w:hAnsi="Calibri"/>
          <w:spacing w:val="-3"/>
          <w:lang w:val="es-ES_tradnl"/>
        </w:rPr>
        <w:t>,</w:t>
      </w:r>
      <w:r w:rsidRPr="00D13BEE">
        <w:rPr>
          <w:rFonts w:ascii="Calibri" w:hAnsi="Calibri"/>
          <w:spacing w:val="-3"/>
          <w:lang w:val="es-ES_tradnl"/>
        </w:rPr>
        <w:t xml:space="preserve"> a modo de resolución final </w:t>
      </w:r>
      <w:r w:rsidR="002F581E">
        <w:rPr>
          <w:rFonts w:ascii="Calibri" w:hAnsi="Calibri"/>
          <w:spacing w:val="-3"/>
          <w:lang w:val="es-ES_tradnl"/>
        </w:rPr>
        <w:t>de</w:t>
      </w:r>
      <w:r w:rsidRPr="00D13BEE">
        <w:rPr>
          <w:rFonts w:ascii="Calibri" w:hAnsi="Calibri"/>
          <w:spacing w:val="-3"/>
          <w:lang w:val="es-ES_tradnl"/>
        </w:rPr>
        <w:t xml:space="preserve"> toda controversia, </w:t>
      </w:r>
      <w:r w:rsidR="001C6CE2">
        <w:rPr>
          <w:rFonts w:ascii="Calibri" w:hAnsi="Calibri"/>
          <w:spacing w:val="-3"/>
          <w:lang w:val="es-ES_tradnl"/>
        </w:rPr>
        <w:t>reclamo</w:t>
      </w:r>
      <w:r w:rsidRPr="00D13BEE">
        <w:rPr>
          <w:rFonts w:ascii="Calibri" w:hAnsi="Calibri"/>
          <w:spacing w:val="-3"/>
          <w:lang w:val="es-ES_tradnl"/>
        </w:rPr>
        <w:t xml:space="preserve"> o disputa.</w:t>
      </w:r>
    </w:p>
    <w:p w14:paraId="59BC1D50" w14:textId="77777777" w:rsidR="004671F1" w:rsidRPr="00D13BEE" w:rsidRDefault="004671F1" w:rsidP="004671F1">
      <w:pPr>
        <w:jc w:val="both"/>
        <w:rPr>
          <w:rFonts w:ascii="Calibri" w:hAnsi="Calibri" w:cs="Calibri"/>
          <w:lang w:val="es-ES_tradnl"/>
        </w:rPr>
      </w:pPr>
    </w:p>
    <w:p w14:paraId="59BC1D51" w14:textId="77777777" w:rsidR="004671F1" w:rsidRPr="00D13BEE" w:rsidRDefault="004671F1" w:rsidP="00D75F9E">
      <w:pPr>
        <w:jc w:val="both"/>
        <w:rPr>
          <w:rFonts w:ascii="Calibri" w:hAnsi="Calibri" w:cs="Calibri"/>
          <w:lang w:val="es-ES_tradnl"/>
        </w:rPr>
      </w:pPr>
      <w:r w:rsidRPr="00D13BEE">
        <w:rPr>
          <w:rFonts w:ascii="Calibri" w:hAnsi="Calibri" w:cs="Calibri"/>
          <w:b/>
          <w:lang w:val="es-ES_tradnl"/>
        </w:rPr>
        <w:t>17.0</w:t>
      </w:r>
      <w:r w:rsidRPr="00D13BEE">
        <w:rPr>
          <w:rFonts w:ascii="Calibri" w:hAnsi="Calibri" w:cs="Calibri"/>
          <w:b/>
          <w:lang w:val="es-ES_tradnl"/>
        </w:rPr>
        <w:tab/>
        <w:t>PRIVILEG</w:t>
      </w:r>
      <w:r w:rsidR="00A96DDB" w:rsidRPr="00D13BEE">
        <w:rPr>
          <w:rFonts w:ascii="Calibri" w:hAnsi="Calibri" w:cs="Calibri"/>
          <w:b/>
          <w:lang w:val="es-ES_tradnl"/>
        </w:rPr>
        <w:t>IOS E INMUNIDADES</w:t>
      </w:r>
    </w:p>
    <w:p w14:paraId="59BC1D52" w14:textId="77777777" w:rsidR="004671F1" w:rsidRPr="00D13BEE" w:rsidRDefault="004671F1" w:rsidP="00D75F9E">
      <w:pPr>
        <w:ind w:left="1440" w:hanging="720"/>
        <w:jc w:val="both"/>
        <w:rPr>
          <w:rFonts w:ascii="Calibri" w:hAnsi="Calibri" w:cs="Calibri"/>
          <w:lang w:val="es-ES_tradnl"/>
        </w:rPr>
      </w:pPr>
    </w:p>
    <w:p w14:paraId="59BC1D53" w14:textId="77777777" w:rsidR="00A96DDB" w:rsidRPr="00D13BEE" w:rsidRDefault="00A96DDB" w:rsidP="00D75F9E">
      <w:pPr>
        <w:pStyle w:val="Sangradetextonormal"/>
        <w:ind w:left="720"/>
        <w:jc w:val="both"/>
        <w:rPr>
          <w:rFonts w:ascii="Calibri" w:hAnsi="Calibri"/>
          <w:sz w:val="20"/>
          <w:lang w:val="es-ES_tradnl"/>
        </w:rPr>
      </w:pPr>
      <w:r w:rsidRPr="00D13BEE">
        <w:rPr>
          <w:rFonts w:ascii="Calibri" w:hAnsi="Calibri"/>
          <w:spacing w:val="-3"/>
          <w:sz w:val="20"/>
          <w:lang w:val="es-ES_tradnl"/>
        </w:rPr>
        <w:t xml:space="preserve">Nada </w:t>
      </w:r>
      <w:r w:rsidR="00A35AC2">
        <w:rPr>
          <w:rFonts w:ascii="Calibri" w:hAnsi="Calibri"/>
          <w:spacing w:val="-3"/>
          <w:sz w:val="20"/>
          <w:lang w:val="es-ES_tradnl"/>
        </w:rPr>
        <w:t xml:space="preserve">de lo </w:t>
      </w:r>
      <w:r w:rsidRPr="00D13BEE">
        <w:rPr>
          <w:rFonts w:ascii="Calibri" w:hAnsi="Calibri"/>
          <w:spacing w:val="-3"/>
          <w:sz w:val="20"/>
          <w:lang w:val="es-ES_tradnl"/>
        </w:rPr>
        <w:t xml:space="preserve">estipulado en el presente Contrato o que </w:t>
      </w:r>
      <w:r w:rsidR="00ED0353">
        <w:rPr>
          <w:rFonts w:ascii="Calibri" w:hAnsi="Calibri"/>
          <w:spacing w:val="-3"/>
          <w:sz w:val="20"/>
          <w:lang w:val="es-ES_tradnl"/>
        </w:rPr>
        <w:t>se relacion</w:t>
      </w:r>
      <w:r w:rsidR="00A35AC2">
        <w:rPr>
          <w:rFonts w:ascii="Calibri" w:hAnsi="Calibri"/>
          <w:spacing w:val="-3"/>
          <w:sz w:val="20"/>
          <w:lang w:val="es-ES_tradnl"/>
        </w:rPr>
        <w:t>e</w:t>
      </w:r>
      <w:r w:rsidR="00ED0353">
        <w:rPr>
          <w:rFonts w:ascii="Calibri" w:hAnsi="Calibri"/>
          <w:spacing w:val="-3"/>
          <w:sz w:val="20"/>
          <w:lang w:val="es-ES_tradnl"/>
        </w:rPr>
        <w:t xml:space="preserve"> con</w:t>
      </w:r>
      <w:r w:rsidRPr="00D13BEE">
        <w:rPr>
          <w:rFonts w:ascii="Calibri" w:hAnsi="Calibri"/>
          <w:spacing w:val="-3"/>
          <w:sz w:val="20"/>
          <w:lang w:val="es-ES_tradnl"/>
        </w:rPr>
        <w:t xml:space="preserve"> el mismo se considerará como renuncia, expresa o implícita, a los Privilegios e Inmunidades de las Naciones Unidas</w:t>
      </w:r>
      <w:r w:rsidR="00ED0353">
        <w:rPr>
          <w:rFonts w:ascii="Calibri" w:hAnsi="Calibri"/>
          <w:spacing w:val="-3"/>
          <w:sz w:val="20"/>
          <w:lang w:val="es-ES_tradnl"/>
        </w:rPr>
        <w:t>,</w:t>
      </w:r>
      <w:r w:rsidRPr="00D13BEE">
        <w:rPr>
          <w:rFonts w:ascii="Calibri" w:hAnsi="Calibri"/>
          <w:spacing w:val="-3"/>
          <w:sz w:val="20"/>
          <w:lang w:val="es-ES_tradnl"/>
        </w:rPr>
        <w:t xml:space="preserve"> </w:t>
      </w:r>
      <w:r w:rsidR="00ED0353">
        <w:rPr>
          <w:rFonts w:ascii="Calibri" w:hAnsi="Calibri"/>
          <w:spacing w:val="-3"/>
          <w:sz w:val="20"/>
          <w:lang w:val="es-ES_tradnl"/>
        </w:rPr>
        <w:t>incluidos</w:t>
      </w:r>
      <w:r w:rsidRPr="00D13BEE">
        <w:rPr>
          <w:rFonts w:ascii="Calibri" w:hAnsi="Calibri"/>
          <w:spacing w:val="-3"/>
          <w:sz w:val="20"/>
          <w:lang w:val="es-ES_tradnl"/>
        </w:rPr>
        <w:t xml:space="preserve"> sus órgan</w:t>
      </w:r>
      <w:r w:rsidR="00DE4C36">
        <w:rPr>
          <w:rFonts w:ascii="Calibri" w:hAnsi="Calibri"/>
          <w:spacing w:val="-3"/>
          <w:sz w:val="20"/>
          <w:lang w:val="es-ES_tradnl"/>
        </w:rPr>
        <w:t>o</w:t>
      </w:r>
      <w:r w:rsidR="00ED0353">
        <w:rPr>
          <w:rFonts w:ascii="Calibri" w:hAnsi="Calibri"/>
          <w:spacing w:val="-3"/>
          <w:sz w:val="20"/>
          <w:lang w:val="es-ES_tradnl"/>
        </w:rPr>
        <w:t>s</w:t>
      </w:r>
      <w:r w:rsidRPr="00D13BEE">
        <w:rPr>
          <w:rFonts w:ascii="Calibri" w:hAnsi="Calibri"/>
          <w:spacing w:val="-3"/>
          <w:sz w:val="20"/>
          <w:lang w:val="es-ES_tradnl"/>
        </w:rPr>
        <w:t xml:space="preserve"> subsidiarios.</w:t>
      </w:r>
      <w:r w:rsidRPr="00D13BEE">
        <w:rPr>
          <w:rFonts w:ascii="Calibri" w:hAnsi="Calibri"/>
          <w:sz w:val="20"/>
          <w:lang w:val="es-ES_tradnl"/>
        </w:rPr>
        <w:t xml:space="preserve"> </w:t>
      </w:r>
    </w:p>
    <w:p w14:paraId="59BC1D54" w14:textId="77777777" w:rsidR="004671F1" w:rsidRPr="00D13BEE" w:rsidRDefault="004671F1" w:rsidP="004671F1">
      <w:pPr>
        <w:jc w:val="both"/>
        <w:rPr>
          <w:rFonts w:ascii="Calibri" w:hAnsi="Calibri" w:cs="Calibri"/>
          <w:b/>
          <w:lang w:val="es-ES_tradnl"/>
        </w:rPr>
      </w:pPr>
    </w:p>
    <w:p w14:paraId="59BC1D55" w14:textId="77777777" w:rsidR="00A96DDB" w:rsidRPr="00D13BEE" w:rsidRDefault="004671F1" w:rsidP="00A96DDB">
      <w:pPr>
        <w:jc w:val="both"/>
        <w:rPr>
          <w:rFonts w:ascii="Calibri" w:hAnsi="Calibri" w:cs="Calibri"/>
          <w:b/>
          <w:lang w:val="es-ES_tradnl"/>
        </w:rPr>
      </w:pPr>
      <w:r w:rsidRPr="00D13BEE">
        <w:rPr>
          <w:rFonts w:ascii="Calibri" w:hAnsi="Calibri" w:cs="Calibri"/>
          <w:b/>
          <w:lang w:val="es-ES_tradnl"/>
        </w:rPr>
        <w:t>18.0</w:t>
      </w:r>
      <w:r w:rsidRPr="00D13BEE">
        <w:rPr>
          <w:rFonts w:ascii="Calibri" w:hAnsi="Calibri" w:cs="Calibri"/>
          <w:b/>
          <w:lang w:val="es-ES_tradnl"/>
        </w:rPr>
        <w:tab/>
        <w:t>EXE</w:t>
      </w:r>
      <w:r w:rsidR="00A96DDB" w:rsidRPr="00D13BEE">
        <w:rPr>
          <w:rFonts w:ascii="Calibri" w:hAnsi="Calibri" w:cs="Calibri"/>
          <w:b/>
          <w:lang w:val="es-ES_tradnl"/>
        </w:rPr>
        <w:t>NCIÓN IMPOSITIVA</w:t>
      </w:r>
      <w:r w:rsidRPr="00D13BEE">
        <w:rPr>
          <w:rFonts w:ascii="Calibri" w:hAnsi="Calibri" w:cs="Calibri"/>
          <w:b/>
          <w:lang w:val="es-ES_tradnl"/>
        </w:rPr>
        <w:t xml:space="preserve"> </w:t>
      </w:r>
    </w:p>
    <w:p w14:paraId="59BC1D56" w14:textId="77777777" w:rsidR="00A96DDB" w:rsidRPr="00D13BEE" w:rsidRDefault="00A96DDB" w:rsidP="00A96DDB">
      <w:pPr>
        <w:jc w:val="both"/>
        <w:rPr>
          <w:rFonts w:ascii="Calibri" w:hAnsi="Calibri" w:cs="Calibri"/>
          <w:b/>
          <w:lang w:val="es-ES_tradnl"/>
        </w:rPr>
      </w:pPr>
    </w:p>
    <w:p w14:paraId="59BC1D57" w14:textId="77777777" w:rsidR="00A96DDB" w:rsidRPr="00D13BEE" w:rsidRDefault="004671F1" w:rsidP="00D75F9E">
      <w:pPr>
        <w:ind w:left="1440" w:hanging="720"/>
        <w:jc w:val="both"/>
        <w:rPr>
          <w:rFonts w:ascii="Calibri" w:hAnsi="Calibri" w:cs="Calibri"/>
          <w:b/>
          <w:lang w:val="es-ES_tradnl"/>
        </w:rPr>
      </w:pPr>
      <w:r w:rsidRPr="00D13BEE">
        <w:rPr>
          <w:rFonts w:ascii="Calibri" w:hAnsi="Calibri" w:cs="Calibri"/>
          <w:b/>
          <w:lang w:val="es-ES_tradnl"/>
        </w:rPr>
        <w:t>18.1</w:t>
      </w:r>
      <w:r w:rsidRPr="00D13BEE">
        <w:rPr>
          <w:rFonts w:ascii="Calibri" w:hAnsi="Calibri" w:cs="Calibri"/>
          <w:lang w:val="es-ES_tradnl"/>
        </w:rPr>
        <w:tab/>
      </w:r>
      <w:r w:rsidR="00A96DDB" w:rsidRPr="00D13BEE">
        <w:rPr>
          <w:rFonts w:ascii="Calibri" w:hAnsi="Calibri"/>
          <w:lang w:val="es-ES_tradnl"/>
        </w:rPr>
        <w:t xml:space="preserve">El Artículo 7 de la Convención sobre Privilegios e Inmunidades de las Naciones Unidas dispone, entre otras cosas, que las Naciones Unidas, incluidos sus órganos subsidiarios, quedarán exentos del pago de </w:t>
      </w:r>
      <w:r w:rsidR="00DE4C36">
        <w:rPr>
          <w:rFonts w:ascii="Calibri" w:hAnsi="Calibri"/>
          <w:lang w:val="es-ES_tradnl"/>
        </w:rPr>
        <w:t xml:space="preserve">todo tipo de </w:t>
      </w:r>
      <w:r w:rsidR="00A96DDB" w:rsidRPr="00D13BEE">
        <w:rPr>
          <w:rFonts w:ascii="Calibri" w:hAnsi="Calibri"/>
          <w:lang w:val="es-ES_tradnl"/>
        </w:rPr>
        <w:t xml:space="preserve">impuestos directos, salvo las tasas por servicios públicos; además se exime a las Naciones Unidas de pagar los derechos aduaneros e impuestos similares en relación con los artículos importados o exportados </w:t>
      </w:r>
      <w:r w:rsidR="00DE4C36">
        <w:rPr>
          <w:rFonts w:ascii="Calibri" w:hAnsi="Calibri"/>
          <w:lang w:val="es-ES_tradnl"/>
        </w:rPr>
        <w:t>de</w:t>
      </w:r>
      <w:r w:rsidR="00A96DDB" w:rsidRPr="00D13BEE">
        <w:rPr>
          <w:rFonts w:ascii="Calibri" w:hAnsi="Calibri"/>
          <w:lang w:val="es-ES_tradnl"/>
        </w:rPr>
        <w:t xml:space="preserve"> uso oficial. Si alguna autoridad </w:t>
      </w:r>
      <w:r w:rsidR="00DE4C36">
        <w:rPr>
          <w:rFonts w:ascii="Calibri" w:hAnsi="Calibri"/>
          <w:lang w:val="es-ES_tradnl"/>
        </w:rPr>
        <w:t>gu</w:t>
      </w:r>
      <w:r w:rsidR="00A96DDB" w:rsidRPr="00D13BEE">
        <w:rPr>
          <w:rFonts w:ascii="Calibri" w:hAnsi="Calibri"/>
          <w:lang w:val="es-ES_tradnl"/>
        </w:rPr>
        <w:t>bern</w:t>
      </w:r>
      <w:r w:rsidR="00DE4C36">
        <w:rPr>
          <w:rFonts w:ascii="Calibri" w:hAnsi="Calibri"/>
          <w:lang w:val="es-ES_tradnl"/>
        </w:rPr>
        <w:t>amental</w:t>
      </w:r>
      <w:r w:rsidR="00A96DDB" w:rsidRPr="00D13BEE">
        <w:rPr>
          <w:rFonts w:ascii="Calibri" w:hAnsi="Calibri"/>
          <w:lang w:val="es-ES_tradnl"/>
        </w:rPr>
        <w:t xml:space="preserve"> se negase a reconocer la exención impositiva de las Naciones Unidas en relación con di</w:t>
      </w:r>
      <w:r w:rsidR="00DE4C36">
        <w:rPr>
          <w:rFonts w:ascii="Calibri" w:hAnsi="Calibri"/>
          <w:lang w:val="es-ES_tradnl"/>
        </w:rPr>
        <w:t>chos impuestos, derechos o gravámenes</w:t>
      </w:r>
      <w:r w:rsidR="00A96DDB" w:rsidRPr="00D13BEE">
        <w:rPr>
          <w:rFonts w:ascii="Calibri" w:hAnsi="Calibri"/>
          <w:lang w:val="es-ES_tradnl"/>
        </w:rPr>
        <w:t xml:space="preserve">, </w:t>
      </w:r>
      <w:r w:rsidR="00053E38" w:rsidRPr="00D13BEE">
        <w:rPr>
          <w:rFonts w:ascii="Calibri" w:hAnsi="Calibri"/>
          <w:lang w:val="es-ES_tradnl"/>
        </w:rPr>
        <w:t>e</w:t>
      </w:r>
      <w:r w:rsidR="00053E38">
        <w:rPr>
          <w:rFonts w:ascii="Calibri" w:hAnsi="Calibri"/>
          <w:lang w:val="es-ES_tradnl"/>
        </w:rPr>
        <w:t>l Con</w:t>
      </w:r>
      <w:r w:rsidR="00A96DDB" w:rsidRPr="00D13BEE">
        <w:rPr>
          <w:rFonts w:ascii="Calibri" w:hAnsi="Calibri"/>
          <w:lang w:val="es-ES_tradnl"/>
        </w:rPr>
        <w:t>tratista consultará de inmediato al PNUD a fin de determinar un procedimiento que resulte aceptable para ambas partes.</w:t>
      </w:r>
    </w:p>
    <w:p w14:paraId="59BC1D58" w14:textId="77777777" w:rsidR="00A96DDB" w:rsidRPr="00D13BEE" w:rsidRDefault="00A96DDB" w:rsidP="00D75F9E">
      <w:pPr>
        <w:ind w:left="1440" w:hanging="720"/>
        <w:jc w:val="both"/>
        <w:rPr>
          <w:rFonts w:ascii="Calibri" w:hAnsi="Calibri" w:cs="Calibri"/>
          <w:b/>
          <w:lang w:val="es-ES_tradnl"/>
        </w:rPr>
      </w:pPr>
    </w:p>
    <w:p w14:paraId="59BC1D59" w14:textId="44C4952F" w:rsidR="00A96DDB" w:rsidRDefault="004671F1" w:rsidP="00D75F9E">
      <w:pPr>
        <w:ind w:left="1440" w:hanging="720"/>
        <w:jc w:val="both"/>
        <w:rPr>
          <w:rFonts w:ascii="Calibri" w:hAnsi="Calibri"/>
          <w:lang w:val="es-ES_tradnl"/>
        </w:rPr>
      </w:pPr>
      <w:r w:rsidRPr="00D13BEE">
        <w:rPr>
          <w:rFonts w:ascii="Calibri" w:hAnsi="Calibri" w:cs="Calibri"/>
          <w:b/>
          <w:lang w:val="es-ES_tradnl"/>
        </w:rPr>
        <w:t>18.2</w:t>
      </w:r>
      <w:r w:rsidRPr="00D13BEE">
        <w:rPr>
          <w:rFonts w:ascii="Calibri" w:hAnsi="Calibri" w:cs="Calibri"/>
          <w:lang w:val="es-ES_tradnl"/>
        </w:rPr>
        <w:tab/>
      </w:r>
      <w:r w:rsidR="00A96DDB" w:rsidRPr="00D13BEE">
        <w:rPr>
          <w:rFonts w:ascii="Calibri" w:hAnsi="Calibri"/>
          <w:lang w:val="es-ES_tradnl"/>
        </w:rPr>
        <w:t xml:space="preserve">De igual modo, </w:t>
      </w:r>
      <w:r w:rsidR="00053E38" w:rsidRPr="00D13BEE">
        <w:rPr>
          <w:rFonts w:ascii="Calibri" w:hAnsi="Calibri"/>
          <w:lang w:val="es-ES_tradnl"/>
        </w:rPr>
        <w:t>e</w:t>
      </w:r>
      <w:r w:rsidR="00053E38">
        <w:rPr>
          <w:rFonts w:ascii="Calibri" w:hAnsi="Calibri"/>
          <w:lang w:val="es-ES_tradnl"/>
        </w:rPr>
        <w:t>l Con</w:t>
      </w:r>
      <w:r w:rsidR="00A96DDB" w:rsidRPr="00D13BEE">
        <w:rPr>
          <w:rFonts w:ascii="Calibri" w:hAnsi="Calibri"/>
          <w:lang w:val="es-ES_tradnl"/>
        </w:rPr>
        <w:t xml:space="preserve">tratista autoriza al PNUD a deducir de la facturación </w:t>
      </w:r>
      <w:r w:rsidR="00053E38" w:rsidRPr="00D13BEE">
        <w:rPr>
          <w:rFonts w:ascii="Calibri" w:hAnsi="Calibri"/>
          <w:lang w:val="es-ES_tradnl"/>
        </w:rPr>
        <w:t>de</w:t>
      </w:r>
      <w:r w:rsidR="00053E38">
        <w:rPr>
          <w:rFonts w:ascii="Calibri" w:hAnsi="Calibri"/>
          <w:lang w:val="es-ES_tradnl"/>
        </w:rPr>
        <w:t>l Con</w:t>
      </w:r>
      <w:r w:rsidR="00A96DDB" w:rsidRPr="00D13BEE">
        <w:rPr>
          <w:rFonts w:ascii="Calibri" w:hAnsi="Calibri"/>
          <w:lang w:val="es-ES_tradnl"/>
        </w:rPr>
        <w:t xml:space="preserve">tratista cualquier monto en concepto de dichos impuestos, derechos o gravámenes, salvo que </w:t>
      </w:r>
      <w:r w:rsidR="00053E38" w:rsidRPr="00D13BEE">
        <w:rPr>
          <w:rFonts w:ascii="Calibri" w:hAnsi="Calibri"/>
          <w:lang w:val="es-ES_tradnl"/>
        </w:rPr>
        <w:t>e</w:t>
      </w:r>
      <w:r w:rsidR="00053E38">
        <w:rPr>
          <w:rFonts w:ascii="Calibri" w:hAnsi="Calibri"/>
          <w:lang w:val="es-ES_tradnl"/>
        </w:rPr>
        <w:t>l Con</w:t>
      </w:r>
      <w:r w:rsidR="00A96DDB" w:rsidRPr="00D13BEE">
        <w:rPr>
          <w:rFonts w:ascii="Calibri" w:hAnsi="Calibri"/>
          <w:lang w:val="es-ES_tradnl"/>
        </w:rPr>
        <w:t xml:space="preserve">tratista haya consultado al PNUD antes de abonarlos y que el PNUD, en cada </w:t>
      </w:r>
      <w:r w:rsidR="00DE4C36">
        <w:rPr>
          <w:rFonts w:ascii="Calibri" w:hAnsi="Calibri"/>
          <w:lang w:val="es-ES_tradnl"/>
        </w:rPr>
        <w:t>caso</w:t>
      </w:r>
      <w:r w:rsidR="00A96DDB" w:rsidRPr="00D13BEE">
        <w:rPr>
          <w:rFonts w:ascii="Calibri" w:hAnsi="Calibri"/>
          <w:lang w:val="es-ES_tradnl"/>
        </w:rPr>
        <w:t xml:space="preserve">, haya autorizado específicamente </w:t>
      </w:r>
      <w:r w:rsidR="00053E38" w:rsidRPr="00D13BEE">
        <w:rPr>
          <w:rFonts w:ascii="Calibri" w:hAnsi="Calibri"/>
          <w:lang w:val="es-ES_tradnl"/>
        </w:rPr>
        <w:t>a</w:t>
      </w:r>
      <w:r w:rsidR="00053E38">
        <w:rPr>
          <w:rFonts w:ascii="Calibri" w:hAnsi="Calibri"/>
          <w:lang w:val="es-ES_tradnl"/>
        </w:rPr>
        <w:t>l Con</w:t>
      </w:r>
      <w:r w:rsidR="00A96DDB" w:rsidRPr="00D13BEE">
        <w:rPr>
          <w:rFonts w:ascii="Calibri" w:hAnsi="Calibri"/>
          <w:lang w:val="es-ES_tradnl"/>
        </w:rPr>
        <w:t xml:space="preserve">tratista </w:t>
      </w:r>
      <w:r w:rsidR="00F962DD">
        <w:rPr>
          <w:rFonts w:ascii="Calibri" w:hAnsi="Calibri"/>
          <w:lang w:val="es-ES_tradnl"/>
        </w:rPr>
        <w:t>el</w:t>
      </w:r>
      <w:r w:rsidR="00A96DDB" w:rsidRPr="00D13BEE">
        <w:rPr>
          <w:rFonts w:ascii="Calibri" w:hAnsi="Calibri"/>
          <w:lang w:val="es-ES_tradnl"/>
        </w:rPr>
        <w:t xml:space="preserve"> pag</w:t>
      </w:r>
      <w:r w:rsidR="00F962DD">
        <w:rPr>
          <w:rFonts w:ascii="Calibri" w:hAnsi="Calibri"/>
          <w:lang w:val="es-ES_tradnl"/>
        </w:rPr>
        <w:t>o de</w:t>
      </w:r>
      <w:r w:rsidR="00A96DDB" w:rsidRPr="00D13BEE">
        <w:rPr>
          <w:rFonts w:ascii="Calibri" w:hAnsi="Calibri"/>
          <w:lang w:val="es-ES_tradnl"/>
        </w:rPr>
        <w:t xml:space="preserve"> </w:t>
      </w:r>
      <w:r w:rsidR="00F962DD">
        <w:rPr>
          <w:rFonts w:ascii="Calibri" w:hAnsi="Calibri"/>
          <w:lang w:val="es-ES_tradnl"/>
        </w:rPr>
        <w:t>los</w:t>
      </w:r>
      <w:r w:rsidR="00A96DDB" w:rsidRPr="00D13BEE">
        <w:rPr>
          <w:rFonts w:ascii="Calibri" w:hAnsi="Calibri"/>
          <w:lang w:val="es-ES_tradnl"/>
        </w:rPr>
        <w:t xml:space="preserve"> impuestos, derechos o gravámenes </w:t>
      </w:r>
      <w:r w:rsidR="00F962DD">
        <w:rPr>
          <w:rFonts w:ascii="Calibri" w:hAnsi="Calibri"/>
          <w:lang w:val="es-ES_tradnl"/>
        </w:rPr>
        <w:t>en cuestión</w:t>
      </w:r>
      <w:r w:rsidR="00A96DDB" w:rsidRPr="00D13BEE">
        <w:rPr>
          <w:rFonts w:ascii="Calibri" w:hAnsi="Calibri"/>
          <w:lang w:val="es-ES_tradnl"/>
        </w:rPr>
        <w:t>. En es</w:t>
      </w:r>
      <w:r w:rsidR="00F962DD">
        <w:rPr>
          <w:rFonts w:ascii="Calibri" w:hAnsi="Calibri"/>
          <w:lang w:val="es-ES_tradnl"/>
        </w:rPr>
        <w:t>t</w:t>
      </w:r>
      <w:r w:rsidR="00A96DDB" w:rsidRPr="00D13BEE">
        <w:rPr>
          <w:rFonts w:ascii="Calibri" w:hAnsi="Calibri"/>
          <w:lang w:val="es-ES_tradnl"/>
        </w:rPr>
        <w:t xml:space="preserve">e caso, </w:t>
      </w:r>
      <w:r w:rsidR="00053E38" w:rsidRPr="00D13BEE">
        <w:rPr>
          <w:rFonts w:ascii="Calibri" w:hAnsi="Calibri"/>
          <w:lang w:val="es-ES_tradnl"/>
        </w:rPr>
        <w:t>e</w:t>
      </w:r>
      <w:r w:rsidR="00053E38">
        <w:rPr>
          <w:rFonts w:ascii="Calibri" w:hAnsi="Calibri"/>
          <w:lang w:val="es-ES_tradnl"/>
        </w:rPr>
        <w:t>l Con</w:t>
      </w:r>
      <w:r w:rsidR="00A96DDB" w:rsidRPr="00D13BEE">
        <w:rPr>
          <w:rFonts w:ascii="Calibri" w:hAnsi="Calibri"/>
          <w:lang w:val="es-ES_tradnl"/>
        </w:rPr>
        <w:t xml:space="preserve">tratista le entregará al PNUD </w:t>
      </w:r>
      <w:r w:rsidR="00DE4C36">
        <w:rPr>
          <w:rFonts w:ascii="Calibri" w:hAnsi="Calibri"/>
          <w:lang w:val="es-ES_tradnl"/>
        </w:rPr>
        <w:t xml:space="preserve">los </w:t>
      </w:r>
      <w:r w:rsidR="00F962DD">
        <w:rPr>
          <w:rFonts w:ascii="Calibri" w:hAnsi="Calibri"/>
          <w:lang w:val="es-ES_tradnl"/>
        </w:rPr>
        <w:t xml:space="preserve">comprobantes escritos por </w:t>
      </w:r>
      <w:r w:rsidR="00A96DDB" w:rsidRPr="00D13BEE">
        <w:rPr>
          <w:rFonts w:ascii="Calibri" w:hAnsi="Calibri"/>
          <w:lang w:val="es-ES_tradnl"/>
        </w:rPr>
        <w:t xml:space="preserve">el pago de dichos impuestos, derechos o gravámenes </w:t>
      </w:r>
      <w:r w:rsidR="00DE4C36">
        <w:rPr>
          <w:rFonts w:ascii="Calibri" w:hAnsi="Calibri"/>
          <w:lang w:val="es-ES_tradnl"/>
        </w:rPr>
        <w:t>que haya</w:t>
      </w:r>
      <w:r w:rsidR="00A96DDB" w:rsidRPr="00D13BEE">
        <w:rPr>
          <w:rFonts w:ascii="Calibri" w:hAnsi="Calibri"/>
          <w:lang w:val="es-ES_tradnl"/>
        </w:rPr>
        <w:t xml:space="preserve"> realizado </w:t>
      </w:r>
      <w:r w:rsidR="00DE4C36">
        <w:rPr>
          <w:rFonts w:ascii="Calibri" w:hAnsi="Calibri"/>
          <w:lang w:val="es-ES_tradnl"/>
        </w:rPr>
        <w:t xml:space="preserve">y que </w:t>
      </w:r>
      <w:r w:rsidR="00F962DD">
        <w:rPr>
          <w:rFonts w:ascii="Calibri" w:hAnsi="Calibri"/>
          <w:lang w:val="es-ES_tradnl"/>
        </w:rPr>
        <w:t xml:space="preserve">hayan sido </w:t>
      </w:r>
      <w:r w:rsidR="00BE786F" w:rsidRPr="00D13BEE">
        <w:rPr>
          <w:rFonts w:ascii="Calibri" w:hAnsi="Calibri"/>
          <w:lang w:val="es-ES_tradnl"/>
        </w:rPr>
        <w:t>debida</w:t>
      </w:r>
      <w:r w:rsidR="00BE786F">
        <w:rPr>
          <w:rFonts w:ascii="Calibri" w:hAnsi="Calibri"/>
          <w:lang w:val="es-ES_tradnl"/>
        </w:rPr>
        <w:t xml:space="preserve">mente </w:t>
      </w:r>
      <w:r w:rsidR="00BE786F" w:rsidRPr="00D13BEE">
        <w:rPr>
          <w:rFonts w:ascii="Calibri" w:hAnsi="Calibri"/>
          <w:lang w:val="es-ES_tradnl"/>
        </w:rPr>
        <w:t>autorizados</w:t>
      </w:r>
      <w:r w:rsidR="00A96DDB" w:rsidRPr="00D13BEE">
        <w:rPr>
          <w:rFonts w:ascii="Calibri" w:hAnsi="Calibri"/>
          <w:lang w:val="es-ES_tradnl"/>
        </w:rPr>
        <w:t>.</w:t>
      </w:r>
    </w:p>
    <w:p w14:paraId="449C0072" w14:textId="77777777" w:rsidR="00D161E6" w:rsidRPr="00D13BEE" w:rsidRDefault="00D161E6" w:rsidP="00D75F9E">
      <w:pPr>
        <w:ind w:left="1440" w:hanging="720"/>
        <w:jc w:val="both"/>
        <w:rPr>
          <w:rFonts w:ascii="Calibri" w:hAnsi="Calibri" w:cs="Calibri"/>
          <w:b/>
          <w:lang w:val="es-ES_tradnl"/>
        </w:rPr>
      </w:pPr>
    </w:p>
    <w:p w14:paraId="29FD7A3B" w14:textId="77777777" w:rsidR="00AA3AC4" w:rsidRPr="00D13BEE" w:rsidRDefault="00AA3AC4" w:rsidP="004671F1">
      <w:pPr>
        <w:jc w:val="both"/>
        <w:rPr>
          <w:rFonts w:ascii="Calibri" w:hAnsi="Calibri" w:cs="Calibri"/>
          <w:lang w:val="es-ES_tradnl"/>
        </w:rPr>
      </w:pPr>
    </w:p>
    <w:p w14:paraId="59BC1D5C" w14:textId="77777777" w:rsidR="004671F1" w:rsidRPr="00D13BEE" w:rsidRDefault="004671F1" w:rsidP="004671F1">
      <w:pPr>
        <w:jc w:val="both"/>
        <w:rPr>
          <w:rFonts w:ascii="Calibri" w:hAnsi="Calibri" w:cs="Calibri"/>
          <w:b/>
          <w:lang w:val="es-ES_tradnl"/>
        </w:rPr>
      </w:pPr>
      <w:r w:rsidRPr="00D13BEE">
        <w:rPr>
          <w:rFonts w:ascii="Calibri" w:hAnsi="Calibri" w:cs="Calibri"/>
          <w:b/>
          <w:lang w:val="es-ES_tradnl"/>
        </w:rPr>
        <w:lastRenderedPageBreak/>
        <w:t>19.0</w:t>
      </w:r>
      <w:r w:rsidRPr="00D13BEE">
        <w:rPr>
          <w:rFonts w:ascii="Calibri" w:hAnsi="Calibri" w:cs="Calibri"/>
          <w:b/>
          <w:lang w:val="es-ES_tradnl"/>
        </w:rPr>
        <w:tab/>
      </w:r>
      <w:r w:rsidR="00A96DDB" w:rsidRPr="00D13BEE">
        <w:rPr>
          <w:rFonts w:ascii="Calibri" w:hAnsi="Calibri" w:cs="Calibri"/>
          <w:b/>
          <w:lang w:val="es-ES_tradnl"/>
        </w:rPr>
        <w:t xml:space="preserve">TRABAJO </w:t>
      </w:r>
      <w:r w:rsidR="005E5401">
        <w:rPr>
          <w:rFonts w:ascii="Calibri" w:hAnsi="Calibri" w:cs="Calibri"/>
          <w:b/>
          <w:lang w:val="es-ES_tradnl"/>
        </w:rPr>
        <w:t>INFANTIL</w:t>
      </w:r>
    </w:p>
    <w:p w14:paraId="59BC1D5D" w14:textId="77777777" w:rsidR="004671F1" w:rsidRPr="00D13BEE" w:rsidRDefault="004671F1" w:rsidP="004671F1">
      <w:pPr>
        <w:jc w:val="both"/>
        <w:rPr>
          <w:rFonts w:ascii="Calibri" w:hAnsi="Calibri" w:cs="Calibri"/>
          <w:b/>
          <w:lang w:val="es-ES_tradnl"/>
        </w:rPr>
      </w:pPr>
    </w:p>
    <w:p w14:paraId="59BC1D5E" w14:textId="77777777" w:rsidR="004671F1" w:rsidRPr="00D13BEE" w:rsidRDefault="004671F1" w:rsidP="00A53048">
      <w:pPr>
        <w:ind w:left="1440" w:hanging="720"/>
        <w:jc w:val="both"/>
        <w:rPr>
          <w:rFonts w:ascii="Calibri" w:hAnsi="Calibri"/>
          <w:lang w:val="es-ES_tradnl"/>
        </w:rPr>
      </w:pPr>
      <w:r w:rsidRPr="00D13BEE">
        <w:rPr>
          <w:rFonts w:ascii="Calibri" w:hAnsi="Calibri" w:cs="Calibri"/>
          <w:b/>
          <w:lang w:val="es-ES_tradnl"/>
        </w:rPr>
        <w:t>19.1</w:t>
      </w:r>
      <w:r w:rsidRPr="00D13BEE">
        <w:rPr>
          <w:rFonts w:ascii="Calibri" w:hAnsi="Calibri" w:cs="Calibri"/>
          <w:lang w:val="es-ES_tradnl"/>
        </w:rPr>
        <w:tab/>
      </w:r>
      <w:r w:rsidR="00053E38" w:rsidRPr="00D13BEE">
        <w:rPr>
          <w:rFonts w:ascii="Calibri" w:hAnsi="Calibri"/>
          <w:lang w:val="es-ES_tradnl"/>
        </w:rPr>
        <w:t>E</w:t>
      </w:r>
      <w:r w:rsidR="00053E38">
        <w:rPr>
          <w:rFonts w:ascii="Calibri" w:hAnsi="Calibri"/>
          <w:lang w:val="es-ES_tradnl"/>
        </w:rPr>
        <w:t>l Con</w:t>
      </w:r>
      <w:r w:rsidR="00A96DDB" w:rsidRPr="00D13BEE">
        <w:rPr>
          <w:rFonts w:ascii="Calibri" w:hAnsi="Calibri"/>
          <w:lang w:val="es-ES_tradnl"/>
        </w:rPr>
        <w:t xml:space="preserve">tratista declara y garantiza que ni </w:t>
      </w:r>
      <w:r w:rsidR="00043A9A" w:rsidRPr="00D13BEE">
        <w:rPr>
          <w:rFonts w:ascii="Calibri" w:hAnsi="Calibri"/>
          <w:lang w:val="es-ES_tradnl"/>
        </w:rPr>
        <w:t>él</w:t>
      </w:r>
      <w:r w:rsidR="00A96DDB" w:rsidRPr="00D13BEE">
        <w:rPr>
          <w:rFonts w:ascii="Calibri" w:hAnsi="Calibri"/>
          <w:lang w:val="es-ES_tradnl"/>
        </w:rPr>
        <w:t xml:space="preserve"> mismo ni ninguno de sus </w:t>
      </w:r>
      <w:r w:rsidR="00B116A8">
        <w:rPr>
          <w:rFonts w:ascii="Calibri" w:hAnsi="Calibri"/>
          <w:lang w:val="es-ES_tradnl"/>
        </w:rPr>
        <w:t>contratista</w:t>
      </w:r>
      <w:r w:rsidR="00B116A8" w:rsidRPr="00D13BEE">
        <w:rPr>
          <w:rFonts w:ascii="Calibri" w:hAnsi="Calibri"/>
          <w:lang w:val="es-ES_tradnl"/>
        </w:rPr>
        <w:t>s</w:t>
      </w:r>
      <w:r w:rsidR="00A96DDB" w:rsidRPr="00D13BEE">
        <w:rPr>
          <w:rFonts w:ascii="Calibri" w:hAnsi="Calibri"/>
          <w:lang w:val="es-ES_tradnl"/>
        </w:rPr>
        <w:t xml:space="preserve"> se encuentra involucrado en prácticas que violen los derechos </w:t>
      </w:r>
      <w:r w:rsidR="005E5401">
        <w:rPr>
          <w:rFonts w:ascii="Calibri" w:hAnsi="Calibri"/>
          <w:lang w:val="es-ES_tradnl"/>
        </w:rPr>
        <w:t>establecidos</w:t>
      </w:r>
      <w:r w:rsidR="00A96DDB" w:rsidRPr="00D13BEE">
        <w:rPr>
          <w:rFonts w:ascii="Calibri" w:hAnsi="Calibri"/>
          <w:lang w:val="es-ES_tradnl"/>
        </w:rPr>
        <w:t xml:space="preserve"> en la Convención </w:t>
      </w:r>
      <w:r w:rsidR="007068E9">
        <w:rPr>
          <w:rFonts w:ascii="Calibri" w:hAnsi="Calibri"/>
          <w:lang w:val="es-ES_tradnl"/>
        </w:rPr>
        <w:t>sobre</w:t>
      </w:r>
      <w:r w:rsidR="00A96DDB" w:rsidRPr="00D13BEE">
        <w:rPr>
          <w:rFonts w:ascii="Calibri" w:hAnsi="Calibri"/>
          <w:lang w:val="es-ES_tradnl"/>
        </w:rPr>
        <w:t xml:space="preserve"> los Derechos del Niño, </w:t>
      </w:r>
      <w:r w:rsidR="00F962DD">
        <w:rPr>
          <w:rFonts w:ascii="Calibri" w:hAnsi="Calibri"/>
          <w:lang w:val="es-ES_tradnl"/>
        </w:rPr>
        <w:t>en particular</w:t>
      </w:r>
      <w:r w:rsidR="00A96DDB" w:rsidRPr="00D13BEE">
        <w:rPr>
          <w:rFonts w:ascii="Calibri" w:hAnsi="Calibri"/>
          <w:lang w:val="es-ES_tradnl"/>
        </w:rPr>
        <w:t xml:space="preserve"> el Artículo 32 de la misma que, </w:t>
      </w:r>
      <w:r w:rsidR="00A96DDB" w:rsidRPr="00D13BEE">
        <w:rPr>
          <w:rFonts w:ascii="Calibri" w:hAnsi="Calibri"/>
          <w:iCs/>
          <w:lang w:val="es-ES_tradnl"/>
        </w:rPr>
        <w:t>entre otras cosas</w:t>
      </w:r>
      <w:r w:rsidR="00A96DDB" w:rsidRPr="00D13BEE">
        <w:rPr>
          <w:rFonts w:ascii="Calibri" w:hAnsi="Calibri"/>
          <w:lang w:val="es-ES_tradnl"/>
        </w:rPr>
        <w:t xml:space="preserve">, requiere que se proteja a los menores de la realización </w:t>
      </w:r>
      <w:r w:rsidR="00F962DD">
        <w:rPr>
          <w:rFonts w:ascii="Calibri" w:hAnsi="Calibri"/>
          <w:lang w:val="es-ES_tradnl"/>
        </w:rPr>
        <w:t>del desempeño de trabajos</w:t>
      </w:r>
      <w:r w:rsidR="00A96DDB" w:rsidRPr="00D13BEE">
        <w:rPr>
          <w:rFonts w:ascii="Calibri" w:hAnsi="Calibri"/>
          <w:lang w:val="es-ES_tradnl"/>
        </w:rPr>
        <w:t xml:space="preserve"> </w:t>
      </w:r>
      <w:r w:rsidR="007068E9">
        <w:rPr>
          <w:rFonts w:ascii="Calibri" w:hAnsi="Calibri"/>
          <w:lang w:val="es-ES_tradnl"/>
        </w:rPr>
        <w:t>peligrosos</w:t>
      </w:r>
      <w:r w:rsidR="00A96DDB" w:rsidRPr="00D13BEE">
        <w:rPr>
          <w:rFonts w:ascii="Calibri" w:hAnsi="Calibri"/>
          <w:lang w:val="es-ES_tradnl"/>
        </w:rPr>
        <w:t xml:space="preserve"> </w:t>
      </w:r>
      <w:r w:rsidR="007068E9">
        <w:rPr>
          <w:rFonts w:ascii="Calibri" w:hAnsi="Calibri"/>
          <w:lang w:val="es-ES_tradnl"/>
        </w:rPr>
        <w:t>q</w:t>
      </w:r>
      <w:r w:rsidR="00A96DDB" w:rsidRPr="00D13BEE">
        <w:rPr>
          <w:rFonts w:ascii="Calibri" w:hAnsi="Calibri"/>
          <w:lang w:val="es-ES_tradnl"/>
        </w:rPr>
        <w:t xml:space="preserve">ue </w:t>
      </w:r>
      <w:r w:rsidR="00F962DD">
        <w:rPr>
          <w:rFonts w:ascii="Calibri" w:hAnsi="Calibri"/>
          <w:lang w:val="es-ES_tradnl"/>
        </w:rPr>
        <w:t xml:space="preserve">entorpezcan su </w:t>
      </w:r>
      <w:r w:rsidR="00A96DDB" w:rsidRPr="00D13BEE">
        <w:rPr>
          <w:rFonts w:ascii="Calibri" w:hAnsi="Calibri"/>
          <w:lang w:val="es-ES_tradnl"/>
        </w:rPr>
        <w:t xml:space="preserve">educación o sean </w:t>
      </w:r>
      <w:r w:rsidR="007068E9">
        <w:rPr>
          <w:rFonts w:ascii="Calibri" w:hAnsi="Calibri"/>
          <w:lang w:val="es-ES_tradnl"/>
        </w:rPr>
        <w:t xml:space="preserve">nocivos </w:t>
      </w:r>
      <w:r w:rsidR="00A96DDB" w:rsidRPr="00D13BEE">
        <w:rPr>
          <w:rFonts w:ascii="Calibri" w:hAnsi="Calibri"/>
          <w:lang w:val="es-ES_tradnl"/>
        </w:rPr>
        <w:t xml:space="preserve">para su salud o </w:t>
      </w:r>
      <w:r w:rsidR="007068E9">
        <w:rPr>
          <w:rFonts w:ascii="Calibri" w:hAnsi="Calibri"/>
          <w:lang w:val="es-ES_tradnl"/>
        </w:rPr>
        <w:t>para</w:t>
      </w:r>
      <w:r w:rsidR="00A96DDB" w:rsidRPr="00D13BEE">
        <w:rPr>
          <w:rFonts w:ascii="Calibri" w:hAnsi="Calibri"/>
          <w:lang w:val="es-ES_tradnl"/>
        </w:rPr>
        <w:t xml:space="preserve"> su desarrollo físico, mental, espiritual, moral o social.</w:t>
      </w:r>
    </w:p>
    <w:p w14:paraId="59BC1D5F" w14:textId="77777777" w:rsidR="00A96DDB" w:rsidRPr="00D13BEE" w:rsidRDefault="00A96DDB" w:rsidP="00A53048">
      <w:pPr>
        <w:ind w:left="1440" w:hanging="720"/>
        <w:jc w:val="both"/>
        <w:rPr>
          <w:rFonts w:ascii="Calibri" w:hAnsi="Calibri" w:cs="Calibri"/>
          <w:lang w:val="es-ES_tradnl"/>
        </w:rPr>
      </w:pPr>
    </w:p>
    <w:p w14:paraId="59BC1D60" w14:textId="77777777" w:rsidR="004671F1" w:rsidRPr="00D13BEE" w:rsidRDefault="004671F1" w:rsidP="00A53048">
      <w:pPr>
        <w:ind w:left="1440" w:hanging="720"/>
        <w:jc w:val="both"/>
        <w:rPr>
          <w:rFonts w:ascii="Calibri" w:hAnsi="Calibri" w:cs="Calibri"/>
          <w:lang w:val="es-ES_tradnl"/>
        </w:rPr>
      </w:pPr>
      <w:r w:rsidRPr="00D13BEE">
        <w:rPr>
          <w:rFonts w:ascii="Calibri" w:hAnsi="Calibri" w:cs="Calibri"/>
          <w:b/>
          <w:lang w:val="es-ES_tradnl"/>
        </w:rPr>
        <w:t>19.2</w:t>
      </w:r>
      <w:r w:rsidRPr="00D13BEE">
        <w:rPr>
          <w:rFonts w:ascii="Calibri" w:hAnsi="Calibri" w:cs="Calibri"/>
          <w:lang w:val="es-ES_tradnl"/>
        </w:rPr>
        <w:tab/>
      </w:r>
      <w:r w:rsidR="00043A9A" w:rsidRPr="00D13BEE">
        <w:rPr>
          <w:rFonts w:ascii="Calibri" w:hAnsi="Calibri"/>
          <w:lang w:val="es-ES_tradnl"/>
        </w:rPr>
        <w:t xml:space="preserve">Cualquier violación de esta declaración y </w:t>
      </w:r>
      <w:r w:rsidR="00295F4C">
        <w:rPr>
          <w:rFonts w:ascii="Calibri" w:hAnsi="Calibri"/>
          <w:lang w:val="es-ES_tradnl"/>
        </w:rPr>
        <w:t xml:space="preserve">estas </w:t>
      </w:r>
      <w:r w:rsidR="00043A9A" w:rsidRPr="00D13BEE">
        <w:rPr>
          <w:rFonts w:ascii="Calibri" w:hAnsi="Calibri"/>
          <w:lang w:val="es-ES_tradnl"/>
        </w:rPr>
        <w:t>garantía</w:t>
      </w:r>
      <w:r w:rsidR="007068E9">
        <w:rPr>
          <w:rFonts w:ascii="Calibri" w:hAnsi="Calibri"/>
          <w:lang w:val="es-ES_tradnl"/>
        </w:rPr>
        <w:t>s</w:t>
      </w:r>
      <w:r w:rsidR="00043A9A" w:rsidRPr="00D13BEE">
        <w:rPr>
          <w:rFonts w:ascii="Calibri" w:hAnsi="Calibri"/>
          <w:lang w:val="es-ES_tradnl"/>
        </w:rPr>
        <w:t xml:space="preserve"> </w:t>
      </w:r>
      <w:r w:rsidR="007068E9">
        <w:rPr>
          <w:rFonts w:ascii="Calibri" w:hAnsi="Calibri"/>
          <w:lang w:val="es-ES_tradnl"/>
        </w:rPr>
        <w:t>autorizará</w:t>
      </w:r>
      <w:r w:rsidR="00043A9A" w:rsidRPr="00D13BEE">
        <w:rPr>
          <w:rFonts w:ascii="Calibri" w:hAnsi="Calibri"/>
          <w:lang w:val="es-ES_tradnl"/>
        </w:rPr>
        <w:t xml:space="preserve"> al PNUD </w:t>
      </w:r>
      <w:r w:rsidR="007068E9">
        <w:rPr>
          <w:rFonts w:ascii="Calibri" w:hAnsi="Calibri"/>
          <w:lang w:val="es-ES_tradnl"/>
        </w:rPr>
        <w:t xml:space="preserve">a </w:t>
      </w:r>
      <w:r w:rsidR="00043A9A" w:rsidRPr="00D13BEE">
        <w:rPr>
          <w:rFonts w:ascii="Calibri" w:hAnsi="Calibri"/>
          <w:lang w:val="es-ES_tradnl"/>
        </w:rPr>
        <w:t xml:space="preserve">rescindir el presente Contrato </w:t>
      </w:r>
      <w:r w:rsidR="00295F4C">
        <w:rPr>
          <w:rFonts w:ascii="Calibri" w:hAnsi="Calibri"/>
          <w:lang w:val="es-ES_tradnl"/>
        </w:rPr>
        <w:t>de</w:t>
      </w:r>
      <w:r w:rsidR="00043A9A" w:rsidRPr="00D13BEE">
        <w:rPr>
          <w:rFonts w:ascii="Calibri" w:hAnsi="Calibri"/>
          <w:lang w:val="es-ES_tradnl"/>
        </w:rPr>
        <w:t xml:space="preserve"> inmediat</w:t>
      </w:r>
      <w:r w:rsidR="00295F4C">
        <w:rPr>
          <w:rFonts w:ascii="Calibri" w:hAnsi="Calibri"/>
          <w:lang w:val="es-ES_tradnl"/>
        </w:rPr>
        <w:t>o</w:t>
      </w:r>
      <w:r w:rsidR="00043A9A" w:rsidRPr="00D13BEE">
        <w:rPr>
          <w:rFonts w:ascii="Calibri" w:hAnsi="Calibri"/>
          <w:lang w:val="es-ES_tradnl"/>
        </w:rPr>
        <w:t xml:space="preserve">, </w:t>
      </w:r>
      <w:r w:rsidR="00A53048">
        <w:rPr>
          <w:rFonts w:ascii="Calibri" w:hAnsi="Calibri"/>
          <w:lang w:val="es-ES_tradnl"/>
        </w:rPr>
        <w:t>mediante la debida notificación</w:t>
      </w:r>
      <w:r w:rsidR="00043A9A" w:rsidRPr="00D13BEE">
        <w:rPr>
          <w:rFonts w:ascii="Calibri" w:hAnsi="Calibri"/>
          <w:lang w:val="es-ES_tradnl"/>
        </w:rPr>
        <w:t xml:space="preserve"> </w:t>
      </w:r>
      <w:r w:rsidR="00053E38" w:rsidRPr="00D13BEE">
        <w:rPr>
          <w:rFonts w:ascii="Calibri" w:hAnsi="Calibri"/>
          <w:lang w:val="es-ES_tradnl"/>
        </w:rPr>
        <w:t>a</w:t>
      </w:r>
      <w:r w:rsidR="00053E38">
        <w:rPr>
          <w:rFonts w:ascii="Calibri" w:hAnsi="Calibri"/>
          <w:lang w:val="es-ES_tradnl"/>
        </w:rPr>
        <w:t>l Con</w:t>
      </w:r>
      <w:r w:rsidR="00043A9A" w:rsidRPr="00D13BEE">
        <w:rPr>
          <w:rFonts w:ascii="Calibri" w:hAnsi="Calibri"/>
          <w:lang w:val="es-ES_tradnl"/>
        </w:rPr>
        <w:t>tratista</w:t>
      </w:r>
      <w:r w:rsidR="00295F4C">
        <w:rPr>
          <w:rFonts w:ascii="Calibri" w:hAnsi="Calibri"/>
          <w:lang w:val="es-ES_tradnl"/>
        </w:rPr>
        <w:t xml:space="preserve"> y</w:t>
      </w:r>
      <w:r w:rsidR="00043A9A" w:rsidRPr="00D13BEE">
        <w:rPr>
          <w:rFonts w:ascii="Calibri" w:hAnsi="Calibri"/>
          <w:lang w:val="es-ES_tradnl"/>
        </w:rPr>
        <w:t xml:space="preserve"> sin cargo alguno para el PNUD.</w:t>
      </w:r>
    </w:p>
    <w:p w14:paraId="59BC1D62" w14:textId="77777777" w:rsidR="004671F1" w:rsidRPr="00D13BEE" w:rsidRDefault="004671F1" w:rsidP="004671F1">
      <w:pPr>
        <w:jc w:val="both"/>
        <w:rPr>
          <w:rFonts w:ascii="Calibri" w:hAnsi="Calibri" w:cs="Calibri"/>
          <w:lang w:val="es-ES_tradnl"/>
        </w:rPr>
      </w:pPr>
    </w:p>
    <w:p w14:paraId="59BC1D63" w14:textId="77777777" w:rsidR="004671F1" w:rsidRPr="00D13BEE" w:rsidRDefault="004671F1" w:rsidP="004671F1">
      <w:pPr>
        <w:jc w:val="both"/>
        <w:rPr>
          <w:rFonts w:ascii="Calibri" w:hAnsi="Calibri" w:cs="Calibri"/>
          <w:b/>
          <w:lang w:val="es-ES_tradnl"/>
        </w:rPr>
      </w:pPr>
      <w:r w:rsidRPr="00D13BEE">
        <w:rPr>
          <w:rFonts w:ascii="Calibri" w:hAnsi="Calibri" w:cs="Calibri"/>
          <w:b/>
          <w:lang w:val="es-ES_tradnl"/>
        </w:rPr>
        <w:t>20.0</w:t>
      </w:r>
      <w:r w:rsidRPr="00D13BEE">
        <w:rPr>
          <w:rFonts w:ascii="Calibri" w:hAnsi="Calibri" w:cs="Calibri"/>
          <w:b/>
          <w:lang w:val="es-ES_tradnl"/>
        </w:rPr>
        <w:tab/>
      </w:r>
      <w:r w:rsidR="00043A9A" w:rsidRPr="00D13BEE">
        <w:rPr>
          <w:rFonts w:ascii="Calibri" w:hAnsi="Calibri" w:cs="Calibri"/>
          <w:b/>
          <w:lang w:val="es-ES_tradnl"/>
        </w:rPr>
        <w:t>MINAS</w:t>
      </w:r>
    </w:p>
    <w:p w14:paraId="59BC1D64" w14:textId="77777777" w:rsidR="004671F1" w:rsidRPr="00D13BEE" w:rsidRDefault="004671F1" w:rsidP="004671F1">
      <w:pPr>
        <w:jc w:val="both"/>
        <w:rPr>
          <w:rFonts w:ascii="Calibri" w:hAnsi="Calibri" w:cs="Calibri"/>
          <w:b/>
          <w:lang w:val="es-ES_tradnl"/>
        </w:rPr>
      </w:pPr>
    </w:p>
    <w:p w14:paraId="59BC1D65" w14:textId="77777777" w:rsidR="004671F1" w:rsidRDefault="004671F1" w:rsidP="00A53048">
      <w:pPr>
        <w:ind w:left="1440" w:hanging="720"/>
        <w:jc w:val="both"/>
        <w:rPr>
          <w:rFonts w:ascii="Calibri" w:hAnsi="Calibri"/>
          <w:lang w:val="es-ES_tradnl"/>
        </w:rPr>
      </w:pPr>
      <w:r w:rsidRPr="00D13BEE">
        <w:rPr>
          <w:rFonts w:ascii="Calibri" w:hAnsi="Calibri" w:cs="Calibri"/>
          <w:b/>
          <w:lang w:val="es-ES_tradnl"/>
        </w:rPr>
        <w:t>20.1</w:t>
      </w:r>
      <w:r w:rsidRPr="00D13BEE">
        <w:rPr>
          <w:rFonts w:ascii="Calibri" w:hAnsi="Calibri" w:cs="Calibri"/>
          <w:lang w:val="es-ES_tradnl"/>
        </w:rPr>
        <w:tab/>
      </w:r>
      <w:r w:rsidR="00053E38" w:rsidRPr="00D13BEE">
        <w:rPr>
          <w:rFonts w:ascii="Calibri" w:hAnsi="Calibri"/>
          <w:lang w:val="es-ES_tradnl"/>
        </w:rPr>
        <w:t>E</w:t>
      </w:r>
      <w:r w:rsidR="00053E38">
        <w:rPr>
          <w:rFonts w:ascii="Calibri" w:hAnsi="Calibri"/>
          <w:lang w:val="es-ES_tradnl"/>
        </w:rPr>
        <w:t>l Con</w:t>
      </w:r>
      <w:r w:rsidR="00043A9A" w:rsidRPr="00D13BEE">
        <w:rPr>
          <w:rFonts w:ascii="Calibri" w:hAnsi="Calibri"/>
          <w:lang w:val="es-ES_tradnl"/>
        </w:rPr>
        <w:t xml:space="preserve">tratista </w:t>
      </w:r>
      <w:r w:rsidR="00295F4C">
        <w:rPr>
          <w:rFonts w:ascii="Calibri" w:hAnsi="Calibri"/>
          <w:lang w:val="es-ES_tradnl"/>
        </w:rPr>
        <w:t>declara</w:t>
      </w:r>
      <w:r w:rsidR="00043A9A" w:rsidRPr="00D13BEE">
        <w:rPr>
          <w:rFonts w:ascii="Calibri" w:hAnsi="Calibri"/>
          <w:lang w:val="es-ES_tradnl"/>
        </w:rPr>
        <w:t xml:space="preserve"> y garantiza que ni </w:t>
      </w:r>
      <w:r w:rsidR="007068E9">
        <w:rPr>
          <w:rFonts w:ascii="Calibri" w:hAnsi="Calibri"/>
          <w:lang w:val="es-ES_tradnl"/>
        </w:rPr>
        <w:t>él</w:t>
      </w:r>
      <w:r w:rsidR="00043A9A" w:rsidRPr="00D13BEE">
        <w:rPr>
          <w:rFonts w:ascii="Calibri" w:hAnsi="Calibri"/>
          <w:lang w:val="es-ES_tradnl"/>
        </w:rPr>
        <w:t xml:space="preserve"> mismo ni </w:t>
      </w:r>
      <w:r w:rsidR="007068E9">
        <w:rPr>
          <w:rFonts w:ascii="Calibri" w:hAnsi="Calibri"/>
          <w:lang w:val="es-ES_tradnl"/>
        </w:rPr>
        <w:t xml:space="preserve">ninguno de </w:t>
      </w:r>
      <w:r w:rsidR="00043A9A" w:rsidRPr="00D13BEE">
        <w:rPr>
          <w:rFonts w:ascii="Calibri" w:hAnsi="Calibri"/>
          <w:lang w:val="es-ES_tradnl"/>
        </w:rPr>
        <w:t xml:space="preserve">sus </w:t>
      </w:r>
      <w:r w:rsidR="007068E9">
        <w:rPr>
          <w:rFonts w:ascii="Calibri" w:hAnsi="Calibri"/>
          <w:lang w:val="es-ES_tradnl"/>
        </w:rPr>
        <w:t>suministradores</w:t>
      </w:r>
      <w:r w:rsidR="00043A9A" w:rsidRPr="00D13BEE">
        <w:rPr>
          <w:rFonts w:ascii="Calibri" w:hAnsi="Calibri"/>
          <w:lang w:val="es-ES_tradnl"/>
        </w:rPr>
        <w:t xml:space="preserve"> se encuentran activa y directamente comprometido en actividades de patentes, desarrollo, ensamblado, producción, comercialización o fabricación de minas</w:t>
      </w:r>
      <w:r w:rsidR="007068E9">
        <w:rPr>
          <w:rFonts w:ascii="Calibri" w:hAnsi="Calibri"/>
          <w:lang w:val="es-ES_tradnl"/>
        </w:rPr>
        <w:t>,</w:t>
      </w:r>
      <w:r w:rsidR="00043A9A" w:rsidRPr="00D13BEE">
        <w:rPr>
          <w:rFonts w:ascii="Calibri" w:hAnsi="Calibri"/>
          <w:lang w:val="es-ES_tradnl"/>
        </w:rPr>
        <w:t xml:space="preserve"> o en actividades </w:t>
      </w:r>
      <w:r w:rsidR="007068E9">
        <w:rPr>
          <w:rFonts w:ascii="Calibri" w:hAnsi="Calibri"/>
          <w:lang w:val="es-ES_tradnl"/>
        </w:rPr>
        <w:t>conexas relacionadas con</w:t>
      </w:r>
      <w:r w:rsidR="00043A9A" w:rsidRPr="00D13BEE">
        <w:rPr>
          <w:rFonts w:ascii="Calibri" w:hAnsi="Calibri"/>
          <w:lang w:val="es-ES_tradnl"/>
        </w:rPr>
        <w:t xml:space="preserve"> los componentes utilizados </w:t>
      </w:r>
      <w:r w:rsidR="007068E9">
        <w:rPr>
          <w:rFonts w:ascii="Calibri" w:hAnsi="Calibri"/>
          <w:lang w:val="es-ES_tradnl"/>
        </w:rPr>
        <w:t>en la fabricación de m</w:t>
      </w:r>
      <w:r w:rsidR="00043A9A" w:rsidRPr="00D13BEE">
        <w:rPr>
          <w:rFonts w:ascii="Calibri" w:hAnsi="Calibri"/>
          <w:lang w:val="es-ES_tradnl"/>
        </w:rPr>
        <w:t>inas. El término “</w:t>
      </w:r>
      <w:r w:rsidR="007068E9">
        <w:rPr>
          <w:rFonts w:ascii="Calibri" w:hAnsi="Calibri"/>
          <w:lang w:val="es-ES_tradnl"/>
        </w:rPr>
        <w:t>m</w:t>
      </w:r>
      <w:r w:rsidR="00043A9A" w:rsidRPr="00D13BEE">
        <w:rPr>
          <w:rFonts w:ascii="Calibri" w:hAnsi="Calibri"/>
          <w:lang w:val="es-ES_tradnl"/>
        </w:rPr>
        <w:t>inas” se refiere a aquellos dispositiv</w:t>
      </w:r>
      <w:r w:rsidR="00ED25A1">
        <w:rPr>
          <w:rFonts w:ascii="Calibri" w:hAnsi="Calibri"/>
          <w:lang w:val="es-ES_tradnl"/>
        </w:rPr>
        <w:t>os definidos en el Artículo 2, P</w:t>
      </w:r>
      <w:r w:rsidR="00043A9A" w:rsidRPr="00D13BEE">
        <w:rPr>
          <w:rFonts w:ascii="Calibri" w:hAnsi="Calibri"/>
          <w:lang w:val="es-ES_tradnl"/>
        </w:rPr>
        <w:t xml:space="preserve">árrafos 1, 4 y 5 del Protocolo II </w:t>
      </w:r>
      <w:r w:rsidR="00ED25A1">
        <w:rPr>
          <w:rFonts w:ascii="Calibri" w:hAnsi="Calibri"/>
          <w:lang w:val="es-ES_tradnl"/>
        </w:rPr>
        <w:t xml:space="preserve">anexo </w:t>
      </w:r>
      <w:r w:rsidR="00043A9A" w:rsidRPr="00D13BEE">
        <w:rPr>
          <w:rFonts w:ascii="Calibri" w:hAnsi="Calibri"/>
          <w:lang w:val="es-ES_tradnl"/>
        </w:rPr>
        <w:t>a la Convención de 1980 sobre</w:t>
      </w:r>
      <w:r w:rsidR="007068E9">
        <w:rPr>
          <w:rFonts w:ascii="Calibri" w:hAnsi="Calibri"/>
          <w:lang w:val="es-ES_tradnl"/>
        </w:rPr>
        <w:t xml:space="preserve"> Armas </w:t>
      </w:r>
      <w:r w:rsidR="00ED25A1">
        <w:rPr>
          <w:rFonts w:ascii="Calibri" w:hAnsi="Calibri"/>
          <w:lang w:val="es-ES_tradnl"/>
        </w:rPr>
        <w:t>C</w:t>
      </w:r>
      <w:r w:rsidR="00ED25A1" w:rsidRPr="00D13BEE">
        <w:rPr>
          <w:rFonts w:ascii="Calibri" w:hAnsi="Calibri"/>
          <w:lang w:val="es-ES_tradnl"/>
        </w:rPr>
        <w:t xml:space="preserve">onvencionales </w:t>
      </w:r>
      <w:r w:rsidR="00ED25A1">
        <w:rPr>
          <w:rFonts w:ascii="Calibri" w:hAnsi="Calibri"/>
          <w:lang w:val="es-ES_tradnl"/>
        </w:rPr>
        <w:t>E</w:t>
      </w:r>
      <w:r w:rsidR="00ED25A1" w:rsidRPr="00D13BEE">
        <w:rPr>
          <w:rFonts w:ascii="Calibri" w:hAnsi="Calibri"/>
          <w:lang w:val="es-ES_tradnl"/>
        </w:rPr>
        <w:t xml:space="preserve">xcesivamente </w:t>
      </w:r>
      <w:r w:rsidR="00ED25A1">
        <w:rPr>
          <w:rFonts w:ascii="Calibri" w:hAnsi="Calibri"/>
          <w:lang w:val="es-ES_tradnl"/>
        </w:rPr>
        <w:t>N</w:t>
      </w:r>
      <w:r w:rsidR="00ED25A1" w:rsidRPr="00D13BEE">
        <w:rPr>
          <w:rFonts w:ascii="Calibri" w:hAnsi="Calibri"/>
          <w:lang w:val="es-ES_tradnl"/>
        </w:rPr>
        <w:t xml:space="preserve">ocivas </w:t>
      </w:r>
      <w:r w:rsidR="00043A9A" w:rsidRPr="00D13BEE">
        <w:rPr>
          <w:rFonts w:ascii="Calibri" w:hAnsi="Calibri"/>
          <w:lang w:val="es-ES_tradnl"/>
        </w:rPr>
        <w:t xml:space="preserve">o </w:t>
      </w:r>
      <w:r w:rsidR="007068E9">
        <w:rPr>
          <w:rFonts w:ascii="Calibri" w:hAnsi="Calibri"/>
          <w:lang w:val="es-ES_tradnl"/>
        </w:rPr>
        <w:t>d</w:t>
      </w:r>
      <w:r w:rsidR="00043A9A" w:rsidRPr="00D13BEE">
        <w:rPr>
          <w:rFonts w:ascii="Calibri" w:hAnsi="Calibri"/>
          <w:lang w:val="es-ES_tradnl"/>
        </w:rPr>
        <w:t xml:space="preserve">e </w:t>
      </w:r>
      <w:r w:rsidR="00ED25A1">
        <w:rPr>
          <w:rFonts w:ascii="Calibri" w:hAnsi="Calibri"/>
          <w:lang w:val="es-ES_tradnl"/>
        </w:rPr>
        <w:t>E</w:t>
      </w:r>
      <w:r w:rsidR="00ED25A1" w:rsidRPr="00D13BEE">
        <w:rPr>
          <w:rFonts w:ascii="Calibri" w:hAnsi="Calibri"/>
          <w:lang w:val="es-ES_tradnl"/>
        </w:rPr>
        <w:t xml:space="preserve">fectos </w:t>
      </w:r>
      <w:r w:rsidR="00ED25A1">
        <w:rPr>
          <w:rFonts w:ascii="Calibri" w:hAnsi="Calibri"/>
          <w:lang w:val="es-ES_tradnl"/>
        </w:rPr>
        <w:t>I</w:t>
      </w:r>
      <w:r w:rsidR="00ED25A1" w:rsidRPr="00D13BEE">
        <w:rPr>
          <w:rFonts w:ascii="Calibri" w:hAnsi="Calibri"/>
          <w:lang w:val="es-ES_tradnl"/>
        </w:rPr>
        <w:t>ndiscriminados.</w:t>
      </w:r>
    </w:p>
    <w:p w14:paraId="59BC1D66" w14:textId="77777777" w:rsidR="004671F1" w:rsidRPr="00D13BEE" w:rsidRDefault="004671F1" w:rsidP="00A53048">
      <w:pPr>
        <w:ind w:left="1440" w:hanging="720"/>
        <w:jc w:val="both"/>
        <w:rPr>
          <w:rFonts w:ascii="Calibri" w:hAnsi="Calibri" w:cs="Calibri"/>
          <w:lang w:val="es-ES_tradnl"/>
        </w:rPr>
      </w:pPr>
    </w:p>
    <w:p w14:paraId="59BC1D67" w14:textId="77777777" w:rsidR="004671F1" w:rsidRPr="00D13BEE" w:rsidRDefault="004671F1" w:rsidP="00A53048">
      <w:pPr>
        <w:ind w:left="1440" w:hanging="720"/>
        <w:jc w:val="both"/>
        <w:rPr>
          <w:rFonts w:ascii="Calibri" w:hAnsi="Calibri" w:cs="Calibri"/>
          <w:lang w:val="es-ES_tradnl"/>
        </w:rPr>
      </w:pPr>
      <w:r w:rsidRPr="00D13BEE">
        <w:rPr>
          <w:rFonts w:ascii="Calibri" w:hAnsi="Calibri" w:cs="Calibri"/>
          <w:b/>
          <w:lang w:val="es-ES_tradnl"/>
        </w:rPr>
        <w:t>20.2</w:t>
      </w:r>
      <w:r w:rsidRPr="00D13BEE">
        <w:rPr>
          <w:rFonts w:ascii="Calibri" w:hAnsi="Calibri" w:cs="Calibri"/>
          <w:lang w:val="es-ES_tradnl"/>
        </w:rPr>
        <w:tab/>
      </w:r>
      <w:r w:rsidR="00C53A51">
        <w:rPr>
          <w:rFonts w:ascii="Calibri" w:hAnsi="Calibri"/>
          <w:lang w:val="es-ES_tradnl"/>
        </w:rPr>
        <w:t>C</w:t>
      </w:r>
      <w:r w:rsidR="00043A9A" w:rsidRPr="00D13BEE">
        <w:rPr>
          <w:rFonts w:ascii="Calibri" w:hAnsi="Calibri"/>
          <w:lang w:val="es-ES_tradnl"/>
        </w:rPr>
        <w:t xml:space="preserve">ualquier violación de esta </w:t>
      </w:r>
      <w:r w:rsidR="00A53048">
        <w:rPr>
          <w:rFonts w:ascii="Calibri" w:hAnsi="Calibri"/>
          <w:lang w:val="es-ES_tradnl"/>
        </w:rPr>
        <w:t>declaración</w:t>
      </w:r>
      <w:r w:rsidR="00043A9A" w:rsidRPr="00D13BEE">
        <w:rPr>
          <w:rFonts w:ascii="Calibri" w:hAnsi="Calibri"/>
          <w:lang w:val="es-ES_tradnl"/>
        </w:rPr>
        <w:t xml:space="preserve"> o garantía</w:t>
      </w:r>
      <w:r w:rsidR="00A53048">
        <w:rPr>
          <w:rFonts w:ascii="Calibri" w:hAnsi="Calibri"/>
          <w:lang w:val="es-ES_tradnl"/>
        </w:rPr>
        <w:t>s</w:t>
      </w:r>
      <w:r w:rsidR="00043A9A" w:rsidRPr="00D13BEE">
        <w:rPr>
          <w:rFonts w:ascii="Calibri" w:hAnsi="Calibri"/>
          <w:lang w:val="es-ES_tradnl"/>
        </w:rPr>
        <w:t xml:space="preserve"> </w:t>
      </w:r>
      <w:r w:rsidR="00A53048">
        <w:rPr>
          <w:rFonts w:ascii="Calibri" w:hAnsi="Calibri"/>
          <w:lang w:val="es-ES_tradnl"/>
        </w:rPr>
        <w:t>autorizará a</w:t>
      </w:r>
      <w:r w:rsidR="00043A9A" w:rsidRPr="00D13BEE">
        <w:rPr>
          <w:rFonts w:ascii="Calibri" w:hAnsi="Calibri"/>
          <w:lang w:val="es-ES_tradnl"/>
        </w:rPr>
        <w:t xml:space="preserve">l PNUD a rescindir el presente Contrato </w:t>
      </w:r>
      <w:r w:rsidR="00A53048">
        <w:rPr>
          <w:rFonts w:ascii="Calibri" w:hAnsi="Calibri"/>
          <w:lang w:val="es-ES_tradnl"/>
        </w:rPr>
        <w:t xml:space="preserve">en forma </w:t>
      </w:r>
      <w:r w:rsidR="00043A9A" w:rsidRPr="00D13BEE">
        <w:rPr>
          <w:rFonts w:ascii="Calibri" w:hAnsi="Calibri"/>
          <w:lang w:val="es-ES_tradnl"/>
        </w:rPr>
        <w:t>inmediat</w:t>
      </w:r>
      <w:r w:rsidR="00A53048">
        <w:rPr>
          <w:rFonts w:ascii="Calibri" w:hAnsi="Calibri"/>
          <w:lang w:val="es-ES_tradnl"/>
        </w:rPr>
        <w:t>a,</w:t>
      </w:r>
      <w:r w:rsidR="00043A9A" w:rsidRPr="00D13BEE">
        <w:rPr>
          <w:rFonts w:ascii="Calibri" w:hAnsi="Calibri"/>
          <w:lang w:val="es-ES_tradnl"/>
        </w:rPr>
        <w:t xml:space="preserve"> mediante </w:t>
      </w:r>
      <w:r w:rsidR="00A53048">
        <w:rPr>
          <w:rFonts w:ascii="Calibri" w:hAnsi="Calibri"/>
          <w:lang w:val="es-ES_tradnl"/>
        </w:rPr>
        <w:t xml:space="preserve">la debida </w:t>
      </w:r>
      <w:r w:rsidR="00043A9A" w:rsidRPr="00D13BEE">
        <w:rPr>
          <w:rFonts w:ascii="Calibri" w:hAnsi="Calibri"/>
          <w:lang w:val="es-ES_tradnl"/>
        </w:rPr>
        <w:t xml:space="preserve">notificación </w:t>
      </w:r>
      <w:r w:rsidR="00A53048">
        <w:rPr>
          <w:rFonts w:ascii="Calibri" w:hAnsi="Calibri"/>
          <w:lang w:val="es-ES_tradnl"/>
        </w:rPr>
        <w:t>a</w:t>
      </w:r>
      <w:r w:rsidR="00053E38">
        <w:rPr>
          <w:rFonts w:ascii="Calibri" w:hAnsi="Calibri"/>
          <w:lang w:val="es-ES_tradnl"/>
        </w:rPr>
        <w:t>l Con</w:t>
      </w:r>
      <w:r w:rsidR="00043A9A" w:rsidRPr="00D13BEE">
        <w:rPr>
          <w:rFonts w:ascii="Calibri" w:hAnsi="Calibri"/>
          <w:lang w:val="es-ES_tradnl"/>
        </w:rPr>
        <w:t>tratista, sin que esto implique responsabilidad alguna por los gastos de rescisión o cualquier otra responsabilidad por parte del PNUD.</w:t>
      </w:r>
    </w:p>
    <w:p w14:paraId="59BC1D68" w14:textId="77777777" w:rsidR="004671F1" w:rsidRPr="00D13BEE" w:rsidRDefault="004671F1" w:rsidP="004671F1">
      <w:pPr>
        <w:jc w:val="both"/>
        <w:rPr>
          <w:rFonts w:ascii="Calibri" w:hAnsi="Calibri" w:cs="Calibri"/>
          <w:lang w:val="es-ES_tradnl"/>
        </w:rPr>
      </w:pPr>
    </w:p>
    <w:p w14:paraId="59BC1D69" w14:textId="77777777" w:rsidR="004671F1" w:rsidRPr="00D13BEE" w:rsidRDefault="004671F1" w:rsidP="004671F1">
      <w:pPr>
        <w:jc w:val="both"/>
        <w:rPr>
          <w:rFonts w:ascii="Calibri" w:hAnsi="Calibri" w:cs="Calibri"/>
          <w:lang w:val="es-ES_tradnl"/>
        </w:rPr>
      </w:pPr>
      <w:r w:rsidRPr="00D13BEE">
        <w:rPr>
          <w:rFonts w:ascii="Calibri" w:hAnsi="Calibri" w:cs="Calibri"/>
          <w:b/>
          <w:lang w:val="es-ES_tradnl"/>
        </w:rPr>
        <w:t>21.0</w:t>
      </w:r>
      <w:r w:rsidRPr="00D13BEE">
        <w:rPr>
          <w:rFonts w:ascii="Calibri" w:hAnsi="Calibri" w:cs="Calibri"/>
          <w:b/>
          <w:lang w:val="es-ES_tradnl"/>
        </w:rPr>
        <w:tab/>
      </w:r>
      <w:r w:rsidR="00043A9A" w:rsidRPr="00D13BEE">
        <w:rPr>
          <w:rFonts w:ascii="Calibri" w:hAnsi="Calibri" w:cs="Calibri"/>
          <w:b/>
          <w:lang w:val="es-ES_tradnl"/>
        </w:rPr>
        <w:t>CUMPLIMIENTO DE LA LEY</w:t>
      </w:r>
    </w:p>
    <w:p w14:paraId="59BC1D6A" w14:textId="77777777" w:rsidR="004671F1" w:rsidRPr="00D13BEE" w:rsidRDefault="004671F1" w:rsidP="004671F1">
      <w:pPr>
        <w:jc w:val="both"/>
        <w:rPr>
          <w:rFonts w:ascii="Calibri" w:hAnsi="Calibri" w:cs="Calibri"/>
          <w:lang w:val="es-ES_tradnl"/>
        </w:rPr>
      </w:pPr>
    </w:p>
    <w:p w14:paraId="59BC1D6B" w14:textId="77777777" w:rsidR="00043A9A" w:rsidRPr="00D13BEE" w:rsidRDefault="00053E38" w:rsidP="00D75F9E">
      <w:pPr>
        <w:pStyle w:val="Sangradetextonormal"/>
        <w:ind w:left="720"/>
        <w:jc w:val="both"/>
        <w:rPr>
          <w:rFonts w:ascii="Calibri" w:hAnsi="Calibri"/>
          <w:sz w:val="20"/>
          <w:lang w:val="es-ES_tradnl"/>
        </w:rPr>
      </w:pPr>
      <w:r w:rsidRPr="00D13BEE">
        <w:rPr>
          <w:rFonts w:ascii="Calibri" w:hAnsi="Calibri"/>
          <w:sz w:val="20"/>
          <w:lang w:val="es-ES_tradnl"/>
        </w:rPr>
        <w:t>E</w:t>
      </w:r>
      <w:r>
        <w:rPr>
          <w:rFonts w:ascii="Calibri" w:hAnsi="Calibri"/>
          <w:sz w:val="20"/>
          <w:lang w:val="es-ES_tradnl"/>
        </w:rPr>
        <w:t>l Con</w:t>
      </w:r>
      <w:r w:rsidR="00043A9A" w:rsidRPr="00D13BEE">
        <w:rPr>
          <w:rFonts w:ascii="Calibri" w:hAnsi="Calibri"/>
          <w:sz w:val="20"/>
          <w:lang w:val="es-ES_tradnl"/>
        </w:rPr>
        <w:t xml:space="preserve">tratista cumplirá con todas las leyes, ordenanzas, </w:t>
      </w:r>
      <w:r w:rsidR="00A53048">
        <w:rPr>
          <w:rFonts w:ascii="Calibri" w:hAnsi="Calibri"/>
          <w:sz w:val="20"/>
          <w:lang w:val="es-ES_tradnl"/>
        </w:rPr>
        <w:t>normas</w:t>
      </w:r>
      <w:r w:rsidR="00043A9A" w:rsidRPr="00D13BEE">
        <w:rPr>
          <w:rFonts w:ascii="Calibri" w:hAnsi="Calibri"/>
          <w:sz w:val="20"/>
          <w:lang w:val="es-ES_tradnl"/>
        </w:rPr>
        <w:t xml:space="preserve"> y reglamentaciones que </w:t>
      </w:r>
      <w:r w:rsidR="00A53048">
        <w:rPr>
          <w:rFonts w:ascii="Calibri" w:hAnsi="Calibri"/>
          <w:sz w:val="20"/>
          <w:lang w:val="es-ES_tradnl"/>
        </w:rPr>
        <w:t>guarden</w:t>
      </w:r>
      <w:r w:rsidR="00043A9A" w:rsidRPr="00D13BEE">
        <w:rPr>
          <w:rFonts w:ascii="Calibri" w:hAnsi="Calibri"/>
          <w:sz w:val="20"/>
          <w:lang w:val="es-ES_tradnl"/>
        </w:rPr>
        <w:t xml:space="preserve"> </w:t>
      </w:r>
      <w:r w:rsidR="00A53048">
        <w:rPr>
          <w:rFonts w:ascii="Calibri" w:hAnsi="Calibri"/>
          <w:sz w:val="20"/>
          <w:lang w:val="es-ES_tradnl"/>
        </w:rPr>
        <w:t xml:space="preserve">relación </w:t>
      </w:r>
      <w:r w:rsidR="00043A9A" w:rsidRPr="00D13BEE">
        <w:rPr>
          <w:rFonts w:ascii="Calibri" w:hAnsi="Calibri"/>
          <w:sz w:val="20"/>
          <w:lang w:val="es-ES_tradnl"/>
        </w:rPr>
        <w:t>con sus obligaciones</w:t>
      </w:r>
      <w:r w:rsidR="00A53048">
        <w:rPr>
          <w:rFonts w:ascii="Calibri" w:hAnsi="Calibri"/>
          <w:sz w:val="20"/>
          <w:lang w:val="es-ES_tradnl"/>
        </w:rPr>
        <w:t>, con arreglo a</w:t>
      </w:r>
      <w:r w:rsidR="00043A9A" w:rsidRPr="00D13BEE">
        <w:rPr>
          <w:rFonts w:ascii="Calibri" w:hAnsi="Calibri"/>
          <w:sz w:val="20"/>
          <w:lang w:val="es-ES_tradnl"/>
        </w:rPr>
        <w:t xml:space="preserve">l presente Contrato. </w:t>
      </w:r>
    </w:p>
    <w:p w14:paraId="59BC1D6C" w14:textId="77777777" w:rsidR="004671F1" w:rsidRPr="00D13BEE" w:rsidRDefault="004671F1" w:rsidP="004671F1">
      <w:pPr>
        <w:jc w:val="both"/>
        <w:rPr>
          <w:rFonts w:ascii="Calibri" w:hAnsi="Calibri" w:cs="Calibri"/>
          <w:lang w:val="es-ES_tradnl"/>
        </w:rPr>
      </w:pPr>
    </w:p>
    <w:p w14:paraId="59BC1D6D" w14:textId="77777777" w:rsidR="004671F1" w:rsidRPr="00D13BEE" w:rsidRDefault="004671F1" w:rsidP="004671F1">
      <w:pPr>
        <w:jc w:val="both"/>
        <w:rPr>
          <w:rFonts w:ascii="Calibri" w:hAnsi="Calibri" w:cs="Calibri"/>
          <w:b/>
          <w:lang w:val="es-ES_tradnl"/>
        </w:rPr>
      </w:pPr>
      <w:r w:rsidRPr="00D13BEE">
        <w:rPr>
          <w:rFonts w:ascii="Calibri" w:hAnsi="Calibri" w:cs="Calibri"/>
          <w:b/>
          <w:lang w:val="es-ES_tradnl"/>
        </w:rPr>
        <w:t>22.0</w:t>
      </w:r>
      <w:r w:rsidRPr="00D13BEE">
        <w:rPr>
          <w:rFonts w:ascii="Calibri" w:hAnsi="Calibri" w:cs="Calibri"/>
          <w:b/>
          <w:lang w:val="es-ES_tradnl"/>
        </w:rPr>
        <w:tab/>
      </w:r>
      <w:r w:rsidR="00043A9A" w:rsidRPr="00D13BEE">
        <w:rPr>
          <w:rFonts w:ascii="Calibri" w:hAnsi="Calibri" w:cs="Calibri"/>
          <w:b/>
          <w:lang w:val="es-ES_tradnl"/>
        </w:rPr>
        <w:t>EXPLOTACIÓN SEXUAL</w:t>
      </w:r>
    </w:p>
    <w:p w14:paraId="59BC1D6E" w14:textId="77777777" w:rsidR="004671F1" w:rsidRPr="00D13BEE" w:rsidRDefault="004671F1" w:rsidP="004671F1">
      <w:pPr>
        <w:jc w:val="both"/>
        <w:rPr>
          <w:rFonts w:ascii="Calibri" w:hAnsi="Calibri" w:cs="Calibri"/>
          <w:b/>
          <w:lang w:val="es-ES_tradnl"/>
        </w:rPr>
      </w:pPr>
    </w:p>
    <w:p w14:paraId="59BC1D6F" w14:textId="77777777" w:rsidR="00043A9A" w:rsidRPr="00D13BEE" w:rsidRDefault="00043A9A" w:rsidP="00043A9A">
      <w:pPr>
        <w:ind w:left="720"/>
        <w:jc w:val="both"/>
        <w:rPr>
          <w:rFonts w:ascii="Calibri" w:hAnsi="Calibri"/>
          <w:lang w:val="es-ES_tradnl"/>
        </w:rPr>
      </w:pPr>
      <w:r w:rsidRPr="00D13BEE">
        <w:rPr>
          <w:rFonts w:ascii="Calibri" w:hAnsi="Calibri"/>
          <w:b/>
          <w:lang w:val="es-ES_tradnl"/>
        </w:rPr>
        <w:t>22.1</w:t>
      </w:r>
      <w:r w:rsidRPr="00D13BEE">
        <w:rPr>
          <w:rFonts w:ascii="Calibri" w:hAnsi="Calibri"/>
          <w:lang w:val="es-ES_tradnl"/>
        </w:rPr>
        <w:tab/>
      </w:r>
      <w:r w:rsidR="00053E38" w:rsidRPr="00D13BEE">
        <w:rPr>
          <w:rFonts w:ascii="Calibri" w:hAnsi="Calibri"/>
          <w:lang w:val="es-ES_tradnl"/>
        </w:rPr>
        <w:t>E</w:t>
      </w:r>
      <w:r w:rsidR="00053E38">
        <w:rPr>
          <w:rFonts w:ascii="Calibri" w:hAnsi="Calibri"/>
          <w:lang w:val="es-ES_tradnl"/>
        </w:rPr>
        <w:t>l Con</w:t>
      </w:r>
      <w:r w:rsidRPr="00D13BEE">
        <w:rPr>
          <w:rFonts w:ascii="Calibri" w:hAnsi="Calibri"/>
          <w:lang w:val="es-ES_tradnl"/>
        </w:rPr>
        <w:t xml:space="preserve">tratista deberá tomar todas las medidas necesarias para impedir la explotación o abuso sexual de cualquier persona por parte del </w:t>
      </w:r>
      <w:r w:rsidR="00A53048">
        <w:rPr>
          <w:rFonts w:ascii="Calibri" w:hAnsi="Calibri"/>
          <w:lang w:val="es-ES_tradnl"/>
        </w:rPr>
        <w:t>Contratante</w:t>
      </w:r>
      <w:r w:rsidRPr="00D13BEE">
        <w:rPr>
          <w:rFonts w:ascii="Calibri" w:hAnsi="Calibri"/>
          <w:lang w:val="es-ES_tradnl"/>
        </w:rPr>
        <w:t xml:space="preserve"> o de cualquiera de sus empleados</w:t>
      </w:r>
      <w:r w:rsidR="00A53048">
        <w:rPr>
          <w:rFonts w:ascii="Calibri" w:hAnsi="Calibri"/>
          <w:lang w:val="es-ES_tradnl"/>
        </w:rPr>
        <w:t>,</w:t>
      </w:r>
      <w:r w:rsidRPr="00D13BEE">
        <w:rPr>
          <w:rFonts w:ascii="Calibri" w:hAnsi="Calibri"/>
          <w:lang w:val="es-ES_tradnl"/>
        </w:rPr>
        <w:t xml:space="preserve"> o por cualquier otra persona que pueda ser contratada por </w:t>
      </w:r>
      <w:r w:rsidR="00053E38" w:rsidRPr="00D13BEE">
        <w:rPr>
          <w:rFonts w:ascii="Calibri" w:hAnsi="Calibri"/>
          <w:lang w:val="es-ES_tradnl"/>
        </w:rPr>
        <w:t>e</w:t>
      </w:r>
      <w:r w:rsidR="00053E38">
        <w:rPr>
          <w:rFonts w:ascii="Calibri" w:hAnsi="Calibri"/>
          <w:lang w:val="es-ES_tradnl"/>
        </w:rPr>
        <w:t>l Con</w:t>
      </w:r>
      <w:r w:rsidRPr="00D13BEE">
        <w:rPr>
          <w:rFonts w:ascii="Calibri" w:hAnsi="Calibri"/>
          <w:lang w:val="es-ES_tradnl"/>
        </w:rPr>
        <w:t xml:space="preserve">tratista para prestar cualquier servicio en virtud </w:t>
      </w:r>
      <w:r w:rsidR="00053E38" w:rsidRPr="00D13BEE">
        <w:rPr>
          <w:rFonts w:ascii="Calibri" w:hAnsi="Calibri"/>
          <w:lang w:val="es-ES_tradnl"/>
        </w:rPr>
        <w:t>de</w:t>
      </w:r>
      <w:r w:rsidR="00053E38">
        <w:rPr>
          <w:rFonts w:ascii="Calibri" w:hAnsi="Calibri"/>
          <w:lang w:val="es-ES_tradnl"/>
        </w:rPr>
        <w:t>l Con</w:t>
      </w:r>
      <w:r w:rsidRPr="00D13BEE">
        <w:rPr>
          <w:rFonts w:ascii="Calibri" w:hAnsi="Calibri"/>
          <w:lang w:val="es-ES_tradnl"/>
        </w:rPr>
        <w:t xml:space="preserve">trato. </w:t>
      </w:r>
      <w:r w:rsidR="00A53048">
        <w:rPr>
          <w:rFonts w:ascii="Calibri" w:hAnsi="Calibri"/>
          <w:lang w:val="es-ES_tradnl"/>
        </w:rPr>
        <w:t>Con este fin</w:t>
      </w:r>
      <w:r w:rsidRPr="00D13BEE">
        <w:rPr>
          <w:rFonts w:ascii="Calibri" w:hAnsi="Calibri"/>
          <w:lang w:val="es-ES_tradnl"/>
        </w:rPr>
        <w:t xml:space="preserve">, </w:t>
      </w:r>
      <w:r w:rsidR="00A53048">
        <w:rPr>
          <w:rFonts w:ascii="Calibri" w:hAnsi="Calibri"/>
          <w:lang w:val="es-ES_tradnl"/>
        </w:rPr>
        <w:t>todo intercambio sexual c</w:t>
      </w:r>
      <w:r w:rsidR="00053E38">
        <w:rPr>
          <w:rFonts w:ascii="Calibri" w:hAnsi="Calibri"/>
          <w:lang w:val="es-ES_tradnl"/>
        </w:rPr>
        <w:t>on</w:t>
      </w:r>
      <w:r w:rsidRPr="00D13BEE">
        <w:rPr>
          <w:rFonts w:ascii="Calibri" w:hAnsi="Calibri"/>
          <w:lang w:val="es-ES_tradnl"/>
        </w:rPr>
        <w:t xml:space="preserve"> cualquier persona menor de dieciocho años, </w:t>
      </w:r>
      <w:r w:rsidR="00655650">
        <w:rPr>
          <w:rFonts w:ascii="Calibri" w:hAnsi="Calibri"/>
          <w:lang w:val="es-ES_tradnl"/>
        </w:rPr>
        <w:t xml:space="preserve">con independencia de </w:t>
      </w:r>
      <w:r w:rsidRPr="00D13BEE">
        <w:rPr>
          <w:rFonts w:ascii="Calibri" w:hAnsi="Calibri"/>
          <w:lang w:val="es-ES_tradnl"/>
        </w:rPr>
        <w:t xml:space="preserve">cualesquiera leyes </w:t>
      </w:r>
      <w:r w:rsidR="00655650">
        <w:rPr>
          <w:rFonts w:ascii="Calibri" w:hAnsi="Calibri"/>
          <w:lang w:val="es-ES_tradnl"/>
        </w:rPr>
        <w:t>relativas</w:t>
      </w:r>
      <w:r w:rsidRPr="00D13BEE">
        <w:rPr>
          <w:rFonts w:ascii="Calibri" w:hAnsi="Calibri"/>
          <w:lang w:val="es-ES_tradnl"/>
        </w:rPr>
        <w:t xml:space="preserve"> a</w:t>
      </w:r>
      <w:r w:rsidR="00655650">
        <w:rPr>
          <w:rFonts w:ascii="Calibri" w:hAnsi="Calibri"/>
          <w:lang w:val="es-ES_tradnl"/>
        </w:rPr>
        <w:t>l</w:t>
      </w:r>
      <w:r w:rsidRPr="00D13BEE">
        <w:rPr>
          <w:rFonts w:ascii="Calibri" w:hAnsi="Calibri"/>
          <w:lang w:val="es-ES_tradnl"/>
        </w:rPr>
        <w:t xml:space="preserve"> consentimiento, constituirá </w:t>
      </w:r>
      <w:r w:rsidR="00655650">
        <w:rPr>
          <w:rFonts w:ascii="Calibri" w:hAnsi="Calibri"/>
          <w:lang w:val="es-ES_tradnl"/>
        </w:rPr>
        <w:t>un caso de</w:t>
      </w:r>
      <w:r w:rsidRPr="00D13BEE">
        <w:rPr>
          <w:rFonts w:ascii="Calibri" w:hAnsi="Calibri"/>
          <w:lang w:val="es-ES_tradnl"/>
        </w:rPr>
        <w:t xml:space="preserve"> explotación </w:t>
      </w:r>
      <w:r w:rsidR="00655650">
        <w:rPr>
          <w:rFonts w:ascii="Calibri" w:hAnsi="Calibri"/>
          <w:lang w:val="es-ES_tradnl"/>
        </w:rPr>
        <w:t xml:space="preserve">y </w:t>
      </w:r>
      <w:r w:rsidRPr="00D13BEE">
        <w:rPr>
          <w:rFonts w:ascii="Calibri" w:hAnsi="Calibri"/>
          <w:lang w:val="es-ES_tradnl"/>
        </w:rPr>
        <w:t xml:space="preserve">abuso sexual de dicha persona. Además, </w:t>
      </w:r>
      <w:r w:rsidR="00053E38" w:rsidRPr="00D13BEE">
        <w:rPr>
          <w:rFonts w:ascii="Calibri" w:hAnsi="Calibri"/>
          <w:lang w:val="es-ES_tradnl"/>
        </w:rPr>
        <w:t>e</w:t>
      </w:r>
      <w:r w:rsidR="00053E38">
        <w:rPr>
          <w:rFonts w:ascii="Calibri" w:hAnsi="Calibri"/>
          <w:lang w:val="es-ES_tradnl"/>
        </w:rPr>
        <w:t>l Con</w:t>
      </w:r>
      <w:r w:rsidRPr="00D13BEE">
        <w:rPr>
          <w:rFonts w:ascii="Calibri" w:hAnsi="Calibri"/>
          <w:lang w:val="es-ES_tradnl"/>
        </w:rPr>
        <w:t>tratista se abstendrá</w:t>
      </w:r>
      <w:r w:rsidR="0096151B">
        <w:rPr>
          <w:rFonts w:ascii="Calibri" w:hAnsi="Calibri"/>
          <w:lang w:val="es-ES_tradnl"/>
        </w:rPr>
        <w:t>,</w:t>
      </w:r>
      <w:r w:rsidRPr="00D13BEE">
        <w:rPr>
          <w:rFonts w:ascii="Calibri" w:hAnsi="Calibri"/>
          <w:lang w:val="es-ES_tradnl"/>
        </w:rPr>
        <w:t xml:space="preserve"> y tomar</w:t>
      </w:r>
      <w:r w:rsidR="0096151B">
        <w:rPr>
          <w:rFonts w:ascii="Calibri" w:hAnsi="Calibri"/>
          <w:lang w:val="es-ES_tradnl"/>
        </w:rPr>
        <w:t>á</w:t>
      </w:r>
      <w:r w:rsidRPr="00D13BEE">
        <w:rPr>
          <w:rFonts w:ascii="Calibri" w:hAnsi="Calibri"/>
          <w:lang w:val="es-ES_tradnl"/>
        </w:rPr>
        <w:t xml:space="preserve"> todas las medidas adecuadas para </w:t>
      </w:r>
      <w:r w:rsidR="0096151B">
        <w:rPr>
          <w:rFonts w:ascii="Calibri" w:hAnsi="Calibri"/>
          <w:lang w:val="es-ES_tradnl"/>
        </w:rPr>
        <w:t>que también lo hagan</w:t>
      </w:r>
      <w:r w:rsidRPr="00D13BEE">
        <w:rPr>
          <w:rFonts w:ascii="Calibri" w:hAnsi="Calibri"/>
          <w:lang w:val="es-ES_tradnl"/>
        </w:rPr>
        <w:t xml:space="preserve"> sus empleados u otras personas contratadas por él, </w:t>
      </w:r>
      <w:r w:rsidR="0096151B">
        <w:rPr>
          <w:rFonts w:ascii="Calibri" w:hAnsi="Calibri"/>
          <w:lang w:val="es-ES_tradnl"/>
        </w:rPr>
        <w:t xml:space="preserve">de todo </w:t>
      </w:r>
      <w:r w:rsidRPr="00D13BEE">
        <w:rPr>
          <w:rFonts w:ascii="Calibri" w:hAnsi="Calibri"/>
          <w:lang w:val="es-ES_tradnl"/>
        </w:rPr>
        <w:t xml:space="preserve">intercambio de dinero, bienes, servicios, ofertas de empleo u otros artículos de valor por favores sexuales o actividades que </w:t>
      </w:r>
      <w:r w:rsidR="0096151B">
        <w:rPr>
          <w:rFonts w:ascii="Calibri" w:hAnsi="Calibri"/>
          <w:lang w:val="es-ES_tradnl"/>
        </w:rPr>
        <w:t>constituyan una</w:t>
      </w:r>
      <w:r w:rsidRPr="00D13BEE">
        <w:rPr>
          <w:rFonts w:ascii="Calibri" w:hAnsi="Calibri"/>
          <w:lang w:val="es-ES_tradnl"/>
        </w:rPr>
        <w:t xml:space="preserve"> explotación o degradación </w:t>
      </w:r>
      <w:r w:rsidR="0096151B">
        <w:rPr>
          <w:rFonts w:ascii="Calibri" w:hAnsi="Calibri"/>
          <w:lang w:val="es-ES_tradnl"/>
        </w:rPr>
        <w:t>de</w:t>
      </w:r>
      <w:r w:rsidRPr="00D13BEE">
        <w:rPr>
          <w:rFonts w:ascii="Calibri" w:hAnsi="Calibri"/>
          <w:lang w:val="es-ES_tradnl"/>
        </w:rPr>
        <w:t xml:space="preserve"> cualquier persona. </w:t>
      </w:r>
      <w:r w:rsidR="00053E38" w:rsidRPr="00D13BEE">
        <w:rPr>
          <w:rFonts w:ascii="Calibri" w:hAnsi="Calibri"/>
          <w:lang w:val="es-ES_tradnl"/>
        </w:rPr>
        <w:t>E</w:t>
      </w:r>
      <w:r w:rsidR="00053E38">
        <w:rPr>
          <w:rFonts w:ascii="Calibri" w:hAnsi="Calibri"/>
          <w:lang w:val="es-ES_tradnl"/>
        </w:rPr>
        <w:t>l Con</w:t>
      </w:r>
      <w:r w:rsidRPr="00D13BEE">
        <w:rPr>
          <w:rFonts w:ascii="Calibri" w:hAnsi="Calibri"/>
          <w:lang w:val="es-ES_tradnl"/>
        </w:rPr>
        <w:t xml:space="preserve">tratista reconoce y acuerda que </w:t>
      </w:r>
      <w:r w:rsidR="0096151B">
        <w:rPr>
          <w:rFonts w:ascii="Calibri" w:hAnsi="Calibri"/>
          <w:lang w:val="es-ES_tradnl"/>
        </w:rPr>
        <w:t>est</w:t>
      </w:r>
      <w:r w:rsidRPr="00D13BEE">
        <w:rPr>
          <w:rFonts w:ascii="Calibri" w:hAnsi="Calibri"/>
          <w:lang w:val="es-ES_tradnl"/>
        </w:rPr>
        <w:t xml:space="preserve">as disposiciones del presente </w:t>
      </w:r>
      <w:r w:rsidR="0096151B">
        <w:rPr>
          <w:rFonts w:ascii="Calibri" w:hAnsi="Calibri"/>
          <w:lang w:val="es-ES_tradnl"/>
        </w:rPr>
        <w:t xml:space="preserve">Contrato </w:t>
      </w:r>
      <w:r w:rsidRPr="00D13BEE">
        <w:rPr>
          <w:rFonts w:ascii="Calibri" w:hAnsi="Calibri"/>
          <w:lang w:val="es-ES_tradnl"/>
        </w:rPr>
        <w:t xml:space="preserve">constituyen una condición esencial </w:t>
      </w:r>
      <w:r w:rsidR="00053E38" w:rsidRPr="00D13BEE">
        <w:rPr>
          <w:rFonts w:ascii="Calibri" w:hAnsi="Calibri"/>
          <w:lang w:val="es-ES_tradnl"/>
        </w:rPr>
        <w:t>de</w:t>
      </w:r>
      <w:r w:rsidR="00053E38">
        <w:rPr>
          <w:rFonts w:ascii="Calibri" w:hAnsi="Calibri"/>
          <w:lang w:val="es-ES_tradnl"/>
        </w:rPr>
        <w:t>l</w:t>
      </w:r>
      <w:r w:rsidR="0096151B">
        <w:rPr>
          <w:rFonts w:ascii="Calibri" w:hAnsi="Calibri"/>
          <w:lang w:val="es-ES_tradnl"/>
        </w:rPr>
        <w:t xml:space="preserve"> mismo,</w:t>
      </w:r>
      <w:r w:rsidRPr="00D13BEE">
        <w:rPr>
          <w:rFonts w:ascii="Calibri" w:hAnsi="Calibri"/>
          <w:lang w:val="es-ES_tradnl"/>
        </w:rPr>
        <w:t xml:space="preserve"> y que cualquier incumplimiento de </w:t>
      </w:r>
      <w:r w:rsidR="0096151B">
        <w:rPr>
          <w:rFonts w:ascii="Calibri" w:hAnsi="Calibri"/>
          <w:lang w:val="es-ES_tradnl"/>
        </w:rPr>
        <w:t xml:space="preserve">esta </w:t>
      </w:r>
      <w:r w:rsidRPr="00D13BEE">
        <w:rPr>
          <w:rFonts w:ascii="Calibri" w:hAnsi="Calibri"/>
          <w:lang w:val="es-ES_tradnl"/>
        </w:rPr>
        <w:t xml:space="preserve">representación y garantía </w:t>
      </w:r>
      <w:r w:rsidR="0096151B">
        <w:rPr>
          <w:rFonts w:ascii="Calibri" w:hAnsi="Calibri"/>
          <w:lang w:val="es-ES_tradnl"/>
        </w:rPr>
        <w:t xml:space="preserve">autoriza </w:t>
      </w:r>
      <w:r w:rsidRPr="00D13BEE">
        <w:rPr>
          <w:rFonts w:ascii="Calibri" w:hAnsi="Calibri"/>
          <w:lang w:val="es-ES_tradnl"/>
        </w:rPr>
        <w:t xml:space="preserve">al PNUD </w:t>
      </w:r>
      <w:r w:rsidR="0096151B">
        <w:rPr>
          <w:rFonts w:ascii="Calibri" w:hAnsi="Calibri"/>
          <w:lang w:val="es-ES_tradnl"/>
        </w:rPr>
        <w:t>a</w:t>
      </w:r>
      <w:r w:rsidRPr="00D13BEE">
        <w:rPr>
          <w:rFonts w:ascii="Calibri" w:hAnsi="Calibri"/>
          <w:lang w:val="es-ES_tradnl"/>
        </w:rPr>
        <w:t xml:space="preserve"> rescindir </w:t>
      </w:r>
      <w:r w:rsidR="00053E38" w:rsidRPr="00D13BEE">
        <w:rPr>
          <w:rFonts w:ascii="Calibri" w:hAnsi="Calibri"/>
          <w:lang w:val="es-ES_tradnl"/>
        </w:rPr>
        <w:t>e</w:t>
      </w:r>
      <w:r w:rsidR="00053E38">
        <w:rPr>
          <w:rFonts w:ascii="Calibri" w:hAnsi="Calibri"/>
          <w:lang w:val="es-ES_tradnl"/>
        </w:rPr>
        <w:t>l Con</w:t>
      </w:r>
      <w:r w:rsidRPr="00D13BEE">
        <w:rPr>
          <w:rFonts w:ascii="Calibri" w:hAnsi="Calibri"/>
          <w:lang w:val="es-ES_tradnl"/>
        </w:rPr>
        <w:t xml:space="preserve">trato de inmediato mediante notificación </w:t>
      </w:r>
      <w:r w:rsidR="00053E38" w:rsidRPr="00D13BEE">
        <w:rPr>
          <w:rFonts w:ascii="Calibri" w:hAnsi="Calibri"/>
          <w:lang w:val="es-ES_tradnl"/>
        </w:rPr>
        <w:t>a</w:t>
      </w:r>
      <w:r w:rsidR="00053E38">
        <w:rPr>
          <w:rFonts w:ascii="Calibri" w:hAnsi="Calibri"/>
          <w:lang w:val="es-ES_tradnl"/>
        </w:rPr>
        <w:t>l Con</w:t>
      </w:r>
      <w:r w:rsidRPr="00D13BEE">
        <w:rPr>
          <w:rFonts w:ascii="Calibri" w:hAnsi="Calibri"/>
          <w:lang w:val="es-ES_tradnl"/>
        </w:rPr>
        <w:t xml:space="preserve">tratista, sin obligación alguna </w:t>
      </w:r>
      <w:r w:rsidR="00B64EBC">
        <w:rPr>
          <w:rFonts w:ascii="Calibri" w:hAnsi="Calibri"/>
          <w:lang w:val="es-ES_tradnl"/>
        </w:rPr>
        <w:t xml:space="preserve">relativa a </w:t>
      </w:r>
      <w:r w:rsidRPr="00D13BEE">
        <w:rPr>
          <w:rFonts w:ascii="Calibri" w:hAnsi="Calibri"/>
          <w:lang w:val="es-ES_tradnl"/>
        </w:rPr>
        <w:t xml:space="preserve">gastos de rescisión </w:t>
      </w:r>
      <w:r w:rsidR="004F4C18">
        <w:rPr>
          <w:rFonts w:ascii="Calibri" w:hAnsi="Calibri"/>
          <w:lang w:val="es-ES_tradnl"/>
        </w:rPr>
        <w:t xml:space="preserve">o </w:t>
      </w:r>
      <w:r w:rsidR="000D7956">
        <w:rPr>
          <w:rFonts w:ascii="Calibri" w:hAnsi="Calibri"/>
          <w:lang w:val="es-ES_tradnl"/>
        </w:rPr>
        <w:t xml:space="preserve">a </w:t>
      </w:r>
      <w:r w:rsidR="004F4C18">
        <w:rPr>
          <w:rFonts w:ascii="Calibri" w:hAnsi="Calibri"/>
          <w:lang w:val="es-ES_tradnl"/>
        </w:rPr>
        <w:t xml:space="preserve">compensación </w:t>
      </w:r>
      <w:r w:rsidRPr="00D13BEE">
        <w:rPr>
          <w:rFonts w:ascii="Calibri" w:hAnsi="Calibri"/>
          <w:lang w:val="es-ES_tradnl"/>
        </w:rPr>
        <w:t xml:space="preserve">de ningún otro tipo. </w:t>
      </w:r>
    </w:p>
    <w:p w14:paraId="59BC1D70" w14:textId="77777777" w:rsidR="00043A9A" w:rsidRPr="00D13BEE" w:rsidRDefault="00043A9A" w:rsidP="00043A9A">
      <w:pPr>
        <w:ind w:left="720"/>
        <w:jc w:val="both"/>
        <w:rPr>
          <w:rFonts w:ascii="Calibri" w:hAnsi="Calibri" w:cs="Calibri"/>
          <w:b/>
          <w:lang w:val="es-ES_tradnl"/>
        </w:rPr>
      </w:pPr>
    </w:p>
    <w:p w14:paraId="59BC1D71" w14:textId="77777777" w:rsidR="004671F1" w:rsidRPr="00D13BEE" w:rsidRDefault="004671F1" w:rsidP="00043A9A">
      <w:pPr>
        <w:ind w:left="720"/>
        <w:jc w:val="both"/>
        <w:rPr>
          <w:rFonts w:ascii="Calibri" w:hAnsi="Calibri" w:cs="Calibri"/>
          <w:lang w:val="es-ES_tradnl"/>
        </w:rPr>
      </w:pPr>
      <w:r w:rsidRPr="00D13BEE">
        <w:rPr>
          <w:rFonts w:ascii="Calibri" w:hAnsi="Calibri" w:cs="Calibri"/>
          <w:b/>
          <w:lang w:val="es-ES_tradnl"/>
        </w:rPr>
        <w:t>22.2</w:t>
      </w:r>
      <w:r w:rsidRPr="00D13BEE">
        <w:rPr>
          <w:rFonts w:ascii="Calibri" w:hAnsi="Calibri" w:cs="Calibri"/>
          <w:lang w:val="es-ES_tradnl"/>
        </w:rPr>
        <w:tab/>
      </w:r>
      <w:r w:rsidR="00043A9A" w:rsidRPr="00D13BEE">
        <w:rPr>
          <w:rFonts w:ascii="Calibri" w:hAnsi="Calibri"/>
          <w:lang w:val="es-ES_tradnl"/>
        </w:rPr>
        <w:t xml:space="preserve">El PNUD no aplicará la norma que antecede </w:t>
      </w:r>
      <w:r w:rsidR="000029DA">
        <w:rPr>
          <w:rFonts w:ascii="Calibri" w:hAnsi="Calibri"/>
          <w:lang w:val="es-ES_tradnl"/>
        </w:rPr>
        <w:t>relativa a</w:t>
      </w:r>
      <w:r w:rsidR="00043A9A" w:rsidRPr="00D13BEE">
        <w:rPr>
          <w:rFonts w:ascii="Calibri" w:hAnsi="Calibri"/>
          <w:lang w:val="es-ES_tradnl"/>
        </w:rPr>
        <w:t xml:space="preserve"> la edad en ningún caso en que el</w:t>
      </w:r>
      <w:r w:rsidR="000029DA">
        <w:rPr>
          <w:rFonts w:ascii="Calibri" w:hAnsi="Calibri"/>
          <w:lang w:val="es-ES_tradnl"/>
        </w:rPr>
        <w:t xml:space="preserve"> personal del Contratista o </w:t>
      </w:r>
      <w:r w:rsidR="00043A9A" w:rsidRPr="00D13BEE">
        <w:rPr>
          <w:rFonts w:ascii="Calibri" w:hAnsi="Calibri"/>
          <w:lang w:val="es-ES_tradnl"/>
        </w:rPr>
        <w:t xml:space="preserve">cualquier otra persona contratada </w:t>
      </w:r>
      <w:r w:rsidR="000029DA">
        <w:rPr>
          <w:rFonts w:ascii="Calibri" w:hAnsi="Calibri"/>
          <w:lang w:val="es-ES_tradnl"/>
        </w:rPr>
        <w:t>por éste</w:t>
      </w:r>
      <w:r w:rsidR="00043A9A" w:rsidRPr="00D13BEE">
        <w:rPr>
          <w:rFonts w:ascii="Calibri" w:hAnsi="Calibri"/>
          <w:lang w:val="es-ES_tradnl"/>
        </w:rPr>
        <w:t xml:space="preserve"> para prestar cualquier servicio </w:t>
      </w:r>
      <w:r w:rsidR="000029DA">
        <w:rPr>
          <w:rFonts w:ascii="Calibri" w:hAnsi="Calibri"/>
          <w:lang w:val="es-ES_tradnl"/>
        </w:rPr>
        <w:t xml:space="preserve">en virtud </w:t>
      </w:r>
      <w:r w:rsidR="00043A9A" w:rsidRPr="00D13BEE">
        <w:rPr>
          <w:rFonts w:ascii="Calibri" w:hAnsi="Calibri"/>
          <w:lang w:val="es-ES_tradnl"/>
        </w:rPr>
        <w:t xml:space="preserve">del presente Contrato </w:t>
      </w:r>
      <w:r w:rsidR="000029DA">
        <w:rPr>
          <w:rFonts w:ascii="Calibri" w:hAnsi="Calibri"/>
          <w:lang w:val="es-ES_tradnl"/>
        </w:rPr>
        <w:t>esté</w:t>
      </w:r>
      <w:r w:rsidR="00043A9A" w:rsidRPr="00D13BEE">
        <w:rPr>
          <w:rFonts w:ascii="Calibri" w:hAnsi="Calibri"/>
          <w:lang w:val="es-ES_tradnl"/>
        </w:rPr>
        <w:t xml:space="preserve"> casado</w:t>
      </w:r>
      <w:r w:rsidR="000029DA">
        <w:rPr>
          <w:rFonts w:ascii="Calibri" w:hAnsi="Calibri"/>
          <w:lang w:val="es-ES_tradnl"/>
        </w:rPr>
        <w:t>/a</w:t>
      </w:r>
      <w:r w:rsidR="00043A9A" w:rsidRPr="00D13BEE">
        <w:rPr>
          <w:rFonts w:ascii="Calibri" w:hAnsi="Calibri"/>
          <w:lang w:val="es-ES_tradnl"/>
        </w:rPr>
        <w:t xml:space="preserve"> con la persona menor de dieciocho años con quien ha</w:t>
      </w:r>
      <w:r w:rsidR="000029DA">
        <w:rPr>
          <w:rFonts w:ascii="Calibri" w:hAnsi="Calibri"/>
          <w:lang w:val="es-ES_tradnl"/>
        </w:rPr>
        <w:t>ya</w:t>
      </w:r>
      <w:r w:rsidR="00043A9A" w:rsidRPr="00D13BEE">
        <w:rPr>
          <w:rFonts w:ascii="Calibri" w:hAnsi="Calibri"/>
          <w:lang w:val="es-ES_tradnl"/>
        </w:rPr>
        <w:t xml:space="preserve"> mantenido dich</w:t>
      </w:r>
      <w:r w:rsidR="000029DA">
        <w:rPr>
          <w:rFonts w:ascii="Calibri" w:hAnsi="Calibri"/>
          <w:lang w:val="es-ES_tradnl"/>
        </w:rPr>
        <w:t>o intercambio</w:t>
      </w:r>
      <w:r w:rsidR="00043A9A" w:rsidRPr="00D13BEE">
        <w:rPr>
          <w:rFonts w:ascii="Calibri" w:hAnsi="Calibri"/>
          <w:lang w:val="es-ES_tradnl"/>
        </w:rPr>
        <w:t xml:space="preserve"> sexual y cuyo matrimonio sea reconocido como válido ante la ley del país de ciudadanía de </w:t>
      </w:r>
      <w:r w:rsidR="000029DA">
        <w:rPr>
          <w:rFonts w:ascii="Calibri" w:hAnsi="Calibri"/>
          <w:lang w:val="es-ES_tradnl"/>
        </w:rPr>
        <w:t>las</w:t>
      </w:r>
      <w:r w:rsidR="00043A9A" w:rsidRPr="00D13BEE">
        <w:rPr>
          <w:rFonts w:ascii="Calibri" w:hAnsi="Calibri"/>
          <w:lang w:val="es-ES_tradnl"/>
        </w:rPr>
        <w:t xml:space="preserve"> personas</w:t>
      </w:r>
      <w:r w:rsidR="000029DA">
        <w:rPr>
          <w:rFonts w:ascii="Calibri" w:hAnsi="Calibri"/>
          <w:lang w:val="es-ES_tradnl"/>
        </w:rPr>
        <w:t xml:space="preserve"> </w:t>
      </w:r>
      <w:r w:rsidR="00043A9A" w:rsidRPr="00D13BEE">
        <w:rPr>
          <w:rFonts w:ascii="Calibri" w:hAnsi="Calibri"/>
          <w:lang w:val="es-ES_tradnl"/>
        </w:rPr>
        <w:t>involucradas</w:t>
      </w:r>
      <w:r w:rsidR="000029DA">
        <w:rPr>
          <w:rFonts w:ascii="Calibri" w:hAnsi="Calibri"/>
          <w:lang w:val="es-ES_tradnl"/>
        </w:rPr>
        <w:t xml:space="preserve"> contratadas por el Contratista</w:t>
      </w:r>
      <w:r w:rsidR="00043A9A" w:rsidRPr="00D13BEE">
        <w:rPr>
          <w:rFonts w:ascii="Calibri" w:hAnsi="Calibri"/>
          <w:lang w:val="es-ES_tradnl"/>
        </w:rPr>
        <w:t>.</w:t>
      </w:r>
    </w:p>
    <w:p w14:paraId="59BC1D72" w14:textId="77777777" w:rsidR="004671F1" w:rsidRPr="00D13BEE" w:rsidRDefault="004671F1" w:rsidP="004671F1">
      <w:pPr>
        <w:jc w:val="both"/>
        <w:rPr>
          <w:rFonts w:ascii="Calibri" w:hAnsi="Calibri" w:cs="Calibri"/>
          <w:lang w:val="es-ES_tradnl"/>
        </w:rPr>
      </w:pPr>
    </w:p>
    <w:p w14:paraId="59BC1D73" w14:textId="77777777" w:rsidR="004671F1" w:rsidRPr="00D13BEE" w:rsidRDefault="00043A9A" w:rsidP="000D1826">
      <w:pPr>
        <w:numPr>
          <w:ilvl w:val="0"/>
          <w:numId w:val="2"/>
        </w:numPr>
        <w:jc w:val="both"/>
        <w:rPr>
          <w:rFonts w:ascii="Calibri" w:hAnsi="Calibri" w:cs="Calibri"/>
          <w:lang w:val="es-ES_tradnl"/>
        </w:rPr>
      </w:pPr>
      <w:r w:rsidRPr="00D13BEE">
        <w:rPr>
          <w:rFonts w:ascii="Calibri" w:hAnsi="Calibri" w:cs="Calibri"/>
          <w:b/>
          <w:lang w:val="es-ES_tradnl"/>
        </w:rPr>
        <w:t xml:space="preserve">FACULTAD PARA INTRODUCIR MODIFICACIONES </w:t>
      </w:r>
    </w:p>
    <w:p w14:paraId="59BC1D74" w14:textId="77777777" w:rsidR="004671F1" w:rsidRPr="00D13BEE" w:rsidRDefault="004671F1" w:rsidP="004671F1">
      <w:pPr>
        <w:jc w:val="both"/>
        <w:rPr>
          <w:rFonts w:ascii="Calibri" w:hAnsi="Calibri" w:cs="Calibri"/>
          <w:b/>
          <w:lang w:val="es-ES_tradnl"/>
        </w:rPr>
      </w:pPr>
    </w:p>
    <w:p w14:paraId="59BC1D75" w14:textId="115886C5" w:rsidR="00043A9A" w:rsidRPr="00D13BEE" w:rsidRDefault="000029DA" w:rsidP="00D75F9E">
      <w:pPr>
        <w:pStyle w:val="Sangradetextonormal"/>
        <w:ind w:left="720"/>
        <w:jc w:val="both"/>
        <w:rPr>
          <w:rFonts w:ascii="Calibri" w:hAnsi="Calibri"/>
          <w:sz w:val="20"/>
          <w:lang w:val="es-ES_tradnl"/>
        </w:rPr>
      </w:pPr>
      <w:r>
        <w:rPr>
          <w:rFonts w:ascii="Calibri" w:hAnsi="Calibri"/>
          <w:sz w:val="20"/>
          <w:lang w:val="es-ES_tradnl"/>
        </w:rPr>
        <w:t>Con arreglo</w:t>
      </w:r>
      <w:r w:rsidR="00043A9A" w:rsidRPr="00D13BEE">
        <w:rPr>
          <w:rFonts w:ascii="Calibri" w:hAnsi="Calibri"/>
          <w:sz w:val="20"/>
          <w:lang w:val="es-ES_tradnl"/>
        </w:rPr>
        <w:t xml:space="preserve"> al Reglamento Financiero del PNUD, únicamente el Funcionario Autorizado del PNUD posee</w:t>
      </w:r>
      <w:r>
        <w:rPr>
          <w:rFonts w:ascii="Calibri" w:hAnsi="Calibri"/>
          <w:sz w:val="20"/>
          <w:lang w:val="es-ES_tradnl"/>
        </w:rPr>
        <w:t xml:space="preserve"> </w:t>
      </w:r>
      <w:r w:rsidR="00BE786F">
        <w:rPr>
          <w:rFonts w:ascii="Calibri" w:hAnsi="Calibri"/>
          <w:sz w:val="20"/>
          <w:lang w:val="es-ES_tradnl"/>
        </w:rPr>
        <w:t xml:space="preserve">la </w:t>
      </w:r>
      <w:r w:rsidR="00BE786F" w:rsidRPr="00D13BEE">
        <w:rPr>
          <w:rFonts w:ascii="Calibri" w:hAnsi="Calibri"/>
          <w:sz w:val="20"/>
          <w:lang w:val="es-ES_tradnl"/>
        </w:rPr>
        <w:t>autoridad</w:t>
      </w:r>
      <w:r w:rsidR="00043A9A" w:rsidRPr="00D13BEE">
        <w:rPr>
          <w:rFonts w:ascii="Calibri" w:hAnsi="Calibri"/>
          <w:sz w:val="20"/>
          <w:lang w:val="es-ES_tradnl"/>
        </w:rPr>
        <w:t xml:space="preserve"> </w:t>
      </w:r>
      <w:r>
        <w:rPr>
          <w:rFonts w:ascii="Calibri" w:hAnsi="Calibri"/>
          <w:sz w:val="20"/>
          <w:lang w:val="es-ES_tradnl"/>
        </w:rPr>
        <w:t>para acceder</w:t>
      </w:r>
      <w:r w:rsidR="00043A9A" w:rsidRPr="00D13BEE">
        <w:rPr>
          <w:rFonts w:ascii="Calibri" w:hAnsi="Calibri"/>
          <w:sz w:val="20"/>
          <w:lang w:val="es-ES_tradnl"/>
        </w:rPr>
        <w:t xml:space="preserve"> en nombre del PNUD </w:t>
      </w:r>
      <w:r>
        <w:rPr>
          <w:rFonts w:ascii="Calibri" w:hAnsi="Calibri"/>
          <w:sz w:val="20"/>
          <w:lang w:val="es-ES_tradnl"/>
        </w:rPr>
        <w:t xml:space="preserve">a </w:t>
      </w:r>
      <w:r w:rsidR="00043A9A" w:rsidRPr="00D13BEE">
        <w:rPr>
          <w:rFonts w:ascii="Calibri" w:hAnsi="Calibri"/>
          <w:sz w:val="20"/>
          <w:lang w:val="es-ES_tradnl"/>
        </w:rPr>
        <w:t xml:space="preserve">cualquier modificación o cambio </w:t>
      </w:r>
      <w:r>
        <w:rPr>
          <w:rFonts w:ascii="Calibri" w:hAnsi="Calibri"/>
          <w:sz w:val="20"/>
          <w:lang w:val="es-ES_tradnl"/>
        </w:rPr>
        <w:t>de</w:t>
      </w:r>
      <w:r w:rsidR="00043A9A" w:rsidRPr="00D13BEE">
        <w:rPr>
          <w:rFonts w:ascii="Calibri" w:hAnsi="Calibri"/>
          <w:sz w:val="20"/>
          <w:lang w:val="es-ES_tradnl"/>
        </w:rPr>
        <w:t>l presente</w:t>
      </w:r>
      <w:r>
        <w:rPr>
          <w:rFonts w:ascii="Calibri" w:hAnsi="Calibri"/>
          <w:sz w:val="20"/>
          <w:lang w:val="es-ES_tradnl"/>
        </w:rPr>
        <w:t xml:space="preserve"> Contrato</w:t>
      </w:r>
      <w:r w:rsidR="00043A9A" w:rsidRPr="00D13BEE">
        <w:rPr>
          <w:rFonts w:ascii="Calibri" w:hAnsi="Calibri"/>
          <w:sz w:val="20"/>
          <w:lang w:val="es-ES_tradnl"/>
        </w:rPr>
        <w:t xml:space="preserve">, a renunciar a cualquiera de sus disposiciones o a cualquier relación contractual adicional de cualquier tipo con </w:t>
      </w:r>
      <w:r w:rsidR="00053E38" w:rsidRPr="00D13BEE">
        <w:rPr>
          <w:rFonts w:ascii="Calibri" w:hAnsi="Calibri"/>
          <w:sz w:val="20"/>
          <w:lang w:val="es-ES_tradnl"/>
        </w:rPr>
        <w:t>e</w:t>
      </w:r>
      <w:r w:rsidR="00053E38">
        <w:rPr>
          <w:rFonts w:ascii="Calibri" w:hAnsi="Calibri"/>
          <w:sz w:val="20"/>
          <w:lang w:val="es-ES_tradnl"/>
        </w:rPr>
        <w:t>l Con</w:t>
      </w:r>
      <w:r w:rsidR="00043A9A" w:rsidRPr="00D13BEE">
        <w:rPr>
          <w:rFonts w:ascii="Calibri" w:hAnsi="Calibri"/>
          <w:sz w:val="20"/>
          <w:lang w:val="es-ES_tradnl"/>
        </w:rPr>
        <w:t xml:space="preserve">tratista. Del mismo modo, ninguna modificación o cambio </w:t>
      </w:r>
      <w:r>
        <w:rPr>
          <w:rFonts w:ascii="Calibri" w:hAnsi="Calibri"/>
          <w:sz w:val="20"/>
          <w:lang w:val="es-ES_tradnl"/>
        </w:rPr>
        <w:t xml:space="preserve">introducidos en </w:t>
      </w:r>
      <w:r w:rsidR="00043A9A" w:rsidRPr="00D13BEE">
        <w:rPr>
          <w:rFonts w:ascii="Calibri" w:hAnsi="Calibri"/>
          <w:sz w:val="20"/>
          <w:lang w:val="es-ES_tradnl"/>
        </w:rPr>
        <w:t>el presente Contrato tendrá validez y será aplicable frente al PNUD</w:t>
      </w:r>
      <w:r>
        <w:rPr>
          <w:rFonts w:ascii="Calibri" w:hAnsi="Calibri"/>
          <w:sz w:val="20"/>
          <w:lang w:val="es-ES_tradnl"/>
        </w:rPr>
        <w:t xml:space="preserve">, a menos </w:t>
      </w:r>
      <w:r w:rsidR="00043A9A" w:rsidRPr="00D13BEE">
        <w:rPr>
          <w:rFonts w:ascii="Calibri" w:hAnsi="Calibri"/>
          <w:sz w:val="20"/>
          <w:lang w:val="es-ES_tradnl"/>
        </w:rPr>
        <w:t xml:space="preserve">que se incluya en una enmienda al presente Contrato debidamente firmada por el Funcionario Autorizado del PNUD y por </w:t>
      </w:r>
      <w:r w:rsidR="00053E38" w:rsidRPr="00D13BEE">
        <w:rPr>
          <w:rFonts w:ascii="Calibri" w:hAnsi="Calibri"/>
          <w:sz w:val="20"/>
          <w:lang w:val="es-ES_tradnl"/>
        </w:rPr>
        <w:t>e</w:t>
      </w:r>
      <w:r w:rsidR="00053E38">
        <w:rPr>
          <w:rFonts w:ascii="Calibri" w:hAnsi="Calibri"/>
          <w:sz w:val="20"/>
          <w:lang w:val="es-ES_tradnl"/>
        </w:rPr>
        <w:t>l Con</w:t>
      </w:r>
      <w:r w:rsidR="00043A9A" w:rsidRPr="00D13BEE">
        <w:rPr>
          <w:rFonts w:ascii="Calibri" w:hAnsi="Calibri"/>
          <w:sz w:val="20"/>
          <w:lang w:val="es-ES_tradnl"/>
        </w:rPr>
        <w:t>tratista.</w:t>
      </w:r>
    </w:p>
    <w:p w14:paraId="0E99F60E" w14:textId="0FD8A72E" w:rsidR="006B2B2D" w:rsidRDefault="002D3B9D" w:rsidP="006B2B2D">
      <w:pPr>
        <w:pStyle w:val="Ttulo1"/>
        <w:jc w:val="right"/>
        <w:rPr>
          <w:b/>
          <w:sz w:val="36"/>
          <w:lang w:val="es-ES_tradnl"/>
        </w:rPr>
      </w:pPr>
      <w:bookmarkStart w:id="3" w:name="_Anexo_4"/>
      <w:bookmarkEnd w:id="3"/>
      <w:r>
        <w:rPr>
          <w:rFonts w:ascii="Calibri" w:hAnsi="Calibri" w:cs="Calibri"/>
          <w:lang w:val="es-ES_tradnl"/>
        </w:rPr>
        <w:br w:type="page"/>
      </w:r>
      <w:r w:rsidR="006B2B2D" w:rsidRPr="009248A0">
        <w:rPr>
          <w:b/>
          <w:sz w:val="36"/>
          <w:lang w:val="es-ES_tradnl"/>
        </w:rPr>
        <w:lastRenderedPageBreak/>
        <w:t>Anexo 4</w:t>
      </w:r>
    </w:p>
    <w:p w14:paraId="3317CB39" w14:textId="5097F396" w:rsidR="00D161E6" w:rsidRPr="00D161E6" w:rsidRDefault="00D161E6" w:rsidP="00D161E6">
      <w:pPr>
        <w:rPr>
          <w:lang w:val="es-ES_tradnl"/>
        </w:rPr>
      </w:pPr>
      <w:r w:rsidRPr="00456FB8">
        <w:rPr>
          <w:noProof/>
          <w:lang w:val="es-CR" w:eastAsia="es-CR"/>
        </w:rPr>
        <w:drawing>
          <wp:anchor distT="0" distB="0" distL="114300" distR="114300" simplePos="0" relativeHeight="251667456" behindDoc="0" locked="0" layoutInCell="1" allowOverlap="1" wp14:anchorId="208CD758" wp14:editId="79F90814">
            <wp:simplePos x="0" y="0"/>
            <wp:positionH relativeFrom="margin">
              <wp:posOffset>5622290</wp:posOffset>
            </wp:positionH>
            <wp:positionV relativeFrom="margin">
              <wp:posOffset>313055</wp:posOffset>
            </wp:positionV>
            <wp:extent cx="457096" cy="1038225"/>
            <wp:effectExtent l="0" t="0" r="635" b="0"/>
            <wp:wrapNone/>
            <wp:docPr id="1"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alphaModFix/>
                      <a:lum/>
                    </a:blip>
                    <a:srcRect/>
                    <a:stretch>
                      <a:fillRect/>
                    </a:stretch>
                  </pic:blipFill>
                  <pic:spPr>
                    <a:xfrm>
                      <a:off x="0" y="0"/>
                      <a:ext cx="457096" cy="10382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1F1932EE" w14:textId="74E4E867" w:rsidR="00FA0C0D" w:rsidRDefault="00D161E6" w:rsidP="00FA0C0D">
      <w:pPr>
        <w:rPr>
          <w:lang w:val="es-ES_tradnl"/>
        </w:rPr>
      </w:pPr>
      <w:r w:rsidRPr="00456FB8">
        <w:rPr>
          <w:noProof/>
          <w:lang w:val="es-CR" w:eastAsia="es-CR"/>
        </w:rPr>
        <w:drawing>
          <wp:anchor distT="0" distB="0" distL="114300" distR="114300" simplePos="0" relativeHeight="251666432" behindDoc="0" locked="0" layoutInCell="1" allowOverlap="1" wp14:anchorId="1E722FC1" wp14:editId="6E7186F3">
            <wp:simplePos x="0" y="0"/>
            <wp:positionH relativeFrom="margin">
              <wp:posOffset>2846705</wp:posOffset>
            </wp:positionH>
            <wp:positionV relativeFrom="margin">
              <wp:posOffset>445770</wp:posOffset>
            </wp:positionV>
            <wp:extent cx="1088390" cy="720000"/>
            <wp:effectExtent l="0" t="0" r="0" b="4445"/>
            <wp:wrapNone/>
            <wp:docPr id="5" name="Imagen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alphaModFix/>
                      <a:lum/>
                    </a:blip>
                    <a:srcRect/>
                    <a:stretch>
                      <a:fillRect/>
                    </a:stretch>
                  </pic:blipFill>
                  <pic:spPr>
                    <a:xfrm>
                      <a:off x="0" y="0"/>
                      <a:ext cx="1088390" cy="7200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456FB8">
        <w:rPr>
          <w:noProof/>
          <w:lang w:val="es-CR" w:eastAsia="es-CR"/>
        </w:rPr>
        <w:drawing>
          <wp:anchor distT="0" distB="0" distL="114300" distR="114300" simplePos="0" relativeHeight="251665408" behindDoc="0" locked="0" layoutInCell="1" allowOverlap="1" wp14:anchorId="21CADC3C" wp14:editId="2584B17C">
            <wp:simplePos x="0" y="0"/>
            <wp:positionH relativeFrom="margin">
              <wp:posOffset>4053840</wp:posOffset>
            </wp:positionH>
            <wp:positionV relativeFrom="margin">
              <wp:posOffset>445770</wp:posOffset>
            </wp:positionV>
            <wp:extent cx="759460" cy="720000"/>
            <wp:effectExtent l="0" t="0" r="2540" b="4445"/>
            <wp:wrapNone/>
            <wp:docPr id="4" name="Imagen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alphaModFix/>
                      <a:lum/>
                    </a:blip>
                    <a:srcRect/>
                    <a:stretch>
                      <a:fillRect/>
                    </a:stretch>
                  </pic:blipFill>
                  <pic:spPr>
                    <a:xfrm>
                      <a:off x="0" y="0"/>
                      <a:ext cx="759460" cy="7200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456FB8">
        <w:rPr>
          <w:noProof/>
          <w:lang w:val="es-CR" w:eastAsia="es-CR"/>
        </w:rPr>
        <w:drawing>
          <wp:anchor distT="0" distB="0" distL="114300" distR="114300" simplePos="0" relativeHeight="251664384" behindDoc="0" locked="0" layoutInCell="1" allowOverlap="1" wp14:anchorId="426C74B3" wp14:editId="2DB4F537">
            <wp:simplePos x="0" y="0"/>
            <wp:positionH relativeFrom="margin">
              <wp:posOffset>4911090</wp:posOffset>
            </wp:positionH>
            <wp:positionV relativeFrom="margin">
              <wp:posOffset>449580</wp:posOffset>
            </wp:positionV>
            <wp:extent cx="561975" cy="720000"/>
            <wp:effectExtent l="0" t="0" r="0" b="4445"/>
            <wp:wrapNone/>
            <wp:docPr id="3" name="Imagen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alphaModFix/>
                      <a:lum/>
                    </a:blip>
                    <a:srcRect/>
                    <a:stretch>
                      <a:fillRect/>
                    </a:stretch>
                  </pic:blipFill>
                  <pic:spPr>
                    <a:xfrm>
                      <a:off x="0" y="0"/>
                      <a:ext cx="561975" cy="7200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13F71041" w14:textId="48CD4C05" w:rsidR="00FA0C0D" w:rsidRPr="00FA0C0D" w:rsidRDefault="00FA0C0D" w:rsidP="00FA0C0D">
      <w:pPr>
        <w:rPr>
          <w:lang w:val="es-ES_tradnl"/>
        </w:rPr>
      </w:pPr>
    </w:p>
    <w:p w14:paraId="7E70C6A6" w14:textId="77777777" w:rsidR="00FA0C0D" w:rsidRPr="00FA0C0D" w:rsidRDefault="00FA0C0D" w:rsidP="00FA0C0D">
      <w:pPr>
        <w:rPr>
          <w:lang w:val="es-ES_tradnl"/>
        </w:rPr>
      </w:pPr>
    </w:p>
    <w:p w14:paraId="729BCED1" w14:textId="749AF15C" w:rsidR="00FA0C0D" w:rsidRDefault="00FA0C0D" w:rsidP="00FA0C0D">
      <w:pPr>
        <w:rPr>
          <w:lang w:val="es-ES_tradnl"/>
        </w:rPr>
      </w:pPr>
    </w:p>
    <w:p w14:paraId="6B1F0843" w14:textId="370569F5" w:rsidR="00FA0C0D" w:rsidRPr="003C4177" w:rsidRDefault="00FA0C0D" w:rsidP="00FA0C0D">
      <w:pPr>
        <w:pStyle w:val="Encabezado"/>
        <w:jc w:val="center"/>
        <w:rPr>
          <w:lang w:val="es-CR"/>
        </w:rPr>
      </w:pPr>
    </w:p>
    <w:p w14:paraId="772A3E45" w14:textId="77777777" w:rsidR="00FA0C0D" w:rsidRPr="00FA0C0D" w:rsidRDefault="00FA0C0D" w:rsidP="00FA0C0D">
      <w:pPr>
        <w:rPr>
          <w:lang w:val="es-ES_tradnl"/>
        </w:rPr>
      </w:pPr>
    </w:p>
    <w:p w14:paraId="077CFD6F" w14:textId="05164A42" w:rsidR="000D1826" w:rsidRDefault="000D1826" w:rsidP="000D1826">
      <w:pPr>
        <w:rPr>
          <w:lang w:val="es-ES_tradnl"/>
        </w:rPr>
      </w:pPr>
    </w:p>
    <w:p w14:paraId="716732D0" w14:textId="6076CA97" w:rsidR="003C4177" w:rsidRDefault="003C4177" w:rsidP="000D1826">
      <w:pPr>
        <w:pStyle w:val="Standard"/>
        <w:jc w:val="center"/>
        <w:rPr>
          <w:rFonts w:ascii="Calibri" w:hAnsi="Calibri"/>
          <w:b/>
        </w:rPr>
      </w:pPr>
      <w:r>
        <w:rPr>
          <w:rFonts w:ascii="Calibri" w:hAnsi="Calibri"/>
          <w:b/>
        </w:rPr>
        <w:t>Programa de las Naciones Unidas para el Desarrollo (PNUD)</w:t>
      </w:r>
    </w:p>
    <w:p w14:paraId="572E9C6F" w14:textId="3722F141" w:rsidR="00FA0C0D" w:rsidRDefault="00FA0C0D" w:rsidP="000D1826">
      <w:pPr>
        <w:pStyle w:val="Standard"/>
        <w:jc w:val="center"/>
        <w:rPr>
          <w:rFonts w:ascii="Calibri" w:hAnsi="Calibri"/>
          <w:b/>
        </w:rPr>
      </w:pPr>
      <w:r w:rsidRPr="00FA0C0D">
        <w:rPr>
          <w:rFonts w:ascii="Calibri" w:hAnsi="Calibri"/>
          <w:b/>
        </w:rPr>
        <w:t xml:space="preserve">Proyecto </w:t>
      </w:r>
      <w:r>
        <w:rPr>
          <w:rFonts w:ascii="Calibri" w:hAnsi="Calibri"/>
          <w:b/>
        </w:rPr>
        <w:t xml:space="preserve">92255 — </w:t>
      </w:r>
      <w:r w:rsidRPr="00FA0C0D">
        <w:rPr>
          <w:rFonts w:ascii="Calibri" w:hAnsi="Calibri"/>
          <w:b/>
        </w:rPr>
        <w:t>Fortalecimiento de las capacidades de Asociaciones de Acueductos Rurales (ASADAS) para enfrentar riesgos del Cambio Climático en comunidades con estrés hídrico en el Norte de Costa Rica</w:t>
      </w:r>
    </w:p>
    <w:p w14:paraId="54E84C1B" w14:textId="51066F88" w:rsidR="000D1826" w:rsidRDefault="00607B69" w:rsidP="000D1826">
      <w:pPr>
        <w:pStyle w:val="Standard"/>
        <w:jc w:val="center"/>
        <w:rPr>
          <w:rFonts w:ascii="Calibri" w:hAnsi="Calibri"/>
          <w:b/>
        </w:rPr>
      </w:pPr>
      <w:r>
        <w:rPr>
          <w:rFonts w:ascii="Calibri" w:hAnsi="Calibri"/>
          <w:b/>
        </w:rPr>
        <w:t>T</w:t>
      </w:r>
      <w:r w:rsidR="003C4177">
        <w:rPr>
          <w:rFonts w:ascii="Calibri" w:hAnsi="Calibri"/>
          <w:b/>
        </w:rPr>
        <w:t>ÉRMINOS DE REFERENCIA</w:t>
      </w:r>
    </w:p>
    <w:p w14:paraId="51B2445F" w14:textId="58BD8BA0" w:rsidR="000D1826" w:rsidRDefault="009248A0" w:rsidP="003C4177">
      <w:pPr>
        <w:pStyle w:val="Standard"/>
        <w:jc w:val="center"/>
        <w:rPr>
          <w:rFonts w:ascii="Calibri" w:hAnsi="Calibri"/>
          <w:i/>
        </w:rPr>
      </w:pPr>
      <w:r>
        <w:rPr>
          <w:rFonts w:ascii="Calibri" w:eastAsia="Calibri" w:hAnsi="Calibri"/>
          <w:b/>
        </w:rPr>
        <w:t xml:space="preserve">Contratación de una empresa para la </w:t>
      </w:r>
      <w:r w:rsidR="000D1826">
        <w:rPr>
          <w:rFonts w:ascii="Calibri" w:eastAsia="Calibri" w:hAnsi="Calibri"/>
          <w:b/>
        </w:rPr>
        <w:t>Construcción</w:t>
      </w:r>
      <w:r w:rsidR="00D161E6">
        <w:rPr>
          <w:rFonts w:ascii="Calibri" w:eastAsia="Calibri" w:hAnsi="Calibri"/>
          <w:b/>
        </w:rPr>
        <w:t xml:space="preserve"> (perforación y armado)</w:t>
      </w:r>
      <w:r w:rsidR="000D1826">
        <w:rPr>
          <w:rFonts w:ascii="Calibri" w:eastAsia="Calibri" w:hAnsi="Calibri"/>
          <w:b/>
        </w:rPr>
        <w:t xml:space="preserve">, pruebas de bombeo y análisis de calidad del agua de cuatro pozos para las ASADAS </w:t>
      </w:r>
      <w:r w:rsidR="000D1826" w:rsidRPr="003B555B">
        <w:rPr>
          <w:rFonts w:ascii="Calibri" w:eastAsia="Calibri" w:hAnsi="Calibri"/>
          <w:b/>
        </w:rPr>
        <w:t>Moracia de Nicoya, San Rafael de Hojancha, Pilangosta de Hojancha y Cuajiniquil de La Cruz</w:t>
      </w:r>
      <w:r w:rsidR="000D1826">
        <w:rPr>
          <w:rFonts w:ascii="Calibri" w:eastAsia="Calibri" w:hAnsi="Calibri"/>
          <w:b/>
        </w:rPr>
        <w:t xml:space="preserve"> </w:t>
      </w:r>
      <w:r w:rsidR="00607B69">
        <w:rPr>
          <w:rFonts w:ascii="Calibri" w:eastAsia="Calibri" w:hAnsi="Calibri"/>
          <w:b/>
        </w:rPr>
        <w:t xml:space="preserve">ubicadas en </w:t>
      </w:r>
      <w:r w:rsidR="000D1826">
        <w:rPr>
          <w:rFonts w:ascii="Calibri" w:eastAsia="Calibri" w:hAnsi="Calibri"/>
          <w:b/>
        </w:rPr>
        <w:t>la provincia de Guanacaste</w:t>
      </w:r>
      <w:r w:rsidR="00607B69">
        <w:rPr>
          <w:rFonts w:ascii="Calibri" w:eastAsia="Calibri" w:hAnsi="Calibri"/>
          <w:b/>
        </w:rPr>
        <w:t>.</w:t>
      </w:r>
    </w:p>
    <w:p w14:paraId="3EF5D13F" w14:textId="77777777" w:rsidR="000D1826" w:rsidRPr="003B555B" w:rsidRDefault="000D1826" w:rsidP="000D1826">
      <w:pPr>
        <w:pStyle w:val="Ttulo1"/>
        <w:numPr>
          <w:ilvl w:val="0"/>
          <w:numId w:val="8"/>
        </w:numPr>
        <w:suppressAutoHyphens/>
        <w:autoSpaceDN w:val="0"/>
        <w:spacing w:before="240" w:after="60"/>
        <w:jc w:val="both"/>
        <w:textAlignment w:val="baseline"/>
        <w:rPr>
          <w:rFonts w:ascii="Calibri" w:hAnsi="Calibri"/>
          <w:b/>
          <w:sz w:val="22"/>
          <w:szCs w:val="22"/>
        </w:rPr>
      </w:pPr>
      <w:r w:rsidRPr="003B555B">
        <w:rPr>
          <w:rFonts w:ascii="Calibri" w:hAnsi="Calibri"/>
          <w:b/>
          <w:sz w:val="22"/>
          <w:szCs w:val="22"/>
        </w:rPr>
        <w:t>ANTECEDENTES Y JUSTIFICACIÓN</w:t>
      </w:r>
    </w:p>
    <w:p w14:paraId="77692477" w14:textId="77777777" w:rsidR="000D1826" w:rsidRDefault="000D1826" w:rsidP="000D1826">
      <w:pPr>
        <w:pStyle w:val="Standard"/>
        <w:spacing w:before="120" w:after="120"/>
      </w:pPr>
      <w:r>
        <w:rPr>
          <w:rFonts w:ascii="Calibri" w:hAnsi="Calibri"/>
        </w:rPr>
        <w:br/>
      </w:r>
      <w:r>
        <w:rPr>
          <w:rFonts w:ascii="Calibri" w:hAnsi="Calibri" w:cs="Calibri"/>
        </w:rPr>
        <w:t>Costa Rica ya experimenta los efectos del cambio climático (CC), principalmente en la región norte del país. Los escenarios de CC sugieren que para el año 2080 la precipitación anual se reducirá hasta en un 65 % en esta región. En el corto plazo, se prevé que las precipitaciones disminuirán en un 15% en 2020 y 35 % en 2050. Estas condiciones extremas exacerbarán el estrés climático y la escasez de agua en algunas zonas, recreando las condiciones típicas de las zonas semiáridas. Si no se abordan las presiones impulsadas por el CC, la región seguirá enfrentando una importante escasez de agua y el impacto económico severo en los medios de vida de las comunidades locales y los sectores productivos.</w:t>
      </w:r>
    </w:p>
    <w:p w14:paraId="17A8ED7B" w14:textId="77777777" w:rsidR="000D1826" w:rsidRDefault="000D1826" w:rsidP="000D1826">
      <w:pPr>
        <w:pStyle w:val="Standard"/>
        <w:spacing w:before="120" w:after="120"/>
      </w:pPr>
      <w:r>
        <w:rPr>
          <w:rFonts w:ascii="Calibri" w:hAnsi="Calibri" w:cs="Calibri"/>
        </w:rPr>
        <w:t xml:space="preserve">En Costa Rica, las asociaciones de acueductos comunales (ASADAS), mediante convenios de </w:t>
      </w:r>
      <w:r w:rsidRPr="003B555B">
        <w:rPr>
          <w:rFonts w:ascii="Calibri" w:hAnsi="Calibri" w:cs="Calibri"/>
        </w:rPr>
        <w:t>delegación con el Instituto Costarricense de Acueductos y Alcantarillados (AyA), proporcionan</w:t>
      </w:r>
      <w:r>
        <w:rPr>
          <w:rFonts w:ascii="Calibri" w:hAnsi="Calibri" w:cs="Calibri"/>
        </w:rPr>
        <w:t xml:space="preserve"> servicios de agua potable y saneamiento al 28,7% de la población del país, principalmente en zonas suburbanas y comunidades rurales. La mayoría de las ASADAS de la zona de intervención requieren desarrollar las habilidades necesarias y tener acceso a conocimientos, herramientas y la inversión adecuada, con el fin de hacer frente a la escasez del suministro de agua debido al CC. A menudo, la infraestructura del acueducto existente está obsoleto y sobrecargado, haciendo que la entrega del agua sea ineficiente, lo que a su vez dificulta el cobro de tarifas a los usuarios. La inestabilidad de la recaudación de tarifas lleva a la incertidumbre financiera, lo que impide a las ASADAS y limita la capacidad del AyA para planificar e implementar mejoras específicas y nuevas inversiones, incluida la adaptación al CC. Los planes de inversión del AyA no incluyen medidas de adaptación basadas en los ecosistemas o basados ​​en la comunidad, y si las ASADAS no fortalecen sus capacidades para hacer frente al CC, la vulnerabilidad de las poblaciones rurales de la región norte de Costa Rica no hará sino aumentar.</w:t>
      </w:r>
    </w:p>
    <w:p w14:paraId="46AB5216" w14:textId="77777777" w:rsidR="000D1826" w:rsidRDefault="000D1826" w:rsidP="000D1826">
      <w:pPr>
        <w:pStyle w:val="Standard"/>
        <w:spacing w:before="120" w:after="120"/>
        <w:rPr>
          <w:rFonts w:ascii="Calibri" w:hAnsi="Calibri" w:cs="Calibri"/>
        </w:rPr>
      </w:pPr>
      <w:r>
        <w:rPr>
          <w:rFonts w:ascii="Calibri" w:hAnsi="Calibri" w:cs="Calibri"/>
        </w:rPr>
        <w:t>La solución a largo plazo para mitigar las amenazas de escasez de agua para los medios de vida locales es establecer un enfoque integral para la gestión del abastecimiento de agua y la demanda que tenga en cuenta el CC. El objetivo de este proyecto de cinco años es mejorar el abastecimiento de agua y promover prácticas sostenibles de agua entre los usuarios de ASADAS y los sectores productivos mediante la incorporación de medidas de adaptación basadas en los ecosistemas y con amplia participación comunitaria para abordar la vulnerabilidad hidrológica relacionada con el clima en el norte de Costa Rica, particularmente en cantones de Guanacaste y Alajuela.</w:t>
      </w:r>
    </w:p>
    <w:p w14:paraId="3578FDFE" w14:textId="77777777" w:rsidR="000D1826" w:rsidRDefault="000D1826" w:rsidP="000D1826">
      <w:pPr>
        <w:pStyle w:val="Standard"/>
        <w:spacing w:before="120" w:after="120"/>
        <w:rPr>
          <w:rFonts w:ascii="Calibri" w:hAnsi="Calibri" w:cs="Calibri"/>
        </w:rPr>
      </w:pPr>
      <w:r>
        <w:rPr>
          <w:rFonts w:ascii="Calibri" w:hAnsi="Calibri" w:cs="Calibri"/>
        </w:rPr>
        <w:t>Este Proyecto se desarrolla en asocio entre PNUD Costa Rica y el AyA, con la participación de una gran cantidad de actores institucionales, de la cooperación internacional y de la sociedad civil relacionados con los temas del Proyecto.</w:t>
      </w:r>
    </w:p>
    <w:p w14:paraId="1DC04973" w14:textId="77777777" w:rsidR="000D1826" w:rsidRPr="005E311C" w:rsidRDefault="000D1826" w:rsidP="000D1826">
      <w:pPr>
        <w:pStyle w:val="Ttulo1"/>
        <w:numPr>
          <w:ilvl w:val="0"/>
          <w:numId w:val="6"/>
        </w:numPr>
        <w:suppressAutoHyphens/>
        <w:autoSpaceDN w:val="0"/>
        <w:spacing w:before="240" w:after="60"/>
        <w:jc w:val="both"/>
        <w:textAlignment w:val="baseline"/>
        <w:rPr>
          <w:rFonts w:ascii="Calibri" w:hAnsi="Calibri"/>
          <w:b/>
          <w:sz w:val="22"/>
          <w:szCs w:val="22"/>
        </w:rPr>
      </w:pPr>
      <w:r w:rsidRPr="005E311C">
        <w:rPr>
          <w:rFonts w:ascii="Calibri" w:hAnsi="Calibri"/>
          <w:b/>
          <w:sz w:val="22"/>
          <w:szCs w:val="22"/>
        </w:rPr>
        <w:lastRenderedPageBreak/>
        <w:t>OBJETIVO DE LA CONTRATACIÓN</w:t>
      </w:r>
    </w:p>
    <w:p w14:paraId="32738F13" w14:textId="588AB7FB" w:rsidR="000D1826" w:rsidRDefault="000D1826" w:rsidP="000D1826">
      <w:pPr>
        <w:pStyle w:val="Standard"/>
      </w:pPr>
      <w:r>
        <w:rPr>
          <w:rFonts w:ascii="Calibri" w:hAnsi="Calibri"/>
        </w:rPr>
        <w:t xml:space="preserve">Ampliar la disponibilidad del recurso hídrico mediante la </w:t>
      </w:r>
      <w:r w:rsidR="000A30E6">
        <w:rPr>
          <w:rFonts w:ascii="Calibri" w:hAnsi="Calibri"/>
        </w:rPr>
        <w:t xml:space="preserve">perforación </w:t>
      </w:r>
      <w:r>
        <w:rPr>
          <w:rFonts w:ascii="Calibri" w:hAnsi="Calibri"/>
        </w:rPr>
        <w:t>de pozos en las ASADAS de Moracia de Nicoya, San Rafael de Hojancha, Pilangosta de Ho</w:t>
      </w:r>
      <w:r w:rsidR="00607B69">
        <w:rPr>
          <w:rFonts w:ascii="Calibri" w:hAnsi="Calibri"/>
        </w:rPr>
        <w:t xml:space="preserve">jancha y Cuajiniquil de La Cruz, </w:t>
      </w:r>
      <w:r w:rsidR="00851D49">
        <w:rPr>
          <w:rFonts w:ascii="Calibri" w:hAnsi="Calibri"/>
        </w:rPr>
        <w:t xml:space="preserve">ubicadas </w:t>
      </w:r>
      <w:r>
        <w:rPr>
          <w:rFonts w:ascii="Calibri" w:hAnsi="Calibri"/>
        </w:rPr>
        <w:t xml:space="preserve">en la provincia de Guanacaste. </w:t>
      </w:r>
    </w:p>
    <w:p w14:paraId="6218C162" w14:textId="57B2A1DB" w:rsidR="000D1826" w:rsidRPr="005E311C" w:rsidRDefault="000D1826" w:rsidP="000D1826">
      <w:pPr>
        <w:pStyle w:val="Ttulo1"/>
        <w:numPr>
          <w:ilvl w:val="0"/>
          <w:numId w:val="6"/>
        </w:numPr>
        <w:suppressAutoHyphens/>
        <w:autoSpaceDN w:val="0"/>
        <w:spacing w:before="240" w:after="60"/>
        <w:jc w:val="both"/>
        <w:textAlignment w:val="baseline"/>
        <w:rPr>
          <w:rFonts w:ascii="Calibri" w:hAnsi="Calibri"/>
          <w:b/>
          <w:sz w:val="22"/>
          <w:szCs w:val="22"/>
          <w:lang w:val="es-CR"/>
        </w:rPr>
      </w:pPr>
      <w:r w:rsidRPr="005E311C">
        <w:rPr>
          <w:rFonts w:ascii="Calibri" w:hAnsi="Calibri"/>
          <w:b/>
          <w:sz w:val="22"/>
          <w:szCs w:val="22"/>
          <w:lang w:val="es-CR"/>
        </w:rPr>
        <w:t>DESCRIPCIÓN DEL PROYEC</w:t>
      </w:r>
      <w:r w:rsidR="000A30E6">
        <w:rPr>
          <w:rFonts w:ascii="Calibri" w:hAnsi="Calibri"/>
          <w:b/>
          <w:sz w:val="22"/>
          <w:szCs w:val="22"/>
          <w:lang w:val="es-CR"/>
        </w:rPr>
        <w:t>T</w:t>
      </w:r>
      <w:r w:rsidRPr="005E311C">
        <w:rPr>
          <w:rFonts w:ascii="Calibri" w:hAnsi="Calibri"/>
          <w:b/>
          <w:sz w:val="22"/>
          <w:szCs w:val="22"/>
          <w:lang w:val="es-CR"/>
        </w:rPr>
        <w:t>O</w:t>
      </w:r>
    </w:p>
    <w:p w14:paraId="1A3DB6B9" w14:textId="3327B90C" w:rsidR="007D7402" w:rsidRDefault="00D014F4" w:rsidP="000A30E6">
      <w:pPr>
        <w:pStyle w:val="Standard"/>
        <w:rPr>
          <w:rFonts w:ascii="Calibri" w:hAnsi="Calibri"/>
        </w:rPr>
      </w:pPr>
      <w:r>
        <w:rPr>
          <w:rFonts w:ascii="Calibri" w:hAnsi="Calibri"/>
        </w:rPr>
        <w:t xml:space="preserve">El PNUD Costa Rica contratará los servicios de una empresa para </w:t>
      </w:r>
      <w:r w:rsidR="000A30E6">
        <w:rPr>
          <w:rFonts w:ascii="Calibri" w:hAnsi="Calibri"/>
        </w:rPr>
        <w:t xml:space="preserve">desarrollar la tramitología, la construcción, las </w:t>
      </w:r>
      <w:r w:rsidR="000A30E6">
        <w:rPr>
          <w:rFonts w:ascii="Calibri" w:eastAsia="Calibri" w:hAnsi="Calibri"/>
        </w:rPr>
        <w:t>pruebas de bombeo y análisis de calidad del agua</w:t>
      </w:r>
      <w:r w:rsidR="000A30E6">
        <w:rPr>
          <w:rFonts w:ascii="Calibri" w:hAnsi="Calibri"/>
        </w:rPr>
        <w:t xml:space="preserve"> de pozos en las ASADAS de Moracia de Nicoya, San Rafael de Hojancha, Pilangosta de Hojancha y Cuajiniquil de La Cruz</w:t>
      </w:r>
      <w:r>
        <w:rPr>
          <w:rFonts w:ascii="Calibri" w:hAnsi="Calibri"/>
        </w:rPr>
        <w:t>,</w:t>
      </w:r>
      <w:r w:rsidR="000A30E6">
        <w:rPr>
          <w:rFonts w:ascii="Calibri" w:hAnsi="Calibri"/>
        </w:rPr>
        <w:t xml:space="preserve"> </w:t>
      </w:r>
      <w:r w:rsidR="007D7402">
        <w:rPr>
          <w:rFonts w:ascii="Calibri" w:hAnsi="Calibri"/>
        </w:rPr>
        <w:t xml:space="preserve">todas ubicadas </w:t>
      </w:r>
      <w:r w:rsidR="000A30E6">
        <w:rPr>
          <w:rFonts w:ascii="Calibri" w:hAnsi="Calibri"/>
        </w:rPr>
        <w:t xml:space="preserve">en la provincia de Guanacaste. </w:t>
      </w:r>
    </w:p>
    <w:p w14:paraId="45FBC73F" w14:textId="7EA4FAFD" w:rsidR="000A30E6" w:rsidRDefault="000A30E6" w:rsidP="000A30E6">
      <w:pPr>
        <w:pStyle w:val="Standard"/>
        <w:rPr>
          <w:rFonts w:ascii="Calibri" w:hAnsi="Calibri"/>
        </w:rPr>
      </w:pPr>
      <w:r>
        <w:rPr>
          <w:rFonts w:ascii="Calibri" w:hAnsi="Calibri"/>
        </w:rPr>
        <w:t xml:space="preserve">Producto de esta contratación se obtendrá todo lo necesario para la futura instalación de los sistemas de bombeo corresponidiente a cada pozo. </w:t>
      </w:r>
      <w:r w:rsidR="00797DFE">
        <w:rPr>
          <w:rFonts w:ascii="Calibri" w:hAnsi="Calibri"/>
        </w:rPr>
        <w:t xml:space="preserve"> PNUD contratará un(a) geólogo(a)</w:t>
      </w:r>
      <w:r w:rsidR="00657162">
        <w:rPr>
          <w:rFonts w:ascii="Calibri" w:hAnsi="Calibri"/>
        </w:rPr>
        <w:t xml:space="preserve"> que actuará como contraparte técnica y quien estará a cargo de la supervisión</w:t>
      </w:r>
      <w:r w:rsidR="002C485D">
        <w:rPr>
          <w:rFonts w:ascii="Calibri" w:hAnsi="Calibri"/>
        </w:rPr>
        <w:t xml:space="preserve"> y aprobación</w:t>
      </w:r>
      <w:r w:rsidR="00657162">
        <w:rPr>
          <w:rFonts w:ascii="Calibri" w:hAnsi="Calibri"/>
        </w:rPr>
        <w:t xml:space="preserve"> de los trabajos realizados por la empresa </w:t>
      </w:r>
      <w:r w:rsidR="007D7402">
        <w:rPr>
          <w:rFonts w:ascii="Calibri" w:hAnsi="Calibri"/>
        </w:rPr>
        <w:t xml:space="preserve">que sea </w:t>
      </w:r>
      <w:r w:rsidR="00657162">
        <w:rPr>
          <w:rFonts w:ascii="Calibri" w:hAnsi="Calibri"/>
        </w:rPr>
        <w:t>adjudicada.</w:t>
      </w:r>
    </w:p>
    <w:p w14:paraId="5025A554" w14:textId="77777777" w:rsidR="000A30E6" w:rsidRDefault="000A30E6" w:rsidP="00657162">
      <w:pPr>
        <w:pStyle w:val="Standard"/>
        <w:spacing w:after="0" w:line="240" w:lineRule="auto"/>
      </w:pPr>
    </w:p>
    <w:p w14:paraId="597D1F63" w14:textId="6F0C255E" w:rsidR="000D1826" w:rsidRDefault="000D1826" w:rsidP="000D1826">
      <w:pPr>
        <w:pStyle w:val="Standard"/>
        <w:numPr>
          <w:ilvl w:val="1"/>
          <w:numId w:val="6"/>
        </w:numPr>
        <w:rPr>
          <w:rFonts w:ascii="Calibri" w:hAnsi="Calibri"/>
          <w:b/>
        </w:rPr>
      </w:pPr>
      <w:r>
        <w:rPr>
          <w:rFonts w:ascii="Calibri" w:hAnsi="Calibri"/>
          <w:b/>
        </w:rPr>
        <w:t>Localización y características de los pozos</w:t>
      </w:r>
    </w:p>
    <w:p w14:paraId="58316E05" w14:textId="2F712EB9" w:rsidR="000D1826" w:rsidRDefault="000D1826" w:rsidP="000D1826">
      <w:pPr>
        <w:pStyle w:val="Standard"/>
        <w:rPr>
          <w:rFonts w:ascii="Calibri" w:hAnsi="Calibri"/>
        </w:rPr>
      </w:pPr>
      <w:r>
        <w:rPr>
          <w:rFonts w:ascii="Calibri" w:hAnsi="Calibri"/>
        </w:rPr>
        <w:t>Las perforaciones a realizar deben cumplir con las especificaciones establecidas en los estudios hidrogeológicos citados a continuación</w:t>
      </w:r>
      <w:r w:rsidR="00E834D2">
        <w:rPr>
          <w:rFonts w:ascii="Calibri" w:hAnsi="Calibri"/>
        </w:rPr>
        <w:t xml:space="preserve">, los cuales serán </w:t>
      </w:r>
      <w:r w:rsidR="00797DFE">
        <w:rPr>
          <w:rFonts w:ascii="Calibri" w:hAnsi="Calibri"/>
        </w:rPr>
        <w:t>entregad</w:t>
      </w:r>
      <w:r w:rsidR="00855C53">
        <w:rPr>
          <w:rFonts w:ascii="Calibri" w:hAnsi="Calibri"/>
        </w:rPr>
        <w:t xml:space="preserve">os al contratista: </w:t>
      </w:r>
    </w:p>
    <w:p w14:paraId="7B569100" w14:textId="77777777" w:rsidR="000D1826" w:rsidRPr="00E823BE" w:rsidRDefault="000D1826" w:rsidP="000D1826">
      <w:pPr>
        <w:pStyle w:val="Standard"/>
        <w:jc w:val="center"/>
        <w:rPr>
          <w:rFonts w:ascii="Calibri" w:hAnsi="Calibri"/>
          <w:i/>
        </w:rPr>
      </w:pPr>
      <w:r w:rsidRPr="00E823BE">
        <w:rPr>
          <w:rFonts w:ascii="Calibri" w:hAnsi="Calibri"/>
          <w:b/>
          <w:i/>
        </w:rPr>
        <w:t xml:space="preserve">Cuadro 1. </w:t>
      </w:r>
      <w:r w:rsidRPr="00E823BE">
        <w:rPr>
          <w:rFonts w:ascii="Calibri" w:hAnsi="Calibri"/>
          <w:i/>
        </w:rPr>
        <w:t>Documentación de referencia con el detalle de las características de los pozos y sus ubicaciones.</w:t>
      </w:r>
    </w:p>
    <w:tbl>
      <w:tblPr>
        <w:tblStyle w:val="Tablaconcuadrcula"/>
        <w:tblW w:w="0" w:type="auto"/>
        <w:jc w:val="center"/>
        <w:tblLook w:val="04A0" w:firstRow="1" w:lastRow="0" w:firstColumn="1" w:lastColumn="0" w:noHBand="0" w:noVBand="1"/>
      </w:tblPr>
      <w:tblGrid>
        <w:gridCol w:w="538"/>
        <w:gridCol w:w="6871"/>
        <w:gridCol w:w="1536"/>
      </w:tblGrid>
      <w:tr w:rsidR="000D1826" w:rsidRPr="003B555B" w14:paraId="261B537F" w14:textId="77777777" w:rsidTr="009248A0">
        <w:trPr>
          <w:jc w:val="center"/>
        </w:trPr>
        <w:tc>
          <w:tcPr>
            <w:tcW w:w="421" w:type="dxa"/>
            <w:shd w:val="clear" w:color="auto" w:fill="F2F2F2" w:themeFill="background1" w:themeFillShade="F2"/>
            <w:vAlign w:val="center"/>
          </w:tcPr>
          <w:p w14:paraId="4305AF60" w14:textId="77777777" w:rsidR="000D1826" w:rsidRPr="003B555B" w:rsidRDefault="000D1826" w:rsidP="009248A0">
            <w:pPr>
              <w:pStyle w:val="Standard"/>
              <w:jc w:val="center"/>
              <w:rPr>
                <w:rFonts w:ascii="Calibri" w:hAnsi="Calibri"/>
                <w:b/>
              </w:rPr>
            </w:pPr>
            <w:r>
              <w:rPr>
                <w:rFonts w:ascii="Calibri" w:hAnsi="Calibri"/>
                <w:b/>
              </w:rPr>
              <w:t>No.</w:t>
            </w:r>
          </w:p>
        </w:tc>
        <w:tc>
          <w:tcPr>
            <w:tcW w:w="6871" w:type="dxa"/>
            <w:shd w:val="clear" w:color="auto" w:fill="F2F2F2" w:themeFill="background1" w:themeFillShade="F2"/>
            <w:vAlign w:val="center"/>
          </w:tcPr>
          <w:p w14:paraId="4C25D1D0" w14:textId="77777777" w:rsidR="000D1826" w:rsidRPr="003B555B" w:rsidRDefault="000D1826" w:rsidP="009248A0">
            <w:pPr>
              <w:pStyle w:val="Standard"/>
              <w:jc w:val="center"/>
              <w:rPr>
                <w:rFonts w:ascii="Calibri" w:hAnsi="Calibri"/>
                <w:b/>
              </w:rPr>
            </w:pPr>
            <w:r w:rsidRPr="003B555B">
              <w:rPr>
                <w:rFonts w:ascii="Calibri" w:hAnsi="Calibri"/>
                <w:b/>
              </w:rPr>
              <w:t>Nombre del documento</w:t>
            </w:r>
          </w:p>
        </w:tc>
        <w:tc>
          <w:tcPr>
            <w:tcW w:w="1536" w:type="dxa"/>
            <w:shd w:val="clear" w:color="auto" w:fill="F2F2F2" w:themeFill="background1" w:themeFillShade="F2"/>
            <w:vAlign w:val="center"/>
          </w:tcPr>
          <w:p w14:paraId="61EEED88" w14:textId="77777777" w:rsidR="000D1826" w:rsidRPr="003B555B" w:rsidRDefault="000D1826" w:rsidP="009248A0">
            <w:pPr>
              <w:pStyle w:val="Standard"/>
              <w:jc w:val="center"/>
              <w:rPr>
                <w:rFonts w:ascii="Calibri" w:hAnsi="Calibri"/>
                <w:b/>
              </w:rPr>
            </w:pPr>
            <w:r w:rsidRPr="003B555B">
              <w:rPr>
                <w:rFonts w:ascii="Calibri" w:hAnsi="Calibri"/>
                <w:b/>
              </w:rPr>
              <w:t>Anexo No.</w:t>
            </w:r>
          </w:p>
        </w:tc>
      </w:tr>
      <w:tr w:rsidR="000D1826" w14:paraId="08A110E9" w14:textId="77777777" w:rsidTr="003C4177">
        <w:trPr>
          <w:trHeight w:val="637"/>
          <w:jc w:val="center"/>
        </w:trPr>
        <w:tc>
          <w:tcPr>
            <w:tcW w:w="421" w:type="dxa"/>
            <w:vAlign w:val="center"/>
          </w:tcPr>
          <w:p w14:paraId="015F07DB" w14:textId="77777777" w:rsidR="000D1826" w:rsidRDefault="000D1826" w:rsidP="00A7755E">
            <w:pPr>
              <w:pStyle w:val="Standard"/>
              <w:jc w:val="center"/>
              <w:rPr>
                <w:rFonts w:ascii="Calibri" w:hAnsi="Calibri"/>
              </w:rPr>
            </w:pPr>
            <w:r>
              <w:rPr>
                <w:rFonts w:ascii="Calibri" w:hAnsi="Calibri"/>
              </w:rPr>
              <w:t>1</w:t>
            </w:r>
          </w:p>
        </w:tc>
        <w:tc>
          <w:tcPr>
            <w:tcW w:w="6871" w:type="dxa"/>
            <w:vAlign w:val="center"/>
          </w:tcPr>
          <w:p w14:paraId="35BD126F" w14:textId="0F68B7EB" w:rsidR="000D1826" w:rsidRDefault="000D1826" w:rsidP="00607B69">
            <w:pPr>
              <w:pStyle w:val="Standard"/>
              <w:jc w:val="left"/>
              <w:rPr>
                <w:rFonts w:ascii="Calibri" w:hAnsi="Calibri"/>
              </w:rPr>
            </w:pPr>
            <w:r>
              <w:rPr>
                <w:rFonts w:ascii="Calibri" w:hAnsi="Calibri"/>
              </w:rPr>
              <w:t>Estudio hidrogeológico para la ubicación de una nueva perforación de un pozo en el plano catastro G-6297-72. Moracia de Nicoya, Guanacaste</w:t>
            </w:r>
            <w:r w:rsidR="003C4177">
              <w:rPr>
                <w:rFonts w:ascii="Calibri" w:hAnsi="Calibri"/>
              </w:rPr>
              <w:t>.</w:t>
            </w:r>
          </w:p>
        </w:tc>
        <w:tc>
          <w:tcPr>
            <w:tcW w:w="1536" w:type="dxa"/>
            <w:vAlign w:val="center"/>
          </w:tcPr>
          <w:p w14:paraId="3178F6CE" w14:textId="77777777" w:rsidR="000D1826" w:rsidRPr="00B07FA2" w:rsidRDefault="000D1826" w:rsidP="00A7755E">
            <w:pPr>
              <w:pStyle w:val="Standard"/>
              <w:jc w:val="center"/>
              <w:rPr>
                <w:rFonts w:ascii="Calibri" w:hAnsi="Calibri"/>
              </w:rPr>
            </w:pPr>
            <w:r w:rsidRPr="00B07FA2">
              <w:rPr>
                <w:rFonts w:ascii="Calibri" w:hAnsi="Calibri"/>
              </w:rPr>
              <w:t>5</w:t>
            </w:r>
          </w:p>
        </w:tc>
      </w:tr>
      <w:tr w:rsidR="000D1826" w14:paraId="61B6A586" w14:textId="77777777" w:rsidTr="003C4177">
        <w:trPr>
          <w:trHeight w:val="590"/>
          <w:jc w:val="center"/>
        </w:trPr>
        <w:tc>
          <w:tcPr>
            <w:tcW w:w="421" w:type="dxa"/>
            <w:vAlign w:val="center"/>
          </w:tcPr>
          <w:p w14:paraId="2612667B" w14:textId="77777777" w:rsidR="000D1826" w:rsidRDefault="000D1826" w:rsidP="00A7755E">
            <w:pPr>
              <w:pStyle w:val="Standard"/>
              <w:jc w:val="center"/>
              <w:rPr>
                <w:rFonts w:ascii="Calibri" w:hAnsi="Calibri"/>
              </w:rPr>
            </w:pPr>
            <w:r>
              <w:rPr>
                <w:rFonts w:ascii="Calibri" w:hAnsi="Calibri"/>
              </w:rPr>
              <w:t>2</w:t>
            </w:r>
          </w:p>
        </w:tc>
        <w:tc>
          <w:tcPr>
            <w:tcW w:w="6871" w:type="dxa"/>
            <w:vAlign w:val="center"/>
          </w:tcPr>
          <w:p w14:paraId="2AF23A20" w14:textId="0E0D54AD" w:rsidR="000D1826" w:rsidRDefault="000D1826" w:rsidP="00607B69">
            <w:pPr>
              <w:pStyle w:val="Standard"/>
              <w:jc w:val="left"/>
              <w:rPr>
                <w:rFonts w:ascii="Calibri" w:hAnsi="Calibri"/>
              </w:rPr>
            </w:pPr>
            <w:r>
              <w:rPr>
                <w:rFonts w:ascii="Calibri" w:hAnsi="Calibri"/>
              </w:rPr>
              <w:t>Estudio hidrogeológico para la ubicación de una nueva perforación de un pozo en el s</w:t>
            </w:r>
            <w:r w:rsidR="003C4177">
              <w:rPr>
                <w:rFonts w:ascii="Calibri" w:hAnsi="Calibri"/>
              </w:rPr>
              <w:t>ector de San Rafael de Hojancha,</w:t>
            </w:r>
            <w:r>
              <w:rPr>
                <w:rFonts w:ascii="Calibri" w:hAnsi="Calibri"/>
              </w:rPr>
              <w:t xml:space="preserve"> Guanacaste</w:t>
            </w:r>
            <w:r w:rsidR="003C4177">
              <w:rPr>
                <w:rFonts w:ascii="Calibri" w:hAnsi="Calibri"/>
              </w:rPr>
              <w:t>.</w:t>
            </w:r>
          </w:p>
        </w:tc>
        <w:tc>
          <w:tcPr>
            <w:tcW w:w="1536" w:type="dxa"/>
            <w:vAlign w:val="center"/>
          </w:tcPr>
          <w:p w14:paraId="29ACB55E" w14:textId="77777777" w:rsidR="000D1826" w:rsidRPr="00B07FA2" w:rsidRDefault="000D1826" w:rsidP="00A7755E">
            <w:pPr>
              <w:pStyle w:val="Standard"/>
              <w:jc w:val="center"/>
              <w:rPr>
                <w:rFonts w:ascii="Calibri" w:hAnsi="Calibri"/>
              </w:rPr>
            </w:pPr>
            <w:r w:rsidRPr="00B07FA2">
              <w:rPr>
                <w:rFonts w:ascii="Calibri" w:hAnsi="Calibri"/>
              </w:rPr>
              <w:t>6</w:t>
            </w:r>
          </w:p>
        </w:tc>
      </w:tr>
      <w:tr w:rsidR="000D1826" w14:paraId="47AFE0CB" w14:textId="77777777" w:rsidTr="009248A0">
        <w:trPr>
          <w:trHeight w:val="693"/>
          <w:jc w:val="center"/>
        </w:trPr>
        <w:tc>
          <w:tcPr>
            <w:tcW w:w="421" w:type="dxa"/>
            <w:vAlign w:val="center"/>
          </w:tcPr>
          <w:p w14:paraId="36F8DF5F" w14:textId="77777777" w:rsidR="000D1826" w:rsidRDefault="000D1826" w:rsidP="00A7755E">
            <w:pPr>
              <w:pStyle w:val="Standard"/>
              <w:jc w:val="center"/>
              <w:rPr>
                <w:rFonts w:ascii="Calibri" w:hAnsi="Calibri"/>
              </w:rPr>
            </w:pPr>
            <w:r>
              <w:rPr>
                <w:rFonts w:ascii="Calibri" w:hAnsi="Calibri"/>
              </w:rPr>
              <w:t>3</w:t>
            </w:r>
          </w:p>
        </w:tc>
        <w:tc>
          <w:tcPr>
            <w:tcW w:w="6871" w:type="dxa"/>
            <w:vAlign w:val="center"/>
          </w:tcPr>
          <w:p w14:paraId="049E0340" w14:textId="73F25D85" w:rsidR="000D1826" w:rsidRDefault="000D1826" w:rsidP="00607B69">
            <w:pPr>
              <w:pStyle w:val="Standard"/>
              <w:jc w:val="left"/>
              <w:rPr>
                <w:rFonts w:ascii="Calibri" w:hAnsi="Calibri"/>
              </w:rPr>
            </w:pPr>
            <w:r>
              <w:rPr>
                <w:rFonts w:ascii="Calibri" w:hAnsi="Calibri"/>
              </w:rPr>
              <w:t>Estudio hidrogeológico para la ubicación de una nueva perforación de un pozo en el sector de Pilangosta de Hojancha</w:t>
            </w:r>
            <w:r w:rsidR="003C4177">
              <w:rPr>
                <w:rFonts w:ascii="Calibri" w:hAnsi="Calibri"/>
              </w:rPr>
              <w:t>,</w:t>
            </w:r>
            <w:r>
              <w:rPr>
                <w:rFonts w:ascii="Calibri" w:hAnsi="Calibri"/>
              </w:rPr>
              <w:t xml:space="preserve"> Guanacaste</w:t>
            </w:r>
            <w:r w:rsidR="003C4177">
              <w:rPr>
                <w:rFonts w:ascii="Calibri" w:hAnsi="Calibri"/>
              </w:rPr>
              <w:t>.</w:t>
            </w:r>
          </w:p>
        </w:tc>
        <w:tc>
          <w:tcPr>
            <w:tcW w:w="1536" w:type="dxa"/>
            <w:vAlign w:val="center"/>
          </w:tcPr>
          <w:p w14:paraId="3CEF6985" w14:textId="77777777" w:rsidR="000D1826" w:rsidRPr="00B07FA2" w:rsidRDefault="000D1826" w:rsidP="00A7755E">
            <w:pPr>
              <w:pStyle w:val="Standard"/>
              <w:jc w:val="center"/>
              <w:rPr>
                <w:rFonts w:ascii="Calibri" w:hAnsi="Calibri"/>
              </w:rPr>
            </w:pPr>
            <w:r w:rsidRPr="00B07FA2">
              <w:rPr>
                <w:rFonts w:ascii="Calibri" w:hAnsi="Calibri"/>
              </w:rPr>
              <w:t>7</w:t>
            </w:r>
          </w:p>
        </w:tc>
      </w:tr>
      <w:tr w:rsidR="000D1826" w14:paraId="22B53479" w14:textId="77777777" w:rsidTr="003C4177">
        <w:trPr>
          <w:trHeight w:val="513"/>
          <w:jc w:val="center"/>
        </w:trPr>
        <w:tc>
          <w:tcPr>
            <w:tcW w:w="421" w:type="dxa"/>
            <w:vAlign w:val="center"/>
          </w:tcPr>
          <w:p w14:paraId="414F9E8B" w14:textId="77777777" w:rsidR="000D1826" w:rsidRDefault="000D1826" w:rsidP="00A7755E">
            <w:pPr>
              <w:pStyle w:val="Standard"/>
              <w:jc w:val="center"/>
              <w:rPr>
                <w:rFonts w:ascii="Calibri" w:hAnsi="Calibri"/>
              </w:rPr>
            </w:pPr>
            <w:r>
              <w:rPr>
                <w:rFonts w:ascii="Calibri" w:hAnsi="Calibri"/>
              </w:rPr>
              <w:t>4</w:t>
            </w:r>
          </w:p>
        </w:tc>
        <w:tc>
          <w:tcPr>
            <w:tcW w:w="6871" w:type="dxa"/>
            <w:vAlign w:val="center"/>
          </w:tcPr>
          <w:p w14:paraId="26820953" w14:textId="156BCBB9" w:rsidR="000D1826" w:rsidRDefault="000D1826" w:rsidP="00607B69">
            <w:pPr>
              <w:pStyle w:val="Standard"/>
              <w:jc w:val="left"/>
              <w:rPr>
                <w:rFonts w:ascii="Calibri" w:hAnsi="Calibri"/>
              </w:rPr>
            </w:pPr>
            <w:r>
              <w:rPr>
                <w:rFonts w:ascii="Calibri" w:hAnsi="Calibri"/>
              </w:rPr>
              <w:t>Estudio hidrogeológico para la factibilidad de perforar un pozo pa</w:t>
            </w:r>
            <w:r w:rsidR="003C4177">
              <w:rPr>
                <w:rFonts w:ascii="Calibri" w:hAnsi="Calibri"/>
              </w:rPr>
              <w:t>ra uso poblacional, Cuajiniquil, Guanacaste.</w:t>
            </w:r>
          </w:p>
        </w:tc>
        <w:tc>
          <w:tcPr>
            <w:tcW w:w="1536" w:type="dxa"/>
            <w:vAlign w:val="center"/>
          </w:tcPr>
          <w:p w14:paraId="65AC6BEC" w14:textId="77777777" w:rsidR="000D1826" w:rsidRPr="00B07FA2" w:rsidRDefault="000D1826" w:rsidP="00A7755E">
            <w:pPr>
              <w:pStyle w:val="Standard"/>
              <w:jc w:val="center"/>
              <w:rPr>
                <w:rFonts w:ascii="Calibri" w:hAnsi="Calibri"/>
              </w:rPr>
            </w:pPr>
            <w:r w:rsidRPr="00B07FA2">
              <w:rPr>
                <w:rFonts w:ascii="Calibri" w:hAnsi="Calibri"/>
              </w:rPr>
              <w:t>8</w:t>
            </w:r>
          </w:p>
        </w:tc>
      </w:tr>
    </w:tbl>
    <w:p w14:paraId="0B3BC05D" w14:textId="77777777" w:rsidR="00E834D2" w:rsidRDefault="00E834D2">
      <w:pPr>
        <w:rPr>
          <w:rFonts w:ascii="Calibri" w:eastAsia="SimSun" w:hAnsi="Calibri" w:cs="Tahoma"/>
          <w:kern w:val="3"/>
          <w:sz w:val="22"/>
          <w:szCs w:val="22"/>
          <w:lang w:val="es-CR"/>
        </w:rPr>
      </w:pPr>
      <w:r>
        <w:rPr>
          <w:rFonts w:ascii="Calibri" w:hAnsi="Calibri"/>
        </w:rPr>
        <w:br w:type="page"/>
      </w:r>
    </w:p>
    <w:p w14:paraId="0AD08DF1" w14:textId="043F8FDD" w:rsidR="000D1826" w:rsidRDefault="009248A0" w:rsidP="000D1826">
      <w:pPr>
        <w:pStyle w:val="Standard"/>
        <w:rPr>
          <w:rFonts w:ascii="Calibri" w:hAnsi="Calibri"/>
        </w:rPr>
      </w:pPr>
      <w:r>
        <w:rPr>
          <w:rFonts w:ascii="Calibri" w:hAnsi="Calibri"/>
        </w:rPr>
        <w:lastRenderedPageBreak/>
        <w:t>A continuación, se presenta</w:t>
      </w:r>
      <w:r w:rsidR="000D1826">
        <w:rPr>
          <w:rFonts w:ascii="Calibri" w:hAnsi="Calibri"/>
        </w:rPr>
        <w:t xml:space="preserve"> la ubicación general de los pozos a construir.</w:t>
      </w:r>
    </w:p>
    <w:p w14:paraId="7DE216C3" w14:textId="77777777" w:rsidR="000D1826" w:rsidRDefault="000D1826" w:rsidP="000D1826">
      <w:pPr>
        <w:pStyle w:val="Standard"/>
        <w:jc w:val="center"/>
      </w:pPr>
      <w:r>
        <w:rPr>
          <w:noProof/>
          <w:lang w:eastAsia="es-CR"/>
        </w:rPr>
        <w:drawing>
          <wp:inline distT="0" distB="0" distL="0" distR="0" wp14:anchorId="2917C79E" wp14:editId="53EDCCFD">
            <wp:extent cx="5791200" cy="4776720"/>
            <wp:effectExtent l="0" t="0" r="0" b="5080"/>
            <wp:docPr id="2"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lum/>
                      <a:alphaModFix/>
                    </a:blip>
                    <a:srcRect/>
                    <a:stretch>
                      <a:fillRect/>
                    </a:stretch>
                  </pic:blipFill>
                  <pic:spPr>
                    <a:xfrm>
                      <a:off x="0" y="0"/>
                      <a:ext cx="5800093" cy="4784055"/>
                    </a:xfrm>
                    <a:prstGeom prst="rect">
                      <a:avLst/>
                    </a:prstGeom>
                    <a:ln>
                      <a:noFill/>
                      <a:prstDash/>
                    </a:ln>
                  </pic:spPr>
                </pic:pic>
              </a:graphicData>
            </a:graphic>
          </wp:inline>
        </w:drawing>
      </w:r>
    </w:p>
    <w:p w14:paraId="65902A3A" w14:textId="77777777" w:rsidR="000D1826" w:rsidRPr="00E823BE" w:rsidRDefault="000D1826" w:rsidP="000D1826">
      <w:pPr>
        <w:pStyle w:val="Standard"/>
        <w:jc w:val="center"/>
        <w:rPr>
          <w:rFonts w:ascii="Calibri" w:hAnsi="Calibri"/>
          <w:i/>
        </w:rPr>
      </w:pPr>
      <w:r w:rsidRPr="00E823BE">
        <w:rPr>
          <w:rFonts w:ascii="Calibri" w:hAnsi="Calibri"/>
          <w:b/>
          <w:i/>
        </w:rPr>
        <w:t xml:space="preserve">Figura 1. </w:t>
      </w:r>
      <w:r w:rsidRPr="00E823BE">
        <w:rPr>
          <w:rFonts w:ascii="Calibri" w:hAnsi="Calibri"/>
          <w:i/>
        </w:rPr>
        <w:t>Ubicación de los pozos a construir.</w:t>
      </w:r>
    </w:p>
    <w:p w14:paraId="66B0E8C8" w14:textId="77777777" w:rsidR="000D1826" w:rsidRDefault="000D1826" w:rsidP="000D1826">
      <w:pPr>
        <w:pStyle w:val="Standard"/>
        <w:rPr>
          <w:rFonts w:ascii="Calibri" w:hAnsi="Calibri"/>
        </w:rPr>
      </w:pPr>
    </w:p>
    <w:p w14:paraId="2BDF2835" w14:textId="2553014A" w:rsidR="000D1826" w:rsidRDefault="000D1826" w:rsidP="000D1826">
      <w:pPr>
        <w:pStyle w:val="Standard"/>
        <w:rPr>
          <w:rFonts w:ascii="Calibri" w:hAnsi="Calibri"/>
        </w:rPr>
      </w:pPr>
      <w:r w:rsidRPr="000F32A3">
        <w:rPr>
          <w:rFonts w:ascii="Calibri" w:hAnsi="Calibri"/>
        </w:rPr>
        <w:t xml:space="preserve">La ubicación presentada es aproximada y debe verificarse con la ASADA. El sitio debe cumplir con los retiros de ley de ríos y quebradas (según artículo 33 de la Ley Forestal Nº 7575), de lo contrario deberá ser evaluado por el geólogo de la empresa adjudicada el radio de influencia del pozo una vez perforado respecto al río o quebrada cercano de encontrarse a menos de 100 m. El mismo debe estar retirado de letrinas, tanques sépticos o similares sistemas de eliminación de excretas, para evitar posibles contaminaciones. </w:t>
      </w:r>
    </w:p>
    <w:p w14:paraId="7C6549BF" w14:textId="77777777" w:rsidR="003C4177" w:rsidRPr="000F32A3" w:rsidRDefault="003C4177" w:rsidP="000D1826">
      <w:pPr>
        <w:pStyle w:val="Standard"/>
      </w:pPr>
    </w:p>
    <w:p w14:paraId="2B165425" w14:textId="77777777" w:rsidR="000D1826" w:rsidRDefault="000D1826" w:rsidP="000D1826">
      <w:pPr>
        <w:pStyle w:val="Standard"/>
        <w:rPr>
          <w:rFonts w:ascii="Calibri" w:hAnsi="Calibri"/>
        </w:rPr>
      </w:pPr>
      <w:r>
        <w:rPr>
          <w:rFonts w:ascii="Calibri" w:hAnsi="Calibri"/>
        </w:rPr>
        <w:t>En el siguiente cuadro, se presenta información de cada pozo, así como características de los materiales que el contratista debe incluir.</w:t>
      </w:r>
    </w:p>
    <w:p w14:paraId="12A6CF95" w14:textId="77777777" w:rsidR="000D1826" w:rsidRDefault="000D1826" w:rsidP="000D1826">
      <w:pPr>
        <w:pStyle w:val="Standard"/>
        <w:rPr>
          <w:rFonts w:ascii="Calibri" w:hAnsi="Calibri"/>
        </w:rPr>
      </w:pPr>
    </w:p>
    <w:p w14:paraId="118DC5C1" w14:textId="77777777" w:rsidR="009248A0" w:rsidRDefault="009248A0" w:rsidP="000D1826">
      <w:pPr>
        <w:pStyle w:val="Standard"/>
        <w:rPr>
          <w:rFonts w:ascii="Calibri" w:hAnsi="Calibri"/>
        </w:rPr>
      </w:pPr>
    </w:p>
    <w:p w14:paraId="3BB9816E" w14:textId="4E859EFE" w:rsidR="00607B69" w:rsidRDefault="00607B69" w:rsidP="000D1826">
      <w:pPr>
        <w:pStyle w:val="Standard"/>
        <w:rPr>
          <w:rFonts w:ascii="Calibri" w:hAnsi="Calibri"/>
        </w:rPr>
      </w:pPr>
    </w:p>
    <w:p w14:paraId="77314CBD" w14:textId="564EB7C0" w:rsidR="00607B69" w:rsidRDefault="00607B69" w:rsidP="000D1826">
      <w:pPr>
        <w:pStyle w:val="Standard"/>
        <w:rPr>
          <w:rFonts w:ascii="Calibri" w:hAnsi="Calibri"/>
        </w:rPr>
      </w:pPr>
    </w:p>
    <w:p w14:paraId="24EC1B91" w14:textId="77777777" w:rsidR="00607B69" w:rsidRDefault="00607B69" w:rsidP="000D1826">
      <w:pPr>
        <w:pStyle w:val="Standard"/>
        <w:rPr>
          <w:rFonts w:ascii="Calibri" w:hAnsi="Calibri"/>
        </w:rPr>
      </w:pPr>
    </w:p>
    <w:p w14:paraId="2DF42AEA" w14:textId="51BF71CB" w:rsidR="000D1826" w:rsidRPr="00E823BE" w:rsidRDefault="000D1826" w:rsidP="000D1826">
      <w:pPr>
        <w:pStyle w:val="Standard"/>
        <w:jc w:val="center"/>
        <w:rPr>
          <w:rFonts w:ascii="Calibri" w:hAnsi="Calibri"/>
          <w:i/>
        </w:rPr>
      </w:pPr>
      <w:r w:rsidRPr="00E823BE">
        <w:rPr>
          <w:rFonts w:ascii="Calibri" w:hAnsi="Calibri"/>
          <w:b/>
          <w:i/>
        </w:rPr>
        <w:lastRenderedPageBreak/>
        <w:t xml:space="preserve">Cuadro 2. </w:t>
      </w:r>
      <w:r w:rsidRPr="00E823BE">
        <w:rPr>
          <w:rFonts w:ascii="Calibri" w:hAnsi="Calibri"/>
          <w:i/>
        </w:rPr>
        <w:t>Características generales de las perforaciones a realizar.</w:t>
      </w:r>
    </w:p>
    <w:tbl>
      <w:tblPr>
        <w:tblW w:w="9537" w:type="dxa"/>
        <w:jc w:val="right"/>
        <w:tblLayout w:type="fixed"/>
        <w:tblCellMar>
          <w:left w:w="10" w:type="dxa"/>
          <w:right w:w="10" w:type="dxa"/>
        </w:tblCellMar>
        <w:tblLook w:val="0000" w:firstRow="0" w:lastRow="0" w:firstColumn="0" w:lastColumn="0" w:noHBand="0" w:noVBand="0"/>
      </w:tblPr>
      <w:tblGrid>
        <w:gridCol w:w="4116"/>
        <w:gridCol w:w="1819"/>
        <w:gridCol w:w="1200"/>
        <w:gridCol w:w="1199"/>
        <w:gridCol w:w="1203"/>
      </w:tblGrid>
      <w:tr w:rsidR="000D1826" w:rsidRPr="00D161E6" w14:paraId="1FABE370" w14:textId="77777777" w:rsidTr="003C4177">
        <w:trPr>
          <w:trHeight w:val="300"/>
          <w:jc w:val="right"/>
        </w:trPr>
        <w:tc>
          <w:tcPr>
            <w:tcW w:w="4116" w:type="dxa"/>
            <w:tcBorders>
              <w:top w:val="single" w:sz="4" w:space="0" w:color="999999"/>
              <w:left w:val="single" w:sz="4" w:space="0" w:color="999999"/>
              <w:bottom w:val="single" w:sz="8" w:space="0" w:color="666666"/>
              <w:right w:val="single" w:sz="4" w:space="0" w:color="999999"/>
            </w:tcBorders>
            <w:shd w:val="clear" w:color="auto" w:fill="F2F2F2" w:themeFill="background1" w:themeFillShade="F2"/>
            <w:tcMar>
              <w:top w:w="0" w:type="dxa"/>
              <w:left w:w="108" w:type="dxa"/>
              <w:bottom w:w="0" w:type="dxa"/>
              <w:right w:w="108" w:type="dxa"/>
            </w:tcMar>
            <w:vAlign w:val="center"/>
          </w:tcPr>
          <w:p w14:paraId="0B1F27C1" w14:textId="77777777" w:rsidR="000D1826" w:rsidRPr="00D161E6" w:rsidRDefault="000D1826" w:rsidP="00A7755E">
            <w:pPr>
              <w:pStyle w:val="Standard"/>
              <w:spacing w:after="0" w:line="240" w:lineRule="auto"/>
              <w:jc w:val="center"/>
              <w:rPr>
                <w:rFonts w:asciiTheme="minorHAnsi" w:eastAsia="Times New Roman" w:hAnsiTheme="minorHAnsi" w:cs="Calibri"/>
                <w:b/>
                <w:bCs/>
                <w:color w:val="000000"/>
                <w:lang w:eastAsia="es-CR"/>
              </w:rPr>
            </w:pPr>
            <w:r w:rsidRPr="00D161E6">
              <w:rPr>
                <w:rFonts w:asciiTheme="minorHAnsi" w:eastAsia="Times New Roman" w:hAnsiTheme="minorHAnsi" w:cs="Calibri"/>
                <w:b/>
                <w:bCs/>
                <w:color w:val="000000"/>
                <w:lang w:eastAsia="es-CR"/>
              </w:rPr>
              <w:t>ASADA</w:t>
            </w:r>
          </w:p>
        </w:tc>
        <w:tc>
          <w:tcPr>
            <w:tcW w:w="1819" w:type="dxa"/>
            <w:tcBorders>
              <w:top w:val="single" w:sz="4" w:space="0" w:color="999999"/>
              <w:left w:val="single" w:sz="4" w:space="0" w:color="999999"/>
              <w:bottom w:val="single" w:sz="8" w:space="0" w:color="666666"/>
              <w:right w:val="single" w:sz="4" w:space="0" w:color="999999"/>
            </w:tcBorders>
            <w:shd w:val="clear" w:color="auto" w:fill="F2F2F2" w:themeFill="background1" w:themeFillShade="F2"/>
            <w:tcMar>
              <w:top w:w="0" w:type="dxa"/>
              <w:left w:w="108" w:type="dxa"/>
              <w:bottom w:w="0" w:type="dxa"/>
              <w:right w:w="108" w:type="dxa"/>
            </w:tcMar>
          </w:tcPr>
          <w:p w14:paraId="4544DB4C" w14:textId="77777777" w:rsidR="000D1826" w:rsidRPr="00D161E6" w:rsidRDefault="000D1826" w:rsidP="00A7755E">
            <w:pPr>
              <w:pStyle w:val="Standard"/>
              <w:spacing w:after="0" w:line="240" w:lineRule="auto"/>
              <w:jc w:val="center"/>
              <w:rPr>
                <w:rFonts w:asciiTheme="minorHAnsi" w:eastAsia="Times New Roman" w:hAnsiTheme="minorHAnsi" w:cs="Calibri"/>
                <w:b/>
                <w:bCs/>
                <w:color w:val="000000"/>
                <w:lang w:eastAsia="es-CR"/>
              </w:rPr>
            </w:pPr>
            <w:r w:rsidRPr="00D161E6">
              <w:rPr>
                <w:rFonts w:asciiTheme="minorHAnsi" w:eastAsia="Times New Roman" w:hAnsiTheme="minorHAnsi" w:cs="Calibri"/>
                <w:b/>
                <w:bCs/>
                <w:color w:val="000000"/>
                <w:lang w:eastAsia="es-CR"/>
              </w:rPr>
              <w:t xml:space="preserve">1. </w:t>
            </w:r>
          </w:p>
          <w:p w14:paraId="7D9DD7AF" w14:textId="77777777" w:rsidR="000D1826" w:rsidRPr="00D161E6" w:rsidRDefault="000D1826" w:rsidP="00A7755E">
            <w:pPr>
              <w:pStyle w:val="Standard"/>
              <w:spacing w:after="0" w:line="240" w:lineRule="auto"/>
              <w:jc w:val="center"/>
              <w:rPr>
                <w:rFonts w:asciiTheme="minorHAnsi" w:eastAsia="Times New Roman" w:hAnsiTheme="minorHAnsi" w:cs="Calibri"/>
                <w:b/>
                <w:bCs/>
                <w:color w:val="000000"/>
                <w:lang w:eastAsia="es-CR"/>
              </w:rPr>
            </w:pPr>
            <w:r w:rsidRPr="00D161E6">
              <w:rPr>
                <w:rFonts w:asciiTheme="minorHAnsi" w:eastAsia="Times New Roman" w:hAnsiTheme="minorHAnsi" w:cs="Calibri"/>
                <w:b/>
                <w:bCs/>
                <w:color w:val="000000"/>
                <w:lang w:eastAsia="es-CR"/>
              </w:rPr>
              <w:t>Moracia</w:t>
            </w:r>
          </w:p>
        </w:tc>
        <w:tc>
          <w:tcPr>
            <w:tcW w:w="1200" w:type="dxa"/>
            <w:tcBorders>
              <w:top w:val="single" w:sz="4" w:space="0" w:color="999999"/>
              <w:left w:val="single" w:sz="4" w:space="0" w:color="999999"/>
              <w:bottom w:val="single" w:sz="8" w:space="0" w:color="666666"/>
              <w:right w:val="single" w:sz="4" w:space="0" w:color="999999"/>
            </w:tcBorders>
            <w:shd w:val="clear" w:color="auto" w:fill="F2F2F2" w:themeFill="background1" w:themeFillShade="F2"/>
            <w:tcMar>
              <w:top w:w="0" w:type="dxa"/>
              <w:left w:w="108" w:type="dxa"/>
              <w:bottom w:w="0" w:type="dxa"/>
              <w:right w:w="108" w:type="dxa"/>
            </w:tcMar>
          </w:tcPr>
          <w:p w14:paraId="2B68560D" w14:textId="77777777" w:rsidR="000D1826" w:rsidRPr="00D161E6" w:rsidRDefault="000D1826" w:rsidP="00A7755E">
            <w:pPr>
              <w:pStyle w:val="Standard"/>
              <w:spacing w:after="0" w:line="240" w:lineRule="auto"/>
              <w:jc w:val="center"/>
              <w:rPr>
                <w:rFonts w:asciiTheme="minorHAnsi" w:eastAsia="Times New Roman" w:hAnsiTheme="minorHAnsi" w:cs="Calibri"/>
                <w:b/>
                <w:bCs/>
                <w:color w:val="000000"/>
                <w:lang w:eastAsia="es-CR"/>
              </w:rPr>
            </w:pPr>
            <w:r w:rsidRPr="00D161E6">
              <w:rPr>
                <w:rFonts w:asciiTheme="minorHAnsi" w:eastAsia="Times New Roman" w:hAnsiTheme="minorHAnsi" w:cs="Calibri"/>
                <w:b/>
                <w:bCs/>
                <w:color w:val="000000"/>
                <w:lang w:eastAsia="es-CR"/>
              </w:rPr>
              <w:t xml:space="preserve">2. </w:t>
            </w:r>
          </w:p>
          <w:p w14:paraId="5CBA05C4" w14:textId="77777777" w:rsidR="000D1826" w:rsidRPr="00D161E6" w:rsidRDefault="000D1826" w:rsidP="00A7755E">
            <w:pPr>
              <w:pStyle w:val="Standard"/>
              <w:spacing w:after="0" w:line="240" w:lineRule="auto"/>
              <w:jc w:val="center"/>
              <w:rPr>
                <w:rFonts w:asciiTheme="minorHAnsi" w:eastAsia="Times New Roman" w:hAnsiTheme="minorHAnsi" w:cs="Calibri"/>
                <w:b/>
                <w:bCs/>
                <w:color w:val="000000"/>
                <w:lang w:eastAsia="es-CR"/>
              </w:rPr>
            </w:pPr>
            <w:r w:rsidRPr="00D161E6">
              <w:rPr>
                <w:rFonts w:asciiTheme="minorHAnsi" w:eastAsia="Times New Roman" w:hAnsiTheme="minorHAnsi" w:cs="Calibri"/>
                <w:b/>
                <w:bCs/>
                <w:color w:val="000000"/>
                <w:lang w:eastAsia="es-CR"/>
              </w:rPr>
              <w:t>San Rafael</w:t>
            </w:r>
          </w:p>
        </w:tc>
        <w:tc>
          <w:tcPr>
            <w:tcW w:w="1199" w:type="dxa"/>
            <w:tcBorders>
              <w:top w:val="single" w:sz="4" w:space="0" w:color="999999"/>
              <w:left w:val="single" w:sz="4" w:space="0" w:color="999999"/>
              <w:bottom w:val="single" w:sz="8" w:space="0" w:color="666666"/>
              <w:right w:val="single" w:sz="4" w:space="0" w:color="999999"/>
            </w:tcBorders>
            <w:shd w:val="clear" w:color="auto" w:fill="F2F2F2" w:themeFill="background1" w:themeFillShade="F2"/>
            <w:tcMar>
              <w:top w:w="0" w:type="dxa"/>
              <w:left w:w="108" w:type="dxa"/>
              <w:bottom w:w="0" w:type="dxa"/>
              <w:right w:w="108" w:type="dxa"/>
            </w:tcMar>
          </w:tcPr>
          <w:p w14:paraId="677C1042" w14:textId="77777777" w:rsidR="000D1826" w:rsidRPr="00D161E6" w:rsidRDefault="000D1826" w:rsidP="00A7755E">
            <w:pPr>
              <w:pStyle w:val="Standard"/>
              <w:spacing w:after="0" w:line="240" w:lineRule="auto"/>
              <w:jc w:val="center"/>
              <w:rPr>
                <w:rFonts w:asciiTheme="minorHAnsi" w:eastAsia="Times New Roman" w:hAnsiTheme="minorHAnsi" w:cs="Calibri"/>
                <w:b/>
                <w:bCs/>
                <w:color w:val="000000"/>
                <w:lang w:eastAsia="es-CR"/>
              </w:rPr>
            </w:pPr>
            <w:r w:rsidRPr="00D161E6">
              <w:rPr>
                <w:rFonts w:asciiTheme="minorHAnsi" w:eastAsia="Times New Roman" w:hAnsiTheme="minorHAnsi" w:cs="Calibri"/>
                <w:b/>
                <w:bCs/>
                <w:color w:val="000000"/>
                <w:lang w:eastAsia="es-CR"/>
              </w:rPr>
              <w:t>3. Pilangosta</w:t>
            </w:r>
          </w:p>
        </w:tc>
        <w:tc>
          <w:tcPr>
            <w:tcW w:w="1203" w:type="dxa"/>
            <w:tcBorders>
              <w:top w:val="single" w:sz="4" w:space="0" w:color="999999"/>
              <w:left w:val="single" w:sz="4" w:space="0" w:color="999999"/>
              <w:bottom w:val="single" w:sz="8" w:space="0" w:color="666666"/>
              <w:right w:val="single" w:sz="4" w:space="0" w:color="999999"/>
            </w:tcBorders>
            <w:shd w:val="clear" w:color="auto" w:fill="F2F2F2" w:themeFill="background1" w:themeFillShade="F2"/>
            <w:tcMar>
              <w:top w:w="0" w:type="dxa"/>
              <w:left w:w="108" w:type="dxa"/>
              <w:bottom w:w="0" w:type="dxa"/>
              <w:right w:w="108" w:type="dxa"/>
            </w:tcMar>
          </w:tcPr>
          <w:p w14:paraId="1D88AEF0" w14:textId="77777777" w:rsidR="000D1826" w:rsidRPr="00D161E6" w:rsidRDefault="000D1826" w:rsidP="00A7755E">
            <w:pPr>
              <w:pStyle w:val="Standard"/>
              <w:spacing w:after="0" w:line="240" w:lineRule="auto"/>
              <w:jc w:val="center"/>
              <w:rPr>
                <w:rFonts w:asciiTheme="minorHAnsi" w:eastAsia="Times New Roman" w:hAnsiTheme="minorHAnsi" w:cs="Calibri"/>
                <w:b/>
                <w:bCs/>
                <w:color w:val="000000"/>
                <w:lang w:eastAsia="es-CR"/>
              </w:rPr>
            </w:pPr>
            <w:r w:rsidRPr="00D161E6">
              <w:rPr>
                <w:rFonts w:asciiTheme="minorHAnsi" w:eastAsia="Times New Roman" w:hAnsiTheme="minorHAnsi" w:cs="Calibri"/>
                <w:b/>
                <w:bCs/>
                <w:color w:val="000000"/>
                <w:lang w:eastAsia="es-CR"/>
              </w:rPr>
              <w:t>4. Cuajiniquil</w:t>
            </w:r>
          </w:p>
        </w:tc>
      </w:tr>
      <w:tr w:rsidR="000D1826" w:rsidRPr="00D161E6" w14:paraId="52BE4874" w14:textId="77777777" w:rsidTr="003C4177">
        <w:trPr>
          <w:trHeight w:val="300"/>
          <w:jc w:val="right"/>
        </w:trPr>
        <w:tc>
          <w:tcPr>
            <w:tcW w:w="4116"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204106A6" w14:textId="77777777" w:rsidR="000D1826" w:rsidRPr="00D161E6" w:rsidRDefault="000D1826" w:rsidP="00607B69">
            <w:pPr>
              <w:pStyle w:val="Standard"/>
              <w:spacing w:after="0" w:line="240" w:lineRule="auto"/>
              <w:jc w:val="left"/>
              <w:rPr>
                <w:rFonts w:asciiTheme="minorHAnsi" w:eastAsia="Times New Roman" w:hAnsiTheme="minorHAnsi" w:cs="Calibri"/>
                <w:b/>
                <w:bCs/>
                <w:color w:val="000000"/>
                <w:lang w:eastAsia="es-CR"/>
              </w:rPr>
            </w:pPr>
            <w:r w:rsidRPr="00D161E6">
              <w:rPr>
                <w:rFonts w:asciiTheme="minorHAnsi" w:eastAsia="Times New Roman" w:hAnsiTheme="minorHAnsi" w:cs="Calibri"/>
                <w:b/>
                <w:bCs/>
                <w:color w:val="000000"/>
                <w:lang w:eastAsia="es-CR"/>
              </w:rPr>
              <w:t>Cantón</w:t>
            </w:r>
          </w:p>
        </w:tc>
        <w:tc>
          <w:tcPr>
            <w:tcW w:w="1819"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79A8C24D" w14:textId="77777777" w:rsidR="000D1826" w:rsidRPr="00D161E6" w:rsidRDefault="000D1826" w:rsidP="00A7755E">
            <w:pPr>
              <w:pStyle w:val="Standard"/>
              <w:spacing w:after="0" w:line="240" w:lineRule="auto"/>
              <w:jc w:val="center"/>
              <w:rPr>
                <w:rFonts w:asciiTheme="minorHAnsi" w:eastAsia="Times New Roman" w:hAnsiTheme="minorHAnsi" w:cs="Calibri"/>
                <w:color w:val="000000"/>
                <w:lang w:eastAsia="es-CR"/>
              </w:rPr>
            </w:pPr>
            <w:r w:rsidRPr="00D161E6">
              <w:rPr>
                <w:rFonts w:asciiTheme="minorHAnsi" w:eastAsia="Times New Roman" w:hAnsiTheme="minorHAnsi" w:cs="Calibri"/>
                <w:color w:val="000000"/>
                <w:lang w:eastAsia="es-CR"/>
              </w:rPr>
              <w:t>Nicoya</w:t>
            </w:r>
          </w:p>
        </w:tc>
        <w:tc>
          <w:tcPr>
            <w:tcW w:w="1200"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5A33066C" w14:textId="77777777" w:rsidR="000D1826" w:rsidRPr="00D161E6" w:rsidRDefault="000D1826" w:rsidP="00A7755E">
            <w:pPr>
              <w:pStyle w:val="Standard"/>
              <w:spacing w:after="0" w:line="240" w:lineRule="auto"/>
              <w:jc w:val="center"/>
              <w:rPr>
                <w:rFonts w:asciiTheme="minorHAnsi" w:eastAsia="Times New Roman" w:hAnsiTheme="minorHAnsi" w:cs="Calibri"/>
                <w:color w:val="000000"/>
                <w:lang w:eastAsia="es-CR"/>
              </w:rPr>
            </w:pPr>
            <w:r w:rsidRPr="00D161E6">
              <w:rPr>
                <w:rFonts w:asciiTheme="minorHAnsi" w:eastAsia="Times New Roman" w:hAnsiTheme="minorHAnsi" w:cs="Calibri"/>
                <w:color w:val="000000"/>
                <w:lang w:eastAsia="es-CR"/>
              </w:rPr>
              <w:t>Hojancha</w:t>
            </w:r>
          </w:p>
        </w:tc>
        <w:tc>
          <w:tcPr>
            <w:tcW w:w="1199"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728A4036" w14:textId="77777777" w:rsidR="000D1826" w:rsidRPr="00D161E6" w:rsidRDefault="000D1826" w:rsidP="00A7755E">
            <w:pPr>
              <w:pStyle w:val="Standard"/>
              <w:spacing w:after="0" w:line="240" w:lineRule="auto"/>
              <w:jc w:val="center"/>
              <w:rPr>
                <w:rFonts w:asciiTheme="minorHAnsi" w:eastAsia="Times New Roman" w:hAnsiTheme="minorHAnsi" w:cs="Calibri"/>
                <w:color w:val="000000"/>
                <w:lang w:eastAsia="es-CR"/>
              </w:rPr>
            </w:pPr>
            <w:r w:rsidRPr="00D161E6">
              <w:rPr>
                <w:rFonts w:asciiTheme="minorHAnsi" w:eastAsia="Times New Roman" w:hAnsiTheme="minorHAnsi" w:cs="Calibri"/>
                <w:color w:val="000000"/>
                <w:lang w:eastAsia="es-CR"/>
              </w:rPr>
              <w:t>Hojancha</w:t>
            </w:r>
          </w:p>
        </w:tc>
        <w:tc>
          <w:tcPr>
            <w:tcW w:w="1203"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3CCE55CC" w14:textId="77777777" w:rsidR="000D1826" w:rsidRPr="00D161E6" w:rsidRDefault="000D1826" w:rsidP="00A7755E">
            <w:pPr>
              <w:pStyle w:val="Standard"/>
              <w:spacing w:after="0" w:line="240" w:lineRule="auto"/>
              <w:jc w:val="center"/>
              <w:rPr>
                <w:rFonts w:asciiTheme="minorHAnsi" w:eastAsia="Times New Roman" w:hAnsiTheme="minorHAnsi" w:cs="Calibri"/>
                <w:color w:val="000000"/>
                <w:lang w:eastAsia="es-CR"/>
              </w:rPr>
            </w:pPr>
            <w:r w:rsidRPr="00D161E6">
              <w:rPr>
                <w:rFonts w:asciiTheme="minorHAnsi" w:eastAsia="Times New Roman" w:hAnsiTheme="minorHAnsi" w:cs="Calibri"/>
                <w:color w:val="000000"/>
                <w:lang w:eastAsia="es-CR"/>
              </w:rPr>
              <w:t>La Cruz</w:t>
            </w:r>
          </w:p>
        </w:tc>
      </w:tr>
      <w:tr w:rsidR="000D1826" w:rsidRPr="00D161E6" w14:paraId="244FF2B6" w14:textId="77777777" w:rsidTr="003C4177">
        <w:trPr>
          <w:trHeight w:val="300"/>
          <w:jc w:val="right"/>
        </w:trPr>
        <w:tc>
          <w:tcPr>
            <w:tcW w:w="4116"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vAlign w:val="center"/>
          </w:tcPr>
          <w:p w14:paraId="68EE5FB5" w14:textId="77777777" w:rsidR="000D1826" w:rsidRPr="00D161E6" w:rsidRDefault="000D1826" w:rsidP="00607B69">
            <w:pPr>
              <w:pStyle w:val="Standard"/>
              <w:spacing w:after="0" w:line="240" w:lineRule="auto"/>
              <w:jc w:val="left"/>
              <w:rPr>
                <w:rFonts w:asciiTheme="minorHAnsi" w:eastAsia="Times New Roman" w:hAnsiTheme="minorHAnsi" w:cs="Calibri"/>
                <w:b/>
                <w:bCs/>
                <w:color w:val="000000"/>
                <w:lang w:eastAsia="es-CR"/>
              </w:rPr>
            </w:pPr>
            <w:r w:rsidRPr="00D161E6">
              <w:rPr>
                <w:rFonts w:asciiTheme="minorHAnsi" w:eastAsia="Times New Roman" w:hAnsiTheme="minorHAnsi" w:cs="Calibri"/>
                <w:b/>
                <w:bCs/>
                <w:color w:val="000000"/>
                <w:lang w:eastAsia="es-CR"/>
              </w:rPr>
              <w:t>Distrito</w:t>
            </w:r>
          </w:p>
        </w:tc>
        <w:tc>
          <w:tcPr>
            <w:tcW w:w="1819"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vAlign w:val="center"/>
          </w:tcPr>
          <w:p w14:paraId="1BDA8D3B" w14:textId="77777777" w:rsidR="000D1826" w:rsidRPr="00D161E6" w:rsidRDefault="000D1826" w:rsidP="00A7755E">
            <w:pPr>
              <w:pStyle w:val="Standard"/>
              <w:spacing w:after="0" w:line="240" w:lineRule="auto"/>
              <w:jc w:val="center"/>
              <w:rPr>
                <w:rFonts w:asciiTheme="minorHAnsi" w:eastAsia="Times New Roman" w:hAnsiTheme="minorHAnsi" w:cs="Calibri"/>
                <w:color w:val="000000"/>
                <w:lang w:eastAsia="es-CR"/>
              </w:rPr>
            </w:pPr>
            <w:r w:rsidRPr="00D161E6">
              <w:rPr>
                <w:rFonts w:asciiTheme="minorHAnsi" w:eastAsia="Times New Roman" w:hAnsiTheme="minorHAnsi" w:cs="Calibri"/>
                <w:color w:val="000000"/>
                <w:lang w:eastAsia="es-CR"/>
              </w:rPr>
              <w:t>San Antonio</w:t>
            </w:r>
          </w:p>
        </w:tc>
        <w:tc>
          <w:tcPr>
            <w:tcW w:w="1200"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vAlign w:val="center"/>
          </w:tcPr>
          <w:p w14:paraId="2A68C82F" w14:textId="77777777" w:rsidR="000D1826" w:rsidRPr="00D161E6" w:rsidRDefault="000D1826" w:rsidP="00A7755E">
            <w:pPr>
              <w:pStyle w:val="Standard"/>
              <w:spacing w:after="0" w:line="240" w:lineRule="auto"/>
              <w:jc w:val="center"/>
              <w:rPr>
                <w:rFonts w:asciiTheme="minorHAnsi" w:eastAsia="Times New Roman" w:hAnsiTheme="minorHAnsi" w:cs="Calibri"/>
                <w:color w:val="000000"/>
                <w:lang w:eastAsia="es-CR"/>
              </w:rPr>
            </w:pPr>
            <w:r w:rsidRPr="00D161E6">
              <w:rPr>
                <w:rFonts w:asciiTheme="minorHAnsi" w:eastAsia="Times New Roman" w:hAnsiTheme="minorHAnsi" w:cs="Calibri"/>
                <w:color w:val="000000"/>
                <w:lang w:eastAsia="es-CR"/>
              </w:rPr>
              <w:t>Hojancha</w:t>
            </w:r>
          </w:p>
        </w:tc>
        <w:tc>
          <w:tcPr>
            <w:tcW w:w="1199"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vAlign w:val="center"/>
          </w:tcPr>
          <w:p w14:paraId="10D46BF3" w14:textId="77777777" w:rsidR="000D1826" w:rsidRPr="00D161E6" w:rsidRDefault="000D1826" w:rsidP="00A7755E">
            <w:pPr>
              <w:pStyle w:val="Standard"/>
              <w:spacing w:after="0" w:line="240" w:lineRule="auto"/>
              <w:jc w:val="center"/>
              <w:rPr>
                <w:rFonts w:asciiTheme="minorHAnsi" w:eastAsia="Times New Roman" w:hAnsiTheme="minorHAnsi" w:cs="Calibri"/>
                <w:color w:val="000000"/>
                <w:lang w:eastAsia="es-CR"/>
              </w:rPr>
            </w:pPr>
            <w:r w:rsidRPr="00D161E6">
              <w:rPr>
                <w:rFonts w:asciiTheme="minorHAnsi" w:eastAsia="Times New Roman" w:hAnsiTheme="minorHAnsi" w:cs="Calibri"/>
                <w:color w:val="000000"/>
                <w:lang w:eastAsia="es-CR"/>
              </w:rPr>
              <w:t>Hojancha</w:t>
            </w:r>
          </w:p>
        </w:tc>
        <w:tc>
          <w:tcPr>
            <w:tcW w:w="1203"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vAlign w:val="center"/>
          </w:tcPr>
          <w:p w14:paraId="403DF795" w14:textId="77777777" w:rsidR="000D1826" w:rsidRPr="00D161E6" w:rsidRDefault="000D1826" w:rsidP="00A7755E">
            <w:pPr>
              <w:pStyle w:val="Standard"/>
              <w:spacing w:after="0" w:line="240" w:lineRule="auto"/>
              <w:jc w:val="center"/>
              <w:rPr>
                <w:rFonts w:asciiTheme="minorHAnsi" w:eastAsia="Times New Roman" w:hAnsiTheme="minorHAnsi" w:cs="Calibri"/>
                <w:color w:val="000000"/>
                <w:lang w:eastAsia="es-CR"/>
              </w:rPr>
            </w:pPr>
            <w:r w:rsidRPr="00D161E6">
              <w:rPr>
                <w:rFonts w:asciiTheme="minorHAnsi" w:eastAsia="Times New Roman" w:hAnsiTheme="minorHAnsi" w:cs="Calibri"/>
                <w:color w:val="000000"/>
                <w:lang w:eastAsia="es-CR"/>
              </w:rPr>
              <w:t>Santa Elena</w:t>
            </w:r>
          </w:p>
        </w:tc>
      </w:tr>
      <w:tr w:rsidR="000D1826" w:rsidRPr="00D161E6" w14:paraId="5073C3B6" w14:textId="77777777" w:rsidTr="003C4177">
        <w:trPr>
          <w:trHeight w:val="70"/>
          <w:jc w:val="right"/>
        </w:trPr>
        <w:tc>
          <w:tcPr>
            <w:tcW w:w="4116"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2A1EF2F4" w14:textId="77777777" w:rsidR="000D1826" w:rsidRPr="00D161E6" w:rsidRDefault="000D1826" w:rsidP="00607B69">
            <w:pPr>
              <w:pStyle w:val="Standard"/>
              <w:spacing w:after="0" w:line="240" w:lineRule="auto"/>
              <w:jc w:val="left"/>
              <w:rPr>
                <w:rFonts w:asciiTheme="minorHAnsi" w:hAnsiTheme="minorHAnsi"/>
                <w:b/>
                <w:bCs/>
              </w:rPr>
            </w:pPr>
            <w:r w:rsidRPr="00D161E6">
              <w:rPr>
                <w:rFonts w:asciiTheme="minorHAnsi" w:eastAsia="Times New Roman" w:hAnsiTheme="minorHAnsi" w:cs="Calibri"/>
                <w:b/>
                <w:bCs/>
                <w:color w:val="000000"/>
                <w:lang w:eastAsia="es-CR"/>
              </w:rPr>
              <w:t>Coordenada X Lambert Norte</w:t>
            </w:r>
          </w:p>
        </w:tc>
        <w:tc>
          <w:tcPr>
            <w:tcW w:w="1819"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005B5562" w14:textId="77777777" w:rsidR="000D1826" w:rsidRPr="00D161E6" w:rsidRDefault="000D1826" w:rsidP="00A7755E">
            <w:pPr>
              <w:pStyle w:val="Standard"/>
              <w:spacing w:after="0" w:line="240" w:lineRule="auto"/>
              <w:jc w:val="center"/>
              <w:rPr>
                <w:rFonts w:asciiTheme="minorHAnsi" w:eastAsia="Times New Roman" w:hAnsiTheme="minorHAnsi" w:cs="Calibri"/>
                <w:color w:val="000000"/>
                <w:lang w:eastAsia="es-CR"/>
              </w:rPr>
            </w:pPr>
            <w:r w:rsidRPr="00D161E6">
              <w:rPr>
                <w:rFonts w:asciiTheme="minorHAnsi" w:eastAsia="Times New Roman" w:hAnsiTheme="minorHAnsi" w:cs="Calibri"/>
                <w:color w:val="000000"/>
                <w:lang w:eastAsia="es-CR"/>
              </w:rPr>
              <w:t>384245</w:t>
            </w:r>
          </w:p>
        </w:tc>
        <w:tc>
          <w:tcPr>
            <w:tcW w:w="1200"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4AE742CE" w14:textId="77777777" w:rsidR="000D1826" w:rsidRPr="00D161E6" w:rsidRDefault="000D1826" w:rsidP="00A7755E">
            <w:pPr>
              <w:pStyle w:val="Standard"/>
              <w:spacing w:after="0" w:line="240" w:lineRule="auto"/>
              <w:jc w:val="center"/>
              <w:rPr>
                <w:rFonts w:asciiTheme="minorHAnsi" w:eastAsia="Times New Roman" w:hAnsiTheme="minorHAnsi" w:cs="Calibri"/>
                <w:color w:val="000000"/>
                <w:lang w:eastAsia="es-CR"/>
              </w:rPr>
            </w:pPr>
            <w:r w:rsidRPr="00D161E6">
              <w:rPr>
                <w:rFonts w:asciiTheme="minorHAnsi" w:eastAsia="Times New Roman" w:hAnsiTheme="minorHAnsi" w:cs="Calibri"/>
                <w:color w:val="000000"/>
                <w:lang w:eastAsia="es-CR"/>
              </w:rPr>
              <w:t>378575</w:t>
            </w:r>
          </w:p>
        </w:tc>
        <w:tc>
          <w:tcPr>
            <w:tcW w:w="1199"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24FAA724" w14:textId="77777777" w:rsidR="000D1826" w:rsidRPr="00D161E6" w:rsidRDefault="000D1826" w:rsidP="00A7755E">
            <w:pPr>
              <w:pStyle w:val="Standard"/>
              <w:spacing w:after="0" w:line="240" w:lineRule="auto"/>
              <w:jc w:val="center"/>
              <w:rPr>
                <w:rFonts w:asciiTheme="minorHAnsi" w:eastAsia="Times New Roman" w:hAnsiTheme="minorHAnsi" w:cs="Calibri"/>
                <w:color w:val="000000"/>
                <w:lang w:eastAsia="es-CR"/>
              </w:rPr>
            </w:pPr>
            <w:r w:rsidRPr="00D161E6">
              <w:rPr>
                <w:rFonts w:asciiTheme="minorHAnsi" w:eastAsia="Times New Roman" w:hAnsiTheme="minorHAnsi" w:cs="Calibri"/>
                <w:color w:val="000000"/>
                <w:lang w:eastAsia="es-CR"/>
              </w:rPr>
              <w:t>382781</w:t>
            </w:r>
          </w:p>
        </w:tc>
        <w:tc>
          <w:tcPr>
            <w:tcW w:w="1203"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3EEACAD3" w14:textId="77777777" w:rsidR="000D1826" w:rsidRPr="00D161E6" w:rsidRDefault="000D1826" w:rsidP="00A7755E">
            <w:pPr>
              <w:pStyle w:val="Standard"/>
              <w:spacing w:after="0" w:line="240" w:lineRule="auto"/>
              <w:jc w:val="center"/>
              <w:rPr>
                <w:rFonts w:asciiTheme="minorHAnsi" w:eastAsia="Times New Roman" w:hAnsiTheme="minorHAnsi" w:cs="Calibri"/>
                <w:color w:val="000000"/>
                <w:lang w:eastAsia="es-CR"/>
              </w:rPr>
            </w:pPr>
            <w:r w:rsidRPr="00D161E6">
              <w:rPr>
                <w:rFonts w:asciiTheme="minorHAnsi" w:eastAsia="Times New Roman" w:hAnsiTheme="minorHAnsi" w:cs="Calibri"/>
                <w:color w:val="000000"/>
                <w:lang w:eastAsia="es-CR"/>
              </w:rPr>
              <w:t>357398</w:t>
            </w:r>
          </w:p>
        </w:tc>
      </w:tr>
      <w:tr w:rsidR="000D1826" w:rsidRPr="00D161E6" w14:paraId="6B7E6F8A" w14:textId="77777777" w:rsidTr="003C4177">
        <w:trPr>
          <w:trHeight w:val="300"/>
          <w:jc w:val="right"/>
        </w:trPr>
        <w:tc>
          <w:tcPr>
            <w:tcW w:w="4116"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04280CC4" w14:textId="77777777" w:rsidR="000D1826" w:rsidRPr="00D161E6" w:rsidRDefault="000D1826" w:rsidP="00607B69">
            <w:pPr>
              <w:pStyle w:val="Standard"/>
              <w:spacing w:after="0" w:line="240" w:lineRule="auto"/>
              <w:jc w:val="left"/>
              <w:rPr>
                <w:rFonts w:asciiTheme="minorHAnsi" w:eastAsia="Times New Roman" w:hAnsiTheme="minorHAnsi" w:cs="Calibri"/>
                <w:b/>
                <w:bCs/>
                <w:color w:val="000000"/>
                <w:lang w:eastAsia="es-CR"/>
              </w:rPr>
            </w:pPr>
            <w:r w:rsidRPr="00D161E6">
              <w:rPr>
                <w:rFonts w:asciiTheme="minorHAnsi" w:eastAsia="Times New Roman" w:hAnsiTheme="minorHAnsi" w:cs="Calibri"/>
                <w:b/>
                <w:bCs/>
                <w:color w:val="000000"/>
                <w:lang w:eastAsia="es-CR"/>
              </w:rPr>
              <w:t>Coordenada Y Lambert Norte</w:t>
            </w:r>
          </w:p>
        </w:tc>
        <w:tc>
          <w:tcPr>
            <w:tcW w:w="1819"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0F7E610C" w14:textId="77777777" w:rsidR="000D1826" w:rsidRPr="00D161E6" w:rsidRDefault="000D1826" w:rsidP="00A7755E">
            <w:pPr>
              <w:pStyle w:val="Standard"/>
              <w:spacing w:after="0" w:line="240" w:lineRule="auto"/>
              <w:jc w:val="center"/>
              <w:rPr>
                <w:rFonts w:asciiTheme="minorHAnsi" w:eastAsia="Times New Roman" w:hAnsiTheme="minorHAnsi" w:cs="Calibri"/>
                <w:color w:val="000000"/>
                <w:lang w:eastAsia="es-CR"/>
              </w:rPr>
            </w:pPr>
            <w:r w:rsidRPr="00D161E6">
              <w:rPr>
                <w:rFonts w:asciiTheme="minorHAnsi" w:eastAsia="Times New Roman" w:hAnsiTheme="minorHAnsi" w:cs="Calibri"/>
                <w:color w:val="000000"/>
                <w:lang w:eastAsia="es-CR"/>
              </w:rPr>
              <w:t>246940</w:t>
            </w:r>
          </w:p>
        </w:tc>
        <w:tc>
          <w:tcPr>
            <w:tcW w:w="1200"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7E5DB26B" w14:textId="77777777" w:rsidR="000D1826" w:rsidRPr="00D161E6" w:rsidRDefault="000D1826" w:rsidP="00A7755E">
            <w:pPr>
              <w:pStyle w:val="Standard"/>
              <w:spacing w:after="0" w:line="240" w:lineRule="auto"/>
              <w:jc w:val="center"/>
              <w:rPr>
                <w:rFonts w:asciiTheme="minorHAnsi" w:eastAsia="Times New Roman" w:hAnsiTheme="minorHAnsi" w:cs="Calibri"/>
                <w:color w:val="000000"/>
                <w:lang w:eastAsia="es-CR"/>
              </w:rPr>
            </w:pPr>
            <w:r w:rsidRPr="00D161E6">
              <w:rPr>
                <w:rFonts w:asciiTheme="minorHAnsi" w:eastAsia="Times New Roman" w:hAnsiTheme="minorHAnsi" w:cs="Calibri"/>
                <w:color w:val="000000"/>
                <w:lang w:eastAsia="es-CR"/>
              </w:rPr>
              <w:t>222060</w:t>
            </w:r>
          </w:p>
        </w:tc>
        <w:tc>
          <w:tcPr>
            <w:tcW w:w="1199"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6B92A163" w14:textId="77777777" w:rsidR="000D1826" w:rsidRPr="00D161E6" w:rsidRDefault="000D1826" w:rsidP="00A7755E">
            <w:pPr>
              <w:pStyle w:val="Standard"/>
              <w:spacing w:after="0" w:line="240" w:lineRule="auto"/>
              <w:jc w:val="center"/>
              <w:rPr>
                <w:rFonts w:asciiTheme="minorHAnsi" w:eastAsia="Times New Roman" w:hAnsiTheme="minorHAnsi" w:cs="Calibri"/>
                <w:color w:val="000000"/>
                <w:lang w:eastAsia="es-CR"/>
              </w:rPr>
            </w:pPr>
            <w:r w:rsidRPr="00D161E6">
              <w:rPr>
                <w:rFonts w:asciiTheme="minorHAnsi" w:eastAsia="Times New Roman" w:hAnsiTheme="minorHAnsi" w:cs="Calibri"/>
                <w:color w:val="000000"/>
                <w:lang w:eastAsia="es-CR"/>
              </w:rPr>
              <w:t>222915</w:t>
            </w:r>
          </w:p>
        </w:tc>
        <w:tc>
          <w:tcPr>
            <w:tcW w:w="1203"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7346502B" w14:textId="77777777" w:rsidR="000D1826" w:rsidRPr="00D161E6" w:rsidRDefault="000D1826" w:rsidP="00A7755E">
            <w:pPr>
              <w:pStyle w:val="Standard"/>
              <w:spacing w:after="0" w:line="240" w:lineRule="auto"/>
              <w:jc w:val="center"/>
              <w:rPr>
                <w:rFonts w:asciiTheme="minorHAnsi" w:hAnsiTheme="minorHAnsi"/>
              </w:rPr>
            </w:pPr>
            <w:r w:rsidRPr="00D161E6">
              <w:rPr>
                <w:rFonts w:asciiTheme="minorHAnsi" w:eastAsia="Times New Roman" w:hAnsiTheme="minorHAnsi" w:cs="Calibri"/>
                <w:color w:val="000000"/>
                <w:lang w:eastAsia="es-CR"/>
              </w:rPr>
              <w:t>325729</w:t>
            </w:r>
          </w:p>
        </w:tc>
      </w:tr>
      <w:tr w:rsidR="000D1826" w:rsidRPr="00D161E6" w14:paraId="1149C2D0" w14:textId="77777777" w:rsidTr="003C4177">
        <w:trPr>
          <w:trHeight w:val="300"/>
          <w:jc w:val="right"/>
        </w:trPr>
        <w:tc>
          <w:tcPr>
            <w:tcW w:w="4116"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6C89ECF4" w14:textId="77777777" w:rsidR="000D1826" w:rsidRPr="00D161E6" w:rsidRDefault="000D1826" w:rsidP="00607B69">
            <w:pPr>
              <w:pStyle w:val="Standard"/>
              <w:spacing w:after="0" w:line="240" w:lineRule="auto"/>
              <w:jc w:val="left"/>
              <w:rPr>
                <w:rFonts w:asciiTheme="minorHAnsi" w:hAnsiTheme="minorHAnsi"/>
                <w:b/>
                <w:bCs/>
              </w:rPr>
            </w:pPr>
            <w:r w:rsidRPr="00D161E6">
              <w:rPr>
                <w:rFonts w:asciiTheme="minorHAnsi" w:eastAsia="Times New Roman" w:hAnsiTheme="minorHAnsi" w:cs="Calibri"/>
                <w:b/>
                <w:bCs/>
                <w:color w:val="000000"/>
                <w:lang w:eastAsia="es-CR"/>
              </w:rPr>
              <w:t>Profundidad</w:t>
            </w:r>
          </w:p>
        </w:tc>
        <w:tc>
          <w:tcPr>
            <w:tcW w:w="1819"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0254352B" w14:textId="77777777" w:rsidR="000D1826" w:rsidRPr="00D161E6" w:rsidRDefault="000D1826" w:rsidP="00A7755E">
            <w:pPr>
              <w:pStyle w:val="Standard"/>
              <w:spacing w:after="0" w:line="240" w:lineRule="auto"/>
              <w:jc w:val="center"/>
              <w:rPr>
                <w:rFonts w:asciiTheme="minorHAnsi" w:eastAsia="Times New Roman" w:hAnsiTheme="minorHAnsi" w:cs="Calibri"/>
                <w:color w:val="000000"/>
                <w:lang w:eastAsia="es-CR"/>
              </w:rPr>
            </w:pPr>
            <w:r w:rsidRPr="00D161E6">
              <w:rPr>
                <w:rFonts w:asciiTheme="minorHAnsi" w:eastAsia="Times New Roman" w:hAnsiTheme="minorHAnsi" w:cs="Calibri"/>
                <w:color w:val="000000"/>
                <w:lang w:eastAsia="es-CR"/>
              </w:rPr>
              <w:t>60</w:t>
            </w:r>
          </w:p>
        </w:tc>
        <w:tc>
          <w:tcPr>
            <w:tcW w:w="1200"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73887514" w14:textId="77777777" w:rsidR="000D1826" w:rsidRPr="00D161E6" w:rsidRDefault="000D1826" w:rsidP="00A7755E">
            <w:pPr>
              <w:pStyle w:val="Standard"/>
              <w:spacing w:after="0" w:line="240" w:lineRule="auto"/>
              <w:jc w:val="center"/>
              <w:rPr>
                <w:rFonts w:asciiTheme="minorHAnsi" w:eastAsia="Times New Roman" w:hAnsiTheme="minorHAnsi" w:cs="Calibri"/>
                <w:color w:val="000000"/>
                <w:lang w:eastAsia="es-CR"/>
              </w:rPr>
            </w:pPr>
            <w:r w:rsidRPr="00D161E6">
              <w:rPr>
                <w:rFonts w:asciiTheme="minorHAnsi" w:eastAsia="Times New Roman" w:hAnsiTheme="minorHAnsi" w:cs="Calibri"/>
                <w:color w:val="000000"/>
                <w:lang w:eastAsia="es-CR"/>
              </w:rPr>
              <w:t>50</w:t>
            </w:r>
          </w:p>
        </w:tc>
        <w:tc>
          <w:tcPr>
            <w:tcW w:w="1199"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550084E4" w14:textId="77777777" w:rsidR="000D1826" w:rsidRPr="00D161E6" w:rsidRDefault="000D1826" w:rsidP="00A7755E">
            <w:pPr>
              <w:pStyle w:val="Standard"/>
              <w:spacing w:after="0" w:line="240" w:lineRule="auto"/>
              <w:jc w:val="center"/>
              <w:rPr>
                <w:rFonts w:asciiTheme="minorHAnsi" w:eastAsia="Times New Roman" w:hAnsiTheme="minorHAnsi" w:cs="Calibri"/>
                <w:color w:val="000000"/>
                <w:lang w:eastAsia="es-CR"/>
              </w:rPr>
            </w:pPr>
            <w:r w:rsidRPr="00D161E6">
              <w:rPr>
                <w:rFonts w:asciiTheme="minorHAnsi" w:eastAsia="Times New Roman" w:hAnsiTheme="minorHAnsi" w:cs="Calibri"/>
                <w:color w:val="000000"/>
                <w:lang w:eastAsia="es-CR"/>
              </w:rPr>
              <w:t>65</w:t>
            </w:r>
          </w:p>
        </w:tc>
        <w:tc>
          <w:tcPr>
            <w:tcW w:w="1203"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0FF6FCB7" w14:textId="77777777" w:rsidR="000D1826" w:rsidRPr="00D161E6" w:rsidRDefault="000D1826" w:rsidP="00A7755E">
            <w:pPr>
              <w:pStyle w:val="Standard"/>
              <w:spacing w:after="0" w:line="240" w:lineRule="auto"/>
              <w:jc w:val="center"/>
              <w:rPr>
                <w:rFonts w:asciiTheme="minorHAnsi" w:hAnsiTheme="minorHAnsi"/>
              </w:rPr>
            </w:pPr>
            <w:r w:rsidRPr="00D161E6">
              <w:rPr>
                <w:rFonts w:asciiTheme="minorHAnsi" w:eastAsia="Times New Roman" w:hAnsiTheme="minorHAnsi" w:cs="Calibri"/>
                <w:color w:val="000000"/>
                <w:lang w:eastAsia="es-CR"/>
              </w:rPr>
              <w:t>70</w:t>
            </w:r>
          </w:p>
        </w:tc>
      </w:tr>
      <w:tr w:rsidR="000D1826" w:rsidRPr="00D161E6" w14:paraId="6DBDD247" w14:textId="77777777" w:rsidTr="003C4177">
        <w:trPr>
          <w:trHeight w:val="300"/>
          <w:jc w:val="right"/>
        </w:trPr>
        <w:tc>
          <w:tcPr>
            <w:tcW w:w="4116"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55C3603B" w14:textId="77777777" w:rsidR="000D1826" w:rsidRPr="00D161E6" w:rsidRDefault="000D1826" w:rsidP="00607B69">
            <w:pPr>
              <w:pStyle w:val="Standard"/>
              <w:spacing w:after="0" w:line="240" w:lineRule="auto"/>
              <w:jc w:val="left"/>
              <w:rPr>
                <w:rFonts w:asciiTheme="minorHAnsi" w:eastAsia="Times New Roman" w:hAnsiTheme="minorHAnsi" w:cs="Calibri"/>
                <w:b/>
                <w:bCs/>
                <w:color w:val="000000"/>
                <w:lang w:eastAsia="es-CR"/>
              </w:rPr>
            </w:pPr>
            <w:r w:rsidRPr="00D161E6">
              <w:rPr>
                <w:rFonts w:asciiTheme="minorHAnsi" w:eastAsia="Times New Roman" w:hAnsiTheme="minorHAnsi" w:cs="Calibri"/>
                <w:b/>
                <w:bCs/>
                <w:color w:val="000000"/>
                <w:lang w:eastAsia="es-CR"/>
              </w:rPr>
              <w:t>Diámetro de perforación (pulgadas)</w:t>
            </w:r>
          </w:p>
        </w:tc>
        <w:tc>
          <w:tcPr>
            <w:tcW w:w="1819"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434F99E4" w14:textId="77777777" w:rsidR="000D1826" w:rsidRPr="00D161E6" w:rsidRDefault="000D1826" w:rsidP="00A7755E">
            <w:pPr>
              <w:pStyle w:val="Standard"/>
              <w:spacing w:after="0" w:line="240" w:lineRule="auto"/>
              <w:jc w:val="center"/>
              <w:rPr>
                <w:rFonts w:asciiTheme="minorHAnsi" w:eastAsia="Times New Roman" w:hAnsiTheme="minorHAnsi" w:cs="Calibri"/>
                <w:color w:val="000000"/>
                <w:lang w:eastAsia="es-CR"/>
              </w:rPr>
            </w:pPr>
            <w:r w:rsidRPr="00D161E6">
              <w:rPr>
                <w:rFonts w:asciiTheme="minorHAnsi" w:eastAsia="Times New Roman" w:hAnsiTheme="minorHAnsi" w:cs="Calibri"/>
                <w:lang w:eastAsia="es-CR"/>
              </w:rPr>
              <w:t>12 ¼”</w:t>
            </w:r>
          </w:p>
        </w:tc>
        <w:tc>
          <w:tcPr>
            <w:tcW w:w="1200"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5FCF8D3A" w14:textId="77777777" w:rsidR="000D1826" w:rsidRPr="00D161E6" w:rsidRDefault="000D1826" w:rsidP="00A7755E">
            <w:pPr>
              <w:pStyle w:val="Standard"/>
              <w:spacing w:after="0" w:line="240" w:lineRule="auto"/>
              <w:jc w:val="center"/>
              <w:rPr>
                <w:rFonts w:asciiTheme="minorHAnsi" w:eastAsia="Times New Roman" w:hAnsiTheme="minorHAnsi" w:cs="Calibri"/>
                <w:color w:val="000000"/>
                <w:lang w:eastAsia="es-CR"/>
              </w:rPr>
            </w:pPr>
            <w:r w:rsidRPr="00D161E6">
              <w:rPr>
                <w:rFonts w:asciiTheme="minorHAnsi" w:eastAsia="Times New Roman" w:hAnsiTheme="minorHAnsi" w:cs="Calibri"/>
                <w:color w:val="000000"/>
                <w:lang w:eastAsia="es-CR"/>
              </w:rPr>
              <w:t xml:space="preserve">12 </w:t>
            </w:r>
            <w:r w:rsidRPr="00D161E6">
              <w:rPr>
                <w:rFonts w:asciiTheme="minorHAnsi" w:eastAsia="Times New Roman" w:hAnsiTheme="minorHAnsi" w:cs="Calibri"/>
                <w:lang w:eastAsia="es-CR"/>
              </w:rPr>
              <w:t>¼”</w:t>
            </w:r>
          </w:p>
        </w:tc>
        <w:tc>
          <w:tcPr>
            <w:tcW w:w="1199"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3869DC43" w14:textId="77777777" w:rsidR="000D1826" w:rsidRPr="00D161E6" w:rsidRDefault="000D1826" w:rsidP="00A7755E">
            <w:pPr>
              <w:pStyle w:val="Standard"/>
              <w:spacing w:after="0" w:line="240" w:lineRule="auto"/>
              <w:jc w:val="center"/>
              <w:rPr>
                <w:rFonts w:asciiTheme="minorHAnsi" w:eastAsia="Times New Roman" w:hAnsiTheme="minorHAnsi" w:cs="Calibri"/>
                <w:color w:val="000000"/>
                <w:lang w:eastAsia="es-CR"/>
              </w:rPr>
            </w:pPr>
            <w:r w:rsidRPr="00D161E6">
              <w:rPr>
                <w:rFonts w:asciiTheme="minorHAnsi" w:eastAsia="Times New Roman" w:hAnsiTheme="minorHAnsi" w:cs="Calibri"/>
                <w:color w:val="000000"/>
                <w:lang w:eastAsia="es-CR"/>
              </w:rPr>
              <w:t xml:space="preserve">12 </w:t>
            </w:r>
            <w:r w:rsidRPr="00D161E6">
              <w:rPr>
                <w:rFonts w:asciiTheme="minorHAnsi" w:eastAsia="Times New Roman" w:hAnsiTheme="minorHAnsi" w:cs="Calibri"/>
                <w:lang w:eastAsia="es-CR"/>
              </w:rPr>
              <w:t>¼”</w:t>
            </w:r>
          </w:p>
        </w:tc>
        <w:tc>
          <w:tcPr>
            <w:tcW w:w="1203"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5033C949" w14:textId="77777777" w:rsidR="000D1826" w:rsidRPr="00D161E6" w:rsidRDefault="000D1826" w:rsidP="00A7755E">
            <w:pPr>
              <w:pStyle w:val="Standard"/>
              <w:spacing w:after="0" w:line="240" w:lineRule="auto"/>
              <w:jc w:val="center"/>
              <w:rPr>
                <w:rFonts w:asciiTheme="minorHAnsi" w:eastAsia="Times New Roman" w:hAnsiTheme="minorHAnsi" w:cs="Calibri"/>
                <w:color w:val="000000"/>
                <w:lang w:eastAsia="es-CR"/>
              </w:rPr>
            </w:pPr>
            <w:r w:rsidRPr="00D161E6">
              <w:rPr>
                <w:rFonts w:asciiTheme="minorHAnsi" w:eastAsia="Times New Roman" w:hAnsiTheme="minorHAnsi" w:cs="Calibri"/>
                <w:color w:val="000000"/>
                <w:lang w:eastAsia="es-CR"/>
              </w:rPr>
              <w:t xml:space="preserve">12 </w:t>
            </w:r>
            <w:r w:rsidRPr="00D161E6">
              <w:rPr>
                <w:rFonts w:asciiTheme="minorHAnsi" w:eastAsia="Times New Roman" w:hAnsiTheme="minorHAnsi" w:cs="Calibri"/>
                <w:lang w:eastAsia="es-CR"/>
              </w:rPr>
              <w:t>¼”</w:t>
            </w:r>
          </w:p>
        </w:tc>
      </w:tr>
      <w:tr w:rsidR="000D1826" w:rsidRPr="00D161E6" w14:paraId="6D70057E" w14:textId="77777777" w:rsidTr="003C4177">
        <w:trPr>
          <w:trHeight w:val="300"/>
          <w:jc w:val="right"/>
        </w:trPr>
        <w:tc>
          <w:tcPr>
            <w:tcW w:w="4116"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2638E90D" w14:textId="77777777" w:rsidR="000D1826" w:rsidRPr="00D161E6" w:rsidRDefault="000D1826" w:rsidP="00607B69">
            <w:pPr>
              <w:pStyle w:val="Standard"/>
              <w:spacing w:after="0" w:line="240" w:lineRule="auto"/>
              <w:jc w:val="left"/>
              <w:rPr>
                <w:rFonts w:asciiTheme="minorHAnsi" w:eastAsia="Times New Roman" w:hAnsiTheme="minorHAnsi" w:cs="Calibri"/>
                <w:b/>
                <w:bCs/>
                <w:color w:val="000000"/>
                <w:lang w:eastAsia="es-CR"/>
              </w:rPr>
            </w:pPr>
            <w:r w:rsidRPr="00D161E6">
              <w:rPr>
                <w:rFonts w:asciiTheme="minorHAnsi" w:eastAsia="Times New Roman" w:hAnsiTheme="minorHAnsi" w:cs="Calibri"/>
                <w:b/>
                <w:bCs/>
                <w:color w:val="000000"/>
                <w:lang w:eastAsia="es-CR"/>
              </w:rPr>
              <w:t>Diámetro encamisado (pulgadas)</w:t>
            </w:r>
          </w:p>
        </w:tc>
        <w:tc>
          <w:tcPr>
            <w:tcW w:w="1819"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705169EB" w14:textId="77777777" w:rsidR="000D1826" w:rsidRPr="00D161E6" w:rsidRDefault="000D1826" w:rsidP="00A7755E">
            <w:pPr>
              <w:pStyle w:val="Standard"/>
              <w:spacing w:after="0" w:line="240" w:lineRule="auto"/>
              <w:jc w:val="center"/>
              <w:rPr>
                <w:rFonts w:asciiTheme="minorHAnsi" w:eastAsia="Times New Roman" w:hAnsiTheme="minorHAnsi" w:cs="Calibri"/>
                <w:color w:val="000000"/>
                <w:lang w:eastAsia="es-CR"/>
              </w:rPr>
            </w:pPr>
            <w:r w:rsidRPr="00D161E6">
              <w:rPr>
                <w:rFonts w:asciiTheme="minorHAnsi" w:eastAsia="Times New Roman" w:hAnsiTheme="minorHAnsi" w:cs="Calibri"/>
                <w:color w:val="000000"/>
                <w:lang w:eastAsia="es-CR"/>
              </w:rPr>
              <w:t>8</w:t>
            </w:r>
          </w:p>
        </w:tc>
        <w:tc>
          <w:tcPr>
            <w:tcW w:w="1200"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7E59402C" w14:textId="77777777" w:rsidR="000D1826" w:rsidRPr="00D161E6" w:rsidRDefault="000D1826" w:rsidP="00A7755E">
            <w:pPr>
              <w:pStyle w:val="Standard"/>
              <w:spacing w:after="0" w:line="240" w:lineRule="auto"/>
              <w:jc w:val="center"/>
              <w:rPr>
                <w:rFonts w:asciiTheme="minorHAnsi" w:eastAsia="Times New Roman" w:hAnsiTheme="minorHAnsi" w:cs="Calibri"/>
                <w:color w:val="000000"/>
                <w:lang w:eastAsia="es-CR"/>
              </w:rPr>
            </w:pPr>
            <w:r w:rsidRPr="00D161E6">
              <w:rPr>
                <w:rFonts w:asciiTheme="minorHAnsi" w:eastAsia="Times New Roman" w:hAnsiTheme="minorHAnsi" w:cs="Calibri"/>
                <w:color w:val="000000"/>
                <w:lang w:eastAsia="es-CR"/>
              </w:rPr>
              <w:t>8</w:t>
            </w:r>
          </w:p>
        </w:tc>
        <w:tc>
          <w:tcPr>
            <w:tcW w:w="1199"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40FFD617" w14:textId="77777777" w:rsidR="000D1826" w:rsidRPr="00D161E6" w:rsidRDefault="000D1826" w:rsidP="00A7755E">
            <w:pPr>
              <w:pStyle w:val="Standard"/>
              <w:spacing w:after="0" w:line="240" w:lineRule="auto"/>
              <w:jc w:val="center"/>
              <w:rPr>
                <w:rFonts w:asciiTheme="minorHAnsi" w:eastAsia="Times New Roman" w:hAnsiTheme="minorHAnsi" w:cs="Calibri"/>
                <w:color w:val="000000"/>
                <w:lang w:eastAsia="es-CR"/>
              </w:rPr>
            </w:pPr>
            <w:r w:rsidRPr="00D161E6">
              <w:rPr>
                <w:rFonts w:asciiTheme="minorHAnsi" w:eastAsia="Times New Roman" w:hAnsiTheme="minorHAnsi" w:cs="Calibri"/>
                <w:color w:val="000000"/>
                <w:lang w:eastAsia="es-CR"/>
              </w:rPr>
              <w:t>8</w:t>
            </w:r>
          </w:p>
        </w:tc>
        <w:tc>
          <w:tcPr>
            <w:tcW w:w="1203"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31C4FECE" w14:textId="77777777" w:rsidR="000D1826" w:rsidRPr="00D161E6" w:rsidRDefault="000D1826" w:rsidP="00A7755E">
            <w:pPr>
              <w:pStyle w:val="Standard"/>
              <w:spacing w:after="0" w:line="240" w:lineRule="auto"/>
              <w:jc w:val="center"/>
              <w:rPr>
                <w:rFonts w:asciiTheme="minorHAnsi" w:eastAsia="Times New Roman" w:hAnsiTheme="minorHAnsi" w:cs="Calibri"/>
                <w:color w:val="000000"/>
                <w:lang w:eastAsia="es-CR"/>
              </w:rPr>
            </w:pPr>
            <w:r w:rsidRPr="00D161E6">
              <w:rPr>
                <w:rFonts w:asciiTheme="minorHAnsi" w:eastAsia="Times New Roman" w:hAnsiTheme="minorHAnsi" w:cs="Calibri"/>
                <w:color w:val="000000"/>
                <w:lang w:eastAsia="es-CR"/>
              </w:rPr>
              <w:t>8</w:t>
            </w:r>
          </w:p>
        </w:tc>
      </w:tr>
      <w:tr w:rsidR="000D1826" w:rsidRPr="00D161E6" w14:paraId="50DDECC4" w14:textId="77777777" w:rsidTr="003C4177">
        <w:trPr>
          <w:trHeight w:val="300"/>
          <w:jc w:val="right"/>
        </w:trPr>
        <w:tc>
          <w:tcPr>
            <w:tcW w:w="4116"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7D8F98BF" w14:textId="77777777" w:rsidR="000D1826" w:rsidRPr="00D161E6" w:rsidRDefault="000D1826" w:rsidP="00607B69">
            <w:pPr>
              <w:pStyle w:val="Standard"/>
              <w:spacing w:after="0" w:line="240" w:lineRule="auto"/>
              <w:jc w:val="left"/>
              <w:rPr>
                <w:rFonts w:asciiTheme="minorHAnsi" w:eastAsia="Times New Roman" w:hAnsiTheme="minorHAnsi" w:cs="Calibri"/>
                <w:b/>
                <w:bCs/>
                <w:color w:val="000000"/>
                <w:lang w:eastAsia="es-CR"/>
              </w:rPr>
            </w:pPr>
            <w:r w:rsidRPr="00D161E6">
              <w:rPr>
                <w:rFonts w:asciiTheme="minorHAnsi" w:eastAsia="Times New Roman" w:hAnsiTheme="minorHAnsi" w:cs="Calibri"/>
                <w:b/>
                <w:bCs/>
                <w:color w:val="000000"/>
                <w:lang w:eastAsia="es-CR"/>
              </w:rPr>
              <w:t>Diámetro línea de aire (pulgadas)</w:t>
            </w:r>
          </w:p>
        </w:tc>
        <w:tc>
          <w:tcPr>
            <w:tcW w:w="1819"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08E3DFD6" w14:textId="77777777" w:rsidR="000D1826" w:rsidRPr="00D161E6" w:rsidRDefault="000D1826" w:rsidP="00A7755E">
            <w:pPr>
              <w:pStyle w:val="Standard"/>
              <w:spacing w:after="0" w:line="240" w:lineRule="auto"/>
              <w:jc w:val="center"/>
              <w:rPr>
                <w:rFonts w:asciiTheme="minorHAnsi" w:eastAsia="Times New Roman" w:hAnsiTheme="minorHAnsi" w:cs="Calibri"/>
                <w:color w:val="000000"/>
                <w:lang w:eastAsia="es-CR"/>
              </w:rPr>
            </w:pPr>
            <w:r w:rsidRPr="00D161E6">
              <w:rPr>
                <w:rFonts w:asciiTheme="minorHAnsi" w:eastAsia="Times New Roman" w:hAnsiTheme="minorHAnsi" w:cs="Calibri"/>
                <w:color w:val="000000"/>
                <w:lang w:eastAsia="es-CR"/>
              </w:rPr>
              <w:t>1</w:t>
            </w:r>
          </w:p>
        </w:tc>
        <w:tc>
          <w:tcPr>
            <w:tcW w:w="1200"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290EBF61" w14:textId="77777777" w:rsidR="000D1826" w:rsidRPr="00D161E6" w:rsidRDefault="000D1826" w:rsidP="00A7755E">
            <w:pPr>
              <w:pStyle w:val="Standard"/>
              <w:spacing w:after="0" w:line="240" w:lineRule="auto"/>
              <w:jc w:val="center"/>
              <w:rPr>
                <w:rFonts w:asciiTheme="minorHAnsi" w:eastAsia="Times New Roman" w:hAnsiTheme="minorHAnsi" w:cs="Calibri"/>
                <w:color w:val="000000"/>
                <w:lang w:eastAsia="es-CR"/>
              </w:rPr>
            </w:pPr>
            <w:r w:rsidRPr="00D161E6">
              <w:rPr>
                <w:rFonts w:asciiTheme="minorHAnsi" w:eastAsia="Times New Roman" w:hAnsiTheme="minorHAnsi" w:cs="Calibri"/>
                <w:color w:val="000000"/>
                <w:lang w:eastAsia="es-CR"/>
              </w:rPr>
              <w:t>1</w:t>
            </w:r>
          </w:p>
        </w:tc>
        <w:tc>
          <w:tcPr>
            <w:tcW w:w="1199"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35D0AD47" w14:textId="77777777" w:rsidR="000D1826" w:rsidRPr="00D161E6" w:rsidRDefault="000D1826" w:rsidP="00A7755E">
            <w:pPr>
              <w:pStyle w:val="Standard"/>
              <w:spacing w:after="0" w:line="240" w:lineRule="auto"/>
              <w:jc w:val="center"/>
              <w:rPr>
                <w:rFonts w:asciiTheme="minorHAnsi" w:eastAsia="Times New Roman" w:hAnsiTheme="minorHAnsi" w:cs="Calibri"/>
                <w:color w:val="000000"/>
                <w:lang w:eastAsia="es-CR"/>
              </w:rPr>
            </w:pPr>
            <w:r w:rsidRPr="00D161E6">
              <w:rPr>
                <w:rFonts w:asciiTheme="minorHAnsi" w:eastAsia="Times New Roman" w:hAnsiTheme="minorHAnsi" w:cs="Calibri"/>
                <w:color w:val="000000"/>
                <w:lang w:eastAsia="es-CR"/>
              </w:rPr>
              <w:t>1</w:t>
            </w:r>
          </w:p>
        </w:tc>
        <w:tc>
          <w:tcPr>
            <w:tcW w:w="1203"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219449BF" w14:textId="77777777" w:rsidR="000D1826" w:rsidRPr="00D161E6" w:rsidRDefault="000D1826" w:rsidP="00A7755E">
            <w:pPr>
              <w:pStyle w:val="Standard"/>
              <w:spacing w:after="0" w:line="240" w:lineRule="auto"/>
              <w:jc w:val="center"/>
              <w:rPr>
                <w:rFonts w:asciiTheme="minorHAnsi" w:eastAsia="Times New Roman" w:hAnsiTheme="minorHAnsi" w:cs="Calibri"/>
                <w:color w:val="000000"/>
                <w:lang w:eastAsia="es-CR"/>
              </w:rPr>
            </w:pPr>
            <w:r w:rsidRPr="00D161E6">
              <w:rPr>
                <w:rFonts w:asciiTheme="minorHAnsi" w:eastAsia="Times New Roman" w:hAnsiTheme="minorHAnsi" w:cs="Calibri"/>
                <w:color w:val="000000"/>
                <w:lang w:eastAsia="es-CR"/>
              </w:rPr>
              <w:t>1</w:t>
            </w:r>
          </w:p>
        </w:tc>
      </w:tr>
      <w:tr w:rsidR="000D1826" w:rsidRPr="00D161E6" w14:paraId="364F17EC" w14:textId="77777777" w:rsidTr="003C4177">
        <w:trPr>
          <w:trHeight w:val="300"/>
          <w:jc w:val="right"/>
        </w:trPr>
        <w:tc>
          <w:tcPr>
            <w:tcW w:w="4116"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6CD106DF" w14:textId="77777777" w:rsidR="000D1826" w:rsidRPr="00D161E6" w:rsidRDefault="000D1826" w:rsidP="00607B69">
            <w:pPr>
              <w:pStyle w:val="Standard"/>
              <w:spacing w:after="0" w:line="240" w:lineRule="auto"/>
              <w:jc w:val="left"/>
              <w:rPr>
                <w:rFonts w:asciiTheme="minorHAnsi" w:eastAsia="Times New Roman" w:hAnsiTheme="minorHAnsi" w:cs="Calibri"/>
                <w:b/>
                <w:bCs/>
                <w:color w:val="000000"/>
                <w:lang w:eastAsia="es-CR"/>
              </w:rPr>
            </w:pPr>
            <w:r w:rsidRPr="00D161E6">
              <w:rPr>
                <w:rFonts w:asciiTheme="minorHAnsi" w:eastAsia="Times New Roman" w:hAnsiTheme="minorHAnsi" w:cs="Calibri"/>
                <w:b/>
                <w:bCs/>
                <w:color w:val="000000"/>
                <w:lang w:eastAsia="es-CR"/>
              </w:rPr>
              <w:t>Diámetro tubo engravador (pulgadas)</w:t>
            </w:r>
          </w:p>
        </w:tc>
        <w:tc>
          <w:tcPr>
            <w:tcW w:w="1819"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2A0199E4" w14:textId="77777777" w:rsidR="000D1826" w:rsidRPr="00D161E6" w:rsidRDefault="000D1826" w:rsidP="00A7755E">
            <w:pPr>
              <w:pStyle w:val="Standard"/>
              <w:spacing w:after="0" w:line="240" w:lineRule="auto"/>
              <w:jc w:val="center"/>
              <w:rPr>
                <w:rFonts w:asciiTheme="minorHAnsi" w:eastAsia="Times New Roman" w:hAnsiTheme="minorHAnsi" w:cs="Calibri"/>
                <w:color w:val="000000"/>
                <w:lang w:eastAsia="es-CR"/>
              </w:rPr>
            </w:pPr>
            <w:r w:rsidRPr="00D161E6">
              <w:rPr>
                <w:rFonts w:asciiTheme="minorHAnsi" w:eastAsia="Times New Roman" w:hAnsiTheme="minorHAnsi" w:cs="Calibri"/>
                <w:color w:val="000000"/>
                <w:lang w:eastAsia="es-CR"/>
              </w:rPr>
              <w:t>2</w:t>
            </w:r>
          </w:p>
        </w:tc>
        <w:tc>
          <w:tcPr>
            <w:tcW w:w="1200"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1A79837E" w14:textId="77777777" w:rsidR="000D1826" w:rsidRPr="00D161E6" w:rsidRDefault="000D1826" w:rsidP="00A7755E">
            <w:pPr>
              <w:pStyle w:val="Standard"/>
              <w:spacing w:after="0" w:line="240" w:lineRule="auto"/>
              <w:jc w:val="center"/>
              <w:rPr>
                <w:rFonts w:asciiTheme="minorHAnsi" w:eastAsia="Times New Roman" w:hAnsiTheme="minorHAnsi" w:cs="Calibri"/>
                <w:color w:val="000000"/>
                <w:lang w:eastAsia="es-CR"/>
              </w:rPr>
            </w:pPr>
            <w:r w:rsidRPr="00D161E6">
              <w:rPr>
                <w:rFonts w:asciiTheme="minorHAnsi" w:eastAsia="Times New Roman" w:hAnsiTheme="minorHAnsi" w:cs="Calibri"/>
                <w:color w:val="000000"/>
                <w:lang w:eastAsia="es-CR"/>
              </w:rPr>
              <w:t>2</w:t>
            </w:r>
          </w:p>
        </w:tc>
        <w:tc>
          <w:tcPr>
            <w:tcW w:w="1199"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42B62D13" w14:textId="77777777" w:rsidR="000D1826" w:rsidRPr="00D161E6" w:rsidRDefault="000D1826" w:rsidP="00A7755E">
            <w:pPr>
              <w:pStyle w:val="Standard"/>
              <w:spacing w:after="0" w:line="240" w:lineRule="auto"/>
              <w:jc w:val="center"/>
              <w:rPr>
                <w:rFonts w:asciiTheme="minorHAnsi" w:eastAsia="Times New Roman" w:hAnsiTheme="minorHAnsi" w:cs="Calibri"/>
                <w:color w:val="000000"/>
                <w:lang w:eastAsia="es-CR"/>
              </w:rPr>
            </w:pPr>
            <w:r w:rsidRPr="00D161E6">
              <w:rPr>
                <w:rFonts w:asciiTheme="minorHAnsi" w:eastAsia="Times New Roman" w:hAnsiTheme="minorHAnsi" w:cs="Calibri"/>
                <w:color w:val="000000"/>
                <w:lang w:eastAsia="es-CR"/>
              </w:rPr>
              <w:t>2</w:t>
            </w:r>
          </w:p>
        </w:tc>
        <w:tc>
          <w:tcPr>
            <w:tcW w:w="1203"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61EC037F" w14:textId="77777777" w:rsidR="000D1826" w:rsidRPr="00D161E6" w:rsidRDefault="000D1826" w:rsidP="00A7755E">
            <w:pPr>
              <w:pStyle w:val="Standard"/>
              <w:spacing w:after="0" w:line="240" w:lineRule="auto"/>
              <w:jc w:val="center"/>
              <w:rPr>
                <w:rFonts w:asciiTheme="minorHAnsi" w:eastAsia="Times New Roman" w:hAnsiTheme="minorHAnsi" w:cs="Calibri"/>
                <w:color w:val="000000"/>
                <w:lang w:eastAsia="es-CR"/>
              </w:rPr>
            </w:pPr>
            <w:r w:rsidRPr="00D161E6">
              <w:rPr>
                <w:rFonts w:asciiTheme="minorHAnsi" w:eastAsia="Times New Roman" w:hAnsiTheme="minorHAnsi" w:cs="Calibri"/>
                <w:color w:val="000000"/>
                <w:lang w:eastAsia="es-CR"/>
              </w:rPr>
              <w:t>2</w:t>
            </w:r>
          </w:p>
        </w:tc>
      </w:tr>
      <w:tr w:rsidR="000D1826" w:rsidRPr="00D161E6" w14:paraId="4C8C9907" w14:textId="77777777" w:rsidTr="003C4177">
        <w:trPr>
          <w:trHeight w:val="300"/>
          <w:jc w:val="right"/>
        </w:trPr>
        <w:tc>
          <w:tcPr>
            <w:tcW w:w="4116"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13558B15" w14:textId="77777777" w:rsidR="000D1826" w:rsidRPr="00D161E6" w:rsidRDefault="000D1826" w:rsidP="00607B69">
            <w:pPr>
              <w:pStyle w:val="Standard"/>
              <w:spacing w:after="0" w:line="240" w:lineRule="auto"/>
              <w:jc w:val="left"/>
              <w:rPr>
                <w:rFonts w:asciiTheme="minorHAnsi" w:hAnsiTheme="minorHAnsi"/>
                <w:b/>
                <w:bCs/>
              </w:rPr>
            </w:pPr>
            <w:r w:rsidRPr="00D161E6">
              <w:rPr>
                <w:rFonts w:asciiTheme="minorHAnsi" w:eastAsia="Times New Roman" w:hAnsiTheme="minorHAnsi" w:cs="Calibri"/>
                <w:b/>
                <w:bCs/>
                <w:color w:val="000000"/>
                <w:lang w:eastAsia="es-CR"/>
              </w:rPr>
              <w:t>Tubería de armado PVC SDR-21 ASTM D1784 lisa (metros)</w:t>
            </w:r>
          </w:p>
        </w:tc>
        <w:tc>
          <w:tcPr>
            <w:tcW w:w="1819"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53C57002" w14:textId="77777777" w:rsidR="000D1826" w:rsidRPr="00D161E6" w:rsidRDefault="000D1826" w:rsidP="00A7755E">
            <w:pPr>
              <w:pStyle w:val="Standard"/>
              <w:spacing w:after="0" w:line="240" w:lineRule="auto"/>
              <w:jc w:val="center"/>
              <w:rPr>
                <w:rFonts w:asciiTheme="minorHAnsi" w:eastAsia="Times New Roman" w:hAnsiTheme="minorHAnsi" w:cs="Calibri"/>
                <w:lang w:eastAsia="es-CR"/>
              </w:rPr>
            </w:pPr>
            <w:r w:rsidRPr="00D161E6">
              <w:rPr>
                <w:rFonts w:asciiTheme="minorHAnsi" w:eastAsia="Times New Roman" w:hAnsiTheme="minorHAnsi" w:cs="Calibri"/>
                <w:lang w:eastAsia="es-CR"/>
              </w:rPr>
              <w:t>48</w:t>
            </w:r>
          </w:p>
        </w:tc>
        <w:tc>
          <w:tcPr>
            <w:tcW w:w="1200"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5866CC39" w14:textId="77777777" w:rsidR="000D1826" w:rsidRPr="00D161E6" w:rsidRDefault="000D1826" w:rsidP="00A7755E">
            <w:pPr>
              <w:pStyle w:val="Standard"/>
              <w:spacing w:after="0" w:line="240" w:lineRule="auto"/>
              <w:jc w:val="center"/>
              <w:rPr>
                <w:rFonts w:asciiTheme="minorHAnsi" w:eastAsia="Times New Roman" w:hAnsiTheme="minorHAnsi" w:cs="Calibri"/>
                <w:lang w:eastAsia="es-CR"/>
              </w:rPr>
            </w:pPr>
            <w:r w:rsidRPr="00D161E6">
              <w:rPr>
                <w:rFonts w:asciiTheme="minorHAnsi" w:eastAsia="Times New Roman" w:hAnsiTheme="minorHAnsi" w:cs="Calibri"/>
                <w:lang w:eastAsia="es-CR"/>
              </w:rPr>
              <w:t>41</w:t>
            </w:r>
          </w:p>
        </w:tc>
        <w:tc>
          <w:tcPr>
            <w:tcW w:w="1199"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7AB59C31" w14:textId="77777777" w:rsidR="000D1826" w:rsidRPr="00D161E6" w:rsidRDefault="000D1826" w:rsidP="00A7755E">
            <w:pPr>
              <w:pStyle w:val="Standard"/>
              <w:spacing w:after="0" w:line="240" w:lineRule="auto"/>
              <w:jc w:val="center"/>
              <w:rPr>
                <w:rFonts w:asciiTheme="minorHAnsi" w:eastAsia="Times New Roman" w:hAnsiTheme="minorHAnsi" w:cs="Calibri"/>
                <w:lang w:eastAsia="es-CR"/>
              </w:rPr>
            </w:pPr>
            <w:r w:rsidRPr="00D161E6">
              <w:rPr>
                <w:rFonts w:asciiTheme="minorHAnsi" w:eastAsia="Times New Roman" w:hAnsiTheme="minorHAnsi" w:cs="Calibri"/>
                <w:lang w:eastAsia="es-CR"/>
              </w:rPr>
              <w:t>53</w:t>
            </w:r>
          </w:p>
          <w:p w14:paraId="2435FCD0" w14:textId="77777777" w:rsidR="000D1826" w:rsidRPr="00D161E6" w:rsidRDefault="000D1826" w:rsidP="00A7755E">
            <w:pPr>
              <w:pStyle w:val="Standard"/>
              <w:spacing w:after="0" w:line="240" w:lineRule="auto"/>
              <w:jc w:val="center"/>
              <w:rPr>
                <w:rFonts w:asciiTheme="minorHAnsi" w:eastAsia="Times New Roman" w:hAnsiTheme="minorHAnsi" w:cs="Calibri"/>
                <w:lang w:eastAsia="es-CR"/>
              </w:rPr>
            </w:pPr>
          </w:p>
        </w:tc>
        <w:tc>
          <w:tcPr>
            <w:tcW w:w="1203"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46307886" w14:textId="77777777" w:rsidR="000D1826" w:rsidRPr="00D161E6" w:rsidRDefault="000D1826" w:rsidP="00A7755E">
            <w:pPr>
              <w:pStyle w:val="Standard"/>
              <w:spacing w:after="0" w:line="240" w:lineRule="auto"/>
              <w:jc w:val="center"/>
              <w:rPr>
                <w:rFonts w:asciiTheme="minorHAnsi" w:eastAsia="Times New Roman" w:hAnsiTheme="minorHAnsi" w:cs="Calibri"/>
                <w:lang w:eastAsia="es-CR"/>
              </w:rPr>
            </w:pPr>
            <w:r w:rsidRPr="00D161E6">
              <w:rPr>
                <w:rFonts w:asciiTheme="minorHAnsi" w:eastAsia="Times New Roman" w:hAnsiTheme="minorHAnsi" w:cs="Calibri"/>
                <w:lang w:eastAsia="es-CR"/>
              </w:rPr>
              <w:t xml:space="preserve">53 </w:t>
            </w:r>
          </w:p>
        </w:tc>
      </w:tr>
      <w:tr w:rsidR="000D1826" w:rsidRPr="00D161E6" w14:paraId="72F6A162" w14:textId="77777777" w:rsidTr="003C4177">
        <w:trPr>
          <w:trHeight w:val="300"/>
          <w:jc w:val="right"/>
        </w:trPr>
        <w:tc>
          <w:tcPr>
            <w:tcW w:w="4116"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48D76E0B" w14:textId="77777777" w:rsidR="000D1826" w:rsidRPr="00D161E6" w:rsidRDefault="000D1826" w:rsidP="00607B69">
            <w:pPr>
              <w:pStyle w:val="Standard"/>
              <w:spacing w:after="0" w:line="240" w:lineRule="auto"/>
              <w:jc w:val="left"/>
              <w:rPr>
                <w:rFonts w:asciiTheme="minorHAnsi" w:hAnsiTheme="minorHAnsi"/>
                <w:b/>
                <w:bCs/>
              </w:rPr>
            </w:pPr>
            <w:r w:rsidRPr="00D161E6">
              <w:rPr>
                <w:rFonts w:asciiTheme="minorHAnsi" w:eastAsia="Times New Roman" w:hAnsiTheme="minorHAnsi" w:cs="Calibri"/>
                <w:b/>
                <w:bCs/>
                <w:color w:val="000000"/>
                <w:lang w:eastAsia="es-CR"/>
              </w:rPr>
              <w:t>Tubería de armado PVC SDR-21 ASTM D1784 ranurado (metros)</w:t>
            </w:r>
          </w:p>
        </w:tc>
        <w:tc>
          <w:tcPr>
            <w:tcW w:w="1819"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0BA5874C" w14:textId="77777777" w:rsidR="000D1826" w:rsidRPr="00D161E6" w:rsidRDefault="000D1826" w:rsidP="00A7755E">
            <w:pPr>
              <w:pStyle w:val="Standard"/>
              <w:spacing w:after="0" w:line="240" w:lineRule="auto"/>
              <w:jc w:val="center"/>
              <w:rPr>
                <w:rFonts w:asciiTheme="minorHAnsi" w:eastAsia="Times New Roman" w:hAnsiTheme="minorHAnsi" w:cs="Calibri"/>
                <w:lang w:eastAsia="es-CR"/>
              </w:rPr>
            </w:pPr>
            <w:r w:rsidRPr="00D161E6">
              <w:rPr>
                <w:rFonts w:asciiTheme="minorHAnsi" w:eastAsia="Times New Roman" w:hAnsiTheme="minorHAnsi" w:cs="Calibri"/>
                <w:lang w:eastAsia="es-CR"/>
              </w:rPr>
              <w:t>12</w:t>
            </w:r>
          </w:p>
        </w:tc>
        <w:tc>
          <w:tcPr>
            <w:tcW w:w="1200"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68442647" w14:textId="77777777" w:rsidR="000D1826" w:rsidRPr="00D161E6" w:rsidRDefault="000D1826" w:rsidP="00A7755E">
            <w:pPr>
              <w:pStyle w:val="Standard"/>
              <w:spacing w:after="0" w:line="240" w:lineRule="auto"/>
              <w:jc w:val="center"/>
              <w:rPr>
                <w:rFonts w:asciiTheme="minorHAnsi" w:eastAsia="Times New Roman" w:hAnsiTheme="minorHAnsi" w:cs="Calibri"/>
                <w:lang w:eastAsia="es-CR"/>
              </w:rPr>
            </w:pPr>
            <w:r w:rsidRPr="00D161E6">
              <w:rPr>
                <w:rFonts w:asciiTheme="minorHAnsi" w:eastAsia="Times New Roman" w:hAnsiTheme="minorHAnsi" w:cs="Calibri"/>
                <w:lang w:eastAsia="es-CR"/>
              </w:rPr>
              <w:t>9</w:t>
            </w:r>
          </w:p>
        </w:tc>
        <w:tc>
          <w:tcPr>
            <w:tcW w:w="1199"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197D706D" w14:textId="77777777" w:rsidR="000D1826" w:rsidRPr="00D161E6" w:rsidRDefault="000D1826" w:rsidP="00A7755E">
            <w:pPr>
              <w:pStyle w:val="Standard"/>
              <w:spacing w:after="0" w:line="240" w:lineRule="auto"/>
              <w:jc w:val="center"/>
              <w:rPr>
                <w:rFonts w:asciiTheme="minorHAnsi" w:eastAsia="Times New Roman" w:hAnsiTheme="minorHAnsi" w:cs="Calibri"/>
                <w:lang w:eastAsia="es-CR"/>
              </w:rPr>
            </w:pPr>
            <w:r w:rsidRPr="00D161E6">
              <w:rPr>
                <w:rFonts w:asciiTheme="minorHAnsi" w:eastAsia="Times New Roman" w:hAnsiTheme="minorHAnsi" w:cs="Calibri"/>
                <w:lang w:eastAsia="es-CR"/>
              </w:rPr>
              <w:t>12</w:t>
            </w:r>
          </w:p>
        </w:tc>
        <w:tc>
          <w:tcPr>
            <w:tcW w:w="1203"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7C4EB805" w14:textId="77777777" w:rsidR="000D1826" w:rsidRPr="00D161E6" w:rsidRDefault="000D1826" w:rsidP="00A7755E">
            <w:pPr>
              <w:pStyle w:val="Standard"/>
              <w:spacing w:after="0" w:line="240" w:lineRule="auto"/>
              <w:jc w:val="center"/>
              <w:rPr>
                <w:rFonts w:asciiTheme="minorHAnsi" w:eastAsia="Times New Roman" w:hAnsiTheme="minorHAnsi" w:cs="Calibri"/>
                <w:lang w:eastAsia="es-CR"/>
              </w:rPr>
            </w:pPr>
            <w:r w:rsidRPr="00D161E6">
              <w:rPr>
                <w:rFonts w:asciiTheme="minorHAnsi" w:eastAsia="Times New Roman" w:hAnsiTheme="minorHAnsi" w:cs="Calibri"/>
                <w:lang w:eastAsia="es-CR"/>
              </w:rPr>
              <w:t>15</w:t>
            </w:r>
          </w:p>
        </w:tc>
      </w:tr>
      <w:tr w:rsidR="000D1826" w:rsidRPr="00D161E6" w14:paraId="5B13EB9D" w14:textId="77777777" w:rsidTr="003C4177">
        <w:trPr>
          <w:trHeight w:val="300"/>
          <w:jc w:val="right"/>
        </w:trPr>
        <w:tc>
          <w:tcPr>
            <w:tcW w:w="4116"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7A9A1952" w14:textId="77777777" w:rsidR="000D1826" w:rsidRPr="00D161E6" w:rsidRDefault="000D1826" w:rsidP="00607B69">
            <w:pPr>
              <w:pStyle w:val="Standard"/>
              <w:spacing w:after="0" w:line="240" w:lineRule="auto"/>
              <w:jc w:val="left"/>
              <w:rPr>
                <w:rFonts w:asciiTheme="minorHAnsi" w:eastAsia="Times New Roman" w:hAnsiTheme="minorHAnsi" w:cs="Calibri"/>
                <w:b/>
                <w:bCs/>
                <w:color w:val="000000"/>
                <w:lang w:eastAsia="es-CR"/>
              </w:rPr>
            </w:pPr>
            <w:r w:rsidRPr="00D161E6">
              <w:rPr>
                <w:rFonts w:asciiTheme="minorHAnsi" w:eastAsia="Times New Roman" w:hAnsiTheme="minorHAnsi" w:cs="Calibri"/>
                <w:b/>
                <w:bCs/>
                <w:color w:val="000000"/>
                <w:lang w:eastAsia="es-CR"/>
              </w:rPr>
              <w:t>Sello sanitario (metros)</w:t>
            </w:r>
          </w:p>
        </w:tc>
        <w:tc>
          <w:tcPr>
            <w:tcW w:w="1819"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04CA4E36" w14:textId="77777777" w:rsidR="000D1826" w:rsidRPr="00D161E6" w:rsidRDefault="000D1826" w:rsidP="00A7755E">
            <w:pPr>
              <w:pStyle w:val="Standard"/>
              <w:spacing w:after="0" w:line="240" w:lineRule="auto"/>
              <w:jc w:val="center"/>
              <w:rPr>
                <w:rFonts w:asciiTheme="minorHAnsi" w:eastAsia="Times New Roman" w:hAnsiTheme="minorHAnsi" w:cs="Calibri"/>
                <w:color w:val="000000"/>
                <w:lang w:eastAsia="es-CR"/>
              </w:rPr>
            </w:pPr>
            <w:r w:rsidRPr="00D161E6">
              <w:rPr>
                <w:rFonts w:asciiTheme="minorHAnsi" w:eastAsia="Times New Roman" w:hAnsiTheme="minorHAnsi" w:cs="Calibri"/>
                <w:color w:val="000000"/>
                <w:lang w:eastAsia="es-CR"/>
              </w:rPr>
              <w:t>3</w:t>
            </w:r>
          </w:p>
        </w:tc>
        <w:tc>
          <w:tcPr>
            <w:tcW w:w="1200"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602724FD" w14:textId="77777777" w:rsidR="000D1826" w:rsidRPr="00D161E6" w:rsidRDefault="000D1826" w:rsidP="00A7755E">
            <w:pPr>
              <w:pStyle w:val="Standard"/>
              <w:spacing w:after="0" w:line="240" w:lineRule="auto"/>
              <w:jc w:val="center"/>
              <w:rPr>
                <w:rFonts w:asciiTheme="minorHAnsi" w:eastAsia="Times New Roman" w:hAnsiTheme="minorHAnsi" w:cs="Calibri"/>
                <w:color w:val="000000"/>
                <w:lang w:eastAsia="es-CR"/>
              </w:rPr>
            </w:pPr>
            <w:r w:rsidRPr="00D161E6">
              <w:rPr>
                <w:rFonts w:asciiTheme="minorHAnsi" w:eastAsia="Times New Roman" w:hAnsiTheme="minorHAnsi" w:cs="Calibri"/>
                <w:color w:val="000000"/>
                <w:lang w:eastAsia="es-CR"/>
              </w:rPr>
              <w:t>3</w:t>
            </w:r>
          </w:p>
        </w:tc>
        <w:tc>
          <w:tcPr>
            <w:tcW w:w="1199"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58C2E0AA" w14:textId="77777777" w:rsidR="000D1826" w:rsidRPr="00D161E6" w:rsidRDefault="000D1826" w:rsidP="00A7755E">
            <w:pPr>
              <w:pStyle w:val="Standard"/>
              <w:spacing w:after="0" w:line="240" w:lineRule="auto"/>
              <w:jc w:val="center"/>
              <w:rPr>
                <w:rFonts w:asciiTheme="minorHAnsi" w:eastAsia="Times New Roman" w:hAnsiTheme="minorHAnsi" w:cs="Calibri"/>
                <w:color w:val="000000"/>
                <w:lang w:eastAsia="es-CR"/>
              </w:rPr>
            </w:pPr>
            <w:r w:rsidRPr="00D161E6">
              <w:rPr>
                <w:rFonts w:asciiTheme="minorHAnsi" w:eastAsia="Times New Roman" w:hAnsiTheme="minorHAnsi" w:cs="Calibri"/>
                <w:color w:val="000000"/>
                <w:lang w:eastAsia="es-CR"/>
              </w:rPr>
              <w:t>3</w:t>
            </w:r>
          </w:p>
        </w:tc>
        <w:tc>
          <w:tcPr>
            <w:tcW w:w="1203"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4731C308" w14:textId="77777777" w:rsidR="000D1826" w:rsidRPr="00D161E6" w:rsidRDefault="000D1826" w:rsidP="00A7755E">
            <w:pPr>
              <w:pStyle w:val="Standard"/>
              <w:spacing w:after="0" w:line="240" w:lineRule="auto"/>
              <w:jc w:val="center"/>
              <w:rPr>
                <w:rFonts w:asciiTheme="minorHAnsi" w:eastAsia="Times New Roman" w:hAnsiTheme="minorHAnsi" w:cs="Calibri"/>
                <w:color w:val="000000"/>
                <w:lang w:eastAsia="es-CR"/>
              </w:rPr>
            </w:pPr>
            <w:r w:rsidRPr="00D161E6">
              <w:rPr>
                <w:rFonts w:asciiTheme="minorHAnsi" w:eastAsia="Times New Roman" w:hAnsiTheme="minorHAnsi" w:cs="Calibri"/>
                <w:color w:val="000000"/>
                <w:lang w:eastAsia="es-CR"/>
              </w:rPr>
              <w:t>3</w:t>
            </w:r>
          </w:p>
        </w:tc>
      </w:tr>
      <w:tr w:rsidR="000D1826" w:rsidRPr="00D161E6" w14:paraId="2C37CB9F" w14:textId="77777777" w:rsidTr="003C4177">
        <w:trPr>
          <w:trHeight w:val="300"/>
          <w:jc w:val="right"/>
        </w:trPr>
        <w:tc>
          <w:tcPr>
            <w:tcW w:w="4116"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2642BA7B" w14:textId="77777777" w:rsidR="000D1826" w:rsidRPr="00D161E6" w:rsidRDefault="000D1826" w:rsidP="00607B69">
            <w:pPr>
              <w:pStyle w:val="Standard"/>
              <w:spacing w:after="0" w:line="240" w:lineRule="auto"/>
              <w:jc w:val="left"/>
              <w:rPr>
                <w:rFonts w:asciiTheme="minorHAnsi" w:eastAsia="Times New Roman" w:hAnsiTheme="minorHAnsi" w:cs="Calibri"/>
                <w:b/>
                <w:bCs/>
                <w:lang w:val="pt-BR" w:eastAsia="es-CR"/>
              </w:rPr>
            </w:pPr>
            <w:r w:rsidRPr="00D161E6">
              <w:rPr>
                <w:rFonts w:asciiTheme="minorHAnsi" w:eastAsia="Times New Roman" w:hAnsiTheme="minorHAnsi" w:cs="Calibri"/>
                <w:b/>
                <w:bCs/>
                <w:lang w:val="pt-BR" w:eastAsia="es-CR"/>
              </w:rPr>
              <w:t>Empaque de grava a colocar</w:t>
            </w:r>
          </w:p>
        </w:tc>
        <w:tc>
          <w:tcPr>
            <w:tcW w:w="5421" w:type="dxa"/>
            <w:gridSpan w:val="4"/>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68F8CF5B" w14:textId="07DD717B" w:rsidR="000D1826" w:rsidRPr="00D161E6" w:rsidRDefault="000D1826" w:rsidP="00607B69">
            <w:pPr>
              <w:pStyle w:val="Standard"/>
              <w:spacing w:after="0" w:line="240" w:lineRule="auto"/>
              <w:jc w:val="left"/>
              <w:rPr>
                <w:rFonts w:asciiTheme="minorHAnsi" w:eastAsia="Times New Roman" w:hAnsiTheme="minorHAnsi" w:cs="Calibri"/>
                <w:lang w:eastAsia="es-CR"/>
              </w:rPr>
            </w:pPr>
            <w:r w:rsidRPr="00D161E6">
              <w:rPr>
                <w:rFonts w:asciiTheme="minorHAnsi" w:eastAsia="Times New Roman" w:hAnsiTheme="minorHAnsi" w:cs="Calibri"/>
                <w:lang w:eastAsia="es-CR"/>
              </w:rPr>
              <w:t>De composición ígnea, de origen aluvial, redondeada, menor o igual a 1 cm de diámetro. No se permitirá piedra cuartilla</w:t>
            </w:r>
            <w:r w:rsidR="00607B69" w:rsidRPr="00D161E6">
              <w:rPr>
                <w:rFonts w:asciiTheme="minorHAnsi" w:eastAsia="Times New Roman" w:hAnsiTheme="minorHAnsi" w:cs="Calibri"/>
                <w:lang w:eastAsia="es-CR"/>
              </w:rPr>
              <w:t>.</w:t>
            </w:r>
          </w:p>
        </w:tc>
      </w:tr>
      <w:tr w:rsidR="000D1826" w:rsidRPr="00627E2F" w14:paraId="3B8D4631" w14:textId="77777777" w:rsidTr="003C4177">
        <w:trPr>
          <w:trHeight w:val="300"/>
          <w:jc w:val="right"/>
        </w:trPr>
        <w:tc>
          <w:tcPr>
            <w:tcW w:w="4116"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vAlign w:val="center"/>
          </w:tcPr>
          <w:p w14:paraId="738B6C60" w14:textId="77777777" w:rsidR="000D1826" w:rsidRPr="00D161E6" w:rsidRDefault="000D1826" w:rsidP="00607B69">
            <w:pPr>
              <w:pStyle w:val="Standard"/>
              <w:spacing w:after="0" w:line="240" w:lineRule="auto"/>
              <w:jc w:val="left"/>
              <w:rPr>
                <w:rFonts w:asciiTheme="minorHAnsi" w:hAnsiTheme="minorHAnsi"/>
                <w:b/>
                <w:bCs/>
              </w:rPr>
            </w:pPr>
            <w:r w:rsidRPr="00D161E6">
              <w:rPr>
                <w:rFonts w:asciiTheme="minorHAnsi" w:eastAsia="Times New Roman" w:hAnsiTheme="minorHAnsi" w:cs="Calibri"/>
                <w:b/>
                <w:bCs/>
                <w:color w:val="000000"/>
                <w:lang w:eastAsia="es-CR"/>
              </w:rPr>
              <w:t>Slot de la rejilla</w:t>
            </w:r>
          </w:p>
        </w:tc>
        <w:tc>
          <w:tcPr>
            <w:tcW w:w="5421" w:type="dxa"/>
            <w:gridSpan w:val="4"/>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46C98201" w14:textId="7701A89D" w:rsidR="000D1826" w:rsidRPr="00D161E6" w:rsidRDefault="000D1826" w:rsidP="00607B69">
            <w:pPr>
              <w:pStyle w:val="Standard"/>
              <w:spacing w:after="0" w:line="240" w:lineRule="auto"/>
              <w:jc w:val="left"/>
              <w:rPr>
                <w:rFonts w:asciiTheme="minorHAnsi" w:hAnsiTheme="minorHAnsi"/>
              </w:rPr>
            </w:pPr>
            <w:r w:rsidRPr="00D161E6">
              <w:rPr>
                <w:rFonts w:asciiTheme="minorHAnsi" w:eastAsia="Times New Roman" w:hAnsiTheme="minorHAnsi" w:cs="Calibri"/>
                <w:color w:val="000000"/>
                <w:lang w:eastAsia="es-CR"/>
              </w:rPr>
              <w:t>Se definirá una vez observadas las muestras de los materiales perforados</w:t>
            </w:r>
            <w:r w:rsidR="00607B69" w:rsidRPr="00D161E6">
              <w:rPr>
                <w:rFonts w:asciiTheme="minorHAnsi" w:eastAsia="Times New Roman" w:hAnsiTheme="minorHAnsi" w:cs="Calibri"/>
                <w:color w:val="000000"/>
                <w:lang w:eastAsia="es-CR"/>
              </w:rPr>
              <w:t>.</w:t>
            </w:r>
          </w:p>
        </w:tc>
      </w:tr>
    </w:tbl>
    <w:p w14:paraId="35CA99DF" w14:textId="77777777" w:rsidR="000D1826" w:rsidRDefault="000D1826" w:rsidP="00E834D2">
      <w:pPr>
        <w:pStyle w:val="Standard"/>
        <w:spacing w:after="0" w:line="240" w:lineRule="auto"/>
        <w:rPr>
          <w:rFonts w:ascii="Calibri" w:hAnsi="Calibri"/>
          <w:b/>
        </w:rPr>
      </w:pPr>
    </w:p>
    <w:p w14:paraId="387DD235" w14:textId="77777777" w:rsidR="000D1826" w:rsidRDefault="000D1826" w:rsidP="00E834D2">
      <w:pPr>
        <w:pStyle w:val="Standard"/>
        <w:spacing w:after="0" w:line="240" w:lineRule="auto"/>
        <w:rPr>
          <w:rFonts w:ascii="Calibri" w:hAnsi="Calibri"/>
          <w:b/>
        </w:rPr>
      </w:pPr>
    </w:p>
    <w:p w14:paraId="4DF61F0F" w14:textId="550EB8AC" w:rsidR="000D1826" w:rsidRDefault="000D1826" w:rsidP="000D1826">
      <w:pPr>
        <w:pStyle w:val="Standard"/>
        <w:numPr>
          <w:ilvl w:val="1"/>
          <w:numId w:val="6"/>
        </w:numPr>
        <w:rPr>
          <w:rFonts w:ascii="Calibri" w:hAnsi="Calibri"/>
          <w:b/>
        </w:rPr>
      </w:pPr>
      <w:r>
        <w:rPr>
          <w:rFonts w:ascii="Calibri" w:hAnsi="Calibri"/>
          <w:b/>
        </w:rPr>
        <w:t>Condiciones generales y obligaciones de</w:t>
      </w:r>
      <w:r w:rsidR="00855C53">
        <w:rPr>
          <w:rFonts w:ascii="Calibri" w:hAnsi="Calibri"/>
          <w:b/>
        </w:rPr>
        <w:t xml:space="preserve">l contratista  </w:t>
      </w:r>
    </w:p>
    <w:p w14:paraId="76125A30" w14:textId="3DEB4774" w:rsidR="000D1826" w:rsidRDefault="000D1826" w:rsidP="000D1826">
      <w:pPr>
        <w:pStyle w:val="Standard"/>
      </w:pPr>
      <w:r>
        <w:rPr>
          <w:rFonts w:ascii="Calibri" w:hAnsi="Calibri"/>
        </w:rPr>
        <w:t xml:space="preserve">El contratista deberá respetar y cumplir con el “Reglamento de Perforación del Subsuelo para la </w:t>
      </w:r>
      <w:r w:rsidRPr="00AC0E68">
        <w:rPr>
          <w:rFonts w:ascii="Calibri" w:hAnsi="Calibri"/>
        </w:rPr>
        <w:t xml:space="preserve">Exploración y Aprovechamiento de Aguas Subterráneas No. 35884”. Debe tomar en cuenta que realizará el </w:t>
      </w:r>
      <w:r w:rsidRPr="00AC0E68">
        <w:rPr>
          <w:rFonts w:ascii="Calibri" w:hAnsi="Calibri"/>
          <w:b/>
        </w:rPr>
        <w:t>permiso de perforación ante la Dirección de Aguas del MINAE</w:t>
      </w:r>
      <w:r w:rsidRPr="00AC0E68">
        <w:rPr>
          <w:rFonts w:ascii="Calibri" w:hAnsi="Calibri"/>
        </w:rPr>
        <w:t xml:space="preserve"> </w:t>
      </w:r>
      <w:r w:rsidRPr="00AC0E68">
        <w:rPr>
          <w:rFonts w:ascii="Calibri" w:hAnsi="Calibri"/>
          <w:b/>
        </w:rPr>
        <w:t>y construcción del pozo</w:t>
      </w:r>
      <w:r w:rsidRPr="00AC0E68">
        <w:rPr>
          <w:rFonts w:ascii="Calibri" w:hAnsi="Calibri"/>
        </w:rPr>
        <w:t xml:space="preserve"> por lo que debe cumplir con todos los requisitos, documentación y acompañamiento necesaria.</w:t>
      </w:r>
    </w:p>
    <w:p w14:paraId="391AD82D" w14:textId="77777777" w:rsidR="000D1826" w:rsidRPr="00AC0E68" w:rsidRDefault="000D1826" w:rsidP="000D1826">
      <w:pPr>
        <w:pStyle w:val="Standard"/>
      </w:pPr>
      <w:r w:rsidRPr="00AC0E68">
        <w:rPr>
          <w:rFonts w:ascii="Calibri" w:hAnsi="Calibri"/>
        </w:rPr>
        <w:t xml:space="preserve">A partir del contexto geológico de las perforaciones a realizar para los sitios de 2 y 3 el método será de rotación con aire comprimido y espumante industrial biodegradable. Para las perforaciones 1 y 4 será de rotación con lodos.  </w:t>
      </w:r>
    </w:p>
    <w:p w14:paraId="55E41030" w14:textId="77777777" w:rsidR="000D1826" w:rsidRDefault="000D1826" w:rsidP="000D1826">
      <w:pPr>
        <w:pStyle w:val="Standard"/>
        <w:rPr>
          <w:rFonts w:ascii="Calibri" w:hAnsi="Calibri"/>
        </w:rPr>
      </w:pPr>
      <w:r>
        <w:rPr>
          <w:rFonts w:ascii="Calibri" w:hAnsi="Calibri"/>
        </w:rPr>
        <w:t>Es de gran importancia la toma de muestra de los materiales perforados, para lo cual el contratista llevará un registro continuo de al menos cada 2 metros de avance en la perforación, con la toma de muestras representativas de los materiales que se están perforando, colocando dichas muestras en bolsas plásticas transparentes y rotuladas (con tinta indeleble) con la profundidad de la toma.</w:t>
      </w:r>
    </w:p>
    <w:p w14:paraId="294DD31C" w14:textId="6D3289AF" w:rsidR="000D1826" w:rsidRPr="00AC0E68" w:rsidRDefault="000D1826" w:rsidP="000D1826">
      <w:pPr>
        <w:pStyle w:val="Standard"/>
        <w:rPr>
          <w:rFonts w:ascii="Calibri" w:hAnsi="Calibri"/>
        </w:rPr>
      </w:pPr>
      <w:r>
        <w:rPr>
          <w:rFonts w:ascii="Calibri" w:hAnsi="Calibri"/>
        </w:rPr>
        <w:t xml:space="preserve">El resguardo de dichas muestras correrá por cuenta </w:t>
      </w:r>
      <w:r w:rsidR="00855C53">
        <w:rPr>
          <w:rFonts w:ascii="Calibri" w:hAnsi="Calibri"/>
        </w:rPr>
        <w:t xml:space="preserve">el contratista </w:t>
      </w:r>
      <w:r>
        <w:rPr>
          <w:rFonts w:ascii="Calibri" w:hAnsi="Calibri"/>
        </w:rPr>
        <w:t xml:space="preserve">del contratista, cual debe garantizar su </w:t>
      </w:r>
      <w:r w:rsidRPr="00AC0E68">
        <w:rPr>
          <w:rFonts w:ascii="Calibri" w:hAnsi="Calibri"/>
        </w:rPr>
        <w:t>permanencia en el sitio, así como su adecuada toma y rotulación. Estas muestras serán revisadas, por el geólogo del contratista e incluidas en el informe y podrán ser solicitadas por el</w:t>
      </w:r>
      <w:r w:rsidR="00855C53">
        <w:rPr>
          <w:rFonts w:ascii="Calibri" w:hAnsi="Calibri"/>
        </w:rPr>
        <w:t>(la)</w:t>
      </w:r>
      <w:r w:rsidRPr="00AC0E68">
        <w:rPr>
          <w:rFonts w:ascii="Calibri" w:hAnsi="Calibri"/>
        </w:rPr>
        <w:t xml:space="preserve"> </w:t>
      </w:r>
      <w:r w:rsidR="00855C53">
        <w:rPr>
          <w:rFonts w:ascii="Calibri" w:hAnsi="Calibri"/>
        </w:rPr>
        <w:t>g</w:t>
      </w:r>
      <w:r w:rsidRPr="00AC0E68">
        <w:rPr>
          <w:rFonts w:ascii="Calibri" w:hAnsi="Calibri"/>
        </w:rPr>
        <w:t>eólogo</w:t>
      </w:r>
      <w:r w:rsidR="00855C53">
        <w:rPr>
          <w:rFonts w:ascii="Calibri" w:hAnsi="Calibri"/>
        </w:rPr>
        <w:t>(a)</w:t>
      </w:r>
      <w:r w:rsidRPr="00AC0E68">
        <w:rPr>
          <w:rFonts w:ascii="Calibri" w:hAnsi="Calibri"/>
        </w:rPr>
        <w:t xml:space="preserve"> contratado</w:t>
      </w:r>
      <w:r w:rsidR="00855C53">
        <w:rPr>
          <w:rFonts w:ascii="Calibri" w:hAnsi="Calibri"/>
        </w:rPr>
        <w:t>(a)</w:t>
      </w:r>
      <w:r w:rsidRPr="00AC0E68">
        <w:rPr>
          <w:rFonts w:ascii="Calibri" w:hAnsi="Calibri"/>
        </w:rPr>
        <w:t xml:space="preserve"> por PNUD en cualquier momento durante el proceso de la perforación o posterior a esta.</w:t>
      </w:r>
    </w:p>
    <w:p w14:paraId="29A8B290" w14:textId="5F4061EB" w:rsidR="000D1826" w:rsidRDefault="000D1826" w:rsidP="000D1826">
      <w:pPr>
        <w:pStyle w:val="Standard"/>
      </w:pPr>
      <w:r>
        <w:rPr>
          <w:rFonts w:ascii="Calibri" w:hAnsi="Calibri"/>
        </w:rPr>
        <w:t>El contratista deberá gestionar y utilizar la bitácora autorizada por el Colegio de Geólogos de Costa Rica, en la cual podrán hacer las anotaciones tanto el geólogo de la empresa como de la respectiva contraparte técnica institucional.</w:t>
      </w:r>
    </w:p>
    <w:p w14:paraId="47D70C8A" w14:textId="664A4113" w:rsidR="000D1826" w:rsidRDefault="00855C53" w:rsidP="000D1826">
      <w:pPr>
        <w:pStyle w:val="Standard"/>
        <w:rPr>
          <w:rFonts w:ascii="Calibri" w:hAnsi="Calibri"/>
        </w:rPr>
      </w:pPr>
      <w:r>
        <w:rPr>
          <w:rFonts w:ascii="Calibri" w:hAnsi="Calibri"/>
        </w:rPr>
        <w:t xml:space="preserve">El </w:t>
      </w:r>
      <w:r w:rsidR="00631539">
        <w:rPr>
          <w:rFonts w:ascii="Calibri" w:hAnsi="Calibri"/>
        </w:rPr>
        <w:t>contratista deberá</w:t>
      </w:r>
      <w:r w:rsidR="000D1826">
        <w:rPr>
          <w:rFonts w:ascii="Calibri" w:hAnsi="Calibri"/>
        </w:rPr>
        <w:t xml:space="preserve"> contemplar la posibilidad de realizar la cementación de algunos tramos a raíz de problemas de desestabilización de las paredes del pozo.</w:t>
      </w:r>
    </w:p>
    <w:p w14:paraId="2008D5E3" w14:textId="77777777" w:rsidR="000D1826" w:rsidRDefault="000D1826" w:rsidP="00E834D2">
      <w:pPr>
        <w:pStyle w:val="Standard"/>
        <w:spacing w:after="0" w:line="240" w:lineRule="auto"/>
        <w:rPr>
          <w:rFonts w:ascii="Calibri" w:hAnsi="Calibri"/>
        </w:rPr>
      </w:pPr>
    </w:p>
    <w:p w14:paraId="0E023172" w14:textId="77777777" w:rsidR="000D1826" w:rsidRDefault="000D1826" w:rsidP="000D1826">
      <w:pPr>
        <w:pStyle w:val="Standard"/>
        <w:numPr>
          <w:ilvl w:val="1"/>
          <w:numId w:val="6"/>
        </w:numPr>
        <w:rPr>
          <w:rFonts w:ascii="Calibri" w:hAnsi="Calibri"/>
          <w:b/>
        </w:rPr>
      </w:pPr>
      <w:r>
        <w:rPr>
          <w:rFonts w:ascii="Calibri" w:hAnsi="Calibri"/>
          <w:b/>
        </w:rPr>
        <w:lastRenderedPageBreak/>
        <w:t>Obras conexas</w:t>
      </w:r>
    </w:p>
    <w:p w14:paraId="052F9CF0" w14:textId="77777777" w:rsidR="000D1826" w:rsidRDefault="000D1826" w:rsidP="000D1826">
      <w:pPr>
        <w:pStyle w:val="Standard"/>
        <w:rPr>
          <w:rFonts w:ascii="Calibri" w:hAnsi="Calibri"/>
        </w:rPr>
      </w:pPr>
      <w:r>
        <w:rPr>
          <w:rFonts w:ascii="Calibri" w:hAnsi="Calibri"/>
        </w:rPr>
        <w:t>Dentro de estas obras se incluyen las siguientes:</w:t>
      </w:r>
    </w:p>
    <w:p w14:paraId="0EA45159" w14:textId="77777777" w:rsidR="000D1826" w:rsidRDefault="000D1826" w:rsidP="000D1826">
      <w:pPr>
        <w:pStyle w:val="Standard"/>
        <w:numPr>
          <w:ilvl w:val="0"/>
          <w:numId w:val="9"/>
        </w:numPr>
        <w:rPr>
          <w:rFonts w:ascii="Calibri" w:hAnsi="Calibri"/>
        </w:rPr>
      </w:pPr>
      <w:r w:rsidRPr="00397C4B">
        <w:rPr>
          <w:rFonts w:ascii="Calibri" w:hAnsi="Calibri"/>
          <w:u w:val="single"/>
        </w:rPr>
        <w:t xml:space="preserve">Línea de aire: </w:t>
      </w:r>
      <w:r>
        <w:rPr>
          <w:rFonts w:ascii="Calibri" w:hAnsi="Calibri"/>
        </w:rPr>
        <w:t>Corresponde con el tubo de una pulgada (25,4 mm) de diámetro que se colocará en el espacio anular (espacio comprendido entre el diámetro externo del tubo del armado definitivo y el agujero perforado). Deberá de ser colocado desde la profundidad final de perforación, hasta 1 m por encima del nivel de superficie, además deberá de ser ranurado, desde el fondo de la perforación, hasta el nivel estático del pozo. Este tubo será utilizado para la medición y control de los niveles de agua en el pozo.</w:t>
      </w:r>
    </w:p>
    <w:p w14:paraId="50D1729C" w14:textId="77777777" w:rsidR="000D1826" w:rsidRDefault="000D1826" w:rsidP="000D1826">
      <w:pPr>
        <w:pStyle w:val="Standard"/>
        <w:numPr>
          <w:ilvl w:val="0"/>
          <w:numId w:val="9"/>
        </w:numPr>
      </w:pPr>
      <w:r w:rsidRPr="00397C4B">
        <w:rPr>
          <w:rFonts w:ascii="Calibri" w:hAnsi="Calibri"/>
          <w:u w:val="single"/>
        </w:rPr>
        <w:t>Empaque de grava:</w:t>
      </w:r>
      <w:r>
        <w:rPr>
          <w:rFonts w:ascii="Calibri" w:hAnsi="Calibri"/>
        </w:rPr>
        <w:t xml:space="preserve"> La grava la suministrará el contratista, deberá de ser limpia, de origen aluvial, redondeada, de granos duros y sanos, con un tamaño efectivo no menor a los 5 mm; su origen deberá ser de materiales lávicos.  El Contratista recomendará el diseño de este filtro, para lo cual adjuntará un breve informe de su posición en el armado definitivo del pozo.</w:t>
      </w:r>
    </w:p>
    <w:p w14:paraId="0E26BC1E" w14:textId="77777777" w:rsidR="000D1826" w:rsidRDefault="000D1826" w:rsidP="000D1826">
      <w:pPr>
        <w:pStyle w:val="Standard"/>
        <w:numPr>
          <w:ilvl w:val="0"/>
          <w:numId w:val="9"/>
        </w:numPr>
        <w:rPr>
          <w:rFonts w:ascii="Calibri" w:hAnsi="Calibri"/>
        </w:rPr>
      </w:pPr>
      <w:r w:rsidRPr="005E311C">
        <w:rPr>
          <w:rFonts w:ascii="Calibri" w:hAnsi="Calibri"/>
          <w:u w:val="single"/>
        </w:rPr>
        <w:t>Sello sanitario</w:t>
      </w:r>
      <w:r>
        <w:rPr>
          <w:rFonts w:ascii="Calibri" w:hAnsi="Calibri"/>
        </w:rPr>
        <w:t xml:space="preserve">: El pozo deberá de ser sellado en su espacio anular, desde la posición final del empaque de grava, hasta 0,25 m por encima del nivel de superficie, con concreto tipo </w:t>
      </w:r>
      <w:r w:rsidRPr="004A44E6">
        <w:rPr>
          <w:rFonts w:ascii="Calibri" w:hAnsi="Calibri"/>
        </w:rPr>
        <w:t>f'c=210 kg/cm2, para evitar</w:t>
      </w:r>
      <w:r>
        <w:rPr>
          <w:rFonts w:ascii="Calibri" w:hAnsi="Calibri"/>
        </w:rPr>
        <w:t xml:space="preserve"> la contaminación del acuífero por escurrimientos superficiales o desechos.</w:t>
      </w:r>
    </w:p>
    <w:p w14:paraId="7F0B7E85" w14:textId="77777777" w:rsidR="000D1826" w:rsidRDefault="000D1826" w:rsidP="000D1826">
      <w:pPr>
        <w:pStyle w:val="Standard"/>
        <w:numPr>
          <w:ilvl w:val="0"/>
          <w:numId w:val="9"/>
        </w:numPr>
        <w:rPr>
          <w:rFonts w:ascii="Calibri" w:hAnsi="Calibri"/>
        </w:rPr>
      </w:pPr>
      <w:r w:rsidRPr="005E311C">
        <w:rPr>
          <w:rFonts w:ascii="Calibri" w:hAnsi="Calibri"/>
          <w:u w:val="single"/>
        </w:rPr>
        <w:t>Tubo engravador:</w:t>
      </w:r>
      <w:r>
        <w:rPr>
          <w:rFonts w:ascii="Calibri" w:hAnsi="Calibri"/>
        </w:rPr>
        <w:t xml:space="preserve"> Este tubo será colocado desde 0,5 m por debajo del sello sanitario, hasta 0,5 m por encima del nivel de superficie, de manera que atraviese en su totalidad el sello sanitario a construir.</w:t>
      </w:r>
    </w:p>
    <w:p w14:paraId="18547A08" w14:textId="3AF091AA" w:rsidR="000D1826" w:rsidRDefault="000D1826" w:rsidP="000D1826">
      <w:pPr>
        <w:pStyle w:val="Standard"/>
        <w:numPr>
          <w:ilvl w:val="1"/>
          <w:numId w:val="6"/>
        </w:numPr>
        <w:rPr>
          <w:rFonts w:ascii="Calibri" w:hAnsi="Calibri"/>
          <w:b/>
        </w:rPr>
      </w:pPr>
      <w:r>
        <w:rPr>
          <w:rFonts w:ascii="Calibri" w:hAnsi="Calibri"/>
          <w:b/>
        </w:rPr>
        <w:t>Imprevistos</w:t>
      </w:r>
    </w:p>
    <w:p w14:paraId="7BDA53F4" w14:textId="77777777" w:rsidR="000D1826" w:rsidRDefault="000D1826" w:rsidP="000D1826">
      <w:pPr>
        <w:pStyle w:val="Standard"/>
        <w:rPr>
          <w:rFonts w:ascii="Calibri" w:hAnsi="Calibri"/>
        </w:rPr>
      </w:pPr>
      <w:r>
        <w:rPr>
          <w:rFonts w:ascii="Calibri" w:hAnsi="Calibri"/>
        </w:rPr>
        <w:t>Todos los imprevistos y riesgos (colapso de paredes, pérdidas de herramienta, entre otros.), serán cubiertos por el contratista. El PNUD no asumirá responsabilidad en caso de alguna eventualidad.</w:t>
      </w:r>
    </w:p>
    <w:p w14:paraId="302163BC" w14:textId="63FA4EA1" w:rsidR="000D1826" w:rsidRDefault="000D1826" w:rsidP="000D1826">
      <w:pPr>
        <w:pStyle w:val="Standard"/>
        <w:numPr>
          <w:ilvl w:val="1"/>
          <w:numId w:val="6"/>
        </w:numPr>
        <w:rPr>
          <w:rFonts w:ascii="Calibri" w:hAnsi="Calibri"/>
          <w:b/>
        </w:rPr>
      </w:pPr>
      <w:r>
        <w:rPr>
          <w:rFonts w:ascii="Calibri" w:hAnsi="Calibri"/>
          <w:b/>
        </w:rPr>
        <w:t>Alineamiento y verticalidad</w:t>
      </w:r>
    </w:p>
    <w:p w14:paraId="0BFBEFE1" w14:textId="77777777" w:rsidR="000D1826" w:rsidRDefault="000D1826" w:rsidP="000D1826">
      <w:pPr>
        <w:pStyle w:val="Standard"/>
        <w:rPr>
          <w:rFonts w:ascii="Calibri" w:hAnsi="Calibri"/>
        </w:rPr>
      </w:pPr>
      <w:r>
        <w:rPr>
          <w:rFonts w:ascii="Calibri" w:hAnsi="Calibri"/>
        </w:rPr>
        <w:t xml:space="preserve">La verticalidad y alineamiento de la perforación construida será probada mediante un tubo de doce metros de longitud, de acero, perfectamente recto (que no tenga torceduras). La verticalidad será medida cada </w:t>
      </w:r>
      <w:r w:rsidRPr="00AC0E68">
        <w:rPr>
          <w:rFonts w:ascii="Calibri" w:hAnsi="Calibri"/>
        </w:rPr>
        <w:t>12</w:t>
      </w:r>
      <w:r>
        <w:rPr>
          <w:rFonts w:ascii="Calibri" w:hAnsi="Calibri"/>
        </w:rPr>
        <w:t xml:space="preserve"> metros de perforación; </w:t>
      </w:r>
      <w:r w:rsidRPr="00AC0E68">
        <w:rPr>
          <w:rFonts w:ascii="Calibri" w:hAnsi="Calibri"/>
        </w:rPr>
        <w:t xml:space="preserve">este tubo de medición de verticalidad tendrá </w:t>
      </w:r>
      <w:r>
        <w:rPr>
          <w:rFonts w:ascii="Calibri" w:hAnsi="Calibri"/>
        </w:rPr>
        <w:t xml:space="preserve">un </w:t>
      </w:r>
      <w:r w:rsidRPr="00AC0E68">
        <w:rPr>
          <w:rFonts w:ascii="Calibri" w:hAnsi="Calibri"/>
        </w:rPr>
        <w:t>diámetro externo de 12 mm (1/2” pulgada) menor que el diámetro interno del pozo.</w:t>
      </w:r>
    </w:p>
    <w:p w14:paraId="5B2E4747" w14:textId="77777777" w:rsidR="000D1826" w:rsidRDefault="000D1826" w:rsidP="000D1826">
      <w:pPr>
        <w:pStyle w:val="Standard"/>
      </w:pPr>
      <w:r>
        <w:rPr>
          <w:rFonts w:ascii="Calibri" w:hAnsi="Calibri"/>
        </w:rPr>
        <w:t>Dicho tubo será suplido por el contratista que se encargará de efectuar la prueba en presencia del geólogo de la compañía perforadora y de la contraparte. El tubo que será utilizado para la prueba de verticalidad debe moverse libremente en la parte del pozo que se prueba. La pérdida de verticalidad del eje de perforación no podrá ser mayor a 2/3” del diámetro de la misma. La contraparte podrá rechazar la perforación, salvo se corrijan los defectos. En el caso de que la perforación sea rechazada, el Contratista deberá asumir el costo de la nueva perforación.</w:t>
      </w:r>
    </w:p>
    <w:p w14:paraId="2E630DD4" w14:textId="7F4BAF23" w:rsidR="000D1826" w:rsidRDefault="000D1826" w:rsidP="000D1826">
      <w:pPr>
        <w:pStyle w:val="Standard"/>
        <w:numPr>
          <w:ilvl w:val="1"/>
          <w:numId w:val="6"/>
        </w:numPr>
        <w:rPr>
          <w:rFonts w:ascii="Calibri" w:hAnsi="Calibri"/>
          <w:b/>
        </w:rPr>
      </w:pPr>
      <w:r>
        <w:rPr>
          <w:rFonts w:ascii="Calibri" w:hAnsi="Calibri"/>
          <w:b/>
        </w:rPr>
        <w:t>Prueba de bombeo</w:t>
      </w:r>
    </w:p>
    <w:p w14:paraId="29165336" w14:textId="77777777" w:rsidR="000D1826" w:rsidRDefault="000D1826" w:rsidP="000D1826">
      <w:pPr>
        <w:pStyle w:val="Standard"/>
        <w:rPr>
          <w:rFonts w:ascii="Calibri" w:hAnsi="Calibri"/>
        </w:rPr>
      </w:pPr>
      <w:r w:rsidRPr="00AC0E68">
        <w:rPr>
          <w:rFonts w:ascii="Calibri" w:hAnsi="Calibri"/>
        </w:rPr>
        <w:t xml:space="preserve">La prueba de bombeo la deberá realizar el Contratista, comunicando al profesional asignado por el </w:t>
      </w:r>
      <w:r w:rsidRPr="00AC0E68">
        <w:rPr>
          <w:rFonts w:ascii="Calibri" w:hAnsi="Calibri"/>
          <w:shd w:val="clear" w:color="auto" w:fill="FFFFFF" w:themeFill="background1"/>
        </w:rPr>
        <w:t>PNUD con al menos 5 días hábiles de anticipación y por escrito en la bitácora y memorando oficial,</w:t>
      </w:r>
      <w:r w:rsidRPr="00AC0E68">
        <w:rPr>
          <w:rFonts w:ascii="Calibri" w:hAnsi="Calibri"/>
        </w:rPr>
        <w:t xml:space="preserve"> que se está en condiciones de ejecutar la prueba de bombeo, esto con el propósito de que la</w:t>
      </w:r>
      <w:r>
        <w:rPr>
          <w:rFonts w:ascii="Calibri" w:hAnsi="Calibri"/>
        </w:rPr>
        <w:t xml:space="preserve"> contraparte pueda presenciar la prueba de bombeo si lo considerara necesario. </w:t>
      </w:r>
    </w:p>
    <w:p w14:paraId="5883063F" w14:textId="77777777" w:rsidR="000D1826" w:rsidRPr="00AC0E68" w:rsidRDefault="000D1826" w:rsidP="000D1826">
      <w:pPr>
        <w:pStyle w:val="Standard"/>
        <w:rPr>
          <w:rFonts w:ascii="Calibri" w:hAnsi="Calibri"/>
          <w:b/>
          <w:u w:val="single"/>
        </w:rPr>
      </w:pPr>
      <w:r w:rsidRPr="00AC0E68">
        <w:rPr>
          <w:rFonts w:ascii="Calibri" w:hAnsi="Calibri"/>
        </w:rPr>
        <w:t xml:space="preserve">Previamente a la elaboración de la prueba de bombeo a caudal constante, el contratista deberá realizar una prueba de bombeo por etapas (4 etapas, al menos 1 hora cada etapa) con un caudal variable tal que defina el potencial óptimo de extracción en cada pozo. </w:t>
      </w:r>
      <w:r w:rsidRPr="00AC0E68">
        <w:rPr>
          <w:rFonts w:ascii="Calibri" w:hAnsi="Calibri"/>
          <w:b/>
          <w:u w:val="single"/>
        </w:rPr>
        <w:t>Estos caudales de extracción por etapas y el caudal de extracción mediante bombeo constante se pueden tomar como referencia a partir del caudal estimado en el estudio hidrogeológico realizado previamente en cada sitio</w:t>
      </w:r>
      <w:r w:rsidRPr="00AC0E68">
        <w:rPr>
          <w:rFonts w:ascii="Calibri" w:hAnsi="Calibri"/>
        </w:rPr>
        <w:t>, esto facilitará al oferente poder cotizar el equipo adecuado (Potencia) según la profundidad a colocar la bomba y el volumen de extracción. Por lo que este estudio será suministrado como referencia para el conocimiento del oferente.</w:t>
      </w:r>
    </w:p>
    <w:p w14:paraId="3593919A" w14:textId="77777777" w:rsidR="000D1826" w:rsidRPr="00AC0E68" w:rsidRDefault="000D1826" w:rsidP="000D1826">
      <w:pPr>
        <w:pStyle w:val="Standard"/>
        <w:rPr>
          <w:rFonts w:ascii="Calibri" w:hAnsi="Calibri"/>
        </w:rPr>
      </w:pPr>
      <w:r w:rsidRPr="00AC0E68">
        <w:rPr>
          <w:rFonts w:ascii="Calibri" w:hAnsi="Calibri"/>
        </w:rPr>
        <w:lastRenderedPageBreak/>
        <w:t xml:space="preserve">El contratista deberá de proveer una unidad de bombeo capaz de extraer un caudal igual o superior al caudal que se defina a explotar a partir de la prueba por etapas, y la bomba deberá ser colocada en una cámara de bombeo dentro del pozo, para lo cual el desarrollo del armado del mismo debe valorar esta condición. </w:t>
      </w:r>
    </w:p>
    <w:p w14:paraId="79459E4E" w14:textId="77777777" w:rsidR="000D1826" w:rsidRPr="00AC0E68" w:rsidRDefault="000D1826" w:rsidP="000D1826">
      <w:pPr>
        <w:pStyle w:val="Standard"/>
      </w:pPr>
      <w:r>
        <w:rPr>
          <w:rFonts w:ascii="Calibri" w:hAnsi="Calibri"/>
        </w:rPr>
        <w:t xml:space="preserve"> Además, deberá de contar con tubería de columna del pozo, vertederos, compresores y </w:t>
      </w:r>
      <w:r w:rsidRPr="00AC0E68">
        <w:rPr>
          <w:rFonts w:ascii="Calibri" w:hAnsi="Calibri"/>
        </w:rPr>
        <w:t>encargarse de la parte eléctrica (paneles, planta eléctrica, interruptores etc.) necesarios para el desarrollo de las pruebas de bombeo mediante generador eléctrico, y de todos los implementos necesarios para la adecuada y precisa medición del caudal extraído, cual deberá realizar en un tiempo prudencial e informándole por escrito al PNUD de cualquier anomalía durante el proceso.</w:t>
      </w:r>
    </w:p>
    <w:p w14:paraId="7ED6FC9C" w14:textId="77777777" w:rsidR="000D1826" w:rsidRDefault="000D1826" w:rsidP="000D1826">
      <w:pPr>
        <w:pStyle w:val="Standard"/>
        <w:rPr>
          <w:rFonts w:ascii="Calibri" w:hAnsi="Calibri"/>
        </w:rPr>
      </w:pPr>
      <w:r>
        <w:rPr>
          <w:rFonts w:ascii="Calibri" w:hAnsi="Calibri"/>
        </w:rPr>
        <w:t xml:space="preserve"> La prueba de bombeo se ejecutará en dos fases:</w:t>
      </w:r>
    </w:p>
    <w:p w14:paraId="18A5EAA1" w14:textId="77777777" w:rsidR="000D1826" w:rsidRPr="00AC0E68" w:rsidRDefault="000D1826" w:rsidP="000D1826">
      <w:pPr>
        <w:pStyle w:val="Standard"/>
        <w:numPr>
          <w:ilvl w:val="0"/>
          <w:numId w:val="11"/>
        </w:numPr>
      </w:pPr>
      <w:r w:rsidRPr="00AC0E68">
        <w:rPr>
          <w:rFonts w:ascii="Calibri" w:hAnsi="Calibri"/>
        </w:rPr>
        <w:t>La primera consistirá en cuatro etapas de bombeo de una hora de duración consecutivas, bombeando respectivamente en cada etapa un caudal mayor al anterior siempre que sea posible.</w:t>
      </w:r>
    </w:p>
    <w:p w14:paraId="3026E301" w14:textId="77777777" w:rsidR="000D1826" w:rsidRPr="00AC0E68" w:rsidRDefault="000D1826" w:rsidP="000D1826">
      <w:pPr>
        <w:pStyle w:val="Standard"/>
        <w:numPr>
          <w:ilvl w:val="0"/>
          <w:numId w:val="11"/>
        </w:numPr>
      </w:pPr>
      <w:r w:rsidRPr="00AC0E68">
        <w:rPr>
          <w:rFonts w:ascii="Calibri" w:hAnsi="Calibri"/>
        </w:rPr>
        <w:t>La segunda fase se iniciará como mínimo 24 horas después de terminada la cuarta etapa. Consistirá en un bombeo continuo durante 48 horas al caudal definido según el análisis de las 4 etapas realizadas anteriormente, siempre que fuera posible, acorde con los resultados obtenidos en la primera fase que serán discutidos y coordinados entre ambas partes técnicas.</w:t>
      </w:r>
    </w:p>
    <w:p w14:paraId="3A6EDFC9" w14:textId="20CED485" w:rsidR="000D1826" w:rsidRPr="00AC0E68" w:rsidRDefault="000D1826" w:rsidP="000D1826">
      <w:pPr>
        <w:pStyle w:val="Standard"/>
        <w:rPr>
          <w:rFonts w:ascii="Calibri" w:hAnsi="Calibri"/>
        </w:rPr>
      </w:pPr>
      <w:r>
        <w:rPr>
          <w:rFonts w:ascii="Calibri" w:hAnsi="Calibri"/>
        </w:rPr>
        <w:t xml:space="preserve">Además, una vez finalizada la prueba de bombeo a caudal constante, se deberá de proceder </w:t>
      </w:r>
      <w:r w:rsidRPr="00AC0E68">
        <w:rPr>
          <w:rFonts w:ascii="Calibri" w:hAnsi="Calibri"/>
        </w:rPr>
        <w:t>inmediatamente la medición de la recuperación del pozo (Prueba de recuperación) por al menos 60 minutos o hasta que el pozo tenga una recuperación de mínimo 80%, el tiempo máximo de medición durante la recuperación será de 180 minutos y si no se ha llegado a una recuperación del 80% en este tiempo se detendrán las mediciones y los análisis respectivos se harán con los resultados obtenidos.</w:t>
      </w:r>
    </w:p>
    <w:p w14:paraId="73D1C08D" w14:textId="20CC3DFD" w:rsidR="000D1826" w:rsidRDefault="000D1826" w:rsidP="000D1826">
      <w:pPr>
        <w:pStyle w:val="Standard"/>
        <w:rPr>
          <w:rFonts w:ascii="Calibri" w:hAnsi="Calibri"/>
        </w:rPr>
      </w:pPr>
      <w:r>
        <w:rPr>
          <w:rFonts w:ascii="Calibri" w:hAnsi="Calibri"/>
        </w:rPr>
        <w:t xml:space="preserve"> El contratista deberá utilizar el formulario de campo para los Reportes de Pruebas de Bombeo utilizado por el AyA, en el cual se específica los respectivos tiempos de mediciones a realizar, tanto en la prueba de bombeo por etapas, como en la prueba de bombeo continuo y así mismo en la prueba de recuperación. El contratista deberá evacuar las aguas de bombeo de tal manera que no se produzcan charcos a distancias menores a los 20 m del centro del pozo. Para esto el contratista proveerá los elementos necesarios</w:t>
      </w:r>
    </w:p>
    <w:p w14:paraId="50D4E865" w14:textId="77777777" w:rsidR="000D1826" w:rsidRDefault="000D1826" w:rsidP="000D1826">
      <w:pPr>
        <w:pStyle w:val="Standard"/>
        <w:numPr>
          <w:ilvl w:val="1"/>
          <w:numId w:val="6"/>
        </w:numPr>
        <w:rPr>
          <w:rFonts w:ascii="Calibri" w:hAnsi="Calibri"/>
          <w:b/>
        </w:rPr>
      </w:pPr>
      <w:r>
        <w:rPr>
          <w:rFonts w:ascii="Calibri" w:hAnsi="Calibri"/>
          <w:b/>
        </w:rPr>
        <w:t>Análisis de calidad de agua</w:t>
      </w:r>
    </w:p>
    <w:p w14:paraId="12E4383F" w14:textId="77777777" w:rsidR="000D1826" w:rsidRPr="00AC0E68" w:rsidRDefault="000D1826" w:rsidP="000D1826">
      <w:pPr>
        <w:pStyle w:val="Standard"/>
        <w:rPr>
          <w:rFonts w:ascii="Calibri" w:hAnsi="Calibri"/>
        </w:rPr>
      </w:pPr>
      <w:r>
        <w:rPr>
          <w:rFonts w:ascii="Calibri" w:hAnsi="Calibri"/>
        </w:rPr>
        <w:t xml:space="preserve">El contratista deberá realizar un análisis de calidad del agua de acuerdo a los parámetros </w:t>
      </w:r>
      <w:r w:rsidRPr="00AC0E68">
        <w:rPr>
          <w:rFonts w:ascii="Calibri" w:hAnsi="Calibri"/>
        </w:rPr>
        <w:t>establecidos por el Ministerio de Salud en el nivel N1, N2, N3; previo a finalizar la prueba de bombeo de 48 horas, y debe asegurar el ingreso al laboratorio respectivo en un tiempo no mayor a 24 horas. De no cumplirse con este tiempo la muestra deberá ser tomada nuevamente posterior a 48 horas de bombeo continuo al mismo caudal de la prueba de bombeo realizada.</w:t>
      </w:r>
    </w:p>
    <w:p w14:paraId="584E7C49" w14:textId="77777777" w:rsidR="000D1826" w:rsidRDefault="000D1826" w:rsidP="000D1826">
      <w:pPr>
        <w:pStyle w:val="Standard"/>
        <w:rPr>
          <w:rFonts w:ascii="Calibri" w:hAnsi="Calibri"/>
        </w:rPr>
      </w:pPr>
      <w:r>
        <w:rPr>
          <w:rFonts w:ascii="Calibri" w:hAnsi="Calibri"/>
        </w:rPr>
        <w:t>El contratista debe velar por conservar la muestra de agua tal y como lo indica el laboratorio. Los métodos de ensayo utilizados deberán ser acreditados conforme el artículo 34 de la Ley No 8279 de 2 de mayo de 2002, “Sistema Nacional para la Calidad”.</w:t>
      </w:r>
    </w:p>
    <w:p w14:paraId="3A390137" w14:textId="2312F256" w:rsidR="000D1826" w:rsidRDefault="000D1826" w:rsidP="000D1826">
      <w:pPr>
        <w:pStyle w:val="Standard"/>
        <w:numPr>
          <w:ilvl w:val="1"/>
          <w:numId w:val="6"/>
        </w:numPr>
        <w:rPr>
          <w:rFonts w:ascii="Calibri" w:hAnsi="Calibri"/>
          <w:b/>
        </w:rPr>
      </w:pPr>
      <w:r>
        <w:rPr>
          <w:rFonts w:ascii="Calibri" w:hAnsi="Calibri"/>
          <w:b/>
        </w:rPr>
        <w:t>Preparación y presentación de los informes</w:t>
      </w:r>
    </w:p>
    <w:p w14:paraId="37F06A41" w14:textId="77777777" w:rsidR="000D1826" w:rsidRDefault="000D1826" w:rsidP="000D1826">
      <w:pPr>
        <w:pStyle w:val="Standard"/>
      </w:pPr>
      <w:r>
        <w:rPr>
          <w:rFonts w:ascii="Calibri" w:hAnsi="Calibri"/>
        </w:rPr>
        <w:t>El Contratista suministrará un informe final de construcción del pozo según lo establece el Reglamento de Perforación del Subsuelo para la Exploración y Aprovechamiento de Aguas Subterráneas, resultados de la prueba de bombeo y análisis de la calidad del agua. Este informe debe de incorporar las descripciones de la litología del material atravesado, el nivel estático y sus fluctuaciones (en caso de que existan), velocidad diaria de perforación, etc; en lo posible datos organolépticos.  De existir situaciones relevantes como cambios de litología, aparición de cavernas u otras complicaciones durante el proceso de perforación, deberán anotarse en este informe.</w:t>
      </w:r>
    </w:p>
    <w:p w14:paraId="1D292033" w14:textId="77777777" w:rsidR="000D1826" w:rsidRDefault="000D1826" w:rsidP="000D1826">
      <w:pPr>
        <w:pStyle w:val="Standard"/>
        <w:rPr>
          <w:rFonts w:ascii="Calibri" w:hAnsi="Calibri"/>
        </w:rPr>
      </w:pPr>
      <w:r>
        <w:rPr>
          <w:rFonts w:ascii="Calibri" w:hAnsi="Calibri"/>
        </w:rPr>
        <w:t xml:space="preserve">Así mismo, debe de incorporar el diseño del pozo (especificando donde existe tubería lisa o ciega, rejilla, diámetros de perforación, armado, ubicación del sello sanitario, línea de aire y tubo engravador, ubicación de la bomba sumergible.  Se debe de incluir las hojas de cálculo de las pruebas de bombeo por etapas, así como la prueba de bombeo continua </w:t>
      </w:r>
      <w:r>
        <w:rPr>
          <w:rFonts w:ascii="Calibri" w:hAnsi="Calibri"/>
        </w:rPr>
        <w:lastRenderedPageBreak/>
        <w:t>al caudal que fue especificado. Este informe debe de ser realizado por un profesional responsable, con formación geológica y/o hidrogeológica acreditada por el Colegio de Geólogos de Costa Rica, el cual a su vez deberá de tener comunicación constante con los funcionarios del PNUD para la discusión de los avances en la perforación del pozo. El oferente deberá incluir un apartado de análisis de datos, recomendaciones de bombeo y de equipo electromecánico a instalar.</w:t>
      </w:r>
    </w:p>
    <w:p w14:paraId="1931671D" w14:textId="20A42E02" w:rsidR="000D1826" w:rsidRDefault="000D1826" w:rsidP="000D1826">
      <w:pPr>
        <w:pStyle w:val="Standard"/>
        <w:numPr>
          <w:ilvl w:val="1"/>
          <w:numId w:val="6"/>
        </w:numPr>
        <w:rPr>
          <w:rFonts w:ascii="Calibri" w:hAnsi="Calibri"/>
          <w:b/>
        </w:rPr>
      </w:pPr>
      <w:r>
        <w:rPr>
          <w:rFonts w:ascii="Calibri" w:hAnsi="Calibri"/>
          <w:b/>
        </w:rPr>
        <w:t>Acondicionamiento del sitio y limpieza</w:t>
      </w:r>
    </w:p>
    <w:p w14:paraId="174D8D1E" w14:textId="77777777" w:rsidR="000D1826" w:rsidRDefault="000D1826" w:rsidP="000D1826">
      <w:pPr>
        <w:pStyle w:val="Standard"/>
        <w:rPr>
          <w:rFonts w:ascii="Calibri" w:hAnsi="Calibri"/>
        </w:rPr>
      </w:pPr>
      <w:r>
        <w:rPr>
          <w:rFonts w:ascii="Calibri" w:hAnsi="Calibri"/>
        </w:rPr>
        <w:t xml:space="preserve">El contratista será responsable de acondicionar el sitio tanto de la perforación (nivelación del </w:t>
      </w:r>
      <w:r w:rsidRPr="00AC0E68">
        <w:rPr>
          <w:rFonts w:ascii="Calibri" w:hAnsi="Calibri"/>
        </w:rPr>
        <w:t xml:space="preserve">terreno, drenajes perimetrales, compactación del terreno etc.) como de las labores </w:t>
      </w:r>
      <w:r>
        <w:rPr>
          <w:rFonts w:ascii="Calibri" w:hAnsi="Calibri"/>
        </w:rPr>
        <w:t>correspondientes para la conformación de bodegas si se requieren, así como también por brindar las instalaciones sanitarias necesarias para sus empleados.</w:t>
      </w:r>
    </w:p>
    <w:p w14:paraId="152B799D" w14:textId="77777777" w:rsidR="000D1826" w:rsidRDefault="000D1826" w:rsidP="000D1826">
      <w:pPr>
        <w:pStyle w:val="Standard"/>
        <w:rPr>
          <w:rFonts w:ascii="Calibri" w:hAnsi="Calibri"/>
        </w:rPr>
      </w:pPr>
      <w:r>
        <w:rPr>
          <w:rFonts w:ascii="Calibri" w:hAnsi="Calibri"/>
        </w:rPr>
        <w:t>El contratista será responsable por la seguridad de los equipos y maquinaria que instalará en la propiedad.</w:t>
      </w:r>
    </w:p>
    <w:p w14:paraId="3FE53AFA" w14:textId="77777777" w:rsidR="000D1826" w:rsidRPr="00AC0E68" w:rsidRDefault="000D1826" w:rsidP="000D1826">
      <w:pPr>
        <w:pStyle w:val="Standard"/>
        <w:rPr>
          <w:rFonts w:ascii="Calibri" w:hAnsi="Calibri"/>
        </w:rPr>
      </w:pPr>
      <w:r>
        <w:rPr>
          <w:rFonts w:ascii="Calibri" w:hAnsi="Calibri"/>
        </w:rPr>
        <w:t xml:space="preserve">Concluida la perforación y el armado del pozo se deberá realizar una limpieza y desarrollo, con métodos mecánicos (pistoneo hidráulico, aire comprimido, etc.) y métodos químicos, donde la duración se sujetará al comportamiento del mismo. El contratista deberá informar por escrito al profesional asignado por el PNUD en el momento en que el pozo se considere limpio y se pueda </w:t>
      </w:r>
      <w:r w:rsidRPr="00AC0E68">
        <w:rPr>
          <w:rFonts w:ascii="Calibri" w:hAnsi="Calibri"/>
        </w:rPr>
        <w:t>continuar con la prueba de bombeo.</w:t>
      </w:r>
    </w:p>
    <w:p w14:paraId="58145279" w14:textId="77777777" w:rsidR="000D1826" w:rsidRPr="00AC0E68" w:rsidRDefault="000D1826" w:rsidP="000D1826">
      <w:pPr>
        <w:pStyle w:val="Standard"/>
      </w:pPr>
      <w:r w:rsidRPr="00AC0E68">
        <w:rPr>
          <w:rFonts w:ascii="Calibri" w:hAnsi="Calibri"/>
        </w:rPr>
        <w:t xml:space="preserve">Para las perforaciones 1 y 4 se debe de usar posteriormente al proceso de perforación un dispersor de arcilla para la propia remoción de dichos lodos. </w:t>
      </w:r>
    </w:p>
    <w:p w14:paraId="1EACDB01" w14:textId="77777777" w:rsidR="000D1826" w:rsidRPr="00AC0E68" w:rsidRDefault="000D1826" w:rsidP="000D1826">
      <w:pPr>
        <w:pStyle w:val="Standard"/>
      </w:pPr>
      <w:r w:rsidRPr="00AC0E68">
        <w:rPr>
          <w:rFonts w:ascii="Calibri" w:hAnsi="Calibri"/>
        </w:rPr>
        <w:t>Para el desarrollo de las perforaciones 1 y 4 al usar polímeros o bentonita enriquecida con polímeros se debe de hacer el adecuado proceso de remoción de dichos polímeros por medio de clorinación antes de utilizar el dispersor de arcillas mencionado anteriormente.</w:t>
      </w:r>
    </w:p>
    <w:p w14:paraId="685A702E" w14:textId="77777777" w:rsidR="000D1826" w:rsidRPr="00AC0E68" w:rsidRDefault="000D1826" w:rsidP="000D1826">
      <w:pPr>
        <w:pStyle w:val="Standard"/>
        <w:rPr>
          <w:rFonts w:ascii="Calibri" w:hAnsi="Calibri"/>
        </w:rPr>
      </w:pPr>
      <w:r w:rsidRPr="00AC0E68">
        <w:rPr>
          <w:rFonts w:ascii="Calibri" w:hAnsi="Calibri"/>
        </w:rPr>
        <w:t>Previo al desarrollo de la prueba de bombeo por etapas y a caudal constante se debe realizar una limpieza y desarrollo del pozo por 4 horas constantes con espumante biodegradable y aire comprimido mediante el uso de un pistón en todo el tramo de la perforación.</w:t>
      </w:r>
    </w:p>
    <w:p w14:paraId="708E851A" w14:textId="77777777" w:rsidR="000D1826" w:rsidRDefault="000D1826" w:rsidP="000D1826">
      <w:pPr>
        <w:pStyle w:val="Standard"/>
        <w:rPr>
          <w:rFonts w:ascii="Calibri" w:hAnsi="Calibri"/>
        </w:rPr>
      </w:pPr>
      <w:r>
        <w:rPr>
          <w:rFonts w:ascii="Calibri" w:hAnsi="Calibri"/>
        </w:rPr>
        <w:t>Si durante la prueba de bombeo, el pozo muestra indicios de un mal desarrollo y limpieza, el contratista deberá realizar una segunda o las necesarias limpiezas para cumplir con este punto y reiniciar la prueba de bombeo, sin incurrir en gasto para el PNUD.</w:t>
      </w:r>
    </w:p>
    <w:p w14:paraId="269521F8" w14:textId="77777777" w:rsidR="000D1826" w:rsidRDefault="000D1826" w:rsidP="000D1826">
      <w:pPr>
        <w:pStyle w:val="Standard"/>
        <w:rPr>
          <w:rFonts w:ascii="Calibri" w:hAnsi="Calibri"/>
        </w:rPr>
      </w:pPr>
      <w:r>
        <w:rPr>
          <w:rFonts w:ascii="Calibri" w:hAnsi="Calibri"/>
        </w:rPr>
        <w:t>Al finalizar la obra, el sitio deberá de quedar en iguales condiciones que las originales.  Los desechos y escombros producto de las labores que se van a realizar (cortes de tubo, soldadura, basura) deberán de ser recogidas y desalojadas del sitio.</w:t>
      </w:r>
    </w:p>
    <w:p w14:paraId="5C9AEEC5" w14:textId="17D0336A" w:rsidR="000D1826" w:rsidRDefault="000D1826" w:rsidP="000D1826">
      <w:pPr>
        <w:pStyle w:val="Standard"/>
        <w:numPr>
          <w:ilvl w:val="1"/>
          <w:numId w:val="6"/>
        </w:numPr>
        <w:rPr>
          <w:rFonts w:ascii="Calibri" w:hAnsi="Calibri"/>
          <w:b/>
        </w:rPr>
      </w:pPr>
      <w:r>
        <w:rPr>
          <w:rFonts w:ascii="Calibri" w:hAnsi="Calibri"/>
          <w:b/>
        </w:rPr>
        <w:t>Piezas arqueológicas</w:t>
      </w:r>
    </w:p>
    <w:p w14:paraId="3EC6D495" w14:textId="671A5AD1" w:rsidR="000D1826" w:rsidRDefault="000D1826" w:rsidP="000D1826">
      <w:pPr>
        <w:pStyle w:val="Standard"/>
        <w:rPr>
          <w:rFonts w:ascii="Calibri" w:hAnsi="Calibri"/>
        </w:rPr>
      </w:pPr>
      <w:r>
        <w:rPr>
          <w:rFonts w:ascii="Calibri" w:hAnsi="Calibri"/>
        </w:rPr>
        <w:t>Son propiedad del Estado costarricense todas las piezas de arte indígena y huesos paleontológicos que posiblemente se encuentren con motivo de estos trabajos. En casos de aparecer tales objetos se suspenderán los trabajos y se dará aviso inmediato al Museo Nacional para que sus funcionarios procedan a extraerlos.  Por tal motivo, la fecha de entrega de las obras apuntados en el rubro respectivo se prorrogará en un lapso igual a la duración de la suspensión.  El costo de estos atrasos será cubierto por el contratista.</w:t>
      </w:r>
    </w:p>
    <w:p w14:paraId="6F1156BB" w14:textId="066F73C7" w:rsidR="000D1826" w:rsidRDefault="000D1826" w:rsidP="000D1826">
      <w:pPr>
        <w:pStyle w:val="Standard"/>
        <w:numPr>
          <w:ilvl w:val="1"/>
          <w:numId w:val="6"/>
        </w:numPr>
        <w:rPr>
          <w:rFonts w:ascii="Calibri" w:hAnsi="Calibri"/>
          <w:b/>
        </w:rPr>
      </w:pPr>
      <w:r>
        <w:rPr>
          <w:rFonts w:ascii="Calibri" w:hAnsi="Calibri"/>
          <w:b/>
        </w:rPr>
        <w:t>Aumento o reducción de la profundidad</w:t>
      </w:r>
    </w:p>
    <w:p w14:paraId="0739348E" w14:textId="77777777" w:rsidR="000D1826" w:rsidRDefault="000D1826" w:rsidP="000D1826">
      <w:pPr>
        <w:pStyle w:val="Standard"/>
      </w:pPr>
      <w:r w:rsidRPr="00AC0E68">
        <w:rPr>
          <w:rFonts w:ascii="Calibri" w:hAnsi="Calibri"/>
        </w:rPr>
        <w:t>Las profundidades de los pozos indicadas podrán ampliarse o reducirse en 10m con base en las condiciones geológicas e hidrogeológicas que se presenten durante el proceso de perforación. Esta decisión deberá de ser tomada por el PNUD conjuntamente con el geólogo de la compañía perforadora que sea adjudicada. La disminución o ampliación de la perforación modificarán los montos finales de la contratación.</w:t>
      </w:r>
    </w:p>
    <w:p w14:paraId="33922495" w14:textId="6B4FFCB2" w:rsidR="00947184" w:rsidRDefault="000D1826" w:rsidP="00947184">
      <w:pPr>
        <w:pStyle w:val="Standard"/>
        <w:rPr>
          <w:rFonts w:ascii="Calibri" w:hAnsi="Calibri"/>
        </w:rPr>
      </w:pPr>
      <w:r>
        <w:rPr>
          <w:rFonts w:ascii="Calibri" w:hAnsi="Calibri"/>
        </w:rPr>
        <w:lastRenderedPageBreak/>
        <w:t>Indicar en el siguiente cuadro los costos unitarios relacionados a la ampliación o disminución de la profundidad de perforación (debe tomar en cuenta todos los gastos asociados a la perforación: alquiler de equipo, atraso en los trabajos, mano de obra, armado, etc.)</w:t>
      </w:r>
    </w:p>
    <w:p w14:paraId="44A52800" w14:textId="7B66D8A5" w:rsidR="000D1826" w:rsidRPr="00E823BE" w:rsidRDefault="000D1826" w:rsidP="00947184">
      <w:pPr>
        <w:pStyle w:val="Standard"/>
        <w:jc w:val="center"/>
        <w:rPr>
          <w:rFonts w:ascii="Calibri" w:hAnsi="Calibri"/>
          <w:i/>
        </w:rPr>
      </w:pPr>
      <w:r w:rsidRPr="00E823BE">
        <w:rPr>
          <w:rFonts w:ascii="Calibri" w:hAnsi="Calibri"/>
          <w:b/>
          <w:i/>
        </w:rPr>
        <w:t xml:space="preserve">Cuadro 3. </w:t>
      </w:r>
      <w:r w:rsidRPr="00E823BE">
        <w:rPr>
          <w:rFonts w:ascii="Calibri" w:hAnsi="Calibri"/>
          <w:i/>
        </w:rPr>
        <w:t>Costo unitario de la perforación de los pozos</w:t>
      </w:r>
    </w:p>
    <w:tbl>
      <w:tblPr>
        <w:tblW w:w="5897" w:type="dxa"/>
        <w:jc w:val="center"/>
        <w:tblLayout w:type="fixed"/>
        <w:tblCellMar>
          <w:left w:w="10" w:type="dxa"/>
          <w:right w:w="10" w:type="dxa"/>
        </w:tblCellMar>
        <w:tblLook w:val="0000" w:firstRow="0" w:lastRow="0" w:firstColumn="0" w:lastColumn="0" w:noHBand="0" w:noVBand="0"/>
      </w:tblPr>
      <w:tblGrid>
        <w:gridCol w:w="3158"/>
        <w:gridCol w:w="2739"/>
      </w:tblGrid>
      <w:tr w:rsidR="000D1826" w:rsidRPr="00627E2F" w14:paraId="79804271" w14:textId="77777777" w:rsidTr="00947184">
        <w:trPr>
          <w:trHeight w:val="340"/>
          <w:jc w:val="center"/>
        </w:trPr>
        <w:tc>
          <w:tcPr>
            <w:tcW w:w="3189" w:type="dxa"/>
            <w:tcBorders>
              <w:top w:val="single" w:sz="4" w:space="0" w:color="999999"/>
              <w:left w:val="single" w:sz="4" w:space="0" w:color="999999"/>
              <w:bottom w:val="single" w:sz="8" w:space="0" w:color="666666"/>
              <w:right w:val="single" w:sz="4" w:space="0" w:color="999999"/>
            </w:tcBorders>
            <w:shd w:val="clear" w:color="auto" w:fill="F2F2F2" w:themeFill="background1" w:themeFillShade="F2"/>
            <w:tcMar>
              <w:top w:w="0" w:type="dxa"/>
              <w:left w:w="108" w:type="dxa"/>
              <w:bottom w:w="0" w:type="dxa"/>
              <w:right w:w="108" w:type="dxa"/>
            </w:tcMar>
            <w:vAlign w:val="center"/>
          </w:tcPr>
          <w:p w14:paraId="0EFC57BA" w14:textId="77777777" w:rsidR="000D1826" w:rsidRDefault="000D1826" w:rsidP="00A7755E">
            <w:pPr>
              <w:pStyle w:val="Standard"/>
              <w:spacing w:after="0" w:line="240" w:lineRule="auto"/>
              <w:jc w:val="center"/>
              <w:rPr>
                <w:rFonts w:ascii="Calibri" w:eastAsia="Times New Roman" w:hAnsi="Calibri" w:cs="Calibri"/>
                <w:b/>
                <w:bCs/>
                <w:color w:val="000000"/>
                <w:lang w:eastAsia="es-CR"/>
              </w:rPr>
            </w:pPr>
            <w:r>
              <w:rPr>
                <w:rFonts w:ascii="Calibri" w:eastAsia="Times New Roman" w:hAnsi="Calibri" w:cs="Calibri"/>
                <w:b/>
                <w:bCs/>
                <w:color w:val="000000"/>
                <w:lang w:eastAsia="es-CR"/>
              </w:rPr>
              <w:t>Pozo</w:t>
            </w:r>
          </w:p>
        </w:tc>
        <w:tc>
          <w:tcPr>
            <w:tcW w:w="2765" w:type="dxa"/>
            <w:tcBorders>
              <w:top w:val="single" w:sz="4" w:space="0" w:color="999999"/>
              <w:left w:val="single" w:sz="4" w:space="0" w:color="999999"/>
              <w:bottom w:val="single" w:sz="8" w:space="0" w:color="666666"/>
              <w:right w:val="single" w:sz="4" w:space="0" w:color="999999"/>
            </w:tcBorders>
            <w:shd w:val="clear" w:color="auto" w:fill="F2F2F2" w:themeFill="background1" w:themeFillShade="F2"/>
            <w:tcMar>
              <w:top w:w="0" w:type="dxa"/>
              <w:left w:w="108" w:type="dxa"/>
              <w:bottom w:w="0" w:type="dxa"/>
              <w:right w:w="108" w:type="dxa"/>
            </w:tcMar>
            <w:vAlign w:val="center"/>
          </w:tcPr>
          <w:p w14:paraId="01BE383E" w14:textId="77777777" w:rsidR="000D1826" w:rsidRDefault="000D1826" w:rsidP="00A7755E">
            <w:pPr>
              <w:pStyle w:val="Standard"/>
              <w:spacing w:after="0" w:line="240" w:lineRule="auto"/>
              <w:jc w:val="center"/>
              <w:rPr>
                <w:rFonts w:ascii="Calibri" w:eastAsia="Times New Roman" w:hAnsi="Calibri" w:cs="Calibri"/>
                <w:b/>
                <w:bCs/>
                <w:color w:val="000000"/>
                <w:lang w:eastAsia="es-CR"/>
              </w:rPr>
            </w:pPr>
            <w:r>
              <w:rPr>
                <w:rFonts w:ascii="Calibri" w:eastAsia="Times New Roman" w:hAnsi="Calibri" w:cs="Calibri"/>
                <w:b/>
                <w:bCs/>
                <w:color w:val="000000"/>
                <w:lang w:eastAsia="es-CR"/>
              </w:rPr>
              <w:t>Costo por metro de perforación (colones)</w:t>
            </w:r>
          </w:p>
        </w:tc>
      </w:tr>
      <w:tr w:rsidR="000D1826" w14:paraId="01839CFB" w14:textId="77777777" w:rsidTr="00947184">
        <w:trPr>
          <w:trHeight w:val="340"/>
          <w:jc w:val="center"/>
        </w:trPr>
        <w:tc>
          <w:tcPr>
            <w:tcW w:w="3189"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vAlign w:val="center"/>
          </w:tcPr>
          <w:p w14:paraId="4881D16E" w14:textId="77777777" w:rsidR="000D1826" w:rsidRDefault="000D1826" w:rsidP="00607B69">
            <w:pPr>
              <w:pStyle w:val="Standard"/>
              <w:spacing w:after="0" w:line="240" w:lineRule="auto"/>
              <w:jc w:val="left"/>
              <w:rPr>
                <w:rFonts w:ascii="Calibri" w:eastAsia="Times New Roman" w:hAnsi="Calibri" w:cs="Calibri"/>
                <w:b/>
                <w:bCs/>
                <w:color w:val="000000"/>
                <w:lang w:eastAsia="es-CR"/>
              </w:rPr>
            </w:pPr>
            <w:r>
              <w:rPr>
                <w:rFonts w:ascii="Calibri" w:eastAsia="Times New Roman" w:hAnsi="Calibri" w:cs="Calibri"/>
                <w:b/>
                <w:bCs/>
                <w:color w:val="000000"/>
                <w:lang w:eastAsia="es-CR"/>
              </w:rPr>
              <w:t>Moracia de Nicoya</w:t>
            </w:r>
          </w:p>
        </w:tc>
        <w:tc>
          <w:tcPr>
            <w:tcW w:w="2765"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vAlign w:val="center"/>
          </w:tcPr>
          <w:p w14:paraId="374C346A" w14:textId="77777777" w:rsidR="000D1826" w:rsidRDefault="000D1826" w:rsidP="00A7755E">
            <w:pPr>
              <w:pStyle w:val="Standard"/>
              <w:spacing w:after="0" w:line="240" w:lineRule="auto"/>
              <w:jc w:val="center"/>
              <w:rPr>
                <w:rFonts w:ascii="Calibri" w:eastAsia="Times New Roman" w:hAnsi="Calibri" w:cs="Calibri"/>
                <w:b/>
                <w:bCs/>
                <w:color w:val="000000"/>
                <w:lang w:eastAsia="es-CR"/>
              </w:rPr>
            </w:pPr>
          </w:p>
        </w:tc>
      </w:tr>
      <w:tr w:rsidR="000D1826" w14:paraId="73F5D7B6" w14:textId="77777777" w:rsidTr="00947184">
        <w:trPr>
          <w:trHeight w:val="340"/>
          <w:jc w:val="center"/>
        </w:trPr>
        <w:tc>
          <w:tcPr>
            <w:tcW w:w="3189"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vAlign w:val="center"/>
          </w:tcPr>
          <w:p w14:paraId="3129EDD3" w14:textId="77777777" w:rsidR="000D1826" w:rsidRDefault="000D1826" w:rsidP="00607B69">
            <w:pPr>
              <w:pStyle w:val="Standard"/>
              <w:spacing w:after="0" w:line="240" w:lineRule="auto"/>
              <w:jc w:val="left"/>
              <w:rPr>
                <w:rFonts w:ascii="Calibri" w:eastAsia="Times New Roman" w:hAnsi="Calibri" w:cs="Calibri"/>
                <w:b/>
                <w:bCs/>
                <w:color w:val="000000"/>
                <w:lang w:eastAsia="es-CR"/>
              </w:rPr>
            </w:pPr>
            <w:r>
              <w:rPr>
                <w:rFonts w:ascii="Calibri" w:eastAsia="Times New Roman" w:hAnsi="Calibri" w:cs="Calibri"/>
                <w:b/>
                <w:bCs/>
                <w:color w:val="000000"/>
                <w:lang w:eastAsia="es-CR"/>
              </w:rPr>
              <w:t>San Rafael de Hojancha</w:t>
            </w:r>
          </w:p>
        </w:tc>
        <w:tc>
          <w:tcPr>
            <w:tcW w:w="2765"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vAlign w:val="center"/>
          </w:tcPr>
          <w:p w14:paraId="30958AAD" w14:textId="77777777" w:rsidR="000D1826" w:rsidRDefault="000D1826" w:rsidP="00A7755E">
            <w:pPr>
              <w:pStyle w:val="Standard"/>
              <w:spacing w:after="0" w:line="240" w:lineRule="auto"/>
              <w:jc w:val="center"/>
              <w:rPr>
                <w:rFonts w:ascii="Calibri" w:eastAsia="Times New Roman" w:hAnsi="Calibri" w:cs="Calibri"/>
                <w:b/>
                <w:bCs/>
                <w:color w:val="000000"/>
                <w:lang w:eastAsia="es-CR"/>
              </w:rPr>
            </w:pPr>
          </w:p>
        </w:tc>
      </w:tr>
      <w:tr w:rsidR="000D1826" w14:paraId="15D0C10D" w14:textId="77777777" w:rsidTr="00947184">
        <w:trPr>
          <w:trHeight w:val="340"/>
          <w:jc w:val="center"/>
        </w:trPr>
        <w:tc>
          <w:tcPr>
            <w:tcW w:w="3189"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vAlign w:val="center"/>
          </w:tcPr>
          <w:p w14:paraId="396166E7" w14:textId="77777777" w:rsidR="000D1826" w:rsidRDefault="000D1826" w:rsidP="00607B69">
            <w:pPr>
              <w:pStyle w:val="Standard"/>
              <w:spacing w:after="0" w:line="240" w:lineRule="auto"/>
              <w:jc w:val="left"/>
              <w:rPr>
                <w:rFonts w:ascii="Calibri" w:eastAsia="Times New Roman" w:hAnsi="Calibri" w:cs="Calibri"/>
                <w:b/>
                <w:bCs/>
                <w:color w:val="000000"/>
                <w:lang w:eastAsia="es-CR"/>
              </w:rPr>
            </w:pPr>
            <w:r>
              <w:rPr>
                <w:rFonts w:ascii="Calibri" w:eastAsia="Times New Roman" w:hAnsi="Calibri" w:cs="Calibri"/>
                <w:b/>
                <w:bCs/>
                <w:color w:val="000000"/>
                <w:lang w:eastAsia="es-CR"/>
              </w:rPr>
              <w:t>Pilangosta de Hojancha</w:t>
            </w:r>
          </w:p>
        </w:tc>
        <w:tc>
          <w:tcPr>
            <w:tcW w:w="2765"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vAlign w:val="center"/>
          </w:tcPr>
          <w:p w14:paraId="68B57EDD" w14:textId="77777777" w:rsidR="000D1826" w:rsidRDefault="000D1826" w:rsidP="00A7755E">
            <w:pPr>
              <w:pStyle w:val="Standard"/>
              <w:spacing w:after="0" w:line="240" w:lineRule="auto"/>
              <w:jc w:val="center"/>
              <w:rPr>
                <w:rFonts w:ascii="Calibri" w:eastAsia="Times New Roman" w:hAnsi="Calibri" w:cs="Calibri"/>
                <w:b/>
                <w:bCs/>
                <w:color w:val="000000"/>
                <w:lang w:eastAsia="es-CR"/>
              </w:rPr>
            </w:pPr>
          </w:p>
        </w:tc>
      </w:tr>
      <w:tr w:rsidR="000D1826" w14:paraId="0CCA2A23" w14:textId="77777777" w:rsidTr="00947184">
        <w:trPr>
          <w:trHeight w:val="340"/>
          <w:jc w:val="center"/>
        </w:trPr>
        <w:tc>
          <w:tcPr>
            <w:tcW w:w="3189"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vAlign w:val="center"/>
          </w:tcPr>
          <w:p w14:paraId="048ABE42" w14:textId="77777777" w:rsidR="000D1826" w:rsidRDefault="000D1826" w:rsidP="00607B69">
            <w:pPr>
              <w:pStyle w:val="Standard"/>
              <w:spacing w:after="0" w:line="240" w:lineRule="auto"/>
              <w:jc w:val="left"/>
              <w:rPr>
                <w:rFonts w:ascii="Calibri" w:eastAsia="Times New Roman" w:hAnsi="Calibri" w:cs="Calibri"/>
                <w:b/>
                <w:bCs/>
                <w:color w:val="000000"/>
                <w:lang w:eastAsia="es-CR"/>
              </w:rPr>
            </w:pPr>
            <w:r>
              <w:rPr>
                <w:rFonts w:ascii="Calibri" w:eastAsia="Times New Roman" w:hAnsi="Calibri" w:cs="Calibri"/>
                <w:b/>
                <w:bCs/>
                <w:color w:val="000000"/>
                <w:lang w:eastAsia="es-CR"/>
              </w:rPr>
              <w:t>Cuajiniquil de La Cruz</w:t>
            </w:r>
          </w:p>
        </w:tc>
        <w:tc>
          <w:tcPr>
            <w:tcW w:w="2765"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vAlign w:val="center"/>
          </w:tcPr>
          <w:p w14:paraId="59B195BC" w14:textId="77777777" w:rsidR="000D1826" w:rsidRDefault="000D1826" w:rsidP="00A7755E">
            <w:pPr>
              <w:pStyle w:val="Standard"/>
              <w:spacing w:after="0" w:line="240" w:lineRule="auto"/>
              <w:jc w:val="center"/>
              <w:rPr>
                <w:rFonts w:ascii="Calibri" w:eastAsia="Times New Roman" w:hAnsi="Calibri" w:cs="Calibri"/>
                <w:b/>
                <w:bCs/>
                <w:color w:val="000000"/>
                <w:lang w:eastAsia="es-CR"/>
              </w:rPr>
            </w:pPr>
          </w:p>
        </w:tc>
      </w:tr>
    </w:tbl>
    <w:p w14:paraId="3C8FA9FB" w14:textId="5222F19E" w:rsidR="000D1826" w:rsidRPr="00871217" w:rsidRDefault="000D1826" w:rsidP="000D1826">
      <w:pPr>
        <w:pStyle w:val="Ttulo1"/>
        <w:numPr>
          <w:ilvl w:val="0"/>
          <w:numId w:val="6"/>
        </w:numPr>
        <w:suppressAutoHyphens/>
        <w:autoSpaceDN w:val="0"/>
        <w:spacing w:before="240" w:after="240"/>
        <w:ind w:left="431" w:hanging="431"/>
        <w:jc w:val="both"/>
        <w:textAlignment w:val="baseline"/>
        <w:rPr>
          <w:rFonts w:ascii="Calibri" w:hAnsi="Calibri"/>
          <w:b/>
          <w:sz w:val="22"/>
          <w:szCs w:val="22"/>
          <w:lang w:val="es-CR"/>
        </w:rPr>
      </w:pPr>
      <w:r w:rsidRPr="00871217">
        <w:rPr>
          <w:rFonts w:ascii="Calibri" w:hAnsi="Calibri"/>
          <w:b/>
          <w:sz w:val="22"/>
          <w:szCs w:val="22"/>
          <w:lang w:val="es-CR"/>
        </w:rPr>
        <w:t>INFORMACIÓN DE CONTACTO</w:t>
      </w:r>
    </w:p>
    <w:p w14:paraId="53FB269C" w14:textId="77777777" w:rsidR="00947184" w:rsidRDefault="000D1826" w:rsidP="00947184">
      <w:pPr>
        <w:pStyle w:val="Standard"/>
        <w:rPr>
          <w:rFonts w:ascii="Calibri" w:hAnsi="Calibri"/>
        </w:rPr>
      </w:pPr>
      <w:r>
        <w:rPr>
          <w:rFonts w:ascii="Calibri" w:hAnsi="Calibri"/>
        </w:rPr>
        <w:t xml:space="preserve">Si el contratista necesita conocer condiciones específicas del sitio, puede contactar a las ASADAS a </w:t>
      </w:r>
      <w:r w:rsidR="009248A0">
        <w:rPr>
          <w:rFonts w:ascii="Calibri" w:hAnsi="Calibri"/>
        </w:rPr>
        <w:t>los siguientes</w:t>
      </w:r>
      <w:r>
        <w:rPr>
          <w:rFonts w:ascii="Calibri" w:hAnsi="Calibri"/>
        </w:rPr>
        <w:t xml:space="preserve"> números</w:t>
      </w:r>
      <w:r w:rsidR="009248A0">
        <w:rPr>
          <w:rFonts w:ascii="Calibri" w:hAnsi="Calibri"/>
        </w:rPr>
        <w:t xml:space="preserve"> telefónicos</w:t>
      </w:r>
      <w:r>
        <w:rPr>
          <w:rFonts w:ascii="Calibri" w:hAnsi="Calibri"/>
        </w:rPr>
        <w:t>:</w:t>
      </w:r>
    </w:p>
    <w:p w14:paraId="2E1EFE09" w14:textId="622C2E5A" w:rsidR="000D1826" w:rsidRPr="00E823BE" w:rsidRDefault="000D1826" w:rsidP="00947184">
      <w:pPr>
        <w:pStyle w:val="Standard"/>
        <w:jc w:val="center"/>
        <w:rPr>
          <w:rFonts w:ascii="Calibri" w:hAnsi="Calibri"/>
          <w:i/>
        </w:rPr>
      </w:pPr>
      <w:r w:rsidRPr="00E823BE">
        <w:rPr>
          <w:rFonts w:ascii="Calibri" w:hAnsi="Calibri"/>
          <w:b/>
          <w:i/>
        </w:rPr>
        <w:t>Cuadro 4.</w:t>
      </w:r>
      <w:r>
        <w:rPr>
          <w:rFonts w:ascii="Calibri" w:hAnsi="Calibri"/>
          <w:b/>
        </w:rPr>
        <w:t xml:space="preserve"> </w:t>
      </w:r>
      <w:r>
        <w:rPr>
          <w:rFonts w:ascii="Calibri" w:hAnsi="Calibri"/>
          <w:i/>
        </w:rPr>
        <w:t>Información de contacto para cada proyecto.</w:t>
      </w:r>
    </w:p>
    <w:tbl>
      <w:tblPr>
        <w:tblW w:w="5529" w:type="dxa"/>
        <w:jc w:val="center"/>
        <w:tblLayout w:type="fixed"/>
        <w:tblCellMar>
          <w:left w:w="10" w:type="dxa"/>
          <w:right w:w="10" w:type="dxa"/>
        </w:tblCellMar>
        <w:tblLook w:val="0000" w:firstRow="0" w:lastRow="0" w:firstColumn="0" w:lastColumn="0" w:noHBand="0" w:noVBand="0"/>
      </w:tblPr>
      <w:tblGrid>
        <w:gridCol w:w="3681"/>
        <w:gridCol w:w="1848"/>
      </w:tblGrid>
      <w:tr w:rsidR="000D1826" w14:paraId="1DD29F3E" w14:textId="77777777" w:rsidTr="00947184">
        <w:trPr>
          <w:trHeight w:val="340"/>
          <w:jc w:val="center"/>
        </w:trPr>
        <w:tc>
          <w:tcPr>
            <w:tcW w:w="3681" w:type="dxa"/>
            <w:tcBorders>
              <w:top w:val="single" w:sz="4" w:space="0" w:color="999999"/>
              <w:left w:val="single" w:sz="4" w:space="0" w:color="999999"/>
              <w:bottom w:val="single" w:sz="8" w:space="0" w:color="666666"/>
              <w:right w:val="single" w:sz="4" w:space="0" w:color="999999"/>
            </w:tcBorders>
            <w:shd w:val="clear" w:color="auto" w:fill="F2F2F2" w:themeFill="background1" w:themeFillShade="F2"/>
            <w:tcMar>
              <w:top w:w="0" w:type="dxa"/>
              <w:left w:w="108" w:type="dxa"/>
              <w:bottom w:w="0" w:type="dxa"/>
              <w:right w:w="108" w:type="dxa"/>
            </w:tcMar>
          </w:tcPr>
          <w:p w14:paraId="760458BD" w14:textId="77777777" w:rsidR="000D1826" w:rsidRDefault="000D1826" w:rsidP="00A7755E">
            <w:pPr>
              <w:pStyle w:val="Standard"/>
              <w:spacing w:after="0" w:line="240" w:lineRule="auto"/>
              <w:jc w:val="center"/>
              <w:rPr>
                <w:rFonts w:ascii="Calibri" w:eastAsia="Times New Roman" w:hAnsi="Calibri" w:cs="Calibri"/>
                <w:b/>
                <w:bCs/>
                <w:color w:val="000000"/>
                <w:lang w:eastAsia="es-CR"/>
              </w:rPr>
            </w:pPr>
            <w:r>
              <w:rPr>
                <w:rFonts w:ascii="Calibri" w:eastAsia="Times New Roman" w:hAnsi="Calibri" w:cs="Calibri"/>
                <w:b/>
                <w:bCs/>
                <w:color w:val="000000"/>
                <w:lang w:eastAsia="es-CR"/>
              </w:rPr>
              <w:t>ASADA</w:t>
            </w:r>
          </w:p>
        </w:tc>
        <w:tc>
          <w:tcPr>
            <w:tcW w:w="1848" w:type="dxa"/>
            <w:tcBorders>
              <w:top w:val="single" w:sz="4" w:space="0" w:color="999999"/>
              <w:left w:val="single" w:sz="4" w:space="0" w:color="999999"/>
              <w:bottom w:val="single" w:sz="8" w:space="0" w:color="666666"/>
              <w:right w:val="single" w:sz="4" w:space="0" w:color="999999"/>
            </w:tcBorders>
            <w:shd w:val="clear" w:color="auto" w:fill="F2F2F2" w:themeFill="background1" w:themeFillShade="F2"/>
            <w:tcMar>
              <w:top w:w="0" w:type="dxa"/>
              <w:left w:w="108" w:type="dxa"/>
              <w:bottom w:w="0" w:type="dxa"/>
              <w:right w:w="108" w:type="dxa"/>
            </w:tcMar>
          </w:tcPr>
          <w:p w14:paraId="1FCD30B7" w14:textId="77777777" w:rsidR="000D1826" w:rsidRDefault="000D1826" w:rsidP="00A7755E">
            <w:pPr>
              <w:pStyle w:val="Standard"/>
              <w:spacing w:after="0" w:line="240" w:lineRule="auto"/>
              <w:jc w:val="center"/>
              <w:rPr>
                <w:rFonts w:ascii="Calibri" w:eastAsia="Times New Roman" w:hAnsi="Calibri" w:cs="Calibri"/>
                <w:b/>
                <w:bCs/>
                <w:color w:val="000000"/>
                <w:lang w:eastAsia="es-CR"/>
              </w:rPr>
            </w:pPr>
            <w:r>
              <w:rPr>
                <w:rFonts w:ascii="Calibri" w:eastAsia="Times New Roman" w:hAnsi="Calibri" w:cs="Calibri"/>
                <w:b/>
                <w:bCs/>
                <w:color w:val="000000"/>
                <w:lang w:eastAsia="es-CR"/>
              </w:rPr>
              <w:t>Teléfono</w:t>
            </w:r>
          </w:p>
        </w:tc>
      </w:tr>
      <w:tr w:rsidR="000D1826" w14:paraId="2F805CC0" w14:textId="77777777" w:rsidTr="00947184">
        <w:trPr>
          <w:trHeight w:val="340"/>
          <w:jc w:val="center"/>
        </w:trPr>
        <w:tc>
          <w:tcPr>
            <w:tcW w:w="3681"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3433E14B" w14:textId="1471AB54" w:rsidR="000D1826" w:rsidRDefault="000D1826" w:rsidP="00607B69">
            <w:pPr>
              <w:pStyle w:val="Standard"/>
              <w:spacing w:after="0" w:line="240" w:lineRule="auto"/>
              <w:jc w:val="left"/>
              <w:rPr>
                <w:rFonts w:ascii="Calibri" w:eastAsia="Times New Roman" w:hAnsi="Calibri" w:cs="Calibri"/>
                <w:b/>
                <w:bCs/>
                <w:color w:val="000000"/>
                <w:lang w:eastAsia="es-CR"/>
              </w:rPr>
            </w:pPr>
            <w:r>
              <w:rPr>
                <w:rFonts w:ascii="Calibri" w:eastAsia="Times New Roman" w:hAnsi="Calibri" w:cs="Calibri"/>
                <w:b/>
                <w:bCs/>
                <w:color w:val="000000"/>
                <w:lang w:eastAsia="es-CR"/>
              </w:rPr>
              <w:t>Moracia de Nicoya</w:t>
            </w:r>
            <w:r w:rsidR="00715645">
              <w:rPr>
                <w:rFonts w:ascii="Calibri" w:eastAsia="Times New Roman" w:hAnsi="Calibri" w:cs="Calibri"/>
                <w:b/>
                <w:bCs/>
                <w:color w:val="000000"/>
                <w:lang w:eastAsia="es-CR"/>
              </w:rPr>
              <w:t>, Guanacaste</w:t>
            </w:r>
          </w:p>
        </w:tc>
        <w:tc>
          <w:tcPr>
            <w:tcW w:w="1848"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4556D6EF" w14:textId="77777777" w:rsidR="000D1826" w:rsidRDefault="000D1826" w:rsidP="00A7755E">
            <w:pPr>
              <w:pStyle w:val="Standard"/>
              <w:spacing w:after="0" w:line="240" w:lineRule="auto"/>
              <w:jc w:val="center"/>
              <w:rPr>
                <w:rFonts w:ascii="Calibri" w:eastAsia="Times New Roman" w:hAnsi="Calibri" w:cs="Calibri"/>
                <w:color w:val="000000"/>
                <w:lang w:eastAsia="es-CR"/>
              </w:rPr>
            </w:pPr>
            <w:r>
              <w:rPr>
                <w:rFonts w:ascii="Calibri" w:eastAsia="Times New Roman" w:hAnsi="Calibri" w:cs="Calibri"/>
                <w:color w:val="000000"/>
                <w:lang w:eastAsia="es-CR"/>
              </w:rPr>
              <w:t>2687-8012</w:t>
            </w:r>
          </w:p>
        </w:tc>
      </w:tr>
      <w:tr w:rsidR="000D1826" w14:paraId="452C46AE" w14:textId="77777777" w:rsidTr="00947184">
        <w:trPr>
          <w:trHeight w:val="340"/>
          <w:jc w:val="center"/>
        </w:trPr>
        <w:tc>
          <w:tcPr>
            <w:tcW w:w="3681"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6A7307FD" w14:textId="1242BF5D" w:rsidR="000D1826" w:rsidRDefault="000D1826" w:rsidP="00607B69">
            <w:pPr>
              <w:pStyle w:val="Standard"/>
              <w:spacing w:after="0" w:line="240" w:lineRule="auto"/>
              <w:jc w:val="left"/>
              <w:rPr>
                <w:rFonts w:ascii="Calibri" w:eastAsia="Times New Roman" w:hAnsi="Calibri" w:cs="Calibri"/>
                <w:b/>
                <w:bCs/>
                <w:color w:val="000000"/>
                <w:lang w:eastAsia="es-CR"/>
              </w:rPr>
            </w:pPr>
            <w:r>
              <w:rPr>
                <w:rFonts w:ascii="Calibri" w:eastAsia="Times New Roman" w:hAnsi="Calibri" w:cs="Calibri"/>
                <w:b/>
                <w:bCs/>
                <w:color w:val="000000"/>
                <w:lang w:eastAsia="es-CR"/>
              </w:rPr>
              <w:t>San Rafael de Hojancha</w:t>
            </w:r>
            <w:r w:rsidR="00715645">
              <w:rPr>
                <w:rFonts w:ascii="Calibri" w:eastAsia="Times New Roman" w:hAnsi="Calibri" w:cs="Calibri"/>
                <w:b/>
                <w:bCs/>
                <w:color w:val="000000"/>
                <w:lang w:eastAsia="es-CR"/>
              </w:rPr>
              <w:t>, Guanacaste</w:t>
            </w:r>
          </w:p>
        </w:tc>
        <w:tc>
          <w:tcPr>
            <w:tcW w:w="1848"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5A0677BC" w14:textId="77777777" w:rsidR="000D1826" w:rsidRDefault="000D1826" w:rsidP="00A7755E">
            <w:pPr>
              <w:pStyle w:val="Standard"/>
              <w:spacing w:after="0" w:line="240" w:lineRule="auto"/>
              <w:jc w:val="center"/>
              <w:rPr>
                <w:rFonts w:ascii="Calibri" w:eastAsia="Times New Roman" w:hAnsi="Calibri" w:cs="Calibri"/>
                <w:color w:val="000000"/>
                <w:lang w:eastAsia="es-CR"/>
              </w:rPr>
            </w:pPr>
            <w:r>
              <w:rPr>
                <w:rFonts w:ascii="Calibri" w:eastAsia="Times New Roman" w:hAnsi="Calibri" w:cs="Calibri"/>
                <w:color w:val="000000"/>
                <w:lang w:eastAsia="es-CR"/>
              </w:rPr>
              <w:t>8449-7661</w:t>
            </w:r>
          </w:p>
        </w:tc>
      </w:tr>
      <w:tr w:rsidR="000D1826" w14:paraId="0AD6084B" w14:textId="77777777" w:rsidTr="00947184">
        <w:trPr>
          <w:trHeight w:val="340"/>
          <w:jc w:val="center"/>
        </w:trPr>
        <w:tc>
          <w:tcPr>
            <w:tcW w:w="3681"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4EA063D1" w14:textId="39645110" w:rsidR="000D1826" w:rsidRDefault="000D1826" w:rsidP="00607B69">
            <w:pPr>
              <w:pStyle w:val="Standard"/>
              <w:spacing w:after="0" w:line="240" w:lineRule="auto"/>
              <w:jc w:val="left"/>
              <w:rPr>
                <w:rFonts w:ascii="Calibri" w:eastAsia="Times New Roman" w:hAnsi="Calibri" w:cs="Calibri"/>
                <w:b/>
                <w:bCs/>
                <w:color w:val="000000"/>
                <w:lang w:eastAsia="es-CR"/>
              </w:rPr>
            </w:pPr>
            <w:r>
              <w:rPr>
                <w:rFonts w:ascii="Calibri" w:eastAsia="Times New Roman" w:hAnsi="Calibri" w:cs="Calibri"/>
                <w:b/>
                <w:bCs/>
                <w:color w:val="000000"/>
                <w:lang w:eastAsia="es-CR"/>
              </w:rPr>
              <w:t>Pilangosta de Hojancha</w:t>
            </w:r>
            <w:r w:rsidR="00715645">
              <w:rPr>
                <w:rFonts w:ascii="Calibri" w:eastAsia="Times New Roman" w:hAnsi="Calibri" w:cs="Calibri"/>
                <w:b/>
                <w:bCs/>
                <w:color w:val="000000"/>
                <w:lang w:eastAsia="es-CR"/>
              </w:rPr>
              <w:t>, Guanacaste</w:t>
            </w:r>
          </w:p>
        </w:tc>
        <w:tc>
          <w:tcPr>
            <w:tcW w:w="1848"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7A222443" w14:textId="77777777" w:rsidR="000D1826" w:rsidRDefault="000D1826" w:rsidP="00A7755E">
            <w:pPr>
              <w:pStyle w:val="Standard"/>
              <w:spacing w:after="0" w:line="240" w:lineRule="auto"/>
              <w:jc w:val="center"/>
              <w:rPr>
                <w:rFonts w:ascii="Calibri" w:eastAsia="Times New Roman" w:hAnsi="Calibri" w:cs="Calibri"/>
                <w:color w:val="000000"/>
                <w:lang w:eastAsia="es-CR"/>
              </w:rPr>
            </w:pPr>
            <w:r>
              <w:rPr>
                <w:rFonts w:ascii="Calibri" w:eastAsia="Times New Roman" w:hAnsi="Calibri" w:cs="Calibri"/>
                <w:color w:val="000000"/>
                <w:lang w:eastAsia="es-CR"/>
              </w:rPr>
              <w:t>8545-8502</w:t>
            </w:r>
          </w:p>
        </w:tc>
      </w:tr>
      <w:tr w:rsidR="000D1826" w14:paraId="0DCD33E1" w14:textId="77777777" w:rsidTr="00947184">
        <w:trPr>
          <w:trHeight w:val="340"/>
          <w:jc w:val="center"/>
        </w:trPr>
        <w:tc>
          <w:tcPr>
            <w:tcW w:w="3681"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5008D2BA" w14:textId="2827825D" w:rsidR="000D1826" w:rsidRDefault="000D1826" w:rsidP="00607B69">
            <w:pPr>
              <w:pStyle w:val="Standard"/>
              <w:spacing w:after="0" w:line="240" w:lineRule="auto"/>
              <w:jc w:val="left"/>
              <w:rPr>
                <w:rFonts w:ascii="Calibri" w:eastAsia="Times New Roman" w:hAnsi="Calibri" w:cs="Calibri"/>
                <w:b/>
                <w:bCs/>
                <w:color w:val="000000"/>
                <w:lang w:eastAsia="es-CR"/>
              </w:rPr>
            </w:pPr>
            <w:r>
              <w:rPr>
                <w:rFonts w:ascii="Calibri" w:eastAsia="Times New Roman" w:hAnsi="Calibri" w:cs="Calibri"/>
                <w:b/>
                <w:bCs/>
                <w:color w:val="000000"/>
                <w:lang w:eastAsia="es-CR"/>
              </w:rPr>
              <w:t>Cuajiniquil de La Cruz</w:t>
            </w:r>
            <w:r w:rsidR="00715645">
              <w:rPr>
                <w:rFonts w:ascii="Calibri" w:eastAsia="Times New Roman" w:hAnsi="Calibri" w:cs="Calibri"/>
                <w:b/>
                <w:bCs/>
                <w:color w:val="000000"/>
                <w:lang w:eastAsia="es-CR"/>
              </w:rPr>
              <w:t>, Guanacaste</w:t>
            </w:r>
          </w:p>
        </w:tc>
        <w:tc>
          <w:tcPr>
            <w:tcW w:w="1848"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7D890D39" w14:textId="77777777" w:rsidR="000D1826" w:rsidRDefault="000D1826" w:rsidP="00A7755E">
            <w:pPr>
              <w:pStyle w:val="Standard"/>
              <w:spacing w:after="0" w:line="240" w:lineRule="auto"/>
              <w:jc w:val="center"/>
              <w:rPr>
                <w:rFonts w:ascii="Calibri" w:eastAsia="Times New Roman" w:hAnsi="Calibri" w:cs="Calibri"/>
                <w:color w:val="000000"/>
                <w:lang w:eastAsia="es-CR"/>
              </w:rPr>
            </w:pPr>
            <w:r>
              <w:rPr>
                <w:rFonts w:ascii="Calibri" w:eastAsia="Times New Roman" w:hAnsi="Calibri" w:cs="Calibri"/>
                <w:color w:val="000000"/>
                <w:lang w:eastAsia="es-CR"/>
              </w:rPr>
              <w:t>2679-1060</w:t>
            </w:r>
          </w:p>
        </w:tc>
      </w:tr>
    </w:tbl>
    <w:p w14:paraId="681F2F41" w14:textId="77777777" w:rsidR="00D014F4" w:rsidRDefault="00D014F4" w:rsidP="000D1826">
      <w:pPr>
        <w:pStyle w:val="Standard"/>
        <w:rPr>
          <w:rFonts w:ascii="Calibri" w:hAnsi="Calibri"/>
        </w:rPr>
      </w:pPr>
    </w:p>
    <w:p w14:paraId="401F3F16" w14:textId="593F2FF2" w:rsidR="000D1826" w:rsidRDefault="000D1826" w:rsidP="000D1826">
      <w:pPr>
        <w:pStyle w:val="Standard"/>
        <w:rPr>
          <w:rFonts w:ascii="Calibri" w:hAnsi="Calibri"/>
        </w:rPr>
      </w:pPr>
      <w:r>
        <w:rPr>
          <w:rFonts w:ascii="Calibri" w:hAnsi="Calibri"/>
        </w:rPr>
        <w:t>El contratista no podrá transferir responsabilidad a la ASADA por errores en la comunicación o información. La verificación y actualización será responsabilidad de la consultoría contratada.</w:t>
      </w:r>
    </w:p>
    <w:p w14:paraId="69023E3C" w14:textId="18235B5E" w:rsidR="00D161E6" w:rsidRDefault="000D1826" w:rsidP="000D1826">
      <w:pPr>
        <w:pStyle w:val="Textonotapie"/>
        <w:jc w:val="both"/>
        <w:rPr>
          <w:rFonts w:ascii="Calibri" w:hAnsi="Calibri"/>
          <w:sz w:val="22"/>
          <w:szCs w:val="22"/>
          <w:lang w:val="es-CR"/>
        </w:rPr>
      </w:pPr>
      <w:r>
        <w:rPr>
          <w:rFonts w:ascii="Calibri" w:hAnsi="Calibri"/>
          <w:sz w:val="22"/>
          <w:szCs w:val="22"/>
          <w:lang w:val="es-CR"/>
        </w:rPr>
        <w:t xml:space="preserve">El plazo máximo de la consultoría deberá ser de un máximo de </w:t>
      </w:r>
      <w:r w:rsidRPr="00EF41F5">
        <w:rPr>
          <w:rFonts w:ascii="Calibri" w:hAnsi="Calibri"/>
          <w:sz w:val="22"/>
          <w:szCs w:val="22"/>
          <w:lang w:val="es-CR"/>
        </w:rPr>
        <w:t>140 días hábiles. Es posible presentar los productos antes del plazo estipulado.</w:t>
      </w:r>
    </w:p>
    <w:p w14:paraId="34C5D91A" w14:textId="4430DB87" w:rsidR="000D1826" w:rsidRPr="00871217" w:rsidRDefault="000D1826" w:rsidP="000D1826">
      <w:pPr>
        <w:pStyle w:val="Ttulo1"/>
        <w:numPr>
          <w:ilvl w:val="0"/>
          <w:numId w:val="6"/>
        </w:numPr>
        <w:suppressAutoHyphens/>
        <w:autoSpaceDN w:val="0"/>
        <w:spacing w:before="240" w:after="60"/>
        <w:jc w:val="both"/>
        <w:textAlignment w:val="baseline"/>
        <w:rPr>
          <w:rFonts w:ascii="Calibri" w:hAnsi="Calibri"/>
          <w:b/>
          <w:sz w:val="22"/>
          <w:szCs w:val="22"/>
          <w:lang w:val="es-CR"/>
        </w:rPr>
      </w:pPr>
      <w:r w:rsidRPr="00871217">
        <w:rPr>
          <w:rFonts w:ascii="Calibri" w:hAnsi="Calibri"/>
          <w:b/>
          <w:sz w:val="22"/>
          <w:szCs w:val="22"/>
          <w:lang w:val="es-CR"/>
        </w:rPr>
        <w:t>PRODUCTOS, PLAZO Y FORMA DE PAGO</w:t>
      </w:r>
    </w:p>
    <w:p w14:paraId="25269BDB" w14:textId="77777777" w:rsidR="000D1826" w:rsidRDefault="000D1826" w:rsidP="000D1826">
      <w:pPr>
        <w:pStyle w:val="Textonotapie"/>
        <w:jc w:val="both"/>
        <w:rPr>
          <w:rFonts w:ascii="Calibri" w:hAnsi="Calibri"/>
          <w:sz w:val="22"/>
          <w:szCs w:val="22"/>
          <w:lang w:val="es-CR"/>
        </w:rPr>
      </w:pPr>
    </w:p>
    <w:p w14:paraId="0DD7A627" w14:textId="1F76EFCA" w:rsidR="000D1826" w:rsidRDefault="000D1826" w:rsidP="000D1826">
      <w:pPr>
        <w:pStyle w:val="Textonotapie"/>
        <w:jc w:val="both"/>
        <w:rPr>
          <w:rFonts w:ascii="Calibri" w:eastAsia="SimSun" w:hAnsi="Calibri" w:cs="Tahoma"/>
          <w:sz w:val="22"/>
          <w:szCs w:val="22"/>
          <w:lang w:val="es-CR"/>
        </w:rPr>
      </w:pPr>
      <w:r w:rsidRPr="00871217">
        <w:rPr>
          <w:rFonts w:ascii="Calibri" w:eastAsia="SimSun" w:hAnsi="Calibri" w:cs="Tahoma"/>
          <w:sz w:val="22"/>
          <w:szCs w:val="22"/>
          <w:lang w:val="es-CR"/>
        </w:rPr>
        <w:t xml:space="preserve">Los productos esperados deben incluir todo lo que se indica en las “Normas para el diseño de proyectos de abastecimiento de agua potable en costa rica” del AyA y el </w:t>
      </w:r>
      <w:r>
        <w:rPr>
          <w:rFonts w:ascii="Calibri" w:eastAsia="SimSun" w:hAnsi="Calibri" w:cs="Tahoma"/>
          <w:sz w:val="22"/>
          <w:szCs w:val="22"/>
          <w:lang w:val="es-CR"/>
        </w:rPr>
        <w:t>“</w:t>
      </w:r>
      <w:r w:rsidRPr="00871217">
        <w:rPr>
          <w:rFonts w:ascii="Calibri" w:eastAsia="SimSun" w:hAnsi="Calibri" w:cs="Tahoma"/>
          <w:sz w:val="22"/>
          <w:szCs w:val="22"/>
          <w:lang w:val="es-CR"/>
        </w:rPr>
        <w:t>Reglamento de Perforación del Subsuelo para la Exploración y Aprovechamiento de Aguas Subterráneas</w:t>
      </w:r>
      <w:r>
        <w:rPr>
          <w:rFonts w:ascii="Calibri" w:eastAsia="SimSun" w:hAnsi="Calibri" w:cs="Tahoma"/>
          <w:sz w:val="22"/>
          <w:szCs w:val="22"/>
          <w:lang w:val="es-CR"/>
        </w:rPr>
        <w:t>”</w:t>
      </w:r>
      <w:r w:rsidRPr="00871217">
        <w:rPr>
          <w:rFonts w:ascii="Calibri" w:eastAsia="SimSun" w:hAnsi="Calibri" w:cs="Tahoma"/>
          <w:sz w:val="22"/>
          <w:szCs w:val="22"/>
          <w:lang w:val="es-CR"/>
        </w:rPr>
        <w:t>. Los plazos de entregan se expresan en días naturales y son límites máximos</w:t>
      </w:r>
      <w:r>
        <w:rPr>
          <w:rFonts w:ascii="Calibri" w:eastAsia="SimSun" w:hAnsi="Calibri" w:cs="Tahoma"/>
          <w:sz w:val="22"/>
          <w:szCs w:val="22"/>
          <w:lang w:val="es-CR"/>
        </w:rPr>
        <w:t xml:space="preserve"> para la totalidad de perforaciones a realizar</w:t>
      </w:r>
      <w:r w:rsidRPr="00871217">
        <w:rPr>
          <w:rFonts w:ascii="Calibri" w:eastAsia="SimSun" w:hAnsi="Calibri" w:cs="Tahoma"/>
          <w:sz w:val="22"/>
          <w:szCs w:val="22"/>
          <w:lang w:val="es-CR"/>
        </w:rPr>
        <w:t>. Se puede presentar los productos antes del plazo estipulado.</w:t>
      </w:r>
    </w:p>
    <w:p w14:paraId="250DCD82" w14:textId="77777777" w:rsidR="000D1826" w:rsidRDefault="000D1826" w:rsidP="000D1826">
      <w:pPr>
        <w:pStyle w:val="Textonotapie"/>
        <w:jc w:val="both"/>
        <w:rPr>
          <w:rFonts w:ascii="Calibri" w:eastAsia="SimSun" w:hAnsi="Calibri" w:cs="Tahoma"/>
          <w:sz w:val="22"/>
          <w:szCs w:val="22"/>
          <w:lang w:val="es-CR"/>
        </w:rPr>
      </w:pPr>
    </w:p>
    <w:p w14:paraId="1D91B591" w14:textId="77777777" w:rsidR="000D1826" w:rsidRPr="004F3B69" w:rsidRDefault="000D1826" w:rsidP="000D1826">
      <w:pPr>
        <w:pStyle w:val="Textonotapie"/>
        <w:jc w:val="center"/>
        <w:rPr>
          <w:rFonts w:ascii="Calibri" w:eastAsia="SimSun" w:hAnsi="Calibri" w:cs="Tahoma"/>
          <w:i/>
          <w:sz w:val="22"/>
          <w:szCs w:val="22"/>
          <w:lang w:val="es-CR"/>
        </w:rPr>
      </w:pPr>
      <w:r>
        <w:rPr>
          <w:rFonts w:ascii="Calibri" w:eastAsia="SimSun" w:hAnsi="Calibri" w:cs="Tahoma"/>
          <w:b/>
          <w:i/>
          <w:sz w:val="22"/>
          <w:szCs w:val="22"/>
          <w:lang w:val="es-CR"/>
        </w:rPr>
        <w:t xml:space="preserve">Cuadro 5. </w:t>
      </w:r>
      <w:r>
        <w:rPr>
          <w:rFonts w:ascii="Calibri" w:eastAsia="SimSun" w:hAnsi="Calibri" w:cs="Tahoma"/>
          <w:i/>
          <w:sz w:val="22"/>
          <w:szCs w:val="22"/>
          <w:lang w:val="es-CR"/>
        </w:rPr>
        <w:t>Detalle de los productos y pagos referentes al servicio.</w:t>
      </w:r>
    </w:p>
    <w:p w14:paraId="79EF3E22" w14:textId="77777777" w:rsidR="000D1826" w:rsidRDefault="000D1826" w:rsidP="000D1826">
      <w:pPr>
        <w:pStyle w:val="Textonotapie"/>
        <w:jc w:val="both"/>
        <w:rPr>
          <w:rFonts w:ascii="Calibri" w:hAnsi="Calibri"/>
          <w:sz w:val="22"/>
          <w:szCs w:val="22"/>
          <w:lang w:val="es-CR"/>
        </w:rPr>
      </w:pPr>
    </w:p>
    <w:tbl>
      <w:tblPr>
        <w:tblW w:w="9067" w:type="dxa"/>
        <w:jc w:val="center"/>
        <w:tblLayout w:type="fixed"/>
        <w:tblCellMar>
          <w:left w:w="10" w:type="dxa"/>
          <w:right w:w="10" w:type="dxa"/>
        </w:tblCellMar>
        <w:tblLook w:val="0000" w:firstRow="0" w:lastRow="0" w:firstColumn="0" w:lastColumn="0" w:noHBand="0" w:noVBand="0"/>
      </w:tblPr>
      <w:tblGrid>
        <w:gridCol w:w="1276"/>
        <w:gridCol w:w="1276"/>
        <w:gridCol w:w="3255"/>
        <w:gridCol w:w="1985"/>
        <w:gridCol w:w="1275"/>
      </w:tblGrid>
      <w:tr w:rsidR="000D1826" w:rsidRPr="00947184" w14:paraId="706A25CD" w14:textId="77777777" w:rsidTr="00657162">
        <w:trPr>
          <w:trHeight w:val="300"/>
          <w:jc w:val="center"/>
        </w:trPr>
        <w:tc>
          <w:tcPr>
            <w:tcW w:w="1276" w:type="dxa"/>
            <w:tcBorders>
              <w:top w:val="single" w:sz="4" w:space="0" w:color="999999"/>
              <w:left w:val="single" w:sz="4" w:space="0" w:color="999999"/>
              <w:bottom w:val="single" w:sz="8" w:space="0" w:color="666666"/>
              <w:right w:val="single" w:sz="4" w:space="0" w:color="999999"/>
            </w:tcBorders>
            <w:shd w:val="clear" w:color="auto" w:fill="F2F2F2" w:themeFill="background1" w:themeFillShade="F2"/>
            <w:tcMar>
              <w:top w:w="0" w:type="dxa"/>
              <w:left w:w="108" w:type="dxa"/>
              <w:bottom w:w="0" w:type="dxa"/>
              <w:right w:w="108" w:type="dxa"/>
            </w:tcMar>
            <w:vAlign w:val="center"/>
          </w:tcPr>
          <w:p w14:paraId="6A2FA2F9" w14:textId="77777777" w:rsidR="000D1826" w:rsidRPr="00947184" w:rsidRDefault="000D1826" w:rsidP="00A7755E">
            <w:pPr>
              <w:pStyle w:val="Standard"/>
              <w:spacing w:after="0" w:line="240" w:lineRule="auto"/>
              <w:jc w:val="center"/>
              <w:rPr>
                <w:rFonts w:ascii="Calibri" w:eastAsia="Times New Roman" w:hAnsi="Calibri" w:cs="Calibri"/>
                <w:b/>
                <w:bCs/>
                <w:color w:val="000000"/>
                <w:sz w:val="20"/>
                <w:lang w:eastAsia="es-CR"/>
              </w:rPr>
            </w:pPr>
            <w:r w:rsidRPr="00947184">
              <w:rPr>
                <w:rFonts w:ascii="Calibri" w:eastAsia="Times New Roman" w:hAnsi="Calibri" w:cs="Calibri"/>
                <w:b/>
                <w:bCs/>
                <w:color w:val="000000"/>
                <w:sz w:val="20"/>
                <w:lang w:eastAsia="es-CR"/>
              </w:rPr>
              <w:t>Producto</w:t>
            </w:r>
          </w:p>
        </w:tc>
        <w:tc>
          <w:tcPr>
            <w:tcW w:w="4531" w:type="dxa"/>
            <w:gridSpan w:val="2"/>
            <w:tcBorders>
              <w:top w:val="single" w:sz="4" w:space="0" w:color="999999"/>
              <w:left w:val="single" w:sz="4" w:space="0" w:color="999999"/>
              <w:bottom w:val="single" w:sz="8" w:space="0" w:color="666666"/>
              <w:right w:val="single" w:sz="4" w:space="0" w:color="999999"/>
            </w:tcBorders>
            <w:shd w:val="clear" w:color="auto" w:fill="F2F2F2" w:themeFill="background1" w:themeFillShade="F2"/>
            <w:tcMar>
              <w:top w:w="0" w:type="dxa"/>
              <w:left w:w="108" w:type="dxa"/>
              <w:bottom w:w="0" w:type="dxa"/>
              <w:right w:w="108" w:type="dxa"/>
            </w:tcMar>
            <w:vAlign w:val="center"/>
          </w:tcPr>
          <w:p w14:paraId="408C17C7" w14:textId="77777777" w:rsidR="000D1826" w:rsidRPr="00947184" w:rsidRDefault="000D1826" w:rsidP="00A7755E">
            <w:pPr>
              <w:pStyle w:val="Standard"/>
              <w:spacing w:after="0" w:line="240" w:lineRule="auto"/>
              <w:jc w:val="center"/>
              <w:rPr>
                <w:rFonts w:ascii="Calibri" w:eastAsia="Times New Roman" w:hAnsi="Calibri" w:cs="Calibri"/>
                <w:b/>
                <w:bCs/>
                <w:color w:val="000000"/>
                <w:sz w:val="20"/>
                <w:lang w:eastAsia="es-CR"/>
              </w:rPr>
            </w:pPr>
            <w:r w:rsidRPr="00947184">
              <w:rPr>
                <w:rFonts w:ascii="Calibri" w:eastAsia="Times New Roman" w:hAnsi="Calibri" w:cs="Calibri"/>
                <w:b/>
                <w:bCs/>
                <w:color w:val="000000"/>
                <w:sz w:val="20"/>
                <w:lang w:eastAsia="es-CR"/>
              </w:rPr>
              <w:t>Actividad</w:t>
            </w:r>
          </w:p>
        </w:tc>
        <w:tc>
          <w:tcPr>
            <w:tcW w:w="1985" w:type="dxa"/>
            <w:tcBorders>
              <w:top w:val="single" w:sz="4" w:space="0" w:color="999999"/>
              <w:left w:val="single" w:sz="4" w:space="0" w:color="999999"/>
              <w:bottom w:val="single" w:sz="8" w:space="0" w:color="666666"/>
              <w:right w:val="single" w:sz="4" w:space="0" w:color="999999"/>
            </w:tcBorders>
            <w:shd w:val="clear" w:color="auto" w:fill="F2F2F2" w:themeFill="background1" w:themeFillShade="F2"/>
            <w:tcMar>
              <w:top w:w="0" w:type="dxa"/>
              <w:left w:w="108" w:type="dxa"/>
              <w:bottom w:w="0" w:type="dxa"/>
              <w:right w:w="108" w:type="dxa"/>
            </w:tcMar>
            <w:vAlign w:val="center"/>
          </w:tcPr>
          <w:p w14:paraId="597907A8" w14:textId="77777777" w:rsidR="000D1826" w:rsidRPr="00947184" w:rsidRDefault="000D1826" w:rsidP="00A7755E">
            <w:pPr>
              <w:pStyle w:val="Standard"/>
              <w:spacing w:after="0" w:line="240" w:lineRule="auto"/>
              <w:jc w:val="center"/>
              <w:rPr>
                <w:rFonts w:ascii="Calibri" w:eastAsia="Times New Roman" w:hAnsi="Calibri" w:cs="Calibri"/>
                <w:b/>
                <w:bCs/>
                <w:color w:val="000000"/>
                <w:sz w:val="20"/>
                <w:lang w:eastAsia="es-CR"/>
              </w:rPr>
            </w:pPr>
            <w:r w:rsidRPr="00947184">
              <w:rPr>
                <w:rFonts w:ascii="Calibri" w:eastAsia="Times New Roman" w:hAnsi="Calibri" w:cs="Calibri"/>
                <w:b/>
                <w:bCs/>
                <w:sz w:val="20"/>
                <w:lang w:eastAsia="es-CR"/>
              </w:rPr>
              <w:t xml:space="preserve">Días (naturales) a </w:t>
            </w:r>
            <w:r w:rsidRPr="00947184">
              <w:rPr>
                <w:rFonts w:ascii="Calibri" w:eastAsia="Times New Roman" w:hAnsi="Calibri" w:cs="Calibri"/>
                <w:b/>
                <w:bCs/>
                <w:color w:val="000000"/>
                <w:sz w:val="20"/>
                <w:lang w:eastAsia="es-CR"/>
              </w:rPr>
              <w:t>partir de la firma del contrato</w:t>
            </w:r>
          </w:p>
        </w:tc>
        <w:tc>
          <w:tcPr>
            <w:tcW w:w="1275" w:type="dxa"/>
            <w:tcBorders>
              <w:top w:val="single" w:sz="4" w:space="0" w:color="999999"/>
              <w:left w:val="single" w:sz="4" w:space="0" w:color="999999"/>
              <w:bottom w:val="single" w:sz="8" w:space="0" w:color="666666"/>
              <w:right w:val="single" w:sz="4" w:space="0" w:color="999999"/>
            </w:tcBorders>
            <w:shd w:val="clear" w:color="auto" w:fill="F2F2F2" w:themeFill="background1" w:themeFillShade="F2"/>
            <w:tcMar>
              <w:top w:w="0" w:type="dxa"/>
              <w:left w:w="108" w:type="dxa"/>
              <w:bottom w:w="0" w:type="dxa"/>
              <w:right w:w="108" w:type="dxa"/>
            </w:tcMar>
            <w:vAlign w:val="center"/>
          </w:tcPr>
          <w:p w14:paraId="1327941F" w14:textId="77777777" w:rsidR="000D1826" w:rsidRPr="00947184" w:rsidRDefault="000D1826" w:rsidP="00A7755E">
            <w:pPr>
              <w:pStyle w:val="Standard"/>
              <w:spacing w:after="0" w:line="240" w:lineRule="auto"/>
              <w:jc w:val="center"/>
              <w:rPr>
                <w:rFonts w:ascii="Calibri" w:eastAsia="Times New Roman" w:hAnsi="Calibri" w:cs="Calibri"/>
                <w:b/>
                <w:bCs/>
                <w:color w:val="000000"/>
                <w:sz w:val="20"/>
                <w:lang w:eastAsia="es-CR"/>
              </w:rPr>
            </w:pPr>
            <w:r w:rsidRPr="00947184">
              <w:rPr>
                <w:rFonts w:ascii="Calibri" w:eastAsia="Times New Roman" w:hAnsi="Calibri" w:cs="Calibri"/>
                <w:b/>
                <w:bCs/>
                <w:color w:val="000000"/>
                <w:sz w:val="20"/>
                <w:lang w:eastAsia="es-CR"/>
              </w:rPr>
              <w:t>% Pago</w:t>
            </w:r>
          </w:p>
        </w:tc>
      </w:tr>
      <w:tr w:rsidR="000D1826" w:rsidRPr="00947184" w14:paraId="1DCB4BDD" w14:textId="77777777" w:rsidTr="00657162">
        <w:trPr>
          <w:trHeight w:val="610"/>
          <w:jc w:val="center"/>
        </w:trPr>
        <w:tc>
          <w:tcPr>
            <w:tcW w:w="1276"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vAlign w:val="center"/>
          </w:tcPr>
          <w:p w14:paraId="333920AF" w14:textId="77777777" w:rsidR="000D1826" w:rsidRPr="00947184" w:rsidRDefault="000D1826" w:rsidP="00607B69">
            <w:pPr>
              <w:pStyle w:val="Standard"/>
              <w:spacing w:after="0" w:line="240" w:lineRule="auto"/>
              <w:jc w:val="left"/>
              <w:rPr>
                <w:rFonts w:ascii="Calibri" w:eastAsia="Times New Roman" w:hAnsi="Calibri" w:cs="Calibri"/>
                <w:b/>
                <w:bCs/>
                <w:color w:val="000000"/>
                <w:sz w:val="20"/>
                <w:lang w:eastAsia="es-CR"/>
              </w:rPr>
            </w:pPr>
            <w:r w:rsidRPr="00947184">
              <w:rPr>
                <w:rFonts w:ascii="Calibri" w:eastAsia="Times New Roman" w:hAnsi="Calibri" w:cs="Calibri"/>
                <w:b/>
                <w:bCs/>
                <w:color w:val="000000"/>
                <w:sz w:val="20"/>
                <w:lang w:eastAsia="es-CR"/>
              </w:rPr>
              <w:t>Producto 1</w:t>
            </w:r>
          </w:p>
        </w:tc>
        <w:tc>
          <w:tcPr>
            <w:tcW w:w="4531" w:type="dxa"/>
            <w:gridSpan w:val="2"/>
            <w:tcBorders>
              <w:top w:val="single" w:sz="4" w:space="0" w:color="999999"/>
              <w:left w:val="single" w:sz="4" w:space="0" w:color="999999"/>
              <w:right w:val="single" w:sz="4" w:space="0" w:color="999999"/>
            </w:tcBorders>
            <w:tcMar>
              <w:top w:w="0" w:type="dxa"/>
              <w:left w:w="108" w:type="dxa"/>
              <w:bottom w:w="0" w:type="dxa"/>
              <w:right w:w="108" w:type="dxa"/>
            </w:tcMar>
          </w:tcPr>
          <w:p w14:paraId="31A7B31D" w14:textId="77777777" w:rsidR="000D1826" w:rsidRPr="00947184" w:rsidRDefault="000D1826" w:rsidP="00607B69">
            <w:pPr>
              <w:pStyle w:val="Standard"/>
              <w:spacing w:after="0" w:line="240" w:lineRule="auto"/>
              <w:jc w:val="left"/>
              <w:rPr>
                <w:rFonts w:ascii="Calibri" w:eastAsia="Times New Roman" w:hAnsi="Calibri" w:cs="Calibri"/>
                <w:color w:val="000000"/>
                <w:sz w:val="20"/>
                <w:lang w:eastAsia="es-CR"/>
              </w:rPr>
            </w:pPr>
            <w:r w:rsidRPr="00947184">
              <w:rPr>
                <w:rFonts w:ascii="Calibri" w:eastAsia="Times New Roman" w:hAnsi="Calibri" w:cs="Calibri"/>
                <w:color w:val="000000"/>
                <w:sz w:val="20"/>
                <w:lang w:eastAsia="es-CR"/>
              </w:rPr>
              <w:t>Planes de trabajo para las cuatro perforaciones</w:t>
            </w:r>
          </w:p>
        </w:tc>
        <w:tc>
          <w:tcPr>
            <w:tcW w:w="1985"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vAlign w:val="center"/>
          </w:tcPr>
          <w:p w14:paraId="098F3BB3" w14:textId="77777777" w:rsidR="000D1826" w:rsidRPr="00947184" w:rsidRDefault="000D1826" w:rsidP="00A7755E">
            <w:pPr>
              <w:pStyle w:val="Standard"/>
              <w:spacing w:after="0" w:line="240" w:lineRule="auto"/>
              <w:jc w:val="center"/>
              <w:rPr>
                <w:rFonts w:ascii="Calibri" w:eastAsia="Times New Roman" w:hAnsi="Calibri" w:cs="Calibri"/>
                <w:color w:val="000000"/>
                <w:sz w:val="20"/>
                <w:lang w:eastAsia="es-CR"/>
              </w:rPr>
            </w:pPr>
            <w:r w:rsidRPr="00947184">
              <w:rPr>
                <w:rFonts w:ascii="Calibri" w:eastAsia="Times New Roman" w:hAnsi="Calibri" w:cs="Calibri"/>
                <w:color w:val="000000"/>
                <w:sz w:val="20"/>
                <w:lang w:eastAsia="es-CR"/>
              </w:rPr>
              <w:t>10</w:t>
            </w:r>
          </w:p>
        </w:tc>
        <w:tc>
          <w:tcPr>
            <w:tcW w:w="1275"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vAlign w:val="center"/>
          </w:tcPr>
          <w:p w14:paraId="56F20589" w14:textId="77777777" w:rsidR="000D1826" w:rsidRPr="00947184" w:rsidRDefault="000D1826" w:rsidP="00A7755E">
            <w:pPr>
              <w:pStyle w:val="Standard"/>
              <w:spacing w:after="0" w:line="240" w:lineRule="auto"/>
              <w:jc w:val="center"/>
              <w:rPr>
                <w:rFonts w:ascii="Calibri" w:eastAsia="Times New Roman" w:hAnsi="Calibri" w:cs="Calibri"/>
                <w:color w:val="000000"/>
                <w:sz w:val="20"/>
                <w:lang w:eastAsia="es-CR"/>
              </w:rPr>
            </w:pPr>
            <w:r w:rsidRPr="00947184">
              <w:rPr>
                <w:rFonts w:ascii="Calibri" w:eastAsia="Times New Roman" w:hAnsi="Calibri" w:cs="Calibri"/>
                <w:color w:val="000000"/>
                <w:sz w:val="20"/>
                <w:lang w:eastAsia="es-CR"/>
              </w:rPr>
              <w:t>10%</w:t>
            </w:r>
          </w:p>
        </w:tc>
      </w:tr>
      <w:tr w:rsidR="000D1826" w:rsidRPr="00947184" w14:paraId="7C4A72E5" w14:textId="77777777" w:rsidTr="00657162">
        <w:trPr>
          <w:trHeight w:val="300"/>
          <w:jc w:val="center"/>
        </w:trPr>
        <w:tc>
          <w:tcPr>
            <w:tcW w:w="1276" w:type="dxa"/>
            <w:vMerge w:val="restart"/>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vAlign w:val="center"/>
          </w:tcPr>
          <w:p w14:paraId="1B2A10C3" w14:textId="77777777" w:rsidR="000D1826" w:rsidRPr="00947184" w:rsidRDefault="000D1826" w:rsidP="00607B69">
            <w:pPr>
              <w:pStyle w:val="Standard"/>
              <w:spacing w:after="0" w:line="240" w:lineRule="auto"/>
              <w:jc w:val="left"/>
              <w:rPr>
                <w:rFonts w:ascii="Calibri" w:eastAsia="Times New Roman" w:hAnsi="Calibri" w:cs="Calibri"/>
                <w:b/>
                <w:bCs/>
                <w:color w:val="000000"/>
                <w:sz w:val="20"/>
                <w:lang w:eastAsia="es-CR"/>
              </w:rPr>
            </w:pPr>
            <w:r w:rsidRPr="00947184">
              <w:rPr>
                <w:rFonts w:ascii="Calibri" w:eastAsia="Times New Roman" w:hAnsi="Calibri" w:cs="Calibri"/>
                <w:b/>
                <w:bCs/>
                <w:color w:val="000000"/>
                <w:sz w:val="20"/>
                <w:lang w:eastAsia="es-CR"/>
              </w:rPr>
              <w:t>Producto 2</w:t>
            </w:r>
          </w:p>
        </w:tc>
        <w:tc>
          <w:tcPr>
            <w:tcW w:w="4531" w:type="dxa"/>
            <w:gridSpan w:val="2"/>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37D1DA83" w14:textId="77777777" w:rsidR="000D1826" w:rsidRPr="00947184" w:rsidRDefault="000D1826" w:rsidP="00607B69">
            <w:pPr>
              <w:pStyle w:val="Standard"/>
              <w:spacing w:after="0" w:line="240" w:lineRule="auto"/>
              <w:jc w:val="left"/>
              <w:rPr>
                <w:rFonts w:ascii="Calibri" w:eastAsia="Times New Roman" w:hAnsi="Calibri" w:cs="Calibri"/>
                <w:color w:val="000000"/>
                <w:sz w:val="20"/>
                <w:lang w:eastAsia="es-CR"/>
              </w:rPr>
            </w:pPr>
            <w:r w:rsidRPr="00947184">
              <w:rPr>
                <w:rFonts w:ascii="Calibri" w:eastAsia="Times New Roman" w:hAnsi="Calibri" w:cs="Calibri"/>
                <w:color w:val="000000"/>
                <w:sz w:val="20"/>
                <w:lang w:eastAsia="es-CR"/>
              </w:rPr>
              <w:t>Solicitud de permisos de perforación ante las instituciones competentes en la materia</w:t>
            </w:r>
          </w:p>
        </w:tc>
        <w:tc>
          <w:tcPr>
            <w:tcW w:w="1985"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vAlign w:val="center"/>
          </w:tcPr>
          <w:p w14:paraId="08B8ACFC" w14:textId="77777777" w:rsidR="000D1826" w:rsidRPr="00947184" w:rsidRDefault="000D1826" w:rsidP="00A7755E">
            <w:pPr>
              <w:pStyle w:val="Standard"/>
              <w:spacing w:after="0" w:line="240" w:lineRule="auto"/>
              <w:jc w:val="center"/>
              <w:rPr>
                <w:rFonts w:ascii="Calibri" w:eastAsia="Times New Roman" w:hAnsi="Calibri" w:cs="Calibri"/>
                <w:color w:val="000000"/>
                <w:sz w:val="20"/>
                <w:lang w:eastAsia="es-CR"/>
              </w:rPr>
            </w:pPr>
            <w:r w:rsidRPr="00947184">
              <w:rPr>
                <w:rFonts w:ascii="Calibri" w:eastAsia="Times New Roman" w:hAnsi="Calibri" w:cs="Calibri"/>
                <w:color w:val="000000"/>
                <w:sz w:val="20"/>
                <w:lang w:eastAsia="es-CR"/>
              </w:rPr>
              <w:t>20</w:t>
            </w:r>
          </w:p>
        </w:tc>
        <w:tc>
          <w:tcPr>
            <w:tcW w:w="1275" w:type="dxa"/>
            <w:vMerge w:val="restart"/>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vAlign w:val="center"/>
          </w:tcPr>
          <w:p w14:paraId="2FD0E769" w14:textId="77777777" w:rsidR="000D1826" w:rsidRPr="00947184" w:rsidRDefault="000D1826" w:rsidP="00A7755E">
            <w:pPr>
              <w:pStyle w:val="Standard"/>
              <w:spacing w:after="0" w:line="240" w:lineRule="auto"/>
              <w:jc w:val="center"/>
              <w:rPr>
                <w:rFonts w:ascii="Calibri" w:eastAsia="Times New Roman" w:hAnsi="Calibri" w:cs="Calibri"/>
                <w:color w:val="000000"/>
                <w:sz w:val="20"/>
                <w:lang w:eastAsia="es-CR"/>
              </w:rPr>
            </w:pPr>
            <w:r w:rsidRPr="00947184">
              <w:rPr>
                <w:rFonts w:ascii="Calibri" w:eastAsia="Times New Roman" w:hAnsi="Calibri" w:cs="Calibri"/>
                <w:color w:val="000000"/>
                <w:sz w:val="20"/>
                <w:lang w:eastAsia="es-CR"/>
              </w:rPr>
              <w:t>10%</w:t>
            </w:r>
          </w:p>
        </w:tc>
      </w:tr>
      <w:tr w:rsidR="000D1826" w:rsidRPr="00947184" w14:paraId="27D5EC4C" w14:textId="77777777" w:rsidTr="00657162">
        <w:trPr>
          <w:trHeight w:val="300"/>
          <w:jc w:val="center"/>
        </w:trPr>
        <w:tc>
          <w:tcPr>
            <w:tcW w:w="1276" w:type="dxa"/>
            <w:vMerge/>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vAlign w:val="center"/>
          </w:tcPr>
          <w:p w14:paraId="4F26AD88" w14:textId="77777777" w:rsidR="000D1826" w:rsidRPr="00947184" w:rsidRDefault="000D1826" w:rsidP="00607B69"/>
        </w:tc>
        <w:tc>
          <w:tcPr>
            <w:tcW w:w="4531" w:type="dxa"/>
            <w:gridSpan w:val="2"/>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19DC1B71" w14:textId="77777777" w:rsidR="000D1826" w:rsidRPr="00947184" w:rsidRDefault="000D1826" w:rsidP="00607B69">
            <w:pPr>
              <w:pStyle w:val="Standard"/>
              <w:spacing w:after="0" w:line="240" w:lineRule="auto"/>
              <w:jc w:val="left"/>
              <w:rPr>
                <w:rFonts w:ascii="Calibri" w:eastAsia="Times New Roman" w:hAnsi="Calibri" w:cs="Calibri"/>
                <w:color w:val="000000"/>
                <w:sz w:val="20"/>
                <w:lang w:eastAsia="es-CR"/>
              </w:rPr>
            </w:pPr>
            <w:r w:rsidRPr="00947184">
              <w:rPr>
                <w:rFonts w:ascii="Calibri" w:eastAsia="Times New Roman" w:hAnsi="Calibri" w:cs="Calibri"/>
                <w:color w:val="000000"/>
                <w:sz w:val="20"/>
                <w:lang w:eastAsia="es-CR"/>
              </w:rPr>
              <w:t>Aprobación de permisos de perforación</w:t>
            </w:r>
          </w:p>
        </w:tc>
        <w:tc>
          <w:tcPr>
            <w:tcW w:w="1985"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vAlign w:val="center"/>
          </w:tcPr>
          <w:p w14:paraId="2C157A25" w14:textId="77777777" w:rsidR="000D1826" w:rsidRPr="00947184" w:rsidRDefault="000D1826" w:rsidP="00A7755E">
            <w:pPr>
              <w:pStyle w:val="Standard"/>
              <w:spacing w:after="0" w:line="240" w:lineRule="auto"/>
              <w:jc w:val="center"/>
              <w:rPr>
                <w:rFonts w:ascii="Calibri" w:eastAsia="Times New Roman" w:hAnsi="Calibri" w:cs="Calibri"/>
                <w:color w:val="000000"/>
                <w:sz w:val="20"/>
                <w:lang w:eastAsia="es-CR"/>
              </w:rPr>
            </w:pPr>
            <w:r w:rsidRPr="00947184">
              <w:rPr>
                <w:rFonts w:ascii="Calibri" w:eastAsia="Times New Roman" w:hAnsi="Calibri" w:cs="Calibri"/>
                <w:color w:val="000000"/>
                <w:sz w:val="20"/>
                <w:lang w:eastAsia="es-CR"/>
              </w:rPr>
              <w:t>90</w:t>
            </w:r>
          </w:p>
        </w:tc>
        <w:tc>
          <w:tcPr>
            <w:tcW w:w="1275" w:type="dxa"/>
            <w:vMerge/>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vAlign w:val="center"/>
          </w:tcPr>
          <w:p w14:paraId="4EFBAAD7" w14:textId="77777777" w:rsidR="000D1826" w:rsidRPr="00947184" w:rsidRDefault="000D1826" w:rsidP="00A7755E">
            <w:pPr>
              <w:jc w:val="center"/>
            </w:pPr>
          </w:p>
        </w:tc>
      </w:tr>
      <w:tr w:rsidR="000D1826" w:rsidRPr="00947184" w14:paraId="01FB4D15" w14:textId="77777777" w:rsidTr="00657162">
        <w:trPr>
          <w:trHeight w:val="220"/>
          <w:jc w:val="center"/>
        </w:trPr>
        <w:tc>
          <w:tcPr>
            <w:tcW w:w="1276" w:type="dxa"/>
            <w:vMerge w:val="restart"/>
            <w:tcBorders>
              <w:top w:val="single" w:sz="4" w:space="0" w:color="999999"/>
              <w:left w:val="single" w:sz="4" w:space="0" w:color="999999"/>
              <w:right w:val="single" w:sz="4" w:space="0" w:color="999999"/>
            </w:tcBorders>
            <w:tcMar>
              <w:top w:w="0" w:type="dxa"/>
              <w:left w:w="108" w:type="dxa"/>
              <w:bottom w:w="0" w:type="dxa"/>
              <w:right w:w="108" w:type="dxa"/>
            </w:tcMar>
            <w:vAlign w:val="center"/>
          </w:tcPr>
          <w:p w14:paraId="54D6F28E" w14:textId="77777777" w:rsidR="000D1826" w:rsidRPr="00947184" w:rsidRDefault="000D1826" w:rsidP="00607B69">
            <w:pPr>
              <w:pStyle w:val="Standard"/>
              <w:spacing w:after="0" w:line="240" w:lineRule="auto"/>
              <w:jc w:val="left"/>
              <w:rPr>
                <w:rFonts w:ascii="Calibri" w:eastAsia="Times New Roman" w:hAnsi="Calibri" w:cs="Calibri"/>
                <w:b/>
                <w:bCs/>
                <w:color w:val="000000"/>
                <w:sz w:val="20"/>
                <w:lang w:eastAsia="es-CR"/>
              </w:rPr>
            </w:pPr>
            <w:r w:rsidRPr="00947184">
              <w:rPr>
                <w:rFonts w:ascii="Calibri" w:eastAsia="Times New Roman" w:hAnsi="Calibri" w:cs="Calibri"/>
                <w:b/>
                <w:bCs/>
                <w:color w:val="000000"/>
                <w:sz w:val="20"/>
                <w:lang w:eastAsia="es-CR"/>
              </w:rPr>
              <w:t>Producto 3</w:t>
            </w:r>
          </w:p>
        </w:tc>
        <w:tc>
          <w:tcPr>
            <w:tcW w:w="1276" w:type="dxa"/>
            <w:vMerge w:val="restart"/>
            <w:tcBorders>
              <w:top w:val="single" w:sz="4" w:space="0" w:color="999999"/>
              <w:left w:val="single" w:sz="4" w:space="0" w:color="999999"/>
              <w:right w:val="single" w:sz="4" w:space="0" w:color="999999"/>
            </w:tcBorders>
            <w:tcMar>
              <w:top w:w="0" w:type="dxa"/>
              <w:left w:w="108" w:type="dxa"/>
              <w:bottom w:w="0" w:type="dxa"/>
              <w:right w:w="108" w:type="dxa"/>
            </w:tcMar>
            <w:vAlign w:val="center"/>
          </w:tcPr>
          <w:p w14:paraId="55240E59" w14:textId="77777777" w:rsidR="000D1826" w:rsidRPr="00947184" w:rsidRDefault="000D1826" w:rsidP="00607B69">
            <w:pPr>
              <w:pStyle w:val="Standard"/>
              <w:spacing w:after="0" w:line="240" w:lineRule="auto"/>
              <w:jc w:val="left"/>
              <w:rPr>
                <w:rFonts w:ascii="Calibri" w:eastAsia="Times New Roman" w:hAnsi="Calibri" w:cs="Calibri"/>
                <w:color w:val="000000"/>
                <w:sz w:val="20"/>
                <w:lang w:eastAsia="es-CR"/>
              </w:rPr>
            </w:pPr>
            <w:r w:rsidRPr="00947184">
              <w:rPr>
                <w:rFonts w:ascii="Calibri" w:eastAsia="Times New Roman" w:hAnsi="Calibri" w:cs="Calibri"/>
                <w:color w:val="000000"/>
                <w:sz w:val="20"/>
                <w:lang w:eastAsia="es-CR"/>
              </w:rPr>
              <w:t>ASADA Cuajiniquil</w:t>
            </w:r>
          </w:p>
        </w:tc>
        <w:tc>
          <w:tcPr>
            <w:tcW w:w="3255" w:type="dxa"/>
            <w:tcBorders>
              <w:top w:val="single" w:sz="4" w:space="0" w:color="999999"/>
              <w:left w:val="single" w:sz="4" w:space="0" w:color="999999"/>
              <w:right w:val="single" w:sz="4" w:space="0" w:color="999999"/>
            </w:tcBorders>
          </w:tcPr>
          <w:p w14:paraId="63474139" w14:textId="77777777" w:rsidR="000D1826" w:rsidRPr="00947184" w:rsidRDefault="000D1826" w:rsidP="00607B69">
            <w:pPr>
              <w:pStyle w:val="Standard"/>
              <w:spacing w:after="0" w:line="240" w:lineRule="auto"/>
              <w:jc w:val="left"/>
              <w:rPr>
                <w:rFonts w:ascii="Calibri" w:eastAsia="Times New Roman" w:hAnsi="Calibri" w:cs="Calibri"/>
                <w:color w:val="000000"/>
                <w:sz w:val="20"/>
                <w:lang w:eastAsia="es-CR"/>
              </w:rPr>
            </w:pPr>
            <w:r w:rsidRPr="00947184">
              <w:rPr>
                <w:rFonts w:ascii="Calibri" w:eastAsia="Times New Roman" w:hAnsi="Calibri" w:cs="Calibri"/>
                <w:color w:val="000000"/>
                <w:sz w:val="20"/>
                <w:lang w:eastAsia="es-CR"/>
              </w:rPr>
              <w:t>Construcción del pozo</w:t>
            </w:r>
          </w:p>
        </w:tc>
        <w:tc>
          <w:tcPr>
            <w:tcW w:w="1985" w:type="dxa"/>
            <w:vMerge w:val="restart"/>
            <w:tcBorders>
              <w:top w:val="single" w:sz="4" w:space="0" w:color="999999"/>
              <w:left w:val="single" w:sz="4" w:space="0" w:color="999999"/>
              <w:right w:val="single" w:sz="4" w:space="0" w:color="999999"/>
            </w:tcBorders>
            <w:tcMar>
              <w:top w:w="0" w:type="dxa"/>
              <w:left w:w="108" w:type="dxa"/>
              <w:bottom w:w="0" w:type="dxa"/>
              <w:right w:w="108" w:type="dxa"/>
            </w:tcMar>
            <w:vAlign w:val="center"/>
          </w:tcPr>
          <w:p w14:paraId="3F9E2031" w14:textId="77777777" w:rsidR="000D1826" w:rsidRPr="00947184" w:rsidRDefault="000D1826" w:rsidP="00A7755E">
            <w:pPr>
              <w:pStyle w:val="Standard"/>
              <w:spacing w:after="0" w:line="240" w:lineRule="auto"/>
              <w:jc w:val="center"/>
              <w:rPr>
                <w:rFonts w:ascii="Calibri" w:eastAsia="Times New Roman" w:hAnsi="Calibri" w:cs="Calibri"/>
                <w:color w:val="000000"/>
                <w:sz w:val="20"/>
                <w:lang w:eastAsia="es-CR"/>
              </w:rPr>
            </w:pPr>
            <w:r w:rsidRPr="00947184">
              <w:rPr>
                <w:rFonts w:ascii="Calibri" w:eastAsia="Times New Roman" w:hAnsi="Calibri" w:cs="Calibri"/>
                <w:color w:val="000000"/>
                <w:sz w:val="20"/>
                <w:lang w:eastAsia="es-CR"/>
              </w:rPr>
              <w:t>120</w:t>
            </w:r>
          </w:p>
        </w:tc>
        <w:tc>
          <w:tcPr>
            <w:tcW w:w="1275" w:type="dxa"/>
            <w:vMerge w:val="restart"/>
            <w:tcBorders>
              <w:top w:val="single" w:sz="4" w:space="0" w:color="999999"/>
              <w:left w:val="single" w:sz="4" w:space="0" w:color="999999"/>
              <w:right w:val="single" w:sz="4" w:space="0" w:color="999999"/>
            </w:tcBorders>
            <w:tcMar>
              <w:top w:w="0" w:type="dxa"/>
              <w:left w:w="108" w:type="dxa"/>
              <w:bottom w:w="0" w:type="dxa"/>
              <w:right w:w="108" w:type="dxa"/>
            </w:tcMar>
            <w:vAlign w:val="center"/>
          </w:tcPr>
          <w:p w14:paraId="3045D4A3" w14:textId="77777777" w:rsidR="000D1826" w:rsidRPr="00947184" w:rsidRDefault="000D1826" w:rsidP="00A7755E">
            <w:pPr>
              <w:pStyle w:val="Standard"/>
              <w:spacing w:after="0" w:line="240" w:lineRule="auto"/>
              <w:jc w:val="center"/>
              <w:rPr>
                <w:rFonts w:ascii="Calibri" w:eastAsia="Times New Roman" w:hAnsi="Calibri" w:cs="Calibri"/>
                <w:color w:val="000000"/>
                <w:sz w:val="20"/>
                <w:lang w:eastAsia="es-CR"/>
              </w:rPr>
            </w:pPr>
            <w:r w:rsidRPr="00947184">
              <w:rPr>
                <w:rFonts w:ascii="Calibri" w:eastAsia="Times New Roman" w:hAnsi="Calibri" w:cs="Calibri"/>
                <w:color w:val="000000"/>
                <w:sz w:val="20"/>
                <w:lang w:eastAsia="es-CR"/>
              </w:rPr>
              <w:t>15%</w:t>
            </w:r>
          </w:p>
        </w:tc>
      </w:tr>
      <w:tr w:rsidR="000D1826" w:rsidRPr="00627E2F" w14:paraId="20532F09" w14:textId="77777777" w:rsidTr="00657162">
        <w:trPr>
          <w:trHeight w:val="218"/>
          <w:jc w:val="center"/>
        </w:trPr>
        <w:tc>
          <w:tcPr>
            <w:tcW w:w="1276" w:type="dxa"/>
            <w:vMerge/>
            <w:tcBorders>
              <w:left w:val="single" w:sz="4" w:space="0" w:color="999999"/>
              <w:right w:val="single" w:sz="4" w:space="0" w:color="999999"/>
            </w:tcBorders>
            <w:tcMar>
              <w:top w:w="0" w:type="dxa"/>
              <w:left w:w="108" w:type="dxa"/>
              <w:bottom w:w="0" w:type="dxa"/>
              <w:right w:w="108" w:type="dxa"/>
            </w:tcMar>
            <w:vAlign w:val="center"/>
          </w:tcPr>
          <w:p w14:paraId="20C8C645" w14:textId="77777777" w:rsidR="000D1826" w:rsidRPr="00947184" w:rsidRDefault="000D1826" w:rsidP="00607B69">
            <w:pPr>
              <w:pStyle w:val="Standard"/>
              <w:spacing w:after="0" w:line="240" w:lineRule="auto"/>
              <w:jc w:val="left"/>
              <w:rPr>
                <w:rFonts w:ascii="Calibri" w:eastAsia="Times New Roman" w:hAnsi="Calibri" w:cs="Calibri"/>
                <w:b/>
                <w:bCs/>
                <w:color w:val="000000"/>
                <w:sz w:val="20"/>
                <w:lang w:eastAsia="es-CR"/>
              </w:rPr>
            </w:pPr>
          </w:p>
        </w:tc>
        <w:tc>
          <w:tcPr>
            <w:tcW w:w="1276" w:type="dxa"/>
            <w:vMerge/>
            <w:tcBorders>
              <w:left w:val="single" w:sz="4" w:space="0" w:color="999999"/>
              <w:right w:val="single" w:sz="4" w:space="0" w:color="999999"/>
            </w:tcBorders>
            <w:tcMar>
              <w:top w:w="0" w:type="dxa"/>
              <w:left w:w="108" w:type="dxa"/>
              <w:bottom w:w="0" w:type="dxa"/>
              <w:right w:w="108" w:type="dxa"/>
            </w:tcMar>
          </w:tcPr>
          <w:p w14:paraId="516AFBEA" w14:textId="77777777" w:rsidR="000D1826" w:rsidRPr="00947184" w:rsidRDefault="000D1826" w:rsidP="00607B69">
            <w:pPr>
              <w:pStyle w:val="Standard"/>
              <w:spacing w:after="0" w:line="240" w:lineRule="auto"/>
              <w:jc w:val="left"/>
              <w:rPr>
                <w:rFonts w:ascii="Calibri" w:eastAsia="Times New Roman" w:hAnsi="Calibri" w:cs="Calibri"/>
                <w:color w:val="000000"/>
                <w:sz w:val="20"/>
                <w:lang w:eastAsia="es-CR"/>
              </w:rPr>
            </w:pPr>
          </w:p>
        </w:tc>
        <w:tc>
          <w:tcPr>
            <w:tcW w:w="3255" w:type="dxa"/>
            <w:tcBorders>
              <w:top w:val="single" w:sz="4" w:space="0" w:color="999999"/>
              <w:left w:val="single" w:sz="4" w:space="0" w:color="999999"/>
              <w:right w:val="single" w:sz="4" w:space="0" w:color="999999"/>
            </w:tcBorders>
          </w:tcPr>
          <w:p w14:paraId="104F2F5B" w14:textId="77777777" w:rsidR="000D1826" w:rsidRPr="00947184" w:rsidRDefault="000D1826" w:rsidP="00607B69">
            <w:pPr>
              <w:pStyle w:val="Standard"/>
              <w:spacing w:after="0" w:line="240" w:lineRule="auto"/>
              <w:jc w:val="left"/>
              <w:rPr>
                <w:rFonts w:ascii="Calibri" w:eastAsia="Times New Roman" w:hAnsi="Calibri" w:cs="Calibri"/>
                <w:color w:val="000000"/>
                <w:sz w:val="20"/>
                <w:lang w:eastAsia="es-CR"/>
              </w:rPr>
            </w:pPr>
            <w:r w:rsidRPr="00947184">
              <w:rPr>
                <w:rFonts w:ascii="Calibri" w:eastAsia="Times New Roman" w:hAnsi="Calibri" w:cs="Calibri"/>
                <w:color w:val="000000"/>
                <w:sz w:val="20"/>
                <w:lang w:eastAsia="es-CR"/>
              </w:rPr>
              <w:t>Análisis de calidad del agua</w:t>
            </w:r>
          </w:p>
        </w:tc>
        <w:tc>
          <w:tcPr>
            <w:tcW w:w="1985" w:type="dxa"/>
            <w:vMerge/>
            <w:tcBorders>
              <w:left w:val="single" w:sz="4" w:space="0" w:color="999999"/>
              <w:right w:val="single" w:sz="4" w:space="0" w:color="999999"/>
            </w:tcBorders>
            <w:tcMar>
              <w:top w:w="0" w:type="dxa"/>
              <w:left w:w="108" w:type="dxa"/>
              <w:bottom w:w="0" w:type="dxa"/>
              <w:right w:w="108" w:type="dxa"/>
            </w:tcMar>
            <w:vAlign w:val="center"/>
          </w:tcPr>
          <w:p w14:paraId="48D86663" w14:textId="77777777" w:rsidR="000D1826" w:rsidRPr="00947184" w:rsidRDefault="000D1826" w:rsidP="00A7755E">
            <w:pPr>
              <w:pStyle w:val="Standard"/>
              <w:spacing w:after="0" w:line="240" w:lineRule="auto"/>
              <w:jc w:val="center"/>
              <w:rPr>
                <w:rFonts w:ascii="Calibri" w:eastAsia="Times New Roman" w:hAnsi="Calibri" w:cs="Calibri"/>
                <w:color w:val="000000"/>
                <w:sz w:val="20"/>
                <w:lang w:eastAsia="es-CR"/>
              </w:rPr>
            </w:pPr>
          </w:p>
        </w:tc>
        <w:tc>
          <w:tcPr>
            <w:tcW w:w="1275" w:type="dxa"/>
            <w:vMerge/>
            <w:tcBorders>
              <w:left w:val="single" w:sz="4" w:space="0" w:color="999999"/>
              <w:right w:val="single" w:sz="4" w:space="0" w:color="999999"/>
            </w:tcBorders>
            <w:tcMar>
              <w:top w:w="0" w:type="dxa"/>
              <w:left w:w="108" w:type="dxa"/>
              <w:bottom w:w="0" w:type="dxa"/>
              <w:right w:w="108" w:type="dxa"/>
            </w:tcMar>
            <w:vAlign w:val="center"/>
          </w:tcPr>
          <w:p w14:paraId="30DCC3E0" w14:textId="77777777" w:rsidR="000D1826" w:rsidRPr="00947184" w:rsidRDefault="000D1826" w:rsidP="00A7755E">
            <w:pPr>
              <w:pStyle w:val="Standard"/>
              <w:spacing w:after="0" w:line="240" w:lineRule="auto"/>
              <w:jc w:val="center"/>
              <w:rPr>
                <w:rFonts w:ascii="Calibri" w:eastAsia="Times New Roman" w:hAnsi="Calibri" w:cs="Calibri"/>
                <w:color w:val="000000"/>
                <w:sz w:val="20"/>
                <w:lang w:eastAsia="es-CR"/>
              </w:rPr>
            </w:pPr>
          </w:p>
        </w:tc>
      </w:tr>
      <w:tr w:rsidR="000D1826" w:rsidRPr="00947184" w14:paraId="1F94083A" w14:textId="77777777" w:rsidTr="00657162">
        <w:trPr>
          <w:trHeight w:val="218"/>
          <w:jc w:val="center"/>
        </w:trPr>
        <w:tc>
          <w:tcPr>
            <w:tcW w:w="1276" w:type="dxa"/>
            <w:vMerge/>
            <w:tcBorders>
              <w:left w:val="single" w:sz="4" w:space="0" w:color="999999"/>
              <w:bottom w:val="single" w:sz="4" w:space="0" w:color="999999"/>
              <w:right w:val="single" w:sz="4" w:space="0" w:color="999999"/>
            </w:tcBorders>
            <w:tcMar>
              <w:top w:w="0" w:type="dxa"/>
              <w:left w:w="108" w:type="dxa"/>
              <w:bottom w:w="0" w:type="dxa"/>
              <w:right w:w="108" w:type="dxa"/>
            </w:tcMar>
            <w:vAlign w:val="center"/>
          </w:tcPr>
          <w:p w14:paraId="32402AC3" w14:textId="77777777" w:rsidR="000D1826" w:rsidRPr="00947184" w:rsidRDefault="000D1826" w:rsidP="00607B69">
            <w:pPr>
              <w:pStyle w:val="Standard"/>
              <w:spacing w:after="0" w:line="240" w:lineRule="auto"/>
              <w:jc w:val="left"/>
              <w:rPr>
                <w:rFonts w:ascii="Calibri" w:eastAsia="Times New Roman" w:hAnsi="Calibri" w:cs="Calibri"/>
                <w:b/>
                <w:bCs/>
                <w:color w:val="000000"/>
                <w:sz w:val="20"/>
                <w:lang w:eastAsia="es-CR"/>
              </w:rPr>
            </w:pPr>
          </w:p>
        </w:tc>
        <w:tc>
          <w:tcPr>
            <w:tcW w:w="1276" w:type="dxa"/>
            <w:vMerge/>
            <w:tcBorders>
              <w:left w:val="single" w:sz="4" w:space="0" w:color="999999"/>
              <w:bottom w:val="single" w:sz="4" w:space="0" w:color="999999"/>
              <w:right w:val="single" w:sz="4" w:space="0" w:color="999999"/>
            </w:tcBorders>
            <w:tcMar>
              <w:top w:w="0" w:type="dxa"/>
              <w:left w:w="108" w:type="dxa"/>
              <w:bottom w:w="0" w:type="dxa"/>
              <w:right w:w="108" w:type="dxa"/>
            </w:tcMar>
          </w:tcPr>
          <w:p w14:paraId="62B5410C" w14:textId="77777777" w:rsidR="000D1826" w:rsidRPr="00947184" w:rsidRDefault="000D1826" w:rsidP="00607B69">
            <w:pPr>
              <w:pStyle w:val="Standard"/>
              <w:spacing w:after="0" w:line="240" w:lineRule="auto"/>
              <w:jc w:val="left"/>
              <w:rPr>
                <w:rFonts w:ascii="Calibri" w:eastAsia="Times New Roman" w:hAnsi="Calibri" w:cs="Calibri"/>
                <w:color w:val="000000"/>
                <w:sz w:val="20"/>
                <w:lang w:eastAsia="es-CR"/>
              </w:rPr>
            </w:pPr>
          </w:p>
        </w:tc>
        <w:tc>
          <w:tcPr>
            <w:tcW w:w="3255" w:type="dxa"/>
            <w:tcBorders>
              <w:top w:val="single" w:sz="4" w:space="0" w:color="999999"/>
              <w:left w:val="single" w:sz="4" w:space="0" w:color="999999"/>
              <w:bottom w:val="single" w:sz="4" w:space="0" w:color="999999"/>
              <w:right w:val="single" w:sz="4" w:space="0" w:color="999999"/>
            </w:tcBorders>
          </w:tcPr>
          <w:p w14:paraId="5E8D4AC4" w14:textId="77777777" w:rsidR="000D1826" w:rsidRPr="00947184" w:rsidRDefault="000D1826" w:rsidP="00607B69">
            <w:pPr>
              <w:pStyle w:val="Standard"/>
              <w:spacing w:after="0" w:line="240" w:lineRule="auto"/>
              <w:jc w:val="left"/>
              <w:rPr>
                <w:rFonts w:ascii="Calibri" w:eastAsia="Times New Roman" w:hAnsi="Calibri" w:cs="Calibri"/>
                <w:color w:val="000000"/>
                <w:sz w:val="20"/>
                <w:lang w:eastAsia="es-CR"/>
              </w:rPr>
            </w:pPr>
            <w:r w:rsidRPr="00947184">
              <w:rPr>
                <w:rFonts w:ascii="Calibri" w:eastAsia="Times New Roman" w:hAnsi="Calibri" w:cs="Calibri"/>
                <w:color w:val="000000"/>
                <w:sz w:val="20"/>
                <w:lang w:eastAsia="es-CR"/>
              </w:rPr>
              <w:t>Prueba de bombeo</w:t>
            </w:r>
          </w:p>
        </w:tc>
        <w:tc>
          <w:tcPr>
            <w:tcW w:w="1985" w:type="dxa"/>
            <w:vMerge/>
            <w:tcBorders>
              <w:left w:val="single" w:sz="4" w:space="0" w:color="999999"/>
              <w:bottom w:val="single" w:sz="4" w:space="0" w:color="999999"/>
              <w:right w:val="single" w:sz="4" w:space="0" w:color="999999"/>
            </w:tcBorders>
            <w:tcMar>
              <w:top w:w="0" w:type="dxa"/>
              <w:left w:w="108" w:type="dxa"/>
              <w:bottom w:w="0" w:type="dxa"/>
              <w:right w:w="108" w:type="dxa"/>
            </w:tcMar>
            <w:vAlign w:val="center"/>
          </w:tcPr>
          <w:p w14:paraId="6D7A2023" w14:textId="77777777" w:rsidR="000D1826" w:rsidRPr="00947184" w:rsidRDefault="000D1826" w:rsidP="00A7755E">
            <w:pPr>
              <w:pStyle w:val="Standard"/>
              <w:spacing w:after="0" w:line="240" w:lineRule="auto"/>
              <w:jc w:val="center"/>
              <w:rPr>
                <w:rFonts w:ascii="Calibri" w:eastAsia="Times New Roman" w:hAnsi="Calibri" w:cs="Calibri"/>
                <w:color w:val="000000"/>
                <w:sz w:val="20"/>
                <w:lang w:eastAsia="es-CR"/>
              </w:rPr>
            </w:pPr>
          </w:p>
        </w:tc>
        <w:tc>
          <w:tcPr>
            <w:tcW w:w="1275" w:type="dxa"/>
            <w:vMerge/>
            <w:tcBorders>
              <w:left w:val="single" w:sz="4" w:space="0" w:color="999999"/>
              <w:bottom w:val="single" w:sz="4" w:space="0" w:color="999999"/>
              <w:right w:val="single" w:sz="4" w:space="0" w:color="999999"/>
            </w:tcBorders>
            <w:tcMar>
              <w:top w:w="0" w:type="dxa"/>
              <w:left w:w="108" w:type="dxa"/>
              <w:bottom w:w="0" w:type="dxa"/>
              <w:right w:w="108" w:type="dxa"/>
            </w:tcMar>
            <w:vAlign w:val="center"/>
          </w:tcPr>
          <w:p w14:paraId="012FBDE1" w14:textId="77777777" w:rsidR="000D1826" w:rsidRPr="00947184" w:rsidRDefault="000D1826" w:rsidP="00A7755E">
            <w:pPr>
              <w:pStyle w:val="Standard"/>
              <w:spacing w:after="0" w:line="240" w:lineRule="auto"/>
              <w:jc w:val="center"/>
              <w:rPr>
                <w:rFonts w:ascii="Calibri" w:eastAsia="Times New Roman" w:hAnsi="Calibri" w:cs="Calibri"/>
                <w:color w:val="000000"/>
                <w:sz w:val="20"/>
                <w:lang w:eastAsia="es-CR"/>
              </w:rPr>
            </w:pPr>
          </w:p>
        </w:tc>
      </w:tr>
      <w:tr w:rsidR="000D1826" w:rsidRPr="00947184" w14:paraId="447B0E4E" w14:textId="77777777" w:rsidTr="00657162">
        <w:trPr>
          <w:trHeight w:val="220"/>
          <w:jc w:val="center"/>
        </w:trPr>
        <w:tc>
          <w:tcPr>
            <w:tcW w:w="1276" w:type="dxa"/>
            <w:vMerge w:val="restart"/>
            <w:tcBorders>
              <w:top w:val="single" w:sz="4" w:space="0" w:color="999999"/>
              <w:left w:val="single" w:sz="4" w:space="0" w:color="999999"/>
              <w:right w:val="single" w:sz="4" w:space="0" w:color="999999"/>
            </w:tcBorders>
            <w:tcMar>
              <w:top w:w="0" w:type="dxa"/>
              <w:left w:w="108" w:type="dxa"/>
              <w:bottom w:w="0" w:type="dxa"/>
              <w:right w:w="108" w:type="dxa"/>
            </w:tcMar>
            <w:vAlign w:val="center"/>
          </w:tcPr>
          <w:p w14:paraId="0D0C6859" w14:textId="77777777" w:rsidR="000D1826" w:rsidRPr="00947184" w:rsidRDefault="000D1826" w:rsidP="00607B69">
            <w:pPr>
              <w:pStyle w:val="Standard"/>
              <w:spacing w:after="0" w:line="240" w:lineRule="auto"/>
              <w:jc w:val="left"/>
              <w:rPr>
                <w:rFonts w:ascii="Calibri" w:eastAsia="Times New Roman" w:hAnsi="Calibri" w:cs="Calibri"/>
                <w:b/>
                <w:bCs/>
                <w:color w:val="000000"/>
                <w:sz w:val="20"/>
                <w:lang w:eastAsia="es-CR"/>
              </w:rPr>
            </w:pPr>
            <w:r w:rsidRPr="00947184">
              <w:rPr>
                <w:rFonts w:ascii="Calibri" w:eastAsia="Times New Roman" w:hAnsi="Calibri" w:cs="Calibri"/>
                <w:b/>
                <w:bCs/>
                <w:color w:val="000000"/>
                <w:sz w:val="20"/>
                <w:lang w:eastAsia="es-CR"/>
              </w:rPr>
              <w:t>Producto 4</w:t>
            </w:r>
          </w:p>
          <w:p w14:paraId="300BE40E" w14:textId="77777777" w:rsidR="000D1826" w:rsidRPr="00947184" w:rsidRDefault="000D1826" w:rsidP="00607B69">
            <w:pPr>
              <w:pStyle w:val="Standard"/>
              <w:spacing w:after="0" w:line="240" w:lineRule="auto"/>
              <w:jc w:val="left"/>
              <w:rPr>
                <w:rFonts w:ascii="Calibri" w:eastAsia="Times New Roman" w:hAnsi="Calibri" w:cs="Calibri"/>
                <w:b/>
                <w:bCs/>
                <w:color w:val="000000"/>
                <w:sz w:val="20"/>
                <w:lang w:eastAsia="es-CR"/>
              </w:rPr>
            </w:pPr>
          </w:p>
        </w:tc>
        <w:tc>
          <w:tcPr>
            <w:tcW w:w="1276" w:type="dxa"/>
            <w:vMerge w:val="restart"/>
            <w:tcBorders>
              <w:top w:val="single" w:sz="4" w:space="0" w:color="999999"/>
              <w:left w:val="single" w:sz="4" w:space="0" w:color="999999"/>
              <w:right w:val="single" w:sz="4" w:space="0" w:color="999999"/>
            </w:tcBorders>
            <w:tcMar>
              <w:top w:w="0" w:type="dxa"/>
              <w:left w:w="108" w:type="dxa"/>
              <w:bottom w:w="0" w:type="dxa"/>
              <w:right w:w="108" w:type="dxa"/>
            </w:tcMar>
          </w:tcPr>
          <w:p w14:paraId="5338B461" w14:textId="77777777" w:rsidR="000D1826" w:rsidRPr="00947184" w:rsidRDefault="000D1826" w:rsidP="00607B69">
            <w:pPr>
              <w:pStyle w:val="Standard"/>
              <w:spacing w:after="0" w:line="240" w:lineRule="auto"/>
              <w:jc w:val="left"/>
              <w:rPr>
                <w:rFonts w:ascii="Calibri" w:eastAsia="Times New Roman" w:hAnsi="Calibri" w:cs="Calibri"/>
                <w:color w:val="000000"/>
                <w:sz w:val="20"/>
                <w:lang w:eastAsia="es-CR"/>
              </w:rPr>
            </w:pPr>
            <w:r w:rsidRPr="00947184">
              <w:rPr>
                <w:rFonts w:ascii="Calibri" w:eastAsia="Times New Roman" w:hAnsi="Calibri" w:cs="Calibri"/>
                <w:color w:val="000000"/>
                <w:sz w:val="20"/>
                <w:lang w:eastAsia="es-CR"/>
              </w:rPr>
              <w:t>ASADA Moracia</w:t>
            </w:r>
          </w:p>
        </w:tc>
        <w:tc>
          <w:tcPr>
            <w:tcW w:w="3255" w:type="dxa"/>
            <w:tcBorders>
              <w:top w:val="single" w:sz="4" w:space="0" w:color="999999"/>
              <w:left w:val="single" w:sz="4" w:space="0" w:color="999999"/>
              <w:right w:val="single" w:sz="4" w:space="0" w:color="999999"/>
            </w:tcBorders>
          </w:tcPr>
          <w:p w14:paraId="416CD3C7" w14:textId="77777777" w:rsidR="000D1826" w:rsidRPr="00947184" w:rsidRDefault="000D1826" w:rsidP="00607B69">
            <w:pPr>
              <w:pStyle w:val="Standard"/>
              <w:spacing w:after="0" w:line="240" w:lineRule="auto"/>
              <w:jc w:val="left"/>
              <w:rPr>
                <w:rFonts w:ascii="Calibri" w:eastAsia="Times New Roman" w:hAnsi="Calibri" w:cs="Calibri"/>
                <w:color w:val="000000"/>
                <w:sz w:val="20"/>
                <w:lang w:eastAsia="es-CR"/>
              </w:rPr>
            </w:pPr>
            <w:r w:rsidRPr="00947184">
              <w:rPr>
                <w:rFonts w:ascii="Calibri" w:eastAsia="Times New Roman" w:hAnsi="Calibri" w:cs="Calibri"/>
                <w:color w:val="000000"/>
                <w:sz w:val="20"/>
                <w:lang w:eastAsia="es-CR"/>
              </w:rPr>
              <w:t>Construcción del pozo</w:t>
            </w:r>
          </w:p>
        </w:tc>
        <w:tc>
          <w:tcPr>
            <w:tcW w:w="1985" w:type="dxa"/>
            <w:vMerge w:val="restart"/>
            <w:tcBorders>
              <w:top w:val="single" w:sz="4" w:space="0" w:color="999999"/>
              <w:left w:val="single" w:sz="4" w:space="0" w:color="999999"/>
              <w:bottom w:val="single" w:sz="4" w:space="0" w:color="auto"/>
              <w:right w:val="single" w:sz="4" w:space="0" w:color="999999"/>
            </w:tcBorders>
            <w:tcMar>
              <w:top w:w="0" w:type="dxa"/>
              <w:left w:w="108" w:type="dxa"/>
              <w:bottom w:w="0" w:type="dxa"/>
              <w:right w:w="108" w:type="dxa"/>
            </w:tcMar>
            <w:vAlign w:val="center"/>
          </w:tcPr>
          <w:p w14:paraId="0705560F" w14:textId="77777777" w:rsidR="000D1826" w:rsidRPr="00947184" w:rsidRDefault="000D1826" w:rsidP="00A7755E">
            <w:pPr>
              <w:pStyle w:val="Standard"/>
              <w:spacing w:after="0" w:line="240" w:lineRule="auto"/>
              <w:jc w:val="center"/>
              <w:rPr>
                <w:rFonts w:ascii="Calibri" w:eastAsia="Times New Roman" w:hAnsi="Calibri" w:cs="Calibri"/>
                <w:color w:val="000000"/>
                <w:sz w:val="20"/>
                <w:lang w:eastAsia="es-CR"/>
              </w:rPr>
            </w:pPr>
            <w:r w:rsidRPr="00947184">
              <w:rPr>
                <w:rFonts w:ascii="Calibri" w:eastAsia="Times New Roman" w:hAnsi="Calibri" w:cs="Calibri"/>
                <w:color w:val="000000"/>
                <w:sz w:val="20"/>
                <w:lang w:eastAsia="es-CR"/>
              </w:rPr>
              <w:t>150</w:t>
            </w:r>
          </w:p>
        </w:tc>
        <w:tc>
          <w:tcPr>
            <w:tcW w:w="1275" w:type="dxa"/>
            <w:vMerge w:val="restart"/>
            <w:tcBorders>
              <w:top w:val="single" w:sz="4" w:space="0" w:color="999999"/>
              <w:left w:val="single" w:sz="4" w:space="0" w:color="999999"/>
              <w:bottom w:val="single" w:sz="4" w:space="0" w:color="auto"/>
              <w:right w:val="single" w:sz="4" w:space="0" w:color="999999"/>
            </w:tcBorders>
            <w:tcMar>
              <w:top w:w="0" w:type="dxa"/>
              <w:left w:w="108" w:type="dxa"/>
              <w:bottom w:w="0" w:type="dxa"/>
              <w:right w:w="108" w:type="dxa"/>
            </w:tcMar>
            <w:vAlign w:val="center"/>
          </w:tcPr>
          <w:p w14:paraId="72C32BFA" w14:textId="77777777" w:rsidR="000D1826" w:rsidRPr="00947184" w:rsidRDefault="000D1826" w:rsidP="00A7755E">
            <w:pPr>
              <w:pStyle w:val="Standard"/>
              <w:spacing w:after="0" w:line="240" w:lineRule="auto"/>
              <w:jc w:val="center"/>
              <w:rPr>
                <w:rFonts w:ascii="Calibri" w:eastAsia="Times New Roman" w:hAnsi="Calibri" w:cs="Calibri"/>
                <w:color w:val="000000"/>
                <w:sz w:val="20"/>
                <w:lang w:eastAsia="es-CR"/>
              </w:rPr>
            </w:pPr>
            <w:r w:rsidRPr="00947184">
              <w:rPr>
                <w:rFonts w:ascii="Calibri" w:eastAsia="Times New Roman" w:hAnsi="Calibri" w:cs="Calibri"/>
                <w:color w:val="000000"/>
                <w:sz w:val="20"/>
                <w:lang w:eastAsia="es-CR"/>
              </w:rPr>
              <w:t>15%</w:t>
            </w:r>
          </w:p>
        </w:tc>
      </w:tr>
      <w:tr w:rsidR="000D1826" w:rsidRPr="00627E2F" w14:paraId="1181BEED" w14:textId="77777777" w:rsidTr="00657162">
        <w:trPr>
          <w:trHeight w:val="218"/>
          <w:jc w:val="center"/>
        </w:trPr>
        <w:tc>
          <w:tcPr>
            <w:tcW w:w="1276" w:type="dxa"/>
            <w:vMerge/>
            <w:tcBorders>
              <w:left w:val="single" w:sz="4" w:space="0" w:color="999999"/>
              <w:right w:val="single" w:sz="4" w:space="0" w:color="999999"/>
            </w:tcBorders>
            <w:tcMar>
              <w:top w:w="0" w:type="dxa"/>
              <w:left w:w="108" w:type="dxa"/>
              <w:bottom w:w="0" w:type="dxa"/>
              <w:right w:w="108" w:type="dxa"/>
            </w:tcMar>
            <w:vAlign w:val="center"/>
          </w:tcPr>
          <w:p w14:paraId="3FE0A32C" w14:textId="77777777" w:rsidR="000D1826" w:rsidRPr="00947184" w:rsidRDefault="000D1826" w:rsidP="00607B69">
            <w:pPr>
              <w:pStyle w:val="Standard"/>
              <w:spacing w:after="0" w:line="240" w:lineRule="auto"/>
              <w:jc w:val="left"/>
              <w:rPr>
                <w:rFonts w:ascii="Calibri" w:eastAsia="Times New Roman" w:hAnsi="Calibri" w:cs="Calibri"/>
                <w:color w:val="000000"/>
                <w:sz w:val="20"/>
                <w:lang w:eastAsia="es-CR"/>
              </w:rPr>
            </w:pPr>
          </w:p>
        </w:tc>
        <w:tc>
          <w:tcPr>
            <w:tcW w:w="1276" w:type="dxa"/>
            <w:vMerge/>
            <w:tcBorders>
              <w:left w:val="single" w:sz="4" w:space="0" w:color="999999"/>
              <w:right w:val="single" w:sz="4" w:space="0" w:color="999999"/>
            </w:tcBorders>
            <w:tcMar>
              <w:top w:w="0" w:type="dxa"/>
              <w:left w:w="108" w:type="dxa"/>
              <w:bottom w:w="0" w:type="dxa"/>
              <w:right w:w="108" w:type="dxa"/>
            </w:tcMar>
          </w:tcPr>
          <w:p w14:paraId="27E0AAD9" w14:textId="77777777" w:rsidR="000D1826" w:rsidRPr="00947184" w:rsidRDefault="000D1826" w:rsidP="00607B69">
            <w:pPr>
              <w:pStyle w:val="Standard"/>
              <w:spacing w:after="0" w:line="240" w:lineRule="auto"/>
              <w:jc w:val="left"/>
              <w:rPr>
                <w:rFonts w:ascii="Calibri" w:eastAsia="Times New Roman" w:hAnsi="Calibri" w:cs="Calibri"/>
                <w:color w:val="000000"/>
                <w:sz w:val="20"/>
                <w:lang w:eastAsia="es-CR"/>
              </w:rPr>
            </w:pPr>
          </w:p>
        </w:tc>
        <w:tc>
          <w:tcPr>
            <w:tcW w:w="3255" w:type="dxa"/>
            <w:tcBorders>
              <w:top w:val="single" w:sz="4" w:space="0" w:color="999999"/>
              <w:left w:val="single" w:sz="4" w:space="0" w:color="999999"/>
              <w:right w:val="single" w:sz="4" w:space="0" w:color="999999"/>
            </w:tcBorders>
          </w:tcPr>
          <w:p w14:paraId="710714D4" w14:textId="77777777" w:rsidR="000D1826" w:rsidRPr="00947184" w:rsidRDefault="000D1826" w:rsidP="00607B69">
            <w:pPr>
              <w:pStyle w:val="Standard"/>
              <w:spacing w:after="0" w:line="240" w:lineRule="auto"/>
              <w:jc w:val="left"/>
              <w:rPr>
                <w:rFonts w:ascii="Calibri" w:eastAsia="Times New Roman" w:hAnsi="Calibri" w:cs="Calibri"/>
                <w:color w:val="000000"/>
                <w:sz w:val="20"/>
                <w:lang w:eastAsia="es-CR"/>
              </w:rPr>
            </w:pPr>
            <w:r w:rsidRPr="00947184">
              <w:rPr>
                <w:rFonts w:ascii="Calibri" w:eastAsia="Times New Roman" w:hAnsi="Calibri" w:cs="Calibri"/>
                <w:color w:val="000000"/>
                <w:sz w:val="20"/>
                <w:lang w:eastAsia="es-CR"/>
              </w:rPr>
              <w:t>Análisis de calidad del agua</w:t>
            </w:r>
          </w:p>
        </w:tc>
        <w:tc>
          <w:tcPr>
            <w:tcW w:w="1985" w:type="dxa"/>
            <w:vMerge/>
            <w:tcBorders>
              <w:top w:val="single" w:sz="4" w:space="0" w:color="999999"/>
              <w:left w:val="single" w:sz="4" w:space="0" w:color="999999"/>
              <w:bottom w:val="single" w:sz="4" w:space="0" w:color="auto"/>
              <w:right w:val="single" w:sz="4" w:space="0" w:color="999999"/>
            </w:tcBorders>
            <w:tcMar>
              <w:top w:w="0" w:type="dxa"/>
              <w:left w:w="108" w:type="dxa"/>
              <w:bottom w:w="0" w:type="dxa"/>
              <w:right w:w="108" w:type="dxa"/>
            </w:tcMar>
            <w:vAlign w:val="center"/>
          </w:tcPr>
          <w:p w14:paraId="37B70C97" w14:textId="77777777" w:rsidR="000D1826" w:rsidRPr="00947184" w:rsidRDefault="000D1826" w:rsidP="00A7755E">
            <w:pPr>
              <w:pStyle w:val="Standard"/>
              <w:spacing w:after="0" w:line="240" w:lineRule="auto"/>
              <w:jc w:val="center"/>
              <w:rPr>
                <w:rFonts w:ascii="Calibri" w:eastAsia="Times New Roman" w:hAnsi="Calibri" w:cs="Calibri"/>
                <w:color w:val="000000"/>
                <w:sz w:val="20"/>
                <w:lang w:eastAsia="es-CR"/>
              </w:rPr>
            </w:pPr>
          </w:p>
        </w:tc>
        <w:tc>
          <w:tcPr>
            <w:tcW w:w="1275" w:type="dxa"/>
            <w:vMerge/>
            <w:tcBorders>
              <w:top w:val="single" w:sz="4" w:space="0" w:color="999999"/>
              <w:left w:val="single" w:sz="4" w:space="0" w:color="999999"/>
              <w:bottom w:val="single" w:sz="4" w:space="0" w:color="auto"/>
              <w:right w:val="single" w:sz="4" w:space="0" w:color="999999"/>
            </w:tcBorders>
            <w:tcMar>
              <w:top w:w="0" w:type="dxa"/>
              <w:left w:w="108" w:type="dxa"/>
              <w:bottom w:w="0" w:type="dxa"/>
              <w:right w:w="108" w:type="dxa"/>
            </w:tcMar>
            <w:vAlign w:val="center"/>
          </w:tcPr>
          <w:p w14:paraId="046AD533" w14:textId="77777777" w:rsidR="000D1826" w:rsidRPr="00947184" w:rsidRDefault="000D1826" w:rsidP="00A7755E">
            <w:pPr>
              <w:pStyle w:val="Standard"/>
              <w:spacing w:after="0" w:line="240" w:lineRule="auto"/>
              <w:jc w:val="center"/>
              <w:rPr>
                <w:rFonts w:ascii="Calibri" w:eastAsia="Times New Roman" w:hAnsi="Calibri" w:cs="Calibri"/>
                <w:color w:val="000000"/>
                <w:sz w:val="20"/>
                <w:lang w:eastAsia="es-CR"/>
              </w:rPr>
            </w:pPr>
          </w:p>
        </w:tc>
      </w:tr>
      <w:tr w:rsidR="000D1826" w:rsidRPr="00947184" w14:paraId="1B019F70" w14:textId="77777777" w:rsidTr="00657162">
        <w:trPr>
          <w:trHeight w:val="218"/>
          <w:jc w:val="center"/>
        </w:trPr>
        <w:tc>
          <w:tcPr>
            <w:tcW w:w="1276" w:type="dxa"/>
            <w:vMerge/>
            <w:tcBorders>
              <w:left w:val="single" w:sz="4" w:space="0" w:color="999999"/>
              <w:bottom w:val="single" w:sz="4" w:space="0" w:color="auto"/>
              <w:right w:val="single" w:sz="4" w:space="0" w:color="999999"/>
            </w:tcBorders>
            <w:tcMar>
              <w:top w:w="0" w:type="dxa"/>
              <w:left w:w="108" w:type="dxa"/>
              <w:bottom w:w="0" w:type="dxa"/>
              <w:right w:w="108" w:type="dxa"/>
            </w:tcMar>
            <w:vAlign w:val="center"/>
          </w:tcPr>
          <w:p w14:paraId="398642D2" w14:textId="77777777" w:rsidR="000D1826" w:rsidRPr="00947184" w:rsidRDefault="000D1826" w:rsidP="00607B69">
            <w:pPr>
              <w:pStyle w:val="Standard"/>
              <w:spacing w:after="0" w:line="240" w:lineRule="auto"/>
              <w:jc w:val="left"/>
              <w:rPr>
                <w:rFonts w:ascii="Calibri" w:eastAsia="Times New Roman" w:hAnsi="Calibri" w:cs="Calibri"/>
                <w:color w:val="000000"/>
                <w:sz w:val="20"/>
                <w:lang w:eastAsia="es-CR"/>
              </w:rPr>
            </w:pPr>
          </w:p>
        </w:tc>
        <w:tc>
          <w:tcPr>
            <w:tcW w:w="1276" w:type="dxa"/>
            <w:vMerge/>
            <w:tcBorders>
              <w:left w:val="single" w:sz="4" w:space="0" w:color="999999"/>
              <w:bottom w:val="single" w:sz="4" w:space="0" w:color="auto"/>
              <w:right w:val="single" w:sz="4" w:space="0" w:color="999999"/>
            </w:tcBorders>
            <w:tcMar>
              <w:top w:w="0" w:type="dxa"/>
              <w:left w:w="108" w:type="dxa"/>
              <w:bottom w:w="0" w:type="dxa"/>
              <w:right w:w="108" w:type="dxa"/>
            </w:tcMar>
          </w:tcPr>
          <w:p w14:paraId="6EBE3905" w14:textId="77777777" w:rsidR="000D1826" w:rsidRPr="00947184" w:rsidRDefault="000D1826" w:rsidP="00607B69">
            <w:pPr>
              <w:pStyle w:val="Standard"/>
              <w:spacing w:after="0" w:line="240" w:lineRule="auto"/>
              <w:jc w:val="left"/>
              <w:rPr>
                <w:rFonts w:ascii="Calibri" w:eastAsia="Times New Roman" w:hAnsi="Calibri" w:cs="Calibri"/>
                <w:color w:val="000000"/>
                <w:sz w:val="20"/>
                <w:lang w:eastAsia="es-CR"/>
              </w:rPr>
            </w:pPr>
          </w:p>
        </w:tc>
        <w:tc>
          <w:tcPr>
            <w:tcW w:w="3255" w:type="dxa"/>
            <w:tcBorders>
              <w:top w:val="single" w:sz="4" w:space="0" w:color="999999"/>
              <w:left w:val="single" w:sz="4" w:space="0" w:color="999999"/>
              <w:bottom w:val="single" w:sz="4" w:space="0" w:color="auto"/>
              <w:right w:val="single" w:sz="4" w:space="0" w:color="999999"/>
            </w:tcBorders>
          </w:tcPr>
          <w:p w14:paraId="129E60A4" w14:textId="77777777" w:rsidR="000D1826" w:rsidRPr="00947184" w:rsidRDefault="000D1826" w:rsidP="00607B69">
            <w:pPr>
              <w:pStyle w:val="Standard"/>
              <w:spacing w:after="0" w:line="240" w:lineRule="auto"/>
              <w:jc w:val="left"/>
              <w:rPr>
                <w:rFonts w:ascii="Calibri" w:eastAsia="Times New Roman" w:hAnsi="Calibri" w:cs="Calibri"/>
                <w:color w:val="000000"/>
                <w:sz w:val="20"/>
                <w:lang w:eastAsia="es-CR"/>
              </w:rPr>
            </w:pPr>
            <w:r w:rsidRPr="00947184">
              <w:rPr>
                <w:rFonts w:ascii="Calibri" w:eastAsia="Times New Roman" w:hAnsi="Calibri" w:cs="Calibri"/>
                <w:color w:val="000000"/>
                <w:sz w:val="20"/>
                <w:lang w:eastAsia="es-CR"/>
              </w:rPr>
              <w:t>Prueba de bombeo</w:t>
            </w:r>
          </w:p>
        </w:tc>
        <w:tc>
          <w:tcPr>
            <w:tcW w:w="1985" w:type="dxa"/>
            <w:vMerge/>
            <w:tcBorders>
              <w:top w:val="single" w:sz="4" w:space="0" w:color="999999"/>
              <w:left w:val="single" w:sz="4" w:space="0" w:color="999999"/>
              <w:bottom w:val="single" w:sz="4" w:space="0" w:color="auto"/>
              <w:right w:val="single" w:sz="4" w:space="0" w:color="999999"/>
            </w:tcBorders>
            <w:tcMar>
              <w:top w:w="0" w:type="dxa"/>
              <w:left w:w="108" w:type="dxa"/>
              <w:bottom w:w="0" w:type="dxa"/>
              <w:right w:w="108" w:type="dxa"/>
            </w:tcMar>
            <w:vAlign w:val="center"/>
          </w:tcPr>
          <w:p w14:paraId="60EE35BD" w14:textId="77777777" w:rsidR="000D1826" w:rsidRPr="00947184" w:rsidRDefault="000D1826" w:rsidP="00A7755E">
            <w:pPr>
              <w:pStyle w:val="Standard"/>
              <w:spacing w:after="0" w:line="240" w:lineRule="auto"/>
              <w:jc w:val="center"/>
              <w:rPr>
                <w:rFonts w:ascii="Calibri" w:eastAsia="Times New Roman" w:hAnsi="Calibri" w:cs="Calibri"/>
                <w:color w:val="000000"/>
                <w:sz w:val="20"/>
                <w:lang w:eastAsia="es-CR"/>
              </w:rPr>
            </w:pPr>
          </w:p>
        </w:tc>
        <w:tc>
          <w:tcPr>
            <w:tcW w:w="1275" w:type="dxa"/>
            <w:vMerge/>
            <w:tcBorders>
              <w:top w:val="single" w:sz="4" w:space="0" w:color="999999"/>
              <w:left w:val="single" w:sz="4" w:space="0" w:color="999999"/>
              <w:bottom w:val="single" w:sz="4" w:space="0" w:color="auto"/>
              <w:right w:val="single" w:sz="4" w:space="0" w:color="999999"/>
            </w:tcBorders>
            <w:tcMar>
              <w:top w:w="0" w:type="dxa"/>
              <w:left w:w="108" w:type="dxa"/>
              <w:bottom w:w="0" w:type="dxa"/>
              <w:right w:w="108" w:type="dxa"/>
            </w:tcMar>
            <w:vAlign w:val="center"/>
          </w:tcPr>
          <w:p w14:paraId="2D907C69" w14:textId="77777777" w:rsidR="000D1826" w:rsidRPr="00947184" w:rsidRDefault="000D1826" w:rsidP="00A7755E">
            <w:pPr>
              <w:pStyle w:val="Standard"/>
              <w:spacing w:after="0" w:line="240" w:lineRule="auto"/>
              <w:jc w:val="center"/>
              <w:rPr>
                <w:rFonts w:ascii="Calibri" w:eastAsia="Times New Roman" w:hAnsi="Calibri" w:cs="Calibri"/>
                <w:color w:val="000000"/>
                <w:sz w:val="20"/>
                <w:lang w:eastAsia="es-CR"/>
              </w:rPr>
            </w:pPr>
          </w:p>
        </w:tc>
      </w:tr>
      <w:tr w:rsidR="000D1826" w:rsidRPr="00947184" w14:paraId="41C3149B" w14:textId="77777777" w:rsidTr="00657162">
        <w:trPr>
          <w:trHeight w:val="220"/>
          <w:jc w:val="center"/>
        </w:trPr>
        <w:tc>
          <w:tcPr>
            <w:tcW w:w="1276" w:type="dxa"/>
            <w:vMerge w:val="restart"/>
            <w:tcBorders>
              <w:top w:val="single" w:sz="4" w:space="0" w:color="auto"/>
              <w:left w:val="single" w:sz="4" w:space="0" w:color="999999"/>
              <w:right w:val="single" w:sz="4" w:space="0" w:color="999999"/>
            </w:tcBorders>
            <w:tcMar>
              <w:top w:w="0" w:type="dxa"/>
              <w:left w:w="108" w:type="dxa"/>
              <w:bottom w:w="0" w:type="dxa"/>
              <w:right w:w="108" w:type="dxa"/>
            </w:tcMar>
            <w:vAlign w:val="center"/>
          </w:tcPr>
          <w:p w14:paraId="284E569E" w14:textId="77777777" w:rsidR="000D1826" w:rsidRPr="00947184" w:rsidRDefault="000D1826" w:rsidP="00607B69">
            <w:pPr>
              <w:pStyle w:val="Standard"/>
              <w:spacing w:after="0" w:line="240" w:lineRule="auto"/>
              <w:jc w:val="left"/>
              <w:rPr>
                <w:rFonts w:ascii="Calibri" w:eastAsia="Times New Roman" w:hAnsi="Calibri" w:cs="Calibri"/>
                <w:b/>
                <w:bCs/>
                <w:color w:val="000000"/>
                <w:sz w:val="20"/>
                <w:lang w:eastAsia="es-CR"/>
              </w:rPr>
            </w:pPr>
            <w:r w:rsidRPr="00947184">
              <w:rPr>
                <w:rFonts w:ascii="Calibri" w:eastAsia="Times New Roman" w:hAnsi="Calibri" w:cs="Calibri"/>
                <w:b/>
                <w:bCs/>
                <w:color w:val="000000"/>
                <w:sz w:val="20"/>
                <w:lang w:eastAsia="es-CR"/>
              </w:rPr>
              <w:t>Producto 5</w:t>
            </w:r>
          </w:p>
        </w:tc>
        <w:tc>
          <w:tcPr>
            <w:tcW w:w="1276" w:type="dxa"/>
            <w:vMerge w:val="restart"/>
            <w:tcBorders>
              <w:top w:val="single" w:sz="4" w:space="0" w:color="auto"/>
              <w:left w:val="single" w:sz="4" w:space="0" w:color="999999"/>
              <w:right w:val="single" w:sz="4" w:space="0" w:color="999999"/>
            </w:tcBorders>
            <w:tcMar>
              <w:top w:w="0" w:type="dxa"/>
              <w:left w:w="108" w:type="dxa"/>
              <w:bottom w:w="0" w:type="dxa"/>
              <w:right w:w="108" w:type="dxa"/>
            </w:tcMar>
            <w:vAlign w:val="center"/>
          </w:tcPr>
          <w:p w14:paraId="605DB773" w14:textId="77777777" w:rsidR="000D1826" w:rsidRPr="00947184" w:rsidRDefault="000D1826" w:rsidP="00607B69">
            <w:pPr>
              <w:pStyle w:val="Standard"/>
              <w:spacing w:after="0" w:line="240" w:lineRule="auto"/>
              <w:jc w:val="left"/>
              <w:rPr>
                <w:rFonts w:ascii="Calibri" w:eastAsia="Times New Roman" w:hAnsi="Calibri" w:cs="Calibri"/>
                <w:color w:val="000000"/>
                <w:sz w:val="20"/>
                <w:lang w:eastAsia="es-CR"/>
              </w:rPr>
            </w:pPr>
            <w:r w:rsidRPr="00947184">
              <w:rPr>
                <w:rFonts w:ascii="Calibri" w:eastAsia="Times New Roman" w:hAnsi="Calibri" w:cs="Calibri"/>
                <w:color w:val="000000"/>
                <w:sz w:val="20"/>
                <w:lang w:eastAsia="es-CR"/>
              </w:rPr>
              <w:t>ASADA San Rafael</w:t>
            </w:r>
          </w:p>
        </w:tc>
        <w:tc>
          <w:tcPr>
            <w:tcW w:w="3255" w:type="dxa"/>
            <w:tcBorders>
              <w:top w:val="single" w:sz="4" w:space="0" w:color="auto"/>
              <w:left w:val="single" w:sz="4" w:space="0" w:color="999999"/>
              <w:right w:val="single" w:sz="4" w:space="0" w:color="999999"/>
            </w:tcBorders>
          </w:tcPr>
          <w:p w14:paraId="06539EA2" w14:textId="77777777" w:rsidR="000D1826" w:rsidRPr="00947184" w:rsidRDefault="000D1826" w:rsidP="00607B69">
            <w:pPr>
              <w:pStyle w:val="Standard"/>
              <w:spacing w:after="0" w:line="240" w:lineRule="auto"/>
              <w:jc w:val="left"/>
              <w:rPr>
                <w:rFonts w:ascii="Calibri" w:eastAsia="Times New Roman" w:hAnsi="Calibri" w:cs="Calibri"/>
                <w:color w:val="000000"/>
                <w:sz w:val="20"/>
                <w:lang w:eastAsia="es-CR"/>
              </w:rPr>
            </w:pPr>
            <w:r w:rsidRPr="00947184">
              <w:rPr>
                <w:rFonts w:ascii="Calibri" w:eastAsia="Times New Roman" w:hAnsi="Calibri" w:cs="Calibri"/>
                <w:color w:val="000000"/>
                <w:sz w:val="20"/>
                <w:lang w:eastAsia="es-CR"/>
              </w:rPr>
              <w:t>Construcción del pozo</w:t>
            </w:r>
          </w:p>
        </w:tc>
        <w:tc>
          <w:tcPr>
            <w:tcW w:w="1985" w:type="dxa"/>
            <w:vMerge w:val="restart"/>
            <w:tcBorders>
              <w:top w:val="single" w:sz="4" w:space="0" w:color="auto"/>
              <w:left w:val="single" w:sz="4" w:space="0" w:color="999999"/>
              <w:right w:val="single" w:sz="4" w:space="0" w:color="999999"/>
            </w:tcBorders>
            <w:tcMar>
              <w:top w:w="0" w:type="dxa"/>
              <w:left w:w="108" w:type="dxa"/>
              <w:bottom w:w="0" w:type="dxa"/>
              <w:right w:w="108" w:type="dxa"/>
            </w:tcMar>
            <w:vAlign w:val="center"/>
          </w:tcPr>
          <w:p w14:paraId="50F956E3" w14:textId="77777777" w:rsidR="000D1826" w:rsidRPr="00947184" w:rsidRDefault="000D1826" w:rsidP="00A7755E">
            <w:pPr>
              <w:pStyle w:val="Standard"/>
              <w:spacing w:after="0" w:line="240" w:lineRule="auto"/>
              <w:jc w:val="center"/>
              <w:rPr>
                <w:rFonts w:ascii="Calibri" w:eastAsia="Times New Roman" w:hAnsi="Calibri" w:cs="Calibri"/>
                <w:color w:val="000000"/>
                <w:sz w:val="20"/>
                <w:lang w:eastAsia="es-CR"/>
              </w:rPr>
            </w:pPr>
            <w:r w:rsidRPr="00947184">
              <w:rPr>
                <w:rFonts w:ascii="Calibri" w:eastAsia="Times New Roman" w:hAnsi="Calibri" w:cs="Calibri"/>
                <w:color w:val="000000"/>
                <w:sz w:val="20"/>
                <w:lang w:eastAsia="es-CR"/>
              </w:rPr>
              <w:t>180</w:t>
            </w:r>
          </w:p>
        </w:tc>
        <w:tc>
          <w:tcPr>
            <w:tcW w:w="1275" w:type="dxa"/>
            <w:vMerge w:val="restart"/>
            <w:tcBorders>
              <w:top w:val="single" w:sz="4" w:space="0" w:color="auto"/>
              <w:left w:val="single" w:sz="4" w:space="0" w:color="999999"/>
              <w:right w:val="single" w:sz="4" w:space="0" w:color="999999"/>
            </w:tcBorders>
            <w:tcMar>
              <w:top w:w="0" w:type="dxa"/>
              <w:left w:w="108" w:type="dxa"/>
              <w:bottom w:w="0" w:type="dxa"/>
              <w:right w:w="108" w:type="dxa"/>
            </w:tcMar>
            <w:vAlign w:val="center"/>
          </w:tcPr>
          <w:p w14:paraId="0887187C" w14:textId="77777777" w:rsidR="000D1826" w:rsidRPr="00947184" w:rsidRDefault="000D1826" w:rsidP="00A7755E">
            <w:pPr>
              <w:pStyle w:val="Standard"/>
              <w:spacing w:after="0" w:line="240" w:lineRule="auto"/>
              <w:jc w:val="center"/>
              <w:rPr>
                <w:rFonts w:ascii="Calibri" w:eastAsia="Times New Roman" w:hAnsi="Calibri" w:cs="Calibri"/>
                <w:color w:val="000000"/>
                <w:sz w:val="20"/>
                <w:lang w:eastAsia="es-CR"/>
              </w:rPr>
            </w:pPr>
            <w:r w:rsidRPr="00947184">
              <w:rPr>
                <w:rFonts w:ascii="Calibri" w:eastAsia="Times New Roman" w:hAnsi="Calibri" w:cs="Calibri"/>
                <w:color w:val="000000"/>
                <w:sz w:val="20"/>
                <w:lang w:eastAsia="es-CR"/>
              </w:rPr>
              <w:t>15%</w:t>
            </w:r>
          </w:p>
        </w:tc>
      </w:tr>
      <w:tr w:rsidR="000D1826" w:rsidRPr="00627E2F" w14:paraId="72EE6EED" w14:textId="77777777" w:rsidTr="00657162">
        <w:trPr>
          <w:trHeight w:val="218"/>
          <w:jc w:val="center"/>
        </w:trPr>
        <w:tc>
          <w:tcPr>
            <w:tcW w:w="1276" w:type="dxa"/>
            <w:vMerge/>
            <w:tcBorders>
              <w:left w:val="single" w:sz="4" w:space="0" w:color="999999"/>
              <w:right w:val="single" w:sz="4" w:space="0" w:color="999999"/>
            </w:tcBorders>
            <w:tcMar>
              <w:top w:w="0" w:type="dxa"/>
              <w:left w:w="108" w:type="dxa"/>
              <w:bottom w:w="0" w:type="dxa"/>
              <w:right w:w="108" w:type="dxa"/>
            </w:tcMar>
            <w:vAlign w:val="center"/>
          </w:tcPr>
          <w:p w14:paraId="73FA43B0" w14:textId="77777777" w:rsidR="000D1826" w:rsidRPr="00947184" w:rsidRDefault="000D1826" w:rsidP="00607B69">
            <w:pPr>
              <w:pStyle w:val="Standard"/>
              <w:spacing w:after="0" w:line="240" w:lineRule="auto"/>
              <w:jc w:val="left"/>
              <w:rPr>
                <w:rFonts w:ascii="Calibri" w:eastAsia="Times New Roman" w:hAnsi="Calibri" w:cs="Calibri"/>
                <w:color w:val="000000"/>
                <w:sz w:val="20"/>
                <w:lang w:eastAsia="es-CR"/>
              </w:rPr>
            </w:pPr>
          </w:p>
        </w:tc>
        <w:tc>
          <w:tcPr>
            <w:tcW w:w="1276" w:type="dxa"/>
            <w:vMerge/>
            <w:tcBorders>
              <w:left w:val="single" w:sz="4" w:space="0" w:color="999999"/>
              <w:right w:val="single" w:sz="4" w:space="0" w:color="999999"/>
            </w:tcBorders>
            <w:tcMar>
              <w:top w:w="0" w:type="dxa"/>
              <w:left w:w="108" w:type="dxa"/>
              <w:bottom w:w="0" w:type="dxa"/>
              <w:right w:w="108" w:type="dxa"/>
            </w:tcMar>
          </w:tcPr>
          <w:p w14:paraId="6303BEC8" w14:textId="77777777" w:rsidR="000D1826" w:rsidRPr="00947184" w:rsidRDefault="000D1826" w:rsidP="00607B69">
            <w:pPr>
              <w:pStyle w:val="Standard"/>
              <w:spacing w:after="0" w:line="240" w:lineRule="auto"/>
              <w:jc w:val="left"/>
              <w:rPr>
                <w:rFonts w:ascii="Calibri" w:eastAsia="Times New Roman" w:hAnsi="Calibri" w:cs="Calibri"/>
                <w:color w:val="000000"/>
                <w:sz w:val="20"/>
                <w:lang w:eastAsia="es-CR"/>
              </w:rPr>
            </w:pPr>
          </w:p>
        </w:tc>
        <w:tc>
          <w:tcPr>
            <w:tcW w:w="3255" w:type="dxa"/>
            <w:tcBorders>
              <w:top w:val="single" w:sz="4" w:space="0" w:color="999999"/>
              <w:left w:val="single" w:sz="4" w:space="0" w:color="999999"/>
              <w:right w:val="single" w:sz="4" w:space="0" w:color="999999"/>
            </w:tcBorders>
          </w:tcPr>
          <w:p w14:paraId="21BAE4A3" w14:textId="77777777" w:rsidR="000D1826" w:rsidRPr="00947184" w:rsidRDefault="000D1826" w:rsidP="00607B69">
            <w:pPr>
              <w:pStyle w:val="Standard"/>
              <w:spacing w:after="0" w:line="240" w:lineRule="auto"/>
              <w:jc w:val="left"/>
              <w:rPr>
                <w:rFonts w:ascii="Calibri" w:eastAsia="Times New Roman" w:hAnsi="Calibri" w:cs="Calibri"/>
                <w:color w:val="000000"/>
                <w:sz w:val="20"/>
                <w:lang w:eastAsia="es-CR"/>
              </w:rPr>
            </w:pPr>
            <w:r w:rsidRPr="00947184">
              <w:rPr>
                <w:rFonts w:ascii="Calibri" w:eastAsia="Times New Roman" w:hAnsi="Calibri" w:cs="Calibri"/>
                <w:color w:val="000000"/>
                <w:sz w:val="20"/>
                <w:lang w:eastAsia="es-CR"/>
              </w:rPr>
              <w:t>Análisis de calidad del agua</w:t>
            </w:r>
          </w:p>
        </w:tc>
        <w:tc>
          <w:tcPr>
            <w:tcW w:w="1985" w:type="dxa"/>
            <w:vMerge/>
            <w:tcBorders>
              <w:left w:val="single" w:sz="4" w:space="0" w:color="999999"/>
              <w:right w:val="single" w:sz="4" w:space="0" w:color="999999"/>
            </w:tcBorders>
            <w:tcMar>
              <w:top w:w="0" w:type="dxa"/>
              <w:left w:w="108" w:type="dxa"/>
              <w:bottom w:w="0" w:type="dxa"/>
              <w:right w:w="108" w:type="dxa"/>
            </w:tcMar>
            <w:vAlign w:val="center"/>
          </w:tcPr>
          <w:p w14:paraId="19E1FCDC" w14:textId="77777777" w:rsidR="000D1826" w:rsidRPr="00947184" w:rsidRDefault="000D1826" w:rsidP="00A7755E">
            <w:pPr>
              <w:pStyle w:val="Standard"/>
              <w:spacing w:after="0" w:line="240" w:lineRule="auto"/>
              <w:jc w:val="center"/>
              <w:rPr>
                <w:rFonts w:ascii="Calibri" w:eastAsia="Times New Roman" w:hAnsi="Calibri" w:cs="Calibri"/>
                <w:color w:val="000000"/>
                <w:sz w:val="20"/>
                <w:lang w:eastAsia="es-CR"/>
              </w:rPr>
            </w:pPr>
          </w:p>
        </w:tc>
        <w:tc>
          <w:tcPr>
            <w:tcW w:w="1275" w:type="dxa"/>
            <w:vMerge/>
            <w:tcBorders>
              <w:left w:val="single" w:sz="4" w:space="0" w:color="999999"/>
              <w:right w:val="single" w:sz="4" w:space="0" w:color="999999"/>
            </w:tcBorders>
            <w:tcMar>
              <w:top w:w="0" w:type="dxa"/>
              <w:left w:w="108" w:type="dxa"/>
              <w:bottom w:w="0" w:type="dxa"/>
              <w:right w:w="108" w:type="dxa"/>
            </w:tcMar>
            <w:vAlign w:val="center"/>
          </w:tcPr>
          <w:p w14:paraId="0DAE4DE1" w14:textId="77777777" w:rsidR="000D1826" w:rsidRPr="00947184" w:rsidRDefault="000D1826" w:rsidP="00A7755E">
            <w:pPr>
              <w:pStyle w:val="Standard"/>
              <w:spacing w:after="0" w:line="240" w:lineRule="auto"/>
              <w:jc w:val="center"/>
              <w:rPr>
                <w:rFonts w:ascii="Calibri" w:eastAsia="Times New Roman" w:hAnsi="Calibri" w:cs="Calibri"/>
                <w:color w:val="000000"/>
                <w:sz w:val="20"/>
                <w:lang w:eastAsia="es-CR"/>
              </w:rPr>
            </w:pPr>
          </w:p>
        </w:tc>
      </w:tr>
      <w:tr w:rsidR="000D1826" w:rsidRPr="00947184" w14:paraId="4252AF13" w14:textId="77777777" w:rsidTr="00657162">
        <w:trPr>
          <w:trHeight w:val="218"/>
          <w:jc w:val="center"/>
        </w:trPr>
        <w:tc>
          <w:tcPr>
            <w:tcW w:w="1276" w:type="dxa"/>
            <w:vMerge/>
            <w:tcBorders>
              <w:left w:val="single" w:sz="4" w:space="0" w:color="999999"/>
              <w:right w:val="single" w:sz="4" w:space="0" w:color="999999"/>
            </w:tcBorders>
            <w:tcMar>
              <w:top w:w="0" w:type="dxa"/>
              <w:left w:w="108" w:type="dxa"/>
              <w:bottom w:w="0" w:type="dxa"/>
              <w:right w:w="108" w:type="dxa"/>
            </w:tcMar>
            <w:vAlign w:val="center"/>
          </w:tcPr>
          <w:p w14:paraId="40227129" w14:textId="77777777" w:rsidR="000D1826" w:rsidRPr="00947184" w:rsidRDefault="000D1826" w:rsidP="00607B69">
            <w:pPr>
              <w:pStyle w:val="Standard"/>
              <w:spacing w:after="0" w:line="240" w:lineRule="auto"/>
              <w:jc w:val="left"/>
              <w:rPr>
                <w:rFonts w:ascii="Calibri" w:eastAsia="Times New Roman" w:hAnsi="Calibri" w:cs="Calibri"/>
                <w:color w:val="000000"/>
                <w:sz w:val="20"/>
                <w:lang w:eastAsia="es-CR"/>
              </w:rPr>
            </w:pPr>
          </w:p>
        </w:tc>
        <w:tc>
          <w:tcPr>
            <w:tcW w:w="1276" w:type="dxa"/>
            <w:vMerge/>
            <w:tcBorders>
              <w:left w:val="single" w:sz="4" w:space="0" w:color="999999"/>
              <w:right w:val="single" w:sz="4" w:space="0" w:color="999999"/>
            </w:tcBorders>
            <w:tcMar>
              <w:top w:w="0" w:type="dxa"/>
              <w:left w:w="108" w:type="dxa"/>
              <w:bottom w:w="0" w:type="dxa"/>
              <w:right w:w="108" w:type="dxa"/>
            </w:tcMar>
          </w:tcPr>
          <w:p w14:paraId="045BFD80" w14:textId="77777777" w:rsidR="000D1826" w:rsidRPr="00947184" w:rsidRDefault="000D1826" w:rsidP="00607B69">
            <w:pPr>
              <w:pStyle w:val="Standard"/>
              <w:spacing w:after="0" w:line="240" w:lineRule="auto"/>
              <w:jc w:val="left"/>
              <w:rPr>
                <w:rFonts w:ascii="Calibri" w:eastAsia="Times New Roman" w:hAnsi="Calibri" w:cs="Calibri"/>
                <w:color w:val="000000"/>
                <w:sz w:val="20"/>
                <w:lang w:eastAsia="es-CR"/>
              </w:rPr>
            </w:pPr>
          </w:p>
        </w:tc>
        <w:tc>
          <w:tcPr>
            <w:tcW w:w="3255" w:type="dxa"/>
            <w:tcBorders>
              <w:top w:val="single" w:sz="4" w:space="0" w:color="999999"/>
              <w:left w:val="single" w:sz="4" w:space="0" w:color="999999"/>
              <w:right w:val="single" w:sz="4" w:space="0" w:color="999999"/>
            </w:tcBorders>
          </w:tcPr>
          <w:p w14:paraId="5818D58A" w14:textId="77777777" w:rsidR="000D1826" w:rsidRPr="00947184" w:rsidRDefault="000D1826" w:rsidP="00607B69">
            <w:pPr>
              <w:pStyle w:val="Standard"/>
              <w:spacing w:after="0" w:line="240" w:lineRule="auto"/>
              <w:jc w:val="left"/>
              <w:rPr>
                <w:rFonts w:ascii="Calibri" w:eastAsia="Times New Roman" w:hAnsi="Calibri" w:cs="Calibri"/>
                <w:color w:val="000000"/>
                <w:sz w:val="20"/>
                <w:lang w:eastAsia="es-CR"/>
              </w:rPr>
            </w:pPr>
            <w:r w:rsidRPr="00947184">
              <w:rPr>
                <w:rFonts w:ascii="Calibri" w:eastAsia="Times New Roman" w:hAnsi="Calibri" w:cs="Calibri"/>
                <w:color w:val="000000"/>
                <w:sz w:val="20"/>
                <w:lang w:eastAsia="es-CR"/>
              </w:rPr>
              <w:t>Prueba de bombeo</w:t>
            </w:r>
          </w:p>
        </w:tc>
        <w:tc>
          <w:tcPr>
            <w:tcW w:w="1985" w:type="dxa"/>
            <w:vMerge/>
            <w:tcBorders>
              <w:left w:val="single" w:sz="4" w:space="0" w:color="999999"/>
              <w:right w:val="single" w:sz="4" w:space="0" w:color="999999"/>
            </w:tcBorders>
            <w:tcMar>
              <w:top w:w="0" w:type="dxa"/>
              <w:left w:w="108" w:type="dxa"/>
              <w:bottom w:w="0" w:type="dxa"/>
              <w:right w:w="108" w:type="dxa"/>
            </w:tcMar>
            <w:vAlign w:val="center"/>
          </w:tcPr>
          <w:p w14:paraId="4BC4F842" w14:textId="77777777" w:rsidR="000D1826" w:rsidRPr="00947184" w:rsidRDefault="000D1826" w:rsidP="00A7755E">
            <w:pPr>
              <w:pStyle w:val="Standard"/>
              <w:spacing w:after="0" w:line="240" w:lineRule="auto"/>
              <w:jc w:val="center"/>
              <w:rPr>
                <w:rFonts w:ascii="Calibri" w:eastAsia="Times New Roman" w:hAnsi="Calibri" w:cs="Calibri"/>
                <w:color w:val="000000"/>
                <w:sz w:val="20"/>
                <w:lang w:eastAsia="es-CR"/>
              </w:rPr>
            </w:pPr>
          </w:p>
        </w:tc>
        <w:tc>
          <w:tcPr>
            <w:tcW w:w="1275" w:type="dxa"/>
            <w:vMerge/>
            <w:tcBorders>
              <w:left w:val="single" w:sz="4" w:space="0" w:color="999999"/>
              <w:right w:val="single" w:sz="4" w:space="0" w:color="999999"/>
            </w:tcBorders>
            <w:tcMar>
              <w:top w:w="0" w:type="dxa"/>
              <w:left w:w="108" w:type="dxa"/>
              <w:bottom w:w="0" w:type="dxa"/>
              <w:right w:w="108" w:type="dxa"/>
            </w:tcMar>
            <w:vAlign w:val="center"/>
          </w:tcPr>
          <w:p w14:paraId="5E74CFBF" w14:textId="77777777" w:rsidR="000D1826" w:rsidRPr="00947184" w:rsidRDefault="000D1826" w:rsidP="00A7755E">
            <w:pPr>
              <w:pStyle w:val="Standard"/>
              <w:spacing w:after="0" w:line="240" w:lineRule="auto"/>
              <w:jc w:val="center"/>
              <w:rPr>
                <w:rFonts w:ascii="Calibri" w:eastAsia="Times New Roman" w:hAnsi="Calibri" w:cs="Calibri"/>
                <w:color w:val="000000"/>
                <w:sz w:val="20"/>
                <w:lang w:eastAsia="es-CR"/>
              </w:rPr>
            </w:pPr>
          </w:p>
        </w:tc>
      </w:tr>
      <w:tr w:rsidR="000D1826" w:rsidRPr="00947184" w14:paraId="631F06E3" w14:textId="77777777" w:rsidTr="00657162">
        <w:trPr>
          <w:trHeight w:val="220"/>
          <w:jc w:val="center"/>
        </w:trPr>
        <w:tc>
          <w:tcPr>
            <w:tcW w:w="1276" w:type="dxa"/>
            <w:vMerge w:val="restart"/>
            <w:tcBorders>
              <w:top w:val="single" w:sz="4" w:space="0" w:color="999999"/>
              <w:left w:val="single" w:sz="4" w:space="0" w:color="999999"/>
              <w:right w:val="single" w:sz="4" w:space="0" w:color="999999"/>
            </w:tcBorders>
            <w:tcMar>
              <w:top w:w="0" w:type="dxa"/>
              <w:left w:w="108" w:type="dxa"/>
              <w:bottom w:w="0" w:type="dxa"/>
              <w:right w:w="108" w:type="dxa"/>
            </w:tcMar>
            <w:vAlign w:val="center"/>
          </w:tcPr>
          <w:p w14:paraId="791339D3" w14:textId="77777777" w:rsidR="000D1826" w:rsidRPr="00947184" w:rsidRDefault="000D1826" w:rsidP="00607B69">
            <w:pPr>
              <w:pStyle w:val="Standard"/>
              <w:spacing w:after="0" w:line="240" w:lineRule="auto"/>
              <w:jc w:val="left"/>
              <w:rPr>
                <w:rFonts w:ascii="Calibri" w:eastAsia="Times New Roman" w:hAnsi="Calibri" w:cs="Calibri"/>
                <w:b/>
                <w:bCs/>
                <w:color w:val="000000"/>
                <w:sz w:val="20"/>
                <w:lang w:eastAsia="es-CR"/>
              </w:rPr>
            </w:pPr>
            <w:r w:rsidRPr="00947184">
              <w:rPr>
                <w:rFonts w:ascii="Calibri" w:eastAsia="Times New Roman" w:hAnsi="Calibri" w:cs="Calibri"/>
                <w:b/>
                <w:bCs/>
                <w:color w:val="000000"/>
                <w:sz w:val="20"/>
                <w:lang w:eastAsia="es-CR"/>
              </w:rPr>
              <w:t>Producto 6</w:t>
            </w:r>
          </w:p>
          <w:p w14:paraId="719E5041" w14:textId="77777777" w:rsidR="000D1826" w:rsidRPr="00947184" w:rsidRDefault="000D1826" w:rsidP="00607B69">
            <w:pPr>
              <w:pStyle w:val="Standard"/>
              <w:spacing w:after="0" w:line="240" w:lineRule="auto"/>
              <w:jc w:val="left"/>
              <w:rPr>
                <w:rFonts w:ascii="Calibri" w:eastAsia="Times New Roman" w:hAnsi="Calibri" w:cs="Calibri"/>
                <w:b/>
                <w:bCs/>
                <w:color w:val="000000"/>
                <w:sz w:val="20"/>
                <w:lang w:eastAsia="es-CR"/>
              </w:rPr>
            </w:pPr>
          </w:p>
        </w:tc>
        <w:tc>
          <w:tcPr>
            <w:tcW w:w="1276" w:type="dxa"/>
            <w:vMerge w:val="restart"/>
            <w:tcBorders>
              <w:top w:val="single" w:sz="4" w:space="0" w:color="999999"/>
              <w:left w:val="single" w:sz="4" w:space="0" w:color="999999"/>
              <w:right w:val="single" w:sz="4" w:space="0" w:color="999999"/>
            </w:tcBorders>
            <w:tcMar>
              <w:top w:w="0" w:type="dxa"/>
              <w:left w:w="108" w:type="dxa"/>
              <w:bottom w:w="0" w:type="dxa"/>
              <w:right w:w="108" w:type="dxa"/>
            </w:tcMar>
            <w:vAlign w:val="center"/>
          </w:tcPr>
          <w:p w14:paraId="6179D083" w14:textId="77777777" w:rsidR="000D1826" w:rsidRPr="00947184" w:rsidRDefault="000D1826" w:rsidP="00607B69">
            <w:pPr>
              <w:pStyle w:val="Standard"/>
              <w:spacing w:after="0" w:line="240" w:lineRule="auto"/>
              <w:jc w:val="left"/>
              <w:rPr>
                <w:rFonts w:ascii="Calibri" w:eastAsia="Times New Roman" w:hAnsi="Calibri" w:cs="Calibri"/>
                <w:color w:val="000000"/>
                <w:sz w:val="20"/>
                <w:lang w:eastAsia="es-CR"/>
              </w:rPr>
            </w:pPr>
            <w:r w:rsidRPr="00947184">
              <w:rPr>
                <w:rFonts w:ascii="Calibri" w:eastAsia="Times New Roman" w:hAnsi="Calibri" w:cs="Calibri"/>
                <w:color w:val="000000"/>
                <w:sz w:val="20"/>
                <w:lang w:eastAsia="es-CR"/>
              </w:rPr>
              <w:t>ASADA Pilangosta</w:t>
            </w:r>
          </w:p>
        </w:tc>
        <w:tc>
          <w:tcPr>
            <w:tcW w:w="3255" w:type="dxa"/>
            <w:tcBorders>
              <w:top w:val="single" w:sz="4" w:space="0" w:color="999999"/>
              <w:left w:val="single" w:sz="4" w:space="0" w:color="999999"/>
              <w:right w:val="single" w:sz="4" w:space="0" w:color="999999"/>
            </w:tcBorders>
          </w:tcPr>
          <w:p w14:paraId="19411805" w14:textId="77777777" w:rsidR="000D1826" w:rsidRPr="00947184" w:rsidRDefault="000D1826" w:rsidP="00607B69">
            <w:pPr>
              <w:pStyle w:val="Standard"/>
              <w:spacing w:after="0" w:line="240" w:lineRule="auto"/>
              <w:jc w:val="left"/>
              <w:rPr>
                <w:rFonts w:ascii="Calibri" w:eastAsia="Times New Roman" w:hAnsi="Calibri" w:cs="Calibri"/>
                <w:color w:val="000000"/>
                <w:sz w:val="20"/>
                <w:lang w:eastAsia="es-CR"/>
              </w:rPr>
            </w:pPr>
            <w:r w:rsidRPr="00947184">
              <w:rPr>
                <w:rFonts w:ascii="Calibri" w:eastAsia="Times New Roman" w:hAnsi="Calibri" w:cs="Calibri"/>
                <w:color w:val="000000"/>
                <w:sz w:val="20"/>
                <w:lang w:eastAsia="es-CR"/>
              </w:rPr>
              <w:t>Construcción del pozo</w:t>
            </w:r>
          </w:p>
        </w:tc>
        <w:tc>
          <w:tcPr>
            <w:tcW w:w="1985" w:type="dxa"/>
            <w:vMerge w:val="restart"/>
            <w:tcBorders>
              <w:top w:val="single" w:sz="4" w:space="0" w:color="999999"/>
              <w:left w:val="single" w:sz="4" w:space="0" w:color="999999"/>
              <w:right w:val="single" w:sz="4" w:space="0" w:color="999999"/>
            </w:tcBorders>
            <w:tcMar>
              <w:top w:w="0" w:type="dxa"/>
              <w:left w:w="108" w:type="dxa"/>
              <w:bottom w:w="0" w:type="dxa"/>
              <w:right w:w="108" w:type="dxa"/>
            </w:tcMar>
            <w:vAlign w:val="center"/>
          </w:tcPr>
          <w:p w14:paraId="714336E7" w14:textId="77777777" w:rsidR="000D1826" w:rsidRPr="00947184" w:rsidRDefault="000D1826" w:rsidP="00A7755E">
            <w:pPr>
              <w:pStyle w:val="Standard"/>
              <w:spacing w:after="0" w:line="240" w:lineRule="auto"/>
              <w:jc w:val="center"/>
              <w:rPr>
                <w:rFonts w:ascii="Calibri" w:eastAsia="Times New Roman" w:hAnsi="Calibri" w:cs="Calibri"/>
                <w:color w:val="000000"/>
                <w:sz w:val="20"/>
                <w:lang w:eastAsia="es-CR"/>
              </w:rPr>
            </w:pPr>
            <w:r w:rsidRPr="00947184">
              <w:rPr>
                <w:rFonts w:ascii="Calibri" w:eastAsia="Times New Roman" w:hAnsi="Calibri" w:cs="Calibri"/>
                <w:color w:val="000000"/>
                <w:sz w:val="20"/>
                <w:lang w:eastAsia="es-CR"/>
              </w:rPr>
              <w:t>210</w:t>
            </w:r>
          </w:p>
        </w:tc>
        <w:tc>
          <w:tcPr>
            <w:tcW w:w="1275" w:type="dxa"/>
            <w:vMerge w:val="restart"/>
            <w:tcBorders>
              <w:top w:val="single" w:sz="4" w:space="0" w:color="999999"/>
              <w:left w:val="single" w:sz="4" w:space="0" w:color="999999"/>
              <w:right w:val="single" w:sz="4" w:space="0" w:color="999999"/>
            </w:tcBorders>
            <w:tcMar>
              <w:top w:w="0" w:type="dxa"/>
              <w:left w:w="108" w:type="dxa"/>
              <w:bottom w:w="0" w:type="dxa"/>
              <w:right w:w="108" w:type="dxa"/>
            </w:tcMar>
            <w:vAlign w:val="center"/>
          </w:tcPr>
          <w:p w14:paraId="3A9E39E0" w14:textId="77777777" w:rsidR="000D1826" w:rsidRPr="00947184" w:rsidRDefault="000D1826" w:rsidP="00A7755E">
            <w:pPr>
              <w:pStyle w:val="Standard"/>
              <w:spacing w:after="0" w:line="240" w:lineRule="auto"/>
              <w:jc w:val="center"/>
              <w:rPr>
                <w:rFonts w:ascii="Calibri" w:eastAsia="Times New Roman" w:hAnsi="Calibri" w:cs="Calibri"/>
                <w:color w:val="000000"/>
                <w:sz w:val="20"/>
                <w:lang w:eastAsia="es-CR"/>
              </w:rPr>
            </w:pPr>
            <w:r w:rsidRPr="00947184">
              <w:rPr>
                <w:rFonts w:ascii="Calibri" w:eastAsia="Times New Roman" w:hAnsi="Calibri" w:cs="Calibri"/>
                <w:color w:val="000000"/>
                <w:sz w:val="20"/>
                <w:lang w:eastAsia="es-CR"/>
              </w:rPr>
              <w:t>15%</w:t>
            </w:r>
          </w:p>
        </w:tc>
      </w:tr>
      <w:tr w:rsidR="000D1826" w:rsidRPr="00627E2F" w14:paraId="33372969" w14:textId="77777777" w:rsidTr="00657162">
        <w:trPr>
          <w:trHeight w:val="218"/>
          <w:jc w:val="center"/>
        </w:trPr>
        <w:tc>
          <w:tcPr>
            <w:tcW w:w="1276" w:type="dxa"/>
            <w:vMerge/>
            <w:tcBorders>
              <w:left w:val="single" w:sz="4" w:space="0" w:color="999999"/>
              <w:right w:val="single" w:sz="4" w:space="0" w:color="999999"/>
            </w:tcBorders>
            <w:tcMar>
              <w:top w:w="0" w:type="dxa"/>
              <w:left w:w="108" w:type="dxa"/>
              <w:bottom w:w="0" w:type="dxa"/>
              <w:right w:w="108" w:type="dxa"/>
            </w:tcMar>
            <w:vAlign w:val="center"/>
          </w:tcPr>
          <w:p w14:paraId="38581B5E" w14:textId="77777777" w:rsidR="000D1826" w:rsidRPr="00947184" w:rsidRDefault="000D1826" w:rsidP="00607B69">
            <w:pPr>
              <w:pStyle w:val="Standard"/>
              <w:spacing w:after="0" w:line="240" w:lineRule="auto"/>
              <w:jc w:val="left"/>
              <w:rPr>
                <w:rFonts w:ascii="Calibri" w:eastAsia="Times New Roman" w:hAnsi="Calibri" w:cs="Calibri"/>
                <w:color w:val="000000"/>
                <w:sz w:val="20"/>
                <w:lang w:eastAsia="es-CR"/>
              </w:rPr>
            </w:pPr>
          </w:p>
        </w:tc>
        <w:tc>
          <w:tcPr>
            <w:tcW w:w="1276" w:type="dxa"/>
            <w:vMerge/>
            <w:tcBorders>
              <w:left w:val="single" w:sz="4" w:space="0" w:color="999999"/>
              <w:right w:val="single" w:sz="4" w:space="0" w:color="999999"/>
            </w:tcBorders>
            <w:tcMar>
              <w:top w:w="0" w:type="dxa"/>
              <w:left w:w="108" w:type="dxa"/>
              <w:bottom w:w="0" w:type="dxa"/>
              <w:right w:w="108" w:type="dxa"/>
            </w:tcMar>
          </w:tcPr>
          <w:p w14:paraId="271EA404" w14:textId="77777777" w:rsidR="000D1826" w:rsidRPr="00947184" w:rsidRDefault="000D1826" w:rsidP="00607B69">
            <w:pPr>
              <w:pStyle w:val="Standard"/>
              <w:spacing w:after="0" w:line="240" w:lineRule="auto"/>
              <w:jc w:val="left"/>
              <w:rPr>
                <w:rFonts w:ascii="Calibri" w:eastAsia="Times New Roman" w:hAnsi="Calibri" w:cs="Calibri"/>
                <w:color w:val="000000"/>
                <w:sz w:val="20"/>
                <w:lang w:eastAsia="es-CR"/>
              </w:rPr>
            </w:pPr>
          </w:p>
        </w:tc>
        <w:tc>
          <w:tcPr>
            <w:tcW w:w="3255" w:type="dxa"/>
            <w:tcBorders>
              <w:top w:val="single" w:sz="4" w:space="0" w:color="999999"/>
              <w:left w:val="single" w:sz="4" w:space="0" w:color="999999"/>
              <w:right w:val="single" w:sz="4" w:space="0" w:color="999999"/>
            </w:tcBorders>
          </w:tcPr>
          <w:p w14:paraId="5D86F023" w14:textId="77777777" w:rsidR="000D1826" w:rsidRPr="00947184" w:rsidRDefault="000D1826" w:rsidP="00607B69">
            <w:pPr>
              <w:pStyle w:val="Standard"/>
              <w:spacing w:after="0" w:line="240" w:lineRule="auto"/>
              <w:jc w:val="left"/>
              <w:rPr>
                <w:rFonts w:ascii="Calibri" w:eastAsia="Times New Roman" w:hAnsi="Calibri" w:cs="Calibri"/>
                <w:color w:val="000000"/>
                <w:sz w:val="20"/>
                <w:lang w:eastAsia="es-CR"/>
              </w:rPr>
            </w:pPr>
            <w:r w:rsidRPr="00947184">
              <w:rPr>
                <w:rFonts w:ascii="Calibri" w:eastAsia="Times New Roman" w:hAnsi="Calibri" w:cs="Calibri"/>
                <w:color w:val="000000"/>
                <w:sz w:val="20"/>
                <w:lang w:eastAsia="es-CR"/>
              </w:rPr>
              <w:t>Análisis de calidad del agua</w:t>
            </w:r>
          </w:p>
        </w:tc>
        <w:tc>
          <w:tcPr>
            <w:tcW w:w="1985" w:type="dxa"/>
            <w:vMerge/>
            <w:tcBorders>
              <w:left w:val="single" w:sz="4" w:space="0" w:color="999999"/>
              <w:right w:val="single" w:sz="4" w:space="0" w:color="999999"/>
            </w:tcBorders>
            <w:tcMar>
              <w:top w:w="0" w:type="dxa"/>
              <w:left w:w="108" w:type="dxa"/>
              <w:bottom w:w="0" w:type="dxa"/>
              <w:right w:w="108" w:type="dxa"/>
            </w:tcMar>
            <w:vAlign w:val="center"/>
          </w:tcPr>
          <w:p w14:paraId="1CB761E2" w14:textId="77777777" w:rsidR="000D1826" w:rsidRPr="00947184" w:rsidRDefault="000D1826" w:rsidP="00A7755E">
            <w:pPr>
              <w:pStyle w:val="Standard"/>
              <w:spacing w:after="0" w:line="240" w:lineRule="auto"/>
              <w:jc w:val="center"/>
              <w:rPr>
                <w:rFonts w:ascii="Calibri" w:eastAsia="Times New Roman" w:hAnsi="Calibri" w:cs="Calibri"/>
                <w:color w:val="000000"/>
                <w:sz w:val="20"/>
                <w:lang w:eastAsia="es-CR"/>
              </w:rPr>
            </w:pPr>
          </w:p>
        </w:tc>
        <w:tc>
          <w:tcPr>
            <w:tcW w:w="1275" w:type="dxa"/>
            <w:vMerge/>
            <w:tcBorders>
              <w:left w:val="single" w:sz="4" w:space="0" w:color="999999"/>
              <w:right w:val="single" w:sz="4" w:space="0" w:color="999999"/>
            </w:tcBorders>
            <w:tcMar>
              <w:top w:w="0" w:type="dxa"/>
              <w:left w:w="108" w:type="dxa"/>
              <w:bottom w:w="0" w:type="dxa"/>
              <w:right w:w="108" w:type="dxa"/>
            </w:tcMar>
            <w:vAlign w:val="center"/>
          </w:tcPr>
          <w:p w14:paraId="4232D58C" w14:textId="77777777" w:rsidR="000D1826" w:rsidRPr="00947184" w:rsidRDefault="000D1826" w:rsidP="00A7755E">
            <w:pPr>
              <w:pStyle w:val="Standard"/>
              <w:spacing w:after="0" w:line="240" w:lineRule="auto"/>
              <w:jc w:val="center"/>
              <w:rPr>
                <w:rFonts w:ascii="Calibri" w:eastAsia="Times New Roman" w:hAnsi="Calibri" w:cs="Calibri"/>
                <w:color w:val="000000"/>
                <w:sz w:val="20"/>
                <w:lang w:eastAsia="es-CR"/>
              </w:rPr>
            </w:pPr>
          </w:p>
        </w:tc>
      </w:tr>
      <w:tr w:rsidR="000D1826" w:rsidRPr="00947184" w14:paraId="388CB466" w14:textId="77777777" w:rsidTr="00657162">
        <w:trPr>
          <w:trHeight w:val="218"/>
          <w:jc w:val="center"/>
        </w:trPr>
        <w:tc>
          <w:tcPr>
            <w:tcW w:w="1276" w:type="dxa"/>
            <w:vMerge/>
            <w:tcBorders>
              <w:left w:val="single" w:sz="4" w:space="0" w:color="999999"/>
              <w:right w:val="single" w:sz="4" w:space="0" w:color="999999"/>
            </w:tcBorders>
            <w:tcMar>
              <w:top w:w="0" w:type="dxa"/>
              <w:left w:w="108" w:type="dxa"/>
              <w:bottom w:w="0" w:type="dxa"/>
              <w:right w:w="108" w:type="dxa"/>
            </w:tcMar>
            <w:vAlign w:val="center"/>
          </w:tcPr>
          <w:p w14:paraId="663C7AE8" w14:textId="77777777" w:rsidR="000D1826" w:rsidRPr="00947184" w:rsidRDefault="000D1826" w:rsidP="00607B69">
            <w:pPr>
              <w:pStyle w:val="Standard"/>
              <w:spacing w:after="0" w:line="240" w:lineRule="auto"/>
              <w:jc w:val="left"/>
              <w:rPr>
                <w:rFonts w:ascii="Calibri" w:eastAsia="Times New Roman" w:hAnsi="Calibri" w:cs="Calibri"/>
                <w:color w:val="000000"/>
                <w:sz w:val="20"/>
                <w:lang w:eastAsia="es-CR"/>
              </w:rPr>
            </w:pPr>
          </w:p>
        </w:tc>
        <w:tc>
          <w:tcPr>
            <w:tcW w:w="1276" w:type="dxa"/>
            <w:vMerge/>
            <w:tcBorders>
              <w:left w:val="single" w:sz="4" w:space="0" w:color="999999"/>
              <w:right w:val="single" w:sz="4" w:space="0" w:color="999999"/>
            </w:tcBorders>
            <w:tcMar>
              <w:top w:w="0" w:type="dxa"/>
              <w:left w:w="108" w:type="dxa"/>
              <w:bottom w:w="0" w:type="dxa"/>
              <w:right w:w="108" w:type="dxa"/>
            </w:tcMar>
          </w:tcPr>
          <w:p w14:paraId="39440759" w14:textId="77777777" w:rsidR="000D1826" w:rsidRPr="00947184" w:rsidRDefault="000D1826" w:rsidP="00607B69">
            <w:pPr>
              <w:pStyle w:val="Standard"/>
              <w:spacing w:after="0" w:line="240" w:lineRule="auto"/>
              <w:jc w:val="left"/>
              <w:rPr>
                <w:rFonts w:ascii="Calibri" w:eastAsia="Times New Roman" w:hAnsi="Calibri" w:cs="Calibri"/>
                <w:color w:val="000000"/>
                <w:sz w:val="20"/>
                <w:lang w:eastAsia="es-CR"/>
              </w:rPr>
            </w:pPr>
          </w:p>
        </w:tc>
        <w:tc>
          <w:tcPr>
            <w:tcW w:w="3255" w:type="dxa"/>
            <w:tcBorders>
              <w:top w:val="single" w:sz="4" w:space="0" w:color="999999"/>
              <w:left w:val="single" w:sz="4" w:space="0" w:color="999999"/>
              <w:right w:val="single" w:sz="4" w:space="0" w:color="999999"/>
            </w:tcBorders>
          </w:tcPr>
          <w:p w14:paraId="01DABED9" w14:textId="77777777" w:rsidR="000D1826" w:rsidRPr="00947184" w:rsidRDefault="000D1826" w:rsidP="00607B69">
            <w:pPr>
              <w:pStyle w:val="Standard"/>
              <w:spacing w:after="0" w:line="240" w:lineRule="auto"/>
              <w:jc w:val="left"/>
              <w:rPr>
                <w:rFonts w:ascii="Calibri" w:eastAsia="Times New Roman" w:hAnsi="Calibri" w:cs="Calibri"/>
                <w:color w:val="000000"/>
                <w:sz w:val="20"/>
                <w:lang w:eastAsia="es-CR"/>
              </w:rPr>
            </w:pPr>
            <w:r w:rsidRPr="00947184">
              <w:rPr>
                <w:rFonts w:ascii="Calibri" w:eastAsia="Times New Roman" w:hAnsi="Calibri" w:cs="Calibri"/>
                <w:color w:val="000000"/>
                <w:sz w:val="20"/>
                <w:lang w:eastAsia="es-CR"/>
              </w:rPr>
              <w:t>Prueba de bombeo</w:t>
            </w:r>
          </w:p>
        </w:tc>
        <w:tc>
          <w:tcPr>
            <w:tcW w:w="1985" w:type="dxa"/>
            <w:vMerge/>
            <w:tcBorders>
              <w:left w:val="single" w:sz="4" w:space="0" w:color="999999"/>
              <w:right w:val="single" w:sz="4" w:space="0" w:color="999999"/>
            </w:tcBorders>
            <w:tcMar>
              <w:top w:w="0" w:type="dxa"/>
              <w:left w:w="108" w:type="dxa"/>
              <w:bottom w:w="0" w:type="dxa"/>
              <w:right w:w="108" w:type="dxa"/>
            </w:tcMar>
            <w:vAlign w:val="center"/>
          </w:tcPr>
          <w:p w14:paraId="3FD83252" w14:textId="77777777" w:rsidR="000D1826" w:rsidRPr="00947184" w:rsidRDefault="000D1826" w:rsidP="00A7755E">
            <w:pPr>
              <w:pStyle w:val="Standard"/>
              <w:spacing w:after="0" w:line="240" w:lineRule="auto"/>
              <w:jc w:val="center"/>
              <w:rPr>
                <w:rFonts w:ascii="Calibri" w:eastAsia="Times New Roman" w:hAnsi="Calibri" w:cs="Calibri"/>
                <w:color w:val="000000"/>
                <w:sz w:val="20"/>
                <w:lang w:eastAsia="es-CR"/>
              </w:rPr>
            </w:pPr>
          </w:p>
        </w:tc>
        <w:tc>
          <w:tcPr>
            <w:tcW w:w="1275" w:type="dxa"/>
            <w:vMerge/>
            <w:tcBorders>
              <w:left w:val="single" w:sz="4" w:space="0" w:color="999999"/>
              <w:right w:val="single" w:sz="4" w:space="0" w:color="999999"/>
            </w:tcBorders>
            <w:tcMar>
              <w:top w:w="0" w:type="dxa"/>
              <w:left w:w="108" w:type="dxa"/>
              <w:bottom w:w="0" w:type="dxa"/>
              <w:right w:w="108" w:type="dxa"/>
            </w:tcMar>
            <w:vAlign w:val="center"/>
          </w:tcPr>
          <w:p w14:paraId="640F4310" w14:textId="77777777" w:rsidR="000D1826" w:rsidRPr="00947184" w:rsidRDefault="000D1826" w:rsidP="00A7755E">
            <w:pPr>
              <w:pStyle w:val="Standard"/>
              <w:spacing w:after="0" w:line="240" w:lineRule="auto"/>
              <w:jc w:val="center"/>
              <w:rPr>
                <w:rFonts w:ascii="Calibri" w:eastAsia="Times New Roman" w:hAnsi="Calibri" w:cs="Calibri"/>
                <w:color w:val="000000"/>
                <w:sz w:val="20"/>
                <w:lang w:eastAsia="es-CR"/>
              </w:rPr>
            </w:pPr>
          </w:p>
        </w:tc>
      </w:tr>
      <w:tr w:rsidR="000D1826" w:rsidRPr="00947184" w14:paraId="093DD379" w14:textId="77777777" w:rsidTr="00657162">
        <w:trPr>
          <w:trHeight w:val="300"/>
          <w:jc w:val="center"/>
        </w:trPr>
        <w:tc>
          <w:tcPr>
            <w:tcW w:w="1276"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vAlign w:val="center"/>
          </w:tcPr>
          <w:p w14:paraId="08F18300" w14:textId="77777777" w:rsidR="000D1826" w:rsidRPr="00947184" w:rsidRDefault="000D1826" w:rsidP="00607B69">
            <w:pPr>
              <w:pStyle w:val="Standard"/>
              <w:spacing w:after="0" w:line="240" w:lineRule="auto"/>
              <w:jc w:val="left"/>
              <w:rPr>
                <w:rFonts w:ascii="Calibri" w:eastAsia="Times New Roman" w:hAnsi="Calibri" w:cs="Calibri"/>
                <w:b/>
                <w:bCs/>
                <w:color w:val="000000"/>
                <w:sz w:val="20"/>
                <w:lang w:eastAsia="es-CR"/>
              </w:rPr>
            </w:pPr>
            <w:r w:rsidRPr="00947184">
              <w:rPr>
                <w:rFonts w:ascii="Calibri" w:eastAsia="Times New Roman" w:hAnsi="Calibri" w:cs="Calibri"/>
                <w:b/>
                <w:bCs/>
                <w:color w:val="000000"/>
                <w:sz w:val="20"/>
                <w:lang w:eastAsia="es-CR"/>
              </w:rPr>
              <w:t>Producto 7</w:t>
            </w:r>
          </w:p>
        </w:tc>
        <w:tc>
          <w:tcPr>
            <w:tcW w:w="4531" w:type="dxa"/>
            <w:gridSpan w:val="2"/>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343B5797" w14:textId="77777777" w:rsidR="000D1826" w:rsidRPr="00947184" w:rsidRDefault="000D1826" w:rsidP="00607B69">
            <w:pPr>
              <w:pStyle w:val="Standard"/>
              <w:spacing w:after="0" w:line="240" w:lineRule="auto"/>
              <w:jc w:val="left"/>
              <w:rPr>
                <w:rFonts w:ascii="Calibri" w:eastAsia="Times New Roman" w:hAnsi="Calibri" w:cs="Calibri"/>
                <w:color w:val="000000"/>
                <w:sz w:val="20"/>
                <w:lang w:eastAsia="es-CR"/>
              </w:rPr>
            </w:pPr>
            <w:r w:rsidRPr="00947184">
              <w:rPr>
                <w:rFonts w:ascii="Calibri" w:eastAsia="Times New Roman" w:hAnsi="Calibri" w:cs="Calibri"/>
                <w:color w:val="000000"/>
                <w:sz w:val="20"/>
                <w:lang w:eastAsia="es-CR"/>
              </w:rPr>
              <w:t>Informe de perforación final y su presentación ante las instituciones respectivas</w:t>
            </w:r>
          </w:p>
        </w:tc>
        <w:tc>
          <w:tcPr>
            <w:tcW w:w="1985"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vAlign w:val="center"/>
          </w:tcPr>
          <w:p w14:paraId="639C055C" w14:textId="77777777" w:rsidR="000D1826" w:rsidRPr="00947184" w:rsidRDefault="000D1826" w:rsidP="00A7755E">
            <w:pPr>
              <w:pStyle w:val="Standard"/>
              <w:spacing w:after="0" w:line="240" w:lineRule="auto"/>
              <w:jc w:val="center"/>
              <w:rPr>
                <w:rFonts w:ascii="Calibri" w:eastAsia="Times New Roman" w:hAnsi="Calibri" w:cs="Calibri"/>
                <w:color w:val="000000"/>
                <w:sz w:val="20"/>
                <w:lang w:eastAsia="es-CR"/>
              </w:rPr>
            </w:pPr>
            <w:r w:rsidRPr="00947184">
              <w:rPr>
                <w:rFonts w:ascii="Calibri" w:eastAsia="Times New Roman" w:hAnsi="Calibri" w:cs="Calibri"/>
                <w:color w:val="000000"/>
                <w:sz w:val="20"/>
                <w:lang w:eastAsia="es-CR"/>
              </w:rPr>
              <w:t>225</w:t>
            </w:r>
          </w:p>
        </w:tc>
        <w:tc>
          <w:tcPr>
            <w:tcW w:w="1275"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vAlign w:val="center"/>
          </w:tcPr>
          <w:p w14:paraId="73867B87" w14:textId="5BB9FFE0" w:rsidR="000D1826" w:rsidRPr="00947184" w:rsidRDefault="000D1826" w:rsidP="00A7755E">
            <w:pPr>
              <w:pStyle w:val="Standard"/>
              <w:spacing w:after="0" w:line="240" w:lineRule="auto"/>
              <w:jc w:val="center"/>
              <w:rPr>
                <w:rFonts w:ascii="Calibri" w:eastAsia="Times New Roman" w:hAnsi="Calibri" w:cs="Calibri"/>
                <w:color w:val="000000"/>
                <w:sz w:val="20"/>
                <w:lang w:eastAsia="es-CR"/>
              </w:rPr>
            </w:pPr>
            <w:r w:rsidRPr="00947184">
              <w:rPr>
                <w:rFonts w:ascii="Calibri" w:eastAsia="Times New Roman" w:hAnsi="Calibri" w:cs="Calibri"/>
                <w:color w:val="000000"/>
                <w:sz w:val="20"/>
                <w:lang w:eastAsia="es-CR"/>
              </w:rPr>
              <w:t>20%</w:t>
            </w:r>
          </w:p>
        </w:tc>
      </w:tr>
    </w:tbl>
    <w:p w14:paraId="009E8180" w14:textId="77777777" w:rsidR="00D014F4" w:rsidRDefault="00D014F4" w:rsidP="00D014F4">
      <w:pPr>
        <w:pStyle w:val="Ttulo1"/>
        <w:suppressAutoHyphens/>
        <w:autoSpaceDN w:val="0"/>
        <w:spacing w:before="240" w:after="240"/>
        <w:ind w:left="431"/>
        <w:jc w:val="both"/>
        <w:textAlignment w:val="baseline"/>
        <w:rPr>
          <w:rFonts w:ascii="Calibri" w:hAnsi="Calibri"/>
          <w:b/>
          <w:sz w:val="22"/>
          <w:szCs w:val="22"/>
          <w:lang w:val="es-CR"/>
        </w:rPr>
      </w:pPr>
    </w:p>
    <w:p w14:paraId="59C81C72" w14:textId="194ED718" w:rsidR="000D1826" w:rsidRPr="00871217" w:rsidRDefault="000D1826" w:rsidP="000D1826">
      <w:pPr>
        <w:pStyle w:val="Ttulo1"/>
        <w:numPr>
          <w:ilvl w:val="0"/>
          <w:numId w:val="6"/>
        </w:numPr>
        <w:suppressAutoHyphens/>
        <w:autoSpaceDN w:val="0"/>
        <w:spacing w:before="240" w:after="240"/>
        <w:ind w:left="431" w:hanging="431"/>
        <w:jc w:val="both"/>
        <w:textAlignment w:val="baseline"/>
        <w:rPr>
          <w:rFonts w:ascii="Calibri" w:hAnsi="Calibri"/>
          <w:b/>
          <w:sz w:val="22"/>
          <w:szCs w:val="22"/>
          <w:lang w:val="es-CR"/>
        </w:rPr>
      </w:pPr>
      <w:r w:rsidRPr="00871217">
        <w:rPr>
          <w:rFonts w:ascii="Calibri" w:hAnsi="Calibri"/>
          <w:b/>
          <w:sz w:val="22"/>
          <w:szCs w:val="22"/>
          <w:lang w:val="es-CR"/>
        </w:rPr>
        <w:t>REQUISITOS DE LA CONTRATACIÓN</w:t>
      </w:r>
    </w:p>
    <w:p w14:paraId="6CF83314" w14:textId="7F205DC7" w:rsidR="000D1826" w:rsidRDefault="000D1826" w:rsidP="000D1826">
      <w:pPr>
        <w:pStyle w:val="Standard"/>
        <w:rPr>
          <w:rFonts w:ascii="Calibri" w:hAnsi="Calibri"/>
        </w:rPr>
      </w:pPr>
      <w:r>
        <w:rPr>
          <w:rFonts w:ascii="Calibri" w:hAnsi="Calibri"/>
        </w:rPr>
        <w:t>Las empresas postulantes deberán cumplir con los siguientes requisitos y presentar la siguiente documentación:</w:t>
      </w:r>
    </w:p>
    <w:p w14:paraId="08CC752A" w14:textId="7979A74D" w:rsidR="000D1826" w:rsidRDefault="000D1826" w:rsidP="000D1826">
      <w:pPr>
        <w:pStyle w:val="Prrafodelista"/>
        <w:numPr>
          <w:ilvl w:val="0"/>
          <w:numId w:val="7"/>
        </w:numPr>
        <w:suppressAutoHyphens/>
        <w:autoSpaceDN w:val="0"/>
        <w:jc w:val="both"/>
        <w:textAlignment w:val="baseline"/>
        <w:rPr>
          <w:rFonts w:ascii="Calibri" w:hAnsi="Calibri"/>
          <w:sz w:val="22"/>
          <w:szCs w:val="22"/>
          <w:lang w:val="es-CR"/>
        </w:rPr>
      </w:pPr>
      <w:r w:rsidRPr="00EF41F5">
        <w:rPr>
          <w:rFonts w:ascii="Calibri" w:hAnsi="Calibri"/>
          <w:sz w:val="22"/>
          <w:szCs w:val="22"/>
          <w:lang w:val="es-CR"/>
        </w:rPr>
        <w:t xml:space="preserve">El oferente deberá presentar las certificaciones y </w:t>
      </w:r>
      <w:r w:rsidR="00607B69">
        <w:rPr>
          <w:rFonts w:ascii="Calibri" w:hAnsi="Calibri"/>
          <w:sz w:val="22"/>
          <w:szCs w:val="22"/>
          <w:lang w:val="es-CR"/>
        </w:rPr>
        <w:t>l</w:t>
      </w:r>
      <w:r w:rsidRPr="00EF41F5">
        <w:rPr>
          <w:rFonts w:ascii="Calibri" w:hAnsi="Calibri"/>
          <w:sz w:val="22"/>
          <w:szCs w:val="22"/>
          <w:lang w:val="es-CR"/>
        </w:rPr>
        <w:t>icencia de perforación que demuestre que la empresa y maquinaria</w:t>
      </w:r>
      <w:r w:rsidR="00607B69">
        <w:rPr>
          <w:rFonts w:ascii="Calibri" w:hAnsi="Calibri"/>
          <w:sz w:val="22"/>
          <w:szCs w:val="22"/>
          <w:lang w:val="es-CR"/>
        </w:rPr>
        <w:t xml:space="preserve"> </w:t>
      </w:r>
      <w:r w:rsidRPr="00EF41F5">
        <w:rPr>
          <w:rFonts w:ascii="Calibri" w:hAnsi="Calibri"/>
          <w:sz w:val="22"/>
          <w:szCs w:val="22"/>
          <w:lang w:val="es-CR"/>
        </w:rPr>
        <w:t xml:space="preserve">se encuentran inscritos y al día con todos los requisitos que establece la Dirección de Aguas </w:t>
      </w:r>
      <w:r>
        <w:rPr>
          <w:rFonts w:ascii="Calibri" w:hAnsi="Calibri"/>
          <w:sz w:val="22"/>
          <w:szCs w:val="22"/>
          <w:lang w:val="es-CR"/>
        </w:rPr>
        <w:t>del MINAET.</w:t>
      </w:r>
    </w:p>
    <w:p w14:paraId="26B77924" w14:textId="624E8D91" w:rsidR="000D1826" w:rsidRDefault="000D1826" w:rsidP="000D1826">
      <w:pPr>
        <w:pStyle w:val="Prrafodelista"/>
        <w:numPr>
          <w:ilvl w:val="0"/>
          <w:numId w:val="7"/>
        </w:numPr>
        <w:suppressAutoHyphens/>
        <w:autoSpaceDN w:val="0"/>
        <w:jc w:val="both"/>
        <w:textAlignment w:val="baseline"/>
        <w:rPr>
          <w:rFonts w:ascii="Calibri" w:hAnsi="Calibri"/>
          <w:sz w:val="22"/>
          <w:szCs w:val="22"/>
          <w:lang w:val="es-CR"/>
        </w:rPr>
      </w:pPr>
      <w:r>
        <w:rPr>
          <w:rFonts w:ascii="Calibri" w:hAnsi="Calibri"/>
          <w:sz w:val="22"/>
          <w:szCs w:val="22"/>
          <w:lang w:val="es-CR"/>
        </w:rPr>
        <w:t xml:space="preserve">Detalle de proyectos de perforación que haya realizado </w:t>
      </w:r>
      <w:r w:rsidR="00851D49">
        <w:rPr>
          <w:rFonts w:ascii="Calibri" w:hAnsi="Calibri"/>
          <w:sz w:val="22"/>
          <w:szCs w:val="22"/>
          <w:lang w:val="es-CR"/>
        </w:rPr>
        <w:t xml:space="preserve">la empres </w:t>
      </w:r>
      <w:r>
        <w:rPr>
          <w:rFonts w:ascii="Calibri" w:hAnsi="Calibri"/>
          <w:sz w:val="22"/>
          <w:szCs w:val="22"/>
          <w:lang w:val="es-CR"/>
        </w:rPr>
        <w:t>en los últimos 5 años</w:t>
      </w:r>
      <w:r w:rsidR="00851D49">
        <w:rPr>
          <w:rFonts w:ascii="Calibri" w:hAnsi="Calibri"/>
          <w:sz w:val="22"/>
          <w:szCs w:val="22"/>
          <w:lang w:val="es-CR"/>
        </w:rPr>
        <w:t xml:space="preserve"> en Costa Rica</w:t>
      </w:r>
      <w:r>
        <w:rPr>
          <w:rFonts w:ascii="Calibri" w:hAnsi="Calibri"/>
          <w:sz w:val="22"/>
          <w:szCs w:val="22"/>
          <w:lang w:val="es-CR"/>
        </w:rPr>
        <w:t>. Deben presentarse numerados en orden cronológico. La empresa debe tener al menos 5 perforaciones superiores a los 50</w:t>
      </w:r>
      <w:r w:rsidR="00851D49">
        <w:rPr>
          <w:rFonts w:ascii="Calibri" w:hAnsi="Calibri"/>
          <w:sz w:val="22"/>
          <w:szCs w:val="22"/>
          <w:lang w:val="es-CR"/>
        </w:rPr>
        <w:t xml:space="preserve"> </w:t>
      </w:r>
      <w:r>
        <w:rPr>
          <w:rFonts w:ascii="Calibri" w:hAnsi="Calibri"/>
          <w:sz w:val="22"/>
          <w:szCs w:val="22"/>
          <w:lang w:val="es-CR"/>
        </w:rPr>
        <w:t>m</w:t>
      </w:r>
      <w:r w:rsidR="00851D49">
        <w:rPr>
          <w:rFonts w:ascii="Calibri" w:hAnsi="Calibri"/>
          <w:sz w:val="22"/>
          <w:szCs w:val="22"/>
          <w:lang w:val="es-CR"/>
        </w:rPr>
        <w:t xml:space="preserve">etros </w:t>
      </w:r>
      <w:r>
        <w:rPr>
          <w:rFonts w:ascii="Calibri" w:hAnsi="Calibri"/>
          <w:sz w:val="22"/>
          <w:szCs w:val="22"/>
          <w:lang w:val="es-CR"/>
        </w:rPr>
        <w:t xml:space="preserve">de profundidad y 5 </w:t>
      </w:r>
      <w:r w:rsidRPr="00EF41F5">
        <w:rPr>
          <w:rFonts w:ascii="Calibri" w:hAnsi="Calibri"/>
          <w:sz w:val="22"/>
          <w:szCs w:val="22"/>
          <w:lang w:val="es-CR"/>
        </w:rPr>
        <w:t>perforacione</w:t>
      </w:r>
      <w:r w:rsidR="00DE3BB5">
        <w:rPr>
          <w:rFonts w:ascii="Calibri" w:hAnsi="Calibri"/>
          <w:sz w:val="22"/>
          <w:szCs w:val="22"/>
          <w:lang w:val="es-CR"/>
        </w:rPr>
        <w:t xml:space="preserve">s </w:t>
      </w:r>
      <w:r w:rsidRPr="00EF41F5">
        <w:rPr>
          <w:rFonts w:ascii="Calibri" w:hAnsi="Calibri"/>
          <w:sz w:val="22"/>
          <w:szCs w:val="22"/>
          <w:lang w:val="es-CR"/>
        </w:rPr>
        <w:t>donde se demuestra experiencia en la perforación de materiales lávicos y materiales aluviales (</w:t>
      </w:r>
      <w:r>
        <w:rPr>
          <w:rFonts w:ascii="Calibri" w:hAnsi="Calibri"/>
          <w:sz w:val="22"/>
          <w:szCs w:val="22"/>
          <w:lang w:val="es-CR"/>
        </w:rPr>
        <w:t>a</w:t>
      </w:r>
      <w:r w:rsidRPr="00EF41F5">
        <w:rPr>
          <w:rFonts w:ascii="Calibri" w:hAnsi="Calibri"/>
          <w:sz w:val="22"/>
          <w:szCs w:val="22"/>
          <w:lang w:val="es-CR"/>
        </w:rPr>
        <w:t>renas, gravas, arcillas).</w:t>
      </w:r>
    </w:p>
    <w:p w14:paraId="710EB61E" w14:textId="0656A8DE" w:rsidR="00851D49" w:rsidRPr="00EF41F5" w:rsidRDefault="001E5D11" w:rsidP="000D1826">
      <w:pPr>
        <w:pStyle w:val="Prrafodelista"/>
        <w:numPr>
          <w:ilvl w:val="0"/>
          <w:numId w:val="7"/>
        </w:numPr>
        <w:suppressAutoHyphens/>
        <w:autoSpaceDN w:val="0"/>
        <w:jc w:val="both"/>
        <w:textAlignment w:val="baseline"/>
        <w:rPr>
          <w:rFonts w:ascii="Calibri" w:hAnsi="Calibri"/>
          <w:sz w:val="22"/>
          <w:szCs w:val="22"/>
          <w:lang w:val="es-CR"/>
        </w:rPr>
      </w:pPr>
      <w:r>
        <w:rPr>
          <w:rFonts w:ascii="Calibri" w:hAnsi="Calibri"/>
          <w:sz w:val="22"/>
          <w:szCs w:val="22"/>
          <w:lang w:val="es-CR"/>
        </w:rPr>
        <w:t>Indicar</w:t>
      </w:r>
      <w:r w:rsidR="00851D49">
        <w:rPr>
          <w:rFonts w:ascii="Calibri" w:hAnsi="Calibri"/>
          <w:sz w:val="22"/>
          <w:szCs w:val="22"/>
          <w:lang w:val="es-CR"/>
        </w:rPr>
        <w:t xml:space="preserve"> </w:t>
      </w:r>
      <w:r>
        <w:rPr>
          <w:rFonts w:ascii="Calibri" w:hAnsi="Calibri"/>
          <w:sz w:val="22"/>
          <w:szCs w:val="22"/>
          <w:lang w:val="es-CR"/>
        </w:rPr>
        <w:t xml:space="preserve">al menos tres </w:t>
      </w:r>
      <w:r w:rsidR="00851D49">
        <w:rPr>
          <w:rFonts w:ascii="Calibri" w:hAnsi="Calibri"/>
          <w:sz w:val="22"/>
          <w:szCs w:val="22"/>
          <w:lang w:val="es-CR"/>
        </w:rPr>
        <w:t xml:space="preserve">referencias para corroborar los trabajos realizados, </w:t>
      </w:r>
      <w:r>
        <w:rPr>
          <w:rFonts w:ascii="Calibri" w:hAnsi="Calibri"/>
          <w:sz w:val="22"/>
          <w:szCs w:val="22"/>
          <w:lang w:val="es-CR"/>
        </w:rPr>
        <w:t xml:space="preserve">indicando el nombre del proyecto, las </w:t>
      </w:r>
      <w:r w:rsidR="00851D49">
        <w:rPr>
          <w:rFonts w:ascii="Calibri" w:hAnsi="Calibri"/>
          <w:sz w:val="22"/>
          <w:szCs w:val="22"/>
          <w:lang w:val="es-CR"/>
        </w:rPr>
        <w:t>fecha</w:t>
      </w:r>
      <w:r>
        <w:rPr>
          <w:rFonts w:ascii="Calibri" w:hAnsi="Calibri"/>
          <w:sz w:val="22"/>
          <w:szCs w:val="22"/>
          <w:lang w:val="es-CR"/>
        </w:rPr>
        <w:t>s</w:t>
      </w:r>
      <w:r w:rsidR="00851D49">
        <w:rPr>
          <w:rFonts w:ascii="Calibri" w:hAnsi="Calibri"/>
          <w:sz w:val="22"/>
          <w:szCs w:val="22"/>
          <w:lang w:val="es-CR"/>
        </w:rPr>
        <w:t xml:space="preserve"> de realiza</w:t>
      </w:r>
      <w:r>
        <w:rPr>
          <w:rFonts w:ascii="Calibri" w:hAnsi="Calibri"/>
          <w:sz w:val="22"/>
          <w:szCs w:val="22"/>
          <w:lang w:val="es-CR"/>
        </w:rPr>
        <w:t>ción, la profundidad de los pozos, el lugar y contacto de la persona que dará la referencia.</w:t>
      </w:r>
    </w:p>
    <w:p w14:paraId="67AF2C59" w14:textId="746421EF" w:rsidR="000D1826" w:rsidRDefault="00607B69" w:rsidP="000D1826">
      <w:pPr>
        <w:pStyle w:val="Prrafodelista"/>
        <w:numPr>
          <w:ilvl w:val="0"/>
          <w:numId w:val="7"/>
        </w:numPr>
        <w:suppressAutoHyphens/>
        <w:autoSpaceDN w:val="0"/>
        <w:jc w:val="both"/>
        <w:textAlignment w:val="baseline"/>
        <w:rPr>
          <w:rFonts w:ascii="Calibri" w:hAnsi="Calibri" w:cs="Calibri"/>
          <w:sz w:val="22"/>
          <w:szCs w:val="22"/>
          <w:lang w:val="es-CR"/>
        </w:rPr>
      </w:pPr>
      <w:r>
        <w:rPr>
          <w:rFonts w:ascii="Calibri" w:hAnsi="Calibri" w:cs="Calibri"/>
          <w:sz w:val="22"/>
          <w:szCs w:val="22"/>
          <w:lang w:val="es-CR"/>
        </w:rPr>
        <w:t>Certificaciones o constancias</w:t>
      </w:r>
      <w:r w:rsidR="000D1826">
        <w:rPr>
          <w:rFonts w:ascii="Calibri" w:hAnsi="Calibri" w:cs="Calibri"/>
          <w:sz w:val="22"/>
          <w:szCs w:val="22"/>
          <w:lang w:val="es-CR"/>
        </w:rPr>
        <w:t xml:space="preserve"> que demuestre</w:t>
      </w:r>
      <w:r>
        <w:rPr>
          <w:rFonts w:ascii="Calibri" w:hAnsi="Calibri" w:cs="Calibri"/>
          <w:sz w:val="22"/>
          <w:szCs w:val="22"/>
          <w:lang w:val="es-CR"/>
        </w:rPr>
        <w:t>n</w:t>
      </w:r>
      <w:r w:rsidR="000D1826">
        <w:rPr>
          <w:rFonts w:ascii="Calibri" w:hAnsi="Calibri" w:cs="Calibri"/>
          <w:sz w:val="22"/>
          <w:szCs w:val="22"/>
          <w:lang w:val="es-CR"/>
        </w:rPr>
        <w:t xml:space="preserve"> que la empresa y los profesionales involucrados se encuentran inscritos ante el Colegio de Geólogos o al Colegio Federado de Ingenieros y Arquitectos.</w:t>
      </w:r>
    </w:p>
    <w:p w14:paraId="4076B48D" w14:textId="5AD3B9E2" w:rsidR="001E5D11" w:rsidRPr="001E5D11" w:rsidRDefault="001E5D11" w:rsidP="001E5D11">
      <w:pPr>
        <w:pStyle w:val="Prrafodelista"/>
        <w:numPr>
          <w:ilvl w:val="0"/>
          <w:numId w:val="7"/>
        </w:numPr>
        <w:suppressAutoHyphens/>
        <w:autoSpaceDN w:val="0"/>
        <w:jc w:val="both"/>
        <w:textAlignment w:val="baseline"/>
        <w:rPr>
          <w:rFonts w:ascii="Calibri" w:hAnsi="Calibri" w:cs="Calibri"/>
          <w:sz w:val="22"/>
          <w:szCs w:val="22"/>
          <w:lang w:val="es-CR"/>
        </w:rPr>
      </w:pPr>
      <w:r>
        <w:rPr>
          <w:rFonts w:ascii="Calibri" w:hAnsi="Calibri" w:cs="Calibri"/>
          <w:sz w:val="22"/>
          <w:szCs w:val="22"/>
          <w:lang w:val="es-CR"/>
        </w:rPr>
        <w:t>Perfil completo de la empresa.</w:t>
      </w:r>
    </w:p>
    <w:p w14:paraId="46453D1B" w14:textId="3A30B688" w:rsidR="000D1826" w:rsidRDefault="000D1826" w:rsidP="000D1826">
      <w:pPr>
        <w:pStyle w:val="Prrafodelista"/>
        <w:numPr>
          <w:ilvl w:val="0"/>
          <w:numId w:val="7"/>
        </w:numPr>
        <w:suppressAutoHyphens/>
        <w:autoSpaceDN w:val="0"/>
        <w:jc w:val="both"/>
        <w:textAlignment w:val="baseline"/>
        <w:rPr>
          <w:rFonts w:ascii="Calibri" w:hAnsi="Calibri" w:cs="Calibri"/>
          <w:sz w:val="22"/>
          <w:szCs w:val="22"/>
          <w:lang w:val="es-CR"/>
        </w:rPr>
      </w:pPr>
      <w:r>
        <w:rPr>
          <w:rFonts w:ascii="Calibri" w:hAnsi="Calibri" w:cs="Calibri"/>
          <w:sz w:val="22"/>
          <w:szCs w:val="22"/>
          <w:lang w:val="es-CR"/>
        </w:rPr>
        <w:t>La personería y cedula jurídica</w:t>
      </w:r>
      <w:r w:rsidR="00607B69">
        <w:rPr>
          <w:rFonts w:ascii="Calibri" w:hAnsi="Calibri" w:cs="Calibri"/>
          <w:sz w:val="22"/>
          <w:szCs w:val="22"/>
          <w:lang w:val="es-CR"/>
        </w:rPr>
        <w:t xml:space="preserve"> de la empresa</w:t>
      </w:r>
      <w:r>
        <w:rPr>
          <w:rFonts w:ascii="Calibri" w:hAnsi="Calibri" w:cs="Calibri"/>
          <w:sz w:val="22"/>
          <w:szCs w:val="22"/>
          <w:lang w:val="es-CR"/>
        </w:rPr>
        <w:t>.</w:t>
      </w:r>
    </w:p>
    <w:p w14:paraId="6946086D" w14:textId="6C1F2511" w:rsidR="000D1826" w:rsidRDefault="000D1826" w:rsidP="000D1826">
      <w:pPr>
        <w:pStyle w:val="Prrafodelista"/>
        <w:numPr>
          <w:ilvl w:val="0"/>
          <w:numId w:val="7"/>
        </w:numPr>
        <w:suppressAutoHyphens/>
        <w:autoSpaceDN w:val="0"/>
        <w:jc w:val="both"/>
        <w:textAlignment w:val="baseline"/>
        <w:rPr>
          <w:rFonts w:ascii="Calibri" w:hAnsi="Calibri" w:cs="Calibri"/>
          <w:color w:val="000000"/>
          <w:sz w:val="22"/>
          <w:szCs w:val="22"/>
          <w:lang w:val="es-CR" w:eastAsia="es-CR"/>
        </w:rPr>
      </w:pPr>
      <w:r w:rsidRPr="00922755">
        <w:rPr>
          <w:rFonts w:ascii="Calibri" w:hAnsi="Calibri" w:cs="Calibri"/>
          <w:sz w:val="22"/>
          <w:szCs w:val="22"/>
          <w:lang w:val="es-CR" w:eastAsia="es-CR"/>
        </w:rPr>
        <w:t xml:space="preserve">Equipo técnico integrado por un geólogo con </w:t>
      </w:r>
      <w:r w:rsidR="00607B69">
        <w:rPr>
          <w:rFonts w:ascii="Calibri" w:hAnsi="Calibri" w:cs="Calibri"/>
          <w:sz w:val="22"/>
          <w:szCs w:val="22"/>
          <w:lang w:val="es-CR" w:eastAsia="es-CR"/>
        </w:rPr>
        <w:t xml:space="preserve">mínimo </w:t>
      </w:r>
      <w:r w:rsidRPr="00922755">
        <w:rPr>
          <w:rFonts w:ascii="Calibri" w:hAnsi="Calibri" w:cs="Calibri"/>
          <w:sz w:val="22"/>
          <w:szCs w:val="22"/>
          <w:lang w:val="es-CR" w:eastAsia="es-CR"/>
        </w:rPr>
        <w:t xml:space="preserve">tres años de </w:t>
      </w:r>
      <w:r>
        <w:rPr>
          <w:rFonts w:ascii="Calibri" w:hAnsi="Calibri" w:cs="Calibri"/>
          <w:color w:val="000000"/>
          <w:sz w:val="22"/>
          <w:szCs w:val="22"/>
          <w:lang w:val="es-CR" w:eastAsia="es-CR"/>
        </w:rPr>
        <w:t>experiencia e</w:t>
      </w:r>
      <w:r w:rsidR="00607B69">
        <w:rPr>
          <w:rFonts w:ascii="Calibri" w:hAnsi="Calibri" w:cs="Calibri"/>
          <w:color w:val="000000"/>
          <w:sz w:val="22"/>
          <w:szCs w:val="22"/>
          <w:lang w:val="es-CR" w:eastAsia="es-CR"/>
        </w:rPr>
        <w:t>n</w:t>
      </w:r>
      <w:r w:rsidR="006E2A0A">
        <w:rPr>
          <w:rFonts w:ascii="Calibri" w:hAnsi="Calibri" w:cs="Calibri"/>
          <w:color w:val="000000"/>
          <w:sz w:val="22"/>
          <w:szCs w:val="22"/>
          <w:lang w:val="es-CR" w:eastAsia="es-CR"/>
        </w:rPr>
        <w:t xml:space="preserve"> perforación de pozos y por los operarios </w:t>
      </w:r>
      <w:r w:rsidR="001E5D11">
        <w:rPr>
          <w:rFonts w:ascii="Calibri" w:hAnsi="Calibri" w:cs="Calibri"/>
          <w:color w:val="000000"/>
          <w:sz w:val="22"/>
          <w:szCs w:val="22"/>
          <w:lang w:val="es-CR" w:eastAsia="es-CR"/>
        </w:rPr>
        <w:t>requeridos.</w:t>
      </w:r>
    </w:p>
    <w:p w14:paraId="39F45BC0" w14:textId="0FFB7F1A" w:rsidR="00751D13" w:rsidRDefault="00751D13" w:rsidP="000D1826">
      <w:pPr>
        <w:pStyle w:val="Prrafodelista"/>
        <w:numPr>
          <w:ilvl w:val="0"/>
          <w:numId w:val="7"/>
        </w:numPr>
        <w:suppressAutoHyphens/>
        <w:autoSpaceDN w:val="0"/>
        <w:jc w:val="both"/>
        <w:textAlignment w:val="baseline"/>
        <w:rPr>
          <w:rFonts w:ascii="Calibri" w:hAnsi="Calibri" w:cs="Calibri"/>
          <w:color w:val="000000"/>
          <w:sz w:val="22"/>
          <w:szCs w:val="22"/>
          <w:lang w:val="es-CR" w:eastAsia="es-CR"/>
        </w:rPr>
      </w:pPr>
      <w:r>
        <w:rPr>
          <w:rFonts w:ascii="Calibri" w:hAnsi="Calibri" w:cs="Calibri"/>
          <w:sz w:val="22"/>
          <w:szCs w:val="22"/>
          <w:lang w:val="es-CR" w:eastAsia="es-CR"/>
        </w:rPr>
        <w:t>Curriculum actualizado y atestados del profesional en geología.</w:t>
      </w:r>
    </w:p>
    <w:p w14:paraId="629132C8" w14:textId="5F424954" w:rsidR="005D5B38" w:rsidRDefault="005D5B38" w:rsidP="000D1826">
      <w:pPr>
        <w:pStyle w:val="Prrafodelista"/>
        <w:numPr>
          <w:ilvl w:val="0"/>
          <w:numId w:val="7"/>
        </w:numPr>
        <w:suppressAutoHyphens/>
        <w:autoSpaceDN w:val="0"/>
        <w:jc w:val="both"/>
        <w:textAlignment w:val="baseline"/>
        <w:rPr>
          <w:rFonts w:ascii="Calibri" w:hAnsi="Calibri"/>
          <w:sz w:val="22"/>
          <w:szCs w:val="22"/>
          <w:lang w:val="es-CR"/>
        </w:rPr>
      </w:pPr>
      <w:r>
        <w:rPr>
          <w:rFonts w:ascii="Calibri" w:hAnsi="Calibri"/>
          <w:sz w:val="22"/>
          <w:szCs w:val="22"/>
          <w:lang w:val="es-CR"/>
        </w:rPr>
        <w:t xml:space="preserve">Propuesta </w:t>
      </w:r>
      <w:r w:rsidR="00751D13">
        <w:rPr>
          <w:rFonts w:ascii="Calibri" w:hAnsi="Calibri"/>
          <w:sz w:val="22"/>
          <w:szCs w:val="22"/>
          <w:lang w:val="es-CR"/>
        </w:rPr>
        <w:t>de</w:t>
      </w:r>
      <w:r>
        <w:rPr>
          <w:rFonts w:ascii="Calibri" w:hAnsi="Calibri"/>
          <w:sz w:val="22"/>
          <w:szCs w:val="22"/>
          <w:lang w:val="es-CR"/>
        </w:rPr>
        <w:t>l</w:t>
      </w:r>
      <w:r w:rsidR="00751D13">
        <w:rPr>
          <w:rFonts w:ascii="Calibri" w:hAnsi="Calibri"/>
          <w:sz w:val="22"/>
          <w:szCs w:val="22"/>
          <w:lang w:val="es-CR"/>
        </w:rPr>
        <w:t xml:space="preserve"> trabajo a realizar, según </w:t>
      </w:r>
      <w:r w:rsidR="001E5D11">
        <w:rPr>
          <w:rFonts w:ascii="Calibri" w:hAnsi="Calibri"/>
          <w:sz w:val="22"/>
          <w:szCs w:val="22"/>
          <w:lang w:val="es-CR"/>
        </w:rPr>
        <w:t>el formato del a</w:t>
      </w:r>
      <w:r>
        <w:rPr>
          <w:rFonts w:ascii="Calibri" w:hAnsi="Calibri"/>
          <w:sz w:val="22"/>
          <w:szCs w:val="22"/>
          <w:lang w:val="es-CR"/>
        </w:rPr>
        <w:t>nexo 2.</w:t>
      </w:r>
    </w:p>
    <w:p w14:paraId="21AC4649" w14:textId="61330B1E" w:rsidR="000D1826" w:rsidRDefault="00025242" w:rsidP="00D014F4">
      <w:pPr>
        <w:pStyle w:val="Prrafodelista"/>
        <w:numPr>
          <w:ilvl w:val="0"/>
          <w:numId w:val="7"/>
        </w:numPr>
        <w:suppressAutoHyphens/>
        <w:autoSpaceDN w:val="0"/>
        <w:jc w:val="both"/>
        <w:textAlignment w:val="baseline"/>
        <w:rPr>
          <w:rFonts w:ascii="Calibri" w:hAnsi="Calibri"/>
          <w:sz w:val="22"/>
          <w:szCs w:val="22"/>
          <w:lang w:val="es-CR"/>
        </w:rPr>
      </w:pPr>
      <w:r>
        <w:rPr>
          <w:rFonts w:ascii="Calibri" w:hAnsi="Calibri"/>
          <w:sz w:val="22"/>
          <w:szCs w:val="22"/>
          <w:lang w:val="es-CR"/>
        </w:rPr>
        <w:t>Propuesta</w:t>
      </w:r>
      <w:r w:rsidR="000D1826">
        <w:rPr>
          <w:rFonts w:ascii="Calibri" w:hAnsi="Calibri"/>
          <w:sz w:val="22"/>
          <w:szCs w:val="22"/>
          <w:lang w:val="es-CR"/>
        </w:rPr>
        <w:t xml:space="preserve"> económica </w:t>
      </w:r>
      <w:r w:rsidR="005D5B38">
        <w:rPr>
          <w:rFonts w:ascii="Calibri" w:hAnsi="Calibri"/>
          <w:sz w:val="22"/>
          <w:szCs w:val="22"/>
          <w:lang w:val="es-CR"/>
        </w:rPr>
        <w:t xml:space="preserve">detallada </w:t>
      </w:r>
      <w:r w:rsidR="000D1826">
        <w:rPr>
          <w:rFonts w:ascii="Calibri" w:hAnsi="Calibri"/>
          <w:sz w:val="22"/>
          <w:szCs w:val="22"/>
          <w:lang w:val="es-CR"/>
        </w:rPr>
        <w:t xml:space="preserve">en colones, </w:t>
      </w:r>
      <w:r w:rsidR="00D014F4">
        <w:rPr>
          <w:rFonts w:ascii="Calibri" w:hAnsi="Calibri"/>
          <w:sz w:val="22"/>
          <w:szCs w:val="22"/>
          <w:lang w:val="es-CR"/>
        </w:rPr>
        <w:t xml:space="preserve">incluyendo todos los costos relacionados, como </w:t>
      </w:r>
      <w:r w:rsidR="00D014F4" w:rsidRPr="00D014F4">
        <w:rPr>
          <w:rFonts w:ascii="Calibri" w:hAnsi="Calibri"/>
          <w:sz w:val="22"/>
          <w:szCs w:val="22"/>
          <w:lang w:val="es-CR"/>
        </w:rPr>
        <w:t xml:space="preserve">viáticos de hospedaje, alimentación y traslados </w:t>
      </w:r>
      <w:r w:rsidR="00D014F4">
        <w:rPr>
          <w:rFonts w:ascii="Calibri" w:hAnsi="Calibri"/>
          <w:sz w:val="22"/>
          <w:szCs w:val="22"/>
          <w:lang w:val="es-CR"/>
        </w:rPr>
        <w:t xml:space="preserve">y otros, </w:t>
      </w:r>
      <w:r w:rsidR="001E5D11">
        <w:rPr>
          <w:rFonts w:ascii="Calibri" w:hAnsi="Calibri"/>
          <w:sz w:val="22"/>
          <w:szCs w:val="22"/>
          <w:lang w:val="es-CR"/>
        </w:rPr>
        <w:t xml:space="preserve">según el formato del anexo 2, </w:t>
      </w:r>
      <w:r w:rsidR="00D014F4">
        <w:rPr>
          <w:rFonts w:ascii="Calibri" w:hAnsi="Calibri"/>
          <w:sz w:val="22"/>
          <w:szCs w:val="22"/>
          <w:lang w:val="es-CR"/>
        </w:rPr>
        <w:t xml:space="preserve">esta propuesta </w:t>
      </w:r>
      <w:r w:rsidR="006E2A0A">
        <w:rPr>
          <w:rFonts w:ascii="Calibri" w:hAnsi="Calibri"/>
          <w:sz w:val="22"/>
          <w:szCs w:val="22"/>
          <w:lang w:val="es-CR"/>
        </w:rPr>
        <w:t>debe tener una validez de 12</w:t>
      </w:r>
      <w:r w:rsidR="000D1826">
        <w:rPr>
          <w:rFonts w:ascii="Calibri" w:hAnsi="Calibri"/>
          <w:sz w:val="22"/>
          <w:szCs w:val="22"/>
          <w:lang w:val="es-CR"/>
        </w:rPr>
        <w:t>0 días</w:t>
      </w:r>
      <w:r w:rsidR="003C4177">
        <w:rPr>
          <w:rFonts w:ascii="Calibri" w:hAnsi="Calibri"/>
          <w:sz w:val="22"/>
          <w:szCs w:val="22"/>
          <w:lang w:val="es-CR"/>
        </w:rPr>
        <w:t xml:space="preserve"> naturales</w:t>
      </w:r>
      <w:r w:rsidR="000D1826">
        <w:rPr>
          <w:rFonts w:ascii="Calibri" w:hAnsi="Calibri"/>
          <w:sz w:val="22"/>
          <w:szCs w:val="22"/>
          <w:lang w:val="es-CR"/>
        </w:rPr>
        <w:t>.</w:t>
      </w:r>
    </w:p>
    <w:p w14:paraId="6D58E0E8" w14:textId="46081F24" w:rsidR="001E5D11" w:rsidRPr="001E5D11" w:rsidRDefault="001E5D11" w:rsidP="001E5D11">
      <w:pPr>
        <w:pStyle w:val="Prrafodelista"/>
        <w:numPr>
          <w:ilvl w:val="0"/>
          <w:numId w:val="7"/>
        </w:numPr>
        <w:rPr>
          <w:rFonts w:ascii="Calibri" w:hAnsi="Calibri"/>
          <w:sz w:val="22"/>
          <w:szCs w:val="22"/>
          <w:lang w:val="es-CR"/>
        </w:rPr>
      </w:pPr>
      <w:r w:rsidRPr="001E5D11">
        <w:rPr>
          <w:rFonts w:ascii="Calibri" w:hAnsi="Calibri"/>
          <w:sz w:val="22"/>
          <w:szCs w:val="22"/>
          <w:lang w:val="es-CR"/>
        </w:rPr>
        <w:t>Cronograma detallado</w:t>
      </w:r>
      <w:r w:rsidR="00D014F4">
        <w:rPr>
          <w:rFonts w:ascii="Calibri" w:hAnsi="Calibri"/>
          <w:sz w:val="22"/>
          <w:szCs w:val="22"/>
          <w:lang w:val="es-CR"/>
        </w:rPr>
        <w:t xml:space="preserve"> para e</w:t>
      </w:r>
      <w:r w:rsidRPr="001E5D11">
        <w:rPr>
          <w:rFonts w:ascii="Calibri" w:hAnsi="Calibri"/>
          <w:sz w:val="22"/>
          <w:szCs w:val="22"/>
          <w:lang w:val="es-CR"/>
        </w:rPr>
        <w:t>l desarrollo de las cuatro perforaciones.</w:t>
      </w:r>
    </w:p>
    <w:p w14:paraId="667BA6CB" w14:textId="61A65826" w:rsidR="00751D13" w:rsidRPr="00751D13" w:rsidRDefault="00751D13" w:rsidP="00751D13">
      <w:pPr>
        <w:pStyle w:val="Prrafodelista"/>
        <w:numPr>
          <w:ilvl w:val="0"/>
          <w:numId w:val="7"/>
        </w:numPr>
        <w:rPr>
          <w:rFonts w:ascii="Calibri" w:hAnsi="Calibri"/>
          <w:sz w:val="22"/>
          <w:szCs w:val="22"/>
          <w:lang w:val="es-CR"/>
        </w:rPr>
      </w:pPr>
      <w:r w:rsidRPr="00751D13">
        <w:rPr>
          <w:rFonts w:ascii="Calibri" w:hAnsi="Calibri"/>
          <w:sz w:val="22"/>
          <w:szCs w:val="22"/>
          <w:lang w:val="es-CR"/>
        </w:rPr>
        <w:t>Dirección de correo, apartado postal y teléfonos para recibir notificaciones</w:t>
      </w:r>
      <w:r>
        <w:rPr>
          <w:rFonts w:ascii="Calibri" w:hAnsi="Calibri"/>
          <w:sz w:val="22"/>
          <w:szCs w:val="22"/>
          <w:lang w:val="es-CR"/>
        </w:rPr>
        <w:t>.</w:t>
      </w:r>
    </w:p>
    <w:p w14:paraId="69113403" w14:textId="0331F7A6" w:rsidR="000D1826" w:rsidRDefault="000D1826" w:rsidP="000D1826">
      <w:pPr>
        <w:pStyle w:val="Prrafodelista"/>
        <w:numPr>
          <w:ilvl w:val="0"/>
          <w:numId w:val="7"/>
        </w:numPr>
        <w:suppressAutoHyphens/>
        <w:autoSpaceDN w:val="0"/>
        <w:jc w:val="both"/>
        <w:textAlignment w:val="baseline"/>
        <w:rPr>
          <w:rFonts w:ascii="Calibri" w:hAnsi="Calibri"/>
          <w:sz w:val="22"/>
          <w:szCs w:val="22"/>
          <w:lang w:val="es-CR"/>
        </w:rPr>
      </w:pPr>
      <w:r>
        <w:rPr>
          <w:rFonts w:ascii="Calibri" w:hAnsi="Calibri"/>
          <w:sz w:val="22"/>
          <w:szCs w:val="22"/>
          <w:lang w:val="es-CR"/>
        </w:rPr>
        <w:t xml:space="preserve">Asistencia </w:t>
      </w:r>
      <w:r w:rsidRPr="005D5B38">
        <w:rPr>
          <w:rFonts w:ascii="Calibri" w:hAnsi="Calibri"/>
          <w:b/>
          <w:sz w:val="22"/>
          <w:szCs w:val="22"/>
          <w:lang w:val="es-CR"/>
        </w:rPr>
        <w:t xml:space="preserve">obligatoria </w:t>
      </w:r>
      <w:r>
        <w:rPr>
          <w:rFonts w:ascii="Calibri" w:hAnsi="Calibri"/>
          <w:sz w:val="22"/>
          <w:szCs w:val="22"/>
          <w:lang w:val="es-CR"/>
        </w:rPr>
        <w:t>a la</w:t>
      </w:r>
      <w:r w:rsidR="00751D13">
        <w:rPr>
          <w:rFonts w:ascii="Calibri" w:hAnsi="Calibri"/>
          <w:sz w:val="22"/>
          <w:szCs w:val="22"/>
          <w:lang w:val="es-CR"/>
        </w:rPr>
        <w:t>s</w:t>
      </w:r>
      <w:r>
        <w:rPr>
          <w:rFonts w:ascii="Calibri" w:hAnsi="Calibri"/>
          <w:sz w:val="22"/>
          <w:szCs w:val="22"/>
          <w:lang w:val="es-CR"/>
        </w:rPr>
        <w:t xml:space="preserve"> visita</w:t>
      </w:r>
      <w:r w:rsidR="00751D13">
        <w:rPr>
          <w:rFonts w:ascii="Calibri" w:hAnsi="Calibri"/>
          <w:sz w:val="22"/>
          <w:szCs w:val="22"/>
          <w:lang w:val="es-CR"/>
        </w:rPr>
        <w:t>s</w:t>
      </w:r>
      <w:r>
        <w:rPr>
          <w:rFonts w:ascii="Calibri" w:hAnsi="Calibri"/>
          <w:sz w:val="22"/>
          <w:szCs w:val="22"/>
          <w:lang w:val="es-CR"/>
        </w:rPr>
        <w:t xml:space="preserve"> de los pozos</w:t>
      </w:r>
      <w:r w:rsidR="00751D13">
        <w:rPr>
          <w:rFonts w:ascii="Calibri" w:hAnsi="Calibri"/>
          <w:sz w:val="22"/>
          <w:szCs w:val="22"/>
          <w:lang w:val="es-CR"/>
        </w:rPr>
        <w:t>, las cuales se realizarán en las siguientes fechas</w:t>
      </w:r>
      <w:r>
        <w:rPr>
          <w:rFonts w:ascii="Calibri" w:hAnsi="Calibri"/>
          <w:sz w:val="22"/>
          <w:szCs w:val="22"/>
          <w:lang w:val="es-CR"/>
        </w:rPr>
        <w:t>:</w:t>
      </w:r>
    </w:p>
    <w:p w14:paraId="2EF6506E" w14:textId="77777777" w:rsidR="00857A41" w:rsidRDefault="00857A41" w:rsidP="00857A41">
      <w:pPr>
        <w:pStyle w:val="Prrafodelista"/>
        <w:suppressAutoHyphens/>
        <w:autoSpaceDN w:val="0"/>
        <w:jc w:val="both"/>
        <w:textAlignment w:val="baseline"/>
        <w:rPr>
          <w:rFonts w:ascii="Calibri" w:hAnsi="Calibri"/>
          <w:sz w:val="22"/>
          <w:szCs w:val="22"/>
          <w:lang w:val="es-CR"/>
        </w:rPr>
      </w:pPr>
    </w:p>
    <w:p w14:paraId="67A5BB73" w14:textId="466B983D" w:rsidR="000D1826" w:rsidRDefault="000D1826" w:rsidP="000D1826">
      <w:pPr>
        <w:pStyle w:val="Standard"/>
        <w:numPr>
          <w:ilvl w:val="0"/>
          <w:numId w:val="10"/>
        </w:numPr>
        <w:spacing w:after="0" w:line="240" w:lineRule="auto"/>
        <w:rPr>
          <w:rFonts w:ascii="Calibri" w:hAnsi="Calibri"/>
        </w:rPr>
      </w:pPr>
      <w:r>
        <w:rPr>
          <w:rFonts w:ascii="Calibri" w:hAnsi="Calibri"/>
        </w:rPr>
        <w:t>Jueves 19 de octubre</w:t>
      </w:r>
      <w:r w:rsidR="003452E6">
        <w:rPr>
          <w:rFonts w:ascii="Calibri" w:hAnsi="Calibri"/>
        </w:rPr>
        <w:t xml:space="preserve"> 2017,</w:t>
      </w:r>
      <w:r>
        <w:rPr>
          <w:rFonts w:ascii="Calibri" w:hAnsi="Calibri"/>
        </w:rPr>
        <w:t xml:space="preserve"> </w:t>
      </w:r>
      <w:r w:rsidR="003452E6">
        <w:rPr>
          <w:rFonts w:ascii="Calibri" w:hAnsi="Calibri"/>
        </w:rPr>
        <w:t xml:space="preserve">a las </w:t>
      </w:r>
      <w:r>
        <w:rPr>
          <w:rFonts w:ascii="Calibri" w:hAnsi="Calibri"/>
        </w:rPr>
        <w:t>09:30 am inicio en San Rafael de Hojancha, seguido por Pilangosta de Hojancha y Moracia de Nicoya</w:t>
      </w:r>
      <w:r w:rsidR="003452E6">
        <w:rPr>
          <w:rFonts w:ascii="Calibri" w:hAnsi="Calibri"/>
        </w:rPr>
        <w:t>, Guanacaste</w:t>
      </w:r>
      <w:r>
        <w:rPr>
          <w:rFonts w:ascii="Calibri" w:hAnsi="Calibri"/>
        </w:rPr>
        <w:t>.</w:t>
      </w:r>
    </w:p>
    <w:p w14:paraId="5C1509A3" w14:textId="0A81FE8B" w:rsidR="000D1826" w:rsidRDefault="000D1826" w:rsidP="000D1826">
      <w:pPr>
        <w:pStyle w:val="Standard"/>
        <w:numPr>
          <w:ilvl w:val="0"/>
          <w:numId w:val="10"/>
        </w:numPr>
        <w:spacing w:after="0" w:line="240" w:lineRule="auto"/>
        <w:rPr>
          <w:rFonts w:ascii="Calibri" w:hAnsi="Calibri"/>
        </w:rPr>
      </w:pPr>
      <w:r>
        <w:rPr>
          <w:rFonts w:ascii="Calibri" w:hAnsi="Calibri"/>
        </w:rPr>
        <w:t xml:space="preserve">Viernes 20 de octubre </w:t>
      </w:r>
      <w:r w:rsidR="003452E6">
        <w:rPr>
          <w:rFonts w:ascii="Calibri" w:hAnsi="Calibri"/>
        </w:rPr>
        <w:t xml:space="preserve">2017, a las </w:t>
      </w:r>
      <w:r>
        <w:rPr>
          <w:rFonts w:ascii="Calibri" w:hAnsi="Calibri"/>
        </w:rPr>
        <w:t>09:3</w:t>
      </w:r>
      <w:r w:rsidRPr="00E823BE">
        <w:rPr>
          <w:rFonts w:ascii="Calibri" w:hAnsi="Calibri"/>
        </w:rPr>
        <w:t>0 am Cuajiniquil</w:t>
      </w:r>
      <w:r>
        <w:rPr>
          <w:rFonts w:ascii="Calibri" w:hAnsi="Calibri"/>
        </w:rPr>
        <w:t xml:space="preserve"> de la La Cruz</w:t>
      </w:r>
      <w:r w:rsidR="003452E6">
        <w:rPr>
          <w:rFonts w:ascii="Calibri" w:hAnsi="Calibri"/>
        </w:rPr>
        <w:t>, Guanacaste</w:t>
      </w:r>
      <w:r>
        <w:rPr>
          <w:rFonts w:ascii="Calibri" w:hAnsi="Calibri"/>
        </w:rPr>
        <w:t>.</w:t>
      </w:r>
    </w:p>
    <w:p w14:paraId="380EDCF5" w14:textId="77777777" w:rsidR="00947184" w:rsidRPr="00E823BE" w:rsidRDefault="00947184" w:rsidP="00947184">
      <w:pPr>
        <w:pStyle w:val="Standard"/>
        <w:spacing w:after="0" w:line="240" w:lineRule="auto"/>
        <w:ind w:left="1080"/>
        <w:rPr>
          <w:rFonts w:ascii="Calibri" w:hAnsi="Calibri"/>
        </w:rPr>
      </w:pPr>
    </w:p>
    <w:p w14:paraId="06E4750E" w14:textId="0FF93B04" w:rsidR="000D1826" w:rsidRPr="00871217" w:rsidRDefault="000D1826" w:rsidP="000D1826">
      <w:pPr>
        <w:pStyle w:val="Ttulo1"/>
        <w:numPr>
          <w:ilvl w:val="0"/>
          <w:numId w:val="6"/>
        </w:numPr>
        <w:suppressAutoHyphens/>
        <w:autoSpaceDN w:val="0"/>
        <w:spacing w:before="240" w:after="60"/>
        <w:jc w:val="both"/>
        <w:textAlignment w:val="baseline"/>
        <w:rPr>
          <w:rFonts w:ascii="Calibri" w:hAnsi="Calibri"/>
          <w:b/>
          <w:sz w:val="22"/>
          <w:szCs w:val="22"/>
          <w:lang w:val="es-CR"/>
        </w:rPr>
      </w:pPr>
      <w:r w:rsidRPr="00871217">
        <w:rPr>
          <w:rFonts w:ascii="Calibri" w:hAnsi="Calibri"/>
          <w:b/>
          <w:sz w:val="22"/>
          <w:szCs w:val="22"/>
          <w:lang w:val="es-CR"/>
        </w:rPr>
        <w:t>MECANISMO DE EVALUACIÓN DE PROPUESTAS</w:t>
      </w:r>
    </w:p>
    <w:p w14:paraId="434B9723" w14:textId="4D1FBFC4" w:rsidR="00947184" w:rsidRDefault="000D1826" w:rsidP="00947184">
      <w:pPr>
        <w:pStyle w:val="Standard"/>
        <w:rPr>
          <w:rFonts w:ascii="Calibri" w:hAnsi="Calibri"/>
        </w:rPr>
      </w:pPr>
      <w:r>
        <w:rPr>
          <w:rFonts w:ascii="Calibri" w:hAnsi="Calibri"/>
        </w:rPr>
        <w:t>Para la evaluación de las propuestas se utiliza</w:t>
      </w:r>
      <w:r w:rsidR="00E3022E">
        <w:rPr>
          <w:rFonts w:ascii="Calibri" w:hAnsi="Calibri"/>
        </w:rPr>
        <w:t>rá</w:t>
      </w:r>
      <w:r>
        <w:rPr>
          <w:rFonts w:ascii="Calibri" w:hAnsi="Calibri"/>
        </w:rPr>
        <w:t xml:space="preserve"> un procedimiento que consta de dos etapas</w:t>
      </w:r>
      <w:r w:rsidR="00E3022E">
        <w:rPr>
          <w:rFonts w:ascii="Calibri" w:hAnsi="Calibri"/>
        </w:rPr>
        <w:t>,</w:t>
      </w:r>
      <w:r>
        <w:rPr>
          <w:rFonts w:ascii="Calibri" w:hAnsi="Calibri"/>
        </w:rPr>
        <w:t xml:space="preserve"> mediante el cual la evaluación de la propuesta técnica se realiza con anterioridad a la apertura y comparación de cualquier propuesta económica.</w:t>
      </w:r>
    </w:p>
    <w:p w14:paraId="04CD23BE" w14:textId="77777777" w:rsidR="00947184" w:rsidRDefault="00947184" w:rsidP="00947184">
      <w:pPr>
        <w:pStyle w:val="Standard"/>
        <w:jc w:val="center"/>
        <w:rPr>
          <w:rFonts w:ascii="Calibri" w:hAnsi="Calibri"/>
          <w:b/>
        </w:rPr>
      </w:pPr>
    </w:p>
    <w:p w14:paraId="6F4CD683" w14:textId="4F1F74B5" w:rsidR="00E3022E" w:rsidRPr="00E3022E" w:rsidRDefault="00E3022E" w:rsidP="00947184">
      <w:pPr>
        <w:pStyle w:val="Standard"/>
        <w:jc w:val="center"/>
        <w:rPr>
          <w:rFonts w:ascii="Calibri" w:hAnsi="Calibri"/>
          <w:b/>
        </w:rPr>
      </w:pPr>
      <w:r w:rsidRPr="00E3022E">
        <w:rPr>
          <w:rFonts w:ascii="Calibri" w:hAnsi="Calibri"/>
          <w:b/>
        </w:rPr>
        <w:lastRenderedPageBreak/>
        <w:t>TABLA DE ASIGNACIÓN DE PUNTAJES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1486"/>
        <w:gridCol w:w="1153"/>
        <w:gridCol w:w="1402"/>
        <w:gridCol w:w="1399"/>
        <w:gridCol w:w="1371"/>
        <w:gridCol w:w="1369"/>
      </w:tblGrid>
      <w:tr w:rsidR="00E3022E" w:rsidRPr="00E3022E" w14:paraId="0FAADA4D" w14:textId="77777777" w:rsidTr="00210397">
        <w:trPr>
          <w:jc w:val="center"/>
        </w:trPr>
        <w:tc>
          <w:tcPr>
            <w:tcW w:w="2424" w:type="dxa"/>
            <w:vMerge w:val="restart"/>
            <w:shd w:val="clear" w:color="auto" w:fill="D9D9D9" w:themeFill="background1" w:themeFillShade="D9"/>
            <w:vAlign w:val="center"/>
          </w:tcPr>
          <w:p w14:paraId="71CE5F0A" w14:textId="73FB4DA7" w:rsidR="00E3022E" w:rsidRPr="00E3022E" w:rsidRDefault="00916719" w:rsidP="00E3022E">
            <w:pPr>
              <w:pStyle w:val="yiv728496387yiv138055943yiv679216628msonormal"/>
              <w:ind w:left="284"/>
              <w:jc w:val="center"/>
              <w:rPr>
                <w:rFonts w:asciiTheme="minorHAnsi" w:hAnsiTheme="minorHAnsi" w:cstheme="majorHAnsi"/>
                <w:b/>
                <w:sz w:val="20"/>
                <w:szCs w:val="20"/>
              </w:rPr>
            </w:pPr>
            <w:r>
              <w:rPr>
                <w:rFonts w:asciiTheme="minorHAnsi" w:hAnsiTheme="minorHAnsi" w:cstheme="majorHAnsi"/>
                <w:b/>
                <w:sz w:val="20"/>
                <w:szCs w:val="20"/>
                <w:lang w:val="es-ES_tradnl"/>
              </w:rPr>
              <w:t>Propuesta</w:t>
            </w:r>
          </w:p>
        </w:tc>
        <w:tc>
          <w:tcPr>
            <w:tcW w:w="1511" w:type="dxa"/>
            <w:vMerge w:val="restart"/>
            <w:shd w:val="clear" w:color="auto" w:fill="D9D9D9" w:themeFill="background1" w:themeFillShade="D9"/>
            <w:vAlign w:val="center"/>
          </w:tcPr>
          <w:p w14:paraId="152101CA" w14:textId="3BC4E131" w:rsidR="00E3022E" w:rsidRPr="00E3022E" w:rsidRDefault="00E3022E" w:rsidP="00E3022E">
            <w:pPr>
              <w:pStyle w:val="yiv728496387yiv138055943yiv679216628msonormal"/>
              <w:jc w:val="center"/>
              <w:rPr>
                <w:rFonts w:asciiTheme="minorHAnsi" w:hAnsiTheme="minorHAnsi" w:cstheme="majorHAnsi"/>
                <w:b/>
                <w:sz w:val="20"/>
                <w:szCs w:val="20"/>
              </w:rPr>
            </w:pPr>
            <w:r w:rsidRPr="00E3022E">
              <w:rPr>
                <w:rFonts w:asciiTheme="minorHAnsi" w:hAnsiTheme="minorHAnsi" w:cstheme="majorHAnsi"/>
                <w:b/>
                <w:sz w:val="20"/>
                <w:szCs w:val="20"/>
                <w:lang w:val="es-ES_tradnl"/>
              </w:rPr>
              <w:t>P</w:t>
            </w:r>
            <w:r w:rsidR="00916719">
              <w:rPr>
                <w:rFonts w:asciiTheme="minorHAnsi" w:hAnsiTheme="minorHAnsi" w:cstheme="majorHAnsi"/>
                <w:b/>
                <w:sz w:val="20"/>
                <w:szCs w:val="20"/>
                <w:lang w:val="es-ES_tradnl"/>
              </w:rPr>
              <w:t>untuación Total</w:t>
            </w:r>
          </w:p>
        </w:tc>
        <w:tc>
          <w:tcPr>
            <w:tcW w:w="7083" w:type="dxa"/>
            <w:gridSpan w:val="5"/>
            <w:shd w:val="clear" w:color="auto" w:fill="D9D9D9" w:themeFill="background1" w:themeFillShade="D9"/>
            <w:vAlign w:val="center"/>
          </w:tcPr>
          <w:p w14:paraId="2E4E5F4D" w14:textId="2FCA63C5" w:rsidR="00E3022E" w:rsidRPr="00E3022E" w:rsidRDefault="00947184" w:rsidP="00E3022E">
            <w:pPr>
              <w:pStyle w:val="yiv728496387yiv138055943yiv679216628msonormal"/>
              <w:jc w:val="center"/>
              <w:rPr>
                <w:rFonts w:asciiTheme="minorHAnsi" w:hAnsiTheme="minorHAnsi" w:cstheme="majorHAnsi"/>
                <w:b/>
                <w:sz w:val="20"/>
                <w:szCs w:val="20"/>
                <w:lang w:val="es-ES_tradnl"/>
              </w:rPr>
            </w:pPr>
            <w:r>
              <w:rPr>
                <w:rFonts w:asciiTheme="minorHAnsi" w:hAnsiTheme="minorHAnsi" w:cstheme="majorHAnsi"/>
                <w:b/>
                <w:sz w:val="20"/>
                <w:szCs w:val="20"/>
                <w:lang w:val="es-ES_tradnl"/>
              </w:rPr>
              <w:t xml:space="preserve">Empresa </w:t>
            </w:r>
            <w:r w:rsidR="00E3022E" w:rsidRPr="00E3022E">
              <w:rPr>
                <w:rFonts w:asciiTheme="minorHAnsi" w:hAnsiTheme="minorHAnsi" w:cstheme="majorHAnsi"/>
                <w:b/>
                <w:sz w:val="20"/>
                <w:szCs w:val="20"/>
                <w:lang w:val="es-ES_tradnl"/>
              </w:rPr>
              <w:t>Oferente</w:t>
            </w:r>
          </w:p>
        </w:tc>
      </w:tr>
      <w:tr w:rsidR="00916719" w:rsidRPr="00E3022E" w14:paraId="04FB8514" w14:textId="77777777" w:rsidTr="00210397">
        <w:trPr>
          <w:jc w:val="center"/>
        </w:trPr>
        <w:tc>
          <w:tcPr>
            <w:tcW w:w="2424" w:type="dxa"/>
            <w:vMerge/>
            <w:shd w:val="clear" w:color="auto" w:fill="D9D9D9" w:themeFill="background1" w:themeFillShade="D9"/>
          </w:tcPr>
          <w:p w14:paraId="288580D5" w14:textId="77777777" w:rsidR="00E3022E" w:rsidRPr="00E3022E" w:rsidRDefault="00E3022E" w:rsidP="00E3022E">
            <w:pPr>
              <w:pStyle w:val="yiv728496387yiv138055943yiv679216628msonormal"/>
              <w:jc w:val="center"/>
              <w:rPr>
                <w:rFonts w:asciiTheme="minorHAnsi" w:hAnsiTheme="minorHAnsi" w:cstheme="majorHAnsi"/>
                <w:b/>
                <w:bCs/>
                <w:sz w:val="20"/>
                <w:szCs w:val="20"/>
                <w:lang w:val="es-ES_tradnl"/>
              </w:rPr>
            </w:pPr>
          </w:p>
        </w:tc>
        <w:tc>
          <w:tcPr>
            <w:tcW w:w="1511" w:type="dxa"/>
            <w:vMerge/>
            <w:shd w:val="clear" w:color="auto" w:fill="D9D9D9" w:themeFill="background1" w:themeFillShade="D9"/>
          </w:tcPr>
          <w:p w14:paraId="24AC4273" w14:textId="77777777" w:rsidR="00E3022E" w:rsidRPr="00E3022E" w:rsidRDefault="00E3022E" w:rsidP="00E3022E">
            <w:pPr>
              <w:pStyle w:val="yiv728496387yiv138055943yiv679216628msonormal"/>
              <w:jc w:val="center"/>
              <w:rPr>
                <w:rFonts w:asciiTheme="minorHAnsi" w:hAnsiTheme="minorHAnsi" w:cstheme="majorHAnsi"/>
                <w:b/>
                <w:bCs/>
                <w:sz w:val="20"/>
                <w:szCs w:val="20"/>
                <w:lang w:val="es-ES_tradnl"/>
              </w:rPr>
            </w:pPr>
          </w:p>
        </w:tc>
        <w:tc>
          <w:tcPr>
            <w:tcW w:w="1216" w:type="dxa"/>
            <w:shd w:val="clear" w:color="auto" w:fill="D9D9D9" w:themeFill="background1" w:themeFillShade="D9"/>
          </w:tcPr>
          <w:p w14:paraId="7F7DEBCC" w14:textId="77777777" w:rsidR="00E3022E" w:rsidRPr="00E3022E" w:rsidRDefault="00E3022E" w:rsidP="00E3022E">
            <w:pPr>
              <w:pStyle w:val="yiv728496387yiv138055943yiv679216628msonormal"/>
              <w:jc w:val="center"/>
              <w:rPr>
                <w:rFonts w:asciiTheme="minorHAnsi" w:hAnsiTheme="minorHAnsi" w:cstheme="majorHAnsi"/>
                <w:b/>
                <w:bCs/>
                <w:sz w:val="20"/>
                <w:szCs w:val="20"/>
                <w:lang w:val="es-ES_tradnl"/>
              </w:rPr>
            </w:pPr>
            <w:r w:rsidRPr="00E3022E">
              <w:rPr>
                <w:rFonts w:asciiTheme="minorHAnsi" w:hAnsiTheme="minorHAnsi" w:cstheme="majorHAnsi"/>
                <w:b/>
                <w:bCs/>
                <w:sz w:val="20"/>
                <w:szCs w:val="20"/>
                <w:lang w:val="es-ES_tradnl"/>
              </w:rPr>
              <w:t>A</w:t>
            </w:r>
          </w:p>
        </w:tc>
        <w:tc>
          <w:tcPr>
            <w:tcW w:w="1485" w:type="dxa"/>
            <w:shd w:val="clear" w:color="auto" w:fill="D9D9D9" w:themeFill="background1" w:themeFillShade="D9"/>
          </w:tcPr>
          <w:p w14:paraId="1CCBEFE4" w14:textId="77777777" w:rsidR="00E3022E" w:rsidRPr="00E3022E" w:rsidRDefault="00E3022E" w:rsidP="00E3022E">
            <w:pPr>
              <w:pStyle w:val="yiv728496387yiv138055943yiv679216628msonormal"/>
              <w:jc w:val="center"/>
              <w:rPr>
                <w:rFonts w:asciiTheme="minorHAnsi" w:hAnsiTheme="minorHAnsi" w:cstheme="majorHAnsi"/>
                <w:b/>
                <w:bCs/>
                <w:sz w:val="20"/>
                <w:szCs w:val="20"/>
                <w:lang w:val="es-ES_tradnl"/>
              </w:rPr>
            </w:pPr>
            <w:r w:rsidRPr="00E3022E">
              <w:rPr>
                <w:rFonts w:asciiTheme="minorHAnsi" w:hAnsiTheme="minorHAnsi" w:cstheme="majorHAnsi"/>
                <w:b/>
                <w:bCs/>
                <w:sz w:val="20"/>
                <w:szCs w:val="20"/>
                <w:lang w:val="es-ES_tradnl"/>
              </w:rPr>
              <w:t>B</w:t>
            </w:r>
          </w:p>
        </w:tc>
        <w:tc>
          <w:tcPr>
            <w:tcW w:w="1482" w:type="dxa"/>
            <w:shd w:val="clear" w:color="auto" w:fill="D9D9D9" w:themeFill="background1" w:themeFillShade="D9"/>
          </w:tcPr>
          <w:p w14:paraId="56BEBE31" w14:textId="77777777" w:rsidR="00E3022E" w:rsidRPr="00E3022E" w:rsidRDefault="00E3022E" w:rsidP="00E3022E">
            <w:pPr>
              <w:pStyle w:val="yiv728496387yiv138055943yiv679216628msonormal"/>
              <w:jc w:val="center"/>
              <w:rPr>
                <w:rFonts w:asciiTheme="minorHAnsi" w:hAnsiTheme="minorHAnsi" w:cstheme="majorHAnsi"/>
                <w:b/>
                <w:bCs/>
                <w:sz w:val="20"/>
                <w:szCs w:val="20"/>
                <w:lang w:val="es-ES_tradnl"/>
              </w:rPr>
            </w:pPr>
            <w:r w:rsidRPr="00E3022E">
              <w:rPr>
                <w:rFonts w:asciiTheme="minorHAnsi" w:hAnsiTheme="minorHAnsi" w:cstheme="majorHAnsi"/>
                <w:b/>
                <w:bCs/>
                <w:sz w:val="20"/>
                <w:szCs w:val="20"/>
                <w:lang w:val="es-ES_tradnl"/>
              </w:rPr>
              <w:t>C</w:t>
            </w:r>
          </w:p>
        </w:tc>
        <w:tc>
          <w:tcPr>
            <w:tcW w:w="1450" w:type="dxa"/>
            <w:shd w:val="clear" w:color="auto" w:fill="D9D9D9" w:themeFill="background1" w:themeFillShade="D9"/>
          </w:tcPr>
          <w:p w14:paraId="6E9338C3" w14:textId="77777777" w:rsidR="00E3022E" w:rsidRPr="00E3022E" w:rsidRDefault="00E3022E" w:rsidP="00E3022E">
            <w:pPr>
              <w:pStyle w:val="yiv728496387yiv138055943yiv679216628msonormal"/>
              <w:jc w:val="center"/>
              <w:rPr>
                <w:rFonts w:asciiTheme="minorHAnsi" w:hAnsiTheme="minorHAnsi" w:cstheme="majorHAnsi"/>
                <w:b/>
                <w:bCs/>
                <w:sz w:val="20"/>
                <w:szCs w:val="20"/>
                <w:lang w:val="es-ES_tradnl"/>
              </w:rPr>
            </w:pPr>
            <w:r w:rsidRPr="00E3022E">
              <w:rPr>
                <w:rFonts w:asciiTheme="minorHAnsi" w:hAnsiTheme="minorHAnsi" w:cstheme="majorHAnsi"/>
                <w:b/>
                <w:bCs/>
                <w:sz w:val="20"/>
                <w:szCs w:val="20"/>
                <w:lang w:val="es-ES_tradnl"/>
              </w:rPr>
              <w:t>D</w:t>
            </w:r>
          </w:p>
        </w:tc>
        <w:tc>
          <w:tcPr>
            <w:tcW w:w="1450" w:type="dxa"/>
            <w:shd w:val="clear" w:color="auto" w:fill="D9D9D9" w:themeFill="background1" w:themeFillShade="D9"/>
          </w:tcPr>
          <w:p w14:paraId="20F57E50" w14:textId="77777777" w:rsidR="00E3022E" w:rsidRPr="00E3022E" w:rsidRDefault="00E3022E" w:rsidP="00E3022E">
            <w:pPr>
              <w:pStyle w:val="yiv728496387yiv138055943yiv679216628msonormal"/>
              <w:jc w:val="center"/>
              <w:rPr>
                <w:rFonts w:asciiTheme="minorHAnsi" w:hAnsiTheme="minorHAnsi" w:cstheme="majorHAnsi"/>
                <w:b/>
                <w:bCs/>
                <w:sz w:val="20"/>
                <w:szCs w:val="20"/>
                <w:lang w:val="es-ES_tradnl"/>
              </w:rPr>
            </w:pPr>
            <w:r w:rsidRPr="00E3022E">
              <w:rPr>
                <w:rFonts w:asciiTheme="minorHAnsi" w:hAnsiTheme="minorHAnsi" w:cstheme="majorHAnsi"/>
                <w:b/>
                <w:bCs/>
                <w:sz w:val="20"/>
                <w:szCs w:val="20"/>
                <w:lang w:val="es-ES_tradnl"/>
              </w:rPr>
              <w:t>E</w:t>
            </w:r>
          </w:p>
        </w:tc>
      </w:tr>
      <w:tr w:rsidR="00916719" w:rsidRPr="00E3022E" w14:paraId="1E94E5FF" w14:textId="77777777" w:rsidTr="00210397">
        <w:trPr>
          <w:jc w:val="center"/>
        </w:trPr>
        <w:tc>
          <w:tcPr>
            <w:tcW w:w="2424" w:type="dxa"/>
            <w:shd w:val="clear" w:color="auto" w:fill="auto"/>
          </w:tcPr>
          <w:p w14:paraId="402D04B7" w14:textId="76C43504" w:rsidR="00E3022E" w:rsidRPr="00E3022E" w:rsidRDefault="00916719" w:rsidP="00210397">
            <w:pPr>
              <w:pStyle w:val="yiv728496387yiv138055943yiv679216628msonormal"/>
              <w:jc w:val="left"/>
              <w:rPr>
                <w:rFonts w:asciiTheme="minorHAnsi" w:hAnsiTheme="minorHAnsi" w:cstheme="majorHAnsi"/>
                <w:bCs/>
                <w:sz w:val="20"/>
                <w:szCs w:val="20"/>
                <w:lang w:val="es-ES_tradnl"/>
              </w:rPr>
            </w:pPr>
            <w:r>
              <w:rPr>
                <w:rFonts w:asciiTheme="minorHAnsi" w:hAnsiTheme="minorHAnsi" w:cstheme="majorHAnsi"/>
                <w:bCs/>
                <w:sz w:val="20"/>
                <w:szCs w:val="20"/>
                <w:lang w:val="es-ES_tradnl"/>
              </w:rPr>
              <w:t>A—Propuesta</w:t>
            </w:r>
            <w:r w:rsidR="00E3022E" w:rsidRPr="00E3022E">
              <w:rPr>
                <w:rFonts w:asciiTheme="minorHAnsi" w:hAnsiTheme="minorHAnsi" w:cstheme="majorHAnsi"/>
                <w:bCs/>
                <w:sz w:val="20"/>
                <w:szCs w:val="20"/>
                <w:lang w:val="es-ES_tradnl"/>
              </w:rPr>
              <w:t xml:space="preserve"> Técnica</w:t>
            </w:r>
          </w:p>
        </w:tc>
        <w:tc>
          <w:tcPr>
            <w:tcW w:w="1511" w:type="dxa"/>
            <w:shd w:val="clear" w:color="auto" w:fill="auto"/>
          </w:tcPr>
          <w:p w14:paraId="1A1AC004" w14:textId="51DE4B11" w:rsidR="00E3022E" w:rsidRPr="00E3022E" w:rsidRDefault="00556A43" w:rsidP="0012549A">
            <w:pPr>
              <w:pStyle w:val="yiv728496387yiv138055943yiv679216628msonormal"/>
              <w:ind w:left="284"/>
              <w:jc w:val="center"/>
              <w:rPr>
                <w:rFonts w:asciiTheme="minorHAnsi" w:hAnsiTheme="minorHAnsi" w:cstheme="majorHAnsi"/>
                <w:sz w:val="20"/>
                <w:szCs w:val="20"/>
              </w:rPr>
            </w:pPr>
            <w:r>
              <w:rPr>
                <w:rFonts w:asciiTheme="minorHAnsi" w:hAnsiTheme="minorHAnsi" w:cstheme="majorHAnsi"/>
                <w:sz w:val="20"/>
                <w:szCs w:val="20"/>
                <w:lang w:val="es-ES_tradnl"/>
              </w:rPr>
              <w:t>1</w:t>
            </w:r>
            <w:r w:rsidR="00E3022E">
              <w:rPr>
                <w:rFonts w:asciiTheme="minorHAnsi" w:hAnsiTheme="minorHAnsi" w:cstheme="majorHAnsi"/>
                <w:sz w:val="20"/>
                <w:szCs w:val="20"/>
                <w:lang w:val="es-ES_tradnl"/>
              </w:rPr>
              <w:t>000</w:t>
            </w:r>
          </w:p>
        </w:tc>
        <w:tc>
          <w:tcPr>
            <w:tcW w:w="1216" w:type="dxa"/>
            <w:shd w:val="clear" w:color="auto" w:fill="auto"/>
          </w:tcPr>
          <w:p w14:paraId="0F4523A3" w14:textId="77777777" w:rsidR="00E3022E" w:rsidRPr="00E3022E" w:rsidRDefault="00E3022E" w:rsidP="00210397">
            <w:pPr>
              <w:pStyle w:val="yiv728496387yiv138055943yiv679216628msonormal"/>
              <w:jc w:val="center"/>
              <w:rPr>
                <w:rFonts w:asciiTheme="minorHAnsi" w:hAnsiTheme="minorHAnsi" w:cstheme="majorHAnsi"/>
                <w:b/>
                <w:bCs/>
                <w:sz w:val="20"/>
                <w:szCs w:val="20"/>
                <w:lang w:val="es-ES_tradnl"/>
              </w:rPr>
            </w:pPr>
          </w:p>
        </w:tc>
        <w:tc>
          <w:tcPr>
            <w:tcW w:w="1485" w:type="dxa"/>
            <w:shd w:val="clear" w:color="auto" w:fill="auto"/>
          </w:tcPr>
          <w:p w14:paraId="6A74D0F2" w14:textId="77777777" w:rsidR="00E3022E" w:rsidRPr="00E3022E" w:rsidRDefault="00E3022E" w:rsidP="00210397">
            <w:pPr>
              <w:pStyle w:val="yiv728496387yiv138055943yiv679216628msonormal"/>
              <w:jc w:val="center"/>
              <w:rPr>
                <w:rFonts w:asciiTheme="minorHAnsi" w:hAnsiTheme="minorHAnsi" w:cstheme="majorHAnsi"/>
                <w:b/>
                <w:bCs/>
                <w:sz w:val="20"/>
                <w:szCs w:val="20"/>
                <w:lang w:val="es-ES_tradnl"/>
              </w:rPr>
            </w:pPr>
          </w:p>
        </w:tc>
        <w:tc>
          <w:tcPr>
            <w:tcW w:w="1482" w:type="dxa"/>
            <w:shd w:val="clear" w:color="auto" w:fill="auto"/>
          </w:tcPr>
          <w:p w14:paraId="1E80BE9D" w14:textId="77777777" w:rsidR="00E3022E" w:rsidRPr="00E3022E" w:rsidRDefault="00E3022E" w:rsidP="00210397">
            <w:pPr>
              <w:pStyle w:val="yiv728496387yiv138055943yiv679216628msonormal"/>
              <w:jc w:val="center"/>
              <w:rPr>
                <w:rFonts w:asciiTheme="minorHAnsi" w:hAnsiTheme="minorHAnsi" w:cstheme="majorHAnsi"/>
                <w:b/>
                <w:bCs/>
                <w:sz w:val="20"/>
                <w:szCs w:val="20"/>
                <w:lang w:val="es-ES_tradnl"/>
              </w:rPr>
            </w:pPr>
          </w:p>
        </w:tc>
        <w:tc>
          <w:tcPr>
            <w:tcW w:w="1450" w:type="dxa"/>
          </w:tcPr>
          <w:p w14:paraId="4C1D59B0" w14:textId="77777777" w:rsidR="00E3022E" w:rsidRPr="00E3022E" w:rsidRDefault="00E3022E" w:rsidP="00210397">
            <w:pPr>
              <w:pStyle w:val="yiv728496387yiv138055943yiv679216628msonormal"/>
              <w:jc w:val="center"/>
              <w:rPr>
                <w:rFonts w:asciiTheme="minorHAnsi" w:hAnsiTheme="minorHAnsi" w:cstheme="majorHAnsi"/>
                <w:b/>
                <w:bCs/>
                <w:sz w:val="20"/>
                <w:szCs w:val="20"/>
                <w:lang w:val="es-ES_tradnl"/>
              </w:rPr>
            </w:pPr>
          </w:p>
        </w:tc>
        <w:tc>
          <w:tcPr>
            <w:tcW w:w="1450" w:type="dxa"/>
          </w:tcPr>
          <w:p w14:paraId="1D0687D0" w14:textId="77777777" w:rsidR="00E3022E" w:rsidRPr="00E3022E" w:rsidRDefault="00E3022E" w:rsidP="00210397">
            <w:pPr>
              <w:pStyle w:val="yiv728496387yiv138055943yiv679216628msonormal"/>
              <w:jc w:val="center"/>
              <w:rPr>
                <w:rFonts w:asciiTheme="minorHAnsi" w:hAnsiTheme="minorHAnsi" w:cstheme="majorHAnsi"/>
                <w:b/>
                <w:bCs/>
                <w:sz w:val="20"/>
                <w:szCs w:val="20"/>
                <w:lang w:val="es-ES_tradnl"/>
              </w:rPr>
            </w:pPr>
          </w:p>
        </w:tc>
      </w:tr>
      <w:tr w:rsidR="00916719" w:rsidRPr="00E3022E" w14:paraId="42583BD5" w14:textId="77777777" w:rsidTr="00210397">
        <w:trPr>
          <w:jc w:val="center"/>
        </w:trPr>
        <w:tc>
          <w:tcPr>
            <w:tcW w:w="2424" w:type="dxa"/>
            <w:shd w:val="clear" w:color="auto" w:fill="auto"/>
          </w:tcPr>
          <w:p w14:paraId="51481A4A" w14:textId="04FFDED5" w:rsidR="00E3022E" w:rsidRPr="00E3022E" w:rsidRDefault="00916719" w:rsidP="00210397">
            <w:pPr>
              <w:pStyle w:val="yiv728496387yiv138055943yiv679216628msonormal"/>
              <w:jc w:val="left"/>
              <w:rPr>
                <w:rFonts w:asciiTheme="minorHAnsi" w:hAnsiTheme="minorHAnsi" w:cstheme="majorHAnsi"/>
                <w:bCs/>
                <w:sz w:val="20"/>
                <w:szCs w:val="20"/>
                <w:lang w:val="es-ES_tradnl"/>
              </w:rPr>
            </w:pPr>
            <w:r>
              <w:rPr>
                <w:rFonts w:asciiTheme="minorHAnsi" w:hAnsiTheme="minorHAnsi" w:cstheme="majorHAnsi"/>
                <w:bCs/>
                <w:sz w:val="20"/>
                <w:szCs w:val="20"/>
                <w:lang w:val="es-ES_tradnl"/>
              </w:rPr>
              <w:t>B—Propuesta</w:t>
            </w:r>
            <w:r w:rsidR="00E3022E" w:rsidRPr="00E3022E">
              <w:rPr>
                <w:rFonts w:asciiTheme="minorHAnsi" w:hAnsiTheme="minorHAnsi" w:cstheme="majorHAnsi"/>
                <w:bCs/>
                <w:sz w:val="20"/>
                <w:szCs w:val="20"/>
                <w:lang w:val="es-ES_tradnl"/>
              </w:rPr>
              <w:t xml:space="preserve"> Económica</w:t>
            </w:r>
          </w:p>
        </w:tc>
        <w:tc>
          <w:tcPr>
            <w:tcW w:w="1511" w:type="dxa"/>
            <w:shd w:val="clear" w:color="auto" w:fill="auto"/>
          </w:tcPr>
          <w:p w14:paraId="56255AA1" w14:textId="77777777" w:rsidR="00E3022E" w:rsidRPr="00E3022E" w:rsidRDefault="00E3022E" w:rsidP="0012549A">
            <w:pPr>
              <w:pStyle w:val="yiv728496387yiv138055943yiv679216628msonormal"/>
              <w:ind w:left="284"/>
              <w:jc w:val="center"/>
              <w:rPr>
                <w:rFonts w:asciiTheme="minorHAnsi" w:hAnsiTheme="minorHAnsi" w:cstheme="majorHAnsi"/>
                <w:sz w:val="20"/>
                <w:szCs w:val="20"/>
              </w:rPr>
            </w:pPr>
            <w:r w:rsidRPr="00E3022E">
              <w:rPr>
                <w:rFonts w:asciiTheme="minorHAnsi" w:hAnsiTheme="minorHAnsi" w:cstheme="majorHAnsi"/>
                <w:sz w:val="20"/>
                <w:szCs w:val="20"/>
                <w:lang w:val="es-ES_tradnl"/>
              </w:rPr>
              <w:t>300</w:t>
            </w:r>
          </w:p>
        </w:tc>
        <w:tc>
          <w:tcPr>
            <w:tcW w:w="1216" w:type="dxa"/>
            <w:shd w:val="clear" w:color="auto" w:fill="auto"/>
          </w:tcPr>
          <w:p w14:paraId="7212B2D8" w14:textId="77777777" w:rsidR="00E3022E" w:rsidRPr="00E3022E" w:rsidRDefault="00E3022E" w:rsidP="00210397">
            <w:pPr>
              <w:pStyle w:val="yiv728496387yiv138055943yiv679216628msonormal"/>
              <w:jc w:val="center"/>
              <w:rPr>
                <w:rFonts w:asciiTheme="minorHAnsi" w:hAnsiTheme="minorHAnsi" w:cstheme="majorHAnsi"/>
                <w:b/>
                <w:bCs/>
                <w:sz w:val="20"/>
                <w:szCs w:val="20"/>
                <w:lang w:val="es-ES_tradnl"/>
              </w:rPr>
            </w:pPr>
          </w:p>
        </w:tc>
        <w:tc>
          <w:tcPr>
            <w:tcW w:w="1485" w:type="dxa"/>
            <w:shd w:val="clear" w:color="auto" w:fill="auto"/>
          </w:tcPr>
          <w:p w14:paraId="5263F8EF" w14:textId="77777777" w:rsidR="00E3022E" w:rsidRPr="00E3022E" w:rsidRDefault="00E3022E" w:rsidP="00210397">
            <w:pPr>
              <w:pStyle w:val="yiv728496387yiv138055943yiv679216628msonormal"/>
              <w:jc w:val="center"/>
              <w:rPr>
                <w:rFonts w:asciiTheme="minorHAnsi" w:hAnsiTheme="minorHAnsi" w:cstheme="majorHAnsi"/>
                <w:b/>
                <w:bCs/>
                <w:sz w:val="20"/>
                <w:szCs w:val="20"/>
                <w:lang w:val="es-ES_tradnl"/>
              </w:rPr>
            </w:pPr>
          </w:p>
        </w:tc>
        <w:tc>
          <w:tcPr>
            <w:tcW w:w="1482" w:type="dxa"/>
            <w:shd w:val="clear" w:color="auto" w:fill="auto"/>
          </w:tcPr>
          <w:p w14:paraId="6051DB63" w14:textId="77777777" w:rsidR="00E3022E" w:rsidRPr="00E3022E" w:rsidRDefault="00E3022E" w:rsidP="00210397">
            <w:pPr>
              <w:pStyle w:val="yiv728496387yiv138055943yiv679216628msonormal"/>
              <w:jc w:val="center"/>
              <w:rPr>
                <w:rFonts w:asciiTheme="minorHAnsi" w:hAnsiTheme="minorHAnsi" w:cstheme="majorHAnsi"/>
                <w:b/>
                <w:bCs/>
                <w:sz w:val="20"/>
                <w:szCs w:val="20"/>
                <w:lang w:val="es-ES_tradnl"/>
              </w:rPr>
            </w:pPr>
          </w:p>
        </w:tc>
        <w:tc>
          <w:tcPr>
            <w:tcW w:w="1450" w:type="dxa"/>
          </w:tcPr>
          <w:p w14:paraId="3F5A5AC1" w14:textId="77777777" w:rsidR="00E3022E" w:rsidRPr="00E3022E" w:rsidRDefault="00E3022E" w:rsidP="00210397">
            <w:pPr>
              <w:pStyle w:val="yiv728496387yiv138055943yiv679216628msonormal"/>
              <w:jc w:val="center"/>
              <w:rPr>
                <w:rFonts w:asciiTheme="minorHAnsi" w:hAnsiTheme="minorHAnsi" w:cstheme="majorHAnsi"/>
                <w:b/>
                <w:bCs/>
                <w:sz w:val="20"/>
                <w:szCs w:val="20"/>
                <w:lang w:val="es-ES_tradnl"/>
              </w:rPr>
            </w:pPr>
          </w:p>
        </w:tc>
        <w:tc>
          <w:tcPr>
            <w:tcW w:w="1450" w:type="dxa"/>
          </w:tcPr>
          <w:p w14:paraId="08586646" w14:textId="77777777" w:rsidR="00E3022E" w:rsidRPr="00E3022E" w:rsidRDefault="00E3022E" w:rsidP="00210397">
            <w:pPr>
              <w:pStyle w:val="yiv728496387yiv138055943yiv679216628msonormal"/>
              <w:jc w:val="center"/>
              <w:rPr>
                <w:rFonts w:asciiTheme="minorHAnsi" w:hAnsiTheme="minorHAnsi" w:cstheme="majorHAnsi"/>
                <w:b/>
                <w:bCs/>
                <w:sz w:val="20"/>
                <w:szCs w:val="20"/>
                <w:lang w:val="es-ES_tradnl"/>
              </w:rPr>
            </w:pPr>
          </w:p>
        </w:tc>
      </w:tr>
      <w:tr w:rsidR="00916719" w:rsidRPr="00E3022E" w14:paraId="2C65469F" w14:textId="77777777" w:rsidTr="00210397">
        <w:trPr>
          <w:jc w:val="center"/>
        </w:trPr>
        <w:tc>
          <w:tcPr>
            <w:tcW w:w="2424" w:type="dxa"/>
            <w:shd w:val="clear" w:color="auto" w:fill="auto"/>
          </w:tcPr>
          <w:p w14:paraId="4DFC4141" w14:textId="77777777" w:rsidR="00E3022E" w:rsidRPr="00E3022E" w:rsidRDefault="00E3022E" w:rsidP="00210397">
            <w:pPr>
              <w:pStyle w:val="yiv728496387yiv138055943yiv679216628msonormal"/>
              <w:jc w:val="left"/>
              <w:rPr>
                <w:rFonts w:asciiTheme="minorHAnsi" w:hAnsiTheme="minorHAnsi" w:cstheme="majorHAnsi"/>
                <w:bCs/>
                <w:sz w:val="20"/>
                <w:szCs w:val="20"/>
                <w:lang w:val="es-ES_tradnl"/>
              </w:rPr>
            </w:pPr>
            <w:r w:rsidRPr="00E3022E">
              <w:rPr>
                <w:rFonts w:asciiTheme="minorHAnsi" w:hAnsiTheme="minorHAnsi" w:cstheme="majorHAnsi"/>
                <w:bCs/>
                <w:sz w:val="20"/>
                <w:szCs w:val="20"/>
                <w:lang w:val="es-ES_tradnl"/>
              </w:rPr>
              <w:t>Total</w:t>
            </w:r>
          </w:p>
        </w:tc>
        <w:tc>
          <w:tcPr>
            <w:tcW w:w="1511" w:type="dxa"/>
            <w:shd w:val="clear" w:color="auto" w:fill="auto"/>
          </w:tcPr>
          <w:p w14:paraId="61604383" w14:textId="0B233DB5" w:rsidR="00E3022E" w:rsidRPr="00E3022E" w:rsidRDefault="00E3022E" w:rsidP="0012549A">
            <w:pPr>
              <w:pStyle w:val="yiv728496387yiv138055943yiv679216628msonormal"/>
              <w:ind w:left="284"/>
              <w:jc w:val="center"/>
              <w:rPr>
                <w:rFonts w:asciiTheme="minorHAnsi" w:hAnsiTheme="minorHAnsi" w:cstheme="majorHAnsi"/>
                <w:b/>
                <w:sz w:val="20"/>
                <w:szCs w:val="20"/>
              </w:rPr>
            </w:pPr>
            <w:r w:rsidRPr="00E3022E">
              <w:rPr>
                <w:rFonts w:asciiTheme="minorHAnsi" w:hAnsiTheme="minorHAnsi" w:cstheme="majorHAnsi"/>
                <w:b/>
                <w:sz w:val="20"/>
                <w:szCs w:val="20"/>
                <w:lang w:val="es-ES_tradnl"/>
              </w:rPr>
              <w:t>1</w:t>
            </w:r>
            <w:r>
              <w:rPr>
                <w:rFonts w:asciiTheme="minorHAnsi" w:hAnsiTheme="minorHAnsi" w:cstheme="majorHAnsi"/>
                <w:b/>
                <w:sz w:val="20"/>
                <w:szCs w:val="20"/>
                <w:lang w:val="es-ES_tradnl"/>
              </w:rPr>
              <w:t>3</w:t>
            </w:r>
            <w:r w:rsidRPr="00E3022E">
              <w:rPr>
                <w:rFonts w:asciiTheme="minorHAnsi" w:hAnsiTheme="minorHAnsi" w:cstheme="majorHAnsi"/>
                <w:b/>
                <w:sz w:val="20"/>
                <w:szCs w:val="20"/>
                <w:lang w:val="es-ES_tradnl"/>
              </w:rPr>
              <w:t>00</w:t>
            </w:r>
          </w:p>
        </w:tc>
        <w:tc>
          <w:tcPr>
            <w:tcW w:w="1216" w:type="dxa"/>
            <w:shd w:val="clear" w:color="auto" w:fill="auto"/>
          </w:tcPr>
          <w:p w14:paraId="450ADDD1" w14:textId="77777777" w:rsidR="00E3022E" w:rsidRPr="00E3022E" w:rsidRDefault="00E3022E" w:rsidP="00210397">
            <w:pPr>
              <w:pStyle w:val="yiv728496387yiv138055943yiv679216628msonormal"/>
              <w:jc w:val="center"/>
              <w:rPr>
                <w:rFonts w:asciiTheme="minorHAnsi" w:hAnsiTheme="minorHAnsi" w:cstheme="majorHAnsi"/>
                <w:b/>
                <w:bCs/>
                <w:sz w:val="20"/>
                <w:szCs w:val="20"/>
                <w:lang w:val="es-ES_tradnl"/>
              </w:rPr>
            </w:pPr>
          </w:p>
        </w:tc>
        <w:tc>
          <w:tcPr>
            <w:tcW w:w="1485" w:type="dxa"/>
            <w:shd w:val="clear" w:color="auto" w:fill="auto"/>
          </w:tcPr>
          <w:p w14:paraId="4CEC83FA" w14:textId="77777777" w:rsidR="00E3022E" w:rsidRPr="00E3022E" w:rsidRDefault="00E3022E" w:rsidP="00210397">
            <w:pPr>
              <w:pStyle w:val="yiv728496387yiv138055943yiv679216628msonormal"/>
              <w:jc w:val="center"/>
              <w:rPr>
                <w:rFonts w:asciiTheme="minorHAnsi" w:hAnsiTheme="minorHAnsi" w:cstheme="majorHAnsi"/>
                <w:b/>
                <w:bCs/>
                <w:sz w:val="20"/>
                <w:szCs w:val="20"/>
                <w:lang w:val="es-ES_tradnl"/>
              </w:rPr>
            </w:pPr>
          </w:p>
        </w:tc>
        <w:tc>
          <w:tcPr>
            <w:tcW w:w="1482" w:type="dxa"/>
            <w:shd w:val="clear" w:color="auto" w:fill="auto"/>
          </w:tcPr>
          <w:p w14:paraId="288FDAA0" w14:textId="77777777" w:rsidR="00E3022E" w:rsidRPr="00E3022E" w:rsidRDefault="00E3022E" w:rsidP="00210397">
            <w:pPr>
              <w:pStyle w:val="yiv728496387yiv138055943yiv679216628msonormal"/>
              <w:jc w:val="center"/>
              <w:rPr>
                <w:rFonts w:asciiTheme="minorHAnsi" w:hAnsiTheme="minorHAnsi" w:cstheme="majorHAnsi"/>
                <w:b/>
                <w:bCs/>
                <w:sz w:val="20"/>
                <w:szCs w:val="20"/>
                <w:lang w:val="es-ES_tradnl"/>
              </w:rPr>
            </w:pPr>
          </w:p>
        </w:tc>
        <w:tc>
          <w:tcPr>
            <w:tcW w:w="1450" w:type="dxa"/>
          </w:tcPr>
          <w:p w14:paraId="31C2E692" w14:textId="77777777" w:rsidR="00E3022E" w:rsidRPr="00E3022E" w:rsidRDefault="00E3022E" w:rsidP="00210397">
            <w:pPr>
              <w:pStyle w:val="yiv728496387yiv138055943yiv679216628msonormal"/>
              <w:jc w:val="center"/>
              <w:rPr>
                <w:rFonts w:asciiTheme="minorHAnsi" w:hAnsiTheme="minorHAnsi" w:cstheme="majorHAnsi"/>
                <w:b/>
                <w:bCs/>
                <w:sz w:val="20"/>
                <w:szCs w:val="20"/>
                <w:lang w:val="es-ES_tradnl"/>
              </w:rPr>
            </w:pPr>
          </w:p>
        </w:tc>
        <w:tc>
          <w:tcPr>
            <w:tcW w:w="1450" w:type="dxa"/>
          </w:tcPr>
          <w:p w14:paraId="1D143C98" w14:textId="77777777" w:rsidR="00E3022E" w:rsidRPr="00E3022E" w:rsidRDefault="00E3022E" w:rsidP="00210397">
            <w:pPr>
              <w:pStyle w:val="yiv728496387yiv138055943yiv679216628msonormal"/>
              <w:jc w:val="center"/>
              <w:rPr>
                <w:rFonts w:asciiTheme="minorHAnsi" w:hAnsiTheme="minorHAnsi" w:cstheme="majorHAnsi"/>
                <w:b/>
                <w:bCs/>
                <w:sz w:val="20"/>
                <w:szCs w:val="20"/>
                <w:lang w:val="es-ES_tradnl"/>
              </w:rPr>
            </w:pPr>
          </w:p>
        </w:tc>
      </w:tr>
    </w:tbl>
    <w:p w14:paraId="44530C77" w14:textId="77777777" w:rsidR="00E3022E" w:rsidRPr="00D9012F" w:rsidRDefault="00E3022E" w:rsidP="00E3022E">
      <w:pPr>
        <w:autoSpaceDE w:val="0"/>
        <w:autoSpaceDN w:val="0"/>
        <w:adjustRightInd w:val="0"/>
        <w:jc w:val="both"/>
        <w:rPr>
          <w:rFonts w:asciiTheme="majorHAnsi" w:hAnsiTheme="majorHAnsi" w:cstheme="majorHAnsi"/>
          <w:snapToGrid w:val="0"/>
          <w:lang w:val="es-CR"/>
        </w:rPr>
      </w:pPr>
    </w:p>
    <w:p w14:paraId="0B17FF63" w14:textId="7FA9DC3F" w:rsidR="000D1826" w:rsidRDefault="00646079" w:rsidP="000D1826">
      <w:pPr>
        <w:pStyle w:val="Standard"/>
        <w:rPr>
          <w:rFonts w:ascii="Calibri" w:hAnsi="Calibri"/>
        </w:rPr>
      </w:pPr>
      <w:r>
        <w:rPr>
          <w:rFonts w:ascii="Calibri" w:hAnsi="Calibri"/>
        </w:rPr>
        <w:t>Se definirán 10</w:t>
      </w:r>
      <w:r w:rsidR="000D1826">
        <w:rPr>
          <w:rFonts w:ascii="Calibri" w:hAnsi="Calibri"/>
        </w:rPr>
        <w:t>00 puntos correspondientes a la evaluación del equipo técnico y la experiencia empresarial y que equivale al 70% del proceso de evaluación de</w:t>
      </w:r>
      <w:r w:rsidR="00025242">
        <w:rPr>
          <w:rFonts w:ascii="Calibri" w:hAnsi="Calibri"/>
        </w:rPr>
        <w:t xml:space="preserve"> las propuestas</w:t>
      </w:r>
      <w:r w:rsidR="000D1826">
        <w:rPr>
          <w:rFonts w:ascii="Calibri" w:hAnsi="Calibri"/>
        </w:rPr>
        <w:t>.</w:t>
      </w:r>
    </w:p>
    <w:p w14:paraId="32AD3283" w14:textId="286FEA7C" w:rsidR="000D1826" w:rsidRDefault="00646079" w:rsidP="000D1826">
      <w:pPr>
        <w:pStyle w:val="Standard"/>
        <w:rPr>
          <w:rFonts w:ascii="Calibri" w:hAnsi="Calibri"/>
        </w:rPr>
      </w:pPr>
      <w:r>
        <w:rPr>
          <w:rFonts w:ascii="Calibri" w:hAnsi="Calibri"/>
        </w:rPr>
        <w:t xml:space="preserve">Únicamente serán evaluadas las propuestas económicas de aquellas empresas oferentes que obtengan una puntuación igual o mayor a 700 puntos en la evaluación de la propuesta técnica. </w:t>
      </w:r>
      <w:r w:rsidR="00857A41">
        <w:rPr>
          <w:rFonts w:ascii="Calibri" w:hAnsi="Calibri"/>
        </w:rPr>
        <w:t>Las e</w:t>
      </w:r>
      <w:r w:rsidR="000D1826">
        <w:rPr>
          <w:rFonts w:ascii="Calibri" w:hAnsi="Calibri"/>
        </w:rPr>
        <w:t xml:space="preserve">mpresas que no alcancen los </w:t>
      </w:r>
      <w:r>
        <w:rPr>
          <w:rFonts w:ascii="Calibri" w:hAnsi="Calibri"/>
        </w:rPr>
        <w:t>70</w:t>
      </w:r>
      <w:r w:rsidR="000D1826">
        <w:rPr>
          <w:rFonts w:ascii="Calibri" w:hAnsi="Calibri"/>
        </w:rPr>
        <w:t xml:space="preserve">0 puntos de la calificación del equipo técnico y experiencia empresarial, </w:t>
      </w:r>
      <w:r w:rsidR="00857A41">
        <w:rPr>
          <w:rFonts w:ascii="Calibri" w:hAnsi="Calibri"/>
        </w:rPr>
        <w:t>quedarán descalificadas del proceso</w:t>
      </w:r>
      <w:r w:rsidR="000D1826">
        <w:rPr>
          <w:rFonts w:ascii="Calibri" w:hAnsi="Calibri"/>
        </w:rPr>
        <w:t>.</w:t>
      </w:r>
    </w:p>
    <w:p w14:paraId="76AFCEFB" w14:textId="6F5532EE" w:rsidR="00E3022E" w:rsidRDefault="000D1826" w:rsidP="00631539">
      <w:pPr>
        <w:pStyle w:val="Standard"/>
        <w:rPr>
          <w:rFonts w:ascii="Calibri" w:hAnsi="Calibri"/>
          <w:b/>
        </w:rPr>
      </w:pPr>
      <w:r>
        <w:rPr>
          <w:rFonts w:ascii="Calibri" w:hAnsi="Calibri"/>
        </w:rPr>
        <w:t xml:space="preserve">El puntaje </w:t>
      </w:r>
      <w:r w:rsidR="00646079">
        <w:rPr>
          <w:rFonts w:ascii="Calibri" w:hAnsi="Calibri"/>
        </w:rPr>
        <w:t xml:space="preserve">de la evaluación de la propuesta técnica </w:t>
      </w:r>
      <w:r>
        <w:rPr>
          <w:rFonts w:ascii="Calibri" w:hAnsi="Calibri"/>
        </w:rPr>
        <w:t>se definirá de acuerdo a los siguientes criterios:</w:t>
      </w:r>
      <w:r w:rsidR="00631539" w:rsidDel="00631539">
        <w:rPr>
          <w:rFonts w:ascii="Calibri" w:hAnsi="Calibri"/>
        </w:rPr>
        <w:t xml:space="preserve"> </w:t>
      </w:r>
    </w:p>
    <w:p w14:paraId="168FC23C" w14:textId="77777777" w:rsidR="000D1826" w:rsidRPr="00CF2269" w:rsidRDefault="000D1826" w:rsidP="000D1826">
      <w:pPr>
        <w:pStyle w:val="Standard"/>
        <w:jc w:val="center"/>
        <w:rPr>
          <w:rFonts w:ascii="Calibri" w:hAnsi="Calibri"/>
        </w:rPr>
      </w:pPr>
      <w:r>
        <w:rPr>
          <w:rFonts w:ascii="Calibri" w:hAnsi="Calibri"/>
          <w:b/>
        </w:rPr>
        <w:t xml:space="preserve">Cuadro 6. </w:t>
      </w:r>
      <w:r>
        <w:rPr>
          <w:rFonts w:ascii="Calibri" w:hAnsi="Calibri"/>
        </w:rPr>
        <w:t>Calificación del equipo técnico y experiencia del oferente</w:t>
      </w:r>
    </w:p>
    <w:tbl>
      <w:tblPr>
        <w:tblW w:w="10343" w:type="dxa"/>
        <w:jc w:val="center"/>
        <w:tblLayout w:type="fixed"/>
        <w:tblCellMar>
          <w:left w:w="10" w:type="dxa"/>
          <w:right w:w="10" w:type="dxa"/>
        </w:tblCellMar>
        <w:tblLook w:val="0000" w:firstRow="0" w:lastRow="0" w:firstColumn="0" w:lastColumn="0" w:noHBand="0" w:noVBand="0"/>
      </w:tblPr>
      <w:tblGrid>
        <w:gridCol w:w="3952"/>
        <w:gridCol w:w="3698"/>
        <w:gridCol w:w="992"/>
        <w:gridCol w:w="851"/>
        <w:gridCol w:w="850"/>
      </w:tblGrid>
      <w:tr w:rsidR="000D1826" w:rsidRPr="00947184" w14:paraId="04516873" w14:textId="77777777" w:rsidTr="005D5B38">
        <w:trPr>
          <w:trHeight w:val="300"/>
          <w:jc w:val="center"/>
        </w:trPr>
        <w:tc>
          <w:tcPr>
            <w:tcW w:w="3952" w:type="dxa"/>
            <w:vMerge w:val="restar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70" w:type="dxa"/>
              <w:bottom w:w="0" w:type="dxa"/>
              <w:right w:w="70" w:type="dxa"/>
            </w:tcMar>
            <w:vAlign w:val="center"/>
          </w:tcPr>
          <w:p w14:paraId="241B32D8" w14:textId="77777777" w:rsidR="000D1826" w:rsidRPr="00947184" w:rsidRDefault="000D1826" w:rsidP="00A7755E">
            <w:pPr>
              <w:pStyle w:val="Standard"/>
              <w:jc w:val="center"/>
              <w:rPr>
                <w:rFonts w:ascii="Calibri" w:hAnsi="Calibri" w:cs="Calibri"/>
                <w:b/>
                <w:color w:val="000000"/>
                <w:sz w:val="20"/>
                <w:lang w:eastAsia="es-CR"/>
              </w:rPr>
            </w:pPr>
            <w:r w:rsidRPr="00947184">
              <w:rPr>
                <w:rFonts w:ascii="Calibri" w:hAnsi="Calibri" w:cs="Calibri"/>
                <w:b/>
                <w:color w:val="000000"/>
                <w:sz w:val="20"/>
                <w:lang w:eastAsia="es-CR"/>
              </w:rPr>
              <w:t>Criterios de calificación</w:t>
            </w:r>
          </w:p>
        </w:tc>
        <w:tc>
          <w:tcPr>
            <w:tcW w:w="3698" w:type="dxa"/>
            <w:vMerge w:val="restar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70" w:type="dxa"/>
              <w:bottom w:w="0" w:type="dxa"/>
              <w:right w:w="70" w:type="dxa"/>
            </w:tcMar>
            <w:vAlign w:val="center"/>
          </w:tcPr>
          <w:p w14:paraId="427A410A" w14:textId="77777777" w:rsidR="000D1826" w:rsidRPr="00947184" w:rsidRDefault="000D1826" w:rsidP="00A7755E">
            <w:pPr>
              <w:pStyle w:val="Standard"/>
              <w:jc w:val="center"/>
              <w:rPr>
                <w:rFonts w:ascii="Calibri" w:hAnsi="Calibri" w:cs="Calibri"/>
                <w:b/>
                <w:sz w:val="20"/>
                <w:lang w:eastAsia="es-CR"/>
              </w:rPr>
            </w:pPr>
            <w:r w:rsidRPr="00947184">
              <w:rPr>
                <w:rFonts w:ascii="Calibri" w:hAnsi="Calibri" w:cs="Calibri"/>
                <w:b/>
                <w:sz w:val="20"/>
                <w:lang w:eastAsia="es-CR"/>
              </w:rPr>
              <w:t>Puntaje</w:t>
            </w:r>
          </w:p>
        </w:tc>
        <w:tc>
          <w:tcPr>
            <w:tcW w:w="2693" w:type="dxa"/>
            <w:gridSpan w:val="3"/>
            <w:tcBorders>
              <w:top w:val="single" w:sz="4" w:space="0" w:color="00000A"/>
              <w:bottom w:val="single" w:sz="4" w:space="0" w:color="00000A"/>
              <w:right w:val="single" w:sz="4" w:space="0" w:color="00000A"/>
            </w:tcBorders>
            <w:shd w:val="clear" w:color="auto" w:fill="D9D9D9" w:themeFill="background1" w:themeFillShade="D9"/>
            <w:tcMar>
              <w:top w:w="0" w:type="dxa"/>
              <w:left w:w="70" w:type="dxa"/>
              <w:bottom w:w="0" w:type="dxa"/>
              <w:right w:w="70" w:type="dxa"/>
            </w:tcMar>
            <w:vAlign w:val="center"/>
          </w:tcPr>
          <w:p w14:paraId="671DFBCA" w14:textId="56490E0B" w:rsidR="000D1826" w:rsidRPr="00947184" w:rsidRDefault="00947184" w:rsidP="00A7755E">
            <w:pPr>
              <w:pStyle w:val="Standard"/>
              <w:spacing w:after="0"/>
              <w:jc w:val="center"/>
              <w:rPr>
                <w:rFonts w:ascii="Calibri" w:hAnsi="Calibri" w:cs="Calibri"/>
                <w:b/>
                <w:color w:val="000000"/>
                <w:sz w:val="20"/>
                <w:lang w:eastAsia="es-CR"/>
              </w:rPr>
            </w:pPr>
            <w:r>
              <w:rPr>
                <w:rFonts w:ascii="Calibri" w:hAnsi="Calibri" w:cs="Calibri"/>
                <w:b/>
                <w:color w:val="000000"/>
                <w:sz w:val="20"/>
                <w:lang w:eastAsia="es-CR"/>
              </w:rPr>
              <w:t>Empresa Oferente</w:t>
            </w:r>
          </w:p>
        </w:tc>
      </w:tr>
      <w:tr w:rsidR="000D1826" w:rsidRPr="00947184" w14:paraId="59DA85A7" w14:textId="77777777" w:rsidTr="00947184">
        <w:trPr>
          <w:trHeight w:val="315"/>
          <w:jc w:val="center"/>
        </w:trPr>
        <w:tc>
          <w:tcPr>
            <w:tcW w:w="3952" w:type="dxa"/>
            <w:vMerge/>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70" w:type="dxa"/>
              <w:bottom w:w="0" w:type="dxa"/>
              <w:right w:w="70" w:type="dxa"/>
            </w:tcMar>
            <w:vAlign w:val="center"/>
          </w:tcPr>
          <w:p w14:paraId="4220C51D" w14:textId="77777777" w:rsidR="000D1826" w:rsidRPr="00947184" w:rsidRDefault="000D1826" w:rsidP="00A7755E"/>
        </w:tc>
        <w:tc>
          <w:tcPr>
            <w:tcW w:w="3698" w:type="dxa"/>
            <w:vMerge/>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70" w:type="dxa"/>
              <w:bottom w:w="0" w:type="dxa"/>
              <w:right w:w="70" w:type="dxa"/>
            </w:tcMar>
            <w:vAlign w:val="center"/>
          </w:tcPr>
          <w:p w14:paraId="7E36D25B" w14:textId="77777777" w:rsidR="000D1826" w:rsidRPr="00947184" w:rsidRDefault="000D1826" w:rsidP="00A7755E"/>
        </w:tc>
        <w:tc>
          <w:tcPr>
            <w:tcW w:w="992" w:type="dxa"/>
            <w:tcBorders>
              <w:bottom w:val="single" w:sz="4" w:space="0" w:color="00000A"/>
              <w:right w:val="single" w:sz="4" w:space="0" w:color="00000A"/>
            </w:tcBorders>
            <w:shd w:val="clear" w:color="auto" w:fill="D9D9D9" w:themeFill="background1" w:themeFillShade="D9"/>
            <w:tcMar>
              <w:top w:w="0" w:type="dxa"/>
              <w:left w:w="70" w:type="dxa"/>
              <w:bottom w:w="0" w:type="dxa"/>
              <w:right w:w="70" w:type="dxa"/>
            </w:tcMar>
            <w:vAlign w:val="bottom"/>
          </w:tcPr>
          <w:p w14:paraId="1830F1AF" w14:textId="77777777" w:rsidR="000D1826" w:rsidRPr="00947184" w:rsidRDefault="000D1826" w:rsidP="00A7755E">
            <w:pPr>
              <w:pStyle w:val="Standard"/>
              <w:jc w:val="center"/>
              <w:rPr>
                <w:rFonts w:ascii="Calibri" w:hAnsi="Calibri" w:cs="Calibri"/>
                <w:b/>
                <w:color w:val="000000"/>
                <w:sz w:val="20"/>
                <w:lang w:eastAsia="es-CR"/>
              </w:rPr>
            </w:pPr>
            <w:r w:rsidRPr="00947184">
              <w:rPr>
                <w:rFonts w:ascii="Calibri" w:hAnsi="Calibri" w:cs="Calibri"/>
                <w:b/>
                <w:color w:val="000000"/>
                <w:sz w:val="20"/>
                <w:lang w:eastAsia="es-CR"/>
              </w:rPr>
              <w:t>A</w:t>
            </w:r>
          </w:p>
        </w:tc>
        <w:tc>
          <w:tcPr>
            <w:tcW w:w="851" w:type="dxa"/>
            <w:tcBorders>
              <w:bottom w:val="single" w:sz="4" w:space="0" w:color="00000A"/>
              <w:right w:val="single" w:sz="4" w:space="0" w:color="00000A"/>
            </w:tcBorders>
            <w:shd w:val="clear" w:color="auto" w:fill="D9D9D9" w:themeFill="background1" w:themeFillShade="D9"/>
            <w:tcMar>
              <w:top w:w="0" w:type="dxa"/>
              <w:left w:w="70" w:type="dxa"/>
              <w:bottom w:w="0" w:type="dxa"/>
              <w:right w:w="70" w:type="dxa"/>
            </w:tcMar>
            <w:vAlign w:val="bottom"/>
          </w:tcPr>
          <w:p w14:paraId="28B48D88" w14:textId="77777777" w:rsidR="000D1826" w:rsidRPr="00947184" w:rsidRDefault="000D1826" w:rsidP="00A7755E">
            <w:pPr>
              <w:pStyle w:val="Standard"/>
              <w:jc w:val="center"/>
              <w:rPr>
                <w:rFonts w:ascii="Calibri" w:hAnsi="Calibri" w:cs="Calibri"/>
                <w:b/>
                <w:color w:val="000000"/>
                <w:sz w:val="20"/>
                <w:lang w:eastAsia="es-CR"/>
              </w:rPr>
            </w:pPr>
            <w:r w:rsidRPr="00947184">
              <w:rPr>
                <w:rFonts w:ascii="Calibri" w:hAnsi="Calibri" w:cs="Calibri"/>
                <w:b/>
                <w:color w:val="000000"/>
                <w:sz w:val="20"/>
                <w:lang w:eastAsia="es-CR"/>
              </w:rPr>
              <w:t>B</w:t>
            </w:r>
          </w:p>
        </w:tc>
        <w:tc>
          <w:tcPr>
            <w:tcW w:w="850" w:type="dxa"/>
            <w:tcBorders>
              <w:bottom w:val="single" w:sz="4" w:space="0" w:color="00000A"/>
              <w:right w:val="single" w:sz="4" w:space="0" w:color="00000A"/>
            </w:tcBorders>
            <w:shd w:val="clear" w:color="auto" w:fill="D9D9D9" w:themeFill="background1" w:themeFillShade="D9"/>
            <w:tcMar>
              <w:top w:w="0" w:type="dxa"/>
              <w:left w:w="70" w:type="dxa"/>
              <w:bottom w:w="0" w:type="dxa"/>
              <w:right w:w="70" w:type="dxa"/>
            </w:tcMar>
            <w:vAlign w:val="bottom"/>
          </w:tcPr>
          <w:p w14:paraId="31A674C5" w14:textId="77777777" w:rsidR="000D1826" w:rsidRPr="00947184" w:rsidRDefault="000D1826" w:rsidP="00A7755E">
            <w:pPr>
              <w:pStyle w:val="Standard"/>
              <w:jc w:val="center"/>
              <w:rPr>
                <w:rFonts w:ascii="Calibri" w:hAnsi="Calibri" w:cs="Calibri"/>
                <w:b/>
                <w:color w:val="000000"/>
                <w:sz w:val="20"/>
                <w:lang w:eastAsia="es-CR"/>
              </w:rPr>
            </w:pPr>
            <w:r w:rsidRPr="00947184">
              <w:rPr>
                <w:rFonts w:ascii="Calibri" w:hAnsi="Calibri" w:cs="Calibri"/>
                <w:b/>
                <w:color w:val="000000"/>
                <w:sz w:val="20"/>
                <w:lang w:eastAsia="es-CR"/>
              </w:rPr>
              <w:t>C</w:t>
            </w:r>
          </w:p>
        </w:tc>
      </w:tr>
      <w:tr w:rsidR="000D1826" w:rsidRPr="00947184" w14:paraId="0E64E20A" w14:textId="77777777" w:rsidTr="00446752">
        <w:trPr>
          <w:trHeight w:val="986"/>
          <w:jc w:val="center"/>
        </w:trPr>
        <w:tc>
          <w:tcPr>
            <w:tcW w:w="3952" w:type="dxa"/>
            <w:vMerge w:val="restart"/>
            <w:tcBorders>
              <w:top w:val="single" w:sz="4" w:space="0" w:color="00000A"/>
              <w:left w:val="single" w:sz="4" w:space="0" w:color="00000A"/>
              <w:right w:val="single" w:sz="4" w:space="0" w:color="00000A"/>
            </w:tcBorders>
            <w:tcMar>
              <w:top w:w="0" w:type="dxa"/>
              <w:left w:w="70" w:type="dxa"/>
              <w:bottom w:w="0" w:type="dxa"/>
              <w:right w:w="70" w:type="dxa"/>
            </w:tcMar>
            <w:vAlign w:val="center"/>
          </w:tcPr>
          <w:p w14:paraId="2F463A93" w14:textId="173F062D" w:rsidR="000D1826" w:rsidRPr="00947184" w:rsidRDefault="00E4699D" w:rsidP="00E4699D">
            <w:pPr>
              <w:pStyle w:val="Standard"/>
              <w:spacing w:after="0" w:line="240" w:lineRule="auto"/>
              <w:rPr>
                <w:rFonts w:asciiTheme="minorHAnsi" w:hAnsiTheme="minorHAnsi"/>
                <w:sz w:val="20"/>
              </w:rPr>
            </w:pPr>
            <w:r w:rsidRPr="00947184">
              <w:rPr>
                <w:rFonts w:asciiTheme="minorHAnsi" w:hAnsiTheme="minorHAnsi"/>
                <w:sz w:val="20"/>
              </w:rPr>
              <w:t xml:space="preserve">1) </w:t>
            </w:r>
            <w:r w:rsidR="005352EE" w:rsidRPr="00947184">
              <w:rPr>
                <w:rFonts w:ascii="Calibri" w:hAnsi="Calibri" w:cs="Calibri"/>
                <w:snapToGrid w:val="0"/>
                <w:sz w:val="20"/>
                <w:lang w:val="es-ES_tradnl"/>
              </w:rPr>
              <w:t xml:space="preserve">Cantidad de construcción de pozos (perforación y armado), empleando las metodologías requeridas (-Método de rotación con aire comprimido y espumante industrial biodegradable y/o -Método de rotación con lodos), con una profundidad &gt;50 m, con un diámetro de perforación superior a 8” (200mm), durante los últimos 5 años, en Costa Rica. </w:t>
            </w:r>
            <w:r w:rsidR="00BE37C1" w:rsidRPr="00947184">
              <w:rPr>
                <w:rFonts w:asciiTheme="minorHAnsi" w:hAnsiTheme="minorHAnsi"/>
                <w:b/>
                <w:sz w:val="20"/>
              </w:rPr>
              <w:t>(</w:t>
            </w:r>
            <w:r w:rsidRPr="00947184">
              <w:rPr>
                <w:rFonts w:asciiTheme="minorHAnsi" w:hAnsiTheme="minorHAnsi"/>
                <w:b/>
                <w:sz w:val="20"/>
              </w:rPr>
              <w:t xml:space="preserve">Máximo </w:t>
            </w:r>
            <w:r w:rsidR="00BE37C1" w:rsidRPr="00947184">
              <w:rPr>
                <w:rFonts w:asciiTheme="minorHAnsi" w:hAnsiTheme="minorHAnsi"/>
                <w:b/>
                <w:sz w:val="20"/>
              </w:rPr>
              <w:t>300 puntos).</w:t>
            </w:r>
          </w:p>
        </w:tc>
        <w:tc>
          <w:tcPr>
            <w:tcW w:w="3698" w:type="dxa"/>
            <w:tcBorders>
              <w:top w:val="single" w:sz="4" w:space="0" w:color="00000A"/>
              <w:left w:val="single" w:sz="4" w:space="0" w:color="00000A"/>
              <w:right w:val="single" w:sz="4" w:space="0" w:color="00000A"/>
            </w:tcBorders>
            <w:tcMar>
              <w:top w:w="0" w:type="dxa"/>
              <w:left w:w="70" w:type="dxa"/>
              <w:bottom w:w="0" w:type="dxa"/>
              <w:right w:w="70" w:type="dxa"/>
            </w:tcMar>
            <w:vAlign w:val="center"/>
          </w:tcPr>
          <w:p w14:paraId="3441EA40" w14:textId="2B36909F" w:rsidR="00446752" w:rsidRPr="00947184" w:rsidRDefault="00315CE0" w:rsidP="00446752">
            <w:pPr>
              <w:pStyle w:val="Standard"/>
              <w:spacing w:after="0" w:line="240" w:lineRule="auto"/>
              <w:jc w:val="left"/>
              <w:rPr>
                <w:rFonts w:ascii="Calibri" w:hAnsi="Calibri" w:cs="Calibri"/>
                <w:sz w:val="20"/>
                <w:lang w:eastAsia="es-CR"/>
              </w:rPr>
            </w:pPr>
            <w:r>
              <w:rPr>
                <w:rFonts w:ascii="Calibri" w:hAnsi="Calibri" w:cs="Calibri"/>
                <w:sz w:val="20"/>
                <w:lang w:eastAsia="es-CR"/>
              </w:rPr>
              <w:t>11</w:t>
            </w:r>
            <w:r w:rsidR="000D1826" w:rsidRPr="00947184">
              <w:rPr>
                <w:rFonts w:ascii="Calibri" w:hAnsi="Calibri" w:cs="Calibri"/>
                <w:sz w:val="20"/>
                <w:lang w:eastAsia="es-CR"/>
              </w:rPr>
              <w:t xml:space="preserve"> </w:t>
            </w:r>
            <w:r w:rsidR="00A65347" w:rsidRPr="00947184">
              <w:rPr>
                <w:rFonts w:ascii="Calibri" w:hAnsi="Calibri" w:cs="Calibri"/>
                <w:sz w:val="20"/>
                <w:lang w:eastAsia="es-CR"/>
              </w:rPr>
              <w:t>contrucciones</w:t>
            </w:r>
            <w:r w:rsidR="00446752" w:rsidRPr="00947184">
              <w:rPr>
                <w:rFonts w:ascii="Calibri" w:hAnsi="Calibri" w:cs="Calibri"/>
                <w:sz w:val="20"/>
                <w:lang w:eastAsia="es-CR"/>
              </w:rPr>
              <w:t xml:space="preserve"> o más</w:t>
            </w:r>
            <w:r w:rsidR="000D1826" w:rsidRPr="00947184">
              <w:rPr>
                <w:rFonts w:ascii="Calibri" w:hAnsi="Calibri" w:cs="Calibri"/>
                <w:sz w:val="20"/>
                <w:lang w:eastAsia="es-CR"/>
              </w:rPr>
              <w:t>: 300 puntos</w:t>
            </w:r>
          </w:p>
        </w:tc>
        <w:tc>
          <w:tcPr>
            <w:tcW w:w="992" w:type="dxa"/>
            <w:vMerge w:val="restart"/>
            <w:tcBorders>
              <w:top w:val="single" w:sz="4" w:space="0" w:color="00000A"/>
              <w:right w:val="single" w:sz="4" w:space="0" w:color="00000A"/>
            </w:tcBorders>
            <w:shd w:val="clear" w:color="auto" w:fill="FFFFFF"/>
            <w:tcMar>
              <w:top w:w="0" w:type="dxa"/>
              <w:left w:w="70" w:type="dxa"/>
              <w:bottom w:w="0" w:type="dxa"/>
              <w:right w:w="70" w:type="dxa"/>
            </w:tcMar>
            <w:vAlign w:val="bottom"/>
          </w:tcPr>
          <w:p w14:paraId="5FC472B6" w14:textId="77777777" w:rsidR="000D1826" w:rsidRPr="00947184" w:rsidRDefault="000D1826" w:rsidP="00A7755E">
            <w:pPr>
              <w:pStyle w:val="Standard"/>
              <w:spacing w:after="0"/>
              <w:jc w:val="center"/>
              <w:rPr>
                <w:rFonts w:ascii="Calibri" w:hAnsi="Calibri" w:cs="Calibri"/>
                <w:b/>
                <w:color w:val="000000"/>
                <w:sz w:val="20"/>
                <w:lang w:eastAsia="es-CR"/>
              </w:rPr>
            </w:pPr>
          </w:p>
        </w:tc>
        <w:tc>
          <w:tcPr>
            <w:tcW w:w="851" w:type="dxa"/>
            <w:vMerge w:val="restart"/>
            <w:tcBorders>
              <w:top w:val="single" w:sz="4" w:space="0" w:color="00000A"/>
              <w:right w:val="single" w:sz="4" w:space="0" w:color="00000A"/>
            </w:tcBorders>
            <w:shd w:val="clear" w:color="auto" w:fill="FFFFFF"/>
            <w:tcMar>
              <w:top w:w="0" w:type="dxa"/>
              <w:left w:w="70" w:type="dxa"/>
              <w:bottom w:w="0" w:type="dxa"/>
              <w:right w:w="70" w:type="dxa"/>
            </w:tcMar>
            <w:vAlign w:val="bottom"/>
          </w:tcPr>
          <w:p w14:paraId="0E71ABAD" w14:textId="77777777" w:rsidR="000D1826" w:rsidRPr="00947184" w:rsidRDefault="000D1826" w:rsidP="00A7755E">
            <w:pPr>
              <w:pStyle w:val="Standard"/>
              <w:spacing w:after="0"/>
              <w:jc w:val="center"/>
              <w:rPr>
                <w:rFonts w:ascii="Calibri" w:hAnsi="Calibri" w:cs="Calibri"/>
                <w:b/>
                <w:color w:val="000000"/>
                <w:sz w:val="20"/>
                <w:lang w:eastAsia="es-CR"/>
              </w:rPr>
            </w:pPr>
          </w:p>
        </w:tc>
        <w:tc>
          <w:tcPr>
            <w:tcW w:w="850" w:type="dxa"/>
            <w:vMerge w:val="restart"/>
            <w:tcBorders>
              <w:top w:val="single" w:sz="4" w:space="0" w:color="00000A"/>
              <w:right w:val="single" w:sz="4" w:space="0" w:color="00000A"/>
            </w:tcBorders>
            <w:shd w:val="clear" w:color="auto" w:fill="FFFFFF"/>
            <w:tcMar>
              <w:top w:w="0" w:type="dxa"/>
              <w:left w:w="70" w:type="dxa"/>
              <w:bottom w:w="0" w:type="dxa"/>
              <w:right w:w="70" w:type="dxa"/>
            </w:tcMar>
            <w:vAlign w:val="bottom"/>
          </w:tcPr>
          <w:p w14:paraId="39D3D37B" w14:textId="77777777" w:rsidR="000D1826" w:rsidRPr="00947184" w:rsidRDefault="000D1826" w:rsidP="00A7755E">
            <w:pPr>
              <w:pStyle w:val="Standard"/>
              <w:spacing w:after="0"/>
              <w:jc w:val="center"/>
              <w:rPr>
                <w:rFonts w:ascii="Calibri" w:hAnsi="Calibri" w:cs="Calibri"/>
                <w:b/>
                <w:color w:val="000000"/>
                <w:sz w:val="20"/>
                <w:lang w:eastAsia="es-CR"/>
              </w:rPr>
            </w:pPr>
          </w:p>
        </w:tc>
      </w:tr>
      <w:tr w:rsidR="000D1826" w:rsidRPr="00947184" w14:paraId="44523087" w14:textId="77777777" w:rsidTr="00446752">
        <w:trPr>
          <w:trHeight w:val="324"/>
          <w:jc w:val="center"/>
        </w:trPr>
        <w:tc>
          <w:tcPr>
            <w:tcW w:w="3952" w:type="dxa"/>
            <w:vMerge/>
            <w:tcBorders>
              <w:top w:val="single" w:sz="4" w:space="0" w:color="00000A"/>
              <w:left w:val="single" w:sz="4" w:space="0" w:color="00000A"/>
              <w:right w:val="single" w:sz="4" w:space="0" w:color="00000A"/>
            </w:tcBorders>
            <w:tcMar>
              <w:top w:w="0" w:type="dxa"/>
              <w:left w:w="70" w:type="dxa"/>
              <w:bottom w:w="0" w:type="dxa"/>
              <w:right w:w="70" w:type="dxa"/>
            </w:tcMar>
            <w:vAlign w:val="center"/>
          </w:tcPr>
          <w:p w14:paraId="4F4050A1" w14:textId="77777777" w:rsidR="000D1826" w:rsidRPr="00947184" w:rsidRDefault="000D1826" w:rsidP="00E4699D">
            <w:pPr>
              <w:rPr>
                <w:rFonts w:asciiTheme="minorHAnsi" w:hAnsiTheme="minorHAnsi"/>
              </w:rPr>
            </w:pPr>
          </w:p>
        </w:tc>
        <w:tc>
          <w:tcPr>
            <w:tcW w:w="369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2AF5CDD" w14:textId="77777777" w:rsidR="00446752" w:rsidRPr="00947184" w:rsidRDefault="00446752" w:rsidP="00446752">
            <w:pPr>
              <w:pStyle w:val="Standard"/>
              <w:spacing w:after="0" w:line="240" w:lineRule="auto"/>
              <w:jc w:val="left"/>
              <w:rPr>
                <w:rFonts w:ascii="Calibri" w:hAnsi="Calibri" w:cs="Calibri"/>
                <w:sz w:val="20"/>
                <w:lang w:eastAsia="es-CR"/>
              </w:rPr>
            </w:pPr>
          </w:p>
          <w:p w14:paraId="71EE1A3A" w14:textId="2DF67EA2" w:rsidR="000D1826" w:rsidRPr="00947184" w:rsidRDefault="00446752" w:rsidP="00446752">
            <w:pPr>
              <w:pStyle w:val="Standard"/>
              <w:spacing w:after="0" w:line="240" w:lineRule="auto"/>
              <w:jc w:val="left"/>
              <w:rPr>
                <w:rFonts w:ascii="Calibri" w:hAnsi="Calibri" w:cs="Calibri"/>
                <w:sz w:val="20"/>
                <w:lang w:eastAsia="es-CR"/>
              </w:rPr>
            </w:pPr>
            <w:r w:rsidRPr="00947184">
              <w:rPr>
                <w:rFonts w:ascii="Calibri" w:hAnsi="Calibri" w:cs="Calibri"/>
                <w:sz w:val="20"/>
                <w:lang w:eastAsia="es-CR"/>
              </w:rPr>
              <w:t xml:space="preserve">De </w:t>
            </w:r>
            <w:r w:rsidR="00315CE0">
              <w:rPr>
                <w:rFonts w:ascii="Calibri" w:hAnsi="Calibri" w:cs="Calibri"/>
                <w:sz w:val="20"/>
                <w:lang w:eastAsia="es-CR"/>
              </w:rPr>
              <w:t xml:space="preserve">6 a 10 </w:t>
            </w:r>
            <w:r w:rsidR="00A65347" w:rsidRPr="00947184">
              <w:rPr>
                <w:rFonts w:ascii="Calibri" w:hAnsi="Calibri" w:cs="Calibri"/>
                <w:sz w:val="20"/>
                <w:lang w:eastAsia="es-CR"/>
              </w:rPr>
              <w:t>construcciones</w:t>
            </w:r>
            <w:r w:rsidR="000D1826" w:rsidRPr="00947184">
              <w:rPr>
                <w:rFonts w:ascii="Calibri" w:hAnsi="Calibri" w:cs="Calibri"/>
                <w:sz w:val="20"/>
                <w:lang w:eastAsia="es-CR"/>
              </w:rPr>
              <w:t>:</w:t>
            </w:r>
            <w:r w:rsidRPr="00947184">
              <w:rPr>
                <w:rFonts w:ascii="Calibri" w:hAnsi="Calibri" w:cs="Calibri"/>
                <w:sz w:val="20"/>
                <w:lang w:eastAsia="es-CR"/>
              </w:rPr>
              <w:t xml:space="preserve"> </w:t>
            </w:r>
            <w:r w:rsidR="000D1826" w:rsidRPr="00947184">
              <w:rPr>
                <w:rFonts w:ascii="Calibri" w:hAnsi="Calibri" w:cs="Calibri"/>
                <w:sz w:val="20"/>
                <w:lang w:eastAsia="es-CR"/>
              </w:rPr>
              <w:t>200 puntos</w:t>
            </w:r>
          </w:p>
          <w:p w14:paraId="716216C3" w14:textId="2E48F208" w:rsidR="00446752" w:rsidRPr="00947184" w:rsidRDefault="00446752" w:rsidP="00446752">
            <w:pPr>
              <w:pStyle w:val="Standard"/>
              <w:spacing w:after="0" w:line="240" w:lineRule="auto"/>
              <w:jc w:val="left"/>
              <w:rPr>
                <w:rFonts w:ascii="Calibri" w:hAnsi="Calibri" w:cs="Calibri"/>
                <w:sz w:val="20"/>
                <w:lang w:eastAsia="es-CR"/>
              </w:rPr>
            </w:pPr>
          </w:p>
        </w:tc>
        <w:tc>
          <w:tcPr>
            <w:tcW w:w="992" w:type="dxa"/>
            <w:vMerge/>
            <w:tcBorders>
              <w:right w:val="single" w:sz="4" w:space="0" w:color="00000A"/>
            </w:tcBorders>
            <w:shd w:val="clear" w:color="auto" w:fill="FFFFFF"/>
            <w:tcMar>
              <w:top w:w="0" w:type="dxa"/>
              <w:left w:w="70" w:type="dxa"/>
              <w:bottom w:w="0" w:type="dxa"/>
              <w:right w:w="70" w:type="dxa"/>
            </w:tcMar>
            <w:vAlign w:val="bottom"/>
          </w:tcPr>
          <w:p w14:paraId="5B1034B8" w14:textId="77777777" w:rsidR="000D1826" w:rsidRPr="00947184" w:rsidRDefault="000D1826" w:rsidP="00A7755E">
            <w:pPr>
              <w:pStyle w:val="Standard"/>
              <w:spacing w:after="0"/>
              <w:rPr>
                <w:rFonts w:ascii="Calibri" w:hAnsi="Calibri" w:cs="Calibri"/>
                <w:color w:val="000000"/>
                <w:sz w:val="20"/>
                <w:lang w:eastAsia="es-CR"/>
              </w:rPr>
            </w:pPr>
          </w:p>
        </w:tc>
        <w:tc>
          <w:tcPr>
            <w:tcW w:w="851" w:type="dxa"/>
            <w:vMerge/>
            <w:tcBorders>
              <w:right w:val="single" w:sz="4" w:space="0" w:color="00000A"/>
            </w:tcBorders>
            <w:shd w:val="clear" w:color="auto" w:fill="FFFFFF"/>
            <w:tcMar>
              <w:top w:w="0" w:type="dxa"/>
              <w:left w:w="70" w:type="dxa"/>
              <w:bottom w:w="0" w:type="dxa"/>
              <w:right w:w="70" w:type="dxa"/>
            </w:tcMar>
            <w:vAlign w:val="bottom"/>
          </w:tcPr>
          <w:p w14:paraId="17C356AE" w14:textId="77777777" w:rsidR="000D1826" w:rsidRPr="00947184" w:rsidRDefault="000D1826" w:rsidP="00A7755E">
            <w:pPr>
              <w:pStyle w:val="Standard"/>
              <w:spacing w:after="0"/>
              <w:rPr>
                <w:rFonts w:ascii="Calibri" w:hAnsi="Calibri" w:cs="Calibri"/>
                <w:color w:val="000000"/>
                <w:sz w:val="20"/>
                <w:lang w:eastAsia="es-CR"/>
              </w:rPr>
            </w:pPr>
          </w:p>
        </w:tc>
        <w:tc>
          <w:tcPr>
            <w:tcW w:w="850" w:type="dxa"/>
            <w:vMerge/>
            <w:tcBorders>
              <w:right w:val="single" w:sz="4" w:space="0" w:color="00000A"/>
            </w:tcBorders>
            <w:shd w:val="clear" w:color="auto" w:fill="FFFFFF"/>
            <w:tcMar>
              <w:top w:w="0" w:type="dxa"/>
              <w:left w:w="70" w:type="dxa"/>
              <w:bottom w:w="0" w:type="dxa"/>
              <w:right w:w="70" w:type="dxa"/>
            </w:tcMar>
            <w:vAlign w:val="bottom"/>
          </w:tcPr>
          <w:p w14:paraId="3BE110E7" w14:textId="77777777" w:rsidR="000D1826" w:rsidRPr="00947184" w:rsidRDefault="000D1826" w:rsidP="00A7755E">
            <w:pPr>
              <w:pStyle w:val="Standard"/>
              <w:spacing w:after="0"/>
              <w:rPr>
                <w:rFonts w:ascii="Calibri" w:hAnsi="Calibri" w:cs="Calibri"/>
                <w:color w:val="000000"/>
                <w:sz w:val="20"/>
                <w:lang w:eastAsia="es-CR"/>
              </w:rPr>
            </w:pPr>
          </w:p>
        </w:tc>
      </w:tr>
      <w:tr w:rsidR="000D1826" w:rsidRPr="00947184" w14:paraId="06D2FA50" w14:textId="77777777" w:rsidTr="00446752">
        <w:trPr>
          <w:trHeight w:val="416"/>
          <w:jc w:val="center"/>
        </w:trPr>
        <w:tc>
          <w:tcPr>
            <w:tcW w:w="3952" w:type="dxa"/>
            <w:vMerge/>
            <w:tcBorders>
              <w:top w:val="single" w:sz="4" w:space="0" w:color="00000A"/>
              <w:left w:val="single" w:sz="4" w:space="0" w:color="00000A"/>
              <w:bottom w:val="single" w:sz="4" w:space="0" w:color="auto"/>
              <w:right w:val="single" w:sz="4" w:space="0" w:color="00000A"/>
            </w:tcBorders>
            <w:tcMar>
              <w:top w:w="0" w:type="dxa"/>
              <w:left w:w="70" w:type="dxa"/>
              <w:bottom w:w="0" w:type="dxa"/>
              <w:right w:w="70" w:type="dxa"/>
            </w:tcMar>
            <w:vAlign w:val="center"/>
          </w:tcPr>
          <w:p w14:paraId="201C973E" w14:textId="77777777" w:rsidR="000D1826" w:rsidRPr="00947184" w:rsidRDefault="000D1826" w:rsidP="00E4699D">
            <w:pPr>
              <w:rPr>
                <w:rFonts w:asciiTheme="minorHAnsi" w:hAnsiTheme="minorHAnsi"/>
              </w:rPr>
            </w:pPr>
          </w:p>
        </w:tc>
        <w:tc>
          <w:tcPr>
            <w:tcW w:w="369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3E2E418" w14:textId="572D17C8" w:rsidR="000D1826" w:rsidRPr="00947184" w:rsidRDefault="00446752" w:rsidP="00446752">
            <w:pPr>
              <w:pStyle w:val="Standard"/>
              <w:spacing w:after="0" w:line="240" w:lineRule="auto"/>
              <w:jc w:val="left"/>
              <w:rPr>
                <w:rFonts w:ascii="Calibri" w:hAnsi="Calibri" w:cs="Calibri"/>
                <w:sz w:val="20"/>
                <w:lang w:eastAsia="es-CR"/>
              </w:rPr>
            </w:pPr>
            <w:r w:rsidRPr="00947184">
              <w:rPr>
                <w:rFonts w:ascii="Calibri" w:hAnsi="Calibri" w:cs="Calibri"/>
                <w:sz w:val="20"/>
                <w:lang w:eastAsia="es-CR"/>
              </w:rPr>
              <w:t xml:space="preserve">De 1 a </w:t>
            </w:r>
            <w:r w:rsidR="000D1826" w:rsidRPr="00947184">
              <w:rPr>
                <w:rFonts w:ascii="Calibri" w:hAnsi="Calibri" w:cs="Calibri"/>
                <w:sz w:val="20"/>
                <w:lang w:eastAsia="es-CR"/>
              </w:rPr>
              <w:t xml:space="preserve">5 </w:t>
            </w:r>
            <w:r w:rsidR="00A65347" w:rsidRPr="00947184">
              <w:rPr>
                <w:rFonts w:ascii="Calibri" w:hAnsi="Calibri" w:cs="Calibri"/>
                <w:sz w:val="20"/>
                <w:lang w:eastAsia="es-CR"/>
              </w:rPr>
              <w:t>construcciones</w:t>
            </w:r>
            <w:r w:rsidR="000D1826" w:rsidRPr="00947184">
              <w:rPr>
                <w:rFonts w:ascii="Calibri" w:hAnsi="Calibri" w:cs="Calibri"/>
                <w:sz w:val="20"/>
                <w:lang w:eastAsia="es-CR"/>
              </w:rPr>
              <w:t xml:space="preserve">: </w:t>
            </w:r>
            <w:r w:rsidRPr="00947184">
              <w:rPr>
                <w:rFonts w:ascii="Calibri" w:hAnsi="Calibri" w:cs="Calibri"/>
                <w:sz w:val="20"/>
                <w:lang w:eastAsia="es-CR"/>
              </w:rPr>
              <w:t>1</w:t>
            </w:r>
            <w:r w:rsidR="000D1826" w:rsidRPr="00947184">
              <w:rPr>
                <w:rFonts w:ascii="Calibri" w:hAnsi="Calibri" w:cs="Calibri"/>
                <w:sz w:val="20"/>
                <w:lang w:eastAsia="es-CR"/>
              </w:rPr>
              <w:t>00 puntos</w:t>
            </w:r>
          </w:p>
        </w:tc>
        <w:tc>
          <w:tcPr>
            <w:tcW w:w="992" w:type="dxa"/>
            <w:vMerge/>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32551388" w14:textId="77777777" w:rsidR="000D1826" w:rsidRPr="00947184" w:rsidRDefault="000D1826" w:rsidP="00A7755E">
            <w:pPr>
              <w:pStyle w:val="Standard"/>
              <w:spacing w:after="0"/>
              <w:rPr>
                <w:rFonts w:ascii="Calibri" w:hAnsi="Calibri" w:cs="Calibri"/>
                <w:color w:val="000000"/>
                <w:sz w:val="20"/>
                <w:lang w:eastAsia="es-CR"/>
              </w:rPr>
            </w:pPr>
          </w:p>
        </w:tc>
        <w:tc>
          <w:tcPr>
            <w:tcW w:w="851" w:type="dxa"/>
            <w:vMerge/>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04DB25B2" w14:textId="77777777" w:rsidR="000D1826" w:rsidRPr="00947184" w:rsidRDefault="000D1826" w:rsidP="00A7755E">
            <w:pPr>
              <w:pStyle w:val="Standard"/>
              <w:spacing w:after="0"/>
              <w:rPr>
                <w:rFonts w:ascii="Calibri" w:hAnsi="Calibri" w:cs="Calibri"/>
                <w:color w:val="000000"/>
                <w:sz w:val="20"/>
                <w:lang w:eastAsia="es-CR"/>
              </w:rPr>
            </w:pPr>
          </w:p>
        </w:tc>
        <w:tc>
          <w:tcPr>
            <w:tcW w:w="850" w:type="dxa"/>
            <w:vMerge/>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6641D69C" w14:textId="77777777" w:rsidR="000D1826" w:rsidRPr="00947184" w:rsidRDefault="000D1826" w:rsidP="00A7755E">
            <w:pPr>
              <w:pStyle w:val="Standard"/>
              <w:spacing w:after="0"/>
              <w:rPr>
                <w:rFonts w:ascii="Calibri" w:hAnsi="Calibri" w:cs="Calibri"/>
                <w:color w:val="000000"/>
                <w:sz w:val="20"/>
                <w:lang w:eastAsia="es-CR"/>
              </w:rPr>
            </w:pPr>
          </w:p>
        </w:tc>
      </w:tr>
      <w:tr w:rsidR="000D1826" w:rsidRPr="00947184" w14:paraId="4A58C0BF" w14:textId="77777777" w:rsidTr="00E02CF2">
        <w:trPr>
          <w:trHeight w:val="427"/>
          <w:jc w:val="center"/>
        </w:trPr>
        <w:tc>
          <w:tcPr>
            <w:tcW w:w="3952" w:type="dxa"/>
            <w:vMerge w:val="restart"/>
            <w:tcBorders>
              <w:top w:val="single" w:sz="4" w:space="0" w:color="auto"/>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6D98828" w14:textId="7E5F180A" w:rsidR="000D1826" w:rsidRPr="00947184" w:rsidRDefault="00E4699D" w:rsidP="00E4699D">
            <w:pPr>
              <w:pStyle w:val="Standard"/>
              <w:spacing w:after="0" w:line="240" w:lineRule="auto"/>
              <w:rPr>
                <w:rFonts w:asciiTheme="minorHAnsi" w:hAnsiTheme="minorHAnsi" w:cs="Calibri"/>
                <w:color w:val="000000"/>
                <w:sz w:val="20"/>
                <w:lang w:eastAsia="es-CR"/>
              </w:rPr>
            </w:pPr>
            <w:r w:rsidRPr="00947184">
              <w:rPr>
                <w:rFonts w:asciiTheme="minorHAnsi" w:hAnsiTheme="minorHAnsi" w:cs="Calibri"/>
                <w:color w:val="000000"/>
                <w:sz w:val="20"/>
                <w:lang w:eastAsia="es-CR"/>
              </w:rPr>
              <w:t xml:space="preserve">2) </w:t>
            </w:r>
            <w:r w:rsidR="00BE37C1" w:rsidRPr="00947184">
              <w:rPr>
                <w:rFonts w:asciiTheme="minorHAnsi" w:hAnsiTheme="minorHAnsi" w:cs="Calibri"/>
                <w:color w:val="000000"/>
                <w:sz w:val="20"/>
                <w:lang w:eastAsia="es-CR"/>
              </w:rPr>
              <w:t xml:space="preserve">Cantidad de metros lineales de perforaciones de pozos realizadas en Costa Rica, en los últimos 5 años. </w:t>
            </w:r>
            <w:r w:rsidR="00BE37C1" w:rsidRPr="00947184">
              <w:rPr>
                <w:rFonts w:asciiTheme="minorHAnsi" w:hAnsiTheme="minorHAnsi" w:cs="Calibri"/>
                <w:b/>
                <w:color w:val="000000"/>
                <w:sz w:val="20"/>
                <w:lang w:eastAsia="es-CR"/>
              </w:rPr>
              <w:t>(</w:t>
            </w:r>
            <w:r w:rsidRPr="00947184">
              <w:rPr>
                <w:rFonts w:asciiTheme="minorHAnsi" w:hAnsiTheme="minorHAnsi" w:cs="Calibri"/>
                <w:b/>
                <w:color w:val="000000"/>
                <w:sz w:val="20"/>
                <w:lang w:eastAsia="es-CR"/>
              </w:rPr>
              <w:t xml:space="preserve">Máximo </w:t>
            </w:r>
            <w:r w:rsidR="00BE37C1" w:rsidRPr="00947184">
              <w:rPr>
                <w:rFonts w:asciiTheme="minorHAnsi" w:hAnsiTheme="minorHAnsi" w:cs="Calibri"/>
                <w:b/>
                <w:color w:val="000000"/>
                <w:sz w:val="20"/>
                <w:lang w:eastAsia="es-CR"/>
              </w:rPr>
              <w:t>200 puntos).</w:t>
            </w:r>
          </w:p>
        </w:tc>
        <w:tc>
          <w:tcPr>
            <w:tcW w:w="3698"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249501B" w14:textId="0CB0F476" w:rsidR="000D1826" w:rsidRPr="00947184" w:rsidRDefault="00315CE0" w:rsidP="005D5B38">
            <w:pPr>
              <w:pStyle w:val="Standard"/>
              <w:spacing w:after="0" w:line="240" w:lineRule="auto"/>
              <w:jc w:val="left"/>
              <w:rPr>
                <w:rFonts w:ascii="Calibri" w:hAnsi="Calibri" w:cs="Calibri"/>
                <w:sz w:val="20"/>
                <w:lang w:eastAsia="es-CR"/>
              </w:rPr>
            </w:pPr>
            <w:r>
              <w:rPr>
                <w:rFonts w:ascii="Calibri" w:hAnsi="Calibri" w:cs="Calibri"/>
                <w:sz w:val="20"/>
                <w:lang w:eastAsia="es-CR"/>
              </w:rPr>
              <w:t>501</w:t>
            </w:r>
            <w:r w:rsidR="000D1826" w:rsidRPr="00947184">
              <w:rPr>
                <w:rFonts w:ascii="Calibri" w:hAnsi="Calibri" w:cs="Calibri"/>
                <w:sz w:val="20"/>
                <w:lang w:eastAsia="es-CR"/>
              </w:rPr>
              <w:t xml:space="preserve"> </w:t>
            </w:r>
            <w:r w:rsidR="00E4699D" w:rsidRPr="00947184">
              <w:rPr>
                <w:rFonts w:ascii="Calibri" w:hAnsi="Calibri" w:cs="Calibri"/>
                <w:sz w:val="20"/>
                <w:lang w:eastAsia="es-CR"/>
              </w:rPr>
              <w:t>mts</w:t>
            </w:r>
            <w:r w:rsidR="00446752" w:rsidRPr="00947184">
              <w:rPr>
                <w:rFonts w:ascii="Calibri" w:hAnsi="Calibri" w:cs="Calibri"/>
                <w:sz w:val="20"/>
                <w:lang w:eastAsia="es-CR"/>
              </w:rPr>
              <w:t xml:space="preserve"> o más</w:t>
            </w:r>
            <w:r w:rsidR="000D1826" w:rsidRPr="00947184">
              <w:rPr>
                <w:rFonts w:ascii="Calibri" w:hAnsi="Calibri" w:cs="Calibri"/>
                <w:sz w:val="20"/>
                <w:lang w:eastAsia="es-CR"/>
              </w:rPr>
              <w:t>: 200 puntos</w:t>
            </w:r>
          </w:p>
        </w:tc>
        <w:tc>
          <w:tcPr>
            <w:tcW w:w="992" w:type="dxa"/>
            <w:vMerge w:val="restart"/>
            <w:tcBorders>
              <w:left w:val="single" w:sz="4" w:space="0" w:color="00000A"/>
              <w:bottom w:val="single" w:sz="4" w:space="0" w:color="000001"/>
              <w:right w:val="single" w:sz="4" w:space="0" w:color="00000A"/>
            </w:tcBorders>
            <w:shd w:val="clear" w:color="auto" w:fill="FFFFFF"/>
            <w:tcMar>
              <w:top w:w="0" w:type="dxa"/>
              <w:left w:w="70" w:type="dxa"/>
              <w:bottom w:w="0" w:type="dxa"/>
              <w:right w:w="70" w:type="dxa"/>
            </w:tcMar>
            <w:vAlign w:val="bottom"/>
          </w:tcPr>
          <w:p w14:paraId="1192F307" w14:textId="77777777" w:rsidR="000D1826" w:rsidRPr="00947184" w:rsidRDefault="000D1826" w:rsidP="00A7755E">
            <w:pPr>
              <w:pStyle w:val="Standard"/>
              <w:spacing w:after="0"/>
              <w:rPr>
                <w:rFonts w:ascii="Calibri" w:hAnsi="Calibri" w:cs="Calibri"/>
                <w:color w:val="000000"/>
                <w:sz w:val="20"/>
                <w:lang w:eastAsia="es-CR"/>
              </w:rPr>
            </w:pPr>
            <w:r w:rsidRPr="00947184">
              <w:rPr>
                <w:rFonts w:ascii="Calibri" w:hAnsi="Calibri" w:cs="Calibri"/>
                <w:color w:val="000000"/>
                <w:sz w:val="20"/>
                <w:lang w:eastAsia="es-CR"/>
              </w:rPr>
              <w:t> </w:t>
            </w:r>
          </w:p>
        </w:tc>
        <w:tc>
          <w:tcPr>
            <w:tcW w:w="851" w:type="dxa"/>
            <w:vMerge w:val="restart"/>
            <w:tcBorders>
              <w:left w:val="single" w:sz="4" w:space="0" w:color="00000A"/>
              <w:bottom w:val="single" w:sz="4" w:space="0" w:color="000001"/>
              <w:right w:val="single" w:sz="4" w:space="0" w:color="00000A"/>
            </w:tcBorders>
            <w:shd w:val="clear" w:color="auto" w:fill="FFFFFF"/>
            <w:tcMar>
              <w:top w:w="0" w:type="dxa"/>
              <w:left w:w="70" w:type="dxa"/>
              <w:bottom w:w="0" w:type="dxa"/>
              <w:right w:w="70" w:type="dxa"/>
            </w:tcMar>
            <w:vAlign w:val="bottom"/>
          </w:tcPr>
          <w:p w14:paraId="4D821781" w14:textId="77777777" w:rsidR="000D1826" w:rsidRPr="00947184" w:rsidRDefault="000D1826" w:rsidP="00A7755E">
            <w:pPr>
              <w:pStyle w:val="Standard"/>
              <w:spacing w:after="0"/>
              <w:rPr>
                <w:rFonts w:ascii="Calibri" w:hAnsi="Calibri" w:cs="Calibri"/>
                <w:color w:val="000000"/>
                <w:sz w:val="20"/>
                <w:lang w:eastAsia="es-CR"/>
              </w:rPr>
            </w:pPr>
            <w:r w:rsidRPr="00947184">
              <w:rPr>
                <w:rFonts w:ascii="Calibri" w:hAnsi="Calibri" w:cs="Calibri"/>
                <w:color w:val="000000"/>
                <w:sz w:val="20"/>
                <w:lang w:eastAsia="es-CR"/>
              </w:rPr>
              <w:t> </w:t>
            </w:r>
          </w:p>
        </w:tc>
        <w:tc>
          <w:tcPr>
            <w:tcW w:w="850" w:type="dxa"/>
            <w:vMerge w:val="restart"/>
            <w:tcBorders>
              <w:left w:val="single" w:sz="4" w:space="0" w:color="00000A"/>
              <w:bottom w:val="single" w:sz="4" w:space="0" w:color="000001"/>
              <w:right w:val="single" w:sz="4" w:space="0" w:color="00000A"/>
            </w:tcBorders>
            <w:shd w:val="clear" w:color="auto" w:fill="FFFFFF"/>
            <w:tcMar>
              <w:top w:w="0" w:type="dxa"/>
              <w:left w:w="70" w:type="dxa"/>
              <w:bottom w:w="0" w:type="dxa"/>
              <w:right w:w="70" w:type="dxa"/>
            </w:tcMar>
            <w:vAlign w:val="center"/>
          </w:tcPr>
          <w:p w14:paraId="12CC800A" w14:textId="6CB9B3F5" w:rsidR="000D1826" w:rsidRPr="00947184" w:rsidRDefault="000D1826" w:rsidP="00A7755E">
            <w:pPr>
              <w:pStyle w:val="Standard"/>
              <w:spacing w:after="0"/>
              <w:rPr>
                <w:rFonts w:ascii="Calibri" w:hAnsi="Calibri" w:cs="Calibri"/>
                <w:color w:val="000000"/>
                <w:sz w:val="20"/>
                <w:lang w:eastAsia="es-CR"/>
              </w:rPr>
            </w:pPr>
            <w:r w:rsidRPr="00947184">
              <w:rPr>
                <w:rFonts w:ascii="Calibri" w:hAnsi="Calibri" w:cs="Calibri"/>
                <w:color w:val="000000"/>
                <w:sz w:val="20"/>
                <w:lang w:eastAsia="es-CR"/>
              </w:rPr>
              <w:t> </w:t>
            </w:r>
          </w:p>
        </w:tc>
      </w:tr>
      <w:tr w:rsidR="000D1826" w:rsidRPr="00627E2F" w14:paraId="5E4FE217" w14:textId="77777777" w:rsidTr="00E02CF2">
        <w:trPr>
          <w:trHeight w:val="419"/>
          <w:jc w:val="center"/>
        </w:trPr>
        <w:tc>
          <w:tcPr>
            <w:tcW w:w="395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9E7334E" w14:textId="77777777" w:rsidR="000D1826" w:rsidRPr="00947184" w:rsidRDefault="000D1826" w:rsidP="00E4699D">
            <w:pPr>
              <w:rPr>
                <w:rFonts w:asciiTheme="minorHAnsi" w:hAnsiTheme="minorHAnsi"/>
              </w:rPr>
            </w:pPr>
          </w:p>
        </w:tc>
        <w:tc>
          <w:tcPr>
            <w:tcW w:w="3698"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5A821F5" w14:textId="78C03D58" w:rsidR="000D1826" w:rsidRPr="00947184" w:rsidRDefault="00E4699D" w:rsidP="005D5B38">
            <w:pPr>
              <w:pStyle w:val="Standard"/>
              <w:spacing w:after="0" w:line="240" w:lineRule="auto"/>
              <w:jc w:val="left"/>
              <w:rPr>
                <w:rFonts w:ascii="Calibri" w:hAnsi="Calibri" w:cs="Calibri"/>
                <w:sz w:val="20"/>
                <w:lang w:eastAsia="es-CR"/>
              </w:rPr>
            </w:pPr>
            <w:r w:rsidRPr="00947184">
              <w:rPr>
                <w:rFonts w:ascii="Calibri" w:hAnsi="Calibri" w:cs="Calibri"/>
                <w:sz w:val="20"/>
                <w:lang w:eastAsia="es-CR"/>
              </w:rPr>
              <w:t xml:space="preserve">De </w:t>
            </w:r>
            <w:r w:rsidR="00315CE0">
              <w:rPr>
                <w:rFonts w:ascii="Calibri" w:hAnsi="Calibri" w:cs="Calibri"/>
                <w:sz w:val="20"/>
                <w:lang w:eastAsia="es-CR"/>
              </w:rPr>
              <w:t>251</w:t>
            </w:r>
            <w:r w:rsidRPr="00947184">
              <w:rPr>
                <w:rFonts w:ascii="Calibri" w:hAnsi="Calibri" w:cs="Calibri"/>
                <w:sz w:val="20"/>
                <w:lang w:eastAsia="es-CR"/>
              </w:rPr>
              <w:t xml:space="preserve"> mts a </w:t>
            </w:r>
            <w:r w:rsidR="00315CE0">
              <w:rPr>
                <w:rFonts w:ascii="Calibri" w:hAnsi="Calibri" w:cs="Calibri"/>
                <w:sz w:val="20"/>
                <w:lang w:eastAsia="es-CR"/>
              </w:rPr>
              <w:t>500</w:t>
            </w:r>
            <w:r w:rsidRPr="00947184">
              <w:rPr>
                <w:rFonts w:ascii="Calibri" w:hAnsi="Calibri" w:cs="Calibri"/>
                <w:sz w:val="20"/>
                <w:lang w:eastAsia="es-CR"/>
              </w:rPr>
              <w:t xml:space="preserve"> mts</w:t>
            </w:r>
            <w:r w:rsidR="00631539" w:rsidRPr="00947184">
              <w:rPr>
                <w:rFonts w:ascii="Calibri" w:hAnsi="Calibri" w:cs="Calibri"/>
                <w:sz w:val="20"/>
                <w:lang w:eastAsia="es-CR"/>
              </w:rPr>
              <w:t xml:space="preserve">: </w:t>
            </w:r>
            <w:r w:rsidR="000D1826" w:rsidRPr="00947184">
              <w:rPr>
                <w:rFonts w:ascii="Calibri" w:hAnsi="Calibri" w:cs="Calibri"/>
                <w:sz w:val="20"/>
                <w:lang w:eastAsia="es-CR"/>
              </w:rPr>
              <w:t>1</w:t>
            </w:r>
            <w:r w:rsidRPr="00947184">
              <w:rPr>
                <w:rFonts w:ascii="Calibri" w:hAnsi="Calibri" w:cs="Calibri"/>
                <w:sz w:val="20"/>
                <w:lang w:eastAsia="es-CR"/>
              </w:rPr>
              <w:t>0</w:t>
            </w:r>
            <w:r w:rsidR="000D1826" w:rsidRPr="00947184">
              <w:rPr>
                <w:rFonts w:ascii="Calibri" w:hAnsi="Calibri" w:cs="Calibri"/>
                <w:sz w:val="20"/>
                <w:lang w:eastAsia="es-CR"/>
              </w:rPr>
              <w:t>0 puntos</w:t>
            </w:r>
          </w:p>
        </w:tc>
        <w:tc>
          <w:tcPr>
            <w:tcW w:w="992" w:type="dxa"/>
            <w:vMerge/>
            <w:tcBorders>
              <w:left w:val="single" w:sz="4" w:space="0" w:color="00000A"/>
              <w:bottom w:val="single" w:sz="4" w:space="0" w:color="000001"/>
              <w:right w:val="single" w:sz="4" w:space="0" w:color="00000A"/>
            </w:tcBorders>
            <w:shd w:val="clear" w:color="auto" w:fill="FFFFFF"/>
            <w:tcMar>
              <w:top w:w="0" w:type="dxa"/>
              <w:left w:w="70" w:type="dxa"/>
              <w:bottom w:w="0" w:type="dxa"/>
              <w:right w:w="70" w:type="dxa"/>
            </w:tcMar>
            <w:vAlign w:val="bottom"/>
          </w:tcPr>
          <w:p w14:paraId="5E2BA00D" w14:textId="77777777" w:rsidR="000D1826" w:rsidRPr="00947184" w:rsidRDefault="000D1826" w:rsidP="00A7755E">
            <w:pPr>
              <w:rPr>
                <w:lang w:val="es-CR"/>
              </w:rPr>
            </w:pPr>
          </w:p>
        </w:tc>
        <w:tc>
          <w:tcPr>
            <w:tcW w:w="851" w:type="dxa"/>
            <w:vMerge/>
            <w:tcBorders>
              <w:left w:val="single" w:sz="4" w:space="0" w:color="00000A"/>
              <w:bottom w:val="single" w:sz="4" w:space="0" w:color="000001"/>
              <w:right w:val="single" w:sz="4" w:space="0" w:color="00000A"/>
            </w:tcBorders>
            <w:shd w:val="clear" w:color="auto" w:fill="FFFFFF"/>
            <w:tcMar>
              <w:top w:w="0" w:type="dxa"/>
              <w:left w:w="70" w:type="dxa"/>
              <w:bottom w:w="0" w:type="dxa"/>
              <w:right w:w="70" w:type="dxa"/>
            </w:tcMar>
            <w:vAlign w:val="bottom"/>
          </w:tcPr>
          <w:p w14:paraId="4AA7E9B7" w14:textId="77777777" w:rsidR="000D1826" w:rsidRPr="00947184" w:rsidRDefault="000D1826" w:rsidP="00A7755E">
            <w:pPr>
              <w:rPr>
                <w:lang w:val="es-CR"/>
              </w:rPr>
            </w:pPr>
          </w:p>
        </w:tc>
        <w:tc>
          <w:tcPr>
            <w:tcW w:w="850" w:type="dxa"/>
            <w:vMerge/>
            <w:tcBorders>
              <w:left w:val="single" w:sz="4" w:space="0" w:color="00000A"/>
              <w:bottom w:val="single" w:sz="4" w:space="0" w:color="000001"/>
              <w:right w:val="single" w:sz="4" w:space="0" w:color="00000A"/>
            </w:tcBorders>
            <w:shd w:val="clear" w:color="auto" w:fill="FFFFFF"/>
            <w:tcMar>
              <w:top w:w="0" w:type="dxa"/>
              <w:left w:w="70" w:type="dxa"/>
              <w:bottom w:w="0" w:type="dxa"/>
              <w:right w:w="70" w:type="dxa"/>
            </w:tcMar>
            <w:vAlign w:val="center"/>
          </w:tcPr>
          <w:p w14:paraId="26BDE6E7" w14:textId="77777777" w:rsidR="000D1826" w:rsidRPr="00947184" w:rsidRDefault="000D1826" w:rsidP="00A7755E">
            <w:pPr>
              <w:rPr>
                <w:lang w:val="es-CR"/>
              </w:rPr>
            </w:pPr>
          </w:p>
        </w:tc>
      </w:tr>
      <w:tr w:rsidR="000D1826" w:rsidRPr="00627E2F" w14:paraId="24F866F8" w14:textId="77777777" w:rsidTr="00E02CF2">
        <w:trPr>
          <w:trHeight w:val="397"/>
          <w:jc w:val="center"/>
        </w:trPr>
        <w:tc>
          <w:tcPr>
            <w:tcW w:w="395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9A172B5" w14:textId="77777777" w:rsidR="000D1826" w:rsidRPr="00947184" w:rsidRDefault="000D1826" w:rsidP="00E4699D">
            <w:pPr>
              <w:rPr>
                <w:rFonts w:asciiTheme="minorHAnsi" w:hAnsiTheme="minorHAnsi"/>
                <w:lang w:val="es-CR"/>
              </w:rPr>
            </w:pPr>
          </w:p>
        </w:tc>
        <w:tc>
          <w:tcPr>
            <w:tcW w:w="3698"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1BA683E" w14:textId="140C119E" w:rsidR="000D1826" w:rsidRPr="00947184" w:rsidRDefault="00A65347" w:rsidP="005D5B38">
            <w:pPr>
              <w:pStyle w:val="Standard"/>
              <w:spacing w:after="0" w:line="240" w:lineRule="auto"/>
              <w:jc w:val="left"/>
              <w:rPr>
                <w:rFonts w:ascii="Calibri" w:hAnsi="Calibri" w:cs="Calibri"/>
                <w:sz w:val="20"/>
                <w:lang w:eastAsia="es-CR"/>
              </w:rPr>
            </w:pPr>
            <w:r w:rsidRPr="00947184">
              <w:rPr>
                <w:rFonts w:ascii="Calibri" w:hAnsi="Calibri" w:cs="Calibri"/>
                <w:sz w:val="20"/>
                <w:lang w:eastAsia="es-CR"/>
              </w:rPr>
              <w:t xml:space="preserve">De 100 mts a </w:t>
            </w:r>
            <w:r w:rsidR="00315CE0">
              <w:rPr>
                <w:rFonts w:ascii="Calibri" w:hAnsi="Calibri" w:cs="Calibri"/>
                <w:sz w:val="20"/>
                <w:lang w:eastAsia="es-CR"/>
              </w:rPr>
              <w:t>250</w:t>
            </w:r>
            <w:r w:rsidR="00E4699D" w:rsidRPr="00947184">
              <w:rPr>
                <w:rFonts w:ascii="Calibri" w:hAnsi="Calibri" w:cs="Calibri"/>
                <w:sz w:val="20"/>
                <w:lang w:eastAsia="es-CR"/>
              </w:rPr>
              <w:t xml:space="preserve"> mts</w:t>
            </w:r>
            <w:r w:rsidR="000D1826" w:rsidRPr="00947184">
              <w:rPr>
                <w:rFonts w:ascii="Calibri" w:hAnsi="Calibri" w:cs="Calibri"/>
                <w:sz w:val="20"/>
                <w:lang w:eastAsia="es-CR"/>
              </w:rPr>
              <w:t xml:space="preserve">:  </w:t>
            </w:r>
            <w:r w:rsidR="00E4699D" w:rsidRPr="00947184">
              <w:rPr>
                <w:rFonts w:ascii="Calibri" w:hAnsi="Calibri" w:cs="Calibri"/>
                <w:sz w:val="20"/>
                <w:lang w:eastAsia="es-CR"/>
              </w:rPr>
              <w:t xml:space="preserve">50 </w:t>
            </w:r>
            <w:r w:rsidR="000D1826" w:rsidRPr="00947184">
              <w:rPr>
                <w:rFonts w:ascii="Calibri" w:hAnsi="Calibri" w:cs="Calibri"/>
                <w:sz w:val="20"/>
                <w:lang w:eastAsia="es-CR"/>
              </w:rPr>
              <w:t>puntos</w:t>
            </w:r>
          </w:p>
        </w:tc>
        <w:tc>
          <w:tcPr>
            <w:tcW w:w="992" w:type="dxa"/>
            <w:vMerge/>
            <w:tcBorders>
              <w:left w:val="single" w:sz="4" w:space="0" w:color="00000A"/>
              <w:bottom w:val="single" w:sz="4" w:space="0" w:color="000001"/>
              <w:right w:val="single" w:sz="4" w:space="0" w:color="00000A"/>
            </w:tcBorders>
            <w:shd w:val="clear" w:color="auto" w:fill="FFFFFF"/>
            <w:tcMar>
              <w:top w:w="0" w:type="dxa"/>
              <w:left w:w="70" w:type="dxa"/>
              <w:bottom w:w="0" w:type="dxa"/>
              <w:right w:w="70" w:type="dxa"/>
            </w:tcMar>
            <w:vAlign w:val="bottom"/>
          </w:tcPr>
          <w:p w14:paraId="673DC7DF" w14:textId="77777777" w:rsidR="000D1826" w:rsidRPr="00947184" w:rsidRDefault="000D1826" w:rsidP="00A7755E">
            <w:pPr>
              <w:rPr>
                <w:lang w:val="es-CR"/>
              </w:rPr>
            </w:pPr>
          </w:p>
        </w:tc>
        <w:tc>
          <w:tcPr>
            <w:tcW w:w="851" w:type="dxa"/>
            <w:vMerge/>
            <w:tcBorders>
              <w:left w:val="single" w:sz="4" w:space="0" w:color="00000A"/>
              <w:bottom w:val="single" w:sz="4" w:space="0" w:color="000001"/>
              <w:right w:val="single" w:sz="4" w:space="0" w:color="00000A"/>
            </w:tcBorders>
            <w:shd w:val="clear" w:color="auto" w:fill="FFFFFF"/>
            <w:tcMar>
              <w:top w:w="0" w:type="dxa"/>
              <w:left w:w="70" w:type="dxa"/>
              <w:bottom w:w="0" w:type="dxa"/>
              <w:right w:w="70" w:type="dxa"/>
            </w:tcMar>
            <w:vAlign w:val="bottom"/>
          </w:tcPr>
          <w:p w14:paraId="48299C71" w14:textId="77777777" w:rsidR="000D1826" w:rsidRPr="00947184" w:rsidRDefault="000D1826" w:rsidP="00A7755E">
            <w:pPr>
              <w:rPr>
                <w:lang w:val="es-CR"/>
              </w:rPr>
            </w:pPr>
          </w:p>
        </w:tc>
        <w:tc>
          <w:tcPr>
            <w:tcW w:w="850" w:type="dxa"/>
            <w:vMerge/>
            <w:tcBorders>
              <w:left w:val="single" w:sz="4" w:space="0" w:color="00000A"/>
              <w:bottom w:val="single" w:sz="4" w:space="0" w:color="000001"/>
              <w:right w:val="single" w:sz="4" w:space="0" w:color="00000A"/>
            </w:tcBorders>
            <w:shd w:val="clear" w:color="auto" w:fill="FFFFFF"/>
            <w:tcMar>
              <w:top w:w="0" w:type="dxa"/>
              <w:left w:w="70" w:type="dxa"/>
              <w:bottom w:w="0" w:type="dxa"/>
              <w:right w:w="70" w:type="dxa"/>
            </w:tcMar>
            <w:vAlign w:val="center"/>
          </w:tcPr>
          <w:p w14:paraId="7F637124" w14:textId="77777777" w:rsidR="000D1826" w:rsidRPr="00947184" w:rsidRDefault="000D1826" w:rsidP="00A7755E">
            <w:pPr>
              <w:rPr>
                <w:lang w:val="es-CR"/>
              </w:rPr>
            </w:pPr>
          </w:p>
        </w:tc>
      </w:tr>
      <w:tr w:rsidR="000D1826" w:rsidRPr="00947184" w14:paraId="4B1B59F4" w14:textId="77777777" w:rsidTr="00E02CF2">
        <w:trPr>
          <w:trHeight w:val="431"/>
          <w:jc w:val="center"/>
        </w:trPr>
        <w:tc>
          <w:tcPr>
            <w:tcW w:w="3952" w:type="dxa"/>
            <w:vMerge w:val="restart"/>
            <w:tcBorders>
              <w:top w:val="single" w:sz="4" w:space="0" w:color="00000A"/>
              <w:left w:val="single" w:sz="4" w:space="0" w:color="00000A"/>
              <w:right w:val="single" w:sz="4" w:space="0" w:color="00000A"/>
            </w:tcBorders>
            <w:shd w:val="clear" w:color="auto" w:fill="FFFFFF"/>
            <w:tcMar>
              <w:top w:w="0" w:type="dxa"/>
              <w:left w:w="70" w:type="dxa"/>
              <w:bottom w:w="0" w:type="dxa"/>
              <w:right w:w="70" w:type="dxa"/>
            </w:tcMar>
            <w:vAlign w:val="center"/>
          </w:tcPr>
          <w:p w14:paraId="6892F95B" w14:textId="588F4D21" w:rsidR="000D1826" w:rsidRPr="00947184" w:rsidRDefault="00E4699D" w:rsidP="00E4699D">
            <w:pPr>
              <w:pStyle w:val="Standard"/>
              <w:spacing w:after="0" w:line="240" w:lineRule="auto"/>
              <w:rPr>
                <w:rFonts w:asciiTheme="minorHAnsi" w:hAnsiTheme="minorHAnsi" w:cs="Calibri"/>
                <w:color w:val="000000"/>
                <w:sz w:val="20"/>
                <w:lang w:eastAsia="es-CR"/>
              </w:rPr>
            </w:pPr>
            <w:r w:rsidRPr="00947184">
              <w:rPr>
                <w:rFonts w:asciiTheme="minorHAnsi" w:hAnsiTheme="minorHAnsi" w:cs="Calibri"/>
                <w:color w:val="000000"/>
                <w:sz w:val="20"/>
                <w:lang w:eastAsia="es-CR"/>
              </w:rPr>
              <w:t>3) Cantidad de pruebas de bombeo de 24 horas o más realizadas en Costa Rica, en los últimos 5 años</w:t>
            </w:r>
            <w:r w:rsidRPr="00947184">
              <w:rPr>
                <w:rFonts w:asciiTheme="minorHAnsi" w:hAnsiTheme="minorHAnsi" w:cs="Calibri"/>
                <w:b/>
                <w:color w:val="000000"/>
                <w:sz w:val="20"/>
                <w:lang w:eastAsia="es-CR"/>
              </w:rPr>
              <w:t>. (Máximo 200 puntos).</w:t>
            </w:r>
          </w:p>
        </w:tc>
        <w:tc>
          <w:tcPr>
            <w:tcW w:w="3698"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974F9EA" w14:textId="31D41CC0" w:rsidR="000D1826" w:rsidRPr="00947184" w:rsidRDefault="00315CE0" w:rsidP="005D5B38">
            <w:pPr>
              <w:pStyle w:val="Standard"/>
              <w:spacing w:after="0" w:line="240" w:lineRule="auto"/>
              <w:jc w:val="left"/>
              <w:rPr>
                <w:rFonts w:ascii="Calibri" w:hAnsi="Calibri" w:cs="Calibri"/>
                <w:sz w:val="20"/>
                <w:lang w:eastAsia="es-CR"/>
              </w:rPr>
            </w:pPr>
            <w:r>
              <w:rPr>
                <w:rFonts w:ascii="Calibri" w:hAnsi="Calibri" w:cs="Calibri"/>
                <w:sz w:val="20"/>
                <w:lang w:eastAsia="es-CR"/>
              </w:rPr>
              <w:t>11</w:t>
            </w:r>
            <w:r w:rsidR="00E4699D" w:rsidRPr="00947184">
              <w:rPr>
                <w:rFonts w:ascii="Calibri" w:hAnsi="Calibri" w:cs="Calibri"/>
                <w:sz w:val="20"/>
                <w:lang w:eastAsia="es-CR"/>
              </w:rPr>
              <w:t xml:space="preserve"> pruebas o más</w:t>
            </w:r>
            <w:r w:rsidR="000D1826" w:rsidRPr="00947184">
              <w:rPr>
                <w:rFonts w:ascii="Calibri" w:hAnsi="Calibri" w:cs="Calibri"/>
                <w:sz w:val="20"/>
                <w:lang w:eastAsia="es-CR"/>
              </w:rPr>
              <w:t>: 200 puntos</w:t>
            </w:r>
          </w:p>
        </w:tc>
        <w:tc>
          <w:tcPr>
            <w:tcW w:w="992" w:type="dxa"/>
            <w:vMerge w:val="restart"/>
            <w:tcBorders>
              <w:left w:val="single" w:sz="4" w:space="0" w:color="00000A"/>
              <w:bottom w:val="single" w:sz="4" w:space="0" w:color="000001"/>
              <w:right w:val="single" w:sz="4" w:space="0" w:color="00000A"/>
            </w:tcBorders>
            <w:shd w:val="clear" w:color="auto" w:fill="FFFFFF"/>
            <w:tcMar>
              <w:top w:w="0" w:type="dxa"/>
              <w:left w:w="70" w:type="dxa"/>
              <w:bottom w:w="0" w:type="dxa"/>
              <w:right w:w="70" w:type="dxa"/>
            </w:tcMar>
            <w:vAlign w:val="bottom"/>
          </w:tcPr>
          <w:p w14:paraId="47A46863" w14:textId="77777777" w:rsidR="000D1826" w:rsidRPr="00947184" w:rsidRDefault="000D1826" w:rsidP="00A7755E">
            <w:pPr>
              <w:pStyle w:val="Standard"/>
              <w:spacing w:after="0"/>
              <w:rPr>
                <w:rFonts w:ascii="Calibri" w:hAnsi="Calibri" w:cs="Calibri"/>
                <w:color w:val="000000"/>
                <w:sz w:val="20"/>
                <w:lang w:eastAsia="es-CR"/>
              </w:rPr>
            </w:pPr>
            <w:r w:rsidRPr="00947184">
              <w:rPr>
                <w:rFonts w:ascii="Calibri" w:hAnsi="Calibri" w:cs="Calibri"/>
                <w:color w:val="000000"/>
                <w:sz w:val="20"/>
                <w:lang w:eastAsia="es-CR"/>
              </w:rPr>
              <w:t> </w:t>
            </w:r>
          </w:p>
        </w:tc>
        <w:tc>
          <w:tcPr>
            <w:tcW w:w="851" w:type="dxa"/>
            <w:vMerge w:val="restart"/>
            <w:tcBorders>
              <w:left w:val="single" w:sz="4" w:space="0" w:color="00000A"/>
              <w:bottom w:val="single" w:sz="4" w:space="0" w:color="000001"/>
              <w:right w:val="single" w:sz="4" w:space="0" w:color="00000A"/>
            </w:tcBorders>
            <w:shd w:val="clear" w:color="auto" w:fill="FFFFFF"/>
            <w:tcMar>
              <w:top w:w="0" w:type="dxa"/>
              <w:left w:w="70" w:type="dxa"/>
              <w:bottom w:w="0" w:type="dxa"/>
              <w:right w:w="70" w:type="dxa"/>
            </w:tcMar>
            <w:vAlign w:val="bottom"/>
          </w:tcPr>
          <w:p w14:paraId="09458AC4" w14:textId="77777777" w:rsidR="000D1826" w:rsidRPr="00947184" w:rsidRDefault="000D1826" w:rsidP="00A7755E">
            <w:pPr>
              <w:pStyle w:val="Standard"/>
              <w:spacing w:after="0"/>
              <w:rPr>
                <w:rFonts w:ascii="Calibri" w:hAnsi="Calibri" w:cs="Calibri"/>
                <w:color w:val="000000"/>
                <w:sz w:val="20"/>
                <w:lang w:eastAsia="es-CR"/>
              </w:rPr>
            </w:pPr>
            <w:r w:rsidRPr="00947184">
              <w:rPr>
                <w:rFonts w:ascii="Calibri" w:hAnsi="Calibri" w:cs="Calibri"/>
                <w:color w:val="000000"/>
                <w:sz w:val="20"/>
                <w:lang w:eastAsia="es-CR"/>
              </w:rPr>
              <w:t> </w:t>
            </w:r>
          </w:p>
        </w:tc>
        <w:tc>
          <w:tcPr>
            <w:tcW w:w="850" w:type="dxa"/>
            <w:vMerge w:val="restart"/>
            <w:tcBorders>
              <w:left w:val="single" w:sz="4" w:space="0" w:color="00000A"/>
              <w:bottom w:val="single" w:sz="4" w:space="0" w:color="000001"/>
              <w:right w:val="single" w:sz="4" w:space="0" w:color="00000A"/>
            </w:tcBorders>
            <w:shd w:val="clear" w:color="auto" w:fill="FFFFFF"/>
            <w:tcMar>
              <w:top w:w="0" w:type="dxa"/>
              <w:left w:w="70" w:type="dxa"/>
              <w:bottom w:w="0" w:type="dxa"/>
              <w:right w:w="70" w:type="dxa"/>
            </w:tcMar>
            <w:vAlign w:val="bottom"/>
          </w:tcPr>
          <w:p w14:paraId="4BE92ACA" w14:textId="77777777" w:rsidR="000D1826" w:rsidRPr="00947184" w:rsidRDefault="000D1826" w:rsidP="00A7755E">
            <w:pPr>
              <w:pStyle w:val="Standard"/>
              <w:spacing w:after="0"/>
              <w:rPr>
                <w:rFonts w:ascii="Calibri" w:hAnsi="Calibri" w:cs="Calibri"/>
                <w:color w:val="000000"/>
                <w:sz w:val="20"/>
                <w:lang w:eastAsia="es-CR"/>
              </w:rPr>
            </w:pPr>
            <w:r w:rsidRPr="00947184">
              <w:rPr>
                <w:rFonts w:ascii="Calibri" w:hAnsi="Calibri" w:cs="Calibri"/>
                <w:color w:val="000000"/>
                <w:sz w:val="20"/>
                <w:lang w:eastAsia="es-CR"/>
              </w:rPr>
              <w:t> </w:t>
            </w:r>
          </w:p>
        </w:tc>
      </w:tr>
      <w:tr w:rsidR="000D1826" w:rsidRPr="00947184" w14:paraId="0C3E07D5" w14:textId="77777777" w:rsidTr="00E02CF2">
        <w:trPr>
          <w:trHeight w:val="409"/>
          <w:jc w:val="center"/>
        </w:trPr>
        <w:tc>
          <w:tcPr>
            <w:tcW w:w="3952" w:type="dxa"/>
            <w:vMerge/>
            <w:tcBorders>
              <w:left w:val="single" w:sz="4" w:space="0" w:color="00000A"/>
              <w:right w:val="single" w:sz="4" w:space="0" w:color="00000A"/>
            </w:tcBorders>
            <w:shd w:val="clear" w:color="auto" w:fill="FFFFFF"/>
            <w:tcMar>
              <w:top w:w="0" w:type="dxa"/>
              <w:left w:w="70" w:type="dxa"/>
              <w:bottom w:w="0" w:type="dxa"/>
              <w:right w:w="70" w:type="dxa"/>
            </w:tcMar>
            <w:vAlign w:val="center"/>
          </w:tcPr>
          <w:p w14:paraId="7356C5EC" w14:textId="77777777" w:rsidR="000D1826" w:rsidRPr="00947184" w:rsidRDefault="000D1826" w:rsidP="00E4699D">
            <w:pPr>
              <w:rPr>
                <w:rFonts w:asciiTheme="minorHAnsi" w:hAnsiTheme="minorHAnsi"/>
              </w:rPr>
            </w:pPr>
          </w:p>
        </w:tc>
        <w:tc>
          <w:tcPr>
            <w:tcW w:w="3698"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2F3D83B" w14:textId="750E5825" w:rsidR="000D1826" w:rsidRPr="00947184" w:rsidRDefault="000D1826" w:rsidP="005D5B38">
            <w:pPr>
              <w:pStyle w:val="Standard"/>
              <w:spacing w:after="0" w:line="240" w:lineRule="auto"/>
              <w:jc w:val="left"/>
              <w:rPr>
                <w:rFonts w:ascii="Calibri" w:hAnsi="Calibri" w:cs="Calibri"/>
                <w:sz w:val="20"/>
                <w:lang w:eastAsia="es-CR"/>
              </w:rPr>
            </w:pPr>
            <w:r w:rsidRPr="00947184">
              <w:rPr>
                <w:rFonts w:ascii="Calibri" w:hAnsi="Calibri" w:cs="Calibri"/>
                <w:sz w:val="20"/>
                <w:lang w:eastAsia="es-CR"/>
              </w:rPr>
              <w:t xml:space="preserve">De </w:t>
            </w:r>
            <w:r w:rsidR="00315CE0">
              <w:rPr>
                <w:rFonts w:ascii="Calibri" w:hAnsi="Calibri" w:cs="Calibri"/>
                <w:sz w:val="20"/>
                <w:lang w:eastAsia="es-CR"/>
              </w:rPr>
              <w:t>6 a 10</w:t>
            </w:r>
            <w:r w:rsidRPr="00947184">
              <w:rPr>
                <w:rFonts w:ascii="Calibri" w:hAnsi="Calibri" w:cs="Calibri"/>
                <w:sz w:val="20"/>
                <w:lang w:eastAsia="es-CR"/>
              </w:rPr>
              <w:t xml:space="preserve"> </w:t>
            </w:r>
            <w:r w:rsidR="00E4699D" w:rsidRPr="00947184">
              <w:rPr>
                <w:rFonts w:ascii="Calibri" w:hAnsi="Calibri" w:cs="Calibri"/>
                <w:sz w:val="20"/>
                <w:lang w:eastAsia="es-CR"/>
              </w:rPr>
              <w:t>pruebas: 10</w:t>
            </w:r>
            <w:r w:rsidRPr="00947184">
              <w:rPr>
                <w:rFonts w:ascii="Calibri" w:hAnsi="Calibri" w:cs="Calibri"/>
                <w:sz w:val="20"/>
                <w:lang w:eastAsia="es-CR"/>
              </w:rPr>
              <w:t>0 puntos</w:t>
            </w:r>
          </w:p>
        </w:tc>
        <w:tc>
          <w:tcPr>
            <w:tcW w:w="992" w:type="dxa"/>
            <w:vMerge/>
            <w:tcBorders>
              <w:left w:val="single" w:sz="4" w:space="0" w:color="00000A"/>
              <w:bottom w:val="single" w:sz="4" w:space="0" w:color="000001"/>
              <w:right w:val="single" w:sz="4" w:space="0" w:color="00000A"/>
            </w:tcBorders>
            <w:shd w:val="clear" w:color="auto" w:fill="FFFFFF"/>
            <w:tcMar>
              <w:top w:w="0" w:type="dxa"/>
              <w:left w:w="70" w:type="dxa"/>
              <w:bottom w:w="0" w:type="dxa"/>
              <w:right w:w="70" w:type="dxa"/>
            </w:tcMar>
            <w:vAlign w:val="bottom"/>
          </w:tcPr>
          <w:p w14:paraId="3FBB460C" w14:textId="77777777" w:rsidR="000D1826" w:rsidRPr="00947184" w:rsidRDefault="000D1826" w:rsidP="00A7755E"/>
        </w:tc>
        <w:tc>
          <w:tcPr>
            <w:tcW w:w="851" w:type="dxa"/>
            <w:vMerge/>
            <w:tcBorders>
              <w:left w:val="single" w:sz="4" w:space="0" w:color="00000A"/>
              <w:bottom w:val="single" w:sz="4" w:space="0" w:color="000001"/>
              <w:right w:val="single" w:sz="4" w:space="0" w:color="00000A"/>
            </w:tcBorders>
            <w:shd w:val="clear" w:color="auto" w:fill="FFFFFF"/>
            <w:tcMar>
              <w:top w:w="0" w:type="dxa"/>
              <w:left w:w="70" w:type="dxa"/>
              <w:bottom w:w="0" w:type="dxa"/>
              <w:right w:w="70" w:type="dxa"/>
            </w:tcMar>
            <w:vAlign w:val="bottom"/>
          </w:tcPr>
          <w:p w14:paraId="0E7B0272" w14:textId="77777777" w:rsidR="000D1826" w:rsidRPr="00947184" w:rsidRDefault="000D1826" w:rsidP="00A7755E"/>
        </w:tc>
        <w:tc>
          <w:tcPr>
            <w:tcW w:w="850" w:type="dxa"/>
            <w:vMerge/>
            <w:tcBorders>
              <w:left w:val="single" w:sz="4" w:space="0" w:color="00000A"/>
              <w:bottom w:val="single" w:sz="4" w:space="0" w:color="000001"/>
              <w:right w:val="single" w:sz="4" w:space="0" w:color="00000A"/>
            </w:tcBorders>
            <w:shd w:val="clear" w:color="auto" w:fill="FFFFFF"/>
            <w:tcMar>
              <w:top w:w="0" w:type="dxa"/>
              <w:left w:w="70" w:type="dxa"/>
              <w:bottom w:w="0" w:type="dxa"/>
              <w:right w:w="70" w:type="dxa"/>
            </w:tcMar>
            <w:vAlign w:val="bottom"/>
          </w:tcPr>
          <w:p w14:paraId="201978DA" w14:textId="77777777" w:rsidR="000D1826" w:rsidRPr="00947184" w:rsidRDefault="000D1826" w:rsidP="00A7755E"/>
        </w:tc>
      </w:tr>
      <w:tr w:rsidR="000D1826" w:rsidRPr="00947184" w14:paraId="0737C26B" w14:textId="77777777" w:rsidTr="00E02CF2">
        <w:trPr>
          <w:trHeight w:val="415"/>
          <w:jc w:val="center"/>
        </w:trPr>
        <w:tc>
          <w:tcPr>
            <w:tcW w:w="3952" w:type="dxa"/>
            <w:vMerge/>
            <w:tcBorders>
              <w:left w:val="single" w:sz="4" w:space="0" w:color="00000A"/>
              <w:bottom w:val="single" w:sz="4" w:space="0" w:color="auto"/>
              <w:right w:val="single" w:sz="4" w:space="0" w:color="00000A"/>
            </w:tcBorders>
            <w:shd w:val="clear" w:color="auto" w:fill="FFFFFF"/>
            <w:tcMar>
              <w:top w:w="0" w:type="dxa"/>
              <w:left w:w="70" w:type="dxa"/>
              <w:bottom w:w="0" w:type="dxa"/>
              <w:right w:w="70" w:type="dxa"/>
            </w:tcMar>
            <w:vAlign w:val="center"/>
          </w:tcPr>
          <w:p w14:paraId="42BF388A" w14:textId="77777777" w:rsidR="000D1826" w:rsidRPr="00947184" w:rsidRDefault="000D1826" w:rsidP="00E4699D">
            <w:pPr>
              <w:rPr>
                <w:rFonts w:asciiTheme="minorHAnsi" w:hAnsiTheme="minorHAnsi"/>
              </w:rPr>
            </w:pPr>
          </w:p>
        </w:tc>
        <w:tc>
          <w:tcPr>
            <w:tcW w:w="3698" w:type="dxa"/>
            <w:tcBorders>
              <w:bottom w:val="single" w:sz="4" w:space="0" w:color="auto"/>
              <w:right w:val="single" w:sz="4" w:space="0" w:color="00000A"/>
            </w:tcBorders>
            <w:shd w:val="clear" w:color="auto" w:fill="FFFFFF"/>
            <w:tcMar>
              <w:top w:w="0" w:type="dxa"/>
              <w:left w:w="70" w:type="dxa"/>
              <w:bottom w:w="0" w:type="dxa"/>
              <w:right w:w="70" w:type="dxa"/>
            </w:tcMar>
            <w:vAlign w:val="center"/>
          </w:tcPr>
          <w:p w14:paraId="3CE8EEE2" w14:textId="38C44C20" w:rsidR="000D1826" w:rsidRPr="00947184" w:rsidRDefault="00E4699D" w:rsidP="005D5B38">
            <w:pPr>
              <w:pStyle w:val="Standard"/>
              <w:spacing w:after="0" w:line="240" w:lineRule="auto"/>
              <w:jc w:val="left"/>
              <w:rPr>
                <w:rFonts w:ascii="Calibri" w:hAnsi="Calibri" w:cs="Calibri"/>
                <w:sz w:val="20"/>
                <w:lang w:eastAsia="es-CR"/>
              </w:rPr>
            </w:pPr>
            <w:r w:rsidRPr="00947184">
              <w:rPr>
                <w:rFonts w:ascii="Calibri" w:hAnsi="Calibri" w:cs="Calibri"/>
                <w:sz w:val="20"/>
                <w:lang w:eastAsia="es-CR"/>
              </w:rPr>
              <w:t>De 1 a</w:t>
            </w:r>
            <w:r w:rsidR="00315CE0">
              <w:rPr>
                <w:rFonts w:ascii="Calibri" w:hAnsi="Calibri" w:cs="Calibri"/>
                <w:sz w:val="20"/>
                <w:lang w:eastAsia="es-CR"/>
              </w:rPr>
              <w:t xml:space="preserve"> 5</w:t>
            </w:r>
            <w:r w:rsidRPr="00947184">
              <w:rPr>
                <w:rFonts w:ascii="Calibri" w:hAnsi="Calibri" w:cs="Calibri"/>
                <w:sz w:val="20"/>
                <w:lang w:eastAsia="es-CR"/>
              </w:rPr>
              <w:t xml:space="preserve"> pruebas</w:t>
            </w:r>
            <w:r w:rsidR="000D1826" w:rsidRPr="00947184">
              <w:rPr>
                <w:rFonts w:ascii="Calibri" w:hAnsi="Calibri" w:cs="Calibri"/>
                <w:sz w:val="20"/>
                <w:lang w:eastAsia="es-CR"/>
              </w:rPr>
              <w:t xml:space="preserve">: </w:t>
            </w:r>
            <w:r w:rsidRPr="00947184">
              <w:rPr>
                <w:rFonts w:ascii="Calibri" w:hAnsi="Calibri" w:cs="Calibri"/>
                <w:sz w:val="20"/>
                <w:lang w:eastAsia="es-CR"/>
              </w:rPr>
              <w:t>5</w:t>
            </w:r>
            <w:r w:rsidR="000D1826" w:rsidRPr="00947184">
              <w:rPr>
                <w:rFonts w:ascii="Calibri" w:hAnsi="Calibri" w:cs="Calibri"/>
                <w:sz w:val="20"/>
                <w:lang w:eastAsia="es-CR"/>
              </w:rPr>
              <w:t>0 puntos</w:t>
            </w:r>
          </w:p>
        </w:tc>
        <w:tc>
          <w:tcPr>
            <w:tcW w:w="992" w:type="dxa"/>
            <w:vMerge/>
            <w:tcBorders>
              <w:left w:val="single" w:sz="4" w:space="0" w:color="00000A"/>
              <w:bottom w:val="single" w:sz="4" w:space="0" w:color="000001"/>
              <w:right w:val="single" w:sz="4" w:space="0" w:color="00000A"/>
            </w:tcBorders>
            <w:shd w:val="clear" w:color="auto" w:fill="FFFFFF"/>
            <w:tcMar>
              <w:top w:w="0" w:type="dxa"/>
              <w:left w:w="70" w:type="dxa"/>
              <w:bottom w:w="0" w:type="dxa"/>
              <w:right w:w="70" w:type="dxa"/>
            </w:tcMar>
            <w:vAlign w:val="bottom"/>
          </w:tcPr>
          <w:p w14:paraId="4F212B64" w14:textId="77777777" w:rsidR="000D1826" w:rsidRPr="00947184" w:rsidRDefault="000D1826" w:rsidP="00A7755E"/>
        </w:tc>
        <w:tc>
          <w:tcPr>
            <w:tcW w:w="851" w:type="dxa"/>
            <w:vMerge/>
            <w:tcBorders>
              <w:left w:val="single" w:sz="4" w:space="0" w:color="00000A"/>
              <w:bottom w:val="single" w:sz="4" w:space="0" w:color="000001"/>
              <w:right w:val="single" w:sz="4" w:space="0" w:color="00000A"/>
            </w:tcBorders>
            <w:shd w:val="clear" w:color="auto" w:fill="FFFFFF"/>
            <w:tcMar>
              <w:top w:w="0" w:type="dxa"/>
              <w:left w:w="70" w:type="dxa"/>
              <w:bottom w:w="0" w:type="dxa"/>
              <w:right w:w="70" w:type="dxa"/>
            </w:tcMar>
            <w:vAlign w:val="bottom"/>
          </w:tcPr>
          <w:p w14:paraId="468A8C9F" w14:textId="77777777" w:rsidR="000D1826" w:rsidRPr="00947184" w:rsidRDefault="000D1826" w:rsidP="00A7755E"/>
        </w:tc>
        <w:tc>
          <w:tcPr>
            <w:tcW w:w="850" w:type="dxa"/>
            <w:vMerge/>
            <w:tcBorders>
              <w:left w:val="single" w:sz="4" w:space="0" w:color="00000A"/>
              <w:bottom w:val="single" w:sz="4" w:space="0" w:color="000001"/>
              <w:right w:val="single" w:sz="4" w:space="0" w:color="00000A"/>
            </w:tcBorders>
            <w:shd w:val="clear" w:color="auto" w:fill="FFFFFF"/>
            <w:tcMar>
              <w:top w:w="0" w:type="dxa"/>
              <w:left w:w="70" w:type="dxa"/>
              <w:bottom w:w="0" w:type="dxa"/>
              <w:right w:w="70" w:type="dxa"/>
            </w:tcMar>
            <w:vAlign w:val="bottom"/>
          </w:tcPr>
          <w:p w14:paraId="4C417BD0" w14:textId="77777777" w:rsidR="000D1826" w:rsidRPr="00947184" w:rsidRDefault="000D1826" w:rsidP="00A7755E"/>
        </w:tc>
      </w:tr>
      <w:tr w:rsidR="00E4699D" w:rsidRPr="00947184" w14:paraId="22BEBA8E" w14:textId="77777777" w:rsidTr="00851D49">
        <w:trPr>
          <w:trHeight w:val="360"/>
          <w:jc w:val="center"/>
        </w:trPr>
        <w:tc>
          <w:tcPr>
            <w:tcW w:w="3952" w:type="dxa"/>
            <w:vMerge w:val="restart"/>
            <w:tcBorders>
              <w:top w:val="single" w:sz="4" w:space="0" w:color="auto"/>
              <w:left w:val="single" w:sz="4" w:space="0" w:color="00000A"/>
              <w:right w:val="single" w:sz="4" w:space="0" w:color="00000A"/>
            </w:tcBorders>
            <w:shd w:val="clear" w:color="auto" w:fill="FFFFFF"/>
            <w:tcMar>
              <w:top w:w="0" w:type="dxa"/>
              <w:left w:w="70" w:type="dxa"/>
              <w:bottom w:w="0" w:type="dxa"/>
              <w:right w:w="70" w:type="dxa"/>
            </w:tcMar>
            <w:vAlign w:val="center"/>
          </w:tcPr>
          <w:p w14:paraId="7315C585" w14:textId="6F5CA2E0" w:rsidR="00E4699D" w:rsidRPr="00947184" w:rsidRDefault="00E4699D" w:rsidP="00E4699D">
            <w:pPr>
              <w:pStyle w:val="Standard"/>
              <w:spacing w:after="0" w:line="240" w:lineRule="auto"/>
              <w:rPr>
                <w:rFonts w:asciiTheme="minorHAnsi" w:hAnsiTheme="minorHAnsi" w:cs="Calibri"/>
                <w:color w:val="000000"/>
                <w:sz w:val="20"/>
                <w:lang w:eastAsia="es-CR"/>
              </w:rPr>
            </w:pPr>
            <w:r w:rsidRPr="00947184">
              <w:rPr>
                <w:rFonts w:asciiTheme="minorHAnsi" w:hAnsiTheme="minorHAnsi" w:cs="Calibri"/>
                <w:color w:val="000000"/>
                <w:sz w:val="20"/>
                <w:lang w:eastAsia="es-CR"/>
              </w:rPr>
              <w:t xml:space="preserve">4) Cantidad de permisos aprobados de perforación de pozos gestionados ante la Dirección de Aguas del MINAE. </w:t>
            </w:r>
            <w:r w:rsidRPr="00947184">
              <w:rPr>
                <w:rFonts w:asciiTheme="minorHAnsi" w:hAnsiTheme="minorHAnsi" w:cs="Calibri"/>
                <w:b/>
                <w:color w:val="000000"/>
                <w:sz w:val="20"/>
                <w:lang w:eastAsia="es-CR"/>
              </w:rPr>
              <w:t>(Máximo 100 puntos).</w:t>
            </w:r>
          </w:p>
        </w:tc>
        <w:tc>
          <w:tcPr>
            <w:tcW w:w="3698"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54782BE" w14:textId="6D1076B5" w:rsidR="00E4699D" w:rsidRPr="00947184" w:rsidRDefault="00C11FAA" w:rsidP="00E4699D">
            <w:pPr>
              <w:pStyle w:val="Standard"/>
              <w:spacing w:after="0" w:line="240" w:lineRule="auto"/>
              <w:jc w:val="left"/>
              <w:rPr>
                <w:rFonts w:ascii="Calibri" w:hAnsi="Calibri" w:cs="Calibri"/>
                <w:b/>
                <w:sz w:val="20"/>
                <w:lang w:eastAsia="es-CR"/>
              </w:rPr>
            </w:pPr>
            <w:r>
              <w:rPr>
                <w:rFonts w:ascii="Calibri" w:hAnsi="Calibri" w:cs="Calibri"/>
                <w:sz w:val="20"/>
                <w:lang w:eastAsia="es-CR"/>
              </w:rPr>
              <w:t>11</w:t>
            </w:r>
            <w:r w:rsidR="00E4699D" w:rsidRPr="00947184">
              <w:rPr>
                <w:rFonts w:ascii="Calibri" w:hAnsi="Calibri" w:cs="Calibri"/>
                <w:sz w:val="20"/>
                <w:lang w:eastAsia="es-CR"/>
              </w:rPr>
              <w:t xml:space="preserve"> permisos o más: 100 puntos</w:t>
            </w:r>
          </w:p>
        </w:tc>
        <w:tc>
          <w:tcPr>
            <w:tcW w:w="992" w:type="dxa"/>
            <w:vMerge w:val="restart"/>
            <w:tcBorders>
              <w:right w:val="single" w:sz="4" w:space="0" w:color="00000A"/>
            </w:tcBorders>
            <w:shd w:val="clear" w:color="auto" w:fill="FFFFFF"/>
            <w:tcMar>
              <w:top w:w="0" w:type="dxa"/>
              <w:left w:w="70" w:type="dxa"/>
              <w:bottom w:w="0" w:type="dxa"/>
              <w:right w:w="70" w:type="dxa"/>
            </w:tcMar>
            <w:vAlign w:val="bottom"/>
          </w:tcPr>
          <w:p w14:paraId="436F7D94" w14:textId="77777777" w:rsidR="00E4699D" w:rsidRPr="00947184" w:rsidRDefault="00E4699D" w:rsidP="00E4699D">
            <w:pPr>
              <w:pStyle w:val="Standard"/>
              <w:spacing w:after="0"/>
              <w:jc w:val="left"/>
              <w:rPr>
                <w:rFonts w:ascii="Calibri" w:hAnsi="Calibri" w:cs="Calibri"/>
                <w:color w:val="000000"/>
                <w:sz w:val="20"/>
                <w:lang w:eastAsia="es-CR"/>
              </w:rPr>
            </w:pPr>
          </w:p>
        </w:tc>
        <w:tc>
          <w:tcPr>
            <w:tcW w:w="851" w:type="dxa"/>
            <w:vMerge w:val="restart"/>
            <w:tcBorders>
              <w:right w:val="single" w:sz="4" w:space="0" w:color="00000A"/>
            </w:tcBorders>
            <w:shd w:val="clear" w:color="auto" w:fill="FFFFFF"/>
            <w:tcMar>
              <w:top w:w="0" w:type="dxa"/>
              <w:left w:w="70" w:type="dxa"/>
              <w:bottom w:w="0" w:type="dxa"/>
              <w:right w:w="70" w:type="dxa"/>
            </w:tcMar>
            <w:vAlign w:val="bottom"/>
          </w:tcPr>
          <w:p w14:paraId="27316657" w14:textId="77777777" w:rsidR="00E4699D" w:rsidRPr="00947184" w:rsidRDefault="00E4699D" w:rsidP="00E4699D">
            <w:pPr>
              <w:pStyle w:val="Standard"/>
              <w:spacing w:after="0"/>
              <w:jc w:val="left"/>
              <w:rPr>
                <w:rFonts w:ascii="Calibri" w:hAnsi="Calibri" w:cs="Calibri"/>
                <w:color w:val="000000"/>
                <w:sz w:val="20"/>
                <w:lang w:eastAsia="es-CR"/>
              </w:rPr>
            </w:pPr>
          </w:p>
        </w:tc>
        <w:tc>
          <w:tcPr>
            <w:tcW w:w="850" w:type="dxa"/>
            <w:vMerge w:val="restart"/>
            <w:tcBorders>
              <w:right w:val="single" w:sz="4" w:space="0" w:color="00000A"/>
            </w:tcBorders>
            <w:shd w:val="clear" w:color="auto" w:fill="FFFFFF"/>
            <w:tcMar>
              <w:top w:w="0" w:type="dxa"/>
              <w:left w:w="70" w:type="dxa"/>
              <w:bottom w:w="0" w:type="dxa"/>
              <w:right w:w="70" w:type="dxa"/>
            </w:tcMar>
            <w:vAlign w:val="bottom"/>
          </w:tcPr>
          <w:p w14:paraId="2D2FEDB3" w14:textId="77777777" w:rsidR="00E4699D" w:rsidRPr="00947184" w:rsidRDefault="00E4699D" w:rsidP="00E4699D">
            <w:pPr>
              <w:pStyle w:val="Standard"/>
              <w:spacing w:after="0"/>
              <w:jc w:val="left"/>
              <w:rPr>
                <w:rFonts w:ascii="Calibri" w:hAnsi="Calibri" w:cs="Calibri"/>
                <w:color w:val="000000"/>
                <w:sz w:val="20"/>
                <w:lang w:eastAsia="es-CR"/>
              </w:rPr>
            </w:pPr>
          </w:p>
        </w:tc>
      </w:tr>
      <w:tr w:rsidR="00E4699D" w:rsidRPr="00947184" w14:paraId="506AD9A5" w14:textId="77777777" w:rsidTr="00851D49">
        <w:trPr>
          <w:trHeight w:val="360"/>
          <w:jc w:val="center"/>
        </w:trPr>
        <w:tc>
          <w:tcPr>
            <w:tcW w:w="3952" w:type="dxa"/>
            <w:vMerge/>
            <w:tcBorders>
              <w:left w:val="single" w:sz="4" w:space="0" w:color="00000A"/>
              <w:right w:val="single" w:sz="4" w:space="0" w:color="00000A"/>
            </w:tcBorders>
            <w:shd w:val="clear" w:color="auto" w:fill="FFFFFF"/>
            <w:tcMar>
              <w:top w:w="0" w:type="dxa"/>
              <w:left w:w="70" w:type="dxa"/>
              <w:bottom w:w="0" w:type="dxa"/>
              <w:right w:w="70" w:type="dxa"/>
            </w:tcMar>
            <w:vAlign w:val="center"/>
          </w:tcPr>
          <w:p w14:paraId="43400F1D" w14:textId="77777777" w:rsidR="00E4699D" w:rsidRPr="00947184" w:rsidRDefault="00E4699D" w:rsidP="00E4699D">
            <w:pPr>
              <w:pStyle w:val="Standard"/>
              <w:spacing w:after="0" w:line="240" w:lineRule="auto"/>
              <w:rPr>
                <w:rFonts w:asciiTheme="minorHAnsi" w:hAnsiTheme="minorHAnsi" w:cs="Calibri"/>
                <w:color w:val="000000"/>
                <w:sz w:val="20"/>
                <w:lang w:eastAsia="es-CR"/>
              </w:rPr>
            </w:pPr>
          </w:p>
        </w:tc>
        <w:tc>
          <w:tcPr>
            <w:tcW w:w="3698"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B90A47B" w14:textId="3BB7E7CF" w:rsidR="00E4699D" w:rsidRPr="00947184" w:rsidRDefault="00E4699D" w:rsidP="00E4699D">
            <w:pPr>
              <w:pStyle w:val="Standard"/>
              <w:spacing w:after="0" w:line="240" w:lineRule="auto"/>
              <w:jc w:val="left"/>
              <w:rPr>
                <w:rFonts w:ascii="Calibri" w:hAnsi="Calibri" w:cs="Calibri"/>
                <w:b/>
                <w:sz w:val="20"/>
                <w:lang w:eastAsia="es-CR"/>
              </w:rPr>
            </w:pPr>
            <w:r w:rsidRPr="00947184">
              <w:rPr>
                <w:rFonts w:ascii="Calibri" w:hAnsi="Calibri" w:cs="Calibri"/>
                <w:sz w:val="20"/>
                <w:lang w:eastAsia="es-CR"/>
              </w:rPr>
              <w:t xml:space="preserve">De </w:t>
            </w:r>
            <w:r w:rsidR="00C11FAA">
              <w:rPr>
                <w:rFonts w:ascii="Calibri" w:hAnsi="Calibri" w:cs="Calibri"/>
                <w:sz w:val="20"/>
                <w:lang w:eastAsia="es-CR"/>
              </w:rPr>
              <w:t>6</w:t>
            </w:r>
            <w:r w:rsidRPr="00947184">
              <w:rPr>
                <w:rFonts w:ascii="Calibri" w:hAnsi="Calibri" w:cs="Calibri"/>
                <w:sz w:val="20"/>
                <w:lang w:eastAsia="es-CR"/>
              </w:rPr>
              <w:t xml:space="preserve"> a </w:t>
            </w:r>
            <w:r w:rsidR="00C11FAA">
              <w:rPr>
                <w:rFonts w:ascii="Calibri" w:hAnsi="Calibri" w:cs="Calibri"/>
                <w:sz w:val="20"/>
                <w:lang w:eastAsia="es-CR"/>
              </w:rPr>
              <w:t>10</w:t>
            </w:r>
            <w:r w:rsidRPr="00947184">
              <w:rPr>
                <w:rFonts w:ascii="Calibri" w:hAnsi="Calibri" w:cs="Calibri"/>
                <w:sz w:val="20"/>
                <w:lang w:eastAsia="es-CR"/>
              </w:rPr>
              <w:t xml:space="preserve"> permisos: 50 puntos</w:t>
            </w:r>
          </w:p>
        </w:tc>
        <w:tc>
          <w:tcPr>
            <w:tcW w:w="992" w:type="dxa"/>
            <w:vMerge/>
            <w:tcBorders>
              <w:right w:val="single" w:sz="4" w:space="0" w:color="00000A"/>
            </w:tcBorders>
            <w:shd w:val="clear" w:color="auto" w:fill="FFFFFF"/>
            <w:tcMar>
              <w:top w:w="0" w:type="dxa"/>
              <w:left w:w="70" w:type="dxa"/>
              <w:bottom w:w="0" w:type="dxa"/>
              <w:right w:w="70" w:type="dxa"/>
            </w:tcMar>
            <w:vAlign w:val="bottom"/>
          </w:tcPr>
          <w:p w14:paraId="4702A719" w14:textId="77777777" w:rsidR="00E4699D" w:rsidRPr="00947184" w:rsidRDefault="00E4699D" w:rsidP="00E4699D">
            <w:pPr>
              <w:pStyle w:val="Standard"/>
              <w:spacing w:after="0"/>
              <w:jc w:val="left"/>
              <w:rPr>
                <w:rFonts w:ascii="Calibri" w:hAnsi="Calibri" w:cs="Calibri"/>
                <w:color w:val="000000"/>
                <w:sz w:val="20"/>
                <w:lang w:eastAsia="es-CR"/>
              </w:rPr>
            </w:pPr>
          </w:p>
        </w:tc>
        <w:tc>
          <w:tcPr>
            <w:tcW w:w="851" w:type="dxa"/>
            <w:vMerge/>
            <w:tcBorders>
              <w:right w:val="single" w:sz="4" w:space="0" w:color="00000A"/>
            </w:tcBorders>
            <w:shd w:val="clear" w:color="auto" w:fill="FFFFFF"/>
            <w:tcMar>
              <w:top w:w="0" w:type="dxa"/>
              <w:left w:w="70" w:type="dxa"/>
              <w:bottom w:w="0" w:type="dxa"/>
              <w:right w:w="70" w:type="dxa"/>
            </w:tcMar>
            <w:vAlign w:val="bottom"/>
          </w:tcPr>
          <w:p w14:paraId="4BD14E8F" w14:textId="77777777" w:rsidR="00E4699D" w:rsidRPr="00947184" w:rsidRDefault="00E4699D" w:rsidP="00E4699D">
            <w:pPr>
              <w:pStyle w:val="Standard"/>
              <w:spacing w:after="0"/>
              <w:jc w:val="left"/>
              <w:rPr>
                <w:rFonts w:ascii="Calibri" w:hAnsi="Calibri" w:cs="Calibri"/>
                <w:color w:val="000000"/>
                <w:sz w:val="20"/>
                <w:lang w:eastAsia="es-CR"/>
              </w:rPr>
            </w:pPr>
          </w:p>
        </w:tc>
        <w:tc>
          <w:tcPr>
            <w:tcW w:w="850" w:type="dxa"/>
            <w:vMerge/>
            <w:tcBorders>
              <w:right w:val="single" w:sz="4" w:space="0" w:color="00000A"/>
            </w:tcBorders>
            <w:shd w:val="clear" w:color="auto" w:fill="FFFFFF"/>
            <w:tcMar>
              <w:top w:w="0" w:type="dxa"/>
              <w:left w:w="70" w:type="dxa"/>
              <w:bottom w:w="0" w:type="dxa"/>
              <w:right w:w="70" w:type="dxa"/>
            </w:tcMar>
            <w:vAlign w:val="bottom"/>
          </w:tcPr>
          <w:p w14:paraId="37BFB40B" w14:textId="77777777" w:rsidR="00E4699D" w:rsidRPr="00947184" w:rsidRDefault="00E4699D" w:rsidP="00E4699D">
            <w:pPr>
              <w:pStyle w:val="Standard"/>
              <w:spacing w:after="0"/>
              <w:jc w:val="left"/>
              <w:rPr>
                <w:rFonts w:ascii="Calibri" w:hAnsi="Calibri" w:cs="Calibri"/>
                <w:color w:val="000000"/>
                <w:sz w:val="20"/>
                <w:lang w:eastAsia="es-CR"/>
              </w:rPr>
            </w:pPr>
          </w:p>
        </w:tc>
      </w:tr>
      <w:tr w:rsidR="00E4699D" w:rsidRPr="00947184" w14:paraId="628BF302" w14:textId="77777777" w:rsidTr="00851D49">
        <w:trPr>
          <w:trHeight w:val="360"/>
          <w:jc w:val="center"/>
        </w:trPr>
        <w:tc>
          <w:tcPr>
            <w:tcW w:w="3952"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E2C6C01" w14:textId="77777777" w:rsidR="00E4699D" w:rsidRPr="00947184" w:rsidRDefault="00E4699D" w:rsidP="00E4699D">
            <w:pPr>
              <w:pStyle w:val="Standard"/>
              <w:spacing w:after="0" w:line="240" w:lineRule="auto"/>
              <w:rPr>
                <w:rFonts w:asciiTheme="minorHAnsi" w:hAnsiTheme="minorHAnsi" w:cs="Calibri"/>
                <w:color w:val="000000"/>
                <w:sz w:val="20"/>
                <w:lang w:eastAsia="es-CR"/>
              </w:rPr>
            </w:pPr>
          </w:p>
        </w:tc>
        <w:tc>
          <w:tcPr>
            <w:tcW w:w="3698" w:type="dxa"/>
            <w:tcBorders>
              <w:bottom w:val="single" w:sz="4" w:space="0" w:color="auto"/>
              <w:right w:val="single" w:sz="4" w:space="0" w:color="00000A"/>
            </w:tcBorders>
            <w:shd w:val="clear" w:color="auto" w:fill="FFFFFF"/>
            <w:tcMar>
              <w:top w:w="0" w:type="dxa"/>
              <w:left w:w="70" w:type="dxa"/>
              <w:bottom w:w="0" w:type="dxa"/>
              <w:right w:w="70" w:type="dxa"/>
            </w:tcMar>
            <w:vAlign w:val="center"/>
          </w:tcPr>
          <w:p w14:paraId="79382CC4" w14:textId="1944CCD0" w:rsidR="00E4699D" w:rsidRPr="00947184" w:rsidRDefault="00E4699D" w:rsidP="00E4699D">
            <w:pPr>
              <w:pStyle w:val="Standard"/>
              <w:spacing w:after="0" w:line="240" w:lineRule="auto"/>
              <w:jc w:val="left"/>
              <w:rPr>
                <w:rFonts w:ascii="Calibri" w:hAnsi="Calibri" w:cs="Calibri"/>
                <w:b/>
                <w:sz w:val="20"/>
                <w:lang w:eastAsia="es-CR"/>
              </w:rPr>
            </w:pPr>
            <w:r w:rsidRPr="00947184">
              <w:rPr>
                <w:rFonts w:ascii="Calibri" w:hAnsi="Calibri" w:cs="Calibri"/>
                <w:sz w:val="20"/>
                <w:lang w:eastAsia="es-CR"/>
              </w:rPr>
              <w:t xml:space="preserve">De 1 a </w:t>
            </w:r>
            <w:r w:rsidR="00C11FAA">
              <w:rPr>
                <w:rFonts w:ascii="Calibri" w:hAnsi="Calibri" w:cs="Calibri"/>
                <w:sz w:val="20"/>
                <w:lang w:eastAsia="es-CR"/>
              </w:rPr>
              <w:t>5</w:t>
            </w:r>
            <w:r w:rsidRPr="00947184">
              <w:rPr>
                <w:rFonts w:ascii="Calibri" w:hAnsi="Calibri" w:cs="Calibri"/>
                <w:sz w:val="20"/>
                <w:lang w:eastAsia="es-CR"/>
              </w:rPr>
              <w:t xml:space="preserve"> permisos: 25 puntos</w:t>
            </w:r>
          </w:p>
        </w:tc>
        <w:tc>
          <w:tcPr>
            <w:tcW w:w="992" w:type="dxa"/>
            <w:vMerge/>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7B1A4333" w14:textId="77777777" w:rsidR="00E4699D" w:rsidRPr="00947184" w:rsidRDefault="00E4699D" w:rsidP="00E4699D">
            <w:pPr>
              <w:pStyle w:val="Standard"/>
              <w:spacing w:after="0"/>
              <w:jc w:val="left"/>
              <w:rPr>
                <w:rFonts w:ascii="Calibri" w:hAnsi="Calibri" w:cs="Calibri"/>
                <w:color w:val="000000"/>
                <w:sz w:val="20"/>
                <w:lang w:eastAsia="es-CR"/>
              </w:rPr>
            </w:pPr>
          </w:p>
        </w:tc>
        <w:tc>
          <w:tcPr>
            <w:tcW w:w="851" w:type="dxa"/>
            <w:vMerge/>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3991003A" w14:textId="77777777" w:rsidR="00E4699D" w:rsidRPr="00947184" w:rsidRDefault="00E4699D" w:rsidP="00E4699D">
            <w:pPr>
              <w:pStyle w:val="Standard"/>
              <w:spacing w:after="0"/>
              <w:jc w:val="left"/>
              <w:rPr>
                <w:rFonts w:ascii="Calibri" w:hAnsi="Calibri" w:cs="Calibri"/>
                <w:color w:val="000000"/>
                <w:sz w:val="20"/>
                <w:lang w:eastAsia="es-CR"/>
              </w:rPr>
            </w:pPr>
          </w:p>
        </w:tc>
        <w:tc>
          <w:tcPr>
            <w:tcW w:w="850" w:type="dxa"/>
            <w:vMerge/>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0AC27EED" w14:textId="77777777" w:rsidR="00E4699D" w:rsidRPr="00947184" w:rsidRDefault="00E4699D" w:rsidP="00E4699D">
            <w:pPr>
              <w:pStyle w:val="Standard"/>
              <w:spacing w:after="0"/>
              <w:jc w:val="left"/>
              <w:rPr>
                <w:rFonts w:ascii="Calibri" w:hAnsi="Calibri" w:cs="Calibri"/>
                <w:color w:val="000000"/>
                <w:sz w:val="20"/>
                <w:lang w:eastAsia="es-CR"/>
              </w:rPr>
            </w:pPr>
          </w:p>
        </w:tc>
      </w:tr>
      <w:tr w:rsidR="00E4699D" w:rsidRPr="00947184" w14:paraId="25207E0C" w14:textId="77777777" w:rsidTr="00851D49">
        <w:trPr>
          <w:trHeight w:val="360"/>
          <w:jc w:val="center"/>
        </w:trPr>
        <w:tc>
          <w:tcPr>
            <w:tcW w:w="3952" w:type="dxa"/>
            <w:vMerge w:val="restart"/>
            <w:tcBorders>
              <w:top w:val="single" w:sz="4" w:space="0" w:color="auto"/>
              <w:left w:val="single" w:sz="4" w:space="0" w:color="00000A"/>
              <w:right w:val="single" w:sz="4" w:space="0" w:color="00000A"/>
            </w:tcBorders>
            <w:shd w:val="clear" w:color="auto" w:fill="FFFFFF"/>
            <w:tcMar>
              <w:top w:w="0" w:type="dxa"/>
              <w:left w:w="70" w:type="dxa"/>
              <w:bottom w:w="0" w:type="dxa"/>
              <w:right w:w="70" w:type="dxa"/>
            </w:tcMar>
            <w:vAlign w:val="center"/>
          </w:tcPr>
          <w:p w14:paraId="0718BA83" w14:textId="3550653A" w:rsidR="00E4699D" w:rsidRPr="00947184" w:rsidRDefault="00E4699D" w:rsidP="00E4699D">
            <w:pPr>
              <w:pStyle w:val="Standard"/>
              <w:spacing w:after="0" w:line="240" w:lineRule="auto"/>
              <w:rPr>
                <w:rFonts w:asciiTheme="minorHAnsi" w:hAnsiTheme="minorHAnsi" w:cs="Calibri"/>
                <w:color w:val="000000"/>
                <w:sz w:val="20"/>
                <w:lang w:eastAsia="es-CR"/>
              </w:rPr>
            </w:pPr>
            <w:r w:rsidRPr="00947184">
              <w:rPr>
                <w:rFonts w:asciiTheme="minorHAnsi" w:hAnsiTheme="minorHAnsi" w:cs="Calibri"/>
                <w:color w:val="000000"/>
                <w:sz w:val="20"/>
                <w:lang w:eastAsia="es-CR"/>
              </w:rPr>
              <w:t xml:space="preserve">5) Cantidad de proyectos de construcción de pozos supervisados por el geólogo encargado del proyecto. </w:t>
            </w:r>
            <w:r w:rsidRPr="00947184">
              <w:rPr>
                <w:rFonts w:asciiTheme="minorHAnsi" w:hAnsiTheme="minorHAnsi" w:cs="Calibri"/>
                <w:b/>
                <w:color w:val="000000"/>
                <w:sz w:val="20"/>
                <w:lang w:eastAsia="es-CR"/>
              </w:rPr>
              <w:t>(Máximo 200 puntos).</w:t>
            </w:r>
          </w:p>
        </w:tc>
        <w:tc>
          <w:tcPr>
            <w:tcW w:w="3698"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AB7F3F4" w14:textId="7F720E84" w:rsidR="00E4699D" w:rsidRPr="00947184" w:rsidRDefault="00315CE0" w:rsidP="00E4699D">
            <w:pPr>
              <w:pStyle w:val="Standard"/>
              <w:spacing w:after="0" w:line="240" w:lineRule="auto"/>
              <w:jc w:val="left"/>
              <w:rPr>
                <w:rFonts w:ascii="Calibri" w:hAnsi="Calibri" w:cs="Calibri"/>
                <w:b/>
                <w:sz w:val="20"/>
                <w:lang w:eastAsia="es-CR"/>
              </w:rPr>
            </w:pPr>
            <w:r>
              <w:rPr>
                <w:rFonts w:ascii="Calibri" w:hAnsi="Calibri" w:cs="Calibri"/>
                <w:sz w:val="20"/>
                <w:lang w:eastAsia="es-CR"/>
              </w:rPr>
              <w:t>8</w:t>
            </w:r>
            <w:r w:rsidR="00E4699D" w:rsidRPr="00947184">
              <w:rPr>
                <w:rFonts w:ascii="Calibri" w:hAnsi="Calibri" w:cs="Calibri"/>
                <w:sz w:val="20"/>
                <w:lang w:eastAsia="es-CR"/>
              </w:rPr>
              <w:t xml:space="preserve"> proyectos o más: 200 puntos</w:t>
            </w:r>
          </w:p>
        </w:tc>
        <w:tc>
          <w:tcPr>
            <w:tcW w:w="992" w:type="dxa"/>
            <w:vMerge w:val="restart"/>
            <w:tcBorders>
              <w:right w:val="single" w:sz="4" w:space="0" w:color="00000A"/>
            </w:tcBorders>
            <w:shd w:val="clear" w:color="auto" w:fill="FFFFFF"/>
            <w:tcMar>
              <w:top w:w="0" w:type="dxa"/>
              <w:left w:w="70" w:type="dxa"/>
              <w:bottom w:w="0" w:type="dxa"/>
              <w:right w:w="70" w:type="dxa"/>
            </w:tcMar>
            <w:vAlign w:val="bottom"/>
          </w:tcPr>
          <w:p w14:paraId="5E16B29A" w14:textId="77777777" w:rsidR="00E4699D" w:rsidRPr="00947184" w:rsidRDefault="00E4699D" w:rsidP="00E4699D">
            <w:pPr>
              <w:pStyle w:val="Standard"/>
              <w:spacing w:after="0"/>
              <w:jc w:val="left"/>
              <w:rPr>
                <w:rFonts w:ascii="Calibri" w:hAnsi="Calibri" w:cs="Calibri"/>
                <w:color w:val="000000"/>
                <w:sz w:val="20"/>
                <w:lang w:eastAsia="es-CR"/>
              </w:rPr>
            </w:pPr>
          </w:p>
        </w:tc>
        <w:tc>
          <w:tcPr>
            <w:tcW w:w="851" w:type="dxa"/>
            <w:vMerge w:val="restart"/>
            <w:tcBorders>
              <w:right w:val="single" w:sz="4" w:space="0" w:color="00000A"/>
            </w:tcBorders>
            <w:shd w:val="clear" w:color="auto" w:fill="FFFFFF"/>
            <w:tcMar>
              <w:top w:w="0" w:type="dxa"/>
              <w:left w:w="70" w:type="dxa"/>
              <w:bottom w:w="0" w:type="dxa"/>
              <w:right w:w="70" w:type="dxa"/>
            </w:tcMar>
            <w:vAlign w:val="bottom"/>
          </w:tcPr>
          <w:p w14:paraId="27CEAB6B" w14:textId="77777777" w:rsidR="00E4699D" w:rsidRPr="00947184" w:rsidRDefault="00E4699D" w:rsidP="00E4699D">
            <w:pPr>
              <w:pStyle w:val="Standard"/>
              <w:spacing w:after="0"/>
              <w:jc w:val="left"/>
              <w:rPr>
                <w:rFonts w:ascii="Calibri" w:hAnsi="Calibri" w:cs="Calibri"/>
                <w:color w:val="000000"/>
                <w:sz w:val="20"/>
                <w:lang w:eastAsia="es-CR"/>
              </w:rPr>
            </w:pPr>
          </w:p>
        </w:tc>
        <w:tc>
          <w:tcPr>
            <w:tcW w:w="850" w:type="dxa"/>
            <w:vMerge w:val="restart"/>
            <w:tcBorders>
              <w:right w:val="single" w:sz="4" w:space="0" w:color="00000A"/>
            </w:tcBorders>
            <w:shd w:val="clear" w:color="auto" w:fill="FFFFFF"/>
            <w:tcMar>
              <w:top w:w="0" w:type="dxa"/>
              <w:left w:w="70" w:type="dxa"/>
              <w:bottom w:w="0" w:type="dxa"/>
              <w:right w:w="70" w:type="dxa"/>
            </w:tcMar>
            <w:vAlign w:val="bottom"/>
          </w:tcPr>
          <w:p w14:paraId="3E92E9CF" w14:textId="77777777" w:rsidR="00E4699D" w:rsidRPr="00947184" w:rsidRDefault="00E4699D" w:rsidP="00E4699D">
            <w:pPr>
              <w:pStyle w:val="Standard"/>
              <w:spacing w:after="0"/>
              <w:jc w:val="left"/>
              <w:rPr>
                <w:rFonts w:ascii="Calibri" w:hAnsi="Calibri" w:cs="Calibri"/>
                <w:color w:val="000000"/>
                <w:sz w:val="20"/>
                <w:lang w:eastAsia="es-CR"/>
              </w:rPr>
            </w:pPr>
          </w:p>
        </w:tc>
      </w:tr>
      <w:tr w:rsidR="00E4699D" w:rsidRPr="00947184" w14:paraId="1BC0E3CF" w14:textId="77777777" w:rsidTr="00851D49">
        <w:trPr>
          <w:trHeight w:val="360"/>
          <w:jc w:val="center"/>
        </w:trPr>
        <w:tc>
          <w:tcPr>
            <w:tcW w:w="3952" w:type="dxa"/>
            <w:vMerge/>
            <w:tcBorders>
              <w:left w:val="single" w:sz="4" w:space="0" w:color="00000A"/>
              <w:right w:val="single" w:sz="4" w:space="0" w:color="00000A"/>
            </w:tcBorders>
            <w:shd w:val="clear" w:color="auto" w:fill="FFFFFF"/>
            <w:tcMar>
              <w:top w:w="0" w:type="dxa"/>
              <w:left w:w="70" w:type="dxa"/>
              <w:bottom w:w="0" w:type="dxa"/>
              <w:right w:w="70" w:type="dxa"/>
            </w:tcMar>
            <w:vAlign w:val="center"/>
          </w:tcPr>
          <w:p w14:paraId="3B981200" w14:textId="77777777" w:rsidR="00E4699D" w:rsidRPr="00947184" w:rsidRDefault="00E4699D" w:rsidP="00E4699D">
            <w:pPr>
              <w:pStyle w:val="Standard"/>
              <w:spacing w:after="0" w:line="240" w:lineRule="auto"/>
              <w:rPr>
                <w:rFonts w:asciiTheme="minorHAnsi" w:hAnsiTheme="minorHAnsi" w:cs="Calibri"/>
                <w:color w:val="000000"/>
                <w:sz w:val="20"/>
                <w:lang w:eastAsia="es-CR"/>
              </w:rPr>
            </w:pPr>
          </w:p>
        </w:tc>
        <w:tc>
          <w:tcPr>
            <w:tcW w:w="3698"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3F7565A" w14:textId="0AA29574" w:rsidR="00E4699D" w:rsidRPr="00947184" w:rsidRDefault="00E4699D" w:rsidP="00E4699D">
            <w:pPr>
              <w:pStyle w:val="Standard"/>
              <w:spacing w:after="0" w:line="240" w:lineRule="auto"/>
              <w:jc w:val="left"/>
              <w:rPr>
                <w:rFonts w:ascii="Calibri" w:hAnsi="Calibri" w:cs="Calibri"/>
                <w:b/>
                <w:sz w:val="20"/>
                <w:lang w:eastAsia="es-CR"/>
              </w:rPr>
            </w:pPr>
            <w:r w:rsidRPr="00947184">
              <w:rPr>
                <w:rFonts w:ascii="Calibri" w:hAnsi="Calibri" w:cs="Calibri"/>
                <w:sz w:val="20"/>
                <w:lang w:eastAsia="es-CR"/>
              </w:rPr>
              <w:t xml:space="preserve">De </w:t>
            </w:r>
            <w:r w:rsidR="00315CE0">
              <w:rPr>
                <w:rFonts w:ascii="Calibri" w:hAnsi="Calibri" w:cs="Calibri"/>
                <w:sz w:val="20"/>
                <w:lang w:eastAsia="es-CR"/>
              </w:rPr>
              <w:t>4</w:t>
            </w:r>
            <w:r w:rsidR="00A65347" w:rsidRPr="00947184">
              <w:rPr>
                <w:rFonts w:ascii="Calibri" w:hAnsi="Calibri" w:cs="Calibri"/>
                <w:sz w:val="20"/>
                <w:lang w:eastAsia="es-CR"/>
              </w:rPr>
              <w:t xml:space="preserve"> a </w:t>
            </w:r>
            <w:r w:rsidR="00315CE0">
              <w:rPr>
                <w:rFonts w:ascii="Calibri" w:hAnsi="Calibri" w:cs="Calibri"/>
                <w:sz w:val="20"/>
                <w:lang w:eastAsia="es-CR"/>
              </w:rPr>
              <w:t>7</w:t>
            </w:r>
            <w:r w:rsidRPr="00947184">
              <w:rPr>
                <w:rFonts w:ascii="Calibri" w:hAnsi="Calibri" w:cs="Calibri"/>
                <w:sz w:val="20"/>
                <w:lang w:eastAsia="es-CR"/>
              </w:rPr>
              <w:t xml:space="preserve"> proyectos: 100 puntos</w:t>
            </w:r>
          </w:p>
        </w:tc>
        <w:tc>
          <w:tcPr>
            <w:tcW w:w="992" w:type="dxa"/>
            <w:vMerge/>
            <w:tcBorders>
              <w:right w:val="single" w:sz="4" w:space="0" w:color="00000A"/>
            </w:tcBorders>
            <w:shd w:val="clear" w:color="auto" w:fill="FFFFFF"/>
            <w:tcMar>
              <w:top w:w="0" w:type="dxa"/>
              <w:left w:w="70" w:type="dxa"/>
              <w:bottom w:w="0" w:type="dxa"/>
              <w:right w:w="70" w:type="dxa"/>
            </w:tcMar>
            <w:vAlign w:val="bottom"/>
          </w:tcPr>
          <w:p w14:paraId="52B8980E" w14:textId="77777777" w:rsidR="00E4699D" w:rsidRPr="00947184" w:rsidRDefault="00E4699D" w:rsidP="00E4699D">
            <w:pPr>
              <w:pStyle w:val="Standard"/>
              <w:spacing w:after="0"/>
              <w:jc w:val="left"/>
              <w:rPr>
                <w:rFonts w:ascii="Calibri" w:hAnsi="Calibri" w:cs="Calibri"/>
                <w:color w:val="000000"/>
                <w:sz w:val="20"/>
                <w:lang w:eastAsia="es-CR"/>
              </w:rPr>
            </w:pPr>
          </w:p>
        </w:tc>
        <w:tc>
          <w:tcPr>
            <w:tcW w:w="851" w:type="dxa"/>
            <w:vMerge/>
            <w:tcBorders>
              <w:right w:val="single" w:sz="4" w:space="0" w:color="00000A"/>
            </w:tcBorders>
            <w:shd w:val="clear" w:color="auto" w:fill="FFFFFF"/>
            <w:tcMar>
              <w:top w:w="0" w:type="dxa"/>
              <w:left w:w="70" w:type="dxa"/>
              <w:bottom w:w="0" w:type="dxa"/>
              <w:right w:w="70" w:type="dxa"/>
            </w:tcMar>
            <w:vAlign w:val="bottom"/>
          </w:tcPr>
          <w:p w14:paraId="0EAE375E" w14:textId="77777777" w:rsidR="00E4699D" w:rsidRPr="00947184" w:rsidRDefault="00E4699D" w:rsidP="00E4699D">
            <w:pPr>
              <w:pStyle w:val="Standard"/>
              <w:spacing w:after="0"/>
              <w:jc w:val="left"/>
              <w:rPr>
                <w:rFonts w:ascii="Calibri" w:hAnsi="Calibri" w:cs="Calibri"/>
                <w:color w:val="000000"/>
                <w:sz w:val="20"/>
                <w:lang w:eastAsia="es-CR"/>
              </w:rPr>
            </w:pPr>
          </w:p>
        </w:tc>
        <w:tc>
          <w:tcPr>
            <w:tcW w:w="850" w:type="dxa"/>
            <w:vMerge/>
            <w:tcBorders>
              <w:right w:val="single" w:sz="4" w:space="0" w:color="00000A"/>
            </w:tcBorders>
            <w:shd w:val="clear" w:color="auto" w:fill="FFFFFF"/>
            <w:tcMar>
              <w:top w:w="0" w:type="dxa"/>
              <w:left w:w="70" w:type="dxa"/>
              <w:bottom w:w="0" w:type="dxa"/>
              <w:right w:w="70" w:type="dxa"/>
            </w:tcMar>
            <w:vAlign w:val="bottom"/>
          </w:tcPr>
          <w:p w14:paraId="4C8EC24D" w14:textId="77777777" w:rsidR="00E4699D" w:rsidRPr="00947184" w:rsidRDefault="00E4699D" w:rsidP="00E4699D">
            <w:pPr>
              <w:pStyle w:val="Standard"/>
              <w:spacing w:after="0"/>
              <w:jc w:val="left"/>
              <w:rPr>
                <w:rFonts w:ascii="Calibri" w:hAnsi="Calibri" w:cs="Calibri"/>
                <w:color w:val="000000"/>
                <w:sz w:val="20"/>
                <w:lang w:eastAsia="es-CR"/>
              </w:rPr>
            </w:pPr>
          </w:p>
        </w:tc>
      </w:tr>
      <w:tr w:rsidR="00E4699D" w:rsidRPr="00947184" w14:paraId="096DBDEB" w14:textId="77777777" w:rsidTr="00851D49">
        <w:trPr>
          <w:trHeight w:val="360"/>
          <w:jc w:val="center"/>
        </w:trPr>
        <w:tc>
          <w:tcPr>
            <w:tcW w:w="3952"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1F03BE3" w14:textId="77777777" w:rsidR="00E4699D" w:rsidRPr="00947184" w:rsidRDefault="00E4699D" w:rsidP="00E4699D">
            <w:pPr>
              <w:pStyle w:val="Standard"/>
              <w:spacing w:after="0" w:line="240" w:lineRule="auto"/>
              <w:rPr>
                <w:rFonts w:asciiTheme="minorHAnsi" w:hAnsiTheme="minorHAnsi" w:cs="Calibri"/>
                <w:color w:val="000000"/>
                <w:sz w:val="20"/>
                <w:lang w:eastAsia="es-CR"/>
              </w:rPr>
            </w:pPr>
          </w:p>
        </w:tc>
        <w:tc>
          <w:tcPr>
            <w:tcW w:w="3698" w:type="dxa"/>
            <w:tcBorders>
              <w:bottom w:val="single" w:sz="4" w:space="0" w:color="auto"/>
              <w:right w:val="single" w:sz="4" w:space="0" w:color="00000A"/>
            </w:tcBorders>
            <w:shd w:val="clear" w:color="auto" w:fill="FFFFFF"/>
            <w:tcMar>
              <w:top w:w="0" w:type="dxa"/>
              <w:left w:w="70" w:type="dxa"/>
              <w:bottom w:w="0" w:type="dxa"/>
              <w:right w:w="70" w:type="dxa"/>
            </w:tcMar>
            <w:vAlign w:val="center"/>
          </w:tcPr>
          <w:p w14:paraId="08365C71" w14:textId="1A4C2742" w:rsidR="00E4699D" w:rsidRPr="00947184" w:rsidRDefault="00E4699D" w:rsidP="00E4699D">
            <w:pPr>
              <w:pStyle w:val="Standard"/>
              <w:spacing w:after="0" w:line="240" w:lineRule="auto"/>
              <w:jc w:val="left"/>
              <w:rPr>
                <w:rFonts w:ascii="Calibri" w:hAnsi="Calibri" w:cs="Calibri"/>
                <w:b/>
                <w:sz w:val="20"/>
                <w:lang w:eastAsia="es-CR"/>
              </w:rPr>
            </w:pPr>
            <w:r w:rsidRPr="00947184">
              <w:rPr>
                <w:rFonts w:ascii="Calibri" w:hAnsi="Calibri" w:cs="Calibri"/>
                <w:sz w:val="20"/>
                <w:lang w:eastAsia="es-CR"/>
              </w:rPr>
              <w:t xml:space="preserve">De 1 a </w:t>
            </w:r>
            <w:r w:rsidR="00315CE0">
              <w:rPr>
                <w:rFonts w:ascii="Calibri" w:hAnsi="Calibri" w:cs="Calibri"/>
                <w:sz w:val="20"/>
                <w:lang w:eastAsia="es-CR"/>
              </w:rPr>
              <w:t>3</w:t>
            </w:r>
            <w:r w:rsidRPr="00947184">
              <w:rPr>
                <w:rFonts w:ascii="Calibri" w:hAnsi="Calibri" w:cs="Calibri"/>
                <w:sz w:val="20"/>
                <w:lang w:eastAsia="es-CR"/>
              </w:rPr>
              <w:t xml:space="preserve"> proyectos: 50 puntos</w:t>
            </w:r>
          </w:p>
        </w:tc>
        <w:tc>
          <w:tcPr>
            <w:tcW w:w="992" w:type="dxa"/>
            <w:vMerge/>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288520E3" w14:textId="77777777" w:rsidR="00E4699D" w:rsidRPr="00947184" w:rsidRDefault="00E4699D" w:rsidP="00E4699D">
            <w:pPr>
              <w:pStyle w:val="Standard"/>
              <w:spacing w:after="0"/>
              <w:jc w:val="left"/>
              <w:rPr>
                <w:rFonts w:ascii="Calibri" w:hAnsi="Calibri" w:cs="Calibri"/>
                <w:color w:val="000000"/>
                <w:sz w:val="20"/>
                <w:lang w:eastAsia="es-CR"/>
              </w:rPr>
            </w:pPr>
          </w:p>
        </w:tc>
        <w:tc>
          <w:tcPr>
            <w:tcW w:w="851" w:type="dxa"/>
            <w:vMerge/>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164B6308" w14:textId="77777777" w:rsidR="00E4699D" w:rsidRPr="00947184" w:rsidRDefault="00E4699D" w:rsidP="00E4699D">
            <w:pPr>
              <w:pStyle w:val="Standard"/>
              <w:spacing w:after="0"/>
              <w:jc w:val="left"/>
              <w:rPr>
                <w:rFonts w:ascii="Calibri" w:hAnsi="Calibri" w:cs="Calibri"/>
                <w:color w:val="000000"/>
                <w:sz w:val="20"/>
                <w:lang w:eastAsia="es-CR"/>
              </w:rPr>
            </w:pPr>
          </w:p>
        </w:tc>
        <w:tc>
          <w:tcPr>
            <w:tcW w:w="850" w:type="dxa"/>
            <w:vMerge/>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6522F715" w14:textId="77777777" w:rsidR="00E4699D" w:rsidRPr="00947184" w:rsidRDefault="00E4699D" w:rsidP="00E4699D">
            <w:pPr>
              <w:pStyle w:val="Standard"/>
              <w:spacing w:after="0"/>
              <w:jc w:val="left"/>
              <w:rPr>
                <w:rFonts w:ascii="Calibri" w:hAnsi="Calibri" w:cs="Calibri"/>
                <w:color w:val="000000"/>
                <w:sz w:val="20"/>
                <w:lang w:eastAsia="es-CR"/>
              </w:rPr>
            </w:pPr>
          </w:p>
        </w:tc>
      </w:tr>
      <w:tr w:rsidR="00E4699D" w:rsidRPr="00947184" w14:paraId="409ADC54" w14:textId="77777777" w:rsidTr="005D5B38">
        <w:trPr>
          <w:trHeight w:val="510"/>
          <w:jc w:val="center"/>
        </w:trPr>
        <w:tc>
          <w:tcPr>
            <w:tcW w:w="3952" w:type="dxa"/>
            <w:tcBorders>
              <w:top w:val="single" w:sz="4" w:space="0" w:color="auto"/>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12A2CE9" w14:textId="77777777" w:rsidR="00E4699D" w:rsidRPr="00947184" w:rsidRDefault="00E4699D" w:rsidP="00E4699D">
            <w:pPr>
              <w:pStyle w:val="Standard"/>
              <w:spacing w:after="0" w:line="240" w:lineRule="auto"/>
              <w:jc w:val="left"/>
              <w:rPr>
                <w:rFonts w:ascii="Calibri" w:hAnsi="Calibri" w:cs="Calibri"/>
                <w:b/>
                <w:color w:val="000000"/>
                <w:sz w:val="20"/>
                <w:lang w:eastAsia="es-CR"/>
              </w:rPr>
            </w:pPr>
            <w:r w:rsidRPr="00947184">
              <w:rPr>
                <w:rFonts w:ascii="Calibri" w:hAnsi="Calibri" w:cs="Calibri"/>
                <w:b/>
                <w:color w:val="000000"/>
                <w:sz w:val="20"/>
                <w:lang w:eastAsia="es-CR"/>
              </w:rPr>
              <w:t>Total</w:t>
            </w:r>
          </w:p>
        </w:tc>
        <w:tc>
          <w:tcPr>
            <w:tcW w:w="3698" w:type="dxa"/>
            <w:tcBorders>
              <w:top w:val="single" w:sz="4" w:space="0" w:color="auto"/>
              <w:bottom w:val="single" w:sz="4" w:space="0" w:color="00000A"/>
              <w:right w:val="single" w:sz="4" w:space="0" w:color="00000A"/>
            </w:tcBorders>
            <w:shd w:val="clear" w:color="auto" w:fill="FFFFFF"/>
            <w:tcMar>
              <w:top w:w="0" w:type="dxa"/>
              <w:left w:w="70" w:type="dxa"/>
              <w:bottom w:w="0" w:type="dxa"/>
              <w:right w:w="70" w:type="dxa"/>
            </w:tcMar>
            <w:vAlign w:val="center"/>
          </w:tcPr>
          <w:p w14:paraId="4A09964C" w14:textId="7B5CB122" w:rsidR="00E4699D" w:rsidRPr="00947184" w:rsidRDefault="00E4699D" w:rsidP="00E4699D">
            <w:pPr>
              <w:pStyle w:val="Standard"/>
              <w:spacing w:after="0" w:line="240" w:lineRule="auto"/>
              <w:jc w:val="left"/>
              <w:rPr>
                <w:rFonts w:ascii="Calibri" w:hAnsi="Calibri" w:cs="Calibri"/>
                <w:b/>
                <w:sz w:val="20"/>
                <w:lang w:eastAsia="es-CR"/>
              </w:rPr>
            </w:pPr>
            <w:r w:rsidRPr="00947184">
              <w:rPr>
                <w:rFonts w:ascii="Calibri" w:hAnsi="Calibri" w:cs="Calibri"/>
                <w:b/>
                <w:sz w:val="20"/>
                <w:lang w:eastAsia="es-CR"/>
              </w:rPr>
              <w:t>(Máximo 1000 puntos)</w:t>
            </w:r>
          </w:p>
        </w:tc>
        <w:tc>
          <w:tcPr>
            <w:tcW w:w="992"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6CD7CF87" w14:textId="77777777" w:rsidR="00E4699D" w:rsidRPr="00947184" w:rsidRDefault="00E4699D" w:rsidP="00E4699D">
            <w:pPr>
              <w:pStyle w:val="Standard"/>
              <w:spacing w:after="0"/>
              <w:jc w:val="left"/>
              <w:rPr>
                <w:rFonts w:ascii="Calibri" w:hAnsi="Calibri" w:cs="Calibri"/>
                <w:color w:val="000000"/>
                <w:sz w:val="20"/>
                <w:lang w:eastAsia="es-CR"/>
              </w:rPr>
            </w:pPr>
            <w:r w:rsidRPr="00947184">
              <w:rPr>
                <w:rFonts w:ascii="Calibri" w:hAnsi="Calibri" w:cs="Calibri"/>
                <w:color w:val="000000"/>
                <w:sz w:val="20"/>
                <w:lang w:eastAsia="es-CR"/>
              </w:rPr>
              <w:t> </w:t>
            </w:r>
          </w:p>
        </w:tc>
        <w:tc>
          <w:tcPr>
            <w:tcW w:w="851"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2E416541" w14:textId="77777777" w:rsidR="00E4699D" w:rsidRPr="00947184" w:rsidRDefault="00E4699D" w:rsidP="00E4699D">
            <w:pPr>
              <w:pStyle w:val="Standard"/>
              <w:spacing w:after="0"/>
              <w:jc w:val="left"/>
              <w:rPr>
                <w:rFonts w:ascii="Calibri" w:hAnsi="Calibri" w:cs="Calibri"/>
                <w:color w:val="000000"/>
                <w:sz w:val="20"/>
                <w:lang w:eastAsia="es-CR"/>
              </w:rPr>
            </w:pPr>
            <w:r w:rsidRPr="00947184">
              <w:rPr>
                <w:rFonts w:ascii="Calibri" w:hAnsi="Calibri" w:cs="Calibri"/>
                <w:color w:val="000000"/>
                <w:sz w:val="20"/>
                <w:lang w:eastAsia="es-CR"/>
              </w:rPr>
              <w:t> </w:t>
            </w:r>
          </w:p>
        </w:tc>
        <w:tc>
          <w:tcPr>
            <w:tcW w:w="85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1DD64828" w14:textId="77777777" w:rsidR="00E4699D" w:rsidRPr="00947184" w:rsidRDefault="00E4699D" w:rsidP="00E4699D">
            <w:pPr>
              <w:pStyle w:val="Standard"/>
              <w:spacing w:after="0"/>
              <w:jc w:val="left"/>
              <w:rPr>
                <w:rFonts w:ascii="Calibri" w:hAnsi="Calibri" w:cs="Calibri"/>
                <w:color w:val="000000"/>
                <w:sz w:val="20"/>
                <w:lang w:eastAsia="es-CR"/>
              </w:rPr>
            </w:pPr>
            <w:r w:rsidRPr="00947184">
              <w:rPr>
                <w:rFonts w:ascii="Calibri" w:hAnsi="Calibri" w:cs="Calibri"/>
                <w:color w:val="000000"/>
                <w:sz w:val="20"/>
                <w:lang w:eastAsia="es-CR"/>
              </w:rPr>
              <w:t> </w:t>
            </w:r>
          </w:p>
        </w:tc>
      </w:tr>
    </w:tbl>
    <w:p w14:paraId="10036C64" w14:textId="77777777" w:rsidR="000D1826" w:rsidRDefault="000D1826" w:rsidP="000D1826">
      <w:pPr>
        <w:pStyle w:val="Standard"/>
        <w:rPr>
          <w:rFonts w:ascii="Calibri" w:hAnsi="Calibri"/>
        </w:rPr>
      </w:pPr>
    </w:p>
    <w:p w14:paraId="6E62050D" w14:textId="0F93DCE1" w:rsidR="000D1826" w:rsidRDefault="000D1826" w:rsidP="000D1826">
      <w:pPr>
        <w:pStyle w:val="Standard"/>
        <w:rPr>
          <w:rFonts w:ascii="Calibri" w:hAnsi="Calibri"/>
        </w:rPr>
      </w:pPr>
      <w:r>
        <w:rPr>
          <w:rFonts w:ascii="Calibri" w:hAnsi="Calibri"/>
        </w:rPr>
        <w:t>Los restantes 300 puntos del total de 1</w:t>
      </w:r>
      <w:r w:rsidR="00646079">
        <w:rPr>
          <w:rFonts w:ascii="Calibri" w:hAnsi="Calibri"/>
        </w:rPr>
        <w:t>3</w:t>
      </w:r>
      <w:r>
        <w:rPr>
          <w:rFonts w:ascii="Calibri" w:hAnsi="Calibri"/>
        </w:rPr>
        <w:t>00 puntos corresponden al factor precio.</w:t>
      </w:r>
    </w:p>
    <w:p w14:paraId="52A89E1E" w14:textId="49C607A3" w:rsidR="00631539" w:rsidRDefault="000D1826" w:rsidP="006E2A0A">
      <w:pPr>
        <w:pStyle w:val="Standard"/>
        <w:rPr>
          <w:rFonts w:ascii="Calibri" w:hAnsi="Calibri"/>
          <w:lang w:eastAsia="es-ES"/>
        </w:rPr>
      </w:pPr>
      <w:r>
        <w:rPr>
          <w:rFonts w:ascii="Calibri" w:hAnsi="Calibri"/>
        </w:rPr>
        <w:t xml:space="preserve">Este puntaje será adjudicado a la </w:t>
      </w:r>
      <w:r w:rsidR="00025242">
        <w:rPr>
          <w:rFonts w:ascii="Calibri" w:hAnsi="Calibri"/>
        </w:rPr>
        <w:t>propuesta</w:t>
      </w:r>
      <w:r>
        <w:rPr>
          <w:rFonts w:ascii="Calibri" w:hAnsi="Calibri"/>
        </w:rPr>
        <w:t xml:space="preserve"> económica más baja. Todas las </w:t>
      </w:r>
      <w:r w:rsidR="00025242">
        <w:rPr>
          <w:rFonts w:ascii="Calibri" w:hAnsi="Calibri"/>
        </w:rPr>
        <w:t>propuestas</w:t>
      </w:r>
      <w:r>
        <w:rPr>
          <w:rFonts w:ascii="Calibri" w:hAnsi="Calibri"/>
        </w:rPr>
        <w:t xml:space="preserve"> restantes recibirán porcentaje en proporción inversa al precio más bajo.</w:t>
      </w:r>
    </w:p>
    <w:p w14:paraId="58923AD3" w14:textId="3B601057" w:rsidR="000D1826" w:rsidRDefault="000D1826" w:rsidP="000D1826">
      <w:pPr>
        <w:pStyle w:val="Standard"/>
        <w:rPr>
          <w:rFonts w:ascii="Calibri" w:hAnsi="Calibri"/>
          <w:lang w:eastAsia="es-ES"/>
        </w:rPr>
      </w:pPr>
      <w:r>
        <w:rPr>
          <w:rFonts w:ascii="Calibri" w:hAnsi="Calibri"/>
          <w:lang w:eastAsia="es-ES"/>
        </w:rPr>
        <w:lastRenderedPageBreak/>
        <w:t>El puntaje del Factor Precio se determinará por medio de la siguiente fórmula:</w:t>
      </w:r>
    </w:p>
    <w:p w14:paraId="7CE7A144" w14:textId="77777777" w:rsidR="000D1826" w:rsidRPr="004602B1" w:rsidRDefault="00627E2F" w:rsidP="000D1826">
      <w:pPr>
        <w:jc w:val="both"/>
        <w:rPr>
          <w:rFonts w:asciiTheme="minorHAnsi" w:hAnsiTheme="minorHAnsi"/>
        </w:rPr>
      </w:pPr>
      <m:oMathPara>
        <m:oMath>
          <m:f>
            <m:fPr>
              <m:ctrlPr>
                <w:rPr>
                  <w:rFonts w:ascii="Cambria Math" w:hAnsi="Cambria Math"/>
                  <w:i/>
                </w:rPr>
              </m:ctrlPr>
            </m:fPr>
            <m:num>
              <m:r>
                <w:rPr>
                  <w:rFonts w:ascii="Cambria Math" w:hAnsi="Cambria Math"/>
                </w:rPr>
                <m:t>Oferta económica más barata x 0,30 x 1000</m:t>
              </m:r>
            </m:num>
            <m:den>
              <m:r>
                <w:rPr>
                  <w:rFonts w:ascii="Cambria Math" w:hAnsi="Cambria Math"/>
                </w:rPr>
                <m:t>Oferta económica a evaluar</m:t>
              </m:r>
            </m:den>
          </m:f>
          <m:r>
            <w:rPr>
              <w:rFonts w:ascii="Cambria Math" w:hAnsi="Cambria Math"/>
            </w:rPr>
            <m:t>=Puntos factor precio</m:t>
          </m:r>
        </m:oMath>
      </m:oMathPara>
    </w:p>
    <w:p w14:paraId="5D22AE21" w14:textId="77777777" w:rsidR="000D1826" w:rsidRDefault="000D1826" w:rsidP="000D1826">
      <w:pPr>
        <w:pStyle w:val="Standard"/>
        <w:spacing w:after="0" w:line="240" w:lineRule="auto"/>
        <w:rPr>
          <w:rFonts w:ascii="Calibri" w:hAnsi="Calibri"/>
        </w:rPr>
      </w:pPr>
    </w:p>
    <w:p w14:paraId="7636EBC2" w14:textId="5CEA58B3" w:rsidR="00751D13" w:rsidRDefault="00622071" w:rsidP="000D1826">
      <w:pPr>
        <w:pStyle w:val="Standard"/>
        <w:rPr>
          <w:rFonts w:ascii="Calibri" w:hAnsi="Calibri"/>
        </w:rPr>
      </w:pPr>
      <w:r>
        <w:rPr>
          <w:rFonts w:ascii="Calibri" w:hAnsi="Calibri"/>
        </w:rPr>
        <w:t>Este proceso de adquisición s</w:t>
      </w:r>
      <w:r w:rsidR="000D1826">
        <w:rPr>
          <w:rFonts w:ascii="Calibri" w:hAnsi="Calibri"/>
        </w:rPr>
        <w:t>e</w:t>
      </w:r>
      <w:r>
        <w:rPr>
          <w:rFonts w:ascii="Calibri" w:hAnsi="Calibri"/>
        </w:rPr>
        <w:t>rá</w:t>
      </w:r>
      <w:r w:rsidR="000D1826">
        <w:rPr>
          <w:rFonts w:ascii="Calibri" w:hAnsi="Calibri"/>
        </w:rPr>
        <w:t xml:space="preserve"> adjudica</w:t>
      </w:r>
      <w:r>
        <w:rPr>
          <w:rFonts w:ascii="Calibri" w:hAnsi="Calibri"/>
        </w:rPr>
        <w:t>do</w:t>
      </w:r>
      <w:r w:rsidR="000D1826">
        <w:rPr>
          <w:rFonts w:ascii="Calibri" w:hAnsi="Calibri"/>
        </w:rPr>
        <w:t xml:space="preserve"> al ofer</w:t>
      </w:r>
      <w:r w:rsidR="00947184">
        <w:rPr>
          <w:rFonts w:ascii="Calibri" w:hAnsi="Calibri"/>
        </w:rPr>
        <w:t>en</w:t>
      </w:r>
      <w:r w:rsidR="000D1826">
        <w:rPr>
          <w:rFonts w:ascii="Calibri" w:hAnsi="Calibri"/>
        </w:rPr>
        <w:t>t</w:t>
      </w:r>
      <w:r w:rsidR="00947184">
        <w:rPr>
          <w:rFonts w:ascii="Calibri" w:hAnsi="Calibri"/>
        </w:rPr>
        <w:t>e</w:t>
      </w:r>
      <w:r w:rsidR="000D1826">
        <w:rPr>
          <w:rFonts w:ascii="Calibri" w:hAnsi="Calibri"/>
        </w:rPr>
        <w:t xml:space="preserve"> que obtenga el puntaje total más alto (</w:t>
      </w:r>
      <w:r>
        <w:rPr>
          <w:rFonts w:ascii="Calibri" w:hAnsi="Calibri"/>
        </w:rPr>
        <w:t>P</w:t>
      </w:r>
      <w:r w:rsidR="000D1826">
        <w:rPr>
          <w:rFonts w:ascii="Calibri" w:hAnsi="Calibri"/>
        </w:rPr>
        <w:t>untos experiencia empresarial y equipo técnico</w:t>
      </w:r>
      <w:r>
        <w:rPr>
          <w:rFonts w:ascii="Calibri" w:hAnsi="Calibri"/>
        </w:rPr>
        <w:t xml:space="preserve"> +</w:t>
      </w:r>
      <w:r w:rsidRPr="00622071">
        <w:t xml:space="preserve"> </w:t>
      </w:r>
      <w:r w:rsidRPr="00622071">
        <w:rPr>
          <w:rFonts w:ascii="Calibri" w:hAnsi="Calibri"/>
        </w:rPr>
        <w:t>Puntos factor precio</w:t>
      </w:r>
      <w:r w:rsidR="000D1826">
        <w:rPr>
          <w:rFonts w:ascii="Calibri" w:hAnsi="Calibri"/>
        </w:rPr>
        <w:t>).</w:t>
      </w:r>
    </w:p>
    <w:p w14:paraId="2559C1CA" w14:textId="77777777" w:rsidR="00622071" w:rsidRDefault="00622071" w:rsidP="000D1826">
      <w:pPr>
        <w:pStyle w:val="Standard"/>
        <w:rPr>
          <w:rFonts w:ascii="Calibri" w:hAnsi="Calibri"/>
        </w:rPr>
      </w:pPr>
    </w:p>
    <w:p w14:paraId="47CBDB2B" w14:textId="5F5D8372" w:rsidR="005D5B38" w:rsidRDefault="00751D13" w:rsidP="00751D13">
      <w:pPr>
        <w:spacing w:before="120" w:after="240"/>
        <w:jc w:val="both"/>
        <w:rPr>
          <w:rFonts w:asciiTheme="minorHAnsi" w:hAnsiTheme="minorHAnsi" w:cstheme="minorHAnsi"/>
          <w:sz w:val="22"/>
          <w:szCs w:val="22"/>
          <w:lang w:val="es-ES_tradnl"/>
        </w:rPr>
      </w:pPr>
      <w:r>
        <w:rPr>
          <w:rFonts w:asciiTheme="minorHAnsi" w:hAnsiTheme="minorHAnsi" w:cstheme="minorHAnsi"/>
          <w:sz w:val="22"/>
          <w:szCs w:val="22"/>
          <w:lang w:val="es-ES_tradnl"/>
        </w:rPr>
        <w:t>La</w:t>
      </w:r>
      <w:r w:rsidRPr="001F6EB9">
        <w:rPr>
          <w:rFonts w:asciiTheme="minorHAnsi" w:hAnsiTheme="minorHAnsi" w:cstheme="minorHAnsi"/>
          <w:sz w:val="22"/>
          <w:szCs w:val="22"/>
          <w:lang w:val="es-ES"/>
        </w:rPr>
        <w:t xml:space="preserve"> </w:t>
      </w:r>
      <w:r>
        <w:rPr>
          <w:rFonts w:asciiTheme="minorHAnsi" w:hAnsiTheme="minorHAnsi" w:cstheme="minorHAnsi"/>
          <w:sz w:val="22"/>
          <w:szCs w:val="22"/>
          <w:lang w:val="es-ES"/>
        </w:rPr>
        <w:t>P</w:t>
      </w:r>
      <w:r w:rsidRPr="001F6EB9">
        <w:rPr>
          <w:rFonts w:asciiTheme="minorHAnsi" w:hAnsiTheme="minorHAnsi" w:cstheme="minorHAnsi"/>
          <w:sz w:val="22"/>
          <w:szCs w:val="22"/>
          <w:lang w:val="es-ES"/>
        </w:rPr>
        <w:t xml:space="preserve">ropuesta deberá ser presentada </w:t>
      </w:r>
      <w:r>
        <w:rPr>
          <w:rFonts w:asciiTheme="minorHAnsi" w:hAnsiTheme="minorHAnsi" w:cstheme="minorHAnsi"/>
          <w:sz w:val="22"/>
          <w:szCs w:val="22"/>
          <w:lang w:val="es-ES"/>
        </w:rPr>
        <w:t xml:space="preserve">a más tardar </w:t>
      </w:r>
      <w:r w:rsidRPr="001F6EB9">
        <w:rPr>
          <w:rFonts w:asciiTheme="minorHAnsi" w:hAnsiTheme="minorHAnsi" w:cstheme="minorHAnsi"/>
          <w:sz w:val="22"/>
          <w:szCs w:val="22"/>
          <w:lang w:val="es-ES"/>
        </w:rPr>
        <w:t xml:space="preserve">el </w:t>
      </w:r>
      <w:r w:rsidRPr="004B72F3">
        <w:rPr>
          <w:rFonts w:asciiTheme="minorHAnsi" w:hAnsiTheme="minorHAnsi" w:cstheme="minorHAnsi"/>
          <w:sz w:val="22"/>
          <w:szCs w:val="22"/>
          <w:lang w:val="es-ES"/>
        </w:rPr>
        <w:t xml:space="preserve">día </w:t>
      </w:r>
      <w:r w:rsidRPr="004B72F3">
        <w:rPr>
          <w:rFonts w:asciiTheme="minorHAnsi" w:hAnsiTheme="minorHAnsi" w:cstheme="minorHAnsi"/>
          <w:b/>
          <w:sz w:val="22"/>
          <w:szCs w:val="22"/>
          <w:lang w:val="es-ES"/>
        </w:rPr>
        <w:t>viernes 2</w:t>
      </w:r>
      <w:r w:rsidR="003452E6" w:rsidRPr="004B72F3">
        <w:rPr>
          <w:rFonts w:asciiTheme="minorHAnsi" w:hAnsiTheme="minorHAnsi" w:cstheme="minorHAnsi"/>
          <w:b/>
          <w:sz w:val="22"/>
          <w:szCs w:val="22"/>
          <w:lang w:val="es-ES"/>
        </w:rPr>
        <w:t>7</w:t>
      </w:r>
      <w:r w:rsidRPr="004B72F3">
        <w:rPr>
          <w:rFonts w:asciiTheme="minorHAnsi" w:hAnsiTheme="minorHAnsi" w:cstheme="minorHAnsi"/>
          <w:b/>
          <w:color w:val="000000"/>
          <w:sz w:val="22"/>
          <w:szCs w:val="22"/>
          <w:lang w:val="es-CR"/>
        </w:rPr>
        <w:t xml:space="preserve"> de octubre de 2017, a las </w:t>
      </w:r>
      <w:r w:rsidRPr="004B72F3">
        <w:rPr>
          <w:rFonts w:asciiTheme="minorHAnsi" w:hAnsiTheme="minorHAnsi" w:cstheme="minorHAnsi"/>
          <w:b/>
          <w:color w:val="0D0D0D"/>
          <w:sz w:val="22"/>
          <w:szCs w:val="22"/>
          <w:lang w:val="es-CR"/>
        </w:rPr>
        <w:t>12:00 m.d.,</w:t>
      </w:r>
      <w:r w:rsidRPr="001F6EB9">
        <w:rPr>
          <w:rFonts w:asciiTheme="minorHAnsi" w:hAnsiTheme="minorHAnsi" w:cstheme="minorHAnsi"/>
          <w:color w:val="0D0D0D"/>
          <w:sz w:val="22"/>
          <w:szCs w:val="22"/>
          <w:lang w:val="es-CR"/>
        </w:rPr>
        <w:t xml:space="preserve"> </w:t>
      </w:r>
      <w:r>
        <w:rPr>
          <w:rFonts w:asciiTheme="minorHAnsi" w:hAnsiTheme="minorHAnsi" w:cstheme="minorHAnsi"/>
          <w:color w:val="0D0D0D"/>
          <w:sz w:val="22"/>
          <w:szCs w:val="22"/>
          <w:lang w:val="es-CR"/>
        </w:rPr>
        <w:t xml:space="preserve">hora de Costa Rica, únicamente se recibirán propuestas de forma física, deberá presentarse impresa </w:t>
      </w:r>
      <w:r>
        <w:rPr>
          <w:rFonts w:asciiTheme="minorHAnsi" w:hAnsiTheme="minorHAnsi" w:cstheme="minorHAnsi"/>
          <w:sz w:val="22"/>
          <w:szCs w:val="22"/>
          <w:lang w:val="es-ES_tradnl"/>
        </w:rPr>
        <w:t xml:space="preserve">dentro de un sobre manila cerrado, </w:t>
      </w:r>
      <w:r w:rsidR="00622071">
        <w:rPr>
          <w:rFonts w:asciiTheme="minorHAnsi" w:hAnsiTheme="minorHAnsi" w:cstheme="minorHAnsi"/>
          <w:sz w:val="22"/>
          <w:szCs w:val="22"/>
          <w:lang w:val="es-ES_tradnl"/>
        </w:rPr>
        <w:t xml:space="preserve">con el siguiente enunciado y </w:t>
      </w:r>
      <w:r>
        <w:rPr>
          <w:rFonts w:asciiTheme="minorHAnsi" w:hAnsiTheme="minorHAnsi" w:cstheme="minorHAnsi"/>
          <w:sz w:val="22"/>
          <w:szCs w:val="22"/>
          <w:lang w:val="es-ES_tradnl"/>
        </w:rPr>
        <w:t>a la</w:t>
      </w:r>
      <w:r w:rsidRPr="001F6EB9">
        <w:rPr>
          <w:rFonts w:asciiTheme="minorHAnsi" w:hAnsiTheme="minorHAnsi" w:cstheme="minorHAnsi"/>
          <w:sz w:val="22"/>
          <w:szCs w:val="22"/>
          <w:lang w:val="es-ES_tradnl"/>
        </w:rPr>
        <w:t xml:space="preserve"> </w:t>
      </w:r>
      <w:r>
        <w:rPr>
          <w:rFonts w:asciiTheme="minorHAnsi" w:hAnsiTheme="minorHAnsi" w:cstheme="minorHAnsi"/>
          <w:sz w:val="22"/>
          <w:szCs w:val="22"/>
          <w:lang w:val="es-ES_tradnl"/>
        </w:rPr>
        <w:t>dirección física q</w:t>
      </w:r>
      <w:r w:rsidRPr="001F6EB9">
        <w:rPr>
          <w:rFonts w:asciiTheme="minorHAnsi" w:hAnsiTheme="minorHAnsi" w:cstheme="minorHAnsi"/>
          <w:sz w:val="22"/>
          <w:szCs w:val="22"/>
          <w:lang w:val="es-ES_tradnl"/>
        </w:rPr>
        <w:t>ue se indica a continuación:</w:t>
      </w:r>
    </w:p>
    <w:p w14:paraId="599F8CA2" w14:textId="77777777" w:rsidR="00622071" w:rsidRPr="00323959" w:rsidRDefault="00622071" w:rsidP="00622071">
      <w:pPr>
        <w:ind w:left="50"/>
        <w:jc w:val="center"/>
        <w:rPr>
          <w:rFonts w:asciiTheme="minorHAnsi" w:hAnsiTheme="minorHAnsi"/>
          <w:b/>
          <w:i/>
          <w:sz w:val="22"/>
          <w:szCs w:val="22"/>
          <w:lang w:val="es-ES"/>
        </w:rPr>
      </w:pPr>
      <w:r w:rsidRPr="00323959">
        <w:rPr>
          <w:rFonts w:asciiTheme="minorHAnsi" w:hAnsiTheme="minorHAnsi"/>
          <w:b/>
          <w:i/>
          <w:sz w:val="22"/>
          <w:szCs w:val="22"/>
          <w:lang w:val="es-ES"/>
        </w:rPr>
        <w:t>Proyecto “Fortalecimiento de las Capacidades de Asociaciones de Acueductos Rurales (ASADAS) para enfrentar Riesgos del Cambio Climático en comunidades con estrés hídrico.”</w:t>
      </w:r>
    </w:p>
    <w:p w14:paraId="35381908" w14:textId="77777777" w:rsidR="00622071" w:rsidRDefault="00622071" w:rsidP="005D5B38">
      <w:pPr>
        <w:pStyle w:val="Standard"/>
        <w:spacing w:after="0" w:line="240" w:lineRule="auto"/>
        <w:jc w:val="center"/>
        <w:outlineLvl w:val="0"/>
        <w:rPr>
          <w:rFonts w:ascii="Calibri" w:hAnsi="Calibri" w:cs="Calibri"/>
          <w:b/>
          <w:color w:val="0D0D0D"/>
          <w:lang w:val="es-ES"/>
        </w:rPr>
      </w:pPr>
    </w:p>
    <w:p w14:paraId="01B0A109" w14:textId="6EC0CF58" w:rsidR="005D5B38" w:rsidRDefault="005D5B38" w:rsidP="005D5B38">
      <w:pPr>
        <w:pStyle w:val="Standard"/>
        <w:spacing w:after="0" w:line="240" w:lineRule="auto"/>
        <w:jc w:val="center"/>
        <w:outlineLvl w:val="0"/>
        <w:rPr>
          <w:rFonts w:ascii="Calibri" w:hAnsi="Calibri"/>
          <w:b/>
        </w:rPr>
      </w:pPr>
      <w:r>
        <w:rPr>
          <w:rFonts w:ascii="Calibri" w:hAnsi="Calibri" w:cs="Calibri"/>
          <w:b/>
          <w:color w:val="0D0D0D"/>
          <w:lang w:val="es-ES"/>
        </w:rPr>
        <w:t xml:space="preserve">Asunto: </w:t>
      </w:r>
      <w:r w:rsidR="00A65347">
        <w:rPr>
          <w:rFonts w:ascii="Calibri" w:hAnsi="Calibri" w:cs="Calibri"/>
          <w:b/>
          <w:color w:val="0D0D0D"/>
          <w:lang w:val="es-ES"/>
        </w:rPr>
        <w:t xml:space="preserve">Construcción </w:t>
      </w:r>
      <w:r>
        <w:rPr>
          <w:rFonts w:ascii="Calibri" w:hAnsi="Calibri"/>
          <w:b/>
        </w:rPr>
        <w:t>de cuatro pozos en Guanacaste</w:t>
      </w:r>
      <w:r w:rsidR="00751D13">
        <w:rPr>
          <w:rFonts w:ascii="Calibri" w:hAnsi="Calibri"/>
          <w:b/>
        </w:rPr>
        <w:t>.</w:t>
      </w:r>
    </w:p>
    <w:p w14:paraId="75DF63D8" w14:textId="77777777" w:rsidR="00622071" w:rsidRDefault="00622071" w:rsidP="005D5B38">
      <w:pPr>
        <w:pStyle w:val="Standard"/>
        <w:spacing w:after="0" w:line="240" w:lineRule="auto"/>
        <w:jc w:val="center"/>
        <w:outlineLvl w:val="0"/>
        <w:rPr>
          <w:rFonts w:ascii="Calibri" w:hAnsi="Calibri"/>
          <w:b/>
        </w:rPr>
      </w:pPr>
    </w:p>
    <w:p w14:paraId="701E8DB7" w14:textId="77777777" w:rsidR="005D5B38" w:rsidRDefault="005D5B38" w:rsidP="005D5B38">
      <w:pPr>
        <w:pStyle w:val="Standard"/>
        <w:spacing w:after="0" w:line="240" w:lineRule="auto"/>
        <w:jc w:val="center"/>
        <w:outlineLvl w:val="0"/>
      </w:pPr>
    </w:p>
    <w:p w14:paraId="5F2F8F34" w14:textId="77777777" w:rsidR="005D5B38" w:rsidRDefault="005D5B38" w:rsidP="005D5B38">
      <w:pPr>
        <w:pStyle w:val="Standard"/>
        <w:spacing w:after="0" w:line="240" w:lineRule="auto"/>
        <w:jc w:val="center"/>
        <w:outlineLvl w:val="0"/>
        <w:rPr>
          <w:rFonts w:ascii="Calibri" w:hAnsi="Calibri" w:cs="Calibri"/>
          <w:b/>
          <w:color w:val="0D0D0D"/>
        </w:rPr>
      </w:pPr>
      <w:r>
        <w:rPr>
          <w:rFonts w:ascii="Calibri" w:hAnsi="Calibri" w:cs="Calibri"/>
          <w:b/>
          <w:color w:val="0D0D0D"/>
        </w:rPr>
        <w:t>Oficentro la Virgen N°2, Edificio N°1, De la Embajada Americana 300 m al sur y 200 m sureste.</w:t>
      </w:r>
    </w:p>
    <w:p w14:paraId="23645D72" w14:textId="2249AF15" w:rsidR="000D1826" w:rsidRDefault="005D5B38" w:rsidP="00751D13">
      <w:pPr>
        <w:pStyle w:val="Standard"/>
        <w:spacing w:after="0" w:line="240" w:lineRule="auto"/>
        <w:jc w:val="center"/>
        <w:outlineLvl w:val="0"/>
        <w:rPr>
          <w:rFonts w:ascii="Calibri" w:hAnsi="Calibri" w:cs="Calibri"/>
          <w:b/>
          <w:color w:val="0D0D0D"/>
        </w:rPr>
      </w:pPr>
      <w:r>
        <w:rPr>
          <w:rFonts w:ascii="Calibri" w:hAnsi="Calibri" w:cs="Calibri"/>
          <w:b/>
          <w:color w:val="0D0D0D"/>
        </w:rPr>
        <w:t>Pavas, San José, Costa Rica</w:t>
      </w:r>
    </w:p>
    <w:p w14:paraId="7FCE73D2" w14:textId="77777777" w:rsidR="00622071" w:rsidRDefault="00622071" w:rsidP="00751D13">
      <w:pPr>
        <w:pStyle w:val="Standard"/>
        <w:spacing w:after="0" w:line="240" w:lineRule="auto"/>
        <w:jc w:val="center"/>
        <w:outlineLvl w:val="0"/>
        <w:rPr>
          <w:rFonts w:ascii="Calibri" w:hAnsi="Calibri" w:cs="Calibri"/>
          <w:b/>
          <w:color w:val="0D0D0D"/>
        </w:rPr>
      </w:pPr>
    </w:p>
    <w:p w14:paraId="02312EA9" w14:textId="77777777" w:rsidR="00857A41" w:rsidRDefault="00857A41" w:rsidP="00751D13">
      <w:pPr>
        <w:pStyle w:val="Standard"/>
        <w:spacing w:after="0" w:line="240" w:lineRule="auto"/>
        <w:jc w:val="center"/>
        <w:outlineLvl w:val="0"/>
        <w:rPr>
          <w:rFonts w:ascii="Calibri" w:hAnsi="Calibri" w:cs="Calibri"/>
          <w:b/>
          <w:color w:val="0D0D0D"/>
        </w:rPr>
      </w:pPr>
    </w:p>
    <w:p w14:paraId="2123C54A" w14:textId="292134E2" w:rsidR="001536AA" w:rsidRPr="001536AA" w:rsidRDefault="001536AA" w:rsidP="00751D13">
      <w:pPr>
        <w:pStyle w:val="Standard"/>
        <w:spacing w:after="0" w:line="240" w:lineRule="auto"/>
        <w:jc w:val="center"/>
        <w:outlineLvl w:val="0"/>
        <w:rPr>
          <w:rFonts w:ascii="Calibri" w:hAnsi="Calibri" w:cs="Calibri"/>
          <w:b/>
          <w:color w:val="0D0D0D"/>
          <w:sz w:val="28"/>
        </w:rPr>
      </w:pPr>
      <w:r w:rsidRPr="001536AA">
        <w:rPr>
          <w:rFonts w:ascii="Calibri" w:hAnsi="Calibri" w:cs="Calibri"/>
          <w:b/>
          <w:color w:val="0D0D0D"/>
          <w:sz w:val="28"/>
        </w:rPr>
        <w:t xml:space="preserve">Se invita a las mujeres a presentar sus </w:t>
      </w:r>
      <w:r w:rsidR="00E02CF2">
        <w:rPr>
          <w:rFonts w:ascii="Calibri" w:hAnsi="Calibri" w:cs="Calibri"/>
          <w:b/>
          <w:color w:val="0D0D0D"/>
          <w:sz w:val="28"/>
        </w:rPr>
        <w:t>propuestas</w:t>
      </w:r>
    </w:p>
    <w:sectPr w:rsidR="001536AA" w:rsidRPr="001536AA" w:rsidSect="00D161E6">
      <w:footerReference w:type="even" r:id="rId21"/>
      <w:footerReference w:type="default" r:id="rId22"/>
      <w:pgSz w:w="12240" w:h="15840" w:code="1"/>
      <w:pgMar w:top="737" w:right="851" w:bottom="737" w:left="851" w:header="17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16256" w14:textId="77777777" w:rsidR="00627E2F" w:rsidRDefault="00627E2F">
      <w:r>
        <w:separator/>
      </w:r>
    </w:p>
  </w:endnote>
  <w:endnote w:type="continuationSeparator" w:id="0">
    <w:p w14:paraId="0E400341" w14:textId="77777777" w:rsidR="00627E2F" w:rsidRDefault="00627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charset w:val="00"/>
    <w:family w:val="auto"/>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C1D7F" w14:textId="77777777" w:rsidR="00627E2F" w:rsidRDefault="00627E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9BC1D80" w14:textId="77777777" w:rsidR="00627E2F" w:rsidRDefault="00627E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C1D81" w14:textId="2BE4C458" w:rsidR="00627E2F" w:rsidRDefault="00627E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00AB2">
      <w:rPr>
        <w:rStyle w:val="Nmerodepgina"/>
        <w:noProof/>
      </w:rPr>
      <w:t>6</w:t>
    </w:r>
    <w:r>
      <w:rPr>
        <w:rStyle w:val="Nmerodepgina"/>
      </w:rPr>
      <w:fldChar w:fldCharType="end"/>
    </w:r>
  </w:p>
  <w:p w14:paraId="59BC1D82" w14:textId="77777777" w:rsidR="00627E2F" w:rsidRDefault="00627E2F">
    <w:pPr>
      <w:pStyle w:val="Piedepgin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1CB9D" w14:textId="77777777" w:rsidR="00627E2F" w:rsidRDefault="00627E2F">
      <w:r>
        <w:separator/>
      </w:r>
    </w:p>
  </w:footnote>
  <w:footnote w:type="continuationSeparator" w:id="0">
    <w:p w14:paraId="7D74B479" w14:textId="77777777" w:rsidR="00627E2F" w:rsidRDefault="00627E2F">
      <w:r>
        <w:continuationSeparator/>
      </w:r>
    </w:p>
  </w:footnote>
  <w:footnote w:id="1">
    <w:p w14:paraId="59BC1D8B" w14:textId="77777777" w:rsidR="00627E2F" w:rsidRPr="00DD66DA" w:rsidRDefault="00627E2F" w:rsidP="0088197A">
      <w:pPr>
        <w:jc w:val="both"/>
        <w:rPr>
          <w:lang w:val="es-ES_tradnl"/>
        </w:rPr>
      </w:pPr>
      <w:r w:rsidRPr="00DD66DA">
        <w:rPr>
          <w:rStyle w:val="Refdenotaalpie"/>
          <w:lang w:val="es-ES_tradnl"/>
        </w:rPr>
        <w:footnoteRef/>
      </w:r>
      <w:r w:rsidRPr="00DD66DA">
        <w:rPr>
          <w:lang w:val="es-ES_tradnl"/>
        </w:rPr>
        <w:t xml:space="preserve"> </w:t>
      </w:r>
      <w:r w:rsidRPr="00DD66DA">
        <w:rPr>
          <w:i/>
          <w:snapToGrid w:val="0"/>
          <w:lang w:val="es-ES_tradnl"/>
        </w:rPr>
        <w:t>Este apartado será la guía de</w:t>
      </w:r>
      <w:r>
        <w:rPr>
          <w:i/>
          <w:snapToGrid w:val="0"/>
          <w:lang w:val="es-ES_tradnl"/>
        </w:rPr>
        <w:t>l Proveedor de Servicios</w:t>
      </w:r>
      <w:r w:rsidRPr="00DD66DA">
        <w:rPr>
          <w:i/>
          <w:snapToGrid w:val="0"/>
          <w:lang w:val="es-ES_tradnl"/>
        </w:rPr>
        <w:t xml:space="preserve"> en la preparación de su Propuesta.</w:t>
      </w:r>
    </w:p>
  </w:footnote>
  <w:footnote w:id="2">
    <w:p w14:paraId="59BC1D8C" w14:textId="77777777" w:rsidR="00627E2F" w:rsidRPr="00635261" w:rsidRDefault="00627E2F">
      <w:pPr>
        <w:pStyle w:val="Textonotapie"/>
        <w:rPr>
          <w:i/>
          <w:lang w:val="es-ES_tradnl"/>
        </w:rPr>
      </w:pPr>
      <w:r w:rsidRPr="00DD66DA">
        <w:rPr>
          <w:rStyle w:val="Refdenotaalpie"/>
          <w:i/>
          <w:lang w:val="es-ES_tradnl"/>
        </w:rPr>
        <w:footnoteRef/>
      </w:r>
      <w:r w:rsidRPr="00DD66DA">
        <w:rPr>
          <w:i/>
          <w:lang w:val="es-ES_tradnl"/>
        </w:rPr>
        <w:t xml:space="preserve"> El papel de cartas oficial </w:t>
      </w:r>
      <w:r>
        <w:rPr>
          <w:i/>
          <w:lang w:val="es-ES_tradnl"/>
        </w:rPr>
        <w:t>con el</w:t>
      </w:r>
      <w:r w:rsidRPr="00DD66DA">
        <w:rPr>
          <w:i/>
          <w:lang w:val="es-ES_tradnl"/>
        </w:rPr>
        <w:t xml:space="preserve"> encabezamiento de la empresa deberá </w:t>
      </w:r>
      <w:r>
        <w:rPr>
          <w:i/>
          <w:lang w:val="es-ES_tradnl"/>
        </w:rPr>
        <w:t xml:space="preserve">facilitar información </w:t>
      </w:r>
      <w:r w:rsidRPr="00DD66DA">
        <w:rPr>
          <w:i/>
          <w:lang w:val="es-ES_tradnl"/>
        </w:rPr>
        <w:t>detall</w:t>
      </w:r>
      <w:r>
        <w:rPr>
          <w:i/>
          <w:lang w:val="es-ES_tradnl"/>
        </w:rPr>
        <w:t>ada</w:t>
      </w:r>
      <w:r w:rsidRPr="00DD66DA">
        <w:rPr>
          <w:i/>
          <w:lang w:val="es-ES_tradnl"/>
        </w:rPr>
        <w:t xml:space="preserve"> –dirección, correo electrónico, números de teléfono y fax– a efectos de verificación.</w:t>
      </w:r>
      <w:r w:rsidRPr="00635261">
        <w:rPr>
          <w:i/>
          <w:lang w:val="es-ES_tradn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5456893"/>
    <w:multiLevelType w:val="hybridMultilevel"/>
    <w:tmpl w:val="184C9F36"/>
    <w:lvl w:ilvl="0" w:tplc="78166036">
      <w:start w:val="1"/>
      <w:numFmt w:val="decimal"/>
      <w:lvlText w:val="%1."/>
      <w:lvlJc w:val="left"/>
      <w:pPr>
        <w:ind w:left="405" w:hanging="360"/>
      </w:pPr>
      <w:rPr>
        <w:rFonts w:asciiTheme="minorHAnsi" w:hAnsiTheme="minorHAnsi" w:cstheme="minorHAnsi" w:hint="default"/>
        <w:sz w:val="22"/>
      </w:rPr>
    </w:lvl>
    <w:lvl w:ilvl="1" w:tplc="140A0019" w:tentative="1">
      <w:start w:val="1"/>
      <w:numFmt w:val="lowerLetter"/>
      <w:lvlText w:val="%2."/>
      <w:lvlJc w:val="left"/>
      <w:pPr>
        <w:ind w:left="1125" w:hanging="360"/>
      </w:pPr>
    </w:lvl>
    <w:lvl w:ilvl="2" w:tplc="140A001B" w:tentative="1">
      <w:start w:val="1"/>
      <w:numFmt w:val="lowerRoman"/>
      <w:lvlText w:val="%3."/>
      <w:lvlJc w:val="right"/>
      <w:pPr>
        <w:ind w:left="1845" w:hanging="180"/>
      </w:pPr>
    </w:lvl>
    <w:lvl w:ilvl="3" w:tplc="140A000F" w:tentative="1">
      <w:start w:val="1"/>
      <w:numFmt w:val="decimal"/>
      <w:lvlText w:val="%4."/>
      <w:lvlJc w:val="left"/>
      <w:pPr>
        <w:ind w:left="2565" w:hanging="360"/>
      </w:pPr>
    </w:lvl>
    <w:lvl w:ilvl="4" w:tplc="140A0019" w:tentative="1">
      <w:start w:val="1"/>
      <w:numFmt w:val="lowerLetter"/>
      <w:lvlText w:val="%5."/>
      <w:lvlJc w:val="left"/>
      <w:pPr>
        <w:ind w:left="3285" w:hanging="360"/>
      </w:pPr>
    </w:lvl>
    <w:lvl w:ilvl="5" w:tplc="140A001B" w:tentative="1">
      <w:start w:val="1"/>
      <w:numFmt w:val="lowerRoman"/>
      <w:lvlText w:val="%6."/>
      <w:lvlJc w:val="right"/>
      <w:pPr>
        <w:ind w:left="4005" w:hanging="180"/>
      </w:pPr>
    </w:lvl>
    <w:lvl w:ilvl="6" w:tplc="140A000F" w:tentative="1">
      <w:start w:val="1"/>
      <w:numFmt w:val="decimal"/>
      <w:lvlText w:val="%7."/>
      <w:lvlJc w:val="left"/>
      <w:pPr>
        <w:ind w:left="4725" w:hanging="360"/>
      </w:pPr>
    </w:lvl>
    <w:lvl w:ilvl="7" w:tplc="140A0019" w:tentative="1">
      <w:start w:val="1"/>
      <w:numFmt w:val="lowerLetter"/>
      <w:lvlText w:val="%8."/>
      <w:lvlJc w:val="left"/>
      <w:pPr>
        <w:ind w:left="5445" w:hanging="360"/>
      </w:pPr>
    </w:lvl>
    <w:lvl w:ilvl="8" w:tplc="140A001B" w:tentative="1">
      <w:start w:val="1"/>
      <w:numFmt w:val="lowerRoman"/>
      <w:lvlText w:val="%9."/>
      <w:lvlJc w:val="right"/>
      <w:pPr>
        <w:ind w:left="6165" w:hanging="180"/>
      </w:pPr>
    </w:lvl>
  </w:abstractNum>
  <w:abstractNum w:abstractNumId="2" w15:restartNumberingAfterBreak="0">
    <w:nsid w:val="086D74E7"/>
    <w:multiLevelType w:val="multilevel"/>
    <w:tmpl w:val="184ECDAE"/>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8215E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A6A06AA"/>
    <w:multiLevelType w:val="singleLevel"/>
    <w:tmpl w:val="953A7B32"/>
    <w:lvl w:ilvl="0">
      <w:start w:val="1"/>
      <w:numFmt w:val="lowerLetter"/>
      <w:lvlText w:val="(%1)"/>
      <w:lvlJc w:val="left"/>
      <w:pPr>
        <w:tabs>
          <w:tab w:val="num" w:pos="360"/>
        </w:tabs>
        <w:ind w:left="360" w:hanging="360"/>
      </w:pPr>
      <w:rPr>
        <w:b w:val="0"/>
        <w:i w:val="0"/>
      </w:rPr>
    </w:lvl>
  </w:abstractNum>
  <w:abstractNum w:abstractNumId="5" w15:restartNumberingAfterBreak="0">
    <w:nsid w:val="24FE6C93"/>
    <w:multiLevelType w:val="hybridMultilevel"/>
    <w:tmpl w:val="F538F464"/>
    <w:lvl w:ilvl="0" w:tplc="0409000F">
      <w:start w:val="1"/>
      <w:numFmt w:val="lowerLetter"/>
      <w:pStyle w:val="GEFPIFBodyTextNumberedPara"/>
      <w:lvlText w:val="%1."/>
      <w:lvlJc w:val="left"/>
      <w:pPr>
        <w:ind w:left="1710" w:firstLine="0"/>
      </w:pPr>
      <w:rPr>
        <w:rFonts w:ascii="Times New Roman" w:eastAsia="Times New Roman" w:hAnsi="Times New Roman" w:cs="Times New Roman"/>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 w15:restartNumberingAfterBreak="0">
    <w:nsid w:val="2E7B5DC9"/>
    <w:multiLevelType w:val="multilevel"/>
    <w:tmpl w:val="75360ABC"/>
    <w:styleLink w:val="WWNum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B6005AB"/>
    <w:multiLevelType w:val="hybridMultilevel"/>
    <w:tmpl w:val="1C3A3566"/>
    <w:lvl w:ilvl="0" w:tplc="0416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4A014175"/>
    <w:multiLevelType w:val="hybridMultilevel"/>
    <w:tmpl w:val="0032E9D4"/>
    <w:lvl w:ilvl="0" w:tplc="140A0011">
      <w:start w:val="1"/>
      <w:numFmt w:val="decimal"/>
      <w:lvlText w:val="%1)"/>
      <w:lvlJc w:val="left"/>
      <w:pPr>
        <w:ind w:left="360" w:hanging="360"/>
      </w:pPr>
      <w:rPr>
        <w:rFonts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9" w15:restartNumberingAfterBreak="0">
    <w:nsid w:val="661A5345"/>
    <w:multiLevelType w:val="hybridMultilevel"/>
    <w:tmpl w:val="9D741A40"/>
    <w:lvl w:ilvl="0" w:tplc="0416000D">
      <w:start w:val="1"/>
      <w:numFmt w:val="bullet"/>
      <w:lvlText w:val=""/>
      <w:lvlJc w:val="left"/>
      <w:pPr>
        <w:ind w:left="1080" w:hanging="360"/>
      </w:pPr>
      <w:rPr>
        <w:rFonts w:ascii="Wingdings" w:hAnsi="Wingdings"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0"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1"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1"/>
  </w:num>
  <w:num w:numId="2">
    <w:abstractNumId w:val="10"/>
  </w:num>
  <w:num w:numId="3">
    <w:abstractNumId w:val="0"/>
  </w:num>
  <w:num w:numId="4">
    <w:abstractNumId w:val="5"/>
  </w:num>
  <w:num w:numId="5">
    <w:abstractNumId w:val="8"/>
  </w:num>
  <w:num w:numId="6">
    <w:abstractNumId w:val="6"/>
  </w:num>
  <w:num w:numId="7">
    <w:abstractNumId w:val="2"/>
  </w:num>
  <w:num w:numId="8">
    <w:abstractNumId w:val="6"/>
    <w:lvlOverride w:ilvl="0">
      <w:startOverride w:val="1"/>
    </w:lvlOverride>
  </w:num>
  <w:num w:numId="9">
    <w:abstractNumId w:val="7"/>
  </w:num>
  <w:num w:numId="10">
    <w:abstractNumId w:val="9"/>
  </w:num>
  <w:num w:numId="11">
    <w:abstractNumId w:val="1"/>
  </w:num>
  <w:num w:numId="12">
    <w:abstractNumId w:val="3"/>
  </w:num>
  <w:num w:numId="13">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75"/>
    <w:rsid w:val="000009AC"/>
    <w:rsid w:val="000029DA"/>
    <w:rsid w:val="000036A0"/>
    <w:rsid w:val="00005870"/>
    <w:rsid w:val="00014DD0"/>
    <w:rsid w:val="000155BA"/>
    <w:rsid w:val="00025242"/>
    <w:rsid w:val="0002794E"/>
    <w:rsid w:val="00031840"/>
    <w:rsid w:val="00032378"/>
    <w:rsid w:val="00040E3E"/>
    <w:rsid w:val="0004353B"/>
    <w:rsid w:val="00043A9A"/>
    <w:rsid w:val="000449CE"/>
    <w:rsid w:val="00044B14"/>
    <w:rsid w:val="000476E0"/>
    <w:rsid w:val="00053E38"/>
    <w:rsid w:val="00060444"/>
    <w:rsid w:val="00060F9E"/>
    <w:rsid w:val="0006199E"/>
    <w:rsid w:val="00061CE4"/>
    <w:rsid w:val="00063E98"/>
    <w:rsid w:val="00065EEE"/>
    <w:rsid w:val="000713C5"/>
    <w:rsid w:val="00071A14"/>
    <w:rsid w:val="00072A30"/>
    <w:rsid w:val="00073B8E"/>
    <w:rsid w:val="0007480D"/>
    <w:rsid w:val="00074C9B"/>
    <w:rsid w:val="00076EE1"/>
    <w:rsid w:val="000943AC"/>
    <w:rsid w:val="00094800"/>
    <w:rsid w:val="000954D9"/>
    <w:rsid w:val="00096949"/>
    <w:rsid w:val="00096B73"/>
    <w:rsid w:val="000971E0"/>
    <w:rsid w:val="000A12A9"/>
    <w:rsid w:val="000A30E6"/>
    <w:rsid w:val="000B1EFA"/>
    <w:rsid w:val="000B373B"/>
    <w:rsid w:val="000B585E"/>
    <w:rsid w:val="000C0775"/>
    <w:rsid w:val="000D0888"/>
    <w:rsid w:val="000D1826"/>
    <w:rsid w:val="000D2781"/>
    <w:rsid w:val="000D414E"/>
    <w:rsid w:val="000D7956"/>
    <w:rsid w:val="000E4019"/>
    <w:rsid w:val="000E4D2B"/>
    <w:rsid w:val="000F2AB3"/>
    <w:rsid w:val="000F32BE"/>
    <w:rsid w:val="000F6A38"/>
    <w:rsid w:val="00101814"/>
    <w:rsid w:val="00102ABA"/>
    <w:rsid w:val="00105E94"/>
    <w:rsid w:val="00113BC8"/>
    <w:rsid w:val="00120297"/>
    <w:rsid w:val="0012549A"/>
    <w:rsid w:val="001325BA"/>
    <w:rsid w:val="00132E7B"/>
    <w:rsid w:val="001370D6"/>
    <w:rsid w:val="00140ADB"/>
    <w:rsid w:val="001413D0"/>
    <w:rsid w:val="00144912"/>
    <w:rsid w:val="00145907"/>
    <w:rsid w:val="00152510"/>
    <w:rsid w:val="001536AA"/>
    <w:rsid w:val="001542CF"/>
    <w:rsid w:val="0016135C"/>
    <w:rsid w:val="00163CAD"/>
    <w:rsid w:val="00165692"/>
    <w:rsid w:val="00166BA4"/>
    <w:rsid w:val="001677B8"/>
    <w:rsid w:val="001758D9"/>
    <w:rsid w:val="00183891"/>
    <w:rsid w:val="001847CF"/>
    <w:rsid w:val="00186CBF"/>
    <w:rsid w:val="001971AA"/>
    <w:rsid w:val="00197D07"/>
    <w:rsid w:val="001A4545"/>
    <w:rsid w:val="001A4EB3"/>
    <w:rsid w:val="001A58B4"/>
    <w:rsid w:val="001B17EF"/>
    <w:rsid w:val="001B2DA1"/>
    <w:rsid w:val="001B73BF"/>
    <w:rsid w:val="001C3807"/>
    <w:rsid w:val="001C55EF"/>
    <w:rsid w:val="001C6CE2"/>
    <w:rsid w:val="001D0929"/>
    <w:rsid w:val="001D0EFD"/>
    <w:rsid w:val="001E0828"/>
    <w:rsid w:val="001E11F0"/>
    <w:rsid w:val="001E5D11"/>
    <w:rsid w:val="001E75F6"/>
    <w:rsid w:val="001E7875"/>
    <w:rsid w:val="001E7E98"/>
    <w:rsid w:val="001F31B5"/>
    <w:rsid w:val="001F45B5"/>
    <w:rsid w:val="001F4995"/>
    <w:rsid w:val="001F6EB9"/>
    <w:rsid w:val="001F6FE3"/>
    <w:rsid w:val="00203CC1"/>
    <w:rsid w:val="00206B22"/>
    <w:rsid w:val="0021021E"/>
    <w:rsid w:val="00210397"/>
    <w:rsid w:val="0021187D"/>
    <w:rsid w:val="002122FC"/>
    <w:rsid w:val="00212C20"/>
    <w:rsid w:val="00214355"/>
    <w:rsid w:val="00216788"/>
    <w:rsid w:val="002231A5"/>
    <w:rsid w:val="00224B93"/>
    <w:rsid w:val="002261F4"/>
    <w:rsid w:val="0023129A"/>
    <w:rsid w:val="002375A4"/>
    <w:rsid w:val="00237611"/>
    <w:rsid w:val="00252331"/>
    <w:rsid w:val="0025616A"/>
    <w:rsid w:val="00262445"/>
    <w:rsid w:val="002637BD"/>
    <w:rsid w:val="00264E2F"/>
    <w:rsid w:val="00265D58"/>
    <w:rsid w:val="00266FD1"/>
    <w:rsid w:val="002702E5"/>
    <w:rsid w:val="00270B9F"/>
    <w:rsid w:val="002726B1"/>
    <w:rsid w:val="00273C0C"/>
    <w:rsid w:val="0027641F"/>
    <w:rsid w:val="00285BE0"/>
    <w:rsid w:val="00287221"/>
    <w:rsid w:val="00293F22"/>
    <w:rsid w:val="00295F4C"/>
    <w:rsid w:val="00296204"/>
    <w:rsid w:val="00296B95"/>
    <w:rsid w:val="002A2CD9"/>
    <w:rsid w:val="002A5E26"/>
    <w:rsid w:val="002A6082"/>
    <w:rsid w:val="002A7F13"/>
    <w:rsid w:val="002B0A10"/>
    <w:rsid w:val="002B425D"/>
    <w:rsid w:val="002B7AF0"/>
    <w:rsid w:val="002C08B6"/>
    <w:rsid w:val="002C485D"/>
    <w:rsid w:val="002C5F18"/>
    <w:rsid w:val="002D0A95"/>
    <w:rsid w:val="002D345A"/>
    <w:rsid w:val="002D3B9D"/>
    <w:rsid w:val="002D4431"/>
    <w:rsid w:val="002E3173"/>
    <w:rsid w:val="002E3F79"/>
    <w:rsid w:val="002F0B9B"/>
    <w:rsid w:val="002F11E6"/>
    <w:rsid w:val="002F265B"/>
    <w:rsid w:val="002F581E"/>
    <w:rsid w:val="002F7345"/>
    <w:rsid w:val="00301B30"/>
    <w:rsid w:val="00302C71"/>
    <w:rsid w:val="00307F3E"/>
    <w:rsid w:val="0031175A"/>
    <w:rsid w:val="00315CE0"/>
    <w:rsid w:val="003162F1"/>
    <w:rsid w:val="00321832"/>
    <w:rsid w:val="00324260"/>
    <w:rsid w:val="003338DE"/>
    <w:rsid w:val="00344ECD"/>
    <w:rsid w:val="003452E6"/>
    <w:rsid w:val="00346384"/>
    <w:rsid w:val="00351566"/>
    <w:rsid w:val="00352235"/>
    <w:rsid w:val="00352BA7"/>
    <w:rsid w:val="00362E7F"/>
    <w:rsid w:val="0036592D"/>
    <w:rsid w:val="00370AC5"/>
    <w:rsid w:val="00374DE6"/>
    <w:rsid w:val="00381AA0"/>
    <w:rsid w:val="00381D6E"/>
    <w:rsid w:val="00391DE4"/>
    <w:rsid w:val="003939B5"/>
    <w:rsid w:val="00397037"/>
    <w:rsid w:val="003A167E"/>
    <w:rsid w:val="003A355A"/>
    <w:rsid w:val="003A4F81"/>
    <w:rsid w:val="003A5D8C"/>
    <w:rsid w:val="003B0929"/>
    <w:rsid w:val="003B4433"/>
    <w:rsid w:val="003B4E0E"/>
    <w:rsid w:val="003B6F99"/>
    <w:rsid w:val="003B74AA"/>
    <w:rsid w:val="003C24AE"/>
    <w:rsid w:val="003C361E"/>
    <w:rsid w:val="003C4177"/>
    <w:rsid w:val="003D08FE"/>
    <w:rsid w:val="003D44BB"/>
    <w:rsid w:val="003D7B03"/>
    <w:rsid w:val="003E0176"/>
    <w:rsid w:val="003E55F5"/>
    <w:rsid w:val="003E622E"/>
    <w:rsid w:val="003E651B"/>
    <w:rsid w:val="003F4FA6"/>
    <w:rsid w:val="003F53D7"/>
    <w:rsid w:val="003F62E0"/>
    <w:rsid w:val="003F7873"/>
    <w:rsid w:val="004056ED"/>
    <w:rsid w:val="00413868"/>
    <w:rsid w:val="00415797"/>
    <w:rsid w:val="0042292D"/>
    <w:rsid w:val="00425637"/>
    <w:rsid w:val="00430F40"/>
    <w:rsid w:val="00434349"/>
    <w:rsid w:val="00436E0E"/>
    <w:rsid w:val="00437CF9"/>
    <w:rsid w:val="00440371"/>
    <w:rsid w:val="004448D3"/>
    <w:rsid w:val="00446752"/>
    <w:rsid w:val="0044683B"/>
    <w:rsid w:val="00450F73"/>
    <w:rsid w:val="004524F5"/>
    <w:rsid w:val="00452646"/>
    <w:rsid w:val="004549B5"/>
    <w:rsid w:val="00456B7D"/>
    <w:rsid w:val="00457EBA"/>
    <w:rsid w:val="004602B1"/>
    <w:rsid w:val="0046341C"/>
    <w:rsid w:val="0046463F"/>
    <w:rsid w:val="00465BD3"/>
    <w:rsid w:val="004671F1"/>
    <w:rsid w:val="00471AD2"/>
    <w:rsid w:val="00472A63"/>
    <w:rsid w:val="004778D3"/>
    <w:rsid w:val="00477CB8"/>
    <w:rsid w:val="00482DA3"/>
    <w:rsid w:val="0048759D"/>
    <w:rsid w:val="0049012C"/>
    <w:rsid w:val="00495004"/>
    <w:rsid w:val="004956CA"/>
    <w:rsid w:val="00497ECD"/>
    <w:rsid w:val="004A0210"/>
    <w:rsid w:val="004A1CE8"/>
    <w:rsid w:val="004A2931"/>
    <w:rsid w:val="004A30F8"/>
    <w:rsid w:val="004A45F7"/>
    <w:rsid w:val="004A4833"/>
    <w:rsid w:val="004A4F25"/>
    <w:rsid w:val="004A5A0F"/>
    <w:rsid w:val="004A7BC4"/>
    <w:rsid w:val="004B2B40"/>
    <w:rsid w:val="004B6EA3"/>
    <w:rsid w:val="004B6F4E"/>
    <w:rsid w:val="004B72F3"/>
    <w:rsid w:val="004B7BB4"/>
    <w:rsid w:val="004C02B6"/>
    <w:rsid w:val="004C4151"/>
    <w:rsid w:val="004C51A7"/>
    <w:rsid w:val="004C72E6"/>
    <w:rsid w:val="004D0510"/>
    <w:rsid w:val="004D09EE"/>
    <w:rsid w:val="004D22F4"/>
    <w:rsid w:val="004D2699"/>
    <w:rsid w:val="004D2BAB"/>
    <w:rsid w:val="004D40CA"/>
    <w:rsid w:val="004D4AD1"/>
    <w:rsid w:val="004D4D98"/>
    <w:rsid w:val="004E207F"/>
    <w:rsid w:val="004E3715"/>
    <w:rsid w:val="004E71B5"/>
    <w:rsid w:val="004F2F53"/>
    <w:rsid w:val="004F337F"/>
    <w:rsid w:val="004F4741"/>
    <w:rsid w:val="004F4C18"/>
    <w:rsid w:val="004F65F2"/>
    <w:rsid w:val="00500BE9"/>
    <w:rsid w:val="005028A2"/>
    <w:rsid w:val="005032B4"/>
    <w:rsid w:val="00507DA9"/>
    <w:rsid w:val="00507FAB"/>
    <w:rsid w:val="005111B9"/>
    <w:rsid w:val="0051173B"/>
    <w:rsid w:val="00511C1C"/>
    <w:rsid w:val="00513ED3"/>
    <w:rsid w:val="00516D4E"/>
    <w:rsid w:val="00520967"/>
    <w:rsid w:val="00521459"/>
    <w:rsid w:val="00521AC3"/>
    <w:rsid w:val="00525E27"/>
    <w:rsid w:val="00526DA5"/>
    <w:rsid w:val="00526DD1"/>
    <w:rsid w:val="00531501"/>
    <w:rsid w:val="00535130"/>
    <w:rsid w:val="005352EE"/>
    <w:rsid w:val="00535884"/>
    <w:rsid w:val="00540B3F"/>
    <w:rsid w:val="00546822"/>
    <w:rsid w:val="00556A43"/>
    <w:rsid w:val="0056093B"/>
    <w:rsid w:val="00561714"/>
    <w:rsid w:val="00564091"/>
    <w:rsid w:val="00566E36"/>
    <w:rsid w:val="005708D4"/>
    <w:rsid w:val="005726D3"/>
    <w:rsid w:val="00577F54"/>
    <w:rsid w:val="00580E01"/>
    <w:rsid w:val="00581FCC"/>
    <w:rsid w:val="00583871"/>
    <w:rsid w:val="00584805"/>
    <w:rsid w:val="005904A8"/>
    <w:rsid w:val="0059268D"/>
    <w:rsid w:val="00593DD4"/>
    <w:rsid w:val="0059658C"/>
    <w:rsid w:val="005A0FC2"/>
    <w:rsid w:val="005A4590"/>
    <w:rsid w:val="005A4AA0"/>
    <w:rsid w:val="005A50DB"/>
    <w:rsid w:val="005A5E1D"/>
    <w:rsid w:val="005B0757"/>
    <w:rsid w:val="005B2C12"/>
    <w:rsid w:val="005B4DA5"/>
    <w:rsid w:val="005B522D"/>
    <w:rsid w:val="005B5553"/>
    <w:rsid w:val="005C42E0"/>
    <w:rsid w:val="005C59BE"/>
    <w:rsid w:val="005C726D"/>
    <w:rsid w:val="005D02A0"/>
    <w:rsid w:val="005D04B9"/>
    <w:rsid w:val="005D34DB"/>
    <w:rsid w:val="005D5B38"/>
    <w:rsid w:val="005E3895"/>
    <w:rsid w:val="005E5401"/>
    <w:rsid w:val="005E5912"/>
    <w:rsid w:val="005F25FD"/>
    <w:rsid w:val="005F43DA"/>
    <w:rsid w:val="005F5517"/>
    <w:rsid w:val="005F56C0"/>
    <w:rsid w:val="005F7E3D"/>
    <w:rsid w:val="006050D0"/>
    <w:rsid w:val="006061F3"/>
    <w:rsid w:val="00607B69"/>
    <w:rsid w:val="00610328"/>
    <w:rsid w:val="0061217E"/>
    <w:rsid w:val="00612EF8"/>
    <w:rsid w:val="0061701C"/>
    <w:rsid w:val="00617706"/>
    <w:rsid w:val="0062173C"/>
    <w:rsid w:val="00622071"/>
    <w:rsid w:val="006224D5"/>
    <w:rsid w:val="00624A34"/>
    <w:rsid w:val="00624D1C"/>
    <w:rsid w:val="00627E2F"/>
    <w:rsid w:val="00631539"/>
    <w:rsid w:val="0063201C"/>
    <w:rsid w:val="00635261"/>
    <w:rsid w:val="006366F5"/>
    <w:rsid w:val="00643FCB"/>
    <w:rsid w:val="00644127"/>
    <w:rsid w:val="00644808"/>
    <w:rsid w:val="00646079"/>
    <w:rsid w:val="0064686C"/>
    <w:rsid w:val="00646B07"/>
    <w:rsid w:val="00655650"/>
    <w:rsid w:val="00656C80"/>
    <w:rsid w:val="00657162"/>
    <w:rsid w:val="006605BA"/>
    <w:rsid w:val="006606DA"/>
    <w:rsid w:val="00663F5D"/>
    <w:rsid w:val="00672547"/>
    <w:rsid w:val="00672BEE"/>
    <w:rsid w:val="00672F8D"/>
    <w:rsid w:val="00680DD1"/>
    <w:rsid w:val="0068180B"/>
    <w:rsid w:val="00686142"/>
    <w:rsid w:val="006866A0"/>
    <w:rsid w:val="00691FFE"/>
    <w:rsid w:val="00692451"/>
    <w:rsid w:val="006A01D0"/>
    <w:rsid w:val="006A3010"/>
    <w:rsid w:val="006A4B36"/>
    <w:rsid w:val="006A5FF0"/>
    <w:rsid w:val="006B11F3"/>
    <w:rsid w:val="006B25DD"/>
    <w:rsid w:val="006B2A62"/>
    <w:rsid w:val="006B2B2D"/>
    <w:rsid w:val="006B6A09"/>
    <w:rsid w:val="006C0BCE"/>
    <w:rsid w:val="006C1245"/>
    <w:rsid w:val="006C1333"/>
    <w:rsid w:val="006D1D8F"/>
    <w:rsid w:val="006D407D"/>
    <w:rsid w:val="006D53C7"/>
    <w:rsid w:val="006D6297"/>
    <w:rsid w:val="006D7DA9"/>
    <w:rsid w:val="006D7EDE"/>
    <w:rsid w:val="006E0F8D"/>
    <w:rsid w:val="006E10F4"/>
    <w:rsid w:val="006E137C"/>
    <w:rsid w:val="006E29A2"/>
    <w:rsid w:val="006E2A0A"/>
    <w:rsid w:val="006E6874"/>
    <w:rsid w:val="006F1596"/>
    <w:rsid w:val="006F34EC"/>
    <w:rsid w:val="006F545E"/>
    <w:rsid w:val="00705AF3"/>
    <w:rsid w:val="00705FAF"/>
    <w:rsid w:val="007068E9"/>
    <w:rsid w:val="007104C0"/>
    <w:rsid w:val="00715645"/>
    <w:rsid w:val="0071569E"/>
    <w:rsid w:val="00720619"/>
    <w:rsid w:val="00720C18"/>
    <w:rsid w:val="00722663"/>
    <w:rsid w:val="00724E5E"/>
    <w:rsid w:val="00727587"/>
    <w:rsid w:val="00730092"/>
    <w:rsid w:val="007304AB"/>
    <w:rsid w:val="00732D1A"/>
    <w:rsid w:val="00732F48"/>
    <w:rsid w:val="00734ED5"/>
    <w:rsid w:val="00751D13"/>
    <w:rsid w:val="007525E5"/>
    <w:rsid w:val="007562D7"/>
    <w:rsid w:val="00763ACC"/>
    <w:rsid w:val="007641F1"/>
    <w:rsid w:val="00764CF9"/>
    <w:rsid w:val="007733B5"/>
    <w:rsid w:val="00773D02"/>
    <w:rsid w:val="00775E9A"/>
    <w:rsid w:val="00780BCC"/>
    <w:rsid w:val="007821E9"/>
    <w:rsid w:val="00785B9B"/>
    <w:rsid w:val="007876B5"/>
    <w:rsid w:val="007876CD"/>
    <w:rsid w:val="00794EA2"/>
    <w:rsid w:val="00794ECE"/>
    <w:rsid w:val="00795504"/>
    <w:rsid w:val="00797DFE"/>
    <w:rsid w:val="007A0B0E"/>
    <w:rsid w:val="007A3F8D"/>
    <w:rsid w:val="007A77C7"/>
    <w:rsid w:val="007A7C81"/>
    <w:rsid w:val="007B10F0"/>
    <w:rsid w:val="007B11E6"/>
    <w:rsid w:val="007B47C7"/>
    <w:rsid w:val="007B5255"/>
    <w:rsid w:val="007B6F37"/>
    <w:rsid w:val="007C0E90"/>
    <w:rsid w:val="007C2D07"/>
    <w:rsid w:val="007C3B40"/>
    <w:rsid w:val="007C70BD"/>
    <w:rsid w:val="007C75C5"/>
    <w:rsid w:val="007D0C44"/>
    <w:rsid w:val="007D2912"/>
    <w:rsid w:val="007D29FF"/>
    <w:rsid w:val="007D2AD8"/>
    <w:rsid w:val="007D6720"/>
    <w:rsid w:val="007D7402"/>
    <w:rsid w:val="007E03DA"/>
    <w:rsid w:val="007E6019"/>
    <w:rsid w:val="007F0F39"/>
    <w:rsid w:val="007F157E"/>
    <w:rsid w:val="007F51C5"/>
    <w:rsid w:val="007F6174"/>
    <w:rsid w:val="007F69D1"/>
    <w:rsid w:val="0080039A"/>
    <w:rsid w:val="00802817"/>
    <w:rsid w:val="00802D59"/>
    <w:rsid w:val="00803434"/>
    <w:rsid w:val="00807506"/>
    <w:rsid w:val="00820BB7"/>
    <w:rsid w:val="0082414F"/>
    <w:rsid w:val="00836CF5"/>
    <w:rsid w:val="008419F2"/>
    <w:rsid w:val="008428B1"/>
    <w:rsid w:val="0084315A"/>
    <w:rsid w:val="00843C89"/>
    <w:rsid w:val="00844CE5"/>
    <w:rsid w:val="00851D49"/>
    <w:rsid w:val="00855C53"/>
    <w:rsid w:val="00856E2D"/>
    <w:rsid w:val="00857A41"/>
    <w:rsid w:val="00863CF6"/>
    <w:rsid w:val="0087792F"/>
    <w:rsid w:val="0088197A"/>
    <w:rsid w:val="008870C6"/>
    <w:rsid w:val="008871D8"/>
    <w:rsid w:val="00893913"/>
    <w:rsid w:val="008A2DD6"/>
    <w:rsid w:val="008A2E8A"/>
    <w:rsid w:val="008A5EBD"/>
    <w:rsid w:val="008B4A92"/>
    <w:rsid w:val="008B5A10"/>
    <w:rsid w:val="008B6703"/>
    <w:rsid w:val="008B72F0"/>
    <w:rsid w:val="008B768B"/>
    <w:rsid w:val="008C23C9"/>
    <w:rsid w:val="008C7460"/>
    <w:rsid w:val="008D1A45"/>
    <w:rsid w:val="008D4B00"/>
    <w:rsid w:val="008E165D"/>
    <w:rsid w:val="008E1DD5"/>
    <w:rsid w:val="008E29C8"/>
    <w:rsid w:val="008E47C1"/>
    <w:rsid w:val="008E68BB"/>
    <w:rsid w:val="008F16D4"/>
    <w:rsid w:val="00901743"/>
    <w:rsid w:val="00901F20"/>
    <w:rsid w:val="00904DCF"/>
    <w:rsid w:val="0090630F"/>
    <w:rsid w:val="00906C81"/>
    <w:rsid w:val="009073A8"/>
    <w:rsid w:val="00911A53"/>
    <w:rsid w:val="009147F2"/>
    <w:rsid w:val="00916719"/>
    <w:rsid w:val="00916BF0"/>
    <w:rsid w:val="00921846"/>
    <w:rsid w:val="00921894"/>
    <w:rsid w:val="00922803"/>
    <w:rsid w:val="00923051"/>
    <w:rsid w:val="009248A0"/>
    <w:rsid w:val="00925857"/>
    <w:rsid w:val="009264F9"/>
    <w:rsid w:val="00930CF4"/>
    <w:rsid w:val="00935A59"/>
    <w:rsid w:val="00937406"/>
    <w:rsid w:val="009379CD"/>
    <w:rsid w:val="00937F33"/>
    <w:rsid w:val="009435AF"/>
    <w:rsid w:val="00944E3D"/>
    <w:rsid w:val="009456DC"/>
    <w:rsid w:val="00946AB0"/>
    <w:rsid w:val="00947184"/>
    <w:rsid w:val="00955E26"/>
    <w:rsid w:val="009607C5"/>
    <w:rsid w:val="0096151B"/>
    <w:rsid w:val="009629C6"/>
    <w:rsid w:val="00964A52"/>
    <w:rsid w:val="00965D70"/>
    <w:rsid w:val="00974FAA"/>
    <w:rsid w:val="00981660"/>
    <w:rsid w:val="00990EA2"/>
    <w:rsid w:val="0099399B"/>
    <w:rsid w:val="00993C25"/>
    <w:rsid w:val="009945CD"/>
    <w:rsid w:val="009951D4"/>
    <w:rsid w:val="00996D20"/>
    <w:rsid w:val="00997CE0"/>
    <w:rsid w:val="009A2F7A"/>
    <w:rsid w:val="009A39C8"/>
    <w:rsid w:val="009A5412"/>
    <w:rsid w:val="009B4ED3"/>
    <w:rsid w:val="009B6178"/>
    <w:rsid w:val="009B6742"/>
    <w:rsid w:val="009B755B"/>
    <w:rsid w:val="009C15AD"/>
    <w:rsid w:val="009C4071"/>
    <w:rsid w:val="009D5424"/>
    <w:rsid w:val="009E1E19"/>
    <w:rsid w:val="009E3381"/>
    <w:rsid w:val="009E3908"/>
    <w:rsid w:val="009E3B0B"/>
    <w:rsid w:val="009E5436"/>
    <w:rsid w:val="009E6BD7"/>
    <w:rsid w:val="009E6DA3"/>
    <w:rsid w:val="009F2832"/>
    <w:rsid w:val="009F39DE"/>
    <w:rsid w:val="00A02E27"/>
    <w:rsid w:val="00A035E8"/>
    <w:rsid w:val="00A03A76"/>
    <w:rsid w:val="00A12F75"/>
    <w:rsid w:val="00A13BD9"/>
    <w:rsid w:val="00A13C37"/>
    <w:rsid w:val="00A14377"/>
    <w:rsid w:val="00A16E34"/>
    <w:rsid w:val="00A17148"/>
    <w:rsid w:val="00A1723B"/>
    <w:rsid w:val="00A2675C"/>
    <w:rsid w:val="00A35AC2"/>
    <w:rsid w:val="00A35B09"/>
    <w:rsid w:val="00A35CB9"/>
    <w:rsid w:val="00A35EE6"/>
    <w:rsid w:val="00A378C4"/>
    <w:rsid w:val="00A41853"/>
    <w:rsid w:val="00A41A0A"/>
    <w:rsid w:val="00A53048"/>
    <w:rsid w:val="00A53283"/>
    <w:rsid w:val="00A55495"/>
    <w:rsid w:val="00A56EE3"/>
    <w:rsid w:val="00A628E8"/>
    <w:rsid w:val="00A648E3"/>
    <w:rsid w:val="00A65347"/>
    <w:rsid w:val="00A65398"/>
    <w:rsid w:val="00A66D20"/>
    <w:rsid w:val="00A715B2"/>
    <w:rsid w:val="00A7508B"/>
    <w:rsid w:val="00A7755E"/>
    <w:rsid w:val="00A805AE"/>
    <w:rsid w:val="00A82553"/>
    <w:rsid w:val="00A833F1"/>
    <w:rsid w:val="00A83CDC"/>
    <w:rsid w:val="00A8421B"/>
    <w:rsid w:val="00A857A5"/>
    <w:rsid w:val="00A85AB9"/>
    <w:rsid w:val="00A9584C"/>
    <w:rsid w:val="00A96DDB"/>
    <w:rsid w:val="00AA2D27"/>
    <w:rsid w:val="00AA3854"/>
    <w:rsid w:val="00AA3AC4"/>
    <w:rsid w:val="00AA40CB"/>
    <w:rsid w:val="00AA4D93"/>
    <w:rsid w:val="00AA4E1D"/>
    <w:rsid w:val="00AA5146"/>
    <w:rsid w:val="00AA6986"/>
    <w:rsid w:val="00AA7D22"/>
    <w:rsid w:val="00AB0CF8"/>
    <w:rsid w:val="00AB7DB6"/>
    <w:rsid w:val="00AC3C3E"/>
    <w:rsid w:val="00AC5AA7"/>
    <w:rsid w:val="00AC7D0B"/>
    <w:rsid w:val="00AD298E"/>
    <w:rsid w:val="00AE00C0"/>
    <w:rsid w:val="00AE5307"/>
    <w:rsid w:val="00AE729F"/>
    <w:rsid w:val="00AF0C77"/>
    <w:rsid w:val="00AF1532"/>
    <w:rsid w:val="00AF2617"/>
    <w:rsid w:val="00AF660C"/>
    <w:rsid w:val="00AF7619"/>
    <w:rsid w:val="00B116A8"/>
    <w:rsid w:val="00B11A84"/>
    <w:rsid w:val="00B12521"/>
    <w:rsid w:val="00B12E19"/>
    <w:rsid w:val="00B206B4"/>
    <w:rsid w:val="00B231F2"/>
    <w:rsid w:val="00B257D1"/>
    <w:rsid w:val="00B260AA"/>
    <w:rsid w:val="00B341FB"/>
    <w:rsid w:val="00B346B2"/>
    <w:rsid w:val="00B364EB"/>
    <w:rsid w:val="00B371A4"/>
    <w:rsid w:val="00B41B3B"/>
    <w:rsid w:val="00B422A5"/>
    <w:rsid w:val="00B57D07"/>
    <w:rsid w:val="00B62D71"/>
    <w:rsid w:val="00B631A9"/>
    <w:rsid w:val="00B635EF"/>
    <w:rsid w:val="00B64EBC"/>
    <w:rsid w:val="00B70E0D"/>
    <w:rsid w:val="00B70F8E"/>
    <w:rsid w:val="00B70FA8"/>
    <w:rsid w:val="00B7194B"/>
    <w:rsid w:val="00B72469"/>
    <w:rsid w:val="00B7445D"/>
    <w:rsid w:val="00B81864"/>
    <w:rsid w:val="00B84C71"/>
    <w:rsid w:val="00B85ECE"/>
    <w:rsid w:val="00B93551"/>
    <w:rsid w:val="00B9379D"/>
    <w:rsid w:val="00B96D6E"/>
    <w:rsid w:val="00BA0E6E"/>
    <w:rsid w:val="00BA157E"/>
    <w:rsid w:val="00BA3EEF"/>
    <w:rsid w:val="00BA4792"/>
    <w:rsid w:val="00BA5DC1"/>
    <w:rsid w:val="00BA6C2E"/>
    <w:rsid w:val="00BA6DC4"/>
    <w:rsid w:val="00BB13AA"/>
    <w:rsid w:val="00BB46CC"/>
    <w:rsid w:val="00BB61BB"/>
    <w:rsid w:val="00BC3D2E"/>
    <w:rsid w:val="00BD1112"/>
    <w:rsid w:val="00BD3609"/>
    <w:rsid w:val="00BE13E0"/>
    <w:rsid w:val="00BE37C1"/>
    <w:rsid w:val="00BE45B5"/>
    <w:rsid w:val="00BE4871"/>
    <w:rsid w:val="00BE6322"/>
    <w:rsid w:val="00BE786F"/>
    <w:rsid w:val="00BF1629"/>
    <w:rsid w:val="00BF18F3"/>
    <w:rsid w:val="00BF2D20"/>
    <w:rsid w:val="00BF468B"/>
    <w:rsid w:val="00C01190"/>
    <w:rsid w:val="00C04586"/>
    <w:rsid w:val="00C070A5"/>
    <w:rsid w:val="00C075DF"/>
    <w:rsid w:val="00C07889"/>
    <w:rsid w:val="00C078C3"/>
    <w:rsid w:val="00C11FAA"/>
    <w:rsid w:val="00C23F64"/>
    <w:rsid w:val="00C25D0F"/>
    <w:rsid w:val="00C326FE"/>
    <w:rsid w:val="00C33A0E"/>
    <w:rsid w:val="00C33F57"/>
    <w:rsid w:val="00C36A93"/>
    <w:rsid w:val="00C37264"/>
    <w:rsid w:val="00C4060A"/>
    <w:rsid w:val="00C40C85"/>
    <w:rsid w:val="00C417CC"/>
    <w:rsid w:val="00C424F4"/>
    <w:rsid w:val="00C45620"/>
    <w:rsid w:val="00C47F07"/>
    <w:rsid w:val="00C53A51"/>
    <w:rsid w:val="00C56EC4"/>
    <w:rsid w:val="00C625D2"/>
    <w:rsid w:val="00C63D10"/>
    <w:rsid w:val="00C64566"/>
    <w:rsid w:val="00C65F7D"/>
    <w:rsid w:val="00C748CE"/>
    <w:rsid w:val="00C759F7"/>
    <w:rsid w:val="00C75F68"/>
    <w:rsid w:val="00C9208A"/>
    <w:rsid w:val="00CA3149"/>
    <w:rsid w:val="00CB15A2"/>
    <w:rsid w:val="00CB2F3B"/>
    <w:rsid w:val="00CB4B09"/>
    <w:rsid w:val="00CB780B"/>
    <w:rsid w:val="00CC156B"/>
    <w:rsid w:val="00CC1944"/>
    <w:rsid w:val="00CC4744"/>
    <w:rsid w:val="00CC5232"/>
    <w:rsid w:val="00CC5F63"/>
    <w:rsid w:val="00CD428C"/>
    <w:rsid w:val="00CD5495"/>
    <w:rsid w:val="00CD6ADC"/>
    <w:rsid w:val="00CE57A0"/>
    <w:rsid w:val="00CF14DB"/>
    <w:rsid w:val="00CF3BAE"/>
    <w:rsid w:val="00CF5D04"/>
    <w:rsid w:val="00CF5E32"/>
    <w:rsid w:val="00CF7E42"/>
    <w:rsid w:val="00D014F4"/>
    <w:rsid w:val="00D01FEA"/>
    <w:rsid w:val="00D02D74"/>
    <w:rsid w:val="00D03B98"/>
    <w:rsid w:val="00D03D27"/>
    <w:rsid w:val="00D13BEE"/>
    <w:rsid w:val="00D161E6"/>
    <w:rsid w:val="00D164C7"/>
    <w:rsid w:val="00D16C58"/>
    <w:rsid w:val="00D30D46"/>
    <w:rsid w:val="00D31E34"/>
    <w:rsid w:val="00D33F73"/>
    <w:rsid w:val="00D36616"/>
    <w:rsid w:val="00D42FD0"/>
    <w:rsid w:val="00D47401"/>
    <w:rsid w:val="00D47DB2"/>
    <w:rsid w:val="00D50953"/>
    <w:rsid w:val="00D60311"/>
    <w:rsid w:val="00D63BD1"/>
    <w:rsid w:val="00D70002"/>
    <w:rsid w:val="00D731AB"/>
    <w:rsid w:val="00D7537D"/>
    <w:rsid w:val="00D75F9E"/>
    <w:rsid w:val="00D77AA0"/>
    <w:rsid w:val="00D80C74"/>
    <w:rsid w:val="00D83728"/>
    <w:rsid w:val="00D85C6C"/>
    <w:rsid w:val="00D85EF6"/>
    <w:rsid w:val="00D95AF2"/>
    <w:rsid w:val="00D96227"/>
    <w:rsid w:val="00D96C0A"/>
    <w:rsid w:val="00DA35CD"/>
    <w:rsid w:val="00DB21ED"/>
    <w:rsid w:val="00DB5CFE"/>
    <w:rsid w:val="00DB7701"/>
    <w:rsid w:val="00DB7A76"/>
    <w:rsid w:val="00DC0535"/>
    <w:rsid w:val="00DC1527"/>
    <w:rsid w:val="00DC1E0B"/>
    <w:rsid w:val="00DC57B6"/>
    <w:rsid w:val="00DC6D66"/>
    <w:rsid w:val="00DD4681"/>
    <w:rsid w:val="00DD4CAC"/>
    <w:rsid w:val="00DD5B9B"/>
    <w:rsid w:val="00DD5F6E"/>
    <w:rsid w:val="00DD66DA"/>
    <w:rsid w:val="00DD78C6"/>
    <w:rsid w:val="00DD7AB4"/>
    <w:rsid w:val="00DE3447"/>
    <w:rsid w:val="00DE3BB5"/>
    <w:rsid w:val="00DE47CB"/>
    <w:rsid w:val="00DE4C36"/>
    <w:rsid w:val="00DE6745"/>
    <w:rsid w:val="00DF26AB"/>
    <w:rsid w:val="00DF5222"/>
    <w:rsid w:val="00DF5621"/>
    <w:rsid w:val="00E00613"/>
    <w:rsid w:val="00E00AB2"/>
    <w:rsid w:val="00E02CF2"/>
    <w:rsid w:val="00E079B0"/>
    <w:rsid w:val="00E07A6D"/>
    <w:rsid w:val="00E10166"/>
    <w:rsid w:val="00E110F6"/>
    <w:rsid w:val="00E145E4"/>
    <w:rsid w:val="00E1483A"/>
    <w:rsid w:val="00E14C97"/>
    <w:rsid w:val="00E15062"/>
    <w:rsid w:val="00E16449"/>
    <w:rsid w:val="00E164E8"/>
    <w:rsid w:val="00E1709D"/>
    <w:rsid w:val="00E21171"/>
    <w:rsid w:val="00E225D1"/>
    <w:rsid w:val="00E23AD5"/>
    <w:rsid w:val="00E3022E"/>
    <w:rsid w:val="00E32D00"/>
    <w:rsid w:val="00E34A2B"/>
    <w:rsid w:val="00E41B65"/>
    <w:rsid w:val="00E42CF0"/>
    <w:rsid w:val="00E4416E"/>
    <w:rsid w:val="00E4673D"/>
    <w:rsid w:val="00E4699D"/>
    <w:rsid w:val="00E5182B"/>
    <w:rsid w:val="00E552FC"/>
    <w:rsid w:val="00E559B4"/>
    <w:rsid w:val="00E60D1D"/>
    <w:rsid w:val="00E63313"/>
    <w:rsid w:val="00E66B56"/>
    <w:rsid w:val="00E66F9C"/>
    <w:rsid w:val="00E70A2B"/>
    <w:rsid w:val="00E71016"/>
    <w:rsid w:val="00E73274"/>
    <w:rsid w:val="00E73821"/>
    <w:rsid w:val="00E834D2"/>
    <w:rsid w:val="00E84378"/>
    <w:rsid w:val="00E86504"/>
    <w:rsid w:val="00E92F9E"/>
    <w:rsid w:val="00E95C50"/>
    <w:rsid w:val="00E960B3"/>
    <w:rsid w:val="00EA4658"/>
    <w:rsid w:val="00EA69C7"/>
    <w:rsid w:val="00EB4053"/>
    <w:rsid w:val="00EB486B"/>
    <w:rsid w:val="00EB6A74"/>
    <w:rsid w:val="00EB73B0"/>
    <w:rsid w:val="00EC20E4"/>
    <w:rsid w:val="00EC699B"/>
    <w:rsid w:val="00EC6BE8"/>
    <w:rsid w:val="00ED0353"/>
    <w:rsid w:val="00ED1734"/>
    <w:rsid w:val="00ED1B74"/>
    <w:rsid w:val="00ED25A1"/>
    <w:rsid w:val="00ED65A0"/>
    <w:rsid w:val="00EE6A55"/>
    <w:rsid w:val="00EE7C60"/>
    <w:rsid w:val="00EF138F"/>
    <w:rsid w:val="00EF36CC"/>
    <w:rsid w:val="00F02BA4"/>
    <w:rsid w:val="00F037E2"/>
    <w:rsid w:val="00F12A10"/>
    <w:rsid w:val="00F14EA1"/>
    <w:rsid w:val="00F161D6"/>
    <w:rsid w:val="00F200DB"/>
    <w:rsid w:val="00F2036A"/>
    <w:rsid w:val="00F2136A"/>
    <w:rsid w:val="00F25185"/>
    <w:rsid w:val="00F2660D"/>
    <w:rsid w:val="00F26D51"/>
    <w:rsid w:val="00F3000D"/>
    <w:rsid w:val="00F348F9"/>
    <w:rsid w:val="00F35C1E"/>
    <w:rsid w:val="00F37232"/>
    <w:rsid w:val="00F379C5"/>
    <w:rsid w:val="00F41417"/>
    <w:rsid w:val="00F445D1"/>
    <w:rsid w:val="00F4555C"/>
    <w:rsid w:val="00F47968"/>
    <w:rsid w:val="00F47F7A"/>
    <w:rsid w:val="00F55BC8"/>
    <w:rsid w:val="00F5623F"/>
    <w:rsid w:val="00F629FA"/>
    <w:rsid w:val="00F63DC6"/>
    <w:rsid w:val="00F81EA6"/>
    <w:rsid w:val="00F8212C"/>
    <w:rsid w:val="00F82137"/>
    <w:rsid w:val="00F83245"/>
    <w:rsid w:val="00F83C01"/>
    <w:rsid w:val="00F84374"/>
    <w:rsid w:val="00F84E20"/>
    <w:rsid w:val="00F9355A"/>
    <w:rsid w:val="00F94F56"/>
    <w:rsid w:val="00F962DD"/>
    <w:rsid w:val="00FA0C0D"/>
    <w:rsid w:val="00FA4E64"/>
    <w:rsid w:val="00FA7755"/>
    <w:rsid w:val="00FB0919"/>
    <w:rsid w:val="00FB3EA6"/>
    <w:rsid w:val="00FB5223"/>
    <w:rsid w:val="00FC0645"/>
    <w:rsid w:val="00FC077D"/>
    <w:rsid w:val="00FC3B2B"/>
    <w:rsid w:val="00FC647D"/>
    <w:rsid w:val="00FC710C"/>
    <w:rsid w:val="00FD76E1"/>
    <w:rsid w:val="00FE1F5F"/>
    <w:rsid w:val="00FE3B1A"/>
    <w:rsid w:val="00FE4E6C"/>
    <w:rsid w:val="00FE4F27"/>
    <w:rsid w:val="00FF0F51"/>
    <w:rsid w:val="00FF308B"/>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9BC1A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0"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outlineLvl w:val="0"/>
    </w:pPr>
    <w:rPr>
      <w:sz w:val="32"/>
    </w:rPr>
  </w:style>
  <w:style w:type="paragraph" w:styleId="Ttulo2">
    <w:name w:val="heading 2"/>
    <w:basedOn w:val="Normal"/>
    <w:next w:val="Normal"/>
    <w:link w:val="Ttulo2Car"/>
    <w:uiPriority w:val="9"/>
    <w:qFormat/>
    <w:rsid w:val="00925857"/>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7C70BD"/>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F83245"/>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061CE4"/>
    <w:pPr>
      <w:spacing w:before="240" w:after="60"/>
      <w:outlineLvl w:val="4"/>
    </w:pPr>
    <w:rPr>
      <w:rFonts w:ascii="Calibri" w:hAnsi="Calibri"/>
      <w:b/>
      <w:bCs/>
      <w:i/>
      <w:iCs/>
      <w:sz w:val="26"/>
      <w:szCs w:val="26"/>
    </w:rPr>
  </w:style>
  <w:style w:type="paragraph" w:styleId="Ttulo6">
    <w:name w:val="heading 6"/>
    <w:basedOn w:val="Normal"/>
    <w:next w:val="Normal"/>
    <w:link w:val="Ttulo6Car"/>
    <w:qFormat/>
    <w:rsid w:val="002D3B9D"/>
    <w:pPr>
      <w:spacing w:before="240" w:after="60"/>
      <w:ind w:left="1152" w:hanging="1152"/>
      <w:outlineLvl w:val="5"/>
    </w:pPr>
    <w:rPr>
      <w:b/>
      <w:bCs/>
      <w:color w:val="212121"/>
      <w:sz w:val="22"/>
      <w:szCs w:val="22"/>
      <w:shd w:val="clear" w:color="auto" w:fill="FFFFFF"/>
      <w:lang w:val="es-ES_tradnl"/>
    </w:rPr>
  </w:style>
  <w:style w:type="paragraph" w:styleId="Ttulo7">
    <w:name w:val="heading 7"/>
    <w:basedOn w:val="Normal"/>
    <w:next w:val="Normal"/>
    <w:link w:val="Ttulo7Car"/>
    <w:uiPriority w:val="9"/>
    <w:qFormat/>
    <w:rsid w:val="00BB13AA"/>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E0737B"/>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737B84"/>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paragraph" w:styleId="Encabezado">
    <w:name w:val="header"/>
    <w:basedOn w:val="Normal"/>
    <w:link w:val="EncabezadoCar"/>
    <w:uiPriority w:val="99"/>
    <w:pPr>
      <w:tabs>
        <w:tab w:val="center" w:pos="4320"/>
        <w:tab w:val="right" w:pos="8640"/>
      </w:tabs>
    </w:pPr>
  </w:style>
  <w:style w:type="paragraph" w:styleId="Piedepgina">
    <w:name w:val="footer"/>
    <w:basedOn w:val="Normal"/>
    <w:semiHidden/>
    <w:pPr>
      <w:tabs>
        <w:tab w:val="center" w:pos="4320"/>
        <w:tab w:val="right" w:pos="8640"/>
      </w:tabs>
    </w:pPr>
  </w:style>
  <w:style w:type="character" w:styleId="Nmerodepgina">
    <w:name w:val="page number"/>
    <w:basedOn w:val="Fuentedeprrafopredeter"/>
    <w:semiHidden/>
  </w:style>
  <w:style w:type="character" w:styleId="Hipervnculo">
    <w:name w:val="Hyperlink"/>
    <w:unhideWhenUsed/>
    <w:rsid w:val="007B252A"/>
    <w:rPr>
      <w:color w:val="0000FF"/>
      <w:u w:val="single"/>
    </w:rPr>
  </w:style>
  <w:style w:type="character" w:styleId="Textoennegrita">
    <w:name w:val="Strong"/>
    <w:uiPriority w:val="22"/>
    <w:qFormat/>
    <w:rsid w:val="007B252A"/>
    <w:rPr>
      <w:b/>
      <w:bCs/>
    </w:rPr>
  </w:style>
  <w:style w:type="paragraph" w:customStyle="1" w:styleId="MediumGrid1-Accent21">
    <w:name w:val="Medium Grid 1 - Accent 21"/>
    <w:basedOn w:val="Normal"/>
    <w:uiPriority w:val="34"/>
    <w:qFormat/>
    <w:rsid w:val="00815337"/>
    <w:pPr>
      <w:ind w:left="720"/>
    </w:pPr>
    <w:rPr>
      <w:rFonts w:eastAsia="Calibri"/>
      <w:lang w:val="es-PA" w:eastAsia="es-PA"/>
    </w:rPr>
  </w:style>
  <w:style w:type="character" w:customStyle="1" w:styleId="Ttulo8Car">
    <w:name w:val="Título 8 Car"/>
    <w:link w:val="Ttulo8"/>
    <w:uiPriority w:val="9"/>
    <w:semiHidden/>
    <w:rsid w:val="00E0737B"/>
    <w:rPr>
      <w:rFonts w:ascii="Calibri" w:eastAsia="Times New Roman" w:hAnsi="Calibri" w:cs="Times New Roman"/>
      <w:i/>
      <w:iCs/>
      <w:sz w:val="24"/>
      <w:szCs w:val="24"/>
    </w:rPr>
  </w:style>
  <w:style w:type="paragraph" w:styleId="Sangradetextonormal">
    <w:name w:val="Body Text Indent"/>
    <w:basedOn w:val="Normal"/>
    <w:link w:val="SangradetextonormalCar"/>
    <w:semiHidden/>
    <w:unhideWhenUsed/>
    <w:rsid w:val="00E0737B"/>
    <w:pPr>
      <w:snapToGrid w:val="0"/>
      <w:ind w:left="360"/>
    </w:pPr>
    <w:rPr>
      <w:sz w:val="24"/>
    </w:rPr>
  </w:style>
  <w:style w:type="character" w:customStyle="1" w:styleId="SangradetextonormalCar">
    <w:name w:val="Sangría de texto normal Car"/>
    <w:link w:val="Sangradetextonormal"/>
    <w:semiHidden/>
    <w:rsid w:val="00E0737B"/>
    <w:rPr>
      <w:sz w:val="24"/>
    </w:rPr>
  </w:style>
  <w:style w:type="paragraph" w:styleId="Sangra2detindependiente">
    <w:name w:val="Body Text Indent 2"/>
    <w:basedOn w:val="Normal"/>
    <w:link w:val="Sangra2detindependienteCar"/>
    <w:unhideWhenUsed/>
    <w:rsid w:val="00E0737B"/>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link w:val="Sangra2detindependiente"/>
    <w:rsid w:val="00E0737B"/>
    <w:rPr>
      <w:spacing w:val="-3"/>
      <w:lang w:val="en-GB"/>
    </w:rPr>
  </w:style>
  <w:style w:type="paragraph" w:styleId="Textodebloque">
    <w:name w:val="Block Text"/>
    <w:basedOn w:val="Normal"/>
    <w:semiHidden/>
    <w:unhideWhenUsed/>
    <w:rsid w:val="00E0737B"/>
    <w:pPr>
      <w:ind w:left="1008" w:right="-576" w:hanging="720"/>
      <w:jc w:val="both"/>
      <w:outlineLvl w:val="0"/>
    </w:pPr>
  </w:style>
  <w:style w:type="character" w:styleId="Refdecomentario">
    <w:name w:val="annotation reference"/>
    <w:unhideWhenUsed/>
    <w:rsid w:val="002C1F7A"/>
    <w:rPr>
      <w:sz w:val="16"/>
      <w:szCs w:val="16"/>
    </w:rPr>
  </w:style>
  <w:style w:type="paragraph" w:styleId="Textocomentario">
    <w:name w:val="annotation text"/>
    <w:basedOn w:val="Normal"/>
    <w:link w:val="TextocomentarioCar"/>
    <w:unhideWhenUsed/>
    <w:rsid w:val="002C1F7A"/>
  </w:style>
  <w:style w:type="character" w:customStyle="1" w:styleId="TextocomentarioCar">
    <w:name w:val="Texto comentario Car"/>
    <w:basedOn w:val="Fuentedeprrafopredeter"/>
    <w:link w:val="Textocomentario"/>
    <w:rsid w:val="002C1F7A"/>
  </w:style>
  <w:style w:type="paragraph" w:styleId="Asuntodelcomentario">
    <w:name w:val="annotation subject"/>
    <w:basedOn w:val="Textocomentario"/>
    <w:next w:val="Textocomentario"/>
    <w:link w:val="AsuntodelcomentarioCar"/>
    <w:uiPriority w:val="99"/>
    <w:semiHidden/>
    <w:unhideWhenUsed/>
    <w:rsid w:val="002C1F7A"/>
    <w:rPr>
      <w:b/>
      <w:bCs/>
    </w:rPr>
  </w:style>
  <w:style w:type="character" w:customStyle="1" w:styleId="AsuntodelcomentarioCar">
    <w:name w:val="Asunto del comentario Car"/>
    <w:link w:val="Asuntodelcomentario"/>
    <w:uiPriority w:val="99"/>
    <w:semiHidden/>
    <w:rsid w:val="002C1F7A"/>
    <w:rPr>
      <w:b/>
      <w:bCs/>
    </w:rPr>
  </w:style>
  <w:style w:type="paragraph" w:styleId="Textodeglobo">
    <w:name w:val="Balloon Text"/>
    <w:basedOn w:val="Normal"/>
    <w:link w:val="TextodegloboCar"/>
    <w:uiPriority w:val="99"/>
    <w:semiHidden/>
    <w:unhideWhenUsed/>
    <w:rsid w:val="002C1F7A"/>
    <w:rPr>
      <w:rFonts w:ascii="Tahoma" w:hAnsi="Tahoma" w:cs="Tahoma"/>
      <w:sz w:val="16"/>
      <w:szCs w:val="16"/>
    </w:rPr>
  </w:style>
  <w:style w:type="character" w:customStyle="1" w:styleId="TextodegloboCar">
    <w:name w:val="Texto de globo Car"/>
    <w:link w:val="Textodeglobo"/>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Textoindependiente">
    <w:name w:val="Body Text"/>
    <w:basedOn w:val="Normal"/>
    <w:link w:val="TextoindependienteCar"/>
    <w:uiPriority w:val="99"/>
    <w:unhideWhenUsed/>
    <w:rsid w:val="00797453"/>
    <w:pPr>
      <w:widowControl w:val="0"/>
      <w:overflowPunct w:val="0"/>
      <w:adjustRightInd w:val="0"/>
      <w:spacing w:after="120"/>
    </w:pPr>
    <w:rPr>
      <w:kern w:val="28"/>
      <w:sz w:val="24"/>
      <w:szCs w:val="24"/>
    </w:rPr>
  </w:style>
  <w:style w:type="character" w:customStyle="1" w:styleId="TextoindependienteCar">
    <w:name w:val="Texto independiente Car"/>
    <w:link w:val="Textoindependiente"/>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Ttulo9Car">
    <w:name w:val="Título 9 Car"/>
    <w:link w:val="Ttulo9"/>
    <w:uiPriority w:val="9"/>
    <w:semiHidden/>
    <w:rsid w:val="00737B84"/>
    <w:rPr>
      <w:rFonts w:ascii="Cambria" w:eastAsia="Times New Roman" w:hAnsi="Cambria" w:cs="Times New Roman"/>
      <w:sz w:val="22"/>
      <w:szCs w:val="22"/>
    </w:rPr>
  </w:style>
  <w:style w:type="paragraph" w:styleId="Sangra3detindependiente">
    <w:name w:val="Body Text Indent 3"/>
    <w:basedOn w:val="Normal"/>
    <w:link w:val="Sangra3detindependienteCar"/>
    <w:uiPriority w:val="99"/>
    <w:semiHidden/>
    <w:unhideWhenUsed/>
    <w:rsid w:val="00737B84"/>
    <w:pPr>
      <w:widowControl w:val="0"/>
      <w:overflowPunct w:val="0"/>
      <w:adjustRightInd w:val="0"/>
      <w:spacing w:after="120"/>
      <w:ind w:left="360"/>
    </w:pPr>
    <w:rPr>
      <w:kern w:val="28"/>
      <w:sz w:val="16"/>
      <w:szCs w:val="16"/>
    </w:rPr>
  </w:style>
  <w:style w:type="character" w:customStyle="1" w:styleId="Sangra3detindependienteCar">
    <w:name w:val="Sangría 3 de t. independiente Car"/>
    <w:link w:val="Sangra3detindependiente"/>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Ttulo7Car">
    <w:name w:val="Título 7 Car"/>
    <w:link w:val="Ttulo7"/>
    <w:uiPriority w:val="9"/>
    <w:rsid w:val="00BB13AA"/>
    <w:rPr>
      <w:rFonts w:ascii="Calibri" w:hAnsi="Calibri" w:cs="Arial"/>
      <w:sz w:val="24"/>
      <w:szCs w:val="24"/>
    </w:rPr>
  </w:style>
  <w:style w:type="character" w:styleId="Refdenotaalpie">
    <w:name w:val="footnote reference"/>
    <w:uiPriority w:val="99"/>
    <w:semiHidden/>
    <w:rsid w:val="00BB13AA"/>
    <w:rPr>
      <w:vertAlign w:val="superscript"/>
    </w:rPr>
  </w:style>
  <w:style w:type="paragraph" w:styleId="Textonotapie">
    <w:name w:val="footnote text"/>
    <w:aliases w:val="Geneva 9,Font: Geneva 9,Boston 10,f,Footnote,otnote Text"/>
    <w:basedOn w:val="Normal"/>
    <w:link w:val="TextonotapieCar"/>
    <w:unhideWhenUsed/>
    <w:rsid w:val="006E137C"/>
  </w:style>
  <w:style w:type="character" w:customStyle="1" w:styleId="TextonotapieCar">
    <w:name w:val="Texto nota pie Car"/>
    <w:aliases w:val="Geneva 9 Car,Font: Geneva 9 Car,Boston 10 Car,f Car,Footnote Car,otnote Text Car"/>
    <w:link w:val="Textonotapie"/>
    <w:rsid w:val="006E137C"/>
    <w:rPr>
      <w:lang w:val="en-US" w:eastAsia="en-US"/>
    </w:rPr>
  </w:style>
  <w:style w:type="character" w:customStyle="1" w:styleId="Ttulo3Car">
    <w:name w:val="Título 3 Car"/>
    <w:link w:val="Ttulo3"/>
    <w:uiPriority w:val="9"/>
    <w:rsid w:val="007C70BD"/>
    <w:rPr>
      <w:rFonts w:ascii="Cambria" w:eastAsia="Times New Roman" w:hAnsi="Cambria" w:cs="Times New Roman"/>
      <w:b/>
      <w:bCs/>
      <w:sz w:val="26"/>
      <w:szCs w:val="26"/>
      <w:lang w:val="en-US" w:eastAsia="en-US"/>
    </w:rPr>
  </w:style>
  <w:style w:type="paragraph" w:customStyle="1" w:styleId="ColorfulList-Accent11">
    <w:name w:val="Colorful List - Accent 11"/>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uiPriority w:val="3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link w:val="Ttulo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Ttulo4Car">
    <w:name w:val="Título 4 Car"/>
    <w:link w:val="Ttulo4"/>
    <w:uiPriority w:val="9"/>
    <w:semiHidden/>
    <w:rsid w:val="00F83245"/>
    <w:rPr>
      <w:rFonts w:ascii="Calibri" w:eastAsia="Times New Roman" w:hAnsi="Calibri" w:cs="Times New Roman"/>
      <w:b/>
      <w:bCs/>
      <w:sz w:val="28"/>
      <w:szCs w:val="28"/>
    </w:rPr>
  </w:style>
  <w:style w:type="paragraph" w:styleId="Textoindependiente2">
    <w:name w:val="Body Text 2"/>
    <w:basedOn w:val="Normal"/>
    <w:link w:val="Textoindependiente2Car"/>
    <w:uiPriority w:val="99"/>
    <w:unhideWhenUsed/>
    <w:rsid w:val="00F83245"/>
    <w:pPr>
      <w:widowControl w:val="0"/>
      <w:overflowPunct w:val="0"/>
      <w:adjustRightInd w:val="0"/>
      <w:spacing w:after="120" w:line="480" w:lineRule="auto"/>
    </w:pPr>
    <w:rPr>
      <w:kern w:val="28"/>
      <w:sz w:val="24"/>
      <w:szCs w:val="24"/>
    </w:rPr>
  </w:style>
  <w:style w:type="character" w:customStyle="1" w:styleId="Textoindependiente2Car">
    <w:name w:val="Texto independiente 2 Car"/>
    <w:link w:val="Textoindependiente2"/>
    <w:uiPriority w:val="99"/>
    <w:rsid w:val="00F83245"/>
    <w:rPr>
      <w:kern w:val="28"/>
      <w:sz w:val="24"/>
      <w:szCs w:val="24"/>
    </w:rPr>
  </w:style>
  <w:style w:type="paragraph" w:styleId="ndice1">
    <w:name w:val="index 1"/>
    <w:basedOn w:val="Normal"/>
    <w:next w:val="Normal"/>
    <w:autoRedefine/>
    <w:uiPriority w:val="99"/>
    <w:semiHidden/>
    <w:unhideWhenUsed/>
    <w:rsid w:val="00F83245"/>
    <w:pPr>
      <w:ind w:left="200" w:hanging="200"/>
    </w:pPr>
  </w:style>
  <w:style w:type="paragraph" w:styleId="Ttulodendice">
    <w:name w:val="index heading"/>
    <w:basedOn w:val="Normal"/>
    <w:next w:val="ndice1"/>
    <w:uiPriority w:val="99"/>
    <w:rsid w:val="00F83245"/>
    <w:rPr>
      <w:rFonts w:ascii="Arial" w:hAnsi="Arial" w:cs="Arial"/>
      <w:b/>
      <w:bCs/>
      <w:sz w:val="24"/>
      <w:szCs w:val="24"/>
    </w:rPr>
  </w:style>
  <w:style w:type="paragraph" w:styleId="Fecha">
    <w:name w:val="Date"/>
    <w:basedOn w:val="Normal"/>
    <w:next w:val="Normal"/>
    <w:link w:val="FechaCar"/>
    <w:uiPriority w:val="99"/>
    <w:rsid w:val="00F83245"/>
    <w:rPr>
      <w:sz w:val="24"/>
      <w:szCs w:val="24"/>
    </w:rPr>
  </w:style>
  <w:style w:type="character" w:customStyle="1" w:styleId="FechaCar">
    <w:name w:val="Fecha Car"/>
    <w:link w:val="Fecha"/>
    <w:uiPriority w:val="99"/>
    <w:rsid w:val="00F83245"/>
    <w:rPr>
      <w:sz w:val="24"/>
      <w:szCs w:val="24"/>
    </w:rPr>
  </w:style>
  <w:style w:type="character" w:customStyle="1" w:styleId="Ttulo2Car">
    <w:name w:val="Título 2 Car"/>
    <w:link w:val="Ttulo2"/>
    <w:uiPriority w:val="9"/>
    <w:rsid w:val="00925857"/>
    <w:rPr>
      <w:rFonts w:ascii="Cambria" w:eastAsia="Times New Roman" w:hAnsi="Cambria" w:cs="Times New Roman"/>
      <w:b/>
      <w:bCs/>
      <w:i/>
      <w:iCs/>
      <w:sz w:val="28"/>
      <w:szCs w:val="28"/>
    </w:rPr>
  </w:style>
  <w:style w:type="character" w:customStyle="1" w:styleId="EncabezadoCar">
    <w:name w:val="Encabezado Car"/>
    <w:link w:val="Encabezado"/>
    <w:uiPriority w:val="99"/>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2375A4"/>
  </w:style>
  <w:style w:type="character" w:styleId="Hipervnculovisitado">
    <w:name w:val="FollowedHyperlink"/>
    <w:uiPriority w:val="99"/>
    <w:semiHidden/>
    <w:unhideWhenUsed/>
    <w:rsid w:val="00DD78C6"/>
    <w:rPr>
      <w:color w:val="800080"/>
      <w:u w:val="single"/>
    </w:rPr>
  </w:style>
  <w:style w:type="paragraph" w:customStyle="1" w:styleId="ColorfulShading-Accent11">
    <w:name w:val="Colorful Shading - Accent 11"/>
    <w:hidden/>
    <w:uiPriority w:val="71"/>
    <w:rsid w:val="0006199E"/>
  </w:style>
  <w:style w:type="character" w:customStyle="1" w:styleId="hps">
    <w:name w:val="hps"/>
    <w:rsid w:val="00032378"/>
  </w:style>
  <w:style w:type="character" w:customStyle="1" w:styleId="shorttext">
    <w:name w:val="short_text"/>
    <w:rsid w:val="00BA157E"/>
  </w:style>
  <w:style w:type="paragraph" w:customStyle="1" w:styleId="Default">
    <w:name w:val="Default"/>
    <w:rsid w:val="007068E9"/>
    <w:pPr>
      <w:widowControl w:val="0"/>
      <w:autoSpaceDE w:val="0"/>
      <w:autoSpaceDN w:val="0"/>
      <w:adjustRightInd w:val="0"/>
    </w:pPr>
    <w:rPr>
      <w:color w:val="000000"/>
      <w:sz w:val="24"/>
      <w:szCs w:val="24"/>
    </w:rPr>
  </w:style>
  <w:style w:type="paragraph" w:styleId="Prrafodelista">
    <w:name w:val="List Paragraph"/>
    <w:basedOn w:val="Normal"/>
    <w:qFormat/>
    <w:rsid w:val="00D80C74"/>
    <w:pPr>
      <w:ind w:left="720"/>
    </w:pPr>
  </w:style>
  <w:style w:type="character" w:customStyle="1" w:styleId="Ttulo6Car">
    <w:name w:val="Título 6 Car"/>
    <w:basedOn w:val="Fuentedeprrafopredeter"/>
    <w:link w:val="Ttulo6"/>
    <w:rsid w:val="002D3B9D"/>
    <w:rPr>
      <w:b/>
      <w:bCs/>
      <w:color w:val="212121"/>
      <w:sz w:val="22"/>
      <w:szCs w:val="22"/>
      <w:lang w:val="es-ES_tradnl"/>
    </w:rPr>
  </w:style>
  <w:style w:type="paragraph" w:customStyle="1" w:styleId="GEFPIFBodyTextNumberedPara">
    <w:name w:val="GEF PIF Body Text Numbered Para"/>
    <w:basedOn w:val="Normal"/>
    <w:qFormat/>
    <w:rsid w:val="002D3B9D"/>
    <w:pPr>
      <w:numPr>
        <w:numId w:val="4"/>
      </w:numPr>
    </w:pPr>
    <w:rPr>
      <w:color w:val="212121"/>
      <w:sz w:val="22"/>
      <w:szCs w:val="22"/>
      <w:shd w:val="clear" w:color="auto" w:fill="FFFFFF"/>
      <w:lang w:val="es-ES_tradnl"/>
    </w:rPr>
  </w:style>
  <w:style w:type="paragraph" w:styleId="Descripcin">
    <w:name w:val="caption"/>
    <w:basedOn w:val="Normal"/>
    <w:next w:val="Normal"/>
    <w:uiPriority w:val="35"/>
    <w:unhideWhenUsed/>
    <w:qFormat/>
    <w:rsid w:val="002D3B9D"/>
    <w:pPr>
      <w:spacing w:after="200"/>
      <w:jc w:val="both"/>
    </w:pPr>
    <w:rPr>
      <w:rFonts w:asciiTheme="minorHAnsi" w:hAnsiTheme="minorHAnsi"/>
      <w:i/>
      <w:iCs/>
      <w:color w:val="1F497D" w:themeColor="text2"/>
      <w:sz w:val="18"/>
      <w:szCs w:val="18"/>
      <w:shd w:val="clear" w:color="auto" w:fill="FFFFFF"/>
      <w:lang w:val="es-ES_tradnl"/>
    </w:rPr>
  </w:style>
  <w:style w:type="paragraph" w:customStyle="1" w:styleId="Standard">
    <w:name w:val="Standard"/>
    <w:rsid w:val="001F6EB9"/>
    <w:pPr>
      <w:suppressAutoHyphens/>
      <w:autoSpaceDN w:val="0"/>
      <w:spacing w:after="160" w:line="259" w:lineRule="auto"/>
      <w:jc w:val="both"/>
      <w:textAlignment w:val="baseline"/>
    </w:pPr>
    <w:rPr>
      <w:rFonts w:ascii="Century Gothic" w:eastAsia="SimSun" w:hAnsi="Century Gothic" w:cs="Tahoma"/>
      <w:kern w:val="3"/>
      <w:sz w:val="22"/>
      <w:szCs w:val="22"/>
      <w:lang w:val="es-CR"/>
    </w:rPr>
  </w:style>
  <w:style w:type="numbering" w:customStyle="1" w:styleId="WWNum1">
    <w:name w:val="WWNum1"/>
    <w:basedOn w:val="Sinlista"/>
    <w:rsid w:val="0027641F"/>
    <w:pPr>
      <w:numPr>
        <w:numId w:val="6"/>
      </w:numPr>
    </w:pPr>
  </w:style>
  <w:style w:type="numbering" w:customStyle="1" w:styleId="WWNum2">
    <w:name w:val="WWNum2"/>
    <w:basedOn w:val="Sinlista"/>
    <w:rsid w:val="0027641F"/>
    <w:pPr>
      <w:numPr>
        <w:numId w:val="7"/>
      </w:numPr>
    </w:pPr>
  </w:style>
  <w:style w:type="character" w:styleId="Mencionar">
    <w:name w:val="Mention"/>
    <w:basedOn w:val="Fuentedeprrafopredeter"/>
    <w:uiPriority w:val="99"/>
    <w:semiHidden/>
    <w:unhideWhenUsed/>
    <w:rsid w:val="000D1826"/>
    <w:rPr>
      <w:color w:val="2B579A"/>
      <w:shd w:val="clear" w:color="auto" w:fill="E6E6E6"/>
    </w:rPr>
  </w:style>
  <w:style w:type="paragraph" w:customStyle="1" w:styleId="yiv728496387yiv138055943yiv679216628msonormal">
    <w:name w:val="yiv728496387yiv138055943yiv679216628msonormal"/>
    <w:basedOn w:val="Normal"/>
    <w:rsid w:val="00E3022E"/>
    <w:pPr>
      <w:spacing w:before="100" w:beforeAutospacing="1" w:after="100" w:afterAutospacing="1"/>
      <w:jc w:val="both"/>
    </w:pPr>
    <w:rPr>
      <w:sz w:val="24"/>
      <w:szCs w:val="24"/>
      <w:lang w:val="es-ES" w:eastAsia="es-ES"/>
    </w:rPr>
  </w:style>
  <w:style w:type="character" w:styleId="Mencinsinresolver">
    <w:name w:val="Unresolved Mention"/>
    <w:basedOn w:val="Fuentedeprrafopredeter"/>
    <w:uiPriority w:val="99"/>
    <w:semiHidden/>
    <w:unhideWhenUsed/>
    <w:rsid w:val="00E00A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900946544">
      <w:bodyDiv w:val="1"/>
      <w:marLeft w:val="0"/>
      <w:marRight w:val="0"/>
      <w:marTop w:val="0"/>
      <w:marBottom w:val="0"/>
      <w:divBdr>
        <w:top w:val="none" w:sz="0" w:space="0" w:color="auto"/>
        <w:left w:val="none" w:sz="0" w:space="0" w:color="auto"/>
        <w:bottom w:val="none" w:sz="0" w:space="0" w:color="auto"/>
        <w:right w:val="none" w:sz="0" w:space="0" w:color="auto"/>
      </w:divBdr>
      <w:divsChild>
        <w:div w:id="94981760">
          <w:marLeft w:val="0"/>
          <w:marRight w:val="0"/>
          <w:marTop w:val="0"/>
          <w:marBottom w:val="0"/>
          <w:divBdr>
            <w:top w:val="none" w:sz="0" w:space="0" w:color="auto"/>
            <w:left w:val="none" w:sz="0" w:space="0" w:color="auto"/>
            <w:bottom w:val="none" w:sz="0" w:space="0" w:color="auto"/>
            <w:right w:val="none" w:sz="0" w:space="0" w:color="auto"/>
          </w:divBdr>
          <w:divsChild>
            <w:div w:id="998077738">
              <w:marLeft w:val="0"/>
              <w:marRight w:val="0"/>
              <w:marTop w:val="0"/>
              <w:marBottom w:val="0"/>
              <w:divBdr>
                <w:top w:val="none" w:sz="0" w:space="0" w:color="auto"/>
                <w:left w:val="none" w:sz="0" w:space="0" w:color="auto"/>
                <w:bottom w:val="none" w:sz="0" w:space="0" w:color="auto"/>
                <w:right w:val="none" w:sz="0" w:space="0" w:color="auto"/>
              </w:divBdr>
              <w:divsChild>
                <w:div w:id="257981347">
                  <w:marLeft w:val="0"/>
                  <w:marRight w:val="0"/>
                  <w:marTop w:val="0"/>
                  <w:marBottom w:val="0"/>
                  <w:divBdr>
                    <w:top w:val="none" w:sz="0" w:space="0" w:color="auto"/>
                    <w:left w:val="none" w:sz="0" w:space="0" w:color="auto"/>
                    <w:bottom w:val="none" w:sz="0" w:space="0" w:color="auto"/>
                    <w:right w:val="none" w:sz="0" w:space="0" w:color="auto"/>
                  </w:divBdr>
                  <w:divsChild>
                    <w:div w:id="1160923775">
                      <w:marLeft w:val="0"/>
                      <w:marRight w:val="0"/>
                      <w:marTop w:val="0"/>
                      <w:marBottom w:val="0"/>
                      <w:divBdr>
                        <w:top w:val="none" w:sz="0" w:space="0" w:color="auto"/>
                        <w:left w:val="none" w:sz="0" w:space="0" w:color="auto"/>
                        <w:bottom w:val="none" w:sz="0" w:space="0" w:color="auto"/>
                        <w:right w:val="none" w:sz="0" w:space="0" w:color="auto"/>
                      </w:divBdr>
                      <w:divsChild>
                        <w:div w:id="1349602785">
                          <w:marLeft w:val="0"/>
                          <w:marRight w:val="0"/>
                          <w:marTop w:val="0"/>
                          <w:marBottom w:val="0"/>
                          <w:divBdr>
                            <w:top w:val="none" w:sz="0" w:space="0" w:color="auto"/>
                            <w:left w:val="none" w:sz="0" w:space="0" w:color="auto"/>
                            <w:bottom w:val="none" w:sz="0" w:space="0" w:color="auto"/>
                            <w:right w:val="none" w:sz="0" w:space="0" w:color="auto"/>
                          </w:divBdr>
                          <w:divsChild>
                            <w:div w:id="110272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951085">
      <w:bodyDiv w:val="1"/>
      <w:marLeft w:val="0"/>
      <w:marRight w:val="0"/>
      <w:marTop w:val="0"/>
      <w:marBottom w:val="0"/>
      <w:divBdr>
        <w:top w:val="none" w:sz="0" w:space="0" w:color="auto"/>
        <w:left w:val="none" w:sz="0" w:space="0" w:color="auto"/>
        <w:bottom w:val="none" w:sz="0" w:space="0" w:color="auto"/>
        <w:right w:val="none" w:sz="0" w:space="0" w:color="auto"/>
      </w:divBdr>
      <w:divsChild>
        <w:div w:id="188185353">
          <w:marLeft w:val="0"/>
          <w:marRight w:val="0"/>
          <w:marTop w:val="0"/>
          <w:marBottom w:val="0"/>
          <w:divBdr>
            <w:top w:val="none" w:sz="0" w:space="0" w:color="auto"/>
            <w:left w:val="none" w:sz="0" w:space="0" w:color="auto"/>
            <w:bottom w:val="none" w:sz="0" w:space="0" w:color="auto"/>
            <w:right w:val="none" w:sz="0" w:space="0" w:color="auto"/>
          </w:divBdr>
          <w:divsChild>
            <w:div w:id="328102717">
              <w:marLeft w:val="0"/>
              <w:marRight w:val="0"/>
              <w:marTop w:val="0"/>
              <w:marBottom w:val="0"/>
              <w:divBdr>
                <w:top w:val="none" w:sz="0" w:space="0" w:color="auto"/>
                <w:left w:val="none" w:sz="0" w:space="0" w:color="auto"/>
                <w:bottom w:val="none" w:sz="0" w:space="0" w:color="auto"/>
                <w:right w:val="none" w:sz="0" w:space="0" w:color="auto"/>
              </w:divBdr>
              <w:divsChild>
                <w:div w:id="13657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334456">
      <w:bodyDiv w:val="1"/>
      <w:marLeft w:val="0"/>
      <w:marRight w:val="0"/>
      <w:marTop w:val="0"/>
      <w:marBottom w:val="0"/>
      <w:divBdr>
        <w:top w:val="none" w:sz="0" w:space="0" w:color="auto"/>
        <w:left w:val="none" w:sz="0" w:space="0" w:color="auto"/>
        <w:bottom w:val="none" w:sz="0" w:space="0" w:color="auto"/>
        <w:right w:val="none" w:sz="0" w:space="0" w:color="auto"/>
      </w:divBdr>
      <w:divsChild>
        <w:div w:id="476840432">
          <w:marLeft w:val="0"/>
          <w:marRight w:val="0"/>
          <w:marTop w:val="0"/>
          <w:marBottom w:val="0"/>
          <w:divBdr>
            <w:top w:val="none" w:sz="0" w:space="0" w:color="auto"/>
            <w:left w:val="none" w:sz="0" w:space="0" w:color="auto"/>
            <w:bottom w:val="none" w:sz="0" w:space="0" w:color="auto"/>
            <w:right w:val="none" w:sz="0" w:space="0" w:color="auto"/>
          </w:divBdr>
          <w:divsChild>
            <w:div w:id="15473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43272">
      <w:bodyDiv w:val="1"/>
      <w:marLeft w:val="0"/>
      <w:marRight w:val="0"/>
      <w:marTop w:val="0"/>
      <w:marBottom w:val="0"/>
      <w:divBdr>
        <w:top w:val="none" w:sz="0" w:space="0" w:color="auto"/>
        <w:left w:val="none" w:sz="0" w:space="0" w:color="auto"/>
        <w:bottom w:val="none" w:sz="0" w:space="0" w:color="auto"/>
        <w:right w:val="none" w:sz="0" w:space="0" w:color="auto"/>
      </w:divBdr>
      <w:divsChild>
        <w:div w:id="1048920388">
          <w:marLeft w:val="0"/>
          <w:marRight w:val="0"/>
          <w:marTop w:val="0"/>
          <w:marBottom w:val="0"/>
          <w:divBdr>
            <w:top w:val="none" w:sz="0" w:space="0" w:color="auto"/>
            <w:left w:val="none" w:sz="0" w:space="0" w:color="auto"/>
            <w:bottom w:val="none" w:sz="0" w:space="0" w:color="auto"/>
            <w:right w:val="none" w:sz="0" w:space="0" w:color="auto"/>
          </w:divBdr>
          <w:divsChild>
            <w:div w:id="1377242368">
              <w:marLeft w:val="0"/>
              <w:marRight w:val="0"/>
              <w:marTop w:val="0"/>
              <w:marBottom w:val="0"/>
              <w:divBdr>
                <w:top w:val="none" w:sz="0" w:space="0" w:color="auto"/>
                <w:left w:val="none" w:sz="0" w:space="0" w:color="auto"/>
                <w:bottom w:val="none" w:sz="0" w:space="0" w:color="auto"/>
                <w:right w:val="none" w:sz="0" w:space="0" w:color="auto"/>
              </w:divBdr>
              <w:divsChild>
                <w:div w:id="481779504">
                  <w:marLeft w:val="0"/>
                  <w:marRight w:val="0"/>
                  <w:marTop w:val="0"/>
                  <w:marBottom w:val="0"/>
                  <w:divBdr>
                    <w:top w:val="none" w:sz="0" w:space="0" w:color="auto"/>
                    <w:left w:val="none" w:sz="0" w:space="0" w:color="auto"/>
                    <w:bottom w:val="none" w:sz="0" w:space="0" w:color="auto"/>
                    <w:right w:val="none" w:sz="0" w:space="0" w:color="auto"/>
                  </w:divBdr>
                  <w:divsChild>
                    <w:div w:id="2067222294">
                      <w:marLeft w:val="0"/>
                      <w:marRight w:val="0"/>
                      <w:marTop w:val="0"/>
                      <w:marBottom w:val="0"/>
                      <w:divBdr>
                        <w:top w:val="none" w:sz="0" w:space="0" w:color="auto"/>
                        <w:left w:val="none" w:sz="0" w:space="0" w:color="auto"/>
                        <w:bottom w:val="none" w:sz="0" w:space="0" w:color="auto"/>
                        <w:right w:val="none" w:sz="0" w:space="0" w:color="auto"/>
                      </w:divBdr>
                      <w:divsChild>
                        <w:div w:id="257523581">
                          <w:marLeft w:val="0"/>
                          <w:marRight w:val="0"/>
                          <w:marTop w:val="0"/>
                          <w:marBottom w:val="0"/>
                          <w:divBdr>
                            <w:top w:val="none" w:sz="0" w:space="0" w:color="auto"/>
                            <w:left w:val="none" w:sz="0" w:space="0" w:color="auto"/>
                            <w:bottom w:val="none" w:sz="0" w:space="0" w:color="auto"/>
                            <w:right w:val="none" w:sz="0" w:space="0" w:color="auto"/>
                          </w:divBdr>
                          <w:divsChild>
                            <w:div w:id="10619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mailto:adquisiciones.cr@undp.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org/depts/ptd/pdf/conduct_english.pdf" TargetMode="External"/><Relationship Id="rId2" Type="http://schemas.openxmlformats.org/officeDocument/2006/relationships/customXml" Target="../customXml/item2.xml"/><Relationship Id="rId16" Type="http://schemas.openxmlformats.org/officeDocument/2006/relationships/hyperlink" Target="http://www.undp.org/content/undp/en/home/operations/procurement/protestandsanctions/"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gif"/><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cr.undp.org/content/costarica/es/home/operations/procurement.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521deb3146ecbb1b63b865255c04e5c1">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ac1024086f6960564b37cbc15844c614"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Spanish</Language>
    <_dlc_DocId xmlns="bf4c0e24-4363-4a2c-98c4-ba38f29833df">UNITBOM-1780-241</_dlc_DocId>
    <_dlc_DocIdUrl xmlns="bf4c0e24-4363-4a2c-98c4-ba38f29833df">
      <Url>https://intranet.undp.org/unit/bom/pso/_layouts/DocIdRedir.aspx?ID=UNITBOM-1780-241</Url>
      <Description>UNITBOM-1780-241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E408A-5F7B-4EC4-9931-C9874264D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DA8EF7-B396-416B-87A5-7DE0521A64BA}">
  <ds:schemaRefs>
    <ds:schemaRef ds:uri="http://schemas.microsoft.com/sharepoint/v3/contenttype/forms"/>
  </ds:schemaRefs>
</ds:datastoreItem>
</file>

<file path=customXml/itemProps3.xml><?xml version="1.0" encoding="utf-8"?>
<ds:datastoreItem xmlns:ds="http://schemas.openxmlformats.org/officeDocument/2006/customXml" ds:itemID="{44DE8BDB-DC70-4805-A8C4-A8045B969C47}">
  <ds:schemaRefs>
    <ds:schemaRef ds:uri="http://schemas.microsoft.com/office/2006/documentManagement/types"/>
    <ds:schemaRef ds:uri="http://purl.org/dc/elements/1.1/"/>
    <ds:schemaRef ds:uri="http://schemas.microsoft.com/office/infopath/2007/PartnerControls"/>
    <ds:schemaRef ds:uri="http://purl.org/dc/dcmitype/"/>
    <ds:schemaRef ds:uri="http://schemas.microsoft.com/office/2006/metadata/properties"/>
    <ds:schemaRef ds:uri="80865120-1096-435a-981f-59a31bfae047"/>
    <ds:schemaRef ds:uri="http://www.w3.org/XML/1998/namespace"/>
    <ds:schemaRef ds:uri="http://purl.org/dc/terms/"/>
    <ds:schemaRef ds:uri="http://schemas.openxmlformats.org/package/2006/metadata/core-properties"/>
    <ds:schemaRef ds:uri="bf4c0e24-4363-4a2c-98c4-ba38f29833df"/>
  </ds:schemaRefs>
</ds:datastoreItem>
</file>

<file path=customXml/itemProps4.xml><?xml version="1.0" encoding="utf-8"?>
<ds:datastoreItem xmlns:ds="http://schemas.openxmlformats.org/officeDocument/2006/customXml" ds:itemID="{EA351F78-07E9-463C-A0D6-71835A5EB56B}">
  <ds:schemaRefs>
    <ds:schemaRef ds:uri="http://schemas.microsoft.com/sharepoint/events"/>
  </ds:schemaRefs>
</ds:datastoreItem>
</file>

<file path=customXml/itemProps5.xml><?xml version="1.0" encoding="utf-8"?>
<ds:datastoreItem xmlns:ds="http://schemas.openxmlformats.org/officeDocument/2006/customXml" ds:itemID="{3CF2DC03-F840-4510-B910-467E612E4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26</Pages>
  <Words>11235</Words>
  <Characters>61798</Characters>
  <Application>Microsoft Office Word</Application>
  <DocSecurity>0</DocSecurity>
  <Lines>514</Lines>
  <Paragraphs>145</Paragraphs>
  <ScaleCrop>false</ScaleCrop>
  <HeadingPairs>
    <vt:vector size="2" baseType="variant">
      <vt:variant>
        <vt:lpstr>Título</vt:lpstr>
      </vt:variant>
      <vt:variant>
        <vt:i4>1</vt:i4>
      </vt:variant>
    </vt:vector>
  </HeadingPairs>
  <TitlesOfParts>
    <vt:vector size="1" baseType="lpstr">
      <vt:lpstr>Solicitud de Propuesta (inferior A 100.000 Dólares Ee.uu.)</vt:lpstr>
    </vt:vector>
  </TitlesOfParts>
  <Company>UNDP</Company>
  <LinksUpToDate>false</LinksUpToDate>
  <CharactersWithSpaces>72888</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3145807</vt:i4>
      </vt:variant>
      <vt:variant>
        <vt:i4>0</vt:i4>
      </vt:variant>
      <vt:variant>
        <vt:i4>0</vt:i4>
      </vt:variant>
      <vt:variant>
        <vt:i4>5</vt:i4>
      </vt:variant>
      <vt:variant>
        <vt:lpwstr>mailto:pso.info@pnud.org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Propuesta (inferior A 100.000 Dólares Ee.uu.)</dc:title>
  <dc:creator>tsd</dc:creator>
  <cp:lastModifiedBy>Jose Fernando Mora</cp:lastModifiedBy>
  <cp:revision>7</cp:revision>
  <cp:lastPrinted>2012-06-09T18:33:00Z</cp:lastPrinted>
  <dcterms:created xsi:type="dcterms:W3CDTF">2017-10-10T00:38:00Z</dcterms:created>
  <dcterms:modified xsi:type="dcterms:W3CDTF">2017-10-11T20:07:00Z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75219e8b-bd30-4f4c-b022-56836b7995f1</vt:lpwstr>
  </property>
</Properties>
</file>