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6AC3" w:rsidRPr="00905582" w:rsidRDefault="00636AC3" w:rsidP="00636AC3">
      <w:pPr>
        <w:jc w:val="right"/>
        <w:rPr>
          <w:rFonts w:ascii="Myriad Pro" w:hAnsi="Myriad Pro" w:cs="Calibri"/>
          <w:b/>
          <w:bCs/>
          <w:sz w:val="22"/>
          <w:szCs w:val="22"/>
          <w:u w:val="single"/>
        </w:rPr>
      </w:pPr>
      <w:r w:rsidRPr="00905582">
        <w:rPr>
          <w:rFonts w:ascii="Myriad Pro" w:hAnsi="Myriad Pro" w:cs="Calibri"/>
          <w:b/>
          <w:bCs/>
          <w:sz w:val="22"/>
          <w:szCs w:val="22"/>
          <w:u w:val="single"/>
        </w:rPr>
        <w:t>Annex-1</w:t>
      </w:r>
    </w:p>
    <w:p w:rsidR="00636AC3" w:rsidRDefault="00636AC3" w:rsidP="00636AC3">
      <w:pPr>
        <w:rPr>
          <w:rFonts w:ascii="Myriad Pro" w:hAnsi="Myriad Pro" w:cs="Calibri"/>
          <w:sz w:val="22"/>
          <w:szCs w:val="22"/>
        </w:rPr>
      </w:pPr>
    </w:p>
    <w:p w:rsidR="00636AC3" w:rsidRPr="00D84CFB" w:rsidRDefault="00636AC3" w:rsidP="00636AC3">
      <w:pPr>
        <w:jc w:val="center"/>
        <w:rPr>
          <w:rFonts w:ascii="Myriad Pro" w:hAnsi="Myriad Pro" w:cs="Calibri"/>
          <w:b/>
          <w:bCs/>
          <w:sz w:val="22"/>
          <w:szCs w:val="22"/>
          <w:u w:val="single"/>
        </w:rPr>
      </w:pPr>
      <w:r w:rsidRPr="00D84CFB">
        <w:rPr>
          <w:rFonts w:ascii="Myriad Pro" w:hAnsi="Myriad Pro" w:cs="Calibri"/>
          <w:b/>
          <w:bCs/>
          <w:sz w:val="22"/>
          <w:szCs w:val="22"/>
          <w:u w:val="single"/>
        </w:rPr>
        <w:t>Technical Specifications</w:t>
      </w:r>
    </w:p>
    <w:p w:rsidR="00636AC3" w:rsidRPr="00D84CFB" w:rsidRDefault="00636AC3" w:rsidP="00636AC3">
      <w:pPr>
        <w:rPr>
          <w:rFonts w:ascii="Myriad Pro" w:hAnsi="Myriad Pro" w:cs="Calibri"/>
          <w:b/>
          <w:bCs/>
          <w:sz w:val="22"/>
          <w:szCs w:val="22"/>
          <w:u w:val="single"/>
        </w:rPr>
      </w:pPr>
    </w:p>
    <w:p w:rsidR="00636AC3" w:rsidRPr="00D84CFB" w:rsidRDefault="00636AC3" w:rsidP="00636AC3"/>
    <w:tbl>
      <w:tblPr>
        <w:tblW w:w="9990" w:type="dxa"/>
        <w:tblInd w:w="-9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4140"/>
        <w:gridCol w:w="1170"/>
        <w:gridCol w:w="4140"/>
      </w:tblGrid>
      <w:tr w:rsidR="00636AC3" w:rsidRPr="00D84CFB" w:rsidTr="00AA3B3B">
        <w:trPr>
          <w:trHeight w:val="504"/>
          <w:tblHeader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AC3" w:rsidRPr="00907AB4" w:rsidRDefault="00636AC3" w:rsidP="00AA3B3B">
            <w:pPr>
              <w:rPr>
                <w:rFonts w:ascii="Myriad Pro" w:eastAsia="Arial" w:hAnsi="Myriad Pro" w:cs="Arial"/>
                <w:b/>
                <w:bCs/>
                <w:color w:val="000000" w:themeColor="text1"/>
                <w:sz w:val="22"/>
                <w:szCs w:val="22"/>
              </w:rPr>
            </w:pPr>
            <w:r w:rsidRPr="00907AB4">
              <w:rPr>
                <w:rFonts w:ascii="Myriad Pro" w:eastAsia="Arial" w:hAnsi="Myriad Pro" w:cs="Arial"/>
                <w:b/>
                <w:bCs/>
                <w:color w:val="000000" w:themeColor="text1"/>
                <w:sz w:val="22"/>
                <w:szCs w:val="22"/>
              </w:rPr>
              <w:t>No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36AC3" w:rsidRPr="00907AB4" w:rsidRDefault="00636AC3" w:rsidP="00AA3B3B">
            <w:pPr>
              <w:rPr>
                <w:rFonts w:ascii="Myriad Pro" w:eastAsia="Arial" w:hAnsi="Myriad Pro" w:cs="Arial"/>
                <w:b/>
                <w:bCs/>
                <w:color w:val="000000" w:themeColor="text1"/>
                <w:sz w:val="22"/>
                <w:szCs w:val="22"/>
              </w:rPr>
            </w:pPr>
            <w:r w:rsidRPr="00907AB4">
              <w:rPr>
                <w:rFonts w:ascii="Myriad Pro" w:eastAsia="Arial" w:hAnsi="Myriad Pro" w:cs="Arial"/>
                <w:b/>
                <w:bCs/>
                <w:color w:val="000000" w:themeColor="text1"/>
                <w:sz w:val="22"/>
                <w:szCs w:val="22"/>
              </w:rPr>
              <w:t>Item Description and Detail Specification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36AC3" w:rsidRPr="00907AB4" w:rsidRDefault="00636AC3" w:rsidP="00AA3B3B">
            <w:pPr>
              <w:pStyle w:val="BodyA"/>
              <w:spacing w:after="0" w:line="240" w:lineRule="auto"/>
              <w:rPr>
                <w:rFonts w:ascii="Myriad Pro" w:hAnsi="Myriad Pro"/>
                <w:b/>
                <w:bCs/>
                <w:color w:val="auto"/>
              </w:rPr>
            </w:pPr>
            <w:r w:rsidRPr="00907AB4">
              <w:rPr>
                <w:rFonts w:ascii="Myriad Pro" w:hAnsi="Myriad Pro"/>
                <w:b/>
                <w:bCs/>
                <w:color w:val="auto"/>
              </w:rPr>
              <w:t>Quantity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AC3" w:rsidRDefault="00636AC3" w:rsidP="00AA3B3B">
            <w:pPr>
              <w:pStyle w:val="BodyA"/>
              <w:spacing w:after="0" w:line="240" w:lineRule="auto"/>
              <w:rPr>
                <w:rFonts w:ascii="Myriad Pro" w:hAnsi="Myriad Pro"/>
                <w:b/>
                <w:bCs/>
                <w:color w:val="auto"/>
              </w:rPr>
            </w:pPr>
            <w:r w:rsidRPr="00E2099D">
              <w:rPr>
                <w:rFonts w:ascii="Myriad Pro" w:hAnsi="Myriad Pro" w:cs="Arial"/>
                <w:b/>
                <w:bCs/>
                <w:color w:val="333333"/>
              </w:rPr>
              <w:t>Supplier’s Compliance to the Required Technical specifications</w:t>
            </w:r>
          </w:p>
        </w:tc>
      </w:tr>
      <w:tr w:rsidR="00636AC3" w:rsidRPr="00C304C4" w:rsidTr="00AA3B3B">
        <w:trPr>
          <w:trHeight w:val="27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AC3" w:rsidRPr="00907AB4" w:rsidRDefault="00636AC3" w:rsidP="00AA3B3B">
            <w:pPr>
              <w:jc w:val="both"/>
              <w:rPr>
                <w:rFonts w:ascii="Myriad Pro" w:hAnsi="Myriad Pro"/>
                <w:szCs w:val="22"/>
              </w:rPr>
            </w:pPr>
            <w:r>
              <w:t>1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6AC3" w:rsidRDefault="00636AC3" w:rsidP="00636AC3">
            <w:pPr>
              <w:pStyle w:val="ListParagraph"/>
              <w:numPr>
                <w:ilvl w:val="0"/>
                <w:numId w:val="1"/>
              </w:numPr>
              <w:ind w:left="280" w:hanging="280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Model: Vertex Laser VL5</w:t>
            </w:r>
          </w:p>
          <w:p w:rsidR="00636AC3" w:rsidRDefault="00636AC3" w:rsidP="00636AC3">
            <w:pPr>
              <w:pStyle w:val="ListParagraph"/>
              <w:numPr>
                <w:ilvl w:val="0"/>
                <w:numId w:val="1"/>
              </w:numPr>
              <w:ind w:left="280" w:hanging="280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 xml:space="preserve">Brand: </w:t>
            </w:r>
            <w:proofErr w:type="spellStart"/>
            <w:r>
              <w:rPr>
                <w:rFonts w:ascii="Myriad Pro" w:hAnsi="Myriad Pro"/>
              </w:rPr>
              <w:t>Haglof</w:t>
            </w:r>
            <w:proofErr w:type="spellEnd"/>
          </w:p>
          <w:p w:rsidR="00636AC3" w:rsidRDefault="00636AC3" w:rsidP="00636AC3">
            <w:pPr>
              <w:pStyle w:val="ListParagraph"/>
              <w:numPr>
                <w:ilvl w:val="0"/>
                <w:numId w:val="1"/>
              </w:numPr>
              <w:ind w:left="280" w:hanging="280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Height resolution: 0.1 m</w:t>
            </w:r>
          </w:p>
          <w:p w:rsidR="00636AC3" w:rsidRDefault="00636AC3" w:rsidP="00636AC3">
            <w:pPr>
              <w:pStyle w:val="ListParagraph"/>
              <w:numPr>
                <w:ilvl w:val="0"/>
                <w:numId w:val="1"/>
              </w:numPr>
              <w:ind w:left="280" w:hanging="280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Distance resolution: 0.01m</w:t>
            </w:r>
          </w:p>
          <w:p w:rsidR="00636AC3" w:rsidRDefault="00636AC3" w:rsidP="00636AC3">
            <w:pPr>
              <w:pStyle w:val="ListParagraph"/>
              <w:numPr>
                <w:ilvl w:val="0"/>
                <w:numId w:val="1"/>
              </w:numPr>
              <w:ind w:left="280" w:hanging="280"/>
              <w:rPr>
                <w:rFonts w:ascii="Myriad Pro" w:hAnsi="Myriad Pro"/>
              </w:rPr>
            </w:pPr>
            <w:proofErr w:type="gramStart"/>
            <w:r>
              <w:rPr>
                <w:rFonts w:ascii="Myriad Pro" w:hAnsi="Myriad Pro"/>
              </w:rPr>
              <w:t>Angle:-</w:t>
            </w:r>
            <w:proofErr w:type="gramEnd"/>
            <w:r>
              <w:rPr>
                <w:rFonts w:ascii="Myriad Pro" w:hAnsi="Myriad Pro"/>
              </w:rPr>
              <w:t xml:space="preserve">40” to +90”  </w:t>
            </w:r>
          </w:p>
          <w:p w:rsidR="00636AC3" w:rsidRDefault="00636AC3" w:rsidP="00636AC3">
            <w:pPr>
              <w:pStyle w:val="ListParagraph"/>
              <w:numPr>
                <w:ilvl w:val="0"/>
                <w:numId w:val="1"/>
              </w:numPr>
              <w:ind w:left="280" w:hanging="280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 xml:space="preserve">Accessories: </w:t>
            </w:r>
          </w:p>
          <w:p w:rsidR="00636AC3" w:rsidRDefault="00636AC3" w:rsidP="00AA3B3B">
            <w:pPr>
              <w:pStyle w:val="ListParagraph"/>
              <w:ind w:left="280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+ Charging cable</w:t>
            </w:r>
          </w:p>
          <w:p w:rsidR="00636AC3" w:rsidRDefault="00636AC3" w:rsidP="00AA3B3B">
            <w:pPr>
              <w:pStyle w:val="ListParagraph"/>
              <w:ind w:left="280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+360-degree Adapter</w:t>
            </w:r>
          </w:p>
          <w:p w:rsidR="00636AC3" w:rsidRDefault="00636AC3" w:rsidP="00AA3B3B">
            <w:pPr>
              <w:pStyle w:val="ListParagraph"/>
              <w:ind w:left="280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+ Transponder</w:t>
            </w:r>
          </w:p>
          <w:p w:rsidR="00636AC3" w:rsidRDefault="00636AC3" w:rsidP="00AA3B3B">
            <w:pPr>
              <w:pStyle w:val="ListParagraph"/>
              <w:ind w:left="280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+ monopod</w:t>
            </w:r>
          </w:p>
          <w:p w:rsidR="00636AC3" w:rsidRPr="001D2ACC" w:rsidRDefault="00636AC3" w:rsidP="00AA3B3B">
            <w:pPr>
              <w:rPr>
                <w:rFonts w:ascii="Myriad Pro" w:hAnsi="Myriad Pro"/>
                <w:kern w:val="28"/>
                <w:sz w:val="22"/>
                <w:szCs w:val="24"/>
              </w:rPr>
            </w:pPr>
            <w:r w:rsidRPr="001D2ACC">
              <w:rPr>
                <w:rFonts w:ascii="Myriad Pro" w:hAnsi="Myriad Pro"/>
                <w:kern w:val="28"/>
                <w:sz w:val="22"/>
                <w:szCs w:val="24"/>
              </w:rPr>
              <w:t xml:space="preserve">Reference Picture: </w:t>
            </w:r>
          </w:p>
          <w:p w:rsidR="00636AC3" w:rsidRPr="001D2ACC" w:rsidRDefault="00636AC3" w:rsidP="00AA3B3B">
            <w:pPr>
              <w:rPr>
                <w:rFonts w:ascii="Myriad Pro" w:hAnsi="Myriad Pro"/>
                <w:kern w:val="28"/>
                <w:sz w:val="22"/>
                <w:szCs w:val="24"/>
              </w:rPr>
            </w:pPr>
          </w:p>
          <w:p w:rsidR="00636AC3" w:rsidRPr="001D2ACC" w:rsidRDefault="00636AC3" w:rsidP="00AA3B3B">
            <w:pPr>
              <w:rPr>
                <w:rFonts w:ascii="Myriad Pro" w:hAnsi="Myriad Pro"/>
                <w:kern w:val="28"/>
                <w:sz w:val="22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7A28C0E" wp14:editId="61E3E2EE">
                  <wp:extent cx="2336800" cy="1945005"/>
                  <wp:effectExtent l="114300" t="114300" r="101600" b="150495"/>
                  <wp:docPr id="3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E63099D-C990-48F7-9C90-C49F958F15E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AE63099D-C990-48F7-9C90-C49F958F15E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997" cy="195099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6AC3" w:rsidRPr="00D84CFB" w:rsidRDefault="00636AC3" w:rsidP="00AA3B3B">
            <w:pPr>
              <w:pStyle w:val="BodyA"/>
              <w:spacing w:after="0" w:line="240" w:lineRule="auto"/>
              <w:jc w:val="center"/>
              <w:rPr>
                <w:rFonts w:ascii="Myriad Pro" w:hAnsi="Myriad Pro"/>
                <w:color w:val="auto"/>
              </w:rPr>
            </w:pPr>
            <w:r>
              <w:rPr>
                <w:rFonts w:ascii="Myriad Pro" w:hAnsi="Myriad Pro"/>
                <w:color w:val="auto"/>
              </w:rPr>
              <w:t>2 units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AC3" w:rsidRDefault="00636AC3" w:rsidP="00AA3B3B">
            <w:pPr>
              <w:pStyle w:val="BodyA"/>
              <w:spacing w:after="0" w:line="240" w:lineRule="auto"/>
              <w:jc w:val="center"/>
              <w:rPr>
                <w:rFonts w:ascii="Myriad Pro" w:hAnsi="Myriad Pro"/>
                <w:color w:val="auto"/>
              </w:rPr>
            </w:pPr>
          </w:p>
        </w:tc>
      </w:tr>
    </w:tbl>
    <w:p w:rsidR="00636AC3" w:rsidRDefault="00636AC3" w:rsidP="00636AC3">
      <w:pPr>
        <w:ind w:left="7920"/>
        <w:rPr>
          <w:rFonts w:ascii="Myriad Pro" w:hAnsi="Myriad Pro" w:cs="Calibri"/>
          <w:b/>
          <w:sz w:val="22"/>
          <w:szCs w:val="22"/>
          <w:u w:val="single"/>
        </w:rPr>
      </w:pPr>
    </w:p>
    <w:p w:rsidR="00636AC3" w:rsidRDefault="00636AC3" w:rsidP="00636AC3">
      <w:pPr>
        <w:ind w:left="7920"/>
        <w:rPr>
          <w:rFonts w:ascii="Myriad Pro" w:hAnsi="Myriad Pro" w:cs="Calibri"/>
          <w:b/>
          <w:sz w:val="22"/>
          <w:szCs w:val="22"/>
          <w:u w:val="single"/>
        </w:rPr>
      </w:pPr>
    </w:p>
    <w:p w:rsidR="00636AC3" w:rsidRDefault="00636AC3" w:rsidP="00636AC3">
      <w:pPr>
        <w:ind w:left="7920"/>
        <w:rPr>
          <w:rFonts w:ascii="Myriad Pro" w:hAnsi="Myriad Pro" w:cs="Calibri"/>
          <w:b/>
          <w:sz w:val="22"/>
          <w:szCs w:val="22"/>
          <w:u w:val="single"/>
        </w:rPr>
      </w:pPr>
    </w:p>
    <w:p w:rsidR="00636AC3" w:rsidRDefault="00636AC3" w:rsidP="00636AC3">
      <w:pPr>
        <w:ind w:left="7920"/>
        <w:rPr>
          <w:rFonts w:ascii="Myriad Pro" w:hAnsi="Myriad Pro" w:cs="Calibri"/>
          <w:b/>
          <w:sz w:val="22"/>
          <w:szCs w:val="22"/>
          <w:u w:val="single"/>
        </w:rPr>
      </w:pPr>
    </w:p>
    <w:p w:rsidR="00636AC3" w:rsidRDefault="00636AC3" w:rsidP="00636AC3">
      <w:pPr>
        <w:ind w:left="7920"/>
        <w:rPr>
          <w:rFonts w:ascii="Myriad Pro" w:hAnsi="Myriad Pro" w:cs="Calibri"/>
          <w:b/>
          <w:sz w:val="22"/>
          <w:szCs w:val="22"/>
          <w:u w:val="single"/>
        </w:rPr>
      </w:pPr>
    </w:p>
    <w:p w:rsidR="00636AC3" w:rsidRDefault="00636AC3" w:rsidP="00636AC3">
      <w:pPr>
        <w:ind w:left="7920"/>
        <w:rPr>
          <w:rFonts w:ascii="Myriad Pro" w:hAnsi="Myriad Pro" w:cs="Calibri"/>
          <w:b/>
          <w:sz w:val="22"/>
          <w:szCs w:val="22"/>
          <w:u w:val="single"/>
        </w:rPr>
      </w:pPr>
    </w:p>
    <w:p w:rsidR="00636AC3" w:rsidRDefault="00636AC3" w:rsidP="00636AC3">
      <w:pPr>
        <w:ind w:left="7920"/>
        <w:rPr>
          <w:rFonts w:ascii="Myriad Pro" w:hAnsi="Myriad Pro" w:cs="Calibri"/>
          <w:b/>
          <w:sz w:val="22"/>
          <w:szCs w:val="22"/>
          <w:u w:val="single"/>
        </w:rPr>
      </w:pPr>
    </w:p>
    <w:p w:rsidR="00636AC3" w:rsidRDefault="00636AC3" w:rsidP="00636AC3">
      <w:pPr>
        <w:ind w:left="7920"/>
        <w:rPr>
          <w:rFonts w:ascii="Myriad Pro" w:hAnsi="Myriad Pro" w:cs="Calibri"/>
          <w:b/>
          <w:sz w:val="22"/>
          <w:szCs w:val="22"/>
          <w:u w:val="single"/>
        </w:rPr>
      </w:pPr>
    </w:p>
    <w:p w:rsidR="00636AC3" w:rsidRDefault="00636AC3" w:rsidP="00636AC3">
      <w:pPr>
        <w:ind w:left="7920"/>
        <w:rPr>
          <w:rFonts w:ascii="Myriad Pro" w:hAnsi="Myriad Pro" w:cs="Calibri"/>
          <w:b/>
          <w:sz w:val="22"/>
          <w:szCs w:val="22"/>
          <w:u w:val="single"/>
        </w:rPr>
      </w:pPr>
    </w:p>
    <w:p w:rsidR="00636AC3" w:rsidRDefault="00636AC3" w:rsidP="00636AC3">
      <w:pPr>
        <w:ind w:left="7920"/>
        <w:rPr>
          <w:rFonts w:ascii="Myriad Pro" w:hAnsi="Myriad Pro" w:cs="Calibri"/>
          <w:b/>
          <w:sz w:val="22"/>
          <w:szCs w:val="22"/>
          <w:u w:val="single"/>
        </w:rPr>
      </w:pPr>
    </w:p>
    <w:p w:rsidR="00636AC3" w:rsidRDefault="00636AC3" w:rsidP="00636AC3">
      <w:pPr>
        <w:ind w:left="7920"/>
        <w:rPr>
          <w:rFonts w:ascii="Myriad Pro" w:hAnsi="Myriad Pro" w:cs="Calibri"/>
          <w:b/>
          <w:sz w:val="22"/>
          <w:szCs w:val="22"/>
          <w:u w:val="single"/>
        </w:rPr>
      </w:pPr>
    </w:p>
    <w:p w:rsidR="00636AC3" w:rsidRDefault="00636AC3" w:rsidP="00636AC3">
      <w:pPr>
        <w:ind w:left="7920"/>
        <w:rPr>
          <w:rFonts w:ascii="Myriad Pro" w:hAnsi="Myriad Pro" w:cs="Calibri"/>
          <w:b/>
          <w:sz w:val="22"/>
          <w:szCs w:val="22"/>
          <w:u w:val="single"/>
        </w:rPr>
      </w:pPr>
    </w:p>
    <w:p w:rsidR="00636AC3" w:rsidRDefault="00636AC3" w:rsidP="00636AC3">
      <w:pPr>
        <w:ind w:left="7920"/>
        <w:rPr>
          <w:rFonts w:ascii="Myriad Pro" w:hAnsi="Myriad Pro" w:cs="Calibri"/>
          <w:b/>
          <w:sz w:val="22"/>
          <w:szCs w:val="22"/>
          <w:u w:val="single"/>
        </w:rPr>
      </w:pPr>
    </w:p>
    <w:p w:rsidR="00636AC3" w:rsidRDefault="00636AC3" w:rsidP="00636AC3">
      <w:pPr>
        <w:ind w:left="7920"/>
        <w:rPr>
          <w:rFonts w:ascii="Myriad Pro" w:hAnsi="Myriad Pro" w:cs="Calibri"/>
          <w:b/>
          <w:sz w:val="22"/>
          <w:szCs w:val="22"/>
          <w:u w:val="single"/>
        </w:rPr>
      </w:pPr>
    </w:p>
    <w:p w:rsidR="00636AC3" w:rsidRDefault="00636AC3" w:rsidP="00636AC3">
      <w:pPr>
        <w:ind w:left="7920"/>
        <w:rPr>
          <w:rFonts w:ascii="Myriad Pro" w:hAnsi="Myriad Pro" w:cs="Calibri"/>
          <w:b/>
          <w:sz w:val="22"/>
          <w:szCs w:val="22"/>
          <w:u w:val="single"/>
        </w:rPr>
      </w:pPr>
    </w:p>
    <w:p w:rsidR="00636AC3" w:rsidRDefault="00636AC3" w:rsidP="00636AC3">
      <w:pPr>
        <w:rPr>
          <w:rFonts w:ascii="Myriad Pro" w:hAnsi="Myriad Pro" w:cs="Calibri"/>
          <w:b/>
          <w:sz w:val="22"/>
          <w:szCs w:val="22"/>
          <w:u w:val="single"/>
        </w:rPr>
      </w:pPr>
    </w:p>
    <w:p w:rsidR="00636AC3" w:rsidRPr="00420AE9" w:rsidRDefault="00636AC3" w:rsidP="00636AC3">
      <w:pPr>
        <w:ind w:left="7920"/>
        <w:rPr>
          <w:rFonts w:ascii="Myriad Pro" w:hAnsi="Myriad Pro" w:cs="Calibri"/>
          <w:b/>
          <w:sz w:val="22"/>
          <w:szCs w:val="22"/>
          <w:u w:val="single"/>
        </w:rPr>
      </w:pPr>
      <w:r>
        <w:rPr>
          <w:rFonts w:ascii="Myriad Pro" w:hAnsi="Myriad Pro" w:cs="Calibri"/>
          <w:b/>
          <w:sz w:val="22"/>
          <w:szCs w:val="22"/>
          <w:u w:val="single"/>
        </w:rPr>
        <w:t>A</w:t>
      </w:r>
      <w:r w:rsidRPr="00420AE9">
        <w:rPr>
          <w:rFonts w:ascii="Myriad Pro" w:hAnsi="Myriad Pro" w:cs="Calibri"/>
          <w:b/>
          <w:sz w:val="22"/>
          <w:szCs w:val="22"/>
          <w:u w:val="single"/>
        </w:rPr>
        <w:t>nnex 2</w:t>
      </w:r>
    </w:p>
    <w:p w:rsidR="00636AC3" w:rsidRPr="00C77C84" w:rsidRDefault="00636AC3" w:rsidP="00636AC3">
      <w:pPr>
        <w:rPr>
          <w:rFonts w:ascii="Myriad Pro" w:hAnsi="Myriad Pro" w:cs="Calibri"/>
          <w:sz w:val="22"/>
          <w:szCs w:val="22"/>
        </w:rPr>
      </w:pPr>
    </w:p>
    <w:p w:rsidR="00636AC3" w:rsidRPr="00C77C84" w:rsidRDefault="00636AC3" w:rsidP="00636AC3">
      <w:pPr>
        <w:jc w:val="center"/>
        <w:rPr>
          <w:rFonts w:ascii="Myriad Pro" w:hAnsi="Myriad Pro" w:cs="Calibri"/>
          <w:b/>
          <w:sz w:val="22"/>
          <w:szCs w:val="22"/>
        </w:rPr>
      </w:pPr>
      <w:r w:rsidRPr="00C77C84">
        <w:rPr>
          <w:rFonts w:ascii="Myriad Pro" w:hAnsi="Myriad Pro" w:cs="Calibri"/>
          <w:b/>
          <w:sz w:val="22"/>
          <w:szCs w:val="22"/>
        </w:rPr>
        <w:t>FORM FOR SUBMITTING SUPPLIER’S QUOTATION</w:t>
      </w:r>
    </w:p>
    <w:p w:rsidR="00636AC3" w:rsidRPr="00C77C84" w:rsidRDefault="00636AC3" w:rsidP="00636AC3">
      <w:pPr>
        <w:jc w:val="center"/>
        <w:rPr>
          <w:rFonts w:ascii="Myriad Pro" w:hAnsi="Myriad Pro" w:cs="Calibri"/>
          <w:b/>
          <w:i/>
          <w:sz w:val="22"/>
          <w:szCs w:val="22"/>
        </w:rPr>
      </w:pPr>
      <w:r w:rsidRPr="00C77C84">
        <w:rPr>
          <w:rFonts w:ascii="Myriad Pro" w:hAnsi="Myriad Pro" w:cs="Calibri"/>
          <w:b/>
          <w:i/>
          <w:sz w:val="22"/>
          <w:szCs w:val="22"/>
        </w:rPr>
        <w:t>(This Form must be submitted only using the Supplier’s Official Letterhead/Stationery)</w:t>
      </w:r>
    </w:p>
    <w:p w:rsidR="00636AC3" w:rsidRPr="00C77C84" w:rsidRDefault="00636AC3" w:rsidP="00636AC3">
      <w:pPr>
        <w:pBdr>
          <w:bottom w:val="single" w:sz="12" w:space="1" w:color="auto"/>
        </w:pBdr>
        <w:ind w:right="630"/>
        <w:jc w:val="both"/>
        <w:rPr>
          <w:rFonts w:ascii="Myriad Pro" w:hAnsi="Myriad Pro" w:cs="Calibri"/>
          <w:snapToGrid w:val="0"/>
          <w:sz w:val="22"/>
          <w:szCs w:val="22"/>
        </w:rPr>
      </w:pPr>
    </w:p>
    <w:p w:rsidR="00636AC3" w:rsidRPr="00C77C84" w:rsidRDefault="00636AC3" w:rsidP="00636AC3">
      <w:pPr>
        <w:rPr>
          <w:rFonts w:ascii="Myriad Pro" w:hAnsi="Myriad Pro" w:cs="Calibri"/>
          <w:b/>
          <w:sz w:val="22"/>
          <w:szCs w:val="22"/>
        </w:rPr>
      </w:pPr>
    </w:p>
    <w:p w:rsidR="00636AC3" w:rsidRPr="00752862" w:rsidRDefault="00636AC3" w:rsidP="00636AC3">
      <w:pPr>
        <w:jc w:val="both"/>
        <w:rPr>
          <w:rFonts w:ascii="Myriad Pro" w:hAnsi="Myriad Pro" w:cs="Calibri"/>
          <w:b/>
          <w:sz w:val="22"/>
          <w:szCs w:val="22"/>
        </w:rPr>
      </w:pPr>
      <w:r w:rsidRPr="00C77C84">
        <w:rPr>
          <w:rFonts w:ascii="Myriad Pro" w:hAnsi="Myriad Pro" w:cs="Calibri"/>
          <w:snapToGrid w:val="0"/>
          <w:sz w:val="22"/>
          <w:szCs w:val="22"/>
        </w:rPr>
        <w:t xml:space="preserve">We, the undersigned, hereby accept in full the UNDP General Terms and Conditions, and hereby offer </w:t>
      </w:r>
      <w:r>
        <w:rPr>
          <w:rFonts w:ascii="Myriad Pro" w:hAnsi="Myriad Pro" w:cs="Calibri"/>
          <w:snapToGrid w:val="0"/>
          <w:sz w:val="22"/>
          <w:szCs w:val="22"/>
        </w:rPr>
        <w:t xml:space="preserve">to </w:t>
      </w:r>
      <w:r w:rsidRPr="00465852">
        <w:rPr>
          <w:rFonts w:ascii="Segoe UI" w:hAnsi="Segoe UI" w:cs="Segoe UI"/>
          <w:b/>
          <w:bCs/>
          <w:color w:val="000000"/>
          <w:sz w:val="21"/>
          <w:szCs w:val="21"/>
          <w:lang w:bidi="km-KH"/>
        </w:rPr>
        <w:t>Supply and Delivery of Motorbikes</w:t>
      </w:r>
      <w:r>
        <w:rPr>
          <w:rFonts w:ascii="Segoe UI" w:hAnsi="Segoe UI" w:cs="Segoe UI"/>
          <w:color w:val="000000"/>
          <w:sz w:val="21"/>
          <w:szCs w:val="21"/>
          <w:lang w:bidi="km-KH"/>
        </w:rPr>
        <w:t xml:space="preserve"> </w:t>
      </w:r>
      <w:r w:rsidRPr="00C77C84">
        <w:rPr>
          <w:rFonts w:ascii="Myriad Pro" w:hAnsi="Myriad Pro" w:cs="Calibri"/>
          <w:snapToGrid w:val="0"/>
          <w:sz w:val="22"/>
          <w:szCs w:val="22"/>
        </w:rPr>
        <w:t xml:space="preserve">listed below in conformity with the technical specifications, requirements, and conditions of UNDP as per RFQ Reference </w:t>
      </w:r>
      <w:r w:rsidRPr="00F84F1D">
        <w:rPr>
          <w:rFonts w:ascii="Myriad Pro" w:hAnsi="Myriad Pro" w:cs="Calibri"/>
          <w:b/>
          <w:bCs/>
          <w:snapToGrid w:val="0"/>
          <w:sz w:val="22"/>
          <w:szCs w:val="22"/>
        </w:rPr>
        <w:t xml:space="preserve">PROCESS ID </w:t>
      </w:r>
      <w:r w:rsidRPr="00465852">
        <w:rPr>
          <w:rFonts w:ascii="Myriad Pro" w:hAnsi="Myriad Pro" w:cs="Calibri"/>
          <w:b/>
          <w:bCs/>
          <w:snapToGrid w:val="0"/>
          <w:sz w:val="22"/>
          <w:szCs w:val="22"/>
        </w:rPr>
        <w:t>35-</w:t>
      </w:r>
      <w:r>
        <w:rPr>
          <w:rFonts w:ascii="Myriad Pro" w:hAnsi="Myriad Pro" w:cs="Calibri"/>
          <w:b/>
          <w:sz w:val="24"/>
          <w:szCs w:val="24"/>
        </w:rPr>
        <w:t>55855</w:t>
      </w:r>
      <w:r w:rsidRPr="00C77C84">
        <w:rPr>
          <w:rFonts w:ascii="Myriad Pro" w:hAnsi="Myriad Pro" w:cs="Calibri"/>
          <w:snapToGrid w:val="0"/>
          <w:sz w:val="22"/>
          <w:szCs w:val="22"/>
        </w:rPr>
        <w:t>:</w:t>
      </w:r>
    </w:p>
    <w:p w:rsidR="00636AC3" w:rsidRDefault="00636AC3" w:rsidP="00636AC3">
      <w:pPr>
        <w:jc w:val="center"/>
        <w:rPr>
          <w:rFonts w:ascii="Myriad Pro" w:hAnsi="Myriad Pro" w:cs="Calibri"/>
          <w:snapToGrid w:val="0"/>
          <w:sz w:val="22"/>
          <w:szCs w:val="22"/>
        </w:rPr>
      </w:pPr>
    </w:p>
    <w:tbl>
      <w:tblPr>
        <w:tblW w:w="922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4837"/>
        <w:gridCol w:w="1417"/>
        <w:gridCol w:w="1373"/>
        <w:gridCol w:w="1597"/>
      </w:tblGrid>
      <w:tr w:rsidR="00636AC3" w:rsidRPr="00C304C4" w:rsidTr="00AA3B3B">
        <w:trPr>
          <w:trHeight w:val="485"/>
        </w:trPr>
        <w:tc>
          <w:tcPr>
            <w:tcW w:w="483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36AC3" w:rsidRPr="00D35552" w:rsidRDefault="00636AC3" w:rsidP="00AA3B3B">
            <w:pPr>
              <w:pStyle w:val="TableStyle1"/>
              <w:jc w:val="center"/>
              <w:rPr>
                <w:rFonts w:ascii="Myriad Pro" w:hAnsi="Myriad Pro"/>
                <w:sz w:val="22"/>
                <w:szCs w:val="22"/>
              </w:rPr>
            </w:pPr>
            <w:r w:rsidRPr="00D35552">
              <w:rPr>
                <w:rFonts w:ascii="Myriad Pro" w:hAnsi="Myriad Pro"/>
                <w:sz w:val="22"/>
                <w:szCs w:val="22"/>
              </w:rPr>
              <w:t>Specifications</w:t>
            </w:r>
          </w:p>
        </w:tc>
        <w:tc>
          <w:tcPr>
            <w:tcW w:w="141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36AC3" w:rsidRPr="00D35552" w:rsidRDefault="00636AC3" w:rsidP="00AA3B3B">
            <w:pPr>
              <w:pStyle w:val="TableStyle1"/>
              <w:jc w:val="center"/>
              <w:rPr>
                <w:rFonts w:ascii="Myriad Pro" w:hAnsi="Myriad Pro"/>
                <w:sz w:val="22"/>
                <w:szCs w:val="22"/>
              </w:rPr>
            </w:pPr>
            <w:r w:rsidRPr="00D35552">
              <w:rPr>
                <w:rFonts w:ascii="Myriad Pro" w:hAnsi="Myriad Pro"/>
                <w:sz w:val="22"/>
                <w:szCs w:val="22"/>
              </w:rPr>
              <w:t xml:space="preserve">Quantity </w:t>
            </w:r>
          </w:p>
        </w:tc>
        <w:tc>
          <w:tcPr>
            <w:tcW w:w="1373" w:type="dxa"/>
          </w:tcPr>
          <w:p w:rsidR="00636AC3" w:rsidRDefault="00636AC3" w:rsidP="00AA3B3B">
            <w:pPr>
              <w:pStyle w:val="TableStyle1"/>
              <w:jc w:val="center"/>
              <w:rPr>
                <w:rFonts w:ascii="Myriad Pro" w:hAnsi="Myriad Pro"/>
                <w:sz w:val="22"/>
                <w:szCs w:val="22"/>
              </w:rPr>
            </w:pPr>
            <w:r>
              <w:rPr>
                <w:rFonts w:ascii="Myriad Pro" w:hAnsi="Myriad Pro"/>
                <w:sz w:val="22"/>
                <w:szCs w:val="22"/>
              </w:rPr>
              <w:t>Unit Price</w:t>
            </w:r>
          </w:p>
          <w:p w:rsidR="00636AC3" w:rsidRDefault="00636AC3" w:rsidP="00AA3B3B">
            <w:pPr>
              <w:pStyle w:val="TableStyle1"/>
              <w:jc w:val="center"/>
              <w:rPr>
                <w:rFonts w:ascii="Myriad Pro" w:hAnsi="Myriad Pro"/>
                <w:sz w:val="22"/>
                <w:szCs w:val="22"/>
              </w:rPr>
            </w:pPr>
            <w:r>
              <w:rPr>
                <w:rFonts w:ascii="Myriad Pro" w:hAnsi="Myriad Pro"/>
                <w:sz w:val="22"/>
                <w:szCs w:val="22"/>
              </w:rPr>
              <w:t>(USD)</w:t>
            </w:r>
          </w:p>
          <w:p w:rsidR="00636AC3" w:rsidRPr="00D35552" w:rsidRDefault="00636AC3" w:rsidP="00AA3B3B">
            <w:pPr>
              <w:pStyle w:val="TableStyle1"/>
              <w:jc w:val="center"/>
              <w:rPr>
                <w:rFonts w:ascii="Myriad Pro" w:hAnsi="Myriad Pro"/>
                <w:sz w:val="22"/>
                <w:szCs w:val="22"/>
              </w:rPr>
            </w:pPr>
            <w:r>
              <w:rPr>
                <w:rFonts w:ascii="Myriad Pro" w:hAnsi="Myriad Pro"/>
                <w:sz w:val="22"/>
                <w:szCs w:val="22"/>
              </w:rPr>
              <w:t>DAP-PP</w:t>
            </w:r>
          </w:p>
        </w:tc>
        <w:tc>
          <w:tcPr>
            <w:tcW w:w="15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36AC3" w:rsidRDefault="00636AC3" w:rsidP="00AA3B3B">
            <w:pPr>
              <w:pStyle w:val="TableStyle1"/>
              <w:jc w:val="center"/>
              <w:rPr>
                <w:rFonts w:ascii="Myriad Pro" w:hAnsi="Myriad Pro"/>
                <w:sz w:val="22"/>
                <w:szCs w:val="22"/>
              </w:rPr>
            </w:pPr>
            <w:r>
              <w:rPr>
                <w:rFonts w:ascii="Myriad Pro" w:hAnsi="Myriad Pro"/>
                <w:sz w:val="22"/>
                <w:szCs w:val="22"/>
              </w:rPr>
              <w:t>Total Price</w:t>
            </w:r>
          </w:p>
          <w:p w:rsidR="00636AC3" w:rsidRDefault="00636AC3" w:rsidP="00AA3B3B">
            <w:pPr>
              <w:pStyle w:val="TableStyle1"/>
              <w:jc w:val="center"/>
              <w:rPr>
                <w:rFonts w:ascii="Myriad Pro" w:hAnsi="Myriad Pro"/>
                <w:sz w:val="22"/>
                <w:szCs w:val="22"/>
              </w:rPr>
            </w:pPr>
            <w:r>
              <w:rPr>
                <w:rFonts w:ascii="Myriad Pro" w:hAnsi="Myriad Pro"/>
                <w:sz w:val="22"/>
                <w:szCs w:val="22"/>
              </w:rPr>
              <w:t>(USD)</w:t>
            </w:r>
          </w:p>
          <w:p w:rsidR="00636AC3" w:rsidRPr="00D35552" w:rsidRDefault="00636AC3" w:rsidP="00AA3B3B">
            <w:pPr>
              <w:pStyle w:val="TableStyle1"/>
              <w:jc w:val="center"/>
              <w:rPr>
                <w:rFonts w:ascii="Myriad Pro" w:hAnsi="Myriad Pro"/>
                <w:sz w:val="22"/>
                <w:szCs w:val="22"/>
              </w:rPr>
            </w:pPr>
            <w:r>
              <w:rPr>
                <w:rFonts w:ascii="Myriad Pro" w:hAnsi="Myriad Pro"/>
                <w:sz w:val="22"/>
                <w:szCs w:val="22"/>
              </w:rPr>
              <w:t>DAP-PP</w:t>
            </w:r>
          </w:p>
        </w:tc>
      </w:tr>
      <w:tr w:rsidR="00636AC3" w:rsidRPr="00C304C4" w:rsidTr="00AA3B3B">
        <w:tblPrEx>
          <w:shd w:val="clear" w:color="auto" w:fill="auto"/>
        </w:tblPrEx>
        <w:trPr>
          <w:trHeight w:val="126"/>
        </w:trPr>
        <w:tc>
          <w:tcPr>
            <w:tcW w:w="483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36AC3" w:rsidRPr="00907AB4" w:rsidRDefault="00636AC3" w:rsidP="00AA3B3B">
            <w:pPr>
              <w:rPr>
                <w:rFonts w:ascii="Myriad Pro" w:hAnsi="Myriad Pro"/>
                <w:szCs w:val="22"/>
              </w:rPr>
            </w:pPr>
            <w:r>
              <w:rPr>
                <w:rFonts w:ascii="Myriad Pro" w:hAnsi="Myriad Pro"/>
                <w:szCs w:val="22"/>
              </w:rPr>
              <w:t>Hypsometer</w:t>
            </w:r>
          </w:p>
        </w:tc>
        <w:tc>
          <w:tcPr>
            <w:tcW w:w="141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36AC3" w:rsidRPr="00D35552" w:rsidRDefault="00636AC3" w:rsidP="00AA3B3B">
            <w:pPr>
              <w:pStyle w:val="BodyA"/>
              <w:spacing w:after="0" w:line="240" w:lineRule="auto"/>
              <w:jc w:val="center"/>
              <w:rPr>
                <w:rFonts w:ascii="Myriad Pro" w:hAnsi="Myriad Pro"/>
                <w:color w:val="auto"/>
              </w:rPr>
            </w:pPr>
            <w:r>
              <w:rPr>
                <w:rFonts w:ascii="Myriad Pro" w:hAnsi="Myriad Pro"/>
                <w:color w:val="auto"/>
              </w:rPr>
              <w:t>2 units</w:t>
            </w:r>
          </w:p>
        </w:tc>
        <w:tc>
          <w:tcPr>
            <w:tcW w:w="1373" w:type="dxa"/>
            <w:vAlign w:val="center"/>
          </w:tcPr>
          <w:p w:rsidR="00636AC3" w:rsidRDefault="00636AC3" w:rsidP="00AA3B3B">
            <w:pPr>
              <w:pStyle w:val="BodyA"/>
              <w:spacing w:after="0" w:line="240" w:lineRule="auto"/>
              <w:jc w:val="center"/>
              <w:rPr>
                <w:rFonts w:ascii="Myriad Pro" w:hAnsi="Myriad Pro"/>
                <w:color w:val="auto"/>
              </w:rPr>
            </w:pPr>
          </w:p>
        </w:tc>
        <w:tc>
          <w:tcPr>
            <w:tcW w:w="15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36AC3" w:rsidRPr="00D35552" w:rsidRDefault="00636AC3" w:rsidP="00AA3B3B">
            <w:pPr>
              <w:pStyle w:val="BodyA"/>
              <w:spacing w:after="0" w:line="240" w:lineRule="auto"/>
              <w:jc w:val="center"/>
              <w:rPr>
                <w:rFonts w:ascii="Myriad Pro" w:hAnsi="Myriad Pro"/>
                <w:color w:val="auto"/>
              </w:rPr>
            </w:pPr>
          </w:p>
        </w:tc>
      </w:tr>
      <w:tr w:rsidR="00636AC3" w:rsidRPr="00C304C4" w:rsidTr="00AA3B3B">
        <w:tblPrEx>
          <w:shd w:val="clear" w:color="auto" w:fill="auto"/>
        </w:tblPrEx>
        <w:trPr>
          <w:trHeight w:val="243"/>
        </w:trPr>
        <w:tc>
          <w:tcPr>
            <w:tcW w:w="7627" w:type="dxa"/>
            <w:gridSpan w:val="3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36AC3" w:rsidRPr="00F80FE4" w:rsidRDefault="00636AC3" w:rsidP="00AA3B3B">
            <w:pPr>
              <w:jc w:val="right"/>
              <w:rPr>
                <w:rFonts w:ascii="Myriad Pro" w:hAnsi="Myriad Pro"/>
                <w:b/>
                <w:bCs/>
                <w:sz w:val="22"/>
                <w:szCs w:val="22"/>
              </w:rPr>
            </w:pPr>
            <w:r>
              <w:rPr>
                <w:rFonts w:ascii="Myriad Pro" w:hAnsi="Myriad Pro"/>
                <w:b/>
                <w:bCs/>
                <w:sz w:val="22"/>
                <w:szCs w:val="22"/>
              </w:rPr>
              <w:t xml:space="preserve">Total Price DAP-PP </w:t>
            </w:r>
          </w:p>
        </w:tc>
        <w:tc>
          <w:tcPr>
            <w:tcW w:w="15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36AC3" w:rsidRPr="00D35552" w:rsidRDefault="00636AC3" w:rsidP="00AA3B3B">
            <w:pPr>
              <w:pStyle w:val="BodyA"/>
              <w:spacing w:after="0" w:line="240" w:lineRule="auto"/>
              <w:rPr>
                <w:rFonts w:ascii="Myriad Pro" w:hAnsi="Myriad Pro"/>
                <w:color w:val="auto"/>
              </w:rPr>
            </w:pPr>
          </w:p>
        </w:tc>
      </w:tr>
    </w:tbl>
    <w:p w:rsidR="00636AC3" w:rsidRDefault="00636AC3" w:rsidP="00636AC3">
      <w:pPr>
        <w:jc w:val="center"/>
        <w:rPr>
          <w:rFonts w:ascii="Myriad Pro" w:hAnsi="Myriad Pro" w:cs="Calibri"/>
          <w:snapToGrid w:val="0"/>
          <w:sz w:val="22"/>
          <w:szCs w:val="22"/>
        </w:rPr>
      </w:pPr>
    </w:p>
    <w:p w:rsidR="00636AC3" w:rsidRPr="00C77C84" w:rsidRDefault="00636AC3" w:rsidP="00636AC3">
      <w:pPr>
        <w:rPr>
          <w:rFonts w:ascii="Myriad Pro" w:hAnsi="Myriad Pro"/>
          <w:sz w:val="22"/>
          <w:szCs w:val="22"/>
        </w:rPr>
      </w:pPr>
      <w:r w:rsidRPr="00C77C84">
        <w:rPr>
          <w:rFonts w:ascii="Myriad Pro" w:hAnsi="Myriad Pro"/>
          <w:sz w:val="22"/>
          <w:szCs w:val="22"/>
        </w:rPr>
        <w:t xml:space="preserve">We, the undersigned, offer to supply the items listed above in conformity with specifications, terms and conditions of the RFQ. </w:t>
      </w:r>
    </w:p>
    <w:p w:rsidR="00636AC3" w:rsidRPr="00C77C84" w:rsidRDefault="00636AC3" w:rsidP="00636AC3">
      <w:pPr>
        <w:rPr>
          <w:rFonts w:ascii="Myriad Pro" w:hAnsi="Myriad Pro"/>
          <w:sz w:val="22"/>
          <w:szCs w:val="22"/>
        </w:rPr>
      </w:pPr>
    </w:p>
    <w:p w:rsidR="00636AC3" w:rsidRPr="00C77C84" w:rsidRDefault="00636AC3" w:rsidP="00636AC3">
      <w:pPr>
        <w:rPr>
          <w:rFonts w:ascii="Myriad Pro" w:hAnsi="Myriad Pro"/>
          <w:sz w:val="22"/>
          <w:szCs w:val="22"/>
        </w:rPr>
      </w:pPr>
    </w:p>
    <w:p w:rsidR="00636AC3" w:rsidRPr="00C77C84" w:rsidRDefault="00636AC3" w:rsidP="00636AC3">
      <w:pPr>
        <w:rPr>
          <w:rFonts w:ascii="Myriad Pro" w:hAnsi="Myriad Pro"/>
          <w:snapToGrid w:val="0"/>
          <w:sz w:val="22"/>
          <w:szCs w:val="22"/>
        </w:rPr>
      </w:pPr>
      <w:r w:rsidRPr="00C77C84">
        <w:rPr>
          <w:rFonts w:ascii="Myriad Pro" w:hAnsi="Myriad Pro"/>
          <w:snapToGrid w:val="0"/>
          <w:sz w:val="22"/>
          <w:szCs w:val="22"/>
        </w:rPr>
        <w:t xml:space="preserve">Dated this </w:t>
      </w:r>
      <w:proofErr w:type="gramStart"/>
      <w:r w:rsidRPr="00C77C84">
        <w:rPr>
          <w:rFonts w:ascii="Myriad Pro" w:hAnsi="Myriad Pro"/>
          <w:snapToGrid w:val="0"/>
          <w:sz w:val="22"/>
          <w:szCs w:val="22"/>
        </w:rPr>
        <w:t>. . . .</w:t>
      </w:r>
      <w:proofErr w:type="gramEnd"/>
      <w:r w:rsidRPr="00C77C84">
        <w:rPr>
          <w:rFonts w:ascii="Myriad Pro" w:hAnsi="Myriad Pro"/>
          <w:snapToGrid w:val="0"/>
          <w:sz w:val="22"/>
          <w:szCs w:val="22"/>
        </w:rPr>
        <w:t xml:space="preserve"> </w:t>
      </w:r>
      <w:proofErr w:type="gramStart"/>
      <w:r w:rsidRPr="00C77C84">
        <w:rPr>
          <w:rFonts w:ascii="Myriad Pro" w:hAnsi="Myriad Pro"/>
          <w:snapToGrid w:val="0"/>
          <w:sz w:val="22"/>
          <w:szCs w:val="22"/>
        </w:rPr>
        <w:t>.day</w:t>
      </w:r>
      <w:proofErr w:type="gramEnd"/>
      <w:r w:rsidRPr="00C77C84">
        <w:rPr>
          <w:rFonts w:ascii="Myriad Pro" w:hAnsi="Myriad Pro"/>
          <w:snapToGrid w:val="0"/>
          <w:sz w:val="22"/>
          <w:szCs w:val="22"/>
        </w:rPr>
        <w:t xml:space="preserve"> of . . . . </w:t>
      </w:r>
      <w:proofErr w:type="gramStart"/>
      <w:r w:rsidRPr="00C77C84">
        <w:rPr>
          <w:rFonts w:ascii="Myriad Pro" w:hAnsi="Myriad Pro"/>
          <w:snapToGrid w:val="0"/>
          <w:sz w:val="22"/>
          <w:szCs w:val="22"/>
        </w:rPr>
        <w:t>.[</w:t>
      </w:r>
      <w:proofErr w:type="gramEnd"/>
      <w:r w:rsidRPr="00C77C84">
        <w:rPr>
          <w:rFonts w:ascii="Myriad Pro" w:hAnsi="Myriad Pro"/>
          <w:i/>
          <w:snapToGrid w:val="0"/>
          <w:sz w:val="22"/>
          <w:szCs w:val="22"/>
        </w:rPr>
        <w:t>year</w:t>
      </w:r>
      <w:r w:rsidRPr="00C77C84">
        <w:rPr>
          <w:rFonts w:ascii="Myriad Pro" w:hAnsi="Myriad Pro"/>
          <w:snapToGrid w:val="0"/>
          <w:sz w:val="22"/>
          <w:szCs w:val="22"/>
        </w:rPr>
        <w:t>].</w:t>
      </w:r>
    </w:p>
    <w:p w:rsidR="00636AC3" w:rsidRPr="00C77C84" w:rsidRDefault="00636AC3" w:rsidP="00636AC3">
      <w:pPr>
        <w:rPr>
          <w:rFonts w:ascii="Myriad Pro" w:hAnsi="Myriad Pro"/>
          <w:snapToGrid w:val="0"/>
          <w:sz w:val="22"/>
          <w:szCs w:val="22"/>
        </w:rPr>
      </w:pPr>
    </w:p>
    <w:p w:rsidR="00636AC3" w:rsidRPr="00C77C84" w:rsidRDefault="00636AC3" w:rsidP="00636AC3">
      <w:pPr>
        <w:rPr>
          <w:rFonts w:ascii="Myriad Pro" w:hAnsi="Myriad Pro"/>
          <w:snapToGrid w:val="0"/>
          <w:sz w:val="22"/>
          <w:szCs w:val="22"/>
        </w:rPr>
      </w:pPr>
    </w:p>
    <w:p w:rsidR="00636AC3" w:rsidRPr="00C77C84" w:rsidRDefault="00636AC3" w:rsidP="00636AC3">
      <w:pPr>
        <w:rPr>
          <w:rFonts w:ascii="Myriad Pro" w:hAnsi="Myriad Pro"/>
          <w:snapToGrid w:val="0"/>
          <w:sz w:val="22"/>
          <w:szCs w:val="22"/>
        </w:rPr>
      </w:pPr>
      <w:r w:rsidRPr="00C77C84">
        <w:rPr>
          <w:rFonts w:ascii="Myriad Pro" w:hAnsi="Myriad Pro"/>
          <w:snapToGrid w:val="0"/>
          <w:sz w:val="22"/>
          <w:szCs w:val="22"/>
        </w:rPr>
        <w:t>. . . . . . . . . . . . . . . . . . . . . . . . .</w:t>
      </w:r>
      <w:r w:rsidRPr="00C77C84">
        <w:rPr>
          <w:rFonts w:ascii="Myriad Pro" w:hAnsi="Myriad Pro"/>
          <w:snapToGrid w:val="0"/>
          <w:sz w:val="22"/>
          <w:szCs w:val="22"/>
        </w:rPr>
        <w:tab/>
      </w:r>
      <w:r w:rsidRPr="00C77C84">
        <w:rPr>
          <w:rFonts w:ascii="Myriad Pro" w:hAnsi="Myriad Pro"/>
          <w:snapToGrid w:val="0"/>
          <w:sz w:val="22"/>
          <w:szCs w:val="22"/>
        </w:rPr>
        <w:tab/>
      </w:r>
      <w:r w:rsidRPr="00C77C84">
        <w:rPr>
          <w:rFonts w:ascii="Myriad Pro" w:hAnsi="Myriad Pro"/>
          <w:snapToGrid w:val="0"/>
          <w:sz w:val="22"/>
          <w:szCs w:val="22"/>
        </w:rPr>
        <w:tab/>
        <w:t xml:space="preserve">                        . . . . . . . . . . . . . . . . . . . . . .</w:t>
      </w:r>
    </w:p>
    <w:p w:rsidR="00636AC3" w:rsidRPr="00C77C84" w:rsidRDefault="00636AC3" w:rsidP="00636AC3">
      <w:pPr>
        <w:rPr>
          <w:rFonts w:ascii="Myriad Pro" w:hAnsi="Myriad Pro"/>
          <w:snapToGrid w:val="0"/>
          <w:sz w:val="22"/>
          <w:szCs w:val="22"/>
        </w:rPr>
      </w:pPr>
      <w:r w:rsidRPr="00C77C84">
        <w:rPr>
          <w:rFonts w:ascii="Myriad Pro" w:hAnsi="Myriad Pro"/>
          <w:snapToGrid w:val="0"/>
          <w:sz w:val="22"/>
          <w:szCs w:val="22"/>
        </w:rPr>
        <w:t xml:space="preserve">Name &amp; Signature </w:t>
      </w:r>
      <w:r w:rsidRPr="00C77C84">
        <w:rPr>
          <w:rFonts w:ascii="Myriad Pro" w:hAnsi="Myriad Pro"/>
          <w:snapToGrid w:val="0"/>
          <w:sz w:val="22"/>
          <w:szCs w:val="22"/>
        </w:rPr>
        <w:tab/>
      </w:r>
      <w:r w:rsidRPr="00C77C84">
        <w:rPr>
          <w:rFonts w:ascii="Myriad Pro" w:hAnsi="Myriad Pro"/>
          <w:snapToGrid w:val="0"/>
          <w:sz w:val="22"/>
          <w:szCs w:val="22"/>
        </w:rPr>
        <w:tab/>
      </w:r>
      <w:r w:rsidRPr="00C77C84">
        <w:rPr>
          <w:rFonts w:ascii="Myriad Pro" w:hAnsi="Myriad Pro"/>
          <w:snapToGrid w:val="0"/>
          <w:sz w:val="22"/>
          <w:szCs w:val="22"/>
        </w:rPr>
        <w:tab/>
      </w:r>
      <w:r w:rsidRPr="00C77C84">
        <w:rPr>
          <w:rFonts w:ascii="Myriad Pro" w:hAnsi="Myriad Pro"/>
          <w:snapToGrid w:val="0"/>
          <w:sz w:val="22"/>
          <w:szCs w:val="22"/>
        </w:rPr>
        <w:tab/>
      </w:r>
      <w:r w:rsidRPr="00C77C84">
        <w:rPr>
          <w:rFonts w:ascii="Myriad Pro" w:hAnsi="Myriad Pro"/>
          <w:snapToGrid w:val="0"/>
          <w:sz w:val="22"/>
          <w:szCs w:val="22"/>
        </w:rPr>
        <w:tab/>
      </w:r>
      <w:r w:rsidRPr="00C77C84">
        <w:rPr>
          <w:rFonts w:ascii="Myriad Pro" w:hAnsi="Myriad Pro"/>
          <w:snapToGrid w:val="0"/>
          <w:sz w:val="22"/>
          <w:szCs w:val="22"/>
        </w:rPr>
        <w:tab/>
        <w:t>[</w:t>
      </w:r>
      <w:r w:rsidRPr="00C77C84">
        <w:rPr>
          <w:rFonts w:ascii="Myriad Pro" w:hAnsi="Myriad Pro"/>
          <w:i/>
          <w:snapToGrid w:val="0"/>
          <w:sz w:val="22"/>
          <w:szCs w:val="22"/>
        </w:rPr>
        <w:t>in the capacity of</w:t>
      </w:r>
      <w:r w:rsidRPr="00C77C84">
        <w:rPr>
          <w:rFonts w:ascii="Myriad Pro" w:hAnsi="Myriad Pro"/>
          <w:snapToGrid w:val="0"/>
          <w:sz w:val="22"/>
          <w:szCs w:val="22"/>
        </w:rPr>
        <w:t>]</w:t>
      </w:r>
    </w:p>
    <w:p w:rsidR="00636AC3" w:rsidRPr="00C77C84" w:rsidRDefault="00636AC3" w:rsidP="00636AC3">
      <w:pPr>
        <w:rPr>
          <w:rFonts w:ascii="Myriad Pro" w:hAnsi="Myriad Pro"/>
          <w:snapToGrid w:val="0"/>
          <w:sz w:val="22"/>
          <w:szCs w:val="22"/>
        </w:rPr>
      </w:pPr>
    </w:p>
    <w:p w:rsidR="00636AC3" w:rsidRPr="00C77C84" w:rsidRDefault="00636AC3" w:rsidP="00636AC3">
      <w:pPr>
        <w:rPr>
          <w:rFonts w:ascii="Myriad Pro" w:hAnsi="Myriad Pro"/>
          <w:snapToGrid w:val="0"/>
          <w:sz w:val="22"/>
          <w:szCs w:val="22"/>
        </w:rPr>
      </w:pPr>
    </w:p>
    <w:p w:rsidR="00636AC3" w:rsidRDefault="00636AC3" w:rsidP="00636AC3">
      <w:pPr>
        <w:rPr>
          <w:rFonts w:ascii="Myriad Pro" w:hAnsi="Myriad Pro"/>
          <w:snapToGrid w:val="0"/>
          <w:sz w:val="22"/>
          <w:szCs w:val="22"/>
        </w:rPr>
      </w:pPr>
      <w:r w:rsidRPr="00C77C84">
        <w:rPr>
          <w:rFonts w:ascii="Myriad Pro" w:hAnsi="Myriad Pro"/>
          <w:snapToGrid w:val="0"/>
          <w:sz w:val="22"/>
          <w:szCs w:val="22"/>
        </w:rPr>
        <w:t>Duly authorized to sign the Bid for and on behalf of . . . . . . . . . . . .</w:t>
      </w:r>
      <w:r>
        <w:rPr>
          <w:rFonts w:ascii="Myriad Pro" w:hAnsi="Myriad Pro"/>
          <w:snapToGrid w:val="0"/>
          <w:sz w:val="22"/>
          <w:szCs w:val="22"/>
        </w:rPr>
        <w:t xml:space="preserve"> . . . . . . . . . </w:t>
      </w:r>
      <w:proofErr w:type="gramStart"/>
      <w:r>
        <w:rPr>
          <w:rFonts w:ascii="Myriad Pro" w:hAnsi="Myriad Pro"/>
          <w:snapToGrid w:val="0"/>
          <w:sz w:val="22"/>
          <w:szCs w:val="22"/>
        </w:rPr>
        <w:t>. . . .</w:t>
      </w:r>
      <w:proofErr w:type="gramEnd"/>
      <w:r>
        <w:rPr>
          <w:rFonts w:ascii="Myriad Pro" w:hAnsi="Myriad Pro"/>
          <w:snapToGrid w:val="0"/>
          <w:sz w:val="22"/>
          <w:szCs w:val="22"/>
        </w:rPr>
        <w:t xml:space="preserve"> . …….</w:t>
      </w:r>
    </w:p>
    <w:p w:rsidR="008A14E0" w:rsidRDefault="008A14E0">
      <w:bookmarkStart w:id="0" w:name="_GoBack"/>
      <w:bookmarkEnd w:id="0"/>
    </w:p>
    <w:sectPr w:rsidR="008A14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aunPenh">
    <w:panose1 w:val="01010101010101010101"/>
    <w:charset w:val="00"/>
    <w:family w:val="auto"/>
    <w:pitch w:val="variable"/>
    <w:sig w:usb0="80000003" w:usb1="00000000" w:usb2="0001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9C54BE5"/>
    <w:multiLevelType w:val="hybridMultilevel"/>
    <w:tmpl w:val="B944D84A"/>
    <w:lvl w:ilvl="0" w:tplc="B3C4E2AE">
      <w:start w:val="4"/>
      <w:numFmt w:val="bullet"/>
      <w:lvlText w:val="-"/>
      <w:lvlJc w:val="left"/>
      <w:pPr>
        <w:ind w:left="720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AC3"/>
    <w:rsid w:val="00636AC3"/>
    <w:rsid w:val="008A1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E66266B-D9F4-422B-BF59-5BD729378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36"/>
        <w:lang w:val="en-US" w:eastAsia="en-US" w:bidi="km-K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36AC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36AC3"/>
    <w:pPr>
      <w:widowControl w:val="0"/>
      <w:overflowPunct w:val="0"/>
      <w:adjustRightInd w:val="0"/>
      <w:spacing w:line="360" w:lineRule="auto"/>
      <w:ind w:left="720"/>
      <w:contextualSpacing/>
    </w:pPr>
    <w:rPr>
      <w:kern w:val="28"/>
      <w:sz w:val="22"/>
      <w:szCs w:val="24"/>
    </w:rPr>
  </w:style>
  <w:style w:type="paragraph" w:customStyle="1" w:styleId="BodyA">
    <w:name w:val="Body A"/>
    <w:rsid w:val="00636AC3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szCs w:val="22"/>
      <w:u w:color="000000"/>
      <w:bdr w:val="nil"/>
    </w:rPr>
  </w:style>
  <w:style w:type="paragraph" w:customStyle="1" w:styleId="TableStyle1">
    <w:name w:val="Table Style 1"/>
    <w:rsid w:val="00636AC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b/>
      <w:bCs/>
      <w:color w:val="000000"/>
      <w:sz w:val="20"/>
      <w:szCs w:val="20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12" Type="http://schemas.openxmlformats.org/officeDocument/2006/relationships/customXml" Target="../customXml/item5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11" Type="http://schemas.openxmlformats.org/officeDocument/2006/relationships/customXml" Target="../customXml/item4.xml"/><Relationship Id="rId5" Type="http://schemas.openxmlformats.org/officeDocument/2006/relationships/image" Target="media/image1.pn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BDA5B66335864BA44AD98D86F20106" ma:contentTypeVersion="11" ma:contentTypeDescription="Create a new document." ma:contentTypeScope="" ma:versionID="344ced7ade790987d2803ed06b87766f">
  <xsd:schema xmlns:xsd="http://www.w3.org/2001/XMLSchema" xmlns:xs="http://www.w3.org/2001/XMLSchema" xmlns:p="http://schemas.microsoft.com/office/2006/metadata/properties" xmlns:ns1="http://schemas.microsoft.com/sharepoint/v3" xmlns:ns2="3a473473-7a46-43d2-b8d9-8de3b644a0b6" xmlns:ns3="http://schemas.microsoft.com/sharepoint/v4" xmlns:ns4="95b99778-3e55-42ad-a975-19ecc799f720" xmlns:ns5="5943d99a-fa16-44bc-9d15-b4155c64cecc" targetNamespace="http://schemas.microsoft.com/office/2006/metadata/properties" ma:root="true" ma:fieldsID="a62ba5b12a366eea8be5f96d8edb5012" ns1:_="" ns2:_="" ns3:_="" ns4:_="" ns5:_="">
    <xsd:import namespace="http://schemas.microsoft.com/sharepoint/v3"/>
    <xsd:import namespace="3a473473-7a46-43d2-b8d9-8de3b644a0b6"/>
    <xsd:import namespace="http://schemas.microsoft.com/sharepoint/v4"/>
    <xsd:import namespace="95b99778-3e55-42ad-a975-19ecc799f720"/>
    <xsd:import namespace="5943d99a-fa16-44bc-9d15-b4155c64cecc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IconOverlay" minOccurs="0"/>
                <xsd:element ref="ns4:TaxCatchAll" minOccurs="0"/>
                <xsd:element ref="ns4:TaxCatchAllLabel" minOccurs="0"/>
                <xsd:element ref="ns5:ProcessStatus" minOccurs="0"/>
                <xsd:element ref="ns5:UnitFocal" minOccurs="0"/>
                <xsd:element ref="ns5:ProjectName" minOccurs="0"/>
                <xsd:element ref="ns1:StartDate" minOccurs="0"/>
                <xsd:element ref="ns5:n5f032a23e3544319ce9590c8b2def2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StartDate" ma:index="17" nillable="true" ma:displayName="Start Date" ma:default="[today]" ma:format="DateOnly" ma:internalName="StartDate" ma:readOnly="fals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473473-7a46-43d2-b8d9-8de3b644a0b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1" nillable="true" ma:displayName="IconOverlay" ma:hidden="true" ma:internalName="IconOverlay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b99778-3e55-42ad-a975-19ecc799f720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ad2552ef-1145-4dc3-ac6d-e8cc54d641a5}" ma:internalName="TaxCatchAll" ma:showField="CatchAllData" ma:web="5943d99a-fa16-44bc-9d15-b4155c64ce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hidden="true" ma:list="{ad2552ef-1145-4dc3-ac6d-e8cc54d641a5}" ma:internalName="TaxCatchAllLabel" ma:readOnly="true" ma:showField="CatchAllDataLabel" ma:web="5943d99a-fa16-44bc-9d15-b4155c64ce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43d99a-fa16-44bc-9d15-b4155c64cecc" elementFormDefault="qualified">
    <xsd:import namespace="http://schemas.microsoft.com/office/2006/documentManagement/types"/>
    <xsd:import namespace="http://schemas.microsoft.com/office/infopath/2007/PartnerControls"/>
    <xsd:element name="ProcessStatus" ma:index="14" nillable="true" ma:displayName="Process Status" ma:default="Pending" ma:format="Dropdown" ma:internalName="ProcessStatus">
      <xsd:simpleType>
        <xsd:restriction base="dms:Choice">
          <xsd:enumeration value="Pending"/>
          <xsd:enumeration value="Active"/>
          <xsd:enumeration value="Completed"/>
          <xsd:enumeration value="Suspended"/>
          <xsd:enumeration value="Cancelled"/>
        </xsd:restriction>
      </xsd:simpleType>
    </xsd:element>
    <xsd:element name="UnitFocal" ma:index="15" nillable="true" ma:displayName="Unit Focal" ma:list="UserInfo" ma:SharePointGroup="0" ma:internalName="UnitFocal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rojectName" ma:index="16" nillable="true" ma:displayName="Project Name" ma:internalName="ProjectName" ma:readOnly="false">
      <xsd:simpleType>
        <xsd:restriction base="dms:Text">
          <xsd:maxLength value="255"/>
        </xsd:restriction>
      </xsd:simpleType>
    </xsd:element>
    <xsd:element name="n5f032a23e3544319ce9590c8b2def2e" ma:index="18" nillable="true" ma:taxonomy="true" ma:internalName="n5f032a23e3544319ce9590c8b2def2e" ma:taxonomyFieldName="Tag" ma:displayName="Tags (Taxonomy)" ma:readOnly="false" ma:default="" ma:fieldId="{75f032a2-3e35-4431-9ce9-590c8b2def2e}" ma:taxonomyMulti="true" ma:sspId="d6fa632b-da5a-4473-a2e9-6f9a67b4d22d" ma:termSetId="98d11b6c-180f-415e-8f65-1eafebf76dc9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customXsn xmlns="http://schemas.microsoft.com/office/2006/metadata/customXsn">
  <xsnLocation/>
  <cached>True</cached>
  <openByDefault>False</openByDefault>
  <xsnScope/>
</customXsn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3a473473-7a46-43d2-b8d9-8de3b644a0b6">PROCESS-35-55888</_dlc_DocId>
    <_dlc_DocIdUrl xmlns="3a473473-7a46-43d2-b8d9-8de3b644a0b6">
      <Url>https://intranet.kh.undp.org/apps/Procure/_layouts/DocIdRedir.aspx?ID=PROCESS-35-55888</Url>
      <Description>PROCESS-35-55888</Description>
    </_dlc_DocIdUrl>
    <ProjectName xmlns="5943d99a-fa16-44bc-9d15-b4155c64cecc" xsi:nil="true"/>
    <TaxCatchAll xmlns="95b99778-3e55-42ad-a975-19ecc799f720"/>
    <IconOverlay xmlns="http://schemas.microsoft.com/sharepoint/v4" xsi:nil="true"/>
    <UnitFocal xmlns="5943d99a-fa16-44bc-9d15-b4155c64cecc">
      <UserInfo>
        <DisplayName/>
        <AccountId xsi:nil="true"/>
        <AccountType/>
      </UserInfo>
    </UnitFocal>
    <ProcessStatus xmlns="5943d99a-fa16-44bc-9d15-b4155c64cecc">Pending</ProcessStatus>
    <StartDate xmlns="http://schemas.microsoft.com/sharepoint/v3">2017-12-08T05:03:02+00:00</StartDate>
    <n5f032a23e3544319ce9590c8b2def2e xmlns="5943d99a-fa16-44bc-9d15-b4155c64cecc">
      <Terms xmlns="http://schemas.microsoft.com/office/infopath/2007/PartnerControls"/>
    </n5f032a23e3544319ce9590c8b2def2e>
  </documentManagement>
</p:properties>
</file>

<file path=customXml/itemProps1.xml><?xml version="1.0" encoding="utf-8"?>
<ds:datastoreItem xmlns:ds="http://schemas.openxmlformats.org/officeDocument/2006/customXml" ds:itemID="{01B02F4D-D50C-4ADE-B2BF-FE4ACBBE720F}"/>
</file>

<file path=customXml/itemProps2.xml><?xml version="1.0" encoding="utf-8"?>
<ds:datastoreItem xmlns:ds="http://schemas.openxmlformats.org/officeDocument/2006/customXml" ds:itemID="{03F2444F-2F0C-473F-A1ED-9695D5146B15}"/>
</file>

<file path=customXml/itemProps3.xml><?xml version="1.0" encoding="utf-8"?>
<ds:datastoreItem xmlns:ds="http://schemas.openxmlformats.org/officeDocument/2006/customXml" ds:itemID="{536B8835-1987-46D7-9FF7-D8005F8C49C5}"/>
</file>

<file path=customXml/itemProps4.xml><?xml version="1.0" encoding="utf-8"?>
<ds:datastoreItem xmlns:ds="http://schemas.openxmlformats.org/officeDocument/2006/customXml" ds:itemID="{162CB6E6-A4EF-486C-A266-5FCFDDE9E565}"/>
</file>

<file path=customXml/itemProps5.xml><?xml version="1.0" encoding="utf-8"?>
<ds:datastoreItem xmlns:ds="http://schemas.openxmlformats.org/officeDocument/2006/customXml" ds:itemID="{8568B67C-2131-4A24-BF21-5162AD28FDE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206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Sereyvattana Chan</dc:creator>
  <cp:keywords/>
  <dc:description/>
  <cp:lastModifiedBy>Sereyvattana Chan</cp:lastModifiedBy>
  <cp:revision>1</cp:revision>
  <dcterms:created xsi:type="dcterms:W3CDTF">2017-12-08T05:00:00Z</dcterms:created>
  <dcterms:modified xsi:type="dcterms:W3CDTF">2017-12-08T05:02:00Z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3f8bf7c8-8c17-4214-bd1e-5843400c984a</vt:lpwstr>
  </property>
  <property fmtid="{D5CDD505-2E9C-101B-9397-08002B2CF9AE}" pid="3" name="ContentTypeId">
    <vt:lpwstr>0x0101005BBDA5B66335864BA44AD98D86F20106</vt:lpwstr>
  </property>
</Properties>
</file>