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B4" w:rsidRPr="008275A5" w:rsidRDefault="008275A5" w:rsidP="008275A5">
      <w:pPr>
        <w:jc w:val="center"/>
        <w:rPr>
          <w:b/>
        </w:rPr>
      </w:pPr>
      <w:r w:rsidRPr="008275A5">
        <w:rPr>
          <w:b/>
        </w:rPr>
        <w:t>UNDP Responses to Vendor Question</w:t>
      </w:r>
    </w:p>
    <w:p w:rsidR="008275A5" w:rsidRDefault="008275A5" w:rsidP="008275A5">
      <w:pPr>
        <w:jc w:val="center"/>
        <w:rPr>
          <w:b/>
          <w:bCs/>
        </w:rPr>
      </w:pPr>
      <w:r w:rsidRPr="008275A5">
        <w:rPr>
          <w:b/>
        </w:rPr>
        <w:t xml:space="preserve">RFQ/OIST/2012/014 for </w:t>
      </w:r>
      <w:r w:rsidRPr="008275A5">
        <w:rPr>
          <w:b/>
          <w:bCs/>
        </w:rPr>
        <w:t>EQUIPMENT SUPPORT FOR TAPE LIBRARY SL8500</w:t>
      </w:r>
    </w:p>
    <w:p w:rsidR="008275A5" w:rsidRDefault="008275A5" w:rsidP="008275A5">
      <w:pPr>
        <w:pStyle w:val="ListParagraph"/>
        <w:numPr>
          <w:ilvl w:val="0"/>
          <w:numId w:val="1"/>
        </w:numPr>
      </w:pPr>
      <w:r>
        <w:t xml:space="preserve">Can you send a copy of the serial number/CSI numbers for the systems?  </w:t>
      </w:r>
    </w:p>
    <w:p w:rsidR="008275A5" w:rsidRDefault="008275A5" w:rsidP="008275A5">
      <w:pPr>
        <w:pStyle w:val="ListParagraph"/>
      </w:pPr>
    </w:p>
    <w:p w:rsidR="008275A5" w:rsidRPr="008275A5" w:rsidRDefault="008275A5" w:rsidP="008275A5">
      <w:pPr>
        <w:pStyle w:val="ListParagraph"/>
        <w:rPr>
          <w:color w:val="002060"/>
        </w:rPr>
      </w:pPr>
      <w:r w:rsidRPr="008275A5">
        <w:rPr>
          <w:color w:val="002060"/>
        </w:rPr>
        <w:t>A:  The serial are numbers are attached as a separate document on the UNDP website.</w:t>
      </w:r>
    </w:p>
    <w:p w:rsidR="008275A5" w:rsidRDefault="008275A5" w:rsidP="008275A5">
      <w:pPr>
        <w:pStyle w:val="ListParagraph"/>
      </w:pPr>
    </w:p>
    <w:p w:rsidR="008275A5" w:rsidRDefault="008275A5" w:rsidP="008275A5">
      <w:pPr>
        <w:pStyle w:val="ListParagraph"/>
        <w:numPr>
          <w:ilvl w:val="0"/>
          <w:numId w:val="1"/>
        </w:numPr>
      </w:pPr>
      <w:r>
        <w:t xml:space="preserve"> Are you looking for Oracle OEM support?  Reason is Oracle only supplies 7x24x2 hour onsite coverage.  </w:t>
      </w:r>
      <w:r>
        <w:t>They do not have an 8x5 option.</w:t>
      </w:r>
    </w:p>
    <w:p w:rsidR="008275A5" w:rsidRPr="008275A5" w:rsidRDefault="008275A5" w:rsidP="008275A5">
      <w:pPr>
        <w:ind w:left="720"/>
        <w:rPr>
          <w:rFonts w:eastAsia="Times New Roman"/>
          <w:color w:val="002060"/>
        </w:rPr>
      </w:pPr>
      <w:r w:rsidRPr="008275A5">
        <w:rPr>
          <w:color w:val="002060"/>
        </w:rPr>
        <w:t>A:</w:t>
      </w:r>
      <w:r w:rsidRPr="008275A5">
        <w:rPr>
          <w:rFonts w:eastAsia="Times New Roman"/>
          <w:color w:val="002060"/>
        </w:rPr>
        <w:t xml:space="preserve"> Yes, Since </w:t>
      </w:r>
      <w:r w:rsidRPr="008275A5">
        <w:rPr>
          <w:rFonts w:eastAsia="Times New Roman"/>
          <w:color w:val="002060"/>
        </w:rPr>
        <w:t>Oracle offers no lower tiers</w:t>
      </w:r>
      <w:r w:rsidRPr="008275A5">
        <w:rPr>
          <w:rFonts w:eastAsia="Times New Roman"/>
          <w:color w:val="002060"/>
        </w:rPr>
        <w:t xml:space="preserve"> then vendors can submit a quote for 24x7 coverage.</w:t>
      </w:r>
    </w:p>
    <w:p w:rsidR="008275A5" w:rsidRDefault="008275A5" w:rsidP="008275A5">
      <w:pPr>
        <w:pStyle w:val="ListParagraph"/>
        <w:numPr>
          <w:ilvl w:val="0"/>
          <w:numId w:val="1"/>
        </w:numPr>
      </w:pPr>
      <w:r>
        <w:t>Period of Performance- Oracle quotes their support in 12 month increments.  Is a 12 month quote acceptable for this requirement?</w:t>
      </w:r>
    </w:p>
    <w:p w:rsidR="008275A5" w:rsidRPr="008275A5" w:rsidRDefault="008275A5" w:rsidP="008275A5">
      <w:pPr>
        <w:ind w:left="720"/>
        <w:rPr>
          <w:rFonts w:eastAsia="Times New Roman"/>
          <w:color w:val="002060"/>
        </w:rPr>
      </w:pPr>
      <w:r w:rsidRPr="008275A5">
        <w:rPr>
          <w:color w:val="002060"/>
        </w:rPr>
        <w:t xml:space="preserve">A: </w:t>
      </w:r>
      <w:r w:rsidRPr="008275A5">
        <w:rPr>
          <w:rFonts w:eastAsia="Times New Roman"/>
          <w:color w:val="002060"/>
        </w:rPr>
        <w:t>At the moment, UNDP</w:t>
      </w:r>
      <w:r w:rsidRPr="008275A5">
        <w:rPr>
          <w:rFonts w:eastAsia="Times New Roman"/>
          <w:color w:val="002060"/>
        </w:rPr>
        <w:t xml:space="preserve"> </w:t>
      </w:r>
      <w:r w:rsidRPr="008275A5">
        <w:rPr>
          <w:rFonts w:eastAsia="Times New Roman"/>
          <w:color w:val="002060"/>
        </w:rPr>
        <w:t>requires</w:t>
      </w:r>
      <w:r w:rsidRPr="008275A5">
        <w:rPr>
          <w:rFonts w:eastAsia="Times New Roman"/>
          <w:color w:val="002060"/>
        </w:rPr>
        <w:t xml:space="preserve"> 18months coverage to co-terminate it with other </w:t>
      </w:r>
      <w:proofErr w:type="gramStart"/>
      <w:r w:rsidRPr="008275A5">
        <w:rPr>
          <w:rFonts w:eastAsia="Times New Roman"/>
          <w:color w:val="002060"/>
        </w:rPr>
        <w:t>equipment,</w:t>
      </w:r>
      <w:proofErr w:type="gramEnd"/>
      <w:r w:rsidRPr="008275A5">
        <w:rPr>
          <w:rFonts w:eastAsia="Times New Roman"/>
          <w:color w:val="002060"/>
        </w:rPr>
        <w:t xml:space="preserve"> It is our understanding that Oracle can adjust the quote to 18 months</w:t>
      </w:r>
      <w:r w:rsidRPr="008275A5">
        <w:rPr>
          <w:rFonts w:eastAsia="Times New Roman"/>
          <w:color w:val="002060"/>
        </w:rPr>
        <w:t>.</w:t>
      </w:r>
      <w:r w:rsidRPr="008275A5">
        <w:rPr>
          <w:rFonts w:eastAsia="Times New Roman"/>
          <w:color w:val="002060"/>
        </w:rPr>
        <w:t xml:space="preserve"> </w:t>
      </w:r>
      <w:r w:rsidRPr="008275A5">
        <w:rPr>
          <w:rFonts w:eastAsia="Times New Roman"/>
          <w:color w:val="002060"/>
        </w:rPr>
        <w:t xml:space="preserve"> In future we will switch to </w:t>
      </w:r>
      <w:r w:rsidRPr="008275A5">
        <w:rPr>
          <w:rFonts w:eastAsia="Times New Roman"/>
          <w:color w:val="002060"/>
        </w:rPr>
        <w:t xml:space="preserve">12 month intervals.  </w:t>
      </w:r>
      <w:bookmarkStart w:id="0" w:name="_GoBack"/>
      <w:bookmarkEnd w:id="0"/>
    </w:p>
    <w:sectPr w:rsidR="008275A5" w:rsidRPr="00827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12C6B"/>
    <w:multiLevelType w:val="hybridMultilevel"/>
    <w:tmpl w:val="AE72F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A5"/>
    <w:rsid w:val="008275A5"/>
    <w:rsid w:val="00A2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75A5"/>
    <w:rPr>
      <w:b/>
      <w:bCs/>
    </w:rPr>
  </w:style>
  <w:style w:type="paragraph" w:styleId="ListParagraph">
    <w:name w:val="List Paragraph"/>
    <w:basedOn w:val="Normal"/>
    <w:uiPriority w:val="34"/>
    <w:qFormat/>
    <w:rsid w:val="00827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75A5"/>
    <w:rPr>
      <w:b/>
      <w:bCs/>
    </w:rPr>
  </w:style>
  <w:style w:type="paragraph" w:styleId="ListParagraph">
    <w:name w:val="List Paragraph"/>
    <w:basedOn w:val="Normal"/>
    <w:uiPriority w:val="34"/>
    <w:qFormat/>
    <w:rsid w:val="0082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 Hussein</dc:creator>
  <cp:lastModifiedBy>Shadi Hussein</cp:lastModifiedBy>
  <cp:revision>1</cp:revision>
  <dcterms:created xsi:type="dcterms:W3CDTF">2012-10-31T18:25:00Z</dcterms:created>
  <dcterms:modified xsi:type="dcterms:W3CDTF">2012-10-31T18:34:00Z</dcterms:modified>
</cp:coreProperties>
</file>