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C37" w:rsidRPr="00380CD8" w:rsidRDefault="00E70CAA" w:rsidP="00A13C37">
      <w:pPr>
        <w:jc w:val="right"/>
        <w:rPr>
          <w:rFonts w:asciiTheme="minorHAnsi" w:hAnsiTheme="minorHAnsi" w:cs="Calibri"/>
          <w:b/>
          <w:sz w:val="22"/>
          <w:szCs w:val="22"/>
        </w:rPr>
      </w:pPr>
      <w:r w:rsidRPr="00380CD8">
        <w:rPr>
          <w:rFonts w:asciiTheme="minorHAnsi" w:hAnsiTheme="minorHAnsi" w:cs="Calibri"/>
          <w:b/>
          <w:noProof/>
          <w:sz w:val="22"/>
          <w:szCs w:val="22"/>
        </w:rPr>
        <w:drawing>
          <wp:inline distT="0" distB="0" distL="0" distR="0" wp14:anchorId="603439BE" wp14:editId="603439BF">
            <wp:extent cx="457200" cy="914400"/>
            <wp:effectExtent l="0" t="0" r="0" b="0"/>
            <wp:docPr id="1" name="Picture 12" descr="Description: 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undplogo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inline>
        </w:drawing>
      </w:r>
    </w:p>
    <w:p w:rsidR="002A7F13" w:rsidRPr="00380CD8" w:rsidRDefault="002A7F13" w:rsidP="00A56EE3">
      <w:pPr>
        <w:jc w:val="center"/>
        <w:rPr>
          <w:rFonts w:asciiTheme="minorHAnsi" w:hAnsiTheme="minorHAnsi" w:cs="Calibri"/>
          <w:b/>
          <w:sz w:val="22"/>
          <w:szCs w:val="22"/>
        </w:rPr>
      </w:pPr>
    </w:p>
    <w:p w:rsidR="002B425D" w:rsidRPr="00380CD8" w:rsidRDefault="002B425D" w:rsidP="00C5431A">
      <w:pPr>
        <w:jc w:val="right"/>
        <w:rPr>
          <w:rFonts w:asciiTheme="minorHAnsi" w:hAnsiTheme="minorHAnsi" w:cs="Calibri"/>
          <w:sz w:val="22"/>
          <w:szCs w:val="22"/>
          <w:lang w:val="en-GB"/>
        </w:rPr>
      </w:pPr>
    </w:p>
    <w:tbl>
      <w:tblPr>
        <w:tblW w:w="0" w:type="auto"/>
        <w:tblLayout w:type="fixed"/>
        <w:tblLook w:val="0000" w:firstRow="0" w:lastRow="0" w:firstColumn="0" w:lastColumn="0" w:noHBand="0" w:noVBand="0"/>
      </w:tblPr>
      <w:tblGrid>
        <w:gridCol w:w="9438"/>
      </w:tblGrid>
      <w:tr w:rsidR="002B425D" w:rsidRPr="00380CD8" w:rsidTr="00EB486B">
        <w:trPr>
          <w:trHeight w:val="405"/>
        </w:trPr>
        <w:tc>
          <w:tcPr>
            <w:tcW w:w="9438" w:type="dxa"/>
          </w:tcPr>
          <w:p w:rsidR="000E4019" w:rsidRPr="00380CD8" w:rsidRDefault="000E4019" w:rsidP="00836104">
            <w:pPr>
              <w:ind w:right="-138"/>
              <w:rPr>
                <w:rFonts w:asciiTheme="minorHAnsi" w:hAnsiTheme="minorHAnsi" w:cs="Calibri"/>
                <w:b/>
                <w:sz w:val="22"/>
                <w:szCs w:val="22"/>
              </w:rPr>
            </w:pPr>
          </w:p>
        </w:tc>
      </w:tr>
    </w:tbl>
    <w:p w:rsidR="002B425D" w:rsidRPr="00380CD8" w:rsidRDefault="00EB486B" w:rsidP="00C5431A">
      <w:pPr>
        <w:jc w:val="center"/>
        <w:rPr>
          <w:rFonts w:asciiTheme="minorHAnsi" w:hAnsiTheme="minorHAnsi" w:cs="Calibri"/>
          <w:b/>
          <w:sz w:val="22"/>
          <w:szCs w:val="22"/>
        </w:rPr>
      </w:pPr>
      <w:r w:rsidRPr="00380CD8">
        <w:rPr>
          <w:rFonts w:asciiTheme="minorHAnsi" w:hAnsiTheme="minorHAnsi" w:cs="Calibri"/>
          <w:b/>
          <w:sz w:val="22"/>
          <w:szCs w:val="22"/>
        </w:rPr>
        <w:t xml:space="preserve">REQUEST FOR </w:t>
      </w:r>
      <w:r w:rsidR="006061F3" w:rsidRPr="00380CD8">
        <w:rPr>
          <w:rFonts w:asciiTheme="minorHAnsi" w:hAnsiTheme="minorHAnsi" w:cs="Calibri"/>
          <w:b/>
          <w:sz w:val="22"/>
          <w:szCs w:val="22"/>
        </w:rPr>
        <w:t>PROPOSAL (RFP</w:t>
      </w:r>
      <w:r w:rsidRPr="00380CD8">
        <w:rPr>
          <w:rFonts w:asciiTheme="minorHAnsi" w:hAnsiTheme="minorHAnsi" w:cs="Calibri"/>
          <w:b/>
          <w:sz w:val="22"/>
          <w:szCs w:val="22"/>
        </w:rPr>
        <w:t>)</w:t>
      </w:r>
    </w:p>
    <w:p w:rsidR="006A3010" w:rsidRPr="00380CD8" w:rsidRDefault="006061F3" w:rsidP="00C5431A">
      <w:pPr>
        <w:jc w:val="center"/>
        <w:rPr>
          <w:rFonts w:asciiTheme="minorHAnsi" w:hAnsiTheme="minorHAnsi" w:cs="Calibri"/>
          <w:b/>
          <w:sz w:val="22"/>
          <w:szCs w:val="22"/>
        </w:rPr>
      </w:pPr>
      <w:r w:rsidRPr="00380CD8">
        <w:rPr>
          <w:rFonts w:asciiTheme="minorHAnsi" w:hAnsiTheme="minorHAnsi" w:cs="Calibri"/>
          <w:b/>
          <w:sz w:val="22"/>
          <w:szCs w:val="22"/>
        </w:rPr>
        <w:t>(For Low-Valued Services)</w:t>
      </w:r>
    </w:p>
    <w:p w:rsidR="00EB486B" w:rsidRPr="00380CD8" w:rsidRDefault="00EB486B" w:rsidP="00EB486B">
      <w:pPr>
        <w:jc w:val="center"/>
        <w:rPr>
          <w:rFonts w:asciiTheme="minorHAnsi" w:hAnsiTheme="minorHAnsi" w:cs="Calibri"/>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6053"/>
      </w:tblGrid>
      <w:tr w:rsidR="002B425D" w:rsidRPr="00380CD8" w:rsidTr="00671A34">
        <w:trPr>
          <w:cantSplit/>
        </w:trPr>
        <w:tc>
          <w:tcPr>
            <w:tcW w:w="3307" w:type="dxa"/>
            <w:vMerge w:val="restart"/>
          </w:tcPr>
          <w:p w:rsidR="00B41B3B" w:rsidRPr="00BF4476" w:rsidRDefault="00B41B3B" w:rsidP="00BF4476">
            <w:pPr>
              <w:tabs>
                <w:tab w:val="num" w:pos="540"/>
              </w:tabs>
              <w:ind w:left="540" w:hanging="270"/>
              <w:jc w:val="center"/>
              <w:rPr>
                <w:rFonts w:asciiTheme="minorHAnsi" w:hAnsiTheme="minorHAnsi" w:cs="Calibri"/>
                <w:sz w:val="22"/>
                <w:szCs w:val="22"/>
              </w:rPr>
            </w:pPr>
          </w:p>
          <w:p w:rsidR="002B425D" w:rsidRPr="00BF4476" w:rsidRDefault="002B425D" w:rsidP="00BF4476">
            <w:pPr>
              <w:tabs>
                <w:tab w:val="num" w:pos="540"/>
              </w:tabs>
              <w:ind w:left="540" w:hanging="270"/>
              <w:jc w:val="center"/>
              <w:rPr>
                <w:rFonts w:asciiTheme="minorHAnsi" w:hAnsiTheme="minorHAnsi" w:cs="Calibri"/>
                <w:sz w:val="22"/>
                <w:szCs w:val="22"/>
              </w:rPr>
            </w:pPr>
            <w:r w:rsidRPr="00BF4476">
              <w:rPr>
                <w:rFonts w:asciiTheme="minorHAnsi" w:hAnsiTheme="minorHAnsi" w:cs="Calibri"/>
                <w:sz w:val="22"/>
                <w:szCs w:val="22"/>
              </w:rPr>
              <w:t>NAME &amp; ADDRESS OF FIRM</w:t>
            </w:r>
          </w:p>
          <w:p w:rsidR="00E70CAA" w:rsidRPr="00BF4476" w:rsidRDefault="00E70CAA" w:rsidP="00BF4476">
            <w:pPr>
              <w:tabs>
                <w:tab w:val="num" w:pos="540"/>
              </w:tabs>
              <w:ind w:left="540" w:hanging="270"/>
              <w:jc w:val="center"/>
              <w:rPr>
                <w:rFonts w:asciiTheme="minorHAnsi" w:hAnsiTheme="minorHAnsi" w:cs="Calibri"/>
                <w:sz w:val="22"/>
                <w:szCs w:val="22"/>
              </w:rPr>
            </w:pPr>
          </w:p>
        </w:tc>
        <w:tc>
          <w:tcPr>
            <w:tcW w:w="6053" w:type="dxa"/>
          </w:tcPr>
          <w:p w:rsidR="00B41B3B" w:rsidRPr="00BF4476" w:rsidRDefault="00B41B3B" w:rsidP="00BF4476">
            <w:pPr>
              <w:tabs>
                <w:tab w:val="num" w:pos="540"/>
              </w:tabs>
              <w:ind w:left="540" w:hanging="270"/>
              <w:rPr>
                <w:rFonts w:asciiTheme="minorHAnsi" w:hAnsiTheme="minorHAnsi" w:cs="Calibri"/>
                <w:sz w:val="22"/>
                <w:szCs w:val="22"/>
              </w:rPr>
            </w:pPr>
          </w:p>
          <w:p w:rsidR="002B425D" w:rsidRPr="00BF4476" w:rsidRDefault="002B425D" w:rsidP="00FE5CCA">
            <w:pPr>
              <w:tabs>
                <w:tab w:val="num" w:pos="540"/>
              </w:tabs>
              <w:rPr>
                <w:rFonts w:asciiTheme="minorHAnsi" w:hAnsiTheme="minorHAnsi" w:cs="Calibri"/>
                <w:sz w:val="22"/>
                <w:szCs w:val="22"/>
              </w:rPr>
            </w:pPr>
            <w:r w:rsidRPr="00BF4476">
              <w:rPr>
                <w:rFonts w:asciiTheme="minorHAnsi" w:hAnsiTheme="minorHAnsi" w:cs="Calibri"/>
                <w:sz w:val="22"/>
                <w:szCs w:val="22"/>
              </w:rPr>
              <w:t>DATE:</w:t>
            </w:r>
            <w:r w:rsidR="009E1C14" w:rsidRPr="00BF4476">
              <w:rPr>
                <w:rFonts w:asciiTheme="minorHAnsi" w:hAnsiTheme="minorHAnsi" w:cs="Calibri"/>
                <w:sz w:val="22"/>
                <w:szCs w:val="22"/>
              </w:rPr>
              <w:t xml:space="preserve"> </w:t>
            </w:r>
            <w:sdt>
              <w:sdtPr>
                <w:rPr>
                  <w:rFonts w:asciiTheme="minorHAnsi" w:hAnsiTheme="minorHAnsi" w:cs="Calibri"/>
                  <w:sz w:val="22"/>
                  <w:szCs w:val="22"/>
                </w:rPr>
                <w:id w:val="-1738546267"/>
                <w:placeholder>
                  <w:docPart w:val="4C7211FCCEE44CCC8145FE29D1E81E72"/>
                </w:placeholder>
                <w:date w:fullDate="2018-07-06T00:00:00Z">
                  <w:dateFormat w:val="MMMM d, yyyy"/>
                  <w:lid w:val="en-US"/>
                  <w:storeMappedDataAs w:val="dateTime"/>
                  <w:calendar w:val="gregorian"/>
                </w:date>
              </w:sdtPr>
              <w:sdtEndPr/>
              <w:sdtContent>
                <w:r w:rsidR="00185A43">
                  <w:rPr>
                    <w:rFonts w:asciiTheme="minorHAnsi" w:hAnsiTheme="minorHAnsi" w:cs="Calibri"/>
                    <w:sz w:val="22"/>
                    <w:szCs w:val="22"/>
                  </w:rPr>
                  <w:t>July 6, 2018</w:t>
                </w:r>
              </w:sdtContent>
            </w:sdt>
          </w:p>
        </w:tc>
      </w:tr>
      <w:tr w:rsidR="002B425D" w:rsidRPr="00380CD8" w:rsidTr="00671A34">
        <w:trPr>
          <w:cantSplit/>
          <w:trHeight w:val="460"/>
        </w:trPr>
        <w:tc>
          <w:tcPr>
            <w:tcW w:w="3307" w:type="dxa"/>
            <w:vMerge/>
          </w:tcPr>
          <w:p w:rsidR="002B425D" w:rsidRPr="00BF4476" w:rsidRDefault="002B425D" w:rsidP="00BF4476">
            <w:pPr>
              <w:tabs>
                <w:tab w:val="num" w:pos="540"/>
              </w:tabs>
              <w:ind w:left="540" w:hanging="270"/>
              <w:jc w:val="center"/>
              <w:rPr>
                <w:rFonts w:asciiTheme="minorHAnsi" w:hAnsiTheme="minorHAnsi" w:cs="Calibri"/>
                <w:sz w:val="22"/>
                <w:szCs w:val="22"/>
              </w:rPr>
            </w:pPr>
          </w:p>
        </w:tc>
        <w:tc>
          <w:tcPr>
            <w:tcW w:w="6053" w:type="dxa"/>
            <w:tcBorders>
              <w:bottom w:val="single" w:sz="4" w:space="0" w:color="auto"/>
            </w:tcBorders>
          </w:tcPr>
          <w:p w:rsidR="00B41B3B" w:rsidRPr="00BF4476" w:rsidRDefault="00B41B3B" w:rsidP="00BF4476">
            <w:pPr>
              <w:tabs>
                <w:tab w:val="num" w:pos="540"/>
              </w:tabs>
              <w:ind w:left="540" w:hanging="270"/>
              <w:jc w:val="center"/>
              <w:rPr>
                <w:rFonts w:asciiTheme="minorHAnsi" w:hAnsiTheme="minorHAnsi" w:cs="Calibri"/>
                <w:sz w:val="22"/>
                <w:szCs w:val="22"/>
              </w:rPr>
            </w:pPr>
          </w:p>
          <w:p w:rsidR="002B425D" w:rsidRPr="00BF4476" w:rsidRDefault="002B425D" w:rsidP="00FE5CCA">
            <w:pPr>
              <w:tabs>
                <w:tab w:val="num" w:pos="540"/>
              </w:tabs>
              <w:rPr>
                <w:rFonts w:asciiTheme="minorHAnsi" w:hAnsiTheme="minorHAnsi" w:cs="Calibri"/>
                <w:sz w:val="22"/>
                <w:szCs w:val="22"/>
              </w:rPr>
            </w:pPr>
            <w:r w:rsidRPr="00BF4476">
              <w:rPr>
                <w:rFonts w:asciiTheme="minorHAnsi" w:hAnsiTheme="minorHAnsi" w:cs="Calibri"/>
                <w:sz w:val="22"/>
                <w:szCs w:val="22"/>
              </w:rPr>
              <w:t xml:space="preserve">REFERENCE: </w:t>
            </w:r>
            <w:r w:rsidR="00C5431A" w:rsidRPr="00BF4476">
              <w:rPr>
                <w:rFonts w:asciiTheme="minorHAnsi" w:hAnsiTheme="minorHAnsi" w:cs="Calibri"/>
                <w:sz w:val="22"/>
                <w:szCs w:val="22"/>
              </w:rPr>
              <w:t>Consolidation of Territorial and Administrative Reform – STAR 2</w:t>
            </w:r>
          </w:p>
        </w:tc>
      </w:tr>
    </w:tbl>
    <w:p w:rsidR="009B6742" w:rsidRPr="00380CD8" w:rsidRDefault="009B6742">
      <w:pPr>
        <w:rPr>
          <w:rFonts w:asciiTheme="minorHAnsi" w:hAnsiTheme="minorHAnsi" w:cs="Calibri"/>
          <w:sz w:val="22"/>
          <w:szCs w:val="22"/>
        </w:rPr>
      </w:pPr>
    </w:p>
    <w:p w:rsidR="002B425D" w:rsidRPr="00380CD8" w:rsidRDefault="002B425D">
      <w:pPr>
        <w:rPr>
          <w:rFonts w:asciiTheme="minorHAnsi" w:hAnsiTheme="minorHAnsi" w:cs="Calibri"/>
          <w:sz w:val="22"/>
          <w:szCs w:val="22"/>
        </w:rPr>
      </w:pPr>
      <w:r w:rsidRPr="00380CD8">
        <w:rPr>
          <w:rFonts w:asciiTheme="minorHAnsi" w:hAnsiTheme="minorHAnsi" w:cs="Calibri"/>
          <w:sz w:val="22"/>
          <w:szCs w:val="22"/>
        </w:rPr>
        <w:t>Dear Sir / Madam:</w:t>
      </w:r>
    </w:p>
    <w:p w:rsidR="009B6742" w:rsidRPr="00380CD8" w:rsidRDefault="009B6742">
      <w:pPr>
        <w:rPr>
          <w:rFonts w:asciiTheme="minorHAnsi" w:hAnsiTheme="minorHAnsi" w:cs="Calibri"/>
          <w:sz w:val="22"/>
          <w:szCs w:val="22"/>
        </w:rPr>
      </w:pPr>
    </w:p>
    <w:p w:rsidR="009B6742" w:rsidRPr="00A754C2" w:rsidRDefault="009B6742" w:rsidP="00671A34">
      <w:pPr>
        <w:spacing w:after="160" w:line="259" w:lineRule="auto"/>
        <w:jc w:val="both"/>
        <w:rPr>
          <w:rFonts w:asciiTheme="minorHAnsi" w:hAnsiTheme="minorHAnsi" w:cs="Calibri"/>
          <w:sz w:val="22"/>
          <w:szCs w:val="22"/>
        </w:rPr>
      </w:pPr>
      <w:r w:rsidRPr="00380CD8">
        <w:rPr>
          <w:rFonts w:asciiTheme="minorHAnsi" w:hAnsiTheme="minorHAnsi" w:cs="Calibri"/>
          <w:sz w:val="22"/>
          <w:szCs w:val="22"/>
        </w:rPr>
        <w:t>We</w:t>
      </w:r>
      <w:r w:rsidR="002B425D" w:rsidRPr="00380CD8">
        <w:rPr>
          <w:rFonts w:asciiTheme="minorHAnsi" w:hAnsiTheme="minorHAnsi" w:cs="Calibri"/>
          <w:sz w:val="22"/>
          <w:szCs w:val="22"/>
        </w:rPr>
        <w:t xml:space="preserve"> kindly request</w:t>
      </w:r>
      <w:r w:rsidRPr="00380CD8">
        <w:rPr>
          <w:rFonts w:asciiTheme="minorHAnsi" w:hAnsiTheme="minorHAnsi" w:cs="Calibri"/>
          <w:sz w:val="22"/>
          <w:szCs w:val="22"/>
        </w:rPr>
        <w:t xml:space="preserve"> you</w:t>
      </w:r>
      <w:r w:rsidR="002B425D" w:rsidRPr="00380CD8">
        <w:rPr>
          <w:rFonts w:asciiTheme="minorHAnsi" w:hAnsiTheme="minorHAnsi" w:cs="Calibri"/>
          <w:sz w:val="22"/>
          <w:szCs w:val="22"/>
        </w:rPr>
        <w:t xml:space="preserve"> to submit y</w:t>
      </w:r>
      <w:r w:rsidR="000E4019" w:rsidRPr="00380CD8">
        <w:rPr>
          <w:rFonts w:asciiTheme="minorHAnsi" w:hAnsiTheme="minorHAnsi" w:cs="Calibri"/>
          <w:sz w:val="22"/>
          <w:szCs w:val="22"/>
        </w:rPr>
        <w:t xml:space="preserve">our </w:t>
      </w:r>
      <w:r w:rsidR="00EB4053" w:rsidRPr="00380CD8">
        <w:rPr>
          <w:rFonts w:asciiTheme="minorHAnsi" w:hAnsiTheme="minorHAnsi" w:cs="Calibri"/>
          <w:sz w:val="22"/>
          <w:szCs w:val="22"/>
        </w:rPr>
        <w:t>Proposal</w:t>
      </w:r>
      <w:r w:rsidR="000E4019" w:rsidRPr="00380CD8">
        <w:rPr>
          <w:rFonts w:asciiTheme="minorHAnsi" w:hAnsiTheme="minorHAnsi" w:cs="Calibri"/>
          <w:sz w:val="22"/>
          <w:szCs w:val="22"/>
        </w:rPr>
        <w:t xml:space="preserve"> for</w:t>
      </w:r>
      <w:r w:rsidR="009E1C14" w:rsidRPr="00380CD8">
        <w:rPr>
          <w:rFonts w:asciiTheme="minorHAnsi" w:hAnsiTheme="minorHAnsi" w:cs="Calibri"/>
          <w:sz w:val="22"/>
          <w:szCs w:val="22"/>
        </w:rPr>
        <w:t xml:space="preserve"> </w:t>
      </w:r>
      <w:r w:rsidR="00A754C2" w:rsidRPr="00BF4476">
        <w:rPr>
          <w:rFonts w:asciiTheme="minorHAnsi" w:hAnsiTheme="minorHAnsi" w:cs="Calibri"/>
          <w:sz w:val="22"/>
          <w:szCs w:val="22"/>
        </w:rPr>
        <w:t>“</w:t>
      </w:r>
      <w:r w:rsidR="00185A43" w:rsidRPr="00671A34">
        <w:rPr>
          <w:rFonts w:asciiTheme="minorHAnsi" w:hAnsiTheme="minorHAnsi" w:cs="Calibri"/>
          <w:b/>
          <w:sz w:val="22"/>
          <w:szCs w:val="22"/>
        </w:rPr>
        <w:t>Development of unified standard user-friendly websites for Albanian Municipalities.</w:t>
      </w:r>
      <w:r w:rsidR="00137C2E" w:rsidRPr="00671A34">
        <w:rPr>
          <w:rFonts w:asciiTheme="minorHAnsi" w:hAnsiTheme="minorHAnsi" w:cs="Calibri"/>
          <w:b/>
          <w:sz w:val="22"/>
          <w:szCs w:val="22"/>
        </w:rPr>
        <w:t>”</w:t>
      </w:r>
    </w:p>
    <w:p w:rsidR="000E4019" w:rsidRPr="004525D5" w:rsidRDefault="000E4019" w:rsidP="004525D5">
      <w:pPr>
        <w:jc w:val="center"/>
        <w:rPr>
          <w:rFonts w:asciiTheme="minorHAnsi" w:hAnsiTheme="minorHAnsi" w:cs="Calibri"/>
          <w:sz w:val="22"/>
          <w:szCs w:val="22"/>
        </w:rPr>
      </w:pPr>
    </w:p>
    <w:p w:rsidR="000E4019" w:rsidRPr="00380CD8" w:rsidRDefault="000E4019" w:rsidP="000E4019">
      <w:pPr>
        <w:ind w:firstLine="720"/>
        <w:outlineLvl w:val="0"/>
        <w:rPr>
          <w:rFonts w:asciiTheme="minorHAnsi" w:hAnsiTheme="minorHAnsi" w:cs="Calibri"/>
          <w:sz w:val="22"/>
          <w:szCs w:val="22"/>
        </w:rPr>
      </w:pPr>
      <w:r w:rsidRPr="004308B1">
        <w:rPr>
          <w:rFonts w:asciiTheme="minorHAnsi" w:hAnsiTheme="minorHAnsi" w:cs="Calibri"/>
          <w:sz w:val="22"/>
          <w:szCs w:val="22"/>
        </w:rPr>
        <w:t xml:space="preserve">Please be guided by the form attached hereto as Annex </w:t>
      </w:r>
      <w:r w:rsidR="00644127" w:rsidRPr="004308B1">
        <w:rPr>
          <w:rFonts w:asciiTheme="minorHAnsi" w:hAnsiTheme="minorHAnsi" w:cs="Calibri"/>
          <w:sz w:val="22"/>
          <w:szCs w:val="22"/>
        </w:rPr>
        <w:t>2</w:t>
      </w:r>
      <w:r w:rsidRPr="004308B1">
        <w:rPr>
          <w:rFonts w:asciiTheme="minorHAnsi" w:hAnsiTheme="minorHAnsi" w:cs="Calibri"/>
          <w:sz w:val="22"/>
          <w:szCs w:val="22"/>
        </w:rPr>
        <w:t xml:space="preserve">, in preparing your </w:t>
      </w:r>
      <w:r w:rsidR="00EB4053" w:rsidRPr="004308B1">
        <w:rPr>
          <w:rFonts w:asciiTheme="minorHAnsi" w:hAnsiTheme="minorHAnsi" w:cs="Calibri"/>
          <w:sz w:val="22"/>
          <w:szCs w:val="22"/>
        </w:rPr>
        <w:t>Proposal</w:t>
      </w:r>
      <w:r w:rsidRPr="00380CD8">
        <w:rPr>
          <w:rFonts w:asciiTheme="minorHAnsi" w:hAnsiTheme="minorHAnsi" w:cs="Calibri"/>
          <w:sz w:val="22"/>
          <w:szCs w:val="22"/>
        </w:rPr>
        <w:t xml:space="preserve">.  </w:t>
      </w:r>
    </w:p>
    <w:p w:rsidR="000E4019" w:rsidRPr="00380CD8" w:rsidRDefault="000E4019" w:rsidP="000E4019">
      <w:pPr>
        <w:ind w:firstLine="720"/>
        <w:outlineLvl w:val="0"/>
        <w:rPr>
          <w:rFonts w:asciiTheme="minorHAnsi" w:hAnsiTheme="minorHAnsi" w:cs="Calibri"/>
          <w:sz w:val="22"/>
          <w:szCs w:val="22"/>
        </w:rPr>
      </w:pPr>
    </w:p>
    <w:p w:rsidR="000E4019" w:rsidRPr="00380CD8" w:rsidRDefault="00EB4053" w:rsidP="000E4019">
      <w:pPr>
        <w:ind w:firstLine="720"/>
        <w:outlineLvl w:val="0"/>
        <w:rPr>
          <w:rFonts w:asciiTheme="minorHAnsi" w:hAnsiTheme="minorHAnsi" w:cs="Calibri"/>
          <w:sz w:val="22"/>
          <w:szCs w:val="22"/>
        </w:rPr>
      </w:pPr>
      <w:r w:rsidRPr="00380CD8">
        <w:rPr>
          <w:rFonts w:asciiTheme="minorHAnsi" w:hAnsiTheme="minorHAnsi" w:cs="Calibri"/>
          <w:sz w:val="22"/>
          <w:szCs w:val="22"/>
        </w:rPr>
        <w:t>Proposal</w:t>
      </w:r>
      <w:r w:rsidR="000E4019" w:rsidRPr="00380CD8">
        <w:rPr>
          <w:rFonts w:asciiTheme="minorHAnsi" w:hAnsiTheme="minorHAnsi" w:cs="Calibri"/>
          <w:sz w:val="22"/>
          <w:szCs w:val="22"/>
        </w:rPr>
        <w:t xml:space="preserve">s may be submitted </w:t>
      </w:r>
      <w:r w:rsidR="006F1596" w:rsidRPr="00380CD8">
        <w:rPr>
          <w:rFonts w:asciiTheme="minorHAnsi" w:hAnsiTheme="minorHAnsi" w:cs="Calibri"/>
          <w:sz w:val="22"/>
          <w:szCs w:val="22"/>
        </w:rPr>
        <w:t xml:space="preserve">on or before </w:t>
      </w:r>
      <w:r w:rsidR="00185A43" w:rsidRPr="00671A34">
        <w:rPr>
          <w:rFonts w:asciiTheme="minorHAnsi" w:hAnsiTheme="minorHAnsi" w:cs="Calibri"/>
          <w:b/>
          <w:sz w:val="22"/>
          <w:szCs w:val="22"/>
        </w:rPr>
        <w:t>July</w:t>
      </w:r>
      <w:r w:rsidR="00BF4476" w:rsidRPr="00671A34">
        <w:rPr>
          <w:rFonts w:asciiTheme="minorHAnsi" w:hAnsiTheme="minorHAnsi" w:cs="Calibri"/>
          <w:b/>
          <w:sz w:val="22"/>
          <w:szCs w:val="22"/>
        </w:rPr>
        <w:t xml:space="preserve"> </w:t>
      </w:r>
      <w:r w:rsidR="00357C71" w:rsidRPr="00671A34">
        <w:rPr>
          <w:rFonts w:asciiTheme="minorHAnsi" w:hAnsiTheme="minorHAnsi" w:cs="Calibri"/>
          <w:b/>
          <w:sz w:val="22"/>
          <w:szCs w:val="22"/>
        </w:rPr>
        <w:t>2</w:t>
      </w:r>
      <w:r w:rsidR="00FD2E21" w:rsidRPr="00671A34">
        <w:rPr>
          <w:rFonts w:asciiTheme="minorHAnsi" w:hAnsiTheme="minorHAnsi" w:cs="Calibri"/>
          <w:b/>
          <w:sz w:val="22"/>
          <w:szCs w:val="22"/>
        </w:rPr>
        <w:t>6</w:t>
      </w:r>
      <w:r w:rsidR="00FC0235" w:rsidRPr="00671A34">
        <w:rPr>
          <w:rFonts w:asciiTheme="minorHAnsi" w:hAnsiTheme="minorHAnsi" w:cs="Calibri"/>
          <w:b/>
          <w:sz w:val="22"/>
          <w:szCs w:val="22"/>
        </w:rPr>
        <w:t>, 2018</w:t>
      </w:r>
      <w:r w:rsidR="00137C2E" w:rsidRPr="00671A34">
        <w:rPr>
          <w:rFonts w:asciiTheme="minorHAnsi" w:hAnsiTheme="minorHAnsi" w:cs="Calibri"/>
          <w:b/>
          <w:sz w:val="22"/>
          <w:szCs w:val="22"/>
        </w:rPr>
        <w:t>, at 14:00</w:t>
      </w:r>
      <w:r w:rsidR="00137C2E" w:rsidRPr="00671A34">
        <w:rPr>
          <w:rFonts w:asciiTheme="minorHAnsi" w:hAnsiTheme="minorHAnsi" w:cs="Calibri"/>
          <w:sz w:val="22"/>
          <w:szCs w:val="22"/>
        </w:rPr>
        <w:t>,</w:t>
      </w:r>
      <w:r w:rsidR="00137C2E" w:rsidRPr="00380CD8">
        <w:rPr>
          <w:rFonts w:asciiTheme="minorHAnsi" w:hAnsiTheme="minorHAnsi" w:cs="Calibri"/>
          <w:sz w:val="22"/>
          <w:szCs w:val="22"/>
        </w:rPr>
        <w:t xml:space="preserve"> </w:t>
      </w:r>
      <w:r w:rsidR="000E4019" w:rsidRPr="00380CD8">
        <w:rPr>
          <w:rFonts w:asciiTheme="minorHAnsi" w:hAnsiTheme="minorHAnsi" w:cs="Calibri"/>
          <w:sz w:val="22"/>
          <w:szCs w:val="22"/>
        </w:rPr>
        <w:t xml:space="preserve">via </w:t>
      </w:r>
      <w:r w:rsidR="00105E94" w:rsidRPr="00380CD8">
        <w:rPr>
          <w:rFonts w:asciiTheme="minorHAnsi" w:hAnsiTheme="minorHAnsi" w:cs="Calibri"/>
          <w:sz w:val="22"/>
          <w:szCs w:val="22"/>
        </w:rPr>
        <w:t xml:space="preserve">courier mail or </w:t>
      </w:r>
      <w:r w:rsidR="00BF4476">
        <w:rPr>
          <w:rFonts w:asciiTheme="minorHAnsi" w:hAnsiTheme="minorHAnsi" w:cs="Calibri"/>
          <w:sz w:val="22"/>
          <w:szCs w:val="22"/>
        </w:rPr>
        <w:t>hand delivery</w:t>
      </w:r>
      <w:r w:rsidR="00105E94" w:rsidRPr="00380CD8">
        <w:rPr>
          <w:rFonts w:asciiTheme="minorHAnsi" w:hAnsiTheme="minorHAnsi" w:cs="Calibri"/>
          <w:sz w:val="22"/>
          <w:szCs w:val="22"/>
        </w:rPr>
        <w:t xml:space="preserve"> </w:t>
      </w:r>
      <w:r w:rsidR="000E4019" w:rsidRPr="00380CD8">
        <w:rPr>
          <w:rFonts w:asciiTheme="minorHAnsi" w:hAnsiTheme="minorHAnsi" w:cs="Calibri"/>
          <w:sz w:val="22"/>
          <w:szCs w:val="22"/>
        </w:rPr>
        <w:t>to the address below:</w:t>
      </w:r>
    </w:p>
    <w:p w:rsidR="000E4019" w:rsidRPr="00380CD8" w:rsidRDefault="000E4019" w:rsidP="000E4019">
      <w:pPr>
        <w:ind w:firstLine="720"/>
        <w:outlineLvl w:val="0"/>
        <w:rPr>
          <w:rFonts w:asciiTheme="minorHAnsi" w:hAnsiTheme="minorHAnsi" w:cs="Calibri"/>
          <w:sz w:val="22"/>
          <w:szCs w:val="22"/>
        </w:rPr>
      </w:pPr>
    </w:p>
    <w:p w:rsidR="000E4019" w:rsidRPr="00380CD8" w:rsidRDefault="000E4019" w:rsidP="000E4019">
      <w:pPr>
        <w:jc w:val="center"/>
        <w:outlineLvl w:val="0"/>
        <w:rPr>
          <w:rFonts w:asciiTheme="minorHAnsi" w:hAnsiTheme="minorHAnsi" w:cs="Calibri"/>
          <w:b/>
          <w:sz w:val="22"/>
          <w:szCs w:val="22"/>
        </w:rPr>
      </w:pPr>
      <w:r w:rsidRPr="00380CD8">
        <w:rPr>
          <w:rFonts w:asciiTheme="minorHAnsi" w:hAnsiTheme="minorHAnsi" w:cs="Calibri"/>
          <w:b/>
          <w:sz w:val="22"/>
          <w:szCs w:val="22"/>
        </w:rPr>
        <w:t>United Nations Development Programme</w:t>
      </w:r>
    </w:p>
    <w:sdt>
      <w:sdtPr>
        <w:rPr>
          <w:rFonts w:asciiTheme="minorHAnsi" w:hAnsiTheme="minorHAnsi" w:cs="Calibri"/>
          <w:b/>
          <w:i/>
          <w:color w:val="000000" w:themeColor="text1"/>
          <w:sz w:val="22"/>
          <w:szCs w:val="22"/>
        </w:rPr>
        <w:id w:val="-1200002217"/>
        <w:placeholder>
          <w:docPart w:val="D7A48463C44E43829DC73532E3BC39ED"/>
        </w:placeholder>
        <w:text/>
      </w:sdtPr>
      <w:sdtEndPr/>
      <w:sdtContent>
        <w:p w:rsidR="009E1C14" w:rsidRPr="00380CD8" w:rsidRDefault="00137C2E" w:rsidP="009E1C14">
          <w:pPr>
            <w:jc w:val="center"/>
            <w:outlineLvl w:val="0"/>
            <w:rPr>
              <w:rFonts w:asciiTheme="minorHAnsi" w:hAnsiTheme="minorHAnsi" w:cs="Calibri"/>
              <w:b/>
              <w:i/>
              <w:color w:val="000000" w:themeColor="text1"/>
              <w:sz w:val="22"/>
              <w:szCs w:val="22"/>
            </w:rPr>
          </w:pPr>
          <w:r w:rsidRPr="00380CD8">
            <w:rPr>
              <w:rFonts w:asciiTheme="minorHAnsi" w:hAnsiTheme="minorHAnsi" w:cs="Calibri"/>
              <w:b/>
              <w:i/>
              <w:color w:val="000000" w:themeColor="text1"/>
              <w:sz w:val="22"/>
              <w:szCs w:val="22"/>
            </w:rPr>
            <w:t>Str. “Skenderbej” Gurten Center, 2nd floor, Tirana, Albania</w:t>
          </w:r>
        </w:p>
      </w:sdtContent>
    </w:sdt>
    <w:p w:rsidR="000E4019" w:rsidRPr="00380CD8" w:rsidRDefault="00137C2E" w:rsidP="009E1C14">
      <w:pPr>
        <w:jc w:val="center"/>
        <w:outlineLvl w:val="0"/>
        <w:rPr>
          <w:rFonts w:asciiTheme="minorHAnsi" w:hAnsiTheme="minorHAnsi" w:cs="Calibri"/>
          <w:b/>
          <w:i/>
          <w:color w:val="000000" w:themeColor="text1"/>
          <w:sz w:val="22"/>
          <w:szCs w:val="22"/>
        </w:rPr>
      </w:pPr>
      <w:r w:rsidRPr="00380CD8">
        <w:rPr>
          <w:rFonts w:asciiTheme="minorHAnsi" w:hAnsiTheme="minorHAnsi" w:cs="Calibri"/>
          <w:b/>
          <w:i/>
          <w:color w:val="000000" w:themeColor="text1"/>
          <w:sz w:val="22"/>
          <w:szCs w:val="22"/>
        </w:rPr>
        <w:t>UNDP Procurement Team</w:t>
      </w:r>
    </w:p>
    <w:p w:rsidR="00137C2E" w:rsidRPr="00380CD8" w:rsidRDefault="005F7E3D" w:rsidP="000E4019">
      <w:pPr>
        <w:jc w:val="both"/>
        <w:rPr>
          <w:rFonts w:asciiTheme="minorHAnsi" w:hAnsiTheme="minorHAnsi" w:cs="Calibri"/>
          <w:sz w:val="22"/>
          <w:szCs w:val="22"/>
        </w:rPr>
      </w:pPr>
      <w:r w:rsidRPr="00380CD8">
        <w:rPr>
          <w:rFonts w:asciiTheme="minorHAnsi" w:hAnsiTheme="minorHAnsi" w:cs="Calibri"/>
          <w:sz w:val="22"/>
          <w:szCs w:val="22"/>
        </w:rPr>
        <w:tab/>
      </w:r>
    </w:p>
    <w:p w:rsidR="00425637" w:rsidRPr="00380CD8" w:rsidRDefault="00425637" w:rsidP="00137C2E">
      <w:pPr>
        <w:rPr>
          <w:rFonts w:asciiTheme="minorHAnsi" w:hAnsiTheme="minorHAnsi" w:cs="Calibri"/>
          <w:sz w:val="22"/>
          <w:szCs w:val="22"/>
        </w:rPr>
      </w:pPr>
      <w:r w:rsidRPr="00380CD8">
        <w:rPr>
          <w:rFonts w:asciiTheme="minorHAnsi" w:hAnsiTheme="minorHAnsi" w:cs="Calibri"/>
          <w:sz w:val="22"/>
          <w:szCs w:val="22"/>
        </w:rPr>
        <w:t xml:space="preserve">Your </w:t>
      </w:r>
      <w:r w:rsidR="00EB4053" w:rsidRPr="00380CD8">
        <w:rPr>
          <w:rFonts w:asciiTheme="minorHAnsi" w:hAnsiTheme="minorHAnsi" w:cs="Calibri"/>
          <w:sz w:val="22"/>
          <w:szCs w:val="22"/>
        </w:rPr>
        <w:t>Proposal</w:t>
      </w:r>
      <w:r w:rsidRPr="00380CD8">
        <w:rPr>
          <w:rFonts w:asciiTheme="minorHAnsi" w:hAnsiTheme="minorHAnsi" w:cs="Calibri"/>
          <w:sz w:val="22"/>
          <w:szCs w:val="22"/>
        </w:rPr>
        <w:t xml:space="preserve"> must be expressed in the</w:t>
      </w:r>
      <w:r w:rsidR="009E1C14" w:rsidRPr="00380CD8">
        <w:rPr>
          <w:rFonts w:asciiTheme="minorHAnsi" w:hAnsiTheme="minorHAnsi" w:cs="Calibri"/>
          <w:sz w:val="22"/>
          <w:szCs w:val="22"/>
        </w:rPr>
        <w:t xml:space="preserve"> </w:t>
      </w:r>
      <w:sdt>
        <w:sdtPr>
          <w:rPr>
            <w:rFonts w:asciiTheme="minorHAnsi" w:hAnsiTheme="minorHAnsi" w:cs="Calibri"/>
            <w:sz w:val="22"/>
            <w:szCs w:val="22"/>
          </w:rPr>
          <w:id w:val="1947578100"/>
          <w:placeholder>
            <w:docPart w:val="A4DB42D15C5044EAAE518FBBF9A6E92E"/>
          </w:placeholder>
          <w:text/>
        </w:sdtPr>
        <w:sdtEndPr/>
        <w:sdtContent>
          <w:r w:rsidR="00137C2E" w:rsidRPr="00380CD8">
            <w:rPr>
              <w:rFonts w:asciiTheme="minorHAnsi" w:hAnsiTheme="minorHAnsi" w:cs="Calibri"/>
              <w:sz w:val="22"/>
              <w:szCs w:val="22"/>
            </w:rPr>
            <w:t>English</w:t>
          </w:r>
        </w:sdtContent>
      </w:sdt>
      <w:r w:rsidRPr="00380CD8">
        <w:rPr>
          <w:rFonts w:asciiTheme="minorHAnsi" w:hAnsiTheme="minorHAnsi" w:cs="Calibri"/>
          <w:color w:val="000000" w:themeColor="text1"/>
          <w:sz w:val="22"/>
          <w:szCs w:val="22"/>
        </w:rPr>
        <w:t xml:space="preserve">, </w:t>
      </w:r>
      <w:r w:rsidRPr="00380CD8">
        <w:rPr>
          <w:rFonts w:asciiTheme="minorHAnsi" w:hAnsiTheme="minorHAnsi" w:cs="Calibri"/>
          <w:sz w:val="22"/>
          <w:szCs w:val="22"/>
        </w:rPr>
        <w:t xml:space="preserve">and valid for a minimum period of </w:t>
      </w:r>
      <w:r w:rsidR="00603D25">
        <w:rPr>
          <w:rFonts w:asciiTheme="minorHAnsi" w:hAnsiTheme="minorHAnsi" w:cs="Calibri"/>
          <w:sz w:val="22"/>
          <w:szCs w:val="22"/>
        </w:rPr>
        <w:t xml:space="preserve">one hundred and twenty </w:t>
      </w:r>
      <w:r w:rsidR="00137C2E" w:rsidRPr="00380CD8">
        <w:rPr>
          <w:rFonts w:asciiTheme="minorHAnsi" w:hAnsiTheme="minorHAnsi" w:cs="Calibri"/>
          <w:sz w:val="22"/>
          <w:szCs w:val="22"/>
        </w:rPr>
        <w:t>days (</w:t>
      </w:r>
      <w:r w:rsidR="002077DF">
        <w:rPr>
          <w:rFonts w:asciiTheme="minorHAnsi" w:hAnsiTheme="minorHAnsi" w:cs="Calibri"/>
          <w:sz w:val="22"/>
          <w:szCs w:val="22"/>
        </w:rPr>
        <w:t>120</w:t>
      </w:r>
      <w:r w:rsidR="00137C2E" w:rsidRPr="00380CD8">
        <w:rPr>
          <w:rFonts w:asciiTheme="minorHAnsi" w:hAnsiTheme="minorHAnsi" w:cs="Calibri"/>
          <w:sz w:val="22"/>
          <w:szCs w:val="22"/>
        </w:rPr>
        <w:t>).</w:t>
      </w:r>
    </w:p>
    <w:p w:rsidR="00137C2E" w:rsidRPr="00380CD8" w:rsidRDefault="00137C2E" w:rsidP="00137C2E">
      <w:pPr>
        <w:jc w:val="both"/>
        <w:rPr>
          <w:rFonts w:asciiTheme="minorHAnsi" w:hAnsiTheme="minorHAnsi" w:cs="Calibri"/>
          <w:sz w:val="22"/>
          <w:szCs w:val="22"/>
        </w:rPr>
      </w:pPr>
    </w:p>
    <w:p w:rsidR="00437CF9" w:rsidRDefault="006F1596" w:rsidP="00BF4476">
      <w:pPr>
        <w:ind w:firstLine="720"/>
        <w:jc w:val="both"/>
        <w:rPr>
          <w:rFonts w:asciiTheme="minorHAnsi" w:hAnsiTheme="minorHAnsi" w:cs="Calibri"/>
          <w:sz w:val="22"/>
          <w:szCs w:val="22"/>
        </w:rPr>
      </w:pPr>
      <w:r w:rsidRPr="00380CD8">
        <w:rPr>
          <w:rFonts w:asciiTheme="minorHAnsi" w:hAnsiTheme="minorHAnsi" w:cs="Calibri"/>
          <w:sz w:val="22"/>
          <w:szCs w:val="22"/>
        </w:rPr>
        <w:t>I</w:t>
      </w:r>
      <w:r w:rsidR="00AC5AA7" w:rsidRPr="00380CD8">
        <w:rPr>
          <w:rFonts w:asciiTheme="minorHAnsi" w:hAnsiTheme="minorHAnsi" w:cs="Calibri"/>
          <w:sz w:val="22"/>
          <w:szCs w:val="22"/>
        </w:rPr>
        <w:t>n the course of prepar</w:t>
      </w:r>
      <w:r w:rsidR="00EB4053" w:rsidRPr="00380CD8">
        <w:rPr>
          <w:rFonts w:asciiTheme="minorHAnsi" w:hAnsiTheme="minorHAnsi" w:cs="Calibri"/>
          <w:sz w:val="22"/>
          <w:szCs w:val="22"/>
        </w:rPr>
        <w:t>ing your Proposal,</w:t>
      </w:r>
      <w:r w:rsidR="00AC5AA7" w:rsidRPr="00380CD8">
        <w:rPr>
          <w:rFonts w:asciiTheme="minorHAnsi" w:hAnsiTheme="minorHAnsi" w:cs="Calibri"/>
          <w:sz w:val="22"/>
          <w:szCs w:val="22"/>
        </w:rPr>
        <w:t xml:space="preserve"> i</w:t>
      </w:r>
      <w:r w:rsidRPr="00380CD8">
        <w:rPr>
          <w:rFonts w:asciiTheme="minorHAnsi" w:hAnsiTheme="minorHAnsi" w:cs="Calibri"/>
          <w:sz w:val="22"/>
          <w:szCs w:val="22"/>
        </w:rPr>
        <w:t xml:space="preserve">t shall remain your responsibility to ensure that </w:t>
      </w:r>
      <w:r w:rsidR="004D09EE" w:rsidRPr="00380CD8">
        <w:rPr>
          <w:rFonts w:asciiTheme="minorHAnsi" w:hAnsiTheme="minorHAnsi" w:cs="Calibri"/>
          <w:sz w:val="22"/>
          <w:szCs w:val="22"/>
        </w:rPr>
        <w:t>it</w:t>
      </w:r>
      <w:r w:rsidRPr="00380CD8">
        <w:rPr>
          <w:rFonts w:asciiTheme="minorHAnsi" w:hAnsiTheme="minorHAnsi" w:cs="Calibri"/>
          <w:sz w:val="22"/>
          <w:szCs w:val="22"/>
        </w:rPr>
        <w:t xml:space="preserve"> reach</w:t>
      </w:r>
      <w:r w:rsidR="004D09EE" w:rsidRPr="00380CD8">
        <w:rPr>
          <w:rFonts w:asciiTheme="minorHAnsi" w:hAnsiTheme="minorHAnsi" w:cs="Calibri"/>
          <w:sz w:val="22"/>
          <w:szCs w:val="22"/>
        </w:rPr>
        <w:t>es</w:t>
      </w:r>
      <w:r w:rsidRPr="00380CD8">
        <w:rPr>
          <w:rFonts w:asciiTheme="minorHAnsi" w:hAnsiTheme="minorHAnsi" w:cs="Calibri"/>
          <w:sz w:val="22"/>
          <w:szCs w:val="22"/>
        </w:rPr>
        <w:t xml:space="preserve"> the address above on or before the deadline.  </w:t>
      </w:r>
      <w:r w:rsidR="00EB4053" w:rsidRPr="00380CD8">
        <w:rPr>
          <w:rFonts w:asciiTheme="minorHAnsi" w:hAnsiTheme="minorHAnsi" w:cs="Calibri"/>
          <w:sz w:val="22"/>
          <w:szCs w:val="22"/>
        </w:rPr>
        <w:t>Proposals</w:t>
      </w:r>
      <w:r w:rsidRPr="00380CD8">
        <w:rPr>
          <w:rFonts w:asciiTheme="minorHAnsi" w:hAnsiTheme="minorHAnsi" w:cs="Calibri"/>
          <w:sz w:val="22"/>
          <w:szCs w:val="22"/>
        </w:rPr>
        <w:t xml:space="preserve"> that are received by UNDP after the deadline indicated above, for whatever reason, shall not be considered for evaluation</w:t>
      </w:r>
      <w:r w:rsidR="00BF4476">
        <w:rPr>
          <w:rFonts w:asciiTheme="minorHAnsi" w:hAnsiTheme="minorHAnsi" w:cs="Calibri"/>
          <w:sz w:val="22"/>
          <w:szCs w:val="22"/>
        </w:rPr>
        <w:t>.</w:t>
      </w:r>
    </w:p>
    <w:p w:rsidR="00BF4476" w:rsidRPr="00380CD8" w:rsidRDefault="00BF4476" w:rsidP="00BF4476">
      <w:pPr>
        <w:ind w:firstLine="720"/>
        <w:jc w:val="both"/>
        <w:rPr>
          <w:rFonts w:asciiTheme="minorHAnsi" w:hAnsiTheme="minorHAnsi" w:cs="Calibri"/>
          <w:sz w:val="22"/>
          <w:szCs w:val="22"/>
        </w:rPr>
      </w:pPr>
    </w:p>
    <w:p w:rsidR="00437CF9" w:rsidRPr="00380CD8" w:rsidRDefault="00437CF9" w:rsidP="00836104">
      <w:pPr>
        <w:ind w:firstLine="720"/>
        <w:jc w:val="both"/>
        <w:rPr>
          <w:rFonts w:asciiTheme="minorHAnsi" w:hAnsiTheme="minorHAnsi" w:cs="Calibri"/>
          <w:sz w:val="22"/>
          <w:szCs w:val="22"/>
        </w:rPr>
      </w:pPr>
      <w:r w:rsidRPr="00380CD8">
        <w:rPr>
          <w:rFonts w:asciiTheme="minorHAnsi" w:hAnsiTheme="minorHAnsi" w:cs="Calibri"/>
          <w:sz w:val="22"/>
          <w:szCs w:val="22"/>
        </w:rPr>
        <w:t xml:space="preserve">Services proposed shall be reviewed </w:t>
      </w:r>
      <w:r w:rsidR="00AC5AA7" w:rsidRPr="00380CD8">
        <w:rPr>
          <w:rFonts w:asciiTheme="minorHAnsi" w:hAnsiTheme="minorHAnsi" w:cs="Calibri"/>
          <w:sz w:val="22"/>
          <w:szCs w:val="22"/>
        </w:rPr>
        <w:t xml:space="preserve">and evaluated </w:t>
      </w:r>
      <w:r w:rsidRPr="00380CD8">
        <w:rPr>
          <w:rFonts w:asciiTheme="minorHAnsi" w:hAnsiTheme="minorHAnsi" w:cs="Calibri"/>
          <w:sz w:val="22"/>
          <w:szCs w:val="22"/>
        </w:rPr>
        <w:t xml:space="preserve">based on completeness and compliance of the </w:t>
      </w:r>
      <w:r w:rsidR="00BD1112" w:rsidRPr="00380CD8">
        <w:rPr>
          <w:rFonts w:asciiTheme="minorHAnsi" w:hAnsiTheme="minorHAnsi" w:cs="Calibri"/>
          <w:sz w:val="22"/>
          <w:szCs w:val="22"/>
        </w:rPr>
        <w:t>Proposal</w:t>
      </w:r>
      <w:r w:rsidRPr="00380CD8">
        <w:rPr>
          <w:rFonts w:asciiTheme="minorHAnsi" w:hAnsiTheme="minorHAnsi" w:cs="Calibri"/>
          <w:sz w:val="22"/>
          <w:szCs w:val="22"/>
        </w:rPr>
        <w:t xml:space="preserve"> and responsiveness with the requirements of the </w:t>
      </w:r>
      <w:r w:rsidR="00EB6A74" w:rsidRPr="00380CD8">
        <w:rPr>
          <w:rFonts w:asciiTheme="minorHAnsi" w:hAnsiTheme="minorHAnsi" w:cs="Calibri"/>
          <w:sz w:val="22"/>
          <w:szCs w:val="22"/>
        </w:rPr>
        <w:t>RF</w:t>
      </w:r>
      <w:r w:rsidR="00344ECD" w:rsidRPr="00380CD8">
        <w:rPr>
          <w:rFonts w:asciiTheme="minorHAnsi" w:hAnsiTheme="minorHAnsi" w:cs="Calibri"/>
          <w:sz w:val="22"/>
          <w:szCs w:val="22"/>
        </w:rPr>
        <w:t>P</w:t>
      </w:r>
      <w:r w:rsidRPr="00380CD8">
        <w:rPr>
          <w:rFonts w:asciiTheme="minorHAnsi" w:hAnsiTheme="minorHAnsi" w:cs="Calibri"/>
          <w:sz w:val="22"/>
          <w:szCs w:val="22"/>
        </w:rPr>
        <w:t xml:space="preserve"> and all other annexes providing details of UNDP requirements. </w:t>
      </w:r>
      <w:r w:rsidR="00AC5AA7" w:rsidRPr="00380CD8">
        <w:rPr>
          <w:rFonts w:asciiTheme="minorHAnsi" w:hAnsiTheme="minorHAnsi" w:cs="Calibri"/>
          <w:sz w:val="22"/>
          <w:szCs w:val="22"/>
        </w:rPr>
        <w:t xml:space="preserve"> </w:t>
      </w:r>
    </w:p>
    <w:p w:rsidR="00437CF9" w:rsidRPr="00380CD8" w:rsidRDefault="00437CF9" w:rsidP="00437CF9">
      <w:pPr>
        <w:rPr>
          <w:rFonts w:asciiTheme="minorHAnsi" w:hAnsiTheme="minorHAnsi" w:cs="Calibri"/>
          <w:sz w:val="22"/>
          <w:szCs w:val="22"/>
        </w:rPr>
      </w:pPr>
    </w:p>
    <w:p w:rsidR="00437CF9" w:rsidRPr="00380CD8" w:rsidRDefault="00437CF9" w:rsidP="00437CF9">
      <w:pPr>
        <w:ind w:firstLine="720"/>
        <w:jc w:val="both"/>
        <w:rPr>
          <w:rFonts w:asciiTheme="minorHAnsi" w:hAnsiTheme="minorHAnsi" w:cs="Calibri"/>
          <w:sz w:val="22"/>
          <w:szCs w:val="22"/>
        </w:rPr>
      </w:pPr>
      <w:r w:rsidRPr="00380CD8">
        <w:rPr>
          <w:rFonts w:asciiTheme="minorHAnsi" w:hAnsiTheme="minorHAnsi" w:cs="Calibri"/>
          <w:sz w:val="22"/>
          <w:szCs w:val="22"/>
        </w:rPr>
        <w:t xml:space="preserve">The </w:t>
      </w:r>
      <w:r w:rsidR="00EB4053" w:rsidRPr="00380CD8">
        <w:rPr>
          <w:rFonts w:asciiTheme="minorHAnsi" w:hAnsiTheme="minorHAnsi" w:cs="Calibri"/>
          <w:sz w:val="22"/>
          <w:szCs w:val="22"/>
        </w:rPr>
        <w:t>Proposal</w:t>
      </w:r>
      <w:r w:rsidRPr="00380CD8">
        <w:rPr>
          <w:rFonts w:asciiTheme="minorHAnsi" w:hAnsiTheme="minorHAnsi" w:cs="Calibri"/>
          <w:sz w:val="22"/>
          <w:szCs w:val="22"/>
        </w:rPr>
        <w:t xml:space="preserve"> that complies with </w:t>
      </w:r>
      <w:r w:rsidR="00BF4476" w:rsidRPr="00380CD8">
        <w:rPr>
          <w:rFonts w:asciiTheme="minorHAnsi" w:hAnsiTheme="minorHAnsi" w:cs="Calibri"/>
          <w:sz w:val="22"/>
          <w:szCs w:val="22"/>
        </w:rPr>
        <w:t>all</w:t>
      </w:r>
      <w:r w:rsidRPr="00380CD8">
        <w:rPr>
          <w:rFonts w:asciiTheme="minorHAnsi" w:hAnsiTheme="minorHAnsi" w:cs="Calibri"/>
          <w:sz w:val="22"/>
          <w:szCs w:val="22"/>
        </w:rPr>
        <w:t xml:space="preserve"> the requirements</w:t>
      </w:r>
      <w:r w:rsidR="00C4060A" w:rsidRPr="00380CD8">
        <w:rPr>
          <w:rFonts w:asciiTheme="minorHAnsi" w:hAnsiTheme="minorHAnsi" w:cs="Calibri"/>
          <w:sz w:val="22"/>
          <w:szCs w:val="22"/>
        </w:rPr>
        <w:t>, meets all the evaluation criteria</w:t>
      </w:r>
      <w:r w:rsidRPr="00380CD8">
        <w:rPr>
          <w:rFonts w:asciiTheme="minorHAnsi" w:hAnsiTheme="minorHAnsi" w:cs="Calibri"/>
          <w:sz w:val="22"/>
          <w:szCs w:val="22"/>
        </w:rPr>
        <w:t xml:space="preserve"> and offers the best value for money shall be selected</w:t>
      </w:r>
      <w:r w:rsidR="00C4060A" w:rsidRPr="00380CD8">
        <w:rPr>
          <w:rFonts w:asciiTheme="minorHAnsi" w:hAnsiTheme="minorHAnsi" w:cs="Calibri"/>
          <w:sz w:val="22"/>
          <w:szCs w:val="22"/>
        </w:rPr>
        <w:t xml:space="preserve"> and awarded the contract</w:t>
      </w:r>
      <w:r w:rsidRPr="00380CD8">
        <w:rPr>
          <w:rFonts w:asciiTheme="minorHAnsi" w:hAnsiTheme="minorHAnsi" w:cs="Calibri"/>
          <w:sz w:val="22"/>
          <w:szCs w:val="22"/>
        </w:rPr>
        <w:t>.  Any offer that does not meet the requirements shall be rejected.</w:t>
      </w:r>
    </w:p>
    <w:p w:rsidR="00437CF9" w:rsidRPr="00380CD8" w:rsidRDefault="00437CF9" w:rsidP="00437CF9">
      <w:pPr>
        <w:rPr>
          <w:rFonts w:asciiTheme="minorHAnsi" w:hAnsiTheme="minorHAnsi" w:cs="Calibri"/>
          <w:sz w:val="22"/>
          <w:szCs w:val="22"/>
        </w:rPr>
      </w:pPr>
    </w:p>
    <w:p w:rsidR="009C4470" w:rsidRDefault="009C4470" w:rsidP="00C9208A">
      <w:pPr>
        <w:ind w:firstLine="720"/>
        <w:jc w:val="right"/>
        <w:rPr>
          <w:rFonts w:asciiTheme="minorHAnsi" w:hAnsiTheme="minorHAnsi" w:cs="Calibri"/>
          <w:b/>
          <w:sz w:val="22"/>
          <w:szCs w:val="22"/>
        </w:rPr>
      </w:pPr>
      <w:r>
        <w:rPr>
          <w:noProof/>
        </w:rPr>
        <w:lastRenderedPageBreak/>
        <w:drawing>
          <wp:inline distT="0" distB="0" distL="0" distR="0" wp14:anchorId="25759D54" wp14:editId="3ED2A492">
            <wp:extent cx="5943600" cy="75774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577455"/>
                    </a:xfrm>
                    <a:prstGeom prst="rect">
                      <a:avLst/>
                    </a:prstGeom>
                  </pic:spPr>
                </pic:pic>
              </a:graphicData>
            </a:graphic>
          </wp:inline>
        </w:drawing>
      </w:r>
    </w:p>
    <w:p w:rsidR="009C4470" w:rsidRDefault="009C4470" w:rsidP="00C9208A">
      <w:pPr>
        <w:ind w:firstLine="720"/>
        <w:jc w:val="right"/>
        <w:rPr>
          <w:rFonts w:asciiTheme="minorHAnsi" w:hAnsiTheme="minorHAnsi" w:cs="Calibri"/>
          <w:b/>
          <w:sz w:val="22"/>
          <w:szCs w:val="22"/>
        </w:rPr>
      </w:pPr>
    </w:p>
    <w:p w:rsidR="009C4470" w:rsidRDefault="009C4470" w:rsidP="00C9208A">
      <w:pPr>
        <w:ind w:firstLine="720"/>
        <w:jc w:val="right"/>
        <w:rPr>
          <w:rFonts w:asciiTheme="minorHAnsi" w:hAnsiTheme="minorHAnsi" w:cs="Calibri"/>
          <w:b/>
          <w:sz w:val="22"/>
          <w:szCs w:val="22"/>
        </w:rPr>
      </w:pPr>
    </w:p>
    <w:p w:rsidR="009C4470" w:rsidRDefault="009C4470" w:rsidP="00C9208A">
      <w:pPr>
        <w:ind w:firstLine="720"/>
        <w:jc w:val="right"/>
        <w:rPr>
          <w:rFonts w:asciiTheme="minorHAnsi" w:hAnsiTheme="minorHAnsi" w:cs="Calibri"/>
          <w:b/>
          <w:sz w:val="22"/>
          <w:szCs w:val="22"/>
        </w:rPr>
      </w:pPr>
    </w:p>
    <w:p w:rsidR="009C4470" w:rsidRDefault="009C4470" w:rsidP="00C9208A">
      <w:pPr>
        <w:ind w:firstLine="720"/>
        <w:jc w:val="right"/>
        <w:rPr>
          <w:rFonts w:asciiTheme="minorHAnsi" w:hAnsiTheme="minorHAnsi" w:cs="Calibri"/>
          <w:b/>
          <w:sz w:val="22"/>
          <w:szCs w:val="22"/>
        </w:rPr>
      </w:pPr>
    </w:p>
    <w:p w:rsidR="009C4470" w:rsidRDefault="009C4470" w:rsidP="00C9208A">
      <w:pPr>
        <w:ind w:firstLine="720"/>
        <w:jc w:val="right"/>
        <w:rPr>
          <w:rFonts w:asciiTheme="minorHAnsi" w:hAnsiTheme="minorHAnsi" w:cs="Calibri"/>
          <w:b/>
          <w:sz w:val="22"/>
          <w:szCs w:val="22"/>
        </w:rPr>
      </w:pPr>
    </w:p>
    <w:p w:rsidR="009C4470" w:rsidRDefault="009C4470" w:rsidP="00C9208A">
      <w:pPr>
        <w:ind w:firstLine="720"/>
        <w:jc w:val="right"/>
        <w:rPr>
          <w:rFonts w:asciiTheme="minorHAnsi" w:hAnsiTheme="minorHAnsi" w:cs="Calibri"/>
          <w:b/>
          <w:sz w:val="22"/>
          <w:szCs w:val="22"/>
        </w:rPr>
      </w:pPr>
    </w:p>
    <w:p w:rsidR="00BB13AA" w:rsidRPr="00380CD8" w:rsidRDefault="00BB13AA" w:rsidP="00C9208A">
      <w:pPr>
        <w:ind w:firstLine="720"/>
        <w:jc w:val="right"/>
        <w:rPr>
          <w:rFonts w:asciiTheme="minorHAnsi" w:hAnsiTheme="minorHAnsi" w:cs="Calibri"/>
          <w:b/>
          <w:sz w:val="22"/>
          <w:szCs w:val="22"/>
        </w:rPr>
      </w:pPr>
      <w:bookmarkStart w:id="0" w:name="_GoBack"/>
      <w:bookmarkEnd w:id="0"/>
      <w:r w:rsidRPr="00380CD8">
        <w:rPr>
          <w:rFonts w:asciiTheme="minorHAnsi" w:hAnsiTheme="minorHAnsi" w:cs="Calibri"/>
          <w:b/>
          <w:sz w:val="22"/>
          <w:szCs w:val="22"/>
        </w:rPr>
        <w:t xml:space="preserve">Annex </w:t>
      </w:r>
      <w:r w:rsidR="00A7508B" w:rsidRPr="00380CD8">
        <w:rPr>
          <w:rFonts w:asciiTheme="minorHAnsi" w:hAnsiTheme="minorHAnsi" w:cs="Calibri"/>
          <w:b/>
          <w:sz w:val="22"/>
          <w:szCs w:val="22"/>
        </w:rPr>
        <w:t>1</w:t>
      </w:r>
    </w:p>
    <w:p w:rsidR="00BB13AA" w:rsidRPr="00380CD8" w:rsidRDefault="00BB13AA" w:rsidP="00BA0E6E">
      <w:pPr>
        <w:jc w:val="right"/>
        <w:rPr>
          <w:rFonts w:asciiTheme="minorHAnsi" w:hAnsiTheme="minorHAnsi" w:cs="Calibri"/>
          <w:b/>
          <w:sz w:val="22"/>
          <w:szCs w:val="22"/>
        </w:rPr>
      </w:pPr>
    </w:p>
    <w:p w:rsidR="00061CE4" w:rsidRPr="00380CD8" w:rsidRDefault="00061CE4" w:rsidP="00061CE4">
      <w:pPr>
        <w:rPr>
          <w:rFonts w:asciiTheme="minorHAnsi" w:hAnsiTheme="minorHAnsi" w:cs="Calibri"/>
          <w:b/>
          <w:sz w:val="22"/>
          <w:szCs w:val="22"/>
        </w:rPr>
      </w:pPr>
    </w:p>
    <w:p w:rsidR="00061CE4" w:rsidRPr="00380CD8" w:rsidRDefault="00DB7701" w:rsidP="00061CE4">
      <w:pPr>
        <w:jc w:val="center"/>
        <w:rPr>
          <w:rFonts w:asciiTheme="minorHAnsi" w:hAnsiTheme="minorHAnsi" w:cs="Calibri"/>
          <w:b/>
          <w:sz w:val="22"/>
          <w:szCs w:val="22"/>
        </w:rPr>
      </w:pPr>
      <w:r w:rsidRPr="00380CD8">
        <w:rPr>
          <w:rFonts w:asciiTheme="minorHAnsi" w:hAnsiTheme="minorHAnsi" w:cs="Calibri"/>
          <w:b/>
          <w:sz w:val="22"/>
          <w:szCs w:val="22"/>
        </w:rPr>
        <w:t xml:space="preserve">Description of Requirements </w:t>
      </w:r>
    </w:p>
    <w:p w:rsidR="00DB7701" w:rsidRPr="00380CD8" w:rsidRDefault="00DB7701" w:rsidP="00DB7701">
      <w:pPr>
        <w:jc w:val="both"/>
        <w:rPr>
          <w:rFonts w:asciiTheme="minorHAnsi" w:hAnsiTheme="minorHAnsi" w:cs="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712"/>
      </w:tblGrid>
      <w:tr w:rsidR="00DB7701" w:rsidRPr="00380CD8" w:rsidTr="00C504EF">
        <w:trPr>
          <w:trHeight w:val="1295"/>
        </w:trPr>
        <w:tc>
          <w:tcPr>
            <w:tcW w:w="2642" w:type="dxa"/>
            <w:shd w:val="clear" w:color="auto" w:fill="auto"/>
          </w:tcPr>
          <w:p w:rsidR="00DB7701" w:rsidRPr="001122F1" w:rsidRDefault="00DB7701" w:rsidP="00D85C6C">
            <w:pPr>
              <w:rPr>
                <w:rFonts w:asciiTheme="minorHAnsi" w:hAnsiTheme="minorHAnsi" w:cs="Calibri"/>
                <w:sz w:val="22"/>
                <w:szCs w:val="22"/>
              </w:rPr>
            </w:pPr>
          </w:p>
          <w:p w:rsidR="00D85C6C" w:rsidRPr="001122F1" w:rsidRDefault="00D85C6C" w:rsidP="00D85C6C">
            <w:pPr>
              <w:rPr>
                <w:rFonts w:asciiTheme="minorHAnsi" w:hAnsiTheme="minorHAnsi" w:cs="Calibri"/>
                <w:sz w:val="22"/>
                <w:szCs w:val="22"/>
              </w:rPr>
            </w:pPr>
            <w:r w:rsidRPr="001122F1">
              <w:rPr>
                <w:rFonts w:asciiTheme="minorHAnsi" w:hAnsiTheme="minorHAnsi" w:cs="Calibri"/>
                <w:sz w:val="22"/>
                <w:szCs w:val="22"/>
              </w:rPr>
              <w:t>Context of the Requirement</w:t>
            </w:r>
          </w:p>
        </w:tc>
        <w:tc>
          <w:tcPr>
            <w:tcW w:w="7204" w:type="dxa"/>
            <w:shd w:val="clear" w:color="auto" w:fill="auto"/>
          </w:tcPr>
          <w:p w:rsidR="00357C71" w:rsidRPr="0002470D" w:rsidRDefault="00357C71" w:rsidP="00357C71">
            <w:pPr>
              <w:jc w:val="both"/>
              <w:rPr>
                <w:rFonts w:ascii="Corbel" w:hAnsi="Corbel"/>
                <w:bCs/>
                <w:sz w:val="22"/>
                <w:szCs w:val="22"/>
              </w:rPr>
            </w:pPr>
            <w:r w:rsidRPr="0002470D">
              <w:rPr>
                <w:rFonts w:ascii="Corbel" w:hAnsi="Corbel"/>
                <w:bCs/>
                <w:sz w:val="22"/>
                <w:szCs w:val="22"/>
              </w:rPr>
              <w:t xml:space="preserve">The local government system in Albania is going through a series of structural and institutional reforms.  These reforms began at the end of 2013 with the aim of reorganization of local governments in the territory, which resulted in a profound reduction of the number of LGUs from 373 to only 61. Several policy developments of key relevance to strengthening the local government institution and local governance in general have followed suit intensively in the last years. </w:t>
            </w:r>
          </w:p>
          <w:p w:rsidR="00357C71" w:rsidRPr="0002470D" w:rsidRDefault="00357C71" w:rsidP="00357C71">
            <w:pPr>
              <w:jc w:val="both"/>
              <w:rPr>
                <w:rFonts w:ascii="Corbel" w:hAnsi="Corbel"/>
                <w:sz w:val="22"/>
                <w:szCs w:val="22"/>
              </w:rPr>
            </w:pPr>
          </w:p>
          <w:p w:rsidR="00357C71" w:rsidRPr="0002470D" w:rsidRDefault="00357C71" w:rsidP="00357C71">
            <w:pPr>
              <w:jc w:val="both"/>
              <w:rPr>
                <w:rFonts w:ascii="Corbel" w:hAnsi="Corbel"/>
                <w:sz w:val="22"/>
                <w:szCs w:val="22"/>
              </w:rPr>
            </w:pPr>
            <w:r w:rsidRPr="0002470D">
              <w:rPr>
                <w:rFonts w:ascii="Corbel" w:hAnsi="Corbel"/>
                <w:sz w:val="22"/>
                <w:szCs w:val="22"/>
              </w:rPr>
              <w:t xml:space="preserve">The aim of the territorial and administrative reform was to transform the quality of local governance, enabling local public institutions to operate with greater human and financial resources in larger territories that allow for efficiency and economies of scale. The undertaking of the territorial reform was intended as a basis for further administrative and fiscal decentralization and the modernization of public administration in general. </w:t>
            </w:r>
          </w:p>
          <w:p w:rsidR="00357C71" w:rsidRPr="0002470D" w:rsidRDefault="00357C71" w:rsidP="00357C71">
            <w:pPr>
              <w:jc w:val="both"/>
              <w:rPr>
                <w:rFonts w:ascii="Corbel" w:hAnsi="Corbel"/>
                <w:sz w:val="22"/>
                <w:szCs w:val="22"/>
              </w:rPr>
            </w:pPr>
          </w:p>
          <w:p w:rsidR="00357C71" w:rsidRPr="0002470D" w:rsidRDefault="00357C71" w:rsidP="00357C71">
            <w:pPr>
              <w:jc w:val="both"/>
              <w:rPr>
                <w:rFonts w:ascii="Corbel" w:hAnsi="Corbel"/>
                <w:sz w:val="22"/>
                <w:szCs w:val="22"/>
              </w:rPr>
            </w:pPr>
            <w:r w:rsidRPr="0002470D">
              <w:rPr>
                <w:rFonts w:ascii="Corbel" w:hAnsi="Corbel"/>
                <w:sz w:val="22"/>
                <w:szCs w:val="22"/>
              </w:rPr>
              <w:t xml:space="preserve">The wider framework for the above reform also evolved and encouraged such changes. In February 2014, a new Law on Civil Service became effective. As per the Law, the scope of the civil service broadened to include several categories of employment at local government level, bringing the number of employees enjoying civil servant status to about 20,000 (local governments accounting for about 5,000) starting from April 2014. </w:t>
            </w:r>
          </w:p>
          <w:p w:rsidR="00357C71" w:rsidRPr="0002470D" w:rsidRDefault="00357C71" w:rsidP="00357C71">
            <w:pPr>
              <w:jc w:val="both"/>
              <w:rPr>
                <w:rFonts w:ascii="Corbel" w:hAnsi="Corbel"/>
                <w:sz w:val="22"/>
                <w:szCs w:val="22"/>
              </w:rPr>
            </w:pPr>
          </w:p>
          <w:p w:rsidR="00357C71" w:rsidRPr="0002470D" w:rsidRDefault="00357C71" w:rsidP="00357C71">
            <w:pPr>
              <w:jc w:val="both"/>
              <w:rPr>
                <w:rFonts w:ascii="Corbel" w:hAnsi="Corbel"/>
                <w:sz w:val="22"/>
                <w:szCs w:val="22"/>
              </w:rPr>
            </w:pPr>
            <w:r w:rsidRPr="0002470D">
              <w:rPr>
                <w:rFonts w:ascii="Corbel" w:hAnsi="Corbel"/>
                <w:sz w:val="22"/>
                <w:szCs w:val="22"/>
              </w:rPr>
              <w:t xml:space="preserve">In June 2014, Albania was granted the EU candidate status, an </w:t>
            </w:r>
            <w:r w:rsidRPr="0002470D">
              <w:rPr>
                <w:rFonts w:ascii="Corbel" w:hAnsi="Corbel"/>
                <w:sz w:val="22"/>
                <w:szCs w:val="22"/>
                <w:lang w:val="en-GB"/>
              </w:rPr>
              <w:t xml:space="preserve">important landmark towards EU membership, although advancing along the membership process remains conditional on further results to </w:t>
            </w:r>
            <w:r w:rsidRPr="0002470D">
              <w:rPr>
                <w:rFonts w:ascii="Corbel" w:hAnsi="Corbel"/>
                <w:sz w:val="22"/>
                <w:szCs w:val="22"/>
              </w:rPr>
              <w:t>“intensify anti-corruption efforts and implement its anti-corruption strategy and action plan, to advance the reform of the public administration and the judiciary, the fight against organized crime and corruption, the protection of human rights and anti-discrimination policies including in the area of minorities and their equal treatment”.</w:t>
            </w:r>
          </w:p>
          <w:p w:rsidR="00357C71" w:rsidRPr="0002470D" w:rsidRDefault="00357C71" w:rsidP="00357C71">
            <w:pPr>
              <w:jc w:val="both"/>
              <w:rPr>
                <w:rFonts w:ascii="Corbel" w:hAnsi="Corbel"/>
                <w:sz w:val="22"/>
                <w:szCs w:val="22"/>
              </w:rPr>
            </w:pPr>
          </w:p>
          <w:p w:rsidR="00357C71" w:rsidRPr="0002470D" w:rsidRDefault="00357C71" w:rsidP="00357C71">
            <w:pPr>
              <w:jc w:val="both"/>
              <w:rPr>
                <w:rFonts w:ascii="Corbel" w:hAnsi="Corbel"/>
                <w:sz w:val="22"/>
                <w:szCs w:val="22"/>
              </w:rPr>
            </w:pPr>
            <w:r w:rsidRPr="0002470D">
              <w:rPr>
                <w:rFonts w:ascii="Corbel" w:hAnsi="Corbel"/>
                <w:sz w:val="22"/>
                <w:szCs w:val="22"/>
              </w:rPr>
              <w:t>The law “On the territorial and administrative division of the local government units in the Republic of Albania”, adopted by the Albanian Parliament in July 2014 and effective in December 2014, paved the way for the organization of local elections of June 2015 based on a new organizational structure of 61 local governments. Since June 2015, the local government in Albania operates through 61 municipalities, which have assumed the responsibilities and challenges of managing local public matters.</w:t>
            </w:r>
          </w:p>
          <w:p w:rsidR="00357C71" w:rsidRPr="0002470D" w:rsidRDefault="00357C71" w:rsidP="00357C71">
            <w:pPr>
              <w:jc w:val="both"/>
              <w:rPr>
                <w:rFonts w:ascii="Corbel" w:hAnsi="Corbel"/>
                <w:bCs/>
                <w:sz w:val="22"/>
                <w:szCs w:val="22"/>
              </w:rPr>
            </w:pPr>
          </w:p>
          <w:p w:rsidR="00357C71" w:rsidRPr="0002470D" w:rsidRDefault="00357C71" w:rsidP="00357C71">
            <w:pPr>
              <w:jc w:val="both"/>
              <w:rPr>
                <w:rFonts w:ascii="Corbel" w:hAnsi="Corbel"/>
                <w:sz w:val="22"/>
                <w:szCs w:val="22"/>
              </w:rPr>
            </w:pPr>
            <w:r w:rsidRPr="0002470D">
              <w:rPr>
                <w:rFonts w:ascii="Corbel" w:hAnsi="Corbel"/>
                <w:sz w:val="22"/>
                <w:szCs w:val="22"/>
              </w:rPr>
              <w:t xml:space="preserve">In April 2015, the Public Administration Reform Strategy 2015-2020 and the Strategy for Anti-Corruption 2015-2020 were adopted. The PAR Strategy identifies several key challenges in reforming the public administration, which relate to sustainability and de-politicization, effective control mechanisms, strict implementation of the Civil Service Law and transparent recruitment procedures, enhancement of the quality of services delivered to citizens, use of information </w:t>
            </w:r>
            <w:r w:rsidRPr="0002470D">
              <w:rPr>
                <w:rFonts w:ascii="Corbel" w:hAnsi="Corbel"/>
                <w:sz w:val="22"/>
                <w:szCs w:val="22"/>
              </w:rPr>
              <w:lastRenderedPageBreak/>
              <w:t xml:space="preserve">technology in service delivery, and fight against corruption. Of relevance, the Strategy calls for capacity building through in-depth and continuous training of civil servants of local public administrations, especially in improving managerial and leadership skills, establishment of performance management and monitoring systems for local governments, and the adoption of ICT technology for delivering administrative services at the local level also through the introduction of the concept of “one-stop-shops”. </w:t>
            </w:r>
          </w:p>
          <w:p w:rsidR="00357C71" w:rsidRPr="0002470D" w:rsidRDefault="00357C71" w:rsidP="00357C71">
            <w:pPr>
              <w:jc w:val="both"/>
              <w:rPr>
                <w:rFonts w:ascii="Corbel" w:hAnsi="Corbel"/>
                <w:sz w:val="22"/>
                <w:szCs w:val="22"/>
              </w:rPr>
            </w:pPr>
          </w:p>
          <w:p w:rsidR="00357C71" w:rsidRPr="0002470D" w:rsidRDefault="00357C71" w:rsidP="00357C71">
            <w:pPr>
              <w:jc w:val="both"/>
              <w:rPr>
                <w:rFonts w:ascii="Corbel" w:hAnsi="Corbel"/>
                <w:sz w:val="22"/>
                <w:szCs w:val="22"/>
              </w:rPr>
            </w:pPr>
            <w:r w:rsidRPr="0063131C">
              <w:rPr>
                <w:rFonts w:ascii="Corbel" w:hAnsi="Corbel"/>
                <w:sz w:val="22"/>
                <w:szCs w:val="22"/>
              </w:rPr>
              <w:t>Albania’s Anticorruption Strategy 2015-2020 gives special considerations for the implementation of the Strategy at the local level with an emphasis on increasing the adoption of systems that discourage corrupt practices and promote transparence (easing service provision procedures and establishment of one-stop-shop facilities, publishing of financial data, improved financial management and reporting and establishment of service delivery and monitoring mechanisms)</w:t>
            </w:r>
          </w:p>
          <w:p w:rsidR="00357C71" w:rsidRPr="0002470D" w:rsidRDefault="00357C71" w:rsidP="00357C71">
            <w:pPr>
              <w:jc w:val="both"/>
              <w:rPr>
                <w:rFonts w:ascii="Corbel" w:hAnsi="Corbel"/>
                <w:sz w:val="22"/>
                <w:szCs w:val="22"/>
              </w:rPr>
            </w:pPr>
          </w:p>
          <w:p w:rsidR="00357C71" w:rsidRPr="0002470D" w:rsidRDefault="00357C71" w:rsidP="00357C71">
            <w:pPr>
              <w:jc w:val="both"/>
              <w:rPr>
                <w:rFonts w:ascii="Corbel" w:hAnsi="Corbel"/>
                <w:sz w:val="22"/>
                <w:szCs w:val="22"/>
              </w:rPr>
            </w:pPr>
            <w:r w:rsidRPr="0002470D">
              <w:rPr>
                <w:rFonts w:ascii="Corbel" w:hAnsi="Corbel"/>
                <w:sz w:val="22"/>
                <w:szCs w:val="22"/>
              </w:rPr>
              <w:t xml:space="preserve">A new Crosscutting Strategy on Decentralization and Local Governance 2015-2020 was adopted in July 2015, and represents the government's vision for strengthening local governance and local democracy through (i) improving the overall efficiency of local government structures, (ii) strengthen local fiscal capacities, (iii) fostering sustainable local development, and (iv) deepening good governance and local democracy through participation, civic engagement and the creation of community structures for dialogue and consultation in decision-making. </w:t>
            </w:r>
          </w:p>
          <w:p w:rsidR="00357C71" w:rsidRPr="0002470D" w:rsidRDefault="00357C71" w:rsidP="00357C71">
            <w:pPr>
              <w:jc w:val="both"/>
              <w:rPr>
                <w:rFonts w:ascii="Corbel" w:hAnsi="Corbel"/>
                <w:sz w:val="22"/>
                <w:szCs w:val="22"/>
              </w:rPr>
            </w:pPr>
          </w:p>
          <w:p w:rsidR="00357C71" w:rsidRPr="0002470D" w:rsidRDefault="00357C71" w:rsidP="00357C71">
            <w:pPr>
              <w:jc w:val="both"/>
              <w:rPr>
                <w:rFonts w:ascii="Corbel" w:hAnsi="Corbel"/>
                <w:sz w:val="22"/>
                <w:szCs w:val="22"/>
              </w:rPr>
            </w:pPr>
            <w:r w:rsidRPr="0002470D">
              <w:rPr>
                <w:rFonts w:ascii="Corbel" w:hAnsi="Corbel"/>
                <w:sz w:val="22"/>
                <w:szCs w:val="22"/>
              </w:rPr>
              <w:t>A new Law on Local Self Governance (Organic Law), was adopted in December 2015, as part of the Decentralization Strategy Action Plan. The Organic Law provides the new framework for local government operations, in line with the government strategic vision for furthering decentralization and within the new context of the post administrative and territorial reform. The Law introduces several novelties regarding the definition of local government functions, decentralization of new competencies to the local level, the roles and competencies of the elected and executive levels in the new municipal structures, new requirements on service provision and the necessity to apply service standards. It dedicates a comprehensive chapter to transparency, consultation and participation of citizens.</w:t>
            </w:r>
          </w:p>
          <w:p w:rsidR="00357C71" w:rsidRPr="0002470D" w:rsidRDefault="00357C71" w:rsidP="00357C71">
            <w:pPr>
              <w:jc w:val="both"/>
              <w:rPr>
                <w:rFonts w:ascii="Corbel" w:hAnsi="Corbel"/>
                <w:sz w:val="22"/>
                <w:szCs w:val="22"/>
              </w:rPr>
            </w:pPr>
          </w:p>
          <w:p w:rsidR="00357C71" w:rsidRPr="0002470D" w:rsidRDefault="00357C71" w:rsidP="00357C71">
            <w:pPr>
              <w:jc w:val="both"/>
              <w:rPr>
                <w:rFonts w:ascii="Corbel" w:hAnsi="Corbel"/>
                <w:sz w:val="22"/>
                <w:szCs w:val="22"/>
              </w:rPr>
            </w:pPr>
            <w:r w:rsidRPr="0002470D">
              <w:rPr>
                <w:rFonts w:ascii="Corbel" w:hAnsi="Corbel"/>
                <w:sz w:val="22"/>
                <w:szCs w:val="22"/>
              </w:rPr>
              <w:t xml:space="preserve">In September 2014, the Albanian Parliament adopted the new Freedom of Information Law (FIL), which entered force on November 1, 2014. Under the new law provisions, every public authority (municipalities included) is obliged to designate a Coordinator for the Right to Information whose task will be to supervise the authority’s responses to information requests. The FIL is fully applicable to the local level and its implementation is a critical element of transparency. </w:t>
            </w:r>
          </w:p>
          <w:p w:rsidR="00357C71" w:rsidRPr="0002470D" w:rsidRDefault="00357C71" w:rsidP="00357C71">
            <w:pPr>
              <w:jc w:val="both"/>
              <w:rPr>
                <w:rFonts w:ascii="Corbel" w:hAnsi="Corbel"/>
                <w:sz w:val="22"/>
                <w:szCs w:val="22"/>
              </w:rPr>
            </w:pPr>
          </w:p>
          <w:p w:rsidR="00357C71" w:rsidRPr="0002470D" w:rsidRDefault="00357C71" w:rsidP="00357C71">
            <w:pPr>
              <w:jc w:val="both"/>
              <w:rPr>
                <w:rFonts w:ascii="Corbel" w:hAnsi="Corbel"/>
                <w:sz w:val="22"/>
                <w:szCs w:val="22"/>
              </w:rPr>
            </w:pPr>
            <w:r w:rsidRPr="0063131C">
              <w:rPr>
                <w:rFonts w:ascii="Corbel" w:hAnsi="Corbel"/>
                <w:sz w:val="22"/>
                <w:szCs w:val="22"/>
              </w:rPr>
              <w:t xml:space="preserve">In October 2014, the Albanian Parliament approved the Law 146/2014 "On the notification &amp; public consultations”, a first direct legal instrument for stakeholders and the public to partake and influence decision making. Consultations are obligatory when central/ local norms / documents / strategies of relative importance are to be enacted. The law provides for raising complaints when interested stakeholders are not consulted. When it comes to the decision-making at the local level, there are three distinct phases of crucial importance and obligation regarding consultations: 1) pre-consultation on decisions, 2) open meetings ensuring public </w:t>
            </w:r>
            <w:r w:rsidRPr="0063131C">
              <w:rPr>
                <w:rFonts w:ascii="Corbel" w:hAnsi="Corbel"/>
                <w:sz w:val="22"/>
                <w:szCs w:val="22"/>
              </w:rPr>
              <w:lastRenderedPageBreak/>
              <w:t>participation, 3) announcement or public display of municipal decisions and other related acts. The implementation of this Law directly contributes to the level of accountability of local public offices.</w:t>
            </w:r>
          </w:p>
          <w:p w:rsidR="00357C71" w:rsidRPr="0002470D" w:rsidRDefault="00357C71" w:rsidP="00357C71">
            <w:pPr>
              <w:jc w:val="both"/>
              <w:rPr>
                <w:rFonts w:ascii="Corbel" w:hAnsi="Corbel"/>
                <w:sz w:val="22"/>
                <w:szCs w:val="22"/>
              </w:rPr>
            </w:pPr>
          </w:p>
          <w:p w:rsidR="00357C71" w:rsidRPr="0002470D" w:rsidRDefault="00357C71" w:rsidP="00357C71">
            <w:pPr>
              <w:jc w:val="both"/>
              <w:rPr>
                <w:rFonts w:ascii="Corbel" w:hAnsi="Corbel"/>
                <w:sz w:val="22"/>
                <w:szCs w:val="22"/>
              </w:rPr>
            </w:pPr>
            <w:r w:rsidRPr="0002470D">
              <w:rPr>
                <w:rFonts w:ascii="Corbel" w:hAnsi="Corbel"/>
                <w:sz w:val="22"/>
                <w:szCs w:val="22"/>
              </w:rPr>
              <w:t>Within the above framework, since June 2015, the local government institution is composed of 61 municipalities and 323 administrative units, with an average of 46,000 inhabitants for municipality. Along this period, each municipality has engaged in reorganization and consolidation of its structures and staff, including for absorption of the new transferred competencies/functions.</w:t>
            </w:r>
          </w:p>
          <w:p w:rsidR="002D4431" w:rsidRPr="001122F1" w:rsidRDefault="002D4431" w:rsidP="009A7B9B">
            <w:pPr>
              <w:pStyle w:val="NormalWeb"/>
              <w:shd w:val="clear" w:color="auto" w:fill="FFFFFF"/>
              <w:spacing w:before="2" w:after="2"/>
              <w:jc w:val="both"/>
              <w:textAlignment w:val="baseline"/>
              <w:rPr>
                <w:rFonts w:asciiTheme="minorHAnsi" w:eastAsia="Times New Roman" w:hAnsiTheme="minorHAnsi" w:cs="Calibri"/>
                <w:sz w:val="22"/>
                <w:szCs w:val="22"/>
              </w:rPr>
            </w:pPr>
          </w:p>
        </w:tc>
      </w:tr>
      <w:tr w:rsidR="00DB7701" w:rsidRPr="00380CD8" w:rsidTr="00C504EF">
        <w:tc>
          <w:tcPr>
            <w:tcW w:w="2642" w:type="dxa"/>
            <w:shd w:val="clear" w:color="auto" w:fill="auto"/>
          </w:tcPr>
          <w:p w:rsidR="00DB7701" w:rsidRPr="001122F1" w:rsidRDefault="00D85C6C" w:rsidP="00D85C6C">
            <w:pPr>
              <w:rPr>
                <w:rFonts w:asciiTheme="minorHAnsi" w:hAnsiTheme="minorHAnsi" w:cs="Calibri"/>
                <w:sz w:val="22"/>
                <w:szCs w:val="22"/>
              </w:rPr>
            </w:pPr>
            <w:r w:rsidRPr="001122F1">
              <w:rPr>
                <w:rFonts w:asciiTheme="minorHAnsi" w:hAnsiTheme="minorHAnsi" w:cs="Calibri"/>
                <w:sz w:val="22"/>
                <w:szCs w:val="22"/>
              </w:rPr>
              <w:lastRenderedPageBreak/>
              <w:t>Implementing Partner of UNDP</w:t>
            </w:r>
          </w:p>
        </w:tc>
        <w:tc>
          <w:tcPr>
            <w:tcW w:w="7204" w:type="dxa"/>
            <w:shd w:val="clear" w:color="auto" w:fill="auto"/>
          </w:tcPr>
          <w:p w:rsidR="00BE4871" w:rsidRPr="001122F1" w:rsidRDefault="007606AD" w:rsidP="0021187D">
            <w:pPr>
              <w:jc w:val="both"/>
              <w:rPr>
                <w:rFonts w:asciiTheme="minorHAnsi" w:hAnsiTheme="minorHAnsi" w:cs="Calibri"/>
                <w:sz w:val="22"/>
                <w:szCs w:val="22"/>
              </w:rPr>
            </w:pPr>
            <w:r>
              <w:rPr>
                <w:rFonts w:asciiTheme="minorHAnsi" w:hAnsiTheme="minorHAnsi" w:cs="Calibri"/>
                <w:sz w:val="22"/>
                <w:szCs w:val="22"/>
              </w:rPr>
              <w:t>Ministry of Interior</w:t>
            </w:r>
          </w:p>
          <w:p w:rsidR="00FD76E1" w:rsidRPr="001122F1" w:rsidRDefault="00FD76E1" w:rsidP="0021187D">
            <w:pPr>
              <w:jc w:val="both"/>
              <w:rPr>
                <w:rFonts w:asciiTheme="minorHAnsi" w:hAnsiTheme="minorHAnsi" w:cs="Calibri"/>
                <w:sz w:val="22"/>
                <w:szCs w:val="22"/>
              </w:rPr>
            </w:pPr>
          </w:p>
        </w:tc>
      </w:tr>
      <w:tr w:rsidR="00DB7701" w:rsidRPr="00380CD8" w:rsidTr="00C504EF">
        <w:trPr>
          <w:trHeight w:val="620"/>
        </w:trPr>
        <w:tc>
          <w:tcPr>
            <w:tcW w:w="2642" w:type="dxa"/>
            <w:shd w:val="clear" w:color="auto" w:fill="auto"/>
          </w:tcPr>
          <w:p w:rsidR="00DB7701" w:rsidRPr="001122F1" w:rsidRDefault="00BE4871" w:rsidP="003338DE">
            <w:pPr>
              <w:rPr>
                <w:rFonts w:asciiTheme="minorHAnsi" w:hAnsiTheme="minorHAnsi" w:cs="Calibri"/>
                <w:sz w:val="22"/>
                <w:szCs w:val="22"/>
              </w:rPr>
            </w:pPr>
            <w:r w:rsidRPr="001122F1">
              <w:rPr>
                <w:rFonts w:asciiTheme="minorHAnsi" w:hAnsiTheme="minorHAnsi" w:cs="Calibri"/>
                <w:sz w:val="22"/>
                <w:szCs w:val="22"/>
              </w:rPr>
              <w:t xml:space="preserve">Brief </w:t>
            </w:r>
            <w:r w:rsidR="00074C9B" w:rsidRPr="001122F1">
              <w:rPr>
                <w:rFonts w:asciiTheme="minorHAnsi" w:hAnsiTheme="minorHAnsi" w:cs="Calibri"/>
                <w:sz w:val="22"/>
                <w:szCs w:val="22"/>
              </w:rPr>
              <w:t xml:space="preserve">Description </w:t>
            </w:r>
            <w:r w:rsidRPr="001122F1">
              <w:rPr>
                <w:rFonts w:asciiTheme="minorHAnsi" w:hAnsiTheme="minorHAnsi" w:cs="Calibri"/>
                <w:sz w:val="22"/>
                <w:szCs w:val="22"/>
              </w:rPr>
              <w:t>of the Required Services</w:t>
            </w:r>
            <w:r w:rsidR="00296B95" w:rsidRPr="001122F1">
              <w:footnoteReference w:id="1"/>
            </w:r>
          </w:p>
        </w:tc>
        <w:tc>
          <w:tcPr>
            <w:tcW w:w="7204" w:type="dxa"/>
            <w:shd w:val="clear" w:color="auto" w:fill="auto"/>
          </w:tcPr>
          <w:p w:rsidR="00357C71" w:rsidRPr="0002470D" w:rsidRDefault="00357C71" w:rsidP="00357C71">
            <w:pPr>
              <w:jc w:val="both"/>
              <w:rPr>
                <w:rFonts w:ascii="Corbel" w:hAnsi="Corbel"/>
                <w:sz w:val="22"/>
                <w:szCs w:val="22"/>
              </w:rPr>
            </w:pPr>
            <w:r w:rsidRPr="0002470D">
              <w:rPr>
                <w:rFonts w:ascii="Corbel" w:hAnsi="Corbel"/>
                <w:sz w:val="22"/>
                <w:szCs w:val="22"/>
              </w:rPr>
              <w:t xml:space="preserve">The new administrative and territorial reform has made the administration of the territory - now a larger unit of urban, suburban and rural areas - a more challenging task. The larger and more complex municipal territories are now managed through a municipality center and several administrative units, the latter established in the locations of former merged LGUs. The implementation of the principle of subsidiarity, transparency and accountability, participation and inclusiveness, and ethics and integrity as core elements of democratic local government has become critical for an effective local governance. </w:t>
            </w:r>
            <w:r w:rsidRPr="00462F50">
              <w:rPr>
                <w:rFonts w:ascii="Corbel" w:hAnsi="Corbel"/>
                <w:sz w:val="22"/>
                <w:szCs w:val="22"/>
              </w:rPr>
              <w:t>Along with strengthening the efficiency of the new LGUs, the responsiveness and transparency of the new local administrations to citizens’ wherever they reside and the necessity for innovation and simplification of access to information is now a necessity.</w:t>
            </w:r>
          </w:p>
          <w:p w:rsidR="00357C71" w:rsidRPr="0002470D" w:rsidRDefault="00357C71" w:rsidP="00357C71">
            <w:pPr>
              <w:jc w:val="both"/>
              <w:rPr>
                <w:rFonts w:ascii="Corbel" w:hAnsi="Corbel"/>
                <w:sz w:val="22"/>
                <w:szCs w:val="22"/>
              </w:rPr>
            </w:pPr>
          </w:p>
          <w:p w:rsidR="00357C71" w:rsidRPr="0002470D" w:rsidRDefault="00357C71" w:rsidP="00357C71">
            <w:pPr>
              <w:jc w:val="both"/>
              <w:rPr>
                <w:rFonts w:ascii="Corbel" w:eastAsia="Calibri" w:hAnsi="Corbel"/>
                <w:sz w:val="22"/>
                <w:szCs w:val="22"/>
              </w:rPr>
            </w:pPr>
            <w:r w:rsidRPr="00462F50">
              <w:rPr>
                <w:rFonts w:ascii="Corbel" w:hAnsi="Corbel"/>
                <w:sz w:val="22"/>
                <w:szCs w:val="22"/>
              </w:rPr>
              <w:t>As an integral part of this necessity</w:t>
            </w:r>
            <w:r w:rsidRPr="003F2FCD">
              <w:rPr>
                <w:rFonts w:ascii="Corbel" w:hAnsi="Corbel"/>
                <w:sz w:val="22"/>
                <w:szCs w:val="22"/>
              </w:rPr>
              <w:t xml:space="preserve">, the development of a unified standard user friendly Web Portal for the Albanian Municipalities is one of the actions directly contributing to increased local government efficiency, </w:t>
            </w:r>
            <w:r w:rsidRPr="003F2FCD">
              <w:rPr>
                <w:rFonts w:ascii="Corbel" w:eastAsia="Calibri" w:hAnsi="Corbel"/>
                <w:sz w:val="22"/>
                <w:szCs w:val="22"/>
              </w:rPr>
              <w:t>transparency, improved communication and interaction with of each of their administrative units.</w:t>
            </w:r>
          </w:p>
          <w:p w:rsidR="00357C71" w:rsidRPr="0002470D" w:rsidRDefault="00357C71" w:rsidP="00357C71">
            <w:pPr>
              <w:jc w:val="both"/>
              <w:rPr>
                <w:rFonts w:ascii="Corbel" w:eastAsia="Calibri" w:hAnsi="Corbel"/>
                <w:sz w:val="22"/>
                <w:szCs w:val="22"/>
              </w:rPr>
            </w:pPr>
          </w:p>
          <w:p w:rsidR="00357C71" w:rsidRPr="0002470D" w:rsidRDefault="00357C71" w:rsidP="00357C71">
            <w:pPr>
              <w:pStyle w:val="NormalWeb"/>
              <w:shd w:val="clear" w:color="auto" w:fill="FFFFFF"/>
              <w:spacing w:before="2" w:after="2"/>
              <w:jc w:val="both"/>
              <w:textAlignment w:val="baseline"/>
              <w:rPr>
                <w:rFonts w:ascii="Corbel" w:hAnsi="Corbel" w:cstheme="minorHAnsi"/>
                <w:sz w:val="22"/>
                <w:szCs w:val="22"/>
              </w:rPr>
            </w:pPr>
            <w:r w:rsidRPr="0002470D">
              <w:rPr>
                <w:rFonts w:ascii="Corbel" w:hAnsi="Corbel" w:cstheme="minorHAnsi"/>
                <w:sz w:val="22"/>
                <w:szCs w:val="22"/>
              </w:rPr>
              <w:t>When transparency, accountability and integrity are put at the heart of local governance systems the risks of corruption are reduced. Citizens can participate in and influence policy design and implementation, and hold local officials to account for their decisions. Local government officials act effectively in the public interest and are open about their activities and take responsibility for them.</w:t>
            </w:r>
          </w:p>
          <w:p w:rsidR="00357C71" w:rsidRPr="00462F50" w:rsidRDefault="00357C71" w:rsidP="00357C71">
            <w:pPr>
              <w:pStyle w:val="NormalWeb"/>
              <w:shd w:val="clear" w:color="auto" w:fill="FFFFFF"/>
              <w:spacing w:before="2" w:after="2"/>
              <w:jc w:val="both"/>
              <w:textAlignment w:val="baseline"/>
              <w:rPr>
                <w:rFonts w:ascii="Corbel" w:hAnsi="Corbel" w:cstheme="minorHAnsi"/>
                <w:sz w:val="22"/>
                <w:szCs w:val="22"/>
              </w:rPr>
            </w:pPr>
            <w:r w:rsidRPr="0002470D">
              <w:rPr>
                <w:rFonts w:ascii="Corbel" w:hAnsi="Corbel" w:cstheme="minorHAnsi"/>
                <w:sz w:val="22"/>
                <w:szCs w:val="22"/>
              </w:rPr>
              <w:t xml:space="preserve">Specific measures, actions, and responsibilities of local government are foreseen in the policy and legal framework in place such as the National Cross-cutting Strategy on Decentralization and Local Governance, the National Cross-cutting Strategy against Corruption as well as in the Organic Law/ Law on Local Self Governance, the Law on the Right to Information and the Law on Public Consultation and </w:t>
            </w:r>
            <w:r w:rsidRPr="00462F50">
              <w:rPr>
                <w:rFonts w:ascii="Corbel" w:hAnsi="Corbel" w:cstheme="minorHAnsi"/>
                <w:sz w:val="22"/>
                <w:szCs w:val="22"/>
              </w:rPr>
              <w:t xml:space="preserve">Participation. </w:t>
            </w:r>
          </w:p>
          <w:p w:rsidR="00357C71" w:rsidRPr="0002470D" w:rsidRDefault="00357C71" w:rsidP="00357C71">
            <w:pPr>
              <w:pStyle w:val="NormalWeb"/>
              <w:shd w:val="clear" w:color="auto" w:fill="FFFFFF"/>
              <w:spacing w:before="2" w:after="2"/>
              <w:jc w:val="both"/>
              <w:textAlignment w:val="baseline"/>
              <w:rPr>
                <w:rFonts w:ascii="Corbel" w:hAnsi="Corbel"/>
                <w:sz w:val="22"/>
                <w:szCs w:val="22"/>
              </w:rPr>
            </w:pPr>
            <w:r w:rsidRPr="00462F50">
              <w:rPr>
                <w:rFonts w:ascii="Corbel" w:hAnsi="Corbel"/>
                <w:sz w:val="22"/>
                <w:szCs w:val="22"/>
              </w:rPr>
              <w:t>Designing a user-friendly model of web page for the local government with standard content which fulfills the legal requirements, easy readable and understandable from different audiences in terms of education, age and interests, is among the abovementioned obligations.</w:t>
            </w:r>
          </w:p>
          <w:p w:rsidR="00357C71" w:rsidRPr="0002470D" w:rsidRDefault="00357C71" w:rsidP="00357C71">
            <w:pPr>
              <w:pStyle w:val="NormalWeb"/>
              <w:shd w:val="clear" w:color="auto" w:fill="FFFFFF"/>
              <w:spacing w:before="2" w:after="2"/>
              <w:jc w:val="both"/>
              <w:textAlignment w:val="baseline"/>
              <w:rPr>
                <w:rFonts w:ascii="Corbel" w:hAnsi="Corbel"/>
                <w:sz w:val="22"/>
                <w:szCs w:val="22"/>
              </w:rPr>
            </w:pPr>
            <w:r w:rsidRPr="00C82577">
              <w:rPr>
                <w:rFonts w:ascii="Corbel" w:hAnsi="Corbel"/>
                <w:sz w:val="22"/>
                <w:szCs w:val="22"/>
              </w:rPr>
              <w:t xml:space="preserve">More than 70% of Albanian Municipalities have a web page designed individually trying to meet the legal requirements. Even though while navigating them to track </w:t>
            </w:r>
            <w:r w:rsidRPr="00C82577">
              <w:rPr>
                <w:rFonts w:ascii="Corbel" w:hAnsi="Corbel"/>
                <w:sz w:val="22"/>
                <w:szCs w:val="22"/>
              </w:rPr>
              <w:lastRenderedPageBreak/>
              <w:t>the municipal acts or to find other documents the municipalities are obliged to publish it is not easy. In most of them, the information is limited, superficial, or in a form not understandable for the public. The standard model web page would address the shortfalls in providing the information in appropriate form, format, and level through the inclusion of the standard features, forms and content formats.</w:t>
            </w:r>
          </w:p>
          <w:p w:rsidR="00357C71" w:rsidRPr="00FA77D3" w:rsidRDefault="00357C71" w:rsidP="00357C71">
            <w:pPr>
              <w:pStyle w:val="NormalWeb"/>
              <w:shd w:val="clear" w:color="auto" w:fill="FFFFFF"/>
              <w:spacing w:before="2" w:after="2"/>
              <w:jc w:val="both"/>
              <w:textAlignment w:val="baseline"/>
              <w:rPr>
                <w:rFonts w:ascii="Corbel" w:hAnsi="Corbel"/>
                <w:sz w:val="22"/>
                <w:szCs w:val="22"/>
              </w:rPr>
            </w:pPr>
            <w:r w:rsidRPr="00FA77D3">
              <w:rPr>
                <w:rFonts w:ascii="Corbel" w:hAnsi="Corbel"/>
                <w:sz w:val="22"/>
                <w:szCs w:val="22"/>
              </w:rPr>
              <w:t>In addition, the municipalities that do not have a web page encounter difficulties in conceptualizing them and establishing a working practice of maintenance and update.</w:t>
            </w:r>
          </w:p>
          <w:p w:rsidR="00357C71" w:rsidRPr="0002470D" w:rsidRDefault="00357C71" w:rsidP="00357C71">
            <w:pPr>
              <w:jc w:val="both"/>
              <w:rPr>
                <w:rFonts w:ascii="Corbel" w:hAnsi="Corbel"/>
                <w:sz w:val="22"/>
                <w:szCs w:val="22"/>
              </w:rPr>
            </w:pPr>
            <w:r w:rsidRPr="00FA77D3">
              <w:rPr>
                <w:rFonts w:ascii="Corbel" w:hAnsi="Corbel"/>
                <w:sz w:val="22"/>
                <w:szCs w:val="22"/>
              </w:rPr>
              <w:t>Considering the situation, it remains crucial to develop a standard model web page with minimum standard requirements in terms of content and organization of information which is obligatory to be public, with interactive features, which ensures also feedback from the visitors. Such standard model would serve as end mechanism for the implementation of law requirements and would bring the transparency and accountability of the municipalities at closer and comparable level.</w:t>
            </w:r>
          </w:p>
          <w:p w:rsidR="00357C71" w:rsidRPr="0002470D" w:rsidRDefault="00357C71" w:rsidP="00357C71">
            <w:pPr>
              <w:jc w:val="both"/>
              <w:rPr>
                <w:rFonts w:ascii="Corbel" w:hAnsi="Corbel"/>
                <w:sz w:val="22"/>
                <w:szCs w:val="22"/>
              </w:rPr>
            </w:pPr>
          </w:p>
          <w:p w:rsidR="00357C71" w:rsidRPr="0002470D" w:rsidRDefault="00357C71" w:rsidP="00357C71">
            <w:pPr>
              <w:pStyle w:val="NormalWeb"/>
              <w:shd w:val="clear" w:color="auto" w:fill="FFFFFF"/>
              <w:spacing w:before="2" w:after="2"/>
              <w:jc w:val="both"/>
              <w:textAlignment w:val="baseline"/>
              <w:rPr>
                <w:rFonts w:ascii="Corbel" w:hAnsi="Corbel"/>
                <w:sz w:val="22"/>
                <w:szCs w:val="22"/>
              </w:rPr>
            </w:pPr>
            <w:r w:rsidRPr="0002470D">
              <w:rPr>
                <w:rFonts w:ascii="Corbel" w:hAnsi="Corbel"/>
                <w:sz w:val="22"/>
                <w:szCs w:val="22"/>
              </w:rPr>
              <w:t>Further the small and medium municipalities need more specific assistance to adapt and make their web page functional through implementation of a work flow mechanism for its maintenance and update (including share of responsibilities and relationship between different departments of the municipality and the PR and IT as directly in charge of web page maintenance). The workflows need to be described in standard document as a good practice manual, for preparing content, engaging the audience, divulgating information in social media and ensuring transparency and information delivery.</w:t>
            </w:r>
          </w:p>
          <w:p w:rsidR="00357C71" w:rsidRPr="0002470D" w:rsidRDefault="00357C71" w:rsidP="00357C71">
            <w:pPr>
              <w:pStyle w:val="NormalWeb"/>
              <w:shd w:val="clear" w:color="auto" w:fill="FFFFFF"/>
              <w:spacing w:before="2" w:after="2"/>
              <w:jc w:val="both"/>
              <w:textAlignment w:val="baseline"/>
              <w:rPr>
                <w:rFonts w:ascii="Corbel" w:hAnsi="Corbel"/>
                <w:sz w:val="22"/>
                <w:szCs w:val="22"/>
              </w:rPr>
            </w:pPr>
            <w:r w:rsidRPr="0002470D">
              <w:rPr>
                <w:rFonts w:ascii="Corbel" w:hAnsi="Corbel"/>
                <w:sz w:val="22"/>
                <w:szCs w:val="22"/>
              </w:rPr>
              <w:t xml:space="preserve">Providing a web page model is one of the key tools paving the way to the implementation of additional key measures to ensure fulfillment of the municipal legal obligations deriving from the legislation on the Right to Information and Public Participation and Consultation.  </w:t>
            </w:r>
          </w:p>
          <w:p w:rsidR="00FD76E1" w:rsidRPr="00357C71" w:rsidRDefault="00357C71" w:rsidP="00357C71">
            <w:pPr>
              <w:jc w:val="both"/>
              <w:rPr>
                <w:rFonts w:ascii="Corbel" w:eastAsia="Calibri" w:hAnsi="Corbel"/>
                <w:sz w:val="22"/>
                <w:szCs w:val="22"/>
              </w:rPr>
            </w:pPr>
            <w:r w:rsidRPr="0002470D">
              <w:rPr>
                <w:rFonts w:ascii="Corbel" w:hAnsi="Corbel"/>
                <w:sz w:val="22"/>
                <w:szCs w:val="22"/>
              </w:rPr>
              <w:t xml:space="preserve">Finally, the adaption of the model and use of the web page at the fullest options as mean of communication, transparency accountability and engagement of the municipality toward the citizens and all the interested actors requires to strengthen the capacities of the ITs and PR staff of the 61 municipalities. The model and the assets produced from this project will be as bases for capacity building activities during and after this this intervention also for other municipalities not part of the intervention. </w:t>
            </w:r>
          </w:p>
        </w:tc>
      </w:tr>
      <w:tr w:rsidR="00DB7701" w:rsidRPr="00380CD8" w:rsidTr="00C504EF">
        <w:tc>
          <w:tcPr>
            <w:tcW w:w="2642" w:type="dxa"/>
            <w:shd w:val="clear" w:color="auto" w:fill="auto"/>
          </w:tcPr>
          <w:p w:rsidR="00DB7701" w:rsidRPr="00380CD8" w:rsidRDefault="00D85C6C" w:rsidP="00D85C6C">
            <w:pPr>
              <w:rPr>
                <w:rFonts w:asciiTheme="minorHAnsi" w:hAnsiTheme="minorHAnsi" w:cs="Calibri"/>
                <w:bCs/>
                <w:sz w:val="22"/>
                <w:szCs w:val="22"/>
              </w:rPr>
            </w:pPr>
            <w:r w:rsidRPr="00380CD8">
              <w:rPr>
                <w:rFonts w:asciiTheme="minorHAnsi" w:hAnsiTheme="minorHAnsi" w:cs="Calibri"/>
                <w:bCs/>
                <w:sz w:val="22"/>
                <w:szCs w:val="22"/>
              </w:rPr>
              <w:lastRenderedPageBreak/>
              <w:t xml:space="preserve">List </w:t>
            </w:r>
            <w:r w:rsidR="00C33A0E" w:rsidRPr="00380CD8">
              <w:rPr>
                <w:rFonts w:asciiTheme="minorHAnsi" w:hAnsiTheme="minorHAnsi" w:cs="Calibri"/>
                <w:bCs/>
                <w:sz w:val="22"/>
                <w:szCs w:val="22"/>
              </w:rPr>
              <w:t xml:space="preserve">and Description </w:t>
            </w:r>
            <w:r w:rsidRPr="00380CD8">
              <w:rPr>
                <w:rFonts w:asciiTheme="minorHAnsi" w:hAnsiTheme="minorHAnsi" w:cs="Calibri"/>
                <w:bCs/>
                <w:sz w:val="22"/>
                <w:szCs w:val="22"/>
              </w:rPr>
              <w:t>of Expected Outputs</w:t>
            </w:r>
            <w:r w:rsidR="00074C9B" w:rsidRPr="00380CD8">
              <w:rPr>
                <w:rFonts w:asciiTheme="minorHAnsi" w:hAnsiTheme="minorHAnsi" w:cs="Calibri"/>
                <w:bCs/>
                <w:sz w:val="22"/>
                <w:szCs w:val="22"/>
              </w:rPr>
              <w:t xml:space="preserve"> to be Delivered</w:t>
            </w:r>
          </w:p>
        </w:tc>
        <w:tc>
          <w:tcPr>
            <w:tcW w:w="7204" w:type="dxa"/>
            <w:shd w:val="clear" w:color="auto" w:fill="auto"/>
          </w:tcPr>
          <w:p w:rsidR="00357C71" w:rsidRPr="0002470D" w:rsidRDefault="00357C71" w:rsidP="00357C71">
            <w:pPr>
              <w:jc w:val="both"/>
              <w:rPr>
                <w:rFonts w:ascii="Corbel" w:hAnsi="Corbel"/>
                <w:b/>
                <w:i/>
                <w:sz w:val="22"/>
                <w:szCs w:val="22"/>
                <w:lang w:val="en-GB"/>
              </w:rPr>
            </w:pPr>
            <w:r w:rsidRPr="0002470D">
              <w:rPr>
                <w:rFonts w:ascii="Corbel" w:hAnsi="Corbel"/>
                <w:sz w:val="22"/>
                <w:szCs w:val="22"/>
                <w:lang w:val="en-GB"/>
              </w:rPr>
              <w:t>Within the wider framework of the STAR 2 project, which main objective is “</w:t>
            </w:r>
            <w:r w:rsidRPr="0002470D">
              <w:rPr>
                <w:rStyle w:val="hps"/>
                <w:rFonts w:ascii="Corbel" w:hAnsi="Corbel"/>
                <w:sz w:val="22"/>
                <w:szCs w:val="22"/>
              </w:rPr>
              <w:t xml:space="preserve">to ensure functionality of the newly established local governments, so that local administrative and service delivery outcomes are effective, qualitative, participatory, and inclusive, and correspond to evolving decentralized competencies and responsibilities”, the specific scope of this service is to </w:t>
            </w:r>
            <w:r w:rsidRPr="0002470D">
              <w:rPr>
                <w:rFonts w:ascii="Corbel" w:hAnsi="Corbel"/>
                <w:sz w:val="22"/>
                <w:szCs w:val="22"/>
                <w:lang w:val="en-GB"/>
              </w:rPr>
              <w:t>design a standard contend web page for the municipalities in compliance with legal requirements and national standard specifications. The web model is aimed to serve as a standard instrument of communication to ensure transparency, accountability and inclusiveness in the municipal activities. This standard model will combine a set of characteristics such as:</w:t>
            </w:r>
            <w:r w:rsidRPr="0002470D">
              <w:rPr>
                <w:rFonts w:ascii="Corbel" w:hAnsi="Corbel"/>
                <w:b/>
                <w:sz w:val="22"/>
                <w:szCs w:val="22"/>
                <w:lang w:val="en-GB"/>
              </w:rPr>
              <w:t xml:space="preserve"> a CMS with support of network multisite</w:t>
            </w:r>
            <w:r w:rsidRPr="0002470D">
              <w:rPr>
                <w:rFonts w:ascii="Corbel" w:hAnsi="Corbel"/>
                <w:b/>
                <w:i/>
                <w:sz w:val="22"/>
                <w:szCs w:val="22"/>
                <w:lang w:val="en-GB"/>
              </w:rPr>
              <w:t xml:space="preserve"> framework (accessible in full content from different devices); with main menu supported from a range of modules and submodules corresponding to the standard Model of Transparency Plan for Local Government; as well as with rich drop down menus, pop ups, and links which will ensure easy access of different levels of information </w:t>
            </w:r>
            <w:r w:rsidRPr="00A90F9D">
              <w:rPr>
                <w:rFonts w:ascii="Corbel" w:hAnsi="Corbel"/>
                <w:b/>
                <w:i/>
                <w:sz w:val="22"/>
                <w:szCs w:val="22"/>
                <w:lang w:val="en-GB"/>
              </w:rPr>
              <w:lastRenderedPageBreak/>
              <w:t>for 13 municipalities with</w:t>
            </w:r>
            <w:r w:rsidRPr="0002470D">
              <w:rPr>
                <w:rFonts w:ascii="Corbel" w:hAnsi="Corbel"/>
                <w:b/>
                <w:i/>
                <w:sz w:val="22"/>
                <w:szCs w:val="22"/>
                <w:lang w:val="en-GB"/>
              </w:rPr>
              <w:t xml:space="preserve"> no website available or that would like to change the current web used from them.</w:t>
            </w:r>
          </w:p>
          <w:p w:rsidR="00357C71" w:rsidRPr="0002470D" w:rsidRDefault="00357C71" w:rsidP="00357C71">
            <w:pPr>
              <w:jc w:val="both"/>
              <w:rPr>
                <w:rFonts w:ascii="Corbel" w:hAnsi="Corbel"/>
                <w:sz w:val="22"/>
                <w:szCs w:val="22"/>
                <w:lang w:val="en-GB"/>
              </w:rPr>
            </w:pPr>
            <w:r w:rsidRPr="0002470D">
              <w:rPr>
                <w:rFonts w:ascii="Corbel" w:hAnsi="Corbel"/>
                <w:sz w:val="22"/>
                <w:szCs w:val="22"/>
                <w:lang w:val="en-GB"/>
              </w:rPr>
              <w:t>Following the finalisation and acceptance of the web model, it need to be adapted to the specific needs of</w:t>
            </w:r>
            <w:r>
              <w:rPr>
                <w:rFonts w:ascii="Corbel" w:hAnsi="Corbel"/>
                <w:sz w:val="22"/>
                <w:szCs w:val="22"/>
                <w:lang w:val="en-GB"/>
              </w:rPr>
              <w:t xml:space="preserve"> </w:t>
            </w:r>
            <w:r w:rsidRPr="0002470D">
              <w:rPr>
                <w:rFonts w:ascii="Corbel" w:hAnsi="Corbel"/>
                <w:sz w:val="22"/>
                <w:szCs w:val="22"/>
                <w:lang w:val="en-GB"/>
              </w:rPr>
              <w:t xml:space="preserve">selected municipalities. Meanwhile, with the aim to establish sustainable capacities at local level for the content production, management and maintenance, it will be delivered to the PR and IT staff of 61 municipalities.    </w:t>
            </w:r>
          </w:p>
          <w:p w:rsidR="00357C71" w:rsidRPr="0002470D" w:rsidRDefault="00357C71" w:rsidP="00357C71">
            <w:pPr>
              <w:jc w:val="both"/>
              <w:rPr>
                <w:rFonts w:ascii="Corbel" w:hAnsi="Corbel"/>
                <w:sz w:val="22"/>
                <w:szCs w:val="22"/>
                <w:lang w:val="en-GB"/>
              </w:rPr>
            </w:pPr>
            <w:r w:rsidRPr="0002470D">
              <w:rPr>
                <w:rFonts w:ascii="Corbel" w:hAnsi="Corbel"/>
                <w:sz w:val="22"/>
                <w:szCs w:val="22"/>
                <w:lang w:val="en-GB"/>
              </w:rPr>
              <w:t xml:space="preserve">The selection process of the municipalities is based on the factual verification of the existence of web pages for the 61 Municipalities  and the confirmation of the Commissioner on the Right to Information and Protection of Personal Data identifying the municipalities that do not have a functional web page (as per the Annex 1).  </w:t>
            </w:r>
          </w:p>
          <w:p w:rsidR="00357C71" w:rsidRPr="0002470D" w:rsidRDefault="00357C71" w:rsidP="00357C71">
            <w:pPr>
              <w:jc w:val="both"/>
              <w:rPr>
                <w:rFonts w:ascii="Corbel" w:hAnsi="Corbel"/>
                <w:sz w:val="22"/>
                <w:szCs w:val="22"/>
                <w:lang w:val="en-GB"/>
              </w:rPr>
            </w:pPr>
            <w:r w:rsidRPr="0002470D">
              <w:rPr>
                <w:rFonts w:ascii="Corbel" w:hAnsi="Corbel"/>
                <w:sz w:val="22"/>
                <w:szCs w:val="22"/>
                <w:lang w:val="en-GB"/>
              </w:rPr>
              <w:t xml:space="preserve">The methodology to design the standard model of the web page will encompass an inception report assessing the legal framework in place relate </w:t>
            </w:r>
            <w:r w:rsidRPr="00661444">
              <w:rPr>
                <w:rFonts w:ascii="Corbel" w:hAnsi="Corbel"/>
                <w:sz w:val="22"/>
                <w:szCs w:val="22"/>
                <w:lang w:val="en-GB"/>
              </w:rPr>
              <w:t>to the Right to Information and Public Participation and Consultation as well as the guiding documents of NAIS</w:t>
            </w:r>
            <w:r w:rsidRPr="00661444">
              <w:rPr>
                <w:rStyle w:val="FootnoteReference"/>
                <w:rFonts w:ascii="Corbel" w:hAnsi="Corbel"/>
                <w:sz w:val="22"/>
                <w:szCs w:val="22"/>
                <w:lang w:val="en-GB"/>
              </w:rPr>
              <w:footnoteReference w:id="2"/>
            </w:r>
            <w:r w:rsidRPr="00661444">
              <w:rPr>
                <w:rFonts w:ascii="Corbel" w:hAnsi="Corbel"/>
                <w:sz w:val="22"/>
                <w:szCs w:val="22"/>
                <w:lang w:val="en-GB"/>
              </w:rPr>
              <w:t>.</w:t>
            </w:r>
            <w:r w:rsidRPr="0002470D">
              <w:rPr>
                <w:rFonts w:ascii="Corbel" w:hAnsi="Corbel"/>
                <w:sz w:val="22"/>
                <w:szCs w:val="22"/>
                <w:lang w:val="en-GB"/>
              </w:rPr>
              <w:t xml:space="preserve"> In addition, focus of the inception should be the models available at municipal level as well as the best regional and international practices. In special consideration of the assessment will be the guidelines and instruction produced in the framework of previous project implemented from other partners such as DLDP, PLGP etc.</w:t>
            </w:r>
          </w:p>
          <w:p w:rsidR="00357C71" w:rsidRPr="0002470D" w:rsidRDefault="00357C71" w:rsidP="00357C71">
            <w:pPr>
              <w:jc w:val="both"/>
              <w:rPr>
                <w:rFonts w:ascii="Corbel" w:hAnsi="Corbel"/>
                <w:sz w:val="22"/>
                <w:szCs w:val="22"/>
                <w:lang w:val="en-GB"/>
              </w:rPr>
            </w:pPr>
            <w:r w:rsidRPr="0002470D">
              <w:rPr>
                <w:rFonts w:ascii="Corbel" w:hAnsi="Corbel"/>
                <w:sz w:val="22"/>
                <w:szCs w:val="22"/>
                <w:lang w:val="en-GB"/>
              </w:rPr>
              <w:t>Web Page template models will be developed and consulted with the key partner governmental agencies, the Commissioner on the Right to Information and NAIS and most importantly with the municipalities</w:t>
            </w:r>
          </w:p>
          <w:p w:rsidR="009A7B9B" w:rsidRPr="00BF4476" w:rsidRDefault="009A7B9B" w:rsidP="009A7B9B">
            <w:pPr>
              <w:rPr>
                <w:rFonts w:asciiTheme="minorHAnsi" w:hAnsiTheme="minorHAnsi" w:cs="Calibri"/>
                <w:sz w:val="22"/>
                <w:szCs w:val="22"/>
              </w:rPr>
            </w:pPr>
          </w:p>
        </w:tc>
      </w:tr>
      <w:tr w:rsidR="00DB7701" w:rsidRPr="00380CD8" w:rsidTr="00C504EF">
        <w:trPr>
          <w:trHeight w:val="890"/>
        </w:trPr>
        <w:tc>
          <w:tcPr>
            <w:tcW w:w="2642" w:type="dxa"/>
            <w:shd w:val="clear" w:color="auto" w:fill="auto"/>
          </w:tcPr>
          <w:p w:rsidR="00DB7701" w:rsidRPr="00380CD8" w:rsidRDefault="002D4431" w:rsidP="00186CBF">
            <w:pPr>
              <w:rPr>
                <w:rFonts w:asciiTheme="minorHAnsi" w:hAnsiTheme="minorHAnsi" w:cs="Calibri"/>
                <w:bCs/>
                <w:sz w:val="22"/>
                <w:szCs w:val="22"/>
              </w:rPr>
            </w:pPr>
            <w:r w:rsidRPr="00380CD8">
              <w:rPr>
                <w:rFonts w:asciiTheme="minorHAnsi" w:hAnsiTheme="minorHAnsi" w:cs="Calibri"/>
                <w:bCs/>
                <w:sz w:val="22"/>
                <w:szCs w:val="22"/>
              </w:rPr>
              <w:lastRenderedPageBreak/>
              <w:t xml:space="preserve">Person </w:t>
            </w:r>
            <w:r w:rsidR="00186CBF" w:rsidRPr="00380CD8">
              <w:rPr>
                <w:rFonts w:asciiTheme="minorHAnsi" w:hAnsiTheme="minorHAnsi" w:cs="Calibri"/>
                <w:bCs/>
                <w:sz w:val="22"/>
                <w:szCs w:val="22"/>
              </w:rPr>
              <w:t>to Supervise</w:t>
            </w:r>
            <w:r w:rsidR="00BE4871" w:rsidRPr="00380CD8">
              <w:rPr>
                <w:rFonts w:asciiTheme="minorHAnsi" w:hAnsiTheme="minorHAnsi" w:cs="Calibri"/>
                <w:bCs/>
                <w:sz w:val="22"/>
                <w:szCs w:val="22"/>
              </w:rPr>
              <w:t xml:space="preserve"> the Work/Performance of the </w:t>
            </w:r>
            <w:r w:rsidRPr="00380CD8">
              <w:rPr>
                <w:rFonts w:asciiTheme="minorHAnsi" w:hAnsiTheme="minorHAnsi" w:cs="Calibri"/>
                <w:bCs/>
                <w:sz w:val="22"/>
                <w:szCs w:val="22"/>
              </w:rPr>
              <w:t>Service Provider</w:t>
            </w:r>
            <w:r w:rsidR="00BE4871" w:rsidRPr="00380CD8">
              <w:rPr>
                <w:rFonts w:asciiTheme="minorHAnsi" w:hAnsiTheme="minorHAnsi" w:cs="Calibri"/>
                <w:bCs/>
                <w:sz w:val="22"/>
                <w:szCs w:val="22"/>
              </w:rPr>
              <w:t xml:space="preserve"> </w:t>
            </w:r>
          </w:p>
        </w:tc>
        <w:tc>
          <w:tcPr>
            <w:tcW w:w="7204" w:type="dxa"/>
            <w:shd w:val="clear" w:color="auto" w:fill="auto"/>
          </w:tcPr>
          <w:sdt>
            <w:sdtPr>
              <w:rPr>
                <w:rFonts w:ascii="Corbel" w:hAnsi="Corbel"/>
                <w:sz w:val="22"/>
                <w:szCs w:val="22"/>
                <w:lang w:val="en-GB"/>
              </w:rPr>
              <w:id w:val="889462855"/>
              <w:placeholder>
                <w:docPart w:val="DefaultPlaceholder_1082065158"/>
              </w:placeholder>
              <w:text/>
            </w:sdtPr>
            <w:sdtEndPr/>
            <w:sdtContent>
              <w:p w:rsidR="002D4431" w:rsidRPr="001122F1" w:rsidRDefault="00357C71" w:rsidP="00B07D03">
                <w:pPr>
                  <w:jc w:val="both"/>
                  <w:rPr>
                    <w:rFonts w:asciiTheme="minorHAnsi" w:hAnsiTheme="minorHAnsi" w:cs="Calibri"/>
                    <w:sz w:val="22"/>
                    <w:szCs w:val="22"/>
                  </w:rPr>
                </w:pPr>
                <w:r w:rsidRPr="00357C71">
                  <w:rPr>
                    <w:rFonts w:ascii="Corbel" w:hAnsi="Corbel"/>
                    <w:sz w:val="22"/>
                    <w:szCs w:val="22"/>
                    <w:lang w:val="en-GB"/>
                  </w:rPr>
                  <w:t xml:space="preserve">The Service Provider will work under the overall supervision of UNDP Albania /STAR2, to which the Service Provider will directly report, seek approval and obtain the acceptance of deliverables. Nevertheless, as STAR2 project is implemented under </w:t>
                </w:r>
                <w:r w:rsidR="007606AD">
                  <w:rPr>
                    <w:rFonts w:ascii="Corbel" w:hAnsi="Corbel"/>
                    <w:sz w:val="22"/>
                    <w:szCs w:val="22"/>
                    <w:lang w:val="en-GB"/>
                  </w:rPr>
                  <w:t>the direct leadership of the M</w:t>
                </w:r>
                <w:r w:rsidRPr="00357C71">
                  <w:rPr>
                    <w:rFonts w:ascii="Corbel" w:hAnsi="Corbel"/>
                    <w:sz w:val="22"/>
                    <w:szCs w:val="22"/>
                    <w:lang w:val="en-GB"/>
                  </w:rPr>
                  <w:t>I and governed by a Steering Committee, composed of international partners contributing to the pooled fund and key relevant national stakeholders, a close interaction, regarding approval and acceptance of deliverables, will be est</w:t>
                </w:r>
                <w:r w:rsidR="007606AD">
                  <w:rPr>
                    <w:rFonts w:ascii="Corbel" w:hAnsi="Corbel"/>
                    <w:sz w:val="22"/>
                    <w:szCs w:val="22"/>
                    <w:lang w:val="en-GB"/>
                  </w:rPr>
                  <w:t>ablished especially with the M</w:t>
                </w:r>
                <w:r w:rsidRPr="00357C71">
                  <w:rPr>
                    <w:rFonts w:ascii="Corbel" w:hAnsi="Corbel"/>
                    <w:sz w:val="22"/>
                    <w:szCs w:val="22"/>
                    <w:lang w:val="en-GB"/>
                  </w:rPr>
                  <w:t>I. In this respect, the shaping and delivery of the various outputs should be developed in close collaboration and in full understanding with t</w:t>
                </w:r>
                <w:r w:rsidR="007606AD">
                  <w:rPr>
                    <w:rFonts w:ascii="Corbel" w:hAnsi="Corbel"/>
                    <w:sz w:val="22"/>
                    <w:szCs w:val="22"/>
                    <w:lang w:val="en-GB"/>
                  </w:rPr>
                  <w:t>he M</w:t>
                </w:r>
                <w:r w:rsidRPr="00357C71">
                  <w:rPr>
                    <w:rFonts w:ascii="Corbel" w:hAnsi="Corbel"/>
                    <w:sz w:val="22"/>
                    <w:szCs w:val="22"/>
                    <w:lang w:val="en-GB"/>
                  </w:rPr>
                  <w:t>I/AITR but also with the Commissioner on the Right to Information.</w:t>
                </w:r>
              </w:p>
            </w:sdtContent>
          </w:sdt>
        </w:tc>
      </w:tr>
      <w:tr w:rsidR="00DB7701" w:rsidRPr="00380CD8" w:rsidTr="00C504EF">
        <w:tc>
          <w:tcPr>
            <w:tcW w:w="2642" w:type="dxa"/>
            <w:shd w:val="clear" w:color="auto" w:fill="auto"/>
          </w:tcPr>
          <w:p w:rsidR="00DB7701" w:rsidRPr="00380CD8" w:rsidRDefault="002D4431" w:rsidP="00D85C6C">
            <w:pPr>
              <w:rPr>
                <w:rFonts w:asciiTheme="minorHAnsi" w:hAnsiTheme="minorHAnsi" w:cs="Calibri"/>
                <w:bCs/>
                <w:sz w:val="22"/>
                <w:szCs w:val="22"/>
              </w:rPr>
            </w:pPr>
            <w:r w:rsidRPr="00380CD8">
              <w:rPr>
                <w:rFonts w:asciiTheme="minorHAnsi" w:hAnsiTheme="minorHAnsi" w:cs="Calibri"/>
                <w:bCs/>
                <w:sz w:val="22"/>
                <w:szCs w:val="22"/>
              </w:rPr>
              <w:t>Frequency of Reporting</w:t>
            </w:r>
          </w:p>
        </w:tc>
        <w:tc>
          <w:tcPr>
            <w:tcW w:w="7204" w:type="dxa"/>
            <w:shd w:val="clear" w:color="auto" w:fill="auto"/>
          </w:tcPr>
          <w:p w:rsidR="00DB7701" w:rsidRPr="00357C71" w:rsidRDefault="00357C71" w:rsidP="009A7B9B">
            <w:pPr>
              <w:jc w:val="both"/>
              <w:rPr>
                <w:rFonts w:ascii="Corbel" w:hAnsi="Corbel"/>
                <w:sz w:val="22"/>
                <w:szCs w:val="22"/>
                <w:lang w:val="en-GB"/>
              </w:rPr>
            </w:pPr>
            <w:r w:rsidRPr="00167C7A">
              <w:rPr>
                <w:rFonts w:ascii="Corbel" w:hAnsi="Corbel"/>
                <w:sz w:val="22"/>
                <w:szCs w:val="22"/>
                <w:lang w:val="en-GB"/>
              </w:rPr>
              <w:t>The Service Provider will prepare and submit monthly reports on the progress related to the implementation of this activity. In addition, monthly reporting will be associated with a discussion meeting with UNDP/STAR2 PMT.</w:t>
            </w:r>
          </w:p>
        </w:tc>
      </w:tr>
      <w:tr w:rsidR="00DB7701" w:rsidRPr="00380CD8" w:rsidTr="00C504EF">
        <w:tc>
          <w:tcPr>
            <w:tcW w:w="2642" w:type="dxa"/>
            <w:shd w:val="clear" w:color="auto" w:fill="auto"/>
          </w:tcPr>
          <w:p w:rsidR="00DB7701" w:rsidRPr="00380CD8" w:rsidRDefault="00074C9B" w:rsidP="00D85C6C">
            <w:pPr>
              <w:rPr>
                <w:rFonts w:asciiTheme="minorHAnsi" w:hAnsiTheme="minorHAnsi" w:cs="Calibri"/>
                <w:bCs/>
                <w:sz w:val="22"/>
                <w:szCs w:val="22"/>
              </w:rPr>
            </w:pPr>
            <w:r w:rsidRPr="00380CD8">
              <w:rPr>
                <w:rFonts w:asciiTheme="minorHAnsi" w:hAnsiTheme="minorHAnsi" w:cs="Calibri"/>
                <w:bCs/>
                <w:sz w:val="22"/>
                <w:szCs w:val="22"/>
              </w:rPr>
              <w:t xml:space="preserve">Progress </w:t>
            </w:r>
            <w:r w:rsidR="002D4431" w:rsidRPr="00380CD8">
              <w:rPr>
                <w:rFonts w:asciiTheme="minorHAnsi" w:hAnsiTheme="minorHAnsi" w:cs="Calibri"/>
                <w:bCs/>
                <w:sz w:val="22"/>
                <w:szCs w:val="22"/>
              </w:rPr>
              <w:t>Reporting Requirements</w:t>
            </w:r>
          </w:p>
        </w:tc>
        <w:tc>
          <w:tcPr>
            <w:tcW w:w="7204" w:type="dxa"/>
            <w:shd w:val="clear" w:color="auto" w:fill="auto"/>
          </w:tcPr>
          <w:p w:rsidR="00DB7701" w:rsidRPr="001122F1" w:rsidRDefault="00DB7701" w:rsidP="0021187D">
            <w:pPr>
              <w:jc w:val="both"/>
              <w:rPr>
                <w:rFonts w:asciiTheme="minorHAnsi" w:hAnsiTheme="minorHAnsi" w:cs="Calibri"/>
                <w:sz w:val="22"/>
                <w:szCs w:val="22"/>
              </w:rPr>
            </w:pPr>
          </w:p>
          <w:p w:rsidR="00FD76E1" w:rsidRPr="001122F1" w:rsidRDefault="00B07D03" w:rsidP="0021187D">
            <w:pPr>
              <w:jc w:val="both"/>
              <w:rPr>
                <w:rFonts w:asciiTheme="minorHAnsi" w:hAnsiTheme="minorHAnsi" w:cs="Calibri"/>
                <w:sz w:val="22"/>
                <w:szCs w:val="22"/>
              </w:rPr>
            </w:pPr>
            <w:r w:rsidRPr="001122F1">
              <w:rPr>
                <w:rFonts w:asciiTheme="minorHAnsi" w:hAnsiTheme="minorHAnsi" w:cs="Calibri"/>
                <w:sz w:val="22"/>
                <w:szCs w:val="22"/>
              </w:rPr>
              <w:t xml:space="preserve">Written communication </w:t>
            </w:r>
          </w:p>
        </w:tc>
      </w:tr>
      <w:tr w:rsidR="002D4431" w:rsidRPr="00380CD8" w:rsidTr="00C504EF">
        <w:tc>
          <w:tcPr>
            <w:tcW w:w="2642" w:type="dxa"/>
            <w:shd w:val="clear" w:color="auto" w:fill="auto"/>
          </w:tcPr>
          <w:p w:rsidR="00074C9B" w:rsidRPr="00380CD8" w:rsidRDefault="00074C9B" w:rsidP="0021187D">
            <w:pPr>
              <w:rPr>
                <w:rFonts w:asciiTheme="minorHAnsi" w:hAnsiTheme="minorHAnsi" w:cs="Calibri"/>
                <w:bCs/>
                <w:sz w:val="22"/>
                <w:szCs w:val="22"/>
              </w:rPr>
            </w:pPr>
          </w:p>
          <w:p w:rsidR="002D4431" w:rsidRPr="00380CD8" w:rsidRDefault="002D4431" w:rsidP="0021187D">
            <w:pPr>
              <w:rPr>
                <w:rFonts w:asciiTheme="minorHAnsi" w:hAnsiTheme="minorHAnsi" w:cs="Calibri"/>
                <w:bCs/>
                <w:sz w:val="22"/>
                <w:szCs w:val="22"/>
              </w:rPr>
            </w:pPr>
            <w:r w:rsidRPr="00380CD8">
              <w:rPr>
                <w:rFonts w:asciiTheme="minorHAnsi" w:hAnsiTheme="minorHAnsi" w:cs="Calibri"/>
                <w:bCs/>
                <w:sz w:val="22"/>
                <w:szCs w:val="22"/>
              </w:rPr>
              <w:t>Location of work</w:t>
            </w:r>
          </w:p>
        </w:tc>
        <w:tc>
          <w:tcPr>
            <w:tcW w:w="7204" w:type="dxa"/>
            <w:shd w:val="clear" w:color="auto" w:fill="auto"/>
          </w:tcPr>
          <w:p w:rsidR="002D4431" w:rsidRPr="00357C71" w:rsidRDefault="00FD2E21" w:rsidP="00357C71">
            <w:pPr>
              <w:jc w:val="both"/>
              <w:rPr>
                <w:rFonts w:ascii="Corbel" w:hAnsi="Corbel"/>
                <w:sz w:val="22"/>
                <w:szCs w:val="22"/>
                <w:lang w:val="en-GB"/>
              </w:rPr>
            </w:pPr>
            <w:r w:rsidRPr="00FD2E21">
              <w:rPr>
                <w:rFonts w:ascii="Corbel" w:hAnsi="Corbel"/>
                <w:sz w:val="22"/>
                <w:szCs w:val="22"/>
                <w:lang w:val="en-GB"/>
              </w:rPr>
              <w:t>The Service Provider will work with 13 municipalities and their respective administrative units. Therefore, the Service Provider must make sure to access all municipalities and their respective administrative units at different times during the implementation, which calls for a well-designed plan of distribution of resources and presence in the territory. However centralized facilities to train and meet in groups in Tirana will be possible and supported by STAR2 team in order to speed up the process and reduce operational costs.</w:t>
            </w:r>
          </w:p>
        </w:tc>
      </w:tr>
      <w:tr w:rsidR="00D85C6C" w:rsidRPr="00380CD8" w:rsidTr="00C504EF">
        <w:tc>
          <w:tcPr>
            <w:tcW w:w="2642" w:type="dxa"/>
            <w:shd w:val="clear" w:color="auto" w:fill="auto"/>
          </w:tcPr>
          <w:p w:rsidR="00D85C6C" w:rsidRPr="00C71529" w:rsidRDefault="007F0F39" w:rsidP="007F0F39">
            <w:pPr>
              <w:rPr>
                <w:rFonts w:asciiTheme="minorHAnsi" w:hAnsiTheme="minorHAnsi" w:cs="Calibri"/>
                <w:bCs/>
                <w:sz w:val="22"/>
                <w:szCs w:val="22"/>
              </w:rPr>
            </w:pPr>
            <w:r w:rsidRPr="00C71529">
              <w:rPr>
                <w:rFonts w:asciiTheme="minorHAnsi" w:hAnsiTheme="minorHAnsi" w:cs="Calibri"/>
                <w:bCs/>
                <w:sz w:val="22"/>
                <w:szCs w:val="22"/>
              </w:rPr>
              <w:lastRenderedPageBreak/>
              <w:t xml:space="preserve">Expected </w:t>
            </w:r>
            <w:r w:rsidR="002D4431" w:rsidRPr="00C71529">
              <w:rPr>
                <w:rFonts w:asciiTheme="minorHAnsi" w:hAnsiTheme="minorHAnsi" w:cs="Calibri"/>
                <w:bCs/>
                <w:sz w:val="22"/>
                <w:szCs w:val="22"/>
              </w:rPr>
              <w:t>duration of work</w:t>
            </w:r>
            <w:r w:rsidRPr="00C71529">
              <w:rPr>
                <w:rFonts w:asciiTheme="minorHAnsi" w:hAnsiTheme="minorHAnsi" w:cs="Calibri"/>
                <w:bCs/>
                <w:sz w:val="22"/>
                <w:szCs w:val="22"/>
              </w:rPr>
              <w:t xml:space="preserve"> </w:t>
            </w:r>
          </w:p>
        </w:tc>
        <w:tc>
          <w:tcPr>
            <w:tcW w:w="7204" w:type="dxa"/>
            <w:shd w:val="clear" w:color="auto" w:fill="auto"/>
          </w:tcPr>
          <w:p w:rsidR="007606AD" w:rsidRPr="007606AD" w:rsidRDefault="007606AD" w:rsidP="007606AD">
            <w:pPr>
              <w:jc w:val="both"/>
              <w:rPr>
                <w:rFonts w:ascii="Corbel" w:hAnsi="Corbel"/>
                <w:sz w:val="22"/>
                <w:szCs w:val="22"/>
                <w:lang w:val="en-GB"/>
              </w:rPr>
            </w:pPr>
            <w:r w:rsidRPr="007606AD">
              <w:rPr>
                <w:rFonts w:ascii="Corbel" w:hAnsi="Corbel"/>
                <w:sz w:val="22"/>
                <w:szCs w:val="22"/>
                <w:lang w:val="en-GB"/>
              </w:rPr>
              <w:t xml:space="preserve">The implementation period of the assistance on municipality websites will be 9 months. The Service Provider will be required to deploy its capacity and implement the planned activities according to the timelines indicated in the table of activities that are part of its proposal. </w:t>
            </w:r>
          </w:p>
          <w:p w:rsidR="00357C71" w:rsidRDefault="007606AD" w:rsidP="007606AD">
            <w:pPr>
              <w:jc w:val="both"/>
              <w:rPr>
                <w:rFonts w:asciiTheme="majorHAnsi" w:hAnsiTheme="majorHAnsi" w:cstheme="majorHAnsi"/>
              </w:rPr>
            </w:pPr>
            <w:r w:rsidRPr="007606AD">
              <w:rPr>
                <w:rFonts w:ascii="Corbel" w:hAnsi="Corbel"/>
                <w:sz w:val="22"/>
                <w:szCs w:val="22"/>
                <w:lang w:val="en-GB"/>
              </w:rPr>
              <w:t>The completion of the implementation phase will be followed by an additional maintenance and support phase.</w:t>
            </w:r>
          </w:p>
          <w:tbl>
            <w:tblPr>
              <w:tblStyle w:val="TableGridLight"/>
              <w:tblW w:w="9067" w:type="dxa"/>
              <w:tblLook w:val="04A0" w:firstRow="1" w:lastRow="0" w:firstColumn="1" w:lastColumn="0" w:noHBand="0" w:noVBand="1"/>
            </w:tblPr>
            <w:tblGrid>
              <w:gridCol w:w="6091"/>
              <w:gridCol w:w="2976"/>
            </w:tblGrid>
            <w:tr w:rsidR="00357C71" w:rsidRPr="0002470D" w:rsidTr="00357C71">
              <w:trPr>
                <w:trHeight w:val="341"/>
              </w:trPr>
              <w:tc>
                <w:tcPr>
                  <w:tcW w:w="6091" w:type="dxa"/>
                  <w:shd w:val="clear" w:color="auto" w:fill="DBE5F1" w:themeFill="accent1" w:themeFillTint="33"/>
                </w:tcPr>
                <w:p w:rsidR="00357C71" w:rsidRPr="0002470D" w:rsidRDefault="00357C71" w:rsidP="00357C71">
                  <w:pPr>
                    <w:ind w:left="20"/>
                    <w:rPr>
                      <w:rFonts w:ascii="Corbel" w:hAnsi="Corbel"/>
                      <w:b/>
                      <w:lang w:val="en-GB"/>
                    </w:rPr>
                  </w:pPr>
                  <w:r w:rsidRPr="0002470D">
                    <w:rPr>
                      <w:rFonts w:ascii="Corbel" w:hAnsi="Corbel"/>
                      <w:b/>
                      <w:lang w:val="en-GB"/>
                    </w:rPr>
                    <w:t>Activity</w:t>
                  </w:r>
                </w:p>
              </w:tc>
              <w:tc>
                <w:tcPr>
                  <w:tcW w:w="2976" w:type="dxa"/>
                  <w:shd w:val="clear" w:color="auto" w:fill="DBE5F1" w:themeFill="accent1" w:themeFillTint="33"/>
                </w:tcPr>
                <w:p w:rsidR="00357C71" w:rsidRPr="0002470D" w:rsidRDefault="00357C71" w:rsidP="00357C71">
                  <w:pPr>
                    <w:ind w:right="-815"/>
                    <w:rPr>
                      <w:rFonts w:ascii="Corbel" w:hAnsi="Corbel"/>
                      <w:b/>
                      <w:lang w:val="en-GB"/>
                    </w:rPr>
                  </w:pPr>
                  <w:r w:rsidRPr="0002470D">
                    <w:rPr>
                      <w:rFonts w:ascii="Corbel" w:hAnsi="Corbel"/>
                      <w:b/>
                      <w:lang w:val="en-GB"/>
                    </w:rPr>
                    <w:t>Timeline</w:t>
                  </w:r>
                </w:p>
              </w:tc>
            </w:tr>
            <w:tr w:rsidR="00FD2E21" w:rsidRPr="0002470D" w:rsidTr="00357C71">
              <w:trPr>
                <w:trHeight w:val="413"/>
              </w:trPr>
              <w:tc>
                <w:tcPr>
                  <w:tcW w:w="6091" w:type="dxa"/>
                </w:tcPr>
                <w:p w:rsidR="00FD2E21" w:rsidRPr="0002470D" w:rsidRDefault="00FD2E21" w:rsidP="00FD2E21">
                  <w:pPr>
                    <w:spacing w:before="120" w:line="264" w:lineRule="auto"/>
                    <w:jc w:val="both"/>
                    <w:rPr>
                      <w:rFonts w:ascii="Corbel" w:hAnsi="Corbel"/>
                      <w:lang w:val="en-GB"/>
                    </w:rPr>
                  </w:pPr>
                  <w:r w:rsidRPr="0002470D">
                    <w:rPr>
                      <w:rFonts w:ascii="Corbel" w:hAnsi="Corbel"/>
                      <w:lang w:val="en-GB"/>
                    </w:rPr>
                    <w:t>ASSESSMENT OF THE SITUATION</w:t>
                  </w:r>
                </w:p>
              </w:tc>
              <w:tc>
                <w:tcPr>
                  <w:tcW w:w="2976" w:type="dxa"/>
                </w:tcPr>
                <w:p w:rsidR="00FD2E21" w:rsidRPr="0002470D" w:rsidRDefault="00FD2E21" w:rsidP="00FD2E21">
                  <w:pPr>
                    <w:rPr>
                      <w:rFonts w:ascii="Corbel" w:hAnsi="Corbel"/>
                      <w:lang w:val="en-GB"/>
                    </w:rPr>
                  </w:pPr>
                  <w:r w:rsidRPr="0002470D">
                    <w:rPr>
                      <w:rFonts w:ascii="Corbel" w:hAnsi="Corbel"/>
                      <w:lang w:val="en-GB"/>
                    </w:rPr>
                    <w:t>Month 0 - 1</w:t>
                  </w:r>
                </w:p>
              </w:tc>
            </w:tr>
            <w:tr w:rsidR="00FD2E21" w:rsidRPr="0002470D" w:rsidTr="00357C71">
              <w:tc>
                <w:tcPr>
                  <w:tcW w:w="6091" w:type="dxa"/>
                </w:tcPr>
                <w:p w:rsidR="00FD2E21" w:rsidRPr="0002470D" w:rsidRDefault="00FD2E21" w:rsidP="00FD2E21">
                  <w:pPr>
                    <w:ind w:left="20"/>
                    <w:jc w:val="both"/>
                    <w:rPr>
                      <w:rFonts w:ascii="Corbel" w:hAnsi="Corbel"/>
                      <w:lang w:val="en-GB"/>
                    </w:rPr>
                  </w:pPr>
                  <w:r w:rsidRPr="0002470D">
                    <w:rPr>
                      <w:rFonts w:ascii="Corbel" w:hAnsi="Corbel"/>
                    </w:rPr>
                    <w:t>DESIGN AND DEVELOPMENT</w:t>
                  </w:r>
                </w:p>
              </w:tc>
              <w:tc>
                <w:tcPr>
                  <w:tcW w:w="2976" w:type="dxa"/>
                </w:tcPr>
                <w:p w:rsidR="00FD2E21" w:rsidRPr="0002470D" w:rsidRDefault="00FD2E21" w:rsidP="00FD2E21">
                  <w:pPr>
                    <w:rPr>
                      <w:rFonts w:ascii="Corbel" w:hAnsi="Corbel"/>
                      <w:lang w:val="en-GB"/>
                    </w:rPr>
                  </w:pPr>
                  <w:r w:rsidRPr="0002470D">
                    <w:rPr>
                      <w:rFonts w:ascii="Corbel" w:hAnsi="Corbel"/>
                      <w:lang w:val="en-GB"/>
                    </w:rPr>
                    <w:t>Month 3 -5</w:t>
                  </w:r>
                </w:p>
              </w:tc>
            </w:tr>
            <w:tr w:rsidR="00FD2E21" w:rsidRPr="0002470D" w:rsidTr="00357C71">
              <w:tc>
                <w:tcPr>
                  <w:tcW w:w="6091" w:type="dxa"/>
                </w:tcPr>
                <w:p w:rsidR="00FD2E21" w:rsidRPr="0002470D" w:rsidDel="006953AA" w:rsidRDefault="00FD2E21" w:rsidP="00FD2E21">
                  <w:pPr>
                    <w:ind w:left="20"/>
                    <w:jc w:val="both"/>
                    <w:rPr>
                      <w:rFonts w:ascii="Corbel" w:hAnsi="Corbel"/>
                      <w:lang w:val="en-GB"/>
                    </w:rPr>
                  </w:pPr>
                  <w:r w:rsidRPr="0002470D">
                    <w:rPr>
                      <w:rFonts w:ascii="Corbel" w:hAnsi="Corbel"/>
                      <w:lang w:val="en-GB"/>
                    </w:rPr>
                    <w:t>DEPLOYMENT</w:t>
                  </w:r>
                </w:p>
              </w:tc>
              <w:tc>
                <w:tcPr>
                  <w:tcW w:w="2976" w:type="dxa"/>
                </w:tcPr>
                <w:p w:rsidR="00FD2E21" w:rsidRPr="0002470D" w:rsidRDefault="00FD2E21" w:rsidP="00FD2E21">
                  <w:pPr>
                    <w:rPr>
                      <w:rFonts w:ascii="Corbel" w:hAnsi="Corbel"/>
                      <w:lang w:val="en-GB"/>
                    </w:rPr>
                  </w:pPr>
                  <w:r w:rsidRPr="0002470D">
                    <w:rPr>
                      <w:rFonts w:ascii="Corbel" w:hAnsi="Corbel"/>
                      <w:lang w:val="en-GB"/>
                    </w:rPr>
                    <w:t xml:space="preserve">Month 5 - </w:t>
                  </w:r>
                  <w:r>
                    <w:rPr>
                      <w:rFonts w:ascii="Corbel" w:hAnsi="Corbel"/>
                      <w:lang w:val="en-GB"/>
                    </w:rPr>
                    <w:t>7</w:t>
                  </w:r>
                </w:p>
              </w:tc>
            </w:tr>
            <w:tr w:rsidR="00FD2E21" w:rsidRPr="0002470D" w:rsidTr="00357C71">
              <w:trPr>
                <w:trHeight w:val="575"/>
              </w:trPr>
              <w:tc>
                <w:tcPr>
                  <w:tcW w:w="6091" w:type="dxa"/>
                </w:tcPr>
                <w:p w:rsidR="00FD2E21" w:rsidRPr="0002470D" w:rsidRDefault="00FD2E21" w:rsidP="00FD2E21">
                  <w:pPr>
                    <w:ind w:left="20"/>
                    <w:jc w:val="both"/>
                    <w:rPr>
                      <w:rFonts w:ascii="Corbel" w:hAnsi="Corbel"/>
                      <w:lang w:val="en-GB"/>
                    </w:rPr>
                  </w:pPr>
                  <w:r w:rsidRPr="0002470D">
                    <w:rPr>
                      <w:rFonts w:ascii="Corbel" w:hAnsi="Corbel"/>
                      <w:lang w:val="en-GB"/>
                    </w:rPr>
                    <w:t xml:space="preserve">TRAINING </w:t>
                  </w:r>
                </w:p>
              </w:tc>
              <w:tc>
                <w:tcPr>
                  <w:tcW w:w="2976" w:type="dxa"/>
                </w:tcPr>
                <w:p w:rsidR="00FD2E21" w:rsidRPr="0002470D" w:rsidRDefault="00FD2E21" w:rsidP="00FD2E21">
                  <w:pPr>
                    <w:rPr>
                      <w:rFonts w:ascii="Corbel" w:hAnsi="Corbel"/>
                      <w:lang w:val="en-GB"/>
                    </w:rPr>
                  </w:pPr>
                  <w:r w:rsidRPr="0002470D">
                    <w:rPr>
                      <w:rFonts w:ascii="Corbel" w:hAnsi="Corbel"/>
                      <w:lang w:val="en-GB"/>
                    </w:rPr>
                    <w:t xml:space="preserve">Month </w:t>
                  </w:r>
                  <w:r>
                    <w:rPr>
                      <w:rFonts w:ascii="Corbel" w:hAnsi="Corbel"/>
                      <w:lang w:val="en-GB"/>
                    </w:rPr>
                    <w:t>7</w:t>
                  </w:r>
                  <w:r w:rsidRPr="0002470D">
                    <w:rPr>
                      <w:rFonts w:ascii="Corbel" w:hAnsi="Corbel"/>
                      <w:lang w:val="en-GB"/>
                    </w:rPr>
                    <w:t xml:space="preserve"> </w:t>
                  </w:r>
                </w:p>
              </w:tc>
            </w:tr>
            <w:tr w:rsidR="00FD2E21" w:rsidRPr="0002470D" w:rsidTr="00357C71">
              <w:tc>
                <w:tcPr>
                  <w:tcW w:w="6091" w:type="dxa"/>
                </w:tcPr>
                <w:p w:rsidR="00FD2E21" w:rsidRPr="0002470D" w:rsidRDefault="00FD2E21" w:rsidP="00FD2E21">
                  <w:pPr>
                    <w:ind w:left="20"/>
                    <w:jc w:val="both"/>
                    <w:rPr>
                      <w:rFonts w:ascii="Corbel" w:hAnsi="Corbel"/>
                      <w:lang w:val="en-GB"/>
                    </w:rPr>
                  </w:pPr>
                  <w:r w:rsidRPr="0002470D">
                    <w:rPr>
                      <w:rFonts w:ascii="Corbel" w:hAnsi="Corbel"/>
                      <w:lang w:val="en-GB"/>
                    </w:rPr>
                    <w:t>TESTING AND ACCEPTANCE</w:t>
                  </w:r>
                </w:p>
              </w:tc>
              <w:tc>
                <w:tcPr>
                  <w:tcW w:w="2976" w:type="dxa"/>
                </w:tcPr>
                <w:p w:rsidR="00FD2E21" w:rsidRPr="0002470D" w:rsidRDefault="00FD2E21" w:rsidP="00FD2E21">
                  <w:pPr>
                    <w:rPr>
                      <w:rFonts w:ascii="Corbel" w:hAnsi="Corbel"/>
                      <w:lang w:val="en-GB"/>
                    </w:rPr>
                  </w:pPr>
                  <w:r w:rsidRPr="0002470D">
                    <w:rPr>
                      <w:rFonts w:ascii="Corbel" w:hAnsi="Corbel"/>
                      <w:lang w:val="en-GB"/>
                    </w:rPr>
                    <w:t xml:space="preserve">Month </w:t>
                  </w:r>
                  <w:r>
                    <w:rPr>
                      <w:rFonts w:ascii="Corbel" w:hAnsi="Corbel"/>
                      <w:lang w:val="en-GB"/>
                    </w:rPr>
                    <w:t>7</w:t>
                  </w:r>
                  <w:r w:rsidRPr="0002470D">
                    <w:rPr>
                      <w:rFonts w:ascii="Corbel" w:hAnsi="Corbel"/>
                      <w:lang w:val="en-GB"/>
                    </w:rPr>
                    <w:t xml:space="preserve"> - </w:t>
                  </w:r>
                  <w:r>
                    <w:rPr>
                      <w:rFonts w:ascii="Corbel" w:hAnsi="Corbel"/>
                      <w:lang w:val="en-GB"/>
                    </w:rPr>
                    <w:t>8</w:t>
                  </w:r>
                </w:p>
              </w:tc>
            </w:tr>
            <w:tr w:rsidR="00FD2E21" w:rsidRPr="0002470D" w:rsidTr="00357C71">
              <w:tc>
                <w:tcPr>
                  <w:tcW w:w="6091" w:type="dxa"/>
                </w:tcPr>
                <w:p w:rsidR="00FD2E21" w:rsidRPr="0002470D" w:rsidRDefault="00FD2E21" w:rsidP="00FD2E21">
                  <w:pPr>
                    <w:ind w:left="20"/>
                    <w:jc w:val="both"/>
                    <w:rPr>
                      <w:rFonts w:ascii="Corbel" w:hAnsi="Corbel"/>
                      <w:lang w:val="en-GB"/>
                    </w:rPr>
                  </w:pPr>
                  <w:r w:rsidRPr="0002470D">
                    <w:rPr>
                      <w:rFonts w:ascii="Corbel" w:hAnsi="Corbel"/>
                      <w:lang w:val="en-GB"/>
                    </w:rPr>
                    <w:t>MAINTENANCE AND SUPPORT CONTRACT SIGNED</w:t>
                  </w:r>
                  <w:r>
                    <w:rPr>
                      <w:rStyle w:val="FootnoteReference"/>
                      <w:rFonts w:ascii="Corbel" w:hAnsi="Corbel"/>
                      <w:lang w:val="en-GB"/>
                    </w:rPr>
                    <w:footnoteReference w:id="3"/>
                  </w:r>
                  <w:r w:rsidRPr="0002470D">
                    <w:rPr>
                      <w:rFonts w:ascii="Corbel" w:hAnsi="Corbel"/>
                      <w:lang w:val="en-GB"/>
                    </w:rPr>
                    <w:t xml:space="preserve"> - HANDOVER WEBSITES</w:t>
                  </w:r>
                </w:p>
              </w:tc>
              <w:tc>
                <w:tcPr>
                  <w:tcW w:w="2976" w:type="dxa"/>
                </w:tcPr>
                <w:p w:rsidR="00FD2E21" w:rsidRPr="0002470D" w:rsidRDefault="00FD2E21" w:rsidP="00FD2E21">
                  <w:pPr>
                    <w:rPr>
                      <w:rFonts w:ascii="Corbel" w:hAnsi="Corbel"/>
                      <w:lang w:val="en-GB"/>
                    </w:rPr>
                  </w:pPr>
                  <w:r>
                    <w:rPr>
                      <w:rFonts w:ascii="Corbel" w:hAnsi="Corbel"/>
                      <w:lang w:val="en-GB"/>
                    </w:rPr>
                    <w:t>Month 8-9</w:t>
                  </w:r>
                </w:p>
              </w:tc>
            </w:tr>
          </w:tbl>
          <w:p w:rsidR="004C4EB0" w:rsidRPr="00C71529" w:rsidRDefault="004C4EB0" w:rsidP="00EE02F7">
            <w:pPr>
              <w:jc w:val="both"/>
              <w:rPr>
                <w:rFonts w:asciiTheme="minorHAnsi" w:hAnsiTheme="minorHAnsi" w:cs="Calibri"/>
                <w:sz w:val="22"/>
                <w:szCs w:val="22"/>
              </w:rPr>
            </w:pPr>
          </w:p>
        </w:tc>
      </w:tr>
      <w:tr w:rsidR="00D85C6C" w:rsidRPr="00380CD8" w:rsidTr="00C504EF">
        <w:tc>
          <w:tcPr>
            <w:tcW w:w="2642" w:type="dxa"/>
            <w:shd w:val="clear" w:color="auto" w:fill="auto"/>
          </w:tcPr>
          <w:p w:rsidR="00D85C6C" w:rsidRPr="00C71529" w:rsidRDefault="00074C9B" w:rsidP="0021187D">
            <w:pPr>
              <w:rPr>
                <w:rFonts w:asciiTheme="minorHAnsi" w:hAnsiTheme="minorHAnsi" w:cs="Calibri"/>
                <w:bCs/>
                <w:sz w:val="22"/>
                <w:szCs w:val="22"/>
              </w:rPr>
            </w:pPr>
            <w:r w:rsidRPr="00C71529">
              <w:rPr>
                <w:rFonts w:asciiTheme="minorHAnsi" w:hAnsiTheme="minorHAnsi" w:cs="Calibri"/>
                <w:bCs/>
                <w:sz w:val="22"/>
                <w:szCs w:val="22"/>
              </w:rPr>
              <w:t>Target</w:t>
            </w:r>
            <w:r w:rsidR="002D4431" w:rsidRPr="00C71529">
              <w:rPr>
                <w:rFonts w:asciiTheme="minorHAnsi" w:hAnsiTheme="minorHAnsi" w:cs="Calibri"/>
                <w:bCs/>
                <w:sz w:val="22"/>
                <w:szCs w:val="22"/>
              </w:rPr>
              <w:t xml:space="preserve"> start date</w:t>
            </w:r>
            <w:r w:rsidRPr="00C71529">
              <w:rPr>
                <w:rFonts w:asciiTheme="minorHAnsi" w:hAnsiTheme="minorHAnsi" w:cs="Calibri"/>
                <w:bCs/>
                <w:sz w:val="22"/>
                <w:szCs w:val="22"/>
              </w:rPr>
              <w:t xml:space="preserve"> </w:t>
            </w:r>
          </w:p>
        </w:tc>
        <w:tc>
          <w:tcPr>
            <w:tcW w:w="7204" w:type="dxa"/>
            <w:shd w:val="clear" w:color="auto" w:fill="auto"/>
          </w:tcPr>
          <w:p w:rsidR="00D85C6C" w:rsidRPr="00C71529" w:rsidRDefault="00357C71" w:rsidP="0021187D">
            <w:pPr>
              <w:jc w:val="both"/>
              <w:rPr>
                <w:rFonts w:asciiTheme="minorHAnsi" w:hAnsiTheme="minorHAnsi" w:cs="Calibri"/>
                <w:sz w:val="22"/>
                <w:szCs w:val="22"/>
              </w:rPr>
            </w:pPr>
            <w:r>
              <w:rPr>
                <w:rFonts w:asciiTheme="minorHAnsi" w:hAnsiTheme="minorHAnsi" w:cs="Calibri"/>
                <w:sz w:val="22"/>
                <w:szCs w:val="22"/>
              </w:rPr>
              <w:t>15</w:t>
            </w:r>
            <w:r w:rsidR="00EE3848">
              <w:rPr>
                <w:rFonts w:asciiTheme="minorHAnsi" w:hAnsiTheme="minorHAnsi" w:cs="Calibri"/>
                <w:sz w:val="22"/>
                <w:szCs w:val="22"/>
              </w:rPr>
              <w:t xml:space="preserve"> </w:t>
            </w:r>
            <w:r w:rsidR="00FD2E21">
              <w:rPr>
                <w:rFonts w:asciiTheme="minorHAnsi" w:hAnsiTheme="minorHAnsi" w:cs="Calibri"/>
                <w:sz w:val="22"/>
                <w:szCs w:val="22"/>
              </w:rPr>
              <w:t>August</w:t>
            </w:r>
            <w:r w:rsidR="00A22D8C" w:rsidRPr="00C71529">
              <w:rPr>
                <w:rFonts w:asciiTheme="minorHAnsi" w:hAnsiTheme="minorHAnsi" w:cs="Calibri"/>
                <w:sz w:val="22"/>
                <w:szCs w:val="22"/>
              </w:rPr>
              <w:t xml:space="preserve"> 201</w:t>
            </w:r>
            <w:r w:rsidR="00BF4476" w:rsidRPr="00C71529">
              <w:rPr>
                <w:rFonts w:asciiTheme="minorHAnsi" w:hAnsiTheme="minorHAnsi" w:cs="Calibri"/>
                <w:sz w:val="22"/>
                <w:szCs w:val="22"/>
              </w:rPr>
              <w:t>8</w:t>
            </w:r>
          </w:p>
        </w:tc>
      </w:tr>
      <w:tr w:rsidR="00D85C6C" w:rsidRPr="00380CD8" w:rsidTr="00C504EF">
        <w:tc>
          <w:tcPr>
            <w:tcW w:w="2642" w:type="dxa"/>
            <w:shd w:val="clear" w:color="auto" w:fill="auto"/>
          </w:tcPr>
          <w:p w:rsidR="00D85C6C" w:rsidRPr="00C71529" w:rsidRDefault="00074C9B" w:rsidP="0021187D">
            <w:pPr>
              <w:rPr>
                <w:rFonts w:asciiTheme="minorHAnsi" w:hAnsiTheme="minorHAnsi" w:cs="Calibri"/>
                <w:bCs/>
                <w:sz w:val="22"/>
                <w:szCs w:val="22"/>
              </w:rPr>
            </w:pPr>
            <w:r w:rsidRPr="00C71529">
              <w:rPr>
                <w:rFonts w:asciiTheme="minorHAnsi" w:hAnsiTheme="minorHAnsi" w:cs="Calibri"/>
                <w:bCs/>
                <w:sz w:val="22"/>
                <w:szCs w:val="22"/>
              </w:rPr>
              <w:t>Latest</w:t>
            </w:r>
            <w:r w:rsidR="002D4431" w:rsidRPr="00C71529">
              <w:rPr>
                <w:rFonts w:asciiTheme="minorHAnsi" w:hAnsiTheme="minorHAnsi" w:cs="Calibri"/>
                <w:bCs/>
                <w:sz w:val="22"/>
                <w:szCs w:val="22"/>
              </w:rPr>
              <w:t xml:space="preserve"> completion date</w:t>
            </w:r>
          </w:p>
        </w:tc>
        <w:tc>
          <w:tcPr>
            <w:tcW w:w="7204" w:type="dxa"/>
            <w:shd w:val="clear" w:color="auto" w:fill="auto"/>
          </w:tcPr>
          <w:p w:rsidR="00D85C6C" w:rsidRPr="00C71529" w:rsidRDefault="00357C71" w:rsidP="0021187D">
            <w:pPr>
              <w:jc w:val="both"/>
              <w:rPr>
                <w:rFonts w:asciiTheme="minorHAnsi" w:hAnsiTheme="minorHAnsi" w:cs="Calibri"/>
                <w:sz w:val="22"/>
                <w:szCs w:val="22"/>
              </w:rPr>
            </w:pPr>
            <w:r>
              <w:rPr>
                <w:rFonts w:asciiTheme="minorHAnsi" w:hAnsiTheme="minorHAnsi" w:cs="Calibri"/>
                <w:sz w:val="22"/>
                <w:szCs w:val="22"/>
              </w:rPr>
              <w:t xml:space="preserve">15 </w:t>
            </w:r>
            <w:r w:rsidR="00FD2E21">
              <w:rPr>
                <w:rFonts w:asciiTheme="minorHAnsi" w:hAnsiTheme="minorHAnsi" w:cs="Calibri"/>
                <w:sz w:val="22"/>
                <w:szCs w:val="22"/>
              </w:rPr>
              <w:t>May</w:t>
            </w:r>
            <w:r w:rsidR="00BF4476" w:rsidRPr="00C71529">
              <w:rPr>
                <w:rFonts w:asciiTheme="minorHAnsi" w:hAnsiTheme="minorHAnsi" w:cs="Calibri"/>
                <w:sz w:val="22"/>
                <w:szCs w:val="22"/>
              </w:rPr>
              <w:t xml:space="preserve"> 201</w:t>
            </w:r>
            <w:r>
              <w:rPr>
                <w:rFonts w:asciiTheme="minorHAnsi" w:hAnsiTheme="minorHAnsi" w:cs="Calibri"/>
                <w:sz w:val="22"/>
                <w:szCs w:val="22"/>
              </w:rPr>
              <w:t>9</w:t>
            </w:r>
          </w:p>
        </w:tc>
      </w:tr>
      <w:tr w:rsidR="00D85C6C" w:rsidRPr="00380CD8" w:rsidTr="00C504EF">
        <w:tc>
          <w:tcPr>
            <w:tcW w:w="2642" w:type="dxa"/>
            <w:shd w:val="clear" w:color="auto" w:fill="auto"/>
          </w:tcPr>
          <w:p w:rsidR="00C33A0E" w:rsidRPr="00380CD8" w:rsidRDefault="00803A54" w:rsidP="0021187D">
            <w:pPr>
              <w:rPr>
                <w:rFonts w:asciiTheme="minorHAnsi" w:hAnsiTheme="minorHAnsi" w:cs="Calibri"/>
                <w:bCs/>
                <w:sz w:val="22"/>
                <w:szCs w:val="22"/>
              </w:rPr>
            </w:pPr>
            <w:r w:rsidRPr="00380CD8">
              <w:rPr>
                <w:rFonts w:asciiTheme="minorHAnsi" w:hAnsiTheme="minorHAnsi" w:cs="Calibri"/>
                <w:bCs/>
                <w:sz w:val="22"/>
                <w:szCs w:val="22"/>
              </w:rPr>
              <w:t>Travels Expected</w:t>
            </w:r>
          </w:p>
          <w:p w:rsidR="00D85C6C" w:rsidRPr="00380CD8" w:rsidRDefault="00D85C6C" w:rsidP="0021187D">
            <w:pPr>
              <w:rPr>
                <w:rFonts w:asciiTheme="minorHAnsi" w:hAnsiTheme="minorHAnsi" w:cs="Calibri"/>
                <w:bCs/>
                <w:sz w:val="22"/>
                <w:szCs w:val="22"/>
              </w:rPr>
            </w:pPr>
          </w:p>
        </w:tc>
        <w:tc>
          <w:tcPr>
            <w:tcW w:w="7204" w:type="dxa"/>
            <w:shd w:val="clear" w:color="auto" w:fill="auto"/>
          </w:tcPr>
          <w:p w:rsidR="00AA5146" w:rsidRPr="001122F1" w:rsidRDefault="00A22D8C" w:rsidP="00AA5146">
            <w:pPr>
              <w:jc w:val="both"/>
              <w:rPr>
                <w:rFonts w:asciiTheme="minorHAnsi" w:hAnsiTheme="minorHAnsi" w:cs="Calibri"/>
                <w:sz w:val="22"/>
                <w:szCs w:val="22"/>
              </w:rPr>
            </w:pPr>
            <w:r w:rsidRPr="001122F1">
              <w:rPr>
                <w:rFonts w:asciiTheme="minorHAnsi" w:hAnsiTheme="minorHAnsi" w:cs="Calibri"/>
                <w:sz w:val="22"/>
                <w:szCs w:val="22"/>
              </w:rPr>
              <w:t>Yes</w:t>
            </w:r>
          </w:p>
          <w:p w:rsidR="00C33A0E" w:rsidRPr="001122F1" w:rsidRDefault="00C33A0E" w:rsidP="0021187D">
            <w:pPr>
              <w:jc w:val="both"/>
              <w:rPr>
                <w:rFonts w:asciiTheme="minorHAnsi" w:hAnsiTheme="minorHAnsi" w:cs="Calibri"/>
                <w:sz w:val="22"/>
                <w:szCs w:val="22"/>
              </w:rPr>
            </w:pPr>
          </w:p>
        </w:tc>
      </w:tr>
      <w:tr w:rsidR="008C23C9" w:rsidRPr="00380CD8" w:rsidTr="00C504EF">
        <w:tblPrEx>
          <w:tblLook w:val="0000" w:firstRow="0" w:lastRow="0" w:firstColumn="0" w:lastColumn="0" w:noHBand="0" w:noVBand="0"/>
        </w:tblPrEx>
        <w:tc>
          <w:tcPr>
            <w:tcW w:w="2642" w:type="dxa"/>
          </w:tcPr>
          <w:p w:rsidR="008C23C9" w:rsidRPr="00380CD8" w:rsidRDefault="008C23C9" w:rsidP="002726B1">
            <w:pPr>
              <w:rPr>
                <w:rFonts w:asciiTheme="minorHAnsi" w:hAnsiTheme="minorHAnsi" w:cs="Calibri"/>
                <w:sz w:val="22"/>
                <w:szCs w:val="22"/>
              </w:rPr>
            </w:pPr>
          </w:p>
          <w:p w:rsidR="008C23C9" w:rsidRPr="00380CD8" w:rsidRDefault="008C23C9" w:rsidP="002726B1">
            <w:pPr>
              <w:rPr>
                <w:rFonts w:asciiTheme="minorHAnsi" w:hAnsiTheme="minorHAnsi" w:cs="Calibri"/>
                <w:sz w:val="22"/>
                <w:szCs w:val="22"/>
              </w:rPr>
            </w:pPr>
            <w:r w:rsidRPr="00380CD8">
              <w:rPr>
                <w:rFonts w:asciiTheme="minorHAnsi" w:hAnsiTheme="minorHAnsi" w:cs="Calibri"/>
                <w:sz w:val="22"/>
                <w:szCs w:val="22"/>
              </w:rPr>
              <w:t xml:space="preserve">Special Security Requirements </w:t>
            </w:r>
          </w:p>
        </w:tc>
        <w:tc>
          <w:tcPr>
            <w:tcW w:w="7204" w:type="dxa"/>
          </w:tcPr>
          <w:p w:rsidR="008C23C9" w:rsidRPr="00380CD8" w:rsidRDefault="008C23C9" w:rsidP="008C23C9">
            <w:pPr>
              <w:ind w:left="432"/>
              <w:rPr>
                <w:rFonts w:asciiTheme="minorHAnsi" w:hAnsiTheme="minorHAnsi" w:cs="Calibri"/>
                <w:sz w:val="22"/>
                <w:szCs w:val="22"/>
              </w:rPr>
            </w:pPr>
          </w:p>
          <w:p w:rsidR="008C23C9" w:rsidRPr="00380CD8" w:rsidRDefault="0099110E" w:rsidP="009E1C14">
            <w:pPr>
              <w:rPr>
                <w:rFonts w:asciiTheme="minorHAnsi" w:hAnsiTheme="minorHAnsi" w:cs="Calibri"/>
                <w:sz w:val="22"/>
                <w:szCs w:val="22"/>
              </w:rPr>
            </w:pPr>
            <w:sdt>
              <w:sdtPr>
                <w:rPr>
                  <w:rFonts w:asciiTheme="minorHAnsi" w:hAnsiTheme="minorHAnsi" w:cs="Calibri"/>
                  <w:sz w:val="22"/>
                  <w:szCs w:val="22"/>
                </w:rPr>
                <w:id w:val="-3516211"/>
                <w14:checkbox>
                  <w14:checked w14:val="0"/>
                  <w14:checkedState w14:val="2612" w14:font="MS Gothic"/>
                  <w14:uncheckedState w14:val="2610" w14:font="MS Gothic"/>
                </w14:checkbox>
              </w:sdtPr>
              <w:sdtEndPr/>
              <w:sdtContent>
                <w:r w:rsidR="009E1C14" w:rsidRPr="00380CD8">
                  <w:rPr>
                    <w:rFonts w:ascii="Segoe UI Symbol" w:eastAsia="MS Gothic" w:hAnsi="Segoe UI Symbol" w:cs="Segoe UI Symbol"/>
                    <w:sz w:val="22"/>
                    <w:szCs w:val="22"/>
                  </w:rPr>
                  <w:t>☐</w:t>
                </w:r>
              </w:sdtContent>
            </w:sdt>
            <w:r w:rsidR="009E1C14" w:rsidRPr="00380CD8">
              <w:rPr>
                <w:rFonts w:asciiTheme="minorHAnsi" w:hAnsiTheme="minorHAnsi" w:cs="Calibri"/>
                <w:sz w:val="22"/>
                <w:szCs w:val="22"/>
              </w:rPr>
              <w:t xml:space="preserve"> </w:t>
            </w:r>
            <w:r w:rsidR="008C23C9" w:rsidRPr="00380CD8">
              <w:rPr>
                <w:rFonts w:asciiTheme="minorHAnsi" w:hAnsiTheme="minorHAnsi" w:cs="Calibri"/>
                <w:sz w:val="22"/>
                <w:szCs w:val="22"/>
              </w:rPr>
              <w:t>Security Clearance from UN prior to travelling</w:t>
            </w:r>
          </w:p>
          <w:p w:rsidR="008C23C9" w:rsidRPr="00380CD8" w:rsidRDefault="0099110E" w:rsidP="009E1C14">
            <w:pPr>
              <w:rPr>
                <w:rFonts w:asciiTheme="minorHAnsi" w:hAnsiTheme="minorHAnsi" w:cs="Calibri"/>
                <w:sz w:val="22"/>
                <w:szCs w:val="22"/>
              </w:rPr>
            </w:pPr>
            <w:sdt>
              <w:sdtPr>
                <w:rPr>
                  <w:rFonts w:asciiTheme="minorHAnsi" w:hAnsiTheme="minorHAnsi" w:cs="Calibri"/>
                  <w:sz w:val="22"/>
                  <w:szCs w:val="22"/>
                </w:rPr>
                <w:id w:val="-1070265244"/>
                <w14:checkbox>
                  <w14:checked w14:val="0"/>
                  <w14:checkedState w14:val="2612" w14:font="MS Gothic"/>
                  <w14:uncheckedState w14:val="2610" w14:font="MS Gothic"/>
                </w14:checkbox>
              </w:sdtPr>
              <w:sdtEndPr/>
              <w:sdtContent>
                <w:r w:rsidR="009E1C14" w:rsidRPr="00380CD8">
                  <w:rPr>
                    <w:rFonts w:ascii="Segoe UI Symbol" w:eastAsia="MS Gothic" w:hAnsi="Segoe UI Symbol" w:cs="Segoe UI Symbol"/>
                    <w:sz w:val="22"/>
                    <w:szCs w:val="22"/>
                  </w:rPr>
                  <w:t>☐</w:t>
                </w:r>
              </w:sdtContent>
            </w:sdt>
            <w:r w:rsidR="009E1C14" w:rsidRPr="00380CD8">
              <w:rPr>
                <w:rFonts w:asciiTheme="minorHAnsi" w:hAnsiTheme="minorHAnsi" w:cs="Calibri"/>
                <w:sz w:val="22"/>
                <w:szCs w:val="22"/>
              </w:rPr>
              <w:t xml:space="preserve"> </w:t>
            </w:r>
            <w:r w:rsidR="008C23C9" w:rsidRPr="00380CD8">
              <w:rPr>
                <w:rFonts w:asciiTheme="minorHAnsi" w:hAnsiTheme="minorHAnsi" w:cs="Calibri"/>
                <w:sz w:val="22"/>
                <w:szCs w:val="22"/>
              </w:rPr>
              <w:t xml:space="preserve">Completion of UN’s Basic and Advanced Security Training </w:t>
            </w:r>
          </w:p>
          <w:p w:rsidR="008C23C9" w:rsidRPr="00380CD8" w:rsidRDefault="0099110E" w:rsidP="009E1C14">
            <w:pPr>
              <w:rPr>
                <w:rFonts w:asciiTheme="minorHAnsi" w:hAnsiTheme="minorHAnsi" w:cs="Calibri"/>
                <w:sz w:val="22"/>
                <w:szCs w:val="22"/>
              </w:rPr>
            </w:pPr>
            <w:sdt>
              <w:sdtPr>
                <w:rPr>
                  <w:rFonts w:asciiTheme="minorHAnsi" w:hAnsiTheme="minorHAnsi" w:cs="Calibri"/>
                  <w:sz w:val="22"/>
                  <w:szCs w:val="22"/>
                </w:rPr>
                <w:id w:val="-1079365678"/>
                <w14:checkbox>
                  <w14:checked w14:val="0"/>
                  <w14:checkedState w14:val="2612" w14:font="MS Gothic"/>
                  <w14:uncheckedState w14:val="2610" w14:font="MS Gothic"/>
                </w14:checkbox>
              </w:sdtPr>
              <w:sdtEndPr/>
              <w:sdtContent>
                <w:r w:rsidR="009E1C14" w:rsidRPr="00380CD8">
                  <w:rPr>
                    <w:rFonts w:ascii="Segoe UI Symbol" w:eastAsia="MS Gothic" w:hAnsi="Segoe UI Symbol" w:cs="Segoe UI Symbol"/>
                    <w:sz w:val="22"/>
                    <w:szCs w:val="22"/>
                  </w:rPr>
                  <w:t>☐</w:t>
                </w:r>
              </w:sdtContent>
            </w:sdt>
            <w:r w:rsidR="009E1C14" w:rsidRPr="00380CD8">
              <w:rPr>
                <w:rFonts w:asciiTheme="minorHAnsi" w:hAnsiTheme="minorHAnsi" w:cs="Calibri"/>
                <w:sz w:val="22"/>
                <w:szCs w:val="22"/>
              </w:rPr>
              <w:t xml:space="preserve"> </w:t>
            </w:r>
            <w:r w:rsidR="008C23C9" w:rsidRPr="00380CD8">
              <w:rPr>
                <w:rFonts w:asciiTheme="minorHAnsi" w:hAnsiTheme="minorHAnsi" w:cs="Calibri"/>
                <w:sz w:val="22"/>
                <w:szCs w:val="22"/>
              </w:rPr>
              <w:t>Comprehensive Travel Insurance</w:t>
            </w:r>
          </w:p>
          <w:p w:rsidR="00A22D8C" w:rsidRPr="00380CD8" w:rsidRDefault="0099110E" w:rsidP="00A22D8C">
            <w:pPr>
              <w:rPr>
                <w:rFonts w:asciiTheme="minorHAnsi" w:hAnsiTheme="minorHAnsi" w:cs="Calibri"/>
                <w:sz w:val="22"/>
                <w:szCs w:val="22"/>
              </w:rPr>
            </w:pPr>
            <w:sdt>
              <w:sdtPr>
                <w:rPr>
                  <w:rFonts w:asciiTheme="minorHAnsi" w:hAnsiTheme="minorHAnsi" w:cs="Calibri"/>
                  <w:sz w:val="22"/>
                  <w:szCs w:val="22"/>
                </w:rPr>
                <w:id w:val="1632982748"/>
                <w14:checkbox>
                  <w14:checked w14:val="0"/>
                  <w14:checkedState w14:val="2612" w14:font="MS Gothic"/>
                  <w14:uncheckedState w14:val="2610" w14:font="MS Gothic"/>
                </w14:checkbox>
              </w:sdtPr>
              <w:sdtEndPr/>
              <w:sdtContent>
                <w:r w:rsidR="009E1C14" w:rsidRPr="00380CD8">
                  <w:rPr>
                    <w:rFonts w:ascii="Segoe UI Symbol" w:eastAsia="MS Gothic" w:hAnsi="Segoe UI Symbol" w:cs="Segoe UI Symbol"/>
                    <w:sz w:val="22"/>
                    <w:szCs w:val="22"/>
                  </w:rPr>
                  <w:t>☐</w:t>
                </w:r>
              </w:sdtContent>
            </w:sdt>
            <w:r w:rsidR="009E1C14" w:rsidRPr="00380CD8">
              <w:rPr>
                <w:rFonts w:asciiTheme="minorHAnsi" w:hAnsiTheme="minorHAnsi" w:cs="Calibri"/>
                <w:sz w:val="22"/>
                <w:szCs w:val="22"/>
              </w:rPr>
              <w:t xml:space="preserve"> </w:t>
            </w:r>
            <w:r w:rsidR="008C23C9" w:rsidRPr="00380CD8">
              <w:rPr>
                <w:rFonts w:asciiTheme="minorHAnsi" w:hAnsiTheme="minorHAnsi" w:cs="Calibri"/>
                <w:sz w:val="22"/>
                <w:szCs w:val="22"/>
              </w:rPr>
              <w:t>Others</w:t>
            </w:r>
          </w:p>
          <w:p w:rsidR="008C23C9" w:rsidRPr="00380CD8" w:rsidRDefault="008C23C9" w:rsidP="00A22D8C">
            <w:pPr>
              <w:rPr>
                <w:rFonts w:asciiTheme="minorHAnsi" w:hAnsiTheme="minorHAnsi" w:cs="Calibri"/>
                <w:sz w:val="22"/>
                <w:szCs w:val="22"/>
              </w:rPr>
            </w:pPr>
            <w:r w:rsidRPr="00380CD8">
              <w:rPr>
                <w:rFonts w:asciiTheme="minorHAnsi" w:hAnsiTheme="minorHAnsi" w:cs="Calibri"/>
                <w:sz w:val="22"/>
                <w:szCs w:val="22"/>
              </w:rPr>
              <w:t xml:space="preserve"> </w:t>
            </w:r>
            <w:sdt>
              <w:sdtPr>
                <w:rPr>
                  <w:rFonts w:asciiTheme="minorHAnsi" w:hAnsiTheme="minorHAnsi" w:cs="Calibri"/>
                  <w:snapToGrid w:val="0"/>
                  <w:sz w:val="22"/>
                  <w:szCs w:val="22"/>
                </w:rPr>
                <w:id w:val="485754126"/>
                <w:text/>
              </w:sdtPr>
              <w:sdtEndPr/>
              <w:sdtContent>
                <w:r w:rsidR="00A22D8C" w:rsidRPr="00380CD8">
                  <w:rPr>
                    <w:rFonts w:asciiTheme="minorHAnsi" w:hAnsiTheme="minorHAnsi" w:cs="Calibri"/>
                    <w:snapToGrid w:val="0"/>
                    <w:sz w:val="22"/>
                    <w:szCs w:val="22"/>
                  </w:rPr>
                  <w:t>N/A</w:t>
                </w:r>
              </w:sdtContent>
            </w:sdt>
          </w:p>
        </w:tc>
      </w:tr>
      <w:tr w:rsidR="008C23C9" w:rsidRPr="00380CD8" w:rsidTr="00C504EF">
        <w:tblPrEx>
          <w:tblLook w:val="0000" w:firstRow="0" w:lastRow="0" w:firstColumn="0" w:lastColumn="0" w:noHBand="0" w:noVBand="0"/>
        </w:tblPrEx>
        <w:tc>
          <w:tcPr>
            <w:tcW w:w="2642" w:type="dxa"/>
          </w:tcPr>
          <w:p w:rsidR="008C23C9" w:rsidRPr="00380CD8" w:rsidRDefault="008C23C9" w:rsidP="002726B1">
            <w:pPr>
              <w:rPr>
                <w:rFonts w:asciiTheme="minorHAnsi" w:hAnsiTheme="minorHAnsi" w:cs="Calibri"/>
                <w:sz w:val="22"/>
                <w:szCs w:val="22"/>
              </w:rPr>
            </w:pPr>
          </w:p>
          <w:p w:rsidR="008C23C9" w:rsidRPr="00380CD8" w:rsidRDefault="008C23C9" w:rsidP="002726B1">
            <w:pPr>
              <w:rPr>
                <w:rFonts w:asciiTheme="minorHAnsi" w:hAnsiTheme="minorHAnsi" w:cs="Calibri"/>
                <w:sz w:val="22"/>
                <w:szCs w:val="22"/>
              </w:rPr>
            </w:pPr>
            <w:r w:rsidRPr="00380CD8">
              <w:rPr>
                <w:rFonts w:asciiTheme="minorHAnsi" w:hAnsiTheme="minorHAnsi" w:cs="Calibri"/>
                <w:sz w:val="22"/>
                <w:szCs w:val="22"/>
              </w:rPr>
              <w:t>Facilities to be Provided by UNDP (i.e., must be excluded from Price Proposal)</w:t>
            </w:r>
          </w:p>
        </w:tc>
        <w:tc>
          <w:tcPr>
            <w:tcW w:w="7204" w:type="dxa"/>
          </w:tcPr>
          <w:p w:rsidR="008C23C9" w:rsidRPr="00380CD8" w:rsidRDefault="008C23C9" w:rsidP="008C23C9">
            <w:pPr>
              <w:ind w:left="432"/>
              <w:rPr>
                <w:rFonts w:asciiTheme="minorHAnsi" w:hAnsiTheme="minorHAnsi" w:cs="Calibri"/>
                <w:sz w:val="22"/>
                <w:szCs w:val="22"/>
              </w:rPr>
            </w:pPr>
          </w:p>
          <w:p w:rsidR="008C23C9" w:rsidRPr="00380CD8" w:rsidRDefault="0099110E" w:rsidP="009E1C14">
            <w:pPr>
              <w:rPr>
                <w:rFonts w:asciiTheme="minorHAnsi" w:hAnsiTheme="minorHAnsi" w:cs="Calibri"/>
                <w:sz w:val="22"/>
                <w:szCs w:val="22"/>
              </w:rPr>
            </w:pPr>
            <w:sdt>
              <w:sdtPr>
                <w:rPr>
                  <w:rFonts w:asciiTheme="minorHAnsi" w:hAnsiTheme="minorHAnsi" w:cs="Calibri"/>
                  <w:sz w:val="22"/>
                  <w:szCs w:val="22"/>
                </w:rPr>
                <w:id w:val="911730144"/>
                <w14:checkbox>
                  <w14:checked w14:val="0"/>
                  <w14:checkedState w14:val="2612" w14:font="MS Gothic"/>
                  <w14:uncheckedState w14:val="2610" w14:font="MS Gothic"/>
                </w14:checkbox>
              </w:sdtPr>
              <w:sdtEndPr/>
              <w:sdtContent>
                <w:r w:rsidR="009E1C14" w:rsidRPr="00380CD8">
                  <w:rPr>
                    <w:rFonts w:ascii="Segoe UI Symbol" w:eastAsia="MS Gothic" w:hAnsi="Segoe UI Symbol" w:cs="Segoe UI Symbol"/>
                    <w:sz w:val="22"/>
                    <w:szCs w:val="22"/>
                  </w:rPr>
                  <w:t>☐</w:t>
                </w:r>
              </w:sdtContent>
            </w:sdt>
            <w:r w:rsidR="009E1C14" w:rsidRPr="00380CD8">
              <w:rPr>
                <w:rFonts w:asciiTheme="minorHAnsi" w:hAnsiTheme="minorHAnsi" w:cs="Calibri"/>
                <w:sz w:val="22"/>
                <w:szCs w:val="22"/>
              </w:rPr>
              <w:t xml:space="preserve"> </w:t>
            </w:r>
            <w:r w:rsidR="008C23C9" w:rsidRPr="00380CD8">
              <w:rPr>
                <w:rFonts w:asciiTheme="minorHAnsi" w:hAnsiTheme="minorHAnsi" w:cs="Calibri"/>
                <w:sz w:val="22"/>
                <w:szCs w:val="22"/>
              </w:rPr>
              <w:t>Office space and facilities</w:t>
            </w:r>
          </w:p>
          <w:p w:rsidR="008C23C9" w:rsidRPr="00380CD8" w:rsidRDefault="0099110E" w:rsidP="009E1C14">
            <w:pPr>
              <w:rPr>
                <w:rFonts w:asciiTheme="minorHAnsi" w:hAnsiTheme="minorHAnsi" w:cs="Calibri"/>
                <w:sz w:val="22"/>
                <w:szCs w:val="22"/>
              </w:rPr>
            </w:pPr>
            <w:sdt>
              <w:sdtPr>
                <w:rPr>
                  <w:rFonts w:asciiTheme="minorHAnsi" w:hAnsiTheme="minorHAnsi" w:cs="Calibri"/>
                  <w:sz w:val="22"/>
                  <w:szCs w:val="22"/>
                </w:rPr>
                <w:id w:val="340052032"/>
                <w14:checkbox>
                  <w14:checked w14:val="0"/>
                  <w14:checkedState w14:val="2612" w14:font="MS Gothic"/>
                  <w14:uncheckedState w14:val="2610" w14:font="MS Gothic"/>
                </w14:checkbox>
              </w:sdtPr>
              <w:sdtEndPr/>
              <w:sdtContent>
                <w:r w:rsidR="009E1C14" w:rsidRPr="00380CD8">
                  <w:rPr>
                    <w:rFonts w:ascii="Segoe UI Symbol" w:eastAsia="MS Gothic" w:hAnsi="Segoe UI Symbol" w:cs="Segoe UI Symbol"/>
                    <w:sz w:val="22"/>
                    <w:szCs w:val="22"/>
                  </w:rPr>
                  <w:t>☐</w:t>
                </w:r>
              </w:sdtContent>
            </w:sdt>
            <w:r w:rsidR="009E1C14" w:rsidRPr="00380CD8">
              <w:rPr>
                <w:rFonts w:asciiTheme="minorHAnsi" w:hAnsiTheme="minorHAnsi" w:cs="Calibri"/>
                <w:sz w:val="22"/>
                <w:szCs w:val="22"/>
              </w:rPr>
              <w:t xml:space="preserve"> </w:t>
            </w:r>
            <w:r w:rsidR="008C23C9" w:rsidRPr="00380CD8">
              <w:rPr>
                <w:rFonts w:asciiTheme="minorHAnsi" w:hAnsiTheme="minorHAnsi" w:cs="Calibri"/>
                <w:sz w:val="22"/>
                <w:szCs w:val="22"/>
              </w:rPr>
              <w:t xml:space="preserve">Land Transportation </w:t>
            </w:r>
          </w:p>
          <w:p w:rsidR="00A22D8C" w:rsidRPr="00380CD8" w:rsidRDefault="0099110E" w:rsidP="009E1C14">
            <w:pPr>
              <w:rPr>
                <w:rFonts w:asciiTheme="minorHAnsi" w:hAnsiTheme="minorHAnsi" w:cs="Calibri"/>
                <w:snapToGrid w:val="0"/>
                <w:sz w:val="22"/>
                <w:szCs w:val="22"/>
              </w:rPr>
            </w:pPr>
            <w:sdt>
              <w:sdtPr>
                <w:rPr>
                  <w:rFonts w:asciiTheme="minorHAnsi" w:hAnsiTheme="minorHAnsi" w:cs="Calibri"/>
                  <w:sz w:val="22"/>
                  <w:szCs w:val="22"/>
                </w:rPr>
                <w:id w:val="702681935"/>
                <w14:checkbox>
                  <w14:checked w14:val="0"/>
                  <w14:checkedState w14:val="2612" w14:font="MS Gothic"/>
                  <w14:uncheckedState w14:val="2610" w14:font="MS Gothic"/>
                </w14:checkbox>
              </w:sdtPr>
              <w:sdtEndPr/>
              <w:sdtContent>
                <w:r w:rsidR="009E1C14" w:rsidRPr="00380CD8">
                  <w:rPr>
                    <w:rFonts w:ascii="Segoe UI Symbol" w:eastAsia="MS Gothic" w:hAnsi="Segoe UI Symbol" w:cs="Segoe UI Symbol"/>
                    <w:sz w:val="22"/>
                    <w:szCs w:val="22"/>
                  </w:rPr>
                  <w:t>☐</w:t>
                </w:r>
              </w:sdtContent>
            </w:sdt>
            <w:r w:rsidR="009E1C14" w:rsidRPr="00380CD8">
              <w:rPr>
                <w:rFonts w:asciiTheme="minorHAnsi" w:hAnsiTheme="minorHAnsi" w:cs="Calibri"/>
                <w:sz w:val="22"/>
                <w:szCs w:val="22"/>
              </w:rPr>
              <w:t xml:space="preserve"> </w:t>
            </w:r>
            <w:r w:rsidR="008C23C9" w:rsidRPr="00380CD8">
              <w:rPr>
                <w:rFonts w:asciiTheme="minorHAnsi" w:hAnsiTheme="minorHAnsi" w:cs="Calibri"/>
                <w:sz w:val="22"/>
                <w:szCs w:val="22"/>
              </w:rPr>
              <w:t xml:space="preserve">Others </w:t>
            </w:r>
            <w:sdt>
              <w:sdtPr>
                <w:rPr>
                  <w:rFonts w:asciiTheme="minorHAnsi" w:hAnsiTheme="minorHAnsi" w:cs="Calibri"/>
                  <w:snapToGrid w:val="0"/>
                  <w:sz w:val="22"/>
                  <w:szCs w:val="22"/>
                </w:rPr>
                <w:id w:val="459531863"/>
                <w:text/>
              </w:sdtPr>
              <w:sdtEndPr/>
              <w:sdtContent/>
            </w:sdt>
          </w:p>
          <w:p w:rsidR="008C23C9" w:rsidRPr="00380CD8" w:rsidRDefault="00A22D8C" w:rsidP="009E1C14">
            <w:pPr>
              <w:rPr>
                <w:rFonts w:asciiTheme="minorHAnsi" w:hAnsiTheme="minorHAnsi" w:cs="Calibri"/>
                <w:sz w:val="22"/>
                <w:szCs w:val="22"/>
              </w:rPr>
            </w:pPr>
            <w:r w:rsidRPr="00380CD8">
              <w:rPr>
                <w:rFonts w:asciiTheme="minorHAnsi" w:hAnsiTheme="minorHAnsi" w:cs="Calibri"/>
                <w:snapToGrid w:val="0"/>
                <w:sz w:val="22"/>
                <w:szCs w:val="22"/>
              </w:rPr>
              <w:t>N/A</w:t>
            </w:r>
          </w:p>
          <w:p w:rsidR="008C23C9" w:rsidRPr="00380CD8" w:rsidRDefault="008C23C9" w:rsidP="000B585E">
            <w:pPr>
              <w:ind w:left="432"/>
              <w:rPr>
                <w:rFonts w:asciiTheme="minorHAnsi" w:hAnsiTheme="minorHAnsi" w:cs="Calibri"/>
                <w:sz w:val="22"/>
                <w:szCs w:val="22"/>
              </w:rPr>
            </w:pPr>
          </w:p>
        </w:tc>
      </w:tr>
      <w:tr w:rsidR="002726B1" w:rsidRPr="00380CD8" w:rsidTr="00C504EF">
        <w:tblPrEx>
          <w:tblLook w:val="0000" w:firstRow="0" w:lastRow="0" w:firstColumn="0" w:lastColumn="0" w:noHBand="0" w:noVBand="0"/>
        </w:tblPrEx>
        <w:tc>
          <w:tcPr>
            <w:tcW w:w="2642" w:type="dxa"/>
          </w:tcPr>
          <w:p w:rsidR="002726B1" w:rsidRPr="00380CD8" w:rsidRDefault="002726B1" w:rsidP="002726B1">
            <w:pPr>
              <w:rPr>
                <w:rFonts w:asciiTheme="minorHAnsi" w:hAnsiTheme="minorHAnsi" w:cs="Calibri"/>
                <w:sz w:val="22"/>
                <w:szCs w:val="22"/>
              </w:rPr>
            </w:pPr>
            <w:r w:rsidRPr="00380CD8">
              <w:rPr>
                <w:rFonts w:asciiTheme="minorHAnsi" w:hAnsiTheme="minorHAnsi" w:cs="Calibri"/>
                <w:sz w:val="22"/>
                <w:szCs w:val="22"/>
              </w:rPr>
              <w:t>Implementation Schedule indicating breakdown and timing of activities/sub-activities</w:t>
            </w:r>
          </w:p>
        </w:tc>
        <w:tc>
          <w:tcPr>
            <w:tcW w:w="7204" w:type="dxa"/>
          </w:tcPr>
          <w:p w:rsidR="000B585E" w:rsidRPr="00380CD8" w:rsidRDefault="000B585E" w:rsidP="000B585E">
            <w:pPr>
              <w:ind w:left="432"/>
              <w:rPr>
                <w:rFonts w:asciiTheme="minorHAnsi" w:hAnsiTheme="minorHAnsi" w:cs="Calibri"/>
                <w:sz w:val="22"/>
                <w:szCs w:val="22"/>
              </w:rPr>
            </w:pPr>
          </w:p>
          <w:p w:rsidR="002726B1" w:rsidRPr="00380CD8" w:rsidRDefault="0099110E" w:rsidP="009E1C14">
            <w:pPr>
              <w:rPr>
                <w:rFonts w:asciiTheme="minorHAnsi" w:hAnsiTheme="minorHAnsi" w:cs="Calibri"/>
                <w:sz w:val="22"/>
                <w:szCs w:val="22"/>
              </w:rPr>
            </w:pPr>
            <w:sdt>
              <w:sdtPr>
                <w:rPr>
                  <w:rFonts w:asciiTheme="minorHAnsi" w:hAnsiTheme="minorHAnsi" w:cs="Calibri"/>
                  <w:sz w:val="22"/>
                  <w:szCs w:val="22"/>
                </w:rPr>
                <w:id w:val="-1266068920"/>
                <w14:checkbox>
                  <w14:checked w14:val="1"/>
                  <w14:checkedState w14:val="2612" w14:font="MS Gothic"/>
                  <w14:uncheckedState w14:val="2610" w14:font="MS Gothic"/>
                </w14:checkbox>
              </w:sdtPr>
              <w:sdtEndPr/>
              <w:sdtContent>
                <w:r w:rsidR="00A22D8C" w:rsidRPr="00380CD8">
                  <w:rPr>
                    <w:rFonts w:ascii="Segoe UI Symbol" w:eastAsia="MS Gothic" w:hAnsi="Segoe UI Symbol" w:cs="Segoe UI Symbol"/>
                    <w:sz w:val="22"/>
                    <w:szCs w:val="22"/>
                  </w:rPr>
                  <w:t>☒</w:t>
                </w:r>
              </w:sdtContent>
            </w:sdt>
            <w:r w:rsidR="009E1C14" w:rsidRPr="00380CD8">
              <w:rPr>
                <w:rFonts w:asciiTheme="minorHAnsi" w:hAnsiTheme="minorHAnsi" w:cs="Calibri"/>
                <w:sz w:val="22"/>
                <w:szCs w:val="22"/>
              </w:rPr>
              <w:t xml:space="preserve"> </w:t>
            </w:r>
            <w:r w:rsidR="002726B1" w:rsidRPr="00380CD8">
              <w:rPr>
                <w:rFonts w:asciiTheme="minorHAnsi" w:hAnsiTheme="minorHAnsi" w:cs="Calibri"/>
                <w:sz w:val="22"/>
                <w:szCs w:val="22"/>
              </w:rPr>
              <w:t>Required</w:t>
            </w:r>
          </w:p>
          <w:p w:rsidR="002726B1" w:rsidRPr="00380CD8" w:rsidRDefault="0099110E" w:rsidP="009E1C14">
            <w:pPr>
              <w:rPr>
                <w:rFonts w:asciiTheme="minorHAnsi" w:hAnsiTheme="minorHAnsi" w:cs="Calibri"/>
                <w:sz w:val="22"/>
                <w:szCs w:val="22"/>
              </w:rPr>
            </w:pPr>
            <w:sdt>
              <w:sdtPr>
                <w:rPr>
                  <w:rFonts w:asciiTheme="minorHAnsi" w:hAnsiTheme="minorHAnsi" w:cs="Calibri"/>
                  <w:sz w:val="22"/>
                  <w:szCs w:val="22"/>
                </w:rPr>
                <w:id w:val="650632607"/>
                <w14:checkbox>
                  <w14:checked w14:val="0"/>
                  <w14:checkedState w14:val="2612" w14:font="MS Gothic"/>
                  <w14:uncheckedState w14:val="2610" w14:font="MS Gothic"/>
                </w14:checkbox>
              </w:sdtPr>
              <w:sdtEndPr/>
              <w:sdtContent>
                <w:r w:rsidR="009E1C14" w:rsidRPr="00380CD8">
                  <w:rPr>
                    <w:rFonts w:ascii="Segoe UI Symbol" w:eastAsia="MS Gothic" w:hAnsi="Segoe UI Symbol" w:cs="Segoe UI Symbol"/>
                    <w:sz w:val="22"/>
                    <w:szCs w:val="22"/>
                  </w:rPr>
                  <w:t>☐</w:t>
                </w:r>
              </w:sdtContent>
            </w:sdt>
            <w:r w:rsidR="009E1C14" w:rsidRPr="00380CD8">
              <w:rPr>
                <w:rFonts w:asciiTheme="minorHAnsi" w:hAnsiTheme="minorHAnsi" w:cs="Calibri"/>
                <w:sz w:val="22"/>
                <w:szCs w:val="22"/>
              </w:rPr>
              <w:t xml:space="preserve"> </w:t>
            </w:r>
            <w:r w:rsidR="002726B1" w:rsidRPr="00380CD8">
              <w:rPr>
                <w:rFonts w:asciiTheme="minorHAnsi" w:hAnsiTheme="minorHAnsi" w:cs="Calibri"/>
                <w:sz w:val="22"/>
                <w:szCs w:val="22"/>
              </w:rPr>
              <w:t>Not Required</w:t>
            </w:r>
          </w:p>
        </w:tc>
      </w:tr>
      <w:tr w:rsidR="000B585E" w:rsidRPr="00380CD8" w:rsidTr="00C504EF">
        <w:tblPrEx>
          <w:tblLook w:val="0000" w:firstRow="0" w:lastRow="0" w:firstColumn="0" w:lastColumn="0" w:noHBand="0" w:noVBand="0"/>
        </w:tblPrEx>
        <w:tc>
          <w:tcPr>
            <w:tcW w:w="2642" w:type="dxa"/>
          </w:tcPr>
          <w:p w:rsidR="000B585E" w:rsidRPr="00380CD8" w:rsidRDefault="000B585E" w:rsidP="00262445">
            <w:pPr>
              <w:rPr>
                <w:rFonts w:asciiTheme="minorHAnsi" w:hAnsiTheme="minorHAnsi" w:cs="Calibri"/>
                <w:sz w:val="22"/>
                <w:szCs w:val="22"/>
              </w:rPr>
            </w:pPr>
            <w:r w:rsidRPr="00380CD8">
              <w:rPr>
                <w:rFonts w:asciiTheme="minorHAnsi" w:hAnsiTheme="minorHAnsi" w:cs="Calibri"/>
                <w:sz w:val="22"/>
                <w:szCs w:val="22"/>
              </w:rPr>
              <w:lastRenderedPageBreak/>
              <w:t>Names and curriculum vitae of individuals who will be involved in completing the services</w:t>
            </w:r>
          </w:p>
        </w:tc>
        <w:tc>
          <w:tcPr>
            <w:tcW w:w="7204" w:type="dxa"/>
          </w:tcPr>
          <w:p w:rsidR="000B585E" w:rsidRPr="00380CD8" w:rsidRDefault="000B585E" w:rsidP="00262445">
            <w:pPr>
              <w:ind w:left="432"/>
              <w:rPr>
                <w:rFonts w:asciiTheme="minorHAnsi" w:hAnsiTheme="minorHAnsi" w:cs="Calibri"/>
                <w:sz w:val="22"/>
                <w:szCs w:val="22"/>
              </w:rPr>
            </w:pPr>
          </w:p>
          <w:p w:rsidR="000B585E" w:rsidRPr="00380CD8" w:rsidRDefault="0099110E" w:rsidP="009E1C14">
            <w:pPr>
              <w:rPr>
                <w:rFonts w:asciiTheme="minorHAnsi" w:hAnsiTheme="minorHAnsi" w:cs="Calibri"/>
                <w:sz w:val="22"/>
                <w:szCs w:val="22"/>
              </w:rPr>
            </w:pPr>
            <w:sdt>
              <w:sdtPr>
                <w:rPr>
                  <w:rFonts w:asciiTheme="minorHAnsi" w:hAnsiTheme="minorHAnsi" w:cs="Calibri"/>
                  <w:sz w:val="22"/>
                  <w:szCs w:val="22"/>
                </w:rPr>
                <w:id w:val="-723987032"/>
                <w14:checkbox>
                  <w14:checked w14:val="1"/>
                  <w14:checkedState w14:val="2612" w14:font="MS Gothic"/>
                  <w14:uncheckedState w14:val="2610" w14:font="MS Gothic"/>
                </w14:checkbox>
              </w:sdtPr>
              <w:sdtEndPr/>
              <w:sdtContent>
                <w:r w:rsidR="00A22D8C" w:rsidRPr="00380CD8">
                  <w:rPr>
                    <w:rFonts w:ascii="Segoe UI Symbol" w:eastAsia="MS Gothic" w:hAnsi="Segoe UI Symbol" w:cs="Segoe UI Symbol"/>
                    <w:sz w:val="22"/>
                    <w:szCs w:val="22"/>
                  </w:rPr>
                  <w:t>☒</w:t>
                </w:r>
              </w:sdtContent>
            </w:sdt>
            <w:r w:rsidR="009E1C14" w:rsidRPr="00380CD8">
              <w:rPr>
                <w:rFonts w:asciiTheme="minorHAnsi" w:hAnsiTheme="minorHAnsi" w:cs="Calibri"/>
                <w:sz w:val="22"/>
                <w:szCs w:val="22"/>
              </w:rPr>
              <w:t xml:space="preserve"> </w:t>
            </w:r>
            <w:r w:rsidR="000B585E" w:rsidRPr="00380CD8">
              <w:rPr>
                <w:rFonts w:asciiTheme="minorHAnsi" w:hAnsiTheme="minorHAnsi" w:cs="Calibri"/>
                <w:sz w:val="22"/>
                <w:szCs w:val="22"/>
              </w:rPr>
              <w:t>Required</w:t>
            </w:r>
          </w:p>
          <w:p w:rsidR="000B585E" w:rsidRPr="00380CD8" w:rsidRDefault="0099110E" w:rsidP="009E1C14">
            <w:pPr>
              <w:rPr>
                <w:rFonts w:asciiTheme="minorHAnsi" w:hAnsiTheme="minorHAnsi" w:cs="Calibri"/>
                <w:sz w:val="22"/>
                <w:szCs w:val="22"/>
              </w:rPr>
            </w:pPr>
            <w:sdt>
              <w:sdtPr>
                <w:rPr>
                  <w:rFonts w:asciiTheme="minorHAnsi" w:hAnsiTheme="minorHAnsi" w:cs="Calibri"/>
                  <w:sz w:val="22"/>
                  <w:szCs w:val="22"/>
                </w:rPr>
                <w:id w:val="-567185193"/>
                <w14:checkbox>
                  <w14:checked w14:val="0"/>
                  <w14:checkedState w14:val="2612" w14:font="MS Gothic"/>
                  <w14:uncheckedState w14:val="2610" w14:font="MS Gothic"/>
                </w14:checkbox>
              </w:sdtPr>
              <w:sdtEndPr/>
              <w:sdtContent>
                <w:r w:rsidR="009E1C14" w:rsidRPr="00380CD8">
                  <w:rPr>
                    <w:rFonts w:ascii="Segoe UI Symbol" w:eastAsia="MS Gothic" w:hAnsi="Segoe UI Symbol" w:cs="Segoe UI Symbol"/>
                    <w:sz w:val="22"/>
                    <w:szCs w:val="22"/>
                  </w:rPr>
                  <w:t>☐</w:t>
                </w:r>
              </w:sdtContent>
            </w:sdt>
            <w:r w:rsidR="009E1C14" w:rsidRPr="00380CD8">
              <w:rPr>
                <w:rFonts w:asciiTheme="minorHAnsi" w:hAnsiTheme="minorHAnsi" w:cs="Calibri"/>
                <w:sz w:val="22"/>
                <w:szCs w:val="22"/>
              </w:rPr>
              <w:t xml:space="preserve"> </w:t>
            </w:r>
            <w:r w:rsidR="000B585E" w:rsidRPr="00380CD8">
              <w:rPr>
                <w:rFonts w:asciiTheme="minorHAnsi" w:hAnsiTheme="minorHAnsi" w:cs="Calibri"/>
                <w:sz w:val="22"/>
                <w:szCs w:val="22"/>
              </w:rPr>
              <w:t>Not Required</w:t>
            </w:r>
          </w:p>
        </w:tc>
      </w:tr>
      <w:tr w:rsidR="00BE45B5" w:rsidRPr="00380CD8" w:rsidTr="00C504EF">
        <w:tc>
          <w:tcPr>
            <w:tcW w:w="2642" w:type="dxa"/>
            <w:shd w:val="clear" w:color="auto" w:fill="auto"/>
          </w:tcPr>
          <w:p w:rsidR="003D08FE" w:rsidRPr="00380CD8" w:rsidRDefault="003D08FE" w:rsidP="0021187D">
            <w:pPr>
              <w:rPr>
                <w:rFonts w:asciiTheme="minorHAnsi" w:hAnsiTheme="minorHAnsi" w:cs="Calibri"/>
                <w:bCs/>
                <w:sz w:val="22"/>
                <w:szCs w:val="22"/>
              </w:rPr>
            </w:pPr>
          </w:p>
          <w:p w:rsidR="00BE45B5" w:rsidRPr="00380CD8" w:rsidRDefault="003D08FE" w:rsidP="0021187D">
            <w:pPr>
              <w:rPr>
                <w:rFonts w:asciiTheme="minorHAnsi" w:hAnsiTheme="minorHAnsi" w:cs="Calibri"/>
                <w:bCs/>
                <w:sz w:val="22"/>
                <w:szCs w:val="22"/>
              </w:rPr>
            </w:pPr>
            <w:r w:rsidRPr="00380CD8">
              <w:rPr>
                <w:rFonts w:asciiTheme="minorHAnsi" w:hAnsiTheme="minorHAnsi" w:cs="Calibri"/>
                <w:bCs/>
                <w:sz w:val="22"/>
                <w:szCs w:val="22"/>
              </w:rPr>
              <w:t xml:space="preserve">Currency of </w:t>
            </w:r>
            <w:r w:rsidR="00EB4053" w:rsidRPr="00380CD8">
              <w:rPr>
                <w:rFonts w:asciiTheme="minorHAnsi" w:hAnsiTheme="minorHAnsi" w:cs="Calibri"/>
                <w:bCs/>
                <w:sz w:val="22"/>
                <w:szCs w:val="22"/>
              </w:rPr>
              <w:t>Proposal</w:t>
            </w:r>
          </w:p>
        </w:tc>
        <w:tc>
          <w:tcPr>
            <w:tcW w:w="7204" w:type="dxa"/>
            <w:shd w:val="clear" w:color="auto" w:fill="auto"/>
          </w:tcPr>
          <w:p w:rsidR="003D08FE" w:rsidRPr="00380CD8" w:rsidRDefault="003D08FE" w:rsidP="003D08FE">
            <w:pPr>
              <w:jc w:val="both"/>
              <w:rPr>
                <w:rFonts w:asciiTheme="minorHAnsi" w:hAnsiTheme="minorHAnsi" w:cs="Calibri"/>
                <w:bCs/>
                <w:sz w:val="22"/>
                <w:szCs w:val="22"/>
              </w:rPr>
            </w:pPr>
          </w:p>
          <w:p w:rsidR="003D08FE" w:rsidRPr="00380CD8" w:rsidRDefault="0099110E" w:rsidP="009E1C14">
            <w:pPr>
              <w:pStyle w:val="BankNormal"/>
              <w:spacing w:after="0"/>
              <w:rPr>
                <w:rFonts w:asciiTheme="minorHAnsi" w:hAnsiTheme="minorHAnsi" w:cs="Calibri"/>
                <w:snapToGrid w:val="0"/>
                <w:sz w:val="22"/>
                <w:szCs w:val="22"/>
              </w:rPr>
            </w:pPr>
            <w:sdt>
              <w:sdtPr>
                <w:rPr>
                  <w:rFonts w:asciiTheme="minorHAnsi" w:hAnsiTheme="minorHAnsi" w:cs="Calibri"/>
                  <w:snapToGrid w:val="0"/>
                  <w:sz w:val="22"/>
                  <w:szCs w:val="22"/>
                </w:rPr>
                <w:id w:val="-1845314992"/>
                <w14:checkbox>
                  <w14:checked w14:val="0"/>
                  <w14:checkedState w14:val="2612" w14:font="MS Gothic"/>
                  <w14:uncheckedState w14:val="2610" w14:font="MS Gothic"/>
                </w14:checkbox>
              </w:sdtPr>
              <w:sdtEndPr/>
              <w:sdtContent>
                <w:r w:rsidR="009E1C14" w:rsidRPr="00380CD8">
                  <w:rPr>
                    <w:rFonts w:ascii="Segoe UI Symbol" w:eastAsia="MS Gothic" w:hAnsi="Segoe UI Symbol" w:cs="Segoe UI Symbol"/>
                    <w:snapToGrid w:val="0"/>
                    <w:sz w:val="22"/>
                    <w:szCs w:val="22"/>
                  </w:rPr>
                  <w:t>☐</w:t>
                </w:r>
              </w:sdtContent>
            </w:sdt>
            <w:r w:rsidR="009E1C14" w:rsidRPr="00380CD8">
              <w:rPr>
                <w:rFonts w:asciiTheme="minorHAnsi" w:hAnsiTheme="minorHAnsi" w:cs="Calibri"/>
                <w:snapToGrid w:val="0"/>
                <w:sz w:val="22"/>
                <w:szCs w:val="22"/>
              </w:rPr>
              <w:t xml:space="preserve"> </w:t>
            </w:r>
            <w:r w:rsidR="003D08FE" w:rsidRPr="00380CD8">
              <w:rPr>
                <w:rFonts w:asciiTheme="minorHAnsi" w:hAnsiTheme="minorHAnsi" w:cs="Calibri"/>
                <w:snapToGrid w:val="0"/>
                <w:sz w:val="22"/>
                <w:szCs w:val="22"/>
              </w:rPr>
              <w:t>United States Dollars</w:t>
            </w:r>
          </w:p>
          <w:p w:rsidR="003D08FE" w:rsidRPr="00380CD8" w:rsidRDefault="0099110E" w:rsidP="009E1C14">
            <w:pPr>
              <w:pStyle w:val="BankNormal"/>
              <w:spacing w:after="0"/>
              <w:rPr>
                <w:rFonts w:asciiTheme="minorHAnsi" w:hAnsiTheme="minorHAnsi" w:cs="Calibri"/>
                <w:snapToGrid w:val="0"/>
                <w:sz w:val="22"/>
                <w:szCs w:val="22"/>
              </w:rPr>
            </w:pPr>
            <w:sdt>
              <w:sdtPr>
                <w:rPr>
                  <w:rFonts w:asciiTheme="minorHAnsi" w:hAnsiTheme="minorHAnsi" w:cs="Calibri"/>
                  <w:snapToGrid w:val="0"/>
                  <w:sz w:val="22"/>
                  <w:szCs w:val="22"/>
                </w:rPr>
                <w:id w:val="1646390258"/>
                <w14:checkbox>
                  <w14:checked w14:val="0"/>
                  <w14:checkedState w14:val="2612" w14:font="MS Gothic"/>
                  <w14:uncheckedState w14:val="2610" w14:font="MS Gothic"/>
                </w14:checkbox>
              </w:sdtPr>
              <w:sdtEndPr/>
              <w:sdtContent>
                <w:r w:rsidR="009E1C14" w:rsidRPr="00380CD8">
                  <w:rPr>
                    <w:rFonts w:ascii="Segoe UI Symbol" w:eastAsia="MS Gothic" w:hAnsi="Segoe UI Symbol" w:cs="Segoe UI Symbol"/>
                    <w:snapToGrid w:val="0"/>
                    <w:sz w:val="22"/>
                    <w:szCs w:val="22"/>
                  </w:rPr>
                  <w:t>☐</w:t>
                </w:r>
              </w:sdtContent>
            </w:sdt>
            <w:r w:rsidR="009E1C14" w:rsidRPr="00380CD8">
              <w:rPr>
                <w:rFonts w:asciiTheme="minorHAnsi" w:hAnsiTheme="minorHAnsi" w:cs="Calibri"/>
                <w:snapToGrid w:val="0"/>
                <w:sz w:val="22"/>
                <w:szCs w:val="22"/>
              </w:rPr>
              <w:t xml:space="preserve"> </w:t>
            </w:r>
            <w:r w:rsidR="003D08FE" w:rsidRPr="00380CD8">
              <w:rPr>
                <w:rFonts w:asciiTheme="minorHAnsi" w:hAnsiTheme="minorHAnsi" w:cs="Calibri"/>
                <w:snapToGrid w:val="0"/>
                <w:sz w:val="22"/>
                <w:szCs w:val="22"/>
              </w:rPr>
              <w:t>Euro</w:t>
            </w:r>
          </w:p>
          <w:p w:rsidR="00BE45B5" w:rsidRPr="00380CD8" w:rsidRDefault="0099110E" w:rsidP="009E1C14">
            <w:pPr>
              <w:pStyle w:val="BankNormal"/>
              <w:spacing w:after="0"/>
              <w:rPr>
                <w:rFonts w:asciiTheme="minorHAnsi" w:hAnsiTheme="minorHAnsi" w:cs="Calibri"/>
                <w:snapToGrid w:val="0"/>
                <w:sz w:val="22"/>
                <w:szCs w:val="22"/>
              </w:rPr>
            </w:pPr>
            <w:sdt>
              <w:sdtPr>
                <w:rPr>
                  <w:rFonts w:asciiTheme="minorHAnsi" w:hAnsiTheme="minorHAnsi" w:cs="Calibri"/>
                  <w:snapToGrid w:val="0"/>
                  <w:sz w:val="22"/>
                  <w:szCs w:val="22"/>
                </w:rPr>
                <w:id w:val="1848600941"/>
                <w14:checkbox>
                  <w14:checked w14:val="1"/>
                  <w14:checkedState w14:val="2612" w14:font="MS Gothic"/>
                  <w14:uncheckedState w14:val="2610" w14:font="MS Gothic"/>
                </w14:checkbox>
              </w:sdtPr>
              <w:sdtEndPr/>
              <w:sdtContent>
                <w:r w:rsidR="00A22D8C" w:rsidRPr="00380CD8">
                  <w:rPr>
                    <w:rFonts w:ascii="Segoe UI Symbol" w:eastAsia="MS Gothic" w:hAnsi="Segoe UI Symbol" w:cs="Segoe UI Symbol"/>
                    <w:snapToGrid w:val="0"/>
                    <w:sz w:val="22"/>
                    <w:szCs w:val="22"/>
                  </w:rPr>
                  <w:t>☒</w:t>
                </w:r>
              </w:sdtContent>
            </w:sdt>
            <w:r w:rsidR="009E1C14" w:rsidRPr="00380CD8">
              <w:rPr>
                <w:rFonts w:asciiTheme="minorHAnsi" w:hAnsiTheme="minorHAnsi" w:cs="Calibri"/>
                <w:snapToGrid w:val="0"/>
                <w:sz w:val="22"/>
                <w:szCs w:val="22"/>
              </w:rPr>
              <w:t xml:space="preserve"> </w:t>
            </w:r>
            <w:r w:rsidR="003D08FE" w:rsidRPr="00380CD8">
              <w:rPr>
                <w:rFonts w:asciiTheme="minorHAnsi" w:hAnsiTheme="minorHAnsi" w:cs="Calibri"/>
                <w:snapToGrid w:val="0"/>
                <w:sz w:val="22"/>
                <w:szCs w:val="22"/>
              </w:rPr>
              <w:t>Local Currency</w:t>
            </w:r>
          </w:p>
        </w:tc>
      </w:tr>
      <w:tr w:rsidR="00102ABA" w:rsidRPr="00380CD8" w:rsidTr="00C504EF">
        <w:tblPrEx>
          <w:tblLook w:val="0000" w:firstRow="0" w:lastRow="0" w:firstColumn="0" w:lastColumn="0" w:noHBand="0" w:noVBand="0"/>
        </w:tblPrEx>
        <w:tc>
          <w:tcPr>
            <w:tcW w:w="2642" w:type="dxa"/>
          </w:tcPr>
          <w:p w:rsidR="00102ABA" w:rsidRPr="00380CD8" w:rsidRDefault="00102ABA" w:rsidP="00262445">
            <w:pPr>
              <w:rPr>
                <w:rFonts w:asciiTheme="minorHAnsi" w:hAnsiTheme="minorHAnsi" w:cs="Calibri"/>
                <w:sz w:val="22"/>
                <w:szCs w:val="22"/>
              </w:rPr>
            </w:pPr>
            <w:r w:rsidRPr="00380CD8">
              <w:rPr>
                <w:rFonts w:asciiTheme="minorHAnsi" w:hAnsiTheme="minorHAnsi" w:cs="Calibri"/>
                <w:sz w:val="22"/>
                <w:szCs w:val="22"/>
              </w:rPr>
              <w:t xml:space="preserve">Value Added Tax on Price </w:t>
            </w:r>
            <w:r w:rsidR="00EB4053" w:rsidRPr="00380CD8">
              <w:rPr>
                <w:rFonts w:asciiTheme="minorHAnsi" w:hAnsiTheme="minorHAnsi" w:cs="Calibri"/>
                <w:sz w:val="22"/>
                <w:szCs w:val="22"/>
              </w:rPr>
              <w:t>Proposal</w:t>
            </w:r>
            <w:r w:rsidRPr="00380CD8">
              <w:rPr>
                <w:rStyle w:val="FootnoteReference"/>
                <w:rFonts w:asciiTheme="minorHAnsi" w:hAnsiTheme="minorHAnsi" w:cs="Calibri"/>
                <w:sz w:val="22"/>
                <w:szCs w:val="22"/>
              </w:rPr>
              <w:footnoteReference w:id="4"/>
            </w:r>
          </w:p>
        </w:tc>
        <w:tc>
          <w:tcPr>
            <w:tcW w:w="7204" w:type="dxa"/>
          </w:tcPr>
          <w:p w:rsidR="00102ABA" w:rsidRPr="00380CD8" w:rsidRDefault="0099110E" w:rsidP="009E1C14">
            <w:pPr>
              <w:rPr>
                <w:rFonts w:asciiTheme="minorHAnsi" w:hAnsiTheme="minorHAnsi" w:cs="Calibri"/>
                <w:sz w:val="22"/>
                <w:szCs w:val="22"/>
              </w:rPr>
            </w:pPr>
            <w:sdt>
              <w:sdtPr>
                <w:rPr>
                  <w:rFonts w:asciiTheme="minorHAnsi" w:hAnsiTheme="minorHAnsi" w:cs="Calibri"/>
                  <w:sz w:val="22"/>
                  <w:szCs w:val="22"/>
                </w:rPr>
                <w:id w:val="-923789598"/>
                <w14:checkbox>
                  <w14:checked w14:val="1"/>
                  <w14:checkedState w14:val="2612" w14:font="MS Gothic"/>
                  <w14:uncheckedState w14:val="2610" w14:font="MS Gothic"/>
                </w14:checkbox>
              </w:sdtPr>
              <w:sdtEndPr/>
              <w:sdtContent>
                <w:r w:rsidR="00A22D8C" w:rsidRPr="00380CD8">
                  <w:rPr>
                    <w:rFonts w:ascii="Segoe UI Symbol" w:eastAsia="MS Gothic" w:hAnsi="Segoe UI Symbol" w:cs="Segoe UI Symbol"/>
                    <w:sz w:val="22"/>
                    <w:szCs w:val="22"/>
                  </w:rPr>
                  <w:t>☒</w:t>
                </w:r>
              </w:sdtContent>
            </w:sdt>
            <w:r w:rsidR="009E1C14" w:rsidRPr="00380CD8">
              <w:rPr>
                <w:rFonts w:asciiTheme="minorHAnsi" w:hAnsiTheme="minorHAnsi" w:cs="Calibri"/>
                <w:sz w:val="22"/>
                <w:szCs w:val="22"/>
              </w:rPr>
              <w:t xml:space="preserve"> </w:t>
            </w:r>
            <w:r w:rsidR="00102ABA" w:rsidRPr="00380CD8">
              <w:rPr>
                <w:rFonts w:asciiTheme="minorHAnsi" w:hAnsiTheme="minorHAnsi" w:cs="Calibri"/>
                <w:sz w:val="22"/>
                <w:szCs w:val="22"/>
              </w:rPr>
              <w:t>must be inclusive of VAT and other applicable indirect taxes</w:t>
            </w:r>
          </w:p>
          <w:p w:rsidR="00102ABA" w:rsidRPr="00380CD8" w:rsidRDefault="0099110E" w:rsidP="009E1C14">
            <w:pPr>
              <w:rPr>
                <w:rFonts w:asciiTheme="minorHAnsi" w:hAnsiTheme="minorHAnsi" w:cs="Calibri"/>
                <w:sz w:val="22"/>
                <w:szCs w:val="22"/>
              </w:rPr>
            </w:pPr>
            <w:sdt>
              <w:sdtPr>
                <w:rPr>
                  <w:rFonts w:asciiTheme="minorHAnsi" w:hAnsiTheme="minorHAnsi" w:cs="Calibri"/>
                  <w:sz w:val="22"/>
                  <w:szCs w:val="22"/>
                </w:rPr>
                <w:id w:val="706916078"/>
                <w14:checkbox>
                  <w14:checked w14:val="0"/>
                  <w14:checkedState w14:val="2612" w14:font="MS Gothic"/>
                  <w14:uncheckedState w14:val="2610" w14:font="MS Gothic"/>
                </w14:checkbox>
              </w:sdtPr>
              <w:sdtEndPr/>
              <w:sdtContent>
                <w:r w:rsidR="009E1C14" w:rsidRPr="00380CD8">
                  <w:rPr>
                    <w:rFonts w:ascii="Segoe UI Symbol" w:eastAsia="MS Gothic" w:hAnsi="Segoe UI Symbol" w:cs="Segoe UI Symbol"/>
                    <w:sz w:val="22"/>
                    <w:szCs w:val="22"/>
                  </w:rPr>
                  <w:t>☐</w:t>
                </w:r>
              </w:sdtContent>
            </w:sdt>
            <w:r w:rsidR="009E1C14" w:rsidRPr="00380CD8">
              <w:rPr>
                <w:rFonts w:asciiTheme="minorHAnsi" w:hAnsiTheme="minorHAnsi" w:cs="Calibri"/>
                <w:sz w:val="22"/>
                <w:szCs w:val="22"/>
              </w:rPr>
              <w:t xml:space="preserve"> </w:t>
            </w:r>
            <w:r w:rsidR="00102ABA" w:rsidRPr="00380CD8">
              <w:rPr>
                <w:rFonts w:asciiTheme="minorHAnsi" w:hAnsiTheme="minorHAnsi" w:cs="Calibri"/>
                <w:sz w:val="22"/>
                <w:szCs w:val="22"/>
              </w:rPr>
              <w:t>must be exclusive of VAT and other applicable indirect taxes</w:t>
            </w:r>
          </w:p>
        </w:tc>
      </w:tr>
      <w:tr w:rsidR="005B4DA5" w:rsidRPr="00380CD8" w:rsidTr="00C504EF">
        <w:tc>
          <w:tcPr>
            <w:tcW w:w="2642" w:type="dxa"/>
            <w:shd w:val="clear" w:color="auto" w:fill="auto"/>
          </w:tcPr>
          <w:p w:rsidR="007F6174" w:rsidRPr="00380CD8" w:rsidRDefault="007F6174" w:rsidP="007F6174">
            <w:pPr>
              <w:rPr>
                <w:rFonts w:asciiTheme="minorHAnsi" w:hAnsiTheme="minorHAnsi" w:cs="Calibri"/>
                <w:bCs/>
                <w:sz w:val="22"/>
                <w:szCs w:val="22"/>
              </w:rPr>
            </w:pPr>
          </w:p>
          <w:p w:rsidR="005B4DA5" w:rsidRPr="00380CD8" w:rsidRDefault="003D08FE" w:rsidP="004D09EE">
            <w:pPr>
              <w:rPr>
                <w:rFonts w:asciiTheme="minorHAnsi" w:hAnsiTheme="minorHAnsi" w:cs="Calibri"/>
                <w:bCs/>
                <w:sz w:val="22"/>
                <w:szCs w:val="22"/>
              </w:rPr>
            </w:pPr>
            <w:r w:rsidRPr="00380CD8">
              <w:rPr>
                <w:rFonts w:asciiTheme="minorHAnsi" w:hAnsiTheme="minorHAnsi" w:cs="Calibri"/>
                <w:bCs/>
                <w:sz w:val="22"/>
                <w:szCs w:val="22"/>
              </w:rPr>
              <w:t xml:space="preserve">Validity Period of </w:t>
            </w:r>
            <w:r w:rsidR="004D09EE" w:rsidRPr="00380CD8">
              <w:rPr>
                <w:rFonts w:asciiTheme="minorHAnsi" w:hAnsiTheme="minorHAnsi" w:cs="Calibri"/>
                <w:bCs/>
                <w:sz w:val="22"/>
                <w:szCs w:val="22"/>
              </w:rPr>
              <w:t xml:space="preserve">Proposals </w:t>
            </w:r>
            <w:r w:rsidR="007F6174" w:rsidRPr="00380CD8">
              <w:rPr>
                <w:rFonts w:asciiTheme="minorHAnsi" w:hAnsiTheme="minorHAnsi" w:cs="Calibri"/>
                <w:bCs/>
                <w:i/>
                <w:sz w:val="22"/>
                <w:szCs w:val="22"/>
              </w:rPr>
              <w:t>(Counting for the last day of submission of quotes)</w:t>
            </w:r>
          </w:p>
        </w:tc>
        <w:tc>
          <w:tcPr>
            <w:tcW w:w="7204" w:type="dxa"/>
            <w:shd w:val="clear" w:color="auto" w:fill="auto"/>
          </w:tcPr>
          <w:p w:rsidR="007F6174" w:rsidRPr="00380CD8" w:rsidRDefault="007F6174" w:rsidP="007F6174">
            <w:pPr>
              <w:rPr>
                <w:rFonts w:asciiTheme="minorHAnsi" w:hAnsiTheme="minorHAnsi" w:cs="Calibri"/>
                <w:iCs/>
                <w:sz w:val="22"/>
                <w:szCs w:val="22"/>
              </w:rPr>
            </w:pPr>
          </w:p>
          <w:p w:rsidR="007F6174" w:rsidRPr="00380CD8" w:rsidRDefault="0099110E" w:rsidP="007F6174">
            <w:pPr>
              <w:ind w:left="432" w:hanging="360"/>
              <w:rPr>
                <w:rFonts w:asciiTheme="minorHAnsi" w:hAnsiTheme="minorHAnsi" w:cs="Calibri"/>
                <w:iCs/>
                <w:sz w:val="22"/>
                <w:szCs w:val="22"/>
              </w:rPr>
            </w:pPr>
            <w:sdt>
              <w:sdtPr>
                <w:rPr>
                  <w:rFonts w:asciiTheme="minorHAnsi" w:hAnsiTheme="minorHAnsi" w:cs="Calibri"/>
                  <w:iCs/>
                  <w:sz w:val="22"/>
                  <w:szCs w:val="22"/>
                </w:rPr>
                <w:id w:val="1199587725"/>
                <w14:checkbox>
                  <w14:checked w14:val="0"/>
                  <w14:checkedState w14:val="2612" w14:font="MS Gothic"/>
                  <w14:uncheckedState w14:val="2610" w14:font="MS Gothic"/>
                </w14:checkbox>
              </w:sdtPr>
              <w:sdtEndPr/>
              <w:sdtContent>
                <w:r w:rsidR="009E1C14" w:rsidRPr="00380CD8">
                  <w:rPr>
                    <w:rFonts w:ascii="Segoe UI Symbol" w:eastAsia="MS Gothic" w:hAnsi="Segoe UI Symbol" w:cs="Segoe UI Symbol"/>
                    <w:iCs/>
                    <w:sz w:val="22"/>
                    <w:szCs w:val="22"/>
                  </w:rPr>
                  <w:t>☐</w:t>
                </w:r>
              </w:sdtContent>
            </w:sdt>
            <w:r w:rsidR="009E1C14" w:rsidRPr="00380CD8">
              <w:rPr>
                <w:rFonts w:asciiTheme="minorHAnsi" w:hAnsiTheme="minorHAnsi" w:cs="Calibri"/>
                <w:iCs/>
                <w:sz w:val="22"/>
                <w:szCs w:val="22"/>
              </w:rPr>
              <w:t xml:space="preserve"> </w:t>
            </w:r>
            <w:r w:rsidR="007F6174" w:rsidRPr="00380CD8">
              <w:rPr>
                <w:rFonts w:asciiTheme="minorHAnsi" w:hAnsiTheme="minorHAnsi" w:cs="Calibri"/>
                <w:iCs/>
                <w:sz w:val="22"/>
                <w:szCs w:val="22"/>
              </w:rPr>
              <w:t xml:space="preserve">60 days       </w:t>
            </w:r>
          </w:p>
          <w:p w:rsidR="007F6174" w:rsidRPr="00380CD8" w:rsidRDefault="0099110E" w:rsidP="007F6174">
            <w:pPr>
              <w:ind w:left="432" w:hanging="360"/>
              <w:rPr>
                <w:rFonts w:asciiTheme="minorHAnsi" w:hAnsiTheme="minorHAnsi" w:cs="Calibri"/>
                <w:iCs/>
                <w:sz w:val="22"/>
                <w:szCs w:val="22"/>
              </w:rPr>
            </w:pPr>
            <w:sdt>
              <w:sdtPr>
                <w:rPr>
                  <w:rFonts w:asciiTheme="minorHAnsi" w:hAnsiTheme="minorHAnsi" w:cs="Calibri"/>
                  <w:iCs/>
                  <w:sz w:val="22"/>
                  <w:szCs w:val="22"/>
                </w:rPr>
                <w:id w:val="870270806"/>
                <w14:checkbox>
                  <w14:checked w14:val="0"/>
                  <w14:checkedState w14:val="2612" w14:font="MS Gothic"/>
                  <w14:uncheckedState w14:val="2610" w14:font="MS Gothic"/>
                </w14:checkbox>
              </w:sdtPr>
              <w:sdtEndPr/>
              <w:sdtContent>
                <w:r w:rsidR="00803A54">
                  <w:rPr>
                    <w:rFonts w:ascii="MS Gothic" w:eastAsia="MS Gothic" w:hAnsi="MS Gothic" w:cs="Calibri" w:hint="eastAsia"/>
                    <w:iCs/>
                    <w:sz w:val="22"/>
                    <w:szCs w:val="22"/>
                  </w:rPr>
                  <w:t>☐</w:t>
                </w:r>
              </w:sdtContent>
            </w:sdt>
            <w:r w:rsidR="009E1C14" w:rsidRPr="00380CD8">
              <w:rPr>
                <w:rFonts w:asciiTheme="minorHAnsi" w:hAnsiTheme="minorHAnsi" w:cs="Calibri"/>
                <w:iCs/>
                <w:sz w:val="22"/>
                <w:szCs w:val="22"/>
              </w:rPr>
              <w:t xml:space="preserve"> </w:t>
            </w:r>
            <w:r w:rsidR="007F6174" w:rsidRPr="00380CD8">
              <w:rPr>
                <w:rFonts w:asciiTheme="minorHAnsi" w:hAnsiTheme="minorHAnsi" w:cs="Calibri"/>
                <w:iCs/>
                <w:sz w:val="22"/>
                <w:szCs w:val="22"/>
              </w:rPr>
              <w:t>90 days</w:t>
            </w:r>
            <w:r w:rsidR="007F6174" w:rsidRPr="00380CD8">
              <w:rPr>
                <w:rFonts w:asciiTheme="minorHAnsi" w:hAnsiTheme="minorHAnsi" w:cs="Calibri"/>
                <w:iCs/>
                <w:sz w:val="22"/>
                <w:szCs w:val="22"/>
              </w:rPr>
              <w:tab/>
            </w:r>
          </w:p>
          <w:p w:rsidR="00E86504" w:rsidRPr="00380CD8" w:rsidRDefault="0099110E" w:rsidP="00E86504">
            <w:pPr>
              <w:ind w:left="432" w:hanging="360"/>
              <w:jc w:val="both"/>
              <w:rPr>
                <w:rFonts w:asciiTheme="minorHAnsi" w:hAnsiTheme="minorHAnsi" w:cs="Calibri"/>
                <w:iCs/>
                <w:sz w:val="22"/>
                <w:szCs w:val="22"/>
              </w:rPr>
            </w:pPr>
            <w:sdt>
              <w:sdtPr>
                <w:rPr>
                  <w:rFonts w:asciiTheme="minorHAnsi" w:hAnsiTheme="minorHAnsi" w:cs="Calibri"/>
                  <w:iCs/>
                  <w:sz w:val="22"/>
                  <w:szCs w:val="22"/>
                </w:rPr>
                <w:id w:val="2126576054"/>
                <w14:checkbox>
                  <w14:checked w14:val="1"/>
                  <w14:checkedState w14:val="2612" w14:font="MS Gothic"/>
                  <w14:uncheckedState w14:val="2610" w14:font="MS Gothic"/>
                </w14:checkbox>
              </w:sdtPr>
              <w:sdtEndPr/>
              <w:sdtContent>
                <w:r w:rsidR="00803A54">
                  <w:rPr>
                    <w:rFonts w:ascii="MS Gothic" w:eastAsia="MS Gothic" w:hAnsi="MS Gothic" w:cs="Calibri" w:hint="eastAsia"/>
                    <w:iCs/>
                    <w:sz w:val="22"/>
                    <w:szCs w:val="22"/>
                  </w:rPr>
                  <w:t>☒</w:t>
                </w:r>
              </w:sdtContent>
            </w:sdt>
            <w:r w:rsidR="009E1C14" w:rsidRPr="00380CD8">
              <w:rPr>
                <w:rFonts w:asciiTheme="minorHAnsi" w:hAnsiTheme="minorHAnsi" w:cs="Calibri"/>
                <w:iCs/>
                <w:sz w:val="22"/>
                <w:szCs w:val="22"/>
              </w:rPr>
              <w:t xml:space="preserve"> </w:t>
            </w:r>
            <w:r w:rsidR="007F6174" w:rsidRPr="00380CD8">
              <w:rPr>
                <w:rFonts w:asciiTheme="minorHAnsi" w:hAnsiTheme="minorHAnsi" w:cs="Calibri"/>
                <w:iCs/>
                <w:sz w:val="22"/>
                <w:szCs w:val="22"/>
              </w:rPr>
              <w:t>120 days</w:t>
            </w:r>
          </w:p>
          <w:p w:rsidR="00D16C58" w:rsidRPr="00380CD8" w:rsidRDefault="00D16C58" w:rsidP="00E86504">
            <w:pPr>
              <w:ind w:left="432" w:hanging="360"/>
              <w:jc w:val="both"/>
              <w:rPr>
                <w:rFonts w:asciiTheme="minorHAnsi" w:hAnsiTheme="minorHAnsi" w:cs="Calibri"/>
                <w:iCs/>
                <w:sz w:val="22"/>
                <w:szCs w:val="22"/>
              </w:rPr>
            </w:pPr>
          </w:p>
          <w:p w:rsidR="00D16C58" w:rsidRPr="00380CD8" w:rsidRDefault="00D16C58" w:rsidP="00D16C58">
            <w:pPr>
              <w:ind w:left="72"/>
              <w:jc w:val="both"/>
              <w:rPr>
                <w:rFonts w:asciiTheme="minorHAnsi" w:hAnsiTheme="minorHAnsi" w:cs="Calibri"/>
                <w:iCs/>
                <w:sz w:val="22"/>
                <w:szCs w:val="22"/>
              </w:rPr>
            </w:pPr>
            <w:r w:rsidRPr="00380CD8">
              <w:rPr>
                <w:rFonts w:asciiTheme="minorHAnsi" w:hAnsiTheme="minorHAnsi" w:cs="Calibri"/>
                <w:iCs/>
                <w:sz w:val="22"/>
                <w:szCs w:val="22"/>
              </w:rPr>
              <w:t xml:space="preserve">In exceptional circumstances, UNDP may request the Proposer to extend the validity of the Proposal beyond what has been initially indicated in this RFP.   The Proposal shall then confirm the extension in writing, without any modification whatsoever on the Proposal.  </w:t>
            </w:r>
          </w:p>
        </w:tc>
      </w:tr>
      <w:tr w:rsidR="007F6174" w:rsidRPr="00380CD8" w:rsidTr="00C504EF">
        <w:tblPrEx>
          <w:tblLook w:val="0000" w:firstRow="0" w:lastRow="0" w:firstColumn="0" w:lastColumn="0" w:noHBand="0" w:noVBand="0"/>
        </w:tblPrEx>
        <w:tc>
          <w:tcPr>
            <w:tcW w:w="2642" w:type="dxa"/>
            <w:tcBorders>
              <w:top w:val="single" w:sz="4" w:space="0" w:color="auto"/>
              <w:left w:val="single" w:sz="4" w:space="0" w:color="auto"/>
              <w:bottom w:val="single" w:sz="4" w:space="0" w:color="auto"/>
              <w:right w:val="single" w:sz="4" w:space="0" w:color="auto"/>
            </w:tcBorders>
          </w:tcPr>
          <w:p w:rsidR="007F6174" w:rsidRPr="00380CD8" w:rsidRDefault="007F6174" w:rsidP="00262445">
            <w:pPr>
              <w:rPr>
                <w:rFonts w:asciiTheme="minorHAnsi" w:hAnsiTheme="minorHAnsi" w:cs="Calibri"/>
                <w:sz w:val="22"/>
                <w:szCs w:val="22"/>
              </w:rPr>
            </w:pPr>
          </w:p>
          <w:p w:rsidR="007F6174" w:rsidRPr="00380CD8" w:rsidRDefault="007F6174" w:rsidP="00262445">
            <w:pPr>
              <w:rPr>
                <w:rFonts w:asciiTheme="minorHAnsi" w:hAnsiTheme="minorHAnsi" w:cs="Calibri"/>
                <w:sz w:val="22"/>
                <w:szCs w:val="22"/>
              </w:rPr>
            </w:pPr>
            <w:r w:rsidRPr="00380CD8">
              <w:rPr>
                <w:rFonts w:asciiTheme="minorHAnsi" w:hAnsiTheme="minorHAnsi" w:cs="Calibri"/>
                <w:sz w:val="22"/>
                <w:szCs w:val="22"/>
              </w:rPr>
              <w:t>Partial Quotes</w:t>
            </w:r>
          </w:p>
        </w:tc>
        <w:tc>
          <w:tcPr>
            <w:tcW w:w="7204" w:type="dxa"/>
            <w:tcBorders>
              <w:top w:val="single" w:sz="4" w:space="0" w:color="auto"/>
              <w:left w:val="single" w:sz="4" w:space="0" w:color="auto"/>
              <w:bottom w:val="single" w:sz="4" w:space="0" w:color="auto"/>
              <w:right w:val="single" w:sz="4" w:space="0" w:color="auto"/>
            </w:tcBorders>
          </w:tcPr>
          <w:p w:rsidR="003B0929" w:rsidRPr="00380CD8" w:rsidRDefault="003B0929" w:rsidP="003B0929">
            <w:pPr>
              <w:ind w:left="432" w:hanging="360"/>
              <w:rPr>
                <w:rFonts w:asciiTheme="minorHAnsi" w:hAnsiTheme="minorHAnsi" w:cs="Calibri"/>
                <w:iCs/>
                <w:sz w:val="22"/>
                <w:szCs w:val="22"/>
              </w:rPr>
            </w:pPr>
          </w:p>
          <w:p w:rsidR="007F6174" w:rsidRPr="00380CD8" w:rsidRDefault="0099110E" w:rsidP="003B0929">
            <w:pPr>
              <w:ind w:left="432" w:hanging="360"/>
              <w:rPr>
                <w:rFonts w:asciiTheme="minorHAnsi" w:hAnsiTheme="minorHAnsi" w:cs="Calibri"/>
                <w:iCs/>
                <w:sz w:val="22"/>
                <w:szCs w:val="22"/>
              </w:rPr>
            </w:pPr>
            <w:sdt>
              <w:sdtPr>
                <w:rPr>
                  <w:rFonts w:asciiTheme="minorHAnsi" w:hAnsiTheme="minorHAnsi" w:cs="Calibri"/>
                  <w:iCs/>
                  <w:sz w:val="22"/>
                  <w:szCs w:val="22"/>
                </w:rPr>
                <w:id w:val="-523248487"/>
                <w14:checkbox>
                  <w14:checked w14:val="1"/>
                  <w14:checkedState w14:val="2612" w14:font="MS Gothic"/>
                  <w14:uncheckedState w14:val="2610" w14:font="MS Gothic"/>
                </w14:checkbox>
              </w:sdtPr>
              <w:sdtEndPr/>
              <w:sdtContent>
                <w:r w:rsidR="00CA625B" w:rsidRPr="00380CD8">
                  <w:rPr>
                    <w:rFonts w:ascii="Segoe UI Symbol" w:eastAsia="MS Gothic" w:hAnsi="Segoe UI Symbol" w:cs="Segoe UI Symbol"/>
                    <w:iCs/>
                    <w:sz w:val="22"/>
                    <w:szCs w:val="22"/>
                  </w:rPr>
                  <w:t>☒</w:t>
                </w:r>
              </w:sdtContent>
            </w:sdt>
            <w:r w:rsidR="00445EEC" w:rsidRPr="00380CD8">
              <w:rPr>
                <w:rFonts w:asciiTheme="minorHAnsi" w:hAnsiTheme="minorHAnsi" w:cs="Calibri"/>
                <w:iCs/>
                <w:sz w:val="22"/>
                <w:szCs w:val="22"/>
              </w:rPr>
              <w:t xml:space="preserve"> </w:t>
            </w:r>
            <w:r w:rsidR="007F6174" w:rsidRPr="00380CD8">
              <w:rPr>
                <w:rFonts w:asciiTheme="minorHAnsi" w:hAnsiTheme="minorHAnsi" w:cs="Calibri"/>
                <w:iCs/>
                <w:sz w:val="22"/>
                <w:szCs w:val="22"/>
              </w:rPr>
              <w:t>Not permitted</w:t>
            </w:r>
          </w:p>
          <w:p w:rsidR="007F6174" w:rsidRPr="00380CD8" w:rsidRDefault="0099110E" w:rsidP="003B0929">
            <w:pPr>
              <w:ind w:left="432" w:hanging="360"/>
              <w:rPr>
                <w:rFonts w:asciiTheme="minorHAnsi" w:hAnsiTheme="minorHAnsi" w:cs="Calibri"/>
                <w:iCs/>
                <w:sz w:val="22"/>
                <w:szCs w:val="22"/>
              </w:rPr>
            </w:pPr>
            <w:sdt>
              <w:sdtPr>
                <w:rPr>
                  <w:rFonts w:asciiTheme="minorHAnsi" w:hAnsiTheme="minorHAnsi" w:cs="Calibri"/>
                  <w:iCs/>
                  <w:sz w:val="22"/>
                  <w:szCs w:val="22"/>
                </w:rPr>
                <w:id w:val="148565398"/>
                <w14:checkbox>
                  <w14:checked w14:val="0"/>
                  <w14:checkedState w14:val="2612" w14:font="MS Gothic"/>
                  <w14:uncheckedState w14:val="2610" w14:font="MS Gothic"/>
                </w14:checkbox>
              </w:sdtPr>
              <w:sdtEndPr/>
              <w:sdtContent>
                <w:r w:rsidR="00445EEC" w:rsidRPr="00380CD8">
                  <w:rPr>
                    <w:rFonts w:ascii="Segoe UI Symbol" w:eastAsia="MS Gothic" w:hAnsi="Segoe UI Symbol" w:cs="Segoe UI Symbol"/>
                    <w:iCs/>
                    <w:sz w:val="22"/>
                    <w:szCs w:val="22"/>
                  </w:rPr>
                  <w:t>☐</w:t>
                </w:r>
              </w:sdtContent>
            </w:sdt>
            <w:r w:rsidR="00445EEC" w:rsidRPr="00380CD8">
              <w:rPr>
                <w:rFonts w:asciiTheme="minorHAnsi" w:hAnsiTheme="minorHAnsi" w:cs="Calibri"/>
                <w:iCs/>
                <w:sz w:val="22"/>
                <w:szCs w:val="22"/>
              </w:rPr>
              <w:t xml:space="preserve"> </w:t>
            </w:r>
            <w:r w:rsidR="007F6174" w:rsidRPr="00380CD8">
              <w:rPr>
                <w:rFonts w:asciiTheme="minorHAnsi" w:hAnsiTheme="minorHAnsi" w:cs="Calibri"/>
                <w:iCs/>
                <w:sz w:val="22"/>
                <w:szCs w:val="22"/>
              </w:rPr>
              <w:t xml:space="preserve">Permitted  </w:t>
            </w:r>
            <w:r w:rsidR="007F6174" w:rsidRPr="00380CD8">
              <w:rPr>
                <w:rFonts w:asciiTheme="minorHAnsi" w:hAnsiTheme="minorHAnsi" w:cs="Calibri"/>
                <w:i/>
                <w:iCs/>
                <w:color w:val="FF0000"/>
                <w:sz w:val="22"/>
                <w:szCs w:val="22"/>
              </w:rPr>
              <w:t>[pls. provide conditions for partial quotes, and ensure that requirements are properly listed to allow partial quotes (e.g., in lots, etc.)]</w:t>
            </w:r>
            <w:r w:rsidR="007F6174" w:rsidRPr="00380CD8">
              <w:rPr>
                <w:rFonts w:asciiTheme="minorHAnsi" w:hAnsiTheme="minorHAnsi" w:cs="Calibri"/>
                <w:iCs/>
                <w:sz w:val="22"/>
                <w:szCs w:val="22"/>
              </w:rPr>
              <w:t xml:space="preserve">          </w:t>
            </w:r>
          </w:p>
        </w:tc>
      </w:tr>
      <w:tr w:rsidR="00D85C6C" w:rsidRPr="00380CD8" w:rsidTr="00FA27A6">
        <w:trPr>
          <w:trHeight w:val="3743"/>
        </w:trPr>
        <w:tc>
          <w:tcPr>
            <w:tcW w:w="2642" w:type="dxa"/>
            <w:shd w:val="clear" w:color="auto" w:fill="auto"/>
          </w:tcPr>
          <w:p w:rsidR="00BE45B5" w:rsidRPr="00380CD8" w:rsidRDefault="00BE45B5" w:rsidP="0021187D">
            <w:pPr>
              <w:rPr>
                <w:rFonts w:asciiTheme="minorHAnsi" w:hAnsiTheme="minorHAnsi" w:cs="Calibri"/>
                <w:bCs/>
                <w:sz w:val="22"/>
                <w:szCs w:val="22"/>
              </w:rPr>
            </w:pPr>
          </w:p>
          <w:p w:rsidR="00D85C6C" w:rsidRPr="00380CD8" w:rsidRDefault="007C2D07" w:rsidP="0021187D">
            <w:pPr>
              <w:rPr>
                <w:rFonts w:asciiTheme="minorHAnsi" w:hAnsiTheme="minorHAnsi" w:cs="Calibri"/>
                <w:bCs/>
                <w:sz w:val="22"/>
                <w:szCs w:val="22"/>
              </w:rPr>
            </w:pPr>
            <w:r w:rsidRPr="00380CD8">
              <w:rPr>
                <w:rFonts w:asciiTheme="minorHAnsi" w:hAnsiTheme="minorHAnsi" w:cs="Calibri"/>
                <w:bCs/>
                <w:sz w:val="22"/>
                <w:szCs w:val="22"/>
              </w:rPr>
              <w:t>Payment Terms</w:t>
            </w:r>
            <w:r w:rsidR="00074C9B" w:rsidRPr="00380CD8">
              <w:rPr>
                <w:rStyle w:val="FootnoteReference"/>
                <w:rFonts w:asciiTheme="minorHAnsi" w:hAnsiTheme="minorHAnsi" w:cs="Calibri"/>
                <w:bCs/>
                <w:sz w:val="22"/>
                <w:szCs w:val="22"/>
              </w:rPr>
              <w:footnoteReference w:id="5"/>
            </w:r>
          </w:p>
        </w:tc>
        <w:tc>
          <w:tcPr>
            <w:tcW w:w="7204" w:type="dxa"/>
            <w:shd w:val="clear" w:color="auto" w:fill="auto"/>
          </w:tcPr>
          <w:p w:rsidR="00357C71" w:rsidRPr="0002470D" w:rsidRDefault="00357C71" w:rsidP="00357C71">
            <w:pPr>
              <w:jc w:val="both"/>
              <w:rPr>
                <w:rFonts w:ascii="Corbel" w:hAnsi="Corbel"/>
                <w:sz w:val="22"/>
                <w:szCs w:val="22"/>
                <w:lang w:val="en-GB"/>
              </w:rPr>
            </w:pPr>
            <w:r w:rsidRPr="0002470D">
              <w:rPr>
                <w:rFonts w:ascii="Corbel" w:hAnsi="Corbel"/>
                <w:sz w:val="22"/>
                <w:szCs w:val="22"/>
                <w:lang w:val="en-GB"/>
              </w:rPr>
              <w:t xml:space="preserve">UNDP shall effect payments to the Service Provider after acceptance by UNDP of the deliverables (with a prior clearance from the STAR 2 PMT), submission of the corresponding invoices submitted by the Service Provider, and in accordance with the following schedule of payments corresponding to the achievement of the indicated milestones and deliverables </w:t>
            </w:r>
          </w:p>
          <w:p w:rsidR="00EE02F7" w:rsidRDefault="00EE02F7" w:rsidP="00EE02F7">
            <w:pPr>
              <w:jc w:val="both"/>
              <w:rPr>
                <w:rFonts w:asciiTheme="majorHAnsi" w:hAnsiTheme="majorHAnsi" w:cstheme="majorHAnsi"/>
              </w:rPr>
            </w:pPr>
          </w:p>
          <w:p w:rsidR="00FA27A6" w:rsidRDefault="00FA27A6" w:rsidP="003240C3">
            <w:pPr>
              <w:pStyle w:val="ListParagraph"/>
              <w:numPr>
                <w:ilvl w:val="0"/>
                <w:numId w:val="5"/>
              </w:numPr>
              <w:jc w:val="both"/>
              <w:rPr>
                <w:rFonts w:asciiTheme="majorHAnsi" w:hAnsiTheme="majorHAnsi" w:cstheme="majorHAnsi"/>
              </w:rPr>
            </w:pPr>
            <w:r>
              <w:rPr>
                <w:rFonts w:asciiTheme="majorHAnsi" w:hAnsiTheme="majorHAnsi" w:cstheme="majorHAnsi"/>
              </w:rPr>
              <w:t>Assessment Report – 15 %</w:t>
            </w:r>
          </w:p>
          <w:p w:rsidR="00FA27A6" w:rsidRDefault="00FD2E21" w:rsidP="003240C3">
            <w:pPr>
              <w:pStyle w:val="ListParagraph"/>
              <w:numPr>
                <w:ilvl w:val="0"/>
                <w:numId w:val="5"/>
              </w:numPr>
              <w:jc w:val="both"/>
              <w:rPr>
                <w:rFonts w:asciiTheme="majorHAnsi" w:hAnsiTheme="majorHAnsi" w:cstheme="majorHAnsi"/>
              </w:rPr>
            </w:pPr>
            <w:r>
              <w:rPr>
                <w:rFonts w:asciiTheme="majorHAnsi" w:hAnsiTheme="majorHAnsi" w:cstheme="majorHAnsi"/>
              </w:rPr>
              <w:t>Design and Development – 25</w:t>
            </w:r>
            <w:r w:rsidR="00FA27A6">
              <w:rPr>
                <w:rFonts w:asciiTheme="majorHAnsi" w:hAnsiTheme="majorHAnsi" w:cstheme="majorHAnsi"/>
              </w:rPr>
              <w:t>%</w:t>
            </w:r>
          </w:p>
          <w:p w:rsidR="00FA27A6" w:rsidRDefault="00FD2E21" w:rsidP="003240C3">
            <w:pPr>
              <w:pStyle w:val="ListParagraph"/>
              <w:numPr>
                <w:ilvl w:val="0"/>
                <w:numId w:val="5"/>
              </w:numPr>
              <w:jc w:val="both"/>
              <w:rPr>
                <w:rFonts w:asciiTheme="majorHAnsi" w:hAnsiTheme="majorHAnsi" w:cstheme="majorHAnsi"/>
              </w:rPr>
            </w:pPr>
            <w:r>
              <w:rPr>
                <w:rFonts w:asciiTheme="majorHAnsi" w:hAnsiTheme="majorHAnsi" w:cstheme="majorHAnsi"/>
              </w:rPr>
              <w:t>Deployment – 25</w:t>
            </w:r>
            <w:r w:rsidR="00FA27A6">
              <w:rPr>
                <w:rFonts w:asciiTheme="majorHAnsi" w:hAnsiTheme="majorHAnsi" w:cstheme="majorHAnsi"/>
              </w:rPr>
              <w:t>%</w:t>
            </w:r>
          </w:p>
          <w:p w:rsidR="00FA27A6" w:rsidRDefault="00FA27A6" w:rsidP="003240C3">
            <w:pPr>
              <w:pStyle w:val="ListParagraph"/>
              <w:numPr>
                <w:ilvl w:val="0"/>
                <w:numId w:val="5"/>
              </w:numPr>
              <w:jc w:val="both"/>
              <w:rPr>
                <w:rFonts w:asciiTheme="majorHAnsi" w:hAnsiTheme="majorHAnsi" w:cstheme="majorHAnsi"/>
              </w:rPr>
            </w:pPr>
            <w:r>
              <w:rPr>
                <w:rFonts w:asciiTheme="majorHAnsi" w:hAnsiTheme="majorHAnsi" w:cstheme="majorHAnsi"/>
              </w:rPr>
              <w:t>Training -15%</w:t>
            </w:r>
          </w:p>
          <w:p w:rsidR="00FA27A6" w:rsidRDefault="00FA27A6" w:rsidP="003240C3">
            <w:pPr>
              <w:pStyle w:val="ListParagraph"/>
              <w:numPr>
                <w:ilvl w:val="0"/>
                <w:numId w:val="5"/>
              </w:numPr>
              <w:jc w:val="both"/>
              <w:rPr>
                <w:rFonts w:asciiTheme="majorHAnsi" w:hAnsiTheme="majorHAnsi" w:cstheme="majorHAnsi"/>
              </w:rPr>
            </w:pPr>
            <w:r>
              <w:rPr>
                <w:rFonts w:asciiTheme="majorHAnsi" w:hAnsiTheme="majorHAnsi" w:cstheme="majorHAnsi"/>
              </w:rPr>
              <w:t>Testing and acceptance – 10 %</w:t>
            </w:r>
          </w:p>
          <w:p w:rsidR="00FD2E21" w:rsidRPr="00FA27A6" w:rsidRDefault="00FD2E21" w:rsidP="003240C3">
            <w:pPr>
              <w:pStyle w:val="ListParagraph"/>
              <w:numPr>
                <w:ilvl w:val="0"/>
                <w:numId w:val="5"/>
              </w:numPr>
              <w:jc w:val="both"/>
              <w:rPr>
                <w:rFonts w:asciiTheme="majorHAnsi" w:hAnsiTheme="majorHAnsi" w:cstheme="majorHAnsi"/>
              </w:rPr>
            </w:pPr>
            <w:r>
              <w:rPr>
                <w:rFonts w:asciiTheme="majorHAnsi" w:hAnsiTheme="majorHAnsi" w:cstheme="majorHAnsi"/>
              </w:rPr>
              <w:t xml:space="preserve">Maintenance and support contract </w:t>
            </w:r>
            <w:r w:rsidR="00EA59D1">
              <w:rPr>
                <w:rFonts w:asciiTheme="majorHAnsi" w:hAnsiTheme="majorHAnsi" w:cstheme="majorHAnsi"/>
              </w:rPr>
              <w:t xml:space="preserve">signed </w:t>
            </w:r>
            <w:r>
              <w:rPr>
                <w:rFonts w:asciiTheme="majorHAnsi" w:hAnsiTheme="majorHAnsi" w:cstheme="majorHAnsi"/>
              </w:rPr>
              <w:t>and handover – 10%</w:t>
            </w:r>
          </w:p>
          <w:p w:rsidR="00321832" w:rsidRPr="00380CD8" w:rsidRDefault="00321832" w:rsidP="0021187D">
            <w:pPr>
              <w:jc w:val="both"/>
              <w:rPr>
                <w:rFonts w:asciiTheme="minorHAnsi" w:hAnsiTheme="minorHAnsi" w:cs="Calibri"/>
                <w:bCs/>
                <w:sz w:val="22"/>
                <w:szCs w:val="22"/>
              </w:rPr>
            </w:pPr>
          </w:p>
        </w:tc>
      </w:tr>
      <w:tr w:rsidR="00074C9B" w:rsidRPr="00380CD8" w:rsidTr="00C504EF">
        <w:tc>
          <w:tcPr>
            <w:tcW w:w="2642" w:type="dxa"/>
            <w:shd w:val="clear" w:color="auto" w:fill="auto"/>
          </w:tcPr>
          <w:p w:rsidR="00074C9B" w:rsidRPr="00380CD8" w:rsidRDefault="00893913" w:rsidP="00262445">
            <w:pPr>
              <w:rPr>
                <w:rFonts w:asciiTheme="minorHAnsi" w:hAnsiTheme="minorHAnsi" w:cs="Calibri"/>
                <w:bCs/>
                <w:sz w:val="22"/>
                <w:szCs w:val="22"/>
              </w:rPr>
            </w:pPr>
            <w:r w:rsidRPr="00380CD8">
              <w:rPr>
                <w:rFonts w:asciiTheme="minorHAnsi" w:hAnsiTheme="minorHAnsi" w:cs="Calibri"/>
                <w:bCs/>
                <w:sz w:val="22"/>
                <w:szCs w:val="22"/>
              </w:rPr>
              <w:lastRenderedPageBreak/>
              <w:t>Person(</w:t>
            </w:r>
            <w:r w:rsidR="00074C9B" w:rsidRPr="00380CD8">
              <w:rPr>
                <w:rFonts w:asciiTheme="minorHAnsi" w:hAnsiTheme="minorHAnsi" w:cs="Calibri"/>
                <w:bCs/>
                <w:sz w:val="22"/>
                <w:szCs w:val="22"/>
              </w:rPr>
              <w:t>s</w:t>
            </w:r>
            <w:r w:rsidRPr="00380CD8">
              <w:rPr>
                <w:rFonts w:asciiTheme="minorHAnsi" w:hAnsiTheme="minorHAnsi" w:cs="Calibri"/>
                <w:bCs/>
                <w:sz w:val="22"/>
                <w:szCs w:val="22"/>
              </w:rPr>
              <w:t>)</w:t>
            </w:r>
            <w:r w:rsidR="00074C9B" w:rsidRPr="00380CD8">
              <w:rPr>
                <w:rFonts w:asciiTheme="minorHAnsi" w:hAnsiTheme="minorHAnsi" w:cs="Calibri"/>
                <w:bCs/>
                <w:sz w:val="22"/>
                <w:szCs w:val="22"/>
              </w:rPr>
              <w:t xml:space="preserve"> to review/inspect/ approve outputs/completed services and authorize </w:t>
            </w:r>
            <w:r w:rsidR="009D5424" w:rsidRPr="00380CD8">
              <w:rPr>
                <w:rFonts w:asciiTheme="minorHAnsi" w:hAnsiTheme="minorHAnsi" w:cs="Calibri"/>
                <w:bCs/>
                <w:sz w:val="22"/>
                <w:szCs w:val="22"/>
              </w:rPr>
              <w:t xml:space="preserve">the disbursement of </w:t>
            </w:r>
            <w:r w:rsidR="00074C9B" w:rsidRPr="00380CD8">
              <w:rPr>
                <w:rFonts w:asciiTheme="minorHAnsi" w:hAnsiTheme="minorHAnsi" w:cs="Calibri"/>
                <w:bCs/>
                <w:sz w:val="22"/>
                <w:szCs w:val="22"/>
              </w:rPr>
              <w:t>payment</w:t>
            </w:r>
          </w:p>
        </w:tc>
        <w:tc>
          <w:tcPr>
            <w:tcW w:w="7204" w:type="dxa"/>
            <w:shd w:val="clear" w:color="auto" w:fill="auto"/>
          </w:tcPr>
          <w:p w:rsidR="00074C9B" w:rsidRPr="00380CD8" w:rsidRDefault="00074C9B" w:rsidP="00262445">
            <w:pPr>
              <w:jc w:val="both"/>
              <w:rPr>
                <w:rFonts w:asciiTheme="minorHAnsi" w:hAnsiTheme="minorHAnsi" w:cs="Calibri"/>
                <w:bCs/>
                <w:i/>
                <w:color w:val="FF0000"/>
                <w:sz w:val="22"/>
                <w:szCs w:val="22"/>
              </w:rPr>
            </w:pPr>
          </w:p>
          <w:sdt>
            <w:sdtPr>
              <w:rPr>
                <w:rFonts w:asciiTheme="minorHAnsi" w:hAnsiTheme="minorHAnsi" w:cs="Calibri"/>
                <w:bCs/>
                <w:sz w:val="22"/>
                <w:szCs w:val="22"/>
              </w:rPr>
              <w:id w:val="1025286465"/>
              <w:text/>
            </w:sdtPr>
            <w:sdtEndPr/>
            <w:sdtContent>
              <w:p w:rsidR="00074C9B" w:rsidRPr="00380CD8" w:rsidRDefault="00CA625B" w:rsidP="00CA625B">
                <w:pPr>
                  <w:jc w:val="both"/>
                  <w:rPr>
                    <w:rFonts w:asciiTheme="minorHAnsi" w:hAnsiTheme="minorHAnsi" w:cs="Calibri"/>
                    <w:bCs/>
                    <w:sz w:val="22"/>
                    <w:szCs w:val="22"/>
                  </w:rPr>
                </w:pPr>
                <w:r w:rsidRPr="00380CD8">
                  <w:rPr>
                    <w:rFonts w:asciiTheme="minorHAnsi" w:hAnsiTheme="minorHAnsi" w:cs="Calibri"/>
                    <w:bCs/>
                    <w:sz w:val="22"/>
                    <w:szCs w:val="22"/>
                  </w:rPr>
                  <w:t xml:space="preserve">STAR 2 Project Manager </w:t>
                </w:r>
              </w:p>
            </w:sdtContent>
          </w:sdt>
        </w:tc>
      </w:tr>
      <w:tr w:rsidR="00D85C6C" w:rsidRPr="00380CD8" w:rsidTr="00C504EF">
        <w:tc>
          <w:tcPr>
            <w:tcW w:w="2642" w:type="dxa"/>
            <w:shd w:val="clear" w:color="auto" w:fill="auto"/>
          </w:tcPr>
          <w:p w:rsidR="007C2D07" w:rsidRPr="00380CD8" w:rsidRDefault="007C2D07" w:rsidP="0021187D">
            <w:pPr>
              <w:rPr>
                <w:rFonts w:asciiTheme="minorHAnsi" w:hAnsiTheme="minorHAnsi" w:cs="Calibri"/>
                <w:bCs/>
                <w:sz w:val="22"/>
                <w:szCs w:val="22"/>
              </w:rPr>
            </w:pPr>
          </w:p>
          <w:p w:rsidR="00D85C6C" w:rsidRPr="00380CD8" w:rsidRDefault="007C2D07" w:rsidP="0021187D">
            <w:pPr>
              <w:rPr>
                <w:rFonts w:asciiTheme="minorHAnsi" w:hAnsiTheme="minorHAnsi" w:cs="Calibri"/>
                <w:bCs/>
                <w:sz w:val="22"/>
                <w:szCs w:val="22"/>
              </w:rPr>
            </w:pPr>
            <w:r w:rsidRPr="00380CD8">
              <w:rPr>
                <w:rFonts w:asciiTheme="minorHAnsi" w:hAnsiTheme="minorHAnsi" w:cs="Calibri"/>
                <w:bCs/>
                <w:sz w:val="22"/>
                <w:szCs w:val="22"/>
              </w:rPr>
              <w:t>Type of Contract to be Signed</w:t>
            </w:r>
          </w:p>
        </w:tc>
        <w:tc>
          <w:tcPr>
            <w:tcW w:w="7204" w:type="dxa"/>
            <w:shd w:val="clear" w:color="auto" w:fill="auto"/>
          </w:tcPr>
          <w:p w:rsidR="007C2D07" w:rsidRPr="00380CD8" w:rsidRDefault="007C2D07" w:rsidP="0021187D">
            <w:pPr>
              <w:jc w:val="both"/>
              <w:rPr>
                <w:rFonts w:asciiTheme="minorHAnsi" w:hAnsiTheme="minorHAnsi" w:cs="Calibri"/>
                <w:bCs/>
                <w:sz w:val="22"/>
                <w:szCs w:val="22"/>
              </w:rPr>
            </w:pPr>
          </w:p>
          <w:p w:rsidR="007C2D07" w:rsidRPr="00380CD8" w:rsidRDefault="0099110E" w:rsidP="00445EEC">
            <w:pPr>
              <w:pStyle w:val="BankNormal"/>
              <w:spacing w:after="0"/>
              <w:rPr>
                <w:rFonts w:asciiTheme="minorHAnsi" w:hAnsiTheme="minorHAnsi" w:cs="Calibri"/>
                <w:snapToGrid w:val="0"/>
                <w:sz w:val="22"/>
                <w:szCs w:val="22"/>
              </w:rPr>
            </w:pPr>
            <w:sdt>
              <w:sdtPr>
                <w:rPr>
                  <w:rFonts w:asciiTheme="minorHAnsi" w:hAnsiTheme="minorHAnsi" w:cs="Calibri"/>
                  <w:snapToGrid w:val="0"/>
                  <w:sz w:val="22"/>
                  <w:szCs w:val="22"/>
                </w:rPr>
                <w:id w:val="-1093386433"/>
                <w14:checkbox>
                  <w14:checked w14:val="0"/>
                  <w14:checkedState w14:val="2612" w14:font="MS Gothic"/>
                  <w14:uncheckedState w14:val="2610" w14:font="MS Gothic"/>
                </w14:checkbox>
              </w:sdtPr>
              <w:sdtEndPr/>
              <w:sdtContent>
                <w:r w:rsidR="00445EEC" w:rsidRPr="00380CD8">
                  <w:rPr>
                    <w:rFonts w:ascii="Segoe UI Symbol" w:eastAsia="MS Gothic" w:hAnsi="Segoe UI Symbol" w:cs="Segoe UI Symbol"/>
                    <w:snapToGrid w:val="0"/>
                    <w:sz w:val="22"/>
                    <w:szCs w:val="22"/>
                  </w:rPr>
                  <w:t>☐</w:t>
                </w:r>
              </w:sdtContent>
            </w:sdt>
            <w:r w:rsidR="00445EEC" w:rsidRPr="00380CD8">
              <w:rPr>
                <w:rFonts w:asciiTheme="minorHAnsi" w:hAnsiTheme="minorHAnsi" w:cs="Calibri"/>
                <w:snapToGrid w:val="0"/>
                <w:sz w:val="22"/>
                <w:szCs w:val="22"/>
              </w:rPr>
              <w:t xml:space="preserve"> </w:t>
            </w:r>
            <w:r w:rsidR="007C2D07" w:rsidRPr="00380CD8">
              <w:rPr>
                <w:rFonts w:asciiTheme="minorHAnsi" w:hAnsiTheme="minorHAnsi" w:cs="Calibri"/>
                <w:snapToGrid w:val="0"/>
                <w:sz w:val="22"/>
                <w:szCs w:val="22"/>
              </w:rPr>
              <w:t>Purchase Order</w:t>
            </w:r>
          </w:p>
          <w:p w:rsidR="007C2D07" w:rsidRPr="00380CD8" w:rsidRDefault="0099110E" w:rsidP="00445EEC">
            <w:pPr>
              <w:pStyle w:val="BankNormal"/>
              <w:spacing w:after="0"/>
              <w:rPr>
                <w:rFonts w:asciiTheme="minorHAnsi" w:hAnsiTheme="minorHAnsi" w:cs="Calibri"/>
                <w:snapToGrid w:val="0"/>
                <w:sz w:val="22"/>
                <w:szCs w:val="22"/>
              </w:rPr>
            </w:pPr>
            <w:sdt>
              <w:sdtPr>
                <w:rPr>
                  <w:rFonts w:asciiTheme="minorHAnsi" w:hAnsiTheme="minorHAnsi" w:cs="Calibri"/>
                  <w:snapToGrid w:val="0"/>
                  <w:sz w:val="22"/>
                  <w:szCs w:val="22"/>
                </w:rPr>
                <w:id w:val="-21480719"/>
                <w14:checkbox>
                  <w14:checked w14:val="0"/>
                  <w14:checkedState w14:val="2612" w14:font="MS Gothic"/>
                  <w14:uncheckedState w14:val="2610" w14:font="MS Gothic"/>
                </w14:checkbox>
              </w:sdtPr>
              <w:sdtEndPr/>
              <w:sdtContent>
                <w:r w:rsidR="00445EEC" w:rsidRPr="00380CD8">
                  <w:rPr>
                    <w:rFonts w:ascii="Segoe UI Symbol" w:eastAsia="MS Gothic" w:hAnsi="Segoe UI Symbol" w:cs="Segoe UI Symbol"/>
                    <w:snapToGrid w:val="0"/>
                    <w:sz w:val="22"/>
                    <w:szCs w:val="22"/>
                  </w:rPr>
                  <w:t>☐</w:t>
                </w:r>
              </w:sdtContent>
            </w:sdt>
            <w:r w:rsidR="00445EEC" w:rsidRPr="00380CD8">
              <w:rPr>
                <w:rFonts w:asciiTheme="minorHAnsi" w:hAnsiTheme="minorHAnsi" w:cs="Calibri"/>
                <w:snapToGrid w:val="0"/>
                <w:sz w:val="22"/>
                <w:szCs w:val="22"/>
              </w:rPr>
              <w:t xml:space="preserve"> </w:t>
            </w:r>
            <w:r w:rsidR="007C2D07" w:rsidRPr="00380CD8">
              <w:rPr>
                <w:rFonts w:asciiTheme="minorHAnsi" w:hAnsiTheme="minorHAnsi" w:cs="Calibri"/>
                <w:snapToGrid w:val="0"/>
                <w:sz w:val="22"/>
                <w:szCs w:val="22"/>
              </w:rPr>
              <w:t>Institutional Contract</w:t>
            </w:r>
          </w:p>
          <w:p w:rsidR="002122FC" w:rsidRPr="00380CD8" w:rsidRDefault="0099110E" w:rsidP="00445EEC">
            <w:pPr>
              <w:pStyle w:val="BankNormal"/>
              <w:spacing w:after="0"/>
              <w:rPr>
                <w:rFonts w:asciiTheme="minorHAnsi" w:hAnsiTheme="minorHAnsi" w:cs="Calibri"/>
                <w:snapToGrid w:val="0"/>
                <w:sz w:val="22"/>
                <w:szCs w:val="22"/>
              </w:rPr>
            </w:pPr>
            <w:sdt>
              <w:sdtPr>
                <w:rPr>
                  <w:rFonts w:asciiTheme="minorHAnsi" w:hAnsiTheme="minorHAnsi" w:cs="Calibri"/>
                  <w:snapToGrid w:val="0"/>
                  <w:sz w:val="22"/>
                  <w:szCs w:val="22"/>
                </w:rPr>
                <w:id w:val="1443651237"/>
                <w14:checkbox>
                  <w14:checked w14:val="1"/>
                  <w14:checkedState w14:val="2612" w14:font="MS Gothic"/>
                  <w14:uncheckedState w14:val="2610" w14:font="MS Gothic"/>
                </w14:checkbox>
              </w:sdtPr>
              <w:sdtEndPr/>
              <w:sdtContent>
                <w:r w:rsidR="00CA625B" w:rsidRPr="00380CD8">
                  <w:rPr>
                    <w:rFonts w:ascii="Segoe UI Symbol" w:eastAsia="MS Gothic" w:hAnsi="Segoe UI Symbol" w:cs="Segoe UI Symbol"/>
                    <w:snapToGrid w:val="0"/>
                    <w:sz w:val="22"/>
                    <w:szCs w:val="22"/>
                  </w:rPr>
                  <w:t>☒</w:t>
                </w:r>
              </w:sdtContent>
            </w:sdt>
            <w:r w:rsidR="00445EEC" w:rsidRPr="00380CD8">
              <w:rPr>
                <w:rFonts w:asciiTheme="minorHAnsi" w:hAnsiTheme="minorHAnsi" w:cs="Calibri"/>
                <w:snapToGrid w:val="0"/>
                <w:sz w:val="22"/>
                <w:szCs w:val="22"/>
              </w:rPr>
              <w:t xml:space="preserve"> </w:t>
            </w:r>
            <w:r w:rsidR="002122FC" w:rsidRPr="00380CD8">
              <w:rPr>
                <w:rFonts w:asciiTheme="minorHAnsi" w:hAnsiTheme="minorHAnsi" w:cs="Calibri"/>
                <w:snapToGrid w:val="0"/>
                <w:sz w:val="22"/>
                <w:szCs w:val="22"/>
              </w:rPr>
              <w:t>Contract for Professional Services</w:t>
            </w:r>
          </w:p>
          <w:p w:rsidR="000B373B" w:rsidRPr="00380CD8" w:rsidRDefault="0099110E" w:rsidP="00445EEC">
            <w:pPr>
              <w:pStyle w:val="BankNormal"/>
              <w:spacing w:after="0"/>
              <w:rPr>
                <w:rFonts w:asciiTheme="minorHAnsi" w:hAnsiTheme="minorHAnsi" w:cs="Calibri"/>
                <w:snapToGrid w:val="0"/>
                <w:sz w:val="22"/>
                <w:szCs w:val="22"/>
              </w:rPr>
            </w:pPr>
            <w:sdt>
              <w:sdtPr>
                <w:rPr>
                  <w:rFonts w:asciiTheme="minorHAnsi" w:hAnsiTheme="minorHAnsi" w:cs="Calibri"/>
                  <w:snapToGrid w:val="0"/>
                  <w:sz w:val="22"/>
                  <w:szCs w:val="22"/>
                </w:rPr>
                <w:id w:val="-1056691794"/>
                <w14:checkbox>
                  <w14:checked w14:val="0"/>
                  <w14:checkedState w14:val="2612" w14:font="MS Gothic"/>
                  <w14:uncheckedState w14:val="2610" w14:font="MS Gothic"/>
                </w14:checkbox>
              </w:sdtPr>
              <w:sdtEndPr/>
              <w:sdtContent>
                <w:r w:rsidR="00445EEC" w:rsidRPr="00380CD8">
                  <w:rPr>
                    <w:rFonts w:ascii="Segoe UI Symbol" w:eastAsia="MS Gothic" w:hAnsi="Segoe UI Symbol" w:cs="Segoe UI Symbol"/>
                    <w:snapToGrid w:val="0"/>
                    <w:sz w:val="22"/>
                    <w:szCs w:val="22"/>
                  </w:rPr>
                  <w:t>☐</w:t>
                </w:r>
              </w:sdtContent>
            </w:sdt>
            <w:r w:rsidR="00445EEC" w:rsidRPr="00380CD8">
              <w:rPr>
                <w:rFonts w:asciiTheme="minorHAnsi" w:hAnsiTheme="minorHAnsi" w:cs="Calibri"/>
                <w:snapToGrid w:val="0"/>
                <w:sz w:val="22"/>
                <w:szCs w:val="22"/>
              </w:rPr>
              <w:t xml:space="preserve"> </w:t>
            </w:r>
            <w:r w:rsidR="000B373B" w:rsidRPr="00380CD8">
              <w:rPr>
                <w:rFonts w:asciiTheme="minorHAnsi" w:hAnsiTheme="minorHAnsi" w:cs="Calibri"/>
                <w:snapToGrid w:val="0"/>
                <w:sz w:val="22"/>
                <w:szCs w:val="22"/>
              </w:rPr>
              <w:t>Long-Term Agreement</w:t>
            </w:r>
            <w:r w:rsidR="000B373B" w:rsidRPr="00380CD8">
              <w:rPr>
                <w:rStyle w:val="FootnoteReference"/>
                <w:rFonts w:asciiTheme="minorHAnsi" w:hAnsiTheme="minorHAnsi" w:cs="Calibri"/>
                <w:snapToGrid w:val="0"/>
                <w:sz w:val="22"/>
                <w:szCs w:val="22"/>
              </w:rPr>
              <w:footnoteReference w:id="6"/>
            </w:r>
            <w:r w:rsidR="0084315A" w:rsidRPr="00380CD8">
              <w:rPr>
                <w:rFonts w:asciiTheme="minorHAnsi" w:hAnsiTheme="minorHAnsi" w:cs="Calibri"/>
                <w:snapToGrid w:val="0"/>
                <w:sz w:val="22"/>
                <w:szCs w:val="22"/>
              </w:rPr>
              <w:t xml:space="preserve"> </w:t>
            </w:r>
            <w:r w:rsidR="0084315A" w:rsidRPr="00380CD8">
              <w:rPr>
                <w:rFonts w:asciiTheme="minorHAnsi" w:hAnsiTheme="minorHAnsi" w:cs="Calibri"/>
                <w:i/>
                <w:snapToGrid w:val="0"/>
                <w:color w:val="FF0000"/>
                <w:sz w:val="22"/>
                <w:szCs w:val="22"/>
              </w:rPr>
              <w:t>(if LTA will be signed, specify the document that will trigger the call-off.  E.g., PO, etc.)</w:t>
            </w:r>
          </w:p>
          <w:p w:rsidR="007C2D07" w:rsidRPr="00380CD8" w:rsidRDefault="0099110E" w:rsidP="00445EEC">
            <w:pPr>
              <w:pStyle w:val="BankNormal"/>
              <w:spacing w:after="0"/>
              <w:rPr>
                <w:rFonts w:asciiTheme="minorHAnsi" w:hAnsiTheme="minorHAnsi" w:cs="Calibri"/>
                <w:snapToGrid w:val="0"/>
                <w:sz w:val="22"/>
                <w:szCs w:val="22"/>
              </w:rPr>
            </w:pPr>
            <w:sdt>
              <w:sdtPr>
                <w:rPr>
                  <w:rFonts w:asciiTheme="minorHAnsi" w:hAnsiTheme="minorHAnsi" w:cs="Calibri"/>
                  <w:snapToGrid w:val="0"/>
                  <w:sz w:val="22"/>
                  <w:szCs w:val="22"/>
                </w:rPr>
                <w:id w:val="701449084"/>
                <w14:checkbox>
                  <w14:checked w14:val="0"/>
                  <w14:checkedState w14:val="2612" w14:font="MS Gothic"/>
                  <w14:uncheckedState w14:val="2610" w14:font="MS Gothic"/>
                </w14:checkbox>
              </w:sdtPr>
              <w:sdtEndPr/>
              <w:sdtContent>
                <w:r w:rsidR="00445EEC" w:rsidRPr="00380CD8">
                  <w:rPr>
                    <w:rFonts w:ascii="Segoe UI Symbol" w:eastAsia="MS Gothic" w:hAnsi="Segoe UI Symbol" w:cs="Segoe UI Symbol"/>
                    <w:snapToGrid w:val="0"/>
                    <w:sz w:val="22"/>
                    <w:szCs w:val="22"/>
                  </w:rPr>
                  <w:t>☐</w:t>
                </w:r>
              </w:sdtContent>
            </w:sdt>
            <w:r w:rsidR="00445EEC" w:rsidRPr="00380CD8">
              <w:rPr>
                <w:rFonts w:asciiTheme="minorHAnsi" w:hAnsiTheme="minorHAnsi" w:cs="Calibri"/>
                <w:snapToGrid w:val="0"/>
                <w:sz w:val="22"/>
                <w:szCs w:val="22"/>
              </w:rPr>
              <w:t xml:space="preserve"> </w:t>
            </w:r>
            <w:r w:rsidR="007C2D07" w:rsidRPr="00380CD8">
              <w:rPr>
                <w:rFonts w:asciiTheme="minorHAnsi" w:hAnsiTheme="minorHAnsi" w:cs="Calibri"/>
                <w:snapToGrid w:val="0"/>
                <w:sz w:val="22"/>
                <w:szCs w:val="22"/>
              </w:rPr>
              <w:t xml:space="preserve">Other Type of Contract </w:t>
            </w:r>
            <w:r w:rsidR="007C2D07" w:rsidRPr="00380CD8">
              <w:rPr>
                <w:rFonts w:asciiTheme="minorHAnsi" w:hAnsiTheme="minorHAnsi" w:cs="Calibri"/>
                <w:i/>
                <w:snapToGrid w:val="0"/>
                <w:color w:val="FF0000"/>
                <w:sz w:val="22"/>
                <w:szCs w:val="22"/>
              </w:rPr>
              <w:t>[pls. specify]</w:t>
            </w:r>
            <w:r w:rsidR="007C2D07" w:rsidRPr="00380CD8">
              <w:rPr>
                <w:rFonts w:asciiTheme="minorHAnsi" w:hAnsiTheme="minorHAnsi" w:cs="Calibri"/>
                <w:snapToGrid w:val="0"/>
                <w:sz w:val="22"/>
                <w:szCs w:val="22"/>
              </w:rPr>
              <w:t xml:space="preserve"> </w:t>
            </w:r>
          </w:p>
        </w:tc>
      </w:tr>
      <w:tr w:rsidR="00D85C6C" w:rsidRPr="00380CD8" w:rsidTr="00C504EF">
        <w:tc>
          <w:tcPr>
            <w:tcW w:w="2642" w:type="dxa"/>
            <w:shd w:val="clear" w:color="auto" w:fill="auto"/>
          </w:tcPr>
          <w:p w:rsidR="007104C0" w:rsidRPr="00380CD8" w:rsidRDefault="007104C0" w:rsidP="0021187D">
            <w:pPr>
              <w:rPr>
                <w:rFonts w:asciiTheme="minorHAnsi" w:hAnsiTheme="minorHAnsi" w:cs="Calibri"/>
                <w:bCs/>
                <w:sz w:val="22"/>
                <w:szCs w:val="22"/>
              </w:rPr>
            </w:pPr>
          </w:p>
          <w:p w:rsidR="00D85C6C" w:rsidRPr="00380CD8" w:rsidRDefault="007104C0" w:rsidP="0021187D">
            <w:pPr>
              <w:rPr>
                <w:rFonts w:asciiTheme="minorHAnsi" w:hAnsiTheme="minorHAnsi" w:cs="Calibri"/>
                <w:bCs/>
                <w:sz w:val="22"/>
                <w:szCs w:val="22"/>
              </w:rPr>
            </w:pPr>
            <w:r w:rsidRPr="00380CD8">
              <w:rPr>
                <w:rFonts w:asciiTheme="minorHAnsi" w:hAnsiTheme="minorHAnsi" w:cs="Calibri"/>
                <w:bCs/>
                <w:sz w:val="22"/>
                <w:szCs w:val="22"/>
              </w:rPr>
              <w:t>Criteria for Contract Award</w:t>
            </w:r>
          </w:p>
        </w:tc>
        <w:tc>
          <w:tcPr>
            <w:tcW w:w="7204" w:type="dxa"/>
            <w:shd w:val="clear" w:color="auto" w:fill="auto"/>
          </w:tcPr>
          <w:p w:rsidR="007104C0" w:rsidRPr="00380CD8" w:rsidRDefault="007104C0" w:rsidP="0021187D">
            <w:pPr>
              <w:pStyle w:val="BankNormal"/>
              <w:spacing w:after="0"/>
              <w:ind w:left="342"/>
              <w:jc w:val="both"/>
              <w:rPr>
                <w:rFonts w:asciiTheme="minorHAnsi" w:hAnsiTheme="minorHAnsi" w:cs="Calibri"/>
                <w:snapToGrid w:val="0"/>
                <w:sz w:val="22"/>
                <w:szCs w:val="22"/>
              </w:rPr>
            </w:pPr>
          </w:p>
          <w:p w:rsidR="007104C0" w:rsidRPr="00380CD8" w:rsidRDefault="0099110E" w:rsidP="00445EEC">
            <w:pPr>
              <w:pStyle w:val="BankNormal"/>
              <w:spacing w:after="0"/>
              <w:jc w:val="both"/>
              <w:rPr>
                <w:rFonts w:asciiTheme="minorHAnsi" w:hAnsiTheme="minorHAnsi" w:cs="Calibri"/>
                <w:snapToGrid w:val="0"/>
                <w:sz w:val="22"/>
                <w:szCs w:val="22"/>
              </w:rPr>
            </w:pPr>
            <w:sdt>
              <w:sdtPr>
                <w:rPr>
                  <w:rFonts w:asciiTheme="minorHAnsi" w:hAnsiTheme="minorHAnsi" w:cs="Calibri"/>
                  <w:snapToGrid w:val="0"/>
                  <w:sz w:val="22"/>
                  <w:szCs w:val="22"/>
                </w:rPr>
                <w:id w:val="-249270704"/>
                <w14:checkbox>
                  <w14:checked w14:val="0"/>
                  <w14:checkedState w14:val="2612" w14:font="MS Gothic"/>
                  <w14:uncheckedState w14:val="2610" w14:font="MS Gothic"/>
                </w14:checkbox>
              </w:sdtPr>
              <w:sdtEndPr/>
              <w:sdtContent>
                <w:r w:rsidR="00445EEC" w:rsidRPr="00380CD8">
                  <w:rPr>
                    <w:rFonts w:ascii="Segoe UI Symbol" w:eastAsia="MS Gothic" w:hAnsi="Segoe UI Symbol" w:cs="Segoe UI Symbol"/>
                    <w:snapToGrid w:val="0"/>
                    <w:sz w:val="22"/>
                    <w:szCs w:val="22"/>
                  </w:rPr>
                  <w:t>☐</w:t>
                </w:r>
              </w:sdtContent>
            </w:sdt>
            <w:r w:rsidR="00445EEC" w:rsidRPr="00380CD8">
              <w:rPr>
                <w:rFonts w:asciiTheme="minorHAnsi" w:hAnsiTheme="minorHAnsi" w:cs="Calibri"/>
                <w:snapToGrid w:val="0"/>
                <w:sz w:val="22"/>
                <w:szCs w:val="22"/>
              </w:rPr>
              <w:t xml:space="preserve"> </w:t>
            </w:r>
            <w:r w:rsidR="007104C0" w:rsidRPr="00380CD8">
              <w:rPr>
                <w:rFonts w:asciiTheme="minorHAnsi" w:hAnsiTheme="minorHAnsi" w:cs="Calibri"/>
                <w:snapToGrid w:val="0"/>
                <w:sz w:val="22"/>
                <w:szCs w:val="22"/>
              </w:rPr>
              <w:t>Lowest Price</w:t>
            </w:r>
            <w:r w:rsidR="00AA5146" w:rsidRPr="00380CD8">
              <w:rPr>
                <w:rFonts w:asciiTheme="minorHAnsi" w:hAnsiTheme="minorHAnsi" w:cs="Calibri"/>
                <w:snapToGrid w:val="0"/>
                <w:sz w:val="22"/>
                <w:szCs w:val="22"/>
              </w:rPr>
              <w:t xml:space="preserve"> Quote</w:t>
            </w:r>
            <w:r w:rsidR="00B346B2" w:rsidRPr="00380CD8">
              <w:rPr>
                <w:rFonts w:asciiTheme="minorHAnsi" w:hAnsiTheme="minorHAnsi" w:cs="Calibri"/>
                <w:snapToGrid w:val="0"/>
                <w:sz w:val="22"/>
                <w:szCs w:val="22"/>
              </w:rPr>
              <w:t xml:space="preserve"> among technically responsive offers</w:t>
            </w:r>
          </w:p>
          <w:p w:rsidR="00B346B2" w:rsidRPr="00380CD8" w:rsidRDefault="0099110E" w:rsidP="00445EEC">
            <w:pPr>
              <w:pStyle w:val="BankNormal"/>
              <w:spacing w:after="0"/>
              <w:rPr>
                <w:rFonts w:asciiTheme="minorHAnsi" w:hAnsiTheme="minorHAnsi" w:cs="Calibri"/>
                <w:snapToGrid w:val="0"/>
                <w:sz w:val="22"/>
                <w:szCs w:val="22"/>
              </w:rPr>
            </w:pPr>
            <w:sdt>
              <w:sdtPr>
                <w:rPr>
                  <w:rFonts w:asciiTheme="minorHAnsi" w:hAnsiTheme="minorHAnsi" w:cs="Calibri"/>
                  <w:snapToGrid w:val="0"/>
                  <w:sz w:val="22"/>
                  <w:szCs w:val="22"/>
                </w:rPr>
                <w:id w:val="1383678047"/>
                <w14:checkbox>
                  <w14:checked w14:val="1"/>
                  <w14:checkedState w14:val="2612" w14:font="MS Gothic"/>
                  <w14:uncheckedState w14:val="2610" w14:font="MS Gothic"/>
                </w14:checkbox>
              </w:sdtPr>
              <w:sdtEndPr/>
              <w:sdtContent>
                <w:r w:rsidR="00CA625B" w:rsidRPr="00380CD8">
                  <w:rPr>
                    <w:rFonts w:ascii="Segoe UI Symbol" w:eastAsia="MS Gothic" w:hAnsi="Segoe UI Symbol" w:cs="Segoe UI Symbol"/>
                    <w:snapToGrid w:val="0"/>
                    <w:sz w:val="22"/>
                    <w:szCs w:val="22"/>
                  </w:rPr>
                  <w:t>☒</w:t>
                </w:r>
              </w:sdtContent>
            </w:sdt>
            <w:r w:rsidR="00445EEC" w:rsidRPr="00380CD8">
              <w:rPr>
                <w:rFonts w:asciiTheme="minorHAnsi" w:hAnsiTheme="minorHAnsi" w:cs="Calibri"/>
                <w:snapToGrid w:val="0"/>
                <w:sz w:val="22"/>
                <w:szCs w:val="22"/>
              </w:rPr>
              <w:t xml:space="preserve"> </w:t>
            </w:r>
            <w:r w:rsidR="00B346B2" w:rsidRPr="00380CD8">
              <w:rPr>
                <w:rFonts w:asciiTheme="minorHAnsi" w:hAnsiTheme="minorHAnsi" w:cs="Calibri"/>
                <w:snapToGrid w:val="0"/>
                <w:sz w:val="22"/>
                <w:szCs w:val="22"/>
              </w:rPr>
              <w:t xml:space="preserve">Highest </w:t>
            </w:r>
            <w:r w:rsidR="007104C0" w:rsidRPr="00380CD8">
              <w:rPr>
                <w:rFonts w:asciiTheme="minorHAnsi" w:hAnsiTheme="minorHAnsi" w:cs="Calibri"/>
                <w:snapToGrid w:val="0"/>
                <w:sz w:val="22"/>
                <w:szCs w:val="22"/>
              </w:rPr>
              <w:t>Combined Scor</w:t>
            </w:r>
            <w:r w:rsidR="00B346B2" w:rsidRPr="00380CD8">
              <w:rPr>
                <w:rFonts w:asciiTheme="minorHAnsi" w:hAnsiTheme="minorHAnsi" w:cs="Calibri"/>
                <w:snapToGrid w:val="0"/>
                <w:sz w:val="22"/>
                <w:szCs w:val="22"/>
              </w:rPr>
              <w:t xml:space="preserve">e (based on the </w:t>
            </w:r>
            <w:r w:rsidR="007104C0" w:rsidRPr="00380CD8">
              <w:rPr>
                <w:rFonts w:asciiTheme="minorHAnsi" w:hAnsiTheme="minorHAnsi" w:cs="Calibri"/>
                <w:snapToGrid w:val="0"/>
                <w:sz w:val="22"/>
                <w:szCs w:val="22"/>
              </w:rPr>
              <w:t xml:space="preserve">70% </w:t>
            </w:r>
            <w:r w:rsidR="00AA5146" w:rsidRPr="00380CD8">
              <w:rPr>
                <w:rFonts w:asciiTheme="minorHAnsi" w:hAnsiTheme="minorHAnsi" w:cs="Calibri"/>
                <w:snapToGrid w:val="0"/>
                <w:sz w:val="22"/>
                <w:szCs w:val="22"/>
              </w:rPr>
              <w:t>technical</w:t>
            </w:r>
            <w:r w:rsidR="00B7445D" w:rsidRPr="00380CD8">
              <w:rPr>
                <w:rFonts w:asciiTheme="minorHAnsi" w:hAnsiTheme="minorHAnsi" w:cs="Calibri"/>
                <w:snapToGrid w:val="0"/>
                <w:sz w:val="22"/>
                <w:szCs w:val="22"/>
              </w:rPr>
              <w:t xml:space="preserve"> </w:t>
            </w:r>
            <w:r w:rsidR="001E39E2" w:rsidRPr="00380CD8">
              <w:rPr>
                <w:rFonts w:asciiTheme="minorHAnsi" w:hAnsiTheme="minorHAnsi" w:cs="Calibri"/>
                <w:snapToGrid w:val="0"/>
                <w:sz w:val="22"/>
                <w:szCs w:val="22"/>
              </w:rPr>
              <w:t>offer and</w:t>
            </w:r>
            <w:r w:rsidR="00B346B2" w:rsidRPr="00380CD8">
              <w:rPr>
                <w:rFonts w:asciiTheme="minorHAnsi" w:hAnsiTheme="minorHAnsi" w:cs="Calibri"/>
                <w:snapToGrid w:val="0"/>
                <w:sz w:val="22"/>
                <w:szCs w:val="22"/>
              </w:rPr>
              <w:t xml:space="preserve"> </w:t>
            </w:r>
            <w:r w:rsidR="007104C0" w:rsidRPr="00380CD8">
              <w:rPr>
                <w:rFonts w:asciiTheme="minorHAnsi" w:hAnsiTheme="minorHAnsi" w:cs="Calibri"/>
                <w:snapToGrid w:val="0"/>
                <w:sz w:val="22"/>
                <w:szCs w:val="22"/>
              </w:rPr>
              <w:t>30%</w:t>
            </w:r>
            <w:r w:rsidR="00AA5146" w:rsidRPr="00380CD8">
              <w:rPr>
                <w:rFonts w:asciiTheme="minorHAnsi" w:hAnsiTheme="minorHAnsi" w:cs="Calibri"/>
                <w:snapToGrid w:val="0"/>
                <w:sz w:val="22"/>
                <w:szCs w:val="22"/>
              </w:rPr>
              <w:t xml:space="preserve"> price</w:t>
            </w:r>
            <w:r w:rsidR="00B346B2" w:rsidRPr="00380CD8">
              <w:rPr>
                <w:rFonts w:asciiTheme="minorHAnsi" w:hAnsiTheme="minorHAnsi" w:cs="Calibri"/>
                <w:snapToGrid w:val="0"/>
                <w:sz w:val="22"/>
                <w:szCs w:val="22"/>
              </w:rPr>
              <w:t xml:space="preserve"> weight distribution</w:t>
            </w:r>
            <w:r w:rsidR="007104C0" w:rsidRPr="00380CD8">
              <w:rPr>
                <w:rFonts w:asciiTheme="minorHAnsi" w:hAnsiTheme="minorHAnsi" w:cs="Calibri"/>
                <w:snapToGrid w:val="0"/>
                <w:sz w:val="22"/>
                <w:szCs w:val="22"/>
              </w:rPr>
              <w:t>)</w:t>
            </w:r>
            <w:r w:rsidR="00B346B2" w:rsidRPr="00380CD8">
              <w:rPr>
                <w:rFonts w:asciiTheme="minorHAnsi" w:hAnsiTheme="minorHAnsi" w:cs="Calibri"/>
                <w:sz w:val="22"/>
                <w:szCs w:val="22"/>
              </w:rPr>
              <w:t xml:space="preserve"> </w:t>
            </w:r>
          </w:p>
          <w:p w:rsidR="00D85C6C" w:rsidRPr="00380CD8" w:rsidRDefault="0099110E" w:rsidP="00445EEC">
            <w:pPr>
              <w:pStyle w:val="BankNormal"/>
              <w:spacing w:after="0"/>
              <w:rPr>
                <w:rFonts w:asciiTheme="minorHAnsi" w:hAnsiTheme="minorHAnsi" w:cs="Calibri"/>
                <w:snapToGrid w:val="0"/>
                <w:sz w:val="22"/>
                <w:szCs w:val="22"/>
              </w:rPr>
            </w:pPr>
            <w:sdt>
              <w:sdtPr>
                <w:rPr>
                  <w:rFonts w:asciiTheme="minorHAnsi" w:hAnsiTheme="minorHAnsi" w:cs="Calibri"/>
                  <w:sz w:val="22"/>
                  <w:szCs w:val="22"/>
                </w:rPr>
                <w:id w:val="-1106267083"/>
                <w14:checkbox>
                  <w14:checked w14:val="0"/>
                  <w14:checkedState w14:val="2612" w14:font="MS Gothic"/>
                  <w14:uncheckedState w14:val="2610" w14:font="MS Gothic"/>
                </w14:checkbox>
              </w:sdtPr>
              <w:sdtEndPr/>
              <w:sdtContent>
                <w:r w:rsidR="00445EEC" w:rsidRPr="00380CD8">
                  <w:rPr>
                    <w:rFonts w:ascii="Segoe UI Symbol" w:eastAsia="MS Gothic" w:hAnsi="Segoe UI Symbol" w:cs="Segoe UI Symbol"/>
                    <w:sz w:val="22"/>
                    <w:szCs w:val="22"/>
                  </w:rPr>
                  <w:t>☐</w:t>
                </w:r>
              </w:sdtContent>
            </w:sdt>
            <w:r w:rsidR="00445EEC" w:rsidRPr="00380CD8">
              <w:rPr>
                <w:rFonts w:asciiTheme="minorHAnsi" w:hAnsiTheme="minorHAnsi" w:cs="Calibri"/>
                <w:sz w:val="22"/>
                <w:szCs w:val="22"/>
              </w:rPr>
              <w:t xml:space="preserve"> </w:t>
            </w:r>
            <w:r w:rsidR="00B346B2" w:rsidRPr="00380CD8">
              <w:rPr>
                <w:rFonts w:asciiTheme="minorHAnsi" w:hAnsiTheme="minorHAnsi" w:cs="Calibri"/>
                <w:sz w:val="22"/>
                <w:szCs w:val="22"/>
              </w:rPr>
              <w:t xml:space="preserve">Full </w:t>
            </w:r>
            <w:r w:rsidR="00705FAF" w:rsidRPr="00380CD8">
              <w:rPr>
                <w:rFonts w:asciiTheme="minorHAnsi" w:hAnsiTheme="minorHAnsi" w:cs="Calibri"/>
                <w:sz w:val="22"/>
                <w:szCs w:val="22"/>
              </w:rPr>
              <w:t xml:space="preserve">acceptance of the UNDP </w:t>
            </w:r>
            <w:r w:rsidR="00B346B2" w:rsidRPr="00380CD8">
              <w:rPr>
                <w:rFonts w:asciiTheme="minorHAnsi" w:hAnsiTheme="minorHAnsi" w:cs="Calibri"/>
                <w:sz w:val="22"/>
                <w:szCs w:val="22"/>
              </w:rPr>
              <w:t>Contract General Terms and Conditions</w:t>
            </w:r>
            <w:r w:rsidR="00BE4871" w:rsidRPr="00380CD8">
              <w:rPr>
                <w:rFonts w:asciiTheme="minorHAnsi" w:hAnsiTheme="minorHAnsi" w:cs="Calibri"/>
                <w:sz w:val="22"/>
                <w:szCs w:val="22"/>
              </w:rPr>
              <w:t xml:space="preserve"> </w:t>
            </w:r>
            <w:r w:rsidR="00705FAF" w:rsidRPr="00380CD8">
              <w:rPr>
                <w:rFonts w:asciiTheme="minorHAnsi" w:hAnsiTheme="minorHAnsi" w:cs="Calibri"/>
                <w:sz w:val="22"/>
                <w:szCs w:val="22"/>
              </w:rPr>
              <w:t>(GTC).  T</w:t>
            </w:r>
            <w:r w:rsidR="00BE4871" w:rsidRPr="00380CD8">
              <w:rPr>
                <w:rFonts w:asciiTheme="minorHAnsi" w:hAnsiTheme="minorHAnsi" w:cs="Calibri"/>
                <w:sz w:val="22"/>
                <w:szCs w:val="22"/>
              </w:rPr>
              <w:t xml:space="preserve">his is </w:t>
            </w:r>
            <w:r w:rsidR="001E39E2" w:rsidRPr="00380CD8">
              <w:rPr>
                <w:rFonts w:asciiTheme="minorHAnsi" w:hAnsiTheme="minorHAnsi" w:cs="Calibri"/>
                <w:sz w:val="22"/>
                <w:szCs w:val="22"/>
              </w:rPr>
              <w:t>a mandatory criterion</w:t>
            </w:r>
            <w:r w:rsidR="00BE4871" w:rsidRPr="00380CD8">
              <w:rPr>
                <w:rFonts w:asciiTheme="minorHAnsi" w:hAnsiTheme="minorHAnsi" w:cs="Calibri"/>
                <w:sz w:val="22"/>
                <w:szCs w:val="22"/>
              </w:rPr>
              <w:t xml:space="preserve"> and cannot be deleted regardless of the nature of services required</w:t>
            </w:r>
            <w:r w:rsidR="00705FAF" w:rsidRPr="00380CD8">
              <w:rPr>
                <w:rFonts w:asciiTheme="minorHAnsi" w:hAnsiTheme="minorHAnsi" w:cs="Calibri"/>
                <w:sz w:val="22"/>
                <w:szCs w:val="22"/>
              </w:rPr>
              <w:t xml:space="preserve">.  </w:t>
            </w:r>
            <w:r w:rsidR="001E39E2" w:rsidRPr="00380CD8">
              <w:rPr>
                <w:rFonts w:asciiTheme="minorHAnsi" w:hAnsiTheme="minorHAnsi" w:cs="Calibri"/>
                <w:sz w:val="22"/>
                <w:szCs w:val="22"/>
              </w:rPr>
              <w:t>Non-acceptance</w:t>
            </w:r>
            <w:r w:rsidR="00705FAF" w:rsidRPr="00380CD8">
              <w:rPr>
                <w:rFonts w:asciiTheme="minorHAnsi" w:hAnsiTheme="minorHAnsi" w:cs="Calibri"/>
                <w:sz w:val="22"/>
                <w:szCs w:val="22"/>
              </w:rPr>
              <w:t xml:space="preserve"> of the GTC may be grounds for the rejection of the Proposal.</w:t>
            </w:r>
          </w:p>
        </w:tc>
      </w:tr>
      <w:tr w:rsidR="003D44BB" w:rsidRPr="00380CD8" w:rsidTr="00C504EF">
        <w:tc>
          <w:tcPr>
            <w:tcW w:w="2642" w:type="dxa"/>
            <w:shd w:val="clear" w:color="auto" w:fill="auto"/>
          </w:tcPr>
          <w:p w:rsidR="003D44BB" w:rsidRPr="00380CD8" w:rsidRDefault="003D44BB" w:rsidP="00014DD0">
            <w:pPr>
              <w:rPr>
                <w:rFonts w:asciiTheme="minorHAnsi" w:hAnsiTheme="minorHAnsi" w:cs="Calibri"/>
                <w:bCs/>
                <w:sz w:val="22"/>
                <w:szCs w:val="22"/>
              </w:rPr>
            </w:pPr>
          </w:p>
          <w:p w:rsidR="003D44BB" w:rsidRPr="00380CD8" w:rsidRDefault="003D44BB" w:rsidP="00014DD0">
            <w:pPr>
              <w:rPr>
                <w:rFonts w:asciiTheme="minorHAnsi" w:hAnsiTheme="minorHAnsi" w:cs="Calibri"/>
                <w:bCs/>
                <w:sz w:val="22"/>
                <w:szCs w:val="22"/>
              </w:rPr>
            </w:pPr>
            <w:r w:rsidRPr="00380CD8">
              <w:rPr>
                <w:rFonts w:asciiTheme="minorHAnsi" w:hAnsiTheme="minorHAnsi" w:cs="Calibri"/>
                <w:bCs/>
                <w:sz w:val="22"/>
                <w:szCs w:val="22"/>
              </w:rPr>
              <w:t xml:space="preserve">Criteria for the Assessment of Proposal </w:t>
            </w:r>
          </w:p>
        </w:tc>
        <w:tc>
          <w:tcPr>
            <w:tcW w:w="7204" w:type="dxa"/>
            <w:shd w:val="clear" w:color="auto" w:fill="auto"/>
          </w:tcPr>
          <w:p w:rsidR="003D44BB" w:rsidRPr="00380CD8" w:rsidRDefault="003D44BB" w:rsidP="003D44BB">
            <w:pPr>
              <w:pStyle w:val="BankNormal"/>
              <w:spacing w:after="0"/>
              <w:ind w:left="342"/>
              <w:jc w:val="both"/>
              <w:rPr>
                <w:rFonts w:asciiTheme="minorHAnsi" w:hAnsiTheme="minorHAnsi" w:cs="Calibri"/>
                <w:snapToGrid w:val="0"/>
                <w:sz w:val="22"/>
                <w:szCs w:val="22"/>
              </w:rPr>
            </w:pPr>
          </w:p>
          <w:p w:rsidR="005A5E1D" w:rsidRPr="00380CD8" w:rsidRDefault="005A5E1D" w:rsidP="005A5E1D">
            <w:pPr>
              <w:pStyle w:val="BankNormal"/>
              <w:spacing w:after="0"/>
              <w:jc w:val="both"/>
              <w:rPr>
                <w:rFonts w:asciiTheme="minorHAnsi" w:hAnsiTheme="minorHAnsi" w:cs="Calibri"/>
                <w:b/>
                <w:snapToGrid w:val="0"/>
                <w:sz w:val="22"/>
                <w:szCs w:val="22"/>
                <w:u w:val="single"/>
              </w:rPr>
            </w:pPr>
            <w:r w:rsidRPr="00380CD8">
              <w:rPr>
                <w:rFonts w:asciiTheme="minorHAnsi" w:hAnsiTheme="minorHAnsi" w:cs="Calibri"/>
                <w:b/>
                <w:snapToGrid w:val="0"/>
                <w:sz w:val="22"/>
                <w:szCs w:val="22"/>
                <w:u w:val="single"/>
              </w:rPr>
              <w:t>Technical Proposal (70%)</w:t>
            </w:r>
          </w:p>
          <w:p w:rsidR="003D44BB" w:rsidRPr="00380CD8" w:rsidRDefault="0099110E" w:rsidP="00445EEC">
            <w:pPr>
              <w:pStyle w:val="BankNormal"/>
              <w:spacing w:after="0"/>
              <w:jc w:val="both"/>
              <w:rPr>
                <w:rFonts w:asciiTheme="minorHAnsi" w:hAnsiTheme="minorHAnsi" w:cs="Calibri"/>
                <w:snapToGrid w:val="0"/>
                <w:color w:val="000000" w:themeColor="text1"/>
                <w:sz w:val="22"/>
                <w:szCs w:val="22"/>
              </w:rPr>
            </w:pPr>
            <w:sdt>
              <w:sdtPr>
                <w:rPr>
                  <w:rFonts w:asciiTheme="minorHAnsi" w:hAnsiTheme="minorHAnsi" w:cs="Calibri"/>
                  <w:snapToGrid w:val="0"/>
                  <w:sz w:val="22"/>
                  <w:szCs w:val="22"/>
                </w:rPr>
                <w:id w:val="139623575"/>
                <w14:checkbox>
                  <w14:checked w14:val="1"/>
                  <w14:checkedState w14:val="2612" w14:font="MS Gothic"/>
                  <w14:uncheckedState w14:val="2610" w14:font="MS Gothic"/>
                </w14:checkbox>
              </w:sdtPr>
              <w:sdtEndPr/>
              <w:sdtContent>
                <w:r w:rsidR="00CA625B" w:rsidRPr="00380CD8">
                  <w:rPr>
                    <w:rFonts w:ascii="Segoe UI Symbol" w:eastAsia="MS Gothic" w:hAnsi="Segoe UI Symbol" w:cs="Segoe UI Symbol"/>
                    <w:snapToGrid w:val="0"/>
                    <w:sz w:val="22"/>
                    <w:szCs w:val="22"/>
                  </w:rPr>
                  <w:t>☒</w:t>
                </w:r>
              </w:sdtContent>
            </w:sdt>
            <w:r w:rsidR="00445EEC" w:rsidRPr="00380CD8">
              <w:rPr>
                <w:rFonts w:asciiTheme="minorHAnsi" w:hAnsiTheme="minorHAnsi" w:cs="Calibri"/>
                <w:snapToGrid w:val="0"/>
                <w:sz w:val="22"/>
                <w:szCs w:val="22"/>
              </w:rPr>
              <w:t xml:space="preserve"> </w:t>
            </w:r>
            <w:r w:rsidR="003D44BB" w:rsidRPr="00380CD8">
              <w:rPr>
                <w:rFonts w:asciiTheme="minorHAnsi" w:hAnsiTheme="minorHAnsi" w:cs="Calibri"/>
                <w:snapToGrid w:val="0"/>
                <w:sz w:val="22"/>
                <w:szCs w:val="22"/>
              </w:rPr>
              <w:t>Expertise of the Fi</w:t>
            </w:r>
            <w:r w:rsidR="003D44BB" w:rsidRPr="00380CD8">
              <w:rPr>
                <w:rFonts w:asciiTheme="minorHAnsi" w:hAnsiTheme="minorHAnsi" w:cs="Calibri"/>
                <w:snapToGrid w:val="0"/>
                <w:color w:val="000000" w:themeColor="text1"/>
                <w:sz w:val="22"/>
                <w:szCs w:val="22"/>
              </w:rPr>
              <w:t xml:space="preserve">rm </w:t>
            </w:r>
            <w:sdt>
              <w:sdtPr>
                <w:rPr>
                  <w:rFonts w:asciiTheme="minorHAnsi" w:hAnsiTheme="minorHAnsi" w:cs="Calibri"/>
                  <w:snapToGrid w:val="0"/>
                  <w:color w:val="000000" w:themeColor="text1"/>
                  <w:sz w:val="22"/>
                  <w:szCs w:val="22"/>
                </w:rPr>
                <w:id w:val="631143815"/>
                <w:text/>
              </w:sdtPr>
              <w:sdtEndPr/>
              <w:sdtContent>
                <w:r w:rsidR="00CA625B" w:rsidRPr="00380CD8">
                  <w:rPr>
                    <w:rFonts w:asciiTheme="minorHAnsi" w:hAnsiTheme="minorHAnsi" w:cs="Calibri"/>
                    <w:snapToGrid w:val="0"/>
                    <w:color w:val="000000" w:themeColor="text1"/>
                    <w:sz w:val="22"/>
                    <w:szCs w:val="22"/>
                  </w:rPr>
                  <w:t>30%</w:t>
                </w:r>
              </w:sdtContent>
            </w:sdt>
          </w:p>
          <w:p w:rsidR="003D44BB" w:rsidRPr="00380CD8" w:rsidRDefault="0099110E" w:rsidP="00445EEC">
            <w:pPr>
              <w:pStyle w:val="BankNormal"/>
              <w:spacing w:after="0"/>
              <w:jc w:val="both"/>
              <w:rPr>
                <w:rFonts w:asciiTheme="minorHAnsi" w:hAnsiTheme="minorHAnsi" w:cs="Calibri"/>
                <w:snapToGrid w:val="0"/>
                <w:color w:val="000000" w:themeColor="text1"/>
                <w:sz w:val="22"/>
                <w:szCs w:val="22"/>
              </w:rPr>
            </w:pPr>
            <w:sdt>
              <w:sdtPr>
                <w:rPr>
                  <w:rFonts w:asciiTheme="minorHAnsi" w:hAnsiTheme="minorHAnsi" w:cs="Calibri"/>
                  <w:snapToGrid w:val="0"/>
                  <w:color w:val="000000" w:themeColor="text1"/>
                  <w:sz w:val="22"/>
                  <w:szCs w:val="22"/>
                </w:rPr>
                <w:id w:val="5797136"/>
                <w14:checkbox>
                  <w14:checked w14:val="1"/>
                  <w14:checkedState w14:val="2612" w14:font="MS Gothic"/>
                  <w14:uncheckedState w14:val="2610" w14:font="MS Gothic"/>
                </w14:checkbox>
              </w:sdtPr>
              <w:sdtEndPr/>
              <w:sdtContent>
                <w:r w:rsidR="00CA625B" w:rsidRPr="00380CD8">
                  <w:rPr>
                    <w:rFonts w:ascii="Segoe UI Symbol" w:eastAsia="MS Gothic" w:hAnsi="Segoe UI Symbol" w:cs="Segoe UI Symbol"/>
                    <w:snapToGrid w:val="0"/>
                    <w:color w:val="000000" w:themeColor="text1"/>
                    <w:sz w:val="22"/>
                    <w:szCs w:val="22"/>
                  </w:rPr>
                  <w:t>☒</w:t>
                </w:r>
              </w:sdtContent>
            </w:sdt>
            <w:r w:rsidR="00445EEC" w:rsidRPr="00380CD8">
              <w:rPr>
                <w:rFonts w:asciiTheme="minorHAnsi" w:hAnsiTheme="minorHAnsi" w:cs="Calibri"/>
                <w:snapToGrid w:val="0"/>
                <w:color w:val="000000" w:themeColor="text1"/>
                <w:sz w:val="22"/>
                <w:szCs w:val="22"/>
              </w:rPr>
              <w:t xml:space="preserve"> </w:t>
            </w:r>
            <w:r w:rsidR="003D44BB" w:rsidRPr="00380CD8">
              <w:rPr>
                <w:rFonts w:asciiTheme="minorHAnsi" w:hAnsiTheme="minorHAnsi" w:cs="Calibri"/>
                <w:snapToGrid w:val="0"/>
                <w:color w:val="000000" w:themeColor="text1"/>
                <w:sz w:val="22"/>
                <w:szCs w:val="22"/>
              </w:rPr>
              <w:t xml:space="preserve">Methodology, Its Appropriateness to the Condition and Timeliness of the Implementation Plan </w:t>
            </w:r>
            <w:sdt>
              <w:sdtPr>
                <w:rPr>
                  <w:rFonts w:asciiTheme="minorHAnsi" w:hAnsiTheme="minorHAnsi" w:cs="Calibri"/>
                  <w:snapToGrid w:val="0"/>
                  <w:color w:val="000000" w:themeColor="text1"/>
                  <w:sz w:val="22"/>
                  <w:szCs w:val="22"/>
                </w:rPr>
                <w:id w:val="-1561239514"/>
                <w:text/>
              </w:sdtPr>
              <w:sdtEndPr/>
              <w:sdtContent>
                <w:r w:rsidR="00CA625B" w:rsidRPr="00380CD8">
                  <w:rPr>
                    <w:rFonts w:asciiTheme="minorHAnsi" w:hAnsiTheme="minorHAnsi" w:cs="Calibri"/>
                    <w:snapToGrid w:val="0"/>
                    <w:color w:val="000000" w:themeColor="text1"/>
                    <w:sz w:val="22"/>
                    <w:szCs w:val="22"/>
                  </w:rPr>
                  <w:t>40%</w:t>
                </w:r>
              </w:sdtContent>
            </w:sdt>
          </w:p>
          <w:p w:rsidR="003D44BB" w:rsidRPr="00380CD8" w:rsidRDefault="0099110E" w:rsidP="00445EEC">
            <w:pPr>
              <w:pStyle w:val="BankNormal"/>
              <w:spacing w:after="0"/>
              <w:jc w:val="both"/>
              <w:rPr>
                <w:rFonts w:asciiTheme="minorHAnsi" w:hAnsiTheme="minorHAnsi" w:cs="Calibri"/>
                <w:snapToGrid w:val="0"/>
                <w:color w:val="000000" w:themeColor="text1"/>
                <w:sz w:val="22"/>
                <w:szCs w:val="22"/>
              </w:rPr>
            </w:pPr>
            <w:sdt>
              <w:sdtPr>
                <w:rPr>
                  <w:rFonts w:asciiTheme="minorHAnsi" w:hAnsiTheme="minorHAnsi" w:cs="Calibri"/>
                  <w:snapToGrid w:val="0"/>
                  <w:color w:val="000000" w:themeColor="text1"/>
                  <w:sz w:val="22"/>
                  <w:szCs w:val="22"/>
                </w:rPr>
                <w:id w:val="685170514"/>
                <w14:checkbox>
                  <w14:checked w14:val="1"/>
                  <w14:checkedState w14:val="2612" w14:font="MS Gothic"/>
                  <w14:uncheckedState w14:val="2610" w14:font="MS Gothic"/>
                </w14:checkbox>
              </w:sdtPr>
              <w:sdtEndPr/>
              <w:sdtContent>
                <w:r w:rsidR="00CA625B" w:rsidRPr="00380CD8">
                  <w:rPr>
                    <w:rFonts w:ascii="Segoe UI Symbol" w:eastAsia="MS Gothic" w:hAnsi="Segoe UI Symbol" w:cs="Segoe UI Symbol"/>
                    <w:snapToGrid w:val="0"/>
                    <w:color w:val="000000" w:themeColor="text1"/>
                    <w:sz w:val="22"/>
                    <w:szCs w:val="22"/>
                  </w:rPr>
                  <w:t>☒</w:t>
                </w:r>
              </w:sdtContent>
            </w:sdt>
            <w:r w:rsidR="00445EEC" w:rsidRPr="00380CD8">
              <w:rPr>
                <w:rFonts w:asciiTheme="minorHAnsi" w:hAnsiTheme="minorHAnsi" w:cs="Calibri"/>
                <w:snapToGrid w:val="0"/>
                <w:color w:val="000000" w:themeColor="text1"/>
                <w:sz w:val="22"/>
                <w:szCs w:val="22"/>
              </w:rPr>
              <w:t xml:space="preserve"> </w:t>
            </w:r>
            <w:r w:rsidR="003D44BB" w:rsidRPr="00380CD8">
              <w:rPr>
                <w:rFonts w:asciiTheme="minorHAnsi" w:hAnsiTheme="minorHAnsi" w:cs="Calibri"/>
                <w:snapToGrid w:val="0"/>
                <w:color w:val="000000" w:themeColor="text1"/>
                <w:sz w:val="22"/>
                <w:szCs w:val="22"/>
              </w:rPr>
              <w:t xml:space="preserve">Management Structure and </w:t>
            </w:r>
            <w:r w:rsidR="00FB0919" w:rsidRPr="00380CD8">
              <w:rPr>
                <w:rFonts w:asciiTheme="minorHAnsi" w:hAnsiTheme="minorHAnsi" w:cs="Calibri"/>
                <w:snapToGrid w:val="0"/>
                <w:color w:val="000000" w:themeColor="text1"/>
                <w:sz w:val="22"/>
                <w:szCs w:val="22"/>
              </w:rPr>
              <w:t xml:space="preserve">Qualification of </w:t>
            </w:r>
            <w:r w:rsidR="003D44BB" w:rsidRPr="00380CD8">
              <w:rPr>
                <w:rFonts w:asciiTheme="minorHAnsi" w:hAnsiTheme="minorHAnsi" w:cs="Calibri"/>
                <w:snapToGrid w:val="0"/>
                <w:color w:val="000000" w:themeColor="text1"/>
                <w:sz w:val="22"/>
                <w:szCs w:val="22"/>
              </w:rPr>
              <w:t xml:space="preserve">Key Personnel </w:t>
            </w:r>
            <w:sdt>
              <w:sdtPr>
                <w:rPr>
                  <w:rFonts w:asciiTheme="minorHAnsi" w:hAnsiTheme="minorHAnsi" w:cs="Calibri"/>
                  <w:snapToGrid w:val="0"/>
                  <w:color w:val="000000" w:themeColor="text1"/>
                  <w:sz w:val="22"/>
                  <w:szCs w:val="22"/>
                </w:rPr>
                <w:id w:val="-1213420557"/>
                <w:text/>
              </w:sdtPr>
              <w:sdtEndPr/>
              <w:sdtContent>
                <w:r w:rsidR="00867B3D" w:rsidRPr="00380CD8">
                  <w:rPr>
                    <w:rFonts w:asciiTheme="minorHAnsi" w:hAnsiTheme="minorHAnsi" w:cs="Calibri"/>
                    <w:snapToGrid w:val="0"/>
                    <w:color w:val="000000" w:themeColor="text1"/>
                    <w:sz w:val="22"/>
                    <w:szCs w:val="22"/>
                  </w:rPr>
                  <w:t>30%</w:t>
                </w:r>
              </w:sdtContent>
            </w:sdt>
          </w:p>
          <w:p w:rsidR="005A5E1D" w:rsidRPr="00380CD8" w:rsidRDefault="005A5E1D" w:rsidP="005A5E1D">
            <w:pPr>
              <w:pStyle w:val="BankNormal"/>
              <w:spacing w:after="0"/>
              <w:jc w:val="both"/>
              <w:rPr>
                <w:rFonts w:asciiTheme="minorHAnsi" w:hAnsiTheme="minorHAnsi" w:cs="Calibri"/>
                <w:i/>
                <w:snapToGrid w:val="0"/>
                <w:color w:val="FF0000"/>
                <w:sz w:val="22"/>
                <w:szCs w:val="22"/>
              </w:rPr>
            </w:pPr>
          </w:p>
          <w:p w:rsidR="005A5E1D" w:rsidRPr="00380CD8" w:rsidRDefault="005A5E1D" w:rsidP="005A5E1D">
            <w:pPr>
              <w:pStyle w:val="BankNormal"/>
              <w:spacing w:after="0"/>
              <w:jc w:val="both"/>
              <w:rPr>
                <w:rFonts w:asciiTheme="minorHAnsi" w:hAnsiTheme="minorHAnsi" w:cs="Calibri"/>
                <w:b/>
                <w:snapToGrid w:val="0"/>
                <w:sz w:val="22"/>
                <w:szCs w:val="22"/>
                <w:u w:val="single"/>
              </w:rPr>
            </w:pPr>
            <w:r w:rsidRPr="00380CD8">
              <w:rPr>
                <w:rFonts w:asciiTheme="minorHAnsi" w:hAnsiTheme="minorHAnsi" w:cs="Calibri"/>
                <w:b/>
                <w:snapToGrid w:val="0"/>
                <w:sz w:val="22"/>
                <w:szCs w:val="22"/>
                <w:u w:val="single"/>
              </w:rPr>
              <w:t>Financial Proposal (30%)</w:t>
            </w:r>
          </w:p>
          <w:p w:rsidR="005A5E1D" w:rsidRPr="00380CD8" w:rsidRDefault="00C424F4" w:rsidP="005A5E1D">
            <w:pPr>
              <w:pStyle w:val="BankNormal"/>
              <w:spacing w:after="0"/>
              <w:jc w:val="both"/>
              <w:rPr>
                <w:rFonts w:asciiTheme="minorHAnsi" w:hAnsiTheme="minorHAnsi" w:cs="Calibri"/>
                <w:snapToGrid w:val="0"/>
                <w:sz w:val="22"/>
                <w:szCs w:val="22"/>
              </w:rPr>
            </w:pPr>
            <w:r w:rsidRPr="00380CD8">
              <w:rPr>
                <w:rFonts w:asciiTheme="minorHAnsi" w:hAnsiTheme="minorHAnsi" w:cs="Calibri"/>
                <w:snapToGrid w:val="0"/>
                <w:sz w:val="22"/>
                <w:szCs w:val="22"/>
              </w:rPr>
              <w:t>To be computed as a ratio of the Proposal’s offer to the lowest price among the proposals received by UNDP.</w:t>
            </w:r>
          </w:p>
          <w:p w:rsidR="00C65F7D" w:rsidRPr="00380CD8" w:rsidRDefault="00C65F7D" w:rsidP="005A5E1D">
            <w:pPr>
              <w:pStyle w:val="BankNormal"/>
              <w:spacing w:after="0"/>
              <w:jc w:val="both"/>
              <w:rPr>
                <w:rFonts w:asciiTheme="minorHAnsi" w:hAnsiTheme="minorHAnsi" w:cs="Calibri"/>
                <w:snapToGrid w:val="0"/>
                <w:sz w:val="22"/>
                <w:szCs w:val="22"/>
              </w:rPr>
            </w:pPr>
          </w:p>
        </w:tc>
      </w:tr>
      <w:tr w:rsidR="00BF18F3" w:rsidRPr="00380CD8" w:rsidTr="00C504EF">
        <w:tc>
          <w:tcPr>
            <w:tcW w:w="2642" w:type="dxa"/>
            <w:shd w:val="clear" w:color="auto" w:fill="auto"/>
          </w:tcPr>
          <w:p w:rsidR="00BF18F3" w:rsidRPr="00380CD8" w:rsidRDefault="00BF18F3" w:rsidP="00063E98">
            <w:pPr>
              <w:pStyle w:val="BankNormal"/>
              <w:tabs>
                <w:tab w:val="left" w:pos="5686"/>
                <w:tab w:val="right" w:pos="7218"/>
              </w:tabs>
              <w:spacing w:after="0"/>
              <w:rPr>
                <w:rFonts w:asciiTheme="minorHAnsi" w:hAnsiTheme="minorHAnsi" w:cs="Calibri"/>
                <w:bCs/>
                <w:sz w:val="22"/>
                <w:szCs w:val="22"/>
                <w:lang w:val="en-GB"/>
              </w:rPr>
            </w:pPr>
          </w:p>
          <w:p w:rsidR="00BF18F3" w:rsidRPr="00380CD8" w:rsidRDefault="00BF18F3" w:rsidP="00063E98">
            <w:pPr>
              <w:pStyle w:val="BankNormal"/>
              <w:tabs>
                <w:tab w:val="left" w:pos="5686"/>
                <w:tab w:val="right" w:pos="7218"/>
              </w:tabs>
              <w:spacing w:after="0"/>
              <w:rPr>
                <w:rFonts w:asciiTheme="minorHAnsi" w:hAnsiTheme="minorHAnsi" w:cs="Calibri"/>
                <w:bCs/>
                <w:sz w:val="22"/>
                <w:szCs w:val="22"/>
                <w:lang w:val="en-GB"/>
              </w:rPr>
            </w:pPr>
            <w:r w:rsidRPr="00380CD8">
              <w:rPr>
                <w:rFonts w:asciiTheme="minorHAnsi" w:hAnsiTheme="minorHAnsi" w:cs="Calibri"/>
                <w:bCs/>
                <w:sz w:val="22"/>
                <w:szCs w:val="22"/>
                <w:lang w:val="en-GB"/>
              </w:rPr>
              <w:t>UNDP will award the contract to:</w:t>
            </w:r>
          </w:p>
        </w:tc>
        <w:tc>
          <w:tcPr>
            <w:tcW w:w="7204" w:type="dxa"/>
            <w:shd w:val="clear" w:color="auto" w:fill="auto"/>
          </w:tcPr>
          <w:p w:rsidR="00BF18F3" w:rsidRPr="00380CD8" w:rsidRDefault="00BF18F3" w:rsidP="00BF18F3">
            <w:pPr>
              <w:pStyle w:val="BankNormal"/>
              <w:tabs>
                <w:tab w:val="left" w:pos="342"/>
                <w:tab w:val="right" w:pos="7218"/>
              </w:tabs>
              <w:spacing w:after="0"/>
              <w:ind w:left="378"/>
              <w:rPr>
                <w:rFonts w:asciiTheme="minorHAnsi" w:hAnsiTheme="minorHAnsi" w:cs="Calibri"/>
                <w:sz w:val="22"/>
                <w:szCs w:val="22"/>
                <w:lang w:val="en-GB"/>
              </w:rPr>
            </w:pPr>
          </w:p>
          <w:p w:rsidR="00BF18F3" w:rsidRPr="00380CD8" w:rsidRDefault="0099110E" w:rsidP="00445EEC">
            <w:pPr>
              <w:pStyle w:val="BankNormal"/>
              <w:tabs>
                <w:tab w:val="left" w:pos="342"/>
                <w:tab w:val="right" w:pos="7218"/>
              </w:tabs>
              <w:spacing w:after="0"/>
              <w:rPr>
                <w:rFonts w:asciiTheme="minorHAnsi" w:hAnsiTheme="minorHAnsi" w:cs="Calibri"/>
                <w:sz w:val="22"/>
                <w:szCs w:val="22"/>
                <w:lang w:val="en-GB"/>
              </w:rPr>
            </w:pPr>
            <w:sdt>
              <w:sdtPr>
                <w:rPr>
                  <w:rFonts w:asciiTheme="minorHAnsi" w:hAnsiTheme="minorHAnsi" w:cs="Calibri"/>
                  <w:sz w:val="22"/>
                  <w:szCs w:val="22"/>
                </w:rPr>
                <w:id w:val="-1651741570"/>
                <w14:checkbox>
                  <w14:checked w14:val="1"/>
                  <w14:checkedState w14:val="2612" w14:font="MS Gothic"/>
                  <w14:uncheckedState w14:val="2610" w14:font="MS Gothic"/>
                </w14:checkbox>
              </w:sdtPr>
              <w:sdtEndPr/>
              <w:sdtContent>
                <w:r w:rsidR="00867B3D" w:rsidRPr="00380CD8">
                  <w:rPr>
                    <w:rFonts w:ascii="Segoe UI Symbol" w:eastAsia="MS Gothic" w:hAnsi="Segoe UI Symbol" w:cs="Segoe UI Symbol"/>
                    <w:sz w:val="22"/>
                    <w:szCs w:val="22"/>
                  </w:rPr>
                  <w:t>☒</w:t>
                </w:r>
              </w:sdtContent>
            </w:sdt>
            <w:r w:rsidR="00445EEC" w:rsidRPr="00380CD8">
              <w:rPr>
                <w:rFonts w:asciiTheme="minorHAnsi" w:hAnsiTheme="minorHAnsi" w:cs="Calibri"/>
                <w:sz w:val="22"/>
                <w:szCs w:val="22"/>
              </w:rPr>
              <w:t xml:space="preserve"> </w:t>
            </w:r>
            <w:r w:rsidR="00BF18F3" w:rsidRPr="00380CD8">
              <w:rPr>
                <w:rFonts w:asciiTheme="minorHAnsi" w:hAnsiTheme="minorHAnsi" w:cs="Calibri"/>
                <w:sz w:val="22"/>
                <w:szCs w:val="22"/>
              </w:rPr>
              <w:t>One and only one Service Provider</w:t>
            </w:r>
          </w:p>
          <w:p w:rsidR="00BF18F3" w:rsidRPr="00380CD8" w:rsidRDefault="0099110E" w:rsidP="00445EEC">
            <w:pPr>
              <w:pStyle w:val="BankNormal"/>
              <w:tabs>
                <w:tab w:val="left" w:pos="342"/>
                <w:tab w:val="right" w:pos="7218"/>
              </w:tabs>
              <w:spacing w:after="0"/>
              <w:rPr>
                <w:rFonts w:asciiTheme="minorHAnsi" w:hAnsiTheme="minorHAnsi" w:cs="Calibri"/>
                <w:sz w:val="22"/>
                <w:szCs w:val="22"/>
                <w:lang w:val="en-GB"/>
              </w:rPr>
            </w:pPr>
            <w:sdt>
              <w:sdtPr>
                <w:rPr>
                  <w:rFonts w:asciiTheme="minorHAnsi" w:hAnsiTheme="minorHAnsi" w:cs="Calibri"/>
                  <w:sz w:val="22"/>
                  <w:szCs w:val="22"/>
                </w:rPr>
                <w:id w:val="-1925095281"/>
                <w14:checkbox>
                  <w14:checked w14:val="0"/>
                  <w14:checkedState w14:val="2612" w14:font="MS Gothic"/>
                  <w14:uncheckedState w14:val="2610" w14:font="MS Gothic"/>
                </w14:checkbox>
              </w:sdtPr>
              <w:sdtEndPr/>
              <w:sdtContent>
                <w:r w:rsidR="00445EEC" w:rsidRPr="00380CD8">
                  <w:rPr>
                    <w:rFonts w:ascii="Segoe UI Symbol" w:eastAsia="MS Gothic" w:hAnsi="Segoe UI Symbol" w:cs="Segoe UI Symbol"/>
                    <w:sz w:val="22"/>
                    <w:szCs w:val="22"/>
                  </w:rPr>
                  <w:t>☐</w:t>
                </w:r>
              </w:sdtContent>
            </w:sdt>
            <w:r w:rsidR="00445EEC" w:rsidRPr="00380CD8">
              <w:rPr>
                <w:rFonts w:asciiTheme="minorHAnsi" w:hAnsiTheme="minorHAnsi" w:cs="Calibri"/>
                <w:sz w:val="22"/>
                <w:szCs w:val="22"/>
              </w:rPr>
              <w:t xml:space="preserve"> </w:t>
            </w:r>
            <w:r w:rsidR="00BF18F3" w:rsidRPr="00380CD8">
              <w:rPr>
                <w:rFonts w:asciiTheme="minorHAnsi" w:hAnsiTheme="minorHAnsi" w:cs="Calibri"/>
                <w:sz w:val="22"/>
                <w:szCs w:val="22"/>
              </w:rPr>
              <w:t>One or more Service Provider</w:t>
            </w:r>
            <w:r w:rsidR="00B81864" w:rsidRPr="00380CD8">
              <w:rPr>
                <w:rFonts w:asciiTheme="minorHAnsi" w:hAnsiTheme="minorHAnsi" w:cs="Calibri"/>
                <w:sz w:val="22"/>
                <w:szCs w:val="22"/>
              </w:rPr>
              <w:t>s</w:t>
            </w:r>
            <w:r w:rsidR="00BF18F3" w:rsidRPr="00380CD8">
              <w:rPr>
                <w:rFonts w:asciiTheme="minorHAnsi" w:hAnsiTheme="minorHAnsi" w:cs="Calibri"/>
                <w:sz w:val="22"/>
                <w:szCs w:val="22"/>
              </w:rPr>
              <w:t xml:space="preserve">, </w:t>
            </w:r>
            <w:r w:rsidR="00BF18F3" w:rsidRPr="00380CD8">
              <w:rPr>
                <w:rFonts w:asciiTheme="minorHAnsi" w:hAnsiTheme="minorHAnsi" w:cs="Calibri"/>
                <w:sz w:val="22"/>
                <w:szCs w:val="22"/>
                <w:lang w:val="en-GB"/>
              </w:rPr>
              <w:t>depending on the followin</w:t>
            </w:r>
            <w:r w:rsidR="00867B3D" w:rsidRPr="00380CD8">
              <w:rPr>
                <w:rFonts w:asciiTheme="minorHAnsi" w:hAnsiTheme="minorHAnsi" w:cs="Calibri"/>
                <w:sz w:val="22"/>
                <w:szCs w:val="22"/>
                <w:lang w:val="en-GB"/>
              </w:rPr>
              <w:t>g factors</w:t>
            </w:r>
            <w:r w:rsidR="00BF18F3" w:rsidRPr="00380CD8">
              <w:rPr>
                <w:rFonts w:asciiTheme="minorHAnsi" w:hAnsiTheme="minorHAnsi" w:cs="Calibri"/>
                <w:sz w:val="22"/>
                <w:szCs w:val="22"/>
                <w:lang w:val="en-GB"/>
              </w:rPr>
              <w:t xml:space="preserve">:  </w:t>
            </w:r>
            <w:r w:rsidR="00BF18F3" w:rsidRPr="00380CD8">
              <w:rPr>
                <w:rFonts w:asciiTheme="minorHAnsi" w:hAnsiTheme="minorHAnsi" w:cs="Calibri"/>
                <w:i/>
                <w:color w:val="FF0000"/>
                <w:sz w:val="22"/>
                <w:szCs w:val="22"/>
                <w:lang w:val="en-GB"/>
              </w:rPr>
              <w:t xml:space="preserve">[Clarify fully how and why will this be achieved.  </w:t>
            </w:r>
            <w:r w:rsidR="00BF18F3" w:rsidRPr="00380CD8">
              <w:rPr>
                <w:rFonts w:asciiTheme="minorHAnsi" w:hAnsiTheme="minorHAnsi" w:cs="Calibri"/>
                <w:i/>
                <w:color w:val="FF0000"/>
                <w:sz w:val="22"/>
                <w:szCs w:val="22"/>
                <w:u w:val="single"/>
                <w:lang w:val="en-GB"/>
              </w:rPr>
              <w:t>Please do not choose this option without indicating the parameters for awarding to multiple Service Providers</w:t>
            </w:r>
            <w:r w:rsidR="00BF18F3" w:rsidRPr="00380CD8">
              <w:rPr>
                <w:rFonts w:asciiTheme="minorHAnsi" w:hAnsiTheme="minorHAnsi" w:cs="Calibri"/>
                <w:i/>
                <w:color w:val="FF0000"/>
                <w:sz w:val="22"/>
                <w:szCs w:val="22"/>
                <w:lang w:val="en-GB"/>
              </w:rPr>
              <w:t>]</w:t>
            </w:r>
          </w:p>
        </w:tc>
      </w:tr>
      <w:tr w:rsidR="00BF18F3" w:rsidRPr="00380CD8" w:rsidTr="00C504EF">
        <w:tblPrEx>
          <w:tblLook w:val="0000" w:firstRow="0" w:lastRow="0" w:firstColumn="0" w:lastColumn="0" w:noHBand="0" w:noVBand="0"/>
        </w:tblPrEx>
        <w:trPr>
          <w:cantSplit/>
          <w:trHeight w:val="460"/>
        </w:trPr>
        <w:tc>
          <w:tcPr>
            <w:tcW w:w="2642" w:type="dxa"/>
          </w:tcPr>
          <w:p w:rsidR="00BF18F3" w:rsidRPr="00380CD8" w:rsidRDefault="00BF18F3" w:rsidP="00262445">
            <w:pPr>
              <w:rPr>
                <w:rFonts w:asciiTheme="minorHAnsi" w:hAnsiTheme="minorHAnsi" w:cs="Calibri"/>
                <w:sz w:val="22"/>
                <w:szCs w:val="22"/>
              </w:rPr>
            </w:pPr>
          </w:p>
          <w:p w:rsidR="00BF18F3" w:rsidRPr="00380CD8" w:rsidRDefault="00BF18F3" w:rsidP="00344ECD">
            <w:pPr>
              <w:rPr>
                <w:rFonts w:asciiTheme="minorHAnsi" w:hAnsiTheme="minorHAnsi" w:cs="Calibri"/>
                <w:sz w:val="22"/>
                <w:szCs w:val="22"/>
              </w:rPr>
            </w:pPr>
            <w:r w:rsidRPr="00380CD8">
              <w:rPr>
                <w:rFonts w:asciiTheme="minorHAnsi" w:hAnsiTheme="minorHAnsi" w:cs="Calibri"/>
                <w:sz w:val="22"/>
                <w:szCs w:val="22"/>
              </w:rPr>
              <w:t>Annexes to this RF</w:t>
            </w:r>
            <w:r w:rsidR="00344ECD" w:rsidRPr="00380CD8">
              <w:rPr>
                <w:rFonts w:asciiTheme="minorHAnsi" w:hAnsiTheme="minorHAnsi" w:cs="Calibri"/>
                <w:sz w:val="22"/>
                <w:szCs w:val="22"/>
              </w:rPr>
              <w:t>P</w:t>
            </w:r>
            <w:r w:rsidR="006C0BCE" w:rsidRPr="00380CD8">
              <w:rPr>
                <w:rStyle w:val="FootnoteReference"/>
                <w:rFonts w:asciiTheme="minorHAnsi" w:hAnsiTheme="minorHAnsi" w:cs="Calibri"/>
                <w:sz w:val="22"/>
                <w:szCs w:val="22"/>
              </w:rPr>
              <w:footnoteReference w:id="7"/>
            </w:r>
          </w:p>
        </w:tc>
        <w:tc>
          <w:tcPr>
            <w:tcW w:w="7204" w:type="dxa"/>
          </w:tcPr>
          <w:p w:rsidR="00BF18F3" w:rsidRPr="00380CD8" w:rsidRDefault="00BF18F3" w:rsidP="00262445">
            <w:pPr>
              <w:ind w:left="342"/>
              <w:rPr>
                <w:rFonts w:asciiTheme="minorHAnsi" w:hAnsiTheme="minorHAnsi" w:cs="Calibri"/>
                <w:sz w:val="22"/>
                <w:szCs w:val="22"/>
              </w:rPr>
            </w:pPr>
          </w:p>
          <w:p w:rsidR="00BF18F3" w:rsidRPr="00380CD8" w:rsidRDefault="0099110E" w:rsidP="00445EEC">
            <w:pPr>
              <w:rPr>
                <w:rFonts w:asciiTheme="minorHAnsi" w:hAnsiTheme="minorHAnsi" w:cs="Calibri"/>
                <w:sz w:val="22"/>
                <w:szCs w:val="22"/>
              </w:rPr>
            </w:pPr>
            <w:sdt>
              <w:sdtPr>
                <w:rPr>
                  <w:rFonts w:asciiTheme="minorHAnsi" w:hAnsiTheme="minorHAnsi" w:cs="Calibri"/>
                  <w:sz w:val="22"/>
                  <w:szCs w:val="22"/>
                </w:rPr>
                <w:id w:val="-728612642"/>
                <w14:checkbox>
                  <w14:checked w14:val="1"/>
                  <w14:checkedState w14:val="2612" w14:font="MS Gothic"/>
                  <w14:uncheckedState w14:val="2610" w14:font="MS Gothic"/>
                </w14:checkbox>
              </w:sdtPr>
              <w:sdtEndPr/>
              <w:sdtContent>
                <w:r w:rsidR="00867B3D" w:rsidRPr="00380CD8">
                  <w:rPr>
                    <w:rFonts w:ascii="Segoe UI Symbol" w:eastAsia="MS Gothic" w:hAnsi="Segoe UI Symbol" w:cs="Segoe UI Symbol"/>
                    <w:sz w:val="22"/>
                    <w:szCs w:val="22"/>
                  </w:rPr>
                  <w:t>☒</w:t>
                </w:r>
              </w:sdtContent>
            </w:sdt>
            <w:r w:rsidR="00445EEC" w:rsidRPr="00380CD8">
              <w:rPr>
                <w:rFonts w:asciiTheme="minorHAnsi" w:hAnsiTheme="minorHAnsi" w:cs="Calibri"/>
                <w:sz w:val="22"/>
                <w:szCs w:val="22"/>
              </w:rPr>
              <w:t xml:space="preserve"> </w:t>
            </w:r>
            <w:r w:rsidR="00BF18F3" w:rsidRPr="00380CD8">
              <w:rPr>
                <w:rFonts w:asciiTheme="minorHAnsi" w:hAnsiTheme="minorHAnsi" w:cs="Calibri"/>
                <w:sz w:val="22"/>
                <w:szCs w:val="22"/>
              </w:rPr>
              <w:t xml:space="preserve">Form for Submission of </w:t>
            </w:r>
            <w:r w:rsidR="00EB4053" w:rsidRPr="00380CD8">
              <w:rPr>
                <w:rFonts w:asciiTheme="minorHAnsi" w:hAnsiTheme="minorHAnsi" w:cs="Calibri"/>
                <w:sz w:val="22"/>
                <w:szCs w:val="22"/>
              </w:rPr>
              <w:t>Proposal</w:t>
            </w:r>
            <w:r w:rsidR="00BF18F3" w:rsidRPr="00380CD8">
              <w:rPr>
                <w:rFonts w:asciiTheme="minorHAnsi" w:hAnsiTheme="minorHAnsi" w:cs="Calibri"/>
                <w:sz w:val="22"/>
                <w:szCs w:val="22"/>
              </w:rPr>
              <w:t xml:space="preserve"> (Annex </w:t>
            </w:r>
            <w:r w:rsidR="00644127" w:rsidRPr="00380CD8">
              <w:rPr>
                <w:rFonts w:asciiTheme="minorHAnsi" w:hAnsiTheme="minorHAnsi" w:cs="Calibri"/>
                <w:sz w:val="22"/>
                <w:szCs w:val="22"/>
              </w:rPr>
              <w:t>2</w:t>
            </w:r>
            <w:r w:rsidR="00BF18F3" w:rsidRPr="00380CD8">
              <w:rPr>
                <w:rFonts w:asciiTheme="minorHAnsi" w:hAnsiTheme="minorHAnsi" w:cs="Calibri"/>
                <w:sz w:val="22"/>
                <w:szCs w:val="22"/>
              </w:rPr>
              <w:t>)</w:t>
            </w:r>
          </w:p>
          <w:p w:rsidR="00BF18F3" w:rsidRPr="00380CD8" w:rsidRDefault="0099110E" w:rsidP="00445EEC">
            <w:pPr>
              <w:rPr>
                <w:rFonts w:asciiTheme="minorHAnsi" w:hAnsiTheme="minorHAnsi" w:cs="Calibri"/>
                <w:sz w:val="22"/>
                <w:szCs w:val="22"/>
              </w:rPr>
            </w:pPr>
            <w:sdt>
              <w:sdtPr>
                <w:rPr>
                  <w:rFonts w:asciiTheme="minorHAnsi" w:hAnsiTheme="minorHAnsi" w:cs="Calibri"/>
                  <w:sz w:val="22"/>
                  <w:szCs w:val="22"/>
                </w:rPr>
                <w:id w:val="262579622"/>
                <w14:checkbox>
                  <w14:checked w14:val="1"/>
                  <w14:checkedState w14:val="2612" w14:font="MS Gothic"/>
                  <w14:uncheckedState w14:val="2610" w14:font="MS Gothic"/>
                </w14:checkbox>
              </w:sdtPr>
              <w:sdtEndPr/>
              <w:sdtContent>
                <w:r w:rsidR="00867B3D" w:rsidRPr="00380CD8">
                  <w:rPr>
                    <w:rFonts w:ascii="Segoe UI Symbol" w:eastAsia="MS Gothic" w:hAnsi="Segoe UI Symbol" w:cs="Segoe UI Symbol"/>
                    <w:sz w:val="22"/>
                    <w:szCs w:val="22"/>
                  </w:rPr>
                  <w:t>☒</w:t>
                </w:r>
              </w:sdtContent>
            </w:sdt>
            <w:r w:rsidR="00445EEC" w:rsidRPr="00380CD8">
              <w:rPr>
                <w:rFonts w:asciiTheme="minorHAnsi" w:hAnsiTheme="minorHAnsi" w:cs="Calibri"/>
                <w:sz w:val="22"/>
                <w:szCs w:val="22"/>
              </w:rPr>
              <w:t xml:space="preserve"> </w:t>
            </w:r>
            <w:r w:rsidR="00BF18F3" w:rsidRPr="00380CD8">
              <w:rPr>
                <w:rFonts w:asciiTheme="minorHAnsi" w:hAnsiTheme="minorHAnsi" w:cs="Calibri"/>
                <w:sz w:val="22"/>
                <w:szCs w:val="22"/>
              </w:rPr>
              <w:t xml:space="preserve">General Terms and Conditions / Special Conditions (Annex </w:t>
            </w:r>
            <w:r w:rsidR="00644127" w:rsidRPr="00380CD8">
              <w:rPr>
                <w:rFonts w:asciiTheme="minorHAnsi" w:hAnsiTheme="minorHAnsi" w:cs="Calibri"/>
                <w:sz w:val="22"/>
                <w:szCs w:val="22"/>
              </w:rPr>
              <w:t>3</w:t>
            </w:r>
            <w:r w:rsidR="00BF18F3" w:rsidRPr="00380CD8">
              <w:rPr>
                <w:rFonts w:asciiTheme="minorHAnsi" w:hAnsiTheme="minorHAnsi" w:cs="Calibri"/>
                <w:sz w:val="22"/>
                <w:szCs w:val="22"/>
              </w:rPr>
              <w:t>)</w:t>
            </w:r>
            <w:r w:rsidR="00BF18F3" w:rsidRPr="00380CD8">
              <w:rPr>
                <w:rStyle w:val="FootnoteReference"/>
                <w:rFonts w:asciiTheme="minorHAnsi" w:hAnsiTheme="minorHAnsi" w:cs="Calibri"/>
                <w:sz w:val="22"/>
                <w:szCs w:val="22"/>
              </w:rPr>
              <w:footnoteReference w:id="8"/>
            </w:r>
          </w:p>
          <w:p w:rsidR="00A378C4" w:rsidRPr="00380CD8" w:rsidRDefault="0099110E" w:rsidP="00445EEC">
            <w:pPr>
              <w:rPr>
                <w:rFonts w:asciiTheme="minorHAnsi" w:hAnsiTheme="minorHAnsi" w:cs="Calibri"/>
                <w:sz w:val="22"/>
                <w:szCs w:val="22"/>
              </w:rPr>
            </w:pPr>
            <w:sdt>
              <w:sdtPr>
                <w:rPr>
                  <w:rFonts w:asciiTheme="minorHAnsi" w:hAnsiTheme="minorHAnsi" w:cs="Calibri"/>
                  <w:sz w:val="22"/>
                  <w:szCs w:val="22"/>
                </w:rPr>
                <w:id w:val="1683466447"/>
                <w14:checkbox>
                  <w14:checked w14:val="1"/>
                  <w14:checkedState w14:val="2612" w14:font="MS Gothic"/>
                  <w14:uncheckedState w14:val="2610" w14:font="MS Gothic"/>
                </w14:checkbox>
              </w:sdtPr>
              <w:sdtEndPr/>
              <w:sdtContent>
                <w:r w:rsidR="00867B3D" w:rsidRPr="00380CD8">
                  <w:rPr>
                    <w:rFonts w:ascii="Segoe UI Symbol" w:eastAsia="MS Gothic" w:hAnsi="Segoe UI Symbol" w:cs="Segoe UI Symbol"/>
                    <w:sz w:val="22"/>
                    <w:szCs w:val="22"/>
                  </w:rPr>
                  <w:t>☒</w:t>
                </w:r>
              </w:sdtContent>
            </w:sdt>
            <w:r w:rsidR="00445EEC" w:rsidRPr="00380CD8">
              <w:rPr>
                <w:rFonts w:asciiTheme="minorHAnsi" w:hAnsiTheme="minorHAnsi" w:cs="Calibri"/>
                <w:sz w:val="22"/>
                <w:szCs w:val="22"/>
              </w:rPr>
              <w:t xml:space="preserve"> </w:t>
            </w:r>
            <w:r w:rsidR="00A378C4" w:rsidRPr="00380CD8">
              <w:rPr>
                <w:rFonts w:asciiTheme="minorHAnsi" w:hAnsiTheme="minorHAnsi" w:cs="Calibri"/>
                <w:sz w:val="22"/>
                <w:szCs w:val="22"/>
              </w:rPr>
              <w:t xml:space="preserve">Detailed TOR </w:t>
            </w:r>
            <w:r w:rsidR="00A378C4" w:rsidRPr="00380CD8">
              <w:rPr>
                <w:rFonts w:asciiTheme="minorHAnsi" w:hAnsiTheme="minorHAnsi" w:cs="Calibri"/>
                <w:i/>
                <w:color w:val="FF0000"/>
                <w:sz w:val="22"/>
                <w:szCs w:val="22"/>
              </w:rPr>
              <w:t>[optional if this form has been accomplished comprehensively]</w:t>
            </w:r>
          </w:p>
          <w:p w:rsidR="00BF18F3" w:rsidRPr="00380CD8" w:rsidRDefault="0099110E" w:rsidP="00445EEC">
            <w:pPr>
              <w:rPr>
                <w:rFonts w:asciiTheme="minorHAnsi" w:hAnsiTheme="minorHAnsi" w:cs="Calibri"/>
                <w:sz w:val="22"/>
                <w:szCs w:val="22"/>
              </w:rPr>
            </w:pPr>
            <w:sdt>
              <w:sdtPr>
                <w:rPr>
                  <w:rFonts w:asciiTheme="minorHAnsi" w:hAnsiTheme="minorHAnsi" w:cs="Calibri"/>
                  <w:sz w:val="22"/>
                  <w:szCs w:val="22"/>
                </w:rPr>
                <w:id w:val="19992667"/>
                <w14:checkbox>
                  <w14:checked w14:val="0"/>
                  <w14:checkedState w14:val="2612" w14:font="MS Gothic"/>
                  <w14:uncheckedState w14:val="2610" w14:font="MS Gothic"/>
                </w14:checkbox>
              </w:sdtPr>
              <w:sdtEndPr/>
              <w:sdtContent>
                <w:r w:rsidR="00445EEC" w:rsidRPr="00380CD8">
                  <w:rPr>
                    <w:rFonts w:ascii="Segoe UI Symbol" w:eastAsia="MS Gothic" w:hAnsi="Segoe UI Symbol" w:cs="Segoe UI Symbol"/>
                    <w:sz w:val="22"/>
                    <w:szCs w:val="22"/>
                  </w:rPr>
                  <w:t>☐</w:t>
                </w:r>
              </w:sdtContent>
            </w:sdt>
            <w:r w:rsidR="00445EEC" w:rsidRPr="00380CD8">
              <w:rPr>
                <w:rFonts w:asciiTheme="minorHAnsi" w:hAnsiTheme="minorHAnsi" w:cs="Calibri"/>
                <w:sz w:val="22"/>
                <w:szCs w:val="22"/>
              </w:rPr>
              <w:t xml:space="preserve"> </w:t>
            </w:r>
            <w:r w:rsidR="00BF18F3" w:rsidRPr="00380CD8">
              <w:rPr>
                <w:rFonts w:asciiTheme="minorHAnsi" w:hAnsiTheme="minorHAnsi" w:cs="Calibri"/>
                <w:sz w:val="22"/>
                <w:szCs w:val="22"/>
              </w:rPr>
              <w:t>Others</w:t>
            </w:r>
            <w:r w:rsidR="00BF18F3" w:rsidRPr="00380CD8">
              <w:rPr>
                <w:rStyle w:val="FootnoteReference"/>
                <w:rFonts w:asciiTheme="minorHAnsi" w:hAnsiTheme="minorHAnsi" w:cs="Calibri"/>
                <w:sz w:val="22"/>
                <w:szCs w:val="22"/>
              </w:rPr>
              <w:footnoteReference w:id="9"/>
            </w:r>
            <w:r w:rsidR="00BF18F3" w:rsidRPr="00380CD8">
              <w:rPr>
                <w:rFonts w:asciiTheme="minorHAnsi" w:hAnsiTheme="minorHAnsi" w:cs="Calibri"/>
                <w:sz w:val="22"/>
                <w:szCs w:val="22"/>
              </w:rPr>
              <w:t xml:space="preserve">   </w:t>
            </w:r>
            <w:sdt>
              <w:sdtPr>
                <w:rPr>
                  <w:rFonts w:asciiTheme="minorHAnsi" w:hAnsiTheme="minorHAnsi" w:cs="Calibri"/>
                  <w:sz w:val="22"/>
                  <w:szCs w:val="22"/>
                </w:rPr>
                <w:id w:val="-1115589347"/>
                <w:showingPlcHdr/>
                <w:text/>
              </w:sdtPr>
              <w:sdtEndPr/>
              <w:sdtContent>
                <w:r w:rsidR="00445EEC" w:rsidRPr="00380CD8">
                  <w:rPr>
                    <w:rFonts w:asciiTheme="minorHAnsi" w:hAnsiTheme="minorHAnsi" w:cs="Calibri"/>
                    <w:i/>
                    <w:snapToGrid w:val="0"/>
                    <w:color w:val="000000" w:themeColor="text1"/>
                    <w:sz w:val="22"/>
                    <w:szCs w:val="22"/>
                  </w:rPr>
                  <w:t>[pls. specify]</w:t>
                </w:r>
              </w:sdtContent>
            </w:sdt>
          </w:p>
        </w:tc>
      </w:tr>
      <w:tr w:rsidR="00BF18F3" w:rsidRPr="00380CD8" w:rsidTr="00C504EF">
        <w:tblPrEx>
          <w:tblLook w:val="0000" w:firstRow="0" w:lastRow="0" w:firstColumn="0" w:lastColumn="0" w:noHBand="0" w:noVBand="0"/>
        </w:tblPrEx>
        <w:trPr>
          <w:cantSplit/>
          <w:trHeight w:val="460"/>
        </w:trPr>
        <w:tc>
          <w:tcPr>
            <w:tcW w:w="2642" w:type="dxa"/>
          </w:tcPr>
          <w:p w:rsidR="00BF18F3" w:rsidRPr="00380CD8" w:rsidRDefault="00BF18F3" w:rsidP="00262445">
            <w:pPr>
              <w:rPr>
                <w:rFonts w:asciiTheme="minorHAnsi" w:hAnsiTheme="minorHAnsi" w:cs="Calibri"/>
                <w:sz w:val="22"/>
                <w:szCs w:val="22"/>
              </w:rPr>
            </w:pPr>
          </w:p>
          <w:p w:rsidR="00BF18F3" w:rsidRPr="00380CD8" w:rsidRDefault="00BF18F3" w:rsidP="00262445">
            <w:pPr>
              <w:rPr>
                <w:rFonts w:asciiTheme="minorHAnsi" w:hAnsiTheme="minorHAnsi" w:cs="Calibri"/>
                <w:sz w:val="22"/>
                <w:szCs w:val="22"/>
              </w:rPr>
            </w:pPr>
            <w:r w:rsidRPr="00380CD8">
              <w:rPr>
                <w:rFonts w:asciiTheme="minorHAnsi" w:hAnsiTheme="minorHAnsi" w:cs="Calibri"/>
                <w:sz w:val="22"/>
                <w:szCs w:val="22"/>
              </w:rPr>
              <w:t>Contact Person for Inquiries</w:t>
            </w:r>
          </w:p>
          <w:p w:rsidR="00BF18F3" w:rsidRPr="00380CD8" w:rsidRDefault="00BF18F3" w:rsidP="00262445">
            <w:pPr>
              <w:rPr>
                <w:rFonts w:asciiTheme="minorHAnsi" w:hAnsiTheme="minorHAnsi" w:cs="Calibri"/>
                <w:sz w:val="22"/>
                <w:szCs w:val="22"/>
              </w:rPr>
            </w:pPr>
            <w:r w:rsidRPr="00380CD8">
              <w:rPr>
                <w:rFonts w:asciiTheme="minorHAnsi" w:hAnsiTheme="minorHAnsi" w:cs="Calibri"/>
                <w:sz w:val="22"/>
                <w:szCs w:val="22"/>
              </w:rPr>
              <w:t>(Written inquiries only)</w:t>
            </w:r>
            <w:r w:rsidRPr="00380CD8">
              <w:rPr>
                <w:rStyle w:val="FootnoteReference"/>
                <w:rFonts w:asciiTheme="minorHAnsi" w:hAnsiTheme="minorHAnsi" w:cs="Calibri"/>
                <w:sz w:val="22"/>
                <w:szCs w:val="22"/>
              </w:rPr>
              <w:footnoteReference w:id="10"/>
            </w:r>
          </w:p>
        </w:tc>
        <w:tc>
          <w:tcPr>
            <w:tcW w:w="7204" w:type="dxa"/>
          </w:tcPr>
          <w:p w:rsidR="00BF18F3" w:rsidRPr="00380CD8" w:rsidRDefault="00BF18F3" w:rsidP="00262445">
            <w:pPr>
              <w:rPr>
                <w:rFonts w:asciiTheme="minorHAnsi" w:hAnsiTheme="minorHAnsi" w:cs="Calibri"/>
                <w:sz w:val="22"/>
                <w:szCs w:val="22"/>
              </w:rPr>
            </w:pPr>
          </w:p>
          <w:p w:rsidR="00867B3D" w:rsidRPr="00380CD8" w:rsidRDefault="00867B3D" w:rsidP="00262445">
            <w:pPr>
              <w:rPr>
                <w:rFonts w:asciiTheme="minorHAnsi" w:hAnsiTheme="minorHAnsi" w:cs="Calibri"/>
                <w:snapToGrid w:val="0"/>
                <w:sz w:val="22"/>
                <w:szCs w:val="22"/>
              </w:rPr>
            </w:pPr>
            <w:r w:rsidRPr="00380CD8">
              <w:rPr>
                <w:rFonts w:asciiTheme="minorHAnsi" w:hAnsiTheme="minorHAnsi" w:cs="Calibri"/>
                <w:snapToGrid w:val="0"/>
                <w:sz w:val="22"/>
                <w:szCs w:val="22"/>
              </w:rPr>
              <w:t xml:space="preserve">UNDP Albania Procurement Unit </w:t>
            </w:r>
          </w:p>
          <w:p w:rsidR="00867B3D" w:rsidRPr="00380CD8" w:rsidRDefault="0099110E" w:rsidP="00262445">
            <w:pPr>
              <w:rPr>
                <w:rFonts w:asciiTheme="minorHAnsi" w:hAnsiTheme="minorHAnsi" w:cs="Calibri"/>
                <w:snapToGrid w:val="0"/>
                <w:sz w:val="22"/>
                <w:szCs w:val="22"/>
              </w:rPr>
            </w:pPr>
            <w:hyperlink r:id="rId14" w:history="1">
              <w:r w:rsidR="001E39E2" w:rsidRPr="007F74C8">
                <w:rPr>
                  <w:rStyle w:val="Hyperlink"/>
                  <w:rFonts w:asciiTheme="minorHAnsi" w:hAnsiTheme="minorHAnsi" w:cs="Calibri"/>
                  <w:snapToGrid w:val="0"/>
                  <w:sz w:val="22"/>
                  <w:szCs w:val="22"/>
                </w:rPr>
                <w:t>procurement.al@undp.org</w:t>
              </w:r>
            </w:hyperlink>
            <w:r w:rsidR="00867B3D" w:rsidRPr="00380CD8">
              <w:rPr>
                <w:rFonts w:asciiTheme="minorHAnsi" w:hAnsiTheme="minorHAnsi" w:cs="Calibri"/>
                <w:snapToGrid w:val="0"/>
                <w:sz w:val="22"/>
                <w:szCs w:val="22"/>
              </w:rPr>
              <w:t xml:space="preserve"> </w:t>
            </w:r>
          </w:p>
          <w:p w:rsidR="007D2AD8" w:rsidRPr="00380CD8" w:rsidRDefault="007D2AD8" w:rsidP="00262445">
            <w:pPr>
              <w:rPr>
                <w:rFonts w:asciiTheme="minorHAnsi" w:hAnsiTheme="minorHAnsi" w:cs="Calibri"/>
                <w:sz w:val="22"/>
                <w:szCs w:val="22"/>
              </w:rPr>
            </w:pPr>
            <w:r w:rsidRPr="00380CD8">
              <w:rPr>
                <w:rFonts w:asciiTheme="minorHAnsi" w:hAnsiTheme="minorHAnsi" w:cs="Calibri"/>
                <w:snapToGrid w:val="0"/>
                <w:sz w:val="22"/>
                <w:szCs w:val="22"/>
              </w:rPr>
              <w:t>Any delay in UNDP’s response shall be not used as a reason for extending the deadline for submission, unless UNDP determines that such an extension is necessary and communicates a new deadline to the Proposers.</w:t>
            </w:r>
          </w:p>
        </w:tc>
      </w:tr>
      <w:tr w:rsidR="00C504EF" w:rsidRPr="00380CD8" w:rsidTr="00C504EF">
        <w:tblPrEx>
          <w:tblLook w:val="0000" w:firstRow="0" w:lastRow="0" w:firstColumn="0" w:lastColumn="0" w:noHBand="0" w:noVBand="0"/>
        </w:tblPrEx>
        <w:trPr>
          <w:cantSplit/>
          <w:trHeight w:val="460"/>
        </w:trPr>
        <w:tc>
          <w:tcPr>
            <w:tcW w:w="2642" w:type="dxa"/>
          </w:tcPr>
          <w:p w:rsidR="00C504EF" w:rsidRPr="00380CD8" w:rsidRDefault="00C504EF" w:rsidP="00C504EF">
            <w:pPr>
              <w:rPr>
                <w:rFonts w:asciiTheme="minorHAnsi" w:hAnsiTheme="minorHAnsi" w:cs="Calibri"/>
                <w:sz w:val="22"/>
                <w:szCs w:val="22"/>
              </w:rPr>
            </w:pPr>
            <w:r w:rsidRPr="00380CD8">
              <w:rPr>
                <w:rFonts w:asciiTheme="minorHAnsi" w:hAnsiTheme="minorHAnsi" w:cs="Calibri"/>
                <w:sz w:val="22"/>
                <w:szCs w:val="22"/>
              </w:rPr>
              <w:lastRenderedPageBreak/>
              <w:t xml:space="preserve">Other Information </w:t>
            </w:r>
            <w:sdt>
              <w:sdtPr>
                <w:rPr>
                  <w:rFonts w:asciiTheme="minorHAnsi" w:hAnsiTheme="minorHAnsi" w:cs="Calibri"/>
                  <w:sz w:val="22"/>
                  <w:szCs w:val="22"/>
                </w:rPr>
                <w:id w:val="1636065947"/>
                <w:showingPlcHdr/>
                <w:text/>
              </w:sdtPr>
              <w:sdtEndPr/>
              <w:sdtContent>
                <w:r w:rsidRPr="00380CD8">
                  <w:rPr>
                    <w:rFonts w:asciiTheme="minorHAnsi" w:hAnsiTheme="minorHAnsi" w:cs="Calibri"/>
                    <w:i/>
                    <w:snapToGrid w:val="0"/>
                    <w:color w:val="000000" w:themeColor="text1"/>
                    <w:sz w:val="22"/>
                    <w:szCs w:val="22"/>
                  </w:rPr>
                  <w:t>[pls. specify]</w:t>
                </w:r>
              </w:sdtContent>
            </w:sdt>
          </w:p>
        </w:tc>
        <w:tc>
          <w:tcPr>
            <w:tcW w:w="7204" w:type="dxa"/>
          </w:tcPr>
          <w:p w:rsidR="00C504EF" w:rsidRPr="00814716" w:rsidRDefault="0099110E" w:rsidP="00C504EF">
            <w:pPr>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489332161"/>
                <w14:checkbox>
                  <w14:checked w14:val="1"/>
                  <w14:checkedState w14:val="2612" w14:font="Times New Roman"/>
                  <w14:uncheckedState w14:val="2610" w14:font="Times New Roman"/>
                </w14:checkbox>
              </w:sdtPr>
              <w:sdtEndPr/>
              <w:sdtContent>
                <w:r w:rsidR="0028579C">
                  <w:rPr>
                    <w:color w:val="000000" w:themeColor="text1"/>
                    <w:sz w:val="22"/>
                    <w:szCs w:val="22"/>
                  </w:rPr>
                  <w:t>☒</w:t>
                </w:r>
              </w:sdtContent>
            </w:sdt>
            <w:r w:rsidR="00C504EF">
              <w:rPr>
                <w:rFonts w:asciiTheme="minorHAnsi" w:hAnsiTheme="minorHAnsi" w:cstheme="minorHAnsi"/>
                <w:color w:val="000000" w:themeColor="text1"/>
                <w:sz w:val="22"/>
                <w:szCs w:val="22"/>
              </w:rPr>
              <w:t xml:space="preserve"> </w:t>
            </w:r>
            <w:r w:rsidR="00C504EF" w:rsidRPr="00814716">
              <w:rPr>
                <w:rFonts w:asciiTheme="minorHAnsi" w:hAnsiTheme="minorHAnsi" w:cstheme="minorHAnsi"/>
                <w:color w:val="000000" w:themeColor="text1"/>
                <w:sz w:val="22"/>
                <w:szCs w:val="22"/>
              </w:rPr>
              <w:t xml:space="preserve">Company Profile, which should </w:t>
            </w:r>
            <w:r w:rsidR="00C504EF" w:rsidRPr="00814716">
              <w:rPr>
                <w:rFonts w:asciiTheme="minorHAnsi" w:hAnsiTheme="minorHAnsi" w:cstheme="minorHAnsi"/>
                <w:color w:val="000000" w:themeColor="text1"/>
                <w:sz w:val="22"/>
                <w:szCs w:val="22"/>
                <w:u w:val="single"/>
              </w:rPr>
              <w:t>not</w:t>
            </w:r>
            <w:r w:rsidR="00C504EF" w:rsidRPr="00814716">
              <w:rPr>
                <w:rFonts w:asciiTheme="minorHAnsi" w:hAnsiTheme="minorHAnsi" w:cstheme="minorHAnsi"/>
                <w:color w:val="000000" w:themeColor="text1"/>
                <w:sz w:val="22"/>
                <w:szCs w:val="22"/>
              </w:rPr>
              <w:t xml:space="preserve"> exceed fifteen (15) pages, including printed brochures and product catalogues relevant to the goods/services being procured </w:t>
            </w:r>
          </w:p>
          <w:p w:rsidR="00C504EF" w:rsidRPr="00814716" w:rsidRDefault="0099110E" w:rsidP="00C504EF">
            <w:pPr>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378679822"/>
                <w14:checkbox>
                  <w14:checked w14:val="0"/>
                  <w14:checkedState w14:val="2612" w14:font="Times New Roman"/>
                  <w14:uncheckedState w14:val="2610" w14:font="Times New Roman"/>
                </w14:checkbox>
              </w:sdtPr>
              <w:sdtEndPr/>
              <w:sdtContent>
                <w:r w:rsidR="00C504EF">
                  <w:rPr>
                    <w:rFonts w:ascii="MS Gothic" w:eastAsia="MS Gothic" w:hAnsi="MS Gothic" w:cstheme="minorHAnsi" w:hint="eastAsia"/>
                    <w:color w:val="000000" w:themeColor="text1"/>
                    <w:sz w:val="22"/>
                    <w:szCs w:val="22"/>
                  </w:rPr>
                  <w:t>☐</w:t>
                </w:r>
              </w:sdtContent>
            </w:sdt>
            <w:r w:rsidR="00C504EF">
              <w:rPr>
                <w:rFonts w:asciiTheme="minorHAnsi" w:hAnsiTheme="minorHAnsi" w:cstheme="minorHAnsi"/>
                <w:color w:val="000000" w:themeColor="text1"/>
                <w:sz w:val="22"/>
                <w:szCs w:val="22"/>
              </w:rPr>
              <w:t xml:space="preserve"> </w:t>
            </w:r>
            <w:r w:rsidR="00C504EF" w:rsidRPr="00814716">
              <w:rPr>
                <w:rFonts w:asciiTheme="minorHAnsi" w:hAnsiTheme="minorHAnsi" w:cstheme="minorHAnsi"/>
                <w:color w:val="000000" w:themeColor="text1"/>
                <w:sz w:val="22"/>
                <w:szCs w:val="22"/>
              </w:rPr>
              <w:t>Members of the Governing Board and their Designations duly certified by the Corporate Secretary, or its equivalent document if Bidder is not a corporation</w:t>
            </w:r>
          </w:p>
          <w:p w:rsidR="00C504EF" w:rsidRPr="00814716" w:rsidRDefault="0099110E" w:rsidP="00C504EF">
            <w:pPr>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040938728"/>
                <w14:checkbox>
                  <w14:checked w14:val="1"/>
                  <w14:checkedState w14:val="2612" w14:font="Times New Roman"/>
                  <w14:uncheckedState w14:val="2610" w14:font="Times New Roman"/>
                </w14:checkbox>
              </w:sdtPr>
              <w:sdtEndPr/>
              <w:sdtContent>
                <w:r w:rsidR="00C504EF">
                  <w:rPr>
                    <w:rFonts w:ascii="Segoe UI Symbol" w:hAnsi="Segoe UI Symbol" w:cs="Segoe UI Symbol"/>
                    <w:color w:val="000000" w:themeColor="text1"/>
                    <w:sz w:val="22"/>
                    <w:szCs w:val="22"/>
                  </w:rPr>
                  <w:t>☒</w:t>
                </w:r>
              </w:sdtContent>
            </w:sdt>
            <w:r w:rsidR="00C504EF">
              <w:rPr>
                <w:rFonts w:asciiTheme="minorHAnsi" w:hAnsiTheme="minorHAnsi" w:cstheme="minorHAnsi"/>
                <w:color w:val="000000" w:themeColor="text1"/>
                <w:sz w:val="22"/>
                <w:szCs w:val="22"/>
              </w:rPr>
              <w:t xml:space="preserve"> </w:t>
            </w:r>
            <w:r w:rsidR="00C504EF" w:rsidRPr="00814716">
              <w:rPr>
                <w:rFonts w:asciiTheme="minorHAnsi" w:hAnsiTheme="minorHAnsi" w:cstheme="minorHAnsi"/>
                <w:color w:val="000000" w:themeColor="text1"/>
                <w:sz w:val="22"/>
                <w:szCs w:val="22"/>
              </w:rPr>
              <w:t>List of Shareholders and Other Entities Financially Interested in the Firm owning 5% or more of the stocks and other interests, or its equivalent if Bidder is not a corporation</w:t>
            </w:r>
          </w:p>
          <w:p w:rsidR="00C504EF" w:rsidRPr="00814716" w:rsidRDefault="0099110E" w:rsidP="00C504EF">
            <w:pPr>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409193936"/>
                <w14:checkbox>
                  <w14:checked w14:val="1"/>
                  <w14:checkedState w14:val="2612" w14:font="Times New Roman"/>
                  <w14:uncheckedState w14:val="2610" w14:font="Times New Roman"/>
                </w14:checkbox>
              </w:sdtPr>
              <w:sdtEndPr/>
              <w:sdtContent>
                <w:r w:rsidR="00C504EF">
                  <w:rPr>
                    <w:rFonts w:ascii="Segoe UI Symbol" w:hAnsi="Segoe UI Symbol" w:cs="Segoe UI Symbol"/>
                    <w:color w:val="000000" w:themeColor="text1"/>
                    <w:sz w:val="22"/>
                    <w:szCs w:val="22"/>
                  </w:rPr>
                  <w:t>☒</w:t>
                </w:r>
              </w:sdtContent>
            </w:sdt>
            <w:r w:rsidR="00C504EF">
              <w:rPr>
                <w:rFonts w:asciiTheme="minorHAnsi" w:hAnsiTheme="minorHAnsi" w:cstheme="minorHAnsi"/>
                <w:color w:val="000000" w:themeColor="text1"/>
                <w:sz w:val="22"/>
                <w:szCs w:val="22"/>
              </w:rPr>
              <w:t xml:space="preserve"> </w:t>
            </w:r>
            <w:r w:rsidR="00C504EF" w:rsidRPr="00814716">
              <w:rPr>
                <w:rFonts w:asciiTheme="minorHAnsi" w:hAnsiTheme="minorHAnsi" w:cstheme="minorHAnsi"/>
                <w:color w:val="000000" w:themeColor="text1"/>
                <w:sz w:val="22"/>
                <w:szCs w:val="22"/>
              </w:rPr>
              <w:t xml:space="preserve">Tax Registration/Payment Certificate issued by the Internal Revenue Authority evidencing that the Bidder is updated with its tax payment obligations, or Certificate of Tax exemption, if any such privilege is enjoyed by the Bidder </w:t>
            </w:r>
          </w:p>
          <w:p w:rsidR="00C504EF" w:rsidRPr="00814716" w:rsidRDefault="0099110E" w:rsidP="00C504EF">
            <w:pPr>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86878585"/>
                <w14:checkbox>
                  <w14:checked w14:val="1"/>
                  <w14:checkedState w14:val="2612" w14:font="Times New Roman"/>
                  <w14:uncheckedState w14:val="2610" w14:font="Times New Roman"/>
                </w14:checkbox>
              </w:sdtPr>
              <w:sdtEndPr/>
              <w:sdtContent>
                <w:r w:rsidR="00C504EF">
                  <w:rPr>
                    <w:rFonts w:ascii="Segoe UI Symbol" w:hAnsi="Segoe UI Symbol" w:cs="Segoe UI Symbol"/>
                    <w:color w:val="000000" w:themeColor="text1"/>
                    <w:sz w:val="22"/>
                    <w:szCs w:val="22"/>
                  </w:rPr>
                  <w:t>☒</w:t>
                </w:r>
              </w:sdtContent>
            </w:sdt>
            <w:r w:rsidR="00C504EF">
              <w:rPr>
                <w:rFonts w:asciiTheme="minorHAnsi" w:hAnsiTheme="minorHAnsi" w:cstheme="minorHAnsi"/>
                <w:color w:val="000000" w:themeColor="text1"/>
                <w:sz w:val="22"/>
                <w:szCs w:val="22"/>
              </w:rPr>
              <w:t xml:space="preserve"> </w:t>
            </w:r>
            <w:r w:rsidR="00C504EF" w:rsidRPr="00814716">
              <w:rPr>
                <w:rFonts w:asciiTheme="minorHAnsi" w:hAnsiTheme="minorHAnsi" w:cstheme="minorHAnsi"/>
                <w:color w:val="000000" w:themeColor="text1"/>
                <w:sz w:val="22"/>
                <w:szCs w:val="22"/>
              </w:rPr>
              <w:t>Certificate of Registration of the business, including Articles of Incorporation, or equivalent document if Bidder is not a corporation</w:t>
            </w:r>
          </w:p>
          <w:p w:rsidR="00C504EF" w:rsidRPr="00814716" w:rsidRDefault="0099110E" w:rsidP="00C504EF">
            <w:pPr>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942683708"/>
                <w14:checkbox>
                  <w14:checked w14:val="0"/>
                  <w14:checkedState w14:val="2612" w14:font="Times New Roman"/>
                  <w14:uncheckedState w14:val="2610" w14:font="Times New Roman"/>
                </w14:checkbox>
              </w:sdtPr>
              <w:sdtEndPr/>
              <w:sdtContent>
                <w:r w:rsidR="00295959">
                  <w:rPr>
                    <w:color w:val="000000" w:themeColor="text1"/>
                    <w:sz w:val="22"/>
                    <w:szCs w:val="22"/>
                  </w:rPr>
                  <w:t>☐</w:t>
                </w:r>
              </w:sdtContent>
            </w:sdt>
            <w:r w:rsidR="00C504EF">
              <w:rPr>
                <w:rFonts w:asciiTheme="minorHAnsi" w:hAnsiTheme="minorHAnsi" w:cstheme="minorHAnsi"/>
                <w:color w:val="000000" w:themeColor="text1"/>
                <w:sz w:val="22"/>
                <w:szCs w:val="22"/>
              </w:rPr>
              <w:t xml:space="preserve">   </w:t>
            </w:r>
            <w:r w:rsidR="00C504EF" w:rsidRPr="00814716">
              <w:rPr>
                <w:rFonts w:asciiTheme="minorHAnsi" w:hAnsiTheme="minorHAnsi" w:cstheme="minorHAnsi"/>
                <w:color w:val="000000" w:themeColor="text1"/>
                <w:sz w:val="22"/>
                <w:szCs w:val="22"/>
              </w:rPr>
              <w:t>Trade name registration papers, if applicable</w:t>
            </w:r>
          </w:p>
          <w:p w:rsidR="00C504EF" w:rsidRPr="00814716" w:rsidRDefault="0099110E" w:rsidP="00C504EF">
            <w:pPr>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964274027"/>
                <w14:checkbox>
                  <w14:checked w14:val="0"/>
                  <w14:checkedState w14:val="2612" w14:font="Times New Roman"/>
                  <w14:uncheckedState w14:val="2610" w14:font="Times New Roman"/>
                </w14:checkbox>
              </w:sdtPr>
              <w:sdtEndPr/>
              <w:sdtContent>
                <w:r w:rsidR="00C504EF">
                  <w:rPr>
                    <w:rFonts w:ascii="MS Gothic" w:eastAsia="MS Gothic" w:hAnsi="MS Gothic" w:cstheme="minorHAnsi" w:hint="eastAsia"/>
                    <w:color w:val="000000" w:themeColor="text1"/>
                    <w:sz w:val="22"/>
                    <w:szCs w:val="22"/>
                  </w:rPr>
                  <w:t>☐</w:t>
                </w:r>
              </w:sdtContent>
            </w:sdt>
            <w:r w:rsidR="00C504EF">
              <w:rPr>
                <w:rFonts w:asciiTheme="minorHAnsi" w:hAnsiTheme="minorHAnsi" w:cstheme="minorHAnsi"/>
                <w:color w:val="000000" w:themeColor="text1"/>
                <w:sz w:val="22"/>
                <w:szCs w:val="22"/>
              </w:rPr>
              <w:t xml:space="preserve">  </w:t>
            </w:r>
            <w:r w:rsidR="00C504EF" w:rsidRPr="00814716">
              <w:rPr>
                <w:rFonts w:asciiTheme="minorHAnsi" w:hAnsiTheme="minorHAnsi" w:cstheme="minorHAnsi"/>
                <w:color w:val="000000" w:themeColor="text1"/>
                <w:sz w:val="22"/>
                <w:szCs w:val="22"/>
              </w:rPr>
              <w:t xml:space="preserve">Local Government permit to locate and operate in the current location of office or factory </w:t>
            </w:r>
          </w:p>
          <w:p w:rsidR="00C504EF" w:rsidRPr="00814716" w:rsidRDefault="0099110E" w:rsidP="00C504EF">
            <w:pPr>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74435421"/>
                <w14:checkbox>
                  <w14:checked w14:val="1"/>
                  <w14:checkedState w14:val="2612" w14:font="Times New Roman"/>
                  <w14:uncheckedState w14:val="2610" w14:font="Times New Roman"/>
                </w14:checkbox>
              </w:sdtPr>
              <w:sdtEndPr/>
              <w:sdtContent>
                <w:r w:rsidR="00C504EF">
                  <w:rPr>
                    <w:rFonts w:ascii="Segoe UI Symbol" w:hAnsi="Segoe UI Symbol" w:cs="Segoe UI Symbol"/>
                    <w:color w:val="000000" w:themeColor="text1"/>
                    <w:sz w:val="22"/>
                    <w:szCs w:val="22"/>
                  </w:rPr>
                  <w:t>☒</w:t>
                </w:r>
              </w:sdtContent>
            </w:sdt>
            <w:r w:rsidR="00C504EF">
              <w:rPr>
                <w:rFonts w:asciiTheme="minorHAnsi" w:hAnsiTheme="minorHAnsi" w:cstheme="minorHAnsi"/>
                <w:color w:val="000000" w:themeColor="text1"/>
                <w:sz w:val="22"/>
                <w:szCs w:val="22"/>
              </w:rPr>
              <w:t xml:space="preserve"> </w:t>
            </w:r>
            <w:r w:rsidR="00C504EF" w:rsidRPr="00814716">
              <w:rPr>
                <w:rFonts w:asciiTheme="minorHAnsi" w:hAnsiTheme="minorHAnsi" w:cstheme="minorHAnsi"/>
                <w:color w:val="000000" w:themeColor="text1"/>
                <w:sz w:val="22"/>
                <w:szCs w:val="22"/>
              </w:rPr>
              <w:t>Official Letter of Appointment as local representative, if Bidder is submitting a Bid in behalf of an entity located outside the country</w:t>
            </w:r>
          </w:p>
          <w:p w:rsidR="00C504EF" w:rsidRPr="00814716" w:rsidRDefault="0099110E" w:rsidP="00C504EF">
            <w:pPr>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913924459"/>
                <w14:checkbox>
                  <w14:checked w14:val="0"/>
                  <w14:checkedState w14:val="2612" w14:font="Times New Roman"/>
                  <w14:uncheckedState w14:val="2610" w14:font="Times New Roman"/>
                </w14:checkbox>
              </w:sdtPr>
              <w:sdtEndPr/>
              <w:sdtContent>
                <w:r w:rsidR="0028579C">
                  <w:rPr>
                    <w:color w:val="000000" w:themeColor="text1"/>
                    <w:sz w:val="22"/>
                    <w:szCs w:val="22"/>
                  </w:rPr>
                  <w:t>☐</w:t>
                </w:r>
              </w:sdtContent>
            </w:sdt>
            <w:r w:rsidR="00C504EF">
              <w:rPr>
                <w:rFonts w:asciiTheme="minorHAnsi" w:hAnsiTheme="minorHAnsi" w:cstheme="minorHAnsi"/>
                <w:color w:val="000000" w:themeColor="text1"/>
                <w:sz w:val="22"/>
                <w:szCs w:val="22"/>
              </w:rPr>
              <w:t xml:space="preserve"> </w:t>
            </w:r>
            <w:r w:rsidR="00C504EF" w:rsidRPr="00814716">
              <w:rPr>
                <w:rFonts w:asciiTheme="minorHAnsi" w:hAnsiTheme="minorHAnsi" w:cstheme="minorHAnsi"/>
                <w:color w:val="000000" w:themeColor="text1"/>
                <w:sz w:val="22"/>
                <w:szCs w:val="22"/>
              </w:rPr>
              <w:t>Quality Certificate (e.g., ISO, etc.) and/or other similar certificates, accreditations, awards and citations received by the Bidder, if any</w:t>
            </w:r>
          </w:p>
          <w:p w:rsidR="00C504EF" w:rsidRPr="00814716" w:rsidRDefault="0099110E" w:rsidP="00C504EF">
            <w:pPr>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2093889902"/>
                <w14:checkbox>
                  <w14:checked w14:val="0"/>
                  <w14:checkedState w14:val="2612" w14:font="Times New Roman"/>
                  <w14:uncheckedState w14:val="2610" w14:font="Times New Roman"/>
                </w14:checkbox>
              </w:sdtPr>
              <w:sdtEndPr/>
              <w:sdtContent>
                <w:r w:rsidR="00295959">
                  <w:rPr>
                    <w:color w:val="000000" w:themeColor="text1"/>
                    <w:sz w:val="22"/>
                    <w:szCs w:val="22"/>
                  </w:rPr>
                  <w:t>☐</w:t>
                </w:r>
              </w:sdtContent>
            </w:sdt>
            <w:r w:rsidR="00C504EF" w:rsidRPr="00814716">
              <w:rPr>
                <w:rFonts w:asciiTheme="minorHAnsi" w:hAnsiTheme="minorHAnsi" w:cstheme="minorHAnsi"/>
                <w:color w:val="000000" w:themeColor="text1"/>
                <w:sz w:val="22"/>
                <w:szCs w:val="22"/>
              </w:rPr>
              <w:t>Environmental Compliance Certificates, Accreditations, Markings/Labels, and other evidences of the Bidder’s practices which contributes to the ecological sustainability and reduction of adverse environmental impact (e.g., use of non-toxic substances, recycled raw materials, energy-efficient equipment, reduced carbon emission, etc.), either in its business practices or in the goods it manufactures</w:t>
            </w:r>
          </w:p>
          <w:p w:rsidR="00C504EF" w:rsidRPr="00814716" w:rsidRDefault="0099110E" w:rsidP="00C504EF">
            <w:pPr>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22253256"/>
                <w14:checkbox>
                  <w14:checked w14:val="0"/>
                  <w14:checkedState w14:val="2612" w14:font="Times New Roman"/>
                  <w14:uncheckedState w14:val="2610" w14:font="Times New Roman"/>
                </w14:checkbox>
              </w:sdtPr>
              <w:sdtEndPr/>
              <w:sdtContent>
                <w:r w:rsidR="00295959">
                  <w:rPr>
                    <w:color w:val="000000" w:themeColor="text1"/>
                    <w:sz w:val="22"/>
                    <w:szCs w:val="22"/>
                  </w:rPr>
                  <w:t>☐</w:t>
                </w:r>
              </w:sdtContent>
            </w:sdt>
            <w:r w:rsidR="00C504EF">
              <w:rPr>
                <w:rFonts w:asciiTheme="minorHAnsi" w:hAnsiTheme="minorHAnsi" w:cstheme="minorHAnsi"/>
                <w:color w:val="000000" w:themeColor="text1"/>
                <w:sz w:val="22"/>
                <w:szCs w:val="22"/>
              </w:rPr>
              <w:t xml:space="preserve"> </w:t>
            </w:r>
            <w:r w:rsidR="00C504EF" w:rsidRPr="00814716">
              <w:rPr>
                <w:rFonts w:asciiTheme="minorHAnsi" w:hAnsiTheme="minorHAnsi" w:cstheme="minorHAnsi"/>
                <w:color w:val="000000" w:themeColor="text1"/>
                <w:sz w:val="22"/>
                <w:szCs w:val="22"/>
              </w:rPr>
              <w:t>Patent Registration Certificates, if any of technologies submitted in the Bid is patented by the Bidder</w:t>
            </w:r>
          </w:p>
          <w:p w:rsidR="00C504EF" w:rsidRPr="00814716" w:rsidRDefault="0099110E" w:rsidP="00C504EF">
            <w:pPr>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260177125"/>
                <w14:checkbox>
                  <w14:checked w14:val="0"/>
                  <w14:checkedState w14:val="2612" w14:font="Times New Roman"/>
                  <w14:uncheckedState w14:val="2610" w14:font="Times New Roman"/>
                </w14:checkbox>
              </w:sdtPr>
              <w:sdtEndPr/>
              <w:sdtContent>
                <w:r w:rsidR="00C504EF">
                  <w:rPr>
                    <w:rFonts w:ascii="MS Gothic" w:eastAsia="MS Gothic" w:hAnsi="MS Gothic" w:cstheme="minorHAnsi" w:hint="eastAsia"/>
                    <w:color w:val="000000" w:themeColor="text1"/>
                    <w:sz w:val="22"/>
                    <w:szCs w:val="22"/>
                  </w:rPr>
                  <w:t>☐</w:t>
                </w:r>
              </w:sdtContent>
            </w:sdt>
            <w:r w:rsidR="00C504EF">
              <w:rPr>
                <w:rFonts w:asciiTheme="minorHAnsi" w:hAnsiTheme="minorHAnsi" w:cstheme="minorHAnsi"/>
                <w:color w:val="000000" w:themeColor="text1"/>
                <w:sz w:val="22"/>
                <w:szCs w:val="22"/>
              </w:rPr>
              <w:t xml:space="preserve">  </w:t>
            </w:r>
            <w:r w:rsidR="00C504EF" w:rsidRPr="00814716">
              <w:rPr>
                <w:rFonts w:asciiTheme="minorHAnsi" w:hAnsiTheme="minorHAnsi" w:cstheme="minorHAnsi"/>
                <w:color w:val="000000" w:themeColor="text1"/>
                <w:sz w:val="22"/>
                <w:szCs w:val="22"/>
              </w:rPr>
              <w:t>Plan and details of manufacturing capacity, if Bidder is a manufacturer of the goods to be supplied</w:t>
            </w:r>
          </w:p>
          <w:p w:rsidR="00C504EF" w:rsidRPr="00814716" w:rsidRDefault="0099110E" w:rsidP="00C504EF">
            <w:pPr>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31566603"/>
                <w14:checkbox>
                  <w14:checked w14:val="0"/>
                  <w14:checkedState w14:val="2612" w14:font="Times New Roman"/>
                  <w14:uncheckedState w14:val="2610" w14:font="Times New Roman"/>
                </w14:checkbox>
              </w:sdtPr>
              <w:sdtEndPr/>
              <w:sdtContent>
                <w:r w:rsidR="00C504EF">
                  <w:rPr>
                    <w:rFonts w:ascii="MS Gothic" w:eastAsia="MS Gothic" w:hAnsi="MS Gothic" w:cstheme="minorHAnsi" w:hint="eastAsia"/>
                    <w:color w:val="000000" w:themeColor="text1"/>
                    <w:sz w:val="22"/>
                    <w:szCs w:val="22"/>
                  </w:rPr>
                  <w:t>☐</w:t>
                </w:r>
              </w:sdtContent>
            </w:sdt>
            <w:r w:rsidR="00C504EF">
              <w:rPr>
                <w:rFonts w:asciiTheme="minorHAnsi" w:hAnsiTheme="minorHAnsi" w:cstheme="minorHAnsi"/>
                <w:color w:val="000000" w:themeColor="text1"/>
                <w:sz w:val="22"/>
                <w:szCs w:val="22"/>
              </w:rPr>
              <w:t xml:space="preserve">   </w:t>
            </w:r>
            <w:r w:rsidR="00C504EF" w:rsidRPr="00814716">
              <w:rPr>
                <w:rFonts w:asciiTheme="minorHAnsi" w:hAnsiTheme="minorHAnsi" w:cstheme="minorHAnsi"/>
                <w:color w:val="000000" w:themeColor="text1"/>
                <w:sz w:val="22"/>
                <w:szCs w:val="22"/>
              </w:rPr>
              <w:t>Certification or authorization to act as Agent in behalf of the Manufacturer, or Power of Attorney, if bidder is not a manufacturer</w:t>
            </w:r>
          </w:p>
          <w:p w:rsidR="00C504EF" w:rsidRPr="00814716" w:rsidRDefault="0099110E" w:rsidP="00C504EF">
            <w:pPr>
              <w:tabs>
                <w:tab w:val="left" w:pos="5686"/>
                <w:tab w:val="right" w:pos="7218"/>
              </w:tabs>
              <w:jc w:val="both"/>
              <w:rPr>
                <w:rFonts w:asciiTheme="minorHAnsi" w:hAnsiTheme="minorHAnsi" w:cstheme="minorHAnsi"/>
                <w:i/>
                <w:color w:val="000000" w:themeColor="text1"/>
                <w:sz w:val="22"/>
                <w:szCs w:val="22"/>
                <w:lang w:val="en-GB"/>
              </w:rPr>
            </w:pPr>
            <w:sdt>
              <w:sdtPr>
                <w:rPr>
                  <w:rFonts w:asciiTheme="minorHAnsi" w:hAnsiTheme="minorHAnsi" w:cstheme="minorHAnsi"/>
                  <w:color w:val="000000" w:themeColor="text1"/>
                  <w:sz w:val="22"/>
                  <w:szCs w:val="22"/>
                </w:rPr>
                <w:id w:val="1350988964"/>
                <w14:checkbox>
                  <w14:checked w14:val="1"/>
                  <w14:checkedState w14:val="2612" w14:font="Times New Roman"/>
                  <w14:uncheckedState w14:val="2610" w14:font="Times New Roman"/>
                </w14:checkbox>
              </w:sdtPr>
              <w:sdtEndPr/>
              <w:sdtContent>
                <w:r w:rsidR="00C504EF">
                  <w:rPr>
                    <w:rFonts w:ascii="Segoe UI Symbol" w:hAnsi="Segoe UI Symbol" w:cs="Segoe UI Symbol"/>
                    <w:color w:val="000000" w:themeColor="text1"/>
                    <w:sz w:val="22"/>
                    <w:szCs w:val="22"/>
                  </w:rPr>
                  <w:t>☒</w:t>
                </w:r>
              </w:sdtContent>
            </w:sdt>
            <w:r w:rsidR="00C504EF">
              <w:rPr>
                <w:rFonts w:asciiTheme="minorHAnsi" w:hAnsiTheme="minorHAnsi" w:cstheme="minorHAnsi"/>
                <w:color w:val="000000" w:themeColor="text1"/>
                <w:sz w:val="22"/>
                <w:szCs w:val="22"/>
              </w:rPr>
              <w:t xml:space="preserve">  </w:t>
            </w:r>
            <w:r w:rsidR="00C504EF" w:rsidRPr="00814716">
              <w:rPr>
                <w:rFonts w:asciiTheme="minorHAnsi" w:hAnsiTheme="minorHAnsi" w:cstheme="minorHAnsi"/>
                <w:color w:val="000000" w:themeColor="text1"/>
                <w:sz w:val="22"/>
                <w:szCs w:val="22"/>
              </w:rPr>
              <w:t xml:space="preserve">Latest Audited Financial Statement (Income Statement and Balance Sheet) including Auditor’s Report for the past </w:t>
            </w:r>
            <w:r w:rsidR="00C504EF" w:rsidRPr="00B52473">
              <w:rPr>
                <w:rFonts w:asciiTheme="minorHAnsi" w:hAnsiTheme="minorHAnsi" w:cstheme="minorHAnsi"/>
                <w:color w:val="000000" w:themeColor="text1"/>
                <w:sz w:val="22"/>
                <w:szCs w:val="22"/>
                <w:lang w:val="en-GB"/>
              </w:rPr>
              <w:t>3 years</w:t>
            </w:r>
          </w:p>
          <w:p w:rsidR="00C504EF" w:rsidRPr="00B52473" w:rsidRDefault="0099110E" w:rsidP="00C504EF">
            <w:pPr>
              <w:tabs>
                <w:tab w:val="left" w:pos="5686"/>
                <w:tab w:val="right" w:pos="7218"/>
              </w:tabs>
              <w:jc w:val="both"/>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rPr>
                <w:id w:val="325716086"/>
                <w14:checkbox>
                  <w14:checked w14:val="1"/>
                  <w14:checkedState w14:val="2612" w14:font="Times New Roman"/>
                  <w14:uncheckedState w14:val="2610" w14:font="Times New Roman"/>
                </w14:checkbox>
              </w:sdtPr>
              <w:sdtEndPr/>
              <w:sdtContent>
                <w:r w:rsidR="00C504EF" w:rsidRPr="00B52473">
                  <w:rPr>
                    <w:rFonts w:ascii="Segoe UI Symbol" w:hAnsi="Segoe UI Symbol" w:cs="Segoe UI Symbol"/>
                    <w:color w:val="000000" w:themeColor="text1"/>
                    <w:sz w:val="22"/>
                    <w:szCs w:val="22"/>
                  </w:rPr>
                  <w:t>☒</w:t>
                </w:r>
              </w:sdtContent>
            </w:sdt>
            <w:r w:rsidR="00C504EF" w:rsidRPr="00B52473">
              <w:rPr>
                <w:rFonts w:asciiTheme="minorHAnsi" w:hAnsiTheme="minorHAnsi" w:cstheme="minorHAnsi"/>
                <w:color w:val="000000" w:themeColor="text1"/>
                <w:sz w:val="22"/>
                <w:szCs w:val="22"/>
              </w:rPr>
              <w:t xml:space="preserve">   Statement of Satisfactory Performance from the Top </w:t>
            </w:r>
            <w:r w:rsidR="00C504EF" w:rsidRPr="00B52473">
              <w:rPr>
                <w:rFonts w:asciiTheme="minorHAnsi" w:hAnsiTheme="minorHAnsi" w:cstheme="minorHAnsi"/>
                <w:color w:val="000000" w:themeColor="text1"/>
                <w:sz w:val="22"/>
                <w:szCs w:val="22"/>
                <w:lang w:val="en-GB"/>
              </w:rPr>
              <w:t xml:space="preserve">3 </w:t>
            </w:r>
            <w:r w:rsidR="00C504EF" w:rsidRPr="00B52473">
              <w:rPr>
                <w:rFonts w:asciiTheme="minorHAnsi" w:hAnsiTheme="minorHAnsi" w:cstheme="minorHAnsi"/>
                <w:color w:val="000000" w:themeColor="text1"/>
                <w:sz w:val="22"/>
                <w:szCs w:val="22"/>
              </w:rPr>
              <w:t xml:space="preserve">Clients in terms of Contract Value the past 5 </w:t>
            </w:r>
            <w:r w:rsidR="00C504EF" w:rsidRPr="00B52473">
              <w:rPr>
                <w:rFonts w:asciiTheme="minorHAnsi" w:hAnsiTheme="minorHAnsi" w:cstheme="minorHAnsi"/>
                <w:color w:val="000000" w:themeColor="text1"/>
                <w:sz w:val="22"/>
                <w:szCs w:val="22"/>
                <w:lang w:val="en-GB"/>
              </w:rPr>
              <w:t>years</w:t>
            </w:r>
          </w:p>
          <w:p w:rsidR="00C504EF" w:rsidRPr="00814716" w:rsidRDefault="0099110E" w:rsidP="00C504EF">
            <w:pPr>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954676365"/>
                <w14:checkbox>
                  <w14:checked w14:val="0"/>
                  <w14:checkedState w14:val="2612" w14:font="Times New Roman"/>
                  <w14:uncheckedState w14:val="2610" w14:font="Times New Roman"/>
                </w14:checkbox>
              </w:sdtPr>
              <w:sdtEndPr/>
              <w:sdtContent>
                <w:r w:rsidR="00C504EF">
                  <w:rPr>
                    <w:rFonts w:ascii="Segoe UI Symbol" w:hAnsi="Segoe UI Symbol" w:cs="Segoe UI Symbol"/>
                    <w:color w:val="000000" w:themeColor="text1"/>
                    <w:sz w:val="22"/>
                    <w:szCs w:val="22"/>
                  </w:rPr>
                  <w:t>☐</w:t>
                </w:r>
              </w:sdtContent>
            </w:sdt>
            <w:r w:rsidR="00C504EF">
              <w:rPr>
                <w:rFonts w:asciiTheme="minorHAnsi" w:hAnsiTheme="minorHAnsi" w:cstheme="minorHAnsi"/>
                <w:color w:val="000000" w:themeColor="text1"/>
                <w:sz w:val="22"/>
                <w:szCs w:val="22"/>
              </w:rPr>
              <w:t xml:space="preserve">  </w:t>
            </w:r>
            <w:r w:rsidR="00C504EF" w:rsidRPr="00814716">
              <w:rPr>
                <w:rFonts w:asciiTheme="minorHAnsi" w:hAnsiTheme="minorHAnsi" w:cstheme="minorHAnsi"/>
                <w:color w:val="000000" w:themeColor="text1"/>
                <w:sz w:val="22"/>
                <w:szCs w:val="22"/>
              </w:rPr>
              <w:t xml:space="preserve">List of Bank References (Name of Bank, Location, Contact Person and Contact Details) </w:t>
            </w:r>
          </w:p>
          <w:p w:rsidR="00C504EF" w:rsidRDefault="0099110E" w:rsidP="00C504EF">
            <w:pPr>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362201527"/>
                <w14:checkbox>
                  <w14:checked w14:val="1"/>
                  <w14:checkedState w14:val="2612" w14:font="Times New Roman"/>
                  <w14:uncheckedState w14:val="2610" w14:font="Times New Roman"/>
                </w14:checkbox>
              </w:sdtPr>
              <w:sdtEndPr/>
              <w:sdtContent>
                <w:r w:rsidR="00C504EF">
                  <w:rPr>
                    <w:rFonts w:ascii="Segoe UI Symbol" w:hAnsi="Segoe UI Symbol" w:cs="Segoe UI Symbol"/>
                    <w:color w:val="000000" w:themeColor="text1"/>
                    <w:sz w:val="22"/>
                    <w:szCs w:val="22"/>
                  </w:rPr>
                  <w:t>☒</w:t>
                </w:r>
              </w:sdtContent>
            </w:sdt>
            <w:r w:rsidR="00C504EF">
              <w:rPr>
                <w:rFonts w:asciiTheme="minorHAnsi" w:hAnsiTheme="minorHAnsi" w:cstheme="minorHAnsi"/>
                <w:color w:val="000000" w:themeColor="text1"/>
                <w:sz w:val="22"/>
                <w:szCs w:val="22"/>
              </w:rPr>
              <w:t xml:space="preserve"> </w:t>
            </w:r>
            <w:r w:rsidR="00C504EF" w:rsidRPr="00814716">
              <w:rPr>
                <w:rFonts w:asciiTheme="minorHAnsi" w:hAnsiTheme="minorHAnsi" w:cstheme="minorHAnsi"/>
                <w:color w:val="000000" w:themeColor="text1"/>
                <w:sz w:val="22"/>
                <w:szCs w:val="22"/>
              </w:rPr>
              <w:t>All information regarding any past and current litigation during the last five (5) years, in which the bidder is involved, indicating the parties concerned, the subject of the litigation, the amounts involved, and the final resolution if already concluded.</w:t>
            </w:r>
          </w:p>
          <w:p w:rsidR="00C504EF" w:rsidRDefault="0099110E" w:rsidP="00C504EF">
            <w:pPr>
              <w:jc w:val="both"/>
              <w:rPr>
                <w:rFonts w:asciiTheme="minorHAnsi" w:hAnsiTheme="minorHAnsi" w:cstheme="minorHAnsi"/>
                <w:bCs/>
                <w:color w:val="000000" w:themeColor="text1"/>
                <w:sz w:val="22"/>
                <w:szCs w:val="22"/>
                <w:lang w:val="en-GB"/>
              </w:rPr>
            </w:pPr>
            <w:sdt>
              <w:sdtPr>
                <w:rPr>
                  <w:rFonts w:asciiTheme="minorHAnsi" w:hAnsiTheme="minorHAnsi" w:cstheme="minorHAnsi"/>
                  <w:bCs/>
                  <w:color w:val="000000" w:themeColor="text1"/>
                  <w:sz w:val="22"/>
                  <w:szCs w:val="22"/>
                  <w:lang w:val="en-GB"/>
                </w:rPr>
                <w:id w:val="1052886040"/>
                <w14:checkbox>
                  <w14:checked w14:val="0"/>
                  <w14:checkedState w14:val="2612" w14:font="Times New Roman"/>
                  <w14:uncheckedState w14:val="2610" w14:font="Times New Roman"/>
                </w14:checkbox>
              </w:sdtPr>
              <w:sdtEndPr/>
              <w:sdtContent>
                <w:r w:rsidR="00C504EF">
                  <w:rPr>
                    <w:bCs/>
                    <w:color w:val="000000" w:themeColor="text1"/>
                    <w:sz w:val="22"/>
                    <w:szCs w:val="22"/>
                    <w:lang w:val="en-GB"/>
                  </w:rPr>
                  <w:t>☐</w:t>
                </w:r>
              </w:sdtContent>
            </w:sdt>
            <w:r w:rsidR="00C504EF" w:rsidRPr="00515270">
              <w:rPr>
                <w:rFonts w:asciiTheme="minorHAnsi" w:hAnsiTheme="minorHAnsi" w:cstheme="minorHAnsi"/>
                <w:bCs/>
                <w:color w:val="000000" w:themeColor="text1"/>
                <w:sz w:val="22"/>
                <w:szCs w:val="22"/>
                <w:lang w:val="en-GB"/>
              </w:rPr>
              <w:t xml:space="preserve"> List of signed contracts and copies of contracts for Software Information Systems or similar IT work in the last 3 years, with an amount of at least 1,500,000 USD of total values of contracts on annual basis, </w:t>
            </w:r>
            <w:r w:rsidR="00C504EF" w:rsidRPr="00C504EF">
              <w:rPr>
                <w:rFonts w:asciiTheme="minorHAnsi" w:hAnsiTheme="minorHAnsi" w:cstheme="minorHAnsi"/>
                <w:bCs/>
                <w:color w:val="000000" w:themeColor="text1"/>
                <w:sz w:val="22"/>
                <w:szCs w:val="22"/>
                <w:lang w:val="en-GB"/>
              </w:rPr>
              <w:t>with the Proposer standing as Contractor party.</w:t>
            </w:r>
          </w:p>
          <w:p w:rsidR="00C504EF" w:rsidRPr="00702368" w:rsidRDefault="0099110E" w:rsidP="00C504EF">
            <w:pPr>
              <w:jc w:val="both"/>
              <w:rPr>
                <w:rFonts w:asciiTheme="minorHAnsi" w:hAnsiTheme="minorHAnsi" w:cstheme="minorHAnsi"/>
                <w:bCs/>
                <w:color w:val="000000" w:themeColor="text1"/>
                <w:sz w:val="22"/>
                <w:szCs w:val="22"/>
                <w:lang w:val="en-GB"/>
              </w:rPr>
            </w:pPr>
            <w:sdt>
              <w:sdtPr>
                <w:rPr>
                  <w:rFonts w:asciiTheme="minorHAnsi" w:hAnsiTheme="minorHAnsi" w:cstheme="minorHAnsi"/>
                  <w:bCs/>
                  <w:color w:val="000000" w:themeColor="text1"/>
                  <w:sz w:val="22"/>
                  <w:szCs w:val="22"/>
                  <w:lang w:val="en-GB"/>
                </w:rPr>
                <w:id w:val="-1467197158"/>
                <w14:checkbox>
                  <w14:checked w14:val="1"/>
                  <w14:checkedState w14:val="2612" w14:font="Times New Roman"/>
                  <w14:uncheckedState w14:val="2610" w14:font="Times New Roman"/>
                </w14:checkbox>
              </w:sdtPr>
              <w:sdtEndPr/>
              <w:sdtContent>
                <w:r w:rsidR="00C504EF" w:rsidRPr="00702368">
                  <w:rPr>
                    <w:rFonts w:ascii="Segoe UI Symbol" w:hAnsi="Segoe UI Symbol" w:cs="Segoe UI Symbol"/>
                    <w:bCs/>
                    <w:color w:val="000000" w:themeColor="text1"/>
                    <w:sz w:val="22"/>
                    <w:szCs w:val="22"/>
                    <w:lang w:val="en-GB"/>
                  </w:rPr>
                  <w:t>☒</w:t>
                </w:r>
              </w:sdtContent>
            </w:sdt>
            <w:r w:rsidR="00C504EF" w:rsidRPr="00702368">
              <w:rPr>
                <w:rFonts w:asciiTheme="minorHAnsi" w:hAnsiTheme="minorHAnsi" w:cstheme="minorHAnsi"/>
                <w:bCs/>
                <w:color w:val="000000" w:themeColor="text1"/>
                <w:sz w:val="22"/>
                <w:szCs w:val="22"/>
                <w:lang w:val="en-GB"/>
              </w:rPr>
              <w:t xml:space="preserve"> Current Ratio for the last 3 years (current assets/current liabilities) &gt; 1</w:t>
            </w:r>
          </w:p>
          <w:p w:rsidR="00C504EF" w:rsidRPr="00042F38" w:rsidDel="0000255A" w:rsidRDefault="0099110E" w:rsidP="00C504EF">
            <w:pPr>
              <w:jc w:val="both"/>
              <w:rPr>
                <w:rFonts w:asciiTheme="minorHAnsi" w:hAnsiTheme="minorHAnsi" w:cstheme="minorHAnsi"/>
                <w:sz w:val="22"/>
                <w:szCs w:val="22"/>
              </w:rPr>
            </w:pPr>
            <w:sdt>
              <w:sdtPr>
                <w:rPr>
                  <w:rFonts w:asciiTheme="minorHAnsi" w:hAnsiTheme="minorHAnsi" w:cstheme="minorHAnsi"/>
                  <w:bCs/>
                  <w:color w:val="000000" w:themeColor="text1"/>
                  <w:sz w:val="22"/>
                  <w:szCs w:val="22"/>
                  <w:lang w:val="en-GB"/>
                </w:rPr>
                <w:id w:val="1895000615"/>
                <w14:checkbox>
                  <w14:checked w14:val="1"/>
                  <w14:checkedState w14:val="2612" w14:font="Times New Roman"/>
                  <w14:uncheckedState w14:val="2610" w14:font="Times New Roman"/>
                </w14:checkbox>
              </w:sdtPr>
              <w:sdtEndPr/>
              <w:sdtContent>
                <w:r w:rsidR="00C504EF" w:rsidRPr="00702368">
                  <w:rPr>
                    <w:rFonts w:ascii="Segoe UI Symbol" w:hAnsi="Segoe UI Symbol" w:cs="Segoe UI Symbol"/>
                    <w:bCs/>
                    <w:color w:val="000000" w:themeColor="text1"/>
                    <w:sz w:val="22"/>
                    <w:szCs w:val="22"/>
                    <w:lang w:val="en-GB"/>
                  </w:rPr>
                  <w:t>☒</w:t>
                </w:r>
              </w:sdtContent>
            </w:sdt>
            <w:r w:rsidR="00C504EF" w:rsidRPr="00702368">
              <w:rPr>
                <w:rFonts w:asciiTheme="minorHAnsi" w:hAnsiTheme="minorHAnsi" w:cstheme="minorHAnsi"/>
                <w:bCs/>
                <w:color w:val="000000" w:themeColor="text1"/>
                <w:sz w:val="22"/>
                <w:szCs w:val="22"/>
                <w:lang w:val="en-GB"/>
              </w:rPr>
              <w:t xml:space="preserve"> Proposer’</w:t>
            </w:r>
            <w:r w:rsidR="00C504EF">
              <w:rPr>
                <w:rFonts w:asciiTheme="minorHAnsi" w:hAnsiTheme="minorHAnsi" w:cstheme="minorHAnsi"/>
                <w:bCs/>
                <w:color w:val="000000" w:themeColor="text1"/>
                <w:sz w:val="22"/>
                <w:szCs w:val="22"/>
                <w:lang w:val="en-GB"/>
              </w:rPr>
              <w:t>s</w:t>
            </w:r>
            <w:r w:rsidR="00C504EF" w:rsidRPr="00702368">
              <w:rPr>
                <w:rFonts w:asciiTheme="minorHAnsi" w:hAnsiTheme="minorHAnsi" w:cstheme="minorHAnsi"/>
                <w:bCs/>
                <w:color w:val="000000" w:themeColor="text1"/>
                <w:sz w:val="22"/>
                <w:szCs w:val="22"/>
                <w:lang w:val="en-GB"/>
              </w:rPr>
              <w:t xml:space="preserve"> experience for at least </w:t>
            </w:r>
            <w:r w:rsidR="00C504EF">
              <w:rPr>
                <w:rFonts w:asciiTheme="minorHAnsi" w:hAnsiTheme="minorHAnsi" w:cstheme="minorHAnsi"/>
                <w:bCs/>
                <w:color w:val="000000" w:themeColor="text1"/>
                <w:sz w:val="22"/>
                <w:szCs w:val="22"/>
                <w:lang w:val="en-GB"/>
              </w:rPr>
              <w:t>7</w:t>
            </w:r>
            <w:r w:rsidR="00C504EF" w:rsidRPr="00702368">
              <w:rPr>
                <w:rFonts w:asciiTheme="minorHAnsi" w:hAnsiTheme="minorHAnsi" w:cstheme="minorHAnsi"/>
                <w:bCs/>
                <w:color w:val="000000" w:themeColor="text1"/>
                <w:sz w:val="22"/>
                <w:szCs w:val="22"/>
                <w:lang w:val="en-GB"/>
              </w:rPr>
              <w:t xml:space="preserve"> consecutive years in providing similar services to central and public local administration and</w:t>
            </w:r>
            <w:r w:rsidR="00C504EF">
              <w:rPr>
                <w:rFonts w:asciiTheme="minorHAnsi" w:hAnsiTheme="minorHAnsi" w:cstheme="minorHAnsi"/>
                <w:bCs/>
                <w:color w:val="000000" w:themeColor="text1"/>
                <w:sz w:val="22"/>
                <w:szCs w:val="22"/>
                <w:lang w:val="en-GB"/>
              </w:rPr>
              <w:t>/or</w:t>
            </w:r>
            <w:r w:rsidR="00C504EF" w:rsidRPr="00702368">
              <w:rPr>
                <w:rFonts w:asciiTheme="minorHAnsi" w:hAnsiTheme="minorHAnsi" w:cstheme="minorHAnsi"/>
                <w:bCs/>
                <w:color w:val="000000" w:themeColor="text1"/>
                <w:sz w:val="22"/>
                <w:szCs w:val="22"/>
                <w:lang w:val="en-GB"/>
              </w:rPr>
              <w:t xml:space="preserve"> the private sector</w:t>
            </w:r>
          </w:p>
        </w:tc>
      </w:tr>
    </w:tbl>
    <w:p w:rsidR="00FD2E21" w:rsidRDefault="00FD2E21" w:rsidP="00FE5CCA">
      <w:pPr>
        <w:rPr>
          <w:rFonts w:asciiTheme="minorHAnsi" w:hAnsiTheme="minorHAnsi" w:cs="Calibri"/>
          <w:b/>
          <w:sz w:val="22"/>
          <w:szCs w:val="22"/>
        </w:rPr>
      </w:pPr>
    </w:p>
    <w:p w:rsidR="00FD2E21" w:rsidRDefault="00FD2E21" w:rsidP="00FE5CCA">
      <w:pPr>
        <w:rPr>
          <w:rFonts w:asciiTheme="minorHAnsi" w:hAnsiTheme="minorHAnsi" w:cs="Calibri"/>
          <w:b/>
          <w:sz w:val="22"/>
          <w:szCs w:val="22"/>
        </w:rPr>
      </w:pPr>
    </w:p>
    <w:p w:rsidR="00FD2E21" w:rsidRDefault="00FD2E21" w:rsidP="00FE5CCA">
      <w:pPr>
        <w:rPr>
          <w:rFonts w:asciiTheme="minorHAnsi" w:hAnsiTheme="minorHAnsi" w:cs="Calibri"/>
          <w:b/>
          <w:sz w:val="22"/>
          <w:szCs w:val="22"/>
        </w:rPr>
      </w:pPr>
    </w:p>
    <w:p w:rsidR="00FD2E21" w:rsidRDefault="00FD2E21" w:rsidP="00FE5CCA">
      <w:pPr>
        <w:rPr>
          <w:rFonts w:asciiTheme="minorHAnsi" w:hAnsiTheme="minorHAnsi" w:cs="Calibri"/>
          <w:b/>
          <w:sz w:val="22"/>
          <w:szCs w:val="22"/>
        </w:rPr>
      </w:pPr>
    </w:p>
    <w:p w:rsidR="000713C5" w:rsidRPr="00380CD8" w:rsidRDefault="00BB13AA" w:rsidP="00FE5CCA">
      <w:pPr>
        <w:rPr>
          <w:rFonts w:asciiTheme="minorHAnsi" w:hAnsiTheme="minorHAnsi" w:cs="Calibri"/>
          <w:b/>
          <w:sz w:val="22"/>
          <w:szCs w:val="22"/>
        </w:rPr>
      </w:pPr>
      <w:r w:rsidRPr="00380CD8">
        <w:rPr>
          <w:rFonts w:asciiTheme="minorHAnsi" w:hAnsiTheme="minorHAnsi" w:cs="Calibri"/>
          <w:b/>
          <w:sz w:val="22"/>
          <w:szCs w:val="22"/>
        </w:rPr>
        <w:t xml:space="preserve">Annex </w:t>
      </w:r>
      <w:r w:rsidR="00430F40" w:rsidRPr="00380CD8">
        <w:rPr>
          <w:rFonts w:asciiTheme="minorHAnsi" w:hAnsiTheme="minorHAnsi" w:cs="Calibri"/>
          <w:b/>
          <w:sz w:val="22"/>
          <w:szCs w:val="22"/>
        </w:rPr>
        <w:t>2</w:t>
      </w:r>
    </w:p>
    <w:p w:rsidR="00BB13AA" w:rsidRPr="00380CD8" w:rsidRDefault="007E6019" w:rsidP="00BA0E6E">
      <w:pPr>
        <w:jc w:val="center"/>
        <w:rPr>
          <w:rFonts w:asciiTheme="minorHAnsi" w:hAnsiTheme="minorHAnsi" w:cs="Calibri"/>
          <w:b/>
          <w:sz w:val="22"/>
          <w:szCs w:val="22"/>
        </w:rPr>
      </w:pPr>
      <w:r w:rsidRPr="00380CD8">
        <w:rPr>
          <w:rFonts w:asciiTheme="minorHAnsi" w:hAnsiTheme="minorHAnsi" w:cs="Calibri"/>
          <w:b/>
          <w:sz w:val="22"/>
          <w:szCs w:val="22"/>
        </w:rPr>
        <w:t xml:space="preserve">FORM FOR SUBMITTING </w:t>
      </w:r>
      <w:r w:rsidR="00CC5232" w:rsidRPr="00380CD8">
        <w:rPr>
          <w:rFonts w:asciiTheme="minorHAnsi" w:hAnsiTheme="minorHAnsi" w:cs="Calibri"/>
          <w:b/>
          <w:sz w:val="22"/>
          <w:szCs w:val="22"/>
        </w:rPr>
        <w:t xml:space="preserve">SERVICE </w:t>
      </w:r>
      <w:r w:rsidR="00867B3D" w:rsidRPr="00380CD8">
        <w:rPr>
          <w:rFonts w:asciiTheme="minorHAnsi" w:hAnsiTheme="minorHAnsi" w:cs="Calibri"/>
          <w:b/>
          <w:sz w:val="22"/>
          <w:szCs w:val="22"/>
        </w:rPr>
        <w:t>PROVIDER’S PROPOSAL</w:t>
      </w:r>
      <w:r w:rsidR="006E137C" w:rsidRPr="00380CD8">
        <w:rPr>
          <w:rStyle w:val="FootnoteReference"/>
          <w:rFonts w:asciiTheme="minorHAnsi" w:hAnsiTheme="minorHAnsi" w:cs="Calibri"/>
          <w:b/>
          <w:sz w:val="22"/>
          <w:szCs w:val="22"/>
        </w:rPr>
        <w:footnoteReference w:id="11"/>
      </w:r>
    </w:p>
    <w:p w:rsidR="002A7F13" w:rsidRPr="00380CD8" w:rsidRDefault="002A7F13" w:rsidP="00BA0E6E">
      <w:pPr>
        <w:jc w:val="center"/>
        <w:rPr>
          <w:rFonts w:asciiTheme="minorHAnsi" w:hAnsiTheme="minorHAnsi" w:cs="Calibri"/>
          <w:b/>
          <w:i/>
          <w:color w:val="FF0000"/>
          <w:sz w:val="22"/>
          <w:szCs w:val="22"/>
        </w:rPr>
      </w:pPr>
    </w:p>
    <w:p w:rsidR="007E6019" w:rsidRPr="00380CD8" w:rsidRDefault="007E6019" w:rsidP="00BA0E6E">
      <w:pPr>
        <w:jc w:val="center"/>
        <w:rPr>
          <w:rFonts w:asciiTheme="minorHAnsi" w:hAnsiTheme="minorHAnsi" w:cs="Calibri"/>
          <w:b/>
          <w:i/>
          <w:color w:val="FF0000"/>
          <w:sz w:val="22"/>
          <w:szCs w:val="22"/>
        </w:rPr>
      </w:pPr>
      <w:r w:rsidRPr="00380CD8">
        <w:rPr>
          <w:rFonts w:asciiTheme="minorHAnsi" w:hAnsiTheme="minorHAnsi" w:cs="Calibri"/>
          <w:b/>
          <w:i/>
          <w:color w:val="FF0000"/>
          <w:sz w:val="22"/>
          <w:szCs w:val="22"/>
        </w:rPr>
        <w:t>(</w:t>
      </w:r>
      <w:r w:rsidR="006D6297" w:rsidRPr="00380CD8">
        <w:rPr>
          <w:rFonts w:asciiTheme="minorHAnsi" w:hAnsiTheme="minorHAnsi" w:cs="Calibri"/>
          <w:b/>
          <w:i/>
          <w:color w:val="FF0000"/>
          <w:sz w:val="22"/>
          <w:szCs w:val="22"/>
        </w:rPr>
        <w:t>This Form m</w:t>
      </w:r>
      <w:r w:rsidRPr="00380CD8">
        <w:rPr>
          <w:rFonts w:asciiTheme="minorHAnsi" w:hAnsiTheme="minorHAnsi" w:cs="Calibri"/>
          <w:b/>
          <w:i/>
          <w:color w:val="FF0000"/>
          <w:sz w:val="22"/>
          <w:szCs w:val="22"/>
        </w:rPr>
        <w:t xml:space="preserve">ust be submitted only using the </w:t>
      </w:r>
      <w:r w:rsidR="00CC5232" w:rsidRPr="00380CD8">
        <w:rPr>
          <w:rFonts w:asciiTheme="minorHAnsi" w:hAnsiTheme="minorHAnsi" w:cs="Calibri"/>
          <w:b/>
          <w:i/>
          <w:color w:val="FF0000"/>
          <w:sz w:val="22"/>
          <w:szCs w:val="22"/>
        </w:rPr>
        <w:t>Service Provider</w:t>
      </w:r>
      <w:r w:rsidRPr="00380CD8">
        <w:rPr>
          <w:rFonts w:asciiTheme="minorHAnsi" w:hAnsiTheme="minorHAnsi" w:cs="Calibri"/>
          <w:b/>
          <w:i/>
          <w:color w:val="FF0000"/>
          <w:sz w:val="22"/>
          <w:szCs w:val="22"/>
        </w:rPr>
        <w:t>’s Official Letterhead/Stationery</w:t>
      </w:r>
      <w:r w:rsidRPr="00380CD8">
        <w:rPr>
          <w:rStyle w:val="FootnoteReference"/>
          <w:rFonts w:asciiTheme="minorHAnsi" w:hAnsiTheme="minorHAnsi" w:cs="Calibri"/>
          <w:b/>
          <w:i/>
          <w:color w:val="FF0000"/>
          <w:sz w:val="22"/>
          <w:szCs w:val="22"/>
        </w:rPr>
        <w:footnoteReference w:id="12"/>
      </w:r>
      <w:r w:rsidRPr="00380CD8">
        <w:rPr>
          <w:rFonts w:asciiTheme="minorHAnsi" w:hAnsiTheme="minorHAnsi" w:cs="Calibri"/>
          <w:b/>
          <w:i/>
          <w:color w:val="FF0000"/>
          <w:sz w:val="22"/>
          <w:szCs w:val="22"/>
        </w:rPr>
        <w:t>)</w:t>
      </w:r>
    </w:p>
    <w:p w:rsidR="006D6297" w:rsidRPr="00380CD8" w:rsidRDefault="006D6297" w:rsidP="00BA0E6E">
      <w:pPr>
        <w:pBdr>
          <w:bottom w:val="single" w:sz="6" w:space="1" w:color="auto"/>
        </w:pBdr>
        <w:jc w:val="center"/>
        <w:rPr>
          <w:rFonts w:asciiTheme="minorHAnsi" w:hAnsiTheme="minorHAnsi" w:cs="Calibri"/>
          <w:b/>
          <w:sz w:val="22"/>
          <w:szCs w:val="22"/>
        </w:rPr>
      </w:pPr>
    </w:p>
    <w:p w:rsidR="004A4833" w:rsidRPr="00380CD8" w:rsidRDefault="004A4833" w:rsidP="00BA0E6E">
      <w:pPr>
        <w:jc w:val="center"/>
        <w:rPr>
          <w:rFonts w:asciiTheme="minorHAnsi" w:hAnsiTheme="minorHAnsi" w:cs="Calibri"/>
          <w:b/>
          <w:sz w:val="22"/>
          <w:szCs w:val="22"/>
        </w:rPr>
      </w:pPr>
    </w:p>
    <w:p w:rsidR="004A4833" w:rsidRPr="00380CD8" w:rsidRDefault="004A4833" w:rsidP="004A4833">
      <w:pPr>
        <w:jc w:val="right"/>
        <w:rPr>
          <w:rFonts w:asciiTheme="minorHAnsi" w:hAnsiTheme="minorHAnsi" w:cs="Calibri"/>
          <w:color w:val="FF0000"/>
          <w:sz w:val="22"/>
          <w:szCs w:val="22"/>
          <w:lang w:val="en-GB"/>
        </w:rPr>
      </w:pPr>
      <w:r w:rsidRPr="00380CD8">
        <w:rPr>
          <w:rFonts w:asciiTheme="minorHAnsi" w:hAnsiTheme="minorHAnsi" w:cs="Calibri"/>
          <w:color w:val="FF0000"/>
          <w:sz w:val="22"/>
          <w:szCs w:val="22"/>
          <w:lang w:val="en-GB"/>
        </w:rPr>
        <w:t xml:space="preserve"> </w:t>
      </w:r>
      <w:sdt>
        <w:sdtPr>
          <w:rPr>
            <w:rFonts w:asciiTheme="minorHAnsi" w:hAnsiTheme="minorHAnsi" w:cs="Calibri"/>
            <w:color w:val="FF0000"/>
            <w:sz w:val="22"/>
            <w:szCs w:val="22"/>
            <w:lang w:val="en-GB"/>
          </w:rPr>
          <w:id w:val="1398245830"/>
          <w:showingPlcHdr/>
          <w:text/>
        </w:sdtPr>
        <w:sdtEndPr/>
        <w:sdtContent>
          <w:r w:rsidR="00445EEC" w:rsidRPr="00380CD8">
            <w:rPr>
              <w:rFonts w:asciiTheme="minorHAnsi" w:hAnsiTheme="minorHAnsi" w:cs="Calibri"/>
              <w:color w:val="000000" w:themeColor="text1"/>
              <w:sz w:val="22"/>
              <w:szCs w:val="22"/>
              <w:lang w:val="en-GB"/>
            </w:rPr>
            <w:t xml:space="preserve">[insert: </w:t>
          </w:r>
          <w:r w:rsidR="00445EEC" w:rsidRPr="00380CD8">
            <w:rPr>
              <w:rFonts w:asciiTheme="minorHAnsi" w:hAnsiTheme="minorHAnsi" w:cs="Calibri"/>
              <w:i/>
              <w:color w:val="000000" w:themeColor="text1"/>
              <w:sz w:val="22"/>
              <w:szCs w:val="22"/>
              <w:lang w:val="en-GB"/>
            </w:rPr>
            <w:t>Location]</w:t>
          </w:r>
          <w:r w:rsidR="00445EEC" w:rsidRPr="00380CD8">
            <w:rPr>
              <w:rStyle w:val="PlaceholderText"/>
              <w:rFonts w:asciiTheme="minorHAnsi" w:hAnsiTheme="minorHAnsi"/>
              <w:sz w:val="22"/>
              <w:szCs w:val="22"/>
            </w:rPr>
            <w:t>.</w:t>
          </w:r>
        </w:sdtContent>
      </w:sdt>
    </w:p>
    <w:sdt>
      <w:sdtPr>
        <w:rPr>
          <w:rFonts w:asciiTheme="minorHAnsi" w:hAnsiTheme="minorHAnsi" w:cs="Calibri"/>
          <w:color w:val="FF0000"/>
          <w:sz w:val="22"/>
          <w:szCs w:val="22"/>
          <w:lang w:val="en-GB"/>
        </w:rPr>
        <w:id w:val="467483329"/>
        <w:showingPlcHdr/>
        <w:date>
          <w:dateFormat w:val="MMMM d, yyyy"/>
          <w:lid w:val="en-US"/>
          <w:storeMappedDataAs w:val="dateTime"/>
          <w:calendar w:val="gregorian"/>
        </w:date>
      </w:sdtPr>
      <w:sdtEndPr/>
      <w:sdtContent>
        <w:p w:rsidR="00445EEC" w:rsidRPr="00380CD8" w:rsidRDefault="00445EEC" w:rsidP="004A4833">
          <w:pPr>
            <w:jc w:val="right"/>
            <w:rPr>
              <w:rFonts w:asciiTheme="minorHAnsi" w:hAnsiTheme="minorHAnsi" w:cs="Calibri"/>
              <w:color w:val="FF0000"/>
              <w:sz w:val="22"/>
              <w:szCs w:val="22"/>
              <w:lang w:val="en-GB"/>
            </w:rPr>
          </w:pPr>
          <w:r w:rsidRPr="00380CD8">
            <w:rPr>
              <w:rFonts w:asciiTheme="minorHAnsi" w:hAnsiTheme="minorHAnsi" w:cs="Calibri"/>
              <w:color w:val="000000" w:themeColor="text1"/>
              <w:sz w:val="22"/>
              <w:szCs w:val="22"/>
              <w:lang w:val="en-GB"/>
            </w:rPr>
            <w:t xml:space="preserve">[insert: </w:t>
          </w:r>
          <w:r w:rsidRPr="00380CD8">
            <w:rPr>
              <w:rFonts w:asciiTheme="minorHAnsi" w:hAnsiTheme="minorHAnsi" w:cs="Calibri"/>
              <w:i/>
              <w:color w:val="000000" w:themeColor="text1"/>
              <w:sz w:val="22"/>
              <w:szCs w:val="22"/>
              <w:lang w:val="en-GB"/>
            </w:rPr>
            <w:t>Date]</w:t>
          </w:r>
        </w:p>
      </w:sdtContent>
    </w:sdt>
    <w:p w:rsidR="004A4833" w:rsidRPr="00380CD8" w:rsidRDefault="004A4833" w:rsidP="004A4833">
      <w:pPr>
        <w:pStyle w:val="Header"/>
        <w:tabs>
          <w:tab w:val="clear" w:pos="4320"/>
          <w:tab w:val="clear" w:pos="8640"/>
        </w:tabs>
        <w:rPr>
          <w:rFonts w:asciiTheme="minorHAnsi" w:hAnsiTheme="minorHAnsi" w:cs="Calibri"/>
          <w:sz w:val="22"/>
          <w:szCs w:val="22"/>
          <w:lang w:val="en-GB" w:eastAsia="it-IT"/>
        </w:rPr>
      </w:pPr>
    </w:p>
    <w:p w:rsidR="004A4833" w:rsidRPr="00380CD8" w:rsidRDefault="004A4833" w:rsidP="004A4833">
      <w:pPr>
        <w:rPr>
          <w:rFonts w:asciiTheme="minorHAnsi" w:hAnsiTheme="minorHAnsi" w:cs="Calibri"/>
          <w:sz w:val="22"/>
          <w:szCs w:val="22"/>
          <w:lang w:val="en-GB"/>
        </w:rPr>
      </w:pPr>
      <w:r w:rsidRPr="00380CD8">
        <w:rPr>
          <w:rFonts w:asciiTheme="minorHAnsi" w:hAnsiTheme="minorHAnsi" w:cs="Calibri"/>
          <w:sz w:val="22"/>
          <w:szCs w:val="22"/>
          <w:lang w:val="en-GB"/>
        </w:rPr>
        <w:t>To:</w:t>
      </w:r>
      <w:r w:rsidRPr="00380CD8">
        <w:rPr>
          <w:rFonts w:asciiTheme="minorHAnsi" w:hAnsiTheme="minorHAnsi" w:cs="Calibri"/>
          <w:sz w:val="22"/>
          <w:szCs w:val="22"/>
          <w:lang w:val="en-GB"/>
        </w:rPr>
        <w:tab/>
      </w:r>
      <w:sdt>
        <w:sdtPr>
          <w:rPr>
            <w:rFonts w:asciiTheme="minorHAnsi" w:hAnsiTheme="minorHAnsi" w:cs="Calibri"/>
            <w:sz w:val="22"/>
            <w:szCs w:val="22"/>
            <w:lang w:val="en-GB"/>
          </w:rPr>
          <w:id w:val="2037852039"/>
          <w:showingPlcHdr/>
          <w:text/>
        </w:sdtPr>
        <w:sdtEndPr/>
        <w:sdtContent>
          <w:r w:rsidR="00445EEC" w:rsidRPr="00380CD8">
            <w:rPr>
              <w:rFonts w:asciiTheme="minorHAnsi" w:hAnsiTheme="minorHAnsi" w:cs="Calibri"/>
              <w:color w:val="000000" w:themeColor="text1"/>
              <w:sz w:val="22"/>
              <w:szCs w:val="22"/>
              <w:lang w:val="en-GB"/>
            </w:rPr>
            <w:t>[</w:t>
          </w:r>
          <w:r w:rsidR="00445EEC" w:rsidRPr="00380CD8">
            <w:rPr>
              <w:rFonts w:asciiTheme="minorHAnsi" w:hAnsiTheme="minorHAnsi" w:cs="Calibri"/>
              <w:i/>
              <w:color w:val="000000" w:themeColor="text1"/>
              <w:sz w:val="22"/>
              <w:szCs w:val="22"/>
              <w:lang w:val="en-GB"/>
            </w:rPr>
            <w:t>insert: Name and Address of UNDP focal point]</w:t>
          </w:r>
        </w:sdtContent>
      </w:sdt>
    </w:p>
    <w:p w:rsidR="004A4833" w:rsidRPr="00380CD8" w:rsidRDefault="004A4833" w:rsidP="004A4833">
      <w:pPr>
        <w:rPr>
          <w:rFonts w:asciiTheme="minorHAnsi" w:hAnsiTheme="minorHAnsi" w:cs="Calibri"/>
          <w:sz w:val="22"/>
          <w:szCs w:val="22"/>
          <w:lang w:val="en-GB"/>
        </w:rPr>
      </w:pPr>
    </w:p>
    <w:p w:rsidR="004A4833" w:rsidRPr="00380CD8" w:rsidRDefault="004A4833" w:rsidP="004A4833">
      <w:pPr>
        <w:rPr>
          <w:rFonts w:asciiTheme="minorHAnsi" w:hAnsiTheme="minorHAnsi" w:cs="Calibri"/>
          <w:sz w:val="22"/>
          <w:szCs w:val="22"/>
          <w:lang w:val="en-GB"/>
        </w:rPr>
      </w:pPr>
      <w:r w:rsidRPr="00380CD8">
        <w:rPr>
          <w:rFonts w:asciiTheme="minorHAnsi" w:hAnsiTheme="minorHAnsi" w:cs="Calibri"/>
          <w:sz w:val="22"/>
          <w:szCs w:val="22"/>
          <w:lang w:val="en-GB"/>
        </w:rPr>
        <w:t>Dear Sir/Madam:</w:t>
      </w:r>
    </w:p>
    <w:p w:rsidR="004A4833" w:rsidRPr="00380CD8" w:rsidRDefault="004A4833" w:rsidP="004A4833">
      <w:pPr>
        <w:rPr>
          <w:rFonts w:asciiTheme="minorHAnsi" w:hAnsiTheme="minorHAnsi" w:cs="Calibri"/>
          <w:sz w:val="22"/>
          <w:szCs w:val="22"/>
          <w:lang w:val="en-GB"/>
        </w:rPr>
      </w:pPr>
    </w:p>
    <w:p w:rsidR="00686142" w:rsidRPr="00380CD8" w:rsidRDefault="00686142" w:rsidP="00F83245">
      <w:pPr>
        <w:spacing w:before="120"/>
        <w:ind w:right="630" w:firstLine="720"/>
        <w:jc w:val="both"/>
        <w:rPr>
          <w:rFonts w:asciiTheme="minorHAnsi" w:hAnsiTheme="minorHAnsi" w:cs="Calibri"/>
          <w:snapToGrid w:val="0"/>
          <w:sz w:val="22"/>
          <w:szCs w:val="22"/>
        </w:rPr>
      </w:pPr>
      <w:r w:rsidRPr="00380CD8">
        <w:rPr>
          <w:rFonts w:asciiTheme="minorHAnsi" w:hAnsiTheme="minorHAnsi" w:cs="Calibri"/>
          <w:snapToGrid w:val="0"/>
          <w:sz w:val="22"/>
          <w:szCs w:val="22"/>
        </w:rPr>
        <w:t xml:space="preserve">We, the undersigned, </w:t>
      </w:r>
      <w:r w:rsidR="00844CE5" w:rsidRPr="00380CD8">
        <w:rPr>
          <w:rFonts w:asciiTheme="minorHAnsi" w:hAnsiTheme="minorHAnsi" w:cs="Calibri"/>
          <w:snapToGrid w:val="0"/>
          <w:sz w:val="22"/>
          <w:szCs w:val="22"/>
        </w:rPr>
        <w:t xml:space="preserve">hereby </w:t>
      </w:r>
      <w:r w:rsidRPr="00380CD8">
        <w:rPr>
          <w:rFonts w:asciiTheme="minorHAnsi" w:hAnsiTheme="minorHAnsi" w:cs="Calibri"/>
          <w:snapToGrid w:val="0"/>
          <w:sz w:val="22"/>
          <w:szCs w:val="22"/>
        </w:rPr>
        <w:t xml:space="preserve">offer to </w:t>
      </w:r>
      <w:r w:rsidR="00472A63" w:rsidRPr="00380CD8">
        <w:rPr>
          <w:rFonts w:asciiTheme="minorHAnsi" w:hAnsiTheme="minorHAnsi" w:cs="Calibri"/>
          <w:snapToGrid w:val="0"/>
          <w:sz w:val="22"/>
          <w:szCs w:val="22"/>
        </w:rPr>
        <w:t>render the following services to UNDP</w:t>
      </w:r>
      <w:r w:rsidR="00F83245" w:rsidRPr="00380CD8">
        <w:rPr>
          <w:rFonts w:asciiTheme="minorHAnsi" w:hAnsiTheme="minorHAnsi" w:cs="Calibri"/>
          <w:snapToGrid w:val="0"/>
          <w:sz w:val="22"/>
          <w:szCs w:val="22"/>
        </w:rPr>
        <w:t xml:space="preserve"> in conformity with the</w:t>
      </w:r>
      <w:r w:rsidR="007A77C7" w:rsidRPr="00380CD8">
        <w:rPr>
          <w:rFonts w:asciiTheme="minorHAnsi" w:hAnsiTheme="minorHAnsi" w:cs="Calibri"/>
          <w:snapToGrid w:val="0"/>
          <w:sz w:val="22"/>
          <w:szCs w:val="22"/>
        </w:rPr>
        <w:t xml:space="preserve"> requirements defined in the</w:t>
      </w:r>
      <w:r w:rsidR="00F83245" w:rsidRPr="00380CD8">
        <w:rPr>
          <w:rFonts w:asciiTheme="minorHAnsi" w:hAnsiTheme="minorHAnsi" w:cs="Calibri"/>
          <w:snapToGrid w:val="0"/>
          <w:sz w:val="22"/>
          <w:szCs w:val="22"/>
        </w:rPr>
        <w:t xml:space="preserve"> RF</w:t>
      </w:r>
      <w:r w:rsidR="00344ECD" w:rsidRPr="00380CD8">
        <w:rPr>
          <w:rFonts w:asciiTheme="minorHAnsi" w:hAnsiTheme="minorHAnsi" w:cs="Calibri"/>
          <w:snapToGrid w:val="0"/>
          <w:sz w:val="22"/>
          <w:szCs w:val="22"/>
        </w:rPr>
        <w:t>P</w:t>
      </w:r>
      <w:r w:rsidR="007A77C7" w:rsidRPr="00380CD8">
        <w:rPr>
          <w:rFonts w:asciiTheme="minorHAnsi" w:hAnsiTheme="minorHAnsi" w:cs="Calibri"/>
          <w:snapToGrid w:val="0"/>
          <w:sz w:val="22"/>
          <w:szCs w:val="22"/>
        </w:rPr>
        <w:t xml:space="preserve"> dated</w:t>
      </w:r>
      <w:r w:rsidR="00445EEC" w:rsidRPr="00380CD8">
        <w:rPr>
          <w:rFonts w:asciiTheme="minorHAnsi" w:hAnsiTheme="minorHAnsi" w:cs="Calibri"/>
          <w:snapToGrid w:val="0"/>
          <w:sz w:val="22"/>
          <w:szCs w:val="22"/>
        </w:rPr>
        <w:t xml:space="preserve"> </w:t>
      </w:r>
      <w:sdt>
        <w:sdtPr>
          <w:rPr>
            <w:rFonts w:asciiTheme="minorHAnsi" w:hAnsiTheme="minorHAnsi" w:cs="Calibri"/>
            <w:snapToGrid w:val="0"/>
            <w:sz w:val="22"/>
            <w:szCs w:val="22"/>
          </w:rPr>
          <w:id w:val="-855193029"/>
          <w:showingPlcHdr/>
          <w:date>
            <w:dateFormat w:val="M/d/yyyy"/>
            <w:lid w:val="en-US"/>
            <w:storeMappedDataAs w:val="dateTime"/>
            <w:calendar w:val="gregorian"/>
          </w:date>
        </w:sdtPr>
        <w:sdtEndPr/>
        <w:sdtContent>
          <w:r w:rsidR="00445EEC" w:rsidRPr="00380CD8">
            <w:rPr>
              <w:rFonts w:asciiTheme="minorHAnsi" w:hAnsiTheme="minorHAnsi" w:cs="Calibri"/>
              <w:i/>
              <w:snapToGrid w:val="0"/>
              <w:color w:val="000000" w:themeColor="text1"/>
              <w:sz w:val="22"/>
              <w:szCs w:val="22"/>
            </w:rPr>
            <w:t>[specify date]</w:t>
          </w:r>
        </w:sdtContent>
      </w:sdt>
      <w:r w:rsidR="00445EEC" w:rsidRPr="00380CD8">
        <w:rPr>
          <w:rFonts w:asciiTheme="minorHAnsi" w:hAnsiTheme="minorHAnsi" w:cs="Calibri"/>
          <w:snapToGrid w:val="0"/>
          <w:sz w:val="22"/>
          <w:szCs w:val="22"/>
        </w:rPr>
        <w:t xml:space="preserve"> </w:t>
      </w:r>
      <w:r w:rsidR="00F83245" w:rsidRPr="00380CD8">
        <w:rPr>
          <w:rFonts w:asciiTheme="minorHAnsi" w:hAnsiTheme="minorHAnsi" w:cs="Calibri"/>
          <w:snapToGrid w:val="0"/>
          <w:color w:val="000000" w:themeColor="text1"/>
          <w:sz w:val="22"/>
          <w:szCs w:val="22"/>
        </w:rPr>
        <w:t xml:space="preserve">, </w:t>
      </w:r>
      <w:r w:rsidR="00F83245" w:rsidRPr="00380CD8">
        <w:rPr>
          <w:rFonts w:asciiTheme="minorHAnsi" w:hAnsiTheme="minorHAnsi" w:cs="Calibri"/>
          <w:snapToGrid w:val="0"/>
          <w:sz w:val="22"/>
          <w:szCs w:val="22"/>
        </w:rPr>
        <w:t xml:space="preserve">and </w:t>
      </w:r>
      <w:r w:rsidR="007A77C7" w:rsidRPr="00380CD8">
        <w:rPr>
          <w:rFonts w:asciiTheme="minorHAnsi" w:hAnsiTheme="minorHAnsi" w:cs="Calibri"/>
          <w:snapToGrid w:val="0"/>
          <w:sz w:val="22"/>
          <w:szCs w:val="22"/>
        </w:rPr>
        <w:t xml:space="preserve">all of </w:t>
      </w:r>
      <w:r w:rsidR="00F83245" w:rsidRPr="00380CD8">
        <w:rPr>
          <w:rFonts w:asciiTheme="minorHAnsi" w:hAnsiTheme="minorHAnsi" w:cs="Calibri"/>
          <w:snapToGrid w:val="0"/>
          <w:sz w:val="22"/>
          <w:szCs w:val="22"/>
        </w:rPr>
        <w:t>its attachments</w:t>
      </w:r>
      <w:r w:rsidRPr="00380CD8">
        <w:rPr>
          <w:rFonts w:asciiTheme="minorHAnsi" w:hAnsiTheme="minorHAnsi" w:cs="Calibri"/>
          <w:snapToGrid w:val="0"/>
          <w:sz w:val="22"/>
          <w:szCs w:val="22"/>
        </w:rPr>
        <w:t xml:space="preserve">, </w:t>
      </w:r>
      <w:r w:rsidR="007A0B0E" w:rsidRPr="00380CD8">
        <w:rPr>
          <w:rFonts w:asciiTheme="minorHAnsi" w:hAnsiTheme="minorHAnsi" w:cs="Calibri"/>
          <w:snapToGrid w:val="0"/>
          <w:sz w:val="22"/>
          <w:szCs w:val="22"/>
        </w:rPr>
        <w:t>as well as the</w:t>
      </w:r>
      <w:r w:rsidR="007A77C7" w:rsidRPr="00380CD8">
        <w:rPr>
          <w:rFonts w:asciiTheme="minorHAnsi" w:hAnsiTheme="minorHAnsi" w:cs="Calibri"/>
          <w:snapToGrid w:val="0"/>
          <w:sz w:val="22"/>
          <w:szCs w:val="22"/>
        </w:rPr>
        <w:t xml:space="preserve"> provisions of the</w:t>
      </w:r>
      <w:r w:rsidR="007A0B0E" w:rsidRPr="00380CD8">
        <w:rPr>
          <w:rFonts w:asciiTheme="minorHAnsi" w:hAnsiTheme="minorHAnsi" w:cs="Calibri"/>
          <w:snapToGrid w:val="0"/>
          <w:sz w:val="22"/>
          <w:szCs w:val="22"/>
        </w:rPr>
        <w:t xml:space="preserve"> UNDP General Contract T</w:t>
      </w:r>
      <w:r w:rsidRPr="00380CD8">
        <w:rPr>
          <w:rFonts w:asciiTheme="minorHAnsi" w:hAnsiTheme="minorHAnsi" w:cs="Calibri"/>
          <w:snapToGrid w:val="0"/>
          <w:sz w:val="22"/>
          <w:szCs w:val="22"/>
        </w:rPr>
        <w:t xml:space="preserve">erms and </w:t>
      </w:r>
      <w:r w:rsidR="00867B3D" w:rsidRPr="00380CD8">
        <w:rPr>
          <w:rFonts w:asciiTheme="minorHAnsi" w:hAnsiTheme="minorHAnsi" w:cs="Calibri"/>
          <w:snapToGrid w:val="0"/>
          <w:sz w:val="22"/>
          <w:szCs w:val="22"/>
        </w:rPr>
        <w:t>Conditions:</w:t>
      </w:r>
    </w:p>
    <w:p w:rsidR="00F83245" w:rsidRPr="00380CD8" w:rsidRDefault="00F83245" w:rsidP="00F83245">
      <w:pPr>
        <w:spacing w:before="120"/>
        <w:ind w:right="630" w:firstLine="720"/>
        <w:jc w:val="both"/>
        <w:rPr>
          <w:rFonts w:asciiTheme="minorHAnsi" w:hAnsiTheme="minorHAnsi"/>
          <w:snapToGrid w:val="0"/>
          <w:sz w:val="22"/>
          <w:szCs w:val="22"/>
        </w:rPr>
      </w:pPr>
    </w:p>
    <w:p w:rsidR="00990EA2" w:rsidRPr="00380CD8" w:rsidRDefault="00990EA2" w:rsidP="008B0DEC">
      <w:pPr>
        <w:pStyle w:val="ListParagraph"/>
        <w:numPr>
          <w:ilvl w:val="0"/>
          <w:numId w:val="1"/>
        </w:numPr>
        <w:spacing w:line="240" w:lineRule="auto"/>
        <w:ind w:left="540" w:hanging="540"/>
        <w:rPr>
          <w:rFonts w:asciiTheme="minorHAnsi" w:hAnsiTheme="minorHAnsi" w:cs="Calibri"/>
          <w:b/>
          <w:snapToGrid w:val="0"/>
          <w:szCs w:val="22"/>
        </w:rPr>
      </w:pPr>
      <w:r w:rsidRPr="00380CD8">
        <w:rPr>
          <w:rFonts w:asciiTheme="minorHAnsi" w:hAnsiTheme="minorHAnsi" w:cs="Calibri"/>
          <w:b/>
          <w:snapToGrid w:val="0"/>
          <w:szCs w:val="22"/>
        </w:rPr>
        <w:t>Qualifications of the Service Provider</w:t>
      </w:r>
    </w:p>
    <w:p w:rsidR="00990EA2" w:rsidRPr="00380CD8" w:rsidRDefault="00990EA2" w:rsidP="00540B3F">
      <w:pPr>
        <w:pStyle w:val="ListParagraph"/>
        <w:spacing w:line="240" w:lineRule="auto"/>
        <w:ind w:left="630"/>
        <w:rPr>
          <w:rFonts w:asciiTheme="minorHAnsi" w:hAnsiTheme="minorHAnsi" w:cs="Calibri"/>
          <w:b/>
          <w:snapToGrid w:val="0"/>
          <w:szCs w:val="22"/>
        </w:rPr>
      </w:pPr>
    </w:p>
    <w:p w:rsidR="00990EA2" w:rsidRPr="00380CD8" w:rsidRDefault="00990EA2" w:rsidP="00540B3F">
      <w:pPr>
        <w:pStyle w:val="ListParagraph"/>
        <w:pBdr>
          <w:top w:val="single" w:sz="4" w:space="1" w:color="auto"/>
          <w:left w:val="single" w:sz="4" w:space="4" w:color="auto"/>
          <w:bottom w:val="single" w:sz="4" w:space="1" w:color="auto"/>
          <w:right w:val="single" w:sz="4" w:space="4" w:color="auto"/>
        </w:pBdr>
        <w:spacing w:line="240" w:lineRule="auto"/>
        <w:ind w:left="630"/>
        <w:rPr>
          <w:rFonts w:asciiTheme="minorHAnsi" w:hAnsiTheme="minorHAnsi" w:cs="Calibri"/>
          <w:b/>
          <w:snapToGrid w:val="0"/>
          <w:szCs w:val="22"/>
        </w:rPr>
      </w:pPr>
    </w:p>
    <w:p w:rsidR="00990EA2" w:rsidRPr="00380CD8" w:rsidRDefault="00990EA2" w:rsidP="00540B3F">
      <w:pPr>
        <w:pStyle w:val="ListParagraph"/>
        <w:pBdr>
          <w:top w:val="single" w:sz="4" w:space="1" w:color="auto"/>
          <w:left w:val="single" w:sz="4" w:space="4" w:color="auto"/>
          <w:bottom w:val="single" w:sz="4" w:space="1" w:color="auto"/>
          <w:right w:val="single" w:sz="4" w:space="4" w:color="auto"/>
        </w:pBdr>
        <w:spacing w:line="240" w:lineRule="auto"/>
        <w:ind w:left="630"/>
        <w:rPr>
          <w:rFonts w:asciiTheme="minorHAnsi" w:hAnsiTheme="minorHAnsi" w:cs="Calibri"/>
          <w:i/>
          <w:snapToGrid w:val="0"/>
          <w:szCs w:val="22"/>
        </w:rPr>
      </w:pPr>
      <w:r w:rsidRPr="00380CD8">
        <w:rPr>
          <w:rFonts w:asciiTheme="minorHAnsi" w:hAnsiTheme="minorHAnsi" w:cs="Calibri"/>
          <w:i/>
          <w:snapToGrid w:val="0"/>
          <w:szCs w:val="22"/>
        </w:rPr>
        <w:t xml:space="preserve">The Service Provider must describe and explain how and why they are the best entity </w:t>
      </w:r>
      <w:r w:rsidR="007A77C7" w:rsidRPr="00380CD8">
        <w:rPr>
          <w:rFonts w:asciiTheme="minorHAnsi" w:hAnsiTheme="minorHAnsi" w:cs="Calibri"/>
          <w:i/>
          <w:snapToGrid w:val="0"/>
          <w:szCs w:val="22"/>
        </w:rPr>
        <w:t>that can</w:t>
      </w:r>
      <w:r w:rsidRPr="00380CD8">
        <w:rPr>
          <w:rFonts w:asciiTheme="minorHAnsi" w:hAnsiTheme="minorHAnsi" w:cs="Calibri"/>
          <w:i/>
          <w:snapToGrid w:val="0"/>
          <w:szCs w:val="22"/>
        </w:rPr>
        <w:t xml:space="preserve"> deliver the requirements of UNDP by indicating the </w:t>
      </w:r>
      <w:r w:rsidR="00867B3D" w:rsidRPr="00380CD8">
        <w:rPr>
          <w:rFonts w:asciiTheme="minorHAnsi" w:hAnsiTheme="minorHAnsi" w:cs="Calibri"/>
          <w:i/>
          <w:snapToGrid w:val="0"/>
          <w:szCs w:val="22"/>
        </w:rPr>
        <w:t>following:</w:t>
      </w:r>
      <w:r w:rsidR="00540B3F" w:rsidRPr="00380CD8">
        <w:rPr>
          <w:rFonts w:asciiTheme="minorHAnsi" w:hAnsiTheme="minorHAnsi" w:cs="Calibri"/>
          <w:i/>
          <w:snapToGrid w:val="0"/>
          <w:szCs w:val="22"/>
        </w:rPr>
        <w:t xml:space="preserve"> </w:t>
      </w:r>
    </w:p>
    <w:p w:rsidR="00990EA2" w:rsidRPr="00380CD8" w:rsidRDefault="00990EA2" w:rsidP="00540B3F">
      <w:pPr>
        <w:pStyle w:val="ListParagraph"/>
        <w:pBdr>
          <w:top w:val="single" w:sz="4" w:space="1" w:color="auto"/>
          <w:left w:val="single" w:sz="4" w:space="4" w:color="auto"/>
          <w:bottom w:val="single" w:sz="4" w:space="1" w:color="auto"/>
          <w:right w:val="single" w:sz="4" w:space="4" w:color="auto"/>
        </w:pBdr>
        <w:spacing w:line="240" w:lineRule="auto"/>
        <w:ind w:left="630"/>
        <w:rPr>
          <w:rFonts w:asciiTheme="minorHAnsi" w:hAnsiTheme="minorHAnsi" w:cs="Calibri"/>
          <w:i/>
          <w:snapToGrid w:val="0"/>
          <w:szCs w:val="22"/>
        </w:rPr>
      </w:pPr>
    </w:p>
    <w:p w:rsidR="00540B3F" w:rsidRPr="00380CD8" w:rsidRDefault="005C726D" w:rsidP="008B0DEC">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630" w:firstLine="0"/>
        <w:rPr>
          <w:rFonts w:asciiTheme="minorHAnsi" w:hAnsiTheme="minorHAnsi" w:cs="Calibri"/>
          <w:i/>
          <w:snapToGrid w:val="0"/>
          <w:szCs w:val="22"/>
        </w:rPr>
      </w:pPr>
      <w:r w:rsidRPr="00380CD8">
        <w:rPr>
          <w:rFonts w:asciiTheme="minorHAnsi" w:hAnsiTheme="minorHAnsi" w:cs="Calibri"/>
          <w:i/>
          <w:snapToGrid w:val="0"/>
          <w:szCs w:val="22"/>
        </w:rPr>
        <w:t xml:space="preserve">Profile – describing the </w:t>
      </w:r>
      <w:r w:rsidR="00540B3F" w:rsidRPr="00380CD8">
        <w:rPr>
          <w:rFonts w:asciiTheme="minorHAnsi" w:hAnsiTheme="minorHAnsi" w:cs="Calibri"/>
          <w:i/>
          <w:snapToGrid w:val="0"/>
          <w:szCs w:val="22"/>
        </w:rPr>
        <w:t>nature of business, field of expertise, licenses, certifications, accreditations;</w:t>
      </w:r>
    </w:p>
    <w:p w:rsidR="005C726D" w:rsidRPr="00380CD8" w:rsidRDefault="005C726D" w:rsidP="008B0DEC">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630" w:firstLine="0"/>
        <w:rPr>
          <w:rFonts w:asciiTheme="minorHAnsi" w:hAnsiTheme="minorHAnsi" w:cs="Calibri"/>
          <w:i/>
          <w:snapToGrid w:val="0"/>
          <w:szCs w:val="22"/>
        </w:rPr>
      </w:pPr>
      <w:r w:rsidRPr="00380CD8">
        <w:rPr>
          <w:rFonts w:asciiTheme="minorHAnsi" w:hAnsiTheme="minorHAnsi" w:cs="Calibri"/>
          <w:i/>
          <w:snapToGrid w:val="0"/>
          <w:szCs w:val="22"/>
        </w:rPr>
        <w:t>Business Licenses – Registration Papers, Tax Payment Certification, etc.</w:t>
      </w:r>
    </w:p>
    <w:p w:rsidR="00540B3F" w:rsidRPr="00380CD8" w:rsidRDefault="005C726D" w:rsidP="008B0DEC">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Theme="minorHAnsi" w:hAnsiTheme="minorHAnsi" w:cs="Calibri"/>
          <w:i/>
          <w:snapToGrid w:val="0"/>
          <w:szCs w:val="22"/>
        </w:rPr>
      </w:pPr>
      <w:r w:rsidRPr="00380CD8">
        <w:rPr>
          <w:rFonts w:asciiTheme="minorHAnsi" w:hAnsiTheme="minorHAnsi" w:cs="Calibri"/>
          <w:i/>
          <w:snapToGrid w:val="0"/>
          <w:szCs w:val="22"/>
        </w:rPr>
        <w:t>Latest Audited Financial Statement – income stateme</w:t>
      </w:r>
      <w:r w:rsidR="008A2DD6" w:rsidRPr="00380CD8">
        <w:rPr>
          <w:rFonts w:asciiTheme="minorHAnsi" w:hAnsiTheme="minorHAnsi" w:cs="Calibri"/>
          <w:i/>
          <w:snapToGrid w:val="0"/>
          <w:szCs w:val="22"/>
        </w:rPr>
        <w:t>n</w:t>
      </w:r>
      <w:r w:rsidRPr="00380CD8">
        <w:rPr>
          <w:rFonts w:asciiTheme="minorHAnsi" w:hAnsiTheme="minorHAnsi" w:cs="Calibri"/>
          <w:i/>
          <w:snapToGrid w:val="0"/>
          <w:szCs w:val="22"/>
        </w:rPr>
        <w:t xml:space="preserve">t and balance sheet to indicate </w:t>
      </w:r>
      <w:r w:rsidR="00540B3F" w:rsidRPr="00380CD8">
        <w:rPr>
          <w:rFonts w:asciiTheme="minorHAnsi" w:hAnsiTheme="minorHAnsi" w:cs="Calibri"/>
          <w:i/>
          <w:snapToGrid w:val="0"/>
          <w:szCs w:val="22"/>
        </w:rPr>
        <w:t>Its fi</w:t>
      </w:r>
      <w:r w:rsidR="007A77C7" w:rsidRPr="00380CD8">
        <w:rPr>
          <w:rFonts w:asciiTheme="minorHAnsi" w:hAnsiTheme="minorHAnsi" w:cs="Calibri"/>
          <w:i/>
          <w:snapToGrid w:val="0"/>
          <w:szCs w:val="22"/>
        </w:rPr>
        <w:t>nancial stability, liquidity, credit standing, and market reputation</w:t>
      </w:r>
      <w:r w:rsidRPr="00380CD8">
        <w:rPr>
          <w:rFonts w:asciiTheme="minorHAnsi" w:hAnsiTheme="minorHAnsi" w:cs="Calibri"/>
          <w:i/>
          <w:snapToGrid w:val="0"/>
          <w:szCs w:val="22"/>
        </w:rPr>
        <w:t xml:space="preserve">, etc. </w:t>
      </w:r>
      <w:r w:rsidR="007A77C7" w:rsidRPr="00380CD8">
        <w:rPr>
          <w:rFonts w:asciiTheme="minorHAnsi" w:hAnsiTheme="minorHAnsi" w:cs="Calibri"/>
          <w:i/>
          <w:snapToGrid w:val="0"/>
          <w:szCs w:val="22"/>
        </w:rPr>
        <w:t>;</w:t>
      </w:r>
    </w:p>
    <w:p w:rsidR="00540B3F" w:rsidRPr="00380CD8" w:rsidRDefault="005C726D" w:rsidP="008B0DEC">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Theme="minorHAnsi" w:hAnsiTheme="minorHAnsi" w:cs="Calibri"/>
          <w:i/>
          <w:snapToGrid w:val="0"/>
          <w:szCs w:val="22"/>
        </w:rPr>
      </w:pPr>
      <w:r w:rsidRPr="00380CD8">
        <w:rPr>
          <w:rFonts w:asciiTheme="minorHAnsi" w:hAnsiTheme="minorHAnsi" w:cs="Calibri"/>
          <w:i/>
          <w:snapToGrid w:val="0"/>
          <w:szCs w:val="22"/>
        </w:rPr>
        <w:t>Track Record – list of clients for</w:t>
      </w:r>
      <w:r w:rsidR="007A77C7" w:rsidRPr="00380CD8">
        <w:rPr>
          <w:rFonts w:asciiTheme="minorHAnsi" w:hAnsiTheme="minorHAnsi" w:cs="Calibri"/>
          <w:i/>
          <w:snapToGrid w:val="0"/>
          <w:szCs w:val="22"/>
        </w:rPr>
        <w:t xml:space="preserve"> </w:t>
      </w:r>
      <w:r w:rsidR="00540B3F" w:rsidRPr="00380CD8">
        <w:rPr>
          <w:rFonts w:asciiTheme="minorHAnsi" w:hAnsiTheme="minorHAnsi" w:cs="Calibri"/>
          <w:i/>
          <w:snapToGrid w:val="0"/>
          <w:szCs w:val="22"/>
        </w:rPr>
        <w:t>similar</w:t>
      </w:r>
      <w:r w:rsidRPr="00380CD8">
        <w:rPr>
          <w:rFonts w:asciiTheme="minorHAnsi" w:hAnsiTheme="minorHAnsi" w:cs="Calibri"/>
          <w:i/>
          <w:snapToGrid w:val="0"/>
          <w:szCs w:val="22"/>
        </w:rPr>
        <w:t xml:space="preserve"> services as those required by UNDP,</w:t>
      </w:r>
      <w:r w:rsidR="00540B3F" w:rsidRPr="00380CD8">
        <w:rPr>
          <w:rFonts w:asciiTheme="minorHAnsi" w:hAnsiTheme="minorHAnsi" w:cs="Calibri"/>
          <w:i/>
          <w:snapToGrid w:val="0"/>
          <w:szCs w:val="22"/>
        </w:rPr>
        <w:t xml:space="preserve"> </w:t>
      </w:r>
      <w:r w:rsidRPr="00380CD8">
        <w:rPr>
          <w:rFonts w:asciiTheme="minorHAnsi" w:hAnsiTheme="minorHAnsi" w:cs="Calibri"/>
          <w:i/>
          <w:snapToGrid w:val="0"/>
          <w:szCs w:val="22"/>
        </w:rPr>
        <w:t>indicating description of contract scope, contract duration, contract value, contact references</w:t>
      </w:r>
      <w:r w:rsidR="00540B3F" w:rsidRPr="00380CD8">
        <w:rPr>
          <w:rFonts w:asciiTheme="minorHAnsi" w:hAnsiTheme="minorHAnsi" w:cs="Calibri"/>
          <w:i/>
          <w:snapToGrid w:val="0"/>
          <w:szCs w:val="22"/>
        </w:rPr>
        <w:t>;</w:t>
      </w:r>
    </w:p>
    <w:p w:rsidR="005C726D" w:rsidRPr="00380CD8" w:rsidRDefault="005C726D" w:rsidP="008B0DEC">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Theme="minorHAnsi" w:hAnsiTheme="minorHAnsi" w:cs="Calibri"/>
          <w:i/>
          <w:snapToGrid w:val="0"/>
          <w:szCs w:val="22"/>
        </w:rPr>
      </w:pPr>
      <w:r w:rsidRPr="00380CD8">
        <w:rPr>
          <w:rFonts w:asciiTheme="minorHAnsi" w:hAnsiTheme="minorHAnsi" w:cs="Calibri"/>
          <w:i/>
          <w:snapToGrid w:val="0"/>
          <w:szCs w:val="22"/>
        </w:rPr>
        <w:t xml:space="preserve">Certificates and Accreditation – including Quality Certificates, Patent Registrations, Environmental Sustainability Certificates, etc.  </w:t>
      </w:r>
    </w:p>
    <w:p w:rsidR="004D09EE" w:rsidRPr="00380CD8" w:rsidRDefault="004D09EE" w:rsidP="008B0DEC">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Theme="minorHAnsi" w:hAnsiTheme="minorHAnsi" w:cs="Calibri"/>
          <w:i/>
          <w:snapToGrid w:val="0"/>
          <w:szCs w:val="22"/>
        </w:rPr>
      </w:pPr>
      <w:r w:rsidRPr="00380CD8">
        <w:rPr>
          <w:rFonts w:asciiTheme="minorHAnsi" w:hAnsiTheme="minorHAnsi" w:cs="Calibri"/>
          <w:i/>
          <w:snapToGrid w:val="0"/>
          <w:szCs w:val="22"/>
        </w:rPr>
        <w:t>Written Self-Declaration that the company is not in the UN Security Council 1267/1989 List, UN Procurement Division List or Other UN Ineligibility List.</w:t>
      </w:r>
    </w:p>
    <w:p w:rsidR="005C726D" w:rsidRPr="00380CD8" w:rsidRDefault="005C726D" w:rsidP="005C726D">
      <w:pPr>
        <w:pStyle w:val="ListParagraph"/>
        <w:pBdr>
          <w:top w:val="single" w:sz="4" w:space="1" w:color="auto"/>
          <w:left w:val="single" w:sz="4" w:space="4" w:color="auto"/>
          <w:bottom w:val="single" w:sz="4" w:space="1" w:color="auto"/>
          <w:right w:val="single" w:sz="4" w:space="4" w:color="auto"/>
        </w:pBdr>
        <w:tabs>
          <w:tab w:val="left" w:pos="990"/>
        </w:tabs>
        <w:spacing w:line="240" w:lineRule="auto"/>
        <w:ind w:left="630"/>
        <w:rPr>
          <w:rFonts w:asciiTheme="minorHAnsi" w:hAnsiTheme="minorHAnsi" w:cs="Calibri"/>
          <w:i/>
          <w:snapToGrid w:val="0"/>
          <w:szCs w:val="22"/>
        </w:rPr>
      </w:pPr>
    </w:p>
    <w:p w:rsidR="00990EA2" w:rsidRPr="00380CD8" w:rsidRDefault="00990EA2" w:rsidP="00540B3F">
      <w:pPr>
        <w:pStyle w:val="ListParagraph"/>
        <w:tabs>
          <w:tab w:val="left" w:pos="990"/>
        </w:tabs>
        <w:spacing w:line="240" w:lineRule="auto"/>
        <w:ind w:left="990" w:hanging="450"/>
        <w:rPr>
          <w:rFonts w:asciiTheme="minorHAnsi" w:hAnsiTheme="minorHAnsi" w:cs="Calibri"/>
          <w:b/>
          <w:snapToGrid w:val="0"/>
          <w:szCs w:val="22"/>
        </w:rPr>
      </w:pPr>
    </w:p>
    <w:p w:rsidR="00BD3609" w:rsidRPr="00380CD8" w:rsidRDefault="00BD3609" w:rsidP="008B0DEC">
      <w:pPr>
        <w:pStyle w:val="ListParagraph"/>
        <w:numPr>
          <w:ilvl w:val="0"/>
          <w:numId w:val="1"/>
        </w:numPr>
        <w:spacing w:line="240" w:lineRule="auto"/>
        <w:ind w:left="540" w:hanging="540"/>
        <w:rPr>
          <w:rFonts w:asciiTheme="minorHAnsi" w:hAnsiTheme="minorHAnsi" w:cs="Calibri"/>
          <w:b/>
          <w:snapToGrid w:val="0"/>
          <w:szCs w:val="22"/>
        </w:rPr>
      </w:pPr>
      <w:r w:rsidRPr="00380CD8">
        <w:rPr>
          <w:rFonts w:asciiTheme="minorHAnsi" w:hAnsiTheme="minorHAnsi" w:cs="Calibri"/>
          <w:b/>
          <w:snapToGrid w:val="0"/>
          <w:szCs w:val="22"/>
        </w:rPr>
        <w:t xml:space="preserve">Proposed </w:t>
      </w:r>
      <w:r w:rsidR="005E5912" w:rsidRPr="00380CD8">
        <w:rPr>
          <w:rFonts w:asciiTheme="minorHAnsi" w:hAnsiTheme="minorHAnsi" w:cs="Calibri"/>
          <w:b/>
          <w:snapToGrid w:val="0"/>
          <w:szCs w:val="22"/>
        </w:rPr>
        <w:t>Methodology for the Completion of Services</w:t>
      </w:r>
    </w:p>
    <w:p w:rsidR="00BD3609" w:rsidRPr="00380CD8" w:rsidRDefault="00BD3609" w:rsidP="00F83245">
      <w:pPr>
        <w:spacing w:before="120"/>
        <w:ind w:right="630" w:firstLine="720"/>
        <w:jc w:val="both"/>
        <w:rPr>
          <w:rFonts w:asciiTheme="minorHAnsi" w:hAnsiTheme="minorHAnsi"/>
          <w:snapToGrid w:val="0"/>
          <w:sz w:val="22"/>
          <w:szCs w:val="22"/>
        </w:rPr>
      </w:pPr>
    </w:p>
    <w:tbl>
      <w:tblPr>
        <w:tblW w:w="8910" w:type="dxa"/>
        <w:tblInd w:w="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10"/>
      </w:tblGrid>
      <w:tr w:rsidR="00F83245" w:rsidRPr="00380CD8" w:rsidTr="00BD3609">
        <w:tc>
          <w:tcPr>
            <w:tcW w:w="8910" w:type="dxa"/>
            <w:tcBorders>
              <w:top w:val="single" w:sz="4" w:space="0" w:color="auto"/>
              <w:bottom w:val="single" w:sz="4" w:space="0" w:color="auto"/>
            </w:tcBorders>
          </w:tcPr>
          <w:p w:rsidR="00F83245" w:rsidRPr="00380CD8" w:rsidRDefault="00F83245" w:rsidP="00B62D71">
            <w:pPr>
              <w:rPr>
                <w:rFonts w:asciiTheme="minorHAnsi" w:hAnsiTheme="minorHAnsi" w:cs="Calibri"/>
                <w:b/>
                <w:bCs/>
                <w:sz w:val="22"/>
                <w:szCs w:val="22"/>
                <w:lang w:val="en-CA"/>
              </w:rPr>
            </w:pPr>
          </w:p>
          <w:p w:rsidR="00F83245" w:rsidRPr="00380CD8" w:rsidRDefault="005E5912" w:rsidP="00F83245">
            <w:pPr>
              <w:pStyle w:val="BodyText2"/>
              <w:spacing w:after="0" w:line="240" w:lineRule="auto"/>
              <w:jc w:val="both"/>
              <w:rPr>
                <w:rFonts w:asciiTheme="minorHAnsi" w:hAnsiTheme="minorHAnsi" w:cs="Calibri"/>
                <w:i/>
                <w:iCs/>
                <w:sz w:val="22"/>
                <w:szCs w:val="22"/>
                <w:lang w:val="en-CA"/>
              </w:rPr>
            </w:pPr>
            <w:r w:rsidRPr="00380CD8">
              <w:rPr>
                <w:rFonts w:asciiTheme="minorHAnsi" w:hAnsiTheme="minorHAnsi" w:cs="Calibri"/>
                <w:i/>
                <w:iCs/>
                <w:sz w:val="22"/>
                <w:szCs w:val="22"/>
                <w:lang w:val="en-CA"/>
              </w:rPr>
              <w:t xml:space="preserve">The </w:t>
            </w:r>
            <w:r w:rsidR="00F83245" w:rsidRPr="00380CD8">
              <w:rPr>
                <w:rFonts w:asciiTheme="minorHAnsi" w:hAnsiTheme="minorHAnsi" w:cs="Calibri"/>
                <w:i/>
                <w:iCs/>
                <w:sz w:val="22"/>
                <w:szCs w:val="22"/>
                <w:lang w:val="en-CA"/>
              </w:rPr>
              <w:t xml:space="preserve">Service Provider must describe how it will address/deliver the </w:t>
            </w:r>
            <w:r w:rsidR="00C63D10" w:rsidRPr="00380CD8">
              <w:rPr>
                <w:rFonts w:asciiTheme="minorHAnsi" w:hAnsiTheme="minorHAnsi" w:cs="Calibri"/>
                <w:i/>
                <w:iCs/>
                <w:sz w:val="22"/>
                <w:szCs w:val="22"/>
                <w:lang w:val="en-CA"/>
              </w:rPr>
              <w:t>demands of</w:t>
            </w:r>
            <w:r w:rsidR="007A77C7" w:rsidRPr="00380CD8">
              <w:rPr>
                <w:rFonts w:asciiTheme="minorHAnsi" w:hAnsiTheme="minorHAnsi" w:cs="Calibri"/>
                <w:i/>
                <w:iCs/>
                <w:sz w:val="22"/>
                <w:szCs w:val="22"/>
                <w:lang w:val="en-CA"/>
              </w:rPr>
              <w:t xml:space="preserve"> the RF</w:t>
            </w:r>
            <w:r w:rsidR="00344ECD" w:rsidRPr="00380CD8">
              <w:rPr>
                <w:rFonts w:asciiTheme="minorHAnsi" w:hAnsiTheme="minorHAnsi" w:cs="Calibri"/>
                <w:i/>
                <w:iCs/>
                <w:sz w:val="22"/>
                <w:szCs w:val="22"/>
                <w:lang w:val="en-CA"/>
              </w:rPr>
              <w:t>P</w:t>
            </w:r>
            <w:r w:rsidR="00F83245" w:rsidRPr="00380CD8">
              <w:rPr>
                <w:rFonts w:asciiTheme="minorHAnsi" w:hAnsiTheme="minorHAnsi" w:cs="Calibri"/>
                <w:i/>
                <w:iCs/>
                <w:sz w:val="22"/>
                <w:szCs w:val="22"/>
                <w:lang w:val="en-CA"/>
              </w:rPr>
              <w:t>; providing a detailed description of the essential performance characteristics</w:t>
            </w:r>
            <w:r w:rsidR="00430F40" w:rsidRPr="00380CD8">
              <w:rPr>
                <w:rFonts w:asciiTheme="minorHAnsi" w:hAnsiTheme="minorHAnsi" w:cs="Calibri"/>
                <w:i/>
                <w:iCs/>
                <w:sz w:val="22"/>
                <w:szCs w:val="22"/>
                <w:lang w:val="en-CA"/>
              </w:rPr>
              <w:t>, reporting conditions</w:t>
            </w:r>
            <w:r w:rsidR="00F83245" w:rsidRPr="00380CD8">
              <w:rPr>
                <w:rFonts w:asciiTheme="minorHAnsi" w:hAnsiTheme="minorHAnsi" w:cs="Calibri"/>
                <w:i/>
                <w:iCs/>
                <w:sz w:val="22"/>
                <w:szCs w:val="22"/>
                <w:lang w:val="en-CA"/>
              </w:rPr>
              <w:t xml:space="preserve"> </w:t>
            </w:r>
            <w:r w:rsidR="00C63D10" w:rsidRPr="00380CD8">
              <w:rPr>
                <w:rFonts w:asciiTheme="minorHAnsi" w:hAnsiTheme="minorHAnsi" w:cs="Calibri"/>
                <w:i/>
                <w:iCs/>
                <w:sz w:val="22"/>
                <w:szCs w:val="22"/>
                <w:lang w:val="en-CA"/>
              </w:rPr>
              <w:t>and quality assurance</w:t>
            </w:r>
            <w:r w:rsidR="007A77C7" w:rsidRPr="00380CD8">
              <w:rPr>
                <w:rFonts w:asciiTheme="minorHAnsi" w:hAnsiTheme="minorHAnsi" w:cs="Calibri"/>
                <w:i/>
                <w:iCs/>
                <w:sz w:val="22"/>
                <w:szCs w:val="22"/>
                <w:lang w:val="en-CA"/>
              </w:rPr>
              <w:t xml:space="preserve"> mechanisms that will be put in place</w:t>
            </w:r>
            <w:r w:rsidR="00C63D10" w:rsidRPr="00380CD8">
              <w:rPr>
                <w:rFonts w:asciiTheme="minorHAnsi" w:hAnsiTheme="minorHAnsi" w:cs="Calibri"/>
                <w:i/>
                <w:iCs/>
                <w:sz w:val="22"/>
                <w:szCs w:val="22"/>
                <w:lang w:val="en-CA"/>
              </w:rPr>
              <w:t>,</w:t>
            </w:r>
            <w:r w:rsidR="00F83245" w:rsidRPr="00380CD8">
              <w:rPr>
                <w:rFonts w:asciiTheme="minorHAnsi" w:hAnsiTheme="minorHAnsi" w:cs="Calibri"/>
                <w:i/>
                <w:iCs/>
                <w:sz w:val="22"/>
                <w:szCs w:val="22"/>
                <w:lang w:val="en-CA"/>
              </w:rPr>
              <w:t xml:space="preserve"> </w:t>
            </w:r>
            <w:r w:rsidR="007A77C7" w:rsidRPr="00380CD8">
              <w:rPr>
                <w:rFonts w:asciiTheme="minorHAnsi" w:hAnsiTheme="minorHAnsi" w:cs="Calibri"/>
                <w:i/>
                <w:iCs/>
                <w:sz w:val="22"/>
                <w:szCs w:val="22"/>
                <w:lang w:val="en-CA"/>
              </w:rPr>
              <w:t>while demonstrating that</w:t>
            </w:r>
            <w:r w:rsidR="00F83245" w:rsidRPr="00380CD8">
              <w:rPr>
                <w:rFonts w:asciiTheme="minorHAnsi" w:hAnsiTheme="minorHAnsi" w:cs="Calibri"/>
                <w:i/>
                <w:iCs/>
                <w:sz w:val="22"/>
                <w:szCs w:val="22"/>
                <w:lang w:val="en-CA"/>
              </w:rPr>
              <w:t xml:space="preserve"> the proposed </w:t>
            </w:r>
            <w:r w:rsidR="00F83245" w:rsidRPr="00380CD8">
              <w:rPr>
                <w:rFonts w:asciiTheme="minorHAnsi" w:hAnsiTheme="minorHAnsi" w:cs="Calibri"/>
                <w:i/>
                <w:iCs/>
                <w:sz w:val="22"/>
                <w:szCs w:val="22"/>
                <w:lang w:val="en-CA"/>
              </w:rPr>
              <w:lastRenderedPageBreak/>
              <w:t xml:space="preserve">methodology </w:t>
            </w:r>
            <w:r w:rsidR="007A77C7" w:rsidRPr="00380CD8">
              <w:rPr>
                <w:rFonts w:asciiTheme="minorHAnsi" w:hAnsiTheme="minorHAnsi" w:cs="Calibri"/>
                <w:i/>
                <w:iCs/>
                <w:sz w:val="22"/>
                <w:szCs w:val="22"/>
                <w:lang w:val="en-CA"/>
              </w:rPr>
              <w:t>will be appropriate to the local conditions and context of the work</w:t>
            </w:r>
            <w:r w:rsidR="00F83245" w:rsidRPr="00380CD8">
              <w:rPr>
                <w:rFonts w:asciiTheme="minorHAnsi" w:hAnsiTheme="minorHAnsi" w:cs="Calibri"/>
                <w:i/>
                <w:iCs/>
                <w:sz w:val="22"/>
                <w:szCs w:val="22"/>
                <w:lang w:val="en-CA"/>
              </w:rPr>
              <w:t>.</w:t>
            </w:r>
          </w:p>
          <w:p w:rsidR="00C63D10" w:rsidRPr="00380CD8" w:rsidRDefault="00C63D10" w:rsidP="005E5912">
            <w:pPr>
              <w:pStyle w:val="BodyText2"/>
              <w:spacing w:after="0" w:line="240" w:lineRule="auto"/>
              <w:rPr>
                <w:rFonts w:asciiTheme="minorHAnsi" w:hAnsiTheme="minorHAnsi" w:cs="Calibri"/>
                <w:b/>
                <w:bCs/>
                <w:sz w:val="22"/>
                <w:szCs w:val="22"/>
                <w:lang w:val="en-CA"/>
              </w:rPr>
            </w:pPr>
          </w:p>
        </w:tc>
      </w:tr>
    </w:tbl>
    <w:p w:rsidR="00F83245" w:rsidRPr="00380CD8" w:rsidRDefault="00F83245" w:rsidP="00F83245">
      <w:pPr>
        <w:rPr>
          <w:rFonts w:asciiTheme="minorHAnsi" w:hAnsiTheme="minorHAnsi" w:cs="Calibri"/>
          <w:b/>
          <w:sz w:val="22"/>
          <w:szCs w:val="22"/>
          <w:lang w:val="en-CA"/>
        </w:rPr>
      </w:pPr>
    </w:p>
    <w:p w:rsidR="005E5912" w:rsidRPr="00380CD8" w:rsidRDefault="005E5912" w:rsidP="008B0DEC">
      <w:pPr>
        <w:pStyle w:val="BodyText2"/>
        <w:numPr>
          <w:ilvl w:val="0"/>
          <w:numId w:val="1"/>
        </w:numPr>
        <w:spacing w:after="0" w:line="240" w:lineRule="auto"/>
        <w:ind w:left="540" w:hanging="540"/>
        <w:rPr>
          <w:rFonts w:asciiTheme="minorHAnsi" w:hAnsiTheme="minorHAnsi" w:cs="Calibri"/>
          <w:b/>
          <w:sz w:val="22"/>
          <w:szCs w:val="22"/>
          <w:lang w:val="en-CA"/>
        </w:rPr>
      </w:pPr>
      <w:r w:rsidRPr="00380CD8">
        <w:rPr>
          <w:rFonts w:asciiTheme="minorHAnsi" w:hAnsiTheme="minorHAnsi" w:cs="Calibri"/>
          <w:b/>
          <w:sz w:val="22"/>
          <w:szCs w:val="22"/>
          <w:lang w:val="en-CA"/>
        </w:rPr>
        <w:t xml:space="preserve">Qualifications of Key Personnel </w:t>
      </w:r>
    </w:p>
    <w:p w:rsidR="005E5912" w:rsidRPr="00380CD8" w:rsidRDefault="005E5912" w:rsidP="005E5912">
      <w:pPr>
        <w:pStyle w:val="BodyText2"/>
        <w:spacing w:after="0" w:line="240" w:lineRule="auto"/>
        <w:ind w:left="540"/>
        <w:rPr>
          <w:rFonts w:asciiTheme="minorHAnsi" w:hAnsiTheme="minorHAnsi" w:cs="Calibri"/>
          <w:b/>
          <w:sz w:val="22"/>
          <w:szCs w:val="22"/>
          <w:lang w:val="en-CA"/>
        </w:rPr>
      </w:pPr>
    </w:p>
    <w:p w:rsidR="005E5912" w:rsidRPr="00380CD8" w:rsidRDefault="005E5912" w:rsidP="005E5912">
      <w:pPr>
        <w:pStyle w:val="BodyText2"/>
        <w:pBdr>
          <w:top w:val="single" w:sz="4" w:space="1" w:color="auto"/>
          <w:left w:val="single" w:sz="4" w:space="4" w:color="auto"/>
          <w:bottom w:val="single" w:sz="4" w:space="1" w:color="auto"/>
          <w:right w:val="single" w:sz="4" w:space="4" w:color="auto"/>
        </w:pBdr>
        <w:spacing w:after="0" w:line="240" w:lineRule="auto"/>
        <w:ind w:left="540"/>
        <w:rPr>
          <w:rFonts w:asciiTheme="minorHAnsi" w:hAnsiTheme="minorHAnsi" w:cs="Calibri"/>
          <w:sz w:val="22"/>
          <w:szCs w:val="22"/>
          <w:lang w:val="en-CA"/>
        </w:rPr>
      </w:pPr>
    </w:p>
    <w:p w:rsidR="00644127" w:rsidRPr="00380CD8" w:rsidRDefault="005E5912" w:rsidP="005E5912">
      <w:pPr>
        <w:pStyle w:val="BodyText2"/>
        <w:pBdr>
          <w:top w:val="single" w:sz="4" w:space="1" w:color="auto"/>
          <w:left w:val="single" w:sz="4" w:space="4" w:color="auto"/>
          <w:bottom w:val="single" w:sz="4" w:space="1" w:color="auto"/>
          <w:right w:val="single" w:sz="4" w:space="4" w:color="auto"/>
        </w:pBdr>
        <w:spacing w:after="0" w:line="240" w:lineRule="auto"/>
        <w:ind w:left="540"/>
        <w:rPr>
          <w:rFonts w:asciiTheme="minorHAnsi" w:hAnsiTheme="minorHAnsi" w:cs="Calibri"/>
          <w:i/>
          <w:sz w:val="22"/>
          <w:szCs w:val="22"/>
          <w:lang w:val="en-CA"/>
        </w:rPr>
      </w:pPr>
      <w:r w:rsidRPr="00380CD8">
        <w:rPr>
          <w:rFonts w:asciiTheme="minorHAnsi" w:hAnsiTheme="minorHAnsi" w:cs="Calibri"/>
          <w:i/>
          <w:sz w:val="22"/>
          <w:szCs w:val="22"/>
          <w:lang w:val="en-CA"/>
        </w:rPr>
        <w:t>If required by the RF</w:t>
      </w:r>
      <w:r w:rsidR="00344ECD" w:rsidRPr="00380CD8">
        <w:rPr>
          <w:rFonts w:asciiTheme="minorHAnsi" w:hAnsiTheme="minorHAnsi" w:cs="Calibri"/>
          <w:i/>
          <w:sz w:val="22"/>
          <w:szCs w:val="22"/>
          <w:lang w:val="en-CA"/>
        </w:rPr>
        <w:t>P</w:t>
      </w:r>
      <w:r w:rsidRPr="00380CD8">
        <w:rPr>
          <w:rFonts w:asciiTheme="minorHAnsi" w:hAnsiTheme="minorHAnsi" w:cs="Calibri"/>
          <w:i/>
          <w:sz w:val="22"/>
          <w:szCs w:val="22"/>
          <w:lang w:val="en-CA"/>
        </w:rPr>
        <w:t xml:space="preserve">, the Service Provider must </w:t>
      </w:r>
      <w:r w:rsidR="00867B3D" w:rsidRPr="00380CD8">
        <w:rPr>
          <w:rFonts w:asciiTheme="minorHAnsi" w:hAnsiTheme="minorHAnsi" w:cs="Calibri"/>
          <w:i/>
          <w:sz w:val="22"/>
          <w:szCs w:val="22"/>
          <w:lang w:val="en-CA"/>
        </w:rPr>
        <w:t>provide:</w:t>
      </w:r>
    </w:p>
    <w:p w:rsidR="00644127" w:rsidRPr="00380CD8" w:rsidRDefault="00644127" w:rsidP="005E5912">
      <w:pPr>
        <w:pStyle w:val="BodyText2"/>
        <w:pBdr>
          <w:top w:val="single" w:sz="4" w:space="1" w:color="auto"/>
          <w:left w:val="single" w:sz="4" w:space="4" w:color="auto"/>
          <w:bottom w:val="single" w:sz="4" w:space="1" w:color="auto"/>
          <w:right w:val="single" w:sz="4" w:space="4" w:color="auto"/>
        </w:pBdr>
        <w:spacing w:after="0" w:line="240" w:lineRule="auto"/>
        <w:ind w:left="540"/>
        <w:rPr>
          <w:rFonts w:asciiTheme="minorHAnsi" w:hAnsiTheme="minorHAnsi" w:cs="Calibri"/>
          <w:i/>
          <w:sz w:val="22"/>
          <w:szCs w:val="22"/>
          <w:lang w:val="en-CA"/>
        </w:rPr>
      </w:pPr>
    </w:p>
    <w:p w:rsidR="00644127" w:rsidRPr="00380CD8" w:rsidRDefault="00644127" w:rsidP="003240C3">
      <w:pPr>
        <w:pStyle w:val="BodyText2"/>
        <w:numPr>
          <w:ilvl w:val="0"/>
          <w:numId w:val="4"/>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Theme="minorHAnsi" w:hAnsiTheme="minorHAnsi" w:cs="Calibri"/>
          <w:i/>
          <w:iCs/>
          <w:sz w:val="22"/>
          <w:szCs w:val="22"/>
          <w:lang w:val="en-CA"/>
        </w:rPr>
      </w:pPr>
      <w:r w:rsidRPr="00380CD8">
        <w:rPr>
          <w:rFonts w:asciiTheme="minorHAnsi" w:hAnsiTheme="minorHAnsi" w:cs="Calibri"/>
          <w:i/>
          <w:sz w:val="22"/>
          <w:szCs w:val="22"/>
          <w:lang w:val="en-CA"/>
        </w:rPr>
        <w:t>N</w:t>
      </w:r>
      <w:r w:rsidR="005E5912" w:rsidRPr="00380CD8">
        <w:rPr>
          <w:rFonts w:asciiTheme="minorHAnsi" w:hAnsiTheme="minorHAnsi" w:cs="Calibri"/>
          <w:i/>
          <w:sz w:val="22"/>
          <w:szCs w:val="22"/>
          <w:lang w:val="en-CA"/>
        </w:rPr>
        <w:t>ames and qualifications of the</w:t>
      </w:r>
      <w:r w:rsidR="005E5912" w:rsidRPr="00380CD8">
        <w:rPr>
          <w:rFonts w:asciiTheme="minorHAnsi" w:hAnsiTheme="minorHAnsi" w:cs="Calibri"/>
          <w:i/>
          <w:iCs/>
          <w:sz w:val="22"/>
          <w:szCs w:val="22"/>
          <w:lang w:val="en-CA"/>
        </w:rPr>
        <w:t xml:space="preserve"> key personnel that will perform the services </w:t>
      </w:r>
      <w:r w:rsidRPr="00380CD8">
        <w:rPr>
          <w:rFonts w:asciiTheme="minorHAnsi" w:hAnsiTheme="minorHAnsi" w:cs="Calibri"/>
          <w:i/>
          <w:iCs/>
          <w:sz w:val="22"/>
          <w:szCs w:val="22"/>
          <w:lang w:val="en-CA"/>
        </w:rPr>
        <w:t xml:space="preserve">indicating </w:t>
      </w:r>
      <w:r w:rsidR="005E5912" w:rsidRPr="00380CD8">
        <w:rPr>
          <w:rFonts w:asciiTheme="minorHAnsi" w:hAnsiTheme="minorHAnsi" w:cs="Calibri"/>
          <w:i/>
          <w:iCs/>
          <w:sz w:val="22"/>
          <w:szCs w:val="22"/>
          <w:lang w:val="en-CA"/>
        </w:rPr>
        <w:t xml:space="preserve">who is Team Leader, </w:t>
      </w:r>
      <w:r w:rsidRPr="00380CD8">
        <w:rPr>
          <w:rFonts w:asciiTheme="minorHAnsi" w:hAnsiTheme="minorHAnsi" w:cs="Calibri"/>
          <w:i/>
          <w:iCs/>
          <w:sz w:val="22"/>
          <w:szCs w:val="22"/>
          <w:lang w:val="en-CA"/>
        </w:rPr>
        <w:t>who are supporting, etc.;</w:t>
      </w:r>
    </w:p>
    <w:p w:rsidR="005E5912" w:rsidRPr="00380CD8" w:rsidRDefault="005E5912" w:rsidP="003240C3">
      <w:pPr>
        <w:pStyle w:val="BodyText2"/>
        <w:numPr>
          <w:ilvl w:val="0"/>
          <w:numId w:val="4"/>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Theme="minorHAnsi" w:hAnsiTheme="minorHAnsi" w:cs="Calibri"/>
          <w:i/>
          <w:iCs/>
          <w:sz w:val="22"/>
          <w:szCs w:val="22"/>
        </w:rPr>
      </w:pPr>
      <w:r w:rsidRPr="00380CD8">
        <w:rPr>
          <w:rFonts w:asciiTheme="minorHAnsi" w:hAnsiTheme="minorHAnsi" w:cs="Calibri"/>
          <w:i/>
          <w:iCs/>
          <w:sz w:val="22"/>
          <w:szCs w:val="22"/>
        </w:rPr>
        <w:t>CVs demonstrating qualifications must be submitted if required by the RF</w:t>
      </w:r>
      <w:r w:rsidR="00344ECD" w:rsidRPr="00380CD8">
        <w:rPr>
          <w:rFonts w:asciiTheme="minorHAnsi" w:hAnsiTheme="minorHAnsi" w:cs="Calibri"/>
          <w:i/>
          <w:iCs/>
          <w:sz w:val="22"/>
          <w:szCs w:val="22"/>
        </w:rPr>
        <w:t>P</w:t>
      </w:r>
      <w:r w:rsidR="00644127" w:rsidRPr="00380CD8">
        <w:rPr>
          <w:rFonts w:asciiTheme="minorHAnsi" w:hAnsiTheme="minorHAnsi" w:cs="Calibri"/>
          <w:i/>
          <w:iCs/>
          <w:sz w:val="22"/>
          <w:szCs w:val="22"/>
        </w:rPr>
        <w:t xml:space="preserve">; and </w:t>
      </w:r>
    </w:p>
    <w:p w:rsidR="004056ED" w:rsidRPr="00180456" w:rsidRDefault="00644127" w:rsidP="003240C3">
      <w:pPr>
        <w:pStyle w:val="BodyText2"/>
        <w:numPr>
          <w:ilvl w:val="0"/>
          <w:numId w:val="4"/>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Theme="minorHAnsi" w:hAnsiTheme="minorHAnsi" w:cs="Calibri"/>
          <w:i/>
          <w:iCs/>
          <w:sz w:val="22"/>
          <w:szCs w:val="22"/>
        </w:rPr>
      </w:pPr>
      <w:r w:rsidRPr="00380CD8">
        <w:rPr>
          <w:rFonts w:asciiTheme="minorHAnsi" w:hAnsiTheme="minorHAnsi" w:cs="Calibri"/>
          <w:i/>
          <w:iCs/>
          <w:sz w:val="22"/>
          <w:szCs w:val="22"/>
        </w:rPr>
        <w:t>Written confirmation from each personnel that they are available for the entire duration of the contract.</w:t>
      </w:r>
    </w:p>
    <w:p w:rsidR="00F83245" w:rsidRPr="00380CD8" w:rsidRDefault="00F83245" w:rsidP="008B0DEC">
      <w:pPr>
        <w:pStyle w:val="ListParagraph"/>
        <w:numPr>
          <w:ilvl w:val="0"/>
          <w:numId w:val="1"/>
        </w:numPr>
        <w:spacing w:line="240" w:lineRule="auto"/>
        <w:ind w:left="540" w:hanging="540"/>
        <w:rPr>
          <w:rFonts w:asciiTheme="minorHAnsi" w:hAnsiTheme="minorHAnsi" w:cs="Calibri"/>
          <w:b/>
          <w:snapToGrid w:val="0"/>
          <w:szCs w:val="22"/>
        </w:rPr>
      </w:pPr>
      <w:r w:rsidRPr="00380CD8">
        <w:rPr>
          <w:rFonts w:asciiTheme="minorHAnsi" w:hAnsiTheme="minorHAnsi" w:cs="Calibri"/>
          <w:b/>
          <w:snapToGrid w:val="0"/>
          <w:szCs w:val="22"/>
        </w:rPr>
        <w:t>Cost Breakdown per Deliverable*</w:t>
      </w:r>
    </w:p>
    <w:p w:rsidR="00F83245" w:rsidRPr="00380CD8" w:rsidRDefault="00F83245" w:rsidP="00F83245">
      <w:pPr>
        <w:rPr>
          <w:rFonts w:asciiTheme="minorHAnsi" w:hAnsiTheme="minorHAnsi" w:cs="Calibri"/>
          <w:snapToGrid w:val="0"/>
          <w:sz w:val="22"/>
          <w:szCs w:val="22"/>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
        <w:gridCol w:w="3411"/>
        <w:gridCol w:w="2891"/>
        <w:gridCol w:w="1440"/>
      </w:tblGrid>
      <w:tr w:rsidR="00F83245" w:rsidRPr="00380CD8" w:rsidTr="00BD3609">
        <w:tc>
          <w:tcPr>
            <w:tcW w:w="990" w:type="dxa"/>
          </w:tcPr>
          <w:p w:rsidR="00F83245" w:rsidRPr="00380CD8" w:rsidRDefault="00F83245" w:rsidP="00BD3609">
            <w:pPr>
              <w:jc w:val="center"/>
              <w:rPr>
                <w:rFonts w:asciiTheme="minorHAnsi" w:eastAsia="Calibri" w:hAnsiTheme="minorHAnsi" w:cs="Calibri"/>
                <w:b/>
                <w:snapToGrid w:val="0"/>
                <w:sz w:val="22"/>
                <w:szCs w:val="22"/>
              </w:rPr>
            </w:pPr>
          </w:p>
        </w:tc>
        <w:tc>
          <w:tcPr>
            <w:tcW w:w="3510" w:type="dxa"/>
          </w:tcPr>
          <w:p w:rsidR="00F83245" w:rsidRPr="00380CD8" w:rsidRDefault="00F83245" w:rsidP="00BD3609">
            <w:pPr>
              <w:jc w:val="center"/>
              <w:rPr>
                <w:rFonts w:asciiTheme="minorHAnsi" w:eastAsia="Calibri" w:hAnsiTheme="minorHAnsi" w:cs="Calibri"/>
                <w:b/>
                <w:snapToGrid w:val="0"/>
                <w:sz w:val="22"/>
                <w:szCs w:val="22"/>
              </w:rPr>
            </w:pPr>
            <w:r w:rsidRPr="00380CD8">
              <w:rPr>
                <w:rFonts w:asciiTheme="minorHAnsi" w:eastAsia="Calibri" w:hAnsiTheme="minorHAnsi" w:cs="Calibri"/>
                <w:b/>
                <w:snapToGrid w:val="0"/>
                <w:sz w:val="22"/>
                <w:szCs w:val="22"/>
              </w:rPr>
              <w:t>Deliverables</w:t>
            </w:r>
          </w:p>
          <w:p w:rsidR="00F83245" w:rsidRPr="00380CD8" w:rsidRDefault="00F83245" w:rsidP="00344ECD">
            <w:pPr>
              <w:jc w:val="center"/>
              <w:rPr>
                <w:rFonts w:asciiTheme="minorHAnsi" w:eastAsia="Calibri" w:hAnsiTheme="minorHAnsi" w:cs="Calibri"/>
                <w:b/>
                <w:snapToGrid w:val="0"/>
                <w:sz w:val="22"/>
                <w:szCs w:val="22"/>
              </w:rPr>
            </w:pPr>
            <w:r w:rsidRPr="00380CD8">
              <w:rPr>
                <w:rFonts w:asciiTheme="minorHAnsi" w:eastAsia="Calibri" w:hAnsiTheme="minorHAnsi" w:cs="Calibri"/>
                <w:b/>
                <w:i/>
                <w:iCs/>
                <w:snapToGrid w:val="0"/>
                <w:sz w:val="22"/>
                <w:szCs w:val="22"/>
              </w:rPr>
              <w:t>[lis</w:t>
            </w:r>
            <w:r w:rsidR="005E5912" w:rsidRPr="00380CD8">
              <w:rPr>
                <w:rFonts w:asciiTheme="minorHAnsi" w:eastAsia="Calibri" w:hAnsiTheme="minorHAnsi" w:cs="Calibri"/>
                <w:b/>
                <w:i/>
                <w:iCs/>
                <w:snapToGrid w:val="0"/>
                <w:sz w:val="22"/>
                <w:szCs w:val="22"/>
              </w:rPr>
              <w:t>t them as referred to in the RF</w:t>
            </w:r>
            <w:r w:rsidR="00344ECD" w:rsidRPr="00380CD8">
              <w:rPr>
                <w:rFonts w:asciiTheme="minorHAnsi" w:eastAsia="Calibri" w:hAnsiTheme="minorHAnsi" w:cs="Calibri"/>
                <w:b/>
                <w:i/>
                <w:iCs/>
                <w:snapToGrid w:val="0"/>
                <w:sz w:val="22"/>
                <w:szCs w:val="22"/>
              </w:rPr>
              <w:t>P</w:t>
            </w:r>
            <w:r w:rsidRPr="00380CD8">
              <w:rPr>
                <w:rFonts w:asciiTheme="minorHAnsi" w:eastAsia="Calibri" w:hAnsiTheme="minorHAnsi" w:cs="Calibri"/>
                <w:b/>
                <w:i/>
                <w:iCs/>
                <w:snapToGrid w:val="0"/>
                <w:sz w:val="22"/>
                <w:szCs w:val="22"/>
              </w:rPr>
              <w:t>]</w:t>
            </w:r>
          </w:p>
        </w:tc>
        <w:tc>
          <w:tcPr>
            <w:tcW w:w="2970" w:type="dxa"/>
          </w:tcPr>
          <w:p w:rsidR="00F83245" w:rsidRPr="00380CD8" w:rsidRDefault="00F83245" w:rsidP="00BD3609">
            <w:pPr>
              <w:jc w:val="center"/>
              <w:rPr>
                <w:rFonts w:asciiTheme="minorHAnsi" w:eastAsia="Calibri" w:hAnsiTheme="minorHAnsi" w:cs="Calibri"/>
                <w:b/>
                <w:snapToGrid w:val="0"/>
                <w:sz w:val="22"/>
                <w:szCs w:val="22"/>
              </w:rPr>
            </w:pPr>
            <w:r w:rsidRPr="00380CD8">
              <w:rPr>
                <w:rFonts w:asciiTheme="minorHAnsi" w:eastAsia="Calibri" w:hAnsiTheme="minorHAnsi" w:cs="Calibri"/>
                <w:b/>
                <w:snapToGrid w:val="0"/>
                <w:sz w:val="22"/>
                <w:szCs w:val="22"/>
              </w:rPr>
              <w:t xml:space="preserve">Percentage of Total Price </w:t>
            </w:r>
            <w:r w:rsidRPr="00380CD8">
              <w:rPr>
                <w:rFonts w:asciiTheme="minorHAnsi" w:eastAsia="Calibri" w:hAnsiTheme="minorHAnsi" w:cs="Calibri"/>
                <w:b/>
                <w:i/>
                <w:snapToGrid w:val="0"/>
                <w:sz w:val="22"/>
                <w:szCs w:val="22"/>
              </w:rPr>
              <w:t>(Weight for payment)</w:t>
            </w:r>
          </w:p>
        </w:tc>
        <w:tc>
          <w:tcPr>
            <w:tcW w:w="1458" w:type="dxa"/>
          </w:tcPr>
          <w:p w:rsidR="00F83245" w:rsidRPr="00380CD8" w:rsidRDefault="00F83245" w:rsidP="00BD3609">
            <w:pPr>
              <w:jc w:val="center"/>
              <w:rPr>
                <w:rFonts w:asciiTheme="minorHAnsi" w:eastAsia="Calibri" w:hAnsiTheme="minorHAnsi" w:cs="Calibri"/>
                <w:b/>
                <w:snapToGrid w:val="0"/>
                <w:sz w:val="22"/>
                <w:szCs w:val="22"/>
              </w:rPr>
            </w:pPr>
            <w:r w:rsidRPr="00380CD8">
              <w:rPr>
                <w:rFonts w:asciiTheme="minorHAnsi" w:eastAsia="Calibri" w:hAnsiTheme="minorHAnsi" w:cs="Calibri"/>
                <w:b/>
                <w:snapToGrid w:val="0"/>
                <w:sz w:val="22"/>
                <w:szCs w:val="22"/>
              </w:rPr>
              <w:t>Price</w:t>
            </w:r>
          </w:p>
          <w:p w:rsidR="00F83245" w:rsidRPr="00380CD8" w:rsidRDefault="00F83245" w:rsidP="00BD3609">
            <w:pPr>
              <w:jc w:val="center"/>
              <w:rPr>
                <w:rFonts w:asciiTheme="minorHAnsi" w:eastAsia="Calibri" w:hAnsiTheme="minorHAnsi" w:cs="Calibri"/>
                <w:b/>
                <w:i/>
                <w:snapToGrid w:val="0"/>
                <w:sz w:val="22"/>
                <w:szCs w:val="22"/>
              </w:rPr>
            </w:pPr>
            <w:r w:rsidRPr="00380CD8">
              <w:rPr>
                <w:rFonts w:asciiTheme="minorHAnsi" w:eastAsia="Calibri" w:hAnsiTheme="minorHAnsi" w:cs="Calibri"/>
                <w:b/>
                <w:i/>
                <w:snapToGrid w:val="0"/>
                <w:sz w:val="22"/>
                <w:szCs w:val="22"/>
              </w:rPr>
              <w:t>(Lump Sum, All Inclusive)</w:t>
            </w:r>
          </w:p>
        </w:tc>
      </w:tr>
      <w:tr w:rsidR="00F83245" w:rsidRPr="00380CD8" w:rsidTr="00BD3609">
        <w:tc>
          <w:tcPr>
            <w:tcW w:w="99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1</w:t>
            </w:r>
          </w:p>
        </w:tc>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Deliverable 1</w:t>
            </w:r>
          </w:p>
        </w:tc>
        <w:tc>
          <w:tcPr>
            <w:tcW w:w="2970" w:type="dxa"/>
          </w:tcPr>
          <w:p w:rsidR="00F83245" w:rsidRPr="00380CD8" w:rsidRDefault="00BD3609"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 </w:t>
            </w:r>
            <w:r w:rsidR="00F83245" w:rsidRPr="00380CD8">
              <w:rPr>
                <w:rFonts w:asciiTheme="minorHAnsi" w:eastAsia="Calibri" w:hAnsiTheme="minorHAnsi" w:cs="Calibri"/>
                <w:snapToGrid w:val="0"/>
                <w:sz w:val="22"/>
                <w:szCs w:val="22"/>
              </w:rPr>
              <w:t xml:space="preserve"> </w:t>
            </w:r>
          </w:p>
        </w:tc>
        <w:tc>
          <w:tcPr>
            <w:tcW w:w="1458"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c>
          <w:tcPr>
            <w:tcW w:w="99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2</w:t>
            </w:r>
          </w:p>
        </w:tc>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Deliverable 2</w:t>
            </w:r>
          </w:p>
        </w:tc>
        <w:tc>
          <w:tcPr>
            <w:tcW w:w="2970" w:type="dxa"/>
          </w:tcPr>
          <w:p w:rsidR="00F83245" w:rsidRPr="00380CD8" w:rsidRDefault="00F83245" w:rsidP="00B62D71">
            <w:pPr>
              <w:rPr>
                <w:rFonts w:asciiTheme="minorHAnsi" w:eastAsia="Calibri" w:hAnsiTheme="minorHAnsi" w:cs="Calibri"/>
                <w:snapToGrid w:val="0"/>
                <w:sz w:val="22"/>
                <w:szCs w:val="22"/>
              </w:rPr>
            </w:pPr>
          </w:p>
        </w:tc>
        <w:tc>
          <w:tcPr>
            <w:tcW w:w="1458"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c>
          <w:tcPr>
            <w:tcW w:w="99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3</w:t>
            </w:r>
          </w:p>
        </w:tc>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w:t>
            </w:r>
          </w:p>
        </w:tc>
        <w:tc>
          <w:tcPr>
            <w:tcW w:w="2970" w:type="dxa"/>
          </w:tcPr>
          <w:p w:rsidR="00F83245" w:rsidRPr="00380CD8" w:rsidRDefault="00F83245" w:rsidP="00B62D71">
            <w:pPr>
              <w:rPr>
                <w:rFonts w:asciiTheme="minorHAnsi" w:eastAsia="Calibri" w:hAnsiTheme="minorHAnsi" w:cs="Calibri"/>
                <w:snapToGrid w:val="0"/>
                <w:sz w:val="22"/>
                <w:szCs w:val="22"/>
              </w:rPr>
            </w:pPr>
          </w:p>
        </w:tc>
        <w:tc>
          <w:tcPr>
            <w:tcW w:w="1458"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c>
          <w:tcPr>
            <w:tcW w:w="990" w:type="dxa"/>
          </w:tcPr>
          <w:p w:rsidR="00F83245" w:rsidRPr="00380CD8" w:rsidRDefault="00F83245" w:rsidP="00B62D71">
            <w:pPr>
              <w:rPr>
                <w:rFonts w:asciiTheme="minorHAnsi" w:eastAsia="Calibri" w:hAnsiTheme="minorHAnsi" w:cs="Calibri"/>
                <w:snapToGrid w:val="0"/>
                <w:sz w:val="22"/>
                <w:szCs w:val="22"/>
              </w:rPr>
            </w:pPr>
          </w:p>
        </w:tc>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Total </w:t>
            </w:r>
          </w:p>
        </w:tc>
        <w:tc>
          <w:tcPr>
            <w:tcW w:w="297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100%</w:t>
            </w:r>
          </w:p>
        </w:tc>
        <w:tc>
          <w:tcPr>
            <w:tcW w:w="1458" w:type="dxa"/>
          </w:tcPr>
          <w:p w:rsidR="00F83245" w:rsidRPr="00380CD8" w:rsidRDefault="00F83245" w:rsidP="00B62D71">
            <w:pPr>
              <w:rPr>
                <w:rFonts w:asciiTheme="minorHAnsi" w:eastAsia="Calibri" w:hAnsiTheme="minorHAnsi" w:cs="Calibri"/>
                <w:snapToGrid w:val="0"/>
                <w:sz w:val="22"/>
                <w:szCs w:val="22"/>
              </w:rPr>
            </w:pPr>
          </w:p>
        </w:tc>
      </w:tr>
    </w:tbl>
    <w:p w:rsidR="00F83245" w:rsidRPr="00180456" w:rsidRDefault="00F83245" w:rsidP="00180456">
      <w:pPr>
        <w:tabs>
          <w:tab w:val="left" w:pos="540"/>
        </w:tabs>
        <w:ind w:left="540"/>
        <w:rPr>
          <w:rFonts w:asciiTheme="minorHAnsi" w:hAnsiTheme="minorHAnsi" w:cs="Calibri"/>
          <w:i/>
          <w:snapToGrid w:val="0"/>
          <w:sz w:val="22"/>
          <w:szCs w:val="22"/>
        </w:rPr>
      </w:pPr>
      <w:r w:rsidRPr="00380CD8">
        <w:rPr>
          <w:rFonts w:asciiTheme="minorHAnsi" w:hAnsiTheme="minorHAnsi" w:cs="Calibri"/>
          <w:i/>
          <w:snapToGrid w:val="0"/>
          <w:sz w:val="22"/>
          <w:szCs w:val="22"/>
        </w:rPr>
        <w:t>*This shall be th</w:t>
      </w:r>
      <w:r w:rsidR="00180456">
        <w:rPr>
          <w:rFonts w:asciiTheme="minorHAnsi" w:hAnsiTheme="minorHAnsi" w:cs="Calibri"/>
          <w:i/>
          <w:snapToGrid w:val="0"/>
          <w:sz w:val="22"/>
          <w:szCs w:val="22"/>
        </w:rPr>
        <w:t>e basis of the payment tranches</w:t>
      </w:r>
    </w:p>
    <w:p w:rsidR="00F83245" w:rsidRPr="00380CD8" w:rsidRDefault="00F83245" w:rsidP="008B0DEC">
      <w:pPr>
        <w:pStyle w:val="ListParagraph"/>
        <w:widowControl/>
        <w:numPr>
          <w:ilvl w:val="0"/>
          <w:numId w:val="1"/>
        </w:numPr>
        <w:tabs>
          <w:tab w:val="left" w:pos="540"/>
        </w:tabs>
        <w:overflowPunct/>
        <w:adjustRightInd/>
        <w:ind w:left="0"/>
        <w:rPr>
          <w:rFonts w:asciiTheme="minorHAnsi" w:hAnsiTheme="minorHAnsi" w:cs="Calibri"/>
          <w:b/>
          <w:snapToGrid w:val="0"/>
          <w:szCs w:val="22"/>
        </w:rPr>
      </w:pPr>
      <w:r w:rsidRPr="00380CD8">
        <w:rPr>
          <w:rFonts w:asciiTheme="minorHAnsi" w:hAnsiTheme="minorHAnsi" w:cs="Calibri"/>
          <w:b/>
          <w:snapToGrid w:val="0"/>
          <w:szCs w:val="22"/>
        </w:rPr>
        <w:t>Cost Breakdown by Cost Component</w:t>
      </w:r>
      <w:r w:rsidR="00D95AF2" w:rsidRPr="00380CD8">
        <w:rPr>
          <w:rFonts w:asciiTheme="minorHAnsi" w:hAnsiTheme="minorHAnsi" w:cs="Calibri"/>
          <w:b/>
          <w:snapToGrid w:val="0"/>
          <w:szCs w:val="22"/>
        </w:rPr>
        <w:t xml:space="preserve">  </w:t>
      </w:r>
      <w:r w:rsidR="00D95AF2" w:rsidRPr="00380CD8">
        <w:rPr>
          <w:rFonts w:asciiTheme="minorHAnsi" w:hAnsiTheme="minorHAnsi" w:cs="Calibri"/>
          <w:b/>
          <w:i/>
          <w:snapToGrid w:val="0"/>
          <w:szCs w:val="22"/>
        </w:rPr>
        <w:t>[This is only an Example]</w:t>
      </w:r>
      <w:r w:rsidRPr="00380CD8">
        <w:rPr>
          <w:rFonts w:asciiTheme="minorHAnsi" w:hAnsiTheme="minorHAnsi" w:cs="Calibri"/>
          <w:b/>
          <w:snapToGrid w:val="0"/>
          <w:szCs w:val="22"/>
        </w:rPr>
        <w:t>:</w:t>
      </w:r>
      <w:r w:rsidR="00D95AF2" w:rsidRPr="00380CD8">
        <w:rPr>
          <w:rFonts w:asciiTheme="minorHAnsi" w:hAnsiTheme="minorHAnsi" w:cs="Calibri"/>
          <w:b/>
          <w:snapToGrid w:val="0"/>
          <w:szCs w:val="22"/>
        </w:rPr>
        <w:t xml:space="preserve"> </w:t>
      </w:r>
      <w:r w:rsidRPr="00380CD8">
        <w:rPr>
          <w:rFonts w:asciiTheme="minorHAnsi" w:hAnsiTheme="minorHAnsi" w:cs="Calibri"/>
          <w:b/>
          <w:snapToGrid w:val="0"/>
          <w:szCs w:val="22"/>
        </w:rPr>
        <w:t xml:space="preserve"> </w:t>
      </w:r>
    </w:p>
    <w:tbl>
      <w:tblPr>
        <w:tblW w:w="918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1620"/>
        <w:gridCol w:w="1571"/>
        <w:gridCol w:w="1129"/>
        <w:gridCol w:w="1350"/>
      </w:tblGrid>
      <w:tr w:rsidR="00F83245" w:rsidRPr="00380CD8" w:rsidTr="00BD3609">
        <w:tc>
          <w:tcPr>
            <w:tcW w:w="3510" w:type="dxa"/>
          </w:tcPr>
          <w:p w:rsidR="00F83245" w:rsidRPr="00380CD8" w:rsidRDefault="00F83245" w:rsidP="00BD3609">
            <w:pPr>
              <w:jc w:val="center"/>
              <w:rPr>
                <w:rFonts w:asciiTheme="minorHAnsi" w:eastAsia="Calibri" w:hAnsiTheme="minorHAnsi" w:cs="Calibri"/>
                <w:b/>
                <w:snapToGrid w:val="0"/>
                <w:sz w:val="22"/>
                <w:szCs w:val="22"/>
              </w:rPr>
            </w:pPr>
            <w:r w:rsidRPr="00380CD8">
              <w:rPr>
                <w:rFonts w:asciiTheme="minorHAnsi" w:eastAsia="Calibri" w:hAnsiTheme="minorHAnsi" w:cs="Calibri"/>
                <w:b/>
                <w:snapToGrid w:val="0"/>
                <w:sz w:val="22"/>
                <w:szCs w:val="22"/>
              </w:rPr>
              <w:t>Description of Activity</w:t>
            </w:r>
          </w:p>
        </w:tc>
        <w:tc>
          <w:tcPr>
            <w:tcW w:w="1620" w:type="dxa"/>
          </w:tcPr>
          <w:p w:rsidR="00F83245" w:rsidRPr="00380CD8" w:rsidRDefault="00F83245" w:rsidP="00BD3609">
            <w:pPr>
              <w:ind w:right="-108"/>
              <w:jc w:val="center"/>
              <w:rPr>
                <w:rFonts w:asciiTheme="minorHAnsi" w:eastAsia="Calibri" w:hAnsiTheme="minorHAnsi" w:cs="Calibri"/>
                <w:b/>
                <w:snapToGrid w:val="0"/>
                <w:sz w:val="22"/>
                <w:szCs w:val="22"/>
              </w:rPr>
            </w:pPr>
            <w:r w:rsidRPr="00380CD8">
              <w:rPr>
                <w:rFonts w:asciiTheme="minorHAnsi" w:eastAsia="Calibri" w:hAnsiTheme="minorHAnsi" w:cs="Calibri"/>
                <w:b/>
                <w:snapToGrid w:val="0"/>
                <w:sz w:val="22"/>
                <w:szCs w:val="22"/>
              </w:rPr>
              <w:t>Remuneration per Unit of Time</w:t>
            </w:r>
          </w:p>
        </w:tc>
        <w:tc>
          <w:tcPr>
            <w:tcW w:w="1571" w:type="dxa"/>
          </w:tcPr>
          <w:p w:rsidR="00F83245" w:rsidRPr="00380CD8" w:rsidRDefault="00F83245" w:rsidP="00BD3609">
            <w:pPr>
              <w:ind w:right="-108"/>
              <w:jc w:val="center"/>
              <w:rPr>
                <w:rFonts w:asciiTheme="minorHAnsi" w:eastAsia="Calibri" w:hAnsiTheme="minorHAnsi" w:cs="Calibri"/>
                <w:b/>
                <w:snapToGrid w:val="0"/>
                <w:sz w:val="22"/>
                <w:szCs w:val="22"/>
              </w:rPr>
            </w:pPr>
            <w:r w:rsidRPr="00380CD8">
              <w:rPr>
                <w:rFonts w:asciiTheme="minorHAnsi" w:eastAsia="Calibri" w:hAnsiTheme="minorHAnsi" w:cs="Calibri"/>
                <w:b/>
                <w:snapToGrid w:val="0"/>
                <w:sz w:val="22"/>
                <w:szCs w:val="22"/>
              </w:rPr>
              <w:t>Total Period of Engagement</w:t>
            </w:r>
          </w:p>
        </w:tc>
        <w:tc>
          <w:tcPr>
            <w:tcW w:w="1129" w:type="dxa"/>
          </w:tcPr>
          <w:p w:rsidR="00F83245" w:rsidRPr="00380CD8" w:rsidRDefault="00F83245" w:rsidP="00BD3609">
            <w:pPr>
              <w:jc w:val="center"/>
              <w:rPr>
                <w:rFonts w:asciiTheme="minorHAnsi" w:eastAsia="Calibri" w:hAnsiTheme="minorHAnsi" w:cs="Calibri"/>
                <w:b/>
                <w:snapToGrid w:val="0"/>
                <w:sz w:val="22"/>
                <w:szCs w:val="22"/>
              </w:rPr>
            </w:pPr>
            <w:r w:rsidRPr="00380CD8">
              <w:rPr>
                <w:rFonts w:asciiTheme="minorHAnsi" w:eastAsia="Calibri" w:hAnsiTheme="minorHAnsi" w:cs="Calibri"/>
                <w:b/>
                <w:snapToGrid w:val="0"/>
                <w:sz w:val="22"/>
                <w:szCs w:val="22"/>
              </w:rPr>
              <w:t>No. of Personnel</w:t>
            </w:r>
          </w:p>
        </w:tc>
        <w:tc>
          <w:tcPr>
            <w:tcW w:w="1350" w:type="dxa"/>
          </w:tcPr>
          <w:p w:rsidR="00F83245" w:rsidRPr="00380CD8" w:rsidRDefault="00F83245" w:rsidP="00BD3609">
            <w:pPr>
              <w:jc w:val="center"/>
              <w:rPr>
                <w:rFonts w:asciiTheme="minorHAnsi" w:eastAsia="Calibri" w:hAnsiTheme="minorHAnsi" w:cs="Calibri"/>
                <w:b/>
                <w:snapToGrid w:val="0"/>
                <w:sz w:val="22"/>
                <w:szCs w:val="22"/>
              </w:rPr>
            </w:pPr>
            <w:r w:rsidRPr="00380CD8">
              <w:rPr>
                <w:rFonts w:asciiTheme="minorHAnsi" w:eastAsia="Calibri" w:hAnsiTheme="minorHAnsi" w:cs="Calibri"/>
                <w:b/>
                <w:snapToGrid w:val="0"/>
                <w:sz w:val="22"/>
                <w:szCs w:val="22"/>
              </w:rPr>
              <w:t xml:space="preserve">Total Rate </w:t>
            </w:r>
          </w:p>
        </w:tc>
      </w:tr>
      <w:tr w:rsidR="00F83245" w:rsidRPr="00380CD8" w:rsidTr="00BD3609">
        <w:tc>
          <w:tcPr>
            <w:tcW w:w="3510" w:type="dxa"/>
          </w:tcPr>
          <w:p w:rsidR="00F83245" w:rsidRPr="00380CD8" w:rsidRDefault="00F83245" w:rsidP="00B62D71">
            <w:pPr>
              <w:rPr>
                <w:rFonts w:asciiTheme="minorHAnsi" w:eastAsia="Calibri" w:hAnsiTheme="minorHAnsi" w:cs="Calibri"/>
                <w:b/>
                <w:snapToGrid w:val="0"/>
                <w:sz w:val="22"/>
                <w:szCs w:val="22"/>
              </w:rPr>
            </w:pPr>
            <w:r w:rsidRPr="00380CD8">
              <w:rPr>
                <w:rFonts w:asciiTheme="minorHAnsi" w:eastAsia="Calibri" w:hAnsiTheme="minorHAnsi" w:cs="Calibri"/>
                <w:b/>
                <w:snapToGrid w:val="0"/>
                <w:sz w:val="22"/>
                <w:szCs w:val="22"/>
              </w:rPr>
              <w:t xml:space="preserve">I. Personnel Services </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     1. Services from Home Office</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           a.  Expertise 1</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           b.  Expertise 2</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     2. Services from Field Offices</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           a .  Expertise 1</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           b.  Expertise 2 </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     3.  Services from Overseas</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          a.  Expertise 1</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          b.  Expertise 2</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rPr>
          <w:trHeight w:val="251"/>
        </w:trPr>
        <w:tc>
          <w:tcPr>
            <w:tcW w:w="3510" w:type="dxa"/>
          </w:tcPr>
          <w:p w:rsidR="00F83245" w:rsidRPr="00380CD8" w:rsidRDefault="00F83245" w:rsidP="00B62D71">
            <w:pPr>
              <w:rPr>
                <w:rFonts w:asciiTheme="minorHAnsi" w:eastAsia="Calibri" w:hAnsiTheme="minorHAnsi" w:cs="Calibri"/>
                <w:b/>
                <w:snapToGrid w:val="0"/>
                <w:sz w:val="22"/>
                <w:szCs w:val="22"/>
              </w:rPr>
            </w:pPr>
            <w:r w:rsidRPr="00380CD8">
              <w:rPr>
                <w:rFonts w:asciiTheme="minorHAnsi" w:eastAsia="Calibri" w:hAnsiTheme="minorHAnsi" w:cs="Calibri"/>
                <w:b/>
                <w:snapToGrid w:val="0"/>
                <w:sz w:val="22"/>
                <w:szCs w:val="22"/>
              </w:rPr>
              <w:t>II. Out of Pocket Expenses</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rPr>
          <w:trHeight w:val="251"/>
        </w:trPr>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           1.  Travel Costs</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rPr>
          <w:trHeight w:val="251"/>
        </w:trPr>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           2.  Daily Allowance</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rPr>
          <w:trHeight w:val="251"/>
        </w:trPr>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           3.  Communications</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rPr>
          <w:trHeight w:val="251"/>
        </w:trPr>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           4.  Reproduction</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rPr>
          <w:trHeight w:val="251"/>
        </w:trPr>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           5.  Equipment Lease</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rPr>
          <w:trHeight w:val="251"/>
        </w:trPr>
        <w:tc>
          <w:tcPr>
            <w:tcW w:w="3510" w:type="dxa"/>
          </w:tcPr>
          <w:p w:rsidR="00F83245" w:rsidRPr="00380CD8" w:rsidRDefault="00F83245" w:rsidP="00B62D71">
            <w:pPr>
              <w:rPr>
                <w:rFonts w:asciiTheme="minorHAnsi" w:eastAsia="Calibri" w:hAnsiTheme="minorHAnsi" w:cs="Calibri"/>
                <w:snapToGrid w:val="0"/>
                <w:sz w:val="22"/>
                <w:szCs w:val="22"/>
              </w:rPr>
            </w:pPr>
            <w:r w:rsidRPr="00380CD8">
              <w:rPr>
                <w:rFonts w:asciiTheme="minorHAnsi" w:eastAsia="Calibri" w:hAnsiTheme="minorHAnsi" w:cs="Calibri"/>
                <w:snapToGrid w:val="0"/>
                <w:sz w:val="22"/>
                <w:szCs w:val="22"/>
              </w:rPr>
              <w:t xml:space="preserve">           6.  Others</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r w:rsidR="00F83245" w:rsidRPr="00380CD8" w:rsidTr="00BD3609">
        <w:trPr>
          <w:trHeight w:val="251"/>
        </w:trPr>
        <w:tc>
          <w:tcPr>
            <w:tcW w:w="3510" w:type="dxa"/>
          </w:tcPr>
          <w:p w:rsidR="00F83245" w:rsidRPr="00380CD8" w:rsidRDefault="00F83245" w:rsidP="00B62D71">
            <w:pPr>
              <w:rPr>
                <w:rFonts w:asciiTheme="minorHAnsi" w:eastAsia="Calibri" w:hAnsiTheme="minorHAnsi" w:cs="Calibri"/>
                <w:b/>
                <w:snapToGrid w:val="0"/>
                <w:sz w:val="22"/>
                <w:szCs w:val="22"/>
              </w:rPr>
            </w:pPr>
            <w:r w:rsidRPr="00380CD8">
              <w:rPr>
                <w:rFonts w:asciiTheme="minorHAnsi" w:eastAsia="Calibri" w:hAnsiTheme="minorHAnsi" w:cs="Calibri"/>
                <w:b/>
                <w:snapToGrid w:val="0"/>
                <w:sz w:val="22"/>
                <w:szCs w:val="22"/>
              </w:rPr>
              <w:t>III. Other Related Costs</w:t>
            </w:r>
          </w:p>
        </w:tc>
        <w:tc>
          <w:tcPr>
            <w:tcW w:w="1620" w:type="dxa"/>
          </w:tcPr>
          <w:p w:rsidR="00F83245" w:rsidRPr="00380CD8" w:rsidRDefault="00F83245" w:rsidP="00B62D71">
            <w:pPr>
              <w:rPr>
                <w:rFonts w:asciiTheme="minorHAnsi" w:eastAsia="Calibri" w:hAnsiTheme="minorHAnsi" w:cs="Calibri"/>
                <w:snapToGrid w:val="0"/>
                <w:sz w:val="22"/>
                <w:szCs w:val="22"/>
              </w:rPr>
            </w:pPr>
          </w:p>
        </w:tc>
        <w:tc>
          <w:tcPr>
            <w:tcW w:w="1571" w:type="dxa"/>
          </w:tcPr>
          <w:p w:rsidR="00F83245" w:rsidRPr="00380CD8" w:rsidRDefault="00F83245" w:rsidP="00B62D71">
            <w:pPr>
              <w:rPr>
                <w:rFonts w:asciiTheme="minorHAnsi" w:eastAsia="Calibri" w:hAnsiTheme="minorHAnsi" w:cs="Calibri"/>
                <w:snapToGrid w:val="0"/>
                <w:sz w:val="22"/>
                <w:szCs w:val="22"/>
              </w:rPr>
            </w:pPr>
          </w:p>
        </w:tc>
        <w:tc>
          <w:tcPr>
            <w:tcW w:w="1129" w:type="dxa"/>
          </w:tcPr>
          <w:p w:rsidR="00F83245" w:rsidRPr="00380CD8" w:rsidRDefault="00F83245" w:rsidP="00B62D71">
            <w:pPr>
              <w:rPr>
                <w:rFonts w:asciiTheme="minorHAnsi" w:eastAsia="Calibri" w:hAnsiTheme="minorHAnsi" w:cs="Calibri"/>
                <w:snapToGrid w:val="0"/>
                <w:sz w:val="22"/>
                <w:szCs w:val="22"/>
              </w:rPr>
            </w:pPr>
          </w:p>
        </w:tc>
        <w:tc>
          <w:tcPr>
            <w:tcW w:w="1350" w:type="dxa"/>
          </w:tcPr>
          <w:p w:rsidR="00F83245" w:rsidRPr="00380CD8" w:rsidRDefault="00F83245" w:rsidP="00B62D71">
            <w:pPr>
              <w:rPr>
                <w:rFonts w:asciiTheme="minorHAnsi" w:eastAsia="Calibri" w:hAnsiTheme="minorHAnsi" w:cs="Calibri"/>
                <w:snapToGrid w:val="0"/>
                <w:sz w:val="22"/>
                <w:szCs w:val="22"/>
              </w:rPr>
            </w:pPr>
          </w:p>
        </w:tc>
      </w:tr>
    </w:tbl>
    <w:p w:rsidR="00F41417" w:rsidRPr="00380CD8" w:rsidRDefault="00F41417" w:rsidP="006D6297">
      <w:pPr>
        <w:rPr>
          <w:rFonts w:asciiTheme="minorHAnsi" w:hAnsiTheme="minorHAnsi"/>
          <w:sz w:val="22"/>
          <w:szCs w:val="22"/>
        </w:rPr>
      </w:pPr>
    </w:p>
    <w:p w:rsidR="00686142" w:rsidRPr="00380CD8" w:rsidRDefault="00686142" w:rsidP="008A2DD6">
      <w:pPr>
        <w:ind w:left="4320"/>
        <w:rPr>
          <w:rFonts w:asciiTheme="minorHAnsi" w:hAnsiTheme="minorHAnsi"/>
          <w:i/>
          <w:sz w:val="22"/>
          <w:szCs w:val="22"/>
        </w:rPr>
      </w:pPr>
      <w:r w:rsidRPr="00380CD8">
        <w:rPr>
          <w:rFonts w:asciiTheme="minorHAnsi" w:hAnsiTheme="minorHAnsi"/>
          <w:i/>
          <w:sz w:val="22"/>
          <w:szCs w:val="22"/>
        </w:rPr>
        <w:t xml:space="preserve">[Name and Signature of the </w:t>
      </w:r>
      <w:r w:rsidR="00CC5232" w:rsidRPr="00380CD8">
        <w:rPr>
          <w:rFonts w:asciiTheme="minorHAnsi" w:hAnsiTheme="minorHAnsi"/>
          <w:i/>
          <w:sz w:val="22"/>
          <w:szCs w:val="22"/>
        </w:rPr>
        <w:t>Service Provider</w:t>
      </w:r>
      <w:r w:rsidR="00C36A93" w:rsidRPr="00380CD8">
        <w:rPr>
          <w:rFonts w:asciiTheme="minorHAnsi" w:hAnsiTheme="minorHAnsi"/>
          <w:i/>
          <w:sz w:val="22"/>
          <w:szCs w:val="22"/>
        </w:rPr>
        <w:t>’s Authorized Person</w:t>
      </w:r>
      <w:r w:rsidRPr="00380CD8">
        <w:rPr>
          <w:rFonts w:asciiTheme="minorHAnsi" w:hAnsiTheme="minorHAnsi"/>
          <w:i/>
          <w:sz w:val="22"/>
          <w:szCs w:val="22"/>
        </w:rPr>
        <w:t>]</w:t>
      </w:r>
    </w:p>
    <w:p w:rsidR="00686142" w:rsidRPr="00380CD8" w:rsidRDefault="00686142" w:rsidP="00B24138">
      <w:pPr>
        <w:ind w:left="4320"/>
        <w:rPr>
          <w:rFonts w:asciiTheme="minorHAnsi" w:hAnsiTheme="minorHAnsi"/>
          <w:i/>
          <w:sz w:val="22"/>
          <w:szCs w:val="22"/>
        </w:rPr>
      </w:pPr>
      <w:r w:rsidRPr="00380CD8">
        <w:rPr>
          <w:rFonts w:asciiTheme="minorHAnsi" w:hAnsiTheme="minorHAnsi"/>
          <w:i/>
          <w:sz w:val="22"/>
          <w:szCs w:val="22"/>
        </w:rPr>
        <w:t>[De</w:t>
      </w:r>
      <w:r w:rsidR="00B24138">
        <w:rPr>
          <w:rFonts w:asciiTheme="minorHAnsi" w:hAnsiTheme="minorHAnsi"/>
          <w:i/>
          <w:sz w:val="22"/>
          <w:szCs w:val="22"/>
        </w:rPr>
        <w:t xml:space="preserve">signation                             </w:t>
      </w:r>
      <w:r w:rsidRPr="00380CD8">
        <w:rPr>
          <w:rFonts w:asciiTheme="minorHAnsi" w:hAnsiTheme="minorHAnsi"/>
          <w:i/>
          <w:sz w:val="22"/>
          <w:szCs w:val="22"/>
        </w:rPr>
        <w:t>[Date]</w:t>
      </w:r>
    </w:p>
    <w:p w:rsidR="000E4019" w:rsidRPr="00380CD8" w:rsidRDefault="00380CD8" w:rsidP="00FA27A6">
      <w:pPr>
        <w:jc w:val="right"/>
        <w:rPr>
          <w:rFonts w:asciiTheme="minorHAnsi" w:hAnsiTheme="minorHAnsi"/>
          <w:b/>
          <w:i/>
          <w:sz w:val="22"/>
          <w:szCs w:val="22"/>
        </w:rPr>
      </w:pPr>
      <w:r>
        <w:rPr>
          <w:rFonts w:asciiTheme="minorHAnsi" w:hAnsiTheme="minorHAnsi"/>
          <w:b/>
          <w:i/>
          <w:sz w:val="22"/>
          <w:szCs w:val="22"/>
        </w:rPr>
        <w:br w:type="page"/>
      </w:r>
      <w:r w:rsidR="000E4019" w:rsidRPr="00380CD8">
        <w:rPr>
          <w:rFonts w:asciiTheme="minorHAnsi" w:hAnsiTheme="minorHAnsi"/>
          <w:b/>
          <w:i/>
          <w:sz w:val="22"/>
          <w:szCs w:val="22"/>
        </w:rPr>
        <w:lastRenderedPageBreak/>
        <w:t xml:space="preserve">Annex </w:t>
      </w:r>
      <w:r w:rsidR="00644127" w:rsidRPr="00380CD8">
        <w:rPr>
          <w:rFonts w:asciiTheme="minorHAnsi" w:hAnsiTheme="minorHAnsi"/>
          <w:b/>
          <w:i/>
          <w:sz w:val="22"/>
          <w:szCs w:val="22"/>
        </w:rPr>
        <w:t>3</w:t>
      </w:r>
    </w:p>
    <w:p w:rsidR="00925857" w:rsidRPr="00380CD8" w:rsidRDefault="00925857" w:rsidP="00925857">
      <w:pPr>
        <w:jc w:val="right"/>
        <w:rPr>
          <w:rFonts w:asciiTheme="minorHAnsi" w:hAnsiTheme="minorHAnsi"/>
          <w:sz w:val="22"/>
          <w:szCs w:val="22"/>
          <w:lang w:val="en-GB"/>
        </w:rPr>
      </w:pPr>
    </w:p>
    <w:p w:rsidR="00925857" w:rsidRPr="00380CD8" w:rsidRDefault="00925857" w:rsidP="00925857">
      <w:pPr>
        <w:pStyle w:val="Heading2"/>
        <w:jc w:val="center"/>
        <w:rPr>
          <w:rFonts w:asciiTheme="minorHAnsi" w:hAnsiTheme="minorHAnsi" w:cs="Calibri"/>
          <w:sz w:val="22"/>
          <w:szCs w:val="22"/>
        </w:rPr>
      </w:pPr>
      <w:r w:rsidRPr="00380CD8">
        <w:rPr>
          <w:rFonts w:asciiTheme="minorHAnsi" w:hAnsiTheme="minorHAnsi" w:cs="Calibri"/>
          <w:sz w:val="22"/>
          <w:szCs w:val="22"/>
        </w:rPr>
        <w:t>General Terms and Conditions for Services</w:t>
      </w:r>
    </w:p>
    <w:p w:rsidR="004671F1" w:rsidRPr="00380CD8" w:rsidRDefault="004671F1" w:rsidP="004671F1">
      <w:pPr>
        <w:jc w:val="both"/>
        <w:rPr>
          <w:rFonts w:asciiTheme="minorHAnsi" w:hAnsiTheme="minorHAnsi" w:cs="Calibri"/>
          <w:b/>
          <w:sz w:val="22"/>
          <w:szCs w:val="22"/>
        </w:rPr>
      </w:pPr>
    </w:p>
    <w:p w:rsidR="004671F1" w:rsidRPr="00380CD8" w:rsidRDefault="004671F1" w:rsidP="004671F1">
      <w:pPr>
        <w:jc w:val="both"/>
        <w:rPr>
          <w:rFonts w:asciiTheme="minorHAnsi" w:hAnsiTheme="minorHAnsi" w:cs="Calibri"/>
          <w:sz w:val="22"/>
          <w:szCs w:val="22"/>
        </w:rPr>
      </w:pPr>
      <w:r w:rsidRPr="00380CD8">
        <w:rPr>
          <w:rFonts w:asciiTheme="minorHAnsi" w:hAnsiTheme="minorHAnsi" w:cs="Calibri"/>
          <w:b/>
          <w:sz w:val="22"/>
          <w:szCs w:val="22"/>
        </w:rPr>
        <w:t>1.0</w:t>
      </w:r>
      <w:r w:rsidRPr="00380CD8">
        <w:rPr>
          <w:rFonts w:asciiTheme="minorHAnsi" w:hAnsiTheme="minorHAnsi" w:cs="Calibri"/>
          <w:b/>
          <w:sz w:val="22"/>
          <w:szCs w:val="22"/>
        </w:rPr>
        <w:tab/>
        <w:t>LEGAL STATUS</w:t>
      </w:r>
      <w:r w:rsidRPr="00380CD8">
        <w:rPr>
          <w:rFonts w:asciiTheme="minorHAnsi" w:hAnsiTheme="minorHAnsi" w:cs="Calibri"/>
          <w:sz w:val="22"/>
          <w:szCs w:val="22"/>
        </w:rPr>
        <w:t xml:space="preserve">: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ind w:left="720"/>
        <w:jc w:val="both"/>
        <w:rPr>
          <w:rFonts w:asciiTheme="minorHAnsi" w:hAnsiTheme="minorHAnsi" w:cs="Calibri"/>
          <w:sz w:val="22"/>
          <w:szCs w:val="22"/>
        </w:rPr>
      </w:pPr>
      <w:r w:rsidRPr="00380CD8">
        <w:rPr>
          <w:rFonts w:asciiTheme="minorHAnsi" w:hAnsiTheme="minorHAnsi" w:cs="Calibri"/>
          <w:sz w:val="22"/>
          <w:szCs w:val="22"/>
        </w:rPr>
        <w:t>The Contractor shall be considered as having the legal status of an independent contractor vis-à-vis the United Nations Development Programme (UNDP).  The Contractor’s personnel and sub-contractors shall not be considered in any respect as being the employees or agents of UNDP or the United Nations.</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sz w:val="22"/>
          <w:szCs w:val="22"/>
        </w:rPr>
      </w:pPr>
      <w:r w:rsidRPr="00380CD8">
        <w:rPr>
          <w:rFonts w:asciiTheme="minorHAnsi" w:hAnsiTheme="minorHAnsi" w:cs="Calibri"/>
          <w:b/>
          <w:sz w:val="22"/>
          <w:szCs w:val="22"/>
        </w:rPr>
        <w:t>2.0</w:t>
      </w:r>
      <w:r w:rsidRPr="00380CD8">
        <w:rPr>
          <w:rFonts w:asciiTheme="minorHAnsi" w:hAnsiTheme="minorHAnsi" w:cs="Calibri"/>
          <w:b/>
          <w:sz w:val="22"/>
          <w:szCs w:val="22"/>
        </w:rPr>
        <w:tab/>
        <w:t>SOURCE OF INSTRUCTIONS</w:t>
      </w:r>
      <w:r w:rsidRPr="00380CD8">
        <w:rPr>
          <w:rFonts w:asciiTheme="minorHAnsi" w:hAnsiTheme="minorHAnsi" w:cs="Calibri"/>
          <w:sz w:val="22"/>
          <w:szCs w:val="22"/>
        </w:rPr>
        <w:t xml:space="preserve">: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ind w:left="720"/>
        <w:jc w:val="both"/>
        <w:rPr>
          <w:rFonts w:asciiTheme="minorHAnsi" w:hAnsiTheme="minorHAnsi" w:cs="Calibri"/>
          <w:sz w:val="22"/>
          <w:szCs w:val="22"/>
        </w:rPr>
      </w:pPr>
      <w:r w:rsidRPr="00380CD8">
        <w:rPr>
          <w:rFonts w:asciiTheme="minorHAnsi" w:hAnsiTheme="minorHAnsi" w:cs="Calibri"/>
          <w:sz w:val="22"/>
          <w:szCs w:val="22"/>
        </w:rPr>
        <w:t>The Contractor shall neither seek nor accept instructions from any authority external to UNDP in connection with the performance of its services under this Contract.  The Contractor shall refrain from any action that may adversely affect UNDP or the United Nations and shall fulfill its commitments with the fullest regard to the interests of UNDP.</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sz w:val="22"/>
          <w:szCs w:val="22"/>
        </w:rPr>
      </w:pPr>
      <w:r w:rsidRPr="00380CD8">
        <w:rPr>
          <w:rFonts w:asciiTheme="minorHAnsi" w:hAnsiTheme="minorHAnsi" w:cs="Calibri"/>
          <w:b/>
          <w:sz w:val="22"/>
          <w:szCs w:val="22"/>
        </w:rPr>
        <w:t>3.0</w:t>
      </w:r>
      <w:r w:rsidRPr="00380CD8">
        <w:rPr>
          <w:rFonts w:asciiTheme="minorHAnsi" w:hAnsiTheme="minorHAnsi" w:cs="Calibri"/>
          <w:b/>
          <w:sz w:val="22"/>
          <w:szCs w:val="22"/>
        </w:rPr>
        <w:tab/>
        <w:t>CONTRACTOR'S RESPONSIBILITY FOR EMPLOYEES:</w:t>
      </w:r>
      <w:r w:rsidRPr="00380CD8">
        <w:rPr>
          <w:rFonts w:asciiTheme="minorHAnsi" w:hAnsiTheme="minorHAnsi" w:cs="Calibri"/>
          <w:sz w:val="22"/>
          <w:szCs w:val="22"/>
        </w:rPr>
        <w:t xml:space="preserve">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ind w:left="720"/>
        <w:jc w:val="both"/>
        <w:rPr>
          <w:rFonts w:asciiTheme="minorHAnsi" w:hAnsiTheme="minorHAnsi" w:cs="Calibri"/>
          <w:sz w:val="22"/>
          <w:szCs w:val="22"/>
        </w:rPr>
      </w:pPr>
      <w:r w:rsidRPr="00380CD8">
        <w:rPr>
          <w:rFonts w:asciiTheme="minorHAnsi" w:hAnsiTheme="minorHAnsi" w:cs="Calibri"/>
          <w:sz w:val="22"/>
          <w:szCs w:val="22"/>
        </w:rPr>
        <w:t xml:space="preserve">The Contractor shall be responsible for the professional and technical competence of its employees and will select, for work under this Contract, reliable individuals who will perform effectively in the implementation of this Contract, respect the local customs, and conform to a high standard of moral and ethical conduct.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sz w:val="22"/>
          <w:szCs w:val="22"/>
        </w:rPr>
      </w:pPr>
      <w:r w:rsidRPr="00380CD8">
        <w:rPr>
          <w:rFonts w:asciiTheme="minorHAnsi" w:hAnsiTheme="minorHAnsi" w:cs="Calibri"/>
          <w:b/>
          <w:sz w:val="22"/>
          <w:szCs w:val="22"/>
        </w:rPr>
        <w:t>4.0</w:t>
      </w:r>
      <w:r w:rsidRPr="00380CD8">
        <w:rPr>
          <w:rFonts w:asciiTheme="minorHAnsi" w:hAnsiTheme="minorHAnsi" w:cs="Calibri"/>
          <w:b/>
          <w:sz w:val="22"/>
          <w:szCs w:val="22"/>
        </w:rPr>
        <w:tab/>
        <w:t>ASSIGNMENT:</w:t>
      </w:r>
      <w:r w:rsidRPr="00380CD8">
        <w:rPr>
          <w:rFonts w:asciiTheme="minorHAnsi" w:hAnsiTheme="minorHAnsi" w:cs="Calibri"/>
          <w:sz w:val="22"/>
          <w:szCs w:val="22"/>
        </w:rPr>
        <w:t xml:space="preserve">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ind w:left="720"/>
        <w:jc w:val="both"/>
        <w:rPr>
          <w:rFonts w:asciiTheme="minorHAnsi" w:hAnsiTheme="minorHAnsi" w:cs="Calibri"/>
          <w:sz w:val="22"/>
          <w:szCs w:val="22"/>
        </w:rPr>
      </w:pPr>
      <w:r w:rsidRPr="00380CD8">
        <w:rPr>
          <w:rFonts w:asciiTheme="minorHAnsi" w:hAnsiTheme="minorHAnsi" w:cs="Calibri"/>
          <w:sz w:val="22"/>
          <w:szCs w:val="22"/>
        </w:rPr>
        <w:t xml:space="preserve">The Contractor shall not assign, transfer, pledge or make other disposition of this Contract or any part thereof, or any of the Contractor's rights, claims or obligations under this Contract except with the prior written consent of UNDP.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b/>
          <w:sz w:val="22"/>
          <w:szCs w:val="22"/>
        </w:rPr>
      </w:pPr>
      <w:r w:rsidRPr="00380CD8">
        <w:rPr>
          <w:rFonts w:asciiTheme="minorHAnsi" w:hAnsiTheme="minorHAnsi" w:cs="Calibri"/>
          <w:b/>
          <w:sz w:val="22"/>
          <w:szCs w:val="22"/>
        </w:rPr>
        <w:t>5.0</w:t>
      </w:r>
      <w:r w:rsidRPr="00380CD8">
        <w:rPr>
          <w:rFonts w:asciiTheme="minorHAnsi" w:hAnsiTheme="minorHAnsi" w:cs="Calibri"/>
          <w:b/>
          <w:sz w:val="22"/>
          <w:szCs w:val="22"/>
        </w:rPr>
        <w:tab/>
        <w:t xml:space="preserve">SUB-CONTRACTING: </w:t>
      </w:r>
    </w:p>
    <w:p w:rsidR="004671F1" w:rsidRPr="00380CD8" w:rsidRDefault="004671F1" w:rsidP="004671F1">
      <w:pPr>
        <w:jc w:val="both"/>
        <w:rPr>
          <w:rFonts w:asciiTheme="minorHAnsi" w:hAnsiTheme="minorHAnsi" w:cs="Calibri"/>
          <w:b/>
          <w:sz w:val="22"/>
          <w:szCs w:val="22"/>
        </w:rPr>
      </w:pPr>
    </w:p>
    <w:p w:rsidR="004671F1" w:rsidRPr="00380CD8" w:rsidRDefault="004671F1" w:rsidP="004671F1">
      <w:pPr>
        <w:ind w:left="720"/>
        <w:jc w:val="both"/>
        <w:rPr>
          <w:rFonts w:asciiTheme="minorHAnsi" w:hAnsiTheme="minorHAnsi" w:cs="Calibri"/>
          <w:sz w:val="22"/>
          <w:szCs w:val="22"/>
        </w:rPr>
      </w:pPr>
      <w:r w:rsidRPr="00380CD8">
        <w:rPr>
          <w:rFonts w:asciiTheme="minorHAnsi" w:hAnsiTheme="minorHAnsi" w:cs="Calibri"/>
          <w:sz w:val="22"/>
          <w:szCs w:val="22"/>
        </w:rPr>
        <w:t xml:space="preserve">In the event the Contractor requires the services of sub-contractors, the Contractor shall obtain the prior written approval and clearance of UNDP for all sub-contractors.  The approval of UNDP of a sub-contractor shall not relieve the Contractor of any of its obligations under this Contract. The terms of any sub-contract shall be subject to and conform to the provisions of this Contract.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sz w:val="22"/>
          <w:szCs w:val="22"/>
        </w:rPr>
      </w:pPr>
      <w:r w:rsidRPr="00380CD8">
        <w:rPr>
          <w:rFonts w:asciiTheme="minorHAnsi" w:hAnsiTheme="minorHAnsi" w:cs="Calibri"/>
          <w:b/>
          <w:sz w:val="22"/>
          <w:szCs w:val="22"/>
        </w:rPr>
        <w:t>6.0</w:t>
      </w:r>
      <w:r w:rsidRPr="00380CD8">
        <w:rPr>
          <w:rFonts w:asciiTheme="minorHAnsi" w:hAnsiTheme="minorHAnsi" w:cs="Calibri"/>
          <w:b/>
          <w:sz w:val="22"/>
          <w:szCs w:val="22"/>
        </w:rPr>
        <w:tab/>
        <w:t>OFFICIALS NOT TO BENEFIT:</w:t>
      </w:r>
      <w:r w:rsidRPr="00380CD8">
        <w:rPr>
          <w:rFonts w:asciiTheme="minorHAnsi" w:hAnsiTheme="minorHAnsi" w:cs="Calibri"/>
          <w:sz w:val="22"/>
          <w:szCs w:val="22"/>
        </w:rPr>
        <w:t xml:space="preserve">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ind w:left="720"/>
        <w:jc w:val="both"/>
        <w:rPr>
          <w:rFonts w:asciiTheme="minorHAnsi" w:hAnsiTheme="minorHAnsi" w:cs="Calibri"/>
          <w:sz w:val="22"/>
          <w:szCs w:val="22"/>
        </w:rPr>
      </w:pPr>
      <w:r w:rsidRPr="00380CD8">
        <w:rPr>
          <w:rFonts w:asciiTheme="minorHAnsi" w:hAnsiTheme="minorHAnsi" w:cs="Calibri"/>
          <w:sz w:val="22"/>
          <w:szCs w:val="22"/>
        </w:rPr>
        <w:t xml:space="preserve">The Contractor warrants that no official of UNDP or the United Nations has received or will be offered by the Contractor any direct or indirect benefit arising from this Contract or the award thereof.  The Contractor agrees that breach of this provision is a breach of an essential term of this Contract.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sz w:val="22"/>
          <w:szCs w:val="22"/>
        </w:rPr>
      </w:pPr>
      <w:r w:rsidRPr="00380CD8">
        <w:rPr>
          <w:rFonts w:asciiTheme="minorHAnsi" w:hAnsiTheme="minorHAnsi" w:cs="Calibri"/>
          <w:b/>
          <w:sz w:val="22"/>
          <w:szCs w:val="22"/>
        </w:rPr>
        <w:t>7.0</w:t>
      </w:r>
      <w:r w:rsidRPr="00380CD8">
        <w:rPr>
          <w:rFonts w:asciiTheme="minorHAnsi" w:hAnsiTheme="minorHAnsi" w:cs="Calibri"/>
          <w:b/>
          <w:sz w:val="22"/>
          <w:szCs w:val="22"/>
        </w:rPr>
        <w:tab/>
        <w:t>INDEMNIFICATION</w:t>
      </w:r>
      <w:r w:rsidRPr="00380CD8">
        <w:rPr>
          <w:rFonts w:asciiTheme="minorHAnsi" w:hAnsiTheme="minorHAnsi" w:cs="Calibri"/>
          <w:sz w:val="22"/>
          <w:szCs w:val="22"/>
        </w:rPr>
        <w:t xml:space="preserve">: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ind w:left="720"/>
        <w:jc w:val="both"/>
        <w:rPr>
          <w:rFonts w:asciiTheme="minorHAnsi" w:hAnsiTheme="minorHAnsi" w:cs="Calibri"/>
          <w:sz w:val="22"/>
          <w:szCs w:val="22"/>
        </w:rPr>
      </w:pPr>
      <w:r w:rsidRPr="00380CD8">
        <w:rPr>
          <w:rFonts w:asciiTheme="minorHAnsi" w:hAnsiTheme="minorHAnsi" w:cs="Calibri"/>
          <w:sz w:val="22"/>
          <w:szCs w:val="22"/>
        </w:rPr>
        <w:lastRenderedPageBreak/>
        <w:t xml:space="preserve">The Contractor shall indemnify, hold and save harmless, and defend, at its own expense, UNDP, its officials, agents, servants and employees from and against all suits, claims, demands, and liability of any nature or kind, including their costs and expenses, arising out of acts or omissions of the Contractor, or the Contractor's employees, officers, agents or sub-contractors, in the performance of this Contract.  This provision shall extend, inter alia, to claims and liability in the nature of workmen's compensation, products liability and liability arising out of the use of patented inventions or devices, copyrighted material or other intellectual property by the Contractor, its employees, officers, agents, servants or sub-contractors.  The obligations under this Article do not lapse upon termination of this Contract.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b/>
          <w:sz w:val="22"/>
          <w:szCs w:val="22"/>
        </w:rPr>
      </w:pPr>
      <w:r w:rsidRPr="00380CD8">
        <w:rPr>
          <w:rFonts w:asciiTheme="minorHAnsi" w:hAnsiTheme="minorHAnsi" w:cs="Calibri"/>
          <w:b/>
          <w:sz w:val="22"/>
          <w:szCs w:val="22"/>
        </w:rPr>
        <w:t>8.0</w:t>
      </w:r>
      <w:r w:rsidRPr="00380CD8">
        <w:rPr>
          <w:rFonts w:asciiTheme="minorHAnsi" w:hAnsiTheme="minorHAnsi" w:cs="Calibri"/>
          <w:b/>
          <w:sz w:val="22"/>
          <w:szCs w:val="22"/>
        </w:rPr>
        <w:tab/>
        <w:t>INSURANCE AND LIABILITIES TO THIRD PARTIES:</w:t>
      </w:r>
    </w:p>
    <w:p w:rsidR="004671F1" w:rsidRPr="00380CD8" w:rsidRDefault="004671F1" w:rsidP="004671F1">
      <w:pPr>
        <w:jc w:val="both"/>
        <w:rPr>
          <w:rFonts w:asciiTheme="minorHAnsi" w:hAnsiTheme="minorHAnsi" w:cs="Calibri"/>
          <w:b/>
          <w:sz w:val="22"/>
          <w:szCs w:val="22"/>
        </w:rPr>
      </w:pPr>
    </w:p>
    <w:p w:rsidR="004671F1" w:rsidRPr="00380CD8" w:rsidRDefault="004671F1" w:rsidP="004671F1">
      <w:pPr>
        <w:ind w:left="1350" w:hanging="630"/>
        <w:jc w:val="both"/>
        <w:rPr>
          <w:rFonts w:asciiTheme="minorHAnsi" w:hAnsiTheme="minorHAnsi" w:cs="Calibri"/>
          <w:sz w:val="22"/>
          <w:szCs w:val="22"/>
        </w:rPr>
      </w:pPr>
      <w:r w:rsidRPr="00380CD8">
        <w:rPr>
          <w:rFonts w:asciiTheme="minorHAnsi" w:hAnsiTheme="minorHAnsi" w:cs="Calibri"/>
          <w:b/>
          <w:sz w:val="22"/>
          <w:szCs w:val="22"/>
        </w:rPr>
        <w:t>8.1</w:t>
      </w:r>
      <w:r w:rsidRPr="00380CD8">
        <w:rPr>
          <w:rFonts w:asciiTheme="minorHAnsi" w:hAnsiTheme="minorHAnsi" w:cs="Calibri"/>
          <w:sz w:val="22"/>
          <w:szCs w:val="22"/>
        </w:rPr>
        <w:tab/>
        <w:t xml:space="preserve">The Contractor shall provide and thereafter maintain insurance against all risks </w:t>
      </w:r>
      <w:r w:rsidR="00380CD8" w:rsidRPr="00380CD8">
        <w:rPr>
          <w:rFonts w:asciiTheme="minorHAnsi" w:hAnsiTheme="minorHAnsi" w:cs="Calibri"/>
          <w:sz w:val="22"/>
          <w:szCs w:val="22"/>
        </w:rPr>
        <w:t>in respect</w:t>
      </w:r>
      <w:r w:rsidRPr="00380CD8">
        <w:rPr>
          <w:rFonts w:asciiTheme="minorHAnsi" w:hAnsiTheme="minorHAnsi" w:cs="Calibri"/>
          <w:sz w:val="22"/>
          <w:szCs w:val="22"/>
        </w:rPr>
        <w:t xml:space="preserve"> of its property and any equipment used for the execution of this Contract.</w:t>
      </w:r>
    </w:p>
    <w:p w:rsidR="004671F1" w:rsidRPr="00380CD8" w:rsidRDefault="004671F1" w:rsidP="004671F1">
      <w:pPr>
        <w:ind w:left="1350" w:hanging="630"/>
        <w:jc w:val="both"/>
        <w:rPr>
          <w:rFonts w:asciiTheme="minorHAnsi" w:hAnsiTheme="minorHAnsi" w:cs="Calibri"/>
          <w:sz w:val="22"/>
          <w:szCs w:val="22"/>
        </w:rPr>
      </w:pPr>
    </w:p>
    <w:p w:rsidR="004671F1" w:rsidRPr="00380CD8" w:rsidRDefault="004671F1" w:rsidP="004671F1">
      <w:pPr>
        <w:ind w:left="1350" w:hanging="630"/>
        <w:jc w:val="both"/>
        <w:rPr>
          <w:rFonts w:asciiTheme="minorHAnsi" w:hAnsiTheme="minorHAnsi" w:cs="Calibri"/>
          <w:sz w:val="22"/>
          <w:szCs w:val="22"/>
        </w:rPr>
      </w:pPr>
      <w:r w:rsidRPr="00380CD8">
        <w:rPr>
          <w:rFonts w:asciiTheme="minorHAnsi" w:hAnsiTheme="minorHAnsi" w:cs="Calibri"/>
          <w:b/>
          <w:sz w:val="22"/>
          <w:szCs w:val="22"/>
        </w:rPr>
        <w:t>8.2</w:t>
      </w:r>
      <w:r w:rsidRPr="00380CD8">
        <w:rPr>
          <w:rFonts w:asciiTheme="minorHAnsi" w:hAnsiTheme="minorHAnsi" w:cs="Calibri"/>
          <w:sz w:val="22"/>
          <w:szCs w:val="22"/>
        </w:rPr>
        <w:tab/>
        <w:t xml:space="preserve">The Contractor shall provide and thereafter maintain all appropriate workmen's compensation insurance, or the equivalent, with respect to its employees to cover claims for personal injury or death in connection with this Contract. </w:t>
      </w:r>
    </w:p>
    <w:p w:rsidR="004671F1" w:rsidRPr="00380CD8" w:rsidRDefault="004671F1" w:rsidP="004671F1">
      <w:pPr>
        <w:ind w:left="1350" w:hanging="630"/>
        <w:jc w:val="both"/>
        <w:rPr>
          <w:rFonts w:asciiTheme="minorHAnsi" w:hAnsiTheme="minorHAnsi" w:cs="Calibri"/>
          <w:sz w:val="22"/>
          <w:szCs w:val="22"/>
        </w:rPr>
      </w:pPr>
    </w:p>
    <w:p w:rsidR="004671F1" w:rsidRPr="00380CD8" w:rsidRDefault="004671F1" w:rsidP="004671F1">
      <w:pPr>
        <w:ind w:left="1350" w:hanging="630"/>
        <w:jc w:val="both"/>
        <w:rPr>
          <w:rFonts w:asciiTheme="minorHAnsi" w:hAnsiTheme="minorHAnsi" w:cs="Calibri"/>
          <w:sz w:val="22"/>
          <w:szCs w:val="22"/>
        </w:rPr>
      </w:pPr>
      <w:r w:rsidRPr="00380CD8">
        <w:rPr>
          <w:rFonts w:asciiTheme="minorHAnsi" w:hAnsiTheme="minorHAnsi" w:cs="Calibri"/>
          <w:b/>
          <w:sz w:val="22"/>
          <w:szCs w:val="22"/>
        </w:rPr>
        <w:t>8.3</w:t>
      </w:r>
      <w:r w:rsidRPr="00380CD8">
        <w:rPr>
          <w:rFonts w:asciiTheme="minorHAnsi" w:hAnsiTheme="minorHAnsi" w:cs="Calibri"/>
          <w:sz w:val="22"/>
          <w:szCs w:val="22"/>
        </w:rPr>
        <w:tab/>
        <w:t>The Contractor shall also provide and thereafter maintain liability insurance in an adequate amount to cover third party claims for death or bodily injury, or loss of or damage to property, arising from or in connection with the provision of services under this Contract or the operation of any vehicles, boats, airplanes or other equipment owned or leased by the Contractor or its agents, servants, employees or sub-contractors performing work or services in connection with this Contract.</w:t>
      </w:r>
    </w:p>
    <w:p w:rsidR="004671F1" w:rsidRPr="00380CD8" w:rsidRDefault="004671F1" w:rsidP="004671F1">
      <w:pPr>
        <w:jc w:val="both"/>
        <w:rPr>
          <w:rFonts w:asciiTheme="minorHAnsi" w:hAnsiTheme="minorHAnsi" w:cs="Calibri"/>
          <w:b/>
          <w:sz w:val="22"/>
          <w:szCs w:val="22"/>
        </w:rPr>
      </w:pPr>
      <w:r w:rsidRPr="00380CD8">
        <w:rPr>
          <w:rFonts w:asciiTheme="minorHAnsi" w:hAnsiTheme="minorHAnsi" w:cs="Calibri"/>
          <w:b/>
          <w:sz w:val="22"/>
          <w:szCs w:val="22"/>
        </w:rPr>
        <w:t xml:space="preserve"> </w:t>
      </w:r>
    </w:p>
    <w:p w:rsidR="004671F1" w:rsidRPr="00380CD8" w:rsidRDefault="004671F1" w:rsidP="004671F1">
      <w:pPr>
        <w:ind w:left="1350" w:hanging="630"/>
        <w:jc w:val="both"/>
        <w:rPr>
          <w:rFonts w:asciiTheme="minorHAnsi" w:hAnsiTheme="minorHAnsi" w:cs="Calibri"/>
          <w:sz w:val="22"/>
          <w:szCs w:val="22"/>
        </w:rPr>
      </w:pPr>
      <w:r w:rsidRPr="00380CD8">
        <w:rPr>
          <w:rFonts w:asciiTheme="minorHAnsi" w:hAnsiTheme="minorHAnsi" w:cs="Calibri"/>
          <w:b/>
          <w:sz w:val="22"/>
          <w:szCs w:val="22"/>
        </w:rPr>
        <w:t>8.4</w:t>
      </w:r>
      <w:r w:rsidRPr="00380CD8">
        <w:rPr>
          <w:rFonts w:asciiTheme="minorHAnsi" w:hAnsiTheme="minorHAnsi" w:cs="Calibri"/>
          <w:sz w:val="22"/>
          <w:szCs w:val="22"/>
        </w:rPr>
        <w:tab/>
        <w:t xml:space="preserve">Except for the workmen's compensation insurance, the insurance policies under this Article shall: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ind w:left="1980" w:hanging="540"/>
        <w:jc w:val="both"/>
        <w:rPr>
          <w:rFonts w:asciiTheme="minorHAnsi" w:hAnsiTheme="minorHAnsi" w:cs="Calibri"/>
          <w:sz w:val="22"/>
          <w:szCs w:val="22"/>
        </w:rPr>
      </w:pPr>
      <w:r w:rsidRPr="00380CD8">
        <w:rPr>
          <w:rFonts w:asciiTheme="minorHAnsi" w:hAnsiTheme="minorHAnsi" w:cs="Calibri"/>
          <w:b/>
          <w:sz w:val="22"/>
          <w:szCs w:val="22"/>
        </w:rPr>
        <w:t>8.4.1</w:t>
      </w:r>
      <w:r w:rsidRPr="00380CD8">
        <w:rPr>
          <w:rFonts w:asciiTheme="minorHAnsi" w:hAnsiTheme="minorHAnsi" w:cs="Calibri"/>
          <w:sz w:val="22"/>
          <w:szCs w:val="22"/>
        </w:rPr>
        <w:tab/>
        <w:t xml:space="preserve">Name UNDP as additional insured; </w:t>
      </w:r>
    </w:p>
    <w:p w:rsidR="004671F1" w:rsidRPr="00380CD8" w:rsidRDefault="004671F1" w:rsidP="004671F1">
      <w:pPr>
        <w:ind w:left="1980" w:hanging="540"/>
        <w:jc w:val="both"/>
        <w:rPr>
          <w:rFonts w:asciiTheme="minorHAnsi" w:hAnsiTheme="minorHAnsi" w:cs="Calibri"/>
          <w:sz w:val="22"/>
          <w:szCs w:val="22"/>
        </w:rPr>
      </w:pPr>
      <w:r w:rsidRPr="00380CD8">
        <w:rPr>
          <w:rFonts w:asciiTheme="minorHAnsi" w:hAnsiTheme="minorHAnsi" w:cs="Calibri"/>
          <w:b/>
          <w:sz w:val="22"/>
          <w:szCs w:val="22"/>
        </w:rPr>
        <w:t>8.4.2</w:t>
      </w:r>
      <w:r w:rsidRPr="00380CD8">
        <w:rPr>
          <w:rFonts w:asciiTheme="minorHAnsi" w:hAnsiTheme="minorHAnsi" w:cs="Calibri"/>
          <w:sz w:val="22"/>
          <w:szCs w:val="22"/>
        </w:rPr>
        <w:tab/>
        <w:t xml:space="preserve">Include a waiver of subrogation of the Contractor's rights to the insurance carrier against the UNDP; </w:t>
      </w:r>
    </w:p>
    <w:p w:rsidR="004671F1" w:rsidRPr="00380CD8" w:rsidRDefault="004671F1" w:rsidP="004671F1">
      <w:pPr>
        <w:ind w:left="1980" w:hanging="540"/>
        <w:jc w:val="both"/>
        <w:rPr>
          <w:rFonts w:asciiTheme="minorHAnsi" w:hAnsiTheme="minorHAnsi" w:cs="Calibri"/>
          <w:sz w:val="22"/>
          <w:szCs w:val="22"/>
        </w:rPr>
      </w:pPr>
      <w:r w:rsidRPr="00380CD8">
        <w:rPr>
          <w:rFonts w:asciiTheme="minorHAnsi" w:hAnsiTheme="minorHAnsi" w:cs="Calibri"/>
          <w:b/>
          <w:sz w:val="22"/>
          <w:szCs w:val="22"/>
        </w:rPr>
        <w:t>8.4.3</w:t>
      </w:r>
      <w:r w:rsidRPr="00380CD8">
        <w:rPr>
          <w:rFonts w:asciiTheme="minorHAnsi" w:hAnsiTheme="minorHAnsi" w:cs="Calibri"/>
          <w:sz w:val="22"/>
          <w:szCs w:val="22"/>
        </w:rPr>
        <w:tab/>
        <w:t xml:space="preserve">Provide that the UNDP shall receive thirty (30) days written notice from the insurers prior to any cancellation or change of coverage. </w:t>
      </w:r>
    </w:p>
    <w:p w:rsidR="004671F1" w:rsidRPr="00380CD8" w:rsidRDefault="004671F1" w:rsidP="004671F1">
      <w:pPr>
        <w:ind w:left="1980" w:hanging="540"/>
        <w:jc w:val="both"/>
        <w:rPr>
          <w:rFonts w:asciiTheme="minorHAnsi" w:hAnsiTheme="minorHAnsi" w:cs="Calibri"/>
          <w:sz w:val="22"/>
          <w:szCs w:val="22"/>
        </w:rPr>
      </w:pPr>
      <w:r w:rsidRPr="00380CD8">
        <w:rPr>
          <w:rFonts w:asciiTheme="minorHAnsi" w:hAnsiTheme="minorHAnsi" w:cs="Calibri"/>
          <w:b/>
          <w:sz w:val="22"/>
          <w:szCs w:val="22"/>
        </w:rPr>
        <w:t>8.5</w:t>
      </w:r>
      <w:r w:rsidRPr="00380CD8">
        <w:rPr>
          <w:rFonts w:asciiTheme="minorHAnsi" w:hAnsiTheme="minorHAnsi" w:cs="Calibri"/>
          <w:sz w:val="22"/>
          <w:szCs w:val="22"/>
        </w:rPr>
        <w:tab/>
        <w:t xml:space="preserve">The Contractor shall, upon request, provide the UNDP with satisfactory evidence of the insurance required under this Article.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b/>
          <w:sz w:val="22"/>
          <w:szCs w:val="22"/>
        </w:rPr>
      </w:pPr>
      <w:r w:rsidRPr="00380CD8">
        <w:rPr>
          <w:rFonts w:asciiTheme="minorHAnsi" w:hAnsiTheme="minorHAnsi" w:cs="Calibri"/>
          <w:b/>
          <w:sz w:val="22"/>
          <w:szCs w:val="22"/>
        </w:rPr>
        <w:t>9.0</w:t>
      </w:r>
      <w:r w:rsidRPr="00380CD8">
        <w:rPr>
          <w:rFonts w:asciiTheme="minorHAnsi" w:hAnsiTheme="minorHAnsi" w:cs="Calibri"/>
          <w:b/>
          <w:sz w:val="22"/>
          <w:szCs w:val="22"/>
        </w:rPr>
        <w:tab/>
        <w:t xml:space="preserve">ENCUMBRANCES/LIENS: </w:t>
      </w:r>
    </w:p>
    <w:p w:rsidR="004671F1" w:rsidRPr="00380CD8" w:rsidRDefault="004671F1" w:rsidP="004671F1">
      <w:pPr>
        <w:jc w:val="both"/>
        <w:rPr>
          <w:rFonts w:asciiTheme="minorHAnsi" w:hAnsiTheme="minorHAnsi" w:cs="Calibri"/>
          <w:b/>
          <w:sz w:val="22"/>
          <w:szCs w:val="22"/>
        </w:rPr>
      </w:pPr>
    </w:p>
    <w:p w:rsidR="004671F1" w:rsidRPr="00380CD8" w:rsidRDefault="004671F1" w:rsidP="004671F1">
      <w:pPr>
        <w:ind w:left="720"/>
        <w:jc w:val="both"/>
        <w:rPr>
          <w:rFonts w:asciiTheme="minorHAnsi" w:hAnsiTheme="minorHAnsi" w:cs="Calibri"/>
          <w:sz w:val="22"/>
          <w:szCs w:val="22"/>
        </w:rPr>
      </w:pPr>
      <w:r w:rsidRPr="00380CD8">
        <w:rPr>
          <w:rFonts w:asciiTheme="minorHAnsi" w:hAnsiTheme="minorHAnsi" w:cs="Calibri"/>
          <w:sz w:val="22"/>
          <w:szCs w:val="22"/>
        </w:rPr>
        <w:t xml:space="preserve">The Contractor shall not cause or permit any lien, attachment or other encumbrance by any person to be placed on file or to remain on file in any public office or on file with the UNDP against any monies due or to become due for any work done or materials furnished under this Contract, or by reason of any other claim or demand against the Contractor.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tabs>
          <w:tab w:val="left" w:pos="0"/>
        </w:tabs>
        <w:jc w:val="both"/>
        <w:rPr>
          <w:rFonts w:asciiTheme="minorHAnsi" w:hAnsiTheme="minorHAnsi" w:cs="Calibri"/>
          <w:sz w:val="22"/>
          <w:szCs w:val="22"/>
        </w:rPr>
      </w:pPr>
      <w:r w:rsidRPr="00380CD8">
        <w:rPr>
          <w:rFonts w:asciiTheme="minorHAnsi" w:hAnsiTheme="minorHAnsi" w:cs="Calibri"/>
          <w:b/>
          <w:sz w:val="22"/>
          <w:szCs w:val="22"/>
        </w:rPr>
        <w:t>10.0</w:t>
      </w:r>
      <w:r w:rsidRPr="00380CD8">
        <w:rPr>
          <w:rFonts w:asciiTheme="minorHAnsi" w:hAnsiTheme="minorHAnsi" w:cs="Calibri"/>
          <w:b/>
          <w:sz w:val="22"/>
          <w:szCs w:val="22"/>
        </w:rPr>
        <w:tab/>
        <w:t>TITLE TO EQUIPMENT:</w:t>
      </w:r>
      <w:r w:rsidRPr="00380CD8">
        <w:rPr>
          <w:rFonts w:asciiTheme="minorHAnsi" w:hAnsiTheme="minorHAnsi" w:cs="Calibri"/>
          <w:sz w:val="22"/>
          <w:szCs w:val="22"/>
        </w:rPr>
        <w:t xml:space="preserve"> </w:t>
      </w:r>
    </w:p>
    <w:p w:rsidR="004671F1" w:rsidRPr="00380CD8" w:rsidRDefault="004671F1" w:rsidP="004671F1">
      <w:pPr>
        <w:ind w:left="720"/>
        <w:jc w:val="both"/>
        <w:rPr>
          <w:rFonts w:asciiTheme="minorHAnsi" w:hAnsiTheme="minorHAnsi" w:cs="Calibri"/>
          <w:sz w:val="22"/>
          <w:szCs w:val="22"/>
        </w:rPr>
      </w:pPr>
    </w:p>
    <w:p w:rsidR="004671F1" w:rsidRPr="00380CD8" w:rsidRDefault="004671F1" w:rsidP="004671F1">
      <w:pPr>
        <w:ind w:left="720"/>
        <w:jc w:val="both"/>
        <w:rPr>
          <w:rFonts w:asciiTheme="minorHAnsi" w:hAnsiTheme="minorHAnsi" w:cs="Calibri"/>
          <w:sz w:val="22"/>
          <w:szCs w:val="22"/>
        </w:rPr>
      </w:pPr>
      <w:r w:rsidRPr="00380CD8">
        <w:rPr>
          <w:rFonts w:asciiTheme="minorHAnsi" w:hAnsiTheme="minorHAnsi" w:cs="Calibri"/>
          <w:sz w:val="22"/>
          <w:szCs w:val="22"/>
        </w:rPr>
        <w:t xml:space="preserve">Title to any equipment and supplies that may be furnished by UNDP shall rest with UNDP and any such equipment shall be returned to UNDP at the conclusion of this Contract or when no longer needed by the Contractor. Such equipment, when returned to UNDP, shall be in the same </w:t>
      </w:r>
      <w:r w:rsidRPr="00380CD8">
        <w:rPr>
          <w:rFonts w:asciiTheme="minorHAnsi" w:hAnsiTheme="minorHAnsi" w:cs="Calibri"/>
          <w:sz w:val="22"/>
          <w:szCs w:val="22"/>
        </w:rPr>
        <w:lastRenderedPageBreak/>
        <w:t xml:space="preserve">condition as when delivered to the Contractor, subject to normal wear and tear.  The Contractor shall be liable to compensate UNDP for equipment determined to be damaged or degraded beyond normal wear and tear. </w:t>
      </w:r>
      <w:r w:rsidRPr="00380CD8">
        <w:rPr>
          <w:rFonts w:asciiTheme="minorHAnsi" w:hAnsiTheme="minorHAnsi" w:cs="Calibri"/>
          <w:sz w:val="22"/>
          <w:szCs w:val="22"/>
        </w:rPr>
        <w:cr/>
      </w:r>
    </w:p>
    <w:p w:rsidR="004671F1" w:rsidRPr="00380CD8" w:rsidRDefault="004671F1" w:rsidP="004671F1">
      <w:pPr>
        <w:jc w:val="both"/>
        <w:rPr>
          <w:rFonts w:asciiTheme="minorHAnsi" w:hAnsiTheme="minorHAnsi" w:cs="Calibri"/>
          <w:b/>
          <w:sz w:val="22"/>
          <w:szCs w:val="22"/>
        </w:rPr>
      </w:pPr>
      <w:r w:rsidRPr="00380CD8">
        <w:rPr>
          <w:rFonts w:asciiTheme="minorHAnsi" w:hAnsiTheme="minorHAnsi" w:cs="Calibri"/>
          <w:b/>
          <w:sz w:val="22"/>
          <w:szCs w:val="22"/>
        </w:rPr>
        <w:t>11.0</w:t>
      </w:r>
      <w:r w:rsidRPr="00380CD8">
        <w:rPr>
          <w:rFonts w:asciiTheme="minorHAnsi" w:hAnsiTheme="minorHAnsi" w:cs="Calibri"/>
          <w:b/>
          <w:sz w:val="22"/>
          <w:szCs w:val="22"/>
        </w:rPr>
        <w:tab/>
        <w:t>COPYRIGHT, PATENTS AND OTHER PROPRIETARY RIGHTS:</w:t>
      </w:r>
    </w:p>
    <w:p w:rsidR="004671F1" w:rsidRPr="00380CD8" w:rsidRDefault="004671F1" w:rsidP="004671F1">
      <w:pPr>
        <w:jc w:val="both"/>
        <w:rPr>
          <w:rFonts w:asciiTheme="minorHAnsi" w:hAnsiTheme="minorHAnsi" w:cs="Calibri"/>
          <w:b/>
          <w:sz w:val="22"/>
          <w:szCs w:val="22"/>
        </w:rPr>
      </w:pPr>
    </w:p>
    <w:p w:rsidR="004671F1" w:rsidRPr="00380CD8" w:rsidRDefault="00F200DB"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11.1</w:t>
      </w:r>
      <w:r w:rsidRPr="00380CD8">
        <w:rPr>
          <w:rFonts w:asciiTheme="minorHAnsi" w:hAnsiTheme="minorHAnsi" w:cs="Calibri"/>
          <w:sz w:val="22"/>
          <w:szCs w:val="22"/>
        </w:rPr>
        <w:t xml:space="preserve"> </w:t>
      </w:r>
      <w:r w:rsidRPr="00380CD8">
        <w:rPr>
          <w:rFonts w:asciiTheme="minorHAnsi" w:hAnsiTheme="minorHAnsi" w:cs="Calibri"/>
          <w:sz w:val="22"/>
          <w:szCs w:val="22"/>
        </w:rPr>
        <w:tab/>
      </w:r>
      <w:r w:rsidR="004671F1" w:rsidRPr="00380CD8">
        <w:rPr>
          <w:rFonts w:asciiTheme="minorHAnsi" w:hAnsiTheme="minorHAnsi" w:cs="Calibri"/>
          <w:sz w:val="22"/>
          <w:szCs w:val="22"/>
        </w:rPr>
        <w:t xml:space="preserve">Except as is otherwise expressly provided in writing in the Contract, the UNDP shall be entitled to all intellectual property and other proprietary rights including, but not limited to, patents, copyrights, and trademarks, with regard to products, processes, inventions, ideas, know-how, or documents and other materials which the Contractor has developed for the UNDP under the Contract and which bear a direct relation to or are produced or prepared or collected in consequence of, or during the course of, the performance of the Contract, and the Contractor acknowledges and agrees that such products, documents and other materials constitute works made for hire for the UNDP. </w:t>
      </w:r>
    </w:p>
    <w:p w:rsidR="004671F1" w:rsidRPr="00380CD8" w:rsidRDefault="004671F1" w:rsidP="004671F1">
      <w:pPr>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11.2</w:t>
      </w:r>
      <w:r w:rsidRPr="00380CD8">
        <w:rPr>
          <w:rFonts w:asciiTheme="minorHAnsi" w:hAnsiTheme="minorHAnsi" w:cs="Calibri"/>
          <w:sz w:val="22"/>
          <w:szCs w:val="22"/>
        </w:rPr>
        <w:tab/>
        <w:t>To the extent that any such intellectual property or other proprietary rights consist of any intellectual property or other proprietary rights of the Contractor: (i) that pre-existed the performance by the Contractor of its obligations under the Contract, or (ii) that the Contractor may develop or acquire, or may have developed or acquired, independently of the performance of its obligations under the Contract, the UNDP does not and shall not claim any ownership interest thereto, and the Contractor grants to the UNDP a perpetual license to use such intellectual property or other proprietary right solely for the purposes of and in accordance with the requirements of the Contract.</w:t>
      </w:r>
    </w:p>
    <w:p w:rsidR="004671F1" w:rsidRPr="00380CD8" w:rsidRDefault="004671F1" w:rsidP="00F200DB">
      <w:pPr>
        <w:ind w:left="1440" w:hanging="720"/>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11.3</w:t>
      </w:r>
      <w:r w:rsidRPr="00380CD8">
        <w:rPr>
          <w:rFonts w:asciiTheme="minorHAnsi" w:hAnsiTheme="minorHAnsi" w:cs="Calibri"/>
          <w:sz w:val="22"/>
          <w:szCs w:val="22"/>
        </w:rPr>
        <w:tab/>
        <w:t>At the request of the UNDP; the Contractor shall take all necessary steps, execute all necessary documents and generally assist in securing such proprietary rights and transferring or licensing them to the UNDP in compliance with the requirements of the applicable law and of the Contract.</w:t>
      </w:r>
    </w:p>
    <w:p w:rsidR="004671F1" w:rsidRPr="00380CD8" w:rsidRDefault="004671F1" w:rsidP="00F200DB">
      <w:pPr>
        <w:ind w:left="1440" w:hanging="720"/>
        <w:jc w:val="both"/>
        <w:rPr>
          <w:rFonts w:asciiTheme="minorHAnsi" w:hAnsiTheme="minorHAnsi" w:cs="Calibri"/>
          <w:b/>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11.4</w:t>
      </w:r>
      <w:r w:rsidRPr="00380CD8">
        <w:rPr>
          <w:rFonts w:asciiTheme="minorHAnsi" w:hAnsiTheme="minorHAnsi" w:cs="Calibri"/>
          <w:sz w:val="22"/>
          <w:szCs w:val="22"/>
        </w:rPr>
        <w:tab/>
        <w:t>Subject to the foregoing provisions, all maps, drawings, photographs, mosaics, plans, reports, estimates, recommendations, documents, and all other data compiled by or received by the Contractor under the Contract shall be the property of the UNDP, shall be made available for use or inspection by the UNDP at reasonable times and in reasonable places, shall be treated as confidential, and shall be delivered only to UNDP authorized officials on completion of work under the Contract.</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sz w:val="22"/>
          <w:szCs w:val="22"/>
        </w:rPr>
      </w:pPr>
      <w:r w:rsidRPr="00380CD8">
        <w:rPr>
          <w:rFonts w:asciiTheme="minorHAnsi" w:hAnsiTheme="minorHAnsi" w:cs="Calibri"/>
          <w:b/>
          <w:sz w:val="22"/>
          <w:szCs w:val="22"/>
        </w:rPr>
        <w:t>12.0</w:t>
      </w:r>
      <w:r w:rsidRPr="00380CD8">
        <w:rPr>
          <w:rFonts w:asciiTheme="minorHAnsi" w:hAnsiTheme="minorHAnsi" w:cs="Calibri"/>
          <w:b/>
          <w:sz w:val="22"/>
          <w:szCs w:val="22"/>
        </w:rPr>
        <w:tab/>
        <w:t>USE OF NAME, EMBLEM OR OFFICIAL SEAL OF UNDP OR THE UNITED NATIONS:</w:t>
      </w:r>
      <w:r w:rsidRPr="00380CD8">
        <w:rPr>
          <w:rFonts w:asciiTheme="minorHAnsi" w:hAnsiTheme="minorHAnsi" w:cs="Calibri"/>
          <w:sz w:val="22"/>
          <w:szCs w:val="22"/>
        </w:rPr>
        <w:t xml:space="preserve">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ind w:left="720"/>
        <w:jc w:val="both"/>
        <w:rPr>
          <w:rFonts w:asciiTheme="minorHAnsi" w:hAnsiTheme="minorHAnsi" w:cs="Calibri"/>
          <w:sz w:val="22"/>
          <w:szCs w:val="22"/>
        </w:rPr>
      </w:pPr>
      <w:r w:rsidRPr="00380CD8">
        <w:rPr>
          <w:rFonts w:asciiTheme="minorHAnsi" w:hAnsiTheme="minorHAnsi" w:cs="Calibri"/>
          <w:sz w:val="22"/>
          <w:szCs w:val="22"/>
        </w:rPr>
        <w:t xml:space="preserve">The Contractor shall not advertise or otherwise make public the fact that it is a Contractor with UNDP, nor shall the Contractor, in any manner whatsoever use the name, emblem or official seal of UNDP or THE United Nations, or any abbreviation of the name of UNDP or United Nations in connection with its business or otherwise.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sz w:val="22"/>
          <w:szCs w:val="22"/>
        </w:rPr>
      </w:pPr>
      <w:r w:rsidRPr="00380CD8">
        <w:rPr>
          <w:rFonts w:asciiTheme="minorHAnsi" w:hAnsiTheme="minorHAnsi" w:cs="Calibri"/>
          <w:b/>
          <w:sz w:val="22"/>
          <w:szCs w:val="22"/>
        </w:rPr>
        <w:t>13.0</w:t>
      </w:r>
      <w:r w:rsidRPr="00380CD8">
        <w:rPr>
          <w:rFonts w:asciiTheme="minorHAnsi" w:hAnsiTheme="minorHAnsi" w:cs="Calibri"/>
          <w:b/>
          <w:sz w:val="22"/>
          <w:szCs w:val="22"/>
        </w:rPr>
        <w:tab/>
        <w:t>CONFIDENTIAL NATURE OF DOCUMENTS AND INFORMATION:</w:t>
      </w:r>
      <w:r w:rsidRPr="00380CD8">
        <w:rPr>
          <w:rFonts w:asciiTheme="minorHAnsi" w:hAnsiTheme="minorHAnsi" w:cs="Calibri"/>
          <w:sz w:val="22"/>
          <w:szCs w:val="22"/>
        </w:rPr>
        <w:t xml:space="preserve">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ind w:left="720"/>
        <w:jc w:val="both"/>
        <w:rPr>
          <w:rFonts w:asciiTheme="minorHAnsi" w:hAnsiTheme="minorHAnsi" w:cs="Calibri"/>
          <w:sz w:val="22"/>
          <w:szCs w:val="22"/>
        </w:rPr>
      </w:pPr>
      <w:r w:rsidRPr="00380CD8">
        <w:rPr>
          <w:rFonts w:asciiTheme="minorHAnsi" w:hAnsiTheme="minorHAnsi" w:cs="Calibri"/>
          <w:sz w:val="22"/>
          <w:szCs w:val="22"/>
        </w:rPr>
        <w:t xml:space="preserve">Information and data that is considered proprietary by </w:t>
      </w:r>
      <w:r w:rsidR="00380CD8" w:rsidRPr="00380CD8">
        <w:rPr>
          <w:rFonts w:asciiTheme="minorHAnsi" w:hAnsiTheme="minorHAnsi" w:cs="Calibri"/>
          <w:sz w:val="22"/>
          <w:szCs w:val="22"/>
        </w:rPr>
        <w:t>either Party or</w:t>
      </w:r>
      <w:r w:rsidRPr="00380CD8">
        <w:rPr>
          <w:rFonts w:asciiTheme="minorHAnsi" w:hAnsiTheme="minorHAnsi" w:cs="Calibri"/>
          <w:sz w:val="22"/>
          <w:szCs w:val="22"/>
        </w:rPr>
        <w:t xml:space="preserve"> that is delivered or disclosed by one Party (“Discloser”) to the other Party (“Recipient”) during the course of performance of the Contract, and that is designated as confidential (“Information”), shall be held in confidence by that Party and shall be handled as follows: </w:t>
      </w:r>
    </w:p>
    <w:p w:rsidR="004671F1" w:rsidRPr="00380CD8" w:rsidRDefault="004671F1" w:rsidP="004671F1">
      <w:pPr>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13.1</w:t>
      </w:r>
      <w:r w:rsidRPr="00380CD8">
        <w:rPr>
          <w:rFonts w:asciiTheme="minorHAnsi" w:hAnsiTheme="minorHAnsi" w:cs="Calibri"/>
          <w:sz w:val="22"/>
          <w:szCs w:val="22"/>
        </w:rPr>
        <w:tab/>
        <w:t xml:space="preserve">The recipient (“Recipient”) of such information shall: </w:t>
      </w:r>
    </w:p>
    <w:p w:rsidR="004671F1" w:rsidRPr="00380CD8" w:rsidRDefault="004671F1" w:rsidP="004671F1">
      <w:pPr>
        <w:jc w:val="both"/>
        <w:rPr>
          <w:rFonts w:asciiTheme="minorHAnsi" w:hAnsiTheme="minorHAnsi" w:cs="Calibri"/>
          <w:sz w:val="22"/>
          <w:szCs w:val="22"/>
        </w:rPr>
      </w:pPr>
    </w:p>
    <w:p w:rsidR="004671F1" w:rsidRPr="00380CD8" w:rsidRDefault="004671F1" w:rsidP="00F200DB">
      <w:pPr>
        <w:ind w:left="2160" w:hanging="720"/>
        <w:jc w:val="both"/>
        <w:rPr>
          <w:rFonts w:asciiTheme="minorHAnsi" w:hAnsiTheme="minorHAnsi" w:cs="Calibri"/>
          <w:sz w:val="22"/>
          <w:szCs w:val="22"/>
        </w:rPr>
      </w:pPr>
      <w:r w:rsidRPr="00380CD8">
        <w:rPr>
          <w:rFonts w:asciiTheme="minorHAnsi" w:hAnsiTheme="minorHAnsi" w:cs="Calibri"/>
          <w:b/>
          <w:sz w:val="22"/>
          <w:szCs w:val="22"/>
        </w:rPr>
        <w:t>13.1.1</w:t>
      </w:r>
      <w:r w:rsidRPr="00380CD8">
        <w:rPr>
          <w:rFonts w:asciiTheme="minorHAnsi" w:hAnsiTheme="minorHAnsi" w:cs="Calibri"/>
          <w:sz w:val="22"/>
          <w:szCs w:val="22"/>
        </w:rPr>
        <w:tab/>
        <w:t>use the same care and discretion to avoid disclosure, publication or dissemination of the Discloser’s Information as it uses with its own similar information that it does not wish to disclose, publish or disseminate; and,</w:t>
      </w:r>
    </w:p>
    <w:p w:rsidR="004671F1" w:rsidRPr="00380CD8" w:rsidRDefault="004671F1" w:rsidP="00F200DB">
      <w:pPr>
        <w:ind w:left="2160" w:hanging="720"/>
        <w:jc w:val="both"/>
        <w:rPr>
          <w:rFonts w:asciiTheme="minorHAnsi" w:hAnsiTheme="minorHAnsi" w:cs="Calibri"/>
          <w:sz w:val="22"/>
          <w:szCs w:val="22"/>
        </w:rPr>
      </w:pPr>
      <w:r w:rsidRPr="00380CD8">
        <w:rPr>
          <w:rFonts w:asciiTheme="minorHAnsi" w:hAnsiTheme="minorHAnsi" w:cs="Calibri"/>
          <w:b/>
          <w:sz w:val="22"/>
          <w:szCs w:val="22"/>
        </w:rPr>
        <w:t>13.1.2</w:t>
      </w:r>
      <w:r w:rsidRPr="00380CD8">
        <w:rPr>
          <w:rFonts w:asciiTheme="minorHAnsi" w:hAnsiTheme="minorHAnsi" w:cs="Calibri"/>
          <w:b/>
          <w:sz w:val="22"/>
          <w:szCs w:val="22"/>
        </w:rPr>
        <w:tab/>
      </w:r>
      <w:r w:rsidRPr="00380CD8">
        <w:rPr>
          <w:rFonts w:asciiTheme="minorHAnsi" w:hAnsiTheme="minorHAnsi" w:cs="Calibri"/>
          <w:sz w:val="22"/>
          <w:szCs w:val="22"/>
        </w:rPr>
        <w:t>use the Discloser’s Information solely for the purpose for which it was disclosed.</w:t>
      </w:r>
    </w:p>
    <w:p w:rsidR="004671F1" w:rsidRPr="00380CD8" w:rsidRDefault="004671F1" w:rsidP="004671F1">
      <w:pPr>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13.2</w:t>
      </w:r>
      <w:r w:rsidRPr="00380CD8">
        <w:rPr>
          <w:rFonts w:asciiTheme="minorHAnsi" w:hAnsiTheme="minorHAnsi" w:cs="Calibri"/>
          <w:sz w:val="22"/>
          <w:szCs w:val="22"/>
        </w:rPr>
        <w:tab/>
        <w:t xml:space="preserve">Provided that the Recipient has a written agreement with the following persons or entities requiring them to treat the Information confidential in accordance with the Contract and this Article 13, the Recipient may disclose Information to: </w:t>
      </w:r>
    </w:p>
    <w:p w:rsidR="004671F1" w:rsidRPr="00380CD8" w:rsidRDefault="004671F1" w:rsidP="004671F1">
      <w:pPr>
        <w:jc w:val="both"/>
        <w:rPr>
          <w:rFonts w:asciiTheme="minorHAnsi" w:hAnsiTheme="minorHAnsi" w:cs="Calibri"/>
          <w:sz w:val="22"/>
          <w:szCs w:val="22"/>
        </w:rPr>
      </w:pPr>
    </w:p>
    <w:p w:rsidR="004671F1" w:rsidRPr="00380CD8" w:rsidRDefault="004671F1" w:rsidP="00F200DB">
      <w:pPr>
        <w:ind w:left="2160" w:hanging="720"/>
        <w:jc w:val="both"/>
        <w:rPr>
          <w:rFonts w:asciiTheme="minorHAnsi" w:hAnsiTheme="minorHAnsi" w:cs="Calibri"/>
          <w:sz w:val="22"/>
          <w:szCs w:val="22"/>
        </w:rPr>
      </w:pPr>
      <w:r w:rsidRPr="00380CD8">
        <w:rPr>
          <w:rFonts w:asciiTheme="minorHAnsi" w:hAnsiTheme="minorHAnsi" w:cs="Calibri"/>
          <w:b/>
          <w:sz w:val="22"/>
          <w:szCs w:val="22"/>
        </w:rPr>
        <w:t>13.2.1</w:t>
      </w:r>
      <w:r w:rsidRPr="00380CD8">
        <w:rPr>
          <w:rFonts w:asciiTheme="minorHAnsi" w:hAnsiTheme="minorHAnsi" w:cs="Calibri"/>
          <w:sz w:val="22"/>
          <w:szCs w:val="22"/>
        </w:rPr>
        <w:tab/>
        <w:t>any other party with the Discloser’s prior written consent; and,</w:t>
      </w:r>
    </w:p>
    <w:p w:rsidR="004671F1" w:rsidRPr="00380CD8" w:rsidRDefault="004671F1" w:rsidP="00F200DB">
      <w:pPr>
        <w:ind w:left="2160" w:hanging="720"/>
        <w:jc w:val="both"/>
        <w:rPr>
          <w:rFonts w:asciiTheme="minorHAnsi" w:hAnsiTheme="minorHAnsi" w:cs="Calibri"/>
          <w:sz w:val="22"/>
          <w:szCs w:val="22"/>
        </w:rPr>
      </w:pPr>
      <w:r w:rsidRPr="00380CD8">
        <w:rPr>
          <w:rFonts w:asciiTheme="minorHAnsi" w:hAnsiTheme="minorHAnsi" w:cs="Calibri"/>
          <w:b/>
          <w:sz w:val="22"/>
          <w:szCs w:val="22"/>
        </w:rPr>
        <w:t>13.2.2</w:t>
      </w:r>
      <w:r w:rsidRPr="00380CD8">
        <w:rPr>
          <w:rFonts w:asciiTheme="minorHAnsi" w:hAnsiTheme="minorHAnsi" w:cs="Calibri"/>
          <w:sz w:val="22"/>
          <w:szCs w:val="22"/>
        </w:rPr>
        <w:tab/>
        <w:t>the Recipient’s employees, officials, representatives and agents who have a need to know such Information for purposes of performing obligations under the Contract, and employees officials, representatives and agents of any legal entity that it controls it, or with which it is under common control, who have a need to know such Information for purposes of performing obligations under the Contract, provided that, for these purposes a controlled legal entity means:</w:t>
      </w:r>
    </w:p>
    <w:p w:rsidR="004671F1" w:rsidRPr="00380CD8" w:rsidRDefault="004671F1" w:rsidP="004671F1">
      <w:pPr>
        <w:jc w:val="both"/>
        <w:rPr>
          <w:rFonts w:asciiTheme="minorHAnsi" w:hAnsiTheme="minorHAnsi" w:cs="Calibri"/>
          <w:sz w:val="22"/>
          <w:szCs w:val="22"/>
        </w:rPr>
      </w:pPr>
    </w:p>
    <w:p w:rsidR="004671F1" w:rsidRPr="00380CD8" w:rsidRDefault="004671F1" w:rsidP="00F200DB">
      <w:pPr>
        <w:ind w:left="2970" w:hanging="810"/>
        <w:jc w:val="both"/>
        <w:rPr>
          <w:rFonts w:asciiTheme="minorHAnsi" w:hAnsiTheme="minorHAnsi" w:cs="Calibri"/>
          <w:sz w:val="22"/>
          <w:szCs w:val="22"/>
        </w:rPr>
      </w:pPr>
      <w:r w:rsidRPr="00380CD8">
        <w:rPr>
          <w:rFonts w:asciiTheme="minorHAnsi" w:hAnsiTheme="minorHAnsi" w:cs="Calibri"/>
          <w:b/>
          <w:sz w:val="22"/>
          <w:szCs w:val="22"/>
        </w:rPr>
        <w:t>13.2.2.1</w:t>
      </w:r>
      <w:r w:rsidRPr="00380CD8">
        <w:rPr>
          <w:rFonts w:asciiTheme="minorHAnsi" w:hAnsiTheme="minorHAnsi" w:cs="Calibri"/>
          <w:sz w:val="22"/>
          <w:szCs w:val="22"/>
        </w:rPr>
        <w:t xml:space="preserve"> a corporate entity in which the Party owns or otherwise controls, whether directly or indirectly, over fifty percent (50%) of voting shares thereof; or,</w:t>
      </w:r>
    </w:p>
    <w:p w:rsidR="004671F1" w:rsidRPr="00380CD8" w:rsidRDefault="004671F1" w:rsidP="00F200DB">
      <w:pPr>
        <w:ind w:left="2970" w:hanging="810"/>
        <w:jc w:val="both"/>
        <w:rPr>
          <w:rFonts w:asciiTheme="minorHAnsi" w:hAnsiTheme="minorHAnsi" w:cs="Calibri"/>
          <w:sz w:val="22"/>
          <w:szCs w:val="22"/>
        </w:rPr>
      </w:pPr>
      <w:r w:rsidRPr="00380CD8">
        <w:rPr>
          <w:rFonts w:asciiTheme="minorHAnsi" w:hAnsiTheme="minorHAnsi" w:cs="Calibri"/>
          <w:b/>
          <w:sz w:val="22"/>
          <w:szCs w:val="22"/>
        </w:rPr>
        <w:t>13.2.2.2</w:t>
      </w:r>
      <w:r w:rsidRPr="00380CD8">
        <w:rPr>
          <w:rFonts w:asciiTheme="minorHAnsi" w:hAnsiTheme="minorHAnsi" w:cs="Calibri"/>
          <w:sz w:val="22"/>
          <w:szCs w:val="22"/>
        </w:rPr>
        <w:t xml:space="preserve"> any entity over which the Party exercises effective managerial control; or,</w:t>
      </w:r>
    </w:p>
    <w:p w:rsidR="004671F1" w:rsidRPr="00380CD8" w:rsidRDefault="004671F1" w:rsidP="00F200DB">
      <w:pPr>
        <w:ind w:left="2970" w:hanging="810"/>
        <w:jc w:val="both"/>
        <w:rPr>
          <w:rFonts w:asciiTheme="minorHAnsi" w:hAnsiTheme="minorHAnsi" w:cs="Calibri"/>
          <w:sz w:val="22"/>
          <w:szCs w:val="22"/>
        </w:rPr>
      </w:pPr>
      <w:r w:rsidRPr="00380CD8">
        <w:rPr>
          <w:rFonts w:asciiTheme="minorHAnsi" w:hAnsiTheme="minorHAnsi" w:cs="Calibri"/>
          <w:b/>
          <w:sz w:val="22"/>
          <w:szCs w:val="22"/>
        </w:rPr>
        <w:t>13.2.2.3</w:t>
      </w:r>
      <w:r w:rsidRPr="00380CD8">
        <w:rPr>
          <w:rFonts w:asciiTheme="minorHAnsi" w:hAnsiTheme="minorHAnsi" w:cs="Calibri"/>
          <w:sz w:val="22"/>
          <w:szCs w:val="22"/>
        </w:rPr>
        <w:t xml:space="preserve"> for the UNDP, an affiliated Fund such as UNCDF, UNIFEM and UNV. </w:t>
      </w:r>
    </w:p>
    <w:p w:rsidR="004671F1" w:rsidRPr="00380CD8" w:rsidRDefault="004671F1" w:rsidP="004671F1">
      <w:pPr>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13.3</w:t>
      </w:r>
      <w:r w:rsidRPr="00380CD8">
        <w:rPr>
          <w:rFonts w:asciiTheme="minorHAnsi" w:hAnsiTheme="minorHAnsi" w:cs="Calibri"/>
          <w:sz w:val="22"/>
          <w:szCs w:val="22"/>
        </w:rPr>
        <w:tab/>
        <w:t>The Contractor may disclose Information to the extent required by law, provided that, subject to and without any waiver of the privileges and immunities of the United Nations, the Contractor will give the UNDP sufficient prior notice of a request for the disclosure of Information in order to allow the UNDP to have a reasonable opportunity to take protective measures or such other action as may be appropriate before any such disclosure is made.</w:t>
      </w:r>
    </w:p>
    <w:p w:rsidR="004671F1" w:rsidRPr="00380CD8" w:rsidRDefault="004671F1" w:rsidP="004671F1">
      <w:pPr>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13.4</w:t>
      </w:r>
      <w:r w:rsidRPr="00380CD8">
        <w:rPr>
          <w:rFonts w:asciiTheme="minorHAnsi" w:hAnsiTheme="minorHAnsi" w:cs="Calibri"/>
          <w:sz w:val="22"/>
          <w:szCs w:val="22"/>
        </w:rPr>
        <w:tab/>
        <w:t>The UNDP may disclose Information to the extent as required pursuant to the Charter of the UN, resolutions or regulations of the General Assembly, or rules promulgated by the Secretary-General.</w:t>
      </w:r>
    </w:p>
    <w:p w:rsidR="004671F1" w:rsidRPr="00380CD8" w:rsidRDefault="004671F1" w:rsidP="00F200DB">
      <w:pPr>
        <w:ind w:left="1440" w:hanging="720"/>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13.5</w:t>
      </w:r>
      <w:r w:rsidRPr="00380CD8">
        <w:rPr>
          <w:rFonts w:asciiTheme="minorHAnsi" w:hAnsiTheme="minorHAnsi" w:cs="Calibri"/>
          <w:sz w:val="22"/>
          <w:szCs w:val="22"/>
        </w:rPr>
        <w:tab/>
        <w:t>The Recipient shall not be precluded from disclosing Information that is obtained by the Recipient from a third party without restriction, is disclosed by the Discloser to a third party without any obligation of confidentiality, is previously known by the Recipient, or at any time is developed by the Recipient completely independently of any disclosures hereunder.</w:t>
      </w:r>
    </w:p>
    <w:p w:rsidR="004671F1" w:rsidRPr="00380CD8" w:rsidRDefault="004671F1" w:rsidP="004671F1">
      <w:pPr>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13.6</w:t>
      </w:r>
      <w:r w:rsidRPr="00380CD8">
        <w:rPr>
          <w:rFonts w:asciiTheme="minorHAnsi" w:hAnsiTheme="minorHAnsi" w:cs="Calibri"/>
          <w:sz w:val="22"/>
          <w:szCs w:val="22"/>
        </w:rPr>
        <w:tab/>
        <w:t>These obligations and restrictions of confidentiality shall be effective during the term of the Contract, including any extension thereof, and, unless otherwise provided in the Contract, shall remain effective following any termination of the Contract.</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b/>
          <w:sz w:val="22"/>
          <w:szCs w:val="22"/>
        </w:rPr>
      </w:pPr>
      <w:r w:rsidRPr="00380CD8">
        <w:rPr>
          <w:rFonts w:asciiTheme="minorHAnsi" w:hAnsiTheme="minorHAnsi" w:cs="Calibri"/>
          <w:b/>
          <w:sz w:val="22"/>
          <w:szCs w:val="22"/>
        </w:rPr>
        <w:t>14.0</w:t>
      </w:r>
      <w:r w:rsidRPr="00380CD8">
        <w:rPr>
          <w:rFonts w:asciiTheme="minorHAnsi" w:hAnsiTheme="minorHAnsi" w:cs="Calibri"/>
          <w:b/>
          <w:sz w:val="22"/>
          <w:szCs w:val="22"/>
        </w:rPr>
        <w:tab/>
        <w:t xml:space="preserve">FORCE MAJEURE; OTHER CHANGES IN CONDITIONS </w:t>
      </w:r>
    </w:p>
    <w:p w:rsidR="004671F1" w:rsidRPr="00380CD8" w:rsidRDefault="004671F1" w:rsidP="004671F1">
      <w:pPr>
        <w:jc w:val="both"/>
        <w:rPr>
          <w:rFonts w:asciiTheme="minorHAnsi" w:hAnsiTheme="minorHAnsi" w:cs="Calibri"/>
          <w:b/>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14.1</w:t>
      </w:r>
      <w:r w:rsidRPr="00380CD8">
        <w:rPr>
          <w:rFonts w:asciiTheme="minorHAnsi" w:hAnsiTheme="minorHAnsi" w:cs="Calibri"/>
          <w:sz w:val="22"/>
          <w:szCs w:val="22"/>
        </w:rPr>
        <w:tab/>
        <w:t xml:space="preserve">In the event of and as soon as possible after the occurrence of any cause constituting force majeure, the Contractor shall give notice and full particulars in writing to the UNDP, of such occurrence or change if the Contractor is thereby rendered unable, wholly or in part, to perform its obligations and meet its responsibilities under this Contract.  The Contractor shall also notify the UNDP of any other changes in conditions or the occurrence of any event that interferes or threatens to interfere with its performance of this Contract. On receipt of the notice required under this Article, the UNDP shall take such action as, in its sole discretion; it considers to be appropriate or necessary in the circumstances, including the granting to the Contractor of a reasonable extension of time in which to perform its obligations under this Contract.  </w:t>
      </w:r>
    </w:p>
    <w:p w:rsidR="004671F1" w:rsidRPr="00380CD8" w:rsidRDefault="004671F1" w:rsidP="00F200DB">
      <w:pPr>
        <w:ind w:left="1440" w:hanging="720"/>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14.2</w:t>
      </w:r>
      <w:r w:rsidRPr="00380CD8">
        <w:rPr>
          <w:rFonts w:asciiTheme="minorHAnsi" w:hAnsiTheme="minorHAnsi" w:cs="Calibri"/>
          <w:sz w:val="22"/>
          <w:szCs w:val="22"/>
        </w:rPr>
        <w:tab/>
        <w:t xml:space="preserve">If the Contractor is rendered permanently unable, wholly, or in part, by reason of force majeure to perform its obligations and meet its responsibilities under this Contract, the UNDP shall have the right to suspend or terminate this Contract on the same terms and conditions as are provided for in Article 15, "Termination", except that the period of notice shall be seven (7) days instead of thirty (30) days. </w:t>
      </w:r>
    </w:p>
    <w:p w:rsidR="004671F1" w:rsidRPr="00380CD8" w:rsidRDefault="004671F1" w:rsidP="004671F1">
      <w:pPr>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14.3</w:t>
      </w:r>
      <w:r w:rsidRPr="00380CD8">
        <w:rPr>
          <w:rFonts w:asciiTheme="minorHAnsi" w:hAnsiTheme="minorHAnsi" w:cs="Calibri"/>
          <w:b/>
          <w:sz w:val="22"/>
          <w:szCs w:val="22"/>
        </w:rPr>
        <w:tab/>
      </w:r>
      <w:r w:rsidRPr="00380CD8">
        <w:rPr>
          <w:rFonts w:asciiTheme="minorHAnsi" w:hAnsiTheme="minorHAnsi" w:cs="Calibri"/>
          <w:sz w:val="22"/>
          <w:szCs w:val="22"/>
        </w:rPr>
        <w:t xml:space="preserve">Force majeure as used in this Article means acts of God, war (whether declared or not), invasion, revolution, insurrection, or other acts of a similar nature or force. </w:t>
      </w:r>
    </w:p>
    <w:p w:rsidR="004671F1" w:rsidRPr="00380CD8" w:rsidRDefault="004671F1" w:rsidP="004671F1">
      <w:pPr>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14.4</w:t>
      </w:r>
      <w:r w:rsidRPr="00380CD8">
        <w:rPr>
          <w:rFonts w:asciiTheme="minorHAnsi" w:hAnsiTheme="minorHAnsi" w:cs="Calibri"/>
          <w:sz w:val="22"/>
          <w:szCs w:val="22"/>
        </w:rPr>
        <w:tab/>
        <w:t xml:space="preserve">The Contractor acknowledges and agrees that, with respect to any obligations under the Contract that the Contractor must perform in or for any areas in which the UNDP is engaged in, preparing to engage in, or disengaging from any peacekeeping, humanitarian or similar operations, any delays or failure to perform such obligations arising from or relating to harsh conditions within such areas or to any incidents of civil unrest occurring in such areas shall not, in and of itself, constitute force majeure under the Contract..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b/>
          <w:sz w:val="22"/>
          <w:szCs w:val="22"/>
        </w:rPr>
      </w:pPr>
      <w:r w:rsidRPr="00380CD8">
        <w:rPr>
          <w:rFonts w:asciiTheme="minorHAnsi" w:hAnsiTheme="minorHAnsi" w:cs="Calibri"/>
          <w:b/>
          <w:sz w:val="22"/>
          <w:szCs w:val="22"/>
        </w:rPr>
        <w:t>15.0</w:t>
      </w:r>
      <w:r w:rsidRPr="00380CD8">
        <w:rPr>
          <w:rFonts w:asciiTheme="minorHAnsi" w:hAnsiTheme="minorHAnsi" w:cs="Calibri"/>
          <w:b/>
          <w:sz w:val="22"/>
          <w:szCs w:val="22"/>
        </w:rPr>
        <w:tab/>
        <w:t xml:space="preserve">TERMINATION </w:t>
      </w:r>
    </w:p>
    <w:p w:rsidR="004671F1" w:rsidRPr="00380CD8" w:rsidRDefault="004671F1" w:rsidP="004671F1">
      <w:pPr>
        <w:jc w:val="both"/>
        <w:rPr>
          <w:rFonts w:asciiTheme="minorHAnsi" w:hAnsiTheme="minorHAnsi" w:cs="Calibri"/>
          <w:b/>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15.1</w:t>
      </w:r>
      <w:r w:rsidRPr="00380CD8">
        <w:rPr>
          <w:rFonts w:asciiTheme="minorHAnsi" w:hAnsiTheme="minorHAnsi" w:cs="Calibri"/>
          <w:sz w:val="22"/>
          <w:szCs w:val="22"/>
        </w:rPr>
        <w:tab/>
        <w:t xml:space="preserve">Either party may terminate this Contract for cause, in whole or in part, upon thirty (30) </w:t>
      </w:r>
      <w:r w:rsidR="00380CD8" w:rsidRPr="00380CD8">
        <w:rPr>
          <w:rFonts w:asciiTheme="minorHAnsi" w:hAnsiTheme="minorHAnsi" w:cs="Calibri"/>
          <w:sz w:val="22"/>
          <w:szCs w:val="22"/>
        </w:rPr>
        <w:t>days’ notice</w:t>
      </w:r>
      <w:r w:rsidRPr="00380CD8">
        <w:rPr>
          <w:rFonts w:asciiTheme="minorHAnsi" w:hAnsiTheme="minorHAnsi" w:cs="Calibri"/>
          <w:sz w:val="22"/>
          <w:szCs w:val="22"/>
        </w:rPr>
        <w:t xml:space="preserve">, in writing, to the other party.  The initiation of arbitral proceedings in accordance with Article 16.2 (“Arbitration”), below, shall not be deemed a termination of this Contract. </w:t>
      </w:r>
    </w:p>
    <w:p w:rsidR="004671F1" w:rsidRPr="00380CD8" w:rsidRDefault="004671F1" w:rsidP="00F200DB">
      <w:pPr>
        <w:ind w:left="1440" w:hanging="720"/>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15.2</w:t>
      </w:r>
      <w:r w:rsidRPr="00380CD8">
        <w:rPr>
          <w:rFonts w:asciiTheme="minorHAnsi" w:hAnsiTheme="minorHAnsi" w:cs="Calibri"/>
          <w:sz w:val="22"/>
          <w:szCs w:val="22"/>
        </w:rPr>
        <w:tab/>
        <w:t xml:space="preserve">UNDP reserves the right to terminate without cause this Contract at any time upon 15 days prior written notice to the Contractor, in which case UNDP shall reimburse the Contractor for all reasonable costs incurred by the Contractor prior to receipt of the notice of termination. </w:t>
      </w:r>
    </w:p>
    <w:p w:rsidR="004671F1" w:rsidRPr="00380CD8" w:rsidRDefault="004671F1" w:rsidP="00F200DB">
      <w:pPr>
        <w:ind w:left="1440" w:hanging="720"/>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15.3</w:t>
      </w:r>
      <w:r w:rsidRPr="00380CD8">
        <w:rPr>
          <w:rFonts w:asciiTheme="minorHAnsi" w:hAnsiTheme="minorHAnsi" w:cs="Calibri"/>
          <w:sz w:val="22"/>
          <w:szCs w:val="22"/>
        </w:rPr>
        <w:tab/>
        <w:t xml:space="preserve">In the event of any termination by UNDP under this Article, no payment shall be due from UNDP to the Contractor except for work and services satisfactorily performed in conformity with the express terms of this Contract. </w:t>
      </w:r>
    </w:p>
    <w:p w:rsidR="004671F1" w:rsidRPr="00380CD8" w:rsidRDefault="004671F1" w:rsidP="00F200DB">
      <w:pPr>
        <w:ind w:left="1440" w:hanging="720"/>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15.4</w:t>
      </w:r>
      <w:r w:rsidRPr="00380CD8">
        <w:rPr>
          <w:rFonts w:asciiTheme="minorHAnsi" w:hAnsiTheme="minorHAnsi" w:cs="Calibri"/>
          <w:sz w:val="22"/>
          <w:szCs w:val="22"/>
        </w:rPr>
        <w:tab/>
        <w:t xml:space="preserve">Should the Contractor be adjudged bankrupt, or be liquidated or become insolvent, or should the Contractor make an assignment for the benefit of its creditors, or should a Receiver be appointed on account of the insolvency of the Contractor, the UNDP may, without prejudice to any other right or remedy it may have under the terms of these </w:t>
      </w:r>
      <w:r w:rsidRPr="00380CD8">
        <w:rPr>
          <w:rFonts w:asciiTheme="minorHAnsi" w:hAnsiTheme="minorHAnsi" w:cs="Calibri"/>
          <w:sz w:val="22"/>
          <w:szCs w:val="22"/>
        </w:rPr>
        <w:lastRenderedPageBreak/>
        <w:t xml:space="preserve">conditions, terminate this Contract forthwith.  The Contractor shall immediately inform the UNDP of the occurrence of any of the above events.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b/>
          <w:sz w:val="22"/>
          <w:szCs w:val="22"/>
        </w:rPr>
      </w:pPr>
      <w:r w:rsidRPr="00380CD8">
        <w:rPr>
          <w:rFonts w:asciiTheme="minorHAnsi" w:hAnsiTheme="minorHAnsi" w:cs="Calibri"/>
          <w:b/>
          <w:sz w:val="22"/>
          <w:szCs w:val="22"/>
        </w:rPr>
        <w:t>16.0</w:t>
      </w:r>
      <w:r w:rsidRPr="00380CD8">
        <w:rPr>
          <w:rFonts w:asciiTheme="minorHAnsi" w:hAnsiTheme="minorHAnsi" w:cs="Calibri"/>
          <w:b/>
          <w:sz w:val="22"/>
          <w:szCs w:val="22"/>
        </w:rPr>
        <w:tab/>
        <w:t xml:space="preserve">SETTLEMENT OF DISPUTES </w:t>
      </w:r>
    </w:p>
    <w:p w:rsidR="004671F1" w:rsidRPr="00380CD8" w:rsidRDefault="004671F1" w:rsidP="004671F1">
      <w:pPr>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16.1</w:t>
      </w:r>
      <w:r w:rsidRPr="00380CD8">
        <w:rPr>
          <w:rFonts w:asciiTheme="minorHAnsi" w:hAnsiTheme="minorHAnsi" w:cs="Calibri"/>
          <w:sz w:val="22"/>
          <w:szCs w:val="22"/>
        </w:rPr>
        <w:tab/>
      </w:r>
      <w:r w:rsidRPr="00380CD8">
        <w:rPr>
          <w:rFonts w:asciiTheme="minorHAnsi" w:hAnsiTheme="minorHAnsi" w:cs="Calibri"/>
          <w:b/>
          <w:bCs/>
          <w:sz w:val="22"/>
          <w:szCs w:val="22"/>
        </w:rPr>
        <w:t>Amicable Settlement</w:t>
      </w:r>
      <w:r w:rsidRPr="00380CD8">
        <w:rPr>
          <w:rFonts w:asciiTheme="minorHAnsi" w:hAnsiTheme="minorHAnsi" w:cs="Calibri"/>
          <w:sz w:val="22"/>
          <w:szCs w:val="22"/>
        </w:rPr>
        <w:t>: The Parties shall use their best efforts to settle amicably any dispute, controversy or claim arising out of this Contract or the breach, termination or invalidity thereof.  Where the parties wish to seek such an amicable settlement through conciliation, the conciliation shall take place in accordance with the UNCITRAL Conciliation Rules then obtaining, or according to such other procedure as may be agreed between the parties.</w:t>
      </w:r>
    </w:p>
    <w:p w:rsidR="004671F1" w:rsidRPr="00380CD8" w:rsidRDefault="004671F1" w:rsidP="00F200DB">
      <w:pPr>
        <w:ind w:left="1440" w:hanging="720"/>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16.2</w:t>
      </w:r>
      <w:r w:rsidRPr="00380CD8">
        <w:rPr>
          <w:rFonts w:asciiTheme="minorHAnsi" w:hAnsiTheme="minorHAnsi" w:cs="Calibri"/>
          <w:sz w:val="22"/>
          <w:szCs w:val="22"/>
        </w:rPr>
        <w:tab/>
      </w:r>
      <w:r w:rsidRPr="00380CD8">
        <w:rPr>
          <w:rFonts w:asciiTheme="minorHAnsi" w:hAnsiTheme="minorHAnsi" w:cs="Calibri"/>
          <w:b/>
          <w:bCs/>
          <w:sz w:val="22"/>
          <w:szCs w:val="22"/>
        </w:rPr>
        <w:t>Arbitration:</w:t>
      </w:r>
      <w:r w:rsidRPr="00380CD8">
        <w:rPr>
          <w:rFonts w:asciiTheme="minorHAnsi" w:hAnsiTheme="minorHAnsi" w:cs="Calibri"/>
          <w:sz w:val="22"/>
          <w:szCs w:val="22"/>
        </w:rPr>
        <w:t xml:space="preserve"> Any dispute, controversy, or claim between the Parties arising out of the Contract or the breach, termination, or invalidity thereof, unless settled amicably under Article 16.1, above, within sixty (60) days after receipt by one Party of the other Party’s written request for such amicable settlement, shall be referred by either Party to arbitration in accordance with the UNCITRAL Arbitration Rules then obtaining.  The decisions of the arbitral tribunal shall be based on general principles of international commercial law.  For all evidentiary questions, the arbitral tribunal shall be guided by the Supplementary Rules Governing the Presentation and Reception of Evidence in International Commercial Arbitration of the International Bar Association, 28 May 1983 edition.  The arbitral tribunal shall be empowered to order the return or destruction of goods or any property, whether tangible or intangible, or of any confidential information provided under the Contract, order the termination of the Contract, or order that any other protective measures be taken with respect to the goods, services or any other property, whether tangible or intangible, or of any confidential information provided under the Contract, as appropriate, all in accordance with the authority of the arbitral tribunal pursuant to Article 26 (“Interim Measures of Protection”) and Article 32 (“Form and Effect of the Award”) of the UNCITRAL Arbitration Rules.  The arbitral tribunal shall have no authority to award punitive damages.  In addition, unless otherwise expressly provided in the Contract, the arbitral tribunal shall have no authority to award interest in excess of the London Inter-Bank Offered Rate (“LIBOR”) then prevailing, and any such interest shall be simple interest only.  The Parties shall be bound by any arbitration award rendered as a result of such arbitration as the final adjudication of any such dispute, controversy, or claim.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sz w:val="22"/>
          <w:szCs w:val="22"/>
        </w:rPr>
      </w:pPr>
      <w:r w:rsidRPr="00380CD8">
        <w:rPr>
          <w:rFonts w:asciiTheme="minorHAnsi" w:hAnsiTheme="minorHAnsi" w:cs="Calibri"/>
          <w:b/>
          <w:sz w:val="22"/>
          <w:szCs w:val="22"/>
        </w:rPr>
        <w:t>17.0</w:t>
      </w:r>
      <w:r w:rsidRPr="00380CD8">
        <w:rPr>
          <w:rFonts w:asciiTheme="minorHAnsi" w:hAnsiTheme="minorHAnsi" w:cs="Calibri"/>
          <w:b/>
          <w:sz w:val="22"/>
          <w:szCs w:val="22"/>
        </w:rPr>
        <w:tab/>
        <w:t>PRIVILEGES AND IMMUNITIES</w:t>
      </w:r>
      <w:r w:rsidRPr="00380CD8">
        <w:rPr>
          <w:rFonts w:asciiTheme="minorHAnsi" w:hAnsiTheme="minorHAnsi" w:cs="Calibri"/>
          <w:sz w:val="22"/>
          <w:szCs w:val="22"/>
        </w:rPr>
        <w:t>:</w:t>
      </w:r>
    </w:p>
    <w:p w:rsidR="004671F1" w:rsidRPr="00380CD8" w:rsidRDefault="004671F1" w:rsidP="004671F1">
      <w:pPr>
        <w:jc w:val="both"/>
        <w:rPr>
          <w:rFonts w:asciiTheme="minorHAnsi" w:hAnsiTheme="minorHAnsi" w:cs="Calibri"/>
          <w:sz w:val="22"/>
          <w:szCs w:val="22"/>
        </w:rPr>
      </w:pPr>
    </w:p>
    <w:p w:rsidR="004671F1" w:rsidRPr="00380CD8" w:rsidRDefault="004671F1" w:rsidP="00F200DB">
      <w:pPr>
        <w:ind w:left="720"/>
        <w:jc w:val="both"/>
        <w:rPr>
          <w:rFonts w:asciiTheme="minorHAnsi" w:hAnsiTheme="minorHAnsi" w:cs="Calibri"/>
          <w:sz w:val="22"/>
          <w:szCs w:val="22"/>
        </w:rPr>
      </w:pPr>
      <w:r w:rsidRPr="00380CD8">
        <w:rPr>
          <w:rFonts w:asciiTheme="minorHAnsi" w:hAnsiTheme="minorHAnsi" w:cs="Calibri"/>
          <w:sz w:val="22"/>
          <w:szCs w:val="22"/>
        </w:rPr>
        <w:t>Nothing in or relating to this Contract shall be deemed a waiver, express or implied, of any of the privileges and immunities of the United Nations, including its subsidiary organs.</w:t>
      </w:r>
    </w:p>
    <w:p w:rsidR="004671F1" w:rsidRPr="00380CD8" w:rsidRDefault="004671F1" w:rsidP="004671F1">
      <w:pPr>
        <w:jc w:val="both"/>
        <w:rPr>
          <w:rFonts w:asciiTheme="minorHAnsi" w:hAnsiTheme="minorHAnsi" w:cs="Calibri"/>
          <w:b/>
          <w:sz w:val="22"/>
          <w:szCs w:val="22"/>
        </w:rPr>
      </w:pPr>
    </w:p>
    <w:p w:rsidR="004671F1" w:rsidRPr="00380CD8" w:rsidRDefault="004671F1" w:rsidP="004671F1">
      <w:pPr>
        <w:jc w:val="both"/>
        <w:rPr>
          <w:rFonts w:asciiTheme="minorHAnsi" w:hAnsiTheme="minorHAnsi" w:cs="Calibri"/>
          <w:b/>
          <w:sz w:val="22"/>
          <w:szCs w:val="22"/>
        </w:rPr>
      </w:pPr>
      <w:r w:rsidRPr="00380CD8">
        <w:rPr>
          <w:rFonts w:asciiTheme="minorHAnsi" w:hAnsiTheme="minorHAnsi" w:cs="Calibri"/>
          <w:b/>
          <w:sz w:val="22"/>
          <w:szCs w:val="22"/>
        </w:rPr>
        <w:t>18.0</w:t>
      </w:r>
      <w:r w:rsidRPr="00380CD8">
        <w:rPr>
          <w:rFonts w:asciiTheme="minorHAnsi" w:hAnsiTheme="minorHAnsi" w:cs="Calibri"/>
          <w:b/>
          <w:sz w:val="22"/>
          <w:szCs w:val="22"/>
        </w:rPr>
        <w:tab/>
        <w:t xml:space="preserve">TAX EXEMPTION </w:t>
      </w:r>
    </w:p>
    <w:p w:rsidR="004671F1" w:rsidRPr="00380CD8" w:rsidRDefault="004671F1" w:rsidP="00F200DB">
      <w:pPr>
        <w:ind w:left="1440" w:hanging="720"/>
        <w:jc w:val="both"/>
        <w:rPr>
          <w:rFonts w:asciiTheme="minorHAnsi" w:hAnsiTheme="minorHAnsi" w:cs="Calibri"/>
          <w:b/>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18.1</w:t>
      </w:r>
      <w:r w:rsidRPr="00380CD8">
        <w:rPr>
          <w:rFonts w:asciiTheme="minorHAnsi" w:hAnsiTheme="minorHAnsi" w:cs="Calibri"/>
          <w:sz w:val="22"/>
          <w:szCs w:val="22"/>
        </w:rPr>
        <w:tab/>
        <w:t xml:space="preserve">Section 7 of the Convention on the Privileges and Immunities of the United Nations provides, inter-alia that the United Nations, including its subsidiary organs, is exempt from all direct taxes, except charges for public utility services, and is exempt from customs duties and charges of a similar nature in respect of articles imported or exported for its official use.  In the event any governmental authority refuses to recognize the United </w:t>
      </w:r>
      <w:r w:rsidRPr="00380CD8">
        <w:rPr>
          <w:rFonts w:asciiTheme="minorHAnsi" w:hAnsiTheme="minorHAnsi" w:cs="Calibri"/>
          <w:sz w:val="22"/>
          <w:szCs w:val="22"/>
        </w:rPr>
        <w:lastRenderedPageBreak/>
        <w:t xml:space="preserve">Nations exemption from such taxes, duties or charges, the Contractor shall immediately consult with the UNDP to determine a mutually acceptable procedure. </w:t>
      </w:r>
    </w:p>
    <w:p w:rsidR="004671F1" w:rsidRPr="00380CD8" w:rsidRDefault="004671F1" w:rsidP="00F200DB">
      <w:pPr>
        <w:ind w:left="1440" w:hanging="720"/>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18.2</w:t>
      </w:r>
      <w:r w:rsidRPr="00380CD8">
        <w:rPr>
          <w:rFonts w:asciiTheme="minorHAnsi" w:hAnsiTheme="minorHAnsi" w:cs="Calibri"/>
          <w:sz w:val="22"/>
          <w:szCs w:val="22"/>
        </w:rPr>
        <w:tab/>
        <w:t xml:space="preserve">Accordingly, the Contractor authorizes UNDP to deduct from the Contractor's invoice any amount representing such taxes, duties or charges, unless the Contractor has consulted with the UNDP before the payment thereof and the UNDP has, in each instance, specifically authorized the Contractor to pay such taxes, duties or charges under protest.  In that event, the Contractor shall provide the UNDP with written evidence that payment of such taxes, duties or charges has been made and appropriately authorized.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b/>
          <w:sz w:val="22"/>
          <w:szCs w:val="22"/>
        </w:rPr>
      </w:pPr>
      <w:r w:rsidRPr="00380CD8">
        <w:rPr>
          <w:rFonts w:asciiTheme="minorHAnsi" w:hAnsiTheme="minorHAnsi" w:cs="Calibri"/>
          <w:b/>
          <w:sz w:val="22"/>
          <w:szCs w:val="22"/>
        </w:rPr>
        <w:t>19.0</w:t>
      </w:r>
      <w:r w:rsidRPr="00380CD8">
        <w:rPr>
          <w:rFonts w:asciiTheme="minorHAnsi" w:hAnsiTheme="minorHAnsi" w:cs="Calibri"/>
          <w:b/>
          <w:sz w:val="22"/>
          <w:szCs w:val="22"/>
        </w:rPr>
        <w:tab/>
        <w:t>CHILD LABOUR</w:t>
      </w:r>
    </w:p>
    <w:p w:rsidR="004671F1" w:rsidRPr="00380CD8" w:rsidRDefault="004671F1" w:rsidP="004671F1">
      <w:pPr>
        <w:jc w:val="both"/>
        <w:rPr>
          <w:rFonts w:asciiTheme="minorHAnsi" w:hAnsiTheme="minorHAnsi" w:cs="Calibri"/>
          <w:b/>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19.1</w:t>
      </w:r>
      <w:r w:rsidRPr="00380CD8">
        <w:rPr>
          <w:rFonts w:asciiTheme="minorHAnsi" w:hAnsiTheme="minorHAnsi" w:cs="Calibri"/>
          <w:sz w:val="22"/>
          <w:szCs w:val="22"/>
        </w:rPr>
        <w:tab/>
        <w:t xml:space="preserve">The Contractor represents and warrants that neither it, nor any of its suppliers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 </w:t>
      </w:r>
    </w:p>
    <w:p w:rsidR="004671F1" w:rsidRPr="00380CD8" w:rsidRDefault="004671F1" w:rsidP="00F200DB">
      <w:pPr>
        <w:ind w:left="1440" w:hanging="720"/>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19.2</w:t>
      </w:r>
      <w:r w:rsidRPr="00380CD8">
        <w:rPr>
          <w:rFonts w:asciiTheme="minorHAnsi" w:hAnsiTheme="minorHAnsi" w:cs="Calibri"/>
          <w:sz w:val="22"/>
          <w:szCs w:val="22"/>
        </w:rPr>
        <w:tab/>
        <w:t xml:space="preserve">Any breach of this representation and warranty shall entitle UNDP to terminate this Contract immediately upon    notice to the Contractor, at no cost to UNDP.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b/>
          <w:sz w:val="22"/>
          <w:szCs w:val="22"/>
        </w:rPr>
      </w:pPr>
      <w:r w:rsidRPr="00380CD8">
        <w:rPr>
          <w:rFonts w:asciiTheme="minorHAnsi" w:hAnsiTheme="minorHAnsi" w:cs="Calibri"/>
          <w:b/>
          <w:sz w:val="22"/>
          <w:szCs w:val="22"/>
        </w:rPr>
        <w:t>20.0</w:t>
      </w:r>
      <w:r w:rsidRPr="00380CD8">
        <w:rPr>
          <w:rFonts w:asciiTheme="minorHAnsi" w:hAnsiTheme="minorHAnsi" w:cs="Calibri"/>
          <w:b/>
          <w:sz w:val="22"/>
          <w:szCs w:val="22"/>
        </w:rPr>
        <w:tab/>
        <w:t>MINES:</w:t>
      </w:r>
    </w:p>
    <w:p w:rsidR="004671F1" w:rsidRPr="00380CD8" w:rsidRDefault="004671F1" w:rsidP="004671F1">
      <w:pPr>
        <w:jc w:val="both"/>
        <w:rPr>
          <w:rFonts w:asciiTheme="minorHAnsi" w:hAnsiTheme="minorHAnsi" w:cs="Calibri"/>
          <w:b/>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20.1</w:t>
      </w:r>
      <w:r w:rsidRPr="00380CD8">
        <w:rPr>
          <w:rFonts w:asciiTheme="minorHAnsi" w:hAnsiTheme="minorHAnsi" w:cs="Calibri"/>
          <w:sz w:val="22"/>
          <w:szCs w:val="22"/>
        </w:rPr>
        <w:tab/>
        <w:t xml:space="preserve">The Contractor represents and warrants that neither it nor any of its suppliers is actively and directly engaged in patent activities, development, assembly, production, trade or manufacture of mines or in such activities in respect of components primarily utilized in the manufacture of Mines. The term "Mines" means those devices defined in Article 2, Paragraphs 1, 4 and 5 of Protocol II annexed to the Convention on Prohibitions and Restrictions on the Use of Certain Conventional Weapons Which May Be Deemed to Be Excessively Injurious or to Have Indiscriminate Effects of 1980. </w:t>
      </w:r>
    </w:p>
    <w:p w:rsidR="004671F1" w:rsidRPr="00380CD8" w:rsidRDefault="004671F1" w:rsidP="00F200DB">
      <w:pPr>
        <w:ind w:left="1440" w:hanging="720"/>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20.2</w:t>
      </w:r>
      <w:r w:rsidRPr="00380CD8">
        <w:rPr>
          <w:rFonts w:asciiTheme="minorHAnsi" w:hAnsiTheme="minorHAnsi" w:cs="Calibri"/>
          <w:sz w:val="22"/>
          <w:szCs w:val="22"/>
        </w:rPr>
        <w:tab/>
        <w:t xml:space="preserve">Any breach of this representation and warranty shall entitle UNDP to terminate this Contract immediately upon notice to the Contractor, without any liability for termination charges or any other liability of any kind of UNDP.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sz w:val="22"/>
          <w:szCs w:val="22"/>
        </w:rPr>
      </w:pPr>
      <w:r w:rsidRPr="00380CD8">
        <w:rPr>
          <w:rFonts w:asciiTheme="minorHAnsi" w:hAnsiTheme="minorHAnsi" w:cs="Calibri"/>
          <w:b/>
          <w:sz w:val="22"/>
          <w:szCs w:val="22"/>
        </w:rPr>
        <w:t>21.0</w:t>
      </w:r>
      <w:r w:rsidRPr="00380CD8">
        <w:rPr>
          <w:rFonts w:asciiTheme="minorHAnsi" w:hAnsiTheme="minorHAnsi" w:cs="Calibri"/>
          <w:b/>
          <w:sz w:val="22"/>
          <w:szCs w:val="22"/>
        </w:rPr>
        <w:tab/>
        <w:t>OBSERVANCE OF THE LAW:</w:t>
      </w:r>
      <w:r w:rsidRPr="00380CD8">
        <w:rPr>
          <w:rFonts w:asciiTheme="minorHAnsi" w:hAnsiTheme="minorHAnsi" w:cs="Calibri"/>
          <w:sz w:val="22"/>
          <w:szCs w:val="22"/>
        </w:rPr>
        <w:t xml:space="preserve"> </w:t>
      </w:r>
    </w:p>
    <w:p w:rsidR="004671F1" w:rsidRPr="00380CD8" w:rsidRDefault="004671F1" w:rsidP="004671F1">
      <w:pPr>
        <w:jc w:val="both"/>
        <w:rPr>
          <w:rFonts w:asciiTheme="minorHAnsi" w:hAnsiTheme="minorHAnsi" w:cs="Calibri"/>
          <w:sz w:val="22"/>
          <w:szCs w:val="22"/>
        </w:rPr>
      </w:pPr>
    </w:p>
    <w:p w:rsidR="004671F1" w:rsidRPr="00380CD8" w:rsidRDefault="004671F1" w:rsidP="00F200DB">
      <w:pPr>
        <w:ind w:left="720"/>
        <w:jc w:val="both"/>
        <w:rPr>
          <w:rFonts w:asciiTheme="minorHAnsi" w:hAnsiTheme="minorHAnsi" w:cs="Calibri"/>
          <w:sz w:val="22"/>
          <w:szCs w:val="22"/>
        </w:rPr>
      </w:pPr>
      <w:r w:rsidRPr="00380CD8">
        <w:rPr>
          <w:rFonts w:asciiTheme="minorHAnsi" w:hAnsiTheme="minorHAnsi" w:cs="Calibri"/>
          <w:sz w:val="22"/>
          <w:szCs w:val="22"/>
        </w:rPr>
        <w:t xml:space="preserve">The Contractor shall comply with all laws, ordinances, rules, and regulations bearing upon the performance of its obligations under the terms of this Contract. </w:t>
      </w:r>
    </w:p>
    <w:p w:rsidR="004671F1" w:rsidRPr="00380CD8" w:rsidRDefault="004671F1" w:rsidP="004671F1">
      <w:pPr>
        <w:jc w:val="both"/>
        <w:rPr>
          <w:rFonts w:asciiTheme="minorHAnsi" w:hAnsiTheme="minorHAnsi" w:cs="Calibri"/>
          <w:sz w:val="22"/>
          <w:szCs w:val="22"/>
        </w:rPr>
      </w:pPr>
    </w:p>
    <w:p w:rsidR="004671F1" w:rsidRPr="00380CD8" w:rsidRDefault="004671F1" w:rsidP="004671F1">
      <w:pPr>
        <w:jc w:val="both"/>
        <w:rPr>
          <w:rFonts w:asciiTheme="minorHAnsi" w:hAnsiTheme="minorHAnsi" w:cs="Calibri"/>
          <w:b/>
          <w:sz w:val="22"/>
          <w:szCs w:val="22"/>
        </w:rPr>
      </w:pPr>
      <w:r w:rsidRPr="00380CD8">
        <w:rPr>
          <w:rFonts w:asciiTheme="minorHAnsi" w:hAnsiTheme="minorHAnsi" w:cs="Calibri"/>
          <w:b/>
          <w:sz w:val="22"/>
          <w:szCs w:val="22"/>
        </w:rPr>
        <w:t>22.0</w:t>
      </w:r>
      <w:r w:rsidRPr="00380CD8">
        <w:rPr>
          <w:rFonts w:asciiTheme="minorHAnsi" w:hAnsiTheme="minorHAnsi" w:cs="Calibri"/>
          <w:b/>
          <w:sz w:val="22"/>
          <w:szCs w:val="22"/>
        </w:rPr>
        <w:tab/>
        <w:t>SEXUAL EXPLOITATION:</w:t>
      </w:r>
    </w:p>
    <w:p w:rsidR="004671F1" w:rsidRPr="00380CD8" w:rsidRDefault="004671F1" w:rsidP="004671F1">
      <w:pPr>
        <w:jc w:val="both"/>
        <w:rPr>
          <w:rFonts w:asciiTheme="minorHAnsi" w:hAnsiTheme="minorHAnsi" w:cs="Calibri"/>
          <w:b/>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22.1</w:t>
      </w:r>
      <w:r w:rsidRPr="00380CD8">
        <w:rPr>
          <w:rFonts w:asciiTheme="minorHAnsi" w:hAnsiTheme="minorHAnsi" w:cs="Calibri"/>
          <w:sz w:val="22"/>
          <w:szCs w:val="22"/>
        </w:rPr>
        <w:tab/>
        <w:t xml:space="preserve">The Contractor shall take all appropriate measures to prevent sexual exploitation or abuse of anyone by it or by any of its employees or any other persons who may be engaged by the Contractor to perform any services under the Contract.  For these purposes, sexual activity with any person less than eighteen years of age, regardless of any laws relating to consent, shall constitute the sexual exploitation and abuse of such </w:t>
      </w:r>
      <w:r w:rsidRPr="00380CD8">
        <w:rPr>
          <w:rFonts w:asciiTheme="minorHAnsi" w:hAnsiTheme="minorHAnsi" w:cs="Calibri"/>
          <w:sz w:val="22"/>
          <w:szCs w:val="22"/>
        </w:rPr>
        <w:lastRenderedPageBreak/>
        <w:t>person.  In addition, the Contractor shall refrain from, and shall take all appropriate measures to prohibit its employees or other persons engaged by it from, exchanging any money, goods, services, offers of employment or other things of value, for sexual favors or activities, or from engaging in any sexual activities that are exploitive or degrading to any person.  The Contractor acknowledges and agrees that the provisions hereof constitute an essential term of the Contract and that any breach of this representation and warranty shall entitle UNDP to terminate the Contract immediately upon notice to the Contractor, without any liability for termination charges or any other liability of any kind.</w:t>
      </w:r>
    </w:p>
    <w:p w:rsidR="004671F1" w:rsidRPr="00380CD8" w:rsidRDefault="004671F1" w:rsidP="00F200DB">
      <w:pPr>
        <w:ind w:left="1440" w:hanging="720"/>
        <w:jc w:val="both"/>
        <w:rPr>
          <w:rFonts w:asciiTheme="minorHAnsi" w:hAnsiTheme="minorHAnsi" w:cs="Calibri"/>
          <w:sz w:val="22"/>
          <w:szCs w:val="22"/>
        </w:rPr>
      </w:pPr>
    </w:p>
    <w:p w:rsidR="004671F1" w:rsidRPr="00380CD8" w:rsidRDefault="004671F1" w:rsidP="00F200DB">
      <w:pPr>
        <w:ind w:left="1440" w:hanging="720"/>
        <w:jc w:val="both"/>
        <w:rPr>
          <w:rFonts w:asciiTheme="minorHAnsi" w:hAnsiTheme="minorHAnsi" w:cs="Calibri"/>
          <w:sz w:val="22"/>
          <w:szCs w:val="22"/>
        </w:rPr>
      </w:pPr>
      <w:r w:rsidRPr="00380CD8">
        <w:rPr>
          <w:rFonts w:asciiTheme="minorHAnsi" w:hAnsiTheme="minorHAnsi" w:cs="Calibri"/>
          <w:b/>
          <w:sz w:val="22"/>
          <w:szCs w:val="22"/>
        </w:rPr>
        <w:t>22.2</w:t>
      </w:r>
      <w:r w:rsidRPr="00380CD8">
        <w:rPr>
          <w:rFonts w:asciiTheme="minorHAnsi" w:hAnsiTheme="minorHAnsi" w:cs="Calibri"/>
          <w:sz w:val="22"/>
          <w:szCs w:val="22"/>
        </w:rPr>
        <w:tab/>
        <w:t>The UNDP shall not apply the foregoing standard relating to age in any case in which the Contractor’s personnel or any other person who may be engaged by the Contractor to perform any services under the Contract is married to the person less than the age of eighteen years with whom sexual activity has occurred and in which such marriage is recognized as valid under the laws of the country of citizenship of such Contractor’s personnel or such other person who may be engaged by the Contractor to perform any services under the Contract.</w:t>
      </w:r>
    </w:p>
    <w:p w:rsidR="004671F1" w:rsidRPr="00380CD8" w:rsidRDefault="004671F1" w:rsidP="004671F1">
      <w:pPr>
        <w:jc w:val="both"/>
        <w:rPr>
          <w:rFonts w:asciiTheme="minorHAnsi" w:hAnsiTheme="minorHAnsi" w:cs="Calibri"/>
          <w:sz w:val="22"/>
          <w:szCs w:val="22"/>
        </w:rPr>
      </w:pPr>
    </w:p>
    <w:p w:rsidR="004671F1" w:rsidRPr="00380CD8" w:rsidRDefault="004671F1" w:rsidP="008B0DEC">
      <w:pPr>
        <w:numPr>
          <w:ilvl w:val="0"/>
          <w:numId w:val="3"/>
        </w:numPr>
        <w:jc w:val="both"/>
        <w:rPr>
          <w:rFonts w:asciiTheme="minorHAnsi" w:hAnsiTheme="minorHAnsi" w:cs="Calibri"/>
          <w:sz w:val="22"/>
          <w:szCs w:val="22"/>
        </w:rPr>
      </w:pPr>
      <w:r w:rsidRPr="00380CD8">
        <w:rPr>
          <w:rFonts w:asciiTheme="minorHAnsi" w:hAnsiTheme="minorHAnsi" w:cs="Calibri"/>
          <w:b/>
          <w:sz w:val="22"/>
          <w:szCs w:val="22"/>
        </w:rPr>
        <w:t>AUTHORITY TO MODIFY</w:t>
      </w:r>
      <w:r w:rsidRPr="00380CD8">
        <w:rPr>
          <w:rFonts w:asciiTheme="minorHAnsi" w:hAnsiTheme="minorHAnsi" w:cs="Calibri"/>
          <w:sz w:val="22"/>
          <w:szCs w:val="22"/>
        </w:rPr>
        <w:t xml:space="preserve">: </w:t>
      </w:r>
    </w:p>
    <w:p w:rsidR="004671F1" w:rsidRPr="00380CD8" w:rsidRDefault="004671F1" w:rsidP="004671F1">
      <w:pPr>
        <w:jc w:val="both"/>
        <w:rPr>
          <w:rFonts w:asciiTheme="minorHAnsi" w:hAnsiTheme="minorHAnsi" w:cs="Calibri"/>
          <w:b/>
          <w:sz w:val="22"/>
          <w:szCs w:val="22"/>
        </w:rPr>
      </w:pPr>
    </w:p>
    <w:p w:rsidR="004671F1" w:rsidRPr="00380CD8" w:rsidRDefault="004671F1" w:rsidP="00F200DB">
      <w:pPr>
        <w:ind w:left="720"/>
        <w:jc w:val="both"/>
        <w:rPr>
          <w:rFonts w:asciiTheme="minorHAnsi" w:hAnsiTheme="minorHAnsi" w:cs="Calibri"/>
          <w:sz w:val="22"/>
          <w:szCs w:val="22"/>
        </w:rPr>
      </w:pPr>
      <w:r w:rsidRPr="00380CD8">
        <w:rPr>
          <w:rFonts w:asciiTheme="minorHAnsi" w:hAnsiTheme="minorHAnsi" w:cs="Calibri"/>
          <w:sz w:val="22"/>
          <w:szCs w:val="22"/>
        </w:rPr>
        <w:t xml:space="preserve">Pursuant to the Financial Regulations and Rules of UNDP, only the UNDP Authorized Official possesses the authority to agree on behalf of UNDP to any modification of or change in this </w:t>
      </w:r>
      <w:r w:rsidR="008428B1" w:rsidRPr="00380CD8">
        <w:rPr>
          <w:rFonts w:asciiTheme="minorHAnsi" w:hAnsiTheme="minorHAnsi" w:cs="Calibri"/>
          <w:sz w:val="22"/>
          <w:szCs w:val="22"/>
        </w:rPr>
        <w:t>Contract</w:t>
      </w:r>
      <w:r w:rsidRPr="00380CD8">
        <w:rPr>
          <w:rFonts w:asciiTheme="minorHAnsi" w:hAnsiTheme="minorHAnsi" w:cs="Calibri"/>
          <w:sz w:val="22"/>
          <w:szCs w:val="22"/>
        </w:rPr>
        <w:t xml:space="preserve">, to a waiver of any of its provisions or to any additional contractual relationship of any kind with the Contractor. Accordingly, no modification or change in this Contract shall be valid and enforceable against UNDP unless provided by an amendment to this </w:t>
      </w:r>
      <w:r w:rsidR="008428B1" w:rsidRPr="00380CD8">
        <w:rPr>
          <w:rFonts w:asciiTheme="minorHAnsi" w:hAnsiTheme="minorHAnsi" w:cs="Calibri"/>
          <w:sz w:val="22"/>
          <w:szCs w:val="22"/>
        </w:rPr>
        <w:t>Contract</w:t>
      </w:r>
      <w:r w:rsidRPr="00380CD8">
        <w:rPr>
          <w:rFonts w:asciiTheme="minorHAnsi" w:hAnsiTheme="minorHAnsi" w:cs="Calibri"/>
          <w:sz w:val="22"/>
          <w:szCs w:val="22"/>
        </w:rPr>
        <w:t xml:space="preserve"> signed by the Contractor and jointly by the UNDP Authorized Official.</w:t>
      </w:r>
    </w:p>
    <w:p w:rsidR="00867B3D" w:rsidRDefault="00867B3D" w:rsidP="009319CA">
      <w:pPr>
        <w:jc w:val="right"/>
        <w:rPr>
          <w:rFonts w:asciiTheme="minorHAnsi" w:hAnsiTheme="minorHAnsi" w:cs="Calibri"/>
          <w:b/>
          <w:sz w:val="22"/>
          <w:szCs w:val="22"/>
        </w:rPr>
      </w:pPr>
      <w:r w:rsidRPr="00380CD8">
        <w:rPr>
          <w:rFonts w:asciiTheme="minorHAnsi" w:hAnsiTheme="minorHAnsi" w:cs="Calibri"/>
          <w:sz w:val="22"/>
          <w:szCs w:val="22"/>
        </w:rPr>
        <w:br w:type="page"/>
      </w:r>
      <w:r w:rsidR="009319CA" w:rsidRPr="009319CA">
        <w:rPr>
          <w:rFonts w:asciiTheme="minorHAnsi" w:hAnsiTheme="minorHAnsi" w:cs="Calibri"/>
          <w:b/>
          <w:sz w:val="22"/>
          <w:szCs w:val="22"/>
        </w:rPr>
        <w:lastRenderedPageBreak/>
        <w:t>Annex 4</w:t>
      </w:r>
    </w:p>
    <w:p w:rsidR="009319CA" w:rsidRDefault="009319CA" w:rsidP="009319CA">
      <w:pPr>
        <w:jc w:val="right"/>
        <w:rPr>
          <w:rFonts w:asciiTheme="minorHAnsi" w:hAnsiTheme="minorHAnsi" w:cs="Calibri"/>
          <w:b/>
          <w:sz w:val="22"/>
          <w:szCs w:val="22"/>
        </w:rPr>
      </w:pPr>
    </w:p>
    <w:p w:rsidR="009319CA" w:rsidRPr="00F739C4" w:rsidRDefault="009319CA" w:rsidP="009319CA">
      <w:pPr>
        <w:rPr>
          <w:rFonts w:ascii="Corbel" w:hAnsi="Corbel"/>
          <w:lang w:val="en-GB"/>
        </w:rPr>
      </w:pPr>
      <w:bookmarkStart w:id="1" w:name="_Toc482114213"/>
    </w:p>
    <w:p w:rsidR="001E39E2" w:rsidRPr="007A31B2" w:rsidRDefault="001E39E2" w:rsidP="001E39E2">
      <w:pPr>
        <w:rPr>
          <w:rFonts w:ascii="Calibri Light" w:hAnsi="Calibri Light" w:cs="Calibri Light"/>
        </w:rPr>
      </w:pPr>
      <w:bookmarkStart w:id="2" w:name="_Hlk506198384"/>
    </w:p>
    <w:p w:rsidR="00EE02F7" w:rsidRPr="00EE02F7" w:rsidRDefault="00EE02F7" w:rsidP="00EE02F7">
      <w:pPr>
        <w:jc w:val="center"/>
        <w:rPr>
          <w:rFonts w:ascii="Calibri Light" w:hAnsi="Calibri Light" w:cs="Calibri Light"/>
          <w:sz w:val="36"/>
          <w:szCs w:val="36"/>
        </w:rPr>
      </w:pPr>
    </w:p>
    <w:bookmarkEnd w:id="1"/>
    <w:bookmarkEnd w:id="2"/>
    <w:p w:rsidR="00180456" w:rsidRPr="001431E2" w:rsidRDefault="00180456" w:rsidP="00180456">
      <w:pPr>
        <w:rPr>
          <w:rFonts w:ascii="Corbel" w:hAnsi="Corbel"/>
        </w:rPr>
      </w:pPr>
    </w:p>
    <w:p w:rsidR="00180456" w:rsidRPr="001431E2" w:rsidRDefault="00180456" w:rsidP="00180456">
      <w:pPr>
        <w:jc w:val="center"/>
        <w:rPr>
          <w:rFonts w:ascii="Corbel" w:hAnsi="Corbel"/>
          <w:b/>
        </w:rPr>
      </w:pPr>
    </w:p>
    <w:p w:rsidR="00180456" w:rsidRPr="001431E2" w:rsidRDefault="00180456" w:rsidP="00180456">
      <w:pPr>
        <w:jc w:val="center"/>
        <w:rPr>
          <w:rFonts w:ascii="Corbel" w:hAnsi="Corbel"/>
          <w:b/>
        </w:rPr>
      </w:pPr>
    </w:p>
    <w:p w:rsidR="00180456" w:rsidRPr="001431E2" w:rsidRDefault="00180456" w:rsidP="00180456">
      <w:pPr>
        <w:jc w:val="center"/>
        <w:rPr>
          <w:rFonts w:ascii="Corbel" w:hAnsi="Corbel"/>
          <w:b/>
        </w:rPr>
      </w:pPr>
    </w:p>
    <w:p w:rsidR="00180456" w:rsidRPr="001431E2" w:rsidRDefault="00180456" w:rsidP="00180456">
      <w:pPr>
        <w:jc w:val="center"/>
        <w:rPr>
          <w:rFonts w:ascii="Corbel" w:hAnsi="Corbel"/>
          <w:b/>
        </w:rPr>
      </w:pPr>
    </w:p>
    <w:p w:rsidR="00180456" w:rsidRPr="001431E2" w:rsidRDefault="00180456" w:rsidP="00180456">
      <w:pPr>
        <w:jc w:val="center"/>
        <w:rPr>
          <w:rFonts w:ascii="Corbel" w:hAnsi="Corbel"/>
          <w:b/>
        </w:rPr>
      </w:pPr>
    </w:p>
    <w:p w:rsidR="00180456" w:rsidRPr="001431E2" w:rsidRDefault="00180456" w:rsidP="00180456">
      <w:pPr>
        <w:jc w:val="center"/>
        <w:rPr>
          <w:rFonts w:ascii="Corbel" w:hAnsi="Corbel"/>
          <w:b/>
        </w:rPr>
      </w:pPr>
    </w:p>
    <w:p w:rsidR="00180456" w:rsidRPr="001431E2" w:rsidRDefault="00180456" w:rsidP="00180456">
      <w:pPr>
        <w:jc w:val="center"/>
        <w:rPr>
          <w:rFonts w:ascii="Corbel" w:hAnsi="Corbel"/>
          <w:b/>
        </w:rPr>
      </w:pPr>
    </w:p>
    <w:p w:rsidR="00180456" w:rsidRPr="00CC40E4" w:rsidRDefault="00180456" w:rsidP="00180456">
      <w:pPr>
        <w:jc w:val="center"/>
        <w:rPr>
          <w:rFonts w:asciiTheme="minorHAnsi" w:hAnsiTheme="minorHAnsi" w:cstheme="minorHAnsi"/>
          <w:b/>
          <w:sz w:val="24"/>
          <w:szCs w:val="24"/>
        </w:rPr>
      </w:pPr>
    </w:p>
    <w:p w:rsidR="00180456" w:rsidRPr="00CC40E4" w:rsidRDefault="00180456" w:rsidP="00180456">
      <w:pPr>
        <w:jc w:val="center"/>
        <w:rPr>
          <w:rFonts w:ascii="Corbel" w:hAnsi="Corbel" w:cstheme="minorHAnsi"/>
          <w:b/>
          <w:sz w:val="24"/>
          <w:szCs w:val="24"/>
        </w:rPr>
      </w:pPr>
      <w:r w:rsidRPr="00CC40E4">
        <w:rPr>
          <w:rFonts w:ascii="Corbel" w:hAnsi="Corbel" w:cstheme="minorHAnsi"/>
          <w:b/>
          <w:sz w:val="24"/>
          <w:szCs w:val="24"/>
        </w:rPr>
        <w:t>Terms of Reference (TOR)</w:t>
      </w:r>
    </w:p>
    <w:p w:rsidR="00180456" w:rsidRPr="00CC40E4" w:rsidRDefault="00180456" w:rsidP="00180456">
      <w:pPr>
        <w:tabs>
          <w:tab w:val="num" w:pos="540"/>
        </w:tabs>
        <w:ind w:left="540" w:hanging="270"/>
        <w:jc w:val="center"/>
        <w:rPr>
          <w:rFonts w:ascii="Corbel" w:hAnsi="Corbel" w:cstheme="minorHAnsi"/>
          <w:bCs/>
          <w:sz w:val="24"/>
          <w:szCs w:val="24"/>
        </w:rPr>
      </w:pPr>
    </w:p>
    <w:p w:rsidR="00180456" w:rsidRPr="00E839EB" w:rsidRDefault="00180456" w:rsidP="00180456">
      <w:pPr>
        <w:spacing w:after="160" w:line="259" w:lineRule="auto"/>
        <w:rPr>
          <w:rFonts w:ascii="Corbel" w:hAnsi="Corbel" w:cstheme="minorHAnsi"/>
          <w:b/>
          <w:i/>
          <w:sz w:val="24"/>
          <w:szCs w:val="24"/>
        </w:rPr>
      </w:pPr>
      <w:r>
        <w:rPr>
          <w:rFonts w:ascii="Corbel" w:hAnsi="Corbel" w:cstheme="minorHAnsi"/>
          <w:b/>
          <w:sz w:val="24"/>
          <w:szCs w:val="24"/>
        </w:rPr>
        <w:t>D</w:t>
      </w:r>
      <w:r w:rsidRPr="00916196">
        <w:rPr>
          <w:rFonts w:ascii="Corbel" w:hAnsi="Corbel" w:cstheme="minorHAnsi"/>
          <w:b/>
          <w:sz w:val="24"/>
          <w:szCs w:val="24"/>
        </w:rPr>
        <w:t>evelopment of unified standard user-friendly web</w:t>
      </w:r>
      <w:r>
        <w:rPr>
          <w:rFonts w:ascii="Corbel" w:hAnsi="Corbel" w:cstheme="minorHAnsi"/>
          <w:b/>
          <w:sz w:val="24"/>
          <w:szCs w:val="24"/>
        </w:rPr>
        <w:t>sites</w:t>
      </w:r>
      <w:r w:rsidRPr="00916196">
        <w:rPr>
          <w:rFonts w:ascii="Corbel" w:hAnsi="Corbel" w:cstheme="minorHAnsi"/>
          <w:b/>
          <w:sz w:val="24"/>
          <w:szCs w:val="24"/>
        </w:rPr>
        <w:t xml:space="preserve"> for Albanian Municipalities</w:t>
      </w:r>
      <w:r w:rsidRPr="00E839EB">
        <w:rPr>
          <w:rFonts w:ascii="Corbel" w:hAnsi="Corbel" w:cstheme="minorHAnsi"/>
          <w:b/>
          <w:i/>
          <w:sz w:val="24"/>
          <w:szCs w:val="24"/>
        </w:rPr>
        <w:br/>
      </w:r>
      <w:r w:rsidRPr="00E839EB">
        <w:rPr>
          <w:rFonts w:ascii="Corbel" w:hAnsi="Corbel" w:cstheme="minorHAnsi"/>
          <w:b/>
          <w:i/>
          <w:sz w:val="24"/>
          <w:szCs w:val="24"/>
        </w:rPr>
        <w:br/>
      </w:r>
      <w:r w:rsidRPr="00E839EB">
        <w:rPr>
          <w:rFonts w:ascii="Corbel" w:hAnsi="Corbel" w:cstheme="minorHAnsi"/>
          <w:b/>
          <w:i/>
        </w:rPr>
        <w:br w:type="page"/>
      </w:r>
    </w:p>
    <w:p w:rsidR="00180456" w:rsidRDefault="00180456" w:rsidP="00180456">
      <w:pPr>
        <w:pStyle w:val="TOC1"/>
        <w:tabs>
          <w:tab w:val="right" w:leader="dot" w:pos="9350"/>
        </w:tabs>
        <w:rPr>
          <w:rFonts w:asciiTheme="minorHAnsi" w:eastAsiaTheme="minorEastAsia" w:hAnsiTheme="minorHAnsi" w:cstheme="minorBidi"/>
          <w:caps/>
          <w:noProof/>
          <w:sz w:val="22"/>
          <w:szCs w:val="22"/>
          <w:lang w:val="en-GB" w:eastAsia="en-GB"/>
        </w:rPr>
      </w:pPr>
      <w:r>
        <w:rPr>
          <w:rFonts w:ascii="Corbel" w:eastAsiaTheme="minorEastAsia" w:hAnsi="Corbel" w:cstheme="minorBidi"/>
        </w:rPr>
        <w:lastRenderedPageBreak/>
        <w:fldChar w:fldCharType="begin"/>
      </w:r>
      <w:r>
        <w:rPr>
          <w:rFonts w:ascii="Corbel" w:eastAsiaTheme="minorEastAsia" w:hAnsi="Corbel" w:cstheme="minorBidi"/>
        </w:rPr>
        <w:instrText xml:space="preserve"> TOC \o "1-3" \h \z \u </w:instrText>
      </w:r>
      <w:r>
        <w:rPr>
          <w:rFonts w:ascii="Corbel" w:eastAsiaTheme="minorEastAsia" w:hAnsi="Corbel" w:cstheme="minorBidi"/>
        </w:rPr>
        <w:fldChar w:fldCharType="separate"/>
      </w:r>
      <w:hyperlink w:anchor="_Toc517956733" w:history="1">
        <w:r w:rsidRPr="00D93958">
          <w:rPr>
            <w:rStyle w:val="Hyperlink"/>
            <w:noProof/>
          </w:rPr>
          <w:t>List of Acronyms</w:t>
        </w:r>
        <w:r>
          <w:rPr>
            <w:noProof/>
            <w:webHidden/>
          </w:rPr>
          <w:tab/>
        </w:r>
        <w:r>
          <w:rPr>
            <w:noProof/>
            <w:webHidden/>
          </w:rPr>
          <w:fldChar w:fldCharType="begin"/>
        </w:r>
        <w:r>
          <w:rPr>
            <w:noProof/>
            <w:webHidden/>
          </w:rPr>
          <w:instrText xml:space="preserve"> PAGEREF _Toc517956733 \h </w:instrText>
        </w:r>
        <w:r>
          <w:rPr>
            <w:noProof/>
            <w:webHidden/>
          </w:rPr>
        </w:r>
        <w:r>
          <w:rPr>
            <w:noProof/>
            <w:webHidden/>
          </w:rPr>
          <w:fldChar w:fldCharType="separate"/>
        </w:r>
        <w:r w:rsidR="00671A34">
          <w:rPr>
            <w:noProof/>
            <w:webHidden/>
          </w:rPr>
          <w:t>26</w:t>
        </w:r>
        <w:r>
          <w:rPr>
            <w:noProof/>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34" w:history="1">
        <w:r w:rsidR="00180456" w:rsidRPr="00D93958">
          <w:rPr>
            <w:rStyle w:val="Hyperlink"/>
            <w:noProof/>
          </w:rPr>
          <w:t>A. INTRODUCTION</w:t>
        </w:r>
        <w:r w:rsidR="00180456">
          <w:rPr>
            <w:noProof/>
            <w:webHidden/>
          </w:rPr>
          <w:tab/>
        </w:r>
        <w:r w:rsidR="00180456">
          <w:rPr>
            <w:noProof/>
            <w:webHidden/>
          </w:rPr>
          <w:fldChar w:fldCharType="begin"/>
        </w:r>
        <w:r w:rsidR="00180456">
          <w:rPr>
            <w:noProof/>
            <w:webHidden/>
          </w:rPr>
          <w:instrText xml:space="preserve"> PAGEREF _Toc517956734 \h </w:instrText>
        </w:r>
        <w:r w:rsidR="00180456">
          <w:rPr>
            <w:noProof/>
            <w:webHidden/>
          </w:rPr>
        </w:r>
        <w:r w:rsidR="00180456">
          <w:rPr>
            <w:noProof/>
            <w:webHidden/>
          </w:rPr>
          <w:fldChar w:fldCharType="separate"/>
        </w:r>
        <w:r w:rsidR="00671A34">
          <w:rPr>
            <w:noProof/>
            <w:webHidden/>
          </w:rPr>
          <w:t>27</w:t>
        </w:r>
        <w:r w:rsidR="00180456">
          <w:rPr>
            <w:noProof/>
            <w:webHidden/>
          </w:rPr>
          <w:fldChar w:fldCharType="end"/>
        </w:r>
      </w:hyperlink>
    </w:p>
    <w:p w:rsidR="00180456" w:rsidRDefault="0099110E" w:rsidP="00180456">
      <w:pPr>
        <w:pStyle w:val="TOC2"/>
        <w:rPr>
          <w:rFonts w:asciiTheme="minorHAnsi" w:eastAsiaTheme="minorEastAsia" w:hAnsiTheme="minorHAnsi" w:cstheme="minorBidi"/>
          <w:sz w:val="22"/>
          <w:szCs w:val="22"/>
          <w:lang w:val="en-GB" w:eastAsia="en-GB"/>
        </w:rPr>
      </w:pPr>
      <w:hyperlink w:anchor="_Toc517956735" w:history="1">
        <w:r w:rsidR="00180456" w:rsidRPr="00D93958">
          <w:rPr>
            <w:rStyle w:val="Hyperlink"/>
          </w:rPr>
          <w:t>A.1. Beneficiary Country</w:t>
        </w:r>
        <w:r w:rsidR="00180456">
          <w:rPr>
            <w:webHidden/>
          </w:rPr>
          <w:tab/>
        </w:r>
        <w:r w:rsidR="00180456">
          <w:rPr>
            <w:webHidden/>
          </w:rPr>
          <w:fldChar w:fldCharType="begin"/>
        </w:r>
        <w:r w:rsidR="00180456">
          <w:rPr>
            <w:webHidden/>
          </w:rPr>
          <w:instrText xml:space="preserve"> PAGEREF _Toc517956735 \h </w:instrText>
        </w:r>
        <w:r w:rsidR="00180456">
          <w:rPr>
            <w:webHidden/>
          </w:rPr>
        </w:r>
        <w:r w:rsidR="00180456">
          <w:rPr>
            <w:webHidden/>
          </w:rPr>
          <w:fldChar w:fldCharType="separate"/>
        </w:r>
        <w:r w:rsidR="00671A34">
          <w:rPr>
            <w:webHidden/>
          </w:rPr>
          <w:t>27</w:t>
        </w:r>
        <w:r w:rsidR="00180456">
          <w:rPr>
            <w:webHidden/>
          </w:rPr>
          <w:fldChar w:fldCharType="end"/>
        </w:r>
      </w:hyperlink>
    </w:p>
    <w:p w:rsidR="00180456" w:rsidRDefault="0099110E" w:rsidP="00180456">
      <w:pPr>
        <w:pStyle w:val="TOC2"/>
        <w:rPr>
          <w:rFonts w:asciiTheme="minorHAnsi" w:eastAsiaTheme="minorEastAsia" w:hAnsiTheme="minorHAnsi" w:cstheme="minorBidi"/>
          <w:sz w:val="22"/>
          <w:szCs w:val="22"/>
          <w:lang w:val="en-GB" w:eastAsia="en-GB"/>
        </w:rPr>
      </w:pPr>
      <w:hyperlink w:anchor="_Toc517956736" w:history="1">
        <w:r w:rsidR="00180456" w:rsidRPr="00D93958">
          <w:rPr>
            <w:rStyle w:val="Hyperlink"/>
          </w:rPr>
          <w:t>A.2. Contracting Authority</w:t>
        </w:r>
        <w:r w:rsidR="00180456">
          <w:rPr>
            <w:webHidden/>
          </w:rPr>
          <w:tab/>
        </w:r>
        <w:r w:rsidR="00180456">
          <w:rPr>
            <w:webHidden/>
          </w:rPr>
          <w:fldChar w:fldCharType="begin"/>
        </w:r>
        <w:r w:rsidR="00180456">
          <w:rPr>
            <w:webHidden/>
          </w:rPr>
          <w:instrText xml:space="preserve"> PAGEREF _Toc517956736 \h </w:instrText>
        </w:r>
        <w:r w:rsidR="00180456">
          <w:rPr>
            <w:webHidden/>
          </w:rPr>
        </w:r>
        <w:r w:rsidR="00180456">
          <w:rPr>
            <w:webHidden/>
          </w:rPr>
          <w:fldChar w:fldCharType="separate"/>
        </w:r>
        <w:r w:rsidR="00671A34">
          <w:rPr>
            <w:webHidden/>
          </w:rPr>
          <w:t>27</w:t>
        </w:r>
        <w:r w:rsidR="00180456">
          <w:rPr>
            <w:webHidden/>
          </w:rPr>
          <w:fldChar w:fldCharType="end"/>
        </w:r>
      </w:hyperlink>
    </w:p>
    <w:p w:rsidR="00180456" w:rsidRDefault="0099110E" w:rsidP="00180456">
      <w:pPr>
        <w:pStyle w:val="TOC2"/>
        <w:rPr>
          <w:rFonts w:asciiTheme="minorHAnsi" w:eastAsiaTheme="minorEastAsia" w:hAnsiTheme="minorHAnsi" w:cstheme="minorBidi"/>
          <w:sz w:val="22"/>
          <w:szCs w:val="22"/>
          <w:lang w:val="en-GB" w:eastAsia="en-GB"/>
        </w:rPr>
      </w:pPr>
      <w:hyperlink w:anchor="_Toc517956737" w:history="1">
        <w:r w:rsidR="00180456" w:rsidRPr="00D93958">
          <w:rPr>
            <w:rStyle w:val="Hyperlink"/>
          </w:rPr>
          <w:t>A.3. Context Background</w:t>
        </w:r>
        <w:r w:rsidR="00180456">
          <w:rPr>
            <w:webHidden/>
          </w:rPr>
          <w:tab/>
        </w:r>
        <w:r w:rsidR="00180456">
          <w:rPr>
            <w:webHidden/>
          </w:rPr>
          <w:fldChar w:fldCharType="begin"/>
        </w:r>
        <w:r w:rsidR="00180456">
          <w:rPr>
            <w:webHidden/>
          </w:rPr>
          <w:instrText xml:space="preserve"> PAGEREF _Toc517956737 \h </w:instrText>
        </w:r>
        <w:r w:rsidR="00180456">
          <w:rPr>
            <w:webHidden/>
          </w:rPr>
        </w:r>
        <w:r w:rsidR="00180456">
          <w:rPr>
            <w:webHidden/>
          </w:rPr>
          <w:fldChar w:fldCharType="separate"/>
        </w:r>
        <w:r w:rsidR="00671A34">
          <w:rPr>
            <w:webHidden/>
          </w:rPr>
          <w:t>27</w:t>
        </w:r>
        <w:r w:rsidR="00180456">
          <w:rPr>
            <w:webHidden/>
          </w:rPr>
          <w:fldChar w:fldCharType="end"/>
        </w:r>
      </w:hyperlink>
    </w:p>
    <w:p w:rsidR="00180456" w:rsidRDefault="0099110E" w:rsidP="00180456">
      <w:pPr>
        <w:pStyle w:val="TOC3"/>
        <w:tabs>
          <w:tab w:val="right" w:leader="dot" w:pos="9350"/>
        </w:tabs>
        <w:rPr>
          <w:rFonts w:asciiTheme="minorHAnsi" w:eastAsiaTheme="minorEastAsia" w:hAnsiTheme="minorHAnsi" w:cstheme="minorBidi"/>
          <w:noProof/>
          <w:sz w:val="22"/>
          <w:szCs w:val="22"/>
          <w:lang w:val="en-GB" w:eastAsia="en-GB"/>
        </w:rPr>
      </w:pPr>
      <w:hyperlink w:anchor="_Toc517956738" w:history="1">
        <w:r w:rsidR="00180456" w:rsidRPr="00D93958">
          <w:rPr>
            <w:rStyle w:val="Hyperlink"/>
            <w:noProof/>
          </w:rPr>
          <w:t>A.3.1. Background</w:t>
        </w:r>
        <w:r w:rsidR="00180456">
          <w:rPr>
            <w:noProof/>
            <w:webHidden/>
          </w:rPr>
          <w:tab/>
        </w:r>
        <w:r w:rsidR="00180456">
          <w:rPr>
            <w:noProof/>
            <w:webHidden/>
          </w:rPr>
          <w:fldChar w:fldCharType="begin"/>
        </w:r>
        <w:r w:rsidR="00180456">
          <w:rPr>
            <w:noProof/>
            <w:webHidden/>
          </w:rPr>
          <w:instrText xml:space="preserve"> PAGEREF _Toc517956738 \h </w:instrText>
        </w:r>
        <w:r w:rsidR="00180456">
          <w:rPr>
            <w:noProof/>
            <w:webHidden/>
          </w:rPr>
        </w:r>
        <w:r w:rsidR="00180456">
          <w:rPr>
            <w:noProof/>
            <w:webHidden/>
          </w:rPr>
          <w:fldChar w:fldCharType="separate"/>
        </w:r>
        <w:r w:rsidR="00671A34">
          <w:rPr>
            <w:noProof/>
            <w:webHidden/>
          </w:rPr>
          <w:t>27</w:t>
        </w:r>
        <w:r w:rsidR="00180456">
          <w:rPr>
            <w:noProof/>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39" w:history="1">
        <w:r w:rsidR="00180456" w:rsidRPr="00D93958">
          <w:rPr>
            <w:rStyle w:val="Hyperlink"/>
            <w:noProof/>
          </w:rPr>
          <w:t>B. STAR2 Project Description</w:t>
        </w:r>
        <w:r w:rsidR="00180456">
          <w:rPr>
            <w:noProof/>
            <w:webHidden/>
          </w:rPr>
          <w:tab/>
        </w:r>
        <w:r w:rsidR="00180456">
          <w:rPr>
            <w:noProof/>
            <w:webHidden/>
          </w:rPr>
          <w:fldChar w:fldCharType="begin"/>
        </w:r>
        <w:r w:rsidR="00180456">
          <w:rPr>
            <w:noProof/>
            <w:webHidden/>
          </w:rPr>
          <w:instrText xml:space="preserve"> PAGEREF _Toc517956739 \h </w:instrText>
        </w:r>
        <w:r w:rsidR="00180456">
          <w:rPr>
            <w:noProof/>
            <w:webHidden/>
          </w:rPr>
        </w:r>
        <w:r w:rsidR="00180456">
          <w:rPr>
            <w:noProof/>
            <w:webHidden/>
          </w:rPr>
          <w:fldChar w:fldCharType="separate"/>
        </w:r>
        <w:r w:rsidR="00671A34">
          <w:rPr>
            <w:noProof/>
            <w:webHidden/>
          </w:rPr>
          <w:t>30</w:t>
        </w:r>
        <w:r w:rsidR="00180456">
          <w:rPr>
            <w:noProof/>
            <w:webHidden/>
          </w:rPr>
          <w:fldChar w:fldCharType="end"/>
        </w:r>
      </w:hyperlink>
    </w:p>
    <w:p w:rsidR="00180456" w:rsidRDefault="0099110E" w:rsidP="00180456">
      <w:pPr>
        <w:pStyle w:val="TOC2"/>
        <w:rPr>
          <w:rFonts w:asciiTheme="minorHAnsi" w:eastAsiaTheme="minorEastAsia" w:hAnsiTheme="minorHAnsi" w:cstheme="minorBidi"/>
          <w:sz w:val="22"/>
          <w:szCs w:val="22"/>
          <w:lang w:val="en-GB" w:eastAsia="en-GB"/>
        </w:rPr>
      </w:pPr>
      <w:hyperlink w:anchor="_Toc517956740" w:history="1">
        <w:r w:rsidR="00180456" w:rsidRPr="00D93958">
          <w:rPr>
            <w:rStyle w:val="Hyperlink"/>
          </w:rPr>
          <w:t>B.1. Project Rationale And Objectives</w:t>
        </w:r>
        <w:r w:rsidR="00180456">
          <w:rPr>
            <w:webHidden/>
          </w:rPr>
          <w:tab/>
        </w:r>
        <w:r w:rsidR="00180456">
          <w:rPr>
            <w:webHidden/>
          </w:rPr>
          <w:fldChar w:fldCharType="begin"/>
        </w:r>
        <w:r w:rsidR="00180456">
          <w:rPr>
            <w:webHidden/>
          </w:rPr>
          <w:instrText xml:space="preserve"> PAGEREF _Toc517956740 \h </w:instrText>
        </w:r>
        <w:r w:rsidR="00180456">
          <w:rPr>
            <w:webHidden/>
          </w:rPr>
        </w:r>
        <w:r w:rsidR="00180456">
          <w:rPr>
            <w:webHidden/>
          </w:rPr>
          <w:fldChar w:fldCharType="separate"/>
        </w:r>
        <w:r w:rsidR="00671A34">
          <w:rPr>
            <w:webHidden/>
          </w:rPr>
          <w:t>30</w:t>
        </w:r>
        <w:r w:rsidR="00180456">
          <w:rPr>
            <w:webHidden/>
          </w:rPr>
          <w:fldChar w:fldCharType="end"/>
        </w:r>
      </w:hyperlink>
    </w:p>
    <w:p w:rsidR="00180456" w:rsidRDefault="0099110E" w:rsidP="00180456">
      <w:pPr>
        <w:pStyle w:val="TOC2"/>
        <w:rPr>
          <w:rFonts w:asciiTheme="minorHAnsi" w:eastAsiaTheme="minorEastAsia" w:hAnsiTheme="minorHAnsi" w:cstheme="minorBidi"/>
          <w:sz w:val="22"/>
          <w:szCs w:val="22"/>
          <w:lang w:val="en-GB" w:eastAsia="en-GB"/>
        </w:rPr>
      </w:pPr>
      <w:hyperlink w:anchor="_Toc517956741" w:history="1">
        <w:r w:rsidR="00180456" w:rsidRPr="00D93958">
          <w:rPr>
            <w:rStyle w:val="Hyperlink"/>
          </w:rPr>
          <w:t>B.2. Context Of The Required Services</w:t>
        </w:r>
        <w:r w:rsidR="00180456">
          <w:rPr>
            <w:webHidden/>
          </w:rPr>
          <w:tab/>
        </w:r>
        <w:r w:rsidR="00180456">
          <w:rPr>
            <w:webHidden/>
          </w:rPr>
          <w:fldChar w:fldCharType="begin"/>
        </w:r>
        <w:r w:rsidR="00180456">
          <w:rPr>
            <w:webHidden/>
          </w:rPr>
          <w:instrText xml:space="preserve"> PAGEREF _Toc517956741 \h </w:instrText>
        </w:r>
        <w:r w:rsidR="00180456">
          <w:rPr>
            <w:webHidden/>
          </w:rPr>
        </w:r>
        <w:r w:rsidR="00180456">
          <w:rPr>
            <w:webHidden/>
          </w:rPr>
          <w:fldChar w:fldCharType="separate"/>
        </w:r>
        <w:r w:rsidR="00671A34">
          <w:rPr>
            <w:webHidden/>
          </w:rPr>
          <w:t>31</w:t>
        </w:r>
        <w:r w:rsidR="00180456">
          <w:rPr>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42" w:history="1">
        <w:r w:rsidR="00180456" w:rsidRPr="00D93958">
          <w:rPr>
            <w:rStyle w:val="Hyperlink"/>
            <w:noProof/>
          </w:rPr>
          <w:t>C. SCOPE OF SERVICES, EXPECTED OUTPUTS AND TARGETS</w:t>
        </w:r>
        <w:r w:rsidR="00180456">
          <w:rPr>
            <w:noProof/>
            <w:webHidden/>
          </w:rPr>
          <w:tab/>
        </w:r>
        <w:r w:rsidR="00180456">
          <w:rPr>
            <w:noProof/>
            <w:webHidden/>
          </w:rPr>
          <w:fldChar w:fldCharType="begin"/>
        </w:r>
        <w:r w:rsidR="00180456">
          <w:rPr>
            <w:noProof/>
            <w:webHidden/>
          </w:rPr>
          <w:instrText xml:space="preserve"> PAGEREF _Toc517956742 \h </w:instrText>
        </w:r>
        <w:r w:rsidR="00180456">
          <w:rPr>
            <w:noProof/>
            <w:webHidden/>
          </w:rPr>
        </w:r>
        <w:r w:rsidR="00180456">
          <w:rPr>
            <w:noProof/>
            <w:webHidden/>
          </w:rPr>
          <w:fldChar w:fldCharType="separate"/>
        </w:r>
        <w:r w:rsidR="00671A34">
          <w:rPr>
            <w:noProof/>
            <w:webHidden/>
          </w:rPr>
          <w:t>32</w:t>
        </w:r>
        <w:r w:rsidR="00180456">
          <w:rPr>
            <w:noProof/>
            <w:webHidden/>
          </w:rPr>
          <w:fldChar w:fldCharType="end"/>
        </w:r>
      </w:hyperlink>
    </w:p>
    <w:p w:rsidR="00180456" w:rsidRDefault="0099110E" w:rsidP="00180456">
      <w:pPr>
        <w:pStyle w:val="TOC2"/>
        <w:rPr>
          <w:rFonts w:asciiTheme="minorHAnsi" w:eastAsiaTheme="minorEastAsia" w:hAnsiTheme="minorHAnsi" w:cstheme="minorBidi"/>
          <w:sz w:val="22"/>
          <w:szCs w:val="22"/>
          <w:lang w:val="en-GB" w:eastAsia="en-GB"/>
        </w:rPr>
      </w:pPr>
      <w:hyperlink w:anchor="_Toc517956743" w:history="1">
        <w:r w:rsidR="00180456" w:rsidRPr="00D93958">
          <w:rPr>
            <w:rStyle w:val="Hyperlink"/>
          </w:rPr>
          <w:t>C1 Website Requirements</w:t>
        </w:r>
        <w:r w:rsidR="00180456">
          <w:rPr>
            <w:webHidden/>
          </w:rPr>
          <w:tab/>
        </w:r>
        <w:r w:rsidR="00180456">
          <w:rPr>
            <w:webHidden/>
          </w:rPr>
          <w:fldChar w:fldCharType="begin"/>
        </w:r>
        <w:r w:rsidR="00180456">
          <w:rPr>
            <w:webHidden/>
          </w:rPr>
          <w:instrText xml:space="preserve"> PAGEREF _Toc517956743 \h </w:instrText>
        </w:r>
        <w:r w:rsidR="00180456">
          <w:rPr>
            <w:webHidden/>
          </w:rPr>
        </w:r>
        <w:r w:rsidR="00180456">
          <w:rPr>
            <w:webHidden/>
          </w:rPr>
          <w:fldChar w:fldCharType="separate"/>
        </w:r>
        <w:r w:rsidR="00671A34">
          <w:rPr>
            <w:webHidden/>
          </w:rPr>
          <w:t>33</w:t>
        </w:r>
        <w:r w:rsidR="00180456">
          <w:rPr>
            <w:webHidden/>
          </w:rPr>
          <w:fldChar w:fldCharType="end"/>
        </w:r>
      </w:hyperlink>
    </w:p>
    <w:p w:rsidR="00180456" w:rsidRDefault="0099110E" w:rsidP="00180456">
      <w:pPr>
        <w:pStyle w:val="TOC3"/>
        <w:tabs>
          <w:tab w:val="right" w:leader="dot" w:pos="9350"/>
        </w:tabs>
        <w:rPr>
          <w:rFonts w:asciiTheme="minorHAnsi" w:eastAsiaTheme="minorEastAsia" w:hAnsiTheme="minorHAnsi" w:cstheme="minorBidi"/>
          <w:noProof/>
          <w:sz w:val="22"/>
          <w:szCs w:val="22"/>
          <w:lang w:val="en-GB" w:eastAsia="en-GB"/>
        </w:rPr>
      </w:pPr>
      <w:hyperlink w:anchor="_Toc517956744" w:history="1">
        <w:r w:rsidR="00180456" w:rsidRPr="00D93958">
          <w:rPr>
            <w:rStyle w:val="Hyperlink"/>
            <w:noProof/>
          </w:rPr>
          <w:t>C1.1 Functional Requirements</w:t>
        </w:r>
        <w:r w:rsidR="00180456">
          <w:rPr>
            <w:noProof/>
            <w:webHidden/>
          </w:rPr>
          <w:tab/>
        </w:r>
        <w:r w:rsidR="00180456">
          <w:rPr>
            <w:noProof/>
            <w:webHidden/>
          </w:rPr>
          <w:fldChar w:fldCharType="begin"/>
        </w:r>
        <w:r w:rsidR="00180456">
          <w:rPr>
            <w:noProof/>
            <w:webHidden/>
          </w:rPr>
          <w:instrText xml:space="preserve"> PAGEREF _Toc517956744 \h </w:instrText>
        </w:r>
        <w:r w:rsidR="00180456">
          <w:rPr>
            <w:noProof/>
            <w:webHidden/>
          </w:rPr>
        </w:r>
        <w:r w:rsidR="00180456">
          <w:rPr>
            <w:noProof/>
            <w:webHidden/>
          </w:rPr>
          <w:fldChar w:fldCharType="separate"/>
        </w:r>
        <w:r w:rsidR="00671A34">
          <w:rPr>
            <w:noProof/>
            <w:webHidden/>
          </w:rPr>
          <w:t>33</w:t>
        </w:r>
        <w:r w:rsidR="00180456">
          <w:rPr>
            <w:noProof/>
            <w:webHidden/>
          </w:rPr>
          <w:fldChar w:fldCharType="end"/>
        </w:r>
      </w:hyperlink>
    </w:p>
    <w:p w:rsidR="00180456" w:rsidRDefault="0099110E" w:rsidP="00180456">
      <w:pPr>
        <w:pStyle w:val="TOC3"/>
        <w:tabs>
          <w:tab w:val="right" w:leader="dot" w:pos="9350"/>
        </w:tabs>
        <w:rPr>
          <w:rFonts w:asciiTheme="minorHAnsi" w:eastAsiaTheme="minorEastAsia" w:hAnsiTheme="minorHAnsi" w:cstheme="minorBidi"/>
          <w:noProof/>
          <w:sz w:val="22"/>
          <w:szCs w:val="22"/>
          <w:lang w:val="en-GB" w:eastAsia="en-GB"/>
        </w:rPr>
      </w:pPr>
      <w:hyperlink w:anchor="_Toc517956745" w:history="1">
        <w:r w:rsidR="00180456" w:rsidRPr="00D93958">
          <w:rPr>
            <w:rStyle w:val="Hyperlink"/>
            <w:noProof/>
          </w:rPr>
          <w:t>C1.2 Specific Modules</w:t>
        </w:r>
        <w:r w:rsidR="00180456">
          <w:rPr>
            <w:noProof/>
            <w:webHidden/>
          </w:rPr>
          <w:tab/>
        </w:r>
        <w:r w:rsidR="00180456">
          <w:rPr>
            <w:noProof/>
            <w:webHidden/>
          </w:rPr>
          <w:fldChar w:fldCharType="begin"/>
        </w:r>
        <w:r w:rsidR="00180456">
          <w:rPr>
            <w:noProof/>
            <w:webHidden/>
          </w:rPr>
          <w:instrText xml:space="preserve"> PAGEREF _Toc517956745 \h </w:instrText>
        </w:r>
        <w:r w:rsidR="00180456">
          <w:rPr>
            <w:noProof/>
            <w:webHidden/>
          </w:rPr>
        </w:r>
        <w:r w:rsidR="00180456">
          <w:rPr>
            <w:noProof/>
            <w:webHidden/>
          </w:rPr>
          <w:fldChar w:fldCharType="separate"/>
        </w:r>
        <w:r w:rsidR="00671A34">
          <w:rPr>
            <w:noProof/>
            <w:webHidden/>
          </w:rPr>
          <w:t>42</w:t>
        </w:r>
        <w:r w:rsidR="00180456">
          <w:rPr>
            <w:noProof/>
            <w:webHidden/>
          </w:rPr>
          <w:fldChar w:fldCharType="end"/>
        </w:r>
      </w:hyperlink>
    </w:p>
    <w:p w:rsidR="00180456" w:rsidRDefault="0099110E" w:rsidP="00180456">
      <w:pPr>
        <w:pStyle w:val="TOC3"/>
        <w:tabs>
          <w:tab w:val="right" w:leader="dot" w:pos="9350"/>
        </w:tabs>
        <w:rPr>
          <w:rFonts w:asciiTheme="minorHAnsi" w:eastAsiaTheme="minorEastAsia" w:hAnsiTheme="minorHAnsi" w:cstheme="minorBidi"/>
          <w:noProof/>
          <w:sz w:val="22"/>
          <w:szCs w:val="22"/>
          <w:lang w:val="en-GB" w:eastAsia="en-GB"/>
        </w:rPr>
      </w:pPr>
      <w:hyperlink w:anchor="_Toc517956746" w:history="1">
        <w:r w:rsidR="00180456" w:rsidRPr="00D93958">
          <w:rPr>
            <w:rStyle w:val="Hyperlink"/>
            <w:noProof/>
          </w:rPr>
          <w:t xml:space="preserve">c1.3 </w:t>
        </w:r>
        <w:r w:rsidR="00180456" w:rsidRPr="00D93958">
          <w:rPr>
            <w:rStyle w:val="Hyperlink"/>
            <w:noProof/>
            <w:w w:val="99"/>
          </w:rPr>
          <w:t>Technical R</w:t>
        </w:r>
        <w:r w:rsidR="00180456" w:rsidRPr="00D93958">
          <w:rPr>
            <w:rStyle w:val="Hyperlink"/>
            <w:noProof/>
          </w:rPr>
          <w:t>eq</w:t>
        </w:r>
        <w:r w:rsidR="00180456" w:rsidRPr="00D93958">
          <w:rPr>
            <w:rStyle w:val="Hyperlink"/>
            <w:noProof/>
            <w:spacing w:val="13"/>
          </w:rPr>
          <w:t>u</w:t>
        </w:r>
        <w:r w:rsidR="00180456" w:rsidRPr="00D93958">
          <w:rPr>
            <w:rStyle w:val="Hyperlink"/>
            <w:noProof/>
            <w:w w:val="99"/>
          </w:rPr>
          <w:t>i</w:t>
        </w:r>
        <w:r w:rsidR="00180456" w:rsidRPr="00D93958">
          <w:rPr>
            <w:rStyle w:val="Hyperlink"/>
            <w:noProof/>
            <w:spacing w:val="-49"/>
          </w:rPr>
          <w:t xml:space="preserve"> </w:t>
        </w:r>
        <w:r w:rsidR="00180456" w:rsidRPr="00D93958">
          <w:rPr>
            <w:rStyle w:val="Hyperlink"/>
            <w:noProof/>
            <w:spacing w:val="13"/>
            <w:w w:val="99"/>
          </w:rPr>
          <w:t>r</w:t>
        </w:r>
        <w:r w:rsidR="00180456" w:rsidRPr="00D93958">
          <w:rPr>
            <w:rStyle w:val="Hyperlink"/>
            <w:noProof/>
          </w:rPr>
          <w:t>em</w:t>
        </w:r>
        <w:r w:rsidR="00180456" w:rsidRPr="00D93958">
          <w:rPr>
            <w:rStyle w:val="Hyperlink"/>
            <w:noProof/>
            <w:spacing w:val="-49"/>
          </w:rPr>
          <w:t xml:space="preserve"> </w:t>
        </w:r>
        <w:r w:rsidR="00180456" w:rsidRPr="00D93958">
          <w:rPr>
            <w:rStyle w:val="Hyperlink"/>
            <w:noProof/>
          </w:rPr>
          <w:t>en</w:t>
        </w:r>
        <w:r w:rsidR="00180456" w:rsidRPr="00D93958">
          <w:rPr>
            <w:rStyle w:val="Hyperlink"/>
            <w:noProof/>
            <w:w w:val="99"/>
          </w:rPr>
          <w:t>t</w:t>
        </w:r>
        <w:r w:rsidR="00180456" w:rsidRPr="00D93958">
          <w:rPr>
            <w:rStyle w:val="Hyperlink"/>
            <w:noProof/>
            <w:spacing w:val="-49"/>
          </w:rPr>
          <w:t xml:space="preserve"> </w:t>
        </w:r>
        <w:r w:rsidR="00180456" w:rsidRPr="00D93958">
          <w:rPr>
            <w:rStyle w:val="Hyperlink"/>
            <w:noProof/>
          </w:rPr>
          <w:t>s</w:t>
        </w:r>
        <w:r w:rsidR="00180456" w:rsidRPr="00D93958">
          <w:rPr>
            <w:rStyle w:val="Hyperlink"/>
            <w:noProof/>
            <w:spacing w:val="28"/>
          </w:rPr>
          <w:t xml:space="preserve"> </w:t>
        </w:r>
        <w:r w:rsidR="00180456" w:rsidRPr="00D93958">
          <w:rPr>
            <w:rStyle w:val="Hyperlink"/>
            <w:noProof/>
          </w:rPr>
          <w:t>of</w:t>
        </w:r>
        <w:r w:rsidR="00180456" w:rsidRPr="00D93958">
          <w:rPr>
            <w:rStyle w:val="Hyperlink"/>
            <w:noProof/>
            <w:spacing w:val="29"/>
          </w:rPr>
          <w:t xml:space="preserve"> </w:t>
        </w:r>
        <w:r w:rsidR="00180456" w:rsidRPr="00D93958">
          <w:rPr>
            <w:rStyle w:val="Hyperlink"/>
            <w:noProof/>
            <w:spacing w:val="13"/>
            <w:lang w:val="en-GB"/>
          </w:rPr>
          <w:t>Website</w:t>
        </w:r>
        <w:r w:rsidR="00180456">
          <w:rPr>
            <w:noProof/>
            <w:webHidden/>
          </w:rPr>
          <w:tab/>
        </w:r>
        <w:r w:rsidR="00180456">
          <w:rPr>
            <w:noProof/>
            <w:webHidden/>
          </w:rPr>
          <w:fldChar w:fldCharType="begin"/>
        </w:r>
        <w:r w:rsidR="00180456">
          <w:rPr>
            <w:noProof/>
            <w:webHidden/>
          </w:rPr>
          <w:instrText xml:space="preserve"> PAGEREF _Toc517956746 \h </w:instrText>
        </w:r>
        <w:r w:rsidR="00180456">
          <w:rPr>
            <w:noProof/>
            <w:webHidden/>
          </w:rPr>
        </w:r>
        <w:r w:rsidR="00180456">
          <w:rPr>
            <w:noProof/>
            <w:webHidden/>
          </w:rPr>
          <w:fldChar w:fldCharType="separate"/>
        </w:r>
        <w:r w:rsidR="00671A34">
          <w:rPr>
            <w:noProof/>
            <w:webHidden/>
          </w:rPr>
          <w:t>43</w:t>
        </w:r>
        <w:r w:rsidR="00180456">
          <w:rPr>
            <w:noProof/>
            <w:webHidden/>
          </w:rPr>
          <w:fldChar w:fldCharType="end"/>
        </w:r>
      </w:hyperlink>
    </w:p>
    <w:p w:rsidR="00180456" w:rsidRDefault="0099110E" w:rsidP="00180456">
      <w:pPr>
        <w:pStyle w:val="TOC2"/>
        <w:rPr>
          <w:rFonts w:asciiTheme="minorHAnsi" w:eastAsiaTheme="minorEastAsia" w:hAnsiTheme="minorHAnsi" w:cstheme="minorBidi"/>
          <w:sz w:val="22"/>
          <w:szCs w:val="22"/>
          <w:lang w:val="en-GB" w:eastAsia="en-GB"/>
        </w:rPr>
      </w:pPr>
      <w:hyperlink w:anchor="_Toc517956747" w:history="1">
        <w:r w:rsidR="00180456" w:rsidRPr="00D93958">
          <w:rPr>
            <w:rStyle w:val="Hyperlink"/>
          </w:rPr>
          <w:t>C2 Deliverables</w:t>
        </w:r>
        <w:r w:rsidR="00180456">
          <w:rPr>
            <w:webHidden/>
          </w:rPr>
          <w:tab/>
        </w:r>
        <w:r w:rsidR="00180456">
          <w:rPr>
            <w:webHidden/>
          </w:rPr>
          <w:fldChar w:fldCharType="begin"/>
        </w:r>
        <w:r w:rsidR="00180456">
          <w:rPr>
            <w:webHidden/>
          </w:rPr>
          <w:instrText xml:space="preserve"> PAGEREF _Toc517956747 \h </w:instrText>
        </w:r>
        <w:r w:rsidR="00180456">
          <w:rPr>
            <w:webHidden/>
          </w:rPr>
        </w:r>
        <w:r w:rsidR="00180456">
          <w:rPr>
            <w:webHidden/>
          </w:rPr>
          <w:fldChar w:fldCharType="separate"/>
        </w:r>
        <w:r w:rsidR="00671A34">
          <w:rPr>
            <w:webHidden/>
          </w:rPr>
          <w:t>50</w:t>
        </w:r>
        <w:r w:rsidR="00180456">
          <w:rPr>
            <w:webHidden/>
          </w:rPr>
          <w:fldChar w:fldCharType="end"/>
        </w:r>
      </w:hyperlink>
    </w:p>
    <w:p w:rsidR="00180456" w:rsidRDefault="0099110E" w:rsidP="00180456">
      <w:pPr>
        <w:pStyle w:val="TOC3"/>
        <w:tabs>
          <w:tab w:val="right" w:leader="dot" w:pos="9350"/>
        </w:tabs>
        <w:rPr>
          <w:rFonts w:asciiTheme="minorHAnsi" w:eastAsiaTheme="minorEastAsia" w:hAnsiTheme="minorHAnsi" w:cstheme="minorBidi"/>
          <w:noProof/>
          <w:sz w:val="22"/>
          <w:szCs w:val="22"/>
          <w:lang w:val="en-GB" w:eastAsia="en-GB"/>
        </w:rPr>
      </w:pPr>
      <w:hyperlink w:anchor="_Toc517956748" w:history="1">
        <w:r w:rsidR="00180456" w:rsidRPr="00D93958">
          <w:rPr>
            <w:rStyle w:val="Hyperlink"/>
            <w:noProof/>
          </w:rPr>
          <w:t>C2.1 Assessment</w:t>
        </w:r>
        <w:r w:rsidR="00180456">
          <w:rPr>
            <w:noProof/>
            <w:webHidden/>
          </w:rPr>
          <w:tab/>
        </w:r>
        <w:r w:rsidR="00180456">
          <w:rPr>
            <w:noProof/>
            <w:webHidden/>
          </w:rPr>
          <w:fldChar w:fldCharType="begin"/>
        </w:r>
        <w:r w:rsidR="00180456">
          <w:rPr>
            <w:noProof/>
            <w:webHidden/>
          </w:rPr>
          <w:instrText xml:space="preserve"> PAGEREF _Toc517956748 \h </w:instrText>
        </w:r>
        <w:r w:rsidR="00180456">
          <w:rPr>
            <w:noProof/>
            <w:webHidden/>
          </w:rPr>
        </w:r>
        <w:r w:rsidR="00180456">
          <w:rPr>
            <w:noProof/>
            <w:webHidden/>
          </w:rPr>
          <w:fldChar w:fldCharType="separate"/>
        </w:r>
        <w:r w:rsidR="00671A34">
          <w:rPr>
            <w:noProof/>
            <w:webHidden/>
          </w:rPr>
          <w:t>50</w:t>
        </w:r>
        <w:r w:rsidR="00180456">
          <w:rPr>
            <w:noProof/>
            <w:webHidden/>
          </w:rPr>
          <w:fldChar w:fldCharType="end"/>
        </w:r>
      </w:hyperlink>
    </w:p>
    <w:p w:rsidR="00180456" w:rsidRDefault="0099110E" w:rsidP="00180456">
      <w:pPr>
        <w:pStyle w:val="TOC3"/>
        <w:tabs>
          <w:tab w:val="right" w:leader="dot" w:pos="9350"/>
        </w:tabs>
        <w:rPr>
          <w:rFonts w:asciiTheme="minorHAnsi" w:eastAsiaTheme="minorEastAsia" w:hAnsiTheme="minorHAnsi" w:cstheme="minorBidi"/>
          <w:noProof/>
          <w:sz w:val="22"/>
          <w:szCs w:val="22"/>
          <w:lang w:val="en-GB" w:eastAsia="en-GB"/>
        </w:rPr>
      </w:pPr>
      <w:hyperlink w:anchor="_Toc517956749" w:history="1">
        <w:r w:rsidR="00180456" w:rsidRPr="00D93958">
          <w:rPr>
            <w:rStyle w:val="Hyperlink"/>
            <w:noProof/>
          </w:rPr>
          <w:t>C2.2 Design and Development</w:t>
        </w:r>
        <w:r w:rsidR="00180456">
          <w:rPr>
            <w:noProof/>
            <w:webHidden/>
          </w:rPr>
          <w:tab/>
        </w:r>
        <w:r w:rsidR="00180456">
          <w:rPr>
            <w:noProof/>
            <w:webHidden/>
          </w:rPr>
          <w:fldChar w:fldCharType="begin"/>
        </w:r>
        <w:r w:rsidR="00180456">
          <w:rPr>
            <w:noProof/>
            <w:webHidden/>
          </w:rPr>
          <w:instrText xml:space="preserve"> PAGEREF _Toc517956749 \h </w:instrText>
        </w:r>
        <w:r w:rsidR="00180456">
          <w:rPr>
            <w:noProof/>
            <w:webHidden/>
          </w:rPr>
        </w:r>
        <w:r w:rsidR="00180456">
          <w:rPr>
            <w:noProof/>
            <w:webHidden/>
          </w:rPr>
          <w:fldChar w:fldCharType="separate"/>
        </w:r>
        <w:r w:rsidR="00671A34">
          <w:rPr>
            <w:noProof/>
            <w:webHidden/>
          </w:rPr>
          <w:t>50</w:t>
        </w:r>
        <w:r w:rsidR="00180456">
          <w:rPr>
            <w:noProof/>
            <w:webHidden/>
          </w:rPr>
          <w:fldChar w:fldCharType="end"/>
        </w:r>
      </w:hyperlink>
    </w:p>
    <w:p w:rsidR="00180456" w:rsidRDefault="0099110E" w:rsidP="00180456">
      <w:pPr>
        <w:pStyle w:val="TOC3"/>
        <w:tabs>
          <w:tab w:val="right" w:leader="dot" w:pos="9350"/>
        </w:tabs>
        <w:rPr>
          <w:rFonts w:asciiTheme="minorHAnsi" w:eastAsiaTheme="minorEastAsia" w:hAnsiTheme="minorHAnsi" w:cstheme="minorBidi"/>
          <w:noProof/>
          <w:sz w:val="22"/>
          <w:szCs w:val="22"/>
          <w:lang w:val="en-GB" w:eastAsia="en-GB"/>
        </w:rPr>
      </w:pPr>
      <w:hyperlink w:anchor="_Toc517956750" w:history="1">
        <w:r w:rsidR="00180456" w:rsidRPr="00D93958">
          <w:rPr>
            <w:rStyle w:val="Hyperlink"/>
            <w:noProof/>
          </w:rPr>
          <w:t>C2.3 Deployment</w:t>
        </w:r>
        <w:r w:rsidR="00180456">
          <w:rPr>
            <w:noProof/>
            <w:webHidden/>
          </w:rPr>
          <w:tab/>
        </w:r>
        <w:r w:rsidR="00180456">
          <w:rPr>
            <w:noProof/>
            <w:webHidden/>
          </w:rPr>
          <w:fldChar w:fldCharType="begin"/>
        </w:r>
        <w:r w:rsidR="00180456">
          <w:rPr>
            <w:noProof/>
            <w:webHidden/>
          </w:rPr>
          <w:instrText xml:space="preserve"> PAGEREF _Toc517956750 \h </w:instrText>
        </w:r>
        <w:r w:rsidR="00180456">
          <w:rPr>
            <w:noProof/>
            <w:webHidden/>
          </w:rPr>
        </w:r>
        <w:r w:rsidR="00180456">
          <w:rPr>
            <w:noProof/>
            <w:webHidden/>
          </w:rPr>
          <w:fldChar w:fldCharType="separate"/>
        </w:r>
        <w:r w:rsidR="00671A34">
          <w:rPr>
            <w:noProof/>
            <w:webHidden/>
          </w:rPr>
          <w:t>50</w:t>
        </w:r>
        <w:r w:rsidR="00180456">
          <w:rPr>
            <w:noProof/>
            <w:webHidden/>
          </w:rPr>
          <w:fldChar w:fldCharType="end"/>
        </w:r>
      </w:hyperlink>
    </w:p>
    <w:p w:rsidR="00180456" w:rsidRDefault="0099110E" w:rsidP="00180456">
      <w:pPr>
        <w:pStyle w:val="TOC3"/>
        <w:tabs>
          <w:tab w:val="right" w:leader="dot" w:pos="9350"/>
        </w:tabs>
        <w:rPr>
          <w:rFonts w:asciiTheme="minorHAnsi" w:eastAsiaTheme="minorEastAsia" w:hAnsiTheme="minorHAnsi" w:cstheme="minorBidi"/>
          <w:noProof/>
          <w:sz w:val="22"/>
          <w:szCs w:val="22"/>
          <w:lang w:val="en-GB" w:eastAsia="en-GB"/>
        </w:rPr>
      </w:pPr>
      <w:hyperlink w:anchor="_Toc517956751" w:history="1">
        <w:r w:rsidR="00180456" w:rsidRPr="00D93958">
          <w:rPr>
            <w:rStyle w:val="Hyperlink"/>
            <w:noProof/>
          </w:rPr>
          <w:t>C2.4 Training</w:t>
        </w:r>
        <w:r w:rsidR="00180456">
          <w:rPr>
            <w:noProof/>
            <w:webHidden/>
          </w:rPr>
          <w:tab/>
        </w:r>
        <w:r w:rsidR="00180456">
          <w:rPr>
            <w:noProof/>
            <w:webHidden/>
          </w:rPr>
          <w:fldChar w:fldCharType="begin"/>
        </w:r>
        <w:r w:rsidR="00180456">
          <w:rPr>
            <w:noProof/>
            <w:webHidden/>
          </w:rPr>
          <w:instrText xml:space="preserve"> PAGEREF _Toc517956751 \h </w:instrText>
        </w:r>
        <w:r w:rsidR="00180456">
          <w:rPr>
            <w:noProof/>
            <w:webHidden/>
          </w:rPr>
        </w:r>
        <w:r w:rsidR="00180456">
          <w:rPr>
            <w:noProof/>
            <w:webHidden/>
          </w:rPr>
          <w:fldChar w:fldCharType="separate"/>
        </w:r>
        <w:r w:rsidR="00671A34">
          <w:rPr>
            <w:noProof/>
            <w:webHidden/>
          </w:rPr>
          <w:t>51</w:t>
        </w:r>
        <w:r w:rsidR="00180456">
          <w:rPr>
            <w:noProof/>
            <w:webHidden/>
          </w:rPr>
          <w:fldChar w:fldCharType="end"/>
        </w:r>
      </w:hyperlink>
    </w:p>
    <w:p w:rsidR="00180456" w:rsidRDefault="0099110E" w:rsidP="00180456">
      <w:pPr>
        <w:pStyle w:val="TOC3"/>
        <w:tabs>
          <w:tab w:val="right" w:leader="dot" w:pos="9350"/>
        </w:tabs>
        <w:rPr>
          <w:rFonts w:asciiTheme="minorHAnsi" w:eastAsiaTheme="minorEastAsia" w:hAnsiTheme="minorHAnsi" w:cstheme="minorBidi"/>
          <w:noProof/>
          <w:sz w:val="22"/>
          <w:szCs w:val="22"/>
          <w:lang w:val="en-GB" w:eastAsia="en-GB"/>
        </w:rPr>
      </w:pPr>
      <w:hyperlink w:anchor="_Toc517956752" w:history="1">
        <w:r w:rsidR="00180456" w:rsidRPr="00D93958">
          <w:rPr>
            <w:rStyle w:val="Hyperlink"/>
            <w:noProof/>
          </w:rPr>
          <w:t>C2.5 Testing and Acceptance</w:t>
        </w:r>
        <w:r w:rsidR="00180456">
          <w:rPr>
            <w:noProof/>
            <w:webHidden/>
          </w:rPr>
          <w:tab/>
        </w:r>
        <w:r w:rsidR="00180456">
          <w:rPr>
            <w:noProof/>
            <w:webHidden/>
          </w:rPr>
          <w:fldChar w:fldCharType="begin"/>
        </w:r>
        <w:r w:rsidR="00180456">
          <w:rPr>
            <w:noProof/>
            <w:webHidden/>
          </w:rPr>
          <w:instrText xml:space="preserve"> PAGEREF _Toc517956752 \h </w:instrText>
        </w:r>
        <w:r w:rsidR="00180456">
          <w:rPr>
            <w:noProof/>
            <w:webHidden/>
          </w:rPr>
        </w:r>
        <w:r w:rsidR="00180456">
          <w:rPr>
            <w:noProof/>
            <w:webHidden/>
          </w:rPr>
          <w:fldChar w:fldCharType="separate"/>
        </w:r>
        <w:r w:rsidR="00671A34">
          <w:rPr>
            <w:noProof/>
            <w:webHidden/>
          </w:rPr>
          <w:t>51</w:t>
        </w:r>
        <w:r w:rsidR="00180456">
          <w:rPr>
            <w:noProof/>
            <w:webHidden/>
          </w:rPr>
          <w:fldChar w:fldCharType="end"/>
        </w:r>
      </w:hyperlink>
    </w:p>
    <w:p w:rsidR="00180456" w:rsidRDefault="0099110E" w:rsidP="00180456">
      <w:pPr>
        <w:pStyle w:val="TOC3"/>
        <w:tabs>
          <w:tab w:val="right" w:leader="dot" w:pos="9350"/>
        </w:tabs>
        <w:rPr>
          <w:rFonts w:asciiTheme="minorHAnsi" w:eastAsiaTheme="minorEastAsia" w:hAnsiTheme="minorHAnsi" w:cstheme="minorBidi"/>
          <w:noProof/>
          <w:sz w:val="22"/>
          <w:szCs w:val="22"/>
          <w:lang w:val="en-GB" w:eastAsia="en-GB"/>
        </w:rPr>
      </w:pPr>
      <w:hyperlink w:anchor="_Toc517956753" w:history="1">
        <w:r w:rsidR="00180456" w:rsidRPr="00D93958">
          <w:rPr>
            <w:rStyle w:val="Hyperlink"/>
            <w:noProof/>
          </w:rPr>
          <w:t>C2.6 Maintenance and Support</w:t>
        </w:r>
        <w:r w:rsidR="00180456">
          <w:rPr>
            <w:noProof/>
            <w:webHidden/>
          </w:rPr>
          <w:tab/>
        </w:r>
        <w:r w:rsidR="00180456">
          <w:rPr>
            <w:noProof/>
            <w:webHidden/>
          </w:rPr>
          <w:fldChar w:fldCharType="begin"/>
        </w:r>
        <w:r w:rsidR="00180456">
          <w:rPr>
            <w:noProof/>
            <w:webHidden/>
          </w:rPr>
          <w:instrText xml:space="preserve"> PAGEREF _Toc517956753 \h </w:instrText>
        </w:r>
        <w:r w:rsidR="00180456">
          <w:rPr>
            <w:noProof/>
            <w:webHidden/>
          </w:rPr>
        </w:r>
        <w:r w:rsidR="00180456">
          <w:rPr>
            <w:noProof/>
            <w:webHidden/>
          </w:rPr>
          <w:fldChar w:fldCharType="separate"/>
        </w:r>
        <w:r w:rsidR="00671A34">
          <w:rPr>
            <w:noProof/>
            <w:webHidden/>
          </w:rPr>
          <w:t>51</w:t>
        </w:r>
        <w:r w:rsidR="00180456">
          <w:rPr>
            <w:noProof/>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54" w:history="1">
        <w:r w:rsidR="00180456" w:rsidRPr="00D93958">
          <w:rPr>
            <w:rStyle w:val="Hyperlink"/>
            <w:noProof/>
            <w:lang w:val="en-GB"/>
          </w:rPr>
          <w:t>D.</w:t>
        </w:r>
        <w:r w:rsidR="00180456" w:rsidRPr="00D93958">
          <w:rPr>
            <w:rStyle w:val="Hyperlink"/>
            <w:noProof/>
          </w:rPr>
          <w:t xml:space="preserve"> Supervising authority</w:t>
        </w:r>
        <w:r w:rsidR="00180456">
          <w:rPr>
            <w:noProof/>
            <w:webHidden/>
          </w:rPr>
          <w:tab/>
        </w:r>
        <w:r w:rsidR="00180456">
          <w:rPr>
            <w:noProof/>
            <w:webHidden/>
          </w:rPr>
          <w:fldChar w:fldCharType="begin"/>
        </w:r>
        <w:r w:rsidR="00180456">
          <w:rPr>
            <w:noProof/>
            <w:webHidden/>
          </w:rPr>
          <w:instrText xml:space="preserve"> PAGEREF _Toc517956754 \h </w:instrText>
        </w:r>
        <w:r w:rsidR="00180456">
          <w:rPr>
            <w:noProof/>
            <w:webHidden/>
          </w:rPr>
        </w:r>
        <w:r w:rsidR="00180456">
          <w:rPr>
            <w:noProof/>
            <w:webHidden/>
          </w:rPr>
          <w:fldChar w:fldCharType="separate"/>
        </w:r>
        <w:r w:rsidR="00671A34">
          <w:rPr>
            <w:noProof/>
            <w:webHidden/>
          </w:rPr>
          <w:t>52</w:t>
        </w:r>
        <w:r w:rsidR="00180456">
          <w:rPr>
            <w:noProof/>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55" w:history="1">
        <w:r w:rsidR="00180456" w:rsidRPr="00D93958">
          <w:rPr>
            <w:rStyle w:val="Hyperlink"/>
            <w:noProof/>
            <w:lang w:val="en-GB"/>
          </w:rPr>
          <w:t>E.</w:t>
        </w:r>
        <w:r w:rsidR="00180456" w:rsidRPr="00D93958">
          <w:rPr>
            <w:rStyle w:val="Hyperlink"/>
            <w:noProof/>
          </w:rPr>
          <w:t xml:space="preserve"> Institutional collaboration</w:t>
        </w:r>
        <w:r w:rsidR="00180456">
          <w:rPr>
            <w:noProof/>
            <w:webHidden/>
          </w:rPr>
          <w:tab/>
        </w:r>
        <w:r w:rsidR="00180456">
          <w:rPr>
            <w:noProof/>
            <w:webHidden/>
          </w:rPr>
          <w:fldChar w:fldCharType="begin"/>
        </w:r>
        <w:r w:rsidR="00180456">
          <w:rPr>
            <w:noProof/>
            <w:webHidden/>
          </w:rPr>
          <w:instrText xml:space="preserve"> PAGEREF _Toc517956755 \h </w:instrText>
        </w:r>
        <w:r w:rsidR="00180456">
          <w:rPr>
            <w:noProof/>
            <w:webHidden/>
          </w:rPr>
        </w:r>
        <w:r w:rsidR="00180456">
          <w:rPr>
            <w:noProof/>
            <w:webHidden/>
          </w:rPr>
          <w:fldChar w:fldCharType="separate"/>
        </w:r>
        <w:r w:rsidR="00671A34">
          <w:rPr>
            <w:noProof/>
            <w:webHidden/>
          </w:rPr>
          <w:t>52</w:t>
        </w:r>
        <w:r w:rsidR="00180456">
          <w:rPr>
            <w:noProof/>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56" w:history="1">
        <w:r w:rsidR="00180456" w:rsidRPr="00D93958">
          <w:rPr>
            <w:rStyle w:val="Hyperlink"/>
            <w:noProof/>
            <w:lang w:val="en-GB"/>
          </w:rPr>
          <w:t>F</w:t>
        </w:r>
        <w:r w:rsidR="00180456" w:rsidRPr="00D93958">
          <w:rPr>
            <w:rStyle w:val="Hyperlink"/>
            <w:noProof/>
          </w:rPr>
          <w:t>. Reporting requirements</w:t>
        </w:r>
        <w:r w:rsidR="00180456">
          <w:rPr>
            <w:noProof/>
            <w:webHidden/>
          </w:rPr>
          <w:tab/>
        </w:r>
        <w:r w:rsidR="00180456">
          <w:rPr>
            <w:noProof/>
            <w:webHidden/>
          </w:rPr>
          <w:fldChar w:fldCharType="begin"/>
        </w:r>
        <w:r w:rsidR="00180456">
          <w:rPr>
            <w:noProof/>
            <w:webHidden/>
          </w:rPr>
          <w:instrText xml:space="preserve"> PAGEREF _Toc517956756 \h </w:instrText>
        </w:r>
        <w:r w:rsidR="00180456">
          <w:rPr>
            <w:noProof/>
            <w:webHidden/>
          </w:rPr>
        </w:r>
        <w:r w:rsidR="00180456">
          <w:rPr>
            <w:noProof/>
            <w:webHidden/>
          </w:rPr>
          <w:fldChar w:fldCharType="separate"/>
        </w:r>
        <w:r w:rsidR="00671A34">
          <w:rPr>
            <w:noProof/>
            <w:webHidden/>
          </w:rPr>
          <w:t>52</w:t>
        </w:r>
        <w:r w:rsidR="00180456">
          <w:rPr>
            <w:noProof/>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57" w:history="1">
        <w:r w:rsidR="00180456" w:rsidRPr="00D93958">
          <w:rPr>
            <w:rStyle w:val="Hyperlink"/>
            <w:noProof/>
            <w:lang w:val="en-GB"/>
          </w:rPr>
          <w:t>G</w:t>
        </w:r>
        <w:r w:rsidR="00180456" w:rsidRPr="00D93958">
          <w:rPr>
            <w:rStyle w:val="Hyperlink"/>
            <w:noProof/>
          </w:rPr>
          <w:t>. Duration of the Work</w:t>
        </w:r>
        <w:r w:rsidR="00180456">
          <w:rPr>
            <w:noProof/>
            <w:webHidden/>
          </w:rPr>
          <w:tab/>
        </w:r>
        <w:r w:rsidR="00180456">
          <w:rPr>
            <w:noProof/>
            <w:webHidden/>
          </w:rPr>
          <w:fldChar w:fldCharType="begin"/>
        </w:r>
        <w:r w:rsidR="00180456">
          <w:rPr>
            <w:noProof/>
            <w:webHidden/>
          </w:rPr>
          <w:instrText xml:space="preserve"> PAGEREF _Toc517956757 \h </w:instrText>
        </w:r>
        <w:r w:rsidR="00180456">
          <w:rPr>
            <w:noProof/>
            <w:webHidden/>
          </w:rPr>
        </w:r>
        <w:r w:rsidR="00180456">
          <w:rPr>
            <w:noProof/>
            <w:webHidden/>
          </w:rPr>
          <w:fldChar w:fldCharType="separate"/>
        </w:r>
        <w:r w:rsidR="00671A34">
          <w:rPr>
            <w:noProof/>
            <w:webHidden/>
          </w:rPr>
          <w:t>52</w:t>
        </w:r>
        <w:r w:rsidR="00180456">
          <w:rPr>
            <w:noProof/>
            <w:webHidden/>
          </w:rPr>
          <w:fldChar w:fldCharType="end"/>
        </w:r>
      </w:hyperlink>
    </w:p>
    <w:p w:rsidR="00180456" w:rsidRDefault="0099110E" w:rsidP="00180456">
      <w:pPr>
        <w:pStyle w:val="TOC2"/>
        <w:rPr>
          <w:rFonts w:asciiTheme="minorHAnsi" w:eastAsiaTheme="minorEastAsia" w:hAnsiTheme="minorHAnsi" w:cstheme="minorBidi"/>
          <w:sz w:val="22"/>
          <w:szCs w:val="22"/>
          <w:lang w:val="en-GB" w:eastAsia="en-GB"/>
        </w:rPr>
      </w:pPr>
      <w:hyperlink w:anchor="_Toc517956758" w:history="1">
        <w:r w:rsidR="00180456" w:rsidRPr="00D93958">
          <w:rPr>
            <w:rStyle w:val="Hyperlink"/>
            <w:lang w:val="en-GB"/>
          </w:rPr>
          <w:t>G</w:t>
        </w:r>
        <w:r w:rsidR="00180456" w:rsidRPr="00D93958">
          <w:rPr>
            <w:rStyle w:val="Hyperlink"/>
          </w:rPr>
          <w:t>.1. Implementation Duration</w:t>
        </w:r>
        <w:r w:rsidR="00180456">
          <w:rPr>
            <w:webHidden/>
          </w:rPr>
          <w:tab/>
        </w:r>
        <w:r w:rsidR="00180456">
          <w:rPr>
            <w:webHidden/>
          </w:rPr>
          <w:fldChar w:fldCharType="begin"/>
        </w:r>
        <w:r w:rsidR="00180456">
          <w:rPr>
            <w:webHidden/>
          </w:rPr>
          <w:instrText xml:space="preserve"> PAGEREF _Toc517956758 \h </w:instrText>
        </w:r>
        <w:r w:rsidR="00180456">
          <w:rPr>
            <w:webHidden/>
          </w:rPr>
        </w:r>
        <w:r w:rsidR="00180456">
          <w:rPr>
            <w:webHidden/>
          </w:rPr>
          <w:fldChar w:fldCharType="separate"/>
        </w:r>
        <w:r w:rsidR="00671A34">
          <w:rPr>
            <w:webHidden/>
          </w:rPr>
          <w:t>52</w:t>
        </w:r>
        <w:r w:rsidR="00180456">
          <w:rPr>
            <w:webHidden/>
          </w:rPr>
          <w:fldChar w:fldCharType="end"/>
        </w:r>
      </w:hyperlink>
    </w:p>
    <w:p w:rsidR="00180456" w:rsidRDefault="0099110E" w:rsidP="00180456">
      <w:pPr>
        <w:pStyle w:val="TOC2"/>
        <w:rPr>
          <w:rFonts w:asciiTheme="minorHAnsi" w:eastAsiaTheme="minorEastAsia" w:hAnsiTheme="minorHAnsi" w:cstheme="minorBidi"/>
          <w:sz w:val="22"/>
          <w:szCs w:val="22"/>
          <w:lang w:val="en-GB" w:eastAsia="en-GB"/>
        </w:rPr>
      </w:pPr>
      <w:hyperlink w:anchor="_Toc517956759" w:history="1">
        <w:r w:rsidR="00180456" w:rsidRPr="00D93958">
          <w:rPr>
            <w:rStyle w:val="Hyperlink"/>
            <w:lang w:val="en-GB"/>
          </w:rPr>
          <w:t>G</w:t>
        </w:r>
        <w:r w:rsidR="00180456" w:rsidRPr="00D93958">
          <w:rPr>
            <w:rStyle w:val="Hyperlink"/>
          </w:rPr>
          <w:t>.2. Estimated Lead Time For Deliverable Review</w:t>
        </w:r>
        <w:r w:rsidR="00180456">
          <w:rPr>
            <w:webHidden/>
          </w:rPr>
          <w:tab/>
        </w:r>
        <w:r w:rsidR="00180456">
          <w:rPr>
            <w:webHidden/>
          </w:rPr>
          <w:fldChar w:fldCharType="begin"/>
        </w:r>
        <w:r w:rsidR="00180456">
          <w:rPr>
            <w:webHidden/>
          </w:rPr>
          <w:instrText xml:space="preserve"> PAGEREF _Toc517956759 \h </w:instrText>
        </w:r>
        <w:r w:rsidR="00180456">
          <w:rPr>
            <w:webHidden/>
          </w:rPr>
        </w:r>
        <w:r w:rsidR="00180456">
          <w:rPr>
            <w:webHidden/>
          </w:rPr>
          <w:fldChar w:fldCharType="separate"/>
        </w:r>
        <w:r w:rsidR="00671A34">
          <w:rPr>
            <w:webHidden/>
          </w:rPr>
          <w:t>53</w:t>
        </w:r>
        <w:r w:rsidR="00180456">
          <w:rPr>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60" w:history="1">
        <w:r w:rsidR="00180456" w:rsidRPr="00D93958">
          <w:rPr>
            <w:rStyle w:val="Hyperlink"/>
            <w:noProof/>
            <w:lang w:val="en-GB"/>
          </w:rPr>
          <w:t>H</w:t>
        </w:r>
        <w:r w:rsidR="00180456" w:rsidRPr="00D93958">
          <w:rPr>
            <w:rStyle w:val="Hyperlink"/>
            <w:noProof/>
          </w:rPr>
          <w:t>. Location of Work</w:t>
        </w:r>
        <w:r w:rsidR="00180456">
          <w:rPr>
            <w:noProof/>
            <w:webHidden/>
          </w:rPr>
          <w:tab/>
        </w:r>
        <w:r w:rsidR="00180456">
          <w:rPr>
            <w:noProof/>
            <w:webHidden/>
          </w:rPr>
          <w:fldChar w:fldCharType="begin"/>
        </w:r>
        <w:r w:rsidR="00180456">
          <w:rPr>
            <w:noProof/>
            <w:webHidden/>
          </w:rPr>
          <w:instrText xml:space="preserve"> PAGEREF _Toc517956760 \h </w:instrText>
        </w:r>
        <w:r w:rsidR="00180456">
          <w:rPr>
            <w:noProof/>
            <w:webHidden/>
          </w:rPr>
        </w:r>
        <w:r w:rsidR="00180456">
          <w:rPr>
            <w:noProof/>
            <w:webHidden/>
          </w:rPr>
          <w:fldChar w:fldCharType="separate"/>
        </w:r>
        <w:r w:rsidR="00671A34">
          <w:rPr>
            <w:noProof/>
            <w:webHidden/>
          </w:rPr>
          <w:t>53</w:t>
        </w:r>
        <w:r w:rsidR="00180456">
          <w:rPr>
            <w:noProof/>
            <w:webHidden/>
          </w:rPr>
          <w:fldChar w:fldCharType="end"/>
        </w:r>
      </w:hyperlink>
    </w:p>
    <w:p w:rsidR="00180456" w:rsidRDefault="0099110E" w:rsidP="00180456">
      <w:pPr>
        <w:pStyle w:val="TOC2"/>
        <w:rPr>
          <w:rFonts w:asciiTheme="minorHAnsi" w:eastAsiaTheme="minorEastAsia" w:hAnsiTheme="minorHAnsi" w:cstheme="minorBidi"/>
          <w:sz w:val="22"/>
          <w:szCs w:val="22"/>
          <w:lang w:val="en-GB" w:eastAsia="en-GB"/>
        </w:rPr>
      </w:pPr>
      <w:hyperlink w:anchor="_Toc517956761" w:history="1">
        <w:r w:rsidR="00180456" w:rsidRPr="00D93958">
          <w:rPr>
            <w:rStyle w:val="Hyperlink"/>
            <w:lang w:val="en-GB"/>
          </w:rPr>
          <w:t>H</w:t>
        </w:r>
        <w:r w:rsidR="00180456" w:rsidRPr="00D93958">
          <w:rPr>
            <w:rStyle w:val="Hyperlink"/>
          </w:rPr>
          <w:t>.1. Geographic Coverage</w:t>
        </w:r>
        <w:r w:rsidR="00180456">
          <w:rPr>
            <w:webHidden/>
          </w:rPr>
          <w:tab/>
        </w:r>
        <w:r w:rsidR="00180456">
          <w:rPr>
            <w:webHidden/>
          </w:rPr>
          <w:fldChar w:fldCharType="begin"/>
        </w:r>
        <w:r w:rsidR="00180456">
          <w:rPr>
            <w:webHidden/>
          </w:rPr>
          <w:instrText xml:space="preserve"> PAGEREF _Toc517956761 \h </w:instrText>
        </w:r>
        <w:r w:rsidR="00180456">
          <w:rPr>
            <w:webHidden/>
          </w:rPr>
        </w:r>
        <w:r w:rsidR="00180456">
          <w:rPr>
            <w:webHidden/>
          </w:rPr>
          <w:fldChar w:fldCharType="separate"/>
        </w:r>
        <w:r w:rsidR="00671A34">
          <w:rPr>
            <w:webHidden/>
          </w:rPr>
          <w:t>53</w:t>
        </w:r>
        <w:r w:rsidR="00180456">
          <w:rPr>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62" w:history="1">
        <w:r w:rsidR="00180456" w:rsidRPr="00D93958">
          <w:rPr>
            <w:rStyle w:val="Hyperlink"/>
            <w:noProof/>
            <w:lang w:val="en-GB"/>
          </w:rPr>
          <w:t>I</w:t>
        </w:r>
        <w:r w:rsidR="00180456" w:rsidRPr="00D93958">
          <w:rPr>
            <w:rStyle w:val="Hyperlink"/>
            <w:noProof/>
          </w:rPr>
          <w:t xml:space="preserve">. </w:t>
        </w:r>
        <w:r w:rsidR="00180456" w:rsidRPr="00D93958">
          <w:rPr>
            <w:rStyle w:val="Hyperlink"/>
            <w:noProof/>
            <w:lang w:val="en-GB"/>
          </w:rPr>
          <w:t xml:space="preserve"> </w:t>
        </w:r>
        <w:r w:rsidR="00180456" w:rsidRPr="00D93958">
          <w:rPr>
            <w:rStyle w:val="Hyperlink"/>
            <w:noProof/>
          </w:rPr>
          <w:t>Qualifications of the Successful Service Provider</w:t>
        </w:r>
        <w:r w:rsidR="00180456">
          <w:rPr>
            <w:noProof/>
            <w:webHidden/>
          </w:rPr>
          <w:tab/>
        </w:r>
        <w:r w:rsidR="00180456">
          <w:rPr>
            <w:noProof/>
            <w:webHidden/>
          </w:rPr>
          <w:fldChar w:fldCharType="begin"/>
        </w:r>
        <w:r w:rsidR="00180456">
          <w:rPr>
            <w:noProof/>
            <w:webHidden/>
          </w:rPr>
          <w:instrText xml:space="preserve"> PAGEREF _Toc517956762 \h </w:instrText>
        </w:r>
        <w:r w:rsidR="00180456">
          <w:rPr>
            <w:noProof/>
            <w:webHidden/>
          </w:rPr>
        </w:r>
        <w:r w:rsidR="00180456">
          <w:rPr>
            <w:noProof/>
            <w:webHidden/>
          </w:rPr>
          <w:fldChar w:fldCharType="separate"/>
        </w:r>
        <w:r w:rsidR="00671A34">
          <w:rPr>
            <w:noProof/>
            <w:webHidden/>
          </w:rPr>
          <w:t>53</w:t>
        </w:r>
        <w:r w:rsidR="00180456">
          <w:rPr>
            <w:noProof/>
            <w:webHidden/>
          </w:rPr>
          <w:fldChar w:fldCharType="end"/>
        </w:r>
      </w:hyperlink>
    </w:p>
    <w:p w:rsidR="00180456" w:rsidRDefault="0099110E" w:rsidP="00180456">
      <w:pPr>
        <w:pStyle w:val="TOC2"/>
        <w:rPr>
          <w:rFonts w:asciiTheme="minorHAnsi" w:eastAsiaTheme="minorEastAsia" w:hAnsiTheme="minorHAnsi" w:cstheme="minorBidi"/>
          <w:sz w:val="22"/>
          <w:szCs w:val="22"/>
          <w:lang w:val="en-GB" w:eastAsia="en-GB"/>
        </w:rPr>
      </w:pPr>
      <w:hyperlink w:anchor="_Toc517956763" w:history="1">
        <w:r w:rsidR="00180456" w:rsidRPr="00D93958">
          <w:rPr>
            <w:rStyle w:val="Hyperlink"/>
            <w:lang w:val="en-GB"/>
          </w:rPr>
          <w:t>I</w:t>
        </w:r>
        <w:r w:rsidR="00180456" w:rsidRPr="00D93958">
          <w:rPr>
            <w:rStyle w:val="Hyperlink"/>
          </w:rPr>
          <w:t>.1. Successful Service Provider Profile</w:t>
        </w:r>
        <w:r w:rsidR="00180456">
          <w:rPr>
            <w:webHidden/>
          </w:rPr>
          <w:tab/>
        </w:r>
        <w:r w:rsidR="00180456">
          <w:rPr>
            <w:webHidden/>
          </w:rPr>
          <w:fldChar w:fldCharType="begin"/>
        </w:r>
        <w:r w:rsidR="00180456">
          <w:rPr>
            <w:webHidden/>
          </w:rPr>
          <w:instrText xml:space="preserve"> PAGEREF _Toc517956763 \h </w:instrText>
        </w:r>
        <w:r w:rsidR="00180456">
          <w:rPr>
            <w:webHidden/>
          </w:rPr>
        </w:r>
        <w:r w:rsidR="00180456">
          <w:rPr>
            <w:webHidden/>
          </w:rPr>
          <w:fldChar w:fldCharType="separate"/>
        </w:r>
        <w:r w:rsidR="00671A34">
          <w:rPr>
            <w:webHidden/>
          </w:rPr>
          <w:t>53</w:t>
        </w:r>
        <w:r w:rsidR="00180456">
          <w:rPr>
            <w:webHidden/>
          </w:rPr>
          <w:fldChar w:fldCharType="end"/>
        </w:r>
      </w:hyperlink>
    </w:p>
    <w:p w:rsidR="00180456" w:rsidRDefault="0099110E" w:rsidP="00180456">
      <w:pPr>
        <w:pStyle w:val="TOC2"/>
        <w:rPr>
          <w:rFonts w:asciiTheme="minorHAnsi" w:eastAsiaTheme="minorEastAsia" w:hAnsiTheme="minorHAnsi" w:cstheme="minorBidi"/>
          <w:sz w:val="22"/>
          <w:szCs w:val="22"/>
          <w:lang w:val="en-GB" w:eastAsia="en-GB"/>
        </w:rPr>
      </w:pPr>
      <w:hyperlink w:anchor="_Toc517956764" w:history="1">
        <w:r w:rsidR="00180456" w:rsidRPr="00D93958">
          <w:rPr>
            <w:rStyle w:val="Hyperlink"/>
            <w:lang w:val="en-GB"/>
          </w:rPr>
          <w:t>I</w:t>
        </w:r>
        <w:r w:rsidR="00180456" w:rsidRPr="00D93958">
          <w:rPr>
            <w:rStyle w:val="Hyperlink"/>
          </w:rPr>
          <w:t>.2. Successful Service Provider Personnel</w:t>
        </w:r>
        <w:r w:rsidR="00180456">
          <w:rPr>
            <w:webHidden/>
          </w:rPr>
          <w:tab/>
        </w:r>
        <w:r w:rsidR="00180456">
          <w:rPr>
            <w:webHidden/>
          </w:rPr>
          <w:fldChar w:fldCharType="begin"/>
        </w:r>
        <w:r w:rsidR="00180456">
          <w:rPr>
            <w:webHidden/>
          </w:rPr>
          <w:instrText xml:space="preserve"> PAGEREF _Toc517956764 \h </w:instrText>
        </w:r>
        <w:r w:rsidR="00180456">
          <w:rPr>
            <w:webHidden/>
          </w:rPr>
        </w:r>
        <w:r w:rsidR="00180456">
          <w:rPr>
            <w:webHidden/>
          </w:rPr>
          <w:fldChar w:fldCharType="separate"/>
        </w:r>
        <w:r w:rsidR="00671A34">
          <w:rPr>
            <w:webHidden/>
          </w:rPr>
          <w:t>54</w:t>
        </w:r>
        <w:r w:rsidR="00180456">
          <w:rPr>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65" w:history="1">
        <w:r w:rsidR="00180456" w:rsidRPr="00D93958">
          <w:rPr>
            <w:rStyle w:val="Hyperlink"/>
            <w:noProof/>
            <w:lang w:val="en-GB"/>
          </w:rPr>
          <w:t>J</w:t>
        </w:r>
        <w:r w:rsidR="00180456" w:rsidRPr="00D93958">
          <w:rPr>
            <w:rStyle w:val="Hyperlink"/>
            <w:noProof/>
          </w:rPr>
          <w:t>. Scope of Proposal Price and Schedule of Payments</w:t>
        </w:r>
        <w:r w:rsidR="00180456">
          <w:rPr>
            <w:noProof/>
            <w:webHidden/>
          </w:rPr>
          <w:tab/>
        </w:r>
        <w:r w:rsidR="00180456">
          <w:rPr>
            <w:noProof/>
            <w:webHidden/>
          </w:rPr>
          <w:fldChar w:fldCharType="begin"/>
        </w:r>
        <w:r w:rsidR="00180456">
          <w:rPr>
            <w:noProof/>
            <w:webHidden/>
          </w:rPr>
          <w:instrText xml:space="preserve"> PAGEREF _Toc517956765 \h </w:instrText>
        </w:r>
        <w:r w:rsidR="00180456">
          <w:rPr>
            <w:noProof/>
            <w:webHidden/>
          </w:rPr>
        </w:r>
        <w:r w:rsidR="00180456">
          <w:rPr>
            <w:noProof/>
            <w:webHidden/>
          </w:rPr>
          <w:fldChar w:fldCharType="separate"/>
        </w:r>
        <w:r w:rsidR="00671A34">
          <w:rPr>
            <w:noProof/>
            <w:webHidden/>
          </w:rPr>
          <w:t>56</w:t>
        </w:r>
        <w:r w:rsidR="00180456">
          <w:rPr>
            <w:noProof/>
            <w:webHidden/>
          </w:rPr>
          <w:fldChar w:fldCharType="end"/>
        </w:r>
      </w:hyperlink>
    </w:p>
    <w:p w:rsidR="00180456" w:rsidRDefault="0099110E" w:rsidP="00180456">
      <w:pPr>
        <w:pStyle w:val="TOC2"/>
        <w:rPr>
          <w:rFonts w:asciiTheme="minorHAnsi" w:eastAsiaTheme="minorEastAsia" w:hAnsiTheme="minorHAnsi" w:cstheme="minorBidi"/>
          <w:sz w:val="22"/>
          <w:szCs w:val="22"/>
          <w:lang w:val="en-GB" w:eastAsia="en-GB"/>
        </w:rPr>
      </w:pPr>
      <w:hyperlink w:anchor="_Toc517956766" w:history="1">
        <w:r w:rsidR="00180456" w:rsidRPr="00D93958">
          <w:rPr>
            <w:rStyle w:val="Hyperlink"/>
          </w:rPr>
          <w:t>J.1 Duration Of The Assignment</w:t>
        </w:r>
        <w:r w:rsidR="00180456">
          <w:rPr>
            <w:webHidden/>
          </w:rPr>
          <w:tab/>
        </w:r>
        <w:r w:rsidR="00180456">
          <w:rPr>
            <w:webHidden/>
          </w:rPr>
          <w:fldChar w:fldCharType="begin"/>
        </w:r>
        <w:r w:rsidR="00180456">
          <w:rPr>
            <w:webHidden/>
          </w:rPr>
          <w:instrText xml:space="preserve"> PAGEREF _Toc517956766 \h </w:instrText>
        </w:r>
        <w:r w:rsidR="00180456">
          <w:rPr>
            <w:webHidden/>
          </w:rPr>
        </w:r>
        <w:r w:rsidR="00180456">
          <w:rPr>
            <w:webHidden/>
          </w:rPr>
          <w:fldChar w:fldCharType="separate"/>
        </w:r>
        <w:r w:rsidR="00671A34">
          <w:rPr>
            <w:webHidden/>
          </w:rPr>
          <w:t>56</w:t>
        </w:r>
        <w:r w:rsidR="00180456">
          <w:rPr>
            <w:webHidden/>
          </w:rPr>
          <w:fldChar w:fldCharType="end"/>
        </w:r>
      </w:hyperlink>
    </w:p>
    <w:p w:rsidR="00180456" w:rsidRDefault="0099110E" w:rsidP="00180456">
      <w:pPr>
        <w:pStyle w:val="TOC2"/>
        <w:rPr>
          <w:rFonts w:asciiTheme="minorHAnsi" w:eastAsiaTheme="minorEastAsia" w:hAnsiTheme="minorHAnsi" w:cstheme="minorBidi"/>
          <w:sz w:val="22"/>
          <w:szCs w:val="22"/>
          <w:lang w:val="en-GB" w:eastAsia="en-GB"/>
        </w:rPr>
      </w:pPr>
      <w:hyperlink w:anchor="_Toc517956767" w:history="1">
        <w:r w:rsidR="00180456" w:rsidRPr="00D93958">
          <w:rPr>
            <w:rStyle w:val="Hyperlink"/>
          </w:rPr>
          <w:t>J.2 Price And Schedule Of Payments</w:t>
        </w:r>
        <w:r w:rsidR="00180456">
          <w:rPr>
            <w:webHidden/>
          </w:rPr>
          <w:tab/>
        </w:r>
        <w:r w:rsidR="00180456">
          <w:rPr>
            <w:webHidden/>
          </w:rPr>
          <w:fldChar w:fldCharType="begin"/>
        </w:r>
        <w:r w:rsidR="00180456">
          <w:rPr>
            <w:webHidden/>
          </w:rPr>
          <w:instrText xml:space="preserve"> PAGEREF _Toc517956767 \h </w:instrText>
        </w:r>
        <w:r w:rsidR="00180456">
          <w:rPr>
            <w:webHidden/>
          </w:rPr>
        </w:r>
        <w:r w:rsidR="00180456">
          <w:rPr>
            <w:webHidden/>
          </w:rPr>
          <w:fldChar w:fldCharType="separate"/>
        </w:r>
        <w:r w:rsidR="00671A34">
          <w:rPr>
            <w:webHidden/>
          </w:rPr>
          <w:t>56</w:t>
        </w:r>
        <w:r w:rsidR="00180456">
          <w:rPr>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68" w:history="1">
        <w:r w:rsidR="00180456" w:rsidRPr="00D93958">
          <w:rPr>
            <w:rStyle w:val="Hyperlink"/>
            <w:noProof/>
          </w:rPr>
          <w:t>Annex 1</w:t>
        </w:r>
        <w:r w:rsidR="00180456" w:rsidRPr="00D93958">
          <w:rPr>
            <w:rStyle w:val="Hyperlink"/>
            <w:noProof/>
            <w:lang w:val="en-GB"/>
          </w:rPr>
          <w:t xml:space="preserve"> Layout Design Samples</w:t>
        </w:r>
        <w:r w:rsidR="00180456">
          <w:rPr>
            <w:noProof/>
            <w:webHidden/>
          </w:rPr>
          <w:tab/>
        </w:r>
        <w:r w:rsidR="00180456">
          <w:rPr>
            <w:noProof/>
            <w:webHidden/>
          </w:rPr>
          <w:fldChar w:fldCharType="begin"/>
        </w:r>
        <w:r w:rsidR="00180456">
          <w:rPr>
            <w:noProof/>
            <w:webHidden/>
          </w:rPr>
          <w:instrText xml:space="preserve"> PAGEREF _Toc517956768 \h </w:instrText>
        </w:r>
        <w:r w:rsidR="00180456">
          <w:rPr>
            <w:noProof/>
            <w:webHidden/>
          </w:rPr>
        </w:r>
        <w:r w:rsidR="00180456">
          <w:rPr>
            <w:noProof/>
            <w:webHidden/>
          </w:rPr>
          <w:fldChar w:fldCharType="separate"/>
        </w:r>
        <w:r w:rsidR="00671A34">
          <w:rPr>
            <w:noProof/>
            <w:webHidden/>
          </w:rPr>
          <w:t>64</w:t>
        </w:r>
        <w:r w:rsidR="00180456">
          <w:rPr>
            <w:noProof/>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69" w:history="1">
        <w:r w:rsidR="00180456" w:rsidRPr="00D93958">
          <w:rPr>
            <w:rStyle w:val="Hyperlink"/>
            <w:noProof/>
          </w:rPr>
          <w:t>Annex 2. Maintenance and Support</w:t>
        </w:r>
        <w:r w:rsidR="00180456">
          <w:rPr>
            <w:noProof/>
            <w:webHidden/>
          </w:rPr>
          <w:tab/>
        </w:r>
        <w:r w:rsidR="00180456">
          <w:rPr>
            <w:noProof/>
            <w:webHidden/>
          </w:rPr>
          <w:fldChar w:fldCharType="begin"/>
        </w:r>
        <w:r w:rsidR="00180456">
          <w:rPr>
            <w:noProof/>
            <w:webHidden/>
          </w:rPr>
          <w:instrText xml:space="preserve"> PAGEREF _Toc517956769 \h </w:instrText>
        </w:r>
        <w:r w:rsidR="00180456">
          <w:rPr>
            <w:noProof/>
            <w:webHidden/>
          </w:rPr>
        </w:r>
        <w:r w:rsidR="00180456">
          <w:rPr>
            <w:noProof/>
            <w:webHidden/>
          </w:rPr>
          <w:fldChar w:fldCharType="separate"/>
        </w:r>
        <w:r w:rsidR="00671A34">
          <w:rPr>
            <w:noProof/>
            <w:webHidden/>
          </w:rPr>
          <w:t>65</w:t>
        </w:r>
        <w:r w:rsidR="00180456">
          <w:rPr>
            <w:noProof/>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70" w:history="1">
        <w:r w:rsidR="00180456" w:rsidRPr="00D93958">
          <w:rPr>
            <w:rStyle w:val="Hyperlink"/>
            <w:noProof/>
          </w:rPr>
          <w:t xml:space="preserve">Annex </w:t>
        </w:r>
        <w:r w:rsidR="00180456" w:rsidRPr="00D93958">
          <w:rPr>
            <w:rStyle w:val="Hyperlink"/>
            <w:noProof/>
            <w:lang w:val="en-GB"/>
          </w:rPr>
          <w:t>1</w:t>
        </w:r>
        <w:r w:rsidR="00180456" w:rsidRPr="00D93958">
          <w:rPr>
            <w:rStyle w:val="Hyperlink"/>
            <w:noProof/>
          </w:rPr>
          <w:t xml:space="preserve"> List of Municipalities </w:t>
        </w:r>
        <w:r w:rsidR="00180456" w:rsidRPr="00D93958">
          <w:rPr>
            <w:rStyle w:val="Hyperlink"/>
            <w:noProof/>
            <w:lang w:val="en-GB"/>
          </w:rPr>
          <w:t>of Confirmed Municpalities</w:t>
        </w:r>
        <w:r w:rsidR="00180456">
          <w:rPr>
            <w:noProof/>
            <w:webHidden/>
          </w:rPr>
          <w:tab/>
        </w:r>
        <w:r w:rsidR="00180456">
          <w:rPr>
            <w:noProof/>
            <w:webHidden/>
          </w:rPr>
          <w:fldChar w:fldCharType="begin"/>
        </w:r>
        <w:r w:rsidR="00180456">
          <w:rPr>
            <w:noProof/>
            <w:webHidden/>
          </w:rPr>
          <w:instrText xml:space="preserve"> PAGEREF _Toc517956770 \h </w:instrText>
        </w:r>
        <w:r w:rsidR="00180456">
          <w:rPr>
            <w:noProof/>
            <w:webHidden/>
          </w:rPr>
        </w:r>
        <w:r w:rsidR="00180456">
          <w:rPr>
            <w:noProof/>
            <w:webHidden/>
          </w:rPr>
          <w:fldChar w:fldCharType="separate"/>
        </w:r>
        <w:r w:rsidR="00671A34">
          <w:rPr>
            <w:noProof/>
            <w:webHidden/>
          </w:rPr>
          <w:t>66</w:t>
        </w:r>
        <w:r w:rsidR="00180456">
          <w:rPr>
            <w:noProof/>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71" w:history="1">
        <w:r w:rsidR="00180456" w:rsidRPr="00D93958">
          <w:rPr>
            <w:rStyle w:val="Hyperlink"/>
            <w:noProof/>
          </w:rPr>
          <w:t xml:space="preserve">Annex 4: </w:t>
        </w:r>
        <w:r w:rsidR="00180456" w:rsidRPr="00D93958">
          <w:rPr>
            <w:rStyle w:val="Hyperlink"/>
            <w:noProof/>
            <w:lang w:val="en-GB"/>
          </w:rPr>
          <w:t>R</w:t>
        </w:r>
        <w:r w:rsidR="00180456" w:rsidRPr="00D93958">
          <w:rPr>
            <w:rStyle w:val="Hyperlink"/>
            <w:noProof/>
          </w:rPr>
          <w:t xml:space="preserve">eference Legal </w:t>
        </w:r>
        <w:r w:rsidR="00180456" w:rsidRPr="00D93958">
          <w:rPr>
            <w:rStyle w:val="Hyperlink"/>
            <w:noProof/>
            <w:lang w:val="en-GB"/>
          </w:rPr>
          <w:t>D</w:t>
        </w:r>
        <w:r w:rsidR="00180456" w:rsidRPr="00D93958">
          <w:rPr>
            <w:rStyle w:val="Hyperlink"/>
            <w:noProof/>
          </w:rPr>
          <w:t>ocuments</w:t>
        </w:r>
        <w:r w:rsidR="00180456" w:rsidRPr="00D93958">
          <w:rPr>
            <w:rStyle w:val="Hyperlink"/>
            <w:noProof/>
            <w:lang w:val="en-GB"/>
          </w:rPr>
          <w:t xml:space="preserve"> ( A,B,C,D,E)</w:t>
        </w:r>
        <w:r w:rsidR="00180456">
          <w:rPr>
            <w:noProof/>
            <w:webHidden/>
          </w:rPr>
          <w:tab/>
        </w:r>
        <w:r w:rsidR="00180456">
          <w:rPr>
            <w:noProof/>
            <w:webHidden/>
          </w:rPr>
          <w:fldChar w:fldCharType="begin"/>
        </w:r>
        <w:r w:rsidR="00180456">
          <w:rPr>
            <w:noProof/>
            <w:webHidden/>
          </w:rPr>
          <w:instrText xml:space="preserve"> PAGEREF _Toc517956771 \h </w:instrText>
        </w:r>
        <w:r w:rsidR="00180456">
          <w:rPr>
            <w:noProof/>
            <w:webHidden/>
          </w:rPr>
        </w:r>
        <w:r w:rsidR="00180456">
          <w:rPr>
            <w:noProof/>
            <w:webHidden/>
          </w:rPr>
          <w:fldChar w:fldCharType="separate"/>
        </w:r>
        <w:r w:rsidR="00671A34">
          <w:rPr>
            <w:noProof/>
            <w:webHidden/>
          </w:rPr>
          <w:t>67</w:t>
        </w:r>
        <w:r w:rsidR="00180456">
          <w:rPr>
            <w:noProof/>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72" w:history="1">
        <w:r w:rsidR="00180456" w:rsidRPr="00D93958">
          <w:rPr>
            <w:rStyle w:val="Hyperlink"/>
            <w:noProof/>
          </w:rPr>
          <w:t>Annex 5: NAIS Standards</w:t>
        </w:r>
        <w:r w:rsidR="00180456" w:rsidRPr="00D93958">
          <w:rPr>
            <w:rStyle w:val="Hyperlink"/>
            <w:noProof/>
            <w:lang w:val="en-GB"/>
          </w:rPr>
          <w:t xml:space="preserve"> for Public Administration Web Pages and e-mails ( A, B)</w:t>
        </w:r>
        <w:r w:rsidR="00180456">
          <w:rPr>
            <w:noProof/>
            <w:webHidden/>
          </w:rPr>
          <w:tab/>
        </w:r>
        <w:r w:rsidR="00180456">
          <w:rPr>
            <w:noProof/>
            <w:webHidden/>
          </w:rPr>
          <w:fldChar w:fldCharType="begin"/>
        </w:r>
        <w:r w:rsidR="00180456">
          <w:rPr>
            <w:noProof/>
            <w:webHidden/>
          </w:rPr>
          <w:instrText xml:space="preserve"> PAGEREF _Toc517956772 \h </w:instrText>
        </w:r>
        <w:r w:rsidR="00180456">
          <w:rPr>
            <w:noProof/>
            <w:webHidden/>
          </w:rPr>
        </w:r>
        <w:r w:rsidR="00180456">
          <w:rPr>
            <w:noProof/>
            <w:webHidden/>
          </w:rPr>
          <w:fldChar w:fldCharType="separate"/>
        </w:r>
        <w:r w:rsidR="00671A34">
          <w:rPr>
            <w:noProof/>
            <w:webHidden/>
          </w:rPr>
          <w:t>67</w:t>
        </w:r>
        <w:r w:rsidR="00180456">
          <w:rPr>
            <w:noProof/>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73" w:history="1">
        <w:r w:rsidR="00180456" w:rsidRPr="00D93958">
          <w:rPr>
            <w:rStyle w:val="Hyperlink"/>
            <w:noProof/>
          </w:rPr>
          <w:t>Annex 6:  DLDP Guidelines</w:t>
        </w:r>
        <w:r w:rsidR="00180456" w:rsidRPr="00D93958">
          <w:rPr>
            <w:rStyle w:val="Hyperlink"/>
            <w:noProof/>
            <w:lang w:val="en-GB"/>
          </w:rPr>
          <w:t xml:space="preserve"> for the Design of Municipal Web Pages</w:t>
        </w:r>
        <w:r w:rsidR="00180456">
          <w:rPr>
            <w:noProof/>
            <w:webHidden/>
          </w:rPr>
          <w:tab/>
        </w:r>
        <w:r w:rsidR="00180456">
          <w:rPr>
            <w:noProof/>
            <w:webHidden/>
          </w:rPr>
          <w:fldChar w:fldCharType="begin"/>
        </w:r>
        <w:r w:rsidR="00180456">
          <w:rPr>
            <w:noProof/>
            <w:webHidden/>
          </w:rPr>
          <w:instrText xml:space="preserve"> PAGEREF _Toc517956773 \h </w:instrText>
        </w:r>
        <w:r w:rsidR="00180456">
          <w:rPr>
            <w:noProof/>
            <w:webHidden/>
          </w:rPr>
        </w:r>
        <w:r w:rsidR="00180456">
          <w:rPr>
            <w:noProof/>
            <w:webHidden/>
          </w:rPr>
          <w:fldChar w:fldCharType="separate"/>
        </w:r>
        <w:r w:rsidR="00671A34">
          <w:rPr>
            <w:noProof/>
            <w:webHidden/>
          </w:rPr>
          <w:t>67</w:t>
        </w:r>
        <w:r w:rsidR="00180456">
          <w:rPr>
            <w:noProof/>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74" w:history="1">
        <w:r w:rsidR="00180456" w:rsidRPr="00D93958">
          <w:rPr>
            <w:rStyle w:val="Hyperlink"/>
            <w:noProof/>
          </w:rPr>
          <w:t xml:space="preserve">Annex 7: PLGP </w:t>
        </w:r>
        <w:r w:rsidR="00180456" w:rsidRPr="00D93958">
          <w:rPr>
            <w:rStyle w:val="Hyperlink"/>
            <w:noProof/>
            <w:lang w:val="en-GB"/>
          </w:rPr>
          <w:t>Technical Specifications for the Design of Local Governemtn Web Pages</w:t>
        </w:r>
        <w:r w:rsidR="00180456">
          <w:rPr>
            <w:noProof/>
            <w:webHidden/>
          </w:rPr>
          <w:tab/>
        </w:r>
        <w:r w:rsidR="00180456">
          <w:rPr>
            <w:noProof/>
            <w:webHidden/>
          </w:rPr>
          <w:fldChar w:fldCharType="begin"/>
        </w:r>
        <w:r w:rsidR="00180456">
          <w:rPr>
            <w:noProof/>
            <w:webHidden/>
          </w:rPr>
          <w:instrText xml:space="preserve"> PAGEREF _Toc517956774 \h </w:instrText>
        </w:r>
        <w:r w:rsidR="00180456">
          <w:rPr>
            <w:noProof/>
            <w:webHidden/>
          </w:rPr>
        </w:r>
        <w:r w:rsidR="00180456">
          <w:rPr>
            <w:noProof/>
            <w:webHidden/>
          </w:rPr>
          <w:fldChar w:fldCharType="separate"/>
        </w:r>
        <w:r w:rsidR="00671A34">
          <w:rPr>
            <w:noProof/>
            <w:webHidden/>
          </w:rPr>
          <w:t>67</w:t>
        </w:r>
        <w:r w:rsidR="00180456">
          <w:rPr>
            <w:noProof/>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75" w:history="1">
        <w:r w:rsidR="00180456" w:rsidRPr="00D93958">
          <w:rPr>
            <w:rStyle w:val="Hyperlink"/>
            <w:noProof/>
          </w:rPr>
          <w:t>Annex 8: AKEP Domain Registration Form</w:t>
        </w:r>
        <w:r w:rsidR="00180456">
          <w:rPr>
            <w:noProof/>
            <w:webHidden/>
          </w:rPr>
          <w:tab/>
        </w:r>
        <w:r w:rsidR="00180456">
          <w:rPr>
            <w:noProof/>
            <w:webHidden/>
          </w:rPr>
          <w:fldChar w:fldCharType="begin"/>
        </w:r>
        <w:r w:rsidR="00180456">
          <w:rPr>
            <w:noProof/>
            <w:webHidden/>
          </w:rPr>
          <w:instrText xml:space="preserve"> PAGEREF _Toc517956775 \h </w:instrText>
        </w:r>
        <w:r w:rsidR="00180456">
          <w:rPr>
            <w:noProof/>
            <w:webHidden/>
          </w:rPr>
        </w:r>
        <w:r w:rsidR="00180456">
          <w:rPr>
            <w:noProof/>
            <w:webHidden/>
          </w:rPr>
          <w:fldChar w:fldCharType="separate"/>
        </w:r>
        <w:r w:rsidR="00671A34">
          <w:rPr>
            <w:noProof/>
            <w:webHidden/>
          </w:rPr>
          <w:t>67</w:t>
        </w:r>
        <w:r w:rsidR="00180456">
          <w:rPr>
            <w:noProof/>
            <w:webHidden/>
          </w:rPr>
          <w:fldChar w:fldCharType="end"/>
        </w:r>
      </w:hyperlink>
    </w:p>
    <w:p w:rsidR="00180456" w:rsidRDefault="0099110E" w:rsidP="00180456">
      <w:pPr>
        <w:pStyle w:val="TOC1"/>
        <w:tabs>
          <w:tab w:val="right" w:leader="dot" w:pos="9350"/>
        </w:tabs>
        <w:rPr>
          <w:rFonts w:asciiTheme="minorHAnsi" w:eastAsiaTheme="minorEastAsia" w:hAnsiTheme="minorHAnsi" w:cstheme="minorBidi"/>
          <w:caps/>
          <w:noProof/>
          <w:sz w:val="22"/>
          <w:szCs w:val="22"/>
          <w:lang w:val="en-GB" w:eastAsia="en-GB"/>
        </w:rPr>
      </w:pPr>
      <w:hyperlink w:anchor="_Toc517956776" w:history="1">
        <w:r w:rsidR="00180456" w:rsidRPr="00D93958">
          <w:rPr>
            <w:rStyle w:val="Hyperlink"/>
            <w:noProof/>
            <w:lang w:val="en-GB"/>
          </w:rPr>
          <w:t>ANNEX 9: Standard Programme of Transparency Programme for Local Governemnt</w:t>
        </w:r>
        <w:r w:rsidR="00180456">
          <w:rPr>
            <w:noProof/>
            <w:webHidden/>
          </w:rPr>
          <w:tab/>
        </w:r>
        <w:r w:rsidR="00180456">
          <w:rPr>
            <w:noProof/>
            <w:webHidden/>
          </w:rPr>
          <w:fldChar w:fldCharType="begin"/>
        </w:r>
        <w:r w:rsidR="00180456">
          <w:rPr>
            <w:noProof/>
            <w:webHidden/>
          </w:rPr>
          <w:instrText xml:space="preserve"> PAGEREF _Toc517956776 \h </w:instrText>
        </w:r>
        <w:r w:rsidR="00180456">
          <w:rPr>
            <w:noProof/>
            <w:webHidden/>
          </w:rPr>
        </w:r>
        <w:r w:rsidR="00180456">
          <w:rPr>
            <w:noProof/>
            <w:webHidden/>
          </w:rPr>
          <w:fldChar w:fldCharType="separate"/>
        </w:r>
        <w:r w:rsidR="00671A34">
          <w:rPr>
            <w:noProof/>
            <w:webHidden/>
          </w:rPr>
          <w:t>67</w:t>
        </w:r>
        <w:r w:rsidR="00180456">
          <w:rPr>
            <w:noProof/>
            <w:webHidden/>
          </w:rPr>
          <w:fldChar w:fldCharType="end"/>
        </w:r>
      </w:hyperlink>
    </w:p>
    <w:p w:rsidR="00180456" w:rsidRPr="001431E2" w:rsidRDefault="00180456" w:rsidP="00180456">
      <w:pPr>
        <w:pStyle w:val="TOC2"/>
        <w:tabs>
          <w:tab w:val="left" w:pos="1320"/>
        </w:tabs>
        <w:spacing w:before="0" w:after="0" w:line="240" w:lineRule="auto"/>
        <w:ind w:left="0"/>
        <w:rPr>
          <w:rFonts w:ascii="Corbel" w:eastAsiaTheme="minorEastAsia" w:hAnsi="Corbel" w:cstheme="minorBidi"/>
          <w:caps w:val="0"/>
        </w:rPr>
      </w:pPr>
      <w:r>
        <w:rPr>
          <w:rFonts w:ascii="Corbel" w:eastAsiaTheme="minorEastAsia" w:hAnsi="Corbel" w:cstheme="minorBidi"/>
          <w:caps w:val="0"/>
        </w:rPr>
        <w:fldChar w:fldCharType="end"/>
      </w:r>
    </w:p>
    <w:p w:rsidR="00180456" w:rsidRPr="001431E2" w:rsidRDefault="00180456" w:rsidP="00180456">
      <w:pPr>
        <w:spacing w:after="160" w:line="259" w:lineRule="auto"/>
        <w:rPr>
          <w:rFonts w:ascii="Corbel" w:hAnsi="Corbel"/>
        </w:rPr>
      </w:pPr>
      <w:r w:rsidRPr="001431E2">
        <w:rPr>
          <w:rFonts w:ascii="Corbel" w:hAnsi="Corbel"/>
        </w:rPr>
        <w:br w:type="page"/>
      </w:r>
    </w:p>
    <w:p w:rsidR="00180456" w:rsidRPr="001431E2" w:rsidRDefault="00180456" w:rsidP="00180456">
      <w:pPr>
        <w:pStyle w:val="Heading1"/>
        <w:rPr>
          <w:sz w:val="20"/>
        </w:rPr>
      </w:pPr>
      <w:bookmarkStart w:id="3" w:name="_Toc517955997"/>
      <w:bookmarkStart w:id="4" w:name="_Toc517956278"/>
      <w:bookmarkStart w:id="5" w:name="_Toc517956733"/>
      <w:r w:rsidRPr="001431E2">
        <w:rPr>
          <w:sz w:val="20"/>
        </w:rPr>
        <w:lastRenderedPageBreak/>
        <w:t>List of Acronyms</w:t>
      </w:r>
      <w:bookmarkEnd w:id="3"/>
      <w:bookmarkEnd w:id="4"/>
      <w:bookmarkEnd w:id="5"/>
    </w:p>
    <w:p w:rsidR="00180456" w:rsidRPr="001431E2" w:rsidRDefault="00180456" w:rsidP="00180456">
      <w:pPr>
        <w:rPr>
          <w:rFonts w:ascii="Corbel" w:hAnsi="Corbel"/>
        </w:rPr>
      </w:pPr>
    </w:p>
    <w:p w:rsidR="00180456" w:rsidRPr="001431E2" w:rsidRDefault="00180456" w:rsidP="00180456">
      <w:pPr>
        <w:rPr>
          <w:rFonts w:ascii="Corbel" w:hAnsi="Corbel"/>
        </w:rPr>
      </w:pPr>
      <w:r w:rsidRPr="001431E2">
        <w:rPr>
          <w:rFonts w:ascii="Corbel" w:hAnsi="Corbel"/>
        </w:rPr>
        <w:tab/>
      </w:r>
      <w:r w:rsidRPr="001431E2">
        <w:rPr>
          <w:rFonts w:ascii="Corbel" w:hAnsi="Corbel"/>
        </w:rPr>
        <w:tab/>
        <w:t xml:space="preserve">     </w:t>
      </w:r>
      <w:r w:rsidRPr="001431E2">
        <w:rPr>
          <w:rFonts w:ascii="Corbel" w:hAnsi="Corbel"/>
        </w:rPr>
        <w:tab/>
      </w:r>
    </w:p>
    <w:tbl>
      <w:tblPr>
        <w:tblStyle w:val="PlainTable3"/>
        <w:tblW w:w="8880" w:type="dxa"/>
        <w:tblLook w:val="04A0" w:firstRow="1" w:lastRow="0" w:firstColumn="1" w:lastColumn="0" w:noHBand="0" w:noVBand="1"/>
      </w:tblPr>
      <w:tblGrid>
        <w:gridCol w:w="3309"/>
        <w:gridCol w:w="5571"/>
      </w:tblGrid>
      <w:tr w:rsidR="00180456" w:rsidRPr="001431E2" w:rsidTr="00E13081">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0" w:type="dxa"/>
          </w:tcPr>
          <w:p w:rsidR="00180456" w:rsidRPr="001431E2" w:rsidRDefault="00180456" w:rsidP="00E13081">
            <w:pPr>
              <w:spacing w:after="60"/>
              <w:rPr>
                <w:rFonts w:ascii="Corbel" w:hAnsi="Corbel"/>
                <w:b w:val="0"/>
                <w:bCs w:val="0"/>
              </w:rPr>
            </w:pPr>
            <w:r w:rsidRPr="001431E2">
              <w:rPr>
                <w:rFonts w:ascii="Corbel" w:hAnsi="Corbel"/>
                <w:b w:val="0"/>
              </w:rPr>
              <w:t>AITR</w:t>
            </w:r>
          </w:p>
        </w:tc>
        <w:tc>
          <w:tcPr>
            <w:tcW w:w="0" w:type="dxa"/>
          </w:tcPr>
          <w:p w:rsidR="00180456" w:rsidRPr="001431E2" w:rsidRDefault="00180456" w:rsidP="00E13081">
            <w:pPr>
              <w:spacing w:after="60"/>
              <w:cnfStyle w:val="100000000000" w:firstRow="1" w:lastRow="0" w:firstColumn="0" w:lastColumn="0" w:oddVBand="0" w:evenVBand="0" w:oddHBand="0" w:evenHBand="0" w:firstRowFirstColumn="0" w:firstRowLastColumn="0" w:lastRowFirstColumn="0" w:lastRowLastColumn="0"/>
              <w:rPr>
                <w:rFonts w:ascii="Corbel" w:hAnsi="Corbel"/>
              </w:rPr>
            </w:pPr>
            <w:r w:rsidRPr="001431E2">
              <w:rPr>
                <w:rFonts w:ascii="Corbel" w:hAnsi="Corbel"/>
              </w:rPr>
              <w:t>Agency for Implementation of the Territorial Reform</w:t>
            </w:r>
          </w:p>
        </w:tc>
      </w:tr>
      <w:tr w:rsidR="00180456" w:rsidRPr="00CC40E4" w:rsidTr="00E130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hideMark/>
          </w:tcPr>
          <w:p w:rsidR="00180456" w:rsidRPr="00CC40E4" w:rsidRDefault="00180456" w:rsidP="00E13081">
            <w:pPr>
              <w:spacing w:after="60"/>
              <w:rPr>
                <w:rFonts w:ascii="Corbel" w:hAnsi="Corbel"/>
                <w:b w:val="0"/>
                <w:bCs w:val="0"/>
                <w:sz w:val="24"/>
                <w:szCs w:val="24"/>
              </w:rPr>
            </w:pPr>
            <w:r w:rsidRPr="00CC40E4">
              <w:rPr>
                <w:rFonts w:ascii="Corbel" w:hAnsi="Corbel"/>
                <w:b w:val="0"/>
                <w:bCs w:val="0"/>
                <w:sz w:val="24"/>
                <w:szCs w:val="24"/>
              </w:rPr>
              <w:t>AU</w:t>
            </w:r>
          </w:p>
        </w:tc>
        <w:tc>
          <w:tcPr>
            <w:tcW w:w="0" w:type="dxa"/>
            <w:hideMark/>
          </w:tcPr>
          <w:p w:rsidR="00180456" w:rsidRPr="00CC40E4" w:rsidRDefault="00180456" w:rsidP="00E13081">
            <w:pPr>
              <w:spacing w:after="60"/>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C40E4">
              <w:rPr>
                <w:rFonts w:ascii="Corbel" w:hAnsi="Corbel"/>
                <w:sz w:val="24"/>
                <w:szCs w:val="24"/>
              </w:rPr>
              <w:t>Administrative Unit</w:t>
            </w:r>
          </w:p>
        </w:tc>
      </w:tr>
      <w:tr w:rsidR="00180456" w:rsidRPr="00CC40E4" w:rsidTr="00E13081">
        <w:trPr>
          <w:trHeight w:val="315"/>
        </w:trPr>
        <w:tc>
          <w:tcPr>
            <w:cnfStyle w:val="001000000000" w:firstRow="0" w:lastRow="0" w:firstColumn="1" w:lastColumn="0" w:oddVBand="0" w:evenVBand="0" w:oddHBand="0" w:evenHBand="0" w:firstRowFirstColumn="0" w:firstRowLastColumn="0" w:lastRowFirstColumn="0" w:lastRowLastColumn="0"/>
            <w:tcW w:w="0" w:type="dxa"/>
            <w:hideMark/>
          </w:tcPr>
          <w:p w:rsidR="00180456" w:rsidRPr="00CC40E4" w:rsidRDefault="00180456" w:rsidP="00E13081">
            <w:pPr>
              <w:spacing w:after="60"/>
              <w:rPr>
                <w:rFonts w:ascii="Corbel" w:hAnsi="Corbel"/>
                <w:b w:val="0"/>
                <w:bCs w:val="0"/>
                <w:sz w:val="24"/>
                <w:szCs w:val="24"/>
              </w:rPr>
            </w:pPr>
            <w:r w:rsidRPr="00CC40E4">
              <w:rPr>
                <w:rFonts w:ascii="Corbel" w:hAnsi="Corbel"/>
                <w:b w:val="0"/>
                <w:bCs w:val="0"/>
                <w:sz w:val="24"/>
                <w:szCs w:val="24"/>
              </w:rPr>
              <w:t>DCM</w:t>
            </w:r>
          </w:p>
        </w:tc>
        <w:tc>
          <w:tcPr>
            <w:tcW w:w="0" w:type="dxa"/>
            <w:hideMark/>
          </w:tcPr>
          <w:p w:rsidR="00180456" w:rsidRPr="00CC40E4" w:rsidRDefault="00180456" w:rsidP="00E13081">
            <w:pPr>
              <w:spacing w:after="60"/>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CC40E4">
              <w:rPr>
                <w:rFonts w:ascii="Corbel" w:hAnsi="Corbel"/>
                <w:sz w:val="24"/>
                <w:szCs w:val="24"/>
              </w:rPr>
              <w:t>Council of Ministers Decision</w:t>
            </w:r>
          </w:p>
        </w:tc>
      </w:tr>
      <w:tr w:rsidR="00180456" w:rsidRPr="00CC40E4" w:rsidTr="00E130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hideMark/>
          </w:tcPr>
          <w:p w:rsidR="00180456" w:rsidRPr="00CC40E4" w:rsidRDefault="00180456" w:rsidP="00E13081">
            <w:pPr>
              <w:spacing w:after="60"/>
              <w:rPr>
                <w:rFonts w:ascii="Corbel" w:hAnsi="Corbel"/>
                <w:b w:val="0"/>
                <w:bCs w:val="0"/>
                <w:sz w:val="24"/>
                <w:szCs w:val="24"/>
              </w:rPr>
            </w:pPr>
            <w:r w:rsidRPr="00CC40E4">
              <w:rPr>
                <w:rFonts w:ascii="Corbel" w:hAnsi="Corbel"/>
                <w:b w:val="0"/>
                <w:bCs w:val="0"/>
                <w:sz w:val="24"/>
                <w:szCs w:val="24"/>
              </w:rPr>
              <w:t>ICT</w:t>
            </w:r>
          </w:p>
        </w:tc>
        <w:tc>
          <w:tcPr>
            <w:tcW w:w="0" w:type="dxa"/>
            <w:hideMark/>
          </w:tcPr>
          <w:p w:rsidR="00180456" w:rsidRPr="00CC40E4" w:rsidRDefault="00180456" w:rsidP="00E13081">
            <w:pPr>
              <w:spacing w:after="60"/>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C40E4">
              <w:rPr>
                <w:rFonts w:ascii="Corbel" w:hAnsi="Corbel"/>
                <w:sz w:val="24"/>
                <w:szCs w:val="24"/>
              </w:rPr>
              <w:t xml:space="preserve">Information Communication Technology </w:t>
            </w:r>
          </w:p>
        </w:tc>
      </w:tr>
      <w:tr w:rsidR="00180456" w:rsidRPr="00CC40E4" w:rsidTr="00E13081">
        <w:trPr>
          <w:trHeight w:val="315"/>
        </w:trPr>
        <w:tc>
          <w:tcPr>
            <w:cnfStyle w:val="001000000000" w:firstRow="0" w:lastRow="0" w:firstColumn="1" w:lastColumn="0" w:oddVBand="0" w:evenVBand="0" w:oddHBand="0" w:evenHBand="0" w:firstRowFirstColumn="0" w:firstRowLastColumn="0" w:lastRowFirstColumn="0" w:lastRowLastColumn="0"/>
            <w:tcW w:w="0" w:type="dxa"/>
            <w:hideMark/>
          </w:tcPr>
          <w:p w:rsidR="00180456" w:rsidRPr="00CC40E4" w:rsidRDefault="00180456" w:rsidP="00E13081">
            <w:pPr>
              <w:spacing w:after="60"/>
              <w:rPr>
                <w:rFonts w:ascii="Corbel" w:hAnsi="Corbel"/>
                <w:b w:val="0"/>
                <w:bCs w:val="0"/>
                <w:sz w:val="24"/>
                <w:szCs w:val="24"/>
              </w:rPr>
            </w:pPr>
            <w:r w:rsidRPr="00CC40E4">
              <w:rPr>
                <w:rFonts w:ascii="Corbel" w:hAnsi="Corbel"/>
                <w:b w:val="0"/>
                <w:bCs w:val="0"/>
                <w:sz w:val="24"/>
                <w:szCs w:val="24"/>
              </w:rPr>
              <w:t>IT</w:t>
            </w:r>
          </w:p>
        </w:tc>
        <w:tc>
          <w:tcPr>
            <w:tcW w:w="0" w:type="dxa"/>
            <w:hideMark/>
          </w:tcPr>
          <w:p w:rsidR="00180456" w:rsidRPr="00CC40E4" w:rsidRDefault="00180456" w:rsidP="00E13081">
            <w:pPr>
              <w:spacing w:after="60"/>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CC40E4">
              <w:rPr>
                <w:rFonts w:ascii="Corbel" w:hAnsi="Corbel"/>
                <w:sz w:val="24"/>
                <w:szCs w:val="24"/>
              </w:rPr>
              <w:t>Information Technology</w:t>
            </w:r>
          </w:p>
        </w:tc>
      </w:tr>
      <w:tr w:rsidR="00180456" w:rsidRPr="00CC40E4" w:rsidTr="00E130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hideMark/>
          </w:tcPr>
          <w:p w:rsidR="00180456" w:rsidRPr="00CC40E4" w:rsidRDefault="00180456" w:rsidP="00E13081">
            <w:pPr>
              <w:spacing w:after="60"/>
              <w:rPr>
                <w:rFonts w:ascii="Corbel" w:hAnsi="Corbel"/>
                <w:b w:val="0"/>
                <w:bCs w:val="0"/>
                <w:sz w:val="24"/>
                <w:szCs w:val="24"/>
              </w:rPr>
            </w:pPr>
            <w:r w:rsidRPr="00CC40E4">
              <w:rPr>
                <w:rFonts w:ascii="Corbel" w:hAnsi="Corbel"/>
                <w:b w:val="0"/>
                <w:bCs w:val="0"/>
                <w:sz w:val="24"/>
                <w:szCs w:val="24"/>
              </w:rPr>
              <w:t>LGU</w:t>
            </w:r>
          </w:p>
        </w:tc>
        <w:tc>
          <w:tcPr>
            <w:tcW w:w="0" w:type="dxa"/>
            <w:hideMark/>
          </w:tcPr>
          <w:p w:rsidR="00180456" w:rsidRPr="00CC40E4" w:rsidRDefault="00180456" w:rsidP="00E13081">
            <w:pPr>
              <w:spacing w:after="60"/>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C40E4">
              <w:rPr>
                <w:rFonts w:ascii="Corbel" w:hAnsi="Corbel"/>
                <w:sz w:val="24"/>
                <w:szCs w:val="24"/>
              </w:rPr>
              <w:t>Local Government Unit</w:t>
            </w:r>
          </w:p>
        </w:tc>
      </w:tr>
      <w:tr w:rsidR="00180456" w:rsidRPr="00CC40E4" w:rsidTr="00E13081">
        <w:trPr>
          <w:trHeight w:val="315"/>
        </w:trPr>
        <w:tc>
          <w:tcPr>
            <w:cnfStyle w:val="001000000000" w:firstRow="0" w:lastRow="0" w:firstColumn="1" w:lastColumn="0" w:oddVBand="0" w:evenVBand="0" w:oddHBand="0" w:evenHBand="0" w:firstRowFirstColumn="0" w:firstRowLastColumn="0" w:lastRowFirstColumn="0" w:lastRowLastColumn="0"/>
            <w:tcW w:w="0" w:type="dxa"/>
            <w:hideMark/>
          </w:tcPr>
          <w:p w:rsidR="00180456" w:rsidRPr="00CC40E4" w:rsidRDefault="00180456" w:rsidP="00E13081">
            <w:pPr>
              <w:spacing w:after="60"/>
              <w:rPr>
                <w:rFonts w:ascii="Corbel" w:hAnsi="Corbel"/>
                <w:b w:val="0"/>
                <w:bCs w:val="0"/>
                <w:sz w:val="24"/>
                <w:szCs w:val="24"/>
              </w:rPr>
            </w:pPr>
            <w:r w:rsidRPr="00CC40E4">
              <w:rPr>
                <w:rFonts w:ascii="Corbel" w:hAnsi="Corbel"/>
                <w:b w:val="0"/>
                <w:bCs w:val="0"/>
                <w:sz w:val="24"/>
                <w:szCs w:val="24"/>
              </w:rPr>
              <w:t>MSLI</w:t>
            </w:r>
          </w:p>
        </w:tc>
        <w:tc>
          <w:tcPr>
            <w:tcW w:w="0" w:type="dxa"/>
            <w:hideMark/>
          </w:tcPr>
          <w:p w:rsidR="00180456" w:rsidRPr="00CC40E4" w:rsidRDefault="00180456" w:rsidP="00E13081">
            <w:pPr>
              <w:spacing w:after="60"/>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CC40E4">
              <w:rPr>
                <w:rFonts w:ascii="Corbel" w:hAnsi="Corbel"/>
                <w:sz w:val="24"/>
                <w:szCs w:val="24"/>
              </w:rPr>
              <w:t xml:space="preserve">Minister of State for Local Issues </w:t>
            </w:r>
          </w:p>
        </w:tc>
      </w:tr>
      <w:tr w:rsidR="00180456" w:rsidRPr="00CC40E4" w:rsidTr="00E130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hideMark/>
          </w:tcPr>
          <w:p w:rsidR="00180456" w:rsidRPr="00CC40E4" w:rsidRDefault="00180456" w:rsidP="00E13081">
            <w:pPr>
              <w:spacing w:after="60"/>
              <w:rPr>
                <w:rFonts w:ascii="Corbel" w:hAnsi="Corbel"/>
                <w:b w:val="0"/>
                <w:bCs w:val="0"/>
                <w:sz w:val="24"/>
                <w:szCs w:val="24"/>
              </w:rPr>
            </w:pPr>
            <w:r w:rsidRPr="00CC40E4">
              <w:rPr>
                <w:rFonts w:ascii="Corbel" w:hAnsi="Corbel"/>
                <w:b w:val="0"/>
                <w:bCs w:val="0"/>
                <w:sz w:val="24"/>
                <w:szCs w:val="24"/>
              </w:rPr>
              <w:t>NAIS</w:t>
            </w:r>
          </w:p>
        </w:tc>
        <w:tc>
          <w:tcPr>
            <w:tcW w:w="0" w:type="dxa"/>
            <w:hideMark/>
          </w:tcPr>
          <w:p w:rsidR="00180456" w:rsidRPr="00CC40E4" w:rsidRDefault="00180456" w:rsidP="00E13081">
            <w:pPr>
              <w:spacing w:after="60"/>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C40E4">
              <w:rPr>
                <w:rFonts w:ascii="Corbel" w:hAnsi="Corbel"/>
                <w:sz w:val="24"/>
                <w:szCs w:val="24"/>
              </w:rPr>
              <w:t>National Agency of Information Society</w:t>
            </w:r>
          </w:p>
        </w:tc>
      </w:tr>
      <w:tr w:rsidR="00180456" w:rsidRPr="00CC40E4" w:rsidTr="00E13081">
        <w:trPr>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rsidR="00180456" w:rsidRPr="00CC40E4" w:rsidRDefault="00180456" w:rsidP="00E13081">
            <w:pPr>
              <w:spacing w:after="60"/>
              <w:jc w:val="both"/>
              <w:rPr>
                <w:rFonts w:ascii="Corbel" w:hAnsi="Corbel"/>
                <w:b w:val="0"/>
                <w:bCs w:val="0"/>
                <w:sz w:val="24"/>
                <w:szCs w:val="24"/>
              </w:rPr>
            </w:pPr>
            <w:r w:rsidRPr="00CC40E4">
              <w:rPr>
                <w:rFonts w:ascii="Corbel" w:hAnsi="Corbel"/>
                <w:b w:val="0"/>
                <w:bCs w:val="0"/>
                <w:sz w:val="24"/>
                <w:szCs w:val="24"/>
              </w:rPr>
              <w:t>NPD</w:t>
            </w:r>
          </w:p>
        </w:tc>
        <w:tc>
          <w:tcPr>
            <w:tcW w:w="0" w:type="dxa"/>
            <w:hideMark/>
          </w:tcPr>
          <w:p w:rsidR="00180456" w:rsidRPr="00CC40E4" w:rsidRDefault="00180456" w:rsidP="00E13081">
            <w:pPr>
              <w:spacing w:after="60"/>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CC40E4">
              <w:rPr>
                <w:rFonts w:ascii="Corbel" w:hAnsi="Corbel"/>
                <w:sz w:val="24"/>
                <w:szCs w:val="24"/>
              </w:rPr>
              <w:t xml:space="preserve">National Project Director </w:t>
            </w:r>
          </w:p>
        </w:tc>
      </w:tr>
      <w:tr w:rsidR="00180456" w:rsidRPr="00CC40E4" w:rsidTr="00E130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hideMark/>
          </w:tcPr>
          <w:p w:rsidR="00180456" w:rsidRPr="00CC40E4" w:rsidRDefault="00180456" w:rsidP="00E13081">
            <w:pPr>
              <w:spacing w:after="60"/>
              <w:rPr>
                <w:rFonts w:ascii="Corbel" w:hAnsi="Corbel"/>
                <w:b w:val="0"/>
                <w:bCs w:val="0"/>
                <w:sz w:val="24"/>
                <w:szCs w:val="24"/>
              </w:rPr>
            </w:pPr>
            <w:r w:rsidRPr="00CC40E4">
              <w:rPr>
                <w:rFonts w:ascii="Corbel" w:hAnsi="Corbel"/>
                <w:b w:val="0"/>
                <w:bCs w:val="0"/>
                <w:sz w:val="24"/>
                <w:szCs w:val="24"/>
              </w:rPr>
              <w:t>NPM</w:t>
            </w:r>
          </w:p>
        </w:tc>
        <w:tc>
          <w:tcPr>
            <w:tcW w:w="0" w:type="dxa"/>
            <w:hideMark/>
          </w:tcPr>
          <w:p w:rsidR="00180456" w:rsidRPr="00CC40E4" w:rsidRDefault="00180456" w:rsidP="00E13081">
            <w:pPr>
              <w:spacing w:after="60"/>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C40E4">
              <w:rPr>
                <w:rFonts w:ascii="Corbel" w:hAnsi="Corbel"/>
                <w:sz w:val="24"/>
                <w:szCs w:val="24"/>
              </w:rPr>
              <w:t>National Project Manager</w:t>
            </w:r>
          </w:p>
        </w:tc>
      </w:tr>
      <w:tr w:rsidR="00180456" w:rsidRPr="00CC40E4" w:rsidTr="00E13081">
        <w:trPr>
          <w:trHeight w:val="315"/>
        </w:trPr>
        <w:tc>
          <w:tcPr>
            <w:cnfStyle w:val="001000000000" w:firstRow="0" w:lastRow="0" w:firstColumn="1" w:lastColumn="0" w:oddVBand="0" w:evenVBand="0" w:oddHBand="0" w:evenHBand="0" w:firstRowFirstColumn="0" w:firstRowLastColumn="0" w:lastRowFirstColumn="0" w:lastRowLastColumn="0"/>
            <w:tcW w:w="0" w:type="dxa"/>
            <w:hideMark/>
          </w:tcPr>
          <w:p w:rsidR="00180456" w:rsidRPr="00CC40E4" w:rsidRDefault="00180456" w:rsidP="00E13081">
            <w:pPr>
              <w:spacing w:after="60"/>
              <w:rPr>
                <w:rFonts w:ascii="Corbel" w:hAnsi="Corbel"/>
                <w:b w:val="0"/>
                <w:bCs w:val="0"/>
                <w:sz w:val="24"/>
                <w:szCs w:val="24"/>
              </w:rPr>
            </w:pPr>
            <w:r w:rsidRPr="00CC40E4">
              <w:rPr>
                <w:rFonts w:ascii="Corbel" w:hAnsi="Corbel"/>
                <w:b w:val="0"/>
                <w:bCs w:val="0"/>
                <w:sz w:val="24"/>
                <w:szCs w:val="24"/>
              </w:rPr>
              <w:t>PAR</w:t>
            </w:r>
          </w:p>
        </w:tc>
        <w:tc>
          <w:tcPr>
            <w:tcW w:w="0" w:type="dxa"/>
            <w:hideMark/>
          </w:tcPr>
          <w:p w:rsidR="00180456" w:rsidRPr="00CC40E4" w:rsidRDefault="00180456" w:rsidP="00E13081">
            <w:pPr>
              <w:spacing w:after="60"/>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CC40E4">
              <w:rPr>
                <w:rFonts w:ascii="Corbel" w:hAnsi="Corbel"/>
                <w:sz w:val="24"/>
                <w:szCs w:val="24"/>
              </w:rPr>
              <w:t xml:space="preserve">Public Administration Reform </w:t>
            </w:r>
          </w:p>
        </w:tc>
      </w:tr>
      <w:tr w:rsidR="00180456" w:rsidRPr="00CC40E4" w:rsidTr="00E130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tcPr>
          <w:p w:rsidR="00180456" w:rsidRPr="00CC40E4" w:rsidRDefault="00180456" w:rsidP="00E13081">
            <w:pPr>
              <w:spacing w:after="60"/>
              <w:rPr>
                <w:rFonts w:ascii="Corbel" w:hAnsi="Corbel"/>
                <w:b w:val="0"/>
                <w:bCs w:val="0"/>
                <w:sz w:val="24"/>
                <w:szCs w:val="24"/>
              </w:rPr>
            </w:pPr>
            <w:r w:rsidRPr="00CC40E4">
              <w:rPr>
                <w:rFonts w:ascii="Corbel" w:hAnsi="Corbel"/>
                <w:b w:val="0"/>
                <w:sz w:val="24"/>
                <w:szCs w:val="24"/>
              </w:rPr>
              <w:t>CRIPPD</w:t>
            </w:r>
          </w:p>
        </w:tc>
        <w:tc>
          <w:tcPr>
            <w:tcW w:w="0" w:type="dxa"/>
          </w:tcPr>
          <w:p w:rsidR="00180456" w:rsidRPr="00CC40E4" w:rsidRDefault="00180456" w:rsidP="00E13081">
            <w:pPr>
              <w:spacing w:after="60"/>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C40E4">
              <w:rPr>
                <w:rFonts w:ascii="Corbel" w:hAnsi="Corbel"/>
                <w:sz w:val="24"/>
                <w:szCs w:val="24"/>
              </w:rPr>
              <w:t>Commissioner on the Right to Information and Protection of Personal Data</w:t>
            </w:r>
          </w:p>
        </w:tc>
      </w:tr>
      <w:tr w:rsidR="00180456" w:rsidRPr="00CC40E4" w:rsidTr="00E13081">
        <w:trPr>
          <w:trHeight w:val="315"/>
        </w:trPr>
        <w:tc>
          <w:tcPr>
            <w:cnfStyle w:val="001000000000" w:firstRow="0" w:lastRow="0" w:firstColumn="1" w:lastColumn="0" w:oddVBand="0" w:evenVBand="0" w:oddHBand="0" w:evenHBand="0" w:firstRowFirstColumn="0" w:firstRowLastColumn="0" w:lastRowFirstColumn="0" w:lastRowLastColumn="0"/>
            <w:tcW w:w="0" w:type="dxa"/>
            <w:hideMark/>
          </w:tcPr>
          <w:p w:rsidR="00180456" w:rsidRPr="00CC40E4" w:rsidRDefault="00180456" w:rsidP="00E13081">
            <w:pPr>
              <w:spacing w:after="60"/>
              <w:rPr>
                <w:rFonts w:ascii="Corbel" w:hAnsi="Corbel"/>
                <w:b w:val="0"/>
                <w:bCs w:val="0"/>
                <w:sz w:val="24"/>
                <w:szCs w:val="24"/>
              </w:rPr>
            </w:pPr>
            <w:r w:rsidRPr="00CC40E4">
              <w:rPr>
                <w:rFonts w:ascii="Corbel" w:hAnsi="Corbel"/>
                <w:b w:val="0"/>
                <w:bCs w:val="0"/>
                <w:sz w:val="24"/>
                <w:szCs w:val="24"/>
              </w:rPr>
              <w:t>PCU</w:t>
            </w:r>
          </w:p>
        </w:tc>
        <w:tc>
          <w:tcPr>
            <w:tcW w:w="0" w:type="dxa"/>
            <w:hideMark/>
          </w:tcPr>
          <w:p w:rsidR="00180456" w:rsidRPr="00CC40E4" w:rsidRDefault="00180456" w:rsidP="00E13081">
            <w:pPr>
              <w:spacing w:after="60"/>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CC40E4">
              <w:rPr>
                <w:rFonts w:ascii="Corbel" w:hAnsi="Corbel"/>
                <w:sz w:val="24"/>
                <w:szCs w:val="24"/>
              </w:rPr>
              <w:t>Project Coordination Unit</w:t>
            </w:r>
          </w:p>
        </w:tc>
      </w:tr>
      <w:tr w:rsidR="00180456" w:rsidRPr="00CC40E4" w:rsidTr="00E130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tcPr>
          <w:p w:rsidR="00180456" w:rsidRPr="00CC40E4" w:rsidRDefault="00180456" w:rsidP="00E13081">
            <w:pPr>
              <w:spacing w:after="60"/>
              <w:rPr>
                <w:rFonts w:ascii="Corbel" w:hAnsi="Corbel"/>
                <w:b w:val="0"/>
                <w:bCs w:val="0"/>
                <w:sz w:val="24"/>
                <w:szCs w:val="24"/>
              </w:rPr>
            </w:pPr>
            <w:r w:rsidRPr="00CC40E4">
              <w:rPr>
                <w:rFonts w:ascii="Corbel" w:hAnsi="Corbel"/>
                <w:b w:val="0"/>
                <w:bCs w:val="0"/>
                <w:sz w:val="24"/>
                <w:szCs w:val="24"/>
              </w:rPr>
              <w:t>COPE</w:t>
            </w:r>
          </w:p>
        </w:tc>
        <w:tc>
          <w:tcPr>
            <w:tcW w:w="0" w:type="dxa"/>
          </w:tcPr>
          <w:p w:rsidR="00180456" w:rsidRPr="00CC40E4" w:rsidRDefault="00180456" w:rsidP="00E13081">
            <w:pPr>
              <w:spacing w:after="60"/>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C40E4">
              <w:rPr>
                <w:rFonts w:ascii="Corbel" w:hAnsi="Corbel"/>
                <w:sz w:val="24"/>
                <w:szCs w:val="24"/>
              </w:rPr>
              <w:t>Create Once, Publish Everywhere</w:t>
            </w:r>
          </w:p>
        </w:tc>
      </w:tr>
      <w:tr w:rsidR="00180456" w:rsidRPr="00CC40E4" w:rsidTr="00E13081">
        <w:trPr>
          <w:trHeight w:val="315"/>
        </w:trPr>
        <w:tc>
          <w:tcPr>
            <w:cnfStyle w:val="001000000000" w:firstRow="0" w:lastRow="0" w:firstColumn="1" w:lastColumn="0" w:oddVBand="0" w:evenVBand="0" w:oddHBand="0" w:evenHBand="0" w:firstRowFirstColumn="0" w:firstRowLastColumn="0" w:lastRowFirstColumn="0" w:lastRowLastColumn="0"/>
            <w:tcW w:w="0" w:type="dxa"/>
          </w:tcPr>
          <w:p w:rsidR="00180456" w:rsidRDefault="00180456" w:rsidP="00E13081">
            <w:pPr>
              <w:spacing w:after="60"/>
              <w:rPr>
                <w:rFonts w:ascii="Corbel" w:hAnsi="Corbel"/>
                <w:b w:val="0"/>
                <w:bCs w:val="0"/>
                <w:sz w:val="24"/>
                <w:szCs w:val="24"/>
              </w:rPr>
            </w:pPr>
            <w:r w:rsidRPr="005B0209">
              <w:rPr>
                <w:rFonts w:ascii="Corbel" w:hAnsi="Corbel"/>
                <w:b w:val="0"/>
                <w:bCs w:val="0"/>
                <w:sz w:val="24"/>
                <w:szCs w:val="24"/>
              </w:rPr>
              <w:t>CAPTCHA</w:t>
            </w:r>
          </w:p>
          <w:p w:rsidR="00180456" w:rsidRDefault="00180456" w:rsidP="00E13081">
            <w:pPr>
              <w:spacing w:after="60"/>
              <w:rPr>
                <w:rFonts w:ascii="Corbel" w:hAnsi="Corbel"/>
                <w:b w:val="0"/>
                <w:bCs w:val="0"/>
                <w:sz w:val="24"/>
                <w:szCs w:val="24"/>
              </w:rPr>
            </w:pPr>
          </w:p>
          <w:p w:rsidR="00180456" w:rsidRDefault="00180456" w:rsidP="00E13081">
            <w:pPr>
              <w:spacing w:after="60"/>
              <w:rPr>
                <w:rFonts w:ascii="Corbel" w:hAnsi="Corbel"/>
                <w:b w:val="0"/>
                <w:bCs w:val="0"/>
                <w:sz w:val="24"/>
                <w:szCs w:val="24"/>
              </w:rPr>
            </w:pPr>
            <w:r w:rsidRPr="00E975C8">
              <w:rPr>
                <w:rFonts w:ascii="Corbel" w:hAnsi="Corbel"/>
                <w:b w:val="0"/>
                <w:bCs w:val="0"/>
                <w:sz w:val="24"/>
                <w:szCs w:val="24"/>
              </w:rPr>
              <w:t>IP address</w:t>
            </w:r>
          </w:p>
          <w:p w:rsidR="00180456" w:rsidRDefault="00180456" w:rsidP="00E13081">
            <w:pPr>
              <w:spacing w:after="60"/>
              <w:rPr>
                <w:rFonts w:ascii="Corbel" w:hAnsi="Corbel"/>
                <w:b w:val="0"/>
                <w:bCs w:val="0"/>
                <w:sz w:val="24"/>
                <w:szCs w:val="24"/>
              </w:rPr>
            </w:pPr>
          </w:p>
          <w:p w:rsidR="00180456" w:rsidRDefault="00180456" w:rsidP="00E13081">
            <w:pPr>
              <w:spacing w:after="60"/>
              <w:rPr>
                <w:rFonts w:ascii="Corbel" w:hAnsi="Corbel"/>
                <w:b w:val="0"/>
                <w:bCs w:val="0"/>
                <w:sz w:val="24"/>
                <w:szCs w:val="24"/>
              </w:rPr>
            </w:pPr>
          </w:p>
          <w:p w:rsidR="00180456" w:rsidRDefault="00180456" w:rsidP="00E13081">
            <w:pPr>
              <w:spacing w:after="60"/>
              <w:rPr>
                <w:rFonts w:ascii="Corbel" w:hAnsi="Corbel"/>
                <w:b w:val="0"/>
                <w:bCs w:val="0"/>
                <w:sz w:val="24"/>
                <w:szCs w:val="24"/>
              </w:rPr>
            </w:pPr>
            <w:r w:rsidRPr="00E975C8">
              <w:rPr>
                <w:rFonts w:ascii="Corbel" w:hAnsi="Corbel"/>
                <w:b w:val="0"/>
                <w:bCs w:val="0"/>
                <w:sz w:val="24"/>
                <w:szCs w:val="24"/>
              </w:rPr>
              <w:t>RSS</w:t>
            </w:r>
          </w:p>
          <w:p w:rsidR="00180456" w:rsidRDefault="00180456" w:rsidP="00E13081">
            <w:pPr>
              <w:spacing w:after="60"/>
              <w:rPr>
                <w:rFonts w:ascii="Corbel" w:hAnsi="Corbel"/>
                <w:b w:val="0"/>
                <w:bCs w:val="0"/>
                <w:sz w:val="24"/>
                <w:szCs w:val="24"/>
              </w:rPr>
            </w:pPr>
          </w:p>
          <w:p w:rsidR="00180456" w:rsidRPr="00CC40E4" w:rsidRDefault="00180456" w:rsidP="00E13081">
            <w:pPr>
              <w:spacing w:after="60"/>
              <w:rPr>
                <w:rFonts w:ascii="Corbel" w:hAnsi="Corbel"/>
                <w:b w:val="0"/>
                <w:bCs w:val="0"/>
                <w:sz w:val="24"/>
                <w:szCs w:val="24"/>
              </w:rPr>
            </w:pPr>
            <w:r>
              <w:rPr>
                <w:rFonts w:ascii="Corbel" w:hAnsi="Corbel"/>
                <w:b w:val="0"/>
                <w:bCs w:val="0"/>
                <w:sz w:val="24"/>
                <w:szCs w:val="24"/>
              </w:rPr>
              <w:t>WWW</w:t>
            </w:r>
          </w:p>
        </w:tc>
        <w:tc>
          <w:tcPr>
            <w:tcW w:w="0" w:type="dxa"/>
          </w:tcPr>
          <w:p w:rsidR="00180456" w:rsidRDefault="00180456" w:rsidP="00E13081">
            <w:pPr>
              <w:spacing w:after="60"/>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E975C8">
              <w:rPr>
                <w:rFonts w:ascii="Corbel" w:hAnsi="Corbel"/>
                <w:sz w:val="24"/>
                <w:szCs w:val="24"/>
              </w:rPr>
              <w:t xml:space="preserve">Completely Automated Public Turing test to </w:t>
            </w:r>
            <w:r>
              <w:rPr>
                <w:rFonts w:ascii="Corbel" w:hAnsi="Corbel"/>
                <w:sz w:val="24"/>
                <w:szCs w:val="24"/>
              </w:rPr>
              <w:t>tell Computers and Humans Apart</w:t>
            </w:r>
          </w:p>
          <w:p w:rsidR="00180456" w:rsidRDefault="00180456" w:rsidP="00E13081">
            <w:pPr>
              <w:spacing w:after="60"/>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E975C8">
              <w:rPr>
                <w:rFonts w:ascii="Corbel" w:hAnsi="Corbel"/>
                <w:sz w:val="24"/>
                <w:szCs w:val="24"/>
              </w:rPr>
              <w:t>(Internet Protocol address) A number assigned to each computer's or other device's network interface(s) which are active on a network supporting the Internet Protocol, in order to distinguish each network interface (and hence each networked device) from every other network interface anywhere on the network.</w:t>
            </w:r>
          </w:p>
          <w:p w:rsidR="00180456" w:rsidRDefault="00180456" w:rsidP="00E13081">
            <w:pPr>
              <w:spacing w:after="60"/>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Pr>
                <w:rFonts w:ascii="Corbel" w:hAnsi="Corbel"/>
                <w:sz w:val="24"/>
                <w:szCs w:val="24"/>
              </w:rPr>
              <w:t>(</w:t>
            </w:r>
            <w:r w:rsidRPr="00E975C8">
              <w:rPr>
                <w:rFonts w:ascii="Corbel" w:hAnsi="Corbel"/>
                <w:sz w:val="24"/>
                <w:szCs w:val="24"/>
              </w:rPr>
              <w:t>Really Simple Syndication) is a way for web sites to summarize their content, such as news articles, to make it available in a different view.</w:t>
            </w:r>
          </w:p>
          <w:p w:rsidR="00180456" w:rsidRPr="00CC40E4" w:rsidRDefault="00180456" w:rsidP="00E13081">
            <w:pPr>
              <w:spacing w:after="60"/>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Pr>
                <w:rFonts w:ascii="Corbel" w:hAnsi="Corbel"/>
                <w:sz w:val="24"/>
                <w:szCs w:val="24"/>
              </w:rPr>
              <w:t xml:space="preserve">(World Wide Web) </w:t>
            </w:r>
            <w:r w:rsidRPr="008B35F2">
              <w:rPr>
                <w:rFonts w:ascii="Corbel" w:hAnsi="Corbel"/>
                <w:sz w:val="24"/>
                <w:szCs w:val="24"/>
              </w:rPr>
              <w:t>The complete system of interlinked documents that use HTTP, residing on the internet and accessible to users via a web browser.</w:t>
            </w:r>
          </w:p>
        </w:tc>
      </w:tr>
    </w:tbl>
    <w:p w:rsidR="00180456" w:rsidRPr="00CC40E4" w:rsidRDefault="00180456" w:rsidP="00180456">
      <w:pPr>
        <w:rPr>
          <w:rFonts w:ascii="Corbel" w:hAnsi="Corbel"/>
          <w:sz w:val="24"/>
          <w:szCs w:val="24"/>
        </w:rPr>
      </w:pPr>
    </w:p>
    <w:p w:rsidR="00180456" w:rsidRPr="001431E2" w:rsidRDefault="00180456" w:rsidP="00180456">
      <w:pPr>
        <w:spacing w:after="160" w:line="259" w:lineRule="auto"/>
        <w:rPr>
          <w:rFonts w:ascii="Corbel" w:hAnsi="Corbel"/>
        </w:rPr>
      </w:pPr>
      <w:r w:rsidRPr="001431E2">
        <w:rPr>
          <w:rFonts w:ascii="Corbel" w:hAnsi="Corbel"/>
        </w:rPr>
        <w:br w:type="page"/>
      </w:r>
    </w:p>
    <w:p w:rsidR="00180456" w:rsidRPr="001431E2" w:rsidRDefault="00180456" w:rsidP="00180456">
      <w:pPr>
        <w:rPr>
          <w:rFonts w:ascii="Corbel" w:hAnsi="Corbel"/>
        </w:rPr>
      </w:pPr>
    </w:p>
    <w:p w:rsidR="00180456" w:rsidRPr="0002470D" w:rsidRDefault="00180456" w:rsidP="00180456">
      <w:pPr>
        <w:pStyle w:val="Heading1"/>
      </w:pPr>
      <w:bookmarkStart w:id="6" w:name="_Toc472667019"/>
      <w:bookmarkStart w:id="7" w:name="_Toc482114214"/>
      <w:bookmarkStart w:id="8" w:name="_Toc517955998"/>
      <w:bookmarkStart w:id="9" w:name="_Toc517956279"/>
      <w:bookmarkStart w:id="10" w:name="_Toc517956734"/>
      <w:r>
        <w:rPr>
          <w:sz w:val="20"/>
        </w:rPr>
        <w:t xml:space="preserve">A. </w:t>
      </w:r>
      <w:r w:rsidRPr="0002470D">
        <w:t>INTRODUCTION</w:t>
      </w:r>
      <w:bookmarkEnd w:id="6"/>
      <w:bookmarkEnd w:id="7"/>
      <w:bookmarkEnd w:id="8"/>
      <w:bookmarkEnd w:id="9"/>
      <w:bookmarkEnd w:id="10"/>
    </w:p>
    <w:p w:rsidR="00180456" w:rsidRPr="0002470D" w:rsidRDefault="00180456" w:rsidP="00180456">
      <w:pPr>
        <w:rPr>
          <w:rFonts w:ascii="Corbel" w:hAnsi="Corbel"/>
          <w:sz w:val="22"/>
          <w:szCs w:val="22"/>
        </w:rPr>
      </w:pPr>
    </w:p>
    <w:p w:rsidR="00180456" w:rsidRPr="00697051" w:rsidRDefault="00180456" w:rsidP="00180456">
      <w:pPr>
        <w:pStyle w:val="Heading2"/>
        <w:rPr>
          <w:szCs w:val="22"/>
        </w:rPr>
      </w:pPr>
      <w:bookmarkStart w:id="11" w:name="_Toc472667020"/>
      <w:bookmarkStart w:id="12" w:name="_Toc482114215"/>
      <w:bookmarkStart w:id="13" w:name="_Toc517955999"/>
      <w:bookmarkStart w:id="14" w:name="_Toc517956280"/>
      <w:bookmarkStart w:id="15" w:name="_Toc517956735"/>
      <w:r>
        <w:rPr>
          <w:szCs w:val="22"/>
        </w:rPr>
        <w:t xml:space="preserve">A.1. </w:t>
      </w:r>
      <w:r w:rsidRPr="00697051">
        <w:t>Beneficiary Country</w:t>
      </w:r>
      <w:bookmarkEnd w:id="11"/>
      <w:bookmarkEnd w:id="12"/>
      <w:bookmarkEnd w:id="13"/>
      <w:bookmarkEnd w:id="14"/>
      <w:bookmarkEnd w:id="15"/>
    </w:p>
    <w:p w:rsidR="00180456" w:rsidRPr="0002470D" w:rsidRDefault="00180456" w:rsidP="00180456">
      <w:pPr>
        <w:rPr>
          <w:rFonts w:ascii="Corbel" w:hAnsi="Corbel"/>
          <w:sz w:val="22"/>
          <w:szCs w:val="22"/>
        </w:rPr>
      </w:pPr>
    </w:p>
    <w:p w:rsidR="00180456" w:rsidRPr="0002470D" w:rsidRDefault="00180456" w:rsidP="00180456">
      <w:pPr>
        <w:rPr>
          <w:rFonts w:ascii="Corbel" w:hAnsi="Corbel"/>
          <w:sz w:val="22"/>
          <w:szCs w:val="22"/>
        </w:rPr>
      </w:pPr>
      <w:r w:rsidRPr="0002470D">
        <w:rPr>
          <w:rFonts w:ascii="Corbel" w:hAnsi="Corbel"/>
          <w:sz w:val="22"/>
          <w:szCs w:val="22"/>
        </w:rPr>
        <w:t>Republic of Albania</w:t>
      </w:r>
    </w:p>
    <w:p w:rsidR="00180456" w:rsidRPr="0002470D" w:rsidRDefault="00180456" w:rsidP="00180456">
      <w:pPr>
        <w:rPr>
          <w:rFonts w:ascii="Corbel" w:hAnsi="Corbel"/>
          <w:sz w:val="22"/>
          <w:szCs w:val="22"/>
        </w:rPr>
      </w:pPr>
    </w:p>
    <w:p w:rsidR="00180456" w:rsidRPr="0002470D" w:rsidRDefault="00180456" w:rsidP="00180456">
      <w:pPr>
        <w:rPr>
          <w:rFonts w:ascii="Corbel" w:hAnsi="Corbel"/>
          <w:sz w:val="22"/>
          <w:szCs w:val="22"/>
        </w:rPr>
      </w:pPr>
    </w:p>
    <w:p w:rsidR="00180456" w:rsidRPr="00697051" w:rsidRDefault="00180456" w:rsidP="00180456">
      <w:pPr>
        <w:pStyle w:val="Heading2"/>
      </w:pPr>
      <w:bookmarkStart w:id="16" w:name="_Toc472667021"/>
      <w:bookmarkStart w:id="17" w:name="_Toc482114216"/>
      <w:bookmarkStart w:id="18" w:name="_Toc517956000"/>
      <w:bookmarkStart w:id="19" w:name="_Toc517956281"/>
      <w:bookmarkStart w:id="20" w:name="_Toc517956736"/>
      <w:r>
        <w:t xml:space="preserve">A.2. </w:t>
      </w:r>
      <w:r w:rsidRPr="00697051">
        <w:t>Contracting Authority</w:t>
      </w:r>
      <w:bookmarkEnd w:id="16"/>
      <w:bookmarkEnd w:id="17"/>
      <w:bookmarkEnd w:id="18"/>
      <w:bookmarkEnd w:id="19"/>
      <w:bookmarkEnd w:id="20"/>
    </w:p>
    <w:p w:rsidR="00180456" w:rsidRPr="0002470D" w:rsidRDefault="00180456" w:rsidP="00180456">
      <w:pPr>
        <w:rPr>
          <w:rFonts w:ascii="Corbel" w:hAnsi="Corbel"/>
          <w:sz w:val="22"/>
          <w:szCs w:val="22"/>
        </w:rPr>
      </w:pPr>
    </w:p>
    <w:p w:rsidR="00180456" w:rsidRPr="0002470D" w:rsidRDefault="00180456" w:rsidP="00180456">
      <w:pPr>
        <w:rPr>
          <w:rFonts w:ascii="Corbel" w:hAnsi="Corbel"/>
          <w:sz w:val="22"/>
          <w:szCs w:val="22"/>
        </w:rPr>
      </w:pPr>
      <w:r w:rsidRPr="0002470D">
        <w:rPr>
          <w:rFonts w:ascii="Corbel" w:hAnsi="Corbel"/>
          <w:sz w:val="22"/>
          <w:szCs w:val="22"/>
        </w:rPr>
        <w:t>United Nations Development Program in Albania</w:t>
      </w:r>
    </w:p>
    <w:p w:rsidR="00180456" w:rsidRPr="0002470D" w:rsidRDefault="00180456" w:rsidP="00180456">
      <w:pPr>
        <w:rPr>
          <w:rFonts w:ascii="Corbel" w:hAnsi="Corbel"/>
          <w:sz w:val="22"/>
          <w:szCs w:val="22"/>
        </w:rPr>
      </w:pPr>
    </w:p>
    <w:p w:rsidR="00180456" w:rsidRPr="0002470D" w:rsidRDefault="00180456" w:rsidP="00180456">
      <w:pPr>
        <w:rPr>
          <w:rFonts w:ascii="Corbel" w:hAnsi="Corbel"/>
          <w:sz w:val="22"/>
          <w:szCs w:val="22"/>
        </w:rPr>
      </w:pPr>
    </w:p>
    <w:p w:rsidR="00180456" w:rsidRPr="00697051" w:rsidRDefault="00180456" w:rsidP="00180456">
      <w:pPr>
        <w:pStyle w:val="Heading2"/>
      </w:pPr>
      <w:bookmarkStart w:id="21" w:name="_Toc472667022"/>
      <w:bookmarkStart w:id="22" w:name="_Toc482114217"/>
      <w:bookmarkStart w:id="23" w:name="_Toc517956001"/>
      <w:bookmarkStart w:id="24" w:name="_Toc517956282"/>
      <w:bookmarkStart w:id="25" w:name="_Toc517956737"/>
      <w:r>
        <w:t xml:space="preserve">A.3. </w:t>
      </w:r>
      <w:r w:rsidRPr="00697051">
        <w:t>Context Background</w:t>
      </w:r>
      <w:bookmarkEnd w:id="21"/>
      <w:bookmarkEnd w:id="22"/>
      <w:bookmarkEnd w:id="23"/>
      <w:bookmarkEnd w:id="24"/>
      <w:bookmarkEnd w:id="25"/>
    </w:p>
    <w:p w:rsidR="00180456" w:rsidRPr="0002470D" w:rsidRDefault="00180456" w:rsidP="00180456">
      <w:pPr>
        <w:rPr>
          <w:rFonts w:ascii="Corbel" w:hAnsi="Corbel"/>
          <w:sz w:val="22"/>
          <w:szCs w:val="22"/>
        </w:rPr>
      </w:pPr>
    </w:p>
    <w:p w:rsidR="00180456" w:rsidRPr="00697051" w:rsidRDefault="00180456" w:rsidP="00180456">
      <w:pPr>
        <w:pStyle w:val="Heading3"/>
        <w:spacing w:before="0"/>
      </w:pPr>
      <w:bookmarkStart w:id="26" w:name="_Toc482114218"/>
      <w:bookmarkStart w:id="27" w:name="_Toc517956002"/>
      <w:bookmarkStart w:id="28" w:name="_Toc517956283"/>
      <w:bookmarkStart w:id="29" w:name="_Toc517956738"/>
      <w:r>
        <w:t xml:space="preserve">A.3.1. </w:t>
      </w:r>
      <w:r w:rsidRPr="00697051">
        <w:rPr>
          <w:caps/>
        </w:rPr>
        <w:t>Background</w:t>
      </w:r>
      <w:bookmarkEnd w:id="26"/>
      <w:bookmarkEnd w:id="27"/>
      <w:bookmarkEnd w:id="28"/>
      <w:bookmarkEnd w:id="29"/>
    </w:p>
    <w:p w:rsidR="00180456" w:rsidRPr="0002470D" w:rsidRDefault="00180456" w:rsidP="00180456">
      <w:pPr>
        <w:rPr>
          <w:rFonts w:ascii="Corbel" w:hAnsi="Corbel"/>
          <w:sz w:val="22"/>
          <w:szCs w:val="22"/>
        </w:rPr>
      </w:pPr>
    </w:p>
    <w:p w:rsidR="00180456" w:rsidRPr="0002470D" w:rsidRDefault="00180456" w:rsidP="00180456">
      <w:pPr>
        <w:jc w:val="both"/>
        <w:rPr>
          <w:rFonts w:ascii="Corbel" w:hAnsi="Corbel"/>
          <w:bCs/>
          <w:sz w:val="22"/>
          <w:szCs w:val="22"/>
        </w:rPr>
      </w:pPr>
      <w:r w:rsidRPr="0002470D">
        <w:rPr>
          <w:rFonts w:ascii="Corbel" w:hAnsi="Corbel"/>
          <w:bCs/>
          <w:sz w:val="22"/>
          <w:szCs w:val="22"/>
        </w:rPr>
        <w:t xml:space="preserve">The local government system in Albania is going through a series of structural and institutional reforms.  These reforms began at the end of 2013 with the aim of reorganization of local governments in the territory, which resulted in a profound reduction of the number of LGUs from 373 to only 61. Several policy developments of key relevance to strengthening the local government institution and local governance in general have followed suit intensively in the last years. </w:t>
      </w:r>
    </w:p>
    <w:p w:rsidR="00180456" w:rsidRPr="0002470D" w:rsidRDefault="00180456" w:rsidP="00180456">
      <w:pPr>
        <w:jc w:val="both"/>
        <w:rPr>
          <w:rFonts w:ascii="Corbel" w:hAnsi="Corbel"/>
          <w:sz w:val="22"/>
          <w:szCs w:val="22"/>
        </w:rPr>
      </w:pPr>
    </w:p>
    <w:p w:rsidR="00180456" w:rsidRPr="0002470D" w:rsidRDefault="00180456" w:rsidP="00180456">
      <w:pPr>
        <w:jc w:val="both"/>
        <w:rPr>
          <w:rFonts w:ascii="Corbel" w:hAnsi="Corbel"/>
          <w:sz w:val="22"/>
          <w:szCs w:val="22"/>
        </w:rPr>
      </w:pPr>
      <w:r w:rsidRPr="0002470D">
        <w:rPr>
          <w:rFonts w:ascii="Corbel" w:hAnsi="Corbel"/>
          <w:sz w:val="22"/>
          <w:szCs w:val="22"/>
        </w:rPr>
        <w:t xml:space="preserve">The aim of the territorial and administrative reform was to transform the quality of local governance, enabling local public institutions to operate with greater human and financial resources in larger territories that allow for efficiency and economies of scale. The undertaking of the territorial reform was intended as a basis for further administrative and fiscal decentralization and the modernization of public administration in general. </w:t>
      </w:r>
    </w:p>
    <w:p w:rsidR="00180456" w:rsidRPr="0002470D" w:rsidRDefault="00180456" w:rsidP="00180456">
      <w:pPr>
        <w:jc w:val="both"/>
        <w:rPr>
          <w:rFonts w:ascii="Corbel" w:hAnsi="Corbel"/>
          <w:sz w:val="22"/>
          <w:szCs w:val="22"/>
        </w:rPr>
      </w:pPr>
    </w:p>
    <w:p w:rsidR="00180456" w:rsidRPr="0002470D" w:rsidRDefault="00180456" w:rsidP="00180456">
      <w:pPr>
        <w:jc w:val="both"/>
        <w:rPr>
          <w:rFonts w:ascii="Corbel" w:hAnsi="Corbel"/>
          <w:sz w:val="22"/>
          <w:szCs w:val="22"/>
        </w:rPr>
      </w:pPr>
      <w:r w:rsidRPr="0002470D">
        <w:rPr>
          <w:rFonts w:ascii="Corbel" w:hAnsi="Corbel"/>
          <w:sz w:val="22"/>
          <w:szCs w:val="22"/>
        </w:rPr>
        <w:t xml:space="preserve">The wider framework for the above reform also evolved and encouraged such changes. In February 2014, a new Law on Civil Service became effective. As per the Law, the scope of the civil service broadened to include several categories of employment at local government level, bringing the number of employees enjoying civil servant status to about 20,000 (local governments accounting for about 5,000) starting from April 2014. </w:t>
      </w:r>
    </w:p>
    <w:p w:rsidR="00180456" w:rsidRPr="0002470D" w:rsidRDefault="00180456" w:rsidP="00180456">
      <w:pPr>
        <w:jc w:val="both"/>
        <w:rPr>
          <w:rFonts w:ascii="Corbel" w:hAnsi="Corbel"/>
          <w:sz w:val="22"/>
          <w:szCs w:val="22"/>
        </w:rPr>
      </w:pPr>
    </w:p>
    <w:p w:rsidR="00180456" w:rsidRPr="0002470D" w:rsidRDefault="00180456" w:rsidP="00180456">
      <w:pPr>
        <w:jc w:val="both"/>
        <w:rPr>
          <w:rFonts w:ascii="Corbel" w:hAnsi="Corbel"/>
          <w:sz w:val="22"/>
          <w:szCs w:val="22"/>
        </w:rPr>
      </w:pPr>
      <w:r w:rsidRPr="0002470D">
        <w:rPr>
          <w:rFonts w:ascii="Corbel" w:hAnsi="Corbel"/>
          <w:sz w:val="22"/>
          <w:szCs w:val="22"/>
        </w:rPr>
        <w:t xml:space="preserve">In June 2014, Albania was granted the EU candidate status, an </w:t>
      </w:r>
      <w:r w:rsidRPr="0002470D">
        <w:rPr>
          <w:rFonts w:ascii="Corbel" w:hAnsi="Corbel"/>
          <w:sz w:val="22"/>
          <w:szCs w:val="22"/>
          <w:lang w:val="en-GB"/>
        </w:rPr>
        <w:t xml:space="preserve">important landmark towards EU membership, although advancing along the membership process remains conditional on further results to </w:t>
      </w:r>
      <w:r w:rsidRPr="0002470D">
        <w:rPr>
          <w:rFonts w:ascii="Corbel" w:hAnsi="Corbel"/>
          <w:sz w:val="22"/>
          <w:szCs w:val="22"/>
        </w:rPr>
        <w:t>“intensify anti-corruption efforts and implement its anti-corruption strategy and action plan, to advance the reform of the public administration and the judiciary, the fight against organized crime and corruption, the protection of human rights and anti-discrimination policies including in the area of minorities and their equal treatment”.</w:t>
      </w:r>
    </w:p>
    <w:p w:rsidR="00180456" w:rsidRPr="0002470D" w:rsidRDefault="00180456" w:rsidP="00180456">
      <w:pPr>
        <w:jc w:val="both"/>
        <w:rPr>
          <w:rFonts w:ascii="Corbel" w:hAnsi="Corbel"/>
          <w:sz w:val="22"/>
          <w:szCs w:val="22"/>
        </w:rPr>
      </w:pPr>
    </w:p>
    <w:p w:rsidR="00180456" w:rsidRPr="0002470D" w:rsidRDefault="00180456" w:rsidP="00180456">
      <w:pPr>
        <w:jc w:val="both"/>
        <w:rPr>
          <w:rFonts w:ascii="Corbel" w:hAnsi="Corbel"/>
          <w:sz w:val="22"/>
          <w:szCs w:val="22"/>
        </w:rPr>
      </w:pPr>
      <w:r w:rsidRPr="0002470D">
        <w:rPr>
          <w:rFonts w:ascii="Corbel" w:hAnsi="Corbel"/>
          <w:sz w:val="22"/>
          <w:szCs w:val="22"/>
        </w:rPr>
        <w:t xml:space="preserve">The law “On the territorial and administrative division of the local government units in the Republic of Albania”, adopted by the Albanian Parliament in July 2014 and effective in December 2014, paved the way for the organization of local elections of June 2015 based on a new organizational structure of 61 </w:t>
      </w:r>
      <w:r w:rsidRPr="0002470D">
        <w:rPr>
          <w:rFonts w:ascii="Corbel" w:hAnsi="Corbel"/>
          <w:sz w:val="22"/>
          <w:szCs w:val="22"/>
        </w:rPr>
        <w:lastRenderedPageBreak/>
        <w:t>local governments. Since June 2015, the local government in Albania operates through 61 municipalities, which have assumed the responsibilities and challenges of managing local public matters.</w:t>
      </w:r>
    </w:p>
    <w:p w:rsidR="00180456" w:rsidRPr="0002470D" w:rsidRDefault="00180456" w:rsidP="00180456">
      <w:pPr>
        <w:jc w:val="both"/>
        <w:rPr>
          <w:rFonts w:ascii="Corbel" w:hAnsi="Corbel"/>
          <w:bCs/>
          <w:sz w:val="22"/>
          <w:szCs w:val="22"/>
        </w:rPr>
      </w:pPr>
    </w:p>
    <w:p w:rsidR="00180456" w:rsidRPr="0002470D" w:rsidRDefault="00180456" w:rsidP="00180456">
      <w:pPr>
        <w:jc w:val="both"/>
        <w:rPr>
          <w:rFonts w:ascii="Corbel" w:hAnsi="Corbel"/>
          <w:sz w:val="22"/>
          <w:szCs w:val="22"/>
        </w:rPr>
      </w:pPr>
      <w:r w:rsidRPr="0002470D">
        <w:rPr>
          <w:rFonts w:ascii="Corbel" w:hAnsi="Corbel"/>
          <w:sz w:val="22"/>
          <w:szCs w:val="22"/>
        </w:rPr>
        <w:t xml:space="preserve">In April 2015, the Public Administration Reform Strategy 2015-2020 and the Strategy for Anti-Corruption 2015-2020 were adopted. The PAR Strategy identifies several key challenges in reforming the public administration, which relate to sustainability and de-politicization, effective control mechanisms, strict implementation of the Civil Service Law and transparent recruitment procedures, enhancement of the quality of services delivered to citizens, use of information technology in service delivery, and fight against corruption. Of relevance, the Strategy calls for capacity building through in-depth and continuous training of civil servants of local public administrations, especially in improving managerial and leadership skills, establishment of performance management and monitoring systems for local governments, and the adoption of ICT technology for delivering administrative services at the local level also through the introduction of the concept of “one-stop-shops”. </w:t>
      </w:r>
    </w:p>
    <w:p w:rsidR="00180456" w:rsidRPr="0002470D" w:rsidRDefault="00180456" w:rsidP="00180456">
      <w:pPr>
        <w:jc w:val="both"/>
        <w:rPr>
          <w:rFonts w:ascii="Corbel" w:hAnsi="Corbel"/>
          <w:sz w:val="22"/>
          <w:szCs w:val="22"/>
        </w:rPr>
      </w:pPr>
    </w:p>
    <w:p w:rsidR="00180456" w:rsidRPr="0002470D" w:rsidRDefault="00180456" w:rsidP="00180456">
      <w:pPr>
        <w:jc w:val="both"/>
        <w:rPr>
          <w:rFonts w:ascii="Corbel" w:hAnsi="Corbel"/>
          <w:sz w:val="22"/>
          <w:szCs w:val="22"/>
        </w:rPr>
      </w:pPr>
      <w:r w:rsidRPr="0063131C">
        <w:rPr>
          <w:rFonts w:ascii="Corbel" w:hAnsi="Corbel"/>
          <w:sz w:val="22"/>
          <w:szCs w:val="22"/>
        </w:rPr>
        <w:t>Albania’s Anticorruption Strategy 2015-2020 gives special considerations for the implementation of the Strategy at the local level with an emphasis on increasing the adoption of systems that discourage corrupt practices and promote transparence (easing service provision procedures and establishment of one-stop-shop facilities, publishing of financial data, improved financial management and reporting and establishment of service delivery and monitoring mechanisms)</w:t>
      </w:r>
    </w:p>
    <w:p w:rsidR="00180456" w:rsidRPr="0002470D" w:rsidRDefault="00180456" w:rsidP="00180456">
      <w:pPr>
        <w:jc w:val="both"/>
        <w:rPr>
          <w:rFonts w:ascii="Corbel" w:hAnsi="Corbel"/>
          <w:sz w:val="22"/>
          <w:szCs w:val="22"/>
        </w:rPr>
      </w:pPr>
    </w:p>
    <w:p w:rsidR="00180456" w:rsidRPr="0002470D" w:rsidRDefault="00180456" w:rsidP="00180456">
      <w:pPr>
        <w:jc w:val="both"/>
        <w:rPr>
          <w:rFonts w:ascii="Corbel" w:hAnsi="Corbel"/>
          <w:sz w:val="22"/>
          <w:szCs w:val="22"/>
        </w:rPr>
      </w:pPr>
      <w:r w:rsidRPr="0002470D">
        <w:rPr>
          <w:rFonts w:ascii="Corbel" w:hAnsi="Corbel"/>
          <w:sz w:val="22"/>
          <w:szCs w:val="22"/>
        </w:rPr>
        <w:t xml:space="preserve">A new Crosscutting Strategy on Decentralization and Local Governance 2015-2020 was adopted in July 2015, and represents the government's vision for strengthening local governance and local democracy through (i) improving the overall efficiency of local government structures, (ii) strengthen local fiscal capacities, (iii) fostering sustainable local development, and (iv) deepening good governance and local democracy through participation, civic engagement and the creation of community structures for dialogue and consultation in decision-making. </w:t>
      </w:r>
    </w:p>
    <w:p w:rsidR="00180456" w:rsidRPr="0002470D" w:rsidRDefault="00180456" w:rsidP="00180456">
      <w:pPr>
        <w:jc w:val="both"/>
        <w:rPr>
          <w:rFonts w:ascii="Corbel" w:hAnsi="Corbel"/>
          <w:sz w:val="22"/>
          <w:szCs w:val="22"/>
        </w:rPr>
      </w:pPr>
    </w:p>
    <w:p w:rsidR="00180456" w:rsidRPr="0002470D" w:rsidRDefault="00180456" w:rsidP="00180456">
      <w:pPr>
        <w:jc w:val="both"/>
        <w:rPr>
          <w:rFonts w:ascii="Corbel" w:hAnsi="Corbel"/>
          <w:sz w:val="22"/>
          <w:szCs w:val="22"/>
        </w:rPr>
      </w:pPr>
      <w:r w:rsidRPr="0002470D">
        <w:rPr>
          <w:rFonts w:ascii="Corbel" w:hAnsi="Corbel"/>
          <w:sz w:val="22"/>
          <w:szCs w:val="22"/>
        </w:rPr>
        <w:t>A new Law on Local Self Governance (Organic Law), was adopted in December 2015, as part of the Decentralization Strategy Action Plan. The Organic Law provides the new framework for local government operations, in line with the government strategic vision for furthering decentralization and within the new context of the post administrative and territorial reform. The Law introduces several novelties regarding the definition of local government functions, decentralization of new competencies to the local level, the roles and competencies of the elected and executive levels in the new municipal structures, new requirements on service provision and the necessity to apply service standards. It dedicates a comprehensive chapter to transparency, consultation and participation of citizens.</w:t>
      </w:r>
    </w:p>
    <w:p w:rsidR="00180456" w:rsidRPr="0002470D" w:rsidRDefault="00180456" w:rsidP="00180456">
      <w:pPr>
        <w:jc w:val="both"/>
        <w:rPr>
          <w:rFonts w:ascii="Corbel" w:hAnsi="Corbel"/>
          <w:sz w:val="22"/>
          <w:szCs w:val="22"/>
        </w:rPr>
      </w:pPr>
    </w:p>
    <w:p w:rsidR="00180456" w:rsidRPr="0002470D" w:rsidRDefault="00180456" w:rsidP="00180456">
      <w:pPr>
        <w:jc w:val="both"/>
        <w:rPr>
          <w:rFonts w:ascii="Corbel" w:hAnsi="Corbel"/>
          <w:sz w:val="22"/>
          <w:szCs w:val="22"/>
        </w:rPr>
      </w:pPr>
      <w:r w:rsidRPr="0002470D">
        <w:rPr>
          <w:rFonts w:ascii="Corbel" w:hAnsi="Corbel"/>
          <w:sz w:val="22"/>
          <w:szCs w:val="22"/>
        </w:rPr>
        <w:t xml:space="preserve">In September 2014, the Albanian Parliament adopted the new Freedom of Information Law (FIL), which entered force on November 1, 2014. Under the new law provisions, every public authority (municipalities included) is obliged to designate a Coordinator for the Right to Information whose task will be to supervise the authority’s responses to information requests. The FIL is fully applicable to the local level and its implementation is a critical element of transparency. </w:t>
      </w:r>
    </w:p>
    <w:p w:rsidR="00180456" w:rsidRPr="0002470D" w:rsidRDefault="00180456" w:rsidP="00180456">
      <w:pPr>
        <w:jc w:val="both"/>
        <w:rPr>
          <w:rFonts w:ascii="Corbel" w:hAnsi="Corbel"/>
          <w:sz w:val="22"/>
          <w:szCs w:val="22"/>
        </w:rPr>
      </w:pPr>
    </w:p>
    <w:p w:rsidR="00180456" w:rsidRPr="0002470D" w:rsidRDefault="00180456" w:rsidP="00180456">
      <w:pPr>
        <w:jc w:val="both"/>
        <w:rPr>
          <w:rFonts w:ascii="Corbel" w:hAnsi="Corbel"/>
          <w:sz w:val="22"/>
          <w:szCs w:val="22"/>
        </w:rPr>
      </w:pPr>
      <w:r w:rsidRPr="0063131C">
        <w:rPr>
          <w:rFonts w:ascii="Corbel" w:hAnsi="Corbel"/>
          <w:sz w:val="22"/>
          <w:szCs w:val="22"/>
        </w:rPr>
        <w:t xml:space="preserve">In October 2014, the Albanian Parliament approved the Law 146/2014 "On the notification &amp; public consultations”, a first direct legal instrument for stakeholders and the public to partake and influence decision making. Consultations are obligatory when central/ local norms / documents / strategies of relative importance are to be enacted. The law provides for raising complaints when interested stakeholders are not consulted. When it comes to the decision-making at the local level, there are three distinct phases of crucial importance and obligation regarding consultations: 1) pre-consultation on decisions, 2) open meetings ensuring public participation, 3) announcement or public display of municipal </w:t>
      </w:r>
      <w:r w:rsidRPr="0063131C">
        <w:rPr>
          <w:rFonts w:ascii="Corbel" w:hAnsi="Corbel"/>
          <w:sz w:val="22"/>
          <w:szCs w:val="22"/>
        </w:rPr>
        <w:lastRenderedPageBreak/>
        <w:t>decisions and other related acts. The implementation of this Law directly contributes to the level of accountability of local public offices.</w:t>
      </w:r>
    </w:p>
    <w:p w:rsidR="00180456" w:rsidRPr="0002470D" w:rsidRDefault="00180456" w:rsidP="00180456">
      <w:pPr>
        <w:jc w:val="both"/>
        <w:rPr>
          <w:rFonts w:ascii="Corbel" w:hAnsi="Corbel"/>
          <w:sz w:val="22"/>
          <w:szCs w:val="22"/>
        </w:rPr>
      </w:pPr>
    </w:p>
    <w:p w:rsidR="00180456" w:rsidRPr="0002470D" w:rsidRDefault="00180456" w:rsidP="00180456">
      <w:pPr>
        <w:jc w:val="both"/>
        <w:rPr>
          <w:rFonts w:ascii="Corbel" w:hAnsi="Corbel"/>
          <w:sz w:val="22"/>
          <w:szCs w:val="22"/>
        </w:rPr>
      </w:pPr>
      <w:r w:rsidRPr="0002470D">
        <w:rPr>
          <w:rFonts w:ascii="Corbel" w:hAnsi="Corbel"/>
          <w:sz w:val="22"/>
          <w:szCs w:val="22"/>
        </w:rPr>
        <w:t>Within the above framework, since June 2015, the local government institution is composed of 61 municipalities and 323 administrative units, with an average of 46,000 inhabitants for municipality. Along this period, each municipality has engaged in reorganization and consolidation of its structures and staff, including for absorption of the new transferred competencies/functions.</w:t>
      </w:r>
    </w:p>
    <w:p w:rsidR="00180456" w:rsidRPr="0002470D" w:rsidRDefault="00180456" w:rsidP="00180456">
      <w:pPr>
        <w:rPr>
          <w:rFonts w:ascii="Corbel" w:hAnsi="Corbel"/>
          <w:sz w:val="22"/>
          <w:szCs w:val="22"/>
        </w:rPr>
      </w:pPr>
    </w:p>
    <w:p w:rsidR="00180456" w:rsidRPr="0002470D" w:rsidRDefault="00180456" w:rsidP="00180456">
      <w:pPr>
        <w:rPr>
          <w:rFonts w:ascii="Corbel" w:hAnsi="Corbel"/>
          <w:sz w:val="22"/>
          <w:szCs w:val="22"/>
        </w:rPr>
      </w:pPr>
    </w:p>
    <w:p w:rsidR="00180456" w:rsidRPr="0002470D" w:rsidRDefault="00180456" w:rsidP="00180456">
      <w:pPr>
        <w:rPr>
          <w:rFonts w:ascii="Corbel" w:hAnsi="Corbel"/>
          <w:sz w:val="22"/>
          <w:szCs w:val="22"/>
        </w:rPr>
      </w:pPr>
    </w:p>
    <w:p w:rsidR="00180456" w:rsidRPr="0002470D" w:rsidRDefault="00180456" w:rsidP="00180456">
      <w:pPr>
        <w:pStyle w:val="Heading4"/>
        <w:spacing w:before="0"/>
        <w:rPr>
          <w:rFonts w:ascii="Corbel" w:hAnsi="Corbel"/>
          <w:sz w:val="22"/>
          <w:szCs w:val="22"/>
        </w:rPr>
      </w:pPr>
      <w:r>
        <w:rPr>
          <w:rFonts w:ascii="Corbel" w:hAnsi="Corbel"/>
          <w:sz w:val="22"/>
          <w:szCs w:val="22"/>
        </w:rPr>
        <w:t xml:space="preserve">A.3.2. </w:t>
      </w:r>
      <w:r w:rsidRPr="0002470D">
        <w:rPr>
          <w:rFonts w:ascii="Corbel" w:hAnsi="Corbel"/>
          <w:sz w:val="22"/>
          <w:szCs w:val="22"/>
        </w:rPr>
        <w:t>International partners’ support and the STAR projects</w:t>
      </w:r>
    </w:p>
    <w:p w:rsidR="00180456" w:rsidRPr="0002470D" w:rsidRDefault="00180456" w:rsidP="00180456">
      <w:pPr>
        <w:rPr>
          <w:rFonts w:ascii="Corbel" w:hAnsi="Corbel"/>
          <w:sz w:val="22"/>
          <w:szCs w:val="22"/>
        </w:rPr>
      </w:pPr>
    </w:p>
    <w:p w:rsidR="00180456" w:rsidRPr="0002470D" w:rsidRDefault="00180456" w:rsidP="00180456">
      <w:pPr>
        <w:jc w:val="both"/>
        <w:rPr>
          <w:rFonts w:ascii="Corbel" w:hAnsi="Corbel"/>
          <w:sz w:val="22"/>
          <w:szCs w:val="22"/>
        </w:rPr>
      </w:pPr>
      <w:r w:rsidRPr="0002470D">
        <w:rPr>
          <w:rFonts w:ascii="Corbel" w:hAnsi="Corbel"/>
          <w:sz w:val="22"/>
          <w:szCs w:val="22"/>
        </w:rPr>
        <w:t xml:space="preserve">The above reforms have led to increasing engagement of the international community and the development of several programs of assistance to provide support along the reform cycles from design to implementation. For instance, USAID has been leading in the policy area the formulation of the national Strategy on Decentralization and Local Governance and the new Organic Law on Local Government, following the structural changes brought about by the territorial and administrative reform. USAID is also the most active international player in the area of fiscal decentralization, in support to the Government commitment to reforming this sector. </w:t>
      </w:r>
      <w:r w:rsidRPr="0063131C">
        <w:rPr>
          <w:rFonts w:ascii="Corbel" w:hAnsi="Corbel"/>
          <w:sz w:val="22"/>
          <w:szCs w:val="22"/>
        </w:rPr>
        <w:t>Swiss SDC has been supporting LGUs in northern Albania since 2006 with a focus on strategic planning and budgeting, public finance management, improvement of public services with a focus on urban waste management, and e-governance (one-stop-shops). The Italian Cooperation is active in promoting partnerships between LGUs and Italian civil society organizations through grant schemes for community development infrastructures.</w:t>
      </w:r>
    </w:p>
    <w:p w:rsidR="00180456" w:rsidRPr="0002470D" w:rsidRDefault="00180456" w:rsidP="00180456">
      <w:pPr>
        <w:jc w:val="both"/>
        <w:rPr>
          <w:rFonts w:ascii="Corbel" w:hAnsi="Corbel"/>
          <w:sz w:val="22"/>
          <w:szCs w:val="22"/>
        </w:rPr>
      </w:pPr>
    </w:p>
    <w:p w:rsidR="00180456" w:rsidRPr="0002470D" w:rsidRDefault="00180456" w:rsidP="00180456">
      <w:pPr>
        <w:jc w:val="both"/>
        <w:rPr>
          <w:rFonts w:ascii="Corbel" w:hAnsi="Corbel"/>
          <w:sz w:val="22"/>
          <w:szCs w:val="22"/>
        </w:rPr>
      </w:pPr>
      <w:r w:rsidRPr="0002470D">
        <w:rPr>
          <w:rFonts w:ascii="Corbel" w:hAnsi="Corbel"/>
          <w:sz w:val="22"/>
          <w:szCs w:val="22"/>
        </w:rPr>
        <w:t>However, along their individual programs, key international partners joined in a pooled fund in support to the government territorial and administrative reform. The pooled fund was structured as a UNDP project known as STAR (Support to Territorial-Administrative Reform). It commenced in late 2013, almost simultaneously with the official launch of the reform.</w:t>
      </w:r>
    </w:p>
    <w:p w:rsidR="00180456" w:rsidRPr="0002470D" w:rsidRDefault="00180456" w:rsidP="00180456">
      <w:pPr>
        <w:jc w:val="both"/>
        <w:rPr>
          <w:rFonts w:ascii="Corbel" w:hAnsi="Corbel"/>
          <w:sz w:val="22"/>
          <w:szCs w:val="22"/>
        </w:rPr>
      </w:pPr>
    </w:p>
    <w:p w:rsidR="00180456" w:rsidRPr="0002470D" w:rsidRDefault="00180456" w:rsidP="00180456">
      <w:pPr>
        <w:jc w:val="both"/>
        <w:rPr>
          <w:rFonts w:ascii="Corbel" w:hAnsi="Corbel"/>
          <w:sz w:val="22"/>
          <w:szCs w:val="22"/>
        </w:rPr>
      </w:pPr>
      <w:r w:rsidRPr="0002470D">
        <w:rPr>
          <w:rFonts w:ascii="Corbel" w:hAnsi="Corbel"/>
          <w:sz w:val="22"/>
          <w:szCs w:val="22"/>
        </w:rPr>
        <w:t>STAR project helped design and implement the reform through provision of expertise and resources, including development of possible options for consolidation</w:t>
      </w:r>
      <w:r>
        <w:rPr>
          <w:rFonts w:ascii="Corbel" w:hAnsi="Corbel"/>
          <w:sz w:val="22"/>
          <w:szCs w:val="22"/>
        </w:rPr>
        <w:t xml:space="preserve"> of municipalities</w:t>
      </w:r>
      <w:r w:rsidRPr="0002470D">
        <w:rPr>
          <w:rFonts w:ascii="Corbel" w:hAnsi="Corbel"/>
          <w:sz w:val="22"/>
          <w:szCs w:val="22"/>
        </w:rPr>
        <w:t xml:space="preserve">, nationwide public consultations, inventorying of former local governments assets and liabilities as well as guiding the new </w:t>
      </w:r>
      <w:r>
        <w:rPr>
          <w:rFonts w:ascii="Corbel" w:hAnsi="Corbel"/>
          <w:sz w:val="22"/>
          <w:szCs w:val="22"/>
        </w:rPr>
        <w:t>Municipalities</w:t>
      </w:r>
      <w:r w:rsidRPr="0002470D">
        <w:rPr>
          <w:rFonts w:ascii="Corbel" w:hAnsi="Corbel"/>
          <w:sz w:val="22"/>
          <w:szCs w:val="22"/>
        </w:rPr>
        <w:t xml:space="preserve"> in the post-election period amalgamation and transition processes. The STAR project was instrumental throughout the implementation of the reform and it contributed directly to the reform results. STAR project ended in June 2016, and a new successor STAR2 was launched in July 2016, with a projected project life until end 2019.</w:t>
      </w:r>
    </w:p>
    <w:p w:rsidR="00180456" w:rsidRPr="0002470D" w:rsidRDefault="00180456" w:rsidP="00180456">
      <w:pPr>
        <w:jc w:val="both"/>
        <w:rPr>
          <w:rFonts w:ascii="Corbel" w:hAnsi="Corbel"/>
          <w:sz w:val="22"/>
          <w:szCs w:val="22"/>
        </w:rPr>
      </w:pPr>
    </w:p>
    <w:p w:rsidR="00180456" w:rsidRPr="0002470D" w:rsidRDefault="00180456" w:rsidP="00180456">
      <w:pPr>
        <w:jc w:val="both"/>
        <w:rPr>
          <w:rFonts w:ascii="Corbel" w:hAnsi="Corbel"/>
          <w:sz w:val="22"/>
          <w:szCs w:val="22"/>
        </w:rPr>
      </w:pPr>
      <w:r w:rsidRPr="0002470D">
        <w:rPr>
          <w:rFonts w:ascii="Corbel" w:hAnsi="Corbel"/>
          <w:bCs/>
          <w:noProof/>
          <w:sz w:val="22"/>
          <w:szCs w:val="22"/>
        </w:rPr>
        <w:t xml:space="preserve">The present STAR2 project is developed in continuity of the results of its predecessor STAR as well as in complementarity with the assistance of various partners for strengthening the institutional and administrative capacities at local level. In full account of these considerations, STAR2 </w:t>
      </w:r>
      <w:r w:rsidRPr="0002470D">
        <w:rPr>
          <w:rFonts w:ascii="Corbel" w:hAnsi="Corbel"/>
          <w:sz w:val="22"/>
          <w:szCs w:val="22"/>
        </w:rPr>
        <w:t xml:space="preserve">project will have a national coverage and benefit all 61 </w:t>
      </w:r>
      <w:r>
        <w:rPr>
          <w:rFonts w:ascii="Corbel" w:hAnsi="Corbel"/>
          <w:sz w:val="22"/>
          <w:szCs w:val="22"/>
        </w:rPr>
        <w:t>municipalities</w:t>
      </w:r>
      <w:r w:rsidRPr="0002470D">
        <w:rPr>
          <w:rFonts w:ascii="Corbel" w:hAnsi="Corbel"/>
          <w:sz w:val="22"/>
          <w:szCs w:val="22"/>
        </w:rPr>
        <w:t xml:space="preserve">, with its assistance designed to unfold along three main components: </w:t>
      </w:r>
    </w:p>
    <w:p w:rsidR="00180456" w:rsidRPr="0002470D" w:rsidRDefault="00180456" w:rsidP="00180456">
      <w:pPr>
        <w:jc w:val="both"/>
        <w:rPr>
          <w:rFonts w:ascii="Corbel" w:hAnsi="Corbel"/>
          <w:sz w:val="22"/>
          <w:szCs w:val="22"/>
        </w:rPr>
      </w:pPr>
    </w:p>
    <w:p w:rsidR="00180456" w:rsidRPr="0063131C" w:rsidRDefault="00180456" w:rsidP="003240C3">
      <w:pPr>
        <w:numPr>
          <w:ilvl w:val="0"/>
          <w:numId w:val="6"/>
        </w:numPr>
        <w:jc w:val="both"/>
        <w:rPr>
          <w:rFonts w:ascii="Corbel" w:hAnsi="Corbel"/>
          <w:sz w:val="22"/>
          <w:szCs w:val="22"/>
        </w:rPr>
      </w:pPr>
      <w:r w:rsidRPr="0063131C">
        <w:rPr>
          <w:rFonts w:ascii="Corbel" w:hAnsi="Corbel"/>
          <w:sz w:val="22"/>
          <w:szCs w:val="22"/>
        </w:rPr>
        <w:t xml:space="preserve">Strengthening institutional and administrative capacities of </w:t>
      </w:r>
      <w:r>
        <w:rPr>
          <w:rFonts w:ascii="Corbel" w:hAnsi="Corbel"/>
          <w:sz w:val="22"/>
          <w:szCs w:val="22"/>
        </w:rPr>
        <w:t>municipalities;</w:t>
      </w:r>
    </w:p>
    <w:p w:rsidR="00180456" w:rsidRPr="0063131C" w:rsidRDefault="00180456" w:rsidP="003240C3">
      <w:pPr>
        <w:numPr>
          <w:ilvl w:val="0"/>
          <w:numId w:val="6"/>
        </w:numPr>
        <w:jc w:val="both"/>
        <w:rPr>
          <w:rFonts w:ascii="Corbel" w:hAnsi="Corbel"/>
          <w:sz w:val="22"/>
          <w:szCs w:val="22"/>
        </w:rPr>
      </w:pPr>
      <w:r w:rsidRPr="0063131C">
        <w:rPr>
          <w:rFonts w:ascii="Corbel" w:hAnsi="Corbel"/>
          <w:sz w:val="22"/>
          <w:szCs w:val="22"/>
        </w:rPr>
        <w:t xml:space="preserve">Improving service delivery at </w:t>
      </w:r>
      <w:r>
        <w:rPr>
          <w:rFonts w:ascii="Corbel" w:hAnsi="Corbel"/>
          <w:sz w:val="22"/>
          <w:szCs w:val="22"/>
        </w:rPr>
        <w:t>municipal</w:t>
      </w:r>
      <w:r w:rsidRPr="0063131C">
        <w:rPr>
          <w:rFonts w:ascii="Corbel" w:hAnsi="Corbel"/>
          <w:sz w:val="22"/>
          <w:szCs w:val="22"/>
        </w:rPr>
        <w:t xml:space="preserve"> level</w:t>
      </w:r>
      <w:r>
        <w:rPr>
          <w:rFonts w:ascii="Corbel" w:hAnsi="Corbel"/>
          <w:sz w:val="22"/>
          <w:szCs w:val="22"/>
        </w:rPr>
        <w:t>;</w:t>
      </w:r>
    </w:p>
    <w:p w:rsidR="00180456" w:rsidRPr="0063131C" w:rsidRDefault="00180456" w:rsidP="003240C3">
      <w:pPr>
        <w:numPr>
          <w:ilvl w:val="0"/>
          <w:numId w:val="6"/>
        </w:numPr>
        <w:jc w:val="both"/>
        <w:rPr>
          <w:rFonts w:ascii="Corbel" w:hAnsi="Corbel"/>
          <w:sz w:val="22"/>
          <w:szCs w:val="22"/>
        </w:rPr>
      </w:pPr>
      <w:r w:rsidRPr="0063131C">
        <w:rPr>
          <w:rFonts w:ascii="Corbel" w:hAnsi="Corbel"/>
          <w:sz w:val="22"/>
          <w:szCs w:val="22"/>
        </w:rPr>
        <w:t>Increasing good governance through citizen oriented and meaningful participatory decision-making.</w:t>
      </w:r>
    </w:p>
    <w:p w:rsidR="00180456" w:rsidRDefault="00180456" w:rsidP="00180456">
      <w:pPr>
        <w:jc w:val="both"/>
        <w:rPr>
          <w:rFonts w:ascii="Corbel" w:hAnsi="Corbel"/>
          <w:sz w:val="22"/>
          <w:szCs w:val="22"/>
        </w:rPr>
      </w:pPr>
    </w:p>
    <w:p w:rsidR="00180456" w:rsidRDefault="00180456" w:rsidP="00180456">
      <w:pPr>
        <w:jc w:val="both"/>
        <w:rPr>
          <w:rFonts w:ascii="Corbel" w:hAnsi="Corbel"/>
          <w:sz w:val="22"/>
          <w:szCs w:val="22"/>
        </w:rPr>
      </w:pPr>
    </w:p>
    <w:p w:rsidR="00180456" w:rsidRDefault="00180456" w:rsidP="00180456">
      <w:pPr>
        <w:jc w:val="both"/>
        <w:rPr>
          <w:rFonts w:ascii="Corbel" w:hAnsi="Corbel"/>
          <w:sz w:val="22"/>
          <w:szCs w:val="22"/>
        </w:rPr>
      </w:pPr>
    </w:p>
    <w:p w:rsidR="00180456" w:rsidRPr="0002470D" w:rsidRDefault="00180456" w:rsidP="00180456">
      <w:pPr>
        <w:jc w:val="both"/>
        <w:rPr>
          <w:rFonts w:ascii="Corbel" w:hAnsi="Corbel"/>
          <w:sz w:val="22"/>
          <w:szCs w:val="22"/>
        </w:rPr>
      </w:pPr>
    </w:p>
    <w:p w:rsidR="00180456" w:rsidRPr="0002470D" w:rsidRDefault="00180456" w:rsidP="00180456">
      <w:pPr>
        <w:pStyle w:val="Heading1"/>
        <w:rPr>
          <w:lang w:val="en-GB"/>
        </w:rPr>
      </w:pPr>
      <w:bookmarkStart w:id="30" w:name="_Toc472667023"/>
      <w:bookmarkStart w:id="31" w:name="_Toc482114219"/>
      <w:bookmarkStart w:id="32" w:name="_Toc517956003"/>
      <w:bookmarkStart w:id="33" w:name="_Toc517956284"/>
      <w:bookmarkStart w:id="34" w:name="_Toc517956739"/>
      <w:r>
        <w:t xml:space="preserve">B. </w:t>
      </w:r>
      <w:r w:rsidRPr="0002470D">
        <w:t>STAR2 Project Description</w:t>
      </w:r>
      <w:bookmarkEnd w:id="30"/>
      <w:bookmarkEnd w:id="31"/>
      <w:bookmarkEnd w:id="32"/>
      <w:bookmarkEnd w:id="33"/>
      <w:bookmarkEnd w:id="34"/>
    </w:p>
    <w:p w:rsidR="00180456" w:rsidRPr="0002470D" w:rsidRDefault="00180456" w:rsidP="00180456">
      <w:pPr>
        <w:ind w:left="1134"/>
        <w:jc w:val="both"/>
        <w:rPr>
          <w:rFonts w:ascii="Corbel" w:hAnsi="Corbel"/>
          <w:sz w:val="22"/>
          <w:szCs w:val="22"/>
        </w:rPr>
      </w:pPr>
    </w:p>
    <w:p w:rsidR="00180456" w:rsidRPr="0002470D" w:rsidRDefault="00180456" w:rsidP="00180456">
      <w:pPr>
        <w:pStyle w:val="Heading2"/>
        <w:spacing w:before="0"/>
        <w:rPr>
          <w:szCs w:val="22"/>
        </w:rPr>
      </w:pPr>
      <w:bookmarkStart w:id="35" w:name="_Toc472667024"/>
      <w:bookmarkStart w:id="36" w:name="_Toc482114220"/>
      <w:bookmarkStart w:id="37" w:name="_Toc517956004"/>
      <w:bookmarkStart w:id="38" w:name="_Toc517956285"/>
      <w:bookmarkStart w:id="39" w:name="_Toc517956740"/>
      <w:r>
        <w:rPr>
          <w:szCs w:val="22"/>
        </w:rPr>
        <w:t xml:space="preserve">B.1. </w:t>
      </w:r>
      <w:r w:rsidRPr="0002470D">
        <w:rPr>
          <w:szCs w:val="22"/>
        </w:rPr>
        <w:t>Project Rationale And Objectives</w:t>
      </w:r>
      <w:bookmarkEnd w:id="35"/>
      <w:bookmarkEnd w:id="36"/>
      <w:bookmarkEnd w:id="37"/>
      <w:bookmarkEnd w:id="38"/>
      <w:bookmarkEnd w:id="39"/>
    </w:p>
    <w:p w:rsidR="00180456" w:rsidRPr="0002470D" w:rsidRDefault="00180456" w:rsidP="00180456">
      <w:pPr>
        <w:rPr>
          <w:rFonts w:ascii="Corbel" w:hAnsi="Corbel"/>
          <w:sz w:val="22"/>
          <w:szCs w:val="22"/>
        </w:rPr>
      </w:pPr>
    </w:p>
    <w:p w:rsidR="00180456" w:rsidRPr="0002470D" w:rsidRDefault="00180456" w:rsidP="00180456">
      <w:pPr>
        <w:jc w:val="both"/>
        <w:rPr>
          <w:rFonts w:ascii="Corbel" w:hAnsi="Corbel"/>
          <w:sz w:val="22"/>
          <w:szCs w:val="22"/>
          <w:lang w:val="en-GB"/>
        </w:rPr>
      </w:pPr>
      <w:r w:rsidRPr="0002470D">
        <w:rPr>
          <w:rFonts w:ascii="Corbel" w:hAnsi="Corbel"/>
          <w:sz w:val="22"/>
          <w:szCs w:val="22"/>
        </w:rPr>
        <w:t xml:space="preserve">STAR2 was developed as a collaborative effort of international partners - EU, Italy/Italian Cooperation, Sweden/Sida, Switzerland/SDC, US/USAID and UNDP - under national leadership, to provide coherent support to the implementation of the reforms at the local level and thus assist in the further consolidation of the local governance system. Through STAR2, UNDP offers project management and implementation and help manage donor contributions for joint action within the various relevant reforms’ framework. </w:t>
      </w:r>
    </w:p>
    <w:p w:rsidR="00180456" w:rsidRPr="0002470D" w:rsidRDefault="00180456" w:rsidP="00180456">
      <w:pPr>
        <w:jc w:val="both"/>
        <w:rPr>
          <w:rFonts w:ascii="Corbel" w:hAnsi="Corbel"/>
          <w:sz w:val="22"/>
          <w:szCs w:val="22"/>
        </w:rPr>
      </w:pPr>
    </w:p>
    <w:p w:rsidR="00180456" w:rsidRPr="00A90F9D" w:rsidRDefault="00180456" w:rsidP="00180456">
      <w:pPr>
        <w:jc w:val="both"/>
        <w:rPr>
          <w:rFonts w:ascii="Corbel" w:hAnsi="Corbel"/>
          <w:sz w:val="22"/>
          <w:szCs w:val="22"/>
        </w:rPr>
      </w:pPr>
      <w:r w:rsidRPr="00A90F9D">
        <w:rPr>
          <w:rFonts w:ascii="Corbel" w:hAnsi="Corbel"/>
          <w:sz w:val="22"/>
          <w:szCs w:val="22"/>
        </w:rPr>
        <w:t>The project is designed to provide assistance at two levels: at the local level for systematic and inclusive capacity building for all local government administrations, and for organization of public service delivery systems for a more integrated, innovative, transparent, and accountable ways to the benefit of men, women and marginalized; and, operational and organizational support to the Minister of State institution to enable leadership and coordination of this assistance.</w:t>
      </w:r>
    </w:p>
    <w:p w:rsidR="00180456" w:rsidRPr="00A90F9D" w:rsidRDefault="00180456" w:rsidP="00180456">
      <w:pPr>
        <w:autoSpaceDE w:val="0"/>
        <w:autoSpaceDN w:val="0"/>
        <w:jc w:val="both"/>
        <w:rPr>
          <w:rStyle w:val="hps"/>
          <w:rFonts w:ascii="Corbel" w:hAnsi="Corbel"/>
          <w:sz w:val="22"/>
          <w:szCs w:val="22"/>
        </w:rPr>
      </w:pPr>
    </w:p>
    <w:p w:rsidR="00180456" w:rsidRPr="0002470D" w:rsidRDefault="00180456" w:rsidP="00180456">
      <w:pPr>
        <w:jc w:val="both"/>
        <w:rPr>
          <w:rFonts w:ascii="Corbel" w:hAnsi="Corbel"/>
          <w:sz w:val="22"/>
          <w:szCs w:val="22"/>
        </w:rPr>
      </w:pPr>
      <w:r w:rsidRPr="00A90F9D">
        <w:rPr>
          <w:rFonts w:ascii="Corbel" w:hAnsi="Corbel"/>
          <w:bCs/>
          <w:noProof/>
          <w:sz w:val="22"/>
          <w:szCs w:val="22"/>
        </w:rPr>
        <w:t xml:space="preserve">Through a </w:t>
      </w:r>
      <w:r w:rsidRPr="00A90F9D">
        <w:rPr>
          <w:rFonts w:ascii="Corbel" w:hAnsi="Corbel"/>
          <w:sz w:val="22"/>
          <w:szCs w:val="22"/>
        </w:rPr>
        <w:t xml:space="preserve">national coverage, STAR2 project will provide support to all 61 </w:t>
      </w:r>
      <w:r>
        <w:rPr>
          <w:rFonts w:ascii="Corbel" w:hAnsi="Corbel"/>
          <w:sz w:val="22"/>
          <w:szCs w:val="22"/>
        </w:rPr>
        <w:t>municipalitie</w:t>
      </w:r>
      <w:r w:rsidRPr="00A90F9D">
        <w:rPr>
          <w:rFonts w:ascii="Corbel" w:hAnsi="Corbel"/>
          <w:sz w:val="22"/>
          <w:szCs w:val="22"/>
        </w:rPr>
        <w:t>s and engage in activities along the following three main components:</w:t>
      </w:r>
    </w:p>
    <w:p w:rsidR="00180456" w:rsidRPr="0002470D" w:rsidRDefault="00180456" w:rsidP="00180456">
      <w:pPr>
        <w:jc w:val="both"/>
        <w:rPr>
          <w:rFonts w:ascii="Corbel" w:hAnsi="Corbel"/>
          <w:sz w:val="22"/>
          <w:szCs w:val="22"/>
        </w:rPr>
      </w:pPr>
    </w:p>
    <w:p w:rsidR="00180456" w:rsidRPr="0002470D" w:rsidRDefault="00180456" w:rsidP="003240C3">
      <w:pPr>
        <w:numPr>
          <w:ilvl w:val="0"/>
          <w:numId w:val="7"/>
        </w:numPr>
        <w:jc w:val="both"/>
        <w:rPr>
          <w:rFonts w:ascii="Corbel" w:hAnsi="Corbel"/>
          <w:sz w:val="22"/>
          <w:szCs w:val="22"/>
        </w:rPr>
      </w:pPr>
      <w:r w:rsidRPr="0002470D">
        <w:rPr>
          <w:rFonts w:ascii="Corbel" w:hAnsi="Corbel"/>
          <w:sz w:val="22"/>
          <w:szCs w:val="22"/>
        </w:rPr>
        <w:t xml:space="preserve">Strengthening institutional and administrative capacities of </w:t>
      </w:r>
      <w:r>
        <w:rPr>
          <w:rFonts w:ascii="Corbel" w:hAnsi="Corbel"/>
          <w:sz w:val="22"/>
          <w:szCs w:val="22"/>
        </w:rPr>
        <w:t>municipalities</w:t>
      </w:r>
    </w:p>
    <w:p w:rsidR="00180456" w:rsidRPr="0002470D" w:rsidRDefault="00180456" w:rsidP="00180456">
      <w:pPr>
        <w:ind w:left="720"/>
        <w:jc w:val="both"/>
        <w:rPr>
          <w:rFonts w:ascii="Corbel" w:hAnsi="Corbel"/>
          <w:sz w:val="22"/>
          <w:szCs w:val="22"/>
        </w:rPr>
      </w:pPr>
      <w:r w:rsidRPr="0002470D">
        <w:rPr>
          <w:rFonts w:ascii="Corbel" w:hAnsi="Corbel"/>
          <w:sz w:val="22"/>
          <w:szCs w:val="22"/>
        </w:rPr>
        <w:t xml:space="preserve">(Including support for the implementation at the local level of the legislation related the adoption of the Code of Administrative Procedures, local finances, </w:t>
      </w:r>
      <w:r>
        <w:rPr>
          <w:rFonts w:ascii="Corbel" w:hAnsi="Corbel"/>
          <w:sz w:val="22"/>
          <w:szCs w:val="22"/>
        </w:rPr>
        <w:t xml:space="preserve">municipal </w:t>
      </w:r>
      <w:r w:rsidRPr="0002470D">
        <w:rPr>
          <w:rFonts w:ascii="Corbel" w:hAnsi="Corbel"/>
          <w:sz w:val="22"/>
          <w:szCs w:val="22"/>
        </w:rPr>
        <w:t>strategic management)</w:t>
      </w:r>
      <w:r>
        <w:rPr>
          <w:rFonts w:ascii="Corbel" w:hAnsi="Corbel"/>
          <w:sz w:val="22"/>
          <w:szCs w:val="22"/>
        </w:rPr>
        <w:t>.</w:t>
      </w:r>
      <w:r w:rsidRPr="0002470D">
        <w:rPr>
          <w:rFonts w:ascii="Corbel" w:hAnsi="Corbel"/>
          <w:sz w:val="22"/>
          <w:szCs w:val="22"/>
        </w:rPr>
        <w:t xml:space="preserve">   </w:t>
      </w:r>
    </w:p>
    <w:p w:rsidR="00180456" w:rsidRPr="0002470D" w:rsidRDefault="00180456" w:rsidP="003240C3">
      <w:pPr>
        <w:numPr>
          <w:ilvl w:val="0"/>
          <w:numId w:val="7"/>
        </w:numPr>
        <w:jc w:val="both"/>
        <w:rPr>
          <w:rFonts w:ascii="Corbel" w:hAnsi="Corbel"/>
          <w:sz w:val="22"/>
          <w:szCs w:val="22"/>
        </w:rPr>
      </w:pPr>
      <w:r w:rsidRPr="0002470D">
        <w:rPr>
          <w:rFonts w:ascii="Corbel" w:hAnsi="Corbel"/>
          <w:sz w:val="22"/>
          <w:szCs w:val="22"/>
        </w:rPr>
        <w:t xml:space="preserve">Improving service delivery at </w:t>
      </w:r>
      <w:r>
        <w:rPr>
          <w:rFonts w:ascii="Corbel" w:hAnsi="Corbel"/>
          <w:sz w:val="22"/>
          <w:szCs w:val="22"/>
        </w:rPr>
        <w:t>municipal</w:t>
      </w:r>
      <w:r w:rsidRPr="0002470D">
        <w:rPr>
          <w:rFonts w:ascii="Corbel" w:hAnsi="Corbel"/>
          <w:sz w:val="22"/>
          <w:szCs w:val="22"/>
        </w:rPr>
        <w:t xml:space="preserve"> level</w:t>
      </w:r>
    </w:p>
    <w:p w:rsidR="00180456" w:rsidRPr="0002470D" w:rsidRDefault="00180456" w:rsidP="00180456">
      <w:pPr>
        <w:ind w:left="720"/>
        <w:jc w:val="both"/>
        <w:rPr>
          <w:rFonts w:ascii="Corbel" w:hAnsi="Corbel"/>
          <w:sz w:val="22"/>
          <w:szCs w:val="22"/>
        </w:rPr>
      </w:pPr>
      <w:r w:rsidRPr="0002470D">
        <w:rPr>
          <w:rFonts w:ascii="Corbel" w:hAnsi="Corbel"/>
          <w:sz w:val="22"/>
          <w:szCs w:val="22"/>
        </w:rPr>
        <w:t xml:space="preserve">(Including reorganization of service provision at the local level, establishment of service delivery monitoring parameters and targets, provision of services through one-stop-shops, </w:t>
      </w:r>
      <w:r w:rsidRPr="003F2FCD">
        <w:rPr>
          <w:rFonts w:ascii="Corbel" w:hAnsi="Corbel"/>
          <w:sz w:val="22"/>
          <w:szCs w:val="22"/>
        </w:rPr>
        <w:t>reorganization of the physical archives and capacity building on archives legislation, aiming</w:t>
      </w:r>
      <w:r w:rsidRPr="0002470D">
        <w:rPr>
          <w:rFonts w:ascii="Corbel" w:hAnsi="Corbel"/>
          <w:sz w:val="22"/>
          <w:szCs w:val="22"/>
        </w:rPr>
        <w:t xml:space="preserve"> at the effective usage of the Document Management System of Archives and Protocol (DMS) installed in Local Government Units. </w:t>
      </w:r>
    </w:p>
    <w:p w:rsidR="00180456" w:rsidRPr="0002470D" w:rsidRDefault="00180456" w:rsidP="003240C3">
      <w:pPr>
        <w:numPr>
          <w:ilvl w:val="0"/>
          <w:numId w:val="7"/>
        </w:numPr>
        <w:jc w:val="both"/>
        <w:rPr>
          <w:rFonts w:ascii="Corbel" w:hAnsi="Corbel"/>
          <w:sz w:val="22"/>
          <w:szCs w:val="22"/>
        </w:rPr>
      </w:pPr>
      <w:r w:rsidRPr="0002470D">
        <w:rPr>
          <w:rFonts w:ascii="Corbel" w:hAnsi="Corbel"/>
          <w:sz w:val="22"/>
          <w:szCs w:val="22"/>
        </w:rPr>
        <w:t>Increasing good governance through citizen oriented and meaningful participatory decision-making.</w:t>
      </w:r>
    </w:p>
    <w:p w:rsidR="00180456" w:rsidRPr="0002470D" w:rsidRDefault="00180456" w:rsidP="00180456">
      <w:pPr>
        <w:ind w:left="720"/>
        <w:jc w:val="both"/>
        <w:rPr>
          <w:rFonts w:ascii="Corbel" w:hAnsi="Corbel"/>
          <w:sz w:val="22"/>
          <w:szCs w:val="22"/>
        </w:rPr>
      </w:pPr>
      <w:r w:rsidRPr="0002470D">
        <w:rPr>
          <w:rFonts w:ascii="Corbel" w:hAnsi="Corbel"/>
          <w:sz w:val="22"/>
          <w:szCs w:val="22"/>
        </w:rPr>
        <w:t xml:space="preserve">(Including support for the implementation of the legislation on public consultations, promotion of participative decision-making practices, development of transparency and accountability systems such as definition and regular publication of municipal information in the municipal websites, support for the development and adoption of public review or scrutiny mechanisms. </w:t>
      </w:r>
    </w:p>
    <w:p w:rsidR="00180456" w:rsidRPr="0002470D" w:rsidRDefault="00180456" w:rsidP="00180456">
      <w:pPr>
        <w:ind w:left="720"/>
        <w:jc w:val="both"/>
        <w:rPr>
          <w:rFonts w:ascii="Corbel" w:hAnsi="Corbel"/>
          <w:sz w:val="22"/>
          <w:szCs w:val="22"/>
        </w:rPr>
      </w:pPr>
    </w:p>
    <w:p w:rsidR="00180456" w:rsidRPr="0002470D" w:rsidRDefault="00180456" w:rsidP="00180456">
      <w:pPr>
        <w:jc w:val="both"/>
        <w:rPr>
          <w:rFonts w:ascii="Corbel" w:hAnsi="Corbel"/>
          <w:sz w:val="22"/>
          <w:szCs w:val="22"/>
        </w:rPr>
      </w:pPr>
      <w:r w:rsidRPr="0002470D">
        <w:rPr>
          <w:rFonts w:ascii="Corbel" w:hAnsi="Corbel"/>
          <w:sz w:val="22"/>
          <w:szCs w:val="22"/>
        </w:rPr>
        <w:t xml:space="preserve">STAR2 third pillar, of relevance to the current Request for Proposal, envisages assistance to all 61 </w:t>
      </w:r>
      <w:r>
        <w:rPr>
          <w:rFonts w:ascii="Corbel" w:hAnsi="Corbel"/>
          <w:sz w:val="22"/>
          <w:szCs w:val="22"/>
        </w:rPr>
        <w:t>municipalitie</w:t>
      </w:r>
      <w:r w:rsidRPr="0002470D">
        <w:rPr>
          <w:rFonts w:ascii="Corbel" w:hAnsi="Corbel"/>
          <w:sz w:val="22"/>
          <w:szCs w:val="22"/>
        </w:rPr>
        <w:t>s for the implementation of the legislation on public consultations, promotion of participative decision-making practices, development of transparency and accountability systems such as definition and regular publication of municipal information in the municipal websites, support for the development and adoption of public review or scrutiny mechanisms, support for the establishment ethics and integrity standards, etc.</w:t>
      </w:r>
    </w:p>
    <w:p w:rsidR="00180456" w:rsidRDefault="00180456" w:rsidP="00180456">
      <w:pPr>
        <w:jc w:val="both"/>
        <w:rPr>
          <w:rFonts w:ascii="Corbel" w:hAnsi="Corbel"/>
          <w:sz w:val="22"/>
          <w:szCs w:val="22"/>
          <w:lang w:val="en-GB"/>
        </w:rPr>
      </w:pPr>
    </w:p>
    <w:p w:rsidR="00180456" w:rsidRDefault="00180456" w:rsidP="00180456">
      <w:pPr>
        <w:jc w:val="both"/>
        <w:rPr>
          <w:rFonts w:ascii="Corbel" w:hAnsi="Corbel"/>
          <w:sz w:val="22"/>
          <w:szCs w:val="22"/>
          <w:lang w:val="en-GB"/>
        </w:rPr>
      </w:pPr>
    </w:p>
    <w:p w:rsidR="00180456" w:rsidRDefault="00180456" w:rsidP="00180456">
      <w:pPr>
        <w:jc w:val="both"/>
        <w:rPr>
          <w:rFonts w:ascii="Corbel" w:hAnsi="Corbel"/>
          <w:sz w:val="22"/>
          <w:szCs w:val="22"/>
          <w:lang w:val="en-GB"/>
        </w:rPr>
      </w:pPr>
    </w:p>
    <w:p w:rsidR="00180456" w:rsidRPr="0002470D" w:rsidRDefault="00180456" w:rsidP="00180456">
      <w:pPr>
        <w:jc w:val="both"/>
        <w:rPr>
          <w:rFonts w:ascii="Corbel" w:hAnsi="Corbel"/>
          <w:sz w:val="22"/>
          <w:szCs w:val="22"/>
          <w:lang w:val="en-GB"/>
        </w:rPr>
      </w:pPr>
    </w:p>
    <w:p w:rsidR="00180456" w:rsidRPr="0002470D" w:rsidRDefault="00180456" w:rsidP="00180456">
      <w:pPr>
        <w:pStyle w:val="Heading2"/>
        <w:spacing w:before="0"/>
        <w:rPr>
          <w:szCs w:val="22"/>
        </w:rPr>
      </w:pPr>
      <w:bookmarkStart w:id="40" w:name="_Toc472667025"/>
      <w:bookmarkStart w:id="41" w:name="_Toc482114221"/>
      <w:bookmarkStart w:id="42" w:name="_Toc517956005"/>
      <w:bookmarkStart w:id="43" w:name="_Toc517956286"/>
      <w:bookmarkStart w:id="44" w:name="_Toc517956741"/>
      <w:r>
        <w:rPr>
          <w:szCs w:val="22"/>
        </w:rPr>
        <w:lastRenderedPageBreak/>
        <w:t xml:space="preserve">B.2. </w:t>
      </w:r>
      <w:r w:rsidRPr="0002470D">
        <w:rPr>
          <w:szCs w:val="22"/>
        </w:rPr>
        <w:t>Context Of The Required Services</w:t>
      </w:r>
      <w:bookmarkEnd w:id="40"/>
      <w:bookmarkEnd w:id="41"/>
      <w:bookmarkEnd w:id="42"/>
      <w:bookmarkEnd w:id="43"/>
      <w:bookmarkEnd w:id="44"/>
    </w:p>
    <w:p w:rsidR="00180456" w:rsidRPr="0002470D" w:rsidRDefault="00180456" w:rsidP="00180456">
      <w:pPr>
        <w:rPr>
          <w:rFonts w:ascii="Corbel" w:hAnsi="Corbel"/>
          <w:sz w:val="22"/>
          <w:szCs w:val="22"/>
        </w:rPr>
      </w:pPr>
    </w:p>
    <w:p w:rsidR="00180456" w:rsidRPr="0002470D" w:rsidRDefault="00180456" w:rsidP="00180456">
      <w:pPr>
        <w:jc w:val="both"/>
        <w:rPr>
          <w:rFonts w:ascii="Corbel" w:hAnsi="Corbel"/>
          <w:sz w:val="22"/>
          <w:szCs w:val="22"/>
        </w:rPr>
      </w:pPr>
      <w:r w:rsidRPr="0002470D">
        <w:rPr>
          <w:rFonts w:ascii="Corbel" w:hAnsi="Corbel"/>
          <w:sz w:val="22"/>
          <w:szCs w:val="22"/>
        </w:rPr>
        <w:t xml:space="preserve">The new administrative and territorial reform has made the administration of the territory - now a larger unit of urban, suburban and rural areas - a more challenging task. The larger and more complex municipal territories are now managed through a municipality center and several administrative units, the latter established in the locations of former merged LGUs. The implementation of the principle of subsidiarity, transparency and accountability, participation and inclusiveness, and ethics and integrity as core elements of democratic local government has become critical for an effective local governance. </w:t>
      </w:r>
      <w:r w:rsidRPr="00462F50">
        <w:rPr>
          <w:rFonts w:ascii="Corbel" w:hAnsi="Corbel"/>
          <w:sz w:val="22"/>
          <w:szCs w:val="22"/>
        </w:rPr>
        <w:t xml:space="preserve">Along with strengthening the efficiency of the new </w:t>
      </w:r>
      <w:r>
        <w:rPr>
          <w:rFonts w:ascii="Corbel" w:hAnsi="Corbel"/>
          <w:sz w:val="22"/>
          <w:szCs w:val="22"/>
        </w:rPr>
        <w:t>municipalities</w:t>
      </w:r>
      <w:r w:rsidRPr="00462F50">
        <w:rPr>
          <w:rFonts w:ascii="Corbel" w:hAnsi="Corbel"/>
          <w:sz w:val="22"/>
          <w:szCs w:val="22"/>
        </w:rPr>
        <w:t>, the responsiveness and transparency of the new local administrations to citizens’ wherever they reside and the necessity for innovation and simplification of access to information is now a necessity.</w:t>
      </w:r>
    </w:p>
    <w:p w:rsidR="00180456" w:rsidRPr="0002470D" w:rsidRDefault="00180456" w:rsidP="00180456">
      <w:pPr>
        <w:jc w:val="both"/>
        <w:rPr>
          <w:rFonts w:ascii="Corbel" w:hAnsi="Corbel"/>
          <w:sz w:val="22"/>
          <w:szCs w:val="22"/>
        </w:rPr>
      </w:pPr>
    </w:p>
    <w:p w:rsidR="00180456" w:rsidRPr="0002470D" w:rsidRDefault="00180456" w:rsidP="00180456">
      <w:pPr>
        <w:jc w:val="both"/>
        <w:rPr>
          <w:rFonts w:ascii="Corbel" w:eastAsia="Calibri" w:hAnsi="Corbel"/>
          <w:sz w:val="22"/>
          <w:szCs w:val="22"/>
        </w:rPr>
      </w:pPr>
      <w:r w:rsidRPr="00462F50">
        <w:rPr>
          <w:rFonts w:ascii="Corbel" w:hAnsi="Corbel"/>
          <w:sz w:val="22"/>
          <w:szCs w:val="22"/>
        </w:rPr>
        <w:t>As an integral part of this necessity</w:t>
      </w:r>
      <w:r w:rsidRPr="003F2FCD">
        <w:rPr>
          <w:rFonts w:ascii="Corbel" w:hAnsi="Corbel"/>
          <w:sz w:val="22"/>
          <w:szCs w:val="22"/>
        </w:rPr>
        <w:t xml:space="preserve">, the development of unified standard user-friendly </w:t>
      </w:r>
      <w:r>
        <w:rPr>
          <w:rFonts w:ascii="Corbel" w:hAnsi="Corbel"/>
          <w:sz w:val="22"/>
          <w:szCs w:val="22"/>
        </w:rPr>
        <w:t>websites</w:t>
      </w:r>
      <w:r w:rsidRPr="003F2FCD">
        <w:rPr>
          <w:rFonts w:ascii="Corbel" w:hAnsi="Corbel"/>
          <w:sz w:val="22"/>
          <w:szCs w:val="22"/>
        </w:rPr>
        <w:t xml:space="preserve"> for the Albanian Municipalities is one of the actions directly contributing to increased local government efficiency, </w:t>
      </w:r>
      <w:r w:rsidRPr="003F2FCD">
        <w:rPr>
          <w:rFonts w:ascii="Corbel" w:eastAsia="Calibri" w:hAnsi="Corbel"/>
          <w:sz w:val="22"/>
          <w:szCs w:val="22"/>
        </w:rPr>
        <w:t>transparency, improved communication and interaction with of each of their administrative units.</w:t>
      </w:r>
    </w:p>
    <w:p w:rsidR="00180456" w:rsidRPr="0002470D" w:rsidRDefault="00180456" w:rsidP="00180456">
      <w:pPr>
        <w:jc w:val="both"/>
        <w:rPr>
          <w:rFonts w:ascii="Corbel" w:eastAsia="Calibri" w:hAnsi="Corbel"/>
          <w:sz w:val="22"/>
          <w:szCs w:val="22"/>
        </w:rPr>
      </w:pPr>
    </w:p>
    <w:p w:rsidR="00180456" w:rsidRPr="0002470D" w:rsidRDefault="00180456" w:rsidP="00180456">
      <w:pPr>
        <w:pStyle w:val="NormalWeb"/>
        <w:shd w:val="clear" w:color="auto" w:fill="FFFFFF"/>
        <w:spacing w:before="2" w:after="2"/>
        <w:jc w:val="both"/>
        <w:textAlignment w:val="baseline"/>
        <w:rPr>
          <w:rFonts w:ascii="Corbel" w:hAnsi="Corbel" w:cstheme="minorHAnsi"/>
          <w:sz w:val="22"/>
          <w:szCs w:val="22"/>
        </w:rPr>
      </w:pPr>
      <w:r w:rsidRPr="0002470D">
        <w:rPr>
          <w:rFonts w:ascii="Corbel" w:hAnsi="Corbel" w:cstheme="minorHAnsi"/>
          <w:sz w:val="22"/>
          <w:szCs w:val="22"/>
        </w:rPr>
        <w:t>When transparency, accountability and integrity are put at the heart of local governance systems, the risks of corruption are reduced. Citizens can participate in and influence policy design and implementation, and hold local officials to account for their decisions. Local government officials act effectively in the public interest, are open about their activities, and take responsibility for them.</w:t>
      </w:r>
    </w:p>
    <w:p w:rsidR="00180456" w:rsidRPr="00462F50" w:rsidRDefault="00180456" w:rsidP="00180456">
      <w:pPr>
        <w:pStyle w:val="NormalWeb"/>
        <w:shd w:val="clear" w:color="auto" w:fill="FFFFFF"/>
        <w:spacing w:before="2" w:after="2"/>
        <w:jc w:val="both"/>
        <w:textAlignment w:val="baseline"/>
        <w:rPr>
          <w:rFonts w:ascii="Corbel" w:hAnsi="Corbel" w:cstheme="minorHAnsi"/>
          <w:sz w:val="22"/>
          <w:szCs w:val="22"/>
        </w:rPr>
      </w:pPr>
      <w:r w:rsidRPr="0002470D">
        <w:rPr>
          <w:rFonts w:ascii="Corbel" w:hAnsi="Corbel" w:cstheme="minorHAnsi"/>
          <w:sz w:val="22"/>
          <w:szCs w:val="22"/>
        </w:rPr>
        <w:t xml:space="preserve">Specific measures, actions, and responsibilities of local government are foreseen in the policy and legal framework in place such as the National Cross-cutting Strategy on Decentralization and Local Governance, the National Cross-cutting Strategy against Corruption as well as in the Organic Law/ Law on Local Self Governance, the Law on the Right to Information and the Law on Public Consultation and </w:t>
      </w:r>
      <w:r w:rsidRPr="00462F50">
        <w:rPr>
          <w:rFonts w:ascii="Corbel" w:hAnsi="Corbel" w:cstheme="minorHAnsi"/>
          <w:sz w:val="22"/>
          <w:szCs w:val="22"/>
        </w:rPr>
        <w:t xml:space="preserve">Participation. </w:t>
      </w:r>
    </w:p>
    <w:p w:rsidR="00180456" w:rsidRPr="0002470D" w:rsidRDefault="00180456" w:rsidP="00180456">
      <w:pPr>
        <w:pStyle w:val="NormalWeb"/>
        <w:shd w:val="clear" w:color="auto" w:fill="FFFFFF"/>
        <w:spacing w:before="2" w:after="2"/>
        <w:jc w:val="both"/>
        <w:textAlignment w:val="baseline"/>
        <w:rPr>
          <w:rFonts w:ascii="Corbel" w:hAnsi="Corbel"/>
          <w:sz w:val="22"/>
          <w:szCs w:val="22"/>
        </w:rPr>
      </w:pPr>
      <w:r w:rsidRPr="00462F50">
        <w:rPr>
          <w:rFonts w:ascii="Corbel" w:hAnsi="Corbel"/>
          <w:sz w:val="22"/>
          <w:szCs w:val="22"/>
        </w:rPr>
        <w:t>Designing a user-friendly model of web page for the local government with standard content which fulfills the legal requirements, easy readable and understandable from different audiences in terms of education, age and interests, is among the abovementioned obligations.</w:t>
      </w:r>
    </w:p>
    <w:p w:rsidR="00180456" w:rsidRPr="0002470D" w:rsidRDefault="00180456" w:rsidP="00180456">
      <w:pPr>
        <w:pStyle w:val="NormalWeb"/>
        <w:shd w:val="clear" w:color="auto" w:fill="FFFFFF"/>
        <w:spacing w:before="2" w:after="2"/>
        <w:jc w:val="both"/>
        <w:textAlignment w:val="baseline"/>
        <w:rPr>
          <w:rFonts w:ascii="Corbel" w:hAnsi="Corbel"/>
          <w:sz w:val="22"/>
          <w:szCs w:val="22"/>
        </w:rPr>
      </w:pPr>
      <w:r w:rsidRPr="00C82577">
        <w:rPr>
          <w:rFonts w:ascii="Corbel" w:hAnsi="Corbel"/>
          <w:sz w:val="22"/>
          <w:szCs w:val="22"/>
        </w:rPr>
        <w:t>More than 70% of Albanian Municipalities have a web page designed individually trying to meet the legal requirements. Even though while navigating them to track the municipal acts or to find other documents the municipalities are obliged to publish it is not easy. In most of them, the information is limited, superficial, or in a form not understandable for the public. The standard model web page would address the shortfalls in providing the information in appropriate form, format, and level through the inclusion of the standard features, forms and content formats.</w:t>
      </w:r>
    </w:p>
    <w:p w:rsidR="00180456" w:rsidRPr="00FA77D3" w:rsidRDefault="00180456" w:rsidP="00180456">
      <w:pPr>
        <w:pStyle w:val="NormalWeb"/>
        <w:shd w:val="clear" w:color="auto" w:fill="FFFFFF"/>
        <w:spacing w:before="2" w:after="2"/>
        <w:jc w:val="both"/>
        <w:textAlignment w:val="baseline"/>
        <w:rPr>
          <w:rFonts w:ascii="Corbel" w:hAnsi="Corbel"/>
          <w:sz w:val="22"/>
          <w:szCs w:val="22"/>
        </w:rPr>
      </w:pPr>
      <w:r w:rsidRPr="00FA77D3">
        <w:rPr>
          <w:rFonts w:ascii="Corbel" w:hAnsi="Corbel"/>
          <w:sz w:val="22"/>
          <w:szCs w:val="22"/>
        </w:rPr>
        <w:t>In addition, the municipalities that do not have a web page</w:t>
      </w:r>
      <w:r>
        <w:rPr>
          <w:rFonts w:ascii="Corbel" w:hAnsi="Corbel"/>
          <w:sz w:val="22"/>
          <w:szCs w:val="22"/>
        </w:rPr>
        <w:t>,</w:t>
      </w:r>
      <w:r w:rsidRPr="00FA77D3">
        <w:rPr>
          <w:rFonts w:ascii="Corbel" w:hAnsi="Corbel"/>
          <w:sz w:val="22"/>
          <w:szCs w:val="22"/>
        </w:rPr>
        <w:t xml:space="preserve"> encounter difficulties in conceptualizing them and establishing a working practice of maintenance and update.</w:t>
      </w:r>
    </w:p>
    <w:p w:rsidR="00180456" w:rsidRPr="0002470D" w:rsidRDefault="00180456" w:rsidP="00180456">
      <w:pPr>
        <w:jc w:val="both"/>
        <w:rPr>
          <w:rFonts w:ascii="Corbel" w:hAnsi="Corbel"/>
          <w:sz w:val="22"/>
          <w:szCs w:val="22"/>
        </w:rPr>
      </w:pPr>
      <w:r w:rsidRPr="00FA77D3">
        <w:rPr>
          <w:rFonts w:ascii="Corbel" w:hAnsi="Corbel"/>
          <w:sz w:val="22"/>
          <w:szCs w:val="22"/>
        </w:rPr>
        <w:t>Considering the situation, it remains crucial to develop a standard model web page with minimum standard requirements in terms of content and organization of information which is obligatory to be public, with interactive features, which ensures also feedback from the visitors. Such standard model would serve as end mechanism for the implementation of law requirements and would bring the transparency and accountability of the municipalities at closer and comparable level.</w:t>
      </w:r>
    </w:p>
    <w:p w:rsidR="00180456" w:rsidRPr="0002470D" w:rsidRDefault="00180456" w:rsidP="00180456">
      <w:pPr>
        <w:jc w:val="both"/>
        <w:rPr>
          <w:rFonts w:ascii="Corbel" w:hAnsi="Corbel"/>
          <w:sz w:val="22"/>
          <w:szCs w:val="22"/>
        </w:rPr>
      </w:pPr>
    </w:p>
    <w:p w:rsidR="00180456" w:rsidRPr="0002470D" w:rsidRDefault="00180456" w:rsidP="00180456">
      <w:pPr>
        <w:pStyle w:val="NormalWeb"/>
        <w:shd w:val="clear" w:color="auto" w:fill="FFFFFF"/>
        <w:spacing w:before="2" w:after="2"/>
        <w:jc w:val="both"/>
        <w:textAlignment w:val="baseline"/>
        <w:rPr>
          <w:rFonts w:ascii="Corbel" w:hAnsi="Corbel"/>
          <w:sz w:val="22"/>
          <w:szCs w:val="22"/>
        </w:rPr>
      </w:pPr>
      <w:r w:rsidRPr="0002470D">
        <w:rPr>
          <w:rFonts w:ascii="Corbel" w:hAnsi="Corbel"/>
          <w:sz w:val="22"/>
          <w:szCs w:val="22"/>
        </w:rPr>
        <w:t>Further, the small and medium municipalities need more specific assistance to adapt and make their web page functional through implementation of a workflow mechanism for its maintenance and update (including share of responsibilities and relationship between different departments of the municipality and the PR and IT as directly in charge of web page maintenance). The workflows need to be described in standard document as a good practice manual, for preparing content, engaging the audience, divulgating information in social media and ensuring transparency and information delivery.</w:t>
      </w:r>
    </w:p>
    <w:p w:rsidR="00180456" w:rsidRPr="0002470D" w:rsidRDefault="00180456" w:rsidP="00180456">
      <w:pPr>
        <w:pStyle w:val="NormalWeb"/>
        <w:shd w:val="clear" w:color="auto" w:fill="FFFFFF"/>
        <w:spacing w:before="2" w:after="2"/>
        <w:jc w:val="both"/>
        <w:textAlignment w:val="baseline"/>
        <w:rPr>
          <w:rFonts w:ascii="Corbel" w:hAnsi="Corbel"/>
          <w:sz w:val="22"/>
          <w:szCs w:val="22"/>
        </w:rPr>
      </w:pPr>
      <w:r w:rsidRPr="0002470D">
        <w:rPr>
          <w:rFonts w:ascii="Corbel" w:hAnsi="Corbel"/>
          <w:sz w:val="22"/>
          <w:szCs w:val="22"/>
        </w:rPr>
        <w:lastRenderedPageBreak/>
        <w:t xml:space="preserve">Providing a web page model is one of the key tools paving the way to the implementation of additional key measures to ensure fulfillment of the municipal legal obligations deriving from the legislation on the Right to Information and Public Participation and Consultation.  </w:t>
      </w:r>
    </w:p>
    <w:p w:rsidR="00180456" w:rsidRPr="0002470D" w:rsidRDefault="00180456" w:rsidP="00180456">
      <w:pPr>
        <w:jc w:val="both"/>
        <w:rPr>
          <w:rFonts w:ascii="Corbel" w:eastAsia="Calibri" w:hAnsi="Corbel"/>
          <w:sz w:val="22"/>
          <w:szCs w:val="22"/>
        </w:rPr>
      </w:pPr>
      <w:r w:rsidRPr="0002470D">
        <w:rPr>
          <w:rFonts w:ascii="Corbel" w:hAnsi="Corbel"/>
          <w:sz w:val="22"/>
          <w:szCs w:val="22"/>
        </w:rPr>
        <w:t xml:space="preserve">Finally, the adaption of the model and use of the web page at the fullest options as mean of communication, transparency accountability and engagement of the municipality toward the citizens and all the interested actors requires strengthening the capacities of the ITs and PR staff of the 61 municipalities. The model and the assets produced from this project will be as bases for capacity building activities during and after this this intervention also for other municipalities not part of the intervention. </w:t>
      </w:r>
    </w:p>
    <w:p w:rsidR="00180456" w:rsidRPr="0002470D" w:rsidRDefault="00180456" w:rsidP="00180456">
      <w:pPr>
        <w:jc w:val="both"/>
        <w:rPr>
          <w:rFonts w:ascii="Corbel" w:eastAsia="Calibri" w:hAnsi="Corbel"/>
          <w:sz w:val="22"/>
          <w:szCs w:val="22"/>
        </w:rPr>
      </w:pPr>
    </w:p>
    <w:p w:rsidR="00180456" w:rsidRPr="0002470D" w:rsidRDefault="00180456" w:rsidP="00180456">
      <w:pPr>
        <w:jc w:val="both"/>
        <w:rPr>
          <w:rFonts w:ascii="Corbel" w:hAnsi="Corbel"/>
          <w:color w:val="404040"/>
          <w:sz w:val="22"/>
          <w:szCs w:val="22"/>
        </w:rPr>
      </w:pPr>
    </w:p>
    <w:p w:rsidR="00180456" w:rsidRPr="00EC4400" w:rsidRDefault="00180456" w:rsidP="00180456">
      <w:pPr>
        <w:pStyle w:val="Heading1"/>
      </w:pPr>
      <w:bookmarkStart w:id="45" w:name="_Toc472667027"/>
      <w:bookmarkStart w:id="46" w:name="_Toc482114222"/>
      <w:bookmarkStart w:id="47" w:name="_Toc517956006"/>
      <w:bookmarkStart w:id="48" w:name="_Toc517956287"/>
      <w:bookmarkStart w:id="49" w:name="_Toc517956742"/>
      <w:r w:rsidRPr="00EC4400">
        <w:t>C. SCOPE OF SERVICES, EXPECTED OUTPUTS AND TARGET</w:t>
      </w:r>
      <w:bookmarkEnd w:id="45"/>
      <w:bookmarkEnd w:id="46"/>
      <w:r w:rsidRPr="00EC4400">
        <w:t>S</w:t>
      </w:r>
      <w:bookmarkEnd w:id="47"/>
      <w:bookmarkEnd w:id="48"/>
      <w:bookmarkEnd w:id="49"/>
    </w:p>
    <w:p w:rsidR="00180456" w:rsidRPr="0002470D" w:rsidRDefault="00180456" w:rsidP="00180456">
      <w:pPr>
        <w:rPr>
          <w:rFonts w:ascii="Corbel" w:hAnsi="Corbel"/>
          <w:sz w:val="22"/>
          <w:szCs w:val="22"/>
          <w:lang w:eastAsia="x-none"/>
        </w:rPr>
      </w:pPr>
    </w:p>
    <w:p w:rsidR="00180456" w:rsidRPr="0002470D" w:rsidRDefault="00180456" w:rsidP="00180456">
      <w:pPr>
        <w:jc w:val="both"/>
        <w:rPr>
          <w:rFonts w:ascii="Corbel" w:hAnsi="Corbel"/>
          <w:b/>
          <w:i/>
          <w:sz w:val="22"/>
          <w:szCs w:val="22"/>
          <w:lang w:val="en-GB"/>
        </w:rPr>
      </w:pPr>
      <w:r w:rsidRPr="0002470D">
        <w:rPr>
          <w:rFonts w:ascii="Corbel" w:hAnsi="Corbel"/>
          <w:sz w:val="22"/>
          <w:szCs w:val="22"/>
          <w:lang w:val="en-GB"/>
        </w:rPr>
        <w:t>Within the wider framework of the STAR 2 project, which main objective is “</w:t>
      </w:r>
      <w:r w:rsidRPr="0002470D">
        <w:rPr>
          <w:rStyle w:val="hps"/>
          <w:rFonts w:ascii="Corbel" w:hAnsi="Corbel"/>
          <w:sz w:val="22"/>
          <w:szCs w:val="22"/>
        </w:rPr>
        <w:t xml:space="preserve">to ensure functionality of the newly established local governments, so that local administrative and service delivery outcomes are effective, qualitative, participatory, and inclusive, and correspond to evolving decentralized competencies and responsibilities”, the specific scope of this service is to </w:t>
      </w:r>
      <w:r w:rsidRPr="0002470D">
        <w:rPr>
          <w:rFonts w:ascii="Corbel" w:hAnsi="Corbel"/>
          <w:sz w:val="22"/>
          <w:szCs w:val="22"/>
          <w:lang w:val="en-GB"/>
        </w:rPr>
        <w:t xml:space="preserve">design </w:t>
      </w:r>
      <w:r w:rsidRPr="00F154C9">
        <w:rPr>
          <w:rFonts w:ascii="Corbel" w:hAnsi="Corbel"/>
          <w:sz w:val="22"/>
          <w:szCs w:val="22"/>
          <w:lang w:val="en-GB"/>
        </w:rPr>
        <w:t>unified standard user-friendly websites</w:t>
      </w:r>
      <w:r w:rsidRPr="00F154C9" w:rsidDel="008B35F2">
        <w:rPr>
          <w:rFonts w:ascii="Corbel" w:hAnsi="Corbel"/>
          <w:sz w:val="22"/>
          <w:szCs w:val="22"/>
          <w:lang w:val="en-GB"/>
        </w:rPr>
        <w:t xml:space="preserve"> </w:t>
      </w:r>
      <w:r w:rsidRPr="0002470D">
        <w:rPr>
          <w:rFonts w:ascii="Corbel" w:hAnsi="Corbel"/>
          <w:sz w:val="22"/>
          <w:szCs w:val="22"/>
          <w:lang w:val="en-GB"/>
        </w:rPr>
        <w:t xml:space="preserve">for </w:t>
      </w:r>
      <w:r>
        <w:rPr>
          <w:rFonts w:ascii="Corbel" w:hAnsi="Corbel"/>
          <w:sz w:val="22"/>
          <w:szCs w:val="22"/>
          <w:lang w:val="en-GB"/>
        </w:rPr>
        <w:t xml:space="preserve">13 </w:t>
      </w:r>
      <w:r w:rsidRPr="0002470D">
        <w:rPr>
          <w:rFonts w:ascii="Corbel" w:hAnsi="Corbel"/>
          <w:sz w:val="22"/>
          <w:szCs w:val="22"/>
          <w:lang w:val="en-GB"/>
        </w:rPr>
        <w:t xml:space="preserve">municipalities in compliance with legal requirements and national standard specifications. </w:t>
      </w:r>
      <w:r>
        <w:rPr>
          <w:rFonts w:ascii="Corbel" w:hAnsi="Corbel"/>
          <w:sz w:val="22"/>
          <w:szCs w:val="22"/>
          <w:lang w:val="en-GB"/>
        </w:rPr>
        <w:t xml:space="preserve">This </w:t>
      </w:r>
      <w:r w:rsidRPr="00F154C9">
        <w:rPr>
          <w:rFonts w:ascii="Corbel" w:hAnsi="Corbel"/>
          <w:sz w:val="22"/>
          <w:szCs w:val="22"/>
          <w:lang w:val="en-GB"/>
        </w:rPr>
        <w:t xml:space="preserve">unified standard user-friendly </w:t>
      </w:r>
      <w:r>
        <w:rPr>
          <w:rFonts w:ascii="Corbel" w:hAnsi="Corbel"/>
          <w:sz w:val="22"/>
          <w:szCs w:val="22"/>
          <w:lang w:val="en-GB"/>
        </w:rPr>
        <w:t xml:space="preserve">municipality </w:t>
      </w:r>
      <w:r w:rsidRPr="00F154C9">
        <w:rPr>
          <w:rFonts w:ascii="Corbel" w:hAnsi="Corbel"/>
          <w:sz w:val="22"/>
          <w:szCs w:val="22"/>
          <w:lang w:val="en-GB"/>
        </w:rPr>
        <w:t>website</w:t>
      </w:r>
      <w:r>
        <w:rPr>
          <w:rFonts w:ascii="Corbel" w:hAnsi="Corbel"/>
          <w:sz w:val="22"/>
          <w:szCs w:val="22"/>
          <w:lang w:val="en-GB"/>
        </w:rPr>
        <w:t xml:space="preserve"> </w:t>
      </w:r>
      <w:r w:rsidRPr="0002470D">
        <w:rPr>
          <w:rFonts w:ascii="Corbel" w:hAnsi="Corbel"/>
          <w:sz w:val="22"/>
          <w:szCs w:val="22"/>
          <w:lang w:val="en-GB"/>
        </w:rPr>
        <w:t xml:space="preserve">is aimed to serve as a standard instrument of communication to ensure transparency, accountability and inclusiveness in the municipal activities. </w:t>
      </w:r>
      <w:r>
        <w:rPr>
          <w:rFonts w:ascii="Corbel" w:hAnsi="Corbel"/>
          <w:sz w:val="22"/>
          <w:szCs w:val="22"/>
          <w:lang w:val="en-GB"/>
        </w:rPr>
        <w:t xml:space="preserve">This </w:t>
      </w:r>
      <w:r w:rsidRPr="00F154C9">
        <w:rPr>
          <w:rFonts w:ascii="Corbel" w:hAnsi="Corbel"/>
          <w:sz w:val="22"/>
          <w:szCs w:val="22"/>
          <w:lang w:val="en-GB"/>
        </w:rPr>
        <w:t xml:space="preserve">unified standard user-friendly </w:t>
      </w:r>
      <w:r>
        <w:rPr>
          <w:rFonts w:ascii="Corbel" w:hAnsi="Corbel"/>
          <w:sz w:val="22"/>
          <w:szCs w:val="22"/>
          <w:lang w:val="en-GB"/>
        </w:rPr>
        <w:t xml:space="preserve">municipality </w:t>
      </w:r>
      <w:r w:rsidRPr="00F154C9">
        <w:rPr>
          <w:rFonts w:ascii="Corbel" w:hAnsi="Corbel"/>
          <w:sz w:val="22"/>
          <w:szCs w:val="22"/>
          <w:lang w:val="en-GB"/>
        </w:rPr>
        <w:t>website</w:t>
      </w:r>
      <w:r>
        <w:rPr>
          <w:rFonts w:ascii="Corbel" w:hAnsi="Corbel"/>
          <w:sz w:val="22"/>
          <w:szCs w:val="22"/>
          <w:lang w:val="en-GB"/>
        </w:rPr>
        <w:t xml:space="preserve"> </w:t>
      </w:r>
      <w:r w:rsidRPr="0002470D">
        <w:rPr>
          <w:rFonts w:ascii="Corbel" w:hAnsi="Corbel"/>
          <w:sz w:val="22"/>
          <w:szCs w:val="22"/>
          <w:lang w:val="en-GB"/>
        </w:rPr>
        <w:t>will combine a set of characteristics such as:</w:t>
      </w:r>
      <w:r w:rsidRPr="0002470D">
        <w:rPr>
          <w:rFonts w:ascii="Corbel" w:hAnsi="Corbel"/>
          <w:b/>
          <w:sz w:val="22"/>
          <w:szCs w:val="22"/>
          <w:lang w:val="en-GB"/>
        </w:rPr>
        <w:t xml:space="preserve"> </w:t>
      </w:r>
      <w:r w:rsidRPr="0002470D">
        <w:rPr>
          <w:rFonts w:ascii="Corbel" w:hAnsi="Corbel"/>
          <w:b/>
          <w:i/>
          <w:sz w:val="22"/>
          <w:szCs w:val="22"/>
          <w:lang w:val="en-GB"/>
        </w:rPr>
        <w:t>(accessible in full content from different devices</w:t>
      </w:r>
      <w:r>
        <w:rPr>
          <w:rFonts w:ascii="Corbel" w:hAnsi="Corbel"/>
          <w:b/>
          <w:i/>
          <w:sz w:val="22"/>
          <w:szCs w:val="22"/>
          <w:lang w:val="en-GB"/>
        </w:rPr>
        <w:t>,</w:t>
      </w:r>
      <w:r w:rsidRPr="0002470D">
        <w:rPr>
          <w:rFonts w:ascii="Corbel" w:hAnsi="Corbel"/>
          <w:b/>
          <w:i/>
          <w:sz w:val="22"/>
          <w:szCs w:val="22"/>
          <w:lang w:val="en-GB"/>
        </w:rPr>
        <w:t xml:space="preserve"> </w:t>
      </w:r>
      <w:r>
        <w:rPr>
          <w:rFonts w:ascii="Corbel" w:hAnsi="Corbel"/>
          <w:b/>
          <w:i/>
          <w:sz w:val="22"/>
          <w:szCs w:val="22"/>
          <w:lang w:val="en-GB"/>
        </w:rPr>
        <w:t xml:space="preserve">range of functionalities </w:t>
      </w:r>
      <w:r w:rsidRPr="0002470D">
        <w:rPr>
          <w:rFonts w:ascii="Corbel" w:hAnsi="Corbel"/>
          <w:b/>
          <w:i/>
          <w:sz w:val="22"/>
          <w:szCs w:val="22"/>
          <w:lang w:val="en-GB"/>
        </w:rPr>
        <w:t>corresponding to the standard Model of Transparency Plan for Local Government</w:t>
      </w:r>
      <w:r>
        <w:rPr>
          <w:rFonts w:ascii="Corbel" w:hAnsi="Corbel"/>
          <w:b/>
          <w:i/>
          <w:sz w:val="22"/>
          <w:szCs w:val="22"/>
          <w:lang w:val="en-GB"/>
        </w:rPr>
        <w:t xml:space="preserve">, </w:t>
      </w:r>
      <w:r w:rsidRPr="0002470D">
        <w:rPr>
          <w:rFonts w:ascii="Corbel" w:hAnsi="Corbel"/>
          <w:b/>
          <w:i/>
          <w:sz w:val="22"/>
          <w:szCs w:val="22"/>
          <w:lang w:val="en-GB"/>
        </w:rPr>
        <w:t xml:space="preserve">rich drop-down menus, pop ups, and links which will ensure easy access of different levels of information </w:t>
      </w:r>
      <w:r w:rsidRPr="00A90F9D">
        <w:rPr>
          <w:rFonts w:ascii="Corbel" w:hAnsi="Corbel"/>
          <w:b/>
          <w:i/>
          <w:sz w:val="22"/>
          <w:szCs w:val="22"/>
          <w:lang w:val="en-GB"/>
        </w:rPr>
        <w:t>for 13 municipalities</w:t>
      </w:r>
      <w:r>
        <w:rPr>
          <w:rFonts w:ascii="Corbel" w:hAnsi="Corbel"/>
          <w:b/>
          <w:i/>
          <w:sz w:val="22"/>
          <w:szCs w:val="22"/>
          <w:lang w:val="en-GB"/>
        </w:rPr>
        <w:t>)</w:t>
      </w:r>
      <w:r w:rsidRPr="0002470D">
        <w:rPr>
          <w:rFonts w:ascii="Corbel" w:hAnsi="Corbel"/>
          <w:b/>
          <w:i/>
          <w:sz w:val="22"/>
          <w:szCs w:val="22"/>
          <w:lang w:val="en-GB"/>
        </w:rPr>
        <w:t>.</w:t>
      </w:r>
    </w:p>
    <w:p w:rsidR="00180456" w:rsidRPr="0002470D" w:rsidRDefault="00180456" w:rsidP="00180456">
      <w:pPr>
        <w:jc w:val="both"/>
        <w:rPr>
          <w:rFonts w:ascii="Corbel" w:hAnsi="Corbel"/>
          <w:sz w:val="22"/>
          <w:szCs w:val="22"/>
          <w:lang w:val="en-GB"/>
        </w:rPr>
      </w:pPr>
      <w:r w:rsidRPr="0002470D">
        <w:rPr>
          <w:rFonts w:ascii="Corbel" w:hAnsi="Corbel"/>
          <w:sz w:val="22"/>
          <w:szCs w:val="22"/>
          <w:lang w:val="en-GB"/>
        </w:rPr>
        <w:t>Following the finalisation and acceptance of the</w:t>
      </w:r>
      <w:r w:rsidRPr="006A7B74">
        <w:rPr>
          <w:rFonts w:ascii="Corbel" w:hAnsi="Corbel"/>
          <w:sz w:val="22"/>
          <w:szCs w:val="22"/>
          <w:lang w:val="en-GB"/>
        </w:rPr>
        <w:t xml:space="preserve"> unified standard user-friendly website</w:t>
      </w:r>
      <w:r w:rsidRPr="0002470D">
        <w:rPr>
          <w:rFonts w:ascii="Corbel" w:hAnsi="Corbel"/>
          <w:sz w:val="22"/>
          <w:szCs w:val="22"/>
          <w:lang w:val="en-GB"/>
        </w:rPr>
        <w:t>, it need</w:t>
      </w:r>
      <w:r>
        <w:rPr>
          <w:rFonts w:ascii="Corbel" w:hAnsi="Corbel"/>
          <w:sz w:val="22"/>
          <w:szCs w:val="22"/>
          <w:lang w:val="en-GB"/>
        </w:rPr>
        <w:t>s</w:t>
      </w:r>
      <w:r w:rsidRPr="0002470D">
        <w:rPr>
          <w:rFonts w:ascii="Corbel" w:hAnsi="Corbel"/>
          <w:sz w:val="22"/>
          <w:szCs w:val="22"/>
          <w:lang w:val="en-GB"/>
        </w:rPr>
        <w:t xml:space="preserve"> to be adapted to the specific needs of</w:t>
      </w:r>
      <w:r>
        <w:rPr>
          <w:rFonts w:ascii="Corbel" w:hAnsi="Corbel"/>
          <w:sz w:val="22"/>
          <w:szCs w:val="22"/>
          <w:lang w:val="en-GB"/>
        </w:rPr>
        <w:t xml:space="preserve"> </w:t>
      </w:r>
      <w:r w:rsidRPr="0002470D">
        <w:rPr>
          <w:rFonts w:ascii="Corbel" w:hAnsi="Corbel"/>
          <w:sz w:val="22"/>
          <w:szCs w:val="22"/>
          <w:lang w:val="en-GB"/>
        </w:rPr>
        <w:t xml:space="preserve">selected municipalities. Meanwhile, with the aim to establish sustainable capacities at local level for the content production, management and maintenance, it will be delivered to the PR and IT </w:t>
      </w:r>
      <w:r>
        <w:rPr>
          <w:rFonts w:ascii="Corbel" w:hAnsi="Corbel"/>
          <w:sz w:val="22"/>
          <w:szCs w:val="22"/>
          <w:lang w:val="en-GB"/>
        </w:rPr>
        <w:t xml:space="preserve">municipality </w:t>
      </w:r>
      <w:r w:rsidRPr="0002470D">
        <w:rPr>
          <w:rFonts w:ascii="Corbel" w:hAnsi="Corbel"/>
          <w:sz w:val="22"/>
          <w:szCs w:val="22"/>
          <w:lang w:val="en-GB"/>
        </w:rPr>
        <w:t>staff.</w:t>
      </w:r>
    </w:p>
    <w:p w:rsidR="00180456" w:rsidRPr="0002470D" w:rsidRDefault="00180456" w:rsidP="00180456">
      <w:pPr>
        <w:jc w:val="both"/>
        <w:rPr>
          <w:rFonts w:ascii="Corbel" w:hAnsi="Corbel"/>
          <w:sz w:val="22"/>
          <w:szCs w:val="22"/>
          <w:lang w:val="en-GB"/>
        </w:rPr>
      </w:pPr>
      <w:r w:rsidRPr="0002470D">
        <w:rPr>
          <w:rFonts w:ascii="Corbel" w:hAnsi="Corbel"/>
          <w:sz w:val="22"/>
          <w:szCs w:val="22"/>
          <w:lang w:val="en-GB"/>
        </w:rPr>
        <w:t xml:space="preserve">The selection process of the municipalities is based on the factual verification of the existence of web pages for the 61 Municipalities and the confirmation of the Commissioner on the Right to Information and Protection of Personal Data identifying the municipalities that do not have a functional web page (as per the Annex 1).  </w:t>
      </w:r>
    </w:p>
    <w:p w:rsidR="00180456" w:rsidRPr="0002470D" w:rsidRDefault="00180456" w:rsidP="00180456">
      <w:pPr>
        <w:jc w:val="both"/>
        <w:rPr>
          <w:rFonts w:ascii="Corbel" w:hAnsi="Corbel"/>
          <w:sz w:val="22"/>
          <w:szCs w:val="22"/>
          <w:lang w:val="en-GB"/>
        </w:rPr>
      </w:pPr>
      <w:r w:rsidRPr="0002470D">
        <w:rPr>
          <w:rFonts w:ascii="Corbel" w:hAnsi="Corbel"/>
          <w:sz w:val="22"/>
          <w:szCs w:val="22"/>
          <w:lang w:val="en-GB"/>
        </w:rPr>
        <w:t xml:space="preserve">The methodology to design the standard model of the web page will encompass an inception report assessing the legal framework in place relate </w:t>
      </w:r>
      <w:r w:rsidRPr="00661444">
        <w:rPr>
          <w:rFonts w:ascii="Corbel" w:hAnsi="Corbel"/>
          <w:sz w:val="22"/>
          <w:szCs w:val="22"/>
          <w:lang w:val="en-GB"/>
        </w:rPr>
        <w:t>to the Right to Information and Public Participation and Consultation as well as the guiding documents of NAIS</w:t>
      </w:r>
      <w:r w:rsidRPr="00661444">
        <w:rPr>
          <w:rStyle w:val="FootnoteReference"/>
          <w:rFonts w:ascii="Corbel" w:hAnsi="Corbel"/>
          <w:sz w:val="22"/>
          <w:szCs w:val="22"/>
          <w:lang w:val="en-GB"/>
        </w:rPr>
        <w:footnoteReference w:id="13"/>
      </w:r>
      <w:r w:rsidRPr="00661444">
        <w:rPr>
          <w:rFonts w:ascii="Corbel" w:hAnsi="Corbel"/>
          <w:sz w:val="22"/>
          <w:szCs w:val="22"/>
          <w:lang w:val="en-GB"/>
        </w:rPr>
        <w:t>.</w:t>
      </w:r>
      <w:r w:rsidRPr="0002470D">
        <w:rPr>
          <w:rFonts w:ascii="Corbel" w:hAnsi="Corbel"/>
          <w:sz w:val="22"/>
          <w:szCs w:val="22"/>
          <w:lang w:val="en-GB"/>
        </w:rPr>
        <w:t xml:space="preserve"> In addition, focus of the inception should be the models available at municipal level as well as the best regional and international practices. In special consideration of the assessment will be the guidelines and instruction produced in the framework of previous project implemented from other partners such as DLDP, PLGP etc.</w:t>
      </w:r>
    </w:p>
    <w:p w:rsidR="00180456" w:rsidRDefault="00180456" w:rsidP="00180456">
      <w:pPr>
        <w:jc w:val="both"/>
        <w:rPr>
          <w:rFonts w:ascii="Corbel" w:hAnsi="Corbel"/>
          <w:sz w:val="22"/>
          <w:szCs w:val="22"/>
          <w:lang w:val="en-GB"/>
        </w:rPr>
      </w:pPr>
      <w:r w:rsidRPr="0002470D">
        <w:rPr>
          <w:rFonts w:ascii="Corbel" w:hAnsi="Corbel"/>
          <w:sz w:val="22"/>
          <w:szCs w:val="22"/>
          <w:lang w:val="en-GB"/>
        </w:rPr>
        <w:t>Web Page template models will be developed and consulted with the key partner governmental agencies, the Commissioner on the Right to Information and NAIS and most importantly with the municipalities</w:t>
      </w:r>
      <w:r>
        <w:rPr>
          <w:rFonts w:ascii="Corbel" w:hAnsi="Corbel"/>
          <w:sz w:val="22"/>
          <w:szCs w:val="22"/>
          <w:lang w:val="en-GB"/>
        </w:rPr>
        <w:t>.</w:t>
      </w:r>
    </w:p>
    <w:p w:rsidR="00180456" w:rsidRPr="0002470D" w:rsidRDefault="00180456" w:rsidP="00180456">
      <w:pPr>
        <w:jc w:val="both"/>
        <w:rPr>
          <w:rFonts w:ascii="Corbel" w:hAnsi="Corbel"/>
          <w:sz w:val="22"/>
          <w:szCs w:val="22"/>
          <w:lang w:val="en-GB"/>
        </w:rPr>
      </w:pPr>
    </w:p>
    <w:p w:rsidR="00180456" w:rsidRPr="0002470D" w:rsidRDefault="00180456" w:rsidP="00180456">
      <w:pPr>
        <w:spacing w:after="160" w:line="259" w:lineRule="auto"/>
        <w:rPr>
          <w:rFonts w:ascii="Corbel" w:hAnsi="Corbel"/>
          <w:sz w:val="22"/>
          <w:szCs w:val="22"/>
          <w:highlight w:val="yellow"/>
          <w:lang w:val="en-GB"/>
        </w:rPr>
      </w:pPr>
      <w:r w:rsidRPr="0002470D">
        <w:rPr>
          <w:rFonts w:ascii="Corbel" w:hAnsi="Corbel"/>
          <w:sz w:val="22"/>
          <w:szCs w:val="22"/>
          <w:highlight w:val="yellow"/>
          <w:lang w:val="en-GB"/>
        </w:rPr>
        <w:br w:type="page"/>
      </w:r>
    </w:p>
    <w:p w:rsidR="00180456" w:rsidRPr="00EC4400" w:rsidRDefault="00180456" w:rsidP="00180456">
      <w:pPr>
        <w:pStyle w:val="Heading2"/>
      </w:pPr>
      <w:bookmarkStart w:id="50" w:name="_Toc485728333"/>
      <w:bookmarkStart w:id="51" w:name="_Toc517956007"/>
      <w:bookmarkStart w:id="52" w:name="_Toc517956288"/>
      <w:bookmarkStart w:id="53" w:name="_Toc517956743"/>
      <w:r w:rsidRPr="00EC4400">
        <w:lastRenderedPageBreak/>
        <w:t xml:space="preserve">C1 </w:t>
      </w:r>
      <w:bookmarkEnd w:id="50"/>
      <w:r w:rsidRPr="00EC4400">
        <w:t>Website Requirements</w:t>
      </w:r>
      <w:bookmarkEnd w:id="51"/>
      <w:bookmarkEnd w:id="52"/>
      <w:bookmarkEnd w:id="53"/>
    </w:p>
    <w:p w:rsidR="00180456" w:rsidRDefault="00180456" w:rsidP="00180456">
      <w:pPr>
        <w:rPr>
          <w:rFonts w:ascii="Corbel" w:hAnsi="Corbel"/>
          <w:sz w:val="22"/>
          <w:szCs w:val="22"/>
        </w:rPr>
      </w:pPr>
    </w:p>
    <w:p w:rsidR="00180456" w:rsidRPr="00EC4400" w:rsidRDefault="00180456" w:rsidP="00180456">
      <w:pPr>
        <w:pStyle w:val="Heading3"/>
      </w:pPr>
      <w:bookmarkStart w:id="54" w:name="_Toc485728334"/>
      <w:bookmarkStart w:id="55" w:name="_Toc517956008"/>
      <w:bookmarkStart w:id="56" w:name="_Toc517956289"/>
      <w:bookmarkStart w:id="57" w:name="_Toc517956744"/>
      <w:r w:rsidRPr="00EC4400">
        <w:t xml:space="preserve">C1.1 </w:t>
      </w:r>
      <w:r>
        <w:t>Fu</w:t>
      </w:r>
      <w:r w:rsidRPr="00EC4400">
        <w:t>nctional Requirement</w:t>
      </w:r>
      <w:bookmarkEnd w:id="54"/>
      <w:bookmarkEnd w:id="55"/>
      <w:r w:rsidRPr="00EC4400">
        <w:t>s</w:t>
      </w:r>
      <w:bookmarkEnd w:id="56"/>
      <w:bookmarkEnd w:id="57"/>
    </w:p>
    <w:p w:rsidR="00180456" w:rsidRPr="0002470D" w:rsidRDefault="00180456" w:rsidP="00180456">
      <w:pPr>
        <w:spacing w:before="1" w:line="269" w:lineRule="auto"/>
        <w:ind w:left="180" w:right="180"/>
        <w:rPr>
          <w:rFonts w:ascii="Corbel" w:eastAsia="Segoe UI" w:hAnsi="Corbel" w:cs="Segoe UI"/>
          <w:sz w:val="22"/>
          <w:szCs w:val="22"/>
        </w:rPr>
      </w:pPr>
    </w:p>
    <w:p w:rsidR="00180456" w:rsidRPr="0002470D" w:rsidRDefault="00180456" w:rsidP="00180456">
      <w:pPr>
        <w:spacing w:before="1" w:line="269" w:lineRule="auto"/>
        <w:ind w:left="180" w:right="180"/>
        <w:jc w:val="center"/>
        <w:rPr>
          <w:rFonts w:ascii="Corbel" w:hAnsi="Corbel"/>
          <w:sz w:val="22"/>
          <w:szCs w:val="22"/>
        </w:rPr>
      </w:pPr>
      <w:r w:rsidRPr="0002470D">
        <w:rPr>
          <w:rFonts w:ascii="Corbel" w:hAnsi="Corbel"/>
          <w:b/>
          <w:i/>
          <w:sz w:val="22"/>
          <w:szCs w:val="22"/>
          <w:lang w:eastAsia="x-none"/>
        </w:rPr>
        <w:t>Table 1. Functional Requirements</w:t>
      </w:r>
    </w:p>
    <w:tbl>
      <w:tblPr>
        <w:tblStyle w:val="PlainTable2"/>
        <w:tblW w:w="5000" w:type="pct"/>
        <w:tblLook w:val="04A0" w:firstRow="1" w:lastRow="0" w:firstColumn="1" w:lastColumn="0" w:noHBand="0" w:noVBand="1"/>
      </w:tblPr>
      <w:tblGrid>
        <w:gridCol w:w="1295"/>
        <w:gridCol w:w="2236"/>
        <w:gridCol w:w="796"/>
        <w:gridCol w:w="5033"/>
      </w:tblGrid>
      <w:tr w:rsidR="00180456" w:rsidRPr="0002470D" w:rsidTr="00E13081">
        <w:trPr>
          <w:cnfStyle w:val="100000000000" w:firstRow="1" w:lastRow="0" w:firstColumn="0" w:lastColumn="0" w:oddVBand="0" w:evenVBand="0" w:oddHBand="0" w:evenHBand="0" w:firstRowFirstColumn="0" w:firstRowLastColumn="0" w:lastRowFirstColumn="0" w:lastRowLastColumn="0"/>
          <w:trHeight w:hRule="exact" w:val="525"/>
        </w:trPr>
        <w:tc>
          <w:tcPr>
            <w:cnfStyle w:val="001000000000" w:firstRow="0" w:lastRow="0" w:firstColumn="1" w:lastColumn="0" w:oddVBand="0" w:evenVBand="0" w:oddHBand="0" w:evenHBand="0" w:firstRowFirstColumn="0" w:firstRowLastColumn="0" w:lastRowFirstColumn="0" w:lastRowLastColumn="0"/>
            <w:tcW w:w="0" w:type="pct"/>
            <w:hideMark/>
          </w:tcPr>
          <w:p w:rsidR="00180456" w:rsidRPr="0002470D" w:rsidRDefault="00180456" w:rsidP="00E13081">
            <w:pPr>
              <w:spacing w:before="0"/>
              <w:rPr>
                <w:rFonts w:ascii="Corbel" w:hAnsi="Corbel"/>
                <w:color w:val="000000"/>
                <w:lang w:eastAsia="en-US"/>
              </w:rPr>
            </w:pPr>
            <w:r w:rsidRPr="0002470D">
              <w:rPr>
                <w:rFonts w:ascii="Corbel" w:hAnsi="Corbel"/>
                <w:color w:val="000000"/>
                <w:lang w:eastAsia="en-US"/>
              </w:rPr>
              <w:t>No</w:t>
            </w:r>
          </w:p>
        </w:tc>
        <w:tc>
          <w:tcPr>
            <w:tcW w:w="0" w:type="pct"/>
            <w:gridSpan w:val="2"/>
            <w:hideMark/>
          </w:tcPr>
          <w:p w:rsidR="00180456" w:rsidRPr="0002470D" w:rsidRDefault="00180456" w:rsidP="00E13081">
            <w:pPr>
              <w:spacing w:before="0"/>
              <w:cnfStyle w:val="100000000000" w:firstRow="1"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Category</w:t>
            </w:r>
          </w:p>
        </w:tc>
        <w:tc>
          <w:tcPr>
            <w:tcW w:w="0" w:type="pct"/>
            <w:hideMark/>
          </w:tcPr>
          <w:p w:rsidR="00180456" w:rsidRPr="0002470D" w:rsidRDefault="00180456" w:rsidP="00E13081">
            <w:pPr>
              <w:spacing w:before="0"/>
              <w:cnfStyle w:val="100000000000" w:firstRow="1"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Description</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1</w:t>
            </w:r>
          </w:p>
        </w:tc>
        <w:tc>
          <w:tcPr>
            <w:tcW w:w="0" w:type="pct"/>
            <w:gridSpan w:val="2"/>
            <w:shd w:val="clear" w:color="auto" w:fill="auto"/>
          </w:tcPr>
          <w:p w:rsidR="00180456" w:rsidRPr="00366E68"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rPr>
            </w:pPr>
            <w:r>
              <w:rPr>
                <w:rFonts w:ascii="Corbel" w:hAnsi="Corbel"/>
              </w:rPr>
              <w:t>User Experience</w:t>
            </w:r>
          </w:p>
        </w:tc>
        <w:tc>
          <w:tcPr>
            <w:tcW w:w="0" w:type="pct"/>
            <w:shd w:val="clear" w:color="auto" w:fill="auto"/>
          </w:tcPr>
          <w:p w:rsidR="00180456" w:rsidRPr="00366E68"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rPr>
            </w:pPr>
            <w:r w:rsidRPr="00D1744C">
              <w:rPr>
                <w:rFonts w:ascii="Corbel" w:hAnsi="Corbel"/>
              </w:rPr>
              <w:t>The website structure sh</w:t>
            </w:r>
            <w:r>
              <w:rPr>
                <w:rFonts w:ascii="Corbel" w:hAnsi="Corbel"/>
              </w:rPr>
              <w:t>ould</w:t>
            </w:r>
            <w:r w:rsidRPr="00D1744C">
              <w:rPr>
                <w:rFonts w:ascii="Corbel" w:hAnsi="Corbel"/>
              </w:rPr>
              <w:t xml:space="preserve"> be user-centric.</w:t>
            </w:r>
            <w:r>
              <w:rPr>
                <w:rFonts w:ascii="Corbel" w:hAnsi="Corbel"/>
              </w:rPr>
              <w:t xml:space="preserve"> Municipal website </w:t>
            </w:r>
            <w:r w:rsidRPr="00D1744C">
              <w:rPr>
                <w:rFonts w:ascii="Corbel" w:hAnsi="Corbel"/>
              </w:rPr>
              <w:t>shall aim to be inclusive to all users, bearing in mind the wide range of consumers’ circumstances</w:t>
            </w:r>
            <w:r>
              <w:rPr>
                <w:rFonts w:ascii="Corbel" w:hAnsi="Corbel"/>
              </w:rPr>
              <w:t xml:space="preserve"> </w:t>
            </w:r>
            <w:r w:rsidRPr="00D1744C">
              <w:rPr>
                <w:rFonts w:ascii="Corbel" w:hAnsi="Corbel"/>
              </w:rPr>
              <w:t>and interests.</w:t>
            </w:r>
          </w:p>
        </w:tc>
      </w:tr>
      <w:tr w:rsidR="00180456" w:rsidRPr="0002470D" w:rsidTr="00E13081">
        <w:trPr>
          <w:trHeight w:val="6744"/>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2</w:t>
            </w:r>
          </w:p>
        </w:tc>
        <w:tc>
          <w:tcPr>
            <w:tcW w:w="0" w:type="pct"/>
            <w:gridSpan w:val="2"/>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rPr>
            </w:pPr>
            <w:r>
              <w:rPr>
                <w:rFonts w:ascii="Corbel" w:hAnsi="Corbel"/>
              </w:rPr>
              <w:t>User Experience</w:t>
            </w:r>
          </w:p>
        </w:tc>
        <w:tc>
          <w:tcPr>
            <w:tcW w:w="0" w:type="pct"/>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will provide consistent experience across all modern and in use devices, smartphones, tablet and desktop. </w:t>
            </w:r>
            <w:r>
              <w:rPr>
                <w:rFonts w:ascii="Corbel" w:hAnsi="Corbel"/>
                <w:color w:val="000000"/>
                <w:lang w:eastAsia="en-US"/>
              </w:rPr>
              <w:t>Consistent experience will be checked</w:t>
            </w:r>
            <w:r w:rsidRPr="0002470D">
              <w:rPr>
                <w:rFonts w:ascii="Corbel" w:hAnsi="Corbel"/>
                <w:color w:val="000000"/>
                <w:lang w:eastAsia="en-US"/>
              </w:rPr>
              <w:t xml:space="preserve"> </w:t>
            </w:r>
            <w:r>
              <w:rPr>
                <w:rFonts w:ascii="Corbel" w:hAnsi="Corbel"/>
                <w:color w:val="000000"/>
                <w:lang w:eastAsia="en-US"/>
              </w:rPr>
              <w:t>in terms of:</w:t>
            </w:r>
          </w:p>
          <w:p w:rsidR="00180456" w:rsidRPr="00366E68" w:rsidRDefault="00180456" w:rsidP="003240C3">
            <w:pPr>
              <w:pStyle w:val="ListParagraph"/>
              <w:widowControl/>
              <w:numPr>
                <w:ilvl w:val="0"/>
                <w:numId w:val="23"/>
              </w:numPr>
              <w:overflowPunct/>
              <w:adjustRightInd/>
              <w:spacing w:before="0" w:after="200" w:line="276" w:lineRule="auto"/>
              <w:jc w:val="both"/>
              <w:cnfStyle w:val="000000000000" w:firstRow="0" w:lastRow="0" w:firstColumn="0" w:lastColumn="0" w:oddVBand="0" w:evenVBand="0" w:oddHBand="0" w:evenHBand="0" w:firstRowFirstColumn="0" w:firstRowLastColumn="0" w:lastRowFirstColumn="0" w:lastRowLastColumn="0"/>
              <w:rPr>
                <w:rFonts w:ascii="Corbel" w:hAnsi="Corbel"/>
                <w:color w:val="000000"/>
                <w:szCs w:val="22"/>
                <w:lang w:eastAsia="en-US"/>
              </w:rPr>
            </w:pPr>
            <w:r w:rsidRPr="00366E68">
              <w:rPr>
                <w:rFonts w:ascii="Corbel" w:hAnsi="Corbel"/>
                <w:color w:val="000000"/>
                <w:szCs w:val="22"/>
              </w:rPr>
              <w:t xml:space="preserve">Excellent search engine properties on the site. </w:t>
            </w:r>
            <w:r>
              <w:rPr>
                <w:rFonts w:ascii="Corbel" w:hAnsi="Corbel"/>
                <w:color w:val="000000"/>
                <w:szCs w:val="22"/>
                <w:lang w:eastAsia="en-US"/>
              </w:rPr>
              <w:t>Website should be in continuity</w:t>
            </w:r>
            <w:r w:rsidRPr="00366E68">
              <w:rPr>
                <w:rFonts w:ascii="Corbel" w:hAnsi="Corbel"/>
                <w:color w:val="000000"/>
                <w:szCs w:val="22"/>
              </w:rPr>
              <w:t xml:space="preserve"> relevant, meaningful and</w:t>
            </w:r>
            <w:r>
              <w:rPr>
                <w:rFonts w:ascii="Corbel" w:hAnsi="Corbel"/>
                <w:color w:val="000000"/>
                <w:szCs w:val="22"/>
                <w:lang w:eastAsia="en-US"/>
              </w:rPr>
              <w:t xml:space="preserve"> provide</w:t>
            </w:r>
            <w:r w:rsidRPr="00366E68">
              <w:rPr>
                <w:rFonts w:ascii="Corbel" w:hAnsi="Corbel"/>
                <w:color w:val="000000"/>
                <w:szCs w:val="22"/>
              </w:rPr>
              <w:t xml:space="preserve"> relevant results.</w:t>
            </w:r>
          </w:p>
          <w:p w:rsidR="00180456" w:rsidRPr="00366E68" w:rsidRDefault="00180456" w:rsidP="003240C3">
            <w:pPr>
              <w:pStyle w:val="ListParagraph"/>
              <w:widowControl/>
              <w:numPr>
                <w:ilvl w:val="0"/>
                <w:numId w:val="23"/>
              </w:numPr>
              <w:overflowPunct/>
              <w:adjustRightInd/>
              <w:spacing w:before="0" w:after="200" w:line="276" w:lineRule="auto"/>
              <w:jc w:val="both"/>
              <w:cnfStyle w:val="000000000000" w:firstRow="0" w:lastRow="0" w:firstColumn="0" w:lastColumn="0" w:oddVBand="0" w:evenVBand="0" w:oddHBand="0" w:evenHBand="0" w:firstRowFirstColumn="0" w:firstRowLastColumn="0" w:lastRowFirstColumn="0" w:lastRowLastColumn="0"/>
              <w:rPr>
                <w:rFonts w:ascii="Corbel" w:hAnsi="Corbel"/>
                <w:color w:val="000000"/>
                <w:szCs w:val="22"/>
                <w:lang w:eastAsia="en-US"/>
              </w:rPr>
            </w:pPr>
            <w:r>
              <w:rPr>
                <w:rFonts w:ascii="Corbel" w:hAnsi="Corbel"/>
                <w:color w:val="000000"/>
                <w:szCs w:val="22"/>
                <w:lang w:eastAsia="en-US"/>
              </w:rPr>
              <w:t>Excellent</w:t>
            </w:r>
            <w:r w:rsidRPr="00366E68">
              <w:rPr>
                <w:rFonts w:ascii="Corbel" w:hAnsi="Corbel"/>
                <w:color w:val="000000"/>
                <w:szCs w:val="22"/>
              </w:rPr>
              <w:t xml:space="preserve"> navigation system. </w:t>
            </w:r>
            <w:r>
              <w:rPr>
                <w:rFonts w:ascii="Corbel" w:hAnsi="Corbel"/>
                <w:color w:val="000000"/>
                <w:szCs w:val="22"/>
                <w:lang w:eastAsia="en-US"/>
              </w:rPr>
              <w:t>Website has to</w:t>
            </w:r>
            <w:r w:rsidRPr="00366E68">
              <w:rPr>
                <w:rFonts w:ascii="Corbel" w:hAnsi="Corbel"/>
                <w:color w:val="000000"/>
                <w:szCs w:val="22"/>
              </w:rPr>
              <w:t xml:space="preserve"> contain well-formed menu</w:t>
            </w:r>
            <w:r>
              <w:rPr>
                <w:rFonts w:ascii="Corbel" w:hAnsi="Corbel"/>
                <w:color w:val="000000"/>
                <w:szCs w:val="22"/>
                <w:lang w:eastAsia="en-US"/>
              </w:rPr>
              <w:t>s</w:t>
            </w:r>
            <w:r w:rsidRPr="00366E68">
              <w:rPr>
                <w:rFonts w:ascii="Corbel" w:hAnsi="Corbel"/>
                <w:color w:val="000000"/>
                <w:szCs w:val="22"/>
              </w:rPr>
              <w:t xml:space="preserve">, descriptive and clear links, the elements </w:t>
            </w:r>
            <w:r>
              <w:rPr>
                <w:rFonts w:ascii="Corbel" w:hAnsi="Corbel"/>
                <w:color w:val="000000"/>
                <w:szCs w:val="22"/>
                <w:lang w:eastAsia="en-US"/>
              </w:rPr>
              <w:t>has to be</w:t>
            </w:r>
            <w:r w:rsidRPr="00366E68">
              <w:rPr>
                <w:rFonts w:ascii="Corbel" w:hAnsi="Corbel"/>
                <w:color w:val="000000"/>
                <w:szCs w:val="22"/>
              </w:rPr>
              <w:t xml:space="preserve"> correctly located. </w:t>
            </w:r>
            <w:r>
              <w:rPr>
                <w:rFonts w:ascii="Corbel" w:hAnsi="Corbel"/>
                <w:color w:val="000000"/>
                <w:szCs w:val="22"/>
                <w:lang w:eastAsia="en-US"/>
              </w:rPr>
              <w:t xml:space="preserve">Users </w:t>
            </w:r>
            <w:r w:rsidRPr="00D94348">
              <w:rPr>
                <w:rFonts w:ascii="Corbel" w:hAnsi="Corbel"/>
                <w:color w:val="000000"/>
                <w:szCs w:val="22"/>
                <w:lang w:eastAsia="en-US"/>
              </w:rPr>
              <w:t>who visit</w:t>
            </w:r>
            <w:r>
              <w:rPr>
                <w:rFonts w:ascii="Corbel" w:hAnsi="Corbel"/>
                <w:color w:val="000000"/>
                <w:szCs w:val="22"/>
                <w:lang w:eastAsia="en-US"/>
              </w:rPr>
              <w:t xml:space="preserve"> website</w:t>
            </w:r>
            <w:r w:rsidRPr="00D94348">
              <w:rPr>
                <w:rFonts w:ascii="Corbel" w:hAnsi="Corbel"/>
                <w:color w:val="000000"/>
                <w:szCs w:val="22"/>
                <w:lang w:eastAsia="en-US"/>
              </w:rPr>
              <w:t xml:space="preserve"> </w:t>
            </w:r>
            <w:r>
              <w:rPr>
                <w:rFonts w:ascii="Corbel" w:hAnsi="Corbel"/>
                <w:color w:val="000000"/>
                <w:szCs w:val="22"/>
                <w:lang w:eastAsia="en-US"/>
              </w:rPr>
              <w:t>should</w:t>
            </w:r>
            <w:r w:rsidRPr="00D94348">
              <w:rPr>
                <w:rFonts w:ascii="Corbel" w:hAnsi="Corbel"/>
                <w:color w:val="000000"/>
                <w:szCs w:val="22"/>
                <w:lang w:eastAsia="en-US"/>
              </w:rPr>
              <w:t xml:space="preserve"> not be lost in the</w:t>
            </w:r>
            <w:r w:rsidRPr="00366E68">
              <w:rPr>
                <w:rFonts w:ascii="Corbel" w:hAnsi="Corbel"/>
                <w:color w:val="000000"/>
                <w:szCs w:val="22"/>
              </w:rPr>
              <w:t xml:space="preserve"> large stream of information.</w:t>
            </w:r>
          </w:p>
          <w:p w:rsidR="00180456" w:rsidRPr="00366E68" w:rsidRDefault="00180456" w:rsidP="003240C3">
            <w:pPr>
              <w:pStyle w:val="ListParagraph"/>
              <w:widowControl/>
              <w:numPr>
                <w:ilvl w:val="0"/>
                <w:numId w:val="23"/>
              </w:numPr>
              <w:overflowPunct/>
              <w:adjustRightInd/>
              <w:spacing w:before="0" w:after="200" w:line="276" w:lineRule="auto"/>
              <w:jc w:val="both"/>
              <w:cnfStyle w:val="000000000000" w:firstRow="0" w:lastRow="0" w:firstColumn="0" w:lastColumn="0" w:oddVBand="0" w:evenVBand="0" w:oddHBand="0" w:evenHBand="0" w:firstRowFirstColumn="0" w:firstRowLastColumn="0" w:lastRowFirstColumn="0" w:lastRowLastColumn="0"/>
              <w:rPr>
                <w:rFonts w:ascii="Corbel" w:hAnsi="Corbel"/>
                <w:color w:val="000000"/>
                <w:szCs w:val="22"/>
                <w:lang w:eastAsia="en-US"/>
              </w:rPr>
            </w:pPr>
            <w:r w:rsidRPr="00366E68">
              <w:rPr>
                <w:rFonts w:ascii="Corbel" w:hAnsi="Corbel"/>
                <w:color w:val="000000"/>
                <w:szCs w:val="22"/>
              </w:rPr>
              <w:t>Responding design.</w:t>
            </w:r>
            <w:r>
              <w:rPr>
                <w:rFonts w:ascii="Corbel" w:hAnsi="Corbel"/>
                <w:color w:val="000000"/>
                <w:szCs w:val="22"/>
                <w:lang w:eastAsia="en-US"/>
              </w:rPr>
              <w:t xml:space="preserve"> Website should be fully functional and highly responsive. </w:t>
            </w:r>
          </w:p>
          <w:p w:rsidR="00180456" w:rsidRPr="00366E68" w:rsidRDefault="00180456" w:rsidP="003240C3">
            <w:pPr>
              <w:pStyle w:val="ListParagraph"/>
              <w:widowControl/>
              <w:numPr>
                <w:ilvl w:val="0"/>
                <w:numId w:val="23"/>
              </w:numPr>
              <w:overflowPunct/>
              <w:adjustRightInd/>
              <w:spacing w:before="0" w:after="200" w:line="276" w:lineRule="auto"/>
              <w:jc w:val="both"/>
              <w:cnfStyle w:val="000000000000" w:firstRow="0" w:lastRow="0" w:firstColumn="0" w:lastColumn="0" w:oddVBand="0" w:evenVBand="0" w:oddHBand="0" w:evenHBand="0" w:firstRowFirstColumn="0" w:firstRowLastColumn="0" w:lastRowFirstColumn="0" w:lastRowLastColumn="0"/>
              <w:rPr>
                <w:rFonts w:ascii="Corbel" w:hAnsi="Corbel"/>
                <w:color w:val="000000"/>
                <w:szCs w:val="22"/>
                <w:lang w:eastAsia="en-US"/>
              </w:rPr>
            </w:pPr>
            <w:r w:rsidRPr="00366E68">
              <w:rPr>
                <w:rFonts w:ascii="Corbel" w:hAnsi="Corbel"/>
                <w:color w:val="000000"/>
                <w:szCs w:val="22"/>
              </w:rPr>
              <w:t xml:space="preserve">Attractive design. Color, layout, size, font types </w:t>
            </w:r>
            <w:r>
              <w:rPr>
                <w:rFonts w:ascii="Corbel" w:hAnsi="Corbel"/>
                <w:color w:val="000000"/>
                <w:szCs w:val="22"/>
                <w:lang w:eastAsia="en-US"/>
              </w:rPr>
              <w:t>should</w:t>
            </w:r>
            <w:r w:rsidRPr="00366E68">
              <w:rPr>
                <w:rFonts w:ascii="Corbel" w:hAnsi="Corbel"/>
                <w:color w:val="000000"/>
                <w:szCs w:val="22"/>
              </w:rPr>
              <w:t xml:space="preserve"> create </w:t>
            </w:r>
            <w:r>
              <w:rPr>
                <w:rFonts w:ascii="Corbel" w:hAnsi="Corbel"/>
                <w:color w:val="000000"/>
                <w:szCs w:val="22"/>
                <w:lang w:eastAsia="en-US"/>
              </w:rPr>
              <w:t>a nice experience of website usage</w:t>
            </w:r>
            <w:r w:rsidRPr="00366E68">
              <w:rPr>
                <w:rFonts w:ascii="Corbel" w:hAnsi="Corbel"/>
                <w:color w:val="000000"/>
                <w:szCs w:val="22"/>
              </w:rPr>
              <w:t>.</w:t>
            </w:r>
          </w:p>
          <w:p w:rsidR="00180456" w:rsidRPr="00A2794C" w:rsidRDefault="00180456" w:rsidP="003240C3">
            <w:pPr>
              <w:pStyle w:val="ListParagraph"/>
              <w:widowControl/>
              <w:numPr>
                <w:ilvl w:val="0"/>
                <w:numId w:val="23"/>
              </w:numPr>
              <w:overflowPunct/>
              <w:adjustRightInd/>
              <w:spacing w:before="0" w:after="200" w:line="276" w:lineRule="auto"/>
              <w:jc w:val="both"/>
              <w:cnfStyle w:val="000000000000" w:firstRow="0" w:lastRow="0" w:firstColumn="0" w:lastColumn="0" w:oddVBand="0" w:evenVBand="0" w:oddHBand="0" w:evenHBand="0" w:firstRowFirstColumn="0" w:firstRowLastColumn="0" w:lastRowFirstColumn="0" w:lastRowLastColumn="0"/>
              <w:rPr>
                <w:rFonts w:ascii="Corbel" w:hAnsi="Corbel"/>
                <w:szCs w:val="22"/>
              </w:rPr>
            </w:pPr>
            <w:r w:rsidRPr="00366E68">
              <w:rPr>
                <w:rFonts w:ascii="Corbel" w:hAnsi="Corbel"/>
                <w:color w:val="000000"/>
                <w:szCs w:val="22"/>
              </w:rPr>
              <w:t>Easy to understand texts and expressions. Everything should be written</w:t>
            </w:r>
            <w:r w:rsidRPr="00D94348">
              <w:rPr>
                <w:rFonts w:ascii="Corbel" w:hAnsi="Corbel"/>
                <w:color w:val="000000"/>
                <w:szCs w:val="22"/>
                <w:lang w:eastAsia="en-US"/>
              </w:rPr>
              <w:t xml:space="preserve"> succinctly, and clearly convey</w:t>
            </w:r>
            <w:r w:rsidRPr="00366E68">
              <w:rPr>
                <w:rFonts w:ascii="Corbel" w:hAnsi="Corbel"/>
                <w:color w:val="000000"/>
                <w:szCs w:val="22"/>
              </w:rPr>
              <w:t xml:space="preserve"> idea</w:t>
            </w:r>
            <w:r>
              <w:rPr>
                <w:rFonts w:ascii="Corbel" w:hAnsi="Corbel"/>
                <w:color w:val="000000"/>
                <w:szCs w:val="22"/>
                <w:lang w:eastAsia="en-US"/>
              </w:rPr>
              <w:t xml:space="preserve"> and purpose</w:t>
            </w:r>
            <w:r w:rsidRPr="00366E68">
              <w:rPr>
                <w:rFonts w:ascii="Corbel" w:hAnsi="Corbel"/>
                <w:color w:val="000000"/>
                <w:szCs w:val="22"/>
              </w:rPr>
              <w:t>.</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lang w:eastAsia="en-US"/>
              </w:rPr>
              <w:t>3</w:t>
            </w:r>
          </w:p>
        </w:tc>
        <w:tc>
          <w:tcPr>
            <w:tcW w:w="0" w:type="pct"/>
            <w:gridSpan w:val="2"/>
            <w:shd w:val="clear" w:color="auto" w:fill="auto"/>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rPr>
              <w:t>User Experience</w:t>
            </w:r>
          </w:p>
        </w:tc>
        <w:tc>
          <w:tcPr>
            <w:tcW w:w="0" w:type="pct"/>
            <w:shd w:val="clear" w:color="auto" w:fill="auto"/>
          </w:tcPr>
          <w:p w:rsidR="00180456" w:rsidRDefault="0099110E"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hyperlink r:id="rId15" w:tooltip="Assistive technology" w:history="1">
              <w:r w:rsidR="00180456">
                <w:rPr>
                  <w:rFonts w:ascii="Corbel" w:hAnsi="Corbel"/>
                  <w:lang w:eastAsia="en-US"/>
                </w:rPr>
                <w:t>Website</w:t>
              </w:r>
              <w:r w:rsidR="00180456" w:rsidRPr="007003B3">
                <w:rPr>
                  <w:rFonts w:ascii="Corbel" w:hAnsi="Corbel"/>
                  <w:lang w:eastAsia="en-US"/>
                </w:rPr>
                <w:t xml:space="preserve"> should be optimized for integration with standard screen readers on the market using modern assistive technology.</w:t>
              </w:r>
            </w:hyperlink>
          </w:p>
        </w:tc>
      </w:tr>
      <w:tr w:rsidR="00180456" w:rsidRPr="0002470D" w:rsidTr="00E13081">
        <w:trPr>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4</w:t>
            </w:r>
          </w:p>
        </w:tc>
        <w:tc>
          <w:tcPr>
            <w:tcW w:w="0" w:type="pct"/>
            <w:gridSpan w:val="2"/>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Pr>
                <w:rFonts w:ascii="Corbel" w:hAnsi="Corbel"/>
                <w:color w:val="000000"/>
                <w:lang w:eastAsia="en-US"/>
              </w:rPr>
              <w:t>Website Layout</w:t>
            </w:r>
          </w:p>
        </w:tc>
        <w:tc>
          <w:tcPr>
            <w:tcW w:w="0" w:type="pct"/>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bCs/>
                <w:color w:val="000000"/>
              </w:rPr>
            </w:pPr>
            <w:r>
              <w:rPr>
                <w:rFonts w:ascii="Corbel" w:hAnsi="Corbel"/>
                <w:bCs/>
                <w:color w:val="000000"/>
              </w:rPr>
              <w:t>Website homepage should contain introductory information about</w:t>
            </w:r>
            <w:r w:rsidRPr="00624E60">
              <w:rPr>
                <w:rFonts w:ascii="Corbel" w:hAnsi="Corbel"/>
                <w:bCs/>
                <w:color w:val="000000"/>
              </w:rPr>
              <w:t xml:space="preserve"> </w:t>
            </w:r>
            <w:r>
              <w:rPr>
                <w:rFonts w:ascii="Corbel" w:hAnsi="Corbel"/>
                <w:bCs/>
                <w:color w:val="000000"/>
              </w:rPr>
              <w:t>the municipality.</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 xml:space="preserve">5        </w:t>
            </w:r>
          </w:p>
        </w:tc>
        <w:tc>
          <w:tcPr>
            <w:tcW w:w="0" w:type="pct"/>
            <w:gridSpan w:val="2"/>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lang w:eastAsia="en-US"/>
              </w:rPr>
              <w:t>Website Layout</w:t>
            </w:r>
          </w:p>
        </w:tc>
        <w:tc>
          <w:tcPr>
            <w:tcW w:w="0" w:type="pct"/>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bCs/>
                <w:color w:val="000000"/>
              </w:rPr>
            </w:pPr>
            <w:r>
              <w:rPr>
                <w:rFonts w:ascii="Corbel" w:hAnsi="Corbel"/>
                <w:bCs/>
                <w:color w:val="000000"/>
              </w:rPr>
              <w:t>Logo</w:t>
            </w:r>
            <w:r w:rsidRPr="00624E60">
              <w:rPr>
                <w:rFonts w:ascii="Corbel" w:hAnsi="Corbel"/>
                <w:bCs/>
                <w:color w:val="000000"/>
              </w:rPr>
              <w:t xml:space="preserve"> and </w:t>
            </w:r>
            <w:r>
              <w:rPr>
                <w:rFonts w:ascii="Corbel" w:hAnsi="Corbel"/>
                <w:bCs/>
                <w:color w:val="000000"/>
              </w:rPr>
              <w:t>municipality</w:t>
            </w:r>
            <w:r w:rsidRPr="00624E60">
              <w:rPr>
                <w:rFonts w:ascii="Corbel" w:hAnsi="Corbel"/>
                <w:bCs/>
                <w:color w:val="000000"/>
              </w:rPr>
              <w:t xml:space="preserve"> </w:t>
            </w:r>
            <w:r>
              <w:rPr>
                <w:rFonts w:ascii="Corbel" w:hAnsi="Corbel"/>
                <w:bCs/>
                <w:color w:val="000000"/>
              </w:rPr>
              <w:t xml:space="preserve">naming should be placed </w:t>
            </w:r>
            <w:r w:rsidRPr="00624E60">
              <w:rPr>
                <w:rFonts w:ascii="Corbel" w:hAnsi="Corbel"/>
                <w:bCs/>
                <w:color w:val="000000"/>
              </w:rPr>
              <w:t xml:space="preserve">at the top of the </w:t>
            </w:r>
            <w:r>
              <w:rPr>
                <w:rFonts w:ascii="Corbel" w:hAnsi="Corbel"/>
                <w:bCs/>
                <w:color w:val="000000"/>
              </w:rPr>
              <w:t>website home</w:t>
            </w:r>
            <w:r w:rsidRPr="00624E60">
              <w:rPr>
                <w:rFonts w:ascii="Corbel" w:hAnsi="Corbel"/>
                <w:bCs/>
                <w:color w:val="000000"/>
              </w:rPr>
              <w:t>page, visible and in contrast to the background</w:t>
            </w:r>
          </w:p>
        </w:tc>
      </w:tr>
      <w:tr w:rsidR="00180456" w:rsidRPr="0002470D" w:rsidTr="00E13081">
        <w:trPr>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lastRenderedPageBreak/>
              <w:t>6</w:t>
            </w:r>
          </w:p>
        </w:tc>
        <w:tc>
          <w:tcPr>
            <w:tcW w:w="0" w:type="pct"/>
            <w:gridSpan w:val="2"/>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Pr>
                <w:rFonts w:ascii="Corbel" w:hAnsi="Corbel"/>
                <w:color w:val="000000"/>
                <w:lang w:eastAsia="en-US"/>
              </w:rPr>
              <w:t>Page Layout</w:t>
            </w:r>
          </w:p>
        </w:tc>
        <w:tc>
          <w:tcPr>
            <w:tcW w:w="0" w:type="pct"/>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bCs/>
                <w:color w:val="000000"/>
              </w:rPr>
            </w:pPr>
            <w:r>
              <w:rPr>
                <w:rFonts w:ascii="Corbel" w:hAnsi="Corbel"/>
                <w:bCs/>
                <w:color w:val="000000"/>
              </w:rPr>
              <w:t>Website homepage should contain photo gallery (p</w:t>
            </w:r>
            <w:r w:rsidRPr="00624E60">
              <w:rPr>
                <w:rFonts w:ascii="Corbel" w:hAnsi="Corbel"/>
                <w:bCs/>
                <w:color w:val="000000"/>
              </w:rPr>
              <w:t>icture</w:t>
            </w:r>
            <w:r>
              <w:rPr>
                <w:rFonts w:ascii="Corbel" w:hAnsi="Corbel"/>
                <w:bCs/>
                <w:color w:val="000000"/>
              </w:rPr>
              <w:t xml:space="preserve"> in motion</w:t>
            </w:r>
            <w:r w:rsidRPr="00624E60">
              <w:rPr>
                <w:rFonts w:ascii="Corbel" w:hAnsi="Corbel"/>
                <w:bCs/>
                <w:color w:val="000000"/>
              </w:rPr>
              <w:t xml:space="preserve">) </w:t>
            </w:r>
            <w:r>
              <w:rPr>
                <w:rFonts w:ascii="Corbel" w:hAnsi="Corbel"/>
                <w:bCs/>
                <w:color w:val="000000"/>
              </w:rPr>
              <w:t>and possible</w:t>
            </w:r>
            <w:r w:rsidRPr="00624E60">
              <w:rPr>
                <w:rFonts w:ascii="Corbel" w:hAnsi="Corbel"/>
                <w:bCs/>
                <w:color w:val="000000"/>
              </w:rPr>
              <w:t xml:space="preserve"> video link</w:t>
            </w:r>
            <w:r>
              <w:rPr>
                <w:rFonts w:ascii="Corbel" w:hAnsi="Corbel"/>
                <w:bCs/>
                <w:color w:val="000000"/>
              </w:rPr>
              <w:t>s</w:t>
            </w:r>
            <w:r w:rsidRPr="00624E60">
              <w:rPr>
                <w:rFonts w:ascii="Corbel" w:hAnsi="Corbel"/>
                <w:bCs/>
                <w:color w:val="000000"/>
              </w:rPr>
              <w:t>.</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 xml:space="preserve">7 </w:t>
            </w:r>
          </w:p>
        </w:tc>
        <w:tc>
          <w:tcPr>
            <w:tcW w:w="0" w:type="pct"/>
            <w:gridSpan w:val="2"/>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lang w:eastAsia="en-US"/>
              </w:rPr>
              <w:t>Page Layout</w:t>
            </w:r>
          </w:p>
        </w:tc>
        <w:tc>
          <w:tcPr>
            <w:tcW w:w="0" w:type="pct"/>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bCs/>
                <w:color w:val="000000"/>
              </w:rPr>
            </w:pPr>
            <w:r>
              <w:rPr>
                <w:rFonts w:ascii="Corbel" w:hAnsi="Corbel"/>
                <w:bCs/>
                <w:color w:val="000000"/>
              </w:rPr>
              <w:t>Website homepage footer should include information about c</w:t>
            </w:r>
            <w:r w:rsidRPr="00D1744C">
              <w:rPr>
                <w:rFonts w:ascii="Corbel" w:hAnsi="Corbel"/>
                <w:bCs/>
                <w:color w:val="000000"/>
              </w:rPr>
              <w:t>opyright statement</w:t>
            </w:r>
            <w:r>
              <w:rPr>
                <w:rFonts w:ascii="Corbel" w:hAnsi="Corbel"/>
                <w:bCs/>
                <w:color w:val="000000"/>
              </w:rPr>
              <w:t>, Municipality main c</w:t>
            </w:r>
            <w:r w:rsidRPr="00D1744C">
              <w:rPr>
                <w:rFonts w:ascii="Corbel" w:hAnsi="Corbel"/>
                <w:bCs/>
                <w:color w:val="000000"/>
              </w:rPr>
              <w:t>ontact details</w:t>
            </w:r>
            <w:r>
              <w:rPr>
                <w:rFonts w:ascii="Corbel" w:hAnsi="Corbel"/>
                <w:bCs/>
                <w:color w:val="000000"/>
              </w:rPr>
              <w:t xml:space="preserve"> (</w:t>
            </w:r>
            <w:r w:rsidRPr="00D1744C">
              <w:rPr>
                <w:rFonts w:ascii="Corbel" w:hAnsi="Corbel"/>
                <w:bCs/>
                <w:color w:val="000000"/>
              </w:rPr>
              <w:t>tel/fax/email</w:t>
            </w:r>
            <w:r>
              <w:rPr>
                <w:rFonts w:ascii="Corbel" w:hAnsi="Corbel"/>
                <w:bCs/>
                <w:color w:val="000000"/>
              </w:rPr>
              <w:t>) and links to services offered by the Municipality.</w:t>
            </w:r>
          </w:p>
        </w:tc>
      </w:tr>
      <w:tr w:rsidR="00180456" w:rsidRPr="0002470D" w:rsidTr="00E13081">
        <w:trPr>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8</w:t>
            </w:r>
          </w:p>
        </w:tc>
        <w:tc>
          <w:tcPr>
            <w:tcW w:w="0" w:type="pct"/>
            <w:gridSpan w:val="2"/>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Pr="00862F4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bCs/>
                <w:color w:val="000000"/>
              </w:rPr>
            </w:pPr>
            <w:r>
              <w:rPr>
                <w:rFonts w:ascii="Corbel" w:hAnsi="Corbel"/>
                <w:bCs/>
                <w:color w:val="000000"/>
              </w:rPr>
              <w:t>Website content</w:t>
            </w:r>
            <w:r w:rsidRPr="00862F4D">
              <w:rPr>
                <w:rFonts w:ascii="Corbel" w:hAnsi="Corbel"/>
                <w:bCs/>
                <w:color w:val="000000"/>
              </w:rPr>
              <w:t xml:space="preserve"> </w:t>
            </w:r>
            <w:r>
              <w:rPr>
                <w:rFonts w:ascii="Corbel" w:hAnsi="Corbel"/>
                <w:bCs/>
                <w:color w:val="000000"/>
              </w:rPr>
              <w:t>should be</w:t>
            </w:r>
            <w:r w:rsidRPr="00862F4D">
              <w:rPr>
                <w:rFonts w:ascii="Corbel" w:hAnsi="Corbel"/>
                <w:bCs/>
                <w:color w:val="000000"/>
              </w:rPr>
              <w:t xml:space="preserve"> organized in </w:t>
            </w:r>
            <w:r>
              <w:rPr>
                <w:rFonts w:ascii="Corbel" w:hAnsi="Corbel"/>
                <w:bCs/>
                <w:color w:val="000000"/>
              </w:rPr>
              <w:t xml:space="preserve">four main section groups based on </w:t>
            </w:r>
            <w:r w:rsidRPr="00862F4D">
              <w:rPr>
                <w:rFonts w:ascii="Corbel" w:hAnsi="Corbel"/>
                <w:bCs/>
                <w:color w:val="000000"/>
              </w:rPr>
              <w:t>the legal-organizational administrative functionality of a Local Unit.</w:t>
            </w:r>
          </w:p>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bCs/>
                <w:color w:val="000000"/>
              </w:rPr>
            </w:pPr>
            <w:r>
              <w:rPr>
                <w:rFonts w:ascii="Corbel" w:hAnsi="Corbel"/>
                <w:bCs/>
                <w:color w:val="000000"/>
              </w:rPr>
              <w:t xml:space="preserve">- </w:t>
            </w:r>
            <w:r w:rsidRPr="00862F4D">
              <w:rPr>
                <w:rFonts w:ascii="Corbel" w:hAnsi="Corbel"/>
                <w:bCs/>
                <w:color w:val="000000"/>
              </w:rPr>
              <w:t xml:space="preserve"> For residents of the </w:t>
            </w:r>
            <w:r>
              <w:rPr>
                <w:rFonts w:ascii="Corbel" w:hAnsi="Corbel"/>
                <w:bCs/>
                <w:color w:val="000000"/>
              </w:rPr>
              <w:t>municipality</w:t>
            </w:r>
            <w:r w:rsidRPr="00862F4D">
              <w:rPr>
                <w:rFonts w:ascii="Corbel" w:hAnsi="Corbel"/>
                <w:bCs/>
                <w:color w:val="000000"/>
              </w:rPr>
              <w:t xml:space="preserve"> </w:t>
            </w:r>
            <w:r>
              <w:rPr>
                <w:rFonts w:ascii="Corbel" w:hAnsi="Corbel"/>
                <w:bCs/>
                <w:color w:val="000000"/>
              </w:rPr>
              <w:t>(</w:t>
            </w:r>
            <w:r w:rsidRPr="00862F4D">
              <w:rPr>
                <w:rFonts w:ascii="Corbel" w:hAnsi="Corbel"/>
                <w:bCs/>
                <w:color w:val="000000"/>
              </w:rPr>
              <w:t>Livin</w:t>
            </w:r>
            <w:r>
              <w:rPr>
                <w:rFonts w:ascii="Corbel" w:hAnsi="Corbel"/>
                <w:bCs/>
                <w:color w:val="000000"/>
              </w:rPr>
              <w:t>g in the Municipality / Commune)</w:t>
            </w:r>
          </w:p>
          <w:p w:rsidR="00180456" w:rsidRPr="00862F4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bCs/>
                <w:color w:val="000000"/>
              </w:rPr>
            </w:pPr>
            <w:r>
              <w:rPr>
                <w:rFonts w:ascii="Corbel" w:hAnsi="Corbel"/>
                <w:bCs/>
                <w:color w:val="000000"/>
              </w:rPr>
              <w:t>- For Businesses and Investors (</w:t>
            </w:r>
            <w:r w:rsidRPr="00862F4D">
              <w:rPr>
                <w:rFonts w:ascii="Corbel" w:hAnsi="Corbel"/>
                <w:bCs/>
                <w:color w:val="000000"/>
              </w:rPr>
              <w:t>Doing Bu</w:t>
            </w:r>
            <w:r>
              <w:rPr>
                <w:rFonts w:ascii="Corbel" w:hAnsi="Corbel"/>
                <w:bCs/>
                <w:color w:val="000000"/>
              </w:rPr>
              <w:t>siness in the Municipality</w:t>
            </w:r>
          </w:p>
          <w:p w:rsidR="00180456" w:rsidRPr="00862F4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bCs/>
                <w:color w:val="000000"/>
              </w:rPr>
            </w:pPr>
            <w:r>
              <w:rPr>
                <w:rFonts w:ascii="Corbel" w:hAnsi="Corbel"/>
                <w:bCs/>
                <w:color w:val="000000"/>
              </w:rPr>
              <w:t>-  For visitors and tourists (V</w:t>
            </w:r>
            <w:r w:rsidRPr="00862F4D">
              <w:rPr>
                <w:rFonts w:ascii="Corbel" w:hAnsi="Corbel"/>
                <w:bCs/>
                <w:color w:val="000000"/>
              </w:rPr>
              <w:t>isit the Municipality</w:t>
            </w:r>
            <w:r>
              <w:rPr>
                <w:rFonts w:ascii="Corbel" w:hAnsi="Corbel"/>
                <w:bCs/>
                <w:color w:val="000000"/>
              </w:rPr>
              <w:t>)</w:t>
            </w:r>
          </w:p>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bCs/>
                <w:color w:val="000000"/>
              </w:rPr>
            </w:pPr>
            <w:r>
              <w:rPr>
                <w:rFonts w:ascii="Corbel" w:hAnsi="Corbel"/>
                <w:bCs/>
                <w:color w:val="000000"/>
              </w:rPr>
              <w:t>-  For the whole community (</w:t>
            </w:r>
            <w:r w:rsidRPr="00862F4D">
              <w:rPr>
                <w:rFonts w:ascii="Corbel" w:hAnsi="Corbel"/>
                <w:bCs/>
                <w:color w:val="000000"/>
              </w:rPr>
              <w:t>Transparency and decision-making</w:t>
            </w:r>
            <w:r>
              <w:rPr>
                <w:rFonts w:ascii="Corbel" w:hAnsi="Corbel"/>
                <w:bCs/>
                <w:color w:val="000000"/>
              </w:rPr>
              <w:t>)</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9</w:t>
            </w:r>
          </w:p>
        </w:tc>
        <w:tc>
          <w:tcPr>
            <w:tcW w:w="0" w:type="pct"/>
            <w:gridSpan w:val="2"/>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bCs/>
                <w:color w:val="000000"/>
              </w:rPr>
            </w:pPr>
            <w:r w:rsidRPr="00422481">
              <w:rPr>
                <w:rFonts w:ascii="Corbel" w:hAnsi="Corbel"/>
                <w:b/>
                <w:bCs/>
                <w:color w:val="000000"/>
              </w:rPr>
              <w:t>Section group for residents</w:t>
            </w:r>
            <w:r>
              <w:rPr>
                <w:rFonts w:ascii="Corbel" w:hAnsi="Corbel"/>
                <w:bCs/>
                <w:color w:val="000000"/>
              </w:rPr>
              <w:t xml:space="preserve"> should contain all sections with focus to residents. </w:t>
            </w:r>
            <w:r w:rsidRPr="0031134E">
              <w:rPr>
                <w:rFonts w:ascii="Corbel" w:hAnsi="Corbel"/>
                <w:bCs/>
                <w:color w:val="000000"/>
              </w:rPr>
              <w:t>T</w:t>
            </w:r>
            <w:r>
              <w:rPr>
                <w:rFonts w:ascii="Corbel" w:hAnsi="Corbel"/>
                <w:bCs/>
                <w:color w:val="000000"/>
              </w:rPr>
              <w:t xml:space="preserve">his section should be summarize </w:t>
            </w:r>
            <w:r w:rsidRPr="0031134E">
              <w:rPr>
                <w:rFonts w:ascii="Corbel" w:hAnsi="Corbel"/>
                <w:bCs/>
                <w:color w:val="000000"/>
              </w:rPr>
              <w:t xml:space="preserve">the information needed for residents, </w:t>
            </w:r>
            <w:r>
              <w:rPr>
                <w:rFonts w:ascii="Corbel" w:hAnsi="Corbel"/>
                <w:bCs/>
                <w:color w:val="000000"/>
              </w:rPr>
              <w:t>such as</w:t>
            </w:r>
            <w:r w:rsidRPr="0031134E">
              <w:rPr>
                <w:rFonts w:ascii="Corbel" w:hAnsi="Corbel"/>
                <w:bCs/>
                <w:color w:val="000000"/>
              </w:rPr>
              <w:t xml:space="preserve"> functions provided </w:t>
            </w:r>
            <w:r>
              <w:rPr>
                <w:rFonts w:ascii="Corbel" w:hAnsi="Corbel"/>
                <w:bCs/>
                <w:color w:val="000000"/>
              </w:rPr>
              <w:t xml:space="preserve">inside legal framework, </w:t>
            </w:r>
            <w:r w:rsidRPr="0031134E">
              <w:rPr>
                <w:rFonts w:ascii="Corbel" w:hAnsi="Corbel"/>
                <w:bCs/>
                <w:color w:val="000000"/>
              </w:rPr>
              <w:t xml:space="preserve">public services provided by </w:t>
            </w:r>
            <w:r>
              <w:rPr>
                <w:rFonts w:ascii="Corbel" w:hAnsi="Corbel"/>
                <w:bCs/>
                <w:color w:val="000000"/>
              </w:rPr>
              <w:t>Municipalities</w:t>
            </w:r>
            <w:r w:rsidRPr="0031134E">
              <w:rPr>
                <w:rFonts w:ascii="Corbel" w:hAnsi="Corbel"/>
                <w:bCs/>
                <w:color w:val="000000"/>
              </w:rPr>
              <w:t xml:space="preserve">, </w:t>
            </w:r>
            <w:r>
              <w:rPr>
                <w:rFonts w:ascii="Corbel" w:hAnsi="Corbel"/>
                <w:bCs/>
                <w:color w:val="000000"/>
              </w:rPr>
              <w:t xml:space="preserve">i.e. </w:t>
            </w:r>
            <w:r w:rsidRPr="0031134E">
              <w:rPr>
                <w:rFonts w:ascii="Corbel" w:hAnsi="Corbel"/>
                <w:bCs/>
                <w:color w:val="000000"/>
              </w:rPr>
              <w:t>pub</w:t>
            </w:r>
            <w:r>
              <w:rPr>
                <w:rFonts w:ascii="Corbel" w:hAnsi="Corbel"/>
                <w:bCs/>
                <w:color w:val="000000"/>
              </w:rPr>
              <w:t xml:space="preserve">lic transport, social services, </w:t>
            </w:r>
            <w:r w:rsidRPr="0031134E">
              <w:rPr>
                <w:rFonts w:ascii="Corbel" w:hAnsi="Corbel"/>
                <w:bCs/>
                <w:color w:val="000000"/>
              </w:rPr>
              <w:t>contact and complaint in case of need, economic and t</w:t>
            </w:r>
            <w:r>
              <w:rPr>
                <w:rFonts w:ascii="Corbel" w:hAnsi="Corbel"/>
                <w:bCs/>
                <w:color w:val="000000"/>
              </w:rPr>
              <w:t xml:space="preserve">erritorial planning, budget and </w:t>
            </w:r>
            <w:r w:rsidRPr="0031134E">
              <w:rPr>
                <w:rFonts w:ascii="Corbel" w:hAnsi="Corbel"/>
                <w:bCs/>
                <w:color w:val="000000"/>
              </w:rPr>
              <w:t>fiscal package etc.</w:t>
            </w:r>
          </w:p>
        </w:tc>
      </w:tr>
      <w:tr w:rsidR="00180456" w:rsidRPr="0002470D" w:rsidTr="00E13081">
        <w:trPr>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10</w:t>
            </w:r>
          </w:p>
        </w:tc>
        <w:tc>
          <w:tcPr>
            <w:tcW w:w="0" w:type="pct"/>
            <w:gridSpan w:val="2"/>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bCs/>
                <w:color w:val="000000"/>
              </w:rPr>
            </w:pPr>
            <w:r w:rsidRPr="00422481">
              <w:rPr>
                <w:rFonts w:ascii="Corbel" w:hAnsi="Corbel"/>
                <w:b/>
                <w:bCs/>
                <w:color w:val="000000"/>
              </w:rPr>
              <w:t>Section group for businesses and investors</w:t>
            </w:r>
            <w:r>
              <w:rPr>
                <w:rFonts w:ascii="Corbel" w:hAnsi="Corbel"/>
                <w:bCs/>
                <w:color w:val="000000"/>
              </w:rPr>
              <w:t xml:space="preserve"> </w:t>
            </w:r>
            <w:r w:rsidRPr="0031134E">
              <w:rPr>
                <w:rFonts w:ascii="Corbel" w:hAnsi="Corbel"/>
                <w:bCs/>
                <w:color w:val="000000"/>
              </w:rPr>
              <w:t>should serve to create a friendly climate for business. T</w:t>
            </w:r>
            <w:r>
              <w:rPr>
                <w:rFonts w:ascii="Corbel" w:hAnsi="Corbel"/>
                <w:bCs/>
                <w:color w:val="000000"/>
              </w:rPr>
              <w:t xml:space="preserve">his section should be summarize </w:t>
            </w:r>
            <w:r w:rsidRPr="0031134E">
              <w:rPr>
                <w:rFonts w:ascii="Corbel" w:hAnsi="Corbel"/>
                <w:bCs/>
                <w:color w:val="000000"/>
              </w:rPr>
              <w:t>the information needed for</w:t>
            </w:r>
            <w:r>
              <w:rPr>
                <w:rFonts w:ascii="Corbel" w:hAnsi="Corbel"/>
                <w:bCs/>
                <w:color w:val="000000"/>
              </w:rPr>
              <w:t xml:space="preserve"> r</w:t>
            </w:r>
            <w:r w:rsidRPr="0031134E">
              <w:rPr>
                <w:rFonts w:ascii="Corbel" w:hAnsi="Corbel"/>
                <w:bCs/>
                <w:color w:val="000000"/>
              </w:rPr>
              <w:t>egister</w:t>
            </w:r>
            <w:r>
              <w:rPr>
                <w:rFonts w:ascii="Corbel" w:hAnsi="Corbel"/>
                <w:bCs/>
                <w:color w:val="000000"/>
              </w:rPr>
              <w:t>ing a business, procedures and documentation required, information about local regulations, etc.</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11</w:t>
            </w:r>
          </w:p>
        </w:tc>
        <w:tc>
          <w:tcPr>
            <w:tcW w:w="0" w:type="pct"/>
            <w:gridSpan w:val="2"/>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rPr>
              <w:t>Content  Management</w:t>
            </w:r>
          </w:p>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p>
        </w:tc>
        <w:tc>
          <w:tcPr>
            <w:tcW w:w="0" w:type="pct"/>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bCs/>
                <w:color w:val="000000"/>
              </w:rPr>
            </w:pPr>
            <w:r w:rsidRPr="00422481">
              <w:rPr>
                <w:rFonts w:ascii="Corbel" w:hAnsi="Corbel"/>
                <w:b/>
                <w:bCs/>
                <w:color w:val="000000"/>
              </w:rPr>
              <w:t>Section group for visitors and tourists</w:t>
            </w:r>
            <w:r>
              <w:rPr>
                <w:rFonts w:ascii="Corbel" w:hAnsi="Corbel"/>
                <w:bCs/>
                <w:color w:val="000000"/>
              </w:rPr>
              <w:t xml:space="preserve"> </w:t>
            </w:r>
            <w:r w:rsidRPr="0031134E">
              <w:rPr>
                <w:rFonts w:ascii="Corbel" w:hAnsi="Corbel"/>
                <w:bCs/>
                <w:color w:val="000000"/>
              </w:rPr>
              <w:t xml:space="preserve">should serve to </w:t>
            </w:r>
            <w:r>
              <w:rPr>
                <w:rFonts w:ascii="Corbel" w:hAnsi="Corbel"/>
                <w:bCs/>
                <w:color w:val="000000"/>
              </w:rPr>
              <w:t>promote local tourism as a main tool for local economy development</w:t>
            </w:r>
            <w:r w:rsidRPr="0031134E">
              <w:rPr>
                <w:rFonts w:ascii="Corbel" w:hAnsi="Corbel"/>
                <w:bCs/>
                <w:color w:val="000000"/>
              </w:rPr>
              <w:t>. T</w:t>
            </w:r>
            <w:r>
              <w:rPr>
                <w:rFonts w:ascii="Corbel" w:hAnsi="Corbel"/>
                <w:bCs/>
                <w:color w:val="000000"/>
              </w:rPr>
              <w:t xml:space="preserve">his group should be summarize </w:t>
            </w:r>
            <w:r w:rsidRPr="0031134E">
              <w:rPr>
                <w:rFonts w:ascii="Corbel" w:hAnsi="Corbel"/>
                <w:bCs/>
                <w:color w:val="000000"/>
              </w:rPr>
              <w:t xml:space="preserve">the information needed </w:t>
            </w:r>
            <w:r>
              <w:rPr>
                <w:rFonts w:ascii="Corbel" w:hAnsi="Corbel"/>
                <w:bCs/>
                <w:color w:val="000000"/>
              </w:rPr>
              <w:t>by tourists and visitors by including modules such as:</w:t>
            </w:r>
          </w:p>
          <w:p w:rsidR="00180456" w:rsidRPr="00D013DA" w:rsidRDefault="00180456" w:rsidP="003240C3">
            <w:pPr>
              <w:pStyle w:val="ListParagraph"/>
              <w:widowControl/>
              <w:numPr>
                <w:ilvl w:val="0"/>
                <w:numId w:val="26"/>
              </w:numPr>
              <w:overflowPunct/>
              <w:adjustRightInd/>
              <w:spacing w:before="0" w:after="200" w:line="276" w:lineRule="auto"/>
              <w:jc w:val="both"/>
              <w:cnfStyle w:val="000000100000" w:firstRow="0" w:lastRow="0" w:firstColumn="0" w:lastColumn="0" w:oddVBand="0" w:evenVBand="0" w:oddHBand="1" w:evenHBand="0" w:firstRowFirstColumn="0" w:firstRowLastColumn="0" w:lastRowFirstColumn="0" w:lastRowLastColumn="0"/>
              <w:rPr>
                <w:rFonts w:ascii="Corbel" w:hAnsi="Corbel"/>
                <w:bCs/>
                <w:color w:val="000000"/>
                <w:szCs w:val="22"/>
              </w:rPr>
            </w:pPr>
            <w:r w:rsidRPr="0002470D">
              <w:rPr>
                <w:rFonts w:ascii="Corbel" w:hAnsi="Corbel"/>
                <w:color w:val="000000"/>
                <w:szCs w:val="22"/>
                <w:lang w:eastAsia="en-US"/>
              </w:rPr>
              <w:t>What around</w:t>
            </w:r>
          </w:p>
          <w:p w:rsidR="00180456" w:rsidRPr="00D013DA" w:rsidRDefault="00180456" w:rsidP="003240C3">
            <w:pPr>
              <w:pStyle w:val="ListParagraph"/>
              <w:widowControl/>
              <w:numPr>
                <w:ilvl w:val="0"/>
                <w:numId w:val="26"/>
              </w:numPr>
              <w:overflowPunct/>
              <w:adjustRightInd/>
              <w:spacing w:before="0" w:after="200" w:line="276" w:lineRule="auto"/>
              <w:jc w:val="both"/>
              <w:cnfStyle w:val="000000100000" w:firstRow="0" w:lastRow="0" w:firstColumn="0" w:lastColumn="0" w:oddVBand="0" w:evenVBand="0" w:oddHBand="1" w:evenHBand="0" w:firstRowFirstColumn="0" w:firstRowLastColumn="0" w:lastRowFirstColumn="0" w:lastRowLastColumn="0"/>
              <w:rPr>
                <w:rFonts w:ascii="Corbel" w:hAnsi="Corbel"/>
                <w:bCs/>
                <w:color w:val="000000"/>
                <w:szCs w:val="22"/>
              </w:rPr>
            </w:pPr>
            <w:r>
              <w:rPr>
                <w:rFonts w:ascii="Corbel" w:hAnsi="Corbel"/>
                <w:color w:val="000000"/>
                <w:szCs w:val="22"/>
                <w:lang w:eastAsia="en-US"/>
              </w:rPr>
              <w:t>Weather</w:t>
            </w:r>
          </w:p>
          <w:p w:rsidR="00180456" w:rsidRPr="00D013DA" w:rsidRDefault="00180456" w:rsidP="003240C3">
            <w:pPr>
              <w:pStyle w:val="ListParagraph"/>
              <w:widowControl/>
              <w:numPr>
                <w:ilvl w:val="0"/>
                <w:numId w:val="26"/>
              </w:numPr>
              <w:overflowPunct/>
              <w:adjustRightInd/>
              <w:spacing w:before="0" w:after="200" w:line="276" w:lineRule="auto"/>
              <w:jc w:val="both"/>
              <w:cnfStyle w:val="000000100000" w:firstRow="0" w:lastRow="0" w:firstColumn="0" w:lastColumn="0" w:oddVBand="0" w:evenVBand="0" w:oddHBand="1" w:evenHBand="0" w:firstRowFirstColumn="0" w:firstRowLastColumn="0" w:lastRowFirstColumn="0" w:lastRowLastColumn="0"/>
              <w:rPr>
                <w:rFonts w:ascii="Corbel" w:hAnsi="Corbel"/>
                <w:bCs/>
                <w:color w:val="000000"/>
                <w:szCs w:val="22"/>
              </w:rPr>
            </w:pPr>
            <w:r>
              <w:rPr>
                <w:rFonts w:ascii="Corbel" w:hAnsi="Corbel"/>
                <w:color w:val="000000"/>
                <w:szCs w:val="22"/>
                <w:lang w:eastAsia="en-US"/>
              </w:rPr>
              <w:t>Calendar of events</w:t>
            </w:r>
          </w:p>
        </w:tc>
      </w:tr>
      <w:tr w:rsidR="00180456" w:rsidRPr="0002470D" w:rsidTr="00E13081">
        <w:trPr>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12</w:t>
            </w:r>
          </w:p>
        </w:tc>
        <w:tc>
          <w:tcPr>
            <w:tcW w:w="0" w:type="pct"/>
            <w:gridSpan w:val="2"/>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Pr>
                <w:rFonts w:ascii="Corbel" w:hAnsi="Corbel"/>
                <w:color w:val="000000"/>
              </w:rPr>
              <w:t>Content  Management</w:t>
            </w:r>
          </w:p>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p>
        </w:tc>
        <w:tc>
          <w:tcPr>
            <w:tcW w:w="0" w:type="pct"/>
            <w:shd w:val="clear" w:color="auto" w:fill="auto"/>
          </w:tcPr>
          <w:p w:rsidR="00180456" w:rsidRPr="00D013DA"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b/>
                <w:color w:val="000000"/>
                <w:lang w:eastAsia="en-US"/>
              </w:rPr>
            </w:pPr>
            <w:r w:rsidRPr="00D013DA">
              <w:rPr>
                <w:rFonts w:ascii="Corbel" w:hAnsi="Corbel"/>
                <w:b/>
                <w:color w:val="000000"/>
                <w:lang w:eastAsia="en-US"/>
              </w:rPr>
              <w:t xml:space="preserve">What around </w:t>
            </w:r>
            <w:r>
              <w:rPr>
                <w:rFonts w:ascii="Corbel" w:hAnsi="Corbel"/>
                <w:b/>
                <w:color w:val="000000"/>
                <w:lang w:eastAsia="en-US"/>
              </w:rPr>
              <w:t>Module</w:t>
            </w:r>
          </w:p>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This module should summarize information about</w:t>
            </w:r>
            <w:r w:rsidRPr="0002470D">
              <w:rPr>
                <w:rFonts w:ascii="Corbel" w:hAnsi="Corbel"/>
                <w:color w:val="000000"/>
                <w:lang w:eastAsia="en-US"/>
              </w:rPr>
              <w:t xml:space="preserve"> rules, policies, initiatives,</w:t>
            </w:r>
            <w:r>
              <w:rPr>
                <w:rFonts w:ascii="Corbel" w:hAnsi="Corbel"/>
                <w:color w:val="000000"/>
                <w:lang w:eastAsia="en-US"/>
              </w:rPr>
              <w:t xml:space="preserve"> </w:t>
            </w:r>
            <w:r w:rsidRPr="0002470D">
              <w:rPr>
                <w:rFonts w:ascii="Corbel" w:hAnsi="Corbel"/>
                <w:color w:val="000000"/>
                <w:lang w:eastAsia="en-US"/>
              </w:rPr>
              <w:t>alerts, reports and announcements regarding:</w:t>
            </w:r>
          </w:p>
          <w:p w:rsidR="00180456" w:rsidRPr="009B1F24" w:rsidRDefault="00180456" w:rsidP="003240C3">
            <w:pPr>
              <w:pStyle w:val="ListParagraph"/>
              <w:widowControl/>
              <w:numPr>
                <w:ilvl w:val="0"/>
                <w:numId w:val="20"/>
              </w:numPr>
              <w:overflowPunct/>
              <w:adjustRightInd/>
              <w:spacing w:before="0" w:after="200" w:line="276" w:lineRule="auto"/>
              <w:jc w:val="both"/>
              <w:cnfStyle w:val="000000000000" w:firstRow="0" w:lastRow="0" w:firstColumn="0" w:lastColumn="0" w:oddVBand="0" w:evenVBand="0" w:oddHBand="0" w:evenHBand="0" w:firstRowFirstColumn="0" w:firstRowLastColumn="0" w:lastRowFirstColumn="0" w:lastRowLastColumn="0"/>
              <w:rPr>
                <w:rFonts w:ascii="Corbel" w:hAnsi="Corbel"/>
                <w:color w:val="000000"/>
                <w:szCs w:val="22"/>
                <w:lang w:eastAsia="en-US"/>
              </w:rPr>
            </w:pPr>
            <w:r w:rsidRPr="009B1F24">
              <w:rPr>
                <w:rFonts w:ascii="Corbel" w:hAnsi="Corbel"/>
                <w:color w:val="000000"/>
                <w:szCs w:val="22"/>
                <w:lang w:eastAsia="en-US"/>
              </w:rPr>
              <w:t>Nearest public service offices, tourism point of interest, parking lot, etc.</w:t>
            </w:r>
          </w:p>
          <w:p w:rsidR="00180456" w:rsidRPr="009B1F24" w:rsidRDefault="00180456" w:rsidP="003240C3">
            <w:pPr>
              <w:pStyle w:val="ListParagraph"/>
              <w:widowControl/>
              <w:numPr>
                <w:ilvl w:val="0"/>
                <w:numId w:val="20"/>
              </w:numPr>
              <w:overflowPunct/>
              <w:adjustRightInd/>
              <w:spacing w:before="0" w:after="200" w:line="276" w:lineRule="auto"/>
              <w:jc w:val="both"/>
              <w:cnfStyle w:val="000000000000" w:firstRow="0" w:lastRow="0" w:firstColumn="0" w:lastColumn="0" w:oddVBand="0" w:evenVBand="0" w:oddHBand="0" w:evenHBand="0" w:firstRowFirstColumn="0" w:firstRowLastColumn="0" w:lastRowFirstColumn="0" w:lastRowLastColumn="0"/>
              <w:rPr>
                <w:rFonts w:ascii="Corbel" w:hAnsi="Corbel"/>
                <w:color w:val="000000"/>
                <w:szCs w:val="22"/>
                <w:lang w:eastAsia="en-US"/>
              </w:rPr>
            </w:pPr>
            <w:r w:rsidRPr="009B1F24">
              <w:rPr>
                <w:rFonts w:ascii="Corbel" w:hAnsi="Corbel"/>
                <w:color w:val="000000"/>
                <w:szCs w:val="22"/>
                <w:lang w:eastAsia="en-US"/>
              </w:rPr>
              <w:t>Nearest places of interest Entertainment/Restaurants/Amusement parks, museums, parks etc.</w:t>
            </w:r>
          </w:p>
          <w:p w:rsidR="00180456" w:rsidRDefault="00180456" w:rsidP="003240C3">
            <w:pPr>
              <w:pStyle w:val="ListParagraph"/>
              <w:widowControl/>
              <w:numPr>
                <w:ilvl w:val="0"/>
                <w:numId w:val="20"/>
              </w:numPr>
              <w:overflowPunct/>
              <w:adjustRightInd/>
              <w:spacing w:before="0" w:after="200" w:line="276" w:lineRule="auto"/>
              <w:jc w:val="both"/>
              <w:cnfStyle w:val="000000000000" w:firstRow="0" w:lastRow="0" w:firstColumn="0" w:lastColumn="0" w:oddVBand="0" w:evenVBand="0" w:oddHBand="0" w:evenHBand="0" w:firstRowFirstColumn="0" w:firstRowLastColumn="0" w:lastRowFirstColumn="0" w:lastRowLastColumn="0"/>
              <w:rPr>
                <w:rFonts w:ascii="Corbel" w:hAnsi="Corbel"/>
                <w:color w:val="000000"/>
                <w:szCs w:val="22"/>
                <w:lang w:eastAsia="en-US"/>
              </w:rPr>
            </w:pPr>
            <w:r w:rsidRPr="009B1F24">
              <w:rPr>
                <w:rFonts w:ascii="Corbel" w:hAnsi="Corbel"/>
                <w:color w:val="000000"/>
                <w:szCs w:val="22"/>
                <w:lang w:eastAsia="en-US"/>
              </w:rPr>
              <w:lastRenderedPageBreak/>
              <w:t xml:space="preserve">III. Nearest city bus stop, </w:t>
            </w:r>
            <w:r>
              <w:rPr>
                <w:rFonts w:ascii="Corbel" w:hAnsi="Corbel"/>
                <w:color w:val="000000"/>
                <w:szCs w:val="22"/>
                <w:lang w:eastAsia="en-US"/>
              </w:rPr>
              <w:t>taxi stations</w:t>
            </w:r>
            <w:r w:rsidRPr="009B1F24">
              <w:rPr>
                <w:rFonts w:ascii="Corbel" w:hAnsi="Corbel"/>
                <w:color w:val="000000"/>
                <w:szCs w:val="22"/>
                <w:lang w:eastAsia="en-US"/>
              </w:rPr>
              <w:t xml:space="preserve">, </w:t>
            </w:r>
            <w:r>
              <w:rPr>
                <w:rFonts w:ascii="Corbel" w:hAnsi="Corbel"/>
                <w:color w:val="000000"/>
                <w:szCs w:val="22"/>
                <w:lang w:eastAsia="en-US"/>
              </w:rPr>
              <w:t>bicycle services</w:t>
            </w:r>
            <w:r w:rsidRPr="009B1F24">
              <w:rPr>
                <w:rFonts w:ascii="Corbel" w:hAnsi="Corbel"/>
                <w:color w:val="000000"/>
                <w:szCs w:val="22"/>
                <w:lang w:eastAsia="en-US"/>
              </w:rPr>
              <w:t>.</w:t>
            </w:r>
          </w:p>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bCs/>
                <w:color w:val="000000"/>
              </w:rPr>
            </w:pPr>
            <w:r>
              <w:rPr>
                <w:rFonts w:ascii="Corbel" w:hAnsi="Corbel"/>
                <w:color w:val="000000"/>
                <w:lang w:eastAsia="en-US"/>
              </w:rPr>
              <w:t xml:space="preserve">Links to connect to other web sites such as museums, archeological sites, cultural centers, touristic attractions.  </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lastRenderedPageBreak/>
              <w:t>13</w:t>
            </w:r>
          </w:p>
        </w:tc>
        <w:tc>
          <w:tcPr>
            <w:tcW w:w="0" w:type="pct"/>
            <w:gridSpan w:val="2"/>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rPr>
              <w:t>Content  Management</w:t>
            </w:r>
          </w:p>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p>
        </w:tc>
        <w:tc>
          <w:tcPr>
            <w:tcW w:w="0" w:type="pct"/>
            <w:shd w:val="clear" w:color="auto" w:fill="auto"/>
          </w:tcPr>
          <w:p w:rsidR="00180456" w:rsidRPr="000C6BFA"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b/>
                <w:color w:val="000000"/>
                <w:lang w:eastAsia="en-US"/>
              </w:rPr>
            </w:pPr>
            <w:r w:rsidRPr="000C6BFA">
              <w:rPr>
                <w:rFonts w:ascii="Corbel" w:hAnsi="Corbel"/>
                <w:b/>
                <w:color w:val="000000"/>
                <w:lang w:eastAsia="en-US"/>
              </w:rPr>
              <w:t xml:space="preserve">Weather </w:t>
            </w:r>
            <w:r>
              <w:rPr>
                <w:rFonts w:ascii="Corbel" w:hAnsi="Corbel"/>
                <w:b/>
                <w:color w:val="000000"/>
                <w:lang w:eastAsia="en-US"/>
              </w:rPr>
              <w:t>Module</w:t>
            </w:r>
          </w:p>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bCs/>
                <w:color w:val="000000"/>
              </w:rPr>
            </w:pPr>
            <w:r>
              <w:rPr>
                <w:rFonts w:ascii="Corbel" w:hAnsi="Corbel"/>
                <w:color w:val="000000"/>
                <w:lang w:eastAsia="en-US"/>
              </w:rPr>
              <w:t xml:space="preserve">This module should summarize </w:t>
            </w:r>
            <w:r w:rsidRPr="0002470D">
              <w:rPr>
                <w:rFonts w:ascii="Corbel" w:hAnsi="Corbel"/>
                <w:color w:val="000000"/>
                <w:lang w:eastAsia="en-US"/>
              </w:rPr>
              <w:t>weather information in different parts of Albania by integrating APIs for fetching weather information or other integration form national or international weather stations.</w:t>
            </w:r>
            <w:r>
              <w:rPr>
                <w:rFonts w:ascii="Corbel" w:hAnsi="Corbel"/>
                <w:color w:val="000000"/>
                <w:lang w:eastAsia="en-US"/>
              </w:rPr>
              <w:t xml:space="preserve"> Weather service implemented should not be subject of any usage limitations in terms of availability time or</w:t>
            </w:r>
            <w:r>
              <w:rPr>
                <w:rFonts w:ascii="Arial" w:hAnsi="Arial" w:cs="Arial"/>
                <w:color w:val="505050"/>
                <w:sz w:val="21"/>
                <w:szCs w:val="21"/>
                <w:shd w:val="clear" w:color="auto" w:fill="FFFFFF"/>
              </w:rPr>
              <w:t xml:space="preserve"> </w:t>
            </w:r>
            <w:r w:rsidRPr="00D013DA">
              <w:rPr>
                <w:rFonts w:ascii="Corbel" w:hAnsi="Corbel"/>
              </w:rPr>
              <w:t>calls per minute</w:t>
            </w:r>
            <w:r>
              <w:rPr>
                <w:rFonts w:ascii="Arial" w:hAnsi="Arial" w:cs="Arial"/>
                <w:color w:val="505050"/>
                <w:sz w:val="21"/>
                <w:szCs w:val="21"/>
                <w:shd w:val="clear" w:color="auto" w:fill="FFFFFF"/>
              </w:rPr>
              <w:t xml:space="preserve">. </w:t>
            </w:r>
            <w:r>
              <w:rPr>
                <w:rFonts w:ascii="Corbel" w:hAnsi="Corbel"/>
                <w:color w:val="000000"/>
                <w:lang w:eastAsia="en-US"/>
              </w:rPr>
              <w:t>If third party software should be used, contractor need to provide licenses in the name of beneficiaries.</w:t>
            </w:r>
          </w:p>
        </w:tc>
      </w:tr>
      <w:tr w:rsidR="00180456" w:rsidRPr="0002470D" w:rsidTr="00E13081">
        <w:trPr>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14</w:t>
            </w:r>
          </w:p>
        </w:tc>
        <w:tc>
          <w:tcPr>
            <w:tcW w:w="0" w:type="pct"/>
            <w:gridSpan w:val="2"/>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Pr>
                <w:rFonts w:ascii="Corbel" w:hAnsi="Corbel"/>
                <w:color w:val="000000"/>
              </w:rPr>
              <w:t>Content  Management</w:t>
            </w:r>
          </w:p>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p>
        </w:tc>
        <w:tc>
          <w:tcPr>
            <w:tcW w:w="0" w:type="pct"/>
            <w:shd w:val="clear" w:color="auto" w:fill="auto"/>
          </w:tcPr>
          <w:p w:rsidR="00180456" w:rsidRPr="00D013DA"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b/>
                <w:color w:val="000000"/>
                <w:lang w:eastAsia="en-US"/>
              </w:rPr>
            </w:pPr>
            <w:r w:rsidRPr="00D013DA">
              <w:rPr>
                <w:rFonts w:ascii="Corbel" w:hAnsi="Corbel"/>
                <w:b/>
                <w:color w:val="000000"/>
                <w:lang w:eastAsia="en-US"/>
              </w:rPr>
              <w:t xml:space="preserve">Calendar and Events </w:t>
            </w:r>
            <w:r>
              <w:rPr>
                <w:rFonts w:ascii="Corbel" w:hAnsi="Corbel"/>
                <w:b/>
                <w:color w:val="000000"/>
                <w:lang w:eastAsia="en-US"/>
              </w:rPr>
              <w:t>Module</w:t>
            </w:r>
          </w:p>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bCs/>
                <w:color w:val="000000"/>
              </w:rPr>
            </w:pPr>
            <w:r>
              <w:rPr>
                <w:rFonts w:ascii="Corbel" w:hAnsi="Corbel"/>
                <w:color w:val="000000"/>
                <w:lang w:eastAsia="en-US"/>
              </w:rPr>
              <w:t>Website</w:t>
            </w:r>
            <w:r w:rsidRPr="0002470D">
              <w:rPr>
                <w:rFonts w:ascii="Corbel" w:hAnsi="Corbel"/>
                <w:color w:val="000000"/>
                <w:lang w:eastAsia="en-US"/>
              </w:rPr>
              <w:t xml:space="preserve"> should be able to support a </w:t>
            </w:r>
            <w:r>
              <w:rPr>
                <w:rFonts w:ascii="Corbel" w:hAnsi="Corbel"/>
                <w:color w:val="000000"/>
                <w:lang w:eastAsia="en-US"/>
              </w:rPr>
              <w:t>module</w:t>
            </w:r>
            <w:r w:rsidRPr="0002470D">
              <w:rPr>
                <w:rFonts w:ascii="Corbel" w:hAnsi="Corbel"/>
                <w:color w:val="000000"/>
                <w:lang w:eastAsia="en-US"/>
              </w:rPr>
              <w:t xml:space="preserve"> </w:t>
            </w:r>
            <w:r>
              <w:rPr>
                <w:rFonts w:ascii="Corbel" w:hAnsi="Corbel"/>
                <w:color w:val="000000"/>
                <w:lang w:eastAsia="en-US"/>
              </w:rPr>
              <w:t>where</w:t>
            </w:r>
            <w:r w:rsidRPr="0002470D">
              <w:rPr>
                <w:rFonts w:ascii="Corbel" w:hAnsi="Corbel"/>
                <w:color w:val="000000"/>
                <w:lang w:eastAsia="en-US"/>
              </w:rPr>
              <w:t xml:space="preserve"> users can view events happening in particular area of the municipality on a particular date. </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15</w:t>
            </w:r>
          </w:p>
        </w:tc>
        <w:tc>
          <w:tcPr>
            <w:tcW w:w="0" w:type="pct"/>
            <w:gridSpan w:val="2"/>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rPr>
              <w:t>Content  Management</w:t>
            </w:r>
          </w:p>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p>
        </w:tc>
        <w:tc>
          <w:tcPr>
            <w:tcW w:w="0" w:type="pct"/>
            <w:shd w:val="clear" w:color="auto" w:fill="auto"/>
          </w:tcPr>
          <w:p w:rsidR="00180456" w:rsidRPr="0091619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bCs/>
                <w:color w:val="000000"/>
              </w:rPr>
            </w:pPr>
            <w:r w:rsidRPr="00422481">
              <w:rPr>
                <w:rFonts w:ascii="Corbel" w:hAnsi="Corbel"/>
                <w:b/>
                <w:bCs/>
                <w:color w:val="000000"/>
              </w:rPr>
              <w:t>Section group for the whole community</w:t>
            </w:r>
            <w:r>
              <w:rPr>
                <w:rFonts w:ascii="Corbel" w:hAnsi="Corbel"/>
                <w:bCs/>
                <w:color w:val="000000"/>
              </w:rPr>
              <w:t xml:space="preserve"> should be summarize information that </w:t>
            </w:r>
            <w:r w:rsidRPr="00D013DA">
              <w:rPr>
                <w:rFonts w:ascii="Corbel" w:hAnsi="Corbel"/>
                <w:bCs/>
                <w:color w:val="000000"/>
              </w:rPr>
              <w:t>increase the transparency and involvement of resident</w:t>
            </w:r>
            <w:r>
              <w:rPr>
                <w:rFonts w:ascii="Corbel" w:hAnsi="Corbel"/>
                <w:bCs/>
                <w:color w:val="000000"/>
              </w:rPr>
              <w:t xml:space="preserve">s in decision-making. The information should be summarized using </w:t>
            </w:r>
            <w:r>
              <w:rPr>
                <w:rFonts w:ascii="Corbel" w:hAnsi="Corbel"/>
                <w:color w:val="000000"/>
                <w:lang w:eastAsia="en-US"/>
              </w:rPr>
              <w:t>i</w:t>
            </w:r>
            <w:r w:rsidRPr="00916196">
              <w:rPr>
                <w:rFonts w:ascii="Corbel" w:hAnsi="Corbel"/>
                <w:color w:val="000000"/>
                <w:lang w:eastAsia="en-US"/>
              </w:rPr>
              <w:t>nteractive community dashboards</w:t>
            </w:r>
            <w:r>
              <w:rPr>
                <w:rFonts w:ascii="Corbel" w:hAnsi="Corbel"/>
                <w:bCs/>
                <w:color w:val="000000"/>
              </w:rPr>
              <w:t xml:space="preserve"> etc.</w:t>
            </w:r>
          </w:p>
        </w:tc>
      </w:tr>
      <w:tr w:rsidR="00180456" w:rsidRPr="0002470D" w:rsidTr="00E13081">
        <w:trPr>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16</w:t>
            </w:r>
          </w:p>
        </w:tc>
        <w:tc>
          <w:tcPr>
            <w:tcW w:w="0" w:type="pct"/>
            <w:gridSpan w:val="2"/>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Pr>
                <w:rFonts w:ascii="Corbel" w:hAnsi="Corbel"/>
                <w:color w:val="000000"/>
              </w:rPr>
              <w:t>Content  Management</w:t>
            </w:r>
          </w:p>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p>
        </w:tc>
        <w:tc>
          <w:tcPr>
            <w:tcW w:w="0" w:type="pct"/>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bCs/>
                <w:color w:val="000000"/>
              </w:rPr>
            </w:pPr>
            <w:r w:rsidRPr="0002470D">
              <w:rPr>
                <w:rFonts w:ascii="Corbel" w:hAnsi="Corbel"/>
                <w:color w:val="000000"/>
                <w:lang w:eastAsia="en-US"/>
              </w:rPr>
              <w:t xml:space="preserve">Interactive community dashboards will be present at various levels (Zone/City Ward, Society, Individual) to maintain citizen engagement. These dashboards will be a part of </w:t>
            </w:r>
            <w:r>
              <w:rPr>
                <w:rFonts w:ascii="Corbel" w:hAnsi="Corbel"/>
                <w:color w:val="000000"/>
                <w:lang w:eastAsia="en-US"/>
              </w:rPr>
              <w:t>LGU website</w:t>
            </w:r>
            <w:r w:rsidRPr="0002470D">
              <w:rPr>
                <w:rFonts w:ascii="Corbel" w:hAnsi="Corbel"/>
                <w:color w:val="000000"/>
                <w:lang w:eastAsia="en-US"/>
              </w:rPr>
              <w:t xml:space="preserve"> to maintain active citizen engagement. </w:t>
            </w:r>
            <w:r w:rsidRPr="004B7B82">
              <w:rPr>
                <w:rFonts w:ascii="Corbel" w:hAnsi="Corbel"/>
                <w:color w:val="000000"/>
                <w:lang w:eastAsia="en-US"/>
              </w:rPr>
              <w:t xml:space="preserve">Once a </w:t>
            </w:r>
            <w:r>
              <w:rPr>
                <w:rFonts w:ascii="Corbel" w:hAnsi="Corbel"/>
                <w:color w:val="000000"/>
                <w:lang w:eastAsia="en-US"/>
              </w:rPr>
              <w:t>request (</w:t>
            </w:r>
            <w:r w:rsidRPr="004B7B82">
              <w:rPr>
                <w:rFonts w:ascii="Corbel" w:hAnsi="Corbel"/>
                <w:color w:val="000000"/>
                <w:lang w:eastAsia="en-US"/>
              </w:rPr>
              <w:t>complaint</w:t>
            </w:r>
            <w:r>
              <w:rPr>
                <w:rFonts w:ascii="Corbel" w:hAnsi="Corbel"/>
                <w:color w:val="000000"/>
                <w:lang w:eastAsia="en-US"/>
              </w:rPr>
              <w:t>)</w:t>
            </w:r>
            <w:r w:rsidRPr="004B7B82">
              <w:rPr>
                <w:rFonts w:ascii="Corbel" w:hAnsi="Corbel"/>
                <w:color w:val="000000"/>
                <w:lang w:eastAsia="en-US"/>
              </w:rPr>
              <w:t xml:space="preserve"> is raised, system should route requests to the appropriate </w:t>
            </w:r>
            <w:r>
              <w:rPr>
                <w:rFonts w:ascii="Corbel" w:hAnsi="Corbel"/>
                <w:color w:val="000000"/>
                <w:lang w:eastAsia="en-US"/>
              </w:rPr>
              <w:t>responsible person (office)</w:t>
            </w:r>
            <w:r w:rsidRPr="004B7B82">
              <w:rPr>
                <w:rFonts w:ascii="Corbel" w:hAnsi="Corbel"/>
                <w:color w:val="000000"/>
                <w:lang w:eastAsia="en-US"/>
              </w:rPr>
              <w:t xml:space="preserve">, display requests in a dashboard, and analyze request patterns. Citizens must receive a tracking number and a push notification at each stage until the problem is resolved. </w:t>
            </w:r>
            <w:r>
              <w:rPr>
                <w:rFonts w:ascii="Corbel" w:hAnsi="Corbel"/>
                <w:color w:val="000000"/>
                <w:lang w:eastAsia="en-US"/>
              </w:rPr>
              <w:t>C</w:t>
            </w:r>
            <w:r w:rsidRPr="004B7B82">
              <w:rPr>
                <w:rFonts w:ascii="Corbel" w:hAnsi="Corbel"/>
                <w:color w:val="000000"/>
                <w:lang w:eastAsia="en-US"/>
              </w:rPr>
              <w:t>itizens should be able to do</w:t>
            </w:r>
            <w:r>
              <w:rPr>
                <w:rFonts w:ascii="Corbel" w:hAnsi="Corbel"/>
                <w:color w:val="000000"/>
                <w:lang w:eastAsia="en-US"/>
              </w:rPr>
              <w:t xml:space="preserve">wnload grievance forms </w:t>
            </w:r>
            <w:r w:rsidRPr="004B7B82">
              <w:rPr>
                <w:rFonts w:ascii="Corbel" w:hAnsi="Corbel"/>
                <w:color w:val="000000"/>
                <w:lang w:eastAsia="en-US"/>
              </w:rPr>
              <w:t xml:space="preserve">and upload photos of </w:t>
            </w:r>
            <w:r>
              <w:rPr>
                <w:rFonts w:ascii="Corbel" w:hAnsi="Corbel"/>
                <w:color w:val="000000"/>
                <w:lang w:eastAsia="en-US"/>
              </w:rPr>
              <w:t>required place (object) of intervention</w:t>
            </w:r>
            <w:r w:rsidRPr="004B7B82">
              <w:rPr>
                <w:rFonts w:ascii="Corbel" w:hAnsi="Corbel"/>
                <w:color w:val="000000"/>
                <w:lang w:eastAsia="en-US"/>
              </w:rPr>
              <w:t xml:space="preserve">, for quick resolution. </w:t>
            </w:r>
            <w:r>
              <w:rPr>
                <w:rFonts w:ascii="Corbel" w:hAnsi="Corbel"/>
                <w:color w:val="000000"/>
                <w:lang w:eastAsia="en-US"/>
              </w:rPr>
              <w:t>I</w:t>
            </w:r>
            <w:r w:rsidRPr="004B7B82">
              <w:rPr>
                <w:rFonts w:ascii="Corbel" w:hAnsi="Corbel"/>
                <w:color w:val="000000"/>
                <w:lang w:eastAsia="en-US"/>
              </w:rPr>
              <w:t>ntegration with GIS</w:t>
            </w:r>
            <w:r>
              <w:rPr>
                <w:rFonts w:ascii="Corbel" w:hAnsi="Corbel"/>
                <w:color w:val="000000"/>
                <w:lang w:eastAsia="en-US"/>
              </w:rPr>
              <w:t xml:space="preserve"> Maps</w:t>
            </w:r>
            <w:r w:rsidRPr="004B7B82">
              <w:rPr>
                <w:rFonts w:ascii="Corbel" w:hAnsi="Corbel"/>
                <w:color w:val="000000"/>
                <w:lang w:eastAsia="en-US"/>
              </w:rPr>
              <w:t xml:space="preserve"> takes grievance redressal a step further by allowing users to tag their neighborhood infrastructural issues on a map. Citizens should also have access to an online collaborative platform to view and vote with respect to the complaints that have been raised by their locality. </w:t>
            </w:r>
            <w:r w:rsidRPr="0002470D">
              <w:rPr>
                <w:rFonts w:ascii="Corbel" w:hAnsi="Corbel"/>
                <w:color w:val="000000"/>
                <w:lang w:eastAsia="en-US"/>
              </w:rPr>
              <w:t>The data of these dashboards will be fetched from third party systems via web service.</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lastRenderedPageBreak/>
              <w:t>17</w:t>
            </w:r>
          </w:p>
        </w:tc>
        <w:tc>
          <w:tcPr>
            <w:tcW w:w="0" w:type="pct"/>
            <w:gridSpan w:val="2"/>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sidRPr="0002470D">
              <w:rPr>
                <w:rFonts w:ascii="Corbel" w:hAnsi="Corbel"/>
                <w:color w:val="000000"/>
                <w:lang w:eastAsia="en-US"/>
              </w:rPr>
              <w:t xml:space="preserve">Forums: </w:t>
            </w:r>
            <w:r>
              <w:rPr>
                <w:rFonts w:ascii="Corbel" w:hAnsi="Corbel"/>
                <w:color w:val="000000"/>
                <w:lang w:eastAsia="en-US"/>
              </w:rPr>
              <w:t>Website</w:t>
            </w:r>
            <w:r w:rsidRPr="0002470D">
              <w:rPr>
                <w:rFonts w:ascii="Corbel" w:hAnsi="Corbel"/>
                <w:color w:val="000000"/>
                <w:lang w:eastAsia="en-US"/>
              </w:rPr>
              <w:t xml:space="preserve"> should also be able to display forums that enable visitors to actively participate in discussions.</w:t>
            </w:r>
          </w:p>
        </w:tc>
      </w:tr>
      <w:tr w:rsidR="00180456" w:rsidRPr="0002470D" w:rsidTr="00E13081">
        <w:trPr>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18</w:t>
            </w:r>
          </w:p>
        </w:tc>
        <w:tc>
          <w:tcPr>
            <w:tcW w:w="0" w:type="pct"/>
            <w:gridSpan w:val="2"/>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sidRPr="0002470D">
              <w:rPr>
                <w:rFonts w:ascii="Corbel" w:hAnsi="Corbel"/>
                <w:color w:val="000000"/>
                <w:lang w:eastAsia="en-US"/>
              </w:rPr>
              <w:t xml:space="preserve">Blogs: </w:t>
            </w:r>
            <w:r>
              <w:rPr>
                <w:rFonts w:ascii="Corbel" w:hAnsi="Corbel"/>
                <w:color w:val="000000"/>
                <w:lang w:eastAsia="en-US"/>
              </w:rPr>
              <w:t>Website</w:t>
            </w:r>
            <w:r w:rsidRPr="0002470D">
              <w:rPr>
                <w:rFonts w:ascii="Corbel" w:hAnsi="Corbel"/>
                <w:color w:val="000000"/>
                <w:lang w:eastAsia="en-US"/>
              </w:rPr>
              <w:t xml:space="preserve"> should support publishing of blogs that are easy to manage while allowing contributors to post new content.</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19</w:t>
            </w:r>
          </w:p>
        </w:tc>
        <w:tc>
          <w:tcPr>
            <w:tcW w:w="0" w:type="pct"/>
            <w:gridSpan w:val="2"/>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sidRPr="0002470D">
              <w:rPr>
                <w:rFonts w:ascii="Corbel" w:hAnsi="Corbel"/>
                <w:color w:val="000000"/>
                <w:lang w:eastAsia="en-US"/>
              </w:rPr>
              <w:t xml:space="preserve">Social Sharing: In order to maximize traffic, it is important to make sure that content is made easy to share. </w:t>
            </w:r>
            <w:r>
              <w:rPr>
                <w:rFonts w:ascii="Corbel" w:hAnsi="Corbel"/>
                <w:color w:val="000000"/>
                <w:lang w:eastAsia="en-US"/>
              </w:rPr>
              <w:t>Website</w:t>
            </w:r>
            <w:r w:rsidRPr="0002470D">
              <w:rPr>
                <w:rFonts w:ascii="Corbel" w:hAnsi="Corbel"/>
                <w:color w:val="000000"/>
                <w:lang w:eastAsia="en-US"/>
              </w:rPr>
              <w:t xml:space="preserve"> should have the sharing buttons for every content published in the website and easy to customize.</w:t>
            </w:r>
            <w:r>
              <w:rPr>
                <w:rFonts w:ascii="Corbel" w:hAnsi="Corbel"/>
                <w:color w:val="000000"/>
                <w:lang w:eastAsia="en-US"/>
              </w:rPr>
              <w:t xml:space="preserve"> Contractor should collaborate with municipality staff to provide all information needed (links, contacts) to make possible this functionality</w:t>
            </w:r>
            <w:r w:rsidRPr="0002470D">
              <w:rPr>
                <w:rFonts w:ascii="Corbel" w:hAnsi="Corbel"/>
                <w:color w:val="000000"/>
                <w:lang w:eastAsia="en-US"/>
              </w:rPr>
              <w:t>.</w:t>
            </w:r>
          </w:p>
        </w:tc>
      </w:tr>
      <w:tr w:rsidR="00180456" w:rsidRPr="0002470D" w:rsidTr="00E13081">
        <w:trPr>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20</w:t>
            </w:r>
          </w:p>
        </w:tc>
        <w:tc>
          <w:tcPr>
            <w:tcW w:w="0" w:type="pct"/>
            <w:gridSpan w:val="2"/>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sidRPr="0002470D">
              <w:rPr>
                <w:rFonts w:ascii="Corbel" w:hAnsi="Corbel"/>
                <w:color w:val="000000"/>
                <w:lang w:eastAsia="en-US"/>
              </w:rPr>
              <w:t xml:space="preserve">Abuse Flagging: </w:t>
            </w:r>
            <w:r>
              <w:rPr>
                <w:rFonts w:ascii="Corbel" w:hAnsi="Corbel"/>
                <w:color w:val="000000"/>
                <w:lang w:eastAsia="en-US"/>
              </w:rPr>
              <w:t>Website</w:t>
            </w:r>
            <w:r w:rsidRPr="0002470D">
              <w:rPr>
                <w:rFonts w:ascii="Corbel" w:hAnsi="Corbel"/>
                <w:color w:val="000000"/>
                <w:lang w:eastAsia="en-US"/>
              </w:rPr>
              <w:t xml:space="preserve"> should be able to flag content abuse and should not allow users to write abusive words.</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21</w:t>
            </w:r>
          </w:p>
        </w:tc>
        <w:tc>
          <w:tcPr>
            <w:tcW w:w="0" w:type="pct"/>
            <w:gridSpan w:val="2"/>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sidRPr="0002470D">
              <w:rPr>
                <w:rFonts w:ascii="Corbel" w:hAnsi="Corbel"/>
                <w:color w:val="000000"/>
                <w:lang w:eastAsia="en-US"/>
              </w:rPr>
              <w:t xml:space="preserve">Polls: Polls are a great way to boost engagement. </w:t>
            </w:r>
            <w:r>
              <w:rPr>
                <w:rFonts w:ascii="Corbel" w:hAnsi="Corbel"/>
                <w:color w:val="000000"/>
                <w:lang w:eastAsia="en-US"/>
              </w:rPr>
              <w:t>Website</w:t>
            </w:r>
            <w:r w:rsidRPr="0002470D">
              <w:rPr>
                <w:rFonts w:ascii="Corbel" w:hAnsi="Corbel"/>
                <w:color w:val="000000"/>
                <w:lang w:eastAsia="en-US"/>
              </w:rPr>
              <w:t xml:space="preserve"> should allow hosting polls pertaining to various topics, it can be attached to any page or article as well. Administrator should be able to view results of archived as well as current poll.</w:t>
            </w:r>
          </w:p>
        </w:tc>
      </w:tr>
      <w:tr w:rsidR="00180456" w:rsidRPr="0002470D" w:rsidTr="00E13081">
        <w:trPr>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22</w:t>
            </w:r>
          </w:p>
        </w:tc>
        <w:tc>
          <w:tcPr>
            <w:tcW w:w="0" w:type="pct"/>
            <w:gridSpan w:val="2"/>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sidRPr="0002470D">
              <w:rPr>
                <w:rFonts w:ascii="Corbel" w:hAnsi="Corbel"/>
                <w:color w:val="000000"/>
                <w:lang w:eastAsia="en-US"/>
              </w:rPr>
              <w:t xml:space="preserve">Popular articles: </w:t>
            </w:r>
            <w:r>
              <w:rPr>
                <w:rFonts w:ascii="Corbel" w:hAnsi="Corbel"/>
                <w:color w:val="000000"/>
                <w:lang w:eastAsia="en-US"/>
              </w:rPr>
              <w:t>Website</w:t>
            </w:r>
            <w:r w:rsidRPr="0002470D">
              <w:rPr>
                <w:rFonts w:ascii="Corbel" w:hAnsi="Corbel"/>
                <w:color w:val="000000"/>
                <w:lang w:eastAsia="en-US"/>
              </w:rPr>
              <w:t xml:space="preserve"> should support popular articles module, which automatically displays the mo</w:t>
            </w:r>
            <w:r>
              <w:rPr>
                <w:rFonts w:ascii="Corbel" w:hAnsi="Corbel"/>
                <w:color w:val="000000"/>
                <w:lang w:eastAsia="en-US"/>
              </w:rPr>
              <w:t>st read, most commented and top-rated</w:t>
            </w:r>
            <w:r w:rsidRPr="0002470D">
              <w:rPr>
                <w:rFonts w:ascii="Corbel" w:hAnsi="Corbel"/>
                <w:color w:val="000000"/>
                <w:lang w:eastAsia="en-US"/>
              </w:rPr>
              <w:t xml:space="preserve"> article.</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23</w:t>
            </w:r>
          </w:p>
        </w:tc>
        <w:tc>
          <w:tcPr>
            <w:tcW w:w="0" w:type="pct"/>
            <w:gridSpan w:val="2"/>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sidRPr="0002470D">
              <w:rPr>
                <w:rFonts w:ascii="Corbel" w:hAnsi="Corbel"/>
                <w:color w:val="000000"/>
                <w:lang w:eastAsia="en-US"/>
              </w:rPr>
              <w:t xml:space="preserve">Featured Content: </w:t>
            </w:r>
            <w:r>
              <w:rPr>
                <w:rFonts w:ascii="Corbel" w:hAnsi="Corbel"/>
                <w:color w:val="000000"/>
                <w:lang w:eastAsia="en-US"/>
              </w:rPr>
              <w:t xml:space="preserve">Website </w:t>
            </w:r>
            <w:r w:rsidRPr="0002470D">
              <w:rPr>
                <w:rFonts w:ascii="Corbel" w:hAnsi="Corbel"/>
                <w:color w:val="000000"/>
                <w:lang w:eastAsia="en-US"/>
              </w:rPr>
              <w:t xml:space="preserve">should have the </w:t>
            </w:r>
            <w:r>
              <w:rPr>
                <w:rFonts w:ascii="Corbel" w:hAnsi="Corbel"/>
                <w:color w:val="000000"/>
                <w:lang w:eastAsia="en-US"/>
              </w:rPr>
              <w:t xml:space="preserve">feature of </w:t>
            </w:r>
            <w:r w:rsidRPr="0002470D">
              <w:rPr>
                <w:rFonts w:ascii="Corbel" w:hAnsi="Corbel"/>
                <w:color w:val="000000"/>
                <w:lang w:eastAsia="en-US"/>
              </w:rPr>
              <w:t>highlight</w:t>
            </w:r>
            <w:r>
              <w:rPr>
                <w:rFonts w:ascii="Corbel" w:hAnsi="Corbel"/>
                <w:color w:val="000000"/>
                <w:lang w:eastAsia="en-US"/>
              </w:rPr>
              <w:t>ing</w:t>
            </w:r>
            <w:r w:rsidRPr="0002470D">
              <w:rPr>
                <w:rFonts w:ascii="Corbel" w:hAnsi="Corbel"/>
                <w:color w:val="000000"/>
                <w:lang w:eastAsia="en-US"/>
              </w:rPr>
              <w:t xml:space="preserve"> the best or most recent content on the homepage.</w:t>
            </w:r>
          </w:p>
        </w:tc>
      </w:tr>
      <w:tr w:rsidR="00180456" w:rsidRPr="0002470D" w:rsidTr="00E13081">
        <w:trPr>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24</w:t>
            </w:r>
          </w:p>
        </w:tc>
        <w:tc>
          <w:tcPr>
            <w:tcW w:w="0" w:type="pct"/>
            <w:gridSpan w:val="2"/>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 xml:space="preserve">Related articles: -  When  a  user  is  finished  reading  an  article,  they  are presented with similar options. The </w:t>
            </w:r>
            <w:r>
              <w:rPr>
                <w:rFonts w:ascii="Corbel" w:hAnsi="Corbel"/>
                <w:color w:val="000000"/>
                <w:lang w:eastAsia="en-US"/>
              </w:rPr>
              <w:t xml:space="preserve">website should have the possibility </w:t>
            </w:r>
            <w:r w:rsidRPr="0002470D">
              <w:rPr>
                <w:rFonts w:ascii="Corbel" w:hAnsi="Corbel"/>
                <w:color w:val="000000"/>
                <w:lang w:eastAsia="en-US"/>
              </w:rPr>
              <w:t>to automatically grab content with similar tags</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25</w:t>
            </w:r>
          </w:p>
        </w:tc>
        <w:tc>
          <w:tcPr>
            <w:tcW w:w="0" w:type="pct"/>
            <w:gridSpan w:val="2"/>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sidRPr="0002470D">
              <w:rPr>
                <w:rFonts w:ascii="Corbel" w:hAnsi="Corbel"/>
                <w:color w:val="000000"/>
                <w:lang w:eastAsia="en-US"/>
              </w:rPr>
              <w:t>Newsletter Subscription:-</w:t>
            </w:r>
            <w:r>
              <w:rPr>
                <w:rFonts w:ascii="Corbel" w:hAnsi="Corbel"/>
                <w:color w:val="000000"/>
                <w:lang w:eastAsia="en-US"/>
              </w:rPr>
              <w:t>Website</w:t>
            </w:r>
            <w:r w:rsidRPr="0002470D">
              <w:rPr>
                <w:rFonts w:ascii="Corbel" w:hAnsi="Corbel"/>
                <w:color w:val="000000"/>
                <w:lang w:eastAsia="en-US"/>
              </w:rPr>
              <w:t xml:space="preserve"> should support </w:t>
            </w:r>
            <w:r>
              <w:rPr>
                <w:rFonts w:ascii="Corbel" w:hAnsi="Corbel"/>
                <w:color w:val="000000"/>
                <w:lang w:eastAsia="en-US"/>
              </w:rPr>
              <w:t xml:space="preserve">a </w:t>
            </w:r>
            <w:r w:rsidRPr="0002470D">
              <w:rPr>
                <w:rFonts w:ascii="Corbel" w:hAnsi="Corbel"/>
                <w:color w:val="000000"/>
                <w:lang w:eastAsia="en-US"/>
              </w:rPr>
              <w:t xml:space="preserve">newsletter subscription </w:t>
            </w:r>
            <w:r>
              <w:rPr>
                <w:rFonts w:ascii="Corbel" w:hAnsi="Corbel"/>
                <w:color w:val="000000"/>
                <w:lang w:eastAsia="en-US"/>
              </w:rPr>
              <w:t>module using</w:t>
            </w:r>
            <w:r w:rsidRPr="0002470D">
              <w:rPr>
                <w:rFonts w:ascii="Corbel" w:hAnsi="Corbel"/>
                <w:color w:val="000000"/>
                <w:lang w:eastAsia="en-US"/>
              </w:rPr>
              <w:t xml:space="preserve"> which users can subscribe to a newsletter and receive the newsletter on their registered email address.</w:t>
            </w:r>
            <w:r>
              <w:rPr>
                <w:rFonts w:ascii="Corbel" w:hAnsi="Corbel"/>
                <w:color w:val="000000"/>
                <w:lang w:eastAsia="en-US"/>
              </w:rPr>
              <w:t xml:space="preserve"> This module should also make possible management of subscribers by website administrator.</w:t>
            </w:r>
          </w:p>
        </w:tc>
      </w:tr>
      <w:tr w:rsidR="00180456" w:rsidRPr="0002470D" w:rsidTr="00E13081">
        <w:trPr>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26</w:t>
            </w:r>
          </w:p>
        </w:tc>
        <w:tc>
          <w:tcPr>
            <w:tcW w:w="0" w:type="pct"/>
            <w:gridSpan w:val="2"/>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sidRPr="0002470D">
              <w:rPr>
                <w:rFonts w:ascii="Corbel" w:hAnsi="Corbel"/>
                <w:color w:val="000000"/>
                <w:lang w:eastAsia="en-US"/>
              </w:rPr>
              <w:t>Forms: - The solution should easily create and publish online forms.</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27</w:t>
            </w:r>
          </w:p>
        </w:tc>
        <w:tc>
          <w:tcPr>
            <w:tcW w:w="0" w:type="pct"/>
            <w:gridSpan w:val="2"/>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sidRPr="0002470D">
              <w:rPr>
                <w:rFonts w:ascii="Corbel" w:hAnsi="Corbel"/>
                <w:color w:val="000000"/>
                <w:lang w:eastAsia="en-US"/>
              </w:rPr>
              <w:t xml:space="preserve">Bookmarks: - </w:t>
            </w:r>
            <w:r>
              <w:rPr>
                <w:rFonts w:ascii="Corbel" w:hAnsi="Corbel"/>
                <w:color w:val="000000"/>
                <w:lang w:eastAsia="en-US"/>
              </w:rPr>
              <w:t xml:space="preserve">Website </w:t>
            </w:r>
            <w:r w:rsidRPr="0002470D">
              <w:rPr>
                <w:rFonts w:ascii="Corbel" w:hAnsi="Corbel"/>
                <w:color w:val="000000"/>
                <w:lang w:eastAsia="en-US"/>
              </w:rPr>
              <w:t>should support facility to save, organize, and share bookmarks to valued online resources.</w:t>
            </w:r>
          </w:p>
        </w:tc>
      </w:tr>
      <w:tr w:rsidR="00180456" w:rsidRPr="0002470D" w:rsidTr="00E13081">
        <w:trPr>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28</w:t>
            </w:r>
          </w:p>
        </w:tc>
        <w:tc>
          <w:tcPr>
            <w:tcW w:w="0" w:type="pct"/>
            <w:gridSpan w:val="2"/>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sidRPr="0002470D">
              <w:rPr>
                <w:rFonts w:ascii="Corbel" w:hAnsi="Corbel"/>
                <w:color w:val="000000"/>
                <w:lang w:eastAsia="en-US"/>
              </w:rPr>
              <w:t xml:space="preserve">Controlled Bulletin Board: - Key information related </w:t>
            </w:r>
            <w:r>
              <w:rPr>
                <w:rFonts w:ascii="Corbel" w:hAnsi="Corbel"/>
                <w:color w:val="000000"/>
                <w:lang w:eastAsia="en-US"/>
              </w:rPr>
              <w:t>municipal</w:t>
            </w:r>
            <w:r w:rsidRPr="0002470D">
              <w:rPr>
                <w:rFonts w:ascii="Corbel" w:hAnsi="Corbel"/>
                <w:color w:val="000000"/>
                <w:lang w:eastAsia="en-US"/>
              </w:rPr>
              <w:t xml:space="preserve"> services water supply, drainage, roads, street light, </w:t>
            </w:r>
            <w:r>
              <w:rPr>
                <w:rFonts w:ascii="Corbel" w:hAnsi="Corbel"/>
                <w:color w:val="000000"/>
                <w:lang w:eastAsia="en-US"/>
              </w:rPr>
              <w:t xml:space="preserve">tracking, camping, off-road trips </w:t>
            </w:r>
            <w:r w:rsidRPr="0002470D">
              <w:rPr>
                <w:rFonts w:ascii="Corbel" w:hAnsi="Corbel"/>
                <w:color w:val="000000"/>
                <w:lang w:eastAsia="en-US"/>
              </w:rPr>
              <w:t>etc.</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29</w:t>
            </w:r>
          </w:p>
        </w:tc>
        <w:tc>
          <w:tcPr>
            <w:tcW w:w="0" w:type="pct"/>
            <w:gridSpan w:val="2"/>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sidRPr="0002470D">
              <w:rPr>
                <w:rFonts w:ascii="Corbel" w:hAnsi="Corbel"/>
                <w:color w:val="000000"/>
                <w:lang w:eastAsia="en-US"/>
              </w:rPr>
              <w:t xml:space="preserve">Feedback /Survey: - </w:t>
            </w:r>
            <w:r>
              <w:rPr>
                <w:rFonts w:ascii="Corbel" w:hAnsi="Corbel"/>
                <w:color w:val="000000"/>
                <w:lang w:eastAsia="en-US"/>
              </w:rPr>
              <w:t>Website</w:t>
            </w:r>
            <w:r w:rsidRPr="0002470D">
              <w:rPr>
                <w:rFonts w:ascii="Corbel" w:hAnsi="Corbel"/>
                <w:color w:val="000000"/>
                <w:lang w:eastAsia="en-US"/>
              </w:rPr>
              <w:t xml:space="preserve"> should support </w:t>
            </w:r>
            <w:r>
              <w:rPr>
                <w:rFonts w:ascii="Corbel" w:hAnsi="Corbel"/>
                <w:color w:val="000000"/>
                <w:lang w:eastAsia="en-US"/>
              </w:rPr>
              <w:t>the ability of</w:t>
            </w:r>
            <w:r w:rsidRPr="0002470D">
              <w:rPr>
                <w:rFonts w:ascii="Corbel" w:hAnsi="Corbel"/>
                <w:color w:val="000000"/>
                <w:lang w:eastAsia="en-US"/>
              </w:rPr>
              <w:t xml:space="preserve"> user to provide feedback / inputs through </w:t>
            </w:r>
            <w:r>
              <w:rPr>
                <w:rFonts w:ascii="Corbel" w:hAnsi="Corbel"/>
                <w:color w:val="000000"/>
                <w:lang w:eastAsia="en-US"/>
              </w:rPr>
              <w:t>website</w:t>
            </w:r>
            <w:r w:rsidRPr="0002470D">
              <w:rPr>
                <w:rFonts w:ascii="Corbel" w:hAnsi="Corbel"/>
                <w:color w:val="000000"/>
                <w:lang w:eastAsia="en-US"/>
              </w:rPr>
              <w:t xml:space="preserve"> (include upload photo) about the facility, </w:t>
            </w:r>
            <w:r w:rsidRPr="0002470D">
              <w:rPr>
                <w:rFonts w:ascii="Corbel" w:hAnsi="Corbel"/>
                <w:color w:val="000000"/>
                <w:lang w:eastAsia="en-US"/>
              </w:rPr>
              <w:lastRenderedPageBreak/>
              <w:t>service, etc. (water logging, unauthorized parking, access controls, etc).</w:t>
            </w:r>
          </w:p>
        </w:tc>
      </w:tr>
      <w:tr w:rsidR="00180456" w:rsidRPr="0002470D" w:rsidTr="00E13081">
        <w:trPr>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lastRenderedPageBreak/>
              <w:t>30</w:t>
            </w:r>
          </w:p>
        </w:tc>
        <w:tc>
          <w:tcPr>
            <w:tcW w:w="0" w:type="pct"/>
            <w:gridSpan w:val="2"/>
            <w:shd w:val="clear" w:color="auto" w:fill="auto"/>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rPr>
            </w:pPr>
            <w:r>
              <w:rPr>
                <w:rFonts w:ascii="Corbel" w:hAnsi="Corbel"/>
                <w:color w:val="000000"/>
                <w:lang w:eastAsia="en-US"/>
              </w:rPr>
              <w:t>Website</w:t>
            </w:r>
            <w:r w:rsidRPr="0002470D">
              <w:rPr>
                <w:rFonts w:ascii="Corbel" w:hAnsi="Corbel"/>
                <w:color w:val="000000"/>
                <w:lang w:eastAsia="en-US"/>
              </w:rPr>
              <w:t xml:space="preserve"> should have a feedback management component, which would allow users to provide feedback related to different categories of the website.</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pct"/>
          </w:tcPr>
          <w:p w:rsidR="00180456" w:rsidRDefault="00180456" w:rsidP="00E13081">
            <w:pPr>
              <w:spacing w:before="0"/>
              <w:jc w:val="both"/>
              <w:rPr>
                <w:rFonts w:ascii="Corbel" w:hAnsi="Corbel"/>
                <w:color w:val="000000"/>
              </w:rPr>
            </w:pPr>
            <w:r>
              <w:rPr>
                <w:rFonts w:ascii="Corbel" w:hAnsi="Corbel"/>
                <w:color w:val="000000"/>
              </w:rPr>
              <w:t>31</w:t>
            </w:r>
          </w:p>
        </w:tc>
        <w:tc>
          <w:tcPr>
            <w:tcW w:w="0" w:type="pct"/>
            <w:gridSpan w:val="2"/>
            <w:shd w:val="clear" w:color="auto" w:fill="auto"/>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rPr>
              <w:t>Content  Management</w:t>
            </w:r>
          </w:p>
        </w:tc>
        <w:tc>
          <w:tcPr>
            <w:tcW w:w="0" w:type="pct"/>
            <w:shd w:val="clear" w:color="auto" w:fill="auto"/>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lang w:eastAsia="en-US"/>
              </w:rPr>
              <w:t>Website</w:t>
            </w:r>
            <w:r w:rsidRPr="0002470D">
              <w:rPr>
                <w:rFonts w:ascii="Corbel" w:hAnsi="Corbel"/>
                <w:color w:val="000000"/>
                <w:lang w:eastAsia="en-US"/>
              </w:rPr>
              <w:t xml:space="preserve"> should have the capability of displaying any GIS map example open street maps, Google Map, etc. </w:t>
            </w:r>
            <w:r>
              <w:rPr>
                <w:rFonts w:ascii="Corbel" w:hAnsi="Corbel"/>
                <w:color w:val="000000"/>
                <w:lang w:eastAsia="en-US"/>
              </w:rPr>
              <w:t>If third-part software should be used, contractor need to provide licenses in the name of beneficiaries. Website</w:t>
            </w:r>
            <w:r w:rsidRPr="0002470D">
              <w:rPr>
                <w:rFonts w:ascii="Corbel" w:hAnsi="Corbel"/>
                <w:color w:val="000000"/>
                <w:lang w:eastAsia="en-US"/>
              </w:rPr>
              <w:t xml:space="preserve"> should have capability to map boundary and locations with exact latitude and longitude. Pin specific map area/buildings or area and link it with information such text, video/photo in modals or pop-up content containers.</w:t>
            </w:r>
            <w:r>
              <w:rPr>
                <w:rFonts w:ascii="Corbel" w:hAnsi="Corbel"/>
                <w:color w:val="000000"/>
                <w:lang w:eastAsia="en-US"/>
              </w:rPr>
              <w:t xml:space="preserve"> The export of the map in a printable format/PDF or equivalent shall be available. </w:t>
            </w:r>
          </w:p>
        </w:tc>
      </w:tr>
      <w:tr w:rsidR="00180456" w:rsidRPr="0002470D" w:rsidTr="00E13081">
        <w:trPr>
          <w:trHeight w:val="710"/>
        </w:trPr>
        <w:tc>
          <w:tcPr>
            <w:cnfStyle w:val="001000000000" w:firstRow="0" w:lastRow="0" w:firstColumn="1" w:lastColumn="0" w:oddVBand="0" w:evenVBand="0" w:oddHBand="0" w:evenHBand="0" w:firstRowFirstColumn="0" w:firstRowLastColumn="0" w:lastRowFirstColumn="0" w:lastRowLastColumn="0"/>
            <w:tcW w:w="0" w:type="pct"/>
            <w:hideMark/>
          </w:tcPr>
          <w:p w:rsidR="00180456" w:rsidRPr="0002470D" w:rsidRDefault="00180456" w:rsidP="00E13081">
            <w:pPr>
              <w:spacing w:before="0"/>
              <w:jc w:val="right"/>
              <w:rPr>
                <w:rFonts w:ascii="Corbel" w:hAnsi="Corbel"/>
                <w:color w:val="000000"/>
                <w:lang w:eastAsia="en-US"/>
              </w:rPr>
            </w:pPr>
            <w:r>
              <w:rPr>
                <w:rFonts w:ascii="Corbel" w:hAnsi="Corbel"/>
                <w:color w:val="000000"/>
                <w:lang w:eastAsia="en-US"/>
              </w:rPr>
              <w:t>32</w:t>
            </w:r>
          </w:p>
        </w:tc>
        <w:tc>
          <w:tcPr>
            <w:tcW w:w="0" w:type="pct"/>
            <w:gridSpan w:val="2"/>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User Management</w:t>
            </w:r>
          </w:p>
        </w:tc>
        <w:tc>
          <w:tcPr>
            <w:tcW w:w="0" w:type="pct"/>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b/>
                <w:bCs/>
                <w:color w:val="000000"/>
                <w:lang w:eastAsia="en-US"/>
              </w:rPr>
            </w:pPr>
            <w:r w:rsidRPr="0002470D">
              <w:rPr>
                <w:rFonts w:ascii="Corbel" w:hAnsi="Corbel"/>
                <w:b/>
                <w:bCs/>
                <w:color w:val="000000"/>
                <w:lang w:eastAsia="en-US"/>
              </w:rPr>
              <w:t>Administration of users and groups</w:t>
            </w:r>
          </w:p>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 xml:space="preserve">Website </w:t>
            </w:r>
            <w:r w:rsidRPr="0002470D">
              <w:rPr>
                <w:rFonts w:ascii="Corbel" w:hAnsi="Corbel"/>
                <w:color w:val="000000"/>
                <w:lang w:eastAsia="en-US"/>
              </w:rPr>
              <w:t xml:space="preserve">should have admin </w:t>
            </w:r>
            <w:r>
              <w:rPr>
                <w:rFonts w:ascii="Corbel" w:hAnsi="Corbel"/>
                <w:color w:val="000000"/>
                <w:lang w:eastAsia="en-US"/>
              </w:rPr>
              <w:t>component</w:t>
            </w:r>
            <w:r w:rsidRPr="0002470D">
              <w:rPr>
                <w:rFonts w:ascii="Corbel" w:hAnsi="Corbel"/>
                <w:color w:val="000000"/>
                <w:lang w:eastAsia="en-US"/>
              </w:rPr>
              <w:t xml:space="preserve"> </w:t>
            </w:r>
            <w:r>
              <w:rPr>
                <w:rFonts w:ascii="Corbel" w:hAnsi="Corbel"/>
                <w:color w:val="000000"/>
                <w:lang w:eastAsia="en-US"/>
              </w:rPr>
              <w:t>in order to make possible for the website</w:t>
            </w:r>
            <w:r w:rsidRPr="0002470D">
              <w:rPr>
                <w:rFonts w:ascii="Corbel" w:hAnsi="Corbel"/>
                <w:color w:val="000000"/>
                <w:lang w:eastAsia="en-US"/>
              </w:rPr>
              <w:t xml:space="preserve"> administrator(s) can create/edit/delete users and groups.</w:t>
            </w:r>
          </w:p>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There should be capability of feature wise blocking- User could be blocked for some activities like forums etc. and still can have access to some services like access in specific other modules.</w:t>
            </w:r>
          </w:p>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should provide user access logs</w:t>
            </w:r>
          </w:p>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b/>
                <w:bCs/>
                <w:color w:val="000000"/>
                <w:lang w:eastAsia="en-US"/>
              </w:rPr>
            </w:pPr>
            <w:r w:rsidRPr="0002470D">
              <w:rPr>
                <w:rFonts w:ascii="Corbel" w:hAnsi="Corbel"/>
                <w:color w:val="000000"/>
                <w:lang w:eastAsia="en-US"/>
              </w:rPr>
              <w:t>Necessary user information like IP, Device ID, etc. should be captured for audit trail</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0" w:type="pct"/>
            <w:hideMark/>
          </w:tcPr>
          <w:p w:rsidR="00180456" w:rsidRPr="0002470D" w:rsidRDefault="00180456" w:rsidP="00E13081">
            <w:pPr>
              <w:spacing w:before="0"/>
              <w:jc w:val="right"/>
              <w:rPr>
                <w:rFonts w:ascii="Corbel" w:hAnsi="Corbel"/>
                <w:color w:val="000000"/>
                <w:lang w:eastAsia="en-US"/>
              </w:rPr>
            </w:pPr>
            <w:r>
              <w:rPr>
                <w:rFonts w:ascii="Corbel" w:hAnsi="Corbel"/>
                <w:color w:val="000000"/>
                <w:lang w:eastAsia="en-US"/>
              </w:rPr>
              <w:t>33</w:t>
            </w:r>
          </w:p>
        </w:tc>
        <w:tc>
          <w:tcPr>
            <w:tcW w:w="0" w:type="pct"/>
            <w:gridSpan w:val="2"/>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Security</w:t>
            </w:r>
          </w:p>
        </w:tc>
        <w:tc>
          <w:tcPr>
            <w:tcW w:w="0" w:type="pct"/>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must have necessary security measures in place and should not have any loopholes that can be exploited.</w:t>
            </w:r>
          </w:p>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02470D">
              <w:rPr>
                <w:rFonts w:ascii="Corbel" w:hAnsi="Corbel"/>
                <w:color w:val="000000"/>
                <w:lang w:eastAsia="en-US"/>
              </w:rPr>
              <w:t xml:space="preserve"> should also support latest security certificates like SSL 3.0.</w:t>
            </w:r>
          </w:p>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 xml:space="preserve">If required, </w:t>
            </w:r>
            <w:r>
              <w:rPr>
                <w:rFonts w:ascii="Corbel" w:hAnsi="Corbel"/>
                <w:color w:val="000000"/>
                <w:lang w:eastAsia="en-US"/>
              </w:rPr>
              <w:t>website</w:t>
            </w:r>
            <w:r w:rsidRPr="0002470D">
              <w:rPr>
                <w:rFonts w:ascii="Corbel" w:hAnsi="Corbel"/>
                <w:color w:val="000000"/>
                <w:lang w:eastAsia="en-US"/>
              </w:rPr>
              <w:t xml:space="preserve"> should have the ability for integration with any active directory server (supporting LDAP).</w:t>
            </w:r>
            <w:r>
              <w:rPr>
                <w:rFonts w:ascii="Corbel" w:hAnsi="Corbel"/>
                <w:color w:val="000000"/>
                <w:lang w:eastAsia="en-US"/>
              </w:rPr>
              <w:t xml:space="preserve"> </w:t>
            </w:r>
          </w:p>
          <w:p w:rsidR="00180456" w:rsidRPr="001C50AA" w:rsidRDefault="00180456" w:rsidP="00E13081">
            <w:pPr>
              <w:pStyle w:val="CommentText"/>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1C50AA">
              <w:rPr>
                <w:rFonts w:ascii="Corbel" w:hAnsi="Corbel"/>
                <w:color w:val="000000"/>
                <w:lang w:eastAsia="en-US"/>
              </w:rPr>
              <w:t>File Upload Sanitation</w:t>
            </w:r>
          </w:p>
          <w:p w:rsidR="00180456" w:rsidRPr="001C50AA" w:rsidRDefault="00180456" w:rsidP="00E13081">
            <w:pPr>
              <w:pStyle w:val="CommentText"/>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1C50AA">
              <w:rPr>
                <w:rFonts w:ascii="Corbel" w:hAnsi="Corbel"/>
                <w:color w:val="000000"/>
                <w:lang w:eastAsia="en-US"/>
              </w:rPr>
              <w:t xml:space="preserve">It is </w:t>
            </w:r>
            <w:r>
              <w:rPr>
                <w:rFonts w:ascii="Corbel" w:hAnsi="Corbel"/>
                <w:color w:val="000000"/>
                <w:lang w:eastAsia="en-US"/>
              </w:rPr>
              <w:t xml:space="preserve">a must </w:t>
            </w:r>
            <w:r w:rsidRPr="001C50AA">
              <w:rPr>
                <w:rFonts w:ascii="Corbel" w:hAnsi="Corbel"/>
                <w:color w:val="000000"/>
                <w:lang w:eastAsia="en-US"/>
              </w:rPr>
              <w:t>that meticulous security controls are placed in file upload functionalities. The lack of security checks and controls may allow the web platform to be vulnerable to remote code execution, shell upload, file</w:t>
            </w:r>
            <w:r>
              <w:rPr>
                <w:rFonts w:ascii="Corbel" w:hAnsi="Corbel"/>
                <w:color w:val="000000"/>
                <w:lang w:eastAsia="en-US"/>
              </w:rPr>
              <w:t xml:space="preserve"> </w:t>
            </w:r>
            <w:r w:rsidRPr="001C50AA">
              <w:rPr>
                <w:rFonts w:ascii="Corbel" w:hAnsi="Corbel"/>
                <w:color w:val="000000"/>
                <w:lang w:eastAsia="en-US"/>
              </w:rPr>
              <w:t xml:space="preserve">size denial of service, Cross-Site Scripting, and more. </w:t>
            </w:r>
          </w:p>
          <w:p w:rsidR="00180456" w:rsidRPr="001C50AA" w:rsidRDefault="00180456" w:rsidP="00E13081">
            <w:pPr>
              <w:pStyle w:val="CommentText"/>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1C50AA">
              <w:rPr>
                <w:rFonts w:ascii="Corbel" w:hAnsi="Corbel"/>
                <w:color w:val="000000"/>
                <w:lang w:eastAsia="en-US"/>
              </w:rPr>
              <w:t>Input Sanitation</w:t>
            </w:r>
          </w:p>
          <w:p w:rsidR="00180456" w:rsidRPr="001C50AA" w:rsidRDefault="00180456" w:rsidP="00E13081">
            <w:pPr>
              <w:pStyle w:val="CommentText"/>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1C50AA">
              <w:rPr>
                <w:rFonts w:ascii="Corbel" w:hAnsi="Corbel"/>
                <w:color w:val="000000"/>
                <w:lang w:eastAsia="en-US"/>
              </w:rPr>
              <w:t xml:space="preserve">It is </w:t>
            </w:r>
            <w:r>
              <w:rPr>
                <w:rFonts w:ascii="Corbel" w:hAnsi="Corbel"/>
                <w:color w:val="000000"/>
                <w:lang w:eastAsia="en-US"/>
              </w:rPr>
              <w:t xml:space="preserve">a must </w:t>
            </w:r>
            <w:r w:rsidRPr="001C50AA">
              <w:rPr>
                <w:rFonts w:ascii="Corbel" w:hAnsi="Corbel"/>
                <w:color w:val="000000"/>
                <w:lang w:eastAsia="en-US"/>
              </w:rPr>
              <w:t xml:space="preserve">that meticulous input validators and sanitizers are implemented. The lack of strong input validation and sanitation may allow the web platform </w:t>
            </w:r>
            <w:r w:rsidRPr="001C50AA">
              <w:rPr>
                <w:rFonts w:ascii="Corbel" w:hAnsi="Corbel"/>
                <w:color w:val="000000"/>
                <w:lang w:eastAsia="en-US"/>
              </w:rPr>
              <w:lastRenderedPageBreak/>
              <w:t xml:space="preserve">to be vulnerable to SQL Injection, Cross-Site Scripting, and Denial of Service. </w:t>
            </w:r>
          </w:p>
          <w:p w:rsidR="00180456" w:rsidRPr="001C50AA" w:rsidRDefault="00180456" w:rsidP="00E13081">
            <w:pPr>
              <w:pStyle w:val="CommentText"/>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1C50AA">
              <w:rPr>
                <w:rFonts w:ascii="Corbel" w:hAnsi="Corbel"/>
                <w:color w:val="000000"/>
                <w:lang w:eastAsia="en-US"/>
              </w:rPr>
              <w:t>Input Reflection Limitation</w:t>
            </w:r>
          </w:p>
          <w:p w:rsidR="00180456" w:rsidRPr="001C50AA" w:rsidRDefault="00180456" w:rsidP="00E13081">
            <w:pPr>
              <w:pStyle w:val="CommentText"/>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1C50AA">
              <w:rPr>
                <w:rFonts w:ascii="Corbel" w:hAnsi="Corbel"/>
                <w:color w:val="000000"/>
                <w:lang w:eastAsia="en-US"/>
              </w:rPr>
              <w:t xml:space="preserve">It is </w:t>
            </w:r>
            <w:r>
              <w:rPr>
                <w:rFonts w:ascii="Corbel" w:hAnsi="Corbel"/>
                <w:color w:val="000000"/>
                <w:lang w:eastAsia="en-US"/>
              </w:rPr>
              <w:t xml:space="preserve">a must </w:t>
            </w:r>
            <w:r w:rsidRPr="001C50AA">
              <w:rPr>
                <w:rFonts w:ascii="Corbel" w:hAnsi="Corbel"/>
                <w:color w:val="000000"/>
                <w:lang w:eastAsia="en-US"/>
              </w:rPr>
              <w:t xml:space="preserve">that user input is not reflected without proper sanitization and control. Reflecting user input in the </w:t>
            </w:r>
            <w:r>
              <w:rPr>
                <w:rFonts w:ascii="Corbel" w:hAnsi="Corbel"/>
                <w:color w:val="000000"/>
                <w:lang w:eastAsia="en-US"/>
              </w:rPr>
              <w:t>website</w:t>
            </w:r>
            <w:r w:rsidRPr="001C50AA">
              <w:rPr>
                <w:rFonts w:ascii="Corbel" w:hAnsi="Corbel"/>
                <w:color w:val="000000"/>
                <w:lang w:eastAsia="en-US"/>
              </w:rPr>
              <w:t xml:space="preserve"> </w:t>
            </w:r>
            <w:r>
              <w:rPr>
                <w:rFonts w:ascii="Corbel" w:hAnsi="Corbel"/>
                <w:color w:val="000000"/>
                <w:lang w:eastAsia="en-US"/>
              </w:rPr>
              <w:t>should avoid</w:t>
            </w:r>
            <w:r w:rsidRPr="001C50AA">
              <w:rPr>
                <w:rFonts w:ascii="Corbel" w:hAnsi="Corbel"/>
                <w:color w:val="000000"/>
                <w:lang w:eastAsia="en-US"/>
              </w:rPr>
              <w:t xml:space="preserve"> cause</w:t>
            </w:r>
            <w:r>
              <w:rPr>
                <w:rFonts w:ascii="Corbel" w:hAnsi="Corbel"/>
                <w:color w:val="000000"/>
                <w:lang w:eastAsia="en-US"/>
              </w:rPr>
              <w:t xml:space="preserve"> </w:t>
            </w:r>
            <w:r w:rsidRPr="001C50AA">
              <w:rPr>
                <w:rFonts w:ascii="Corbel" w:hAnsi="Corbel"/>
                <w:color w:val="000000"/>
                <w:lang w:eastAsia="en-US"/>
              </w:rPr>
              <w:t>XSS attacks to be conducted. It is very important that proper controls are set in place before content is reflected back to other users.</w:t>
            </w:r>
          </w:p>
          <w:p w:rsidR="00180456" w:rsidRPr="001C50AA" w:rsidRDefault="00180456" w:rsidP="00E13081">
            <w:pPr>
              <w:pStyle w:val="CommentText"/>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1C50AA">
              <w:rPr>
                <w:rFonts w:ascii="Corbel" w:hAnsi="Corbel"/>
                <w:color w:val="000000"/>
                <w:lang w:eastAsia="en-US"/>
              </w:rPr>
              <w:t>Captcha in all Forms</w:t>
            </w:r>
          </w:p>
          <w:p w:rsidR="00180456" w:rsidRPr="001C50AA" w:rsidRDefault="00180456" w:rsidP="00E13081">
            <w:pPr>
              <w:pStyle w:val="CommentText"/>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1C50AA">
              <w:rPr>
                <w:rFonts w:ascii="Corbel" w:hAnsi="Corbel"/>
                <w:color w:val="000000"/>
                <w:lang w:eastAsia="en-US"/>
              </w:rPr>
              <w:t xml:space="preserve">Implementing CAPTCHA’s in all forms is highly recommended in order to stop enumeration/automation/DOS/flooding attacks. </w:t>
            </w:r>
            <w:r>
              <w:rPr>
                <w:rFonts w:ascii="Corbel" w:hAnsi="Corbel"/>
                <w:color w:val="000000"/>
                <w:lang w:eastAsia="en-US"/>
              </w:rPr>
              <w:t>M</w:t>
            </w:r>
            <w:r w:rsidRPr="001C50AA">
              <w:rPr>
                <w:rFonts w:ascii="Corbel" w:hAnsi="Corbel"/>
                <w:color w:val="000000"/>
                <w:lang w:eastAsia="en-US"/>
              </w:rPr>
              <w:t>ake sure that every form is properly secured in order to defend from these types of attacks. We recommend using Google’s reCAPTCHA</w:t>
            </w:r>
            <w:r>
              <w:rPr>
                <w:rFonts w:ascii="Corbel" w:hAnsi="Corbel"/>
                <w:color w:val="000000"/>
                <w:lang w:eastAsia="en-US"/>
              </w:rPr>
              <w:t xml:space="preserve"> or equivalent</w:t>
            </w:r>
            <w:r w:rsidRPr="001C50AA">
              <w:rPr>
                <w:rFonts w:ascii="Corbel" w:hAnsi="Corbel"/>
                <w:color w:val="000000"/>
                <w:lang w:eastAsia="en-US"/>
              </w:rPr>
              <w:t>.</w:t>
            </w:r>
          </w:p>
          <w:p w:rsidR="00180456" w:rsidRPr="001C50AA" w:rsidRDefault="00180456" w:rsidP="00E13081">
            <w:pPr>
              <w:pStyle w:val="CommentText"/>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1C50AA">
              <w:rPr>
                <w:rFonts w:ascii="Corbel" w:hAnsi="Corbel"/>
                <w:color w:val="000000"/>
                <w:lang w:eastAsia="en-US"/>
              </w:rPr>
              <w:t>SQL Injection Defense</w:t>
            </w:r>
          </w:p>
          <w:p w:rsidR="00180456" w:rsidRDefault="00180456" w:rsidP="00E13081">
            <w:pPr>
              <w:pStyle w:val="CommentText"/>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1C50AA">
              <w:rPr>
                <w:rFonts w:ascii="Corbel" w:hAnsi="Corbel"/>
                <w:color w:val="000000"/>
                <w:lang w:eastAsia="en-US"/>
              </w:rPr>
              <w:t xml:space="preserve">It </w:t>
            </w:r>
            <w:r>
              <w:rPr>
                <w:rFonts w:ascii="Corbel" w:hAnsi="Corbel"/>
                <w:color w:val="000000"/>
                <w:lang w:eastAsia="en-US"/>
              </w:rPr>
              <w:t xml:space="preserve">is a must </w:t>
            </w:r>
            <w:r w:rsidRPr="001C50AA">
              <w:rPr>
                <w:rFonts w:ascii="Corbel" w:hAnsi="Corbel"/>
                <w:color w:val="000000"/>
                <w:lang w:eastAsia="en-US"/>
              </w:rPr>
              <w:t>that you follow practical guidelines below in implementing SQL injection prevention techniques. We advise that prepared</w:t>
            </w:r>
            <w:r>
              <w:rPr>
                <w:rFonts w:ascii="Corbel" w:hAnsi="Corbel"/>
                <w:color w:val="000000"/>
                <w:lang w:eastAsia="en-US"/>
              </w:rPr>
              <w:t xml:space="preserve"> </w:t>
            </w:r>
            <w:r w:rsidRPr="001C50AA">
              <w:rPr>
                <w:rFonts w:ascii="Corbel" w:hAnsi="Corbel"/>
                <w:color w:val="000000"/>
                <w:lang w:eastAsia="en-US"/>
              </w:rPr>
              <w:t>statements</w:t>
            </w:r>
            <w:r w:rsidRPr="005333A4">
              <w:rPr>
                <w:lang w:eastAsia="en-US"/>
              </w:rPr>
              <w:t xml:space="preserve"> </w:t>
            </w:r>
            <w:r w:rsidRPr="005333A4">
              <w:rPr>
                <w:rFonts w:ascii="Corbel" w:hAnsi="Corbel"/>
                <w:color w:val="000000"/>
                <w:lang w:eastAsia="en-US"/>
              </w:rPr>
              <w:t>(Parameterized Queries)</w:t>
            </w:r>
            <w:r w:rsidRPr="001C50AA">
              <w:rPr>
                <w:rFonts w:ascii="Corbel" w:hAnsi="Corbel"/>
                <w:color w:val="000000"/>
                <w:lang w:eastAsia="en-US"/>
              </w:rPr>
              <w:t xml:space="preserve"> are used for every form</w:t>
            </w:r>
            <w:r>
              <w:rPr>
                <w:rFonts w:ascii="Corbel" w:hAnsi="Corbel"/>
                <w:color w:val="000000"/>
                <w:lang w:eastAsia="en-US"/>
              </w:rPr>
              <w:t xml:space="preserve"> or using stored procedure in case of performance harming. </w:t>
            </w:r>
          </w:p>
          <w:p w:rsidR="00180456" w:rsidRPr="00366E68" w:rsidRDefault="00180456" w:rsidP="00E13081">
            <w:pPr>
              <w:pStyle w:val="CommentText"/>
              <w:jc w:val="both"/>
              <w:cnfStyle w:val="000000100000" w:firstRow="0" w:lastRow="0" w:firstColumn="0" w:lastColumn="0" w:oddVBand="0" w:evenVBand="0" w:oddHBand="1" w:evenHBand="0" w:firstRowFirstColumn="0" w:firstRowLastColumn="0" w:lastRowFirstColumn="0" w:lastRowLastColumn="0"/>
              <w:rPr>
                <w:rFonts w:ascii="Corbel" w:hAnsi="Corbel"/>
              </w:rPr>
            </w:pPr>
            <w:r w:rsidRPr="00366E68">
              <w:rPr>
                <w:rFonts w:ascii="Corbel" w:hAnsi="Corbel"/>
              </w:rPr>
              <w:t xml:space="preserve">Language specific recommendations: </w:t>
            </w:r>
          </w:p>
          <w:p w:rsidR="00180456" w:rsidRPr="00366E68" w:rsidRDefault="00180456" w:rsidP="003240C3">
            <w:pPr>
              <w:pStyle w:val="CommentText"/>
              <w:numPr>
                <w:ilvl w:val="0"/>
                <w:numId w:val="22"/>
              </w:numPr>
              <w:spacing w:before="100" w:after="20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366E68">
              <w:rPr>
                <w:rFonts w:ascii="Corbel" w:hAnsi="Corbel"/>
              </w:rPr>
              <w:t>Java EE – use Prepared</w:t>
            </w:r>
            <w:r>
              <w:rPr>
                <w:rFonts w:ascii="Corbel" w:hAnsi="Corbel"/>
              </w:rPr>
              <w:t xml:space="preserve"> </w:t>
            </w:r>
            <w:r w:rsidRPr="00366E68">
              <w:rPr>
                <w:rFonts w:ascii="Corbel" w:hAnsi="Corbel"/>
              </w:rPr>
              <w:t xml:space="preserve">Statement() with bind variables </w:t>
            </w:r>
          </w:p>
          <w:p w:rsidR="00180456" w:rsidRPr="00366E68" w:rsidRDefault="00180456" w:rsidP="003240C3">
            <w:pPr>
              <w:pStyle w:val="CommentText"/>
              <w:numPr>
                <w:ilvl w:val="0"/>
                <w:numId w:val="22"/>
              </w:numPr>
              <w:spacing w:before="100" w:after="20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366E68">
              <w:rPr>
                <w:rFonts w:ascii="Corbel" w:hAnsi="Corbel"/>
              </w:rPr>
              <w:t>.NET – use parameterized queries like Sql</w:t>
            </w:r>
            <w:r>
              <w:rPr>
                <w:rFonts w:ascii="Corbel" w:hAnsi="Corbel"/>
              </w:rPr>
              <w:t xml:space="preserve"> </w:t>
            </w:r>
            <w:r w:rsidRPr="00366E68">
              <w:rPr>
                <w:rFonts w:ascii="Corbel" w:hAnsi="Corbel"/>
              </w:rPr>
              <w:t xml:space="preserve">Command() or OleDbCommand() with bind variables </w:t>
            </w:r>
          </w:p>
          <w:p w:rsidR="00180456" w:rsidRPr="00366E68" w:rsidRDefault="00180456" w:rsidP="003240C3">
            <w:pPr>
              <w:pStyle w:val="CommentText"/>
              <w:numPr>
                <w:ilvl w:val="0"/>
                <w:numId w:val="22"/>
              </w:numPr>
              <w:spacing w:before="100" w:after="20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366E68">
              <w:rPr>
                <w:rFonts w:ascii="Corbel" w:hAnsi="Corbel"/>
              </w:rPr>
              <w:t xml:space="preserve"> PHP – use PDO with strongly typed parameterized queries (using bindParam()) </w:t>
            </w:r>
          </w:p>
          <w:p w:rsidR="00180456" w:rsidRPr="00366E68" w:rsidRDefault="00180456" w:rsidP="003240C3">
            <w:pPr>
              <w:pStyle w:val="CommentText"/>
              <w:numPr>
                <w:ilvl w:val="0"/>
                <w:numId w:val="22"/>
              </w:numPr>
              <w:spacing w:before="100" w:after="20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366E68">
              <w:rPr>
                <w:rFonts w:ascii="Corbel" w:hAnsi="Corbel"/>
              </w:rPr>
              <w:t xml:space="preserve">Hibernate - use createQuery() with bind variables (called named parameters in Hibernate) </w:t>
            </w:r>
          </w:p>
          <w:p w:rsidR="00180456" w:rsidRPr="00366E68" w:rsidRDefault="00180456" w:rsidP="003240C3">
            <w:pPr>
              <w:pStyle w:val="CommentText"/>
              <w:numPr>
                <w:ilvl w:val="0"/>
                <w:numId w:val="22"/>
              </w:numPr>
              <w:spacing w:before="100" w:after="20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366E68">
              <w:rPr>
                <w:rFonts w:ascii="Corbel" w:hAnsi="Corbel"/>
              </w:rPr>
              <w:t>SQLite - use sqlite3_prepare() to create a statement object</w:t>
            </w:r>
          </w:p>
          <w:p w:rsidR="00180456" w:rsidRPr="00366E68" w:rsidRDefault="00180456" w:rsidP="00E13081">
            <w:pPr>
              <w:pStyle w:val="CommentText"/>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p>
          <w:p w:rsidR="00180456" w:rsidRPr="00366E68" w:rsidRDefault="00180456" w:rsidP="00E13081">
            <w:pPr>
              <w:pStyle w:val="CommentText"/>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366E68">
              <w:rPr>
                <w:rFonts w:ascii="Corbel" w:hAnsi="Corbel"/>
                <w:color w:val="000000"/>
                <w:lang w:eastAsia="en-US"/>
              </w:rPr>
              <w:t xml:space="preserve">In addition, we recommend using the least privilege principles. </w:t>
            </w:r>
          </w:p>
          <w:p w:rsidR="00180456" w:rsidRPr="00366E68" w:rsidRDefault="00180456" w:rsidP="00E13081">
            <w:pPr>
              <w:pStyle w:val="CommentText"/>
              <w:jc w:val="both"/>
              <w:cnfStyle w:val="000000100000" w:firstRow="0" w:lastRow="0" w:firstColumn="0" w:lastColumn="0" w:oddVBand="0" w:evenVBand="0" w:oddHBand="1" w:evenHBand="0" w:firstRowFirstColumn="0" w:firstRowLastColumn="0" w:lastRowFirstColumn="0" w:lastRowLastColumn="0"/>
              <w:rPr>
                <w:rFonts w:ascii="Corbel" w:hAnsi="Corbel"/>
              </w:rPr>
            </w:pPr>
            <w:r w:rsidRPr="00366E68">
              <w:rPr>
                <w:rFonts w:ascii="Corbel" w:hAnsi="Corbel"/>
              </w:rPr>
              <w:lastRenderedPageBreak/>
              <w:t xml:space="preserve">Do not assign DBA or admin type access rights to your application accounts. </w:t>
            </w:r>
          </w:p>
          <w:p w:rsidR="00180456" w:rsidRPr="00366E68" w:rsidRDefault="00180456" w:rsidP="00E13081">
            <w:pPr>
              <w:pStyle w:val="CommentText"/>
              <w:jc w:val="both"/>
              <w:cnfStyle w:val="000000100000" w:firstRow="0" w:lastRow="0" w:firstColumn="0" w:lastColumn="0" w:oddVBand="0" w:evenVBand="0" w:oddHBand="1" w:evenHBand="0" w:firstRowFirstColumn="0" w:firstRowLastColumn="0" w:lastRowFirstColumn="0" w:lastRowLastColumn="0"/>
              <w:rPr>
                <w:rFonts w:ascii="Corbel" w:hAnsi="Corbel"/>
              </w:rPr>
            </w:pPr>
            <w:r w:rsidRPr="00366E68">
              <w:rPr>
                <w:rFonts w:ascii="Corbel" w:hAnsi="Corbel"/>
              </w:rPr>
              <w:t>Make sure that accounts that only need read access are only granted read access to the tables they need access to.</w:t>
            </w:r>
          </w:p>
          <w:p w:rsidR="00180456" w:rsidRPr="00366E68" w:rsidRDefault="00180456" w:rsidP="00E13081">
            <w:pPr>
              <w:pStyle w:val="CommentText"/>
              <w:jc w:val="both"/>
              <w:cnfStyle w:val="000000100000" w:firstRow="0" w:lastRow="0" w:firstColumn="0" w:lastColumn="0" w:oddVBand="0" w:evenVBand="0" w:oddHBand="1" w:evenHBand="0" w:firstRowFirstColumn="0" w:firstRowLastColumn="0" w:lastRowFirstColumn="0" w:lastRowLastColumn="0"/>
              <w:rPr>
                <w:rFonts w:ascii="Corbel" w:hAnsi="Corbel"/>
              </w:rPr>
            </w:pPr>
            <w:r w:rsidRPr="00366E68">
              <w:rPr>
                <w:rFonts w:ascii="Corbel" w:hAnsi="Corbel"/>
              </w:rPr>
              <w:t xml:space="preserve"> If an account only needs access to portions of a table, consider creating a view that limits access to that portion of the data and assigning the account access to the view instead, rather than the underlying table</w:t>
            </w:r>
          </w:p>
          <w:p w:rsidR="00180456" w:rsidRPr="00366E68" w:rsidRDefault="00180456" w:rsidP="00E13081">
            <w:pPr>
              <w:pStyle w:val="CommentText"/>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366E68">
              <w:rPr>
                <w:rFonts w:ascii="Corbel" w:hAnsi="Corbel"/>
              </w:rPr>
              <w:t xml:space="preserve"> Do not grant them any rights directly to the tables in the database. </w:t>
            </w:r>
          </w:p>
          <w:p w:rsidR="00180456" w:rsidRPr="001C50AA" w:rsidRDefault="00180456" w:rsidP="00E13081">
            <w:pPr>
              <w:pStyle w:val="CommentText"/>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1C50AA">
              <w:rPr>
                <w:rFonts w:ascii="Corbel" w:hAnsi="Corbel"/>
                <w:color w:val="000000"/>
                <w:lang w:eastAsia="en-US"/>
              </w:rPr>
              <w:t>Security Headers</w:t>
            </w:r>
          </w:p>
          <w:p w:rsidR="00180456" w:rsidRDefault="00180456" w:rsidP="00E13081">
            <w:pPr>
              <w:pStyle w:val="CommentText"/>
              <w:cnfStyle w:val="000000100000" w:firstRow="0" w:lastRow="0" w:firstColumn="0" w:lastColumn="0" w:oddVBand="0" w:evenVBand="0" w:oddHBand="1" w:evenHBand="0" w:firstRowFirstColumn="0" w:firstRowLastColumn="0" w:lastRowFirstColumn="0" w:lastRowLastColumn="0"/>
            </w:pPr>
            <w:r w:rsidRPr="001C50AA">
              <w:rPr>
                <w:rFonts w:ascii="Corbel" w:hAnsi="Corbel"/>
                <w:color w:val="000000"/>
                <w:lang w:eastAsia="en-US"/>
              </w:rPr>
              <w:t>It is important to make sure that proper security headers are</w:t>
            </w:r>
            <w:r>
              <w:rPr>
                <w:rFonts w:ascii="Corbel" w:hAnsi="Corbel"/>
                <w:color w:val="000000"/>
                <w:lang w:eastAsia="en-US"/>
              </w:rPr>
              <w:t xml:space="preserve"> </w:t>
            </w:r>
            <w:r w:rsidRPr="001C50AA">
              <w:rPr>
                <w:rFonts w:ascii="Corbel" w:hAnsi="Corbel"/>
                <w:color w:val="000000"/>
                <w:lang w:eastAsia="en-US"/>
              </w:rPr>
              <w:t xml:space="preserve">implemented by default. </w:t>
            </w:r>
          </w:p>
          <w:p w:rsidR="00180456" w:rsidRPr="005E0105" w:rsidRDefault="00180456" w:rsidP="003240C3">
            <w:pPr>
              <w:pStyle w:val="CommentText"/>
              <w:numPr>
                <w:ilvl w:val="0"/>
                <w:numId w:val="19"/>
              </w:numPr>
              <w:spacing w:before="100" w:after="20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5E0105">
              <w:rPr>
                <w:rFonts w:ascii="Corbel" w:hAnsi="Corbel"/>
                <w:color w:val="000000"/>
                <w:lang w:eastAsia="en-US"/>
              </w:rPr>
              <w:t>X-Frame-Options: SAMEORIGIN</w:t>
            </w:r>
          </w:p>
          <w:p w:rsidR="00180456" w:rsidRPr="005E0105" w:rsidRDefault="00180456" w:rsidP="003240C3">
            <w:pPr>
              <w:pStyle w:val="CommentText"/>
              <w:numPr>
                <w:ilvl w:val="0"/>
                <w:numId w:val="19"/>
              </w:numPr>
              <w:spacing w:before="100" w:after="20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5E0105">
              <w:rPr>
                <w:rFonts w:ascii="Corbel" w:hAnsi="Corbel"/>
                <w:color w:val="000000"/>
                <w:lang w:eastAsia="en-US"/>
              </w:rPr>
              <w:t>X-XSS-Protection: 1; mode=block</w:t>
            </w:r>
          </w:p>
          <w:p w:rsidR="00180456" w:rsidRPr="005E0105" w:rsidRDefault="00180456" w:rsidP="003240C3">
            <w:pPr>
              <w:pStyle w:val="CommentText"/>
              <w:numPr>
                <w:ilvl w:val="0"/>
                <w:numId w:val="19"/>
              </w:numPr>
              <w:spacing w:before="100" w:after="20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5E0105">
              <w:rPr>
                <w:rFonts w:ascii="Corbel" w:hAnsi="Corbel"/>
                <w:color w:val="000000"/>
                <w:lang w:eastAsia="en-US"/>
              </w:rPr>
              <w:t>X-Content-Type-Options: nosniff</w:t>
            </w:r>
          </w:p>
          <w:p w:rsidR="00180456" w:rsidRPr="005E0105" w:rsidRDefault="00180456" w:rsidP="003240C3">
            <w:pPr>
              <w:pStyle w:val="ListParagraph"/>
              <w:widowControl/>
              <w:numPr>
                <w:ilvl w:val="0"/>
                <w:numId w:val="19"/>
              </w:numPr>
              <w:overflowPunct/>
              <w:adjustRightInd/>
              <w:spacing w:before="0" w:after="200" w:line="276" w:lineRule="auto"/>
              <w:jc w:val="both"/>
              <w:cnfStyle w:val="000000100000" w:firstRow="0" w:lastRow="0" w:firstColumn="0" w:lastColumn="0" w:oddVBand="0" w:evenVBand="0" w:oddHBand="1" w:evenHBand="0" w:firstRowFirstColumn="0" w:firstRowLastColumn="0" w:lastRowFirstColumn="0" w:lastRowLastColumn="0"/>
              <w:rPr>
                <w:rFonts w:ascii="Corbel" w:hAnsi="Corbel"/>
                <w:color w:val="000000"/>
                <w:szCs w:val="22"/>
                <w:lang w:eastAsia="en-US"/>
              </w:rPr>
            </w:pPr>
            <w:r w:rsidRPr="005E0105">
              <w:rPr>
                <w:rFonts w:ascii="Corbel" w:hAnsi="Corbel"/>
                <w:color w:val="000000"/>
                <w:szCs w:val="22"/>
                <w:lang w:eastAsia="en-US"/>
              </w:rPr>
              <w:t>Content-Type: text/html; charset=utf-8</w:t>
            </w:r>
          </w:p>
        </w:tc>
      </w:tr>
      <w:tr w:rsidR="00180456" w:rsidRPr="0002470D" w:rsidTr="00E13081">
        <w:trPr>
          <w:trHeight w:hRule="exact" w:val="4121"/>
        </w:trPr>
        <w:tc>
          <w:tcPr>
            <w:cnfStyle w:val="001000000000" w:firstRow="0" w:lastRow="0" w:firstColumn="1" w:lastColumn="0" w:oddVBand="0" w:evenVBand="0" w:oddHBand="0" w:evenHBand="0" w:firstRowFirstColumn="0" w:firstRowLastColumn="0" w:lastRowFirstColumn="0" w:lastRowLastColumn="0"/>
            <w:tcW w:w="0" w:type="pct"/>
            <w:hideMark/>
          </w:tcPr>
          <w:p w:rsidR="00180456" w:rsidRPr="0002470D" w:rsidRDefault="00180456" w:rsidP="00E13081">
            <w:pPr>
              <w:spacing w:before="0"/>
              <w:jc w:val="right"/>
              <w:rPr>
                <w:rFonts w:ascii="Corbel" w:hAnsi="Corbel"/>
                <w:color w:val="000000"/>
                <w:lang w:eastAsia="en-US"/>
              </w:rPr>
            </w:pPr>
            <w:r>
              <w:rPr>
                <w:rFonts w:ascii="Corbel" w:hAnsi="Corbel"/>
                <w:color w:val="000000"/>
                <w:lang w:eastAsia="en-US"/>
              </w:rPr>
              <w:lastRenderedPageBreak/>
              <w:t>34</w:t>
            </w:r>
          </w:p>
        </w:tc>
        <w:tc>
          <w:tcPr>
            <w:tcW w:w="0"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Search</w:t>
            </w:r>
          </w:p>
        </w:tc>
        <w:tc>
          <w:tcPr>
            <w:tcW w:w="0" w:type="pct"/>
            <w:gridSpan w:val="2"/>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should have built-in search or should be able to integrate with any third party search tool providing smart search. </w:t>
            </w:r>
            <w:r>
              <w:rPr>
                <w:rFonts w:ascii="Corbel" w:hAnsi="Corbel"/>
                <w:color w:val="000000"/>
                <w:lang w:eastAsia="en-US"/>
              </w:rPr>
              <w:t xml:space="preserve"> If third- part software should be used, contractor need to provide licenses in the name of beneficiaries.  In case of build-in search, searching system should make possible for search results to</w:t>
            </w:r>
            <w:r w:rsidRPr="00721E2B">
              <w:rPr>
                <w:rFonts w:ascii="Corbel" w:hAnsi="Corbel"/>
                <w:color w:val="000000"/>
                <w:lang w:eastAsia="en-US"/>
              </w:rPr>
              <w:t xml:space="preserve"> be customized to only return relevant co</w:t>
            </w:r>
            <w:r>
              <w:rPr>
                <w:rFonts w:ascii="Corbel" w:hAnsi="Corbel"/>
                <w:color w:val="000000"/>
                <w:lang w:eastAsia="en-US"/>
              </w:rPr>
              <w:t>ntent and images. Build-in search</w:t>
            </w:r>
            <w:r w:rsidRPr="00721E2B">
              <w:rPr>
                <w:rFonts w:ascii="Corbel" w:hAnsi="Corbel"/>
                <w:color w:val="000000"/>
                <w:lang w:eastAsia="en-US"/>
              </w:rPr>
              <w:t xml:space="preserve"> system </w:t>
            </w:r>
            <w:r>
              <w:rPr>
                <w:rFonts w:ascii="Corbel" w:hAnsi="Corbel"/>
                <w:color w:val="000000"/>
                <w:lang w:eastAsia="en-US"/>
              </w:rPr>
              <w:t xml:space="preserve">should provide </w:t>
            </w:r>
            <w:r w:rsidRPr="00721E2B">
              <w:rPr>
                <w:rFonts w:ascii="Corbel" w:hAnsi="Corbel"/>
                <w:color w:val="000000"/>
                <w:lang w:eastAsia="en-US"/>
              </w:rPr>
              <w:t xml:space="preserve">constantly updates </w:t>
            </w:r>
            <w:r>
              <w:rPr>
                <w:rFonts w:ascii="Corbel" w:hAnsi="Corbel"/>
                <w:color w:val="000000"/>
                <w:lang w:eastAsia="en-US"/>
              </w:rPr>
              <w:t xml:space="preserve">of the search results </w:t>
            </w:r>
            <w:r w:rsidRPr="00721E2B">
              <w:rPr>
                <w:rFonts w:ascii="Corbel" w:hAnsi="Corbel"/>
                <w:color w:val="000000"/>
                <w:lang w:eastAsia="en-US"/>
              </w:rPr>
              <w:t>to keep the results accurate</w:t>
            </w:r>
            <w:r>
              <w:rPr>
                <w:rFonts w:ascii="Corbel" w:hAnsi="Corbel"/>
                <w:color w:val="000000"/>
                <w:lang w:eastAsia="en-US"/>
              </w:rPr>
              <w:t xml:space="preserve"> while content changes</w:t>
            </w:r>
            <w:r w:rsidRPr="00721E2B">
              <w:rPr>
                <w:rFonts w:ascii="Corbel" w:hAnsi="Corbel"/>
                <w:color w:val="000000"/>
                <w:lang w:eastAsia="en-US"/>
              </w:rPr>
              <w:t xml:space="preserve">. </w:t>
            </w:r>
            <w:r>
              <w:rPr>
                <w:rFonts w:ascii="Corbel" w:hAnsi="Corbel"/>
                <w:color w:val="000000"/>
                <w:lang w:eastAsia="en-US"/>
              </w:rPr>
              <w:t>Website</w:t>
            </w:r>
            <w:r w:rsidRPr="0002470D">
              <w:rPr>
                <w:rFonts w:ascii="Corbel" w:hAnsi="Corbel"/>
                <w:color w:val="000000"/>
                <w:lang w:eastAsia="en-US"/>
              </w:rPr>
              <w:t xml:space="preserve"> visitors should be able to quickly and easily find the appropriate information on the </w:t>
            </w:r>
            <w:r>
              <w:rPr>
                <w:rFonts w:ascii="Corbel" w:hAnsi="Corbel"/>
                <w:color w:val="000000"/>
                <w:lang w:eastAsia="en-US"/>
              </w:rPr>
              <w:t>website</w:t>
            </w:r>
            <w:r w:rsidRPr="0002470D">
              <w:rPr>
                <w:rFonts w:ascii="Corbel" w:hAnsi="Corbel"/>
                <w:color w:val="000000"/>
                <w:lang w:eastAsia="en-US"/>
              </w:rPr>
              <w:t>. The search functionality should support content search with features like auto-completion, partial words and phrases, and advance filtering categories/taxonomies search.</w:t>
            </w:r>
          </w:p>
        </w:tc>
      </w:tr>
      <w:tr w:rsidR="00180456" w:rsidRPr="00326BA2" w:rsidTr="00E13081">
        <w:trPr>
          <w:cnfStyle w:val="000000100000" w:firstRow="0" w:lastRow="0" w:firstColumn="0" w:lastColumn="0" w:oddVBand="0" w:evenVBand="0" w:oddHBand="1" w:evenHBand="0" w:firstRowFirstColumn="0" w:firstRowLastColumn="0" w:lastRowFirstColumn="0" w:lastRowLastColumn="0"/>
          <w:trHeight w:hRule="exact" w:val="2832"/>
        </w:trPr>
        <w:tc>
          <w:tcPr>
            <w:cnfStyle w:val="001000000000" w:firstRow="0" w:lastRow="0" w:firstColumn="1" w:lastColumn="0" w:oddVBand="0" w:evenVBand="0" w:oddHBand="0" w:evenHBand="0" w:firstRowFirstColumn="0" w:firstRowLastColumn="0" w:lastRowFirstColumn="0" w:lastRowLastColumn="0"/>
            <w:tcW w:w="0"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lastRenderedPageBreak/>
              <w:t>35</w:t>
            </w:r>
          </w:p>
        </w:tc>
        <w:tc>
          <w:tcPr>
            <w:tcW w:w="0"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Analytics</w:t>
            </w:r>
          </w:p>
        </w:tc>
        <w:tc>
          <w:tcPr>
            <w:tcW w:w="0" w:type="pct"/>
            <w:gridSpan w:val="2"/>
            <w:hideMark/>
          </w:tcPr>
          <w:p w:rsidR="00180456" w:rsidRPr="00326BA2"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pPr>
            <w:r>
              <w:rPr>
                <w:rFonts w:ascii="Corbel" w:hAnsi="Corbel"/>
                <w:color w:val="000000"/>
                <w:lang w:eastAsia="en-US"/>
              </w:rPr>
              <w:t>Website</w:t>
            </w:r>
            <w:r w:rsidRPr="0002470D">
              <w:rPr>
                <w:rFonts w:ascii="Corbel" w:hAnsi="Corbel"/>
                <w:color w:val="000000"/>
                <w:lang w:eastAsia="en-US"/>
              </w:rPr>
              <w:t xml:space="preserve"> should be able to integrate with one of major analytics packages like Web</w:t>
            </w:r>
            <w:r>
              <w:rPr>
                <w:rFonts w:ascii="Corbel" w:hAnsi="Corbel"/>
                <w:color w:val="000000"/>
                <w:lang w:eastAsia="en-US"/>
              </w:rPr>
              <w:t xml:space="preserve"> </w:t>
            </w:r>
            <w:r w:rsidRPr="0002470D">
              <w:rPr>
                <w:rFonts w:ascii="Corbel" w:hAnsi="Corbel"/>
                <w:color w:val="000000"/>
                <w:lang w:eastAsia="en-US"/>
              </w:rPr>
              <w:t>Trends and Google Analytics etc.</w:t>
            </w:r>
            <w:r w:rsidRPr="00326BA2">
              <w:rPr>
                <w:rFonts w:ascii="Corbel" w:hAnsi="Corbel"/>
                <w:color w:val="000000"/>
                <w:lang w:eastAsia="en-US"/>
              </w:rPr>
              <w:t xml:space="preserve"> </w:t>
            </w:r>
            <w:r>
              <w:rPr>
                <w:rFonts w:ascii="Corbel" w:hAnsi="Corbel"/>
                <w:color w:val="000000"/>
                <w:lang w:eastAsia="en-US"/>
              </w:rPr>
              <w:t>Package has to be configured so to allow administrator</w:t>
            </w:r>
            <w:r w:rsidRPr="00326BA2">
              <w:rPr>
                <w:rFonts w:ascii="Corbel" w:hAnsi="Corbel"/>
                <w:color w:val="000000"/>
                <w:lang w:eastAsia="en-US"/>
              </w:rPr>
              <w:t xml:space="preserve"> to analyze the </w:t>
            </w:r>
            <w:r>
              <w:rPr>
                <w:rFonts w:ascii="Corbel" w:hAnsi="Corbel"/>
                <w:color w:val="000000"/>
                <w:lang w:eastAsia="en-US"/>
              </w:rPr>
              <w:t>website</w:t>
            </w:r>
            <w:r w:rsidRPr="00326BA2">
              <w:rPr>
                <w:rFonts w:ascii="Corbel" w:hAnsi="Corbel"/>
                <w:color w:val="000000"/>
                <w:lang w:eastAsia="en-US"/>
              </w:rPr>
              <w:t xml:space="preserve"> traffic, discover how users find </w:t>
            </w:r>
            <w:r>
              <w:rPr>
                <w:rFonts w:ascii="Corbel" w:hAnsi="Corbel"/>
                <w:color w:val="000000"/>
                <w:lang w:eastAsia="en-US"/>
              </w:rPr>
              <w:t>municipality</w:t>
            </w:r>
            <w:r w:rsidRPr="00326BA2">
              <w:rPr>
                <w:rFonts w:ascii="Corbel" w:hAnsi="Corbel"/>
                <w:color w:val="000000"/>
                <w:lang w:eastAsia="en-US"/>
              </w:rPr>
              <w:t xml:space="preserve"> site, where they are from, and how they navigate through it. </w:t>
            </w:r>
            <w:r>
              <w:rPr>
                <w:rFonts w:ascii="Corbel" w:hAnsi="Corbel"/>
                <w:color w:val="000000"/>
                <w:lang w:eastAsia="en-US"/>
              </w:rPr>
              <w:t>The analytics package</w:t>
            </w:r>
            <w:r w:rsidRPr="00326BA2">
              <w:rPr>
                <w:rFonts w:ascii="Corbel" w:hAnsi="Corbel"/>
                <w:color w:val="000000"/>
                <w:lang w:eastAsia="en-US"/>
              </w:rPr>
              <w:t xml:space="preserve"> dashboard will be available to certain project administrators.</w:t>
            </w:r>
            <w:r>
              <w:rPr>
                <w:rFonts w:ascii="Corbel" w:hAnsi="Corbel"/>
                <w:color w:val="000000"/>
                <w:lang w:eastAsia="en-US"/>
              </w:rPr>
              <w:t xml:space="preserve"> If third-part software should be used, contractor need to provide licenses in the name of beneficiaries. </w:t>
            </w:r>
            <w:r w:rsidRPr="00326BA2" w:rsidDel="00326BA2">
              <w:rPr>
                <w:lang w:eastAsia="en-US"/>
              </w:rPr>
              <w:t xml:space="preserve"> </w:t>
            </w:r>
          </w:p>
        </w:tc>
      </w:tr>
      <w:tr w:rsidR="00180456" w:rsidRPr="0002470D" w:rsidTr="00E13081">
        <w:trPr>
          <w:trHeight w:hRule="exact" w:val="2551"/>
        </w:trPr>
        <w:tc>
          <w:tcPr>
            <w:cnfStyle w:val="001000000000" w:firstRow="0" w:lastRow="0" w:firstColumn="1" w:lastColumn="0" w:oddVBand="0" w:evenVBand="0" w:oddHBand="0" w:evenHBand="0" w:firstRowFirstColumn="0" w:firstRowLastColumn="0" w:lastRowFirstColumn="0" w:lastRowLastColumn="0"/>
            <w:tcW w:w="0" w:type="pct"/>
            <w:hideMark/>
          </w:tcPr>
          <w:p w:rsidR="00180456" w:rsidRPr="00326BA2" w:rsidRDefault="00180456" w:rsidP="00E13081">
            <w:pPr>
              <w:spacing w:before="0"/>
              <w:jc w:val="both"/>
            </w:pPr>
            <w:r>
              <w:t>36</w:t>
            </w:r>
          </w:p>
        </w:tc>
        <w:tc>
          <w:tcPr>
            <w:tcW w:w="0" w:type="pct"/>
            <w:hideMark/>
          </w:tcPr>
          <w:p w:rsidR="00180456" w:rsidRPr="00366E68"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rPr>
            </w:pPr>
            <w:r w:rsidRPr="00366E68">
              <w:rPr>
                <w:rFonts w:ascii="Corbel" w:hAnsi="Corbel"/>
              </w:rPr>
              <w:t>Multilingual</w:t>
            </w:r>
          </w:p>
        </w:tc>
        <w:tc>
          <w:tcPr>
            <w:tcW w:w="0" w:type="pct"/>
            <w:gridSpan w:val="2"/>
            <w:hideMark/>
          </w:tcPr>
          <w:p w:rsidR="00180456" w:rsidRPr="00D36F1E"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rPr>
              <w:t>Website</w:t>
            </w:r>
            <w:r w:rsidRPr="00366E68">
              <w:rPr>
                <w:rFonts w:ascii="Corbel" w:hAnsi="Corbel"/>
              </w:rPr>
              <w:t xml:space="preserve"> should support multiple languages (Albanian, English </w:t>
            </w:r>
            <w:r w:rsidRPr="009E3401">
              <w:rPr>
                <w:rFonts w:ascii="Corbel" w:hAnsi="Corbel"/>
                <w:color w:val="000000"/>
                <w:lang w:eastAsia="en-US"/>
              </w:rPr>
              <w:t>or any other language especially for municipalities that border with other countries or/and have special status such us minorities etc.). A dropdown for selecting English/Albania</w:t>
            </w:r>
            <w:r w:rsidRPr="00C3247B">
              <w:rPr>
                <w:rFonts w:ascii="Corbel" w:hAnsi="Corbel"/>
                <w:color w:val="000000"/>
                <w:lang w:eastAsia="en-US"/>
              </w:rPr>
              <w:t>n/OTHER to be included on home page which allows users on the front end to select the language in which page content is displayed. The same facility should be offered to the backend for easily adding a language, create content for each language, and publi</w:t>
            </w:r>
            <w:r w:rsidRPr="004A0BAC">
              <w:rPr>
                <w:rFonts w:ascii="Corbel" w:hAnsi="Corbel"/>
                <w:color w:val="000000"/>
                <w:lang w:eastAsia="en-US"/>
              </w:rPr>
              <w:t xml:space="preserve">sh accordantly. First load of the page in Albanian Language, then English and other languages if applicable. </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702"/>
        </w:trPr>
        <w:tc>
          <w:tcPr>
            <w:cnfStyle w:val="001000000000" w:firstRow="0" w:lastRow="0" w:firstColumn="1" w:lastColumn="0" w:oddVBand="0" w:evenVBand="0" w:oddHBand="0" w:evenHBand="0" w:firstRowFirstColumn="0" w:firstRowLastColumn="0" w:lastRowFirstColumn="0" w:lastRowLastColumn="0"/>
            <w:tcW w:w="0"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37</w:t>
            </w:r>
          </w:p>
        </w:tc>
        <w:tc>
          <w:tcPr>
            <w:tcW w:w="0"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Multi-channel Support</w:t>
            </w:r>
          </w:p>
        </w:tc>
        <w:tc>
          <w:tcPr>
            <w:tcW w:w="0" w:type="pct"/>
            <w:gridSpan w:val="2"/>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should come with built in responsive design capabilities. The </w:t>
            </w:r>
            <w:r>
              <w:rPr>
                <w:rFonts w:ascii="Corbel" w:hAnsi="Corbel"/>
                <w:color w:val="000000"/>
                <w:lang w:eastAsia="en-US"/>
              </w:rPr>
              <w:t>website</w:t>
            </w:r>
            <w:r w:rsidRPr="0002470D">
              <w:rPr>
                <w:rFonts w:ascii="Corbel" w:hAnsi="Corbel"/>
                <w:color w:val="000000"/>
                <w:lang w:eastAsia="en-US"/>
              </w:rPr>
              <w:t xml:space="preserve"> should be compatible on desktop, mobile (all Operating Systems), tablets</w:t>
            </w:r>
            <w:r>
              <w:rPr>
                <w:rFonts w:ascii="Corbel" w:hAnsi="Corbel"/>
                <w:color w:val="000000"/>
                <w:lang w:eastAsia="en-US"/>
              </w:rPr>
              <w:t>.</w:t>
            </w:r>
          </w:p>
        </w:tc>
      </w:tr>
      <w:tr w:rsidR="00180456" w:rsidRPr="0002470D" w:rsidTr="00E13081">
        <w:trPr>
          <w:trHeight w:hRule="exact" w:val="4547"/>
        </w:trPr>
        <w:tc>
          <w:tcPr>
            <w:cnfStyle w:val="001000000000" w:firstRow="0" w:lastRow="0" w:firstColumn="1" w:lastColumn="0" w:oddVBand="0" w:evenVBand="0" w:oddHBand="0" w:evenHBand="0" w:firstRowFirstColumn="0" w:firstRowLastColumn="0" w:lastRowFirstColumn="0" w:lastRowLastColumn="0"/>
            <w:tcW w:w="0"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38</w:t>
            </w:r>
          </w:p>
        </w:tc>
        <w:tc>
          <w:tcPr>
            <w:tcW w:w="0"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Integration Capability</w:t>
            </w:r>
          </w:p>
        </w:tc>
        <w:tc>
          <w:tcPr>
            <w:tcW w:w="0" w:type="pct"/>
            <w:gridSpan w:val="2"/>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02470D">
              <w:rPr>
                <w:rFonts w:ascii="Corbel" w:hAnsi="Corbel"/>
                <w:color w:val="000000"/>
                <w:lang w:eastAsia="en-US"/>
              </w:rPr>
              <w:t xml:space="preserve"> should be able to expose its services to third party systems/applications with REST/SOAP services or APIs. </w:t>
            </w:r>
            <w:r>
              <w:rPr>
                <w:rFonts w:ascii="Corbel" w:hAnsi="Corbel"/>
                <w:color w:val="000000"/>
                <w:lang w:eastAsia="en-US"/>
              </w:rPr>
              <w:t>Website</w:t>
            </w:r>
            <w:r w:rsidRPr="0002470D">
              <w:rPr>
                <w:rFonts w:ascii="Corbel" w:hAnsi="Corbel"/>
                <w:color w:val="000000"/>
                <w:lang w:eastAsia="en-US"/>
              </w:rPr>
              <w:t xml:space="preserve"> should be able to integrate seamlessly with </w:t>
            </w:r>
            <w:r>
              <w:rPr>
                <w:rFonts w:ascii="Corbel" w:hAnsi="Corbel"/>
                <w:color w:val="000000"/>
                <w:lang w:eastAsia="en-US"/>
              </w:rPr>
              <w:t>other applications i.e.</w:t>
            </w:r>
            <w:r w:rsidRPr="0002470D">
              <w:rPr>
                <w:rFonts w:ascii="Corbel" w:hAnsi="Corbel"/>
                <w:color w:val="000000"/>
                <w:lang w:eastAsia="en-US"/>
              </w:rPr>
              <w:t xml:space="preserve"> existing governmental website. Integration with the OSSIS (One Stop Shop Information System) that manages all services delivered from the municipalities should be made possible. An easy search with practice number must identify and retrieve service delivery status at OSSIS, for all services offered. Criteria for the searching tool and field specification will be offered during development stage. Integration with municipalities accounting system and local tax collection system shall also be possible. </w:t>
            </w:r>
            <w:r w:rsidRPr="00A90F9D">
              <w:rPr>
                <w:rFonts w:ascii="Corbel" w:hAnsi="Corbel"/>
                <w:color w:val="000000"/>
                <w:lang w:eastAsia="en-US"/>
              </w:rPr>
              <w:t>Citizens may list their payments and obligations through the web site identifying with ID CARD combined with other personal data.</w:t>
            </w:r>
            <w:r w:rsidRPr="0002470D">
              <w:rPr>
                <w:rFonts w:ascii="Corbel" w:hAnsi="Corbel"/>
                <w:color w:val="000000"/>
                <w:lang w:eastAsia="en-US"/>
              </w:rPr>
              <w:t xml:space="preserve">  </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3549"/>
        </w:trPr>
        <w:tc>
          <w:tcPr>
            <w:cnfStyle w:val="001000000000" w:firstRow="0" w:lastRow="0" w:firstColumn="1" w:lastColumn="0" w:oddVBand="0" w:evenVBand="0" w:oddHBand="0" w:evenHBand="0" w:firstRowFirstColumn="0" w:firstRowLastColumn="0" w:lastRowFirstColumn="0" w:lastRowLastColumn="0"/>
            <w:tcW w:w="0"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lastRenderedPageBreak/>
              <w:t>39</w:t>
            </w:r>
          </w:p>
        </w:tc>
        <w:tc>
          <w:tcPr>
            <w:tcW w:w="0"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Open Data Support</w:t>
            </w:r>
          </w:p>
        </w:tc>
        <w:tc>
          <w:tcPr>
            <w:tcW w:w="0" w:type="pct"/>
            <w:gridSpan w:val="2"/>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should support open data policies. </w:t>
            </w:r>
            <w:r>
              <w:rPr>
                <w:rFonts w:ascii="Corbel" w:hAnsi="Corbel"/>
                <w:color w:val="000000"/>
                <w:lang w:eastAsia="en-US"/>
              </w:rPr>
              <w:t>Solution</w:t>
            </w:r>
            <w:r w:rsidRPr="0002470D">
              <w:rPr>
                <w:rFonts w:ascii="Corbel" w:hAnsi="Corbel"/>
                <w:color w:val="000000"/>
                <w:lang w:eastAsia="en-US"/>
              </w:rPr>
              <w:t xml:space="preserve"> should be capable of creating and providing open data sets. Make data available in CSV/XLS/XML or</w:t>
            </w:r>
            <w:r>
              <w:rPr>
                <w:rFonts w:ascii="Corbel" w:hAnsi="Corbel"/>
                <w:color w:val="000000"/>
                <w:lang w:eastAsia="en-US"/>
              </w:rPr>
              <w:t xml:space="preserve"> </w:t>
            </w:r>
            <w:r w:rsidRPr="0002470D">
              <w:rPr>
                <w:rFonts w:ascii="Corbel" w:hAnsi="Corbel"/>
                <w:color w:val="000000"/>
                <w:lang w:eastAsia="en-US"/>
              </w:rPr>
              <w:t xml:space="preserve">other tabular format easy to be downloaded. Interactive maps </w:t>
            </w:r>
            <w:r>
              <w:rPr>
                <w:rFonts w:ascii="Corbel" w:hAnsi="Corbel"/>
                <w:color w:val="000000"/>
                <w:lang w:eastAsia="en-US"/>
              </w:rPr>
              <w:t>from web map providers such as Google Maps, OpenStreetMap8, WikiMapia etc</w:t>
            </w:r>
            <w:r w:rsidRPr="00852574">
              <w:rPr>
                <w:rFonts w:ascii="Corbel" w:hAnsi="Corbel"/>
                <w:color w:val="000000"/>
                <w:lang w:eastAsia="en-US"/>
              </w:rPr>
              <w:t xml:space="preserve"> </w:t>
            </w:r>
            <w:r>
              <w:rPr>
                <w:rFonts w:ascii="Corbel" w:hAnsi="Corbel"/>
                <w:color w:val="000000"/>
                <w:lang w:eastAsia="en-US"/>
              </w:rPr>
              <w:t xml:space="preserve">should be </w:t>
            </w:r>
            <w:r w:rsidRPr="0002470D">
              <w:rPr>
                <w:rFonts w:ascii="Corbel" w:hAnsi="Corbel"/>
                <w:color w:val="000000"/>
                <w:lang w:eastAsia="en-US"/>
              </w:rPr>
              <w:t>used to select data for each location, showing categories of investments for areas, type of investment, period of time, financed by, and population affected. Other data may be added during inception period.</w:t>
            </w:r>
            <w:r>
              <w:rPr>
                <w:rFonts w:ascii="Corbel" w:hAnsi="Corbel"/>
                <w:color w:val="000000"/>
                <w:lang w:eastAsia="en-US"/>
              </w:rPr>
              <w:t xml:space="preserve"> If third party software should be used, contractor need to provide licenses in the name of beneficiaries.</w:t>
            </w:r>
          </w:p>
        </w:tc>
      </w:tr>
    </w:tbl>
    <w:tbl>
      <w:tblPr>
        <w:tblStyle w:val="PlainTable21"/>
        <w:tblW w:w="4998" w:type="pct"/>
        <w:tblBorders>
          <w:top w:val="none" w:sz="0" w:space="0" w:color="auto"/>
        </w:tblBorders>
        <w:tblLook w:val="04A0" w:firstRow="1" w:lastRow="0" w:firstColumn="1" w:lastColumn="0" w:noHBand="0" w:noVBand="1"/>
      </w:tblPr>
      <w:tblGrid>
        <w:gridCol w:w="1418"/>
        <w:gridCol w:w="2126"/>
        <w:gridCol w:w="5812"/>
      </w:tblGrid>
      <w:tr w:rsidR="00180456" w:rsidRPr="004B777D" w:rsidTr="00E13081">
        <w:trPr>
          <w:cnfStyle w:val="100000000000" w:firstRow="1" w:lastRow="0" w:firstColumn="0" w:lastColumn="0" w:oddVBand="0" w:evenVBand="0" w:oddHBand="0" w:evenHBand="0" w:firstRowFirstColumn="0" w:firstRowLastColumn="0" w:lastRowFirstColumn="0" w:lastRowLastColumn="0"/>
          <w:trHeight w:hRule="exact" w:val="1553"/>
        </w:trPr>
        <w:tc>
          <w:tcPr>
            <w:cnfStyle w:val="001000000000" w:firstRow="0" w:lastRow="0" w:firstColumn="1" w:lastColumn="0" w:oddVBand="0" w:evenVBand="0" w:oddHBand="0" w:evenHBand="0" w:firstRowFirstColumn="0" w:firstRowLastColumn="0" w:lastRowFirstColumn="0" w:lastRowLastColumn="0"/>
            <w:tcW w:w="758" w:type="pct"/>
            <w:tcBorders>
              <w:bottom w:val="none" w:sz="0" w:space="0" w:color="auto"/>
            </w:tcBorders>
            <w:hideMark/>
          </w:tcPr>
          <w:p w:rsidR="00180456" w:rsidRPr="004B777D" w:rsidRDefault="00180456" w:rsidP="00E13081">
            <w:pPr>
              <w:spacing w:before="0"/>
              <w:rPr>
                <w:rFonts w:ascii="Corbel" w:hAnsi="Corbel"/>
                <w:color w:val="000000"/>
                <w:lang w:eastAsia="en-US"/>
              </w:rPr>
            </w:pPr>
            <w:r w:rsidRPr="004B777D">
              <w:rPr>
                <w:rFonts w:ascii="Corbel" w:hAnsi="Corbel"/>
                <w:color w:val="000000"/>
                <w:lang w:eastAsia="en-US"/>
              </w:rPr>
              <w:t>40</w:t>
            </w:r>
          </w:p>
        </w:tc>
        <w:tc>
          <w:tcPr>
            <w:tcW w:w="1136" w:type="pct"/>
            <w:tcBorders>
              <w:bottom w:val="none" w:sz="0" w:space="0" w:color="auto"/>
            </w:tcBorders>
            <w:hideMark/>
          </w:tcPr>
          <w:p w:rsidR="00180456" w:rsidRPr="004B777D" w:rsidRDefault="00180456" w:rsidP="00E13081">
            <w:pPr>
              <w:spacing w:before="0"/>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lang w:eastAsia="en-US"/>
              </w:rPr>
            </w:pPr>
            <w:r w:rsidRPr="004B777D">
              <w:rPr>
                <w:rFonts w:ascii="Corbel" w:hAnsi="Corbel"/>
                <w:b w:val="0"/>
                <w:color w:val="000000"/>
              </w:rPr>
              <w:t>Email &amp; SMS gateway</w:t>
            </w:r>
          </w:p>
        </w:tc>
        <w:tc>
          <w:tcPr>
            <w:tcW w:w="3106" w:type="pct"/>
            <w:tcBorders>
              <w:bottom w:val="none" w:sz="0" w:space="0" w:color="auto"/>
            </w:tcBorders>
            <w:hideMark/>
          </w:tcPr>
          <w:p w:rsidR="00180456" w:rsidRPr="004B777D" w:rsidRDefault="00180456" w:rsidP="00E13081">
            <w:pPr>
              <w:spacing w:before="0"/>
              <w:jc w:val="both"/>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lang w:eastAsia="en-US"/>
              </w:rPr>
            </w:pPr>
            <w:r w:rsidRPr="004B777D">
              <w:rPr>
                <w:rFonts w:ascii="Corbel" w:hAnsi="Corbel"/>
                <w:b w:val="0"/>
                <w:color w:val="000000"/>
              </w:rPr>
              <w:t>The solution should have out of box support to integrate with external email gateway and SMS gateway. A link in homepage footer should allow user to access municipality email by providing his credentials (username/password) following administration policies.</w:t>
            </w:r>
          </w:p>
        </w:tc>
      </w:tr>
    </w:tbl>
    <w:tbl>
      <w:tblPr>
        <w:tblStyle w:val="PlainTable2"/>
        <w:tblW w:w="4998" w:type="pct"/>
        <w:tblLook w:val="04A0" w:firstRow="1" w:lastRow="0" w:firstColumn="1" w:lastColumn="0" w:noHBand="0" w:noVBand="1"/>
      </w:tblPr>
      <w:tblGrid>
        <w:gridCol w:w="1416"/>
        <w:gridCol w:w="2128"/>
        <w:gridCol w:w="5812"/>
      </w:tblGrid>
      <w:tr w:rsidR="00180456" w:rsidRPr="004B777D" w:rsidTr="00E13081">
        <w:trPr>
          <w:cnfStyle w:val="100000000000" w:firstRow="1" w:lastRow="0" w:firstColumn="0" w:lastColumn="0" w:oddVBand="0" w:evenVBand="0" w:oddHBand="0" w:evenHBand="0" w:firstRowFirstColumn="0" w:firstRowLastColumn="0" w:lastRowFirstColumn="0" w:lastRowLastColumn="0"/>
          <w:trHeight w:hRule="exact" w:val="1273"/>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4B777D" w:rsidRDefault="00180456" w:rsidP="00E13081">
            <w:pPr>
              <w:spacing w:before="0"/>
              <w:rPr>
                <w:rFonts w:ascii="Corbel" w:hAnsi="Corbel"/>
                <w:color w:val="000000"/>
                <w:lang w:eastAsia="en-US"/>
              </w:rPr>
            </w:pPr>
            <w:r w:rsidRPr="004B777D">
              <w:rPr>
                <w:rFonts w:ascii="Corbel" w:hAnsi="Corbel"/>
                <w:color w:val="000000"/>
                <w:lang w:eastAsia="en-US"/>
              </w:rPr>
              <w:t>41</w:t>
            </w:r>
          </w:p>
        </w:tc>
        <w:tc>
          <w:tcPr>
            <w:tcW w:w="1137" w:type="pct"/>
            <w:hideMark/>
          </w:tcPr>
          <w:p w:rsidR="00180456" w:rsidRPr="004B777D" w:rsidRDefault="00180456" w:rsidP="00E13081">
            <w:pPr>
              <w:spacing w:before="0"/>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lang w:eastAsia="en-US"/>
              </w:rPr>
            </w:pPr>
            <w:r w:rsidRPr="004B777D">
              <w:rPr>
                <w:rFonts w:ascii="Corbel" w:hAnsi="Corbel"/>
                <w:b w:val="0"/>
                <w:color w:val="000000"/>
              </w:rPr>
              <w:t>Use of latest technology</w:t>
            </w:r>
          </w:p>
        </w:tc>
        <w:tc>
          <w:tcPr>
            <w:tcW w:w="3106" w:type="pct"/>
            <w:hideMark/>
          </w:tcPr>
          <w:p w:rsidR="00180456" w:rsidRPr="004B777D" w:rsidRDefault="00180456" w:rsidP="00E13081">
            <w:pPr>
              <w:spacing w:before="0"/>
              <w:jc w:val="both"/>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lang w:eastAsia="en-US"/>
              </w:rPr>
            </w:pPr>
            <w:r w:rsidRPr="004B777D">
              <w:rPr>
                <w:rFonts w:ascii="Corbel" w:hAnsi="Corbel"/>
                <w:b w:val="0"/>
                <w:color w:val="000000"/>
              </w:rPr>
              <w:t>Website should be designed in such a way that it uses latest technology like HTML5, CSS3, Node.js, Angular.js, backbone.js etc. It should not use any obsolete technology frameworks.</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1263"/>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42</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Support Blind and Visually Impaired Users</w:t>
            </w:r>
          </w:p>
        </w:tc>
        <w:tc>
          <w:tcPr>
            <w:tcW w:w="3106" w:type="pct"/>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should be able to support blind and visually impaired users by assistive screen reader technology or any other way. Editors must have content analytics to ensure accessibility for these categories of users. </w:t>
            </w:r>
          </w:p>
        </w:tc>
      </w:tr>
      <w:tr w:rsidR="00180456" w:rsidRPr="0002470D" w:rsidTr="00E13081">
        <w:trPr>
          <w:trHeight w:hRule="exact" w:val="994"/>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43</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User Recognition Support</w:t>
            </w:r>
          </w:p>
        </w:tc>
        <w:tc>
          <w:tcPr>
            <w:tcW w:w="3106" w:type="pct"/>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The solution should be able to store and display registered user’s last login, location, and IP address, time, and date</w:t>
            </w:r>
            <w:r>
              <w:rPr>
                <w:rFonts w:ascii="Corbel" w:hAnsi="Corbel"/>
                <w:color w:val="000000"/>
                <w:lang w:eastAsia="en-US"/>
              </w:rPr>
              <w:t xml:space="preserve"> </w:t>
            </w:r>
            <w:r w:rsidRPr="0002470D">
              <w:rPr>
                <w:rFonts w:ascii="Corbel" w:hAnsi="Corbel"/>
                <w:color w:val="000000"/>
                <w:lang w:eastAsia="en-US"/>
              </w:rPr>
              <w:t xml:space="preserve">who does what. </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997"/>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44</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Reports Module</w:t>
            </w:r>
          </w:p>
        </w:tc>
        <w:tc>
          <w:tcPr>
            <w:tcW w:w="3106" w:type="pct"/>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 xml:space="preserve">Reports developed using Web Analytics platform should be listed for view for executive, management and operational users. </w:t>
            </w:r>
          </w:p>
        </w:tc>
      </w:tr>
      <w:tr w:rsidR="00180456" w:rsidRPr="0002470D" w:rsidTr="00E13081">
        <w:trPr>
          <w:trHeight w:hRule="exact" w:val="983"/>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45</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Possible Disruptions</w:t>
            </w:r>
          </w:p>
        </w:tc>
        <w:tc>
          <w:tcPr>
            <w:tcW w:w="3106" w:type="pct"/>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A module</w:t>
            </w:r>
            <w:r w:rsidRPr="0002470D">
              <w:rPr>
                <w:rFonts w:ascii="Corbel" w:hAnsi="Corbel"/>
                <w:color w:val="000000"/>
                <w:lang w:eastAsia="en-US"/>
              </w:rPr>
              <w:t xml:space="preserve"> should be developed in the </w:t>
            </w:r>
            <w:r>
              <w:rPr>
                <w:rFonts w:ascii="Corbel" w:hAnsi="Corbel"/>
                <w:color w:val="000000"/>
                <w:lang w:eastAsia="en-US"/>
              </w:rPr>
              <w:t>website</w:t>
            </w:r>
            <w:r w:rsidRPr="0002470D">
              <w:rPr>
                <w:rFonts w:ascii="Corbel" w:hAnsi="Corbel"/>
                <w:color w:val="000000"/>
                <w:lang w:eastAsia="en-US"/>
              </w:rPr>
              <w:t xml:space="preserve"> to inform about upcoming traffic disruptions due to road, bridge constructions or water supply, drainage disruptions</w:t>
            </w:r>
            <w:r>
              <w:rPr>
                <w:rFonts w:ascii="Corbel" w:hAnsi="Corbel"/>
                <w:color w:val="000000"/>
                <w:lang w:eastAsia="en-US"/>
              </w:rPr>
              <w:t>.</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2570"/>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46</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Upcoming and Ongoing projects updates</w:t>
            </w:r>
          </w:p>
        </w:tc>
        <w:tc>
          <w:tcPr>
            <w:tcW w:w="3106" w:type="pct"/>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Website should have a specific session where user can have the information about</w:t>
            </w:r>
            <w:r w:rsidRPr="0002470D">
              <w:rPr>
                <w:rFonts w:ascii="Corbel" w:hAnsi="Corbel"/>
                <w:color w:val="000000"/>
                <w:lang w:eastAsia="en-US"/>
              </w:rPr>
              <w:t xml:space="preserve"> upcoming projects, approved projects, and project status of ongoing projects. Citizen engagement is required for the projects where decision of creating bridge/ assets, budget approvals, progress report is visible to them on a map (preferably). Inputs of planned maintenance of these assets will also be fetched from Project Management and Asset management/ maintenance </w:t>
            </w:r>
            <w:r>
              <w:rPr>
                <w:rFonts w:ascii="Corbel" w:hAnsi="Corbel"/>
                <w:color w:val="000000"/>
                <w:lang w:eastAsia="en-US"/>
              </w:rPr>
              <w:t>section</w:t>
            </w:r>
            <w:r w:rsidRPr="0002470D">
              <w:rPr>
                <w:rFonts w:ascii="Corbel" w:hAnsi="Corbel"/>
                <w:color w:val="000000"/>
                <w:lang w:eastAsia="en-US"/>
              </w:rPr>
              <w:t>.</w:t>
            </w:r>
          </w:p>
        </w:tc>
      </w:tr>
      <w:tr w:rsidR="00180456" w:rsidRPr="0002470D" w:rsidTr="00E13081">
        <w:trPr>
          <w:trHeight w:hRule="exact" w:val="1003"/>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lastRenderedPageBreak/>
              <w:t>47</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Accessibility</w:t>
            </w:r>
          </w:p>
        </w:tc>
        <w:tc>
          <w:tcPr>
            <w:tcW w:w="3106" w:type="pct"/>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02470D">
              <w:rPr>
                <w:rFonts w:ascii="Corbel" w:hAnsi="Corbel"/>
                <w:color w:val="000000"/>
                <w:lang w:eastAsia="en-US"/>
              </w:rPr>
              <w:t xml:space="preserve"> will conform to key industry standards with a minimum of W3C web accessibility initiative, WCAG 2.0 Level AA Success Criteria AA compliance.</w:t>
            </w:r>
          </w:p>
        </w:tc>
      </w:tr>
      <w:tr w:rsidR="00180456" w:rsidRPr="00A90F9D" w:rsidTr="00E13081">
        <w:trPr>
          <w:cnfStyle w:val="000000100000" w:firstRow="0" w:lastRow="0" w:firstColumn="0" w:lastColumn="0" w:oddVBand="0" w:evenVBand="0" w:oddHBand="1" w:evenHBand="0" w:firstRowFirstColumn="0" w:firstRowLastColumn="0" w:lastRowFirstColumn="0" w:lastRowLastColumn="0"/>
          <w:trHeight w:hRule="exact" w:val="2136"/>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48</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Usability</w:t>
            </w:r>
          </w:p>
        </w:tc>
        <w:tc>
          <w:tcPr>
            <w:tcW w:w="3106" w:type="pct"/>
            <w:hideMark/>
          </w:tcPr>
          <w:p w:rsidR="00180456" w:rsidRPr="00A90F9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A90F9D">
              <w:rPr>
                <w:rFonts w:ascii="Corbel" w:hAnsi="Corbel"/>
                <w:color w:val="000000"/>
                <w:lang w:eastAsia="en-US"/>
              </w:rPr>
              <w:t xml:space="preserve"> will allow an agreed set of tasks to be completed by an agreed duration e.g. make a payment, view a bill, book a service etc. These services are offered through integration or code embed from other </w:t>
            </w:r>
            <w:r>
              <w:rPr>
                <w:rFonts w:ascii="Corbel" w:hAnsi="Corbel"/>
                <w:color w:val="000000"/>
                <w:lang w:eastAsia="en-US"/>
              </w:rPr>
              <w:t>municipalities</w:t>
            </w:r>
            <w:r w:rsidRPr="00A90F9D">
              <w:rPr>
                <w:rFonts w:ascii="Corbel" w:hAnsi="Corbel"/>
                <w:color w:val="000000"/>
                <w:lang w:eastAsia="en-US"/>
              </w:rPr>
              <w:t xml:space="preserve"> or central government solutions. One-Stop-Shop Systems for </w:t>
            </w:r>
            <w:r>
              <w:rPr>
                <w:rFonts w:ascii="Corbel" w:hAnsi="Corbel"/>
                <w:color w:val="000000"/>
                <w:lang w:eastAsia="en-US"/>
              </w:rPr>
              <w:t>municipal</w:t>
            </w:r>
            <w:r w:rsidRPr="00A90F9D">
              <w:rPr>
                <w:rFonts w:ascii="Corbel" w:hAnsi="Corbel"/>
                <w:color w:val="000000"/>
                <w:lang w:eastAsia="en-US"/>
              </w:rPr>
              <w:t xml:space="preserve"> service delivery are most likely to be integrated with the current solution.  </w:t>
            </w:r>
          </w:p>
        </w:tc>
      </w:tr>
      <w:tr w:rsidR="00180456" w:rsidRPr="00454858" w:rsidTr="00E13081">
        <w:trPr>
          <w:trHeight w:hRule="exact" w:val="3669"/>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49</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Testability</w:t>
            </w:r>
          </w:p>
        </w:tc>
        <w:tc>
          <w:tcPr>
            <w:tcW w:w="3106" w:type="pct"/>
            <w:hideMark/>
          </w:tcPr>
          <w:p w:rsidR="00180456" w:rsidRPr="00454858"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454858">
              <w:rPr>
                <w:rFonts w:ascii="Corbel" w:hAnsi="Corbel"/>
                <w:color w:val="000000"/>
                <w:lang w:eastAsia="en-US"/>
              </w:rPr>
              <w:t>Solution will utilize prototype testing in a controlled testing environment. A full suite of test cases and plans must be developed. Some of the tests we recommend are listed below:</w:t>
            </w:r>
          </w:p>
          <w:p w:rsidR="00180456" w:rsidRPr="00454858" w:rsidRDefault="00180456" w:rsidP="003240C3">
            <w:pPr>
              <w:numPr>
                <w:ilvl w:val="0"/>
                <w:numId w:val="24"/>
              </w:numPr>
              <w:spacing w:before="0"/>
              <w:ind w:left="0"/>
              <w:cnfStyle w:val="000000000000" w:firstRow="0" w:lastRow="0" w:firstColumn="0" w:lastColumn="0" w:oddVBand="0" w:evenVBand="0" w:oddHBand="0" w:evenHBand="0" w:firstRowFirstColumn="0" w:firstRowLastColumn="0" w:lastRowFirstColumn="0" w:lastRowLastColumn="0"/>
              <w:rPr>
                <w:rFonts w:ascii="Corbel" w:hAnsi="Corbel"/>
                <w:lang w:val="en-GB" w:eastAsia="en-GB"/>
              </w:rPr>
            </w:pPr>
            <w:r w:rsidRPr="00454858">
              <w:rPr>
                <w:rFonts w:ascii="Corbel" w:hAnsi="Corbel"/>
                <w:lang w:val="en-GB" w:eastAsia="en-GB"/>
              </w:rPr>
              <w:t xml:space="preserve">- Test websites on different browsers </w:t>
            </w:r>
          </w:p>
          <w:p w:rsidR="00180456" w:rsidRPr="00454858" w:rsidRDefault="00180456" w:rsidP="003240C3">
            <w:pPr>
              <w:numPr>
                <w:ilvl w:val="0"/>
                <w:numId w:val="24"/>
              </w:numPr>
              <w:spacing w:before="0"/>
              <w:ind w:left="0"/>
              <w:cnfStyle w:val="000000000000" w:firstRow="0" w:lastRow="0" w:firstColumn="0" w:lastColumn="0" w:oddVBand="0" w:evenVBand="0" w:oddHBand="0" w:evenHBand="0" w:firstRowFirstColumn="0" w:firstRowLastColumn="0" w:lastRowFirstColumn="0" w:lastRowLastColumn="0"/>
              <w:rPr>
                <w:rFonts w:ascii="Corbel" w:hAnsi="Corbel"/>
                <w:lang w:val="en-GB" w:eastAsia="en-GB"/>
              </w:rPr>
            </w:pPr>
            <w:r w:rsidRPr="00454858">
              <w:rPr>
                <w:rFonts w:ascii="Corbel" w:hAnsi="Corbel"/>
                <w:lang w:val="en-GB" w:eastAsia="en-GB"/>
              </w:rPr>
              <w:t xml:space="preserve">-  Test websites on various monitors </w:t>
            </w:r>
          </w:p>
          <w:p w:rsidR="00180456" w:rsidRPr="00454858" w:rsidRDefault="00180456" w:rsidP="003240C3">
            <w:pPr>
              <w:numPr>
                <w:ilvl w:val="0"/>
                <w:numId w:val="24"/>
              </w:numPr>
              <w:spacing w:before="0"/>
              <w:ind w:left="0"/>
              <w:cnfStyle w:val="000000000000" w:firstRow="0" w:lastRow="0" w:firstColumn="0" w:lastColumn="0" w:oddVBand="0" w:evenVBand="0" w:oddHBand="0" w:evenHBand="0" w:firstRowFirstColumn="0" w:firstRowLastColumn="0" w:lastRowFirstColumn="0" w:lastRowLastColumn="0"/>
              <w:rPr>
                <w:rFonts w:ascii="Corbel" w:hAnsi="Corbel"/>
                <w:lang w:val="en-GB" w:eastAsia="en-GB"/>
              </w:rPr>
            </w:pPr>
            <w:r w:rsidRPr="00454858">
              <w:rPr>
                <w:rFonts w:ascii="Corbel" w:hAnsi="Corbel"/>
                <w:lang w:val="en-GB" w:eastAsia="en-GB"/>
              </w:rPr>
              <w:t>- View pages using different screen resolutions</w:t>
            </w:r>
          </w:p>
          <w:p w:rsidR="00180456" w:rsidRPr="00454858" w:rsidRDefault="00180456" w:rsidP="003240C3">
            <w:pPr>
              <w:numPr>
                <w:ilvl w:val="0"/>
                <w:numId w:val="24"/>
              </w:numPr>
              <w:spacing w:before="0"/>
              <w:ind w:left="0"/>
              <w:cnfStyle w:val="000000000000" w:firstRow="0" w:lastRow="0" w:firstColumn="0" w:lastColumn="0" w:oddVBand="0" w:evenVBand="0" w:oddHBand="0" w:evenHBand="0" w:firstRowFirstColumn="0" w:firstRowLastColumn="0" w:lastRowFirstColumn="0" w:lastRowLastColumn="0"/>
              <w:rPr>
                <w:rFonts w:ascii="Corbel" w:hAnsi="Corbel"/>
                <w:lang w:val="en-GB" w:eastAsia="en-GB"/>
              </w:rPr>
            </w:pPr>
            <w:r w:rsidRPr="00454858">
              <w:rPr>
                <w:rFonts w:ascii="Corbel" w:hAnsi="Corbel"/>
                <w:lang w:val="en-GB" w:eastAsia="en-GB"/>
              </w:rPr>
              <w:t>- View pages using different colour settings</w:t>
            </w:r>
          </w:p>
          <w:p w:rsidR="00180456" w:rsidRPr="00454858" w:rsidRDefault="00180456" w:rsidP="003240C3">
            <w:pPr>
              <w:numPr>
                <w:ilvl w:val="0"/>
                <w:numId w:val="24"/>
              </w:numPr>
              <w:spacing w:before="0"/>
              <w:ind w:left="0"/>
              <w:cnfStyle w:val="000000000000" w:firstRow="0" w:lastRow="0" w:firstColumn="0" w:lastColumn="0" w:oddVBand="0" w:evenVBand="0" w:oddHBand="0" w:evenHBand="0" w:firstRowFirstColumn="0" w:firstRowLastColumn="0" w:lastRowFirstColumn="0" w:lastRowLastColumn="0"/>
              <w:rPr>
                <w:rFonts w:ascii="Corbel" w:hAnsi="Corbel"/>
                <w:lang w:val="en-GB" w:eastAsia="en-GB"/>
              </w:rPr>
            </w:pPr>
            <w:r w:rsidRPr="00454858">
              <w:rPr>
                <w:rFonts w:ascii="Corbel" w:hAnsi="Corbel"/>
                <w:lang w:val="en-GB" w:eastAsia="en-GB"/>
              </w:rPr>
              <w:t>- Test all navigation and links</w:t>
            </w:r>
          </w:p>
          <w:p w:rsidR="00180456" w:rsidRPr="00454858" w:rsidRDefault="00180456" w:rsidP="003240C3">
            <w:pPr>
              <w:numPr>
                <w:ilvl w:val="0"/>
                <w:numId w:val="24"/>
              </w:numPr>
              <w:spacing w:before="0"/>
              <w:ind w:left="0"/>
              <w:cnfStyle w:val="000000000000" w:firstRow="0" w:lastRow="0" w:firstColumn="0" w:lastColumn="0" w:oddVBand="0" w:evenVBand="0" w:oddHBand="0" w:evenHBand="0" w:firstRowFirstColumn="0" w:firstRowLastColumn="0" w:lastRowFirstColumn="0" w:lastRowLastColumn="0"/>
              <w:rPr>
                <w:rFonts w:ascii="Corbel" w:hAnsi="Corbel"/>
                <w:lang w:val="en-GB" w:eastAsia="en-GB"/>
              </w:rPr>
            </w:pPr>
            <w:r w:rsidRPr="00454858">
              <w:rPr>
                <w:rFonts w:ascii="Corbel" w:hAnsi="Corbel"/>
                <w:lang w:val="en-GB" w:eastAsia="en-GB"/>
              </w:rPr>
              <w:t>- Test items that can be downloaded (for example, PDF files)</w:t>
            </w:r>
          </w:p>
          <w:p w:rsidR="00180456" w:rsidRPr="00454858" w:rsidRDefault="00180456" w:rsidP="003240C3">
            <w:pPr>
              <w:numPr>
                <w:ilvl w:val="0"/>
                <w:numId w:val="24"/>
              </w:numPr>
              <w:spacing w:before="0"/>
              <w:ind w:left="0"/>
              <w:cnfStyle w:val="000000000000" w:firstRow="0" w:lastRow="0" w:firstColumn="0" w:lastColumn="0" w:oddVBand="0" w:evenVBand="0" w:oddHBand="0" w:evenHBand="0" w:firstRowFirstColumn="0" w:firstRowLastColumn="0" w:lastRowFirstColumn="0" w:lastRowLastColumn="0"/>
              <w:rPr>
                <w:rFonts w:ascii="Corbel" w:hAnsi="Corbel"/>
                <w:lang w:val="en-GB" w:eastAsia="en-GB"/>
              </w:rPr>
            </w:pPr>
            <w:r w:rsidRPr="00454858">
              <w:rPr>
                <w:rFonts w:ascii="Corbel" w:hAnsi="Corbel"/>
                <w:lang w:val="en-GB" w:eastAsia="en-GB"/>
              </w:rPr>
              <w:t>- Test the search functionality</w:t>
            </w:r>
          </w:p>
          <w:p w:rsidR="00180456" w:rsidRPr="00454858" w:rsidRDefault="00180456" w:rsidP="003240C3">
            <w:pPr>
              <w:numPr>
                <w:ilvl w:val="0"/>
                <w:numId w:val="24"/>
              </w:numPr>
              <w:spacing w:before="0"/>
              <w:ind w:left="0"/>
              <w:cnfStyle w:val="000000000000" w:firstRow="0" w:lastRow="0" w:firstColumn="0" w:lastColumn="0" w:oddVBand="0" w:evenVBand="0" w:oddHBand="0" w:evenHBand="0" w:firstRowFirstColumn="0" w:firstRowLastColumn="0" w:lastRowFirstColumn="0" w:lastRowLastColumn="0"/>
              <w:rPr>
                <w:rFonts w:ascii="Corbel" w:hAnsi="Corbel"/>
                <w:lang w:val="en-GB" w:eastAsia="en-GB"/>
              </w:rPr>
            </w:pPr>
            <w:r w:rsidRPr="00454858">
              <w:rPr>
                <w:rFonts w:ascii="Corbel" w:hAnsi="Corbel"/>
                <w:lang w:val="en-GB" w:eastAsia="en-GB"/>
              </w:rPr>
              <w:t>- Test site security</w:t>
            </w:r>
          </w:p>
          <w:p w:rsidR="00180456" w:rsidRPr="00454858" w:rsidRDefault="00180456" w:rsidP="003240C3">
            <w:pPr>
              <w:numPr>
                <w:ilvl w:val="0"/>
                <w:numId w:val="24"/>
              </w:numPr>
              <w:spacing w:before="0"/>
              <w:ind w:left="0"/>
              <w:cnfStyle w:val="000000000000" w:firstRow="0" w:lastRow="0" w:firstColumn="0" w:lastColumn="0" w:oddVBand="0" w:evenVBand="0" w:oddHBand="0" w:evenHBand="0" w:firstRowFirstColumn="0" w:firstRowLastColumn="0" w:lastRowFirstColumn="0" w:lastRowLastColumn="0"/>
              <w:rPr>
                <w:rFonts w:ascii="Corbel" w:hAnsi="Corbel"/>
                <w:lang w:val="en-GB" w:eastAsia="en-GB"/>
              </w:rPr>
            </w:pPr>
            <w:r w:rsidRPr="00454858">
              <w:rPr>
                <w:rFonts w:ascii="Corbel" w:hAnsi="Corbel"/>
                <w:lang w:val="en-GB" w:eastAsia="en-GB"/>
              </w:rPr>
              <w:t>- Test for accessibility </w:t>
            </w:r>
          </w:p>
          <w:p w:rsidR="00180456" w:rsidRPr="00454858"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1283"/>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50</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Dynamic Help</w:t>
            </w:r>
          </w:p>
        </w:tc>
        <w:tc>
          <w:tcPr>
            <w:tcW w:w="3106" w:type="pct"/>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should also have a section of “Dynamic Help” which will be a knowledge database for carrying out various activities. This section would have link to various sections using mouse over help capabilities or search capabilities.</w:t>
            </w:r>
          </w:p>
        </w:tc>
      </w:tr>
      <w:tr w:rsidR="00180456" w:rsidRPr="0002470D" w:rsidTr="00E13081">
        <w:trPr>
          <w:trHeight w:hRule="exact" w:val="1145"/>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51</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Version Control</w:t>
            </w:r>
          </w:p>
        </w:tc>
        <w:tc>
          <w:tcPr>
            <w:tcW w:w="3106" w:type="pct"/>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02470D">
              <w:rPr>
                <w:rFonts w:ascii="Corbel" w:hAnsi="Corbel"/>
                <w:color w:val="000000"/>
                <w:lang w:eastAsia="en-US"/>
              </w:rPr>
              <w:t xml:space="preserve"> shall support version control (check-in, check-out, number of versions) and it must be possible to restore previous versions of a content item</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1555"/>
        </w:trPr>
        <w:tc>
          <w:tcPr>
            <w:cnfStyle w:val="001000000000" w:firstRow="0" w:lastRow="0" w:firstColumn="1" w:lastColumn="0" w:oddVBand="0" w:evenVBand="0" w:oddHBand="0" w:evenHBand="0" w:firstRowFirstColumn="0" w:firstRowLastColumn="0" w:lastRowFirstColumn="0" w:lastRowLastColumn="0"/>
            <w:tcW w:w="757" w:type="pct"/>
          </w:tcPr>
          <w:p w:rsidR="00180456" w:rsidRPr="0002470D" w:rsidRDefault="00180456" w:rsidP="00E13081">
            <w:pPr>
              <w:spacing w:before="0"/>
              <w:rPr>
                <w:rFonts w:ascii="Corbel" w:hAnsi="Corbel"/>
                <w:color w:val="000000"/>
              </w:rPr>
            </w:pPr>
            <w:r>
              <w:rPr>
                <w:rFonts w:ascii="Corbel" w:hAnsi="Corbel"/>
                <w:color w:val="000000"/>
              </w:rPr>
              <w:t>52</w:t>
            </w:r>
          </w:p>
        </w:tc>
        <w:tc>
          <w:tcPr>
            <w:tcW w:w="1137" w:type="pct"/>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rPr>
              <w:t xml:space="preserve">Data Migration </w:t>
            </w:r>
          </w:p>
        </w:tc>
        <w:tc>
          <w:tcPr>
            <w:tcW w:w="3106" w:type="pct"/>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rPr>
            </w:pPr>
            <w:r>
              <w:rPr>
                <w:rFonts w:ascii="Corbel" w:hAnsi="Corbel"/>
                <w:color w:val="000000"/>
              </w:rPr>
              <w:t>Website shall support the possibility of</w:t>
            </w:r>
            <w:r w:rsidRPr="00554A10">
              <w:rPr>
                <w:rFonts w:ascii="Corbel" w:hAnsi="Corbel"/>
                <w:color w:val="000000"/>
              </w:rPr>
              <w:t xml:space="preserve"> easily and quickly mov</w:t>
            </w:r>
            <w:r>
              <w:rPr>
                <w:rFonts w:ascii="Corbel" w:hAnsi="Corbel"/>
                <w:color w:val="000000"/>
              </w:rPr>
              <w:t xml:space="preserve">ing data </w:t>
            </w:r>
            <w:r w:rsidRPr="00554A10">
              <w:rPr>
                <w:rFonts w:ascii="Corbel" w:hAnsi="Corbel"/>
                <w:color w:val="000000"/>
              </w:rPr>
              <w:t xml:space="preserve">to another </w:t>
            </w:r>
            <w:r>
              <w:rPr>
                <w:rFonts w:ascii="Corbel" w:hAnsi="Corbel"/>
                <w:color w:val="000000"/>
              </w:rPr>
              <w:t>platform or save them in a removable device</w:t>
            </w:r>
            <w:r w:rsidRPr="00554A10">
              <w:rPr>
                <w:rFonts w:ascii="Corbel" w:hAnsi="Corbel"/>
                <w:color w:val="000000"/>
              </w:rPr>
              <w:t xml:space="preserve">. </w:t>
            </w:r>
            <w:r>
              <w:rPr>
                <w:rFonts w:ascii="Corbel" w:hAnsi="Corbel"/>
                <w:color w:val="000000"/>
              </w:rPr>
              <w:t>It must be possible to</w:t>
            </w:r>
            <w:r w:rsidRPr="00554A10">
              <w:rPr>
                <w:rFonts w:ascii="Corbel" w:hAnsi="Corbel"/>
                <w:color w:val="000000"/>
              </w:rPr>
              <w:t xml:space="preserve"> transfer themes, plug-ins, media files, and database </w:t>
            </w:r>
            <w:r>
              <w:rPr>
                <w:rFonts w:ascii="Corbel" w:hAnsi="Corbel"/>
                <w:color w:val="000000"/>
              </w:rPr>
              <w:t>and choosing</w:t>
            </w:r>
            <w:r w:rsidRPr="00554A10">
              <w:rPr>
                <w:rFonts w:ascii="Corbel" w:hAnsi="Corbel"/>
                <w:color w:val="000000"/>
              </w:rPr>
              <w:t xml:space="preserve"> the export or import format: </w:t>
            </w:r>
            <w:r>
              <w:rPr>
                <w:rFonts w:ascii="Corbel" w:hAnsi="Corbel"/>
                <w:color w:val="000000"/>
              </w:rPr>
              <w:t>f</w:t>
            </w:r>
            <w:r w:rsidRPr="00554A10">
              <w:rPr>
                <w:rFonts w:ascii="Corbel" w:hAnsi="Corbel"/>
                <w:color w:val="000000"/>
              </w:rPr>
              <w:t xml:space="preserve">ile, FTP, Dropbox, Google Drive, OneDrive, </w:t>
            </w:r>
            <w:r>
              <w:rPr>
                <w:rFonts w:ascii="Corbel" w:hAnsi="Corbel"/>
                <w:color w:val="000000"/>
              </w:rPr>
              <w:t>etc</w:t>
            </w:r>
            <w:r w:rsidRPr="00554A10">
              <w:rPr>
                <w:rFonts w:ascii="Corbel" w:hAnsi="Corbel"/>
                <w:color w:val="000000"/>
              </w:rPr>
              <w:t xml:space="preserve">. </w:t>
            </w:r>
          </w:p>
        </w:tc>
      </w:tr>
    </w:tbl>
    <w:p w:rsidR="00180456" w:rsidRPr="0002470D" w:rsidRDefault="00180456" w:rsidP="00180456">
      <w:pPr>
        <w:spacing w:line="300" w:lineRule="exact"/>
        <w:ind w:right="-20"/>
        <w:rPr>
          <w:rFonts w:ascii="Corbel" w:eastAsia="Segoe UI" w:hAnsi="Corbel" w:cs="Segoe UI"/>
          <w:b/>
          <w:bCs/>
          <w:color w:val="68220A"/>
          <w:spacing w:val="14"/>
          <w:w w:val="99"/>
          <w:position w:val="-1"/>
          <w:sz w:val="22"/>
          <w:szCs w:val="22"/>
        </w:rPr>
      </w:pPr>
      <w:r>
        <w:rPr>
          <w:rFonts w:ascii="Corbel" w:eastAsia="Segoe UI" w:hAnsi="Corbel" w:cs="Segoe UI"/>
          <w:b/>
          <w:bCs/>
          <w:color w:val="68220A"/>
          <w:spacing w:val="14"/>
          <w:w w:val="99"/>
          <w:position w:val="-1"/>
          <w:sz w:val="22"/>
          <w:szCs w:val="22"/>
        </w:rPr>
        <w:t xml:space="preserve"> </w:t>
      </w:r>
    </w:p>
    <w:p w:rsidR="00180456" w:rsidRPr="00697051" w:rsidRDefault="00180456" w:rsidP="00180456">
      <w:pPr>
        <w:pStyle w:val="Heading3"/>
      </w:pPr>
      <w:bookmarkStart w:id="58" w:name="_Toc517956009"/>
      <w:bookmarkStart w:id="59" w:name="_Toc517956290"/>
      <w:bookmarkStart w:id="60" w:name="_Toc517956745"/>
      <w:r w:rsidRPr="00697051">
        <w:t>C1.2 Specific Modules</w:t>
      </w:r>
      <w:bookmarkEnd w:id="58"/>
      <w:bookmarkEnd w:id="59"/>
      <w:bookmarkEnd w:id="60"/>
    </w:p>
    <w:p w:rsidR="00180456" w:rsidRPr="0002470D" w:rsidRDefault="00180456" w:rsidP="003240C3">
      <w:pPr>
        <w:pStyle w:val="ListParagraph"/>
        <w:widowControl/>
        <w:numPr>
          <w:ilvl w:val="0"/>
          <w:numId w:val="18"/>
        </w:numPr>
        <w:overflowPunct/>
        <w:adjustRightInd/>
        <w:spacing w:before="100" w:after="200" w:line="276" w:lineRule="auto"/>
        <w:jc w:val="both"/>
        <w:rPr>
          <w:rFonts w:ascii="Corbel" w:eastAsia="Segoe UI" w:hAnsi="Corbel"/>
          <w:w w:val="99"/>
          <w:szCs w:val="22"/>
        </w:rPr>
      </w:pPr>
      <w:r w:rsidRPr="0002470D">
        <w:rPr>
          <w:rFonts w:ascii="Corbel" w:eastAsia="Segoe UI" w:hAnsi="Corbel"/>
          <w:w w:val="99"/>
          <w:szCs w:val="22"/>
        </w:rPr>
        <w:t xml:space="preserve">Budget consultation and budget publication in easy readable format, with search, categories, filters and other structured data records in tabular and/or interactive graphs.  Citizens can vote during consultation time. Results can influence the municipality council during budget discussion and approval. Additional specifications of </w:t>
      </w:r>
      <w:r>
        <w:rPr>
          <w:rFonts w:ascii="Corbel" w:eastAsia="Segoe UI" w:hAnsi="Corbel"/>
          <w:w w:val="99"/>
          <w:szCs w:val="22"/>
        </w:rPr>
        <w:t>this possibility</w:t>
      </w:r>
      <w:r w:rsidRPr="0002470D">
        <w:rPr>
          <w:rFonts w:ascii="Corbel" w:eastAsia="Segoe UI" w:hAnsi="Corbel"/>
          <w:w w:val="99"/>
          <w:szCs w:val="22"/>
        </w:rPr>
        <w:t xml:space="preserve"> will be discussed and assessed during the inception phase.</w:t>
      </w:r>
    </w:p>
    <w:p w:rsidR="00180456" w:rsidRPr="0002470D" w:rsidRDefault="00180456" w:rsidP="00180456">
      <w:pPr>
        <w:pStyle w:val="ListParagraph"/>
        <w:jc w:val="both"/>
        <w:rPr>
          <w:rFonts w:ascii="Corbel" w:eastAsia="Segoe UI" w:hAnsi="Corbel"/>
          <w:w w:val="99"/>
          <w:szCs w:val="22"/>
        </w:rPr>
      </w:pPr>
    </w:p>
    <w:p w:rsidR="00180456" w:rsidRPr="0002470D" w:rsidRDefault="00180456" w:rsidP="003240C3">
      <w:pPr>
        <w:pStyle w:val="ListParagraph"/>
        <w:widowControl/>
        <w:numPr>
          <w:ilvl w:val="0"/>
          <w:numId w:val="18"/>
        </w:numPr>
        <w:overflowPunct/>
        <w:adjustRightInd/>
        <w:spacing w:before="100" w:after="200" w:line="276" w:lineRule="auto"/>
        <w:jc w:val="both"/>
        <w:rPr>
          <w:rFonts w:ascii="Corbel" w:eastAsia="Segoe UI" w:hAnsi="Corbel"/>
          <w:w w:val="99"/>
          <w:szCs w:val="22"/>
        </w:rPr>
      </w:pPr>
      <w:r w:rsidRPr="0002470D">
        <w:rPr>
          <w:rFonts w:ascii="Corbel" w:eastAsia="Segoe UI" w:hAnsi="Corbel"/>
          <w:w w:val="99"/>
          <w:szCs w:val="22"/>
        </w:rPr>
        <w:t xml:space="preserve">Development Territory Plan is another </w:t>
      </w:r>
      <w:r>
        <w:rPr>
          <w:rFonts w:ascii="Corbel" w:eastAsia="Segoe UI" w:hAnsi="Corbel"/>
          <w:w w:val="99"/>
          <w:szCs w:val="22"/>
        </w:rPr>
        <w:t>module where</w:t>
      </w:r>
      <w:r w:rsidRPr="0002470D">
        <w:rPr>
          <w:rFonts w:ascii="Corbel" w:eastAsia="Segoe UI" w:hAnsi="Corbel"/>
          <w:w w:val="99"/>
          <w:szCs w:val="22"/>
        </w:rPr>
        <w:t xml:space="preserve"> </w:t>
      </w:r>
      <w:r>
        <w:rPr>
          <w:rFonts w:ascii="Corbel" w:eastAsia="Segoe UI" w:hAnsi="Corbel"/>
          <w:w w:val="99"/>
          <w:szCs w:val="22"/>
        </w:rPr>
        <w:t xml:space="preserve">a map </w:t>
      </w:r>
      <w:r w:rsidRPr="0002470D">
        <w:rPr>
          <w:rFonts w:ascii="Corbel" w:eastAsia="Segoe UI" w:hAnsi="Corbel"/>
          <w:w w:val="99"/>
          <w:szCs w:val="22"/>
        </w:rPr>
        <w:t>and tabular based electronic records</w:t>
      </w:r>
      <w:r>
        <w:rPr>
          <w:rFonts w:ascii="Corbel" w:eastAsia="Segoe UI" w:hAnsi="Corbel"/>
          <w:w w:val="99"/>
          <w:szCs w:val="22"/>
        </w:rPr>
        <w:t xml:space="preserve"> will be visualized</w:t>
      </w:r>
      <w:r w:rsidRPr="0002470D">
        <w:rPr>
          <w:rFonts w:ascii="Corbel" w:eastAsia="Segoe UI" w:hAnsi="Corbel"/>
          <w:w w:val="99"/>
          <w:szCs w:val="22"/>
        </w:rPr>
        <w:t>. Information about areas that can easily be design from the urban office and attach to the area information such area category, area classification, building blocks, parcels, and other relevant development plan information in a structured</w:t>
      </w:r>
      <w:r>
        <w:rPr>
          <w:rFonts w:ascii="Corbel" w:eastAsia="Segoe UI" w:hAnsi="Corbel"/>
          <w:w w:val="99"/>
          <w:szCs w:val="22"/>
        </w:rPr>
        <w:t xml:space="preserve"> table of</w:t>
      </w:r>
      <w:r w:rsidRPr="0002470D">
        <w:rPr>
          <w:rFonts w:ascii="Corbel" w:eastAsia="Segoe UI" w:hAnsi="Corbel"/>
          <w:w w:val="99"/>
          <w:szCs w:val="22"/>
        </w:rPr>
        <w:t xml:space="preserve"> electronic records. Users can search, filter areas based on names, categories, or information stored in the electronic record and related the specific area. Citizens can interact with the map based territory plan and suggest investment and interventions they would like to be implemented in the area.  Additional specifications of this </w:t>
      </w:r>
      <w:r>
        <w:rPr>
          <w:rFonts w:ascii="Corbel" w:eastAsia="Segoe UI" w:hAnsi="Corbel"/>
          <w:w w:val="99"/>
          <w:szCs w:val="22"/>
        </w:rPr>
        <w:t>capability</w:t>
      </w:r>
      <w:r w:rsidRPr="0002470D">
        <w:rPr>
          <w:rFonts w:ascii="Corbel" w:eastAsia="Segoe UI" w:hAnsi="Corbel"/>
          <w:w w:val="99"/>
          <w:szCs w:val="22"/>
        </w:rPr>
        <w:t xml:space="preserve"> will be discussed and assessed during the inception phase. </w:t>
      </w:r>
    </w:p>
    <w:p w:rsidR="00180456" w:rsidRPr="0002470D" w:rsidRDefault="00180456" w:rsidP="00180456">
      <w:pPr>
        <w:rPr>
          <w:rFonts w:ascii="Corbel" w:eastAsia="Segoe UI" w:hAnsi="Corbel"/>
          <w:sz w:val="22"/>
          <w:szCs w:val="22"/>
          <w:lang w:val="x-none" w:eastAsia="x-none"/>
        </w:rPr>
      </w:pPr>
    </w:p>
    <w:p w:rsidR="00180456" w:rsidRPr="00697051" w:rsidRDefault="00180456" w:rsidP="00180456">
      <w:pPr>
        <w:pStyle w:val="Heading3"/>
        <w:rPr>
          <w:lang w:val="en-GB"/>
        </w:rPr>
      </w:pPr>
      <w:bookmarkStart w:id="61" w:name="_Toc485728335"/>
      <w:bookmarkStart w:id="62" w:name="_Toc517956010"/>
      <w:bookmarkStart w:id="63" w:name="_Toc517956291"/>
      <w:bookmarkStart w:id="64" w:name="_Toc517956746"/>
      <w:r w:rsidRPr="00697051">
        <w:t xml:space="preserve">c1.3 </w:t>
      </w:r>
      <w:r>
        <w:rPr>
          <w:w w:val="99"/>
        </w:rPr>
        <w:t>Technical R</w:t>
      </w:r>
      <w:r w:rsidRPr="00697051">
        <w:t>eq</w:t>
      </w:r>
      <w:r w:rsidRPr="00697051">
        <w:rPr>
          <w:spacing w:val="13"/>
        </w:rPr>
        <w:t>u</w:t>
      </w:r>
      <w:r w:rsidRPr="00697051">
        <w:rPr>
          <w:w w:val="99"/>
        </w:rPr>
        <w:t>i</w:t>
      </w:r>
      <w:r w:rsidRPr="00697051">
        <w:rPr>
          <w:spacing w:val="-49"/>
        </w:rPr>
        <w:t xml:space="preserve"> </w:t>
      </w:r>
      <w:r w:rsidRPr="00697051">
        <w:rPr>
          <w:spacing w:val="13"/>
          <w:w w:val="99"/>
        </w:rPr>
        <w:t>r</w:t>
      </w:r>
      <w:r w:rsidRPr="00697051">
        <w:t>em</w:t>
      </w:r>
      <w:r w:rsidRPr="00697051">
        <w:rPr>
          <w:spacing w:val="-49"/>
        </w:rPr>
        <w:t xml:space="preserve"> </w:t>
      </w:r>
      <w:r w:rsidRPr="00697051">
        <w:t>en</w:t>
      </w:r>
      <w:r w:rsidRPr="00697051">
        <w:rPr>
          <w:w w:val="99"/>
        </w:rPr>
        <w:t>t</w:t>
      </w:r>
      <w:r w:rsidRPr="00697051">
        <w:rPr>
          <w:spacing w:val="-49"/>
        </w:rPr>
        <w:t xml:space="preserve"> </w:t>
      </w:r>
      <w:r w:rsidRPr="00697051">
        <w:t>s</w:t>
      </w:r>
      <w:r w:rsidRPr="00697051">
        <w:rPr>
          <w:spacing w:val="28"/>
        </w:rPr>
        <w:t xml:space="preserve"> </w:t>
      </w:r>
      <w:r w:rsidRPr="00697051">
        <w:t>of</w:t>
      </w:r>
      <w:r w:rsidRPr="00697051">
        <w:rPr>
          <w:spacing w:val="29"/>
        </w:rPr>
        <w:t xml:space="preserve"> </w:t>
      </w:r>
      <w:bookmarkEnd w:id="61"/>
      <w:r>
        <w:rPr>
          <w:spacing w:val="13"/>
          <w:lang w:val="en-GB"/>
        </w:rPr>
        <w:t>W</w:t>
      </w:r>
      <w:r w:rsidRPr="00697051">
        <w:rPr>
          <w:spacing w:val="13"/>
          <w:lang w:val="en-GB"/>
        </w:rPr>
        <w:t>ebsite</w:t>
      </w:r>
      <w:bookmarkEnd w:id="62"/>
      <w:bookmarkEnd w:id="63"/>
      <w:bookmarkEnd w:id="64"/>
    </w:p>
    <w:p w:rsidR="00180456" w:rsidRDefault="00180456" w:rsidP="00180456">
      <w:pPr>
        <w:spacing w:before="1" w:line="269" w:lineRule="auto"/>
        <w:ind w:left="180" w:right="180"/>
        <w:rPr>
          <w:rFonts w:ascii="Corbel" w:hAnsi="Corbel"/>
          <w:b/>
          <w:i/>
          <w:sz w:val="22"/>
          <w:szCs w:val="22"/>
          <w:lang w:eastAsia="x-none"/>
        </w:rPr>
      </w:pPr>
    </w:p>
    <w:p w:rsidR="00180456" w:rsidRPr="0002470D" w:rsidRDefault="00180456" w:rsidP="00180456">
      <w:pPr>
        <w:spacing w:before="1" w:line="269" w:lineRule="auto"/>
        <w:ind w:left="180" w:right="180"/>
        <w:rPr>
          <w:rFonts w:ascii="Corbel" w:hAnsi="Corbel"/>
          <w:sz w:val="22"/>
          <w:szCs w:val="22"/>
        </w:rPr>
      </w:pPr>
      <w:r w:rsidRPr="0002470D">
        <w:rPr>
          <w:rFonts w:ascii="Corbel" w:hAnsi="Corbel"/>
          <w:b/>
          <w:i/>
          <w:sz w:val="22"/>
          <w:szCs w:val="22"/>
          <w:lang w:eastAsia="x-none"/>
        </w:rPr>
        <w:t>Table 2. Technical Requirements</w:t>
      </w:r>
    </w:p>
    <w:tbl>
      <w:tblPr>
        <w:tblStyle w:val="PlainTable2"/>
        <w:tblW w:w="4998" w:type="pct"/>
        <w:tblLook w:val="04A0" w:firstRow="1" w:lastRow="0" w:firstColumn="1" w:lastColumn="0" w:noHBand="0" w:noVBand="1"/>
      </w:tblPr>
      <w:tblGrid>
        <w:gridCol w:w="1416"/>
        <w:gridCol w:w="2128"/>
        <w:gridCol w:w="5812"/>
      </w:tblGrid>
      <w:tr w:rsidR="00180456" w:rsidRPr="0002470D" w:rsidTr="00E13081">
        <w:trPr>
          <w:cnfStyle w:val="100000000000" w:firstRow="1" w:lastRow="0" w:firstColumn="0" w:lastColumn="0" w:oddVBand="0" w:evenVBand="0" w:oddHBand="0" w:evenHBand="0" w:firstRowFirstColumn="0" w:firstRowLastColumn="0" w:lastRowFirstColumn="0" w:lastRowLastColumn="0"/>
          <w:trHeight w:hRule="exact" w:val="525"/>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sidRPr="0002470D">
              <w:rPr>
                <w:rFonts w:ascii="Corbel" w:hAnsi="Corbel"/>
                <w:color w:val="000000"/>
                <w:lang w:eastAsia="en-US"/>
              </w:rPr>
              <w:t>No</w:t>
            </w:r>
          </w:p>
        </w:tc>
        <w:tc>
          <w:tcPr>
            <w:tcW w:w="1137" w:type="pct"/>
            <w:hideMark/>
          </w:tcPr>
          <w:p w:rsidR="00180456" w:rsidRPr="0002470D" w:rsidRDefault="00180456" w:rsidP="00E13081">
            <w:pPr>
              <w:spacing w:before="0"/>
              <w:cnfStyle w:val="100000000000" w:firstRow="1"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Category</w:t>
            </w:r>
          </w:p>
        </w:tc>
        <w:tc>
          <w:tcPr>
            <w:tcW w:w="3106" w:type="pct"/>
            <w:hideMark/>
          </w:tcPr>
          <w:p w:rsidR="00180456" w:rsidRPr="0002470D" w:rsidRDefault="00180456" w:rsidP="00E13081">
            <w:pPr>
              <w:spacing w:before="0"/>
              <w:cnfStyle w:val="100000000000" w:firstRow="1"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Requirements</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14327"/>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sidRPr="0002470D">
              <w:rPr>
                <w:rFonts w:ascii="Corbel" w:hAnsi="Corbel"/>
                <w:color w:val="000000"/>
                <w:lang w:eastAsia="en-US"/>
              </w:rPr>
              <w:lastRenderedPageBreak/>
              <w:t>1</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User and Group Management</w:t>
            </w:r>
          </w:p>
        </w:tc>
        <w:tc>
          <w:tcPr>
            <w:tcW w:w="3106" w:type="pct"/>
            <w:hideMark/>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2E65F8">
              <w:rPr>
                <w:rFonts w:ascii="Corbel" w:hAnsi="Corbel"/>
                <w:color w:val="000000"/>
                <w:lang w:eastAsia="en-US"/>
              </w:rPr>
              <w:t xml:space="preserve">The </w:t>
            </w:r>
            <w:r>
              <w:rPr>
                <w:rFonts w:ascii="Corbel" w:hAnsi="Corbel"/>
                <w:color w:val="000000"/>
                <w:lang w:eastAsia="en-US"/>
              </w:rPr>
              <w:t>website should have</w:t>
            </w:r>
            <w:r w:rsidRPr="002E65F8">
              <w:rPr>
                <w:rFonts w:ascii="Corbel" w:hAnsi="Corbel"/>
                <w:color w:val="000000"/>
                <w:lang w:eastAsia="en-US"/>
              </w:rPr>
              <w:t xml:space="preserve"> a role-based user access mechanism where an administrator can create and manage users, user groups, roles, and role permissions.</w:t>
            </w:r>
            <w:r>
              <w:rPr>
                <w:rFonts w:ascii="Corbel" w:hAnsi="Corbel"/>
                <w:color w:val="000000"/>
                <w:lang w:eastAsia="en-US"/>
              </w:rPr>
              <w:t xml:space="preserve">  </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The rights of users in the system sh</w:t>
            </w:r>
            <w:r>
              <w:rPr>
                <w:rFonts w:ascii="Corbel" w:hAnsi="Corbel"/>
                <w:color w:val="000000"/>
                <w:lang w:eastAsia="en-US"/>
              </w:rPr>
              <w:t xml:space="preserve">ould be determined according to </w:t>
            </w:r>
            <w:r w:rsidRPr="009936AD">
              <w:rPr>
                <w:rFonts w:ascii="Corbel" w:hAnsi="Corbel"/>
                <w:color w:val="000000"/>
                <w:lang w:eastAsia="en-US"/>
              </w:rPr>
              <w:t>models of role groups;</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System administrator should have the possibility to assign a</w:t>
            </w:r>
            <w:r w:rsidRPr="009936AD">
              <w:rPr>
                <w:rFonts w:ascii="Corbel" w:hAnsi="Corbel"/>
                <w:color w:val="000000"/>
                <w:lang w:eastAsia="en-US"/>
              </w:rPr>
              <w:t xml:space="preserve">ccess rights in the system </w:t>
            </w:r>
            <w:r>
              <w:rPr>
                <w:rFonts w:ascii="Corbel" w:hAnsi="Corbel"/>
                <w:color w:val="000000"/>
                <w:lang w:eastAsia="en-US"/>
              </w:rPr>
              <w:t>to separate user, or</w:t>
            </w:r>
            <w:r w:rsidRPr="009936AD">
              <w:rPr>
                <w:rFonts w:ascii="Corbel" w:hAnsi="Corbel"/>
                <w:color w:val="000000"/>
                <w:lang w:eastAsia="en-US"/>
              </w:rPr>
              <w:t xml:space="preserve"> user group</w:t>
            </w:r>
            <w:r>
              <w:rPr>
                <w:rFonts w:ascii="Corbel" w:hAnsi="Corbel"/>
                <w:color w:val="000000"/>
                <w:lang w:eastAsia="en-US"/>
              </w:rPr>
              <w:t xml:space="preserve"> depending on business requirement</w:t>
            </w:r>
            <w:r w:rsidRPr="009936AD">
              <w:rPr>
                <w:rFonts w:ascii="Corbel" w:hAnsi="Corbel"/>
                <w:color w:val="000000"/>
                <w:lang w:eastAsia="en-US"/>
              </w:rPr>
              <w:t>;</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 xml:space="preserve">Users assigned to a group must </w:t>
            </w:r>
            <w:r>
              <w:rPr>
                <w:rFonts w:ascii="Corbel" w:hAnsi="Corbel"/>
                <w:color w:val="000000"/>
                <w:lang w:eastAsia="en-US"/>
              </w:rPr>
              <w:t>inherit</w:t>
            </w:r>
            <w:r w:rsidRPr="009936AD">
              <w:rPr>
                <w:rFonts w:ascii="Corbel" w:hAnsi="Corbel"/>
                <w:color w:val="000000"/>
                <w:lang w:eastAsia="en-US"/>
              </w:rPr>
              <w:t xml:space="preserve"> </w:t>
            </w:r>
            <w:r>
              <w:rPr>
                <w:rFonts w:ascii="Corbel" w:hAnsi="Corbel"/>
                <w:color w:val="000000"/>
                <w:lang w:eastAsia="en-US"/>
              </w:rPr>
              <w:t xml:space="preserve">automatically all </w:t>
            </w:r>
            <w:r w:rsidRPr="009936AD">
              <w:rPr>
                <w:rFonts w:ascii="Corbel" w:hAnsi="Corbel"/>
                <w:color w:val="000000"/>
                <w:lang w:eastAsia="en-US"/>
              </w:rPr>
              <w:t>rights</w:t>
            </w:r>
            <w:r>
              <w:rPr>
                <w:rFonts w:ascii="Corbel" w:hAnsi="Corbel"/>
                <w:color w:val="000000"/>
                <w:lang w:eastAsia="en-US"/>
              </w:rPr>
              <w:t xml:space="preserve"> </w:t>
            </w:r>
            <w:r w:rsidRPr="009936AD">
              <w:rPr>
                <w:rFonts w:ascii="Corbel" w:hAnsi="Corbel"/>
                <w:color w:val="000000"/>
                <w:lang w:eastAsia="en-US"/>
              </w:rPr>
              <w:t>assigned to the group;</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The system should ensure the availability</w:t>
            </w:r>
            <w:r>
              <w:rPr>
                <w:rFonts w:ascii="Corbel" w:hAnsi="Corbel"/>
                <w:color w:val="000000"/>
                <w:lang w:eastAsia="en-US"/>
              </w:rPr>
              <w:t xml:space="preserve"> of a differentiation mechanism which allow to a specific user, access rights to view </w:t>
            </w:r>
            <w:r w:rsidRPr="009936AD">
              <w:rPr>
                <w:rFonts w:ascii="Corbel" w:hAnsi="Corbel"/>
                <w:color w:val="000000"/>
                <w:lang w:eastAsia="en-US"/>
              </w:rPr>
              <w:t>only allowed to him data.</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The system should provide the ability to delete users</w:t>
            </w:r>
            <w:r>
              <w:rPr>
                <w:rFonts w:ascii="Corbel" w:hAnsi="Corbel"/>
                <w:color w:val="000000"/>
                <w:lang w:eastAsia="en-US"/>
              </w:rPr>
              <w:t xml:space="preserve"> </w:t>
            </w:r>
            <w:r w:rsidRPr="009936AD">
              <w:rPr>
                <w:rFonts w:ascii="Corbel" w:hAnsi="Corbel"/>
                <w:color w:val="000000"/>
                <w:lang w:eastAsia="en-US"/>
              </w:rPr>
              <w:t>from the system by transferring them</w:t>
            </w:r>
            <w:r>
              <w:rPr>
                <w:rFonts w:ascii="Corbel" w:hAnsi="Corbel"/>
                <w:color w:val="000000"/>
                <w:lang w:eastAsia="en-US"/>
              </w:rPr>
              <w:t xml:space="preserve"> to the locked position without t</w:t>
            </w:r>
            <w:r w:rsidRPr="009936AD">
              <w:rPr>
                <w:rFonts w:ascii="Corbel" w:hAnsi="Corbel"/>
                <w:color w:val="000000"/>
                <w:lang w:eastAsia="en-US"/>
              </w:rPr>
              <w:t>he possibility of performing operation</w:t>
            </w:r>
            <w:r>
              <w:rPr>
                <w:rFonts w:ascii="Corbel" w:hAnsi="Corbel"/>
                <w:color w:val="000000"/>
                <w:lang w:eastAsia="en-US"/>
              </w:rPr>
              <w:t>s under their names and without p</w:t>
            </w:r>
            <w:r w:rsidRPr="009936AD">
              <w:rPr>
                <w:rFonts w:ascii="Corbel" w:hAnsi="Corbel"/>
                <w:color w:val="000000"/>
                <w:lang w:eastAsia="en-US"/>
              </w:rPr>
              <w:t xml:space="preserve">ossibility of </w:t>
            </w:r>
            <w:r>
              <w:rPr>
                <w:rFonts w:ascii="Corbel" w:hAnsi="Corbel"/>
                <w:color w:val="000000"/>
                <w:lang w:eastAsia="en-US"/>
              </w:rPr>
              <w:t>delete</w:t>
            </w:r>
            <w:r w:rsidRPr="009936AD">
              <w:rPr>
                <w:rFonts w:ascii="Corbel" w:hAnsi="Corbel"/>
                <w:color w:val="000000"/>
                <w:lang w:eastAsia="en-US"/>
              </w:rPr>
              <w:t xml:space="preserve"> status</w:t>
            </w:r>
            <w:r>
              <w:rPr>
                <w:rFonts w:ascii="Corbel" w:hAnsi="Corbel"/>
                <w:color w:val="000000"/>
                <w:lang w:eastAsia="en-US"/>
              </w:rPr>
              <w:t xml:space="preserve"> cancellation</w:t>
            </w:r>
            <w:r w:rsidRPr="009936AD">
              <w:rPr>
                <w:rFonts w:ascii="Corbel" w:hAnsi="Corbel"/>
                <w:color w:val="000000"/>
                <w:lang w:eastAsia="en-US"/>
              </w:rPr>
              <w:t>.</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 xml:space="preserve">The system should provide the possibility of </w:t>
            </w:r>
            <w:r>
              <w:rPr>
                <w:rFonts w:ascii="Corbel" w:hAnsi="Corbel"/>
                <w:color w:val="000000"/>
                <w:lang w:eastAsia="en-US"/>
              </w:rPr>
              <w:t xml:space="preserve">wise- </w:t>
            </w:r>
            <w:r w:rsidRPr="009936AD">
              <w:rPr>
                <w:rFonts w:ascii="Corbel" w:hAnsi="Corbel"/>
                <w:color w:val="000000"/>
                <w:lang w:eastAsia="en-US"/>
              </w:rPr>
              <w:t>blocking</w:t>
            </w:r>
            <w:r>
              <w:rPr>
                <w:rFonts w:ascii="Corbel" w:hAnsi="Corbel"/>
                <w:color w:val="000000"/>
                <w:lang w:eastAsia="en-US"/>
              </w:rPr>
              <w:t xml:space="preserve">. System should provide the possibility of blocking work to </w:t>
            </w:r>
            <w:r w:rsidRPr="009936AD">
              <w:rPr>
                <w:rFonts w:ascii="Corbel" w:hAnsi="Corbel"/>
                <w:color w:val="000000"/>
                <w:lang w:eastAsia="en-US"/>
              </w:rPr>
              <w:t>individual users with the ability to unlock:</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 xml:space="preserve">a. For </w:t>
            </w:r>
            <w:r>
              <w:rPr>
                <w:rFonts w:ascii="Corbel" w:hAnsi="Corbel"/>
                <w:color w:val="000000"/>
                <w:lang w:eastAsia="en-US"/>
              </w:rPr>
              <w:t xml:space="preserve">a defined </w:t>
            </w:r>
            <w:r w:rsidRPr="009936AD">
              <w:rPr>
                <w:rFonts w:ascii="Corbel" w:hAnsi="Corbel"/>
                <w:color w:val="000000"/>
                <w:lang w:eastAsia="en-US"/>
              </w:rPr>
              <w:t>interval</w:t>
            </w:r>
            <w:r>
              <w:rPr>
                <w:rFonts w:ascii="Corbel" w:hAnsi="Corbel"/>
                <w:color w:val="000000"/>
                <w:lang w:eastAsia="en-US"/>
              </w:rPr>
              <w:t xml:space="preserve"> of time</w:t>
            </w:r>
            <w:r w:rsidRPr="009936AD">
              <w:rPr>
                <w:rFonts w:ascii="Corbel" w:hAnsi="Corbel"/>
                <w:color w:val="000000"/>
                <w:lang w:eastAsia="en-US"/>
              </w:rPr>
              <w:t>;</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b. Starting at some point in time;</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c. Automatically after exce</w:t>
            </w:r>
            <w:r>
              <w:rPr>
                <w:rFonts w:ascii="Corbel" w:hAnsi="Corbel"/>
                <w:color w:val="000000"/>
                <w:lang w:eastAsia="en-US"/>
              </w:rPr>
              <w:t xml:space="preserve">eding the system-defined system </w:t>
            </w:r>
            <w:r w:rsidRPr="009936AD">
              <w:rPr>
                <w:rFonts w:ascii="Corbel" w:hAnsi="Corbel"/>
                <w:color w:val="000000"/>
                <w:lang w:eastAsia="en-US"/>
              </w:rPr>
              <w:t>period of inactivity of the user</w:t>
            </w:r>
            <w:r>
              <w:rPr>
                <w:rFonts w:ascii="Corbel" w:hAnsi="Corbel"/>
                <w:color w:val="000000"/>
                <w:lang w:eastAsia="en-US"/>
              </w:rPr>
              <w:t xml:space="preserve"> (lack of successful entries in </w:t>
            </w:r>
            <w:r w:rsidRPr="009936AD">
              <w:rPr>
                <w:rFonts w:ascii="Corbel" w:hAnsi="Corbel"/>
                <w:color w:val="000000"/>
                <w:lang w:eastAsia="en-US"/>
              </w:rPr>
              <w:t>system).</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The system should ensure that the</w:t>
            </w:r>
            <w:r>
              <w:rPr>
                <w:rFonts w:ascii="Corbel" w:hAnsi="Corbel"/>
                <w:color w:val="000000"/>
                <w:lang w:eastAsia="en-US"/>
              </w:rPr>
              <w:t xml:space="preserve">re is no possibility of removal </w:t>
            </w:r>
            <w:r w:rsidRPr="009936AD">
              <w:rPr>
                <w:rFonts w:ascii="Corbel" w:hAnsi="Corbel"/>
                <w:color w:val="000000"/>
                <w:lang w:eastAsia="en-US"/>
              </w:rPr>
              <w:t>information about users registered in the sy</w:t>
            </w:r>
            <w:r>
              <w:rPr>
                <w:rFonts w:ascii="Corbel" w:hAnsi="Corbel"/>
                <w:color w:val="000000"/>
                <w:lang w:eastAsia="en-US"/>
              </w:rPr>
              <w:t>stem, including information</w:t>
            </w:r>
            <w:r w:rsidRPr="009936AD">
              <w:rPr>
                <w:rFonts w:ascii="Corbel" w:hAnsi="Corbel"/>
                <w:color w:val="000000"/>
                <w:lang w:eastAsia="en-US"/>
              </w:rPr>
              <w:t xml:space="preserve"> of blocked</w:t>
            </w:r>
            <w:r>
              <w:rPr>
                <w:rFonts w:ascii="Corbel" w:hAnsi="Corbel"/>
                <w:color w:val="000000"/>
                <w:lang w:eastAsia="en-US"/>
              </w:rPr>
              <w:t xml:space="preserve"> users</w:t>
            </w:r>
            <w:r w:rsidRPr="009936AD">
              <w:rPr>
                <w:rFonts w:ascii="Corbel" w:hAnsi="Corbel"/>
                <w:color w:val="000000"/>
                <w:lang w:eastAsia="en-US"/>
              </w:rPr>
              <w:t>.</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 xml:space="preserve">The system should provide </w:t>
            </w:r>
            <w:r>
              <w:rPr>
                <w:rFonts w:ascii="Corbel" w:hAnsi="Corbel"/>
                <w:color w:val="000000"/>
                <w:lang w:eastAsia="en-US"/>
              </w:rPr>
              <w:t xml:space="preserve">exclusion of accessibility for the </w:t>
            </w:r>
            <w:r w:rsidRPr="009936AD">
              <w:rPr>
                <w:rFonts w:ascii="Corbel" w:hAnsi="Corbel"/>
                <w:color w:val="000000"/>
                <w:lang w:eastAsia="en-US"/>
              </w:rPr>
              <w:t>administra</w:t>
            </w:r>
            <w:r>
              <w:rPr>
                <w:rFonts w:ascii="Corbel" w:hAnsi="Corbel"/>
                <w:color w:val="000000"/>
                <w:lang w:eastAsia="en-US"/>
              </w:rPr>
              <w:t>tor of the system to the "working</w:t>
            </w:r>
            <w:r w:rsidRPr="009936AD">
              <w:rPr>
                <w:rFonts w:ascii="Corbel" w:hAnsi="Corbel"/>
                <w:color w:val="000000"/>
                <w:lang w:eastAsia="en-US"/>
              </w:rPr>
              <w:t>" passwords of users.</w:t>
            </w:r>
          </w:p>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The system should provid</w:t>
            </w:r>
            <w:r>
              <w:rPr>
                <w:rFonts w:ascii="Corbel" w:hAnsi="Corbel"/>
                <w:color w:val="000000"/>
                <w:lang w:eastAsia="en-US"/>
              </w:rPr>
              <w:t xml:space="preserve">e the ability to provide access </w:t>
            </w:r>
            <w:r w:rsidRPr="009936AD">
              <w:rPr>
                <w:rFonts w:ascii="Corbel" w:hAnsi="Corbel"/>
                <w:color w:val="000000"/>
                <w:lang w:eastAsia="en-US"/>
              </w:rPr>
              <w:t>to lists of users, as well a</w:t>
            </w:r>
            <w:r>
              <w:rPr>
                <w:rFonts w:ascii="Corbel" w:hAnsi="Corbel"/>
                <w:color w:val="000000"/>
                <w:lang w:eastAsia="en-US"/>
              </w:rPr>
              <w:t xml:space="preserve">s their rights (groups to which </w:t>
            </w:r>
            <w:r w:rsidRPr="009936AD">
              <w:rPr>
                <w:rFonts w:ascii="Corbel" w:hAnsi="Corbel"/>
                <w:color w:val="000000"/>
                <w:lang w:eastAsia="en-US"/>
              </w:rPr>
              <w:t>the user belongs, the r</w:t>
            </w:r>
            <w:r>
              <w:rPr>
                <w:rFonts w:ascii="Corbel" w:hAnsi="Corbel"/>
                <w:color w:val="000000"/>
                <w:lang w:eastAsia="en-US"/>
              </w:rPr>
              <w:t xml:space="preserve">oles assigned to the user (i.e. </w:t>
            </w:r>
            <w:r w:rsidRPr="009936AD">
              <w:rPr>
                <w:rFonts w:ascii="Corbel" w:hAnsi="Corbel"/>
                <w:color w:val="000000"/>
                <w:lang w:eastAsia="en-US"/>
              </w:rPr>
              <w:t>rol</w:t>
            </w:r>
            <w:r>
              <w:rPr>
                <w:rFonts w:ascii="Corbel" w:hAnsi="Corbel"/>
                <w:color w:val="000000"/>
                <w:lang w:eastAsia="en-US"/>
              </w:rPr>
              <w:t>e functions), objects available to the user</w:t>
            </w:r>
            <w:r w:rsidRPr="009936AD">
              <w:rPr>
                <w:rFonts w:ascii="Corbel" w:hAnsi="Corbel"/>
                <w:color w:val="000000"/>
                <w:lang w:eastAsia="en-US"/>
              </w:rPr>
              <w:t>) from a sin</w:t>
            </w:r>
            <w:r>
              <w:rPr>
                <w:rFonts w:ascii="Corbel" w:hAnsi="Corbel"/>
                <w:color w:val="000000"/>
                <w:lang w:eastAsia="en-US"/>
              </w:rPr>
              <w:t xml:space="preserve">gle tree of rights formed by single </w:t>
            </w:r>
            <w:r w:rsidRPr="009936AD">
              <w:rPr>
                <w:rFonts w:ascii="Corbel" w:hAnsi="Corbel"/>
                <w:color w:val="000000"/>
                <w:lang w:eastAsia="en-US"/>
              </w:rPr>
              <w:t>consistent rules.</w:t>
            </w:r>
          </w:p>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p>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p>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p>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p>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p>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The rights of users in the system sh</w:t>
            </w:r>
            <w:r>
              <w:rPr>
                <w:rFonts w:ascii="Corbel" w:hAnsi="Corbel"/>
                <w:color w:val="000000"/>
                <w:lang w:eastAsia="en-US"/>
              </w:rPr>
              <w:t xml:space="preserve">ould be determined according to </w:t>
            </w:r>
            <w:r w:rsidRPr="009936AD">
              <w:rPr>
                <w:rFonts w:ascii="Corbel" w:hAnsi="Corbel"/>
                <w:color w:val="000000"/>
                <w:lang w:eastAsia="en-US"/>
              </w:rPr>
              <w:t>models of role groups;</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System administrator should have the possibility to assign a</w:t>
            </w:r>
            <w:r w:rsidRPr="009936AD">
              <w:rPr>
                <w:rFonts w:ascii="Corbel" w:hAnsi="Corbel"/>
                <w:color w:val="000000"/>
                <w:lang w:eastAsia="en-US"/>
              </w:rPr>
              <w:t xml:space="preserve">ccess rights in the system </w:t>
            </w:r>
            <w:r>
              <w:rPr>
                <w:rFonts w:ascii="Corbel" w:hAnsi="Corbel"/>
                <w:color w:val="000000"/>
                <w:lang w:eastAsia="en-US"/>
              </w:rPr>
              <w:t>to separate user, or</w:t>
            </w:r>
            <w:r w:rsidRPr="009936AD">
              <w:rPr>
                <w:rFonts w:ascii="Corbel" w:hAnsi="Corbel"/>
                <w:color w:val="000000"/>
                <w:lang w:eastAsia="en-US"/>
              </w:rPr>
              <w:t xml:space="preserve"> user group</w:t>
            </w:r>
            <w:r>
              <w:rPr>
                <w:rFonts w:ascii="Corbel" w:hAnsi="Corbel"/>
                <w:color w:val="000000"/>
                <w:lang w:eastAsia="en-US"/>
              </w:rPr>
              <w:t xml:space="preserve"> depending on business requirement</w:t>
            </w:r>
            <w:r w:rsidRPr="009936AD">
              <w:rPr>
                <w:rFonts w:ascii="Corbel" w:hAnsi="Corbel"/>
                <w:color w:val="000000"/>
                <w:lang w:eastAsia="en-US"/>
              </w:rPr>
              <w:t>;</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 xml:space="preserve">Users assigned to a group must </w:t>
            </w:r>
            <w:r>
              <w:rPr>
                <w:rFonts w:ascii="Corbel" w:hAnsi="Corbel"/>
                <w:color w:val="000000"/>
                <w:lang w:eastAsia="en-US"/>
              </w:rPr>
              <w:t>inherit</w:t>
            </w:r>
            <w:r w:rsidRPr="009936AD">
              <w:rPr>
                <w:rFonts w:ascii="Corbel" w:hAnsi="Corbel"/>
                <w:color w:val="000000"/>
                <w:lang w:eastAsia="en-US"/>
              </w:rPr>
              <w:t xml:space="preserve"> </w:t>
            </w:r>
            <w:r>
              <w:rPr>
                <w:rFonts w:ascii="Corbel" w:hAnsi="Corbel"/>
                <w:color w:val="000000"/>
                <w:lang w:eastAsia="en-US"/>
              </w:rPr>
              <w:t xml:space="preserve">automatically all </w:t>
            </w:r>
            <w:r w:rsidRPr="009936AD">
              <w:rPr>
                <w:rFonts w:ascii="Corbel" w:hAnsi="Corbel"/>
                <w:color w:val="000000"/>
                <w:lang w:eastAsia="en-US"/>
              </w:rPr>
              <w:t>rights</w:t>
            </w:r>
            <w:r>
              <w:rPr>
                <w:rFonts w:ascii="Corbel" w:hAnsi="Corbel"/>
                <w:color w:val="000000"/>
                <w:lang w:eastAsia="en-US"/>
              </w:rPr>
              <w:t xml:space="preserve"> </w:t>
            </w:r>
            <w:r w:rsidRPr="009936AD">
              <w:rPr>
                <w:rFonts w:ascii="Corbel" w:hAnsi="Corbel"/>
                <w:color w:val="000000"/>
                <w:lang w:eastAsia="en-US"/>
              </w:rPr>
              <w:t>assigned to the group;</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The system should ensure the availability</w:t>
            </w:r>
            <w:r>
              <w:rPr>
                <w:rFonts w:ascii="Corbel" w:hAnsi="Corbel"/>
                <w:color w:val="000000"/>
                <w:lang w:eastAsia="en-US"/>
              </w:rPr>
              <w:t xml:space="preserve"> of a differentiation mechanism which allow to a specific user, access rights to view </w:t>
            </w:r>
            <w:r w:rsidRPr="009936AD">
              <w:rPr>
                <w:rFonts w:ascii="Corbel" w:hAnsi="Corbel"/>
                <w:color w:val="000000"/>
                <w:lang w:eastAsia="en-US"/>
              </w:rPr>
              <w:t>only allowed to him data.</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The system should provide the ability to delete users</w:t>
            </w:r>
            <w:r>
              <w:rPr>
                <w:rFonts w:ascii="Corbel" w:hAnsi="Corbel"/>
                <w:color w:val="000000"/>
                <w:lang w:eastAsia="en-US"/>
              </w:rPr>
              <w:t xml:space="preserve"> </w:t>
            </w:r>
            <w:r w:rsidRPr="009936AD">
              <w:rPr>
                <w:rFonts w:ascii="Corbel" w:hAnsi="Corbel"/>
                <w:color w:val="000000"/>
                <w:lang w:eastAsia="en-US"/>
              </w:rPr>
              <w:t>from the system by transferring them</w:t>
            </w:r>
            <w:r>
              <w:rPr>
                <w:rFonts w:ascii="Corbel" w:hAnsi="Corbel"/>
                <w:color w:val="000000"/>
                <w:lang w:eastAsia="en-US"/>
              </w:rPr>
              <w:t xml:space="preserve"> to the locked position without t</w:t>
            </w:r>
            <w:r w:rsidRPr="009936AD">
              <w:rPr>
                <w:rFonts w:ascii="Corbel" w:hAnsi="Corbel"/>
                <w:color w:val="000000"/>
                <w:lang w:eastAsia="en-US"/>
              </w:rPr>
              <w:t>he possibility of performing operation</w:t>
            </w:r>
            <w:r>
              <w:rPr>
                <w:rFonts w:ascii="Corbel" w:hAnsi="Corbel"/>
                <w:color w:val="000000"/>
                <w:lang w:eastAsia="en-US"/>
              </w:rPr>
              <w:t>s under their names and without p</w:t>
            </w:r>
            <w:r w:rsidRPr="009936AD">
              <w:rPr>
                <w:rFonts w:ascii="Corbel" w:hAnsi="Corbel"/>
                <w:color w:val="000000"/>
                <w:lang w:eastAsia="en-US"/>
              </w:rPr>
              <w:t xml:space="preserve">ossibility of </w:t>
            </w:r>
            <w:r>
              <w:rPr>
                <w:rFonts w:ascii="Corbel" w:hAnsi="Corbel"/>
                <w:color w:val="000000"/>
                <w:lang w:eastAsia="en-US"/>
              </w:rPr>
              <w:t>delete</w:t>
            </w:r>
            <w:r w:rsidRPr="009936AD">
              <w:rPr>
                <w:rFonts w:ascii="Corbel" w:hAnsi="Corbel"/>
                <w:color w:val="000000"/>
                <w:lang w:eastAsia="en-US"/>
              </w:rPr>
              <w:t xml:space="preserve"> status</w:t>
            </w:r>
            <w:r>
              <w:rPr>
                <w:rFonts w:ascii="Corbel" w:hAnsi="Corbel"/>
                <w:color w:val="000000"/>
                <w:lang w:eastAsia="en-US"/>
              </w:rPr>
              <w:t xml:space="preserve"> cancellation</w:t>
            </w:r>
            <w:r w:rsidRPr="009936AD">
              <w:rPr>
                <w:rFonts w:ascii="Corbel" w:hAnsi="Corbel"/>
                <w:color w:val="000000"/>
                <w:lang w:eastAsia="en-US"/>
              </w:rPr>
              <w:t>.</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 xml:space="preserve">The system should provide the possibility of </w:t>
            </w:r>
            <w:r>
              <w:rPr>
                <w:rFonts w:ascii="Corbel" w:hAnsi="Corbel"/>
                <w:color w:val="000000"/>
                <w:lang w:eastAsia="en-US"/>
              </w:rPr>
              <w:t xml:space="preserve">wise- </w:t>
            </w:r>
            <w:r w:rsidRPr="009936AD">
              <w:rPr>
                <w:rFonts w:ascii="Corbel" w:hAnsi="Corbel"/>
                <w:color w:val="000000"/>
                <w:lang w:eastAsia="en-US"/>
              </w:rPr>
              <w:t>blocking</w:t>
            </w:r>
            <w:r>
              <w:rPr>
                <w:rFonts w:ascii="Corbel" w:hAnsi="Corbel"/>
                <w:color w:val="000000"/>
                <w:lang w:eastAsia="en-US"/>
              </w:rPr>
              <w:t xml:space="preserve">. System should provide the possibility of blocking work to </w:t>
            </w:r>
            <w:r w:rsidRPr="009936AD">
              <w:rPr>
                <w:rFonts w:ascii="Corbel" w:hAnsi="Corbel"/>
                <w:color w:val="000000"/>
                <w:lang w:eastAsia="en-US"/>
              </w:rPr>
              <w:t>individual users with the ability to unlock:</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 xml:space="preserve">a. For </w:t>
            </w:r>
            <w:r>
              <w:rPr>
                <w:rFonts w:ascii="Corbel" w:hAnsi="Corbel"/>
                <w:color w:val="000000"/>
                <w:lang w:eastAsia="en-US"/>
              </w:rPr>
              <w:t xml:space="preserve">a defined </w:t>
            </w:r>
            <w:r w:rsidRPr="009936AD">
              <w:rPr>
                <w:rFonts w:ascii="Corbel" w:hAnsi="Corbel"/>
                <w:color w:val="000000"/>
                <w:lang w:eastAsia="en-US"/>
              </w:rPr>
              <w:t>interval</w:t>
            </w:r>
            <w:r>
              <w:rPr>
                <w:rFonts w:ascii="Corbel" w:hAnsi="Corbel"/>
                <w:color w:val="000000"/>
                <w:lang w:eastAsia="en-US"/>
              </w:rPr>
              <w:t xml:space="preserve"> of time</w:t>
            </w:r>
            <w:r w:rsidRPr="009936AD">
              <w:rPr>
                <w:rFonts w:ascii="Corbel" w:hAnsi="Corbel"/>
                <w:color w:val="000000"/>
                <w:lang w:eastAsia="en-US"/>
              </w:rPr>
              <w:t>;</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b. Starting at some point in time;</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c. Automatically after exceeding the system-defined system</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period of inactivity of the user (lack of successful entries in</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system).</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The system should ensure that there is no possibility of removal</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information about users registered in the sy</w:t>
            </w:r>
            <w:r>
              <w:rPr>
                <w:rFonts w:ascii="Corbel" w:hAnsi="Corbel"/>
                <w:color w:val="000000"/>
                <w:lang w:eastAsia="en-US"/>
              </w:rPr>
              <w:t>stem, including information</w:t>
            </w:r>
            <w:r w:rsidRPr="009936AD">
              <w:rPr>
                <w:rFonts w:ascii="Corbel" w:hAnsi="Corbel"/>
                <w:color w:val="000000"/>
                <w:lang w:eastAsia="en-US"/>
              </w:rPr>
              <w:t xml:space="preserve"> of blocked</w:t>
            </w:r>
            <w:r>
              <w:rPr>
                <w:rFonts w:ascii="Corbel" w:hAnsi="Corbel"/>
                <w:color w:val="000000"/>
                <w:lang w:eastAsia="en-US"/>
              </w:rPr>
              <w:t xml:space="preserve"> users</w:t>
            </w:r>
            <w:r w:rsidRPr="009936AD">
              <w:rPr>
                <w:rFonts w:ascii="Corbel" w:hAnsi="Corbel"/>
                <w:color w:val="000000"/>
                <w:lang w:eastAsia="en-US"/>
              </w:rPr>
              <w:t>.</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 xml:space="preserve">The system should provide </w:t>
            </w:r>
            <w:r>
              <w:rPr>
                <w:rFonts w:ascii="Corbel" w:hAnsi="Corbel"/>
                <w:color w:val="000000"/>
                <w:lang w:eastAsia="en-US"/>
              </w:rPr>
              <w:t xml:space="preserve">exclusion of accessibility for the </w:t>
            </w:r>
            <w:r w:rsidRPr="009936AD">
              <w:rPr>
                <w:rFonts w:ascii="Corbel" w:hAnsi="Corbel"/>
                <w:color w:val="000000"/>
                <w:lang w:eastAsia="en-US"/>
              </w:rPr>
              <w:t>administra</w:t>
            </w:r>
            <w:r>
              <w:rPr>
                <w:rFonts w:ascii="Corbel" w:hAnsi="Corbel"/>
                <w:color w:val="000000"/>
                <w:lang w:eastAsia="en-US"/>
              </w:rPr>
              <w:t>tor of the system to the "working</w:t>
            </w:r>
            <w:r w:rsidRPr="009936AD">
              <w:rPr>
                <w:rFonts w:ascii="Corbel" w:hAnsi="Corbel"/>
                <w:color w:val="000000"/>
                <w:lang w:eastAsia="en-US"/>
              </w:rPr>
              <w:t>" passwords of users.</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The system should provide the ability to provide access</w:t>
            </w:r>
          </w:p>
          <w:p w:rsidR="00180456" w:rsidRPr="009936A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9936AD">
              <w:rPr>
                <w:rFonts w:ascii="Corbel" w:hAnsi="Corbel"/>
                <w:color w:val="000000"/>
                <w:lang w:eastAsia="en-US"/>
              </w:rPr>
              <w:t>to lists of users, as well a</w:t>
            </w:r>
            <w:r>
              <w:rPr>
                <w:rFonts w:ascii="Corbel" w:hAnsi="Corbel"/>
                <w:color w:val="000000"/>
                <w:lang w:eastAsia="en-US"/>
              </w:rPr>
              <w:t xml:space="preserve">s their rights (groups to which </w:t>
            </w:r>
            <w:r w:rsidRPr="009936AD">
              <w:rPr>
                <w:rFonts w:ascii="Corbel" w:hAnsi="Corbel"/>
                <w:color w:val="000000"/>
                <w:lang w:eastAsia="en-US"/>
              </w:rPr>
              <w:t>the user belongs, the r</w:t>
            </w:r>
            <w:r>
              <w:rPr>
                <w:rFonts w:ascii="Corbel" w:hAnsi="Corbel"/>
                <w:color w:val="000000"/>
                <w:lang w:eastAsia="en-US"/>
              </w:rPr>
              <w:t xml:space="preserve">oles assigned to the user (i.e. </w:t>
            </w:r>
            <w:r w:rsidRPr="009936AD">
              <w:rPr>
                <w:rFonts w:ascii="Corbel" w:hAnsi="Corbel"/>
                <w:color w:val="000000"/>
                <w:lang w:eastAsia="en-US"/>
              </w:rPr>
              <w:t>role functions), objects available</w:t>
            </w:r>
          </w:p>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 xml:space="preserve">to the  </w:t>
            </w:r>
            <w:r w:rsidRPr="009936AD">
              <w:rPr>
                <w:rFonts w:ascii="Corbel" w:hAnsi="Corbel"/>
                <w:color w:val="000000"/>
                <w:lang w:eastAsia="en-US"/>
              </w:rPr>
              <w:t>user) from a sin</w:t>
            </w:r>
            <w:r>
              <w:rPr>
                <w:rFonts w:ascii="Corbel" w:hAnsi="Corbel"/>
                <w:color w:val="000000"/>
                <w:lang w:eastAsia="en-US"/>
              </w:rPr>
              <w:t xml:space="preserve">gle tree of rights formed by single </w:t>
            </w:r>
            <w:r w:rsidRPr="009936AD">
              <w:rPr>
                <w:rFonts w:ascii="Corbel" w:hAnsi="Corbel"/>
                <w:color w:val="000000"/>
                <w:lang w:eastAsia="en-US"/>
              </w:rPr>
              <w:t>consistent rules.</w:t>
            </w:r>
          </w:p>
        </w:tc>
      </w:tr>
      <w:tr w:rsidR="00180456" w:rsidRPr="0002470D" w:rsidTr="00E13081">
        <w:trPr>
          <w:trHeight w:val="440"/>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sidRPr="0002470D">
              <w:rPr>
                <w:rFonts w:ascii="Corbel" w:hAnsi="Corbel"/>
                <w:color w:val="000000"/>
                <w:lang w:eastAsia="en-US"/>
              </w:rPr>
              <w:lastRenderedPageBreak/>
              <w:t>2</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Login</w:t>
            </w:r>
          </w:p>
        </w:tc>
        <w:tc>
          <w:tcPr>
            <w:tcW w:w="3106" w:type="pct"/>
            <w:hideMark/>
          </w:tcPr>
          <w:p w:rsidR="00180456" w:rsidRDefault="00180456" w:rsidP="00E13081">
            <w:pPr>
              <w:spacing w:before="0"/>
              <w:ind w:left="2" w:hanging="2"/>
              <w:jc w:val="both"/>
              <w:cnfStyle w:val="000000000000" w:firstRow="0" w:lastRow="0" w:firstColumn="0" w:lastColumn="0" w:oddVBand="0" w:evenVBand="0" w:oddHBand="0" w:evenHBand="0" w:firstRowFirstColumn="0" w:firstRowLastColumn="0" w:lastRowFirstColumn="0" w:lastRowLastColumn="0"/>
              <w:rPr>
                <w:rFonts w:ascii="Corbel" w:eastAsia="Symbol" w:hAnsi="Corbel" w:cs="Symbol"/>
                <w:color w:val="000000"/>
                <w:lang w:eastAsia="en-US"/>
              </w:rPr>
            </w:pPr>
            <w:r>
              <w:rPr>
                <w:rFonts w:ascii="Corbel" w:eastAsia="Symbol" w:hAnsi="Corbel" w:cs="Symbol"/>
                <w:color w:val="000000"/>
                <w:lang w:eastAsia="en-US"/>
              </w:rPr>
              <w:t>Solution</w:t>
            </w:r>
            <w:r w:rsidRPr="0002470D">
              <w:rPr>
                <w:rFonts w:ascii="Corbel" w:eastAsia="Symbol" w:hAnsi="Corbel" w:cs="Symbol"/>
                <w:color w:val="000000"/>
                <w:lang w:eastAsia="en-US"/>
              </w:rPr>
              <w:t xml:space="preserve"> should support login </w:t>
            </w:r>
            <w:r>
              <w:rPr>
                <w:rFonts w:ascii="Corbel" w:eastAsia="Symbol" w:hAnsi="Corbel" w:cs="Symbol"/>
                <w:color w:val="000000"/>
                <w:lang w:eastAsia="en-US"/>
              </w:rPr>
              <w:t>module</w:t>
            </w:r>
            <w:r w:rsidRPr="0002470D">
              <w:rPr>
                <w:rFonts w:ascii="Corbel" w:eastAsia="Symbol" w:hAnsi="Corbel" w:cs="Symbol"/>
                <w:color w:val="000000"/>
                <w:lang w:eastAsia="en-US"/>
              </w:rPr>
              <w:t xml:space="preserve"> usin</w:t>
            </w:r>
            <w:r>
              <w:rPr>
                <w:rFonts w:ascii="Corbel" w:eastAsia="Symbol" w:hAnsi="Corbel" w:cs="Symbol"/>
                <w:color w:val="000000"/>
                <w:lang w:eastAsia="en-US"/>
              </w:rPr>
              <w:t xml:space="preserve">g which content authors will able </w:t>
            </w:r>
            <w:r w:rsidRPr="0002470D">
              <w:rPr>
                <w:rFonts w:ascii="Corbel" w:eastAsia="Symbol" w:hAnsi="Corbel" w:cs="Symbol"/>
                <w:color w:val="000000"/>
                <w:lang w:eastAsia="en-US"/>
              </w:rPr>
              <w:t>to login.</w:t>
            </w:r>
          </w:p>
          <w:p w:rsidR="00180456" w:rsidRPr="0002470D" w:rsidRDefault="00180456" w:rsidP="00E13081">
            <w:pPr>
              <w:spacing w:before="0"/>
              <w:ind w:left="2" w:hanging="2"/>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10D0">
              <w:rPr>
                <w:rFonts w:ascii="Corbel" w:eastAsia="Symbol" w:hAnsi="Corbel" w:cs="Symbol"/>
                <w:color w:val="000000"/>
                <w:lang w:eastAsia="en-US"/>
              </w:rPr>
              <w:t xml:space="preserve">Login </w:t>
            </w:r>
            <w:r>
              <w:rPr>
                <w:rFonts w:ascii="Corbel" w:eastAsia="Symbol" w:hAnsi="Corbel" w:cs="Symbol"/>
                <w:color w:val="000000"/>
                <w:lang w:eastAsia="en-US"/>
              </w:rPr>
              <w:t>module</w:t>
            </w:r>
            <w:r w:rsidRPr="000210D0">
              <w:rPr>
                <w:rFonts w:ascii="Corbel" w:eastAsia="Symbol" w:hAnsi="Corbel" w:cs="Symbol"/>
                <w:color w:val="000000"/>
                <w:lang w:eastAsia="en-US"/>
              </w:rPr>
              <w:t xml:space="preserve"> should relay on GG-Feder</w:t>
            </w:r>
            <w:r>
              <w:rPr>
                <w:rFonts w:ascii="Corbel" w:eastAsia="Symbol" w:hAnsi="Corbel" w:cs="Symbol"/>
                <w:color w:val="000000"/>
                <w:lang w:eastAsia="en-US"/>
              </w:rPr>
              <w:t xml:space="preserve">ation Provider to offer citizen </w:t>
            </w:r>
            <w:r w:rsidRPr="000210D0">
              <w:rPr>
                <w:rFonts w:ascii="Corbel" w:eastAsia="Symbol" w:hAnsi="Corbel" w:cs="Symbol"/>
                <w:color w:val="000000"/>
                <w:lang w:eastAsia="en-US"/>
              </w:rPr>
              <w:t>authentication capabilities.</w:t>
            </w:r>
          </w:p>
          <w:p w:rsidR="00180456" w:rsidRPr="0002470D" w:rsidRDefault="00180456" w:rsidP="00E13081">
            <w:pPr>
              <w:spacing w:before="0"/>
              <w:ind w:left="2" w:firstLine="27"/>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 xml:space="preserve">Login </w:t>
            </w:r>
            <w:r>
              <w:rPr>
                <w:rFonts w:ascii="Corbel" w:hAnsi="Corbel"/>
                <w:color w:val="000000"/>
                <w:lang w:eastAsia="en-US"/>
              </w:rPr>
              <w:t>module</w:t>
            </w:r>
            <w:r w:rsidRPr="0002470D">
              <w:rPr>
                <w:rFonts w:ascii="Corbel" w:hAnsi="Corbel"/>
                <w:color w:val="000000"/>
                <w:lang w:eastAsia="en-US"/>
              </w:rPr>
              <w:t xml:space="preserve"> should have forgot p</w:t>
            </w:r>
            <w:r>
              <w:rPr>
                <w:rFonts w:ascii="Corbel" w:hAnsi="Corbel"/>
                <w:color w:val="000000"/>
                <w:lang w:eastAsia="en-US"/>
              </w:rPr>
              <w:t xml:space="preserve">assword mechanism. In case user </w:t>
            </w:r>
            <w:r w:rsidRPr="0002470D">
              <w:rPr>
                <w:rFonts w:ascii="Corbel" w:hAnsi="Corbel"/>
                <w:color w:val="000000"/>
                <w:lang w:eastAsia="en-US"/>
              </w:rPr>
              <w:t>forgets the password/wish to reset a link should be sent to user’s registered Email address from where password can be reset.</w:t>
            </w:r>
          </w:p>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Admin can intervene to reset, activate and deactivate users</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8070"/>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sidRPr="0002470D">
              <w:rPr>
                <w:rFonts w:ascii="Corbel" w:hAnsi="Corbel"/>
                <w:color w:val="000000"/>
                <w:lang w:eastAsia="en-US"/>
              </w:rPr>
              <w:t>3</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Security</w:t>
            </w:r>
          </w:p>
        </w:tc>
        <w:tc>
          <w:tcPr>
            <w:tcW w:w="3106" w:type="pct"/>
            <w:hideMark/>
          </w:tcPr>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F821A8">
              <w:rPr>
                <w:rFonts w:ascii="Corbel" w:hAnsi="Corbel"/>
                <w:color w:val="000000"/>
                <w:lang w:eastAsia="en-US"/>
              </w:rPr>
              <w:t xml:space="preserve"> should provide the user </w:t>
            </w:r>
            <w:r>
              <w:rPr>
                <w:rFonts w:ascii="Corbel" w:hAnsi="Corbel"/>
                <w:color w:val="000000"/>
                <w:lang w:eastAsia="en-US"/>
              </w:rPr>
              <w:t xml:space="preserve">with the opportunity to provide </w:t>
            </w:r>
            <w:r w:rsidRPr="00F821A8">
              <w:rPr>
                <w:rFonts w:ascii="Corbel" w:hAnsi="Corbel"/>
                <w:color w:val="000000"/>
                <w:lang w:eastAsia="en-US"/>
              </w:rPr>
              <w:t>assigned access rights to information, screen forms and functions</w:t>
            </w:r>
            <w:r>
              <w:rPr>
                <w:rFonts w:ascii="Corbel" w:hAnsi="Corbel"/>
                <w:color w:val="000000"/>
                <w:lang w:eastAsia="en-US"/>
              </w:rPr>
              <w:t>.</w:t>
            </w:r>
          </w:p>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F821A8">
              <w:rPr>
                <w:rFonts w:ascii="Corbel" w:hAnsi="Corbel"/>
                <w:color w:val="000000"/>
                <w:lang w:eastAsia="en-US"/>
              </w:rPr>
              <w:t xml:space="preserve"> should provide the ability to </w:t>
            </w:r>
            <w:r>
              <w:rPr>
                <w:rFonts w:ascii="Corbel" w:hAnsi="Corbel"/>
                <w:color w:val="000000"/>
                <w:lang w:eastAsia="en-US"/>
              </w:rPr>
              <w:t xml:space="preserve">provide the user with access to </w:t>
            </w:r>
            <w:r w:rsidRPr="00F821A8">
              <w:rPr>
                <w:rFonts w:ascii="Corbel" w:hAnsi="Corbel"/>
                <w:color w:val="000000"/>
                <w:lang w:eastAsia="en-US"/>
              </w:rPr>
              <w:t xml:space="preserve">information, screen forms and functions of </w:t>
            </w:r>
            <w:r>
              <w:rPr>
                <w:rFonts w:ascii="Corbel" w:hAnsi="Corbel"/>
                <w:color w:val="000000"/>
                <w:lang w:eastAsia="en-US"/>
              </w:rPr>
              <w:t>the AIC only after presentation</w:t>
            </w:r>
            <w:r w:rsidRPr="00F821A8">
              <w:rPr>
                <w:rFonts w:ascii="Corbel" w:hAnsi="Corbel"/>
                <w:color w:val="000000"/>
                <w:lang w:eastAsia="en-US"/>
              </w:rPr>
              <w:t xml:space="preserve"> a unique personalized id</w:t>
            </w:r>
            <w:r>
              <w:rPr>
                <w:rFonts w:ascii="Corbel" w:hAnsi="Corbel"/>
                <w:color w:val="000000"/>
                <w:lang w:eastAsia="en-US"/>
              </w:rPr>
              <w:t xml:space="preserve">entifier (name) of the user and </w:t>
            </w:r>
            <w:r w:rsidRPr="00F821A8">
              <w:rPr>
                <w:rFonts w:ascii="Corbel" w:hAnsi="Corbel"/>
                <w:color w:val="000000"/>
                <w:lang w:eastAsia="en-US"/>
              </w:rPr>
              <w:t>an authenticatio</w:t>
            </w:r>
            <w:r>
              <w:rPr>
                <w:rFonts w:ascii="Corbel" w:hAnsi="Corbel"/>
                <w:color w:val="000000"/>
                <w:lang w:eastAsia="en-US"/>
              </w:rPr>
              <w:t xml:space="preserve">n procedure based on some input </w:t>
            </w:r>
            <w:r w:rsidRPr="00F821A8">
              <w:rPr>
                <w:rFonts w:ascii="Corbel" w:hAnsi="Corbel"/>
                <w:color w:val="000000"/>
                <w:lang w:eastAsia="en-US"/>
              </w:rPr>
              <w:t>user information (password, keys).</w:t>
            </w:r>
          </w:p>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F821A8">
              <w:rPr>
                <w:rFonts w:ascii="Corbel" w:hAnsi="Corbel"/>
                <w:color w:val="000000"/>
                <w:lang w:eastAsia="en-US"/>
              </w:rPr>
              <w:t xml:space="preserve"> must provide the a</w:t>
            </w:r>
            <w:r>
              <w:rPr>
                <w:rFonts w:ascii="Corbel" w:hAnsi="Corbel"/>
                <w:color w:val="000000"/>
                <w:lang w:eastAsia="en-US"/>
              </w:rPr>
              <w:t>bility to register user actions using audit module</w:t>
            </w:r>
            <w:r w:rsidRPr="00F821A8">
              <w:rPr>
                <w:rFonts w:ascii="Corbel" w:hAnsi="Corbel"/>
                <w:color w:val="000000"/>
                <w:lang w:eastAsia="en-US"/>
              </w:rPr>
              <w:t>.</w:t>
            </w:r>
          </w:p>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F821A8">
              <w:rPr>
                <w:rFonts w:ascii="Corbel" w:hAnsi="Corbel"/>
                <w:color w:val="000000"/>
                <w:lang w:eastAsia="en-US"/>
              </w:rPr>
              <w:t xml:space="preserve"> should provide the opportunity to determine the au</w:t>
            </w:r>
            <w:r>
              <w:rPr>
                <w:rFonts w:ascii="Corbel" w:hAnsi="Corbel"/>
                <w:color w:val="000000"/>
                <w:lang w:eastAsia="en-US"/>
              </w:rPr>
              <w:t xml:space="preserve">thorship of each transaction in </w:t>
            </w:r>
            <w:r w:rsidRPr="00F821A8">
              <w:rPr>
                <w:rFonts w:ascii="Corbel" w:hAnsi="Corbel"/>
                <w:color w:val="000000"/>
                <w:lang w:eastAsia="en-US"/>
              </w:rPr>
              <w:t>system and absence of unauthorized op</w:t>
            </w:r>
            <w:r>
              <w:rPr>
                <w:rFonts w:ascii="Corbel" w:hAnsi="Corbel"/>
                <w:color w:val="000000"/>
                <w:lang w:eastAsia="en-US"/>
              </w:rPr>
              <w:t xml:space="preserve">erations based on unique </w:t>
            </w:r>
            <w:r w:rsidRPr="00F821A8">
              <w:rPr>
                <w:rFonts w:ascii="Corbel" w:hAnsi="Corbel"/>
                <w:color w:val="000000"/>
                <w:lang w:eastAsia="en-US"/>
              </w:rPr>
              <w:t>personalized iden</w:t>
            </w:r>
            <w:r>
              <w:rPr>
                <w:rFonts w:ascii="Corbel" w:hAnsi="Corbel"/>
                <w:color w:val="000000"/>
                <w:lang w:eastAsia="en-US"/>
              </w:rPr>
              <w:t xml:space="preserve">tifiers of each user, procedure </w:t>
            </w:r>
            <w:r w:rsidRPr="00F821A8">
              <w:rPr>
                <w:rFonts w:ascii="Corbel" w:hAnsi="Corbel"/>
                <w:color w:val="000000"/>
                <w:lang w:eastAsia="en-US"/>
              </w:rPr>
              <w:t>authentication and logging of user actions in audit logs.</w:t>
            </w:r>
          </w:p>
          <w:p w:rsidR="00180456" w:rsidRPr="00F821A8"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System</w:t>
            </w:r>
            <w:r w:rsidRPr="00F821A8">
              <w:rPr>
                <w:rFonts w:ascii="Corbel" w:hAnsi="Corbel"/>
                <w:color w:val="000000"/>
                <w:lang w:eastAsia="en-US"/>
              </w:rPr>
              <w:t xml:space="preserve"> must ensure the availability o</w:t>
            </w:r>
            <w:r>
              <w:rPr>
                <w:rFonts w:ascii="Corbel" w:hAnsi="Corbel"/>
                <w:color w:val="000000"/>
                <w:lang w:eastAsia="en-US"/>
              </w:rPr>
              <w:t xml:space="preserve">f a developed management system </w:t>
            </w:r>
            <w:r w:rsidRPr="00F821A8">
              <w:rPr>
                <w:rFonts w:ascii="Corbel" w:hAnsi="Corbel"/>
                <w:color w:val="000000"/>
                <w:lang w:eastAsia="en-US"/>
              </w:rPr>
              <w:t>user authe</w:t>
            </w:r>
            <w:r>
              <w:rPr>
                <w:rFonts w:ascii="Corbel" w:hAnsi="Corbel"/>
                <w:color w:val="000000"/>
                <w:lang w:eastAsia="en-US"/>
              </w:rPr>
              <w:t xml:space="preserve">ntication (passwords, keys) and </w:t>
            </w:r>
            <w:r w:rsidRPr="00F821A8">
              <w:rPr>
                <w:rFonts w:ascii="Corbel" w:hAnsi="Corbel"/>
                <w:color w:val="000000"/>
                <w:lang w:eastAsia="en-US"/>
              </w:rPr>
              <w:t xml:space="preserve">mechanisms for monitoring </w:t>
            </w:r>
            <w:r>
              <w:rPr>
                <w:rFonts w:ascii="Corbel" w:hAnsi="Corbel"/>
                <w:color w:val="000000"/>
                <w:lang w:eastAsia="en-US"/>
              </w:rPr>
              <w:t xml:space="preserve">its quality and use, possessing </w:t>
            </w:r>
            <w:r w:rsidRPr="00F821A8">
              <w:rPr>
                <w:rFonts w:ascii="Corbel" w:hAnsi="Corbel"/>
                <w:color w:val="000000"/>
                <w:lang w:eastAsia="en-US"/>
              </w:rPr>
              <w:t>following characteristics:</w:t>
            </w:r>
          </w:p>
          <w:p w:rsidR="00180456" w:rsidRPr="00F821A8"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F821A8">
              <w:rPr>
                <w:rFonts w:ascii="Corbel" w:hAnsi="Corbel"/>
                <w:color w:val="000000"/>
                <w:lang w:eastAsia="en-US"/>
              </w:rPr>
              <w:t>a. The password is at least eight characters in length;</w:t>
            </w:r>
          </w:p>
          <w:p w:rsidR="00180456" w:rsidRPr="00F821A8"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F821A8">
              <w:rPr>
                <w:rFonts w:ascii="Corbel" w:hAnsi="Corbel"/>
                <w:color w:val="000000"/>
                <w:lang w:eastAsia="en-US"/>
              </w:rPr>
              <w:t xml:space="preserve">b. Periodic forced change of passwords at least once </w:t>
            </w:r>
            <w:r>
              <w:rPr>
                <w:rFonts w:ascii="Corbel" w:hAnsi="Corbel"/>
                <w:color w:val="000000"/>
                <w:lang w:eastAsia="en-US"/>
              </w:rPr>
              <w:t>in 3 months</w:t>
            </w:r>
            <w:r w:rsidRPr="00F821A8">
              <w:rPr>
                <w:rFonts w:ascii="Corbel" w:hAnsi="Corbel"/>
                <w:color w:val="000000"/>
                <w:lang w:eastAsia="en-US"/>
              </w:rPr>
              <w:t>;</w:t>
            </w:r>
          </w:p>
          <w:p w:rsidR="00180456" w:rsidRPr="00F821A8"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F821A8">
              <w:rPr>
                <w:rFonts w:ascii="Corbel" w:hAnsi="Corbel"/>
                <w:color w:val="000000"/>
                <w:lang w:eastAsia="en-US"/>
              </w:rPr>
              <w:t xml:space="preserve">c. The ability of the administrator to set the </w:t>
            </w:r>
            <w:r>
              <w:rPr>
                <w:rFonts w:ascii="Corbel" w:hAnsi="Corbel"/>
                <w:color w:val="000000"/>
                <w:lang w:eastAsia="en-US"/>
              </w:rPr>
              <w:t>periodicity of</w:t>
            </w:r>
            <w:r w:rsidRPr="00F821A8">
              <w:rPr>
                <w:rFonts w:ascii="Corbel" w:hAnsi="Corbel"/>
                <w:color w:val="000000"/>
                <w:lang w:eastAsia="en-US"/>
              </w:rPr>
              <w:t xml:space="preserve"> </w:t>
            </w:r>
            <w:r>
              <w:rPr>
                <w:rFonts w:ascii="Corbel" w:hAnsi="Corbel"/>
                <w:color w:val="000000"/>
                <w:lang w:eastAsia="en-US"/>
              </w:rPr>
              <w:t>mandatory changing the</w:t>
            </w:r>
            <w:r w:rsidRPr="00F821A8">
              <w:rPr>
                <w:rFonts w:ascii="Corbel" w:hAnsi="Corbel"/>
                <w:color w:val="000000"/>
                <w:lang w:eastAsia="en-US"/>
              </w:rPr>
              <w:t xml:space="preserve"> user's password the next time the user logs on to the</w:t>
            </w:r>
            <w:r>
              <w:rPr>
                <w:rFonts w:ascii="Corbel" w:hAnsi="Corbel"/>
                <w:color w:val="000000"/>
                <w:lang w:eastAsia="en-US"/>
              </w:rPr>
              <w:t xml:space="preserve"> </w:t>
            </w:r>
            <w:r w:rsidRPr="00F821A8">
              <w:rPr>
                <w:rFonts w:ascii="Corbel" w:hAnsi="Corbel"/>
                <w:color w:val="000000"/>
                <w:lang w:eastAsia="en-US"/>
              </w:rPr>
              <w:t>system;</w:t>
            </w:r>
          </w:p>
          <w:p w:rsidR="00180456" w:rsidRPr="00F821A8"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F821A8">
              <w:rPr>
                <w:rFonts w:ascii="Corbel" w:hAnsi="Corbel"/>
                <w:color w:val="000000"/>
                <w:lang w:eastAsia="en-US"/>
              </w:rPr>
              <w:t xml:space="preserve">d. </w:t>
            </w:r>
            <w:r>
              <w:rPr>
                <w:rFonts w:ascii="Corbel" w:hAnsi="Corbel"/>
                <w:color w:val="000000"/>
                <w:lang w:eastAsia="en-US"/>
              </w:rPr>
              <w:t xml:space="preserve">Possibility to change users own </w:t>
            </w:r>
            <w:r w:rsidRPr="00F821A8">
              <w:rPr>
                <w:rFonts w:ascii="Corbel" w:hAnsi="Corbel"/>
                <w:color w:val="000000"/>
                <w:lang w:eastAsia="en-US"/>
              </w:rPr>
              <w:t>password at any time</w:t>
            </w:r>
            <w:r>
              <w:rPr>
                <w:rFonts w:ascii="Corbel" w:hAnsi="Corbel"/>
                <w:color w:val="000000"/>
                <w:lang w:eastAsia="en-US"/>
              </w:rPr>
              <w:t>.</w:t>
            </w:r>
            <w:r w:rsidRPr="00BA31F9">
              <w:rPr>
                <w:rFonts w:ascii="Corbel" w:hAnsi="Corbel"/>
                <w:color w:val="000000"/>
                <w:lang w:eastAsia="en-US"/>
              </w:rPr>
              <w:t> </w:t>
            </w:r>
            <w:r>
              <w:rPr>
                <w:rFonts w:ascii="Corbel" w:hAnsi="Corbel"/>
                <w:color w:val="000000"/>
                <w:lang w:eastAsia="en-US"/>
              </w:rPr>
              <w:t xml:space="preserve">On user password change by administrator, system will </w:t>
            </w:r>
            <w:r w:rsidRPr="00BA31F9">
              <w:rPr>
                <w:rFonts w:ascii="Corbel" w:hAnsi="Corbel"/>
                <w:color w:val="000000"/>
                <w:lang w:eastAsia="en-US"/>
              </w:rPr>
              <w:t xml:space="preserve">send </w:t>
            </w:r>
            <w:r>
              <w:rPr>
                <w:rFonts w:ascii="Corbel" w:hAnsi="Corbel"/>
                <w:color w:val="000000"/>
                <w:lang w:eastAsia="en-US"/>
              </w:rPr>
              <w:t xml:space="preserve">automatically </w:t>
            </w:r>
            <w:r w:rsidRPr="00BA31F9">
              <w:rPr>
                <w:rFonts w:ascii="Corbel" w:hAnsi="Corbel"/>
                <w:color w:val="000000"/>
                <w:lang w:eastAsia="en-US"/>
              </w:rPr>
              <w:t>an email containing the system-generated password to the user's primary email address on their user profile.</w:t>
            </w:r>
          </w:p>
          <w:p w:rsidR="00180456" w:rsidRPr="00F821A8"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 xml:space="preserve">e. Automatic setting of default password for the new user by the </w:t>
            </w:r>
            <w:r w:rsidRPr="00F821A8">
              <w:rPr>
                <w:rFonts w:ascii="Corbel" w:hAnsi="Corbel"/>
                <w:color w:val="000000"/>
                <w:lang w:eastAsia="en-US"/>
              </w:rPr>
              <w:t>administrator of the system;</w:t>
            </w:r>
          </w:p>
          <w:p w:rsidR="00180456" w:rsidRPr="00F821A8"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F821A8">
              <w:rPr>
                <w:rFonts w:ascii="Corbel" w:hAnsi="Corbel"/>
                <w:color w:val="000000"/>
                <w:lang w:eastAsia="en-US"/>
              </w:rPr>
              <w:t>f. Providing access to information when the user first logs in</w:t>
            </w:r>
          </w:p>
          <w:p w:rsidR="00180456" w:rsidRPr="00F821A8"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 xml:space="preserve"> </w:t>
            </w:r>
            <w:r w:rsidRPr="00F821A8">
              <w:rPr>
                <w:rFonts w:ascii="Corbel" w:hAnsi="Corbel"/>
                <w:color w:val="000000"/>
                <w:lang w:eastAsia="en-US"/>
              </w:rPr>
              <w:t xml:space="preserve">system only after </w:t>
            </w:r>
            <w:r>
              <w:rPr>
                <w:rFonts w:ascii="Corbel" w:hAnsi="Corbel"/>
                <w:color w:val="000000"/>
                <w:lang w:eastAsia="en-US"/>
              </w:rPr>
              <w:t>user changes</w:t>
            </w:r>
            <w:r w:rsidRPr="00F821A8">
              <w:rPr>
                <w:rFonts w:ascii="Corbel" w:hAnsi="Corbel"/>
                <w:color w:val="000000"/>
                <w:lang w:eastAsia="en-US"/>
              </w:rPr>
              <w:t xml:space="preserve"> the password set by </w:t>
            </w:r>
            <w:r>
              <w:rPr>
                <w:rFonts w:ascii="Corbel" w:hAnsi="Corbel"/>
                <w:color w:val="000000"/>
                <w:lang w:eastAsia="en-US"/>
              </w:rPr>
              <w:t>administrator</w:t>
            </w:r>
            <w:r w:rsidRPr="00F821A8">
              <w:rPr>
                <w:rFonts w:ascii="Corbel" w:hAnsi="Corbel"/>
                <w:color w:val="000000"/>
                <w:lang w:eastAsia="en-US"/>
              </w:rPr>
              <w:t>, on his personal password;</w:t>
            </w:r>
          </w:p>
          <w:p w:rsidR="00180456" w:rsidRPr="00F821A8"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F821A8">
              <w:rPr>
                <w:rFonts w:ascii="Corbel" w:hAnsi="Corbel"/>
                <w:color w:val="000000"/>
                <w:lang w:eastAsia="en-US"/>
              </w:rPr>
              <w:t>g. Storing the password "history" of</w:t>
            </w:r>
            <w:r>
              <w:rPr>
                <w:rFonts w:ascii="Corbel" w:hAnsi="Corbel"/>
                <w:color w:val="000000"/>
                <w:lang w:eastAsia="en-US"/>
              </w:rPr>
              <w:t xml:space="preserve"> the user, i.e. list of control </w:t>
            </w:r>
            <w:r w:rsidRPr="00F821A8">
              <w:rPr>
                <w:rFonts w:ascii="Corbel" w:hAnsi="Corbel"/>
                <w:color w:val="000000"/>
                <w:lang w:eastAsia="en-US"/>
              </w:rPr>
              <w:t xml:space="preserve">values </w:t>
            </w:r>
            <w:r w:rsidRPr="00F821A8">
              <w:rPr>
                <w:rFonts w:ascii="Arial" w:hAnsi="Arial" w:cs="Arial"/>
                <w:color w:val="000000"/>
                <w:lang w:eastAsia="en-US"/>
              </w:rPr>
              <w:t>​​</w:t>
            </w:r>
            <w:r w:rsidRPr="00F821A8">
              <w:rPr>
                <w:rFonts w:ascii="Corbel" w:hAnsi="Corbel"/>
                <w:color w:val="000000"/>
                <w:lang w:eastAsia="en-US"/>
              </w:rPr>
              <w:t xml:space="preserve">(sums) of </w:t>
            </w:r>
            <w:r>
              <w:rPr>
                <w:rFonts w:ascii="Corbel" w:hAnsi="Corbel"/>
                <w:color w:val="000000"/>
                <w:lang w:eastAsia="en-US"/>
              </w:rPr>
              <w:t xml:space="preserve">several previous user passwords </w:t>
            </w:r>
            <w:r w:rsidRPr="00F821A8">
              <w:rPr>
                <w:rFonts w:ascii="Corbel" w:hAnsi="Corbel"/>
                <w:color w:val="000000"/>
                <w:lang w:eastAsia="en-US"/>
              </w:rPr>
              <w:t>(it is recommended to store five password</w:t>
            </w:r>
            <w:r>
              <w:rPr>
                <w:rFonts w:ascii="Corbel" w:hAnsi="Corbel"/>
                <w:color w:val="000000"/>
                <w:lang w:eastAsia="en-US"/>
              </w:rPr>
              <w:t xml:space="preserve">s), and the inability to change </w:t>
            </w:r>
            <w:r w:rsidRPr="00F821A8">
              <w:rPr>
                <w:rFonts w:ascii="Corbel" w:hAnsi="Corbel"/>
                <w:color w:val="000000"/>
                <w:lang w:eastAsia="en-US"/>
              </w:rPr>
              <w:t xml:space="preserve">password </w:t>
            </w:r>
            <w:r>
              <w:rPr>
                <w:rFonts w:ascii="Corbel" w:hAnsi="Corbel"/>
                <w:color w:val="000000"/>
                <w:lang w:eastAsia="en-US"/>
              </w:rPr>
              <w:t>by</w:t>
            </w:r>
            <w:r w:rsidRPr="00F821A8">
              <w:rPr>
                <w:rFonts w:ascii="Corbel" w:hAnsi="Corbel"/>
                <w:color w:val="000000"/>
                <w:lang w:eastAsia="en-US"/>
              </w:rPr>
              <w:t xml:space="preserve"> selecting a password from this list;</w:t>
            </w:r>
          </w:p>
          <w:p w:rsidR="00180456" w:rsidRPr="00F821A8"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F821A8">
              <w:rPr>
                <w:rFonts w:ascii="Corbel" w:hAnsi="Corbel"/>
                <w:color w:val="000000"/>
                <w:lang w:eastAsia="en-US"/>
              </w:rPr>
              <w:lastRenderedPageBreak/>
              <w:t>h. Performing an analysis of the quality of user-selectable passwords;</w:t>
            </w:r>
          </w:p>
          <w:p w:rsidR="00180456" w:rsidRPr="002346C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2346C6">
              <w:rPr>
                <w:rFonts w:ascii="Corbel" w:hAnsi="Corbel"/>
                <w:color w:val="000000"/>
                <w:lang w:eastAsia="en-US"/>
              </w:rPr>
              <w:t xml:space="preserve">When the user enters the password </w:t>
            </w:r>
            <w:r>
              <w:rPr>
                <w:rFonts w:ascii="Corbel" w:hAnsi="Corbel"/>
                <w:color w:val="000000"/>
                <w:lang w:eastAsia="en-US"/>
              </w:rPr>
              <w:t xml:space="preserve">on </w:t>
            </w:r>
            <w:r w:rsidRPr="002346C6">
              <w:rPr>
                <w:rFonts w:ascii="Corbel" w:hAnsi="Corbel"/>
                <w:color w:val="000000"/>
                <w:lang w:eastAsia="en-US"/>
              </w:rPr>
              <w:t>system reque</w:t>
            </w:r>
            <w:r>
              <w:rPr>
                <w:rFonts w:ascii="Corbel" w:hAnsi="Corbel"/>
                <w:color w:val="000000"/>
                <w:lang w:eastAsia="en-US"/>
              </w:rPr>
              <w:t xml:space="preserve">st, the password characters do not show in the screen. On the </w:t>
            </w:r>
            <w:r w:rsidRPr="002346C6">
              <w:rPr>
                <w:rFonts w:ascii="Corbel" w:hAnsi="Corbel"/>
                <w:color w:val="000000"/>
                <w:lang w:eastAsia="en-US"/>
              </w:rPr>
              <w:t>scr</w:t>
            </w:r>
            <w:r>
              <w:rPr>
                <w:rFonts w:ascii="Corbel" w:hAnsi="Corbel"/>
                <w:color w:val="000000"/>
                <w:lang w:eastAsia="en-US"/>
              </w:rPr>
              <w:t>een will show only the number of entered characters and an additional checkbox, which makes possible for user to show password characters or hide them.</w:t>
            </w:r>
          </w:p>
          <w:p w:rsidR="00180456" w:rsidRPr="002346C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2346C6">
              <w:rPr>
                <w:rFonts w:ascii="Corbel" w:hAnsi="Corbel"/>
                <w:color w:val="000000"/>
                <w:lang w:eastAsia="en-US"/>
              </w:rPr>
              <w:t>j. Storage of passwords in the system and transmission on the commun</w:t>
            </w:r>
            <w:r>
              <w:rPr>
                <w:rFonts w:ascii="Corbel" w:hAnsi="Corbel"/>
                <w:color w:val="000000"/>
                <w:lang w:eastAsia="en-US"/>
              </w:rPr>
              <w:t xml:space="preserve">ication channel from the client to </w:t>
            </w:r>
            <w:r w:rsidRPr="002346C6">
              <w:rPr>
                <w:rFonts w:ascii="Corbel" w:hAnsi="Corbel"/>
                <w:color w:val="000000"/>
                <w:lang w:eastAsia="en-US"/>
              </w:rPr>
              <w:t>server in such a way as to excl</w:t>
            </w:r>
            <w:r>
              <w:rPr>
                <w:rFonts w:ascii="Corbel" w:hAnsi="Corbel"/>
                <w:color w:val="000000"/>
                <w:lang w:eastAsia="en-US"/>
              </w:rPr>
              <w:t xml:space="preserve">ude the possibility of recovery </w:t>
            </w:r>
            <w:r w:rsidRPr="002346C6">
              <w:rPr>
                <w:rFonts w:ascii="Corbel" w:hAnsi="Corbel"/>
                <w:color w:val="000000"/>
                <w:lang w:eastAsia="en-US"/>
              </w:rPr>
              <w:t>user password (e</w:t>
            </w:r>
            <w:r>
              <w:rPr>
                <w:rFonts w:ascii="Corbel" w:hAnsi="Corbel"/>
                <w:color w:val="000000"/>
                <w:lang w:eastAsia="en-US"/>
              </w:rPr>
              <w:t>xcept by a full-scan method) to system storage or interception to</w:t>
            </w:r>
            <w:r w:rsidRPr="002346C6">
              <w:rPr>
                <w:rFonts w:ascii="Corbel" w:hAnsi="Corbel"/>
                <w:color w:val="000000"/>
                <w:lang w:eastAsia="en-US"/>
              </w:rPr>
              <w:t xml:space="preserve"> the communication channel of information;</w:t>
            </w:r>
          </w:p>
          <w:p w:rsidR="00180456"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02470D">
              <w:rPr>
                <w:rFonts w:ascii="Corbel" w:hAnsi="Corbel"/>
                <w:color w:val="000000"/>
                <w:lang w:eastAsia="en-US"/>
              </w:rPr>
              <w:t xml:space="preserve"> should support integration with Active Directory Services (supporting LDAP) to manage users and their preferences. </w:t>
            </w:r>
          </w:p>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10D0">
              <w:rPr>
                <w:rFonts w:ascii="Corbel" w:hAnsi="Corbel"/>
                <w:color w:val="000000"/>
                <w:lang w:eastAsia="en-US"/>
              </w:rPr>
              <w:t>OAuth protocol, claim-based authentication (SAML), TLS1.2.</w:t>
            </w:r>
          </w:p>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02470D">
              <w:rPr>
                <w:rFonts w:ascii="Corbel" w:hAnsi="Corbel"/>
                <w:color w:val="000000"/>
                <w:lang w:eastAsia="en-US"/>
              </w:rPr>
              <w:t xml:space="preserve"> should also support latest security certificates like SSL 3.0</w:t>
            </w:r>
          </w:p>
        </w:tc>
      </w:tr>
      <w:tr w:rsidR="00180456" w:rsidRPr="0002470D" w:rsidTr="00E13081">
        <w:trPr>
          <w:trHeight w:val="6110"/>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lastRenderedPageBreak/>
              <w:t>4</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Content Creation and workflow</w:t>
            </w:r>
          </w:p>
        </w:tc>
        <w:tc>
          <w:tcPr>
            <w:tcW w:w="3106" w:type="pct"/>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should contain a WYSIWYG e</w:t>
            </w:r>
            <w:r>
              <w:rPr>
                <w:rFonts w:ascii="Corbel" w:hAnsi="Corbel"/>
                <w:color w:val="000000"/>
                <w:lang w:eastAsia="en-US"/>
              </w:rPr>
              <w:t xml:space="preserve">ditor and provide standard Word </w:t>
            </w:r>
            <w:r w:rsidRPr="0002470D">
              <w:rPr>
                <w:rFonts w:ascii="Corbel" w:hAnsi="Corbel"/>
                <w:color w:val="000000"/>
                <w:lang w:eastAsia="en-US"/>
              </w:rPr>
              <w:t xml:space="preserve">authoring features (also known as a Rich Text Editor) to enable an editor to add and format text, links, and images to content areas, create tabular layouts within a text area and apply styles without needing HTML skills </w:t>
            </w:r>
            <w:r>
              <w:rPr>
                <w:rFonts w:ascii="Corbel" w:hAnsi="Corbel"/>
                <w:color w:val="000000"/>
                <w:lang w:eastAsia="en-US"/>
              </w:rPr>
              <w:t>Solution</w:t>
            </w:r>
            <w:r w:rsidRPr="0002470D">
              <w:rPr>
                <w:rFonts w:ascii="Corbel" w:hAnsi="Corbel"/>
                <w:color w:val="000000"/>
                <w:lang w:eastAsia="en-US"/>
              </w:rPr>
              <w:t xml:space="preserve"> should support drag and drop feature to enable easy management of content. The </w:t>
            </w:r>
            <w:r>
              <w:rPr>
                <w:rFonts w:ascii="Corbel" w:hAnsi="Corbel"/>
                <w:color w:val="000000"/>
                <w:lang w:eastAsia="en-US"/>
              </w:rPr>
              <w:t>solution</w:t>
            </w:r>
            <w:r w:rsidRPr="0002470D">
              <w:rPr>
                <w:rFonts w:ascii="Corbel" w:hAnsi="Corbel"/>
                <w:color w:val="000000"/>
                <w:lang w:eastAsia="en-US"/>
              </w:rPr>
              <w:t xml:space="preserve"> shall support the following minimum preview and publication functions: </w:t>
            </w:r>
            <w:r>
              <w:rPr>
                <w:rFonts w:ascii="Corbel" w:hAnsi="Corbel"/>
                <w:color w:val="000000"/>
                <w:lang w:eastAsia="en-US"/>
              </w:rPr>
              <w:t>-</w:t>
            </w:r>
          </w:p>
          <w:p w:rsidR="00180456" w:rsidRPr="0002470D" w:rsidRDefault="00180456" w:rsidP="00E13081">
            <w:pPr>
              <w:spacing w:before="0"/>
              <w:ind w:left="342" w:hanging="342"/>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eastAsia="Symbol" w:hAnsi="Corbel" w:cs="Symbol"/>
                <w:color w:val="000000"/>
                <w:lang w:eastAsia="en-US"/>
              </w:rPr>
              <w:t>-</w:t>
            </w:r>
            <w:r w:rsidRPr="0002470D">
              <w:rPr>
                <w:rFonts w:ascii="Corbel" w:eastAsia="Symbol" w:hAnsi="Corbel"/>
                <w:color w:val="000000"/>
                <w:lang w:eastAsia="en-US"/>
              </w:rPr>
              <w:t xml:space="preserve">      </w:t>
            </w:r>
            <w:r w:rsidRPr="0002470D">
              <w:rPr>
                <w:rFonts w:ascii="Corbel" w:eastAsia="Symbol" w:hAnsi="Corbel" w:cs="Symbol"/>
                <w:color w:val="000000"/>
                <w:lang w:eastAsia="en-US"/>
              </w:rPr>
              <w:t>Save as unpublished (draft)</w:t>
            </w:r>
          </w:p>
          <w:p w:rsidR="00180456" w:rsidRPr="0002470D" w:rsidRDefault="00180456" w:rsidP="00E13081">
            <w:pPr>
              <w:spacing w:before="0"/>
              <w:ind w:left="342" w:hanging="342"/>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      Send for approval Approve</w:t>
            </w:r>
          </w:p>
          <w:p w:rsidR="00180456" w:rsidRPr="0002470D" w:rsidRDefault="00180456" w:rsidP="00E13081">
            <w:pPr>
              <w:spacing w:before="0"/>
              <w:ind w:left="342" w:hanging="342"/>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eastAsia="Symbol" w:hAnsi="Corbel" w:cs="Symbol"/>
                <w:color w:val="000000"/>
                <w:lang w:eastAsia="en-US"/>
              </w:rPr>
              <w:t>-</w:t>
            </w:r>
            <w:r w:rsidRPr="0002470D">
              <w:rPr>
                <w:rFonts w:ascii="Corbel" w:eastAsia="Symbol" w:hAnsi="Corbel"/>
                <w:color w:val="000000"/>
                <w:lang w:eastAsia="en-US"/>
              </w:rPr>
              <w:t xml:space="preserve">      </w:t>
            </w:r>
            <w:r w:rsidRPr="0002470D">
              <w:rPr>
                <w:rFonts w:ascii="Corbel" w:eastAsia="Symbol" w:hAnsi="Corbel" w:cs="Symbol"/>
                <w:color w:val="000000"/>
                <w:lang w:eastAsia="en-US"/>
              </w:rPr>
              <w:t>Publish after approval (i.e.  after successful completion  of  the approval workflow)</w:t>
            </w:r>
          </w:p>
          <w:p w:rsidR="00180456" w:rsidRPr="0002470D" w:rsidRDefault="00180456" w:rsidP="00E13081">
            <w:pPr>
              <w:spacing w:before="0"/>
              <w:ind w:left="342" w:hanging="342"/>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eastAsia="Symbol" w:hAnsi="Corbel" w:cs="Symbol"/>
                <w:color w:val="000000"/>
                <w:lang w:eastAsia="en-US"/>
              </w:rPr>
              <w:t>-</w:t>
            </w:r>
            <w:r w:rsidRPr="0002470D">
              <w:rPr>
                <w:rFonts w:ascii="Corbel" w:eastAsia="Symbol" w:hAnsi="Corbel"/>
                <w:color w:val="000000"/>
                <w:lang w:eastAsia="en-US"/>
              </w:rPr>
              <w:t xml:space="preserve">      </w:t>
            </w:r>
            <w:r w:rsidRPr="0002470D">
              <w:rPr>
                <w:rFonts w:ascii="Corbel" w:eastAsia="Symbol" w:hAnsi="Corbel" w:cs="Symbol"/>
                <w:color w:val="000000"/>
                <w:lang w:eastAsia="en-US"/>
              </w:rPr>
              <w:t>Unpublished (save as unpublished, not visible to users)</w:t>
            </w:r>
          </w:p>
          <w:p w:rsidR="00180456" w:rsidRPr="0002470D" w:rsidRDefault="00180456" w:rsidP="00E13081">
            <w:pPr>
              <w:spacing w:before="0"/>
              <w:ind w:left="342" w:hanging="342"/>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eastAsia="Symbol" w:hAnsi="Corbel" w:cs="Symbol"/>
                <w:color w:val="000000"/>
                <w:lang w:eastAsia="en-US"/>
              </w:rPr>
              <w:t>-</w:t>
            </w:r>
            <w:r w:rsidRPr="0002470D">
              <w:rPr>
                <w:rFonts w:ascii="Corbel" w:eastAsia="Symbol" w:hAnsi="Corbel"/>
                <w:color w:val="000000"/>
                <w:lang w:eastAsia="en-US"/>
              </w:rPr>
              <w:t xml:space="preserve">      </w:t>
            </w:r>
            <w:r w:rsidRPr="0002470D">
              <w:rPr>
                <w:rFonts w:ascii="Corbel" w:eastAsia="Symbol" w:hAnsi="Corbel" w:cs="Symbol"/>
                <w:color w:val="000000"/>
                <w:lang w:eastAsia="en-US"/>
              </w:rPr>
              <w:t>Publication scheduling</w:t>
            </w:r>
          </w:p>
          <w:p w:rsidR="00180456" w:rsidRPr="0002470D" w:rsidRDefault="00180456" w:rsidP="00E13081">
            <w:pPr>
              <w:spacing w:before="0"/>
              <w:ind w:left="342" w:hanging="342"/>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eastAsia="Symbol" w:hAnsi="Corbel" w:cs="Symbol"/>
                <w:color w:val="000000"/>
                <w:lang w:eastAsia="en-US"/>
              </w:rPr>
              <w:t>-</w:t>
            </w:r>
            <w:r w:rsidRPr="0002470D">
              <w:rPr>
                <w:rFonts w:ascii="Corbel" w:eastAsia="Symbol" w:hAnsi="Corbel"/>
                <w:color w:val="000000"/>
                <w:lang w:eastAsia="en-US"/>
              </w:rPr>
              <w:t xml:space="preserve">      </w:t>
            </w:r>
            <w:r w:rsidRPr="0002470D">
              <w:rPr>
                <w:rFonts w:ascii="Corbel" w:eastAsia="Symbol" w:hAnsi="Corbel" w:cs="Symbol"/>
                <w:color w:val="000000"/>
                <w:lang w:eastAsia="en-US"/>
              </w:rPr>
              <w:t>Publication expiration date (unpublished automatically)</w:t>
            </w:r>
          </w:p>
          <w:p w:rsidR="00180456" w:rsidRPr="0002470D" w:rsidRDefault="00180456" w:rsidP="00E13081">
            <w:pPr>
              <w:spacing w:before="0"/>
              <w:ind w:left="342" w:hanging="342"/>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      Website</w:t>
            </w:r>
            <w:r w:rsidRPr="0002470D">
              <w:rPr>
                <w:rFonts w:ascii="Corbel" w:hAnsi="Corbel"/>
                <w:color w:val="000000"/>
                <w:lang w:eastAsia="en-US"/>
              </w:rPr>
              <w:t xml:space="preserve"> shall contain a content approval workflow to enable the approval of modifications (create, modify, delete) before publication (i.e. before becoming visible to the public)</w:t>
            </w:r>
          </w:p>
          <w:p w:rsidR="00180456" w:rsidRPr="0002470D" w:rsidRDefault="00180456" w:rsidP="00E13081">
            <w:pPr>
              <w:spacing w:before="0"/>
              <w:ind w:left="342" w:hanging="342"/>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      Website</w:t>
            </w:r>
            <w:r w:rsidRPr="0002470D">
              <w:rPr>
                <w:rFonts w:ascii="Corbel" w:hAnsi="Corbel"/>
                <w:color w:val="000000"/>
                <w:lang w:eastAsia="en-US"/>
              </w:rPr>
              <w:t xml:space="preserve"> shall support Administrator (or a designated user with an appropriate permission level) to assign and reassign users to workflow tasks (i.e. define the targets within the workflow)</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722"/>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5</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Layout</w:t>
            </w:r>
          </w:p>
        </w:tc>
        <w:tc>
          <w:tcPr>
            <w:tcW w:w="3106" w:type="pct"/>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Layout and content shall be managed separately (i.e. it must be possible to create and edit content without having to amend or create a template)</w:t>
            </w:r>
          </w:p>
        </w:tc>
      </w:tr>
      <w:tr w:rsidR="00180456" w:rsidRPr="0002470D" w:rsidTr="00E13081">
        <w:trPr>
          <w:trHeight w:hRule="exact" w:val="2288"/>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6</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CSS Creation</w:t>
            </w:r>
          </w:p>
        </w:tc>
        <w:tc>
          <w:tcPr>
            <w:tcW w:w="3106" w:type="pct"/>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02470D">
              <w:rPr>
                <w:rFonts w:ascii="Corbel" w:hAnsi="Corbel"/>
                <w:color w:val="000000"/>
                <w:lang w:eastAsia="en-US"/>
              </w:rPr>
              <w:t xml:space="preserve"> shall support the creation and application of styles using Cascading Style Sheets (CSS) enabling the swift alteration of the look and feel (color, font, image size and positioning, link attributes, table properties). Graphics should be avoided altogether regarding navigation (e.g. no navigation buttons -these should be text, which gets its look and feel through CSS).</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704"/>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7</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Ease of Content Creation</w:t>
            </w:r>
          </w:p>
        </w:tc>
        <w:tc>
          <w:tcPr>
            <w:tcW w:w="3106" w:type="pct"/>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02470D">
              <w:rPr>
                <w:rFonts w:ascii="Corbel" w:hAnsi="Corbel"/>
                <w:color w:val="000000"/>
                <w:lang w:eastAsia="en-US"/>
              </w:rPr>
              <w:t xml:space="preserve"> shall offer the following ease-of-use features like Friendly URL's, Spell Checker, Undo etc.</w:t>
            </w:r>
          </w:p>
        </w:tc>
      </w:tr>
      <w:tr w:rsidR="00180456" w:rsidRPr="0002470D" w:rsidTr="00E13081">
        <w:trPr>
          <w:trHeight w:hRule="exact" w:val="10784"/>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lastRenderedPageBreak/>
              <w:t>8</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Publishing content on Social Media</w:t>
            </w:r>
          </w:p>
        </w:tc>
        <w:tc>
          <w:tcPr>
            <w:tcW w:w="3106" w:type="pct"/>
            <w:hideMark/>
          </w:tcPr>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02470D">
              <w:rPr>
                <w:rFonts w:ascii="Corbel" w:hAnsi="Corbel"/>
                <w:color w:val="000000"/>
                <w:lang w:eastAsia="en-US"/>
              </w:rPr>
              <w:t xml:space="preserve"> shall include a social media integration module that allows configurable publishing of content (pages, interactive data visualizations, images, videos) to a variety of social media (Facebook, Twitter, Google+, LinkedIn, Pinterest, Tumblr, etc.</w:t>
            </w:r>
            <w:r>
              <w:rPr>
                <w:rFonts w:ascii="Corbel" w:hAnsi="Corbel"/>
                <w:color w:val="000000"/>
                <w:lang w:eastAsia="en-US"/>
              </w:rPr>
              <w:t xml:space="preserve"> If content is text, published form should contain </w:t>
            </w:r>
            <w:r w:rsidRPr="00315FC5">
              <w:rPr>
                <w:rFonts w:ascii="Corbel" w:hAnsi="Corbel"/>
                <w:color w:val="000000"/>
                <w:lang w:eastAsia="en-US"/>
              </w:rPr>
              <w:t>a title, image</w:t>
            </w:r>
            <w:r>
              <w:rPr>
                <w:rFonts w:ascii="Corbel" w:hAnsi="Corbel"/>
                <w:color w:val="000000"/>
                <w:lang w:eastAsia="en-US"/>
              </w:rPr>
              <w:t xml:space="preserve"> (optional)</w:t>
            </w:r>
            <w:r w:rsidRPr="00315FC5">
              <w:rPr>
                <w:rFonts w:ascii="Corbel" w:hAnsi="Corbel"/>
                <w:color w:val="000000"/>
                <w:lang w:eastAsia="en-US"/>
              </w:rPr>
              <w:t xml:space="preserve">, and short description of </w:t>
            </w:r>
            <w:r>
              <w:rPr>
                <w:rFonts w:ascii="Corbel" w:hAnsi="Corbel"/>
                <w:color w:val="000000"/>
                <w:lang w:eastAsia="en-US"/>
              </w:rPr>
              <w:t>content</w:t>
            </w:r>
            <w:r w:rsidRPr="00315FC5">
              <w:rPr>
                <w:rFonts w:ascii="Corbel" w:hAnsi="Corbel"/>
                <w:color w:val="000000"/>
                <w:lang w:eastAsia="en-US"/>
              </w:rPr>
              <w:t>.</w:t>
            </w:r>
            <w:r>
              <w:rPr>
                <w:rFonts w:ascii="Corbel" w:hAnsi="Corbel"/>
                <w:color w:val="000000"/>
                <w:lang w:eastAsia="en-US"/>
              </w:rPr>
              <w:t xml:space="preserve"> Read more link (button) should be included in the end of description to offer the possibility of reading full version of published content.</w:t>
            </w:r>
          </w:p>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3D6F7E">
              <w:rPr>
                <w:rFonts w:ascii="Corbel" w:hAnsi="Corbel"/>
                <w:color w:val="000000"/>
                <w:lang w:eastAsia="en-US"/>
              </w:rPr>
              <w:t xml:space="preserve">Each </w:t>
            </w:r>
            <w:r>
              <w:rPr>
                <w:rFonts w:ascii="Corbel" w:hAnsi="Corbel"/>
                <w:color w:val="000000"/>
                <w:lang w:eastAsia="en-US"/>
              </w:rPr>
              <w:t>content item</w:t>
            </w:r>
            <w:r w:rsidRPr="003D6F7E">
              <w:rPr>
                <w:rFonts w:ascii="Corbel" w:hAnsi="Corbel"/>
                <w:color w:val="000000"/>
                <w:lang w:eastAsia="en-US"/>
              </w:rPr>
              <w:t xml:space="preserve"> should have the abilit</w:t>
            </w:r>
            <w:r>
              <w:rPr>
                <w:rFonts w:ascii="Corbel" w:hAnsi="Corbel"/>
                <w:color w:val="000000"/>
                <w:lang w:eastAsia="en-US"/>
              </w:rPr>
              <w:t xml:space="preserve">y to link content to the author social media profile </w:t>
            </w:r>
            <w:r w:rsidRPr="003D6F7E">
              <w:rPr>
                <w:rFonts w:ascii="Corbel" w:hAnsi="Corbel"/>
                <w:color w:val="000000"/>
                <w:lang w:eastAsia="en-US"/>
              </w:rPr>
              <w:t>for subsequent display of information about the author in the s</w:t>
            </w:r>
            <w:r>
              <w:rPr>
                <w:rFonts w:ascii="Corbel" w:hAnsi="Corbel"/>
                <w:color w:val="000000"/>
                <w:lang w:eastAsia="en-US"/>
              </w:rPr>
              <w:t xml:space="preserve">earch results. This option </w:t>
            </w:r>
            <w:r w:rsidRPr="003D6F7E">
              <w:rPr>
                <w:rFonts w:ascii="Corbel" w:hAnsi="Corbel"/>
                <w:color w:val="000000"/>
                <w:lang w:eastAsia="en-US"/>
              </w:rPr>
              <w:t>should be given to the administrator when publishing an ar</w:t>
            </w:r>
            <w:r>
              <w:rPr>
                <w:rFonts w:ascii="Corbel" w:hAnsi="Corbel"/>
                <w:color w:val="000000"/>
                <w:lang w:eastAsia="en-US"/>
              </w:rPr>
              <w:t xml:space="preserve">ticle from the admin panel, and </w:t>
            </w:r>
            <w:r w:rsidRPr="003D6F7E">
              <w:rPr>
                <w:rFonts w:ascii="Corbel" w:hAnsi="Corbel"/>
                <w:color w:val="000000"/>
                <w:lang w:eastAsia="en-US"/>
              </w:rPr>
              <w:t xml:space="preserve">also to the </w:t>
            </w:r>
            <w:r>
              <w:rPr>
                <w:rFonts w:ascii="Corbel" w:hAnsi="Corbel"/>
                <w:color w:val="000000"/>
                <w:lang w:eastAsia="en-US"/>
              </w:rPr>
              <w:t>registered</w:t>
            </w:r>
            <w:r w:rsidRPr="003D6F7E">
              <w:rPr>
                <w:rFonts w:ascii="Corbel" w:hAnsi="Corbel"/>
                <w:color w:val="000000"/>
                <w:lang w:eastAsia="en-US"/>
              </w:rPr>
              <w:t xml:space="preserve"> user when writing a review. For t</w:t>
            </w:r>
            <w:r>
              <w:rPr>
                <w:rFonts w:ascii="Corbel" w:hAnsi="Corbel"/>
                <w:color w:val="000000"/>
                <w:lang w:eastAsia="en-US"/>
              </w:rPr>
              <w:t xml:space="preserve">his, it is necessary to observe </w:t>
            </w:r>
            <w:r w:rsidRPr="003D6F7E">
              <w:rPr>
                <w:rFonts w:ascii="Corbel" w:hAnsi="Corbel"/>
                <w:color w:val="000000"/>
                <w:lang w:eastAsia="en-US"/>
              </w:rPr>
              <w:t>the following conditions:</w:t>
            </w:r>
          </w:p>
          <w:p w:rsidR="00180456"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I</w:t>
            </w:r>
            <w:r w:rsidRPr="005E39B7">
              <w:rPr>
                <w:rFonts w:ascii="Corbel" w:hAnsi="Corbel"/>
                <w:color w:val="000000"/>
              </w:rPr>
              <w:t>n the content / review should be displayed:</w:t>
            </w:r>
          </w:p>
          <w:p w:rsidR="00180456" w:rsidRPr="005E39B7" w:rsidRDefault="00180456" w:rsidP="003240C3">
            <w:pPr>
              <w:pStyle w:val="ListParagraph"/>
              <w:widowControl/>
              <w:numPr>
                <w:ilvl w:val="0"/>
                <w:numId w:val="25"/>
              </w:numPr>
              <w:overflowPunct/>
              <w:adjustRightInd/>
              <w:spacing w:before="0" w:after="200" w:line="276" w:lineRule="auto"/>
              <w:jc w:val="both"/>
              <w:cnfStyle w:val="000000000000" w:firstRow="0" w:lastRow="0" w:firstColumn="0" w:lastColumn="0" w:oddVBand="0" w:evenVBand="0" w:oddHBand="0" w:evenHBand="0" w:firstRowFirstColumn="0" w:firstRowLastColumn="0" w:lastRowFirstColumn="0" w:lastRowLastColumn="0"/>
              <w:rPr>
                <w:rFonts w:ascii="Corbel" w:hAnsi="Corbel"/>
                <w:color w:val="000000"/>
                <w:szCs w:val="22"/>
                <w:lang w:eastAsia="en-US"/>
              </w:rPr>
            </w:pPr>
            <w:r w:rsidRPr="00F24E39">
              <w:rPr>
                <w:rFonts w:ascii="Corbel" w:hAnsi="Corbel"/>
                <w:color w:val="000000"/>
                <w:szCs w:val="22"/>
                <w:lang w:eastAsia="en-US"/>
              </w:rPr>
              <w:t>t</w:t>
            </w:r>
            <w:r>
              <w:rPr>
                <w:rFonts w:ascii="Corbel" w:hAnsi="Corbel"/>
                <w:color w:val="000000"/>
                <w:szCs w:val="22"/>
                <w:lang w:eastAsia="en-US"/>
              </w:rPr>
              <w:t>he</w:t>
            </w:r>
            <w:r w:rsidRPr="00F24E39">
              <w:rPr>
                <w:rFonts w:ascii="Corbel" w:hAnsi="Corbel"/>
                <w:color w:val="000000"/>
                <w:szCs w:val="22"/>
                <w:lang w:eastAsia="en-US"/>
              </w:rPr>
              <w:t xml:space="preserve"> name of the author</w:t>
            </w:r>
          </w:p>
          <w:p w:rsidR="00180456" w:rsidRPr="005E39B7" w:rsidRDefault="00180456" w:rsidP="003240C3">
            <w:pPr>
              <w:pStyle w:val="ListParagraph"/>
              <w:widowControl/>
              <w:numPr>
                <w:ilvl w:val="0"/>
                <w:numId w:val="25"/>
              </w:numPr>
              <w:overflowPunct/>
              <w:adjustRightInd/>
              <w:spacing w:before="0" w:after="200" w:line="276" w:lineRule="auto"/>
              <w:jc w:val="both"/>
              <w:cnfStyle w:val="000000000000" w:firstRow="0" w:lastRow="0" w:firstColumn="0" w:lastColumn="0" w:oddVBand="0" w:evenVBand="0" w:oddHBand="0" w:evenHBand="0" w:firstRowFirstColumn="0" w:firstRowLastColumn="0" w:lastRowFirstColumn="0" w:lastRowLastColumn="0"/>
              <w:rPr>
                <w:rFonts w:ascii="Corbel" w:hAnsi="Corbel"/>
                <w:color w:val="000000"/>
                <w:szCs w:val="22"/>
                <w:lang w:eastAsia="en-US"/>
              </w:rPr>
            </w:pPr>
            <w:r w:rsidRPr="005E39B7">
              <w:rPr>
                <w:rFonts w:ascii="Corbel" w:hAnsi="Corbel"/>
                <w:color w:val="000000"/>
                <w:szCs w:val="22"/>
              </w:rPr>
              <w:t xml:space="preserve">the name of the administrator, </w:t>
            </w:r>
            <w:r>
              <w:rPr>
                <w:rFonts w:ascii="Corbel" w:hAnsi="Corbel"/>
                <w:color w:val="000000"/>
                <w:szCs w:val="22"/>
                <w:lang w:eastAsia="en-US"/>
              </w:rPr>
              <w:t>from</w:t>
            </w:r>
            <w:r w:rsidRPr="005E39B7">
              <w:rPr>
                <w:rFonts w:ascii="Corbel" w:hAnsi="Corbel"/>
                <w:color w:val="000000"/>
                <w:szCs w:val="22"/>
              </w:rPr>
              <w:t xml:space="preserve"> admin panel</w:t>
            </w:r>
            <w:r>
              <w:rPr>
                <w:rFonts w:ascii="Corbel" w:hAnsi="Corbel"/>
                <w:color w:val="000000"/>
                <w:szCs w:val="22"/>
                <w:lang w:eastAsia="en-US"/>
              </w:rPr>
              <w:t xml:space="preserve"> list who authorize the publication</w:t>
            </w:r>
            <w:r w:rsidRPr="005E39B7">
              <w:rPr>
                <w:rFonts w:ascii="Corbel" w:hAnsi="Corbel"/>
                <w:color w:val="000000"/>
                <w:szCs w:val="22"/>
              </w:rPr>
              <w:t>;</w:t>
            </w:r>
          </w:p>
          <w:p w:rsidR="00180456" w:rsidRPr="003D6F7E"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Content should contain</w:t>
            </w:r>
            <w:r w:rsidRPr="003D6F7E">
              <w:rPr>
                <w:rFonts w:ascii="Corbel" w:hAnsi="Corbel"/>
                <w:color w:val="000000"/>
                <w:lang w:eastAsia="en-US"/>
              </w:rPr>
              <w:t xml:space="preserve"> a link to the </w:t>
            </w:r>
            <w:r>
              <w:rPr>
                <w:rFonts w:ascii="Corbel" w:hAnsi="Corbel"/>
                <w:color w:val="000000"/>
                <w:lang w:eastAsia="en-US"/>
              </w:rPr>
              <w:t>social media</w:t>
            </w:r>
            <w:r w:rsidRPr="003D6F7E">
              <w:rPr>
                <w:rFonts w:ascii="Corbel" w:hAnsi="Corbel"/>
                <w:color w:val="000000"/>
                <w:lang w:eastAsia="en-US"/>
              </w:rPr>
              <w:t xml:space="preserve"> profile with the parameter? Rel = author.</w:t>
            </w:r>
          </w:p>
          <w:p w:rsidR="00180456" w:rsidRPr="003D6F7E"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In case of sharing/publishing full page or website, each</w:t>
            </w:r>
            <w:r w:rsidRPr="003D6F7E">
              <w:rPr>
                <w:rFonts w:ascii="Corbel" w:hAnsi="Corbel"/>
                <w:color w:val="000000"/>
                <w:lang w:eastAsia="en-US"/>
              </w:rPr>
              <w:t xml:space="preserve"> </w:t>
            </w:r>
            <w:r>
              <w:rPr>
                <w:rFonts w:ascii="Corbel" w:hAnsi="Corbel"/>
                <w:color w:val="000000"/>
                <w:lang w:eastAsia="en-US"/>
              </w:rPr>
              <w:t>page should contain</w:t>
            </w:r>
            <w:r w:rsidRPr="003D6F7E">
              <w:rPr>
                <w:rFonts w:ascii="Corbel" w:hAnsi="Corbel"/>
                <w:color w:val="000000"/>
                <w:lang w:eastAsia="en-US"/>
              </w:rPr>
              <w:t xml:space="preserve"> a publisher tag r</w:t>
            </w:r>
            <w:r>
              <w:rPr>
                <w:rFonts w:ascii="Corbel" w:hAnsi="Corbel"/>
                <w:color w:val="000000"/>
                <w:lang w:eastAsia="en-US"/>
              </w:rPr>
              <w:t xml:space="preserve">el = "publisher" with a link to </w:t>
            </w:r>
            <w:r w:rsidRPr="003D6F7E">
              <w:rPr>
                <w:rFonts w:ascii="Corbel" w:hAnsi="Corbel"/>
                <w:color w:val="000000"/>
                <w:lang w:eastAsia="en-US"/>
              </w:rPr>
              <w:t xml:space="preserve">page on </w:t>
            </w:r>
            <w:r>
              <w:rPr>
                <w:rFonts w:ascii="Corbel" w:hAnsi="Corbel"/>
                <w:color w:val="000000"/>
                <w:lang w:eastAsia="en-US"/>
              </w:rPr>
              <w:t>social media profile.</w:t>
            </w:r>
          </w:p>
          <w:p w:rsidR="00180456" w:rsidRPr="003D6F7E"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3D6F7E">
              <w:rPr>
                <w:rFonts w:ascii="Corbel" w:hAnsi="Corbel"/>
                <w:color w:val="000000"/>
                <w:lang w:eastAsia="en-US"/>
              </w:rPr>
              <w:t>Each page should have com</w:t>
            </w:r>
            <w:r>
              <w:rPr>
                <w:rFonts w:ascii="Corbel" w:hAnsi="Corbel"/>
                <w:color w:val="000000"/>
                <w:lang w:eastAsia="en-US"/>
              </w:rPr>
              <w:t>munity widgets in the following in</w:t>
            </w:r>
            <w:r w:rsidRPr="003D6F7E">
              <w:rPr>
                <w:rFonts w:ascii="Corbel" w:hAnsi="Corbel"/>
                <w:color w:val="000000"/>
                <w:lang w:eastAsia="en-US"/>
              </w:rPr>
              <w:t xml:space="preserve"> social </w:t>
            </w:r>
            <w:r>
              <w:rPr>
                <w:rFonts w:ascii="Corbel" w:hAnsi="Corbel"/>
                <w:color w:val="000000"/>
                <w:lang w:eastAsia="en-US"/>
              </w:rPr>
              <w:t>media from the list above.</w:t>
            </w:r>
          </w:p>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3D6F7E">
              <w:rPr>
                <w:rFonts w:ascii="Corbel" w:hAnsi="Corbel"/>
                <w:color w:val="000000"/>
                <w:lang w:eastAsia="en-US"/>
              </w:rPr>
              <w:t>The header site should contain links to a pa</w:t>
            </w:r>
            <w:r>
              <w:rPr>
                <w:rFonts w:ascii="Corbel" w:hAnsi="Corbel"/>
                <w:color w:val="000000"/>
                <w:lang w:eastAsia="en-US"/>
              </w:rPr>
              <w:t>ge on YouTube, an RSS feed, and community of the site in</w:t>
            </w:r>
            <w:r w:rsidRPr="003D6F7E">
              <w:rPr>
                <w:rFonts w:ascii="Corbel" w:hAnsi="Corbel"/>
                <w:color w:val="000000"/>
                <w:lang w:eastAsia="en-US"/>
              </w:rPr>
              <w:t xml:space="preserve"> </w:t>
            </w:r>
            <w:r>
              <w:rPr>
                <w:rFonts w:ascii="Corbel" w:hAnsi="Corbel"/>
                <w:color w:val="000000"/>
                <w:lang w:eastAsia="en-US"/>
              </w:rPr>
              <w:t>the following in</w:t>
            </w:r>
            <w:r w:rsidRPr="003D6F7E">
              <w:rPr>
                <w:rFonts w:ascii="Corbel" w:hAnsi="Corbel"/>
                <w:color w:val="000000"/>
                <w:lang w:eastAsia="en-US"/>
              </w:rPr>
              <w:t xml:space="preserve"> social </w:t>
            </w:r>
            <w:r>
              <w:rPr>
                <w:rFonts w:ascii="Corbel" w:hAnsi="Corbel"/>
                <w:color w:val="000000"/>
                <w:lang w:eastAsia="en-US"/>
              </w:rPr>
              <w:t xml:space="preserve">media from the list above. Website </w:t>
            </w:r>
            <w:r w:rsidRPr="0002470D">
              <w:rPr>
                <w:rFonts w:ascii="Corbel" w:hAnsi="Corbel"/>
                <w:color w:val="000000"/>
                <w:lang w:eastAsia="en-US"/>
              </w:rPr>
              <w:t>should also support publishing of content specific to mobile app if required</w:t>
            </w:r>
            <w:r>
              <w:rPr>
                <w:rFonts w:ascii="Corbel" w:hAnsi="Corbel"/>
                <w:color w:val="000000"/>
                <w:lang w:eastAsia="en-US"/>
              </w:rPr>
              <w:t>.</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631"/>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9</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Document Management</w:t>
            </w:r>
          </w:p>
        </w:tc>
        <w:tc>
          <w:tcPr>
            <w:tcW w:w="3106" w:type="pct"/>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shall support features of document management</w:t>
            </w:r>
          </w:p>
        </w:tc>
      </w:tr>
      <w:tr w:rsidR="00180456" w:rsidRPr="0002470D" w:rsidTr="00E13081">
        <w:trPr>
          <w:trHeight w:hRule="exact" w:val="1082"/>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10</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Image library</w:t>
            </w:r>
          </w:p>
        </w:tc>
        <w:tc>
          <w:tcPr>
            <w:tcW w:w="3106" w:type="pct"/>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shall be supported with an image library function</w:t>
            </w:r>
            <w:r>
              <w:rPr>
                <w:rFonts w:ascii="Corbel" w:hAnsi="Corbel"/>
                <w:color w:val="000000"/>
                <w:lang w:eastAsia="en-US"/>
              </w:rPr>
              <w:t xml:space="preserve">. Function should include a set of basic tools for image </w:t>
            </w:r>
            <w:r w:rsidRPr="005E39B7">
              <w:rPr>
                <w:rFonts w:ascii="Corbel" w:hAnsi="Corbel"/>
                <w:color w:val="000000"/>
                <w:lang w:eastAsia="en-US"/>
              </w:rPr>
              <w:t>editing (</w:t>
            </w:r>
            <w:r w:rsidRPr="005E39B7">
              <w:rPr>
                <w:rFonts w:ascii="Corbel" w:hAnsi="Corbel"/>
              </w:rPr>
              <w:t>ratio, size, crop, rotate, etc.</w:t>
            </w:r>
            <w:r w:rsidRPr="005E39B7">
              <w:rPr>
                <w:rFonts w:ascii="Corbel" w:hAnsi="Corbel"/>
                <w:color w:val="000000"/>
                <w:lang w:eastAsia="en-US"/>
              </w:rPr>
              <w:t>)</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910"/>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sidRPr="0002470D">
              <w:rPr>
                <w:rFonts w:ascii="Corbel" w:hAnsi="Corbel"/>
                <w:color w:val="000000"/>
                <w:lang w:eastAsia="en-US"/>
              </w:rPr>
              <w:lastRenderedPageBreak/>
              <w:t>1</w:t>
            </w:r>
            <w:r>
              <w:rPr>
                <w:rFonts w:ascii="Corbel" w:hAnsi="Corbel"/>
                <w:color w:val="000000"/>
                <w:lang w:eastAsia="en-US"/>
              </w:rPr>
              <w:t>1</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Navigation, Breadcrumb and sitemap</w:t>
            </w:r>
          </w:p>
        </w:tc>
        <w:tc>
          <w:tcPr>
            <w:tcW w:w="3106" w:type="pct"/>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shall support creation of navigation, breadcrumb and sitemap that will be published and rendered on </w:t>
            </w:r>
            <w:r>
              <w:rPr>
                <w:rFonts w:ascii="Corbel" w:hAnsi="Corbel"/>
                <w:color w:val="000000"/>
                <w:lang w:eastAsia="en-US"/>
              </w:rPr>
              <w:t>website</w:t>
            </w:r>
          </w:p>
        </w:tc>
      </w:tr>
      <w:tr w:rsidR="00180456" w:rsidRPr="0002470D" w:rsidTr="00E13081">
        <w:trPr>
          <w:trHeight w:hRule="exact" w:val="1086"/>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sidRPr="0002470D">
              <w:rPr>
                <w:rFonts w:ascii="Corbel" w:hAnsi="Corbel"/>
                <w:color w:val="000000"/>
                <w:lang w:eastAsia="en-US"/>
              </w:rPr>
              <w:t>1</w:t>
            </w:r>
            <w:r>
              <w:rPr>
                <w:rFonts w:ascii="Corbel" w:hAnsi="Corbel"/>
                <w:color w:val="000000"/>
                <w:lang w:eastAsia="en-US"/>
              </w:rPr>
              <w:t>2</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Version Control</w:t>
            </w:r>
          </w:p>
        </w:tc>
        <w:tc>
          <w:tcPr>
            <w:tcW w:w="3106" w:type="pct"/>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shall support version control (check-in, check-out, number of versions) and it must be possible to restore previous versions of a content item</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1568"/>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sidRPr="0002470D">
              <w:rPr>
                <w:rFonts w:ascii="Corbel" w:hAnsi="Corbel"/>
                <w:color w:val="000000"/>
                <w:lang w:eastAsia="en-US"/>
              </w:rPr>
              <w:t>1</w:t>
            </w:r>
            <w:r>
              <w:rPr>
                <w:rFonts w:ascii="Corbel" w:hAnsi="Corbel"/>
                <w:color w:val="000000"/>
                <w:lang w:eastAsia="en-US"/>
              </w:rPr>
              <w:t>3</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User Experience</w:t>
            </w:r>
          </w:p>
        </w:tc>
        <w:tc>
          <w:tcPr>
            <w:tcW w:w="3106" w:type="pct"/>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shall provide an ‘expand/collapse’ function that can be used in the web interface, to accommodate easier viewing of long page content. Like ‘anchor links’, it should be possible to specify by a web editor that an area of a page should be revealed or hidden through the click of a hyperlink</w:t>
            </w:r>
          </w:p>
        </w:tc>
      </w:tr>
      <w:tr w:rsidR="00180456" w:rsidRPr="0002470D" w:rsidTr="00E13081">
        <w:trPr>
          <w:trHeight w:hRule="exact" w:val="981"/>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sidRPr="0002470D">
              <w:rPr>
                <w:rFonts w:ascii="Corbel" w:hAnsi="Corbel"/>
                <w:color w:val="000000"/>
                <w:lang w:eastAsia="en-US"/>
              </w:rPr>
              <w:t>1</w:t>
            </w:r>
            <w:r>
              <w:rPr>
                <w:rFonts w:ascii="Corbel" w:hAnsi="Corbel"/>
                <w:color w:val="000000"/>
                <w:lang w:eastAsia="en-US"/>
              </w:rPr>
              <w:t>4</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Multi-channel support</w:t>
            </w:r>
          </w:p>
        </w:tc>
        <w:tc>
          <w:tcPr>
            <w:tcW w:w="3106" w:type="pct"/>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02470D">
              <w:rPr>
                <w:rFonts w:ascii="Corbel" w:hAnsi="Corbel"/>
                <w:color w:val="000000"/>
                <w:lang w:eastAsia="en-US"/>
              </w:rPr>
              <w:t xml:space="preserve"> shall support responsive web design. To be able to support mobile/tablet dev</w:t>
            </w:r>
            <w:r>
              <w:rPr>
                <w:rFonts w:ascii="Corbel" w:hAnsi="Corbel"/>
                <w:color w:val="000000"/>
                <w:lang w:eastAsia="en-US"/>
              </w:rPr>
              <w:t xml:space="preserve">ices, website </w:t>
            </w:r>
            <w:r w:rsidRPr="0002470D">
              <w:rPr>
                <w:rFonts w:ascii="Corbel" w:hAnsi="Corbel"/>
                <w:color w:val="000000"/>
                <w:lang w:eastAsia="en-US"/>
              </w:rPr>
              <w:t>shall be able to dynamically render the presentation to fit screen size.</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996"/>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15</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Multilingual Support</w:t>
            </w:r>
          </w:p>
        </w:tc>
        <w:tc>
          <w:tcPr>
            <w:tcW w:w="3106" w:type="pct"/>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02470D">
              <w:rPr>
                <w:rFonts w:ascii="Corbel" w:hAnsi="Corbel"/>
                <w:color w:val="000000"/>
                <w:lang w:eastAsia="en-US"/>
              </w:rPr>
              <w:t xml:space="preserve"> shall support creation of content in different languages (namely English, Albanian and “at least one” Other language)</w:t>
            </w:r>
          </w:p>
        </w:tc>
      </w:tr>
      <w:tr w:rsidR="00180456" w:rsidRPr="0002470D" w:rsidTr="00E13081">
        <w:trPr>
          <w:trHeight w:hRule="exact" w:val="698"/>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16</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RSS Feeds</w:t>
            </w:r>
          </w:p>
        </w:tc>
        <w:tc>
          <w:tcPr>
            <w:tcW w:w="3106" w:type="pct"/>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shall support a template for the display of one or more RSS feeds</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1006"/>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17</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Content Library</w:t>
            </w:r>
          </w:p>
        </w:tc>
        <w:tc>
          <w:tcPr>
            <w:tcW w:w="3106" w:type="pct"/>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shall be capable of storing and categorizing documents, images, video and audio files</w:t>
            </w:r>
            <w:r>
              <w:rPr>
                <w:rFonts w:ascii="Corbel" w:hAnsi="Corbel"/>
                <w:color w:val="000000"/>
                <w:lang w:eastAsia="en-US"/>
              </w:rPr>
              <w:t xml:space="preserve">, </w:t>
            </w:r>
            <w:r w:rsidRPr="00E0742D">
              <w:rPr>
                <w:rFonts w:ascii="Corbel" w:hAnsi="Corbel"/>
                <w:color w:val="000000"/>
                <w:lang w:eastAsia="en-US"/>
              </w:rPr>
              <w:t>shari</w:t>
            </w:r>
            <w:r>
              <w:rPr>
                <w:rFonts w:ascii="Corbel" w:hAnsi="Corbel"/>
                <w:color w:val="000000"/>
                <w:lang w:eastAsia="en-US"/>
              </w:rPr>
              <w:t>ng capabilities, history review</w:t>
            </w:r>
            <w:r w:rsidRPr="0002470D">
              <w:rPr>
                <w:rFonts w:ascii="Corbel" w:hAnsi="Corbel"/>
                <w:color w:val="000000"/>
                <w:lang w:eastAsia="en-US"/>
              </w:rPr>
              <w:t>.</w:t>
            </w:r>
          </w:p>
        </w:tc>
      </w:tr>
      <w:tr w:rsidR="00180456" w:rsidRPr="0002470D" w:rsidTr="00E13081">
        <w:trPr>
          <w:trHeight w:hRule="exact" w:val="300"/>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18</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Bulk Uploading</w:t>
            </w:r>
          </w:p>
        </w:tc>
        <w:tc>
          <w:tcPr>
            <w:tcW w:w="3106" w:type="pct"/>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shall support the bulk uploading of files</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684"/>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19</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Template Creation</w:t>
            </w:r>
          </w:p>
        </w:tc>
        <w:tc>
          <w:tcPr>
            <w:tcW w:w="3106" w:type="pct"/>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shall support template for creating and publishing newsletter</w:t>
            </w:r>
          </w:p>
        </w:tc>
      </w:tr>
      <w:tr w:rsidR="00180456" w:rsidRPr="0002470D" w:rsidTr="00E13081">
        <w:trPr>
          <w:trHeight w:val="3111"/>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20</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Notifications</w:t>
            </w:r>
          </w:p>
        </w:tc>
        <w:tc>
          <w:tcPr>
            <w:tcW w:w="3106" w:type="pct"/>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shall support the creation of an alert in response to a specific event, examples being:</w:t>
            </w:r>
          </w:p>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a. Content amendment</w:t>
            </w:r>
          </w:p>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b. Content expiration date approaching</w:t>
            </w:r>
          </w:p>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The triggering of an alert shall cause a notification to be sent to the target(s) of the alert. It must be possible to define a list of recipients for each alert type which will be used in the notification process</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21</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Unicode CharacterSupport</w:t>
            </w:r>
          </w:p>
        </w:tc>
        <w:tc>
          <w:tcPr>
            <w:tcW w:w="3106" w:type="pct"/>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 xml:space="preserve">Website </w:t>
            </w:r>
            <w:r w:rsidRPr="0002470D">
              <w:rPr>
                <w:rFonts w:ascii="Corbel" w:hAnsi="Corbel"/>
                <w:color w:val="000000"/>
                <w:lang w:eastAsia="en-US"/>
              </w:rPr>
              <w:t>shall support the Unicode character set (UTF-8)</w:t>
            </w:r>
          </w:p>
        </w:tc>
      </w:tr>
      <w:tr w:rsidR="00180456" w:rsidRPr="0002470D" w:rsidTr="00E13081">
        <w:trPr>
          <w:trHeight w:hRule="exact" w:val="600"/>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22</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Content Archiving</w:t>
            </w:r>
          </w:p>
        </w:tc>
        <w:tc>
          <w:tcPr>
            <w:tcW w:w="3106" w:type="pct"/>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shall support an archive facility to manage content based on expiry date or manually</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hRule="exact" w:val="1279"/>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lastRenderedPageBreak/>
              <w:t>23</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Extendibility</w:t>
            </w:r>
          </w:p>
        </w:tc>
        <w:tc>
          <w:tcPr>
            <w:tcW w:w="3106" w:type="pct"/>
            <w:hideMark/>
          </w:tcPr>
          <w:p w:rsidR="00180456" w:rsidRPr="0002470D" w:rsidRDefault="00180456" w:rsidP="00E13081">
            <w:pPr>
              <w:spacing w:before="0"/>
              <w:jc w:val="both"/>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Website</w:t>
            </w:r>
            <w:r w:rsidRPr="0002470D">
              <w:rPr>
                <w:rFonts w:ascii="Corbel" w:hAnsi="Corbel"/>
                <w:color w:val="000000"/>
                <w:lang w:eastAsia="en-US"/>
              </w:rPr>
              <w:t xml:space="preserve"> shall have a well-defined framework for extending the functionality of the core product, by adding more modules. This will enable MC to request an additional module or set of modules without affecting either the core </w:t>
            </w:r>
            <w:r>
              <w:rPr>
                <w:rFonts w:ascii="Corbel" w:hAnsi="Corbel"/>
                <w:color w:val="000000"/>
                <w:lang w:eastAsia="en-US"/>
              </w:rPr>
              <w:t>solution</w:t>
            </w:r>
            <w:r w:rsidRPr="0002470D">
              <w:rPr>
                <w:rFonts w:ascii="Corbel" w:hAnsi="Corbel"/>
                <w:color w:val="000000"/>
                <w:lang w:eastAsia="en-US"/>
              </w:rPr>
              <w:t xml:space="preserve"> or other modules already in service.</w:t>
            </w:r>
          </w:p>
        </w:tc>
      </w:tr>
      <w:tr w:rsidR="00180456" w:rsidRPr="0002470D" w:rsidTr="00E13081">
        <w:trPr>
          <w:trHeight w:hRule="exact" w:val="1431"/>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24</w:t>
            </w:r>
          </w:p>
        </w:tc>
        <w:tc>
          <w:tcPr>
            <w:tcW w:w="1137" w:type="pct"/>
            <w:hideMark/>
          </w:tcPr>
          <w:p w:rsidR="00180456" w:rsidRPr="0002470D" w:rsidRDefault="00180456" w:rsidP="00E13081">
            <w:pPr>
              <w:spacing w:before="0"/>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Performance</w:t>
            </w:r>
          </w:p>
        </w:tc>
        <w:tc>
          <w:tcPr>
            <w:tcW w:w="3106" w:type="pct"/>
            <w:hideMark/>
          </w:tcPr>
          <w:p w:rsidR="00180456" w:rsidRPr="0002470D" w:rsidRDefault="00180456" w:rsidP="00E13081">
            <w:pPr>
              <w:spacing w:before="0"/>
              <w:jc w:val="both"/>
              <w:cnfStyle w:val="000000000000" w:firstRow="0" w:lastRow="0" w:firstColumn="0" w:lastColumn="0" w:oddVBand="0" w:evenVBand="0" w:oddHBand="0"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02470D">
              <w:rPr>
                <w:rFonts w:ascii="Corbel" w:hAnsi="Corbel"/>
                <w:color w:val="000000"/>
                <w:lang w:eastAsia="en-US"/>
              </w:rPr>
              <w:t xml:space="preserve"> shall be able to provide the following performance features:</w:t>
            </w:r>
          </w:p>
          <w:p w:rsidR="00180456" w:rsidRPr="0002470D" w:rsidRDefault="00180456" w:rsidP="003240C3">
            <w:pPr>
              <w:pStyle w:val="ListParagraph"/>
              <w:widowControl/>
              <w:numPr>
                <w:ilvl w:val="0"/>
                <w:numId w:val="9"/>
              </w:numPr>
              <w:overflowPunct/>
              <w:adjustRightInd/>
              <w:spacing w:before="0" w:line="240" w:lineRule="auto"/>
              <w:jc w:val="both"/>
              <w:cnfStyle w:val="000000000000" w:firstRow="0" w:lastRow="0" w:firstColumn="0" w:lastColumn="0" w:oddVBand="0" w:evenVBand="0" w:oddHBand="0" w:evenHBand="0" w:firstRowFirstColumn="0" w:firstRowLastColumn="0" w:lastRowFirstColumn="0" w:lastRowLastColumn="0"/>
              <w:rPr>
                <w:rFonts w:ascii="Corbel" w:hAnsi="Corbel"/>
                <w:color w:val="000000"/>
                <w:szCs w:val="22"/>
                <w:lang w:eastAsia="en-US"/>
              </w:rPr>
            </w:pPr>
            <w:r w:rsidRPr="0002470D">
              <w:rPr>
                <w:rFonts w:ascii="Corbel" w:hAnsi="Corbel"/>
                <w:color w:val="000000"/>
                <w:szCs w:val="22"/>
                <w:lang w:eastAsia="en-US"/>
              </w:rPr>
              <w:t>Database Replication</w:t>
            </w:r>
          </w:p>
          <w:p w:rsidR="00180456" w:rsidRPr="0002470D" w:rsidRDefault="00180456" w:rsidP="003240C3">
            <w:pPr>
              <w:pStyle w:val="ListParagraph"/>
              <w:widowControl/>
              <w:numPr>
                <w:ilvl w:val="0"/>
                <w:numId w:val="9"/>
              </w:numPr>
              <w:overflowPunct/>
              <w:adjustRightInd/>
              <w:spacing w:before="0" w:line="240" w:lineRule="auto"/>
              <w:jc w:val="both"/>
              <w:cnfStyle w:val="000000000000" w:firstRow="0" w:lastRow="0" w:firstColumn="0" w:lastColumn="0" w:oddVBand="0" w:evenVBand="0" w:oddHBand="0" w:evenHBand="0" w:firstRowFirstColumn="0" w:firstRowLastColumn="0" w:lastRowFirstColumn="0" w:lastRowLastColumn="0"/>
              <w:rPr>
                <w:rFonts w:ascii="Corbel" w:hAnsi="Corbel"/>
                <w:color w:val="000000"/>
                <w:szCs w:val="22"/>
                <w:lang w:eastAsia="en-US"/>
              </w:rPr>
            </w:pPr>
            <w:r w:rsidRPr="0002470D">
              <w:rPr>
                <w:rFonts w:ascii="Corbel" w:hAnsi="Corbel"/>
                <w:color w:val="000000"/>
                <w:szCs w:val="22"/>
                <w:lang w:eastAsia="en-US"/>
              </w:rPr>
              <w:t xml:space="preserve"> Load Balancing</w:t>
            </w:r>
          </w:p>
        </w:tc>
      </w:tr>
      <w:tr w:rsidR="00180456" w:rsidRPr="0002470D" w:rsidTr="00E13081">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757" w:type="pct"/>
            <w:hideMark/>
          </w:tcPr>
          <w:p w:rsidR="00180456" w:rsidRPr="0002470D" w:rsidRDefault="00180456" w:rsidP="00E13081">
            <w:pPr>
              <w:spacing w:before="0"/>
              <w:rPr>
                <w:rFonts w:ascii="Corbel" w:hAnsi="Corbel"/>
                <w:color w:val="000000"/>
                <w:lang w:eastAsia="en-US"/>
              </w:rPr>
            </w:pPr>
            <w:r>
              <w:rPr>
                <w:rFonts w:ascii="Corbel" w:hAnsi="Corbel"/>
                <w:color w:val="000000"/>
                <w:lang w:eastAsia="en-US"/>
              </w:rPr>
              <w:t>25</w:t>
            </w:r>
          </w:p>
        </w:tc>
        <w:tc>
          <w:tcPr>
            <w:tcW w:w="1137"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sidRPr="0002470D">
              <w:rPr>
                <w:rFonts w:ascii="Corbel" w:hAnsi="Corbel"/>
                <w:color w:val="000000"/>
                <w:lang w:eastAsia="en-US"/>
              </w:rPr>
              <w:t>Reporting</w:t>
            </w:r>
          </w:p>
        </w:tc>
        <w:tc>
          <w:tcPr>
            <w:tcW w:w="3106" w:type="pct"/>
            <w:hideMark/>
          </w:tcPr>
          <w:p w:rsidR="00180456" w:rsidRPr="0002470D" w:rsidRDefault="00180456" w:rsidP="00E13081">
            <w:pPr>
              <w:spacing w:before="0"/>
              <w:cnfStyle w:val="000000100000" w:firstRow="0" w:lastRow="0" w:firstColumn="0" w:lastColumn="0" w:oddVBand="0" w:evenVBand="0" w:oddHBand="1" w:evenHBand="0" w:firstRowFirstColumn="0" w:firstRowLastColumn="0" w:lastRowFirstColumn="0" w:lastRowLastColumn="0"/>
              <w:rPr>
                <w:rFonts w:ascii="Corbel" w:hAnsi="Corbel"/>
                <w:color w:val="000000"/>
                <w:lang w:eastAsia="en-US"/>
              </w:rPr>
            </w:pPr>
            <w:r>
              <w:rPr>
                <w:rFonts w:ascii="Corbel" w:hAnsi="Corbel"/>
                <w:color w:val="000000"/>
                <w:lang w:eastAsia="en-US"/>
              </w:rPr>
              <w:t>Solution</w:t>
            </w:r>
            <w:r w:rsidRPr="0002470D">
              <w:rPr>
                <w:rFonts w:ascii="Corbel" w:hAnsi="Corbel"/>
                <w:color w:val="000000"/>
                <w:lang w:eastAsia="en-US"/>
              </w:rPr>
              <w:t xml:space="preserve"> shall provide reports for following</w:t>
            </w:r>
            <w:r>
              <w:rPr>
                <w:rFonts w:ascii="Corbel" w:hAnsi="Corbel"/>
                <w:color w:val="000000"/>
                <w:lang w:eastAsia="en-US"/>
              </w:rPr>
              <w:br/>
            </w:r>
            <w:r w:rsidRPr="0002470D">
              <w:rPr>
                <w:rFonts w:ascii="Corbel" w:hAnsi="Corbel"/>
                <w:color w:val="000000"/>
                <w:lang w:eastAsia="en-US"/>
              </w:rPr>
              <w:t>a. Audit Trail</w:t>
            </w:r>
            <w:r>
              <w:rPr>
                <w:rFonts w:ascii="Corbel" w:hAnsi="Corbel"/>
                <w:color w:val="000000"/>
                <w:lang w:eastAsia="en-US"/>
              </w:rPr>
              <w:br/>
            </w:r>
            <w:r w:rsidRPr="0002470D">
              <w:rPr>
                <w:rFonts w:ascii="Corbel" w:hAnsi="Corbel"/>
                <w:color w:val="000000"/>
                <w:lang w:eastAsia="en-US"/>
              </w:rPr>
              <w:t>b. Login History</w:t>
            </w:r>
            <w:r>
              <w:rPr>
                <w:rFonts w:ascii="Corbel" w:hAnsi="Corbel"/>
                <w:color w:val="000000"/>
                <w:lang w:eastAsia="en-US"/>
              </w:rPr>
              <w:br/>
            </w:r>
            <w:r w:rsidRPr="0002470D">
              <w:rPr>
                <w:rFonts w:ascii="Corbel" w:hAnsi="Corbel"/>
                <w:color w:val="000000"/>
                <w:lang w:eastAsia="en-US"/>
              </w:rPr>
              <w:t>c. Problem Notification</w:t>
            </w:r>
            <w:r>
              <w:rPr>
                <w:rFonts w:ascii="Corbel" w:hAnsi="Corbel"/>
                <w:color w:val="000000"/>
                <w:lang w:eastAsia="en-US"/>
              </w:rPr>
              <w:t xml:space="preserve"> </w:t>
            </w:r>
          </w:p>
        </w:tc>
      </w:tr>
    </w:tbl>
    <w:tbl>
      <w:tblPr>
        <w:tblStyle w:val="PlainTable21"/>
        <w:tblW w:w="4998" w:type="pct"/>
        <w:tblLook w:val="04A0" w:firstRow="1" w:lastRow="0" w:firstColumn="1" w:lastColumn="0" w:noHBand="0" w:noVBand="1"/>
      </w:tblPr>
      <w:tblGrid>
        <w:gridCol w:w="1418"/>
        <w:gridCol w:w="2126"/>
        <w:gridCol w:w="5812"/>
      </w:tblGrid>
      <w:tr w:rsidR="00180456" w:rsidRPr="009771B5" w:rsidTr="00E13081">
        <w:trPr>
          <w:cnfStyle w:val="100000000000" w:firstRow="1" w:lastRow="0" w:firstColumn="0" w:lastColumn="0" w:oddVBand="0" w:evenVBand="0" w:oddHBand="0"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758" w:type="pct"/>
          </w:tcPr>
          <w:p w:rsidR="00180456" w:rsidRPr="00A2794C" w:rsidRDefault="00180456" w:rsidP="00E13081">
            <w:pPr>
              <w:spacing w:before="0"/>
              <w:rPr>
                <w:rFonts w:ascii="Corbel" w:hAnsi="Corbel"/>
                <w:b w:val="0"/>
                <w:bCs w:val="0"/>
                <w:color w:val="000000"/>
              </w:rPr>
            </w:pPr>
            <w:r w:rsidRPr="009771B5">
              <w:rPr>
                <w:rFonts w:ascii="Corbel" w:hAnsi="Corbel"/>
                <w:color w:val="000000"/>
              </w:rPr>
              <w:t>26</w:t>
            </w:r>
          </w:p>
        </w:tc>
        <w:tc>
          <w:tcPr>
            <w:tcW w:w="1136" w:type="pct"/>
          </w:tcPr>
          <w:p w:rsidR="00180456" w:rsidRPr="004B777D" w:rsidRDefault="00180456" w:rsidP="00E13081">
            <w:pPr>
              <w:spacing w:before="0"/>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rPr>
            </w:pPr>
            <w:r w:rsidRPr="004B777D">
              <w:rPr>
                <w:rFonts w:ascii="Corbel" w:hAnsi="Corbel"/>
                <w:b w:val="0"/>
                <w:color w:val="000000"/>
              </w:rPr>
              <w:t>Hosting</w:t>
            </w:r>
          </w:p>
        </w:tc>
        <w:tc>
          <w:tcPr>
            <w:tcW w:w="3106" w:type="pct"/>
          </w:tcPr>
          <w:p w:rsidR="00180456" w:rsidRPr="004B777D" w:rsidRDefault="00180456" w:rsidP="00E13081">
            <w:pPr>
              <w:spacing w:before="0"/>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rPr>
            </w:pPr>
            <w:r w:rsidRPr="004B777D">
              <w:rPr>
                <w:rFonts w:ascii="Corbel" w:hAnsi="Corbel"/>
                <w:b w:val="0"/>
                <w:color w:val="000000"/>
              </w:rPr>
              <w:t xml:space="preserve">Municipalities with the technical support of the service provider will apply for domain name at Electronic and Postal Communications Authority for getting a domain name with the extension: gov.al. </w:t>
            </w:r>
          </w:p>
          <w:p w:rsidR="00180456" w:rsidRPr="004B777D" w:rsidRDefault="00180456" w:rsidP="00E13081">
            <w:pPr>
              <w:spacing w:before="0"/>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rPr>
            </w:pPr>
            <w:r w:rsidRPr="004B777D">
              <w:rPr>
                <w:rFonts w:ascii="Corbel" w:hAnsi="Corbel"/>
                <w:b w:val="0"/>
                <w:color w:val="000000"/>
              </w:rPr>
              <w:t xml:space="preserve">MoI Institutional Representative will facilitate the process through official engagement if delays or other issues occur. </w:t>
            </w:r>
          </w:p>
          <w:p w:rsidR="00180456" w:rsidRPr="00A2794C" w:rsidRDefault="00180456" w:rsidP="00E13081">
            <w:pPr>
              <w:spacing w:before="0"/>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rPr>
            </w:pPr>
            <w:r w:rsidRPr="004B777D">
              <w:rPr>
                <w:rFonts w:ascii="Corbel" w:hAnsi="Corbel"/>
                <w:b w:val="0"/>
                <w:color w:val="000000"/>
                <w:lang w:val="en-GB"/>
              </w:rPr>
              <w:t>In addition, STAR 2 will facilitate when and where possible the Service Provider’s field work and its relations with various local government authorities.</w:t>
            </w:r>
            <w:r w:rsidRPr="009771B5">
              <w:rPr>
                <w:rFonts w:ascii="Corbel" w:hAnsi="Corbel"/>
                <w:color w:val="000000"/>
                <w:lang w:val="en-GB"/>
              </w:rPr>
              <w:t xml:space="preserve">  </w:t>
            </w:r>
          </w:p>
        </w:tc>
      </w:tr>
    </w:tbl>
    <w:p w:rsidR="00180456" w:rsidRPr="00697051" w:rsidRDefault="00180456" w:rsidP="00180456">
      <w:pPr>
        <w:pStyle w:val="Heading2"/>
        <w:rPr>
          <w:szCs w:val="22"/>
        </w:rPr>
      </w:pPr>
      <w:bookmarkStart w:id="65" w:name="_Toc485728336"/>
      <w:bookmarkStart w:id="66" w:name="_Toc517956011"/>
      <w:bookmarkStart w:id="67" w:name="_Toc517956292"/>
      <w:bookmarkStart w:id="68" w:name="_Toc517956747"/>
      <w:r w:rsidRPr="00697051">
        <w:rPr>
          <w:szCs w:val="22"/>
        </w:rPr>
        <w:t>C2 Deliverables</w:t>
      </w:r>
      <w:bookmarkEnd w:id="65"/>
      <w:bookmarkEnd w:id="66"/>
      <w:bookmarkEnd w:id="67"/>
      <w:bookmarkEnd w:id="68"/>
    </w:p>
    <w:p w:rsidR="00180456" w:rsidRPr="0002470D" w:rsidRDefault="00180456" w:rsidP="00180456">
      <w:pPr>
        <w:jc w:val="both"/>
        <w:rPr>
          <w:rFonts w:ascii="Corbel" w:hAnsi="Corbel"/>
          <w:sz w:val="22"/>
          <w:szCs w:val="22"/>
        </w:rPr>
      </w:pPr>
      <w:r w:rsidRPr="0002470D">
        <w:rPr>
          <w:rFonts w:ascii="Corbel" w:hAnsi="Corbel"/>
          <w:sz w:val="22"/>
          <w:szCs w:val="22"/>
        </w:rPr>
        <w:t xml:space="preserve">The deliverables for this solution are the bases for system evaluation, project management and payment installments. </w:t>
      </w:r>
    </w:p>
    <w:p w:rsidR="00180456" w:rsidRPr="00697051" w:rsidRDefault="00180456" w:rsidP="00180456">
      <w:pPr>
        <w:pStyle w:val="Heading3"/>
      </w:pPr>
      <w:bookmarkStart w:id="69" w:name="_Toc485728337"/>
      <w:bookmarkStart w:id="70" w:name="_Toc517956012"/>
      <w:bookmarkStart w:id="71" w:name="_Toc517956293"/>
      <w:bookmarkStart w:id="72" w:name="_Toc517956748"/>
      <w:r w:rsidRPr="00697051">
        <w:t>C2.1 Assessment</w:t>
      </w:r>
      <w:bookmarkEnd w:id="69"/>
      <w:bookmarkEnd w:id="70"/>
      <w:bookmarkEnd w:id="71"/>
      <w:bookmarkEnd w:id="72"/>
      <w:r w:rsidRPr="00697051">
        <w:t xml:space="preserve"> </w:t>
      </w:r>
    </w:p>
    <w:p w:rsidR="00180456" w:rsidRPr="0002470D" w:rsidRDefault="00180456" w:rsidP="003240C3">
      <w:pPr>
        <w:pStyle w:val="ListParagraph"/>
        <w:widowControl/>
        <w:numPr>
          <w:ilvl w:val="0"/>
          <w:numId w:val="10"/>
        </w:numPr>
        <w:overflowPunct/>
        <w:adjustRightInd/>
        <w:spacing w:before="120" w:after="200" w:line="264" w:lineRule="auto"/>
        <w:jc w:val="both"/>
        <w:rPr>
          <w:rFonts w:ascii="Corbel" w:hAnsi="Corbel"/>
          <w:szCs w:val="22"/>
        </w:rPr>
      </w:pPr>
      <w:r w:rsidRPr="0002470D">
        <w:rPr>
          <w:rFonts w:ascii="Corbel" w:hAnsi="Corbel"/>
          <w:szCs w:val="22"/>
        </w:rPr>
        <w:t xml:space="preserve">All annexed legal documents, NAIS standards, DLDP guideline, PLGP recommendation and other technical references are assessed, reflected in the inception report, adopted in the </w:t>
      </w:r>
      <w:r>
        <w:rPr>
          <w:rFonts w:ascii="Corbel" w:hAnsi="Corbel"/>
          <w:szCs w:val="22"/>
        </w:rPr>
        <w:t>website</w:t>
      </w:r>
      <w:r w:rsidRPr="0002470D">
        <w:rPr>
          <w:rFonts w:ascii="Corbel" w:hAnsi="Corbel"/>
          <w:szCs w:val="22"/>
        </w:rPr>
        <w:t xml:space="preserve"> architecture and layout design proposals. </w:t>
      </w:r>
    </w:p>
    <w:p w:rsidR="00180456" w:rsidRPr="0002470D" w:rsidRDefault="00180456" w:rsidP="003240C3">
      <w:pPr>
        <w:pStyle w:val="ListParagraph"/>
        <w:widowControl/>
        <w:numPr>
          <w:ilvl w:val="0"/>
          <w:numId w:val="10"/>
        </w:numPr>
        <w:overflowPunct/>
        <w:adjustRightInd/>
        <w:spacing w:before="120" w:after="200" w:line="264" w:lineRule="auto"/>
        <w:jc w:val="both"/>
        <w:rPr>
          <w:rFonts w:ascii="Corbel" w:hAnsi="Corbel"/>
          <w:szCs w:val="22"/>
        </w:rPr>
      </w:pPr>
      <w:r w:rsidRPr="0002470D">
        <w:rPr>
          <w:rFonts w:ascii="Corbel" w:hAnsi="Corbel"/>
          <w:szCs w:val="22"/>
        </w:rPr>
        <w:t>Training needs, logistics, grouping evaluated and approved.</w:t>
      </w:r>
    </w:p>
    <w:p w:rsidR="00180456" w:rsidRPr="00697051" w:rsidRDefault="00180456" w:rsidP="00180456">
      <w:pPr>
        <w:pStyle w:val="Heading3"/>
      </w:pPr>
      <w:bookmarkStart w:id="73" w:name="_Toc485728338"/>
      <w:bookmarkStart w:id="74" w:name="_Toc517956013"/>
      <w:bookmarkStart w:id="75" w:name="_Toc517956294"/>
      <w:bookmarkStart w:id="76" w:name="_Toc517956749"/>
      <w:r w:rsidRPr="00697051">
        <w:t>C2.2 Design and Development</w:t>
      </w:r>
      <w:bookmarkEnd w:id="73"/>
      <w:bookmarkEnd w:id="74"/>
      <w:bookmarkEnd w:id="75"/>
      <w:bookmarkEnd w:id="76"/>
      <w:r w:rsidRPr="00697051">
        <w:t xml:space="preserve"> </w:t>
      </w:r>
    </w:p>
    <w:p w:rsidR="00180456" w:rsidRPr="0002470D" w:rsidRDefault="00180456" w:rsidP="003240C3">
      <w:pPr>
        <w:pStyle w:val="ListParagraph"/>
        <w:widowControl/>
        <w:numPr>
          <w:ilvl w:val="0"/>
          <w:numId w:val="11"/>
        </w:numPr>
        <w:overflowPunct/>
        <w:adjustRightInd/>
        <w:spacing w:before="120" w:after="200" w:line="264" w:lineRule="auto"/>
        <w:jc w:val="both"/>
        <w:rPr>
          <w:rFonts w:ascii="Corbel" w:hAnsi="Corbel"/>
          <w:szCs w:val="22"/>
        </w:rPr>
      </w:pPr>
      <w:r w:rsidRPr="0002470D">
        <w:rPr>
          <w:rFonts w:ascii="Corbel" w:hAnsi="Corbel"/>
          <w:szCs w:val="22"/>
        </w:rPr>
        <w:t xml:space="preserve">The core </w:t>
      </w:r>
      <w:r>
        <w:rPr>
          <w:rFonts w:ascii="Corbel" w:hAnsi="Corbel"/>
          <w:szCs w:val="22"/>
        </w:rPr>
        <w:t>website</w:t>
      </w:r>
      <w:r w:rsidRPr="0002470D">
        <w:rPr>
          <w:rFonts w:ascii="Corbel" w:hAnsi="Corbel"/>
          <w:szCs w:val="22"/>
        </w:rPr>
        <w:t xml:space="preserve"> architecture is developed, configured and documented according to the functional and technical requirements in this document.</w:t>
      </w:r>
    </w:p>
    <w:p w:rsidR="00180456" w:rsidRPr="0002470D" w:rsidRDefault="00180456" w:rsidP="003240C3">
      <w:pPr>
        <w:pStyle w:val="ListParagraph"/>
        <w:widowControl/>
        <w:numPr>
          <w:ilvl w:val="0"/>
          <w:numId w:val="11"/>
        </w:numPr>
        <w:overflowPunct/>
        <w:adjustRightInd/>
        <w:spacing w:before="120" w:after="200" w:line="264" w:lineRule="auto"/>
        <w:jc w:val="both"/>
        <w:rPr>
          <w:rFonts w:ascii="Corbel" w:hAnsi="Corbel"/>
          <w:szCs w:val="22"/>
        </w:rPr>
      </w:pPr>
      <w:r w:rsidRPr="0002470D">
        <w:rPr>
          <w:rFonts w:ascii="Corbel" w:hAnsi="Corbel"/>
          <w:szCs w:val="22"/>
        </w:rPr>
        <w:t>The layouts for all scenarios, for each device mobile, tablet, desktop and larger screens (xs – sm – md – lg  screen size are defined) is presented, adopted and offered as template</w:t>
      </w:r>
      <w:r>
        <w:rPr>
          <w:rFonts w:ascii="Corbel" w:hAnsi="Corbel"/>
          <w:szCs w:val="22"/>
        </w:rPr>
        <w:t>.</w:t>
      </w:r>
      <w:r w:rsidRPr="0002470D">
        <w:rPr>
          <w:rFonts w:ascii="Corbel" w:hAnsi="Corbel"/>
          <w:szCs w:val="22"/>
        </w:rPr>
        <w:t>. All templates that are used as blueprint have the flexibility to be further.</w:t>
      </w:r>
    </w:p>
    <w:p w:rsidR="00180456" w:rsidRPr="0002470D" w:rsidRDefault="00180456" w:rsidP="003240C3">
      <w:pPr>
        <w:pStyle w:val="ListParagraph"/>
        <w:widowControl/>
        <w:numPr>
          <w:ilvl w:val="0"/>
          <w:numId w:val="11"/>
        </w:numPr>
        <w:overflowPunct/>
        <w:adjustRightInd/>
        <w:spacing w:before="120" w:after="200" w:line="264" w:lineRule="auto"/>
        <w:jc w:val="both"/>
        <w:rPr>
          <w:rFonts w:ascii="Corbel" w:hAnsi="Corbel"/>
          <w:szCs w:val="22"/>
        </w:rPr>
      </w:pPr>
      <w:r w:rsidRPr="0002470D">
        <w:rPr>
          <w:rFonts w:ascii="Corbel" w:hAnsi="Corbel"/>
          <w:szCs w:val="22"/>
        </w:rPr>
        <w:t xml:space="preserve"> Modules are developed and ready to be implemented for each </w:t>
      </w:r>
      <w:r>
        <w:rPr>
          <w:rFonts w:ascii="Corbel" w:hAnsi="Corbel"/>
          <w:szCs w:val="22"/>
        </w:rPr>
        <w:t>municipality website</w:t>
      </w:r>
      <w:r w:rsidRPr="0002470D">
        <w:rPr>
          <w:rFonts w:ascii="Corbel" w:hAnsi="Corbel"/>
          <w:szCs w:val="22"/>
        </w:rPr>
        <w:t>.</w:t>
      </w:r>
    </w:p>
    <w:p w:rsidR="00180456" w:rsidRPr="0002470D" w:rsidRDefault="00180456" w:rsidP="003240C3">
      <w:pPr>
        <w:pStyle w:val="ListParagraph"/>
        <w:widowControl/>
        <w:numPr>
          <w:ilvl w:val="0"/>
          <w:numId w:val="11"/>
        </w:numPr>
        <w:overflowPunct/>
        <w:adjustRightInd/>
        <w:spacing w:before="120" w:after="200" w:line="264" w:lineRule="auto"/>
        <w:jc w:val="both"/>
        <w:rPr>
          <w:rFonts w:ascii="Corbel" w:hAnsi="Corbel"/>
          <w:szCs w:val="22"/>
        </w:rPr>
      </w:pPr>
      <w:r w:rsidRPr="0002470D">
        <w:rPr>
          <w:rFonts w:ascii="Corbel" w:hAnsi="Corbel"/>
          <w:szCs w:val="22"/>
        </w:rPr>
        <w:t>Code is standardized with web standards as per requirements.</w:t>
      </w:r>
    </w:p>
    <w:p w:rsidR="00180456" w:rsidRPr="00697051" w:rsidRDefault="00180456" w:rsidP="00180456">
      <w:pPr>
        <w:pStyle w:val="Heading3"/>
      </w:pPr>
      <w:bookmarkStart w:id="77" w:name="_Toc485728339"/>
      <w:bookmarkStart w:id="78" w:name="_Toc517956014"/>
      <w:bookmarkStart w:id="79" w:name="_Toc517956295"/>
      <w:bookmarkStart w:id="80" w:name="_Toc517956750"/>
      <w:r w:rsidRPr="00697051">
        <w:t>C2.3 Deployment</w:t>
      </w:r>
      <w:bookmarkEnd w:id="77"/>
      <w:bookmarkEnd w:id="78"/>
      <w:bookmarkEnd w:id="79"/>
      <w:bookmarkEnd w:id="80"/>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rPr>
        <w:t>All sites are customized and deployed in the specified domains</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rPr>
        <w:lastRenderedPageBreak/>
        <w:t xml:space="preserve">All emails related to the new domain assigned to the municipalities, identified in the inception, are configured and configuration files are deployed to every municipality for future automated configuration to outlook. Simple guide prepared for email access and management from the users. </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rPr>
        <w:t xml:space="preserve">All hosting </w:t>
      </w:r>
      <w:r>
        <w:rPr>
          <w:rFonts w:ascii="Corbel" w:hAnsi="Corbel"/>
          <w:szCs w:val="22"/>
        </w:rPr>
        <w:t xml:space="preserve">space, </w:t>
      </w:r>
      <w:r w:rsidRPr="0002470D">
        <w:rPr>
          <w:rFonts w:ascii="Corbel" w:hAnsi="Corbel"/>
          <w:szCs w:val="22"/>
        </w:rPr>
        <w:t>configuration</w:t>
      </w:r>
      <w:r>
        <w:rPr>
          <w:rFonts w:ascii="Corbel" w:hAnsi="Corbel"/>
          <w:szCs w:val="22"/>
        </w:rPr>
        <w:t>s</w:t>
      </w:r>
      <w:r w:rsidRPr="0002470D">
        <w:rPr>
          <w:rFonts w:ascii="Corbel" w:hAnsi="Corbel"/>
          <w:szCs w:val="22"/>
        </w:rPr>
        <w:t>,</w:t>
      </w:r>
      <w:r>
        <w:rPr>
          <w:rFonts w:ascii="Corbel" w:hAnsi="Corbel"/>
          <w:szCs w:val="22"/>
        </w:rPr>
        <w:t xml:space="preserve"> files and databases, hosting management software and/or third parties software, are installed, licensed (if apply), and all</w:t>
      </w:r>
      <w:r w:rsidRPr="0002470D">
        <w:rPr>
          <w:rFonts w:ascii="Corbel" w:hAnsi="Corbel"/>
          <w:szCs w:val="22"/>
        </w:rPr>
        <w:t xml:space="preserve"> security settings are configured and functional All SSL certificates are configured and functional at all levels of the </w:t>
      </w:r>
      <w:r>
        <w:rPr>
          <w:rFonts w:ascii="Corbel" w:hAnsi="Corbel"/>
          <w:szCs w:val="22"/>
        </w:rPr>
        <w:t>website.</w:t>
      </w:r>
      <w:r w:rsidRPr="0002470D">
        <w:rPr>
          <w:rFonts w:ascii="Corbel" w:hAnsi="Corbel"/>
          <w:szCs w:val="22"/>
        </w:rPr>
        <w:t xml:space="preserve">  </w:t>
      </w:r>
    </w:p>
    <w:p w:rsidR="00180456" w:rsidRDefault="00180456" w:rsidP="00180456">
      <w:pPr>
        <w:jc w:val="both"/>
        <w:rPr>
          <w:rFonts w:ascii="Corbel" w:hAnsi="Corbel"/>
          <w:sz w:val="22"/>
          <w:szCs w:val="22"/>
          <w:lang w:val="en-GB"/>
        </w:rPr>
      </w:pPr>
    </w:p>
    <w:p w:rsidR="00180456" w:rsidRPr="00EC4400" w:rsidRDefault="00180456" w:rsidP="00180456">
      <w:pPr>
        <w:pStyle w:val="Heading3"/>
      </w:pPr>
      <w:bookmarkStart w:id="81" w:name="_Toc485728340"/>
      <w:bookmarkStart w:id="82" w:name="_Toc517956015"/>
      <w:bookmarkStart w:id="83" w:name="_Toc517956296"/>
      <w:bookmarkStart w:id="84" w:name="_Toc517956751"/>
      <w:r w:rsidRPr="00697051">
        <w:t>C2.4</w:t>
      </w:r>
      <w:r w:rsidRPr="00EC4400">
        <w:t xml:space="preserve"> Training</w:t>
      </w:r>
      <w:bookmarkEnd w:id="81"/>
      <w:bookmarkEnd w:id="82"/>
      <w:bookmarkEnd w:id="83"/>
      <w:bookmarkEnd w:id="84"/>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rPr>
        <w:t>The</w:t>
      </w:r>
      <w:r>
        <w:rPr>
          <w:rFonts w:ascii="Corbel" w:hAnsi="Corbel"/>
          <w:szCs w:val="22"/>
        </w:rPr>
        <w:t xml:space="preserve"> municipality</w:t>
      </w:r>
      <w:r w:rsidRPr="0002470D">
        <w:rPr>
          <w:rFonts w:ascii="Corbel" w:hAnsi="Corbel"/>
          <w:szCs w:val="22"/>
        </w:rPr>
        <w:t xml:space="preserve"> content producers training program adopted based on the all annexed documents and proposed for approval to STAR2 and MSLI Staff. </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Pr>
          <w:rFonts w:ascii="Corbel" w:hAnsi="Corbel"/>
          <w:szCs w:val="22"/>
        </w:rPr>
        <w:t>Website</w:t>
      </w:r>
      <w:r w:rsidRPr="0002470D">
        <w:rPr>
          <w:rFonts w:ascii="Corbel" w:hAnsi="Corbel"/>
          <w:szCs w:val="22"/>
        </w:rPr>
        <w:t xml:space="preserve"> Admins are trained and can easily manage the </w:t>
      </w:r>
      <w:r>
        <w:rPr>
          <w:rFonts w:ascii="Corbel" w:hAnsi="Corbel"/>
          <w:szCs w:val="22"/>
        </w:rPr>
        <w:t>website</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rPr>
        <w:t>Content producers are trained and independent at content preparation and publication</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rPr>
        <w:t>Content managers/editors are trained and independent at content preparation and publication</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rPr>
        <w:t>Municipality IT employees are able to analyze logs, site analytics, and can also handle site customizations in consultation with the contractor within the maintenance and support period</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rPr>
        <w:t>All assigned technical qualified staff have knowledge and skills on integration with other systems and can monitor the data exchange/embed process</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rPr>
        <w:t>User guides for all level of users is generated and accepted from UNDP/STAR2 Team, good practice manual for content creation and management included</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rPr>
        <w:t xml:space="preserve">The above user roles indicate the typology of users, the final number of training participants will be verified and defined during inception phase </w:t>
      </w:r>
    </w:p>
    <w:p w:rsidR="00180456" w:rsidRPr="00EC4400" w:rsidRDefault="00180456" w:rsidP="00180456">
      <w:pPr>
        <w:pStyle w:val="Heading3"/>
      </w:pPr>
      <w:bookmarkStart w:id="85" w:name="_Toc485728341"/>
      <w:bookmarkStart w:id="86" w:name="_Toc517956016"/>
      <w:bookmarkStart w:id="87" w:name="_Toc517956297"/>
      <w:bookmarkStart w:id="88" w:name="_Toc517956752"/>
      <w:r w:rsidRPr="00697051">
        <w:t>C2.5</w:t>
      </w:r>
      <w:r w:rsidRPr="00EC4400">
        <w:t xml:space="preserve"> Testing and Acceptance</w:t>
      </w:r>
      <w:bookmarkEnd w:id="85"/>
      <w:bookmarkEnd w:id="86"/>
      <w:bookmarkEnd w:id="87"/>
      <w:bookmarkEnd w:id="88"/>
      <w:r w:rsidRPr="00EC4400">
        <w:t xml:space="preserve"> </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rPr>
        <w:t>All modules, procedures, layout and assets are tested and function as per requirements in this document and requests during development phase.</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rPr>
        <w:t>The security is tested and there are no backdoors, injection penetration, man in the middle or other vulnerabilities detected.</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rPr>
        <w:t>User acceptance test is signed from all municipalities responsible employee assigned from the municipality.</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Pr>
          <w:rFonts w:ascii="Corbel" w:hAnsi="Corbel"/>
          <w:szCs w:val="22"/>
        </w:rPr>
        <w:t>Website</w:t>
      </w:r>
      <w:r w:rsidRPr="0002470D">
        <w:rPr>
          <w:rFonts w:ascii="Corbel" w:hAnsi="Corbel"/>
          <w:szCs w:val="22"/>
        </w:rPr>
        <w:t xml:space="preserve"> integration is tested and can communicate, exchange data and/or function as embed views from other web applications.</w:t>
      </w:r>
    </w:p>
    <w:p w:rsidR="00180456" w:rsidRPr="00643C2B" w:rsidRDefault="00180456" w:rsidP="003240C3">
      <w:pPr>
        <w:pStyle w:val="ListParagraph"/>
        <w:widowControl/>
        <w:numPr>
          <w:ilvl w:val="0"/>
          <w:numId w:val="12"/>
        </w:numPr>
        <w:overflowPunct/>
        <w:adjustRightInd/>
        <w:spacing w:before="120" w:after="200" w:line="264" w:lineRule="auto"/>
        <w:jc w:val="both"/>
        <w:rPr>
          <w:rFonts w:ascii="Corbel" w:hAnsi="Corbel"/>
          <w:color w:val="000000"/>
          <w:szCs w:val="22"/>
          <w:lang w:val="en-GB" w:eastAsia="en-GB"/>
        </w:rPr>
      </w:pPr>
      <w:r w:rsidRPr="0002470D">
        <w:rPr>
          <w:rFonts w:ascii="Corbel" w:hAnsi="Corbel"/>
          <w:szCs w:val="22"/>
        </w:rPr>
        <w:t>Testing reports are submitted and accepted from UNDP/STAR2 Team with the approval of MSLI and partners.</w:t>
      </w:r>
    </w:p>
    <w:p w:rsidR="00180456" w:rsidRPr="00697051" w:rsidRDefault="00180456" w:rsidP="00180456">
      <w:pPr>
        <w:pStyle w:val="Heading3"/>
      </w:pPr>
      <w:bookmarkStart w:id="89" w:name="_Toc517956017"/>
      <w:bookmarkStart w:id="90" w:name="_Toc517956298"/>
      <w:bookmarkStart w:id="91" w:name="_Toc517956753"/>
      <w:bookmarkStart w:id="92" w:name="_Toc475036221"/>
      <w:bookmarkStart w:id="93" w:name="_Toc482114227"/>
      <w:r w:rsidRPr="00A2794C">
        <w:t xml:space="preserve">C2.6 Maintenance and </w:t>
      </w:r>
      <w:r>
        <w:t>S</w:t>
      </w:r>
      <w:r w:rsidRPr="00A2794C">
        <w:t>upport</w:t>
      </w:r>
      <w:bookmarkEnd w:id="89"/>
      <w:bookmarkEnd w:id="90"/>
      <w:bookmarkEnd w:id="91"/>
    </w:p>
    <w:p w:rsidR="00180456" w:rsidRPr="00BF7F21" w:rsidRDefault="00180456" w:rsidP="00180456">
      <w:pPr>
        <w:jc w:val="both"/>
        <w:rPr>
          <w:rFonts w:ascii="Corbel" w:hAnsi="Corbel"/>
          <w:sz w:val="22"/>
          <w:szCs w:val="22"/>
        </w:rPr>
      </w:pPr>
      <w:r w:rsidRPr="00BF7F21">
        <w:rPr>
          <w:rFonts w:ascii="Corbel" w:hAnsi="Corbel"/>
          <w:sz w:val="22"/>
          <w:szCs w:val="22"/>
        </w:rPr>
        <w:t>The warranty and maintenance services proposed by the Bidder shall be in accordance with the provision of DCM (Council of Ministers decision) no. 710, dated August 21, 2013 “For the establishment and functioning of Information Storage Systems, Work Continuance, and Service Level Agreements.”</w:t>
      </w:r>
    </w:p>
    <w:p w:rsidR="00180456" w:rsidRPr="00BF7F21" w:rsidRDefault="00180456" w:rsidP="00180456">
      <w:pPr>
        <w:jc w:val="both"/>
        <w:rPr>
          <w:rFonts w:ascii="Corbel" w:hAnsi="Corbel"/>
          <w:sz w:val="22"/>
          <w:szCs w:val="22"/>
        </w:rPr>
      </w:pPr>
      <w:r w:rsidRPr="00BF7F21">
        <w:rPr>
          <w:rFonts w:ascii="Corbel" w:hAnsi="Corbel"/>
          <w:sz w:val="22"/>
          <w:szCs w:val="22"/>
        </w:rPr>
        <w:t xml:space="preserve">Regarding maintenance, UNDP is only able to commit to a one-year service contract due to the organizational constraints. For the purpose of the present tender, UNDP requests the bidders to quote for further 3 years of maintenance services, providing binding proposal for the maintenance services. The </w:t>
      </w:r>
      <w:r w:rsidRPr="00BF7F21">
        <w:rPr>
          <w:rFonts w:ascii="Corbel" w:hAnsi="Corbel"/>
          <w:sz w:val="22"/>
          <w:szCs w:val="22"/>
        </w:rPr>
        <w:lastRenderedPageBreak/>
        <w:t xml:space="preserve">costs of further period maintenance services will be considered as integral part of the Bidder’s financial offer and considered during financial evaluation of the bid. </w:t>
      </w:r>
    </w:p>
    <w:p w:rsidR="00180456" w:rsidRPr="00BF7F21" w:rsidRDefault="00180456" w:rsidP="00180456">
      <w:pPr>
        <w:jc w:val="both"/>
        <w:rPr>
          <w:rFonts w:ascii="Corbel" w:hAnsi="Corbel"/>
          <w:sz w:val="22"/>
          <w:szCs w:val="22"/>
        </w:rPr>
      </w:pPr>
      <w:r w:rsidRPr="00BF7F21">
        <w:rPr>
          <w:rFonts w:ascii="Corbel" w:hAnsi="Corbel"/>
          <w:sz w:val="22"/>
          <w:szCs w:val="22"/>
        </w:rPr>
        <w:t xml:space="preserve">Therefore, bidders are requested to provide confirmation of their ability to provide ongoing maintenance and the costs associated with this for a period of at least 3 calendar years after the expiration of the 1st year of included maintenance. </w:t>
      </w:r>
    </w:p>
    <w:p w:rsidR="00180456" w:rsidRDefault="00180456" w:rsidP="00180456">
      <w:pPr>
        <w:jc w:val="both"/>
        <w:rPr>
          <w:rFonts w:ascii="Corbel" w:hAnsi="Corbel"/>
          <w:sz w:val="22"/>
          <w:szCs w:val="22"/>
        </w:rPr>
      </w:pPr>
      <w:r w:rsidRPr="00BF7F21">
        <w:rPr>
          <w:rFonts w:ascii="Corbel" w:hAnsi="Corbel"/>
          <w:sz w:val="22"/>
          <w:szCs w:val="22"/>
        </w:rPr>
        <w:t>It is envisioned that a separate maintenance contract, will be concluded directly between the Bidder and</w:t>
      </w:r>
      <w:r>
        <w:rPr>
          <w:rFonts w:ascii="Corbel" w:hAnsi="Corbel"/>
          <w:sz w:val="22"/>
          <w:szCs w:val="22"/>
        </w:rPr>
        <w:t xml:space="preserve"> </w:t>
      </w:r>
      <w:r w:rsidRPr="00BF7F21">
        <w:rPr>
          <w:rFonts w:ascii="Corbel" w:hAnsi="Corbel"/>
          <w:sz w:val="22"/>
          <w:szCs w:val="22"/>
        </w:rPr>
        <w:t>beneficiar</w:t>
      </w:r>
      <w:r>
        <w:rPr>
          <w:rFonts w:ascii="Corbel" w:hAnsi="Corbel"/>
          <w:sz w:val="22"/>
          <w:szCs w:val="22"/>
        </w:rPr>
        <w:t>ies.</w:t>
      </w:r>
    </w:p>
    <w:p w:rsidR="00180456" w:rsidRDefault="00180456" w:rsidP="00180456">
      <w:pPr>
        <w:jc w:val="both"/>
        <w:rPr>
          <w:rFonts w:ascii="Corbel" w:hAnsi="Corbel"/>
          <w:sz w:val="22"/>
          <w:szCs w:val="22"/>
        </w:rPr>
      </w:pPr>
      <w:r>
        <w:rPr>
          <w:rFonts w:ascii="Corbel" w:hAnsi="Corbel"/>
          <w:sz w:val="22"/>
          <w:szCs w:val="22"/>
        </w:rPr>
        <w:t>A handover document signed by the municipality shall be provided from the contractor as handover and acceptance proof.</w:t>
      </w:r>
    </w:p>
    <w:p w:rsidR="00180456" w:rsidRDefault="00180456" w:rsidP="00180456">
      <w:pPr>
        <w:rPr>
          <w:rFonts w:ascii="Corbel" w:hAnsi="Corbel"/>
        </w:rPr>
      </w:pPr>
    </w:p>
    <w:bookmarkEnd w:id="92"/>
    <w:bookmarkEnd w:id="93"/>
    <w:p w:rsidR="00180456" w:rsidRPr="0002470D" w:rsidRDefault="00180456" w:rsidP="00180456">
      <w:pPr>
        <w:rPr>
          <w:rFonts w:ascii="Corbel" w:hAnsi="Corbel"/>
          <w:b/>
          <w:bCs/>
          <w:sz w:val="22"/>
          <w:szCs w:val="22"/>
          <w:lang w:val="en-GB"/>
        </w:rPr>
      </w:pPr>
    </w:p>
    <w:p w:rsidR="00180456" w:rsidRPr="00EC4400" w:rsidRDefault="00180456" w:rsidP="00180456">
      <w:pPr>
        <w:pStyle w:val="Heading1"/>
      </w:pPr>
      <w:bookmarkStart w:id="94" w:name="_Toc475036222"/>
      <w:bookmarkStart w:id="95" w:name="_Toc482114228"/>
      <w:bookmarkStart w:id="96" w:name="_Toc517956018"/>
      <w:bookmarkStart w:id="97" w:name="_Toc517956299"/>
      <w:bookmarkStart w:id="98" w:name="_Toc517956754"/>
      <w:r w:rsidRPr="00EC4400">
        <w:rPr>
          <w:lang w:val="en-GB"/>
        </w:rPr>
        <w:t>D.</w:t>
      </w:r>
      <w:r>
        <w:t xml:space="preserve"> </w:t>
      </w:r>
      <w:r w:rsidRPr="00EC4400">
        <w:t>Supervising authority</w:t>
      </w:r>
      <w:bookmarkEnd w:id="94"/>
      <w:bookmarkEnd w:id="95"/>
      <w:bookmarkEnd w:id="96"/>
      <w:bookmarkEnd w:id="97"/>
      <w:bookmarkEnd w:id="98"/>
    </w:p>
    <w:p w:rsidR="00180456" w:rsidRPr="0002470D" w:rsidRDefault="00180456" w:rsidP="00180456">
      <w:pPr>
        <w:rPr>
          <w:rFonts w:ascii="Corbel" w:hAnsi="Corbel"/>
          <w:b/>
          <w:bCs/>
          <w:sz w:val="22"/>
          <w:szCs w:val="22"/>
          <w:lang w:val="en-GB"/>
        </w:rPr>
      </w:pPr>
    </w:p>
    <w:p w:rsidR="00180456" w:rsidRPr="0002470D" w:rsidRDefault="00180456" w:rsidP="00180456">
      <w:pPr>
        <w:jc w:val="both"/>
        <w:rPr>
          <w:rFonts w:ascii="Corbel" w:hAnsi="Corbel"/>
          <w:sz w:val="22"/>
          <w:szCs w:val="22"/>
          <w:lang w:val="en-GB"/>
        </w:rPr>
      </w:pPr>
      <w:r w:rsidRPr="0002470D">
        <w:rPr>
          <w:rFonts w:ascii="Corbel" w:hAnsi="Corbel"/>
          <w:sz w:val="22"/>
          <w:szCs w:val="22"/>
          <w:lang w:val="en-GB"/>
        </w:rPr>
        <w:t xml:space="preserve">The Service Provider will work under the overall supervision of UNDP Albania /STAR2, to which the Service Provider will directly report, seek approval and obtain the acceptance of deliverables. </w:t>
      </w:r>
    </w:p>
    <w:p w:rsidR="00180456" w:rsidRPr="0002470D" w:rsidRDefault="00180456" w:rsidP="00180456">
      <w:pPr>
        <w:jc w:val="both"/>
        <w:rPr>
          <w:rFonts w:ascii="Corbel" w:hAnsi="Corbel"/>
          <w:sz w:val="22"/>
          <w:szCs w:val="22"/>
          <w:lang w:val="en-GB"/>
        </w:rPr>
      </w:pPr>
    </w:p>
    <w:p w:rsidR="00180456" w:rsidRDefault="00180456" w:rsidP="00180456">
      <w:pPr>
        <w:jc w:val="both"/>
        <w:rPr>
          <w:rFonts w:ascii="Corbel" w:hAnsi="Corbel"/>
          <w:sz w:val="22"/>
          <w:szCs w:val="22"/>
          <w:lang w:val="en-GB"/>
        </w:rPr>
      </w:pPr>
      <w:r w:rsidRPr="0002470D">
        <w:rPr>
          <w:rFonts w:ascii="Corbel" w:hAnsi="Corbel"/>
          <w:sz w:val="22"/>
          <w:szCs w:val="22"/>
          <w:lang w:val="en-GB"/>
        </w:rPr>
        <w:t xml:space="preserve">Nevertheless, as STAR2 project is implemented under the </w:t>
      </w:r>
      <w:r>
        <w:rPr>
          <w:rFonts w:ascii="Corbel" w:hAnsi="Corbel"/>
          <w:sz w:val="22"/>
          <w:szCs w:val="22"/>
          <w:lang w:val="en-GB"/>
        </w:rPr>
        <w:t>direct leadership of the M</w:t>
      </w:r>
      <w:r w:rsidRPr="0002470D">
        <w:rPr>
          <w:rFonts w:ascii="Corbel" w:hAnsi="Corbel"/>
          <w:sz w:val="22"/>
          <w:szCs w:val="22"/>
          <w:lang w:val="en-GB"/>
        </w:rPr>
        <w:t>I and governed by a Steering Committee, composed of international partners contributing to the pooled fund and key relevant national stakeholders, a close interaction, regarding approval and acceptance of deliverables, will be est</w:t>
      </w:r>
      <w:r>
        <w:rPr>
          <w:rFonts w:ascii="Corbel" w:hAnsi="Corbel"/>
          <w:sz w:val="22"/>
          <w:szCs w:val="22"/>
          <w:lang w:val="en-GB"/>
        </w:rPr>
        <w:t>ablished especially with the M</w:t>
      </w:r>
      <w:r w:rsidRPr="0002470D">
        <w:rPr>
          <w:rFonts w:ascii="Corbel" w:hAnsi="Corbel"/>
          <w:sz w:val="22"/>
          <w:szCs w:val="22"/>
          <w:lang w:val="en-GB"/>
        </w:rPr>
        <w:t>I. In this respect, the shaping and delivery of the various outputs should be developed in close collaboration and in</w:t>
      </w:r>
      <w:r>
        <w:rPr>
          <w:rFonts w:ascii="Corbel" w:hAnsi="Corbel"/>
          <w:sz w:val="22"/>
          <w:szCs w:val="22"/>
          <w:lang w:val="en-GB"/>
        </w:rPr>
        <w:t xml:space="preserve"> full understanding with the M</w:t>
      </w:r>
      <w:r w:rsidRPr="0002470D">
        <w:rPr>
          <w:rFonts w:ascii="Corbel" w:hAnsi="Corbel"/>
          <w:sz w:val="22"/>
          <w:szCs w:val="22"/>
          <w:lang w:val="en-GB"/>
        </w:rPr>
        <w:t>I/AITR but also with the Commissioner on the Right to Information.</w:t>
      </w:r>
    </w:p>
    <w:p w:rsidR="00180456" w:rsidRPr="0002470D" w:rsidRDefault="00180456" w:rsidP="00180456">
      <w:pPr>
        <w:jc w:val="both"/>
        <w:rPr>
          <w:rFonts w:ascii="Corbel" w:hAnsi="Corbel"/>
          <w:sz w:val="22"/>
          <w:szCs w:val="22"/>
          <w:lang w:val="en-GB"/>
        </w:rPr>
      </w:pPr>
    </w:p>
    <w:p w:rsidR="00180456" w:rsidRPr="00EC4400" w:rsidRDefault="00180456" w:rsidP="00180456">
      <w:pPr>
        <w:pStyle w:val="Heading1"/>
      </w:pPr>
      <w:bookmarkStart w:id="99" w:name="_Toc482114229"/>
      <w:bookmarkStart w:id="100" w:name="_Toc517956019"/>
      <w:bookmarkStart w:id="101" w:name="_Toc517956300"/>
      <w:bookmarkStart w:id="102" w:name="_Toc517956755"/>
      <w:r w:rsidRPr="00EC4400">
        <w:rPr>
          <w:lang w:val="en-GB"/>
        </w:rPr>
        <w:t>E.</w:t>
      </w:r>
      <w:r>
        <w:t xml:space="preserve"> </w:t>
      </w:r>
      <w:r w:rsidRPr="00EC4400">
        <w:t>Institutional collaboration</w:t>
      </w:r>
      <w:bookmarkEnd w:id="99"/>
      <w:bookmarkEnd w:id="100"/>
      <w:bookmarkEnd w:id="101"/>
      <w:bookmarkEnd w:id="102"/>
    </w:p>
    <w:p w:rsidR="00180456" w:rsidRPr="0002470D" w:rsidRDefault="00180456" w:rsidP="00180456">
      <w:pPr>
        <w:rPr>
          <w:rFonts w:ascii="Corbel" w:hAnsi="Corbel"/>
          <w:b/>
          <w:bCs/>
          <w:sz w:val="22"/>
          <w:szCs w:val="22"/>
          <w:lang w:val="en-GB"/>
        </w:rPr>
      </w:pPr>
    </w:p>
    <w:p w:rsidR="00180456" w:rsidRPr="0002470D" w:rsidRDefault="00180456" w:rsidP="00180456">
      <w:pPr>
        <w:jc w:val="both"/>
        <w:rPr>
          <w:rFonts w:ascii="Corbel" w:hAnsi="Corbel"/>
          <w:sz w:val="22"/>
          <w:szCs w:val="22"/>
          <w:lang w:val="en-GB"/>
        </w:rPr>
      </w:pPr>
      <w:r w:rsidRPr="0002470D">
        <w:rPr>
          <w:rFonts w:ascii="Corbel" w:hAnsi="Corbel"/>
          <w:sz w:val="22"/>
          <w:szCs w:val="22"/>
          <w:lang w:val="en-GB"/>
        </w:rPr>
        <w:t xml:space="preserve">The Service Provider will work under the close supervision and coordination of the STAR 2/UNDP. </w:t>
      </w:r>
    </w:p>
    <w:p w:rsidR="00180456" w:rsidRPr="0002470D" w:rsidRDefault="00180456" w:rsidP="00180456">
      <w:pPr>
        <w:jc w:val="both"/>
        <w:rPr>
          <w:rFonts w:ascii="Corbel" w:hAnsi="Corbel"/>
          <w:sz w:val="22"/>
          <w:szCs w:val="22"/>
          <w:lang w:val="en-GB"/>
        </w:rPr>
      </w:pPr>
      <w:r w:rsidRPr="0002470D">
        <w:rPr>
          <w:rFonts w:ascii="Corbel" w:hAnsi="Corbel"/>
          <w:sz w:val="22"/>
          <w:szCs w:val="22"/>
          <w:lang w:val="en-GB"/>
        </w:rPr>
        <w:t>In terms of support, the STAR 2/UNDP</w:t>
      </w:r>
      <w:r w:rsidRPr="0002470D" w:rsidDel="006B519A">
        <w:rPr>
          <w:rFonts w:ascii="Corbel" w:hAnsi="Corbel"/>
          <w:sz w:val="22"/>
          <w:szCs w:val="22"/>
          <w:lang w:val="en-GB"/>
        </w:rPr>
        <w:t xml:space="preserve"> </w:t>
      </w:r>
      <w:r w:rsidRPr="0002470D">
        <w:rPr>
          <w:rFonts w:ascii="Corbel" w:hAnsi="Corbel"/>
          <w:sz w:val="22"/>
          <w:szCs w:val="22"/>
          <w:lang w:val="en-GB"/>
        </w:rPr>
        <w:t>is expected to assess and report and the proposed model and provide feedback on the visual standard model designed. Design of standard web page model as well its adaption for the identified Albanian Municipalities and the dissemination to the rest of them.</w:t>
      </w:r>
    </w:p>
    <w:p w:rsidR="00180456" w:rsidRDefault="00180456" w:rsidP="00180456">
      <w:pPr>
        <w:jc w:val="both"/>
        <w:rPr>
          <w:rFonts w:ascii="Corbel" w:hAnsi="Corbel"/>
          <w:sz w:val="22"/>
          <w:szCs w:val="22"/>
          <w:lang w:val="en-GB"/>
        </w:rPr>
      </w:pPr>
      <w:r w:rsidRPr="0002470D">
        <w:rPr>
          <w:rFonts w:ascii="Corbel" w:hAnsi="Corbel"/>
          <w:sz w:val="22"/>
          <w:szCs w:val="22"/>
          <w:lang w:val="en-GB"/>
        </w:rPr>
        <w:t>The selected municipalities are expected to engage in the designing process of the web page by nominating a focal person to follow the process, making available other necessary human resources as IT, PR and/ or Transparency Coordinator.</w:t>
      </w:r>
      <w:r>
        <w:rPr>
          <w:rFonts w:ascii="Corbel" w:hAnsi="Corbel"/>
          <w:sz w:val="22"/>
          <w:szCs w:val="22"/>
          <w:lang w:val="en-GB"/>
        </w:rPr>
        <w:t xml:space="preserve"> In addition, the municipality shall undertake the necessary procedures to collaborate with the service provider for getting domain names with extension “.gov.al”. GoA Institutional Representative will facilitate the process through official engagement if delays or other issues occur.</w:t>
      </w:r>
    </w:p>
    <w:p w:rsidR="00180456" w:rsidRPr="0002470D" w:rsidRDefault="00180456" w:rsidP="00180456">
      <w:pPr>
        <w:jc w:val="both"/>
        <w:rPr>
          <w:rFonts w:ascii="Corbel" w:hAnsi="Corbel"/>
          <w:sz w:val="22"/>
          <w:szCs w:val="22"/>
          <w:lang w:val="en-GB"/>
        </w:rPr>
      </w:pPr>
      <w:r w:rsidRPr="0002470D">
        <w:rPr>
          <w:rFonts w:ascii="Corbel" w:hAnsi="Corbel"/>
          <w:sz w:val="22"/>
          <w:szCs w:val="22"/>
          <w:lang w:val="en-GB"/>
        </w:rPr>
        <w:t>In addition,</w:t>
      </w:r>
      <w:r>
        <w:rPr>
          <w:rFonts w:ascii="Corbel" w:hAnsi="Corbel"/>
          <w:sz w:val="22"/>
          <w:szCs w:val="22"/>
          <w:lang w:val="en-GB"/>
        </w:rPr>
        <w:t xml:space="preserve"> </w:t>
      </w:r>
      <w:r w:rsidRPr="0002470D">
        <w:rPr>
          <w:rFonts w:ascii="Corbel" w:hAnsi="Corbel"/>
          <w:sz w:val="22"/>
          <w:szCs w:val="22"/>
          <w:lang w:val="en-GB"/>
        </w:rPr>
        <w:t xml:space="preserve">STAR 2 will facilitate when and where possible the Service Provider’s field work and its relations with various local government authorities.  </w:t>
      </w:r>
    </w:p>
    <w:p w:rsidR="00180456" w:rsidRPr="0002470D" w:rsidRDefault="00180456" w:rsidP="00180456">
      <w:pPr>
        <w:jc w:val="both"/>
        <w:rPr>
          <w:rFonts w:ascii="Corbel" w:hAnsi="Corbel"/>
          <w:sz w:val="22"/>
          <w:szCs w:val="22"/>
          <w:lang w:val="en-GB"/>
        </w:rPr>
      </w:pPr>
    </w:p>
    <w:p w:rsidR="00180456" w:rsidRPr="00EC4400" w:rsidRDefault="00180456" w:rsidP="00180456">
      <w:pPr>
        <w:pStyle w:val="Heading1"/>
      </w:pPr>
      <w:bookmarkStart w:id="103" w:name="_Toc475036223"/>
      <w:bookmarkStart w:id="104" w:name="_Toc482114230"/>
      <w:bookmarkStart w:id="105" w:name="_Toc517956020"/>
      <w:bookmarkStart w:id="106" w:name="_Toc517956301"/>
      <w:bookmarkStart w:id="107" w:name="_Toc517956756"/>
      <w:r w:rsidRPr="00EC4400">
        <w:rPr>
          <w:lang w:val="en-GB"/>
        </w:rPr>
        <w:t>F</w:t>
      </w:r>
      <w:r>
        <w:t xml:space="preserve">. </w:t>
      </w:r>
      <w:r w:rsidRPr="00EC4400">
        <w:t>Reporting requirements</w:t>
      </w:r>
      <w:bookmarkEnd w:id="103"/>
      <w:bookmarkEnd w:id="104"/>
      <w:bookmarkEnd w:id="105"/>
      <w:bookmarkEnd w:id="106"/>
      <w:bookmarkEnd w:id="107"/>
    </w:p>
    <w:p w:rsidR="00180456" w:rsidRPr="0002470D" w:rsidRDefault="00180456" w:rsidP="00180456">
      <w:pPr>
        <w:jc w:val="both"/>
        <w:rPr>
          <w:rFonts w:ascii="Corbel" w:hAnsi="Corbel"/>
          <w:sz w:val="22"/>
          <w:szCs w:val="22"/>
          <w:lang w:val="en-GB"/>
        </w:rPr>
      </w:pPr>
    </w:p>
    <w:p w:rsidR="00180456" w:rsidRPr="0002470D" w:rsidRDefault="00180456" w:rsidP="00180456">
      <w:pPr>
        <w:jc w:val="both"/>
        <w:rPr>
          <w:rFonts w:ascii="Corbel" w:hAnsi="Corbel"/>
          <w:sz w:val="22"/>
          <w:szCs w:val="22"/>
          <w:lang w:val="en-GB"/>
        </w:rPr>
      </w:pPr>
      <w:r w:rsidRPr="0002470D">
        <w:rPr>
          <w:rFonts w:ascii="Corbel" w:hAnsi="Corbel"/>
          <w:sz w:val="22"/>
          <w:szCs w:val="22"/>
          <w:lang w:val="en-GB"/>
        </w:rPr>
        <w:t xml:space="preserve"> </w:t>
      </w:r>
      <w:r w:rsidRPr="00167C7A">
        <w:rPr>
          <w:rFonts w:ascii="Corbel" w:hAnsi="Corbel"/>
          <w:sz w:val="22"/>
          <w:szCs w:val="22"/>
          <w:lang w:val="en-GB"/>
        </w:rPr>
        <w:t>The Service Provider will prepare and submit monthly reports on the progress related to the implementation of this activity. In addition, monthly reporting will be associated with a discussion meeting with UNDP/STAR2 PMT.</w:t>
      </w:r>
    </w:p>
    <w:p w:rsidR="00180456" w:rsidRPr="0002470D" w:rsidRDefault="00180456" w:rsidP="00180456">
      <w:pPr>
        <w:jc w:val="both"/>
        <w:rPr>
          <w:rFonts w:ascii="Corbel" w:hAnsi="Corbel"/>
          <w:bCs/>
          <w:sz w:val="22"/>
          <w:szCs w:val="22"/>
          <w:lang w:val="en-GB"/>
        </w:rPr>
      </w:pPr>
    </w:p>
    <w:p w:rsidR="00180456" w:rsidRPr="0002470D" w:rsidRDefault="00180456" w:rsidP="00180456">
      <w:pPr>
        <w:pStyle w:val="Heading1"/>
      </w:pPr>
      <w:bookmarkStart w:id="108" w:name="_Toc475036226"/>
      <w:bookmarkStart w:id="109" w:name="_Toc482114232"/>
      <w:bookmarkStart w:id="110" w:name="_Toc485717984"/>
      <w:bookmarkStart w:id="111" w:name="_Toc517956021"/>
      <w:bookmarkStart w:id="112" w:name="_Toc517956302"/>
      <w:bookmarkStart w:id="113" w:name="_Toc517956757"/>
      <w:r>
        <w:rPr>
          <w:lang w:val="en-GB"/>
        </w:rPr>
        <w:t>G</w:t>
      </w:r>
      <w:r>
        <w:t xml:space="preserve">. </w:t>
      </w:r>
      <w:r w:rsidRPr="0002470D">
        <w:t>Duration of the Work</w:t>
      </w:r>
      <w:bookmarkEnd w:id="108"/>
      <w:bookmarkEnd w:id="109"/>
      <w:bookmarkEnd w:id="110"/>
      <w:bookmarkEnd w:id="111"/>
      <w:bookmarkEnd w:id="112"/>
      <w:bookmarkEnd w:id="113"/>
    </w:p>
    <w:p w:rsidR="00180456" w:rsidRPr="0002470D" w:rsidRDefault="00180456" w:rsidP="00180456">
      <w:pPr>
        <w:rPr>
          <w:rFonts w:ascii="Corbel" w:hAnsi="Corbel"/>
          <w:sz w:val="22"/>
          <w:szCs w:val="22"/>
          <w:lang w:val="en-GB"/>
        </w:rPr>
      </w:pPr>
    </w:p>
    <w:p w:rsidR="00180456" w:rsidRPr="0002470D" w:rsidRDefault="00180456" w:rsidP="00180456">
      <w:pPr>
        <w:pStyle w:val="Heading2"/>
        <w:spacing w:before="0"/>
        <w:rPr>
          <w:szCs w:val="22"/>
        </w:rPr>
      </w:pPr>
      <w:bookmarkStart w:id="114" w:name="_Toc475036227"/>
      <w:bookmarkStart w:id="115" w:name="_Toc482114233"/>
      <w:bookmarkStart w:id="116" w:name="_Toc485717985"/>
      <w:bookmarkStart w:id="117" w:name="_Toc517956022"/>
      <w:bookmarkStart w:id="118" w:name="_Toc517956303"/>
      <w:bookmarkStart w:id="119" w:name="_Toc517956758"/>
      <w:r>
        <w:rPr>
          <w:szCs w:val="22"/>
          <w:lang w:val="en-GB"/>
        </w:rPr>
        <w:t>G</w:t>
      </w:r>
      <w:r>
        <w:rPr>
          <w:szCs w:val="22"/>
        </w:rPr>
        <w:t xml:space="preserve">.1. </w:t>
      </w:r>
      <w:r w:rsidRPr="0002470D">
        <w:rPr>
          <w:szCs w:val="22"/>
        </w:rPr>
        <w:t>Implementation Duration</w:t>
      </w:r>
      <w:bookmarkEnd w:id="114"/>
      <w:bookmarkEnd w:id="115"/>
      <w:bookmarkEnd w:id="116"/>
      <w:bookmarkEnd w:id="117"/>
      <w:bookmarkEnd w:id="118"/>
      <w:bookmarkEnd w:id="119"/>
    </w:p>
    <w:p w:rsidR="00180456" w:rsidRPr="0002470D" w:rsidRDefault="00180456" w:rsidP="00180456">
      <w:pPr>
        <w:rPr>
          <w:rFonts w:ascii="Corbel" w:hAnsi="Corbel"/>
          <w:sz w:val="22"/>
          <w:szCs w:val="22"/>
          <w:lang w:val="en-GB"/>
        </w:rPr>
      </w:pPr>
    </w:p>
    <w:p w:rsidR="00180456" w:rsidRPr="0002470D" w:rsidRDefault="00180456" w:rsidP="00180456">
      <w:pPr>
        <w:jc w:val="both"/>
        <w:rPr>
          <w:rFonts w:ascii="Corbel" w:hAnsi="Corbel"/>
          <w:bCs/>
          <w:sz w:val="22"/>
          <w:szCs w:val="22"/>
          <w:lang w:val="en-GB"/>
        </w:rPr>
      </w:pPr>
      <w:r w:rsidRPr="0002470D">
        <w:rPr>
          <w:rFonts w:ascii="Corbel" w:hAnsi="Corbel"/>
          <w:bCs/>
          <w:sz w:val="22"/>
          <w:szCs w:val="22"/>
          <w:lang w:val="en-GB"/>
        </w:rPr>
        <w:lastRenderedPageBreak/>
        <w:t xml:space="preserve">The implementation period of the assistance on </w:t>
      </w:r>
      <w:r>
        <w:rPr>
          <w:rFonts w:ascii="Corbel" w:hAnsi="Corbel"/>
          <w:bCs/>
          <w:sz w:val="22"/>
          <w:szCs w:val="22"/>
          <w:lang w:val="en-GB"/>
        </w:rPr>
        <w:t>municipality websites</w:t>
      </w:r>
      <w:r w:rsidRPr="0002470D">
        <w:rPr>
          <w:rFonts w:ascii="Corbel" w:hAnsi="Corbel"/>
          <w:bCs/>
          <w:sz w:val="22"/>
          <w:szCs w:val="22"/>
          <w:lang w:val="en-GB"/>
        </w:rPr>
        <w:t xml:space="preserve"> will be </w:t>
      </w:r>
      <w:r>
        <w:rPr>
          <w:rFonts w:ascii="Corbel" w:hAnsi="Corbel"/>
          <w:bCs/>
          <w:sz w:val="22"/>
          <w:szCs w:val="22"/>
          <w:lang w:val="en-GB"/>
        </w:rPr>
        <w:t>9</w:t>
      </w:r>
      <w:r w:rsidRPr="0002470D">
        <w:rPr>
          <w:rFonts w:ascii="Corbel" w:hAnsi="Corbel"/>
          <w:bCs/>
          <w:sz w:val="22"/>
          <w:szCs w:val="22"/>
          <w:lang w:val="en-GB"/>
        </w:rPr>
        <w:t xml:space="preserve"> months. The Service Provider will be required to deploy its capacity and implement the planned activities according to the timelines indicated in the table of activities that are part of its proposal. </w:t>
      </w:r>
    </w:p>
    <w:p w:rsidR="00180456" w:rsidRPr="0002470D" w:rsidRDefault="00180456" w:rsidP="00180456">
      <w:pPr>
        <w:jc w:val="both"/>
        <w:rPr>
          <w:rFonts w:ascii="Corbel" w:hAnsi="Corbel"/>
          <w:bCs/>
          <w:sz w:val="22"/>
          <w:szCs w:val="22"/>
          <w:lang w:val="en-GB"/>
        </w:rPr>
      </w:pPr>
      <w:r w:rsidRPr="0002470D">
        <w:rPr>
          <w:rFonts w:ascii="Corbel" w:hAnsi="Corbel"/>
          <w:bCs/>
          <w:sz w:val="22"/>
          <w:szCs w:val="22"/>
          <w:lang w:val="en-GB"/>
        </w:rPr>
        <w:t>The completion of the implementation phase will be followed by an additional maintenance and support phase.</w:t>
      </w:r>
    </w:p>
    <w:p w:rsidR="00180456" w:rsidRPr="0002470D" w:rsidRDefault="00180456" w:rsidP="00180456">
      <w:pPr>
        <w:jc w:val="both"/>
        <w:rPr>
          <w:rFonts w:ascii="Corbel" w:hAnsi="Corbel"/>
          <w:bCs/>
          <w:sz w:val="22"/>
          <w:szCs w:val="22"/>
          <w:lang w:val="en-GB"/>
        </w:rPr>
      </w:pPr>
    </w:p>
    <w:p w:rsidR="00180456" w:rsidRPr="0002470D" w:rsidRDefault="00180456" w:rsidP="00180456">
      <w:pPr>
        <w:pStyle w:val="Heading2"/>
        <w:spacing w:before="0"/>
        <w:rPr>
          <w:szCs w:val="22"/>
        </w:rPr>
      </w:pPr>
      <w:bookmarkStart w:id="120" w:name="_Toc475036228"/>
      <w:bookmarkStart w:id="121" w:name="_Toc482114234"/>
      <w:bookmarkStart w:id="122" w:name="_Toc485717986"/>
      <w:bookmarkStart w:id="123" w:name="_Toc517956023"/>
      <w:bookmarkStart w:id="124" w:name="_Toc517956304"/>
      <w:bookmarkStart w:id="125" w:name="_Toc517956759"/>
      <w:r>
        <w:rPr>
          <w:szCs w:val="22"/>
          <w:lang w:val="en-GB"/>
        </w:rPr>
        <w:t>G</w:t>
      </w:r>
      <w:r>
        <w:rPr>
          <w:szCs w:val="22"/>
        </w:rPr>
        <w:t xml:space="preserve">.2. </w:t>
      </w:r>
      <w:r w:rsidRPr="0002470D">
        <w:rPr>
          <w:szCs w:val="22"/>
        </w:rPr>
        <w:t>Estimated Lead Time For Deliverable Review</w:t>
      </w:r>
      <w:bookmarkEnd w:id="120"/>
      <w:bookmarkEnd w:id="121"/>
      <w:bookmarkEnd w:id="122"/>
      <w:bookmarkEnd w:id="123"/>
      <w:bookmarkEnd w:id="124"/>
      <w:bookmarkEnd w:id="125"/>
    </w:p>
    <w:p w:rsidR="00180456" w:rsidRPr="0002470D" w:rsidRDefault="00180456" w:rsidP="00180456">
      <w:pPr>
        <w:rPr>
          <w:rFonts w:ascii="Corbel" w:hAnsi="Corbel"/>
          <w:sz w:val="22"/>
          <w:szCs w:val="22"/>
          <w:lang w:val="en-GB"/>
        </w:rPr>
      </w:pPr>
    </w:p>
    <w:p w:rsidR="00180456" w:rsidRPr="0002470D" w:rsidRDefault="00180456" w:rsidP="00180456">
      <w:pPr>
        <w:jc w:val="both"/>
        <w:rPr>
          <w:rFonts w:ascii="Corbel" w:hAnsi="Corbel" w:cs="Arial"/>
          <w:bCs/>
          <w:sz w:val="22"/>
          <w:szCs w:val="22"/>
          <w:lang w:val="en-GB"/>
        </w:rPr>
      </w:pPr>
      <w:r w:rsidRPr="0002470D">
        <w:rPr>
          <w:rFonts w:ascii="Corbel" w:hAnsi="Corbel" w:cs="Arial"/>
          <w:bCs/>
          <w:sz w:val="22"/>
          <w:szCs w:val="22"/>
          <w:lang w:val="en-GB"/>
        </w:rPr>
        <w:t xml:space="preserve">In principle, the estimated lead time for UNDP or Project Implementing Partners to review outputs, give comments, approve or certify acceptance of outputs will be </w:t>
      </w:r>
      <w:r w:rsidRPr="0002470D">
        <w:rPr>
          <w:rFonts w:ascii="Corbel" w:hAnsi="Corbel" w:cs="Arial"/>
          <w:bCs/>
          <w:sz w:val="22"/>
          <w:szCs w:val="22"/>
          <w:u w:val="single"/>
          <w:lang w:val="en-GB"/>
        </w:rPr>
        <w:t>up to ten days</w:t>
      </w:r>
      <w:r w:rsidRPr="0002470D">
        <w:rPr>
          <w:rFonts w:ascii="Corbel" w:hAnsi="Corbel" w:cs="Arial"/>
          <w:bCs/>
          <w:sz w:val="22"/>
          <w:szCs w:val="22"/>
          <w:lang w:val="en-GB"/>
        </w:rPr>
        <w:t xml:space="preserve">. </w:t>
      </w:r>
    </w:p>
    <w:p w:rsidR="00180456" w:rsidRPr="0002470D" w:rsidRDefault="00180456" w:rsidP="00180456">
      <w:pPr>
        <w:rPr>
          <w:rFonts w:ascii="Corbel" w:hAnsi="Corbel"/>
          <w:sz w:val="22"/>
          <w:szCs w:val="22"/>
          <w:lang w:val="en-GB"/>
        </w:rPr>
      </w:pPr>
    </w:p>
    <w:p w:rsidR="00180456" w:rsidRPr="0002470D" w:rsidRDefault="00180456" w:rsidP="00180456">
      <w:pPr>
        <w:rPr>
          <w:rFonts w:ascii="Corbel" w:hAnsi="Corbel"/>
          <w:sz w:val="22"/>
          <w:szCs w:val="22"/>
          <w:lang w:val="en-GB"/>
        </w:rPr>
      </w:pPr>
    </w:p>
    <w:p w:rsidR="00180456" w:rsidRPr="0002470D" w:rsidRDefault="00180456" w:rsidP="00180456">
      <w:pPr>
        <w:pStyle w:val="Heading1"/>
      </w:pPr>
      <w:bookmarkStart w:id="126" w:name="_Toc475036230"/>
      <w:bookmarkStart w:id="127" w:name="_Toc482114236"/>
      <w:bookmarkStart w:id="128" w:name="_Toc485717988"/>
      <w:bookmarkStart w:id="129" w:name="_Toc517956024"/>
      <w:bookmarkStart w:id="130" w:name="_Toc517956305"/>
      <w:bookmarkStart w:id="131" w:name="_Toc517956760"/>
      <w:r>
        <w:rPr>
          <w:lang w:val="en-GB"/>
        </w:rPr>
        <w:t>H</w:t>
      </w:r>
      <w:r>
        <w:t xml:space="preserve">. </w:t>
      </w:r>
      <w:r w:rsidRPr="0002470D">
        <w:t>Location of Work</w:t>
      </w:r>
      <w:bookmarkEnd w:id="126"/>
      <w:bookmarkEnd w:id="127"/>
      <w:bookmarkEnd w:id="128"/>
      <w:bookmarkEnd w:id="129"/>
      <w:bookmarkEnd w:id="130"/>
      <w:bookmarkEnd w:id="131"/>
    </w:p>
    <w:p w:rsidR="00180456" w:rsidRPr="0002470D" w:rsidRDefault="00180456" w:rsidP="00180456">
      <w:pPr>
        <w:rPr>
          <w:rFonts w:ascii="Corbel" w:hAnsi="Corbel"/>
          <w:b/>
          <w:bCs/>
          <w:sz w:val="22"/>
          <w:szCs w:val="22"/>
          <w:lang w:val="en-GB"/>
        </w:rPr>
      </w:pPr>
    </w:p>
    <w:p w:rsidR="00180456" w:rsidRPr="0002470D" w:rsidRDefault="00180456" w:rsidP="00180456">
      <w:pPr>
        <w:pStyle w:val="Heading2"/>
        <w:spacing w:before="0"/>
        <w:jc w:val="both"/>
        <w:rPr>
          <w:szCs w:val="22"/>
        </w:rPr>
      </w:pPr>
      <w:bookmarkStart w:id="132" w:name="_Toc475036231"/>
      <w:bookmarkStart w:id="133" w:name="_Toc482114237"/>
      <w:bookmarkStart w:id="134" w:name="_Toc485717989"/>
      <w:bookmarkStart w:id="135" w:name="_Toc517956025"/>
      <w:bookmarkStart w:id="136" w:name="_Toc517956306"/>
      <w:bookmarkStart w:id="137" w:name="_Toc517956761"/>
      <w:r>
        <w:rPr>
          <w:szCs w:val="22"/>
          <w:lang w:val="en-GB"/>
        </w:rPr>
        <w:t>H</w:t>
      </w:r>
      <w:r>
        <w:rPr>
          <w:szCs w:val="22"/>
        </w:rPr>
        <w:t xml:space="preserve">.1. </w:t>
      </w:r>
      <w:r w:rsidRPr="0002470D">
        <w:rPr>
          <w:szCs w:val="22"/>
        </w:rPr>
        <w:t>Geographic Coverage</w:t>
      </w:r>
      <w:bookmarkEnd w:id="132"/>
      <w:bookmarkEnd w:id="133"/>
      <w:bookmarkEnd w:id="134"/>
      <w:bookmarkEnd w:id="135"/>
      <w:bookmarkEnd w:id="136"/>
      <w:bookmarkEnd w:id="137"/>
    </w:p>
    <w:p w:rsidR="00180456" w:rsidRPr="0002470D" w:rsidRDefault="00180456" w:rsidP="00180456">
      <w:pPr>
        <w:jc w:val="both"/>
        <w:rPr>
          <w:rFonts w:ascii="Corbel" w:hAnsi="Corbel"/>
          <w:b/>
          <w:bCs/>
          <w:sz w:val="22"/>
          <w:szCs w:val="22"/>
          <w:lang w:val="en-GB"/>
        </w:rPr>
      </w:pPr>
      <w:r w:rsidRPr="0002470D">
        <w:rPr>
          <w:rFonts w:ascii="Corbel" w:hAnsi="Corbel"/>
          <w:b/>
          <w:bCs/>
          <w:sz w:val="22"/>
          <w:szCs w:val="22"/>
          <w:lang w:val="en-GB"/>
        </w:rPr>
        <w:tab/>
      </w:r>
    </w:p>
    <w:p w:rsidR="00180456" w:rsidRPr="0002470D" w:rsidRDefault="00180456" w:rsidP="00180456">
      <w:pPr>
        <w:jc w:val="both"/>
        <w:rPr>
          <w:rFonts w:ascii="Corbel" w:hAnsi="Corbel"/>
          <w:sz w:val="22"/>
          <w:szCs w:val="22"/>
          <w:lang w:val="en-GB"/>
        </w:rPr>
      </w:pPr>
      <w:r w:rsidRPr="0002470D">
        <w:rPr>
          <w:rFonts w:ascii="Corbel" w:hAnsi="Corbel"/>
          <w:sz w:val="22"/>
          <w:szCs w:val="22"/>
          <w:lang w:val="en-GB"/>
        </w:rPr>
        <w:t xml:space="preserve">The Service Provider will </w:t>
      </w:r>
      <w:r w:rsidRPr="00167C7A">
        <w:rPr>
          <w:rFonts w:ascii="Corbel" w:hAnsi="Corbel"/>
          <w:sz w:val="22"/>
          <w:szCs w:val="22"/>
          <w:lang w:val="en-GB"/>
        </w:rPr>
        <w:t xml:space="preserve">work </w:t>
      </w:r>
      <w:r w:rsidRPr="00A90F9D">
        <w:rPr>
          <w:rFonts w:ascii="Corbel" w:hAnsi="Corbel"/>
          <w:sz w:val="22"/>
          <w:szCs w:val="22"/>
          <w:lang w:val="en-GB"/>
        </w:rPr>
        <w:t xml:space="preserve">with 13 </w:t>
      </w:r>
      <w:r>
        <w:rPr>
          <w:rFonts w:ascii="Corbel" w:hAnsi="Corbel"/>
          <w:sz w:val="22"/>
          <w:szCs w:val="22"/>
          <w:lang w:val="en-GB"/>
        </w:rPr>
        <w:t>municipalities</w:t>
      </w:r>
      <w:r w:rsidRPr="0002470D">
        <w:rPr>
          <w:rFonts w:ascii="Corbel" w:hAnsi="Corbel"/>
          <w:sz w:val="22"/>
          <w:szCs w:val="22"/>
          <w:lang w:val="en-GB"/>
        </w:rPr>
        <w:t xml:space="preserve"> and their respective administrative units. Therefore, the Service Provider must make sure to access all </w:t>
      </w:r>
      <w:r>
        <w:rPr>
          <w:rFonts w:ascii="Corbel" w:hAnsi="Corbel"/>
          <w:sz w:val="22"/>
          <w:szCs w:val="22"/>
          <w:lang w:val="en-GB"/>
        </w:rPr>
        <w:t>municipalitie</w:t>
      </w:r>
      <w:r w:rsidRPr="0002470D">
        <w:rPr>
          <w:rFonts w:ascii="Corbel" w:hAnsi="Corbel"/>
          <w:sz w:val="22"/>
          <w:szCs w:val="22"/>
          <w:lang w:val="en-GB"/>
        </w:rPr>
        <w:t xml:space="preserve">s and their respective administrative units at different times during the implementation, which calls for a well-designed plan of distribution of resources and presence in the territory. However centralized facilities to train and meet in groups in Tirana will be possible and supported by STAR2 team in order to speed up the process and reduce operational costs. </w:t>
      </w:r>
    </w:p>
    <w:p w:rsidR="00180456" w:rsidRDefault="00180456" w:rsidP="00180456">
      <w:pPr>
        <w:jc w:val="both"/>
        <w:rPr>
          <w:rFonts w:ascii="Corbel" w:hAnsi="Corbel"/>
          <w:sz w:val="22"/>
          <w:szCs w:val="22"/>
          <w:lang w:val="en-GB"/>
        </w:rPr>
      </w:pPr>
    </w:p>
    <w:p w:rsidR="00180456" w:rsidRDefault="00180456" w:rsidP="00180456">
      <w:pPr>
        <w:jc w:val="both"/>
        <w:rPr>
          <w:rFonts w:ascii="Corbel" w:hAnsi="Corbel"/>
          <w:sz w:val="22"/>
          <w:szCs w:val="22"/>
          <w:lang w:val="en-GB"/>
        </w:rPr>
      </w:pPr>
    </w:p>
    <w:p w:rsidR="00180456" w:rsidRDefault="00180456" w:rsidP="00180456">
      <w:pPr>
        <w:jc w:val="both"/>
        <w:rPr>
          <w:rFonts w:ascii="Corbel" w:hAnsi="Corbel"/>
          <w:sz w:val="22"/>
          <w:szCs w:val="22"/>
          <w:lang w:val="en-GB"/>
        </w:rPr>
      </w:pPr>
    </w:p>
    <w:p w:rsidR="00180456" w:rsidRDefault="00180456" w:rsidP="00180456">
      <w:pPr>
        <w:jc w:val="both"/>
        <w:rPr>
          <w:rFonts w:ascii="Corbel" w:hAnsi="Corbel"/>
          <w:sz w:val="22"/>
          <w:szCs w:val="22"/>
          <w:lang w:val="en-GB"/>
        </w:rPr>
      </w:pPr>
    </w:p>
    <w:p w:rsidR="00180456" w:rsidRDefault="00180456" w:rsidP="00180456">
      <w:pPr>
        <w:jc w:val="both"/>
        <w:rPr>
          <w:rFonts w:ascii="Corbel" w:hAnsi="Corbel"/>
          <w:sz w:val="22"/>
          <w:szCs w:val="22"/>
          <w:lang w:val="en-GB"/>
        </w:rPr>
      </w:pPr>
    </w:p>
    <w:p w:rsidR="00180456" w:rsidRPr="0002470D" w:rsidRDefault="00180456" w:rsidP="00180456">
      <w:pPr>
        <w:jc w:val="both"/>
        <w:rPr>
          <w:rFonts w:ascii="Corbel" w:hAnsi="Corbel"/>
          <w:sz w:val="22"/>
          <w:szCs w:val="22"/>
          <w:lang w:val="en-GB"/>
        </w:rPr>
      </w:pPr>
    </w:p>
    <w:p w:rsidR="00180456" w:rsidRPr="0002470D" w:rsidRDefault="00180456" w:rsidP="00180456">
      <w:pPr>
        <w:pStyle w:val="Heading1"/>
        <w:jc w:val="both"/>
      </w:pPr>
      <w:bookmarkStart w:id="138" w:name="_Toc475036232"/>
      <w:bookmarkStart w:id="139" w:name="_Toc482114238"/>
      <w:bookmarkStart w:id="140" w:name="_Toc485717990"/>
      <w:bookmarkStart w:id="141" w:name="_Toc517956026"/>
      <w:bookmarkStart w:id="142" w:name="_Toc517956307"/>
      <w:bookmarkStart w:id="143" w:name="_Toc517956762"/>
      <w:r>
        <w:rPr>
          <w:lang w:val="en-GB"/>
        </w:rPr>
        <w:t>I</w:t>
      </w:r>
      <w:r>
        <w:t xml:space="preserve">. </w:t>
      </w:r>
      <w:r>
        <w:rPr>
          <w:lang w:val="en-GB"/>
        </w:rPr>
        <w:t xml:space="preserve"> </w:t>
      </w:r>
      <w:r w:rsidRPr="0002470D">
        <w:t>Qualifications of the Successful Service Provider</w:t>
      </w:r>
      <w:bookmarkEnd w:id="138"/>
      <w:bookmarkEnd w:id="139"/>
      <w:bookmarkEnd w:id="140"/>
      <w:bookmarkEnd w:id="141"/>
      <w:bookmarkEnd w:id="142"/>
      <w:bookmarkEnd w:id="143"/>
    </w:p>
    <w:p w:rsidR="00180456" w:rsidRPr="0002470D" w:rsidRDefault="00180456" w:rsidP="00180456">
      <w:pPr>
        <w:jc w:val="both"/>
        <w:rPr>
          <w:rFonts w:ascii="Corbel" w:hAnsi="Corbel"/>
          <w:sz w:val="22"/>
          <w:szCs w:val="22"/>
          <w:lang w:val="en-GB"/>
        </w:rPr>
      </w:pPr>
    </w:p>
    <w:p w:rsidR="00180456" w:rsidRPr="0002470D" w:rsidRDefault="00180456" w:rsidP="00180456">
      <w:pPr>
        <w:pStyle w:val="Heading2"/>
        <w:spacing w:before="0"/>
        <w:jc w:val="both"/>
        <w:rPr>
          <w:szCs w:val="22"/>
        </w:rPr>
      </w:pPr>
      <w:bookmarkStart w:id="144" w:name="_Toc475036233"/>
      <w:bookmarkStart w:id="145" w:name="_Toc482114239"/>
      <w:bookmarkStart w:id="146" w:name="_Toc485717991"/>
      <w:bookmarkStart w:id="147" w:name="_Toc517956027"/>
      <w:bookmarkStart w:id="148" w:name="_Toc517956308"/>
      <w:bookmarkStart w:id="149" w:name="_Toc517956763"/>
      <w:r>
        <w:rPr>
          <w:szCs w:val="22"/>
          <w:lang w:val="en-GB"/>
        </w:rPr>
        <w:t>I</w:t>
      </w:r>
      <w:r>
        <w:rPr>
          <w:szCs w:val="22"/>
        </w:rPr>
        <w:t xml:space="preserve">.1. </w:t>
      </w:r>
      <w:r w:rsidRPr="0002470D">
        <w:rPr>
          <w:szCs w:val="22"/>
        </w:rPr>
        <w:t>Successful Service Provider Profile</w:t>
      </w:r>
      <w:bookmarkEnd w:id="144"/>
      <w:bookmarkEnd w:id="145"/>
      <w:bookmarkEnd w:id="146"/>
      <w:bookmarkEnd w:id="147"/>
      <w:bookmarkEnd w:id="148"/>
      <w:bookmarkEnd w:id="149"/>
    </w:p>
    <w:p w:rsidR="00180456" w:rsidRPr="0002470D" w:rsidRDefault="00180456" w:rsidP="00180456">
      <w:pPr>
        <w:jc w:val="both"/>
        <w:rPr>
          <w:rFonts w:ascii="Corbel" w:hAnsi="Corbel"/>
          <w:sz w:val="22"/>
          <w:szCs w:val="22"/>
        </w:rPr>
      </w:pPr>
      <w:r w:rsidRPr="0002470D">
        <w:rPr>
          <w:rFonts w:ascii="Corbel" w:hAnsi="Corbel"/>
          <w:sz w:val="22"/>
          <w:szCs w:val="22"/>
        </w:rPr>
        <w:t>The successful Service Proposer should have prior experience in providing consultancy, designing, developing and supporting implementation of web-</w:t>
      </w:r>
      <w:r>
        <w:rPr>
          <w:rFonts w:ascii="Corbel" w:hAnsi="Corbel"/>
          <w:sz w:val="22"/>
          <w:szCs w:val="22"/>
        </w:rPr>
        <w:t>portals</w:t>
      </w:r>
      <w:r w:rsidRPr="0002470D">
        <w:rPr>
          <w:rFonts w:ascii="Corbel" w:hAnsi="Corbel"/>
          <w:sz w:val="22"/>
          <w:szCs w:val="22"/>
        </w:rPr>
        <w:t xml:space="preserve"> for local government units and, in more general terms, should be experienced in carrying these services for web-enabled Information Systems, in the public sector.  </w:t>
      </w:r>
    </w:p>
    <w:p w:rsidR="00180456" w:rsidRPr="0002470D" w:rsidRDefault="00180456" w:rsidP="00180456">
      <w:pPr>
        <w:jc w:val="both"/>
        <w:rPr>
          <w:rFonts w:ascii="Corbel" w:hAnsi="Corbel"/>
          <w:sz w:val="22"/>
          <w:szCs w:val="22"/>
        </w:rPr>
      </w:pPr>
      <w:r w:rsidRPr="0002470D">
        <w:rPr>
          <w:rFonts w:ascii="Corbel" w:hAnsi="Corbel"/>
          <w:sz w:val="22"/>
          <w:szCs w:val="22"/>
        </w:rPr>
        <w:t>The Proposer should have and demonstrate at least 7 years of proven experience in the market and in the area which should be supported by at least three references from vendors to whom similar services have been provided.</w:t>
      </w:r>
    </w:p>
    <w:p w:rsidR="00180456" w:rsidRPr="0002470D" w:rsidRDefault="00180456" w:rsidP="00180456">
      <w:pPr>
        <w:jc w:val="both"/>
        <w:rPr>
          <w:rFonts w:ascii="Corbel" w:hAnsi="Corbel"/>
          <w:sz w:val="22"/>
          <w:szCs w:val="22"/>
        </w:rPr>
      </w:pPr>
      <w:r w:rsidRPr="0002470D">
        <w:rPr>
          <w:rFonts w:ascii="Corbel" w:hAnsi="Corbel"/>
          <w:sz w:val="22"/>
          <w:szCs w:val="22"/>
        </w:rPr>
        <w:t>Work experience with local governments in the region and/or Albania will be considered a strong advantage, especially if related to functional optimization of local government administrations and modernization/ business processes improvement with regard to information dissemination or public service delivery.</w:t>
      </w:r>
    </w:p>
    <w:p w:rsidR="00180456" w:rsidRPr="0002470D" w:rsidRDefault="00180456" w:rsidP="00180456">
      <w:pPr>
        <w:jc w:val="both"/>
        <w:rPr>
          <w:rFonts w:ascii="Corbel" w:hAnsi="Corbel"/>
          <w:sz w:val="22"/>
          <w:szCs w:val="22"/>
        </w:rPr>
      </w:pPr>
      <w:r w:rsidRPr="0002470D">
        <w:rPr>
          <w:rFonts w:ascii="Corbel" w:hAnsi="Corbel"/>
          <w:sz w:val="22"/>
          <w:szCs w:val="22"/>
        </w:rPr>
        <w:t xml:space="preserve">The Proposer should demonstrate good project cycle management capability, including financial management and accountability, administration, provision of logistical support and effective reporting. </w:t>
      </w:r>
    </w:p>
    <w:p w:rsidR="00180456" w:rsidRPr="0002470D" w:rsidRDefault="00180456" w:rsidP="00180456">
      <w:pPr>
        <w:jc w:val="both"/>
        <w:rPr>
          <w:rFonts w:ascii="Corbel" w:hAnsi="Corbel"/>
          <w:sz w:val="22"/>
          <w:szCs w:val="22"/>
        </w:rPr>
      </w:pPr>
      <w:r w:rsidRPr="0002470D">
        <w:rPr>
          <w:rFonts w:ascii="Corbel" w:hAnsi="Corbel"/>
          <w:sz w:val="22"/>
          <w:szCs w:val="22"/>
        </w:rPr>
        <w:t xml:space="preserve">Previous experience of working with a UN agency or other international development organizations is an asset. </w:t>
      </w:r>
    </w:p>
    <w:p w:rsidR="00180456" w:rsidRPr="0002470D" w:rsidRDefault="00180456" w:rsidP="00180456">
      <w:pPr>
        <w:jc w:val="both"/>
        <w:rPr>
          <w:rFonts w:ascii="Corbel" w:hAnsi="Corbel"/>
          <w:sz w:val="22"/>
          <w:szCs w:val="22"/>
        </w:rPr>
      </w:pPr>
      <w:r w:rsidRPr="0002470D">
        <w:rPr>
          <w:rFonts w:ascii="Corbel" w:hAnsi="Corbel"/>
          <w:sz w:val="22"/>
          <w:szCs w:val="22"/>
        </w:rPr>
        <w:lastRenderedPageBreak/>
        <w:t>The Proposers who wish to participate should also meet additional sets of criteria in terms of expertise, methodology, and management and satisfy minimum eligibility requirements as described in this document.</w:t>
      </w:r>
    </w:p>
    <w:p w:rsidR="00180456" w:rsidRPr="0002470D" w:rsidRDefault="00180456" w:rsidP="003240C3">
      <w:pPr>
        <w:pStyle w:val="ListParagraph"/>
        <w:widowControl/>
        <w:numPr>
          <w:ilvl w:val="0"/>
          <w:numId w:val="8"/>
        </w:numPr>
        <w:overflowPunct/>
        <w:adjustRightInd/>
        <w:spacing w:line="240" w:lineRule="auto"/>
        <w:contextualSpacing w:val="0"/>
        <w:jc w:val="both"/>
        <w:rPr>
          <w:rFonts w:ascii="Corbel" w:hAnsi="Corbel"/>
          <w:szCs w:val="22"/>
          <w:lang w:val="en-GB"/>
        </w:rPr>
      </w:pPr>
      <w:r w:rsidRPr="0002470D">
        <w:rPr>
          <w:rFonts w:ascii="Corbel" w:hAnsi="Corbel"/>
          <w:szCs w:val="22"/>
        </w:rPr>
        <w:t>G.1.1 The Service Provider should also demonstrate</w:t>
      </w:r>
      <w:r w:rsidRPr="0002470D">
        <w:rPr>
          <w:rFonts w:ascii="Corbel" w:hAnsi="Corbel"/>
          <w:szCs w:val="22"/>
          <w:lang w:val="en-GB"/>
        </w:rPr>
        <w:t>A p</w:t>
      </w:r>
      <w:r w:rsidRPr="0002470D">
        <w:rPr>
          <w:rFonts w:ascii="Corbel" w:eastAsia="Courier New" w:hAnsi="Corbel"/>
          <w:szCs w:val="22"/>
          <w:lang w:val="en-GB"/>
        </w:rPr>
        <w:t>roven multiyear track record in provision of technical assistance in the area customer need assessment related to communication, public information, and web page IT solutions</w:t>
      </w:r>
    </w:p>
    <w:p w:rsidR="00180456" w:rsidRPr="0002470D" w:rsidRDefault="00180456" w:rsidP="003240C3">
      <w:pPr>
        <w:pStyle w:val="ListParagraph"/>
        <w:widowControl/>
        <w:numPr>
          <w:ilvl w:val="0"/>
          <w:numId w:val="8"/>
        </w:numPr>
        <w:overflowPunct/>
        <w:adjustRightInd/>
        <w:spacing w:line="240" w:lineRule="auto"/>
        <w:contextualSpacing w:val="0"/>
        <w:jc w:val="both"/>
        <w:rPr>
          <w:rFonts w:ascii="Corbel" w:hAnsi="Corbel"/>
          <w:szCs w:val="22"/>
          <w:lang w:val="en-GB"/>
        </w:rPr>
      </w:pPr>
      <w:r w:rsidRPr="0002470D">
        <w:rPr>
          <w:rFonts w:ascii="Corbel" w:hAnsi="Corbel"/>
          <w:szCs w:val="22"/>
          <w:lang w:val="en-GB"/>
        </w:rPr>
        <w:t>Broad understanding of the organisation and functioning of Local Government in Albania;</w:t>
      </w:r>
    </w:p>
    <w:p w:rsidR="00180456" w:rsidRPr="0002470D" w:rsidRDefault="00180456" w:rsidP="003240C3">
      <w:pPr>
        <w:pStyle w:val="ListParagraph"/>
        <w:widowControl/>
        <w:numPr>
          <w:ilvl w:val="0"/>
          <w:numId w:val="8"/>
        </w:numPr>
        <w:overflowPunct/>
        <w:adjustRightInd/>
        <w:spacing w:line="240" w:lineRule="auto"/>
        <w:contextualSpacing w:val="0"/>
        <w:jc w:val="both"/>
        <w:rPr>
          <w:rFonts w:ascii="Corbel" w:hAnsi="Corbel"/>
          <w:szCs w:val="22"/>
          <w:lang w:val="en-GB"/>
        </w:rPr>
      </w:pPr>
      <w:r w:rsidRPr="0002470D">
        <w:rPr>
          <w:rFonts w:ascii="Corbel" w:eastAsia="Courier New" w:hAnsi="Corbel"/>
          <w:szCs w:val="22"/>
          <w:lang w:val="en-GB"/>
        </w:rPr>
        <w:t>Prior experience in designing web page with interactive features for government institutions.</w:t>
      </w:r>
    </w:p>
    <w:p w:rsidR="00180456" w:rsidRPr="0002470D" w:rsidRDefault="00180456" w:rsidP="003240C3">
      <w:pPr>
        <w:pStyle w:val="ListParagraph"/>
        <w:widowControl/>
        <w:numPr>
          <w:ilvl w:val="0"/>
          <w:numId w:val="8"/>
        </w:numPr>
        <w:overflowPunct/>
        <w:adjustRightInd/>
        <w:spacing w:line="240" w:lineRule="auto"/>
        <w:contextualSpacing w:val="0"/>
        <w:jc w:val="both"/>
        <w:rPr>
          <w:rFonts w:ascii="Corbel" w:hAnsi="Corbel"/>
          <w:szCs w:val="22"/>
          <w:lang w:val="en-GB"/>
        </w:rPr>
      </w:pPr>
      <w:r w:rsidRPr="0002470D">
        <w:rPr>
          <w:rFonts w:ascii="Corbel" w:hAnsi="Corbel"/>
          <w:szCs w:val="22"/>
          <w:lang w:val="en-GB"/>
        </w:rPr>
        <w:t>E</w:t>
      </w:r>
      <w:r w:rsidRPr="0002470D">
        <w:rPr>
          <w:rFonts w:ascii="Corbel" w:eastAsia="Courier New" w:hAnsi="Corbel"/>
          <w:szCs w:val="22"/>
          <w:lang w:val="en-GB"/>
        </w:rPr>
        <w:t>xperience in working with UNDP or another international agency (preferable)</w:t>
      </w:r>
    </w:p>
    <w:p w:rsidR="00180456" w:rsidRPr="0002470D" w:rsidRDefault="00180456" w:rsidP="00180456">
      <w:pPr>
        <w:pStyle w:val="BodyText12"/>
        <w:shd w:val="clear" w:color="auto" w:fill="auto"/>
        <w:spacing w:before="0" w:after="92" w:line="240" w:lineRule="exact"/>
        <w:ind w:left="20" w:right="20" w:firstLine="0"/>
        <w:jc w:val="left"/>
        <w:rPr>
          <w:rFonts w:ascii="Corbel" w:hAnsi="Corbel" w:cs="Times New Roman"/>
          <w:sz w:val="22"/>
          <w:szCs w:val="22"/>
        </w:rPr>
      </w:pPr>
    </w:p>
    <w:p w:rsidR="00180456" w:rsidRPr="0002470D" w:rsidRDefault="00180456" w:rsidP="00180456">
      <w:pPr>
        <w:pStyle w:val="Heading2"/>
        <w:spacing w:before="0"/>
        <w:rPr>
          <w:szCs w:val="22"/>
        </w:rPr>
      </w:pPr>
      <w:bookmarkStart w:id="150" w:name="_Toc482114240"/>
      <w:bookmarkStart w:id="151" w:name="_Toc485717992"/>
      <w:bookmarkStart w:id="152" w:name="_Toc517956028"/>
      <w:bookmarkStart w:id="153" w:name="_Toc517956309"/>
      <w:bookmarkStart w:id="154" w:name="_Toc517956764"/>
      <w:bookmarkStart w:id="155" w:name="_Toc475036235"/>
      <w:r>
        <w:rPr>
          <w:szCs w:val="22"/>
          <w:lang w:val="en-GB"/>
        </w:rPr>
        <w:t>I</w:t>
      </w:r>
      <w:r>
        <w:rPr>
          <w:szCs w:val="22"/>
        </w:rPr>
        <w:t xml:space="preserve">.2. </w:t>
      </w:r>
      <w:r w:rsidRPr="0002470D">
        <w:rPr>
          <w:szCs w:val="22"/>
        </w:rPr>
        <w:t>Successful Service Provider Personnel</w:t>
      </w:r>
      <w:bookmarkEnd w:id="150"/>
      <w:bookmarkEnd w:id="151"/>
      <w:bookmarkEnd w:id="152"/>
      <w:bookmarkEnd w:id="153"/>
      <w:bookmarkEnd w:id="154"/>
    </w:p>
    <w:p w:rsidR="00180456" w:rsidRPr="0002470D" w:rsidRDefault="00180456" w:rsidP="00180456">
      <w:pPr>
        <w:rPr>
          <w:rFonts w:ascii="Corbel" w:hAnsi="Corbel"/>
          <w:sz w:val="22"/>
          <w:szCs w:val="22"/>
          <w:lang w:val="en-GB"/>
        </w:rPr>
      </w:pPr>
    </w:p>
    <w:p w:rsidR="00180456" w:rsidRPr="0002470D" w:rsidRDefault="00180456" w:rsidP="00180456">
      <w:pPr>
        <w:jc w:val="both"/>
        <w:rPr>
          <w:rFonts w:ascii="Corbel" w:hAnsi="Corbel"/>
          <w:sz w:val="22"/>
          <w:szCs w:val="22"/>
        </w:rPr>
      </w:pPr>
      <w:r w:rsidRPr="0002470D">
        <w:rPr>
          <w:rFonts w:ascii="Corbel" w:hAnsi="Corbel"/>
          <w:sz w:val="22"/>
          <w:szCs w:val="22"/>
        </w:rPr>
        <w:t xml:space="preserve">The Service Provider should possess and make available a good mix of experts and sufficient resources for the provision of the service with effectiveness, efficiency, quality and professionalism. The experts’ team should comprise an appropriate number of professionals with adequate experience and professional qualifications for the assignment. </w:t>
      </w:r>
    </w:p>
    <w:p w:rsidR="00180456" w:rsidRPr="0002470D" w:rsidRDefault="00180456" w:rsidP="00180456">
      <w:pPr>
        <w:jc w:val="both"/>
        <w:rPr>
          <w:rFonts w:ascii="Corbel" w:hAnsi="Corbel"/>
          <w:sz w:val="22"/>
          <w:szCs w:val="22"/>
        </w:rPr>
      </w:pPr>
      <w:r w:rsidRPr="0002470D">
        <w:rPr>
          <w:rFonts w:ascii="Corbel" w:hAnsi="Corbel"/>
          <w:sz w:val="22"/>
          <w:szCs w:val="22"/>
        </w:rPr>
        <w:t xml:space="preserve">In consideration of time limitations, the geographic extent of the assignment and the peculiarities of each request, the Proposer should demonstrate it can make available sufficient resources proportionate to the workload so as to mitigate negative effects on the pace of implementation. The recommended number of experts required, as per initial estimations, should be around 10 professionals. </w:t>
      </w:r>
    </w:p>
    <w:p w:rsidR="00180456" w:rsidRPr="0002470D" w:rsidRDefault="00180456" w:rsidP="00180456">
      <w:pPr>
        <w:jc w:val="both"/>
        <w:rPr>
          <w:rFonts w:ascii="Corbel" w:hAnsi="Corbel"/>
          <w:sz w:val="22"/>
          <w:szCs w:val="22"/>
        </w:rPr>
      </w:pPr>
      <w:r w:rsidRPr="0002470D">
        <w:rPr>
          <w:rFonts w:ascii="Corbel" w:hAnsi="Corbel"/>
          <w:sz w:val="22"/>
          <w:szCs w:val="22"/>
        </w:rPr>
        <w:t>In addition, ideally, key experts should be full-time employees of the Awarded Proposer for at least one year or longer; this requirement should be fulfilled by submitting the official certificate of payroll for the last 12 months.</w:t>
      </w:r>
    </w:p>
    <w:p w:rsidR="00180456" w:rsidRPr="0002470D" w:rsidRDefault="00180456" w:rsidP="00180456">
      <w:pPr>
        <w:jc w:val="both"/>
        <w:rPr>
          <w:rFonts w:ascii="Corbel" w:hAnsi="Corbel"/>
          <w:sz w:val="22"/>
          <w:szCs w:val="22"/>
        </w:rPr>
      </w:pPr>
      <w:r w:rsidRPr="0002470D">
        <w:rPr>
          <w:rFonts w:ascii="Corbel" w:hAnsi="Corbel"/>
          <w:sz w:val="22"/>
          <w:szCs w:val="22"/>
        </w:rPr>
        <w:t>The Service Provider shall take all reasonable measures necessary to ensure that the personnel deployed under this TOR shall respect local customs and conform to the highest standards of moral and ethical conduct.  UNDP may at any time request the withdrawal or replacement of any of the Service Provider personnel if these standards are not adhered to.  Replacement will be at the Service Provider expense.</w:t>
      </w:r>
    </w:p>
    <w:p w:rsidR="00180456" w:rsidRPr="0002470D" w:rsidRDefault="00180456" w:rsidP="00180456">
      <w:pPr>
        <w:jc w:val="both"/>
        <w:rPr>
          <w:rFonts w:ascii="Corbel" w:hAnsi="Corbel"/>
          <w:b/>
          <w:i/>
          <w:sz w:val="22"/>
          <w:szCs w:val="22"/>
        </w:rPr>
      </w:pPr>
      <w:r w:rsidRPr="0002470D">
        <w:rPr>
          <w:rFonts w:ascii="Corbel" w:hAnsi="Corbel"/>
          <w:sz w:val="22"/>
          <w:szCs w:val="22"/>
        </w:rPr>
        <w:t xml:space="preserve">The following skill sets are required for experts adequately qualified and experienced in both </w:t>
      </w:r>
      <w:r>
        <w:rPr>
          <w:rFonts w:ascii="Corbel" w:hAnsi="Corbel"/>
          <w:sz w:val="22"/>
          <w:szCs w:val="22"/>
        </w:rPr>
        <w:t>Website</w:t>
      </w:r>
      <w:r w:rsidRPr="0002470D">
        <w:rPr>
          <w:rFonts w:ascii="Corbel" w:hAnsi="Corbel"/>
          <w:sz w:val="22"/>
          <w:szCs w:val="22"/>
        </w:rPr>
        <w:t xml:space="preserve"> Development projects and IT related field to satisfactorily and timely deliver the expected outputs</w:t>
      </w:r>
      <w:r>
        <w:rPr>
          <w:rFonts w:ascii="Corbel" w:hAnsi="Corbel"/>
          <w:sz w:val="22"/>
          <w:szCs w:val="22"/>
        </w:rPr>
        <w:t>.</w:t>
      </w:r>
      <w:r w:rsidRPr="0002470D">
        <w:rPr>
          <w:rFonts w:ascii="Corbel" w:hAnsi="Corbel"/>
          <w:sz w:val="22"/>
          <w:szCs w:val="22"/>
        </w:rPr>
        <w:br/>
      </w:r>
    </w:p>
    <w:p w:rsidR="00180456" w:rsidRPr="0002470D" w:rsidRDefault="00180456" w:rsidP="00180456">
      <w:pPr>
        <w:jc w:val="both"/>
        <w:rPr>
          <w:rFonts w:ascii="Corbel" w:hAnsi="Corbel"/>
          <w:b/>
          <w:i/>
          <w:sz w:val="22"/>
          <w:szCs w:val="22"/>
        </w:rPr>
      </w:pPr>
      <w:r w:rsidRPr="0002470D">
        <w:rPr>
          <w:rFonts w:ascii="Corbel" w:hAnsi="Corbel"/>
          <w:b/>
          <w:i/>
          <w:sz w:val="22"/>
          <w:szCs w:val="22"/>
        </w:rPr>
        <w:t>Table 3. Personnel requirements</w:t>
      </w:r>
    </w:p>
    <w:tbl>
      <w:tblPr>
        <w:tblStyle w:val="TableGrid"/>
        <w:tblW w:w="0" w:type="auto"/>
        <w:tblLook w:val="04A0" w:firstRow="1" w:lastRow="0" w:firstColumn="1" w:lastColumn="0" w:noHBand="0" w:noVBand="1"/>
      </w:tblPr>
      <w:tblGrid>
        <w:gridCol w:w="2335"/>
        <w:gridCol w:w="3202"/>
        <w:gridCol w:w="3813"/>
      </w:tblGrid>
      <w:tr w:rsidR="00180456" w:rsidRPr="0002470D" w:rsidTr="00E13081">
        <w:tc>
          <w:tcPr>
            <w:tcW w:w="2335" w:type="dxa"/>
          </w:tcPr>
          <w:p w:rsidR="00180456" w:rsidRPr="0002470D" w:rsidRDefault="00180456" w:rsidP="00E13081">
            <w:pPr>
              <w:rPr>
                <w:rFonts w:ascii="Corbel" w:hAnsi="Corbel"/>
                <w:b/>
                <w:sz w:val="22"/>
                <w:szCs w:val="22"/>
              </w:rPr>
            </w:pPr>
            <w:r w:rsidRPr="0002470D">
              <w:rPr>
                <w:rFonts w:ascii="Corbel" w:hAnsi="Corbel"/>
                <w:b/>
                <w:sz w:val="22"/>
                <w:szCs w:val="22"/>
              </w:rPr>
              <w:t>Position</w:t>
            </w:r>
          </w:p>
        </w:tc>
        <w:tc>
          <w:tcPr>
            <w:tcW w:w="3202" w:type="dxa"/>
          </w:tcPr>
          <w:p w:rsidR="00180456" w:rsidRPr="0002470D" w:rsidRDefault="00180456" w:rsidP="00E13081">
            <w:pPr>
              <w:rPr>
                <w:rFonts w:ascii="Corbel" w:hAnsi="Corbel"/>
                <w:b/>
                <w:sz w:val="22"/>
                <w:szCs w:val="22"/>
              </w:rPr>
            </w:pPr>
            <w:r w:rsidRPr="0002470D">
              <w:rPr>
                <w:rFonts w:ascii="Corbel" w:hAnsi="Corbel"/>
                <w:b/>
                <w:sz w:val="22"/>
                <w:szCs w:val="22"/>
              </w:rPr>
              <w:t>Key qualification</w:t>
            </w:r>
          </w:p>
        </w:tc>
        <w:tc>
          <w:tcPr>
            <w:tcW w:w="3813" w:type="dxa"/>
          </w:tcPr>
          <w:p w:rsidR="00180456" w:rsidRPr="0002470D" w:rsidRDefault="00180456" w:rsidP="00E13081">
            <w:pPr>
              <w:rPr>
                <w:rFonts w:ascii="Corbel" w:hAnsi="Corbel"/>
                <w:b/>
                <w:sz w:val="22"/>
                <w:szCs w:val="22"/>
              </w:rPr>
            </w:pPr>
            <w:r w:rsidRPr="0002470D">
              <w:rPr>
                <w:rFonts w:ascii="Corbel" w:hAnsi="Corbel"/>
                <w:b/>
                <w:sz w:val="22"/>
                <w:szCs w:val="22"/>
              </w:rPr>
              <w:t>Experience</w:t>
            </w:r>
          </w:p>
        </w:tc>
      </w:tr>
      <w:tr w:rsidR="00180456" w:rsidRPr="0002470D" w:rsidTr="00E13081">
        <w:tc>
          <w:tcPr>
            <w:tcW w:w="2335" w:type="dxa"/>
          </w:tcPr>
          <w:p w:rsidR="00180456" w:rsidRPr="0002470D" w:rsidRDefault="00180456" w:rsidP="00E13081">
            <w:pPr>
              <w:rPr>
                <w:rFonts w:ascii="Corbel" w:hAnsi="Corbel"/>
                <w:sz w:val="22"/>
                <w:szCs w:val="22"/>
              </w:rPr>
            </w:pPr>
            <w:r w:rsidRPr="0002470D">
              <w:rPr>
                <w:rFonts w:ascii="Corbel" w:hAnsi="Corbel"/>
                <w:sz w:val="22"/>
                <w:szCs w:val="22"/>
              </w:rPr>
              <w:t>Project Manager/Team Leader</w:t>
            </w:r>
          </w:p>
          <w:p w:rsidR="00180456" w:rsidRPr="0002470D" w:rsidRDefault="00180456" w:rsidP="00E13081">
            <w:pPr>
              <w:rPr>
                <w:rFonts w:ascii="Corbel" w:hAnsi="Corbel"/>
                <w:sz w:val="22"/>
                <w:szCs w:val="22"/>
              </w:rPr>
            </w:pPr>
            <w:r w:rsidRPr="0002470D">
              <w:rPr>
                <w:rFonts w:ascii="Corbel" w:hAnsi="Corbel"/>
                <w:sz w:val="22"/>
                <w:szCs w:val="22"/>
              </w:rPr>
              <w:t xml:space="preserve">The TL will be responsible for overall coordination and quality control of the product delivered. S/He is expected to give direction and leadership to all other consultants toward the achievement of the technical assistance tasks. </w:t>
            </w:r>
          </w:p>
        </w:tc>
        <w:tc>
          <w:tcPr>
            <w:tcW w:w="3202" w:type="dxa"/>
          </w:tcPr>
          <w:p w:rsidR="00180456" w:rsidRPr="0002470D" w:rsidRDefault="00180456" w:rsidP="00E13081">
            <w:pPr>
              <w:rPr>
                <w:rFonts w:ascii="Corbel" w:hAnsi="Corbel"/>
                <w:sz w:val="22"/>
                <w:szCs w:val="22"/>
              </w:rPr>
            </w:pPr>
            <w:r w:rsidRPr="0002470D">
              <w:rPr>
                <w:rFonts w:ascii="Corbel" w:hAnsi="Corbel"/>
                <w:sz w:val="22"/>
                <w:szCs w:val="22"/>
              </w:rPr>
              <w:t>Post Graduate in IT/Computer Science, Engineering.</w:t>
            </w:r>
          </w:p>
          <w:p w:rsidR="00180456" w:rsidRPr="0002470D" w:rsidRDefault="00180456" w:rsidP="00E13081">
            <w:pPr>
              <w:rPr>
                <w:rFonts w:ascii="Corbel" w:hAnsi="Corbel"/>
                <w:sz w:val="22"/>
                <w:szCs w:val="22"/>
              </w:rPr>
            </w:pPr>
            <w:r w:rsidRPr="0002470D">
              <w:rPr>
                <w:rFonts w:ascii="Corbel" w:hAnsi="Corbel"/>
                <w:sz w:val="22"/>
                <w:szCs w:val="22"/>
              </w:rPr>
              <w:t>Excellent written and spoken English skills.</w:t>
            </w:r>
          </w:p>
          <w:p w:rsidR="00180456" w:rsidRPr="0002470D" w:rsidRDefault="00180456" w:rsidP="00E13081">
            <w:pPr>
              <w:rPr>
                <w:rFonts w:ascii="Corbel" w:hAnsi="Corbel"/>
                <w:sz w:val="22"/>
                <w:szCs w:val="22"/>
              </w:rPr>
            </w:pPr>
          </w:p>
        </w:tc>
        <w:tc>
          <w:tcPr>
            <w:tcW w:w="3813" w:type="dxa"/>
          </w:tcPr>
          <w:p w:rsidR="00180456" w:rsidRPr="0002470D" w:rsidRDefault="00180456" w:rsidP="00E13081">
            <w:pPr>
              <w:rPr>
                <w:rFonts w:ascii="Corbel" w:hAnsi="Corbel"/>
                <w:sz w:val="22"/>
                <w:szCs w:val="22"/>
              </w:rPr>
            </w:pPr>
            <w:r w:rsidRPr="0002470D">
              <w:rPr>
                <w:rFonts w:ascii="Corbel" w:hAnsi="Corbel"/>
                <w:sz w:val="22"/>
                <w:szCs w:val="22"/>
              </w:rPr>
              <w:t xml:space="preserve">Minimum of 8 years of experience in managing IT projects up to successful completion. </w:t>
            </w:r>
          </w:p>
        </w:tc>
      </w:tr>
      <w:tr w:rsidR="00180456" w:rsidRPr="0002470D" w:rsidTr="00E13081">
        <w:tc>
          <w:tcPr>
            <w:tcW w:w="2335" w:type="dxa"/>
          </w:tcPr>
          <w:p w:rsidR="00180456" w:rsidRPr="0002470D" w:rsidRDefault="00180456" w:rsidP="00E13081">
            <w:pPr>
              <w:rPr>
                <w:rFonts w:ascii="Corbel" w:hAnsi="Corbel"/>
                <w:sz w:val="22"/>
                <w:szCs w:val="22"/>
              </w:rPr>
            </w:pPr>
            <w:r w:rsidRPr="0002470D">
              <w:rPr>
                <w:rFonts w:ascii="Corbel" w:hAnsi="Corbel"/>
                <w:sz w:val="22"/>
                <w:szCs w:val="22"/>
              </w:rPr>
              <w:t xml:space="preserve">Decentralization and </w:t>
            </w:r>
            <w:r>
              <w:rPr>
                <w:rFonts w:ascii="Corbel" w:hAnsi="Corbel"/>
                <w:sz w:val="22"/>
                <w:szCs w:val="22"/>
              </w:rPr>
              <w:t>Local Government</w:t>
            </w:r>
            <w:r w:rsidRPr="0002470D">
              <w:rPr>
                <w:rFonts w:ascii="Corbel" w:hAnsi="Corbel"/>
                <w:sz w:val="22"/>
                <w:szCs w:val="22"/>
              </w:rPr>
              <w:t xml:space="preserve"> Expert 1(one)</w:t>
            </w:r>
          </w:p>
        </w:tc>
        <w:tc>
          <w:tcPr>
            <w:tcW w:w="3202" w:type="dxa"/>
          </w:tcPr>
          <w:p w:rsidR="00180456" w:rsidRPr="0002470D" w:rsidRDefault="00180456" w:rsidP="00E13081">
            <w:pPr>
              <w:rPr>
                <w:rFonts w:ascii="Corbel" w:hAnsi="Corbel"/>
                <w:sz w:val="22"/>
                <w:szCs w:val="22"/>
              </w:rPr>
            </w:pPr>
            <w:r w:rsidRPr="0002470D">
              <w:rPr>
                <w:rFonts w:ascii="Corbel" w:hAnsi="Corbel"/>
                <w:sz w:val="22"/>
                <w:szCs w:val="22"/>
              </w:rPr>
              <w:t>Postgraduate in governance/social sciences/law or related fields</w:t>
            </w:r>
          </w:p>
          <w:p w:rsidR="00180456" w:rsidRPr="0002470D" w:rsidRDefault="00180456" w:rsidP="00E13081">
            <w:pPr>
              <w:rPr>
                <w:rFonts w:ascii="Corbel" w:hAnsi="Corbel"/>
                <w:sz w:val="22"/>
                <w:szCs w:val="22"/>
              </w:rPr>
            </w:pPr>
            <w:r w:rsidRPr="0002470D">
              <w:rPr>
                <w:rFonts w:ascii="Corbel" w:hAnsi="Corbel"/>
                <w:sz w:val="22"/>
                <w:szCs w:val="22"/>
              </w:rPr>
              <w:lastRenderedPageBreak/>
              <w:t xml:space="preserve">Experience in transparence and accountability is an advantage </w:t>
            </w:r>
          </w:p>
        </w:tc>
        <w:tc>
          <w:tcPr>
            <w:tcW w:w="3813" w:type="dxa"/>
          </w:tcPr>
          <w:p w:rsidR="00180456" w:rsidRPr="0002470D" w:rsidRDefault="00180456" w:rsidP="00E13081">
            <w:pPr>
              <w:rPr>
                <w:rFonts w:ascii="Corbel" w:hAnsi="Corbel"/>
                <w:color w:val="FF0000"/>
                <w:sz w:val="22"/>
                <w:szCs w:val="22"/>
              </w:rPr>
            </w:pPr>
            <w:r w:rsidRPr="0002470D">
              <w:rPr>
                <w:rFonts w:ascii="Corbel" w:hAnsi="Corbel"/>
                <w:sz w:val="22"/>
                <w:szCs w:val="22"/>
              </w:rPr>
              <w:lastRenderedPageBreak/>
              <w:t xml:space="preserve">Minimum 3 years of experience with </w:t>
            </w:r>
            <w:r>
              <w:rPr>
                <w:rFonts w:ascii="Corbel" w:hAnsi="Corbel"/>
                <w:sz w:val="22"/>
                <w:szCs w:val="22"/>
              </w:rPr>
              <w:t>municipalities</w:t>
            </w:r>
            <w:r w:rsidRPr="0002470D">
              <w:rPr>
                <w:rFonts w:ascii="Corbel" w:hAnsi="Corbel"/>
                <w:sz w:val="22"/>
                <w:szCs w:val="22"/>
              </w:rPr>
              <w:t xml:space="preserve"> or </w:t>
            </w:r>
            <w:r>
              <w:rPr>
                <w:rFonts w:ascii="Corbel" w:hAnsi="Corbel"/>
                <w:sz w:val="22"/>
                <w:szCs w:val="22"/>
              </w:rPr>
              <w:t xml:space="preserve">central </w:t>
            </w:r>
            <w:r w:rsidRPr="0002470D">
              <w:rPr>
                <w:rFonts w:ascii="Corbel" w:hAnsi="Corbel"/>
                <w:sz w:val="22"/>
                <w:szCs w:val="22"/>
              </w:rPr>
              <w:t xml:space="preserve">governmental institutions. </w:t>
            </w:r>
          </w:p>
        </w:tc>
      </w:tr>
      <w:tr w:rsidR="00180456" w:rsidRPr="0002470D" w:rsidTr="00E13081">
        <w:tc>
          <w:tcPr>
            <w:tcW w:w="2335" w:type="dxa"/>
          </w:tcPr>
          <w:p w:rsidR="00180456" w:rsidRPr="0002470D" w:rsidRDefault="00180456" w:rsidP="00E13081">
            <w:pPr>
              <w:rPr>
                <w:rFonts w:ascii="Corbel" w:hAnsi="Corbel"/>
                <w:sz w:val="22"/>
                <w:szCs w:val="22"/>
              </w:rPr>
            </w:pPr>
            <w:r w:rsidRPr="0002470D">
              <w:rPr>
                <w:rFonts w:ascii="Corbel" w:hAnsi="Corbel"/>
                <w:sz w:val="22"/>
                <w:szCs w:val="22"/>
              </w:rPr>
              <w:t xml:space="preserve">Business Analysts </w:t>
            </w:r>
          </w:p>
          <w:p w:rsidR="00180456" w:rsidRPr="0002470D" w:rsidRDefault="00180456" w:rsidP="00E13081">
            <w:pPr>
              <w:rPr>
                <w:rFonts w:ascii="Corbel" w:hAnsi="Corbel"/>
                <w:sz w:val="22"/>
                <w:szCs w:val="22"/>
              </w:rPr>
            </w:pPr>
            <w:r w:rsidRPr="0002470D">
              <w:rPr>
                <w:rFonts w:ascii="Corbel" w:hAnsi="Corbel"/>
                <w:sz w:val="22"/>
                <w:szCs w:val="22"/>
              </w:rPr>
              <w:t>1 (one)</w:t>
            </w:r>
          </w:p>
        </w:tc>
        <w:tc>
          <w:tcPr>
            <w:tcW w:w="3202" w:type="dxa"/>
          </w:tcPr>
          <w:p w:rsidR="00180456" w:rsidRPr="0002470D" w:rsidRDefault="00180456" w:rsidP="00E13081">
            <w:pPr>
              <w:rPr>
                <w:rFonts w:ascii="Corbel" w:hAnsi="Corbel"/>
                <w:sz w:val="22"/>
                <w:szCs w:val="22"/>
              </w:rPr>
            </w:pPr>
            <w:r w:rsidRPr="0002470D">
              <w:rPr>
                <w:rFonts w:ascii="Corbel" w:hAnsi="Corbel"/>
                <w:sz w:val="22"/>
                <w:szCs w:val="22"/>
              </w:rPr>
              <w:t>Post Graduate in IT/Computer Science or related fields.</w:t>
            </w:r>
          </w:p>
          <w:p w:rsidR="00180456" w:rsidRPr="0002470D" w:rsidRDefault="00180456" w:rsidP="00E13081">
            <w:pPr>
              <w:rPr>
                <w:rFonts w:ascii="Corbel" w:hAnsi="Corbel"/>
                <w:sz w:val="22"/>
                <w:szCs w:val="22"/>
              </w:rPr>
            </w:pPr>
            <w:r w:rsidRPr="0002470D">
              <w:rPr>
                <w:rFonts w:ascii="Corbel" w:hAnsi="Corbel"/>
                <w:sz w:val="22"/>
                <w:szCs w:val="22"/>
              </w:rPr>
              <w:t xml:space="preserve">Prior experience with consultancy and requirements analysis of web </w:t>
            </w:r>
            <w:r>
              <w:rPr>
                <w:rFonts w:ascii="Corbel" w:hAnsi="Corbel"/>
                <w:sz w:val="22"/>
                <w:szCs w:val="22"/>
              </w:rPr>
              <w:t>Website</w:t>
            </w:r>
            <w:r w:rsidRPr="0002470D">
              <w:rPr>
                <w:rFonts w:ascii="Corbel" w:hAnsi="Corbel"/>
                <w:sz w:val="22"/>
                <w:szCs w:val="22"/>
              </w:rPr>
              <w:t xml:space="preserve">s for governmental institutions and/or for </w:t>
            </w:r>
            <w:r>
              <w:rPr>
                <w:rFonts w:ascii="Corbel" w:hAnsi="Corbel"/>
                <w:sz w:val="22"/>
                <w:szCs w:val="22"/>
              </w:rPr>
              <w:t>municipalitie</w:t>
            </w:r>
            <w:r w:rsidRPr="0002470D">
              <w:rPr>
                <w:rFonts w:ascii="Corbel" w:hAnsi="Corbel"/>
                <w:sz w:val="22"/>
                <w:szCs w:val="22"/>
              </w:rPr>
              <w:t>s is an advantage.</w:t>
            </w:r>
          </w:p>
        </w:tc>
        <w:tc>
          <w:tcPr>
            <w:tcW w:w="3813" w:type="dxa"/>
          </w:tcPr>
          <w:p w:rsidR="00180456" w:rsidRPr="0002470D" w:rsidRDefault="00180456" w:rsidP="00E13081">
            <w:pPr>
              <w:rPr>
                <w:rFonts w:ascii="Corbel" w:hAnsi="Corbel"/>
                <w:sz w:val="22"/>
                <w:szCs w:val="22"/>
              </w:rPr>
            </w:pPr>
            <w:r w:rsidRPr="0002470D">
              <w:rPr>
                <w:rFonts w:ascii="Corbel" w:hAnsi="Corbel"/>
                <w:sz w:val="22"/>
                <w:szCs w:val="22"/>
              </w:rPr>
              <w:t>Minimum of 3 years’ experience in business analysis of IT Systems.</w:t>
            </w:r>
          </w:p>
          <w:p w:rsidR="00180456" w:rsidRPr="0002470D" w:rsidRDefault="00180456" w:rsidP="00E13081">
            <w:pPr>
              <w:rPr>
                <w:rFonts w:ascii="Corbel" w:hAnsi="Corbel"/>
                <w:sz w:val="22"/>
                <w:szCs w:val="22"/>
              </w:rPr>
            </w:pPr>
          </w:p>
          <w:p w:rsidR="00180456" w:rsidRPr="0002470D" w:rsidRDefault="00180456" w:rsidP="00E13081">
            <w:pPr>
              <w:rPr>
                <w:rFonts w:ascii="Corbel" w:hAnsi="Corbel"/>
                <w:sz w:val="22"/>
                <w:szCs w:val="22"/>
              </w:rPr>
            </w:pPr>
            <w:r w:rsidRPr="0002470D">
              <w:rPr>
                <w:rFonts w:ascii="Corbel" w:hAnsi="Corbel"/>
                <w:sz w:val="22"/>
                <w:szCs w:val="22"/>
              </w:rPr>
              <w:t>Experience in analytical processes involving elicitation of requirements in complex business scenarios.</w:t>
            </w:r>
          </w:p>
        </w:tc>
      </w:tr>
      <w:tr w:rsidR="00180456" w:rsidRPr="0002470D" w:rsidTr="00E13081">
        <w:tc>
          <w:tcPr>
            <w:tcW w:w="2335" w:type="dxa"/>
          </w:tcPr>
          <w:p w:rsidR="00180456" w:rsidRPr="0002470D" w:rsidRDefault="00180456" w:rsidP="00E13081">
            <w:pPr>
              <w:rPr>
                <w:rFonts w:ascii="Corbel" w:hAnsi="Corbel"/>
                <w:sz w:val="22"/>
                <w:szCs w:val="22"/>
              </w:rPr>
            </w:pPr>
            <w:r w:rsidRPr="0002470D">
              <w:rPr>
                <w:rFonts w:ascii="Corbel" w:hAnsi="Corbel"/>
                <w:sz w:val="22"/>
                <w:szCs w:val="22"/>
              </w:rPr>
              <w:t>Senior Developers 2(tow)</w:t>
            </w:r>
          </w:p>
        </w:tc>
        <w:tc>
          <w:tcPr>
            <w:tcW w:w="3202" w:type="dxa"/>
          </w:tcPr>
          <w:p w:rsidR="00180456" w:rsidRPr="0002470D" w:rsidRDefault="00180456" w:rsidP="00E13081">
            <w:pPr>
              <w:rPr>
                <w:rFonts w:ascii="Corbel" w:hAnsi="Corbel"/>
                <w:sz w:val="22"/>
                <w:szCs w:val="22"/>
              </w:rPr>
            </w:pPr>
            <w:r w:rsidRPr="0002470D">
              <w:rPr>
                <w:rFonts w:ascii="Corbel" w:hAnsi="Corbel"/>
                <w:sz w:val="22"/>
                <w:szCs w:val="22"/>
              </w:rPr>
              <w:t>Post Graduate in IT/Computer Science</w:t>
            </w:r>
          </w:p>
          <w:p w:rsidR="00180456" w:rsidRPr="0002470D" w:rsidRDefault="00180456" w:rsidP="00E13081">
            <w:pPr>
              <w:rPr>
                <w:rFonts w:ascii="Corbel" w:hAnsi="Corbel"/>
                <w:sz w:val="22"/>
                <w:szCs w:val="22"/>
              </w:rPr>
            </w:pPr>
            <w:r w:rsidRPr="0002470D">
              <w:rPr>
                <w:rFonts w:ascii="Corbel" w:hAnsi="Corbel"/>
                <w:sz w:val="22"/>
                <w:szCs w:val="22"/>
              </w:rPr>
              <w:t xml:space="preserve">Prior experience with software development of web </w:t>
            </w:r>
            <w:r>
              <w:rPr>
                <w:rFonts w:ascii="Corbel" w:hAnsi="Corbel"/>
                <w:sz w:val="22"/>
                <w:szCs w:val="22"/>
              </w:rPr>
              <w:t>Website</w:t>
            </w:r>
            <w:r w:rsidRPr="0002470D">
              <w:rPr>
                <w:rFonts w:ascii="Corbel" w:hAnsi="Corbel"/>
                <w:sz w:val="22"/>
                <w:szCs w:val="22"/>
              </w:rPr>
              <w:t xml:space="preserve">s for governmental institutions and/or for </w:t>
            </w:r>
            <w:r>
              <w:rPr>
                <w:rFonts w:ascii="Corbel" w:hAnsi="Corbel"/>
                <w:sz w:val="22"/>
                <w:szCs w:val="22"/>
              </w:rPr>
              <w:t>local government</w:t>
            </w:r>
            <w:r w:rsidRPr="0002470D">
              <w:rPr>
                <w:rFonts w:ascii="Corbel" w:hAnsi="Corbel"/>
                <w:sz w:val="22"/>
                <w:szCs w:val="22"/>
              </w:rPr>
              <w:t xml:space="preserve"> is an advantage.</w:t>
            </w:r>
          </w:p>
          <w:p w:rsidR="00180456" w:rsidRPr="0002470D" w:rsidRDefault="00180456" w:rsidP="00E13081">
            <w:pPr>
              <w:rPr>
                <w:rFonts w:ascii="Corbel" w:hAnsi="Corbel"/>
                <w:sz w:val="22"/>
                <w:szCs w:val="22"/>
              </w:rPr>
            </w:pPr>
            <w:r w:rsidRPr="0002470D">
              <w:rPr>
                <w:rFonts w:ascii="Corbel" w:hAnsi="Corbel"/>
                <w:sz w:val="22"/>
                <w:szCs w:val="22"/>
              </w:rPr>
              <w:t>Software Development Certifications for the given solution is an advantage.</w:t>
            </w:r>
          </w:p>
        </w:tc>
        <w:tc>
          <w:tcPr>
            <w:tcW w:w="3813" w:type="dxa"/>
          </w:tcPr>
          <w:p w:rsidR="00180456" w:rsidRPr="0002470D" w:rsidRDefault="00180456" w:rsidP="00E13081">
            <w:pPr>
              <w:rPr>
                <w:rFonts w:ascii="Corbel" w:hAnsi="Corbel"/>
                <w:sz w:val="22"/>
                <w:szCs w:val="22"/>
              </w:rPr>
            </w:pPr>
            <w:r w:rsidRPr="0002470D">
              <w:rPr>
                <w:rFonts w:ascii="Corbel" w:hAnsi="Corbel"/>
                <w:sz w:val="22"/>
                <w:szCs w:val="22"/>
              </w:rPr>
              <w:t>Minimum of 4 years’ experience in systems and software development.</w:t>
            </w:r>
          </w:p>
          <w:p w:rsidR="00180456" w:rsidRPr="0002470D" w:rsidRDefault="00180456" w:rsidP="00E13081">
            <w:pPr>
              <w:rPr>
                <w:rFonts w:ascii="Corbel" w:hAnsi="Corbel"/>
                <w:sz w:val="22"/>
                <w:szCs w:val="22"/>
              </w:rPr>
            </w:pPr>
          </w:p>
        </w:tc>
      </w:tr>
      <w:tr w:rsidR="00180456" w:rsidRPr="0002470D" w:rsidTr="00E13081">
        <w:tc>
          <w:tcPr>
            <w:tcW w:w="2335" w:type="dxa"/>
          </w:tcPr>
          <w:p w:rsidR="00180456" w:rsidRPr="0002470D" w:rsidRDefault="00180456" w:rsidP="00E13081">
            <w:pPr>
              <w:rPr>
                <w:rFonts w:ascii="Corbel" w:hAnsi="Corbel"/>
                <w:sz w:val="22"/>
                <w:szCs w:val="22"/>
              </w:rPr>
            </w:pPr>
            <w:r w:rsidRPr="0002470D">
              <w:rPr>
                <w:rFonts w:ascii="Corbel" w:hAnsi="Corbel"/>
                <w:sz w:val="22"/>
                <w:szCs w:val="22"/>
              </w:rPr>
              <w:t>Software Developers (one)</w:t>
            </w:r>
          </w:p>
        </w:tc>
        <w:tc>
          <w:tcPr>
            <w:tcW w:w="3202" w:type="dxa"/>
          </w:tcPr>
          <w:p w:rsidR="00180456" w:rsidRPr="0002470D" w:rsidRDefault="00180456" w:rsidP="00E13081">
            <w:pPr>
              <w:rPr>
                <w:rFonts w:ascii="Corbel" w:hAnsi="Corbel"/>
                <w:sz w:val="22"/>
                <w:szCs w:val="22"/>
              </w:rPr>
            </w:pPr>
            <w:r w:rsidRPr="0002470D">
              <w:rPr>
                <w:rFonts w:ascii="Corbel" w:hAnsi="Corbel"/>
                <w:sz w:val="22"/>
                <w:szCs w:val="22"/>
              </w:rPr>
              <w:t>Graduate in IT/Computer Science, Engineering.</w:t>
            </w:r>
          </w:p>
          <w:p w:rsidR="00180456" w:rsidRPr="0002470D" w:rsidRDefault="00180456" w:rsidP="00E13081">
            <w:pPr>
              <w:rPr>
                <w:rFonts w:ascii="Corbel" w:hAnsi="Corbel"/>
                <w:sz w:val="22"/>
                <w:szCs w:val="22"/>
              </w:rPr>
            </w:pPr>
            <w:r w:rsidRPr="0002470D">
              <w:rPr>
                <w:rFonts w:ascii="Corbel" w:hAnsi="Corbel"/>
                <w:sz w:val="22"/>
                <w:szCs w:val="22"/>
              </w:rPr>
              <w:t>Software Development Certifications are an advantage.</w:t>
            </w:r>
          </w:p>
        </w:tc>
        <w:tc>
          <w:tcPr>
            <w:tcW w:w="3813" w:type="dxa"/>
          </w:tcPr>
          <w:p w:rsidR="00180456" w:rsidRPr="0002470D" w:rsidRDefault="00180456" w:rsidP="00E13081">
            <w:pPr>
              <w:rPr>
                <w:rFonts w:ascii="Corbel" w:hAnsi="Corbel"/>
                <w:sz w:val="22"/>
                <w:szCs w:val="22"/>
              </w:rPr>
            </w:pPr>
            <w:r w:rsidRPr="0002470D">
              <w:rPr>
                <w:rFonts w:ascii="Corbel" w:hAnsi="Corbel"/>
                <w:sz w:val="22"/>
                <w:szCs w:val="22"/>
              </w:rPr>
              <w:t>Minimum of 3 years’ experience in advanced web development.</w:t>
            </w:r>
          </w:p>
          <w:p w:rsidR="00180456" w:rsidRPr="0002470D" w:rsidRDefault="00180456" w:rsidP="00E13081">
            <w:pPr>
              <w:rPr>
                <w:rFonts w:ascii="Corbel" w:hAnsi="Corbel"/>
                <w:sz w:val="22"/>
                <w:szCs w:val="22"/>
              </w:rPr>
            </w:pPr>
          </w:p>
        </w:tc>
      </w:tr>
      <w:tr w:rsidR="00180456" w:rsidRPr="0002470D" w:rsidTr="00E13081">
        <w:tc>
          <w:tcPr>
            <w:tcW w:w="2335" w:type="dxa"/>
          </w:tcPr>
          <w:p w:rsidR="00180456" w:rsidRPr="0002470D" w:rsidRDefault="00180456" w:rsidP="00E13081">
            <w:pPr>
              <w:rPr>
                <w:rFonts w:ascii="Corbel" w:hAnsi="Corbel"/>
                <w:sz w:val="22"/>
                <w:szCs w:val="22"/>
              </w:rPr>
            </w:pPr>
            <w:r w:rsidRPr="0002470D">
              <w:rPr>
                <w:rFonts w:ascii="Corbel" w:hAnsi="Corbel"/>
                <w:sz w:val="22"/>
                <w:szCs w:val="22"/>
              </w:rPr>
              <w:t>Database Administrator</w:t>
            </w:r>
          </w:p>
          <w:p w:rsidR="00180456" w:rsidRPr="0002470D" w:rsidRDefault="00180456" w:rsidP="00E13081">
            <w:pPr>
              <w:rPr>
                <w:rFonts w:ascii="Corbel" w:hAnsi="Corbel"/>
                <w:sz w:val="22"/>
                <w:szCs w:val="22"/>
              </w:rPr>
            </w:pPr>
            <w:r w:rsidRPr="0002470D">
              <w:rPr>
                <w:rFonts w:ascii="Corbel" w:hAnsi="Corbel"/>
                <w:sz w:val="22"/>
                <w:szCs w:val="22"/>
              </w:rPr>
              <w:t>(one)</w:t>
            </w:r>
          </w:p>
        </w:tc>
        <w:tc>
          <w:tcPr>
            <w:tcW w:w="3202" w:type="dxa"/>
          </w:tcPr>
          <w:p w:rsidR="00180456" w:rsidRPr="0002470D" w:rsidRDefault="00180456" w:rsidP="00E13081">
            <w:pPr>
              <w:rPr>
                <w:rFonts w:ascii="Corbel" w:hAnsi="Corbel"/>
                <w:sz w:val="22"/>
                <w:szCs w:val="22"/>
              </w:rPr>
            </w:pPr>
            <w:r w:rsidRPr="0002470D">
              <w:rPr>
                <w:rFonts w:ascii="Corbel" w:hAnsi="Corbel"/>
                <w:sz w:val="22"/>
                <w:szCs w:val="22"/>
              </w:rPr>
              <w:t>Graduate in IT/Computer Science, Engineering.</w:t>
            </w:r>
          </w:p>
          <w:p w:rsidR="00180456" w:rsidRPr="0002470D" w:rsidRDefault="00180456" w:rsidP="00E13081">
            <w:pPr>
              <w:rPr>
                <w:rFonts w:ascii="Corbel" w:hAnsi="Corbel"/>
                <w:sz w:val="22"/>
                <w:szCs w:val="22"/>
              </w:rPr>
            </w:pPr>
            <w:r w:rsidRPr="0002470D">
              <w:rPr>
                <w:rFonts w:ascii="Corbel" w:hAnsi="Corbel"/>
                <w:sz w:val="22"/>
                <w:szCs w:val="22"/>
              </w:rPr>
              <w:t>Certifications on management of database offered for the solution are required.</w:t>
            </w:r>
          </w:p>
        </w:tc>
        <w:tc>
          <w:tcPr>
            <w:tcW w:w="3813" w:type="dxa"/>
          </w:tcPr>
          <w:p w:rsidR="00180456" w:rsidRPr="0002470D" w:rsidRDefault="00180456" w:rsidP="00E13081">
            <w:pPr>
              <w:rPr>
                <w:rFonts w:ascii="Corbel" w:hAnsi="Corbel"/>
                <w:sz w:val="22"/>
                <w:szCs w:val="22"/>
              </w:rPr>
            </w:pPr>
            <w:r w:rsidRPr="0002470D">
              <w:rPr>
                <w:rFonts w:ascii="Corbel" w:hAnsi="Corbel"/>
                <w:sz w:val="22"/>
                <w:szCs w:val="22"/>
              </w:rPr>
              <w:t>Minimum of 3 years’ experience in software development and database administration/programming.</w:t>
            </w:r>
          </w:p>
          <w:p w:rsidR="00180456" w:rsidRPr="0002470D" w:rsidRDefault="00180456" w:rsidP="00E13081">
            <w:pPr>
              <w:rPr>
                <w:rFonts w:ascii="Corbel" w:hAnsi="Corbel"/>
                <w:sz w:val="22"/>
                <w:szCs w:val="22"/>
              </w:rPr>
            </w:pPr>
          </w:p>
        </w:tc>
      </w:tr>
      <w:tr w:rsidR="00180456" w:rsidRPr="0002470D" w:rsidTr="00E13081">
        <w:tc>
          <w:tcPr>
            <w:tcW w:w="2335" w:type="dxa"/>
          </w:tcPr>
          <w:p w:rsidR="00180456" w:rsidRPr="0002470D" w:rsidRDefault="00180456" w:rsidP="00E13081">
            <w:pPr>
              <w:rPr>
                <w:rFonts w:ascii="Corbel" w:hAnsi="Corbel"/>
                <w:sz w:val="22"/>
                <w:szCs w:val="22"/>
              </w:rPr>
            </w:pPr>
            <w:r w:rsidRPr="0002470D">
              <w:rPr>
                <w:rFonts w:ascii="Corbel" w:hAnsi="Corbel"/>
                <w:sz w:val="22"/>
                <w:szCs w:val="22"/>
              </w:rPr>
              <w:t xml:space="preserve">System, network, and security administrator specialists </w:t>
            </w:r>
          </w:p>
          <w:p w:rsidR="00180456" w:rsidRPr="0002470D" w:rsidDel="003A36C5" w:rsidRDefault="00180456" w:rsidP="00E13081">
            <w:pPr>
              <w:rPr>
                <w:rFonts w:ascii="Corbel" w:hAnsi="Corbel"/>
                <w:sz w:val="22"/>
                <w:szCs w:val="22"/>
              </w:rPr>
            </w:pPr>
            <w:r w:rsidRPr="0002470D">
              <w:rPr>
                <w:rFonts w:ascii="Corbel" w:hAnsi="Corbel"/>
                <w:sz w:val="22"/>
                <w:szCs w:val="22"/>
              </w:rPr>
              <w:t>(one)</w:t>
            </w:r>
          </w:p>
        </w:tc>
        <w:tc>
          <w:tcPr>
            <w:tcW w:w="3202" w:type="dxa"/>
          </w:tcPr>
          <w:p w:rsidR="00180456" w:rsidRPr="0002470D" w:rsidRDefault="00180456" w:rsidP="00E13081">
            <w:pPr>
              <w:rPr>
                <w:rFonts w:ascii="Corbel" w:hAnsi="Corbel"/>
                <w:sz w:val="22"/>
                <w:szCs w:val="22"/>
              </w:rPr>
            </w:pPr>
            <w:r w:rsidRPr="0002470D">
              <w:rPr>
                <w:rFonts w:ascii="Corbel" w:hAnsi="Corbel"/>
                <w:sz w:val="22"/>
                <w:szCs w:val="22"/>
              </w:rPr>
              <w:t>Post Graduate in IT/Computer Science, Engineering.</w:t>
            </w:r>
          </w:p>
          <w:p w:rsidR="00180456" w:rsidRPr="0002470D" w:rsidRDefault="00180456" w:rsidP="00E13081">
            <w:pPr>
              <w:rPr>
                <w:rFonts w:ascii="Corbel" w:hAnsi="Corbel"/>
                <w:sz w:val="22"/>
                <w:szCs w:val="22"/>
              </w:rPr>
            </w:pPr>
          </w:p>
          <w:p w:rsidR="00180456" w:rsidRPr="0002470D" w:rsidRDefault="00180456" w:rsidP="00E13081">
            <w:pPr>
              <w:rPr>
                <w:rFonts w:ascii="Corbel" w:hAnsi="Corbel"/>
                <w:sz w:val="22"/>
                <w:szCs w:val="22"/>
              </w:rPr>
            </w:pPr>
            <w:r w:rsidRPr="0002470D">
              <w:rPr>
                <w:rFonts w:ascii="Corbel" w:hAnsi="Corbel"/>
                <w:sz w:val="22"/>
                <w:szCs w:val="22"/>
              </w:rPr>
              <w:t xml:space="preserve">Known industrial standard, accepted security certificate regarding systems, network and security administration are required. </w:t>
            </w:r>
          </w:p>
          <w:p w:rsidR="00180456" w:rsidRPr="0002470D" w:rsidRDefault="00180456" w:rsidP="00E13081">
            <w:pPr>
              <w:rPr>
                <w:rFonts w:ascii="Corbel" w:hAnsi="Corbel"/>
                <w:sz w:val="22"/>
                <w:szCs w:val="22"/>
              </w:rPr>
            </w:pPr>
            <w:r w:rsidRPr="0002470D">
              <w:rPr>
                <w:rFonts w:ascii="Corbel" w:hAnsi="Corbel"/>
                <w:sz w:val="22"/>
                <w:szCs w:val="22"/>
              </w:rPr>
              <w:t xml:space="preserve">Professional level certification is preferred. </w:t>
            </w:r>
          </w:p>
        </w:tc>
        <w:tc>
          <w:tcPr>
            <w:tcW w:w="3813" w:type="dxa"/>
          </w:tcPr>
          <w:p w:rsidR="00180456" w:rsidRPr="0002470D" w:rsidRDefault="00180456" w:rsidP="00E13081">
            <w:pPr>
              <w:rPr>
                <w:rFonts w:ascii="Corbel" w:hAnsi="Corbel"/>
                <w:sz w:val="22"/>
                <w:szCs w:val="22"/>
              </w:rPr>
            </w:pPr>
            <w:r w:rsidRPr="0002470D">
              <w:rPr>
                <w:rFonts w:ascii="Corbel" w:hAnsi="Corbel"/>
                <w:sz w:val="22"/>
                <w:szCs w:val="22"/>
              </w:rPr>
              <w:t>Minimum 3 years of experience</w:t>
            </w:r>
          </w:p>
        </w:tc>
      </w:tr>
      <w:tr w:rsidR="00180456" w:rsidRPr="0002470D" w:rsidTr="00E13081">
        <w:tc>
          <w:tcPr>
            <w:tcW w:w="2335" w:type="dxa"/>
          </w:tcPr>
          <w:p w:rsidR="00180456" w:rsidRPr="0002470D" w:rsidRDefault="00180456" w:rsidP="00E13081">
            <w:pPr>
              <w:rPr>
                <w:rFonts w:ascii="Corbel" w:hAnsi="Corbel"/>
                <w:sz w:val="22"/>
                <w:szCs w:val="22"/>
              </w:rPr>
            </w:pPr>
            <w:r w:rsidRPr="0002470D">
              <w:rPr>
                <w:rFonts w:ascii="Corbel" w:hAnsi="Corbel"/>
                <w:sz w:val="22"/>
                <w:szCs w:val="22"/>
              </w:rPr>
              <w:t xml:space="preserve">Web Designer </w:t>
            </w:r>
          </w:p>
          <w:p w:rsidR="00180456" w:rsidRPr="0002470D" w:rsidDel="003A36C5" w:rsidRDefault="00180456" w:rsidP="00E13081">
            <w:pPr>
              <w:rPr>
                <w:rFonts w:ascii="Corbel" w:hAnsi="Corbel"/>
                <w:sz w:val="22"/>
                <w:szCs w:val="22"/>
              </w:rPr>
            </w:pPr>
            <w:r w:rsidRPr="0002470D">
              <w:rPr>
                <w:rFonts w:ascii="Corbel" w:hAnsi="Corbel"/>
                <w:sz w:val="22"/>
                <w:szCs w:val="22"/>
              </w:rPr>
              <w:t>2(tow)</w:t>
            </w:r>
          </w:p>
        </w:tc>
        <w:tc>
          <w:tcPr>
            <w:tcW w:w="3202" w:type="dxa"/>
          </w:tcPr>
          <w:p w:rsidR="00180456" w:rsidRPr="0002470D" w:rsidRDefault="00180456" w:rsidP="00E13081">
            <w:pPr>
              <w:rPr>
                <w:rFonts w:ascii="Corbel" w:hAnsi="Corbel"/>
                <w:sz w:val="22"/>
                <w:szCs w:val="22"/>
              </w:rPr>
            </w:pPr>
            <w:r w:rsidRPr="0002470D">
              <w:rPr>
                <w:rFonts w:ascii="Corbel" w:hAnsi="Corbel"/>
                <w:sz w:val="22"/>
                <w:szCs w:val="22"/>
              </w:rPr>
              <w:t>Graduate in IT or Engineering /Arts or related fields.</w:t>
            </w:r>
          </w:p>
          <w:p w:rsidR="00180456" w:rsidRPr="0002470D" w:rsidRDefault="00180456" w:rsidP="00E13081">
            <w:pPr>
              <w:rPr>
                <w:rFonts w:ascii="Corbel" w:hAnsi="Corbel"/>
                <w:sz w:val="22"/>
                <w:szCs w:val="22"/>
              </w:rPr>
            </w:pPr>
            <w:r w:rsidRPr="0002470D">
              <w:rPr>
                <w:rFonts w:ascii="Corbel" w:hAnsi="Corbel"/>
                <w:sz w:val="22"/>
                <w:szCs w:val="22"/>
              </w:rPr>
              <w:t>Certification in software testing is an advantage.</w:t>
            </w:r>
          </w:p>
        </w:tc>
        <w:tc>
          <w:tcPr>
            <w:tcW w:w="3813" w:type="dxa"/>
          </w:tcPr>
          <w:p w:rsidR="00180456" w:rsidRPr="0002470D" w:rsidRDefault="00180456" w:rsidP="00E13081">
            <w:pPr>
              <w:rPr>
                <w:rFonts w:ascii="Corbel" w:hAnsi="Corbel"/>
                <w:sz w:val="22"/>
                <w:szCs w:val="22"/>
              </w:rPr>
            </w:pPr>
            <w:r w:rsidRPr="0002470D">
              <w:rPr>
                <w:rFonts w:ascii="Corbel" w:hAnsi="Corbel"/>
                <w:sz w:val="22"/>
                <w:szCs w:val="22"/>
              </w:rPr>
              <w:t>Minimum of 3 years’ experience in preparing software design for cross platforms/devices.</w:t>
            </w:r>
          </w:p>
        </w:tc>
      </w:tr>
      <w:tr w:rsidR="00180456" w:rsidRPr="0002470D" w:rsidTr="00E13081">
        <w:tc>
          <w:tcPr>
            <w:tcW w:w="2335" w:type="dxa"/>
          </w:tcPr>
          <w:p w:rsidR="00180456" w:rsidRPr="0002470D" w:rsidRDefault="00180456" w:rsidP="00E13081">
            <w:pPr>
              <w:rPr>
                <w:rFonts w:ascii="Corbel" w:hAnsi="Corbel"/>
                <w:sz w:val="22"/>
                <w:szCs w:val="22"/>
              </w:rPr>
            </w:pPr>
            <w:r w:rsidRPr="0002470D">
              <w:rPr>
                <w:rFonts w:ascii="Corbel" w:hAnsi="Corbel"/>
                <w:sz w:val="22"/>
                <w:szCs w:val="22"/>
              </w:rPr>
              <w:t>Trainer</w:t>
            </w:r>
          </w:p>
          <w:p w:rsidR="00180456" w:rsidRPr="0002470D" w:rsidRDefault="00180456" w:rsidP="00E13081">
            <w:pPr>
              <w:rPr>
                <w:rFonts w:ascii="Corbel" w:hAnsi="Corbel"/>
                <w:sz w:val="22"/>
                <w:szCs w:val="22"/>
              </w:rPr>
            </w:pPr>
            <w:r w:rsidRPr="0002470D">
              <w:rPr>
                <w:rFonts w:ascii="Corbel" w:hAnsi="Corbel"/>
                <w:sz w:val="22"/>
                <w:szCs w:val="22"/>
              </w:rPr>
              <w:t>1 (one)</w:t>
            </w:r>
          </w:p>
        </w:tc>
        <w:tc>
          <w:tcPr>
            <w:tcW w:w="3202" w:type="dxa"/>
          </w:tcPr>
          <w:p w:rsidR="00180456" w:rsidRPr="0002470D" w:rsidRDefault="00180456" w:rsidP="00E13081">
            <w:pPr>
              <w:rPr>
                <w:rFonts w:ascii="Corbel" w:hAnsi="Corbel"/>
                <w:sz w:val="22"/>
                <w:szCs w:val="22"/>
              </w:rPr>
            </w:pPr>
            <w:r w:rsidRPr="0002470D">
              <w:rPr>
                <w:rFonts w:ascii="Corbel" w:hAnsi="Corbel"/>
                <w:sz w:val="22"/>
                <w:szCs w:val="22"/>
              </w:rPr>
              <w:t>Graduate in IT or Engineering related fields.</w:t>
            </w:r>
          </w:p>
          <w:p w:rsidR="00180456" w:rsidRPr="0002470D" w:rsidRDefault="00180456" w:rsidP="00E13081">
            <w:pPr>
              <w:rPr>
                <w:rFonts w:ascii="Corbel" w:hAnsi="Corbel"/>
                <w:sz w:val="22"/>
                <w:szCs w:val="22"/>
              </w:rPr>
            </w:pPr>
            <w:r w:rsidRPr="0002470D">
              <w:rPr>
                <w:rFonts w:ascii="Corbel" w:hAnsi="Corbel"/>
                <w:sz w:val="22"/>
                <w:szCs w:val="22"/>
              </w:rPr>
              <w:t>Extensive experience in teaching and training.</w:t>
            </w:r>
          </w:p>
        </w:tc>
        <w:tc>
          <w:tcPr>
            <w:tcW w:w="3813" w:type="dxa"/>
          </w:tcPr>
          <w:p w:rsidR="00180456" w:rsidRPr="0002470D" w:rsidRDefault="00180456" w:rsidP="00E13081">
            <w:pPr>
              <w:rPr>
                <w:rFonts w:ascii="Corbel" w:hAnsi="Corbel"/>
                <w:sz w:val="22"/>
                <w:szCs w:val="22"/>
              </w:rPr>
            </w:pPr>
            <w:r w:rsidRPr="0002470D">
              <w:rPr>
                <w:rFonts w:ascii="Corbel" w:hAnsi="Corbel"/>
                <w:sz w:val="22"/>
                <w:szCs w:val="22"/>
              </w:rPr>
              <w:t>Proven 3 years’ experience in training end-users in information systems.</w:t>
            </w:r>
          </w:p>
          <w:p w:rsidR="00180456" w:rsidRPr="0002470D" w:rsidRDefault="00180456" w:rsidP="00E13081">
            <w:pPr>
              <w:rPr>
                <w:rFonts w:ascii="Corbel" w:hAnsi="Corbel"/>
                <w:sz w:val="22"/>
                <w:szCs w:val="22"/>
              </w:rPr>
            </w:pPr>
          </w:p>
        </w:tc>
      </w:tr>
    </w:tbl>
    <w:p w:rsidR="00180456" w:rsidRPr="0002470D" w:rsidRDefault="00180456" w:rsidP="00180456">
      <w:pPr>
        <w:rPr>
          <w:rFonts w:ascii="Corbel" w:hAnsi="Corbel"/>
          <w:sz w:val="22"/>
          <w:szCs w:val="22"/>
          <w:lang w:val="en-GB"/>
        </w:rPr>
      </w:pPr>
      <w:r w:rsidRPr="0002470D">
        <w:rPr>
          <w:rFonts w:ascii="Corbel" w:hAnsi="Corbel"/>
          <w:sz w:val="22"/>
          <w:szCs w:val="22"/>
        </w:rPr>
        <w:br w:type="page"/>
      </w:r>
    </w:p>
    <w:p w:rsidR="00180456" w:rsidRPr="0002470D" w:rsidRDefault="00180456" w:rsidP="00180456">
      <w:pPr>
        <w:rPr>
          <w:rFonts w:ascii="Corbel" w:hAnsi="Corbel"/>
          <w:sz w:val="22"/>
          <w:szCs w:val="22"/>
          <w:lang w:val="en-GB"/>
        </w:rPr>
      </w:pPr>
    </w:p>
    <w:p w:rsidR="00180456" w:rsidRPr="0002470D" w:rsidRDefault="00180456" w:rsidP="00180456">
      <w:pPr>
        <w:pStyle w:val="Heading1"/>
      </w:pPr>
      <w:bookmarkStart w:id="156" w:name="_Toc482114241"/>
      <w:bookmarkStart w:id="157" w:name="_Toc485717993"/>
      <w:bookmarkStart w:id="158" w:name="_Toc517956029"/>
      <w:bookmarkStart w:id="159" w:name="_Toc517956310"/>
      <w:bookmarkStart w:id="160" w:name="_Toc517956765"/>
      <w:r>
        <w:rPr>
          <w:lang w:val="en-GB"/>
        </w:rPr>
        <w:t>J</w:t>
      </w:r>
      <w:r w:rsidRPr="0002470D">
        <w:t>.</w:t>
      </w:r>
      <w:r w:rsidRPr="0002470D" w:rsidDel="00AD2269">
        <w:t xml:space="preserve"> </w:t>
      </w:r>
      <w:r w:rsidRPr="0002470D">
        <w:t>Scope of Proposal Price and Schedule of Payments</w:t>
      </w:r>
      <w:bookmarkEnd w:id="155"/>
      <w:bookmarkEnd w:id="156"/>
      <w:bookmarkEnd w:id="157"/>
      <w:bookmarkEnd w:id="158"/>
      <w:bookmarkEnd w:id="159"/>
      <w:bookmarkEnd w:id="160"/>
    </w:p>
    <w:p w:rsidR="00180456" w:rsidRPr="0002470D" w:rsidRDefault="00180456" w:rsidP="00180456">
      <w:pPr>
        <w:rPr>
          <w:rFonts w:ascii="Corbel" w:hAnsi="Corbel"/>
          <w:sz w:val="22"/>
          <w:szCs w:val="22"/>
          <w:lang w:val="en-GB"/>
        </w:rPr>
      </w:pPr>
    </w:p>
    <w:p w:rsidR="00180456" w:rsidRPr="0002470D" w:rsidRDefault="00180456" w:rsidP="00180456">
      <w:pPr>
        <w:pStyle w:val="Heading2"/>
        <w:rPr>
          <w:szCs w:val="22"/>
        </w:rPr>
      </w:pPr>
      <w:bookmarkStart w:id="161" w:name="_Toc517956030"/>
      <w:bookmarkStart w:id="162" w:name="_Toc517956311"/>
      <w:bookmarkStart w:id="163" w:name="_Toc517956766"/>
      <w:r>
        <w:rPr>
          <w:szCs w:val="22"/>
        </w:rPr>
        <w:t>J</w:t>
      </w:r>
      <w:r w:rsidRPr="0002470D">
        <w:rPr>
          <w:szCs w:val="22"/>
        </w:rPr>
        <w:t>.1 Duration Of The Assignment</w:t>
      </w:r>
      <w:bookmarkEnd w:id="161"/>
      <w:bookmarkEnd w:id="162"/>
      <w:bookmarkEnd w:id="163"/>
      <w:r w:rsidRPr="0002470D">
        <w:rPr>
          <w:szCs w:val="22"/>
        </w:rPr>
        <w:t xml:space="preserve"> </w:t>
      </w:r>
    </w:p>
    <w:p w:rsidR="00180456" w:rsidRPr="0002470D" w:rsidRDefault="00180456" w:rsidP="00180456">
      <w:pPr>
        <w:pStyle w:val="BodyText12"/>
        <w:shd w:val="clear" w:color="auto" w:fill="auto"/>
        <w:tabs>
          <w:tab w:val="left" w:pos="726"/>
        </w:tabs>
        <w:spacing w:before="0" w:after="20" w:line="370" w:lineRule="exact"/>
        <w:ind w:right="20" w:firstLine="0"/>
        <w:jc w:val="both"/>
        <w:rPr>
          <w:rFonts w:ascii="Corbel" w:hAnsi="Corbel" w:cs="Times New Roman"/>
          <w:sz w:val="22"/>
          <w:szCs w:val="22"/>
        </w:rPr>
      </w:pPr>
    </w:p>
    <w:p w:rsidR="00180456" w:rsidRPr="0002470D" w:rsidRDefault="00180456" w:rsidP="00180456">
      <w:pPr>
        <w:jc w:val="both"/>
        <w:rPr>
          <w:rFonts w:ascii="Corbel" w:hAnsi="Corbel"/>
          <w:sz w:val="22"/>
          <w:szCs w:val="22"/>
          <w:lang w:val="en-GB"/>
        </w:rPr>
      </w:pPr>
      <w:r w:rsidRPr="0002470D">
        <w:rPr>
          <w:rFonts w:ascii="Corbel" w:hAnsi="Corbel"/>
          <w:sz w:val="22"/>
          <w:szCs w:val="22"/>
          <w:lang w:val="en-GB"/>
        </w:rPr>
        <w:t xml:space="preserve">The assignment is to be carried out within a period of maximum </w:t>
      </w:r>
      <w:r>
        <w:rPr>
          <w:rFonts w:ascii="Corbel" w:hAnsi="Corbel"/>
          <w:sz w:val="22"/>
          <w:szCs w:val="22"/>
          <w:lang w:val="en-GB"/>
        </w:rPr>
        <w:t>nine</w:t>
      </w:r>
      <w:r w:rsidRPr="0002470D">
        <w:rPr>
          <w:rFonts w:ascii="Corbel" w:hAnsi="Corbel"/>
          <w:sz w:val="22"/>
          <w:szCs w:val="22"/>
          <w:lang w:val="en-GB"/>
        </w:rPr>
        <w:t xml:space="preserve"> calendar months, at the end of which the Service Provider having submitted the required deliverables. </w:t>
      </w:r>
    </w:p>
    <w:p w:rsidR="00180456" w:rsidRPr="0002470D" w:rsidRDefault="00180456" w:rsidP="00180456">
      <w:pPr>
        <w:jc w:val="both"/>
        <w:rPr>
          <w:rFonts w:ascii="Corbel" w:hAnsi="Corbel"/>
          <w:sz w:val="22"/>
          <w:szCs w:val="22"/>
          <w:lang w:val="en-GB"/>
        </w:rPr>
      </w:pPr>
      <w:r w:rsidRPr="0002470D">
        <w:rPr>
          <w:rFonts w:ascii="Corbel" w:hAnsi="Corbel"/>
          <w:sz w:val="22"/>
          <w:szCs w:val="22"/>
          <w:lang w:val="en-GB"/>
        </w:rPr>
        <w:t>The indicative time-frame of the sequence is shown below:</w:t>
      </w:r>
    </w:p>
    <w:p w:rsidR="00180456" w:rsidRPr="0002470D" w:rsidRDefault="00180456" w:rsidP="00180456">
      <w:pPr>
        <w:jc w:val="center"/>
        <w:rPr>
          <w:rFonts w:ascii="Corbel" w:hAnsi="Corbel"/>
          <w:b/>
          <w:i/>
          <w:sz w:val="22"/>
          <w:szCs w:val="22"/>
          <w:lang w:val="en-GB"/>
        </w:rPr>
      </w:pPr>
      <w:r w:rsidRPr="0002470D">
        <w:rPr>
          <w:rFonts w:ascii="Corbel" w:hAnsi="Corbel"/>
          <w:b/>
          <w:i/>
          <w:sz w:val="22"/>
          <w:szCs w:val="22"/>
          <w:lang w:val="en-GB"/>
        </w:rPr>
        <w:t>Table 4. Time Schedule</w:t>
      </w:r>
    </w:p>
    <w:tbl>
      <w:tblPr>
        <w:tblStyle w:val="TableGridLight"/>
        <w:tblW w:w="9067" w:type="dxa"/>
        <w:tblLook w:val="04A0" w:firstRow="1" w:lastRow="0" w:firstColumn="1" w:lastColumn="0" w:noHBand="0" w:noVBand="1"/>
      </w:tblPr>
      <w:tblGrid>
        <w:gridCol w:w="6091"/>
        <w:gridCol w:w="2976"/>
      </w:tblGrid>
      <w:tr w:rsidR="00180456" w:rsidRPr="0002470D" w:rsidTr="00E13081">
        <w:trPr>
          <w:trHeight w:val="341"/>
        </w:trPr>
        <w:tc>
          <w:tcPr>
            <w:tcW w:w="6091" w:type="dxa"/>
            <w:shd w:val="clear" w:color="auto" w:fill="DBE5F1" w:themeFill="accent1" w:themeFillTint="33"/>
          </w:tcPr>
          <w:p w:rsidR="00180456" w:rsidRPr="0002470D" w:rsidRDefault="00180456" w:rsidP="00E13081">
            <w:pPr>
              <w:ind w:left="20"/>
              <w:rPr>
                <w:rFonts w:ascii="Corbel" w:hAnsi="Corbel"/>
                <w:b/>
                <w:lang w:val="en-GB"/>
              </w:rPr>
            </w:pPr>
            <w:r w:rsidRPr="0002470D">
              <w:rPr>
                <w:rFonts w:ascii="Corbel" w:hAnsi="Corbel"/>
                <w:b/>
                <w:lang w:val="en-GB"/>
              </w:rPr>
              <w:t>Activity</w:t>
            </w:r>
          </w:p>
        </w:tc>
        <w:tc>
          <w:tcPr>
            <w:tcW w:w="2976" w:type="dxa"/>
            <w:shd w:val="clear" w:color="auto" w:fill="DBE5F1" w:themeFill="accent1" w:themeFillTint="33"/>
          </w:tcPr>
          <w:p w:rsidR="00180456" w:rsidRPr="0002470D" w:rsidRDefault="00180456" w:rsidP="00E13081">
            <w:pPr>
              <w:ind w:right="-815"/>
              <w:rPr>
                <w:rFonts w:ascii="Corbel" w:hAnsi="Corbel"/>
                <w:b/>
                <w:lang w:val="en-GB"/>
              </w:rPr>
            </w:pPr>
            <w:r w:rsidRPr="0002470D">
              <w:rPr>
                <w:rFonts w:ascii="Corbel" w:hAnsi="Corbel"/>
                <w:b/>
                <w:lang w:val="en-GB"/>
              </w:rPr>
              <w:t>Timeline</w:t>
            </w:r>
          </w:p>
        </w:tc>
      </w:tr>
      <w:tr w:rsidR="00180456" w:rsidRPr="0002470D" w:rsidTr="00E13081">
        <w:trPr>
          <w:trHeight w:val="413"/>
        </w:trPr>
        <w:tc>
          <w:tcPr>
            <w:tcW w:w="6091" w:type="dxa"/>
          </w:tcPr>
          <w:p w:rsidR="00180456" w:rsidRPr="0002470D" w:rsidRDefault="00180456" w:rsidP="00E13081">
            <w:pPr>
              <w:spacing w:before="120" w:line="264" w:lineRule="auto"/>
              <w:jc w:val="both"/>
              <w:rPr>
                <w:rFonts w:ascii="Corbel" w:hAnsi="Corbel"/>
                <w:lang w:val="en-GB"/>
              </w:rPr>
            </w:pPr>
            <w:r w:rsidRPr="0002470D">
              <w:rPr>
                <w:rFonts w:ascii="Corbel" w:hAnsi="Corbel"/>
                <w:lang w:val="en-GB"/>
              </w:rPr>
              <w:t>ASSESSMENT OF THE SITUATION</w:t>
            </w:r>
          </w:p>
        </w:tc>
        <w:tc>
          <w:tcPr>
            <w:tcW w:w="2976" w:type="dxa"/>
          </w:tcPr>
          <w:p w:rsidR="00180456" w:rsidRPr="0002470D" w:rsidRDefault="00180456" w:rsidP="00E13081">
            <w:pPr>
              <w:rPr>
                <w:rFonts w:ascii="Corbel" w:hAnsi="Corbel"/>
                <w:lang w:val="en-GB"/>
              </w:rPr>
            </w:pPr>
            <w:r w:rsidRPr="0002470D">
              <w:rPr>
                <w:rFonts w:ascii="Corbel" w:hAnsi="Corbel"/>
                <w:lang w:val="en-GB"/>
              </w:rPr>
              <w:t>Month 0 - 1</w:t>
            </w:r>
          </w:p>
        </w:tc>
      </w:tr>
      <w:tr w:rsidR="00180456" w:rsidRPr="0002470D" w:rsidTr="00E13081">
        <w:tc>
          <w:tcPr>
            <w:tcW w:w="6091" w:type="dxa"/>
          </w:tcPr>
          <w:p w:rsidR="00180456" w:rsidRPr="0002470D" w:rsidRDefault="00180456" w:rsidP="00E13081">
            <w:pPr>
              <w:ind w:left="20"/>
              <w:jc w:val="both"/>
              <w:rPr>
                <w:rFonts w:ascii="Corbel" w:hAnsi="Corbel"/>
                <w:lang w:val="en-GB"/>
              </w:rPr>
            </w:pPr>
            <w:r w:rsidRPr="0002470D">
              <w:rPr>
                <w:rFonts w:ascii="Corbel" w:hAnsi="Corbel"/>
              </w:rPr>
              <w:t>DESIGN AND DEVELOPMENT</w:t>
            </w:r>
          </w:p>
        </w:tc>
        <w:tc>
          <w:tcPr>
            <w:tcW w:w="2976" w:type="dxa"/>
          </w:tcPr>
          <w:p w:rsidR="00180456" w:rsidRPr="0002470D" w:rsidRDefault="00180456" w:rsidP="00E13081">
            <w:pPr>
              <w:rPr>
                <w:rFonts w:ascii="Corbel" w:hAnsi="Corbel"/>
                <w:lang w:val="en-GB"/>
              </w:rPr>
            </w:pPr>
            <w:r w:rsidRPr="0002470D">
              <w:rPr>
                <w:rFonts w:ascii="Corbel" w:hAnsi="Corbel"/>
                <w:lang w:val="en-GB"/>
              </w:rPr>
              <w:t>Month 3 -5</w:t>
            </w:r>
          </w:p>
        </w:tc>
      </w:tr>
      <w:tr w:rsidR="00180456" w:rsidRPr="0002470D" w:rsidTr="00E13081">
        <w:tc>
          <w:tcPr>
            <w:tcW w:w="6091" w:type="dxa"/>
          </w:tcPr>
          <w:p w:rsidR="00180456" w:rsidRPr="0002470D" w:rsidDel="006953AA" w:rsidRDefault="00180456" w:rsidP="00E13081">
            <w:pPr>
              <w:ind w:left="20"/>
              <w:jc w:val="both"/>
              <w:rPr>
                <w:rFonts w:ascii="Corbel" w:hAnsi="Corbel"/>
                <w:lang w:val="en-GB"/>
              </w:rPr>
            </w:pPr>
            <w:r w:rsidRPr="0002470D">
              <w:rPr>
                <w:rFonts w:ascii="Corbel" w:hAnsi="Corbel"/>
                <w:lang w:val="en-GB"/>
              </w:rPr>
              <w:t>DEPLOYMENT</w:t>
            </w:r>
          </w:p>
        </w:tc>
        <w:tc>
          <w:tcPr>
            <w:tcW w:w="2976" w:type="dxa"/>
          </w:tcPr>
          <w:p w:rsidR="00180456" w:rsidRPr="0002470D" w:rsidRDefault="00180456" w:rsidP="00E13081">
            <w:pPr>
              <w:rPr>
                <w:rFonts w:ascii="Corbel" w:hAnsi="Corbel"/>
                <w:lang w:val="en-GB"/>
              </w:rPr>
            </w:pPr>
            <w:r w:rsidRPr="0002470D">
              <w:rPr>
                <w:rFonts w:ascii="Corbel" w:hAnsi="Corbel"/>
                <w:lang w:val="en-GB"/>
              </w:rPr>
              <w:t xml:space="preserve">Month 5 - </w:t>
            </w:r>
            <w:r>
              <w:rPr>
                <w:rFonts w:ascii="Corbel" w:hAnsi="Corbel"/>
                <w:lang w:val="en-GB"/>
              </w:rPr>
              <w:t>7</w:t>
            </w:r>
          </w:p>
        </w:tc>
      </w:tr>
      <w:tr w:rsidR="00180456" w:rsidRPr="0002470D" w:rsidTr="00E13081">
        <w:trPr>
          <w:trHeight w:val="575"/>
        </w:trPr>
        <w:tc>
          <w:tcPr>
            <w:tcW w:w="6091" w:type="dxa"/>
          </w:tcPr>
          <w:p w:rsidR="00180456" w:rsidRPr="0002470D" w:rsidRDefault="00180456" w:rsidP="00E13081">
            <w:pPr>
              <w:ind w:left="20"/>
              <w:jc w:val="both"/>
              <w:rPr>
                <w:rFonts w:ascii="Corbel" w:hAnsi="Corbel"/>
                <w:lang w:val="en-GB"/>
              </w:rPr>
            </w:pPr>
            <w:r w:rsidRPr="0002470D">
              <w:rPr>
                <w:rFonts w:ascii="Corbel" w:hAnsi="Corbel"/>
                <w:lang w:val="en-GB"/>
              </w:rPr>
              <w:t xml:space="preserve">TRAINING </w:t>
            </w:r>
          </w:p>
        </w:tc>
        <w:tc>
          <w:tcPr>
            <w:tcW w:w="2976" w:type="dxa"/>
          </w:tcPr>
          <w:p w:rsidR="00180456" w:rsidRPr="0002470D" w:rsidRDefault="00180456" w:rsidP="00E13081">
            <w:pPr>
              <w:rPr>
                <w:rFonts w:ascii="Corbel" w:hAnsi="Corbel"/>
                <w:lang w:val="en-GB"/>
              </w:rPr>
            </w:pPr>
            <w:r w:rsidRPr="0002470D">
              <w:rPr>
                <w:rFonts w:ascii="Corbel" w:hAnsi="Corbel"/>
                <w:lang w:val="en-GB"/>
              </w:rPr>
              <w:t xml:space="preserve">Month </w:t>
            </w:r>
            <w:r>
              <w:rPr>
                <w:rFonts w:ascii="Corbel" w:hAnsi="Corbel"/>
                <w:lang w:val="en-GB"/>
              </w:rPr>
              <w:t>7</w:t>
            </w:r>
            <w:r w:rsidRPr="0002470D">
              <w:rPr>
                <w:rFonts w:ascii="Corbel" w:hAnsi="Corbel"/>
                <w:lang w:val="en-GB"/>
              </w:rPr>
              <w:t xml:space="preserve"> </w:t>
            </w:r>
          </w:p>
        </w:tc>
      </w:tr>
      <w:tr w:rsidR="00180456" w:rsidRPr="0002470D" w:rsidTr="00E13081">
        <w:tc>
          <w:tcPr>
            <w:tcW w:w="6091" w:type="dxa"/>
          </w:tcPr>
          <w:p w:rsidR="00180456" w:rsidRPr="0002470D" w:rsidRDefault="00180456" w:rsidP="00E13081">
            <w:pPr>
              <w:ind w:left="20"/>
              <w:jc w:val="both"/>
              <w:rPr>
                <w:rFonts w:ascii="Corbel" w:hAnsi="Corbel"/>
                <w:lang w:val="en-GB"/>
              </w:rPr>
            </w:pPr>
            <w:r w:rsidRPr="0002470D">
              <w:rPr>
                <w:rFonts w:ascii="Corbel" w:hAnsi="Corbel"/>
                <w:lang w:val="en-GB"/>
              </w:rPr>
              <w:t>TESTING AND ACCEPTANCE</w:t>
            </w:r>
          </w:p>
        </w:tc>
        <w:tc>
          <w:tcPr>
            <w:tcW w:w="2976" w:type="dxa"/>
          </w:tcPr>
          <w:p w:rsidR="00180456" w:rsidRPr="0002470D" w:rsidRDefault="00180456" w:rsidP="00E13081">
            <w:pPr>
              <w:rPr>
                <w:rFonts w:ascii="Corbel" w:hAnsi="Corbel"/>
                <w:lang w:val="en-GB"/>
              </w:rPr>
            </w:pPr>
            <w:r w:rsidRPr="0002470D">
              <w:rPr>
                <w:rFonts w:ascii="Corbel" w:hAnsi="Corbel"/>
                <w:lang w:val="en-GB"/>
              </w:rPr>
              <w:t xml:space="preserve">Month </w:t>
            </w:r>
            <w:r>
              <w:rPr>
                <w:rFonts w:ascii="Corbel" w:hAnsi="Corbel"/>
                <w:lang w:val="en-GB"/>
              </w:rPr>
              <w:t>7</w:t>
            </w:r>
            <w:r w:rsidRPr="0002470D">
              <w:rPr>
                <w:rFonts w:ascii="Corbel" w:hAnsi="Corbel"/>
                <w:lang w:val="en-GB"/>
              </w:rPr>
              <w:t xml:space="preserve"> - </w:t>
            </w:r>
            <w:r>
              <w:rPr>
                <w:rFonts w:ascii="Corbel" w:hAnsi="Corbel"/>
                <w:lang w:val="en-GB"/>
              </w:rPr>
              <w:t>8</w:t>
            </w:r>
          </w:p>
        </w:tc>
      </w:tr>
      <w:tr w:rsidR="00180456" w:rsidRPr="0002470D" w:rsidTr="00E13081">
        <w:tc>
          <w:tcPr>
            <w:tcW w:w="6091" w:type="dxa"/>
          </w:tcPr>
          <w:p w:rsidR="00180456" w:rsidRPr="0002470D" w:rsidRDefault="00180456" w:rsidP="00E13081">
            <w:pPr>
              <w:ind w:left="20"/>
              <w:jc w:val="both"/>
              <w:rPr>
                <w:rFonts w:ascii="Corbel" w:hAnsi="Corbel"/>
                <w:lang w:val="en-GB"/>
              </w:rPr>
            </w:pPr>
            <w:r w:rsidRPr="0002470D">
              <w:rPr>
                <w:rFonts w:ascii="Corbel" w:hAnsi="Corbel"/>
                <w:lang w:val="en-GB"/>
              </w:rPr>
              <w:t>MAINTENANCE AND SUPPORT CONTRACT SIGNED</w:t>
            </w:r>
            <w:r>
              <w:rPr>
                <w:rStyle w:val="FootnoteReference"/>
                <w:rFonts w:ascii="Corbel" w:hAnsi="Corbel"/>
                <w:lang w:val="en-GB"/>
              </w:rPr>
              <w:footnoteReference w:id="14"/>
            </w:r>
            <w:r w:rsidRPr="0002470D">
              <w:rPr>
                <w:rFonts w:ascii="Corbel" w:hAnsi="Corbel"/>
                <w:lang w:val="en-GB"/>
              </w:rPr>
              <w:t xml:space="preserve"> - HANDOVER WEBSITES</w:t>
            </w:r>
          </w:p>
        </w:tc>
        <w:tc>
          <w:tcPr>
            <w:tcW w:w="2976" w:type="dxa"/>
          </w:tcPr>
          <w:p w:rsidR="00180456" w:rsidRPr="0002470D" w:rsidRDefault="00180456" w:rsidP="00E13081">
            <w:pPr>
              <w:rPr>
                <w:rFonts w:ascii="Corbel" w:hAnsi="Corbel"/>
                <w:lang w:val="en-GB"/>
              </w:rPr>
            </w:pPr>
            <w:r>
              <w:rPr>
                <w:rFonts w:ascii="Corbel" w:hAnsi="Corbel"/>
                <w:lang w:val="en-GB"/>
              </w:rPr>
              <w:t>Month 8-9</w:t>
            </w:r>
          </w:p>
        </w:tc>
      </w:tr>
    </w:tbl>
    <w:p w:rsidR="00180456" w:rsidRPr="0002470D" w:rsidRDefault="00180456" w:rsidP="00180456">
      <w:pPr>
        <w:jc w:val="both"/>
        <w:rPr>
          <w:rFonts w:ascii="Corbel" w:hAnsi="Corbel"/>
          <w:sz w:val="22"/>
          <w:szCs w:val="22"/>
          <w:lang w:val="en-GB"/>
        </w:rPr>
      </w:pPr>
    </w:p>
    <w:p w:rsidR="00180456" w:rsidRPr="0002470D" w:rsidRDefault="00180456" w:rsidP="00180456">
      <w:pPr>
        <w:pStyle w:val="Heading2"/>
        <w:rPr>
          <w:szCs w:val="22"/>
        </w:rPr>
      </w:pPr>
      <w:bookmarkStart w:id="164" w:name="_Toc517956031"/>
      <w:bookmarkStart w:id="165" w:name="_Toc517956312"/>
      <w:bookmarkStart w:id="166" w:name="_Toc517956767"/>
      <w:r>
        <w:rPr>
          <w:szCs w:val="22"/>
        </w:rPr>
        <w:t>J</w:t>
      </w:r>
      <w:r w:rsidRPr="0002470D">
        <w:rPr>
          <w:szCs w:val="22"/>
        </w:rPr>
        <w:t>.2 Price And Schedule Of Payments</w:t>
      </w:r>
      <w:bookmarkEnd w:id="164"/>
      <w:bookmarkEnd w:id="165"/>
      <w:bookmarkEnd w:id="166"/>
      <w:r w:rsidRPr="0002470D">
        <w:rPr>
          <w:szCs w:val="22"/>
        </w:rPr>
        <w:t xml:space="preserve"> </w:t>
      </w:r>
    </w:p>
    <w:p w:rsidR="00180456" w:rsidRPr="0002470D" w:rsidRDefault="00180456" w:rsidP="00180456">
      <w:pPr>
        <w:pStyle w:val="BodyText12"/>
        <w:shd w:val="clear" w:color="auto" w:fill="auto"/>
        <w:spacing w:before="0" w:after="92" w:line="240" w:lineRule="exact"/>
        <w:ind w:left="20" w:right="20" w:firstLine="0"/>
        <w:jc w:val="left"/>
        <w:rPr>
          <w:rFonts w:ascii="Corbel" w:hAnsi="Corbel" w:cs="Times New Roman"/>
          <w:sz w:val="22"/>
          <w:szCs w:val="22"/>
        </w:rPr>
      </w:pPr>
    </w:p>
    <w:p w:rsidR="00180456" w:rsidRPr="0002470D" w:rsidRDefault="00180456" w:rsidP="00180456">
      <w:pPr>
        <w:jc w:val="both"/>
        <w:rPr>
          <w:rFonts w:ascii="Corbel" w:hAnsi="Corbel"/>
          <w:sz w:val="22"/>
          <w:szCs w:val="22"/>
          <w:lang w:val="en-GB"/>
        </w:rPr>
      </w:pPr>
      <w:r w:rsidRPr="0002470D">
        <w:rPr>
          <w:rFonts w:ascii="Corbel" w:hAnsi="Corbel"/>
          <w:sz w:val="22"/>
          <w:szCs w:val="22"/>
          <w:lang w:val="en-GB"/>
        </w:rPr>
        <w:t>Please note that based on the technical and financial evaluation criteria specified below in this RfP, UNDP will select a single Service Provider to carry out the work.</w:t>
      </w:r>
    </w:p>
    <w:p w:rsidR="00180456" w:rsidRPr="0002470D" w:rsidRDefault="00180456" w:rsidP="00180456">
      <w:pPr>
        <w:jc w:val="both"/>
        <w:rPr>
          <w:rFonts w:ascii="Corbel" w:hAnsi="Corbel"/>
          <w:sz w:val="22"/>
          <w:szCs w:val="22"/>
          <w:lang w:val="en-GB"/>
        </w:rPr>
      </w:pPr>
      <w:r w:rsidRPr="0002470D">
        <w:rPr>
          <w:rFonts w:ascii="Corbel" w:hAnsi="Corbel"/>
          <w:sz w:val="22"/>
          <w:szCs w:val="22"/>
          <w:lang w:val="en-GB"/>
        </w:rPr>
        <w:t xml:space="preserve">UNDP shall effect payments to the Service Provider after acceptance by UNDP of the deliverables (with a prior clearance from the STAR 2 PMT), submission of the corresponding invoices submitted by the Service Provider, and in accordance with the following schedule of payments corresponding to the achievement of the indicated milestones and deliverables </w:t>
      </w:r>
    </w:p>
    <w:p w:rsidR="00180456" w:rsidRPr="0002470D" w:rsidRDefault="00180456" w:rsidP="00180456">
      <w:pPr>
        <w:jc w:val="both"/>
        <w:rPr>
          <w:rFonts w:ascii="Corbel" w:hAnsi="Corbel"/>
          <w:sz w:val="22"/>
          <w:szCs w:val="22"/>
          <w:lang w:val="en-GB"/>
        </w:rPr>
        <w:sectPr w:rsidR="00180456" w:rsidRPr="0002470D" w:rsidSect="002F52FB">
          <w:headerReference w:type="default" r:id="rId16"/>
          <w:footerReference w:type="default" r:id="rId17"/>
          <w:pgSz w:w="12240" w:h="15840" w:code="1"/>
          <w:pgMar w:top="993" w:right="1440" w:bottom="1440" w:left="1440" w:header="720" w:footer="720" w:gutter="0"/>
          <w:cols w:space="720"/>
          <w:docGrid w:linePitch="360"/>
        </w:sectPr>
      </w:pPr>
    </w:p>
    <w:p w:rsidR="00180456" w:rsidRPr="0002470D" w:rsidRDefault="00180456" w:rsidP="00180456">
      <w:pPr>
        <w:jc w:val="center"/>
        <w:rPr>
          <w:rFonts w:ascii="Corbel" w:hAnsi="Corbel"/>
          <w:b/>
          <w:i/>
          <w:sz w:val="22"/>
          <w:szCs w:val="22"/>
          <w:lang w:val="en-GB"/>
        </w:rPr>
      </w:pPr>
      <w:r w:rsidRPr="0002470D">
        <w:rPr>
          <w:rFonts w:ascii="Corbel" w:hAnsi="Corbel"/>
          <w:b/>
          <w:i/>
          <w:sz w:val="22"/>
          <w:szCs w:val="22"/>
          <w:lang w:val="en-GB"/>
        </w:rPr>
        <w:lastRenderedPageBreak/>
        <w:t>Table 5. Milestones and Deliverables – Implementation Phase</w:t>
      </w:r>
    </w:p>
    <w:tbl>
      <w:tblPr>
        <w:tblW w:w="5214" w:type="pct"/>
        <w:tblLook w:val="04A0" w:firstRow="1" w:lastRow="0" w:firstColumn="1" w:lastColumn="0" w:noHBand="0" w:noVBand="1"/>
      </w:tblPr>
      <w:tblGrid>
        <w:gridCol w:w="1306"/>
        <w:gridCol w:w="2281"/>
        <w:gridCol w:w="2649"/>
        <w:gridCol w:w="1610"/>
        <w:gridCol w:w="1456"/>
        <w:gridCol w:w="2068"/>
        <w:gridCol w:w="1293"/>
        <w:gridCol w:w="1480"/>
      </w:tblGrid>
      <w:tr w:rsidR="00180456" w:rsidRPr="0002470D" w:rsidTr="00E13081">
        <w:trPr>
          <w:trHeight w:val="767"/>
          <w:tblHeader/>
        </w:trPr>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0456" w:rsidRPr="0002470D" w:rsidRDefault="00180456" w:rsidP="00E13081">
            <w:pPr>
              <w:rPr>
                <w:rFonts w:ascii="Corbel" w:hAnsi="Corbel"/>
                <w:b/>
                <w:bCs/>
                <w:sz w:val="22"/>
                <w:szCs w:val="22"/>
              </w:rPr>
            </w:pPr>
            <w:r w:rsidRPr="0002470D">
              <w:rPr>
                <w:rFonts w:ascii="Corbel" w:hAnsi="Corbel"/>
                <w:b/>
                <w:bCs/>
                <w:sz w:val="22"/>
                <w:szCs w:val="22"/>
              </w:rPr>
              <w:t>Installment Number</w:t>
            </w:r>
          </w:p>
        </w:tc>
        <w:tc>
          <w:tcPr>
            <w:tcW w:w="845" w:type="pct"/>
            <w:tcBorders>
              <w:top w:val="single" w:sz="4" w:space="0" w:color="auto"/>
              <w:left w:val="nil"/>
              <w:bottom w:val="single" w:sz="4" w:space="0" w:color="auto"/>
              <w:right w:val="single" w:sz="4" w:space="0" w:color="auto"/>
            </w:tcBorders>
            <w:shd w:val="clear" w:color="auto" w:fill="auto"/>
            <w:vAlign w:val="center"/>
            <w:hideMark/>
          </w:tcPr>
          <w:p w:rsidR="00180456" w:rsidRPr="0002470D" w:rsidRDefault="00180456" w:rsidP="00E13081">
            <w:pPr>
              <w:rPr>
                <w:rFonts w:ascii="Corbel" w:hAnsi="Corbel"/>
                <w:b/>
                <w:bCs/>
                <w:sz w:val="22"/>
                <w:szCs w:val="22"/>
              </w:rPr>
            </w:pPr>
            <w:r w:rsidRPr="0002470D">
              <w:rPr>
                <w:rFonts w:ascii="Corbel" w:hAnsi="Corbel"/>
                <w:b/>
                <w:bCs/>
                <w:sz w:val="22"/>
                <w:szCs w:val="22"/>
              </w:rPr>
              <w:t>Deliverable Name</w:t>
            </w:r>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180456" w:rsidRPr="0002470D" w:rsidRDefault="00180456" w:rsidP="00E13081">
            <w:pPr>
              <w:rPr>
                <w:rFonts w:ascii="Corbel" w:hAnsi="Corbel"/>
                <w:b/>
                <w:bCs/>
                <w:sz w:val="22"/>
                <w:szCs w:val="22"/>
              </w:rPr>
            </w:pPr>
            <w:r w:rsidRPr="0002470D">
              <w:rPr>
                <w:rFonts w:ascii="Corbel" w:hAnsi="Corbel"/>
                <w:b/>
                <w:bCs/>
                <w:sz w:val="22"/>
                <w:szCs w:val="22"/>
              </w:rPr>
              <w:t>Deliverable Acceptance Criteria</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180456" w:rsidRPr="0002470D" w:rsidRDefault="00180456" w:rsidP="00E13081">
            <w:pPr>
              <w:rPr>
                <w:rFonts w:ascii="Corbel" w:hAnsi="Corbel"/>
                <w:b/>
                <w:bCs/>
                <w:sz w:val="22"/>
                <w:szCs w:val="22"/>
              </w:rPr>
            </w:pPr>
            <w:r w:rsidRPr="0002470D">
              <w:rPr>
                <w:rFonts w:ascii="Corbel" w:hAnsi="Corbel"/>
                <w:b/>
                <w:bCs/>
                <w:sz w:val="22"/>
                <w:szCs w:val="22"/>
              </w:rPr>
              <w:t>Acceptance Authority</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180456" w:rsidRPr="0002470D" w:rsidRDefault="00180456" w:rsidP="00E13081">
            <w:pPr>
              <w:jc w:val="center"/>
              <w:rPr>
                <w:rFonts w:ascii="Corbel" w:hAnsi="Corbel"/>
                <w:b/>
                <w:bCs/>
                <w:sz w:val="22"/>
                <w:szCs w:val="22"/>
              </w:rPr>
            </w:pPr>
            <w:r w:rsidRPr="0002470D">
              <w:rPr>
                <w:rFonts w:ascii="Corbel" w:hAnsi="Corbel"/>
                <w:b/>
                <w:bCs/>
                <w:sz w:val="22"/>
                <w:szCs w:val="22"/>
              </w:rPr>
              <w:t>Deliverable Time</w:t>
            </w:r>
          </w:p>
        </w:tc>
        <w:tc>
          <w:tcPr>
            <w:tcW w:w="766" w:type="pct"/>
            <w:tcBorders>
              <w:top w:val="single" w:sz="4" w:space="0" w:color="auto"/>
              <w:left w:val="nil"/>
              <w:bottom w:val="single" w:sz="4" w:space="0" w:color="auto"/>
              <w:right w:val="single" w:sz="4" w:space="0" w:color="auto"/>
            </w:tcBorders>
            <w:shd w:val="clear" w:color="auto" w:fill="auto"/>
            <w:vAlign w:val="center"/>
            <w:hideMark/>
          </w:tcPr>
          <w:p w:rsidR="00180456" w:rsidRPr="0002470D" w:rsidRDefault="00180456" w:rsidP="00E13081">
            <w:pPr>
              <w:rPr>
                <w:rFonts w:ascii="Corbel" w:hAnsi="Corbel"/>
                <w:b/>
                <w:bCs/>
                <w:sz w:val="22"/>
                <w:szCs w:val="22"/>
              </w:rPr>
            </w:pPr>
            <w:r w:rsidRPr="0002470D">
              <w:rPr>
                <w:rFonts w:ascii="Corbel" w:hAnsi="Corbel"/>
                <w:b/>
                <w:bCs/>
                <w:sz w:val="22"/>
                <w:szCs w:val="22"/>
              </w:rPr>
              <w:t>Penalties for underperformance</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180456" w:rsidRPr="0002470D" w:rsidRDefault="00180456" w:rsidP="00E13081">
            <w:pPr>
              <w:jc w:val="center"/>
              <w:rPr>
                <w:rFonts w:ascii="Corbel" w:hAnsi="Corbel"/>
                <w:b/>
                <w:bCs/>
                <w:sz w:val="22"/>
                <w:szCs w:val="22"/>
              </w:rPr>
            </w:pPr>
            <w:r w:rsidRPr="0002470D">
              <w:rPr>
                <w:rFonts w:ascii="Corbel" w:hAnsi="Corbel"/>
                <w:b/>
                <w:bCs/>
                <w:sz w:val="22"/>
                <w:szCs w:val="22"/>
              </w:rPr>
              <w:t>Deliverable Payment Weight</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180456" w:rsidRPr="0002470D" w:rsidRDefault="00180456" w:rsidP="00E13081">
            <w:pPr>
              <w:rPr>
                <w:rFonts w:ascii="Corbel" w:hAnsi="Corbel"/>
                <w:b/>
                <w:bCs/>
                <w:sz w:val="22"/>
                <w:szCs w:val="22"/>
              </w:rPr>
            </w:pPr>
            <w:r w:rsidRPr="0002470D">
              <w:rPr>
                <w:rFonts w:ascii="Corbel" w:hAnsi="Corbel"/>
                <w:b/>
                <w:bCs/>
                <w:sz w:val="22"/>
                <w:szCs w:val="22"/>
              </w:rPr>
              <w:t>Additional Notes</w:t>
            </w:r>
          </w:p>
        </w:tc>
      </w:tr>
      <w:tr w:rsidR="00180456" w:rsidRPr="0002470D" w:rsidTr="00E13081">
        <w:trPr>
          <w:trHeight w:val="1043"/>
        </w:trPr>
        <w:tc>
          <w:tcPr>
            <w:tcW w:w="484" w:type="pct"/>
            <w:tcBorders>
              <w:top w:val="nil"/>
              <w:left w:val="single" w:sz="4" w:space="0" w:color="auto"/>
              <w:bottom w:val="single" w:sz="4" w:space="0" w:color="auto"/>
              <w:right w:val="single" w:sz="4" w:space="0" w:color="auto"/>
            </w:tcBorders>
            <w:shd w:val="clear" w:color="auto" w:fill="auto"/>
            <w:hideMark/>
          </w:tcPr>
          <w:p w:rsidR="00180456" w:rsidRPr="0002470D" w:rsidRDefault="00180456" w:rsidP="00E13081">
            <w:pPr>
              <w:rPr>
                <w:rFonts w:ascii="Corbel" w:hAnsi="Corbel"/>
                <w:b/>
                <w:bCs/>
                <w:sz w:val="22"/>
                <w:szCs w:val="22"/>
              </w:rPr>
            </w:pPr>
            <w:r w:rsidRPr="0002470D">
              <w:rPr>
                <w:rFonts w:ascii="Corbel" w:hAnsi="Corbel"/>
                <w:b/>
                <w:bCs/>
                <w:sz w:val="22"/>
                <w:szCs w:val="22"/>
              </w:rPr>
              <w:t>1</w:t>
            </w:r>
          </w:p>
        </w:tc>
        <w:tc>
          <w:tcPr>
            <w:tcW w:w="845" w:type="pct"/>
            <w:tcBorders>
              <w:top w:val="nil"/>
              <w:left w:val="nil"/>
              <w:bottom w:val="single" w:sz="4" w:space="0" w:color="auto"/>
              <w:right w:val="single" w:sz="4" w:space="0" w:color="auto"/>
            </w:tcBorders>
            <w:shd w:val="clear" w:color="000000" w:fill="D9D9D9"/>
            <w:hideMark/>
          </w:tcPr>
          <w:p w:rsidR="00180456" w:rsidRPr="0002470D" w:rsidRDefault="00180456" w:rsidP="00E13081">
            <w:pPr>
              <w:spacing w:before="120" w:line="264" w:lineRule="auto"/>
              <w:jc w:val="both"/>
              <w:rPr>
                <w:rFonts w:ascii="Corbel" w:hAnsi="Corbel"/>
                <w:sz w:val="22"/>
                <w:szCs w:val="22"/>
              </w:rPr>
            </w:pPr>
            <w:r w:rsidRPr="0002470D">
              <w:rPr>
                <w:rFonts w:ascii="Corbel" w:hAnsi="Corbel"/>
                <w:sz w:val="22"/>
                <w:szCs w:val="22"/>
                <w:lang w:val="en-GB"/>
              </w:rPr>
              <w:t xml:space="preserve">ASSESSMENT REPORT </w:t>
            </w:r>
          </w:p>
          <w:p w:rsidR="00180456" w:rsidRPr="0002470D" w:rsidRDefault="00180456" w:rsidP="00E13081">
            <w:pPr>
              <w:spacing w:before="120" w:line="264" w:lineRule="auto"/>
              <w:jc w:val="both"/>
              <w:rPr>
                <w:rFonts w:ascii="Corbel" w:hAnsi="Corbel"/>
                <w:sz w:val="22"/>
                <w:szCs w:val="22"/>
              </w:rPr>
            </w:pPr>
          </w:p>
        </w:tc>
        <w:tc>
          <w:tcPr>
            <w:tcW w:w="805" w:type="pct"/>
            <w:tcBorders>
              <w:top w:val="nil"/>
              <w:left w:val="nil"/>
              <w:bottom w:val="single" w:sz="4" w:space="0" w:color="auto"/>
              <w:right w:val="single" w:sz="4" w:space="0" w:color="auto"/>
            </w:tcBorders>
            <w:shd w:val="clear" w:color="auto" w:fill="auto"/>
            <w:hideMark/>
          </w:tcPr>
          <w:p w:rsidR="00180456" w:rsidRPr="0002470D" w:rsidRDefault="00180456" w:rsidP="00E13081">
            <w:pPr>
              <w:rPr>
                <w:rFonts w:ascii="Corbel" w:hAnsi="Corbel"/>
                <w:sz w:val="22"/>
                <w:szCs w:val="22"/>
              </w:rPr>
            </w:pPr>
            <w:r w:rsidRPr="0002470D">
              <w:rPr>
                <w:rFonts w:ascii="Corbel" w:hAnsi="Corbel"/>
                <w:sz w:val="22"/>
                <w:szCs w:val="22"/>
              </w:rPr>
              <w:br/>
            </w:r>
            <w:r w:rsidRPr="0002470D">
              <w:rPr>
                <w:rFonts w:ascii="Corbel" w:hAnsi="Corbel"/>
                <w:sz w:val="22"/>
                <w:szCs w:val="22"/>
              </w:rPr>
              <w:br/>
              <w:t>A report containing:</w:t>
            </w:r>
          </w:p>
          <w:p w:rsidR="00180456" w:rsidRPr="0002470D" w:rsidRDefault="00180456" w:rsidP="003240C3">
            <w:pPr>
              <w:pStyle w:val="ListParagraph"/>
              <w:widowControl/>
              <w:numPr>
                <w:ilvl w:val="0"/>
                <w:numId w:val="13"/>
              </w:numPr>
              <w:overflowPunct/>
              <w:adjustRightInd/>
              <w:spacing w:before="120" w:after="200" w:line="264" w:lineRule="auto"/>
              <w:jc w:val="both"/>
              <w:rPr>
                <w:rFonts w:ascii="Corbel" w:hAnsi="Corbel"/>
                <w:szCs w:val="22"/>
              </w:rPr>
            </w:pPr>
            <w:r w:rsidRPr="0002470D">
              <w:rPr>
                <w:rFonts w:ascii="Corbel" w:hAnsi="Corbel"/>
                <w:szCs w:val="22"/>
                <w:lang w:val="en-GB"/>
              </w:rPr>
              <w:t xml:space="preserve">The </w:t>
            </w:r>
            <w:r w:rsidRPr="0002470D">
              <w:rPr>
                <w:rFonts w:ascii="Corbel" w:hAnsi="Corbel"/>
                <w:szCs w:val="22"/>
              </w:rPr>
              <w:t xml:space="preserve">inception report, adopted in the </w:t>
            </w:r>
            <w:r>
              <w:rPr>
                <w:rFonts w:ascii="Corbel" w:hAnsi="Corbel"/>
                <w:szCs w:val="22"/>
              </w:rPr>
              <w:t>website</w:t>
            </w:r>
            <w:r w:rsidRPr="0002470D">
              <w:rPr>
                <w:rFonts w:ascii="Corbel" w:hAnsi="Corbel"/>
                <w:szCs w:val="22"/>
              </w:rPr>
              <w:t xml:space="preserve"> architecture and layout design proposals. </w:t>
            </w:r>
          </w:p>
          <w:p w:rsidR="00180456" w:rsidRPr="0002470D" w:rsidRDefault="00180456" w:rsidP="003240C3">
            <w:pPr>
              <w:pStyle w:val="ListParagraph"/>
              <w:widowControl/>
              <w:numPr>
                <w:ilvl w:val="0"/>
                <w:numId w:val="13"/>
              </w:numPr>
              <w:overflowPunct/>
              <w:adjustRightInd/>
              <w:spacing w:before="120" w:after="200" w:line="264" w:lineRule="auto"/>
              <w:jc w:val="both"/>
              <w:rPr>
                <w:rFonts w:ascii="Corbel" w:hAnsi="Corbel"/>
                <w:szCs w:val="22"/>
              </w:rPr>
            </w:pPr>
            <w:r w:rsidRPr="0002470D">
              <w:rPr>
                <w:rFonts w:ascii="Corbel" w:hAnsi="Corbel"/>
                <w:szCs w:val="22"/>
              </w:rPr>
              <w:t>A training needs logistics, grouping evaluated and approved.</w:t>
            </w:r>
          </w:p>
          <w:p w:rsidR="00180456" w:rsidRPr="0002470D" w:rsidRDefault="00180456" w:rsidP="00E13081">
            <w:pPr>
              <w:rPr>
                <w:rFonts w:ascii="Corbel" w:hAnsi="Corbel"/>
                <w:sz w:val="22"/>
                <w:szCs w:val="22"/>
              </w:rPr>
            </w:pPr>
            <w:r w:rsidRPr="000405C8">
              <w:rPr>
                <w:rFonts w:ascii="Corbel" w:hAnsi="Corbel"/>
                <w:szCs w:val="22"/>
              </w:rPr>
              <w:t>Domain forms are submitted to the authorities for</w:t>
            </w:r>
            <w:r>
              <w:rPr>
                <w:rFonts w:ascii="Corbel" w:hAnsi="Corbel"/>
                <w:szCs w:val="22"/>
              </w:rPr>
              <w:t>:</w:t>
            </w:r>
            <w:r w:rsidRPr="000405C8">
              <w:rPr>
                <w:rFonts w:ascii="Corbel" w:hAnsi="Corbel"/>
                <w:szCs w:val="22"/>
              </w:rPr>
              <w:t xml:space="preserve"> .gov.al domains for all municipalities required</w:t>
            </w:r>
            <w:r w:rsidRPr="000405C8">
              <w:rPr>
                <w:rFonts w:ascii="Corbel" w:hAnsi="Corbel"/>
                <w:szCs w:val="22"/>
              </w:rPr>
              <w:br/>
            </w:r>
            <w:r w:rsidRPr="0002470D">
              <w:rPr>
                <w:rFonts w:ascii="Corbel" w:hAnsi="Corbel"/>
                <w:sz w:val="22"/>
                <w:szCs w:val="22"/>
              </w:rPr>
              <w:br/>
            </w:r>
          </w:p>
        </w:tc>
        <w:tc>
          <w:tcPr>
            <w:tcW w:w="596" w:type="pct"/>
            <w:tcBorders>
              <w:top w:val="nil"/>
              <w:left w:val="nil"/>
              <w:bottom w:val="single" w:sz="4" w:space="0" w:color="auto"/>
              <w:right w:val="single" w:sz="4" w:space="0" w:color="auto"/>
            </w:tcBorders>
            <w:shd w:val="clear" w:color="auto" w:fill="auto"/>
            <w:hideMark/>
          </w:tcPr>
          <w:p w:rsidR="00180456" w:rsidRPr="0002470D" w:rsidRDefault="00180456" w:rsidP="00E13081">
            <w:pPr>
              <w:rPr>
                <w:rFonts w:ascii="Corbel" w:hAnsi="Corbel"/>
                <w:sz w:val="22"/>
                <w:szCs w:val="22"/>
              </w:rPr>
            </w:pPr>
            <w:r w:rsidRPr="0002470D">
              <w:rPr>
                <w:rFonts w:ascii="Corbel" w:hAnsi="Corbel"/>
                <w:sz w:val="22"/>
                <w:szCs w:val="22"/>
              </w:rPr>
              <w:t>The Commissioner on the Right to Information acknowledges the minimum standard information to be published from municipalities in their web page and approves the proposed models recommending changes if necessary.</w:t>
            </w:r>
          </w:p>
          <w:p w:rsidR="00180456" w:rsidRPr="0002470D" w:rsidRDefault="00180456" w:rsidP="00E13081">
            <w:pPr>
              <w:rPr>
                <w:rFonts w:ascii="Corbel" w:hAnsi="Corbel"/>
                <w:sz w:val="22"/>
                <w:szCs w:val="22"/>
              </w:rPr>
            </w:pPr>
          </w:p>
          <w:p w:rsidR="00180456" w:rsidRPr="0002470D" w:rsidRDefault="00180456" w:rsidP="00E13081">
            <w:pPr>
              <w:rPr>
                <w:rFonts w:ascii="Corbel" w:hAnsi="Corbel"/>
                <w:sz w:val="22"/>
                <w:szCs w:val="22"/>
              </w:rPr>
            </w:pPr>
            <w:r w:rsidRPr="0002470D">
              <w:rPr>
                <w:rFonts w:ascii="Corbel" w:hAnsi="Corbel"/>
                <w:sz w:val="22"/>
                <w:szCs w:val="22"/>
              </w:rPr>
              <w:t>UNDP/MSLI accept the Standard Model of the web page designs</w:t>
            </w:r>
          </w:p>
          <w:p w:rsidR="00180456" w:rsidRPr="0002470D" w:rsidRDefault="00180456" w:rsidP="00E13081">
            <w:pPr>
              <w:rPr>
                <w:rFonts w:ascii="Corbel" w:hAnsi="Corbel"/>
                <w:sz w:val="22"/>
                <w:szCs w:val="22"/>
              </w:rPr>
            </w:pPr>
            <w:r w:rsidRPr="0002470D">
              <w:rPr>
                <w:rFonts w:ascii="Corbel" w:hAnsi="Corbel"/>
                <w:sz w:val="22"/>
                <w:szCs w:val="22"/>
              </w:rPr>
              <w:t xml:space="preserve">UNDP/selected municipalities accept the individual web </w:t>
            </w:r>
            <w:r w:rsidRPr="0002470D">
              <w:rPr>
                <w:rFonts w:ascii="Corbel" w:hAnsi="Corbel"/>
                <w:sz w:val="22"/>
                <w:szCs w:val="22"/>
              </w:rPr>
              <w:lastRenderedPageBreak/>
              <w:t>pages following on the feedback provided by them on the standard Model of the web page.</w:t>
            </w:r>
          </w:p>
        </w:tc>
        <w:tc>
          <w:tcPr>
            <w:tcW w:w="479" w:type="pct"/>
            <w:tcBorders>
              <w:top w:val="nil"/>
              <w:left w:val="nil"/>
              <w:bottom w:val="single" w:sz="4" w:space="0" w:color="auto"/>
              <w:right w:val="single" w:sz="4" w:space="0" w:color="auto"/>
            </w:tcBorders>
            <w:shd w:val="clear" w:color="auto" w:fill="auto"/>
            <w:hideMark/>
          </w:tcPr>
          <w:p w:rsidR="00180456" w:rsidRPr="0002470D" w:rsidRDefault="00180456" w:rsidP="00E13081">
            <w:pPr>
              <w:rPr>
                <w:rFonts w:ascii="Corbel" w:hAnsi="Corbel"/>
                <w:sz w:val="22"/>
                <w:szCs w:val="22"/>
              </w:rPr>
            </w:pPr>
            <w:r w:rsidRPr="0002470D">
              <w:rPr>
                <w:rFonts w:ascii="Corbel" w:hAnsi="Corbel"/>
                <w:sz w:val="22"/>
                <w:szCs w:val="22"/>
              </w:rPr>
              <w:lastRenderedPageBreak/>
              <w:t>End month 1</w:t>
            </w:r>
          </w:p>
        </w:tc>
        <w:tc>
          <w:tcPr>
            <w:tcW w:w="766" w:type="pct"/>
            <w:tcBorders>
              <w:top w:val="nil"/>
              <w:left w:val="nil"/>
              <w:bottom w:val="single" w:sz="4" w:space="0" w:color="auto"/>
              <w:right w:val="single" w:sz="4" w:space="0" w:color="auto"/>
            </w:tcBorders>
            <w:shd w:val="clear" w:color="auto" w:fill="auto"/>
            <w:hideMark/>
          </w:tcPr>
          <w:p w:rsidR="00180456" w:rsidRPr="0002470D" w:rsidRDefault="00180456" w:rsidP="00E13081">
            <w:pPr>
              <w:rPr>
                <w:rFonts w:ascii="Corbel" w:hAnsi="Corbel"/>
                <w:sz w:val="22"/>
                <w:szCs w:val="22"/>
              </w:rPr>
            </w:pPr>
            <w:r w:rsidRPr="0002470D">
              <w:rPr>
                <w:rFonts w:ascii="Corbel" w:hAnsi="Corbel"/>
                <w:sz w:val="22"/>
                <w:szCs w:val="22"/>
              </w:rPr>
              <w:t>Assessment Report is mandatory</w:t>
            </w:r>
            <w:r w:rsidRPr="0002470D">
              <w:rPr>
                <w:rFonts w:ascii="Corbel" w:hAnsi="Corbel"/>
                <w:sz w:val="22"/>
                <w:szCs w:val="22"/>
              </w:rPr>
              <w:br/>
            </w:r>
            <w:r w:rsidRPr="0002470D">
              <w:rPr>
                <w:rFonts w:ascii="Corbel" w:hAnsi="Corbel"/>
                <w:sz w:val="22"/>
                <w:szCs w:val="22"/>
              </w:rPr>
              <w:br/>
              <w:t>Failure of acceptance of the Assessment report including all described intermediary approvals will lead to contract termination</w:t>
            </w:r>
            <w:r w:rsidRPr="0002470D">
              <w:rPr>
                <w:rFonts w:ascii="Corbel" w:hAnsi="Corbel"/>
                <w:sz w:val="22"/>
                <w:szCs w:val="22"/>
              </w:rPr>
              <w:br/>
            </w:r>
            <w:r w:rsidRPr="0002470D">
              <w:rPr>
                <w:rFonts w:ascii="Corbel" w:hAnsi="Corbel"/>
                <w:sz w:val="22"/>
                <w:szCs w:val="22"/>
              </w:rPr>
              <w:br/>
              <w:t>If it is agreed to accept the Assessment Report despite some deficiencies, a reduced payment will be made only for the parts that are acceptable. Each of the sections 1-3 of the Inception Report is weighted at 33% of the total installment price.</w:t>
            </w:r>
            <w:r w:rsidRPr="0002470D">
              <w:rPr>
                <w:rFonts w:ascii="Corbel" w:hAnsi="Corbel"/>
                <w:sz w:val="22"/>
                <w:szCs w:val="22"/>
              </w:rPr>
              <w:br/>
            </w:r>
            <w:r w:rsidRPr="0002470D">
              <w:rPr>
                <w:rFonts w:ascii="Corbel" w:hAnsi="Corbel"/>
                <w:sz w:val="22"/>
                <w:szCs w:val="22"/>
              </w:rPr>
              <w:br/>
            </w:r>
          </w:p>
        </w:tc>
        <w:tc>
          <w:tcPr>
            <w:tcW w:w="479" w:type="pct"/>
            <w:tcBorders>
              <w:top w:val="nil"/>
              <w:left w:val="nil"/>
              <w:bottom w:val="single" w:sz="4" w:space="0" w:color="auto"/>
              <w:right w:val="single" w:sz="4" w:space="0" w:color="auto"/>
            </w:tcBorders>
            <w:shd w:val="clear" w:color="auto" w:fill="auto"/>
            <w:hideMark/>
          </w:tcPr>
          <w:p w:rsidR="00180456" w:rsidRPr="0002470D" w:rsidRDefault="00180456" w:rsidP="00E13081">
            <w:pPr>
              <w:rPr>
                <w:rFonts w:ascii="Corbel" w:hAnsi="Corbel"/>
                <w:sz w:val="22"/>
                <w:szCs w:val="22"/>
              </w:rPr>
            </w:pPr>
            <w:r w:rsidRPr="0002470D">
              <w:rPr>
                <w:rFonts w:ascii="Corbel" w:hAnsi="Corbel"/>
                <w:sz w:val="22"/>
                <w:szCs w:val="22"/>
              </w:rPr>
              <w:t>15%</w:t>
            </w:r>
          </w:p>
        </w:tc>
        <w:tc>
          <w:tcPr>
            <w:tcW w:w="548" w:type="pct"/>
            <w:tcBorders>
              <w:top w:val="nil"/>
              <w:left w:val="nil"/>
              <w:bottom w:val="single" w:sz="4" w:space="0" w:color="auto"/>
              <w:right w:val="single" w:sz="4" w:space="0" w:color="auto"/>
            </w:tcBorders>
            <w:shd w:val="clear" w:color="auto" w:fill="auto"/>
            <w:hideMark/>
          </w:tcPr>
          <w:p w:rsidR="00180456" w:rsidRPr="0002470D" w:rsidRDefault="00180456" w:rsidP="00E13081">
            <w:pPr>
              <w:rPr>
                <w:rFonts w:ascii="Corbel" w:hAnsi="Corbel"/>
                <w:sz w:val="22"/>
                <w:szCs w:val="22"/>
              </w:rPr>
            </w:pPr>
            <w:r w:rsidRPr="0002470D">
              <w:rPr>
                <w:rFonts w:ascii="Corbel" w:hAnsi="Corbel"/>
                <w:sz w:val="22"/>
                <w:szCs w:val="22"/>
              </w:rPr>
              <w:t>Structure of the report will be presented for discussion and approval in the 1</w:t>
            </w:r>
            <w:r w:rsidRPr="0002470D">
              <w:rPr>
                <w:rFonts w:ascii="Corbel" w:hAnsi="Corbel"/>
                <w:sz w:val="22"/>
                <w:szCs w:val="22"/>
                <w:vertAlign w:val="superscript"/>
              </w:rPr>
              <w:t>st</w:t>
            </w:r>
            <w:r w:rsidRPr="0002470D">
              <w:rPr>
                <w:rFonts w:ascii="Corbel" w:hAnsi="Corbel"/>
                <w:sz w:val="22"/>
                <w:szCs w:val="22"/>
              </w:rPr>
              <w:t xml:space="preserve"> monthly report</w:t>
            </w:r>
          </w:p>
        </w:tc>
      </w:tr>
      <w:tr w:rsidR="00180456" w:rsidRPr="0002470D" w:rsidTr="00E13081">
        <w:trPr>
          <w:trHeight w:val="3072"/>
        </w:trPr>
        <w:tc>
          <w:tcPr>
            <w:tcW w:w="484" w:type="pct"/>
            <w:tcBorders>
              <w:top w:val="nil"/>
              <w:left w:val="single" w:sz="4" w:space="0" w:color="auto"/>
              <w:bottom w:val="single" w:sz="4" w:space="0" w:color="auto"/>
              <w:right w:val="single" w:sz="4" w:space="0" w:color="auto"/>
            </w:tcBorders>
            <w:shd w:val="clear" w:color="auto" w:fill="auto"/>
            <w:hideMark/>
          </w:tcPr>
          <w:p w:rsidR="00180456" w:rsidRPr="0002470D" w:rsidRDefault="00180456" w:rsidP="00E13081">
            <w:pPr>
              <w:jc w:val="center"/>
              <w:rPr>
                <w:rFonts w:ascii="Corbel" w:hAnsi="Corbel"/>
                <w:b/>
                <w:bCs/>
                <w:sz w:val="22"/>
                <w:szCs w:val="22"/>
              </w:rPr>
            </w:pPr>
            <w:r w:rsidRPr="0002470D">
              <w:rPr>
                <w:rFonts w:ascii="Corbel" w:hAnsi="Corbel"/>
                <w:b/>
                <w:bCs/>
                <w:sz w:val="22"/>
                <w:szCs w:val="22"/>
              </w:rPr>
              <w:t>2</w:t>
            </w:r>
          </w:p>
        </w:tc>
        <w:tc>
          <w:tcPr>
            <w:tcW w:w="845" w:type="pct"/>
            <w:tcBorders>
              <w:top w:val="nil"/>
              <w:left w:val="nil"/>
              <w:bottom w:val="single" w:sz="4" w:space="0" w:color="auto"/>
              <w:right w:val="single" w:sz="4" w:space="0" w:color="auto"/>
            </w:tcBorders>
            <w:shd w:val="clear" w:color="000000" w:fill="D9D9D9"/>
          </w:tcPr>
          <w:p w:rsidR="00180456" w:rsidRPr="0002470D" w:rsidRDefault="00180456" w:rsidP="00E13081">
            <w:pPr>
              <w:jc w:val="center"/>
              <w:rPr>
                <w:rFonts w:ascii="Corbel" w:hAnsi="Corbel"/>
                <w:sz w:val="22"/>
                <w:szCs w:val="22"/>
              </w:rPr>
            </w:pPr>
            <w:r w:rsidRPr="0002470D">
              <w:rPr>
                <w:rFonts w:ascii="Corbel" w:hAnsi="Corbel"/>
                <w:sz w:val="22"/>
                <w:szCs w:val="22"/>
              </w:rPr>
              <w:t>DESIGN AND DEVELOPMENT</w:t>
            </w:r>
          </w:p>
        </w:tc>
        <w:tc>
          <w:tcPr>
            <w:tcW w:w="805" w:type="pct"/>
            <w:tcBorders>
              <w:top w:val="nil"/>
              <w:left w:val="nil"/>
              <w:bottom w:val="single" w:sz="4" w:space="0" w:color="auto"/>
              <w:right w:val="single" w:sz="4" w:space="0" w:color="auto"/>
            </w:tcBorders>
            <w:shd w:val="clear" w:color="auto" w:fill="auto"/>
            <w:hideMark/>
          </w:tcPr>
          <w:p w:rsidR="00180456" w:rsidRPr="0002470D" w:rsidRDefault="00180456" w:rsidP="003240C3">
            <w:pPr>
              <w:pStyle w:val="ListParagraph"/>
              <w:widowControl/>
              <w:numPr>
                <w:ilvl w:val="0"/>
                <w:numId w:val="14"/>
              </w:numPr>
              <w:overflowPunct/>
              <w:adjustRightInd/>
              <w:spacing w:before="120" w:after="200" w:line="264" w:lineRule="auto"/>
              <w:jc w:val="both"/>
              <w:rPr>
                <w:rFonts w:ascii="Corbel" w:hAnsi="Corbel"/>
                <w:szCs w:val="22"/>
              </w:rPr>
            </w:pPr>
            <w:r w:rsidRPr="0002470D">
              <w:rPr>
                <w:rFonts w:ascii="Corbel" w:hAnsi="Corbel"/>
                <w:szCs w:val="22"/>
              </w:rPr>
              <w:t xml:space="preserve">The </w:t>
            </w:r>
            <w:r>
              <w:rPr>
                <w:rFonts w:ascii="Corbel" w:hAnsi="Corbel"/>
                <w:szCs w:val="22"/>
              </w:rPr>
              <w:t xml:space="preserve">website </w:t>
            </w:r>
            <w:r w:rsidRPr="0002470D">
              <w:rPr>
                <w:rFonts w:ascii="Corbel" w:hAnsi="Corbel"/>
                <w:szCs w:val="22"/>
              </w:rPr>
              <w:t>architecture is developed, configured and documented according to the functional and technical requirements in this document</w:t>
            </w:r>
          </w:p>
          <w:p w:rsidR="00180456" w:rsidRPr="0002470D" w:rsidRDefault="00180456" w:rsidP="003240C3">
            <w:pPr>
              <w:pStyle w:val="ListParagraph"/>
              <w:widowControl/>
              <w:numPr>
                <w:ilvl w:val="0"/>
                <w:numId w:val="14"/>
              </w:numPr>
              <w:overflowPunct/>
              <w:adjustRightInd/>
              <w:spacing w:before="120" w:after="200" w:line="264" w:lineRule="auto"/>
              <w:jc w:val="both"/>
              <w:rPr>
                <w:rFonts w:ascii="Corbel" w:hAnsi="Corbel"/>
                <w:szCs w:val="22"/>
              </w:rPr>
            </w:pPr>
            <w:r w:rsidRPr="0002470D">
              <w:rPr>
                <w:rFonts w:ascii="Corbel" w:hAnsi="Corbel"/>
                <w:szCs w:val="22"/>
              </w:rPr>
              <w:t>The layouts for all scenarios, for each device mobile, tablet, desktop and larger screens (xs – sm – md – lg screen size are defined) is presented, adopted and of</w:t>
            </w:r>
            <w:r>
              <w:rPr>
                <w:rFonts w:ascii="Corbel" w:hAnsi="Corbel"/>
                <w:szCs w:val="22"/>
              </w:rPr>
              <w:t>fered as template</w:t>
            </w:r>
            <w:r w:rsidRPr="0002470D">
              <w:rPr>
                <w:rFonts w:ascii="Corbel" w:hAnsi="Corbel"/>
                <w:szCs w:val="22"/>
              </w:rPr>
              <w:t xml:space="preserve">. All templates that are used as blueprint have </w:t>
            </w:r>
            <w:r w:rsidRPr="0002470D">
              <w:rPr>
                <w:rFonts w:ascii="Corbel" w:hAnsi="Corbel"/>
                <w:szCs w:val="22"/>
              </w:rPr>
              <w:lastRenderedPageBreak/>
              <w:t>the flexibility to be further customized .</w:t>
            </w:r>
          </w:p>
          <w:p w:rsidR="00180456" w:rsidRPr="0002470D" w:rsidRDefault="00180456" w:rsidP="003240C3">
            <w:pPr>
              <w:pStyle w:val="ListParagraph"/>
              <w:widowControl/>
              <w:numPr>
                <w:ilvl w:val="0"/>
                <w:numId w:val="14"/>
              </w:numPr>
              <w:overflowPunct/>
              <w:adjustRightInd/>
              <w:spacing w:before="120" w:after="200" w:line="264" w:lineRule="auto"/>
              <w:jc w:val="both"/>
              <w:rPr>
                <w:rFonts w:ascii="Corbel" w:hAnsi="Corbel"/>
                <w:szCs w:val="22"/>
              </w:rPr>
            </w:pPr>
            <w:r w:rsidRPr="0002470D">
              <w:rPr>
                <w:rFonts w:ascii="Corbel" w:hAnsi="Corbel"/>
                <w:szCs w:val="22"/>
              </w:rPr>
              <w:t xml:space="preserve">Modules are developed and ready to be </w:t>
            </w:r>
            <w:r>
              <w:rPr>
                <w:rFonts w:ascii="Corbel" w:hAnsi="Corbel"/>
                <w:szCs w:val="22"/>
              </w:rPr>
              <w:t>implemented</w:t>
            </w:r>
            <w:r w:rsidRPr="0002470D">
              <w:rPr>
                <w:rFonts w:ascii="Corbel" w:hAnsi="Corbel"/>
                <w:szCs w:val="22"/>
              </w:rPr>
              <w:t>.</w:t>
            </w:r>
          </w:p>
          <w:p w:rsidR="00180456" w:rsidRPr="0002470D" w:rsidRDefault="00180456" w:rsidP="003240C3">
            <w:pPr>
              <w:pStyle w:val="ListParagraph"/>
              <w:widowControl/>
              <w:numPr>
                <w:ilvl w:val="0"/>
                <w:numId w:val="14"/>
              </w:numPr>
              <w:overflowPunct/>
              <w:adjustRightInd/>
              <w:spacing w:before="120" w:after="200" w:line="264" w:lineRule="auto"/>
              <w:jc w:val="both"/>
              <w:rPr>
                <w:rFonts w:ascii="Corbel" w:hAnsi="Corbel"/>
                <w:szCs w:val="22"/>
              </w:rPr>
            </w:pPr>
            <w:r>
              <w:rPr>
                <w:rFonts w:ascii="Corbel" w:hAnsi="Corbel"/>
                <w:szCs w:val="22"/>
              </w:rPr>
              <w:t>Website</w:t>
            </w:r>
            <w:r w:rsidRPr="0002470D">
              <w:rPr>
                <w:rFonts w:ascii="Corbel" w:hAnsi="Corbel"/>
                <w:szCs w:val="22"/>
              </w:rPr>
              <w:t xml:space="preserve"> Admin can manage </w:t>
            </w:r>
            <w:r>
              <w:rPr>
                <w:rFonts w:ascii="Corbel" w:hAnsi="Corbel"/>
                <w:szCs w:val="22"/>
              </w:rPr>
              <w:t>website</w:t>
            </w:r>
            <w:r w:rsidRPr="0002470D">
              <w:rPr>
                <w:rFonts w:ascii="Corbel" w:hAnsi="Corbel"/>
                <w:szCs w:val="22"/>
              </w:rPr>
              <w:t xml:space="preserve"> core configurations affecting </w:t>
            </w:r>
            <w:r>
              <w:rPr>
                <w:rFonts w:ascii="Corbel" w:hAnsi="Corbel"/>
                <w:szCs w:val="22"/>
              </w:rPr>
              <w:t>user roles and functionalities.</w:t>
            </w:r>
          </w:p>
          <w:p w:rsidR="00180456" w:rsidRPr="0002470D" w:rsidRDefault="00180456" w:rsidP="003240C3">
            <w:pPr>
              <w:pStyle w:val="ListParagraph"/>
              <w:widowControl/>
              <w:numPr>
                <w:ilvl w:val="0"/>
                <w:numId w:val="14"/>
              </w:numPr>
              <w:overflowPunct/>
              <w:adjustRightInd/>
              <w:spacing w:before="100" w:after="200" w:line="276" w:lineRule="auto"/>
              <w:rPr>
                <w:rFonts w:ascii="Corbel" w:hAnsi="Corbel"/>
                <w:szCs w:val="22"/>
              </w:rPr>
            </w:pPr>
            <w:r w:rsidRPr="0002470D">
              <w:rPr>
                <w:rFonts w:ascii="Corbel" w:hAnsi="Corbel"/>
                <w:szCs w:val="22"/>
              </w:rPr>
              <w:t>Code is standardized with web standards as per requirements</w:t>
            </w:r>
          </w:p>
        </w:tc>
        <w:tc>
          <w:tcPr>
            <w:tcW w:w="596" w:type="pct"/>
            <w:tcBorders>
              <w:top w:val="nil"/>
              <w:left w:val="nil"/>
              <w:bottom w:val="single" w:sz="4" w:space="0" w:color="auto"/>
              <w:right w:val="single" w:sz="4" w:space="0" w:color="auto"/>
            </w:tcBorders>
            <w:shd w:val="clear" w:color="auto" w:fill="auto"/>
            <w:hideMark/>
          </w:tcPr>
          <w:p w:rsidR="00180456" w:rsidRPr="0002470D" w:rsidRDefault="00180456" w:rsidP="00E13081">
            <w:pPr>
              <w:jc w:val="center"/>
              <w:rPr>
                <w:rFonts w:ascii="Corbel" w:hAnsi="Corbel"/>
                <w:sz w:val="22"/>
                <w:szCs w:val="22"/>
              </w:rPr>
            </w:pPr>
            <w:r w:rsidRPr="0002470D">
              <w:rPr>
                <w:rFonts w:ascii="Corbel" w:hAnsi="Corbel"/>
                <w:sz w:val="22"/>
                <w:szCs w:val="22"/>
              </w:rPr>
              <w:lastRenderedPageBreak/>
              <w:t>UNDP/MLSI in consultation with the Commissioner on the right to information checks and approves proposed model of the web page.</w:t>
            </w:r>
          </w:p>
          <w:p w:rsidR="00180456" w:rsidRPr="0002470D" w:rsidRDefault="00180456" w:rsidP="00E13081">
            <w:pPr>
              <w:jc w:val="center"/>
              <w:rPr>
                <w:rFonts w:ascii="Corbel" w:hAnsi="Corbel"/>
                <w:sz w:val="22"/>
                <w:szCs w:val="22"/>
              </w:rPr>
            </w:pPr>
          </w:p>
        </w:tc>
        <w:tc>
          <w:tcPr>
            <w:tcW w:w="479" w:type="pct"/>
            <w:tcBorders>
              <w:top w:val="nil"/>
              <w:left w:val="nil"/>
              <w:bottom w:val="single" w:sz="4" w:space="0" w:color="auto"/>
              <w:right w:val="single" w:sz="4" w:space="0" w:color="auto"/>
            </w:tcBorders>
            <w:shd w:val="clear" w:color="auto" w:fill="auto"/>
            <w:hideMark/>
          </w:tcPr>
          <w:p w:rsidR="00180456" w:rsidRPr="0002470D" w:rsidRDefault="00180456" w:rsidP="00E13081">
            <w:pPr>
              <w:jc w:val="center"/>
              <w:rPr>
                <w:rFonts w:ascii="Corbel" w:hAnsi="Corbel"/>
                <w:sz w:val="22"/>
                <w:szCs w:val="22"/>
              </w:rPr>
            </w:pPr>
            <w:r w:rsidRPr="0002470D">
              <w:rPr>
                <w:rFonts w:ascii="Corbel" w:hAnsi="Corbel"/>
                <w:sz w:val="22"/>
                <w:szCs w:val="22"/>
              </w:rPr>
              <w:t>End month 5</w:t>
            </w:r>
          </w:p>
        </w:tc>
        <w:tc>
          <w:tcPr>
            <w:tcW w:w="766" w:type="pct"/>
            <w:tcBorders>
              <w:top w:val="nil"/>
              <w:left w:val="nil"/>
              <w:bottom w:val="single" w:sz="4" w:space="0" w:color="auto"/>
              <w:right w:val="single" w:sz="4" w:space="0" w:color="auto"/>
            </w:tcBorders>
            <w:shd w:val="clear" w:color="auto" w:fill="auto"/>
            <w:hideMark/>
          </w:tcPr>
          <w:p w:rsidR="00180456" w:rsidRPr="0002470D" w:rsidRDefault="00180456" w:rsidP="00E13081">
            <w:pPr>
              <w:jc w:val="center"/>
              <w:rPr>
                <w:rFonts w:ascii="Corbel" w:hAnsi="Corbel"/>
                <w:sz w:val="22"/>
                <w:szCs w:val="22"/>
              </w:rPr>
            </w:pPr>
            <w:r w:rsidRPr="0002470D">
              <w:rPr>
                <w:rFonts w:ascii="Corbel" w:hAnsi="Corbel"/>
                <w:sz w:val="22"/>
                <w:szCs w:val="22"/>
              </w:rPr>
              <w:t>Deviation from acceptance criteria may void the payment partially or entirely</w:t>
            </w:r>
          </w:p>
        </w:tc>
        <w:tc>
          <w:tcPr>
            <w:tcW w:w="479" w:type="pct"/>
            <w:tcBorders>
              <w:top w:val="nil"/>
              <w:left w:val="nil"/>
              <w:bottom w:val="single" w:sz="4" w:space="0" w:color="auto"/>
              <w:right w:val="single" w:sz="4" w:space="0" w:color="auto"/>
            </w:tcBorders>
            <w:shd w:val="clear" w:color="auto" w:fill="auto"/>
            <w:hideMark/>
          </w:tcPr>
          <w:p w:rsidR="00180456" w:rsidRPr="0002470D" w:rsidRDefault="00180456" w:rsidP="00E13081">
            <w:pPr>
              <w:jc w:val="center"/>
              <w:rPr>
                <w:rFonts w:ascii="Corbel" w:hAnsi="Corbel"/>
                <w:sz w:val="22"/>
                <w:szCs w:val="22"/>
              </w:rPr>
            </w:pPr>
            <w:r>
              <w:rPr>
                <w:rFonts w:ascii="Corbel" w:hAnsi="Corbel"/>
                <w:sz w:val="22"/>
                <w:szCs w:val="22"/>
              </w:rPr>
              <w:t>25</w:t>
            </w:r>
            <w:r w:rsidRPr="0002470D">
              <w:rPr>
                <w:rFonts w:ascii="Corbel" w:hAnsi="Corbel"/>
                <w:sz w:val="22"/>
                <w:szCs w:val="22"/>
              </w:rPr>
              <w:t>%</w:t>
            </w:r>
          </w:p>
        </w:tc>
        <w:tc>
          <w:tcPr>
            <w:tcW w:w="548" w:type="pct"/>
            <w:tcBorders>
              <w:top w:val="nil"/>
              <w:left w:val="nil"/>
              <w:bottom w:val="single" w:sz="4" w:space="0" w:color="auto"/>
              <w:right w:val="single" w:sz="4" w:space="0" w:color="auto"/>
            </w:tcBorders>
            <w:shd w:val="clear" w:color="auto" w:fill="auto"/>
            <w:hideMark/>
          </w:tcPr>
          <w:p w:rsidR="00180456" w:rsidRPr="0002470D" w:rsidRDefault="00180456" w:rsidP="00E13081">
            <w:pPr>
              <w:jc w:val="center"/>
              <w:rPr>
                <w:rFonts w:ascii="Corbel" w:hAnsi="Corbel"/>
                <w:sz w:val="22"/>
                <w:szCs w:val="22"/>
              </w:rPr>
            </w:pPr>
          </w:p>
        </w:tc>
      </w:tr>
      <w:tr w:rsidR="00180456" w:rsidRPr="0002470D" w:rsidTr="00E13081">
        <w:trPr>
          <w:trHeight w:val="593"/>
        </w:trPr>
        <w:tc>
          <w:tcPr>
            <w:tcW w:w="484" w:type="pct"/>
            <w:tcBorders>
              <w:top w:val="nil"/>
              <w:left w:val="single" w:sz="4" w:space="0" w:color="auto"/>
              <w:bottom w:val="single" w:sz="4" w:space="0" w:color="auto"/>
              <w:right w:val="single" w:sz="4" w:space="0" w:color="auto"/>
            </w:tcBorders>
            <w:shd w:val="clear" w:color="auto" w:fill="auto"/>
            <w:hideMark/>
          </w:tcPr>
          <w:p w:rsidR="00180456" w:rsidRPr="0002470D" w:rsidRDefault="00180456" w:rsidP="00E13081">
            <w:pPr>
              <w:jc w:val="center"/>
              <w:rPr>
                <w:rFonts w:ascii="Corbel" w:hAnsi="Corbel"/>
                <w:b/>
                <w:bCs/>
                <w:sz w:val="22"/>
                <w:szCs w:val="22"/>
              </w:rPr>
            </w:pPr>
            <w:r>
              <w:rPr>
                <w:rFonts w:ascii="Corbel" w:hAnsi="Corbel"/>
                <w:b/>
                <w:bCs/>
                <w:sz w:val="22"/>
                <w:szCs w:val="22"/>
              </w:rPr>
              <w:t>33</w:t>
            </w:r>
          </w:p>
        </w:tc>
        <w:tc>
          <w:tcPr>
            <w:tcW w:w="845" w:type="pct"/>
            <w:tcBorders>
              <w:top w:val="nil"/>
              <w:left w:val="nil"/>
              <w:bottom w:val="single" w:sz="4" w:space="0" w:color="auto"/>
              <w:right w:val="single" w:sz="4" w:space="0" w:color="auto"/>
            </w:tcBorders>
            <w:shd w:val="clear" w:color="000000" w:fill="D9D9D9"/>
          </w:tcPr>
          <w:p w:rsidR="00180456" w:rsidRPr="0002470D" w:rsidRDefault="00180456" w:rsidP="00E13081">
            <w:pPr>
              <w:jc w:val="center"/>
              <w:rPr>
                <w:rFonts w:ascii="Corbel" w:hAnsi="Corbel"/>
                <w:sz w:val="22"/>
                <w:szCs w:val="22"/>
              </w:rPr>
            </w:pPr>
            <w:r w:rsidRPr="0002470D">
              <w:rPr>
                <w:rFonts w:ascii="Corbel" w:hAnsi="Corbel"/>
                <w:sz w:val="22"/>
                <w:szCs w:val="22"/>
                <w:lang w:val="en-GB"/>
              </w:rPr>
              <w:t>DEPLOYMENT</w:t>
            </w:r>
          </w:p>
        </w:tc>
        <w:tc>
          <w:tcPr>
            <w:tcW w:w="805" w:type="pct"/>
            <w:tcBorders>
              <w:top w:val="nil"/>
              <w:left w:val="nil"/>
              <w:bottom w:val="single" w:sz="4" w:space="0" w:color="auto"/>
              <w:right w:val="single" w:sz="4" w:space="0" w:color="auto"/>
            </w:tcBorders>
            <w:shd w:val="clear" w:color="auto" w:fill="auto"/>
          </w:tcPr>
          <w:p w:rsidR="00180456" w:rsidRPr="0002470D" w:rsidRDefault="00180456" w:rsidP="003240C3">
            <w:pPr>
              <w:pStyle w:val="ListParagraph"/>
              <w:widowControl/>
              <w:numPr>
                <w:ilvl w:val="0"/>
                <w:numId w:val="15"/>
              </w:numPr>
              <w:overflowPunct/>
              <w:adjustRightInd/>
              <w:spacing w:before="120" w:after="200" w:line="264" w:lineRule="auto"/>
              <w:jc w:val="both"/>
              <w:rPr>
                <w:rFonts w:ascii="Corbel" w:hAnsi="Corbel"/>
                <w:szCs w:val="22"/>
              </w:rPr>
            </w:pPr>
            <w:r w:rsidRPr="0002470D">
              <w:rPr>
                <w:rFonts w:ascii="Corbel" w:hAnsi="Corbel"/>
                <w:szCs w:val="22"/>
              </w:rPr>
              <w:t xml:space="preserve">All </w:t>
            </w:r>
            <w:r>
              <w:rPr>
                <w:rFonts w:ascii="Corbel" w:hAnsi="Corbel"/>
                <w:szCs w:val="22"/>
              </w:rPr>
              <w:t>web</w:t>
            </w:r>
            <w:r w:rsidRPr="0002470D">
              <w:rPr>
                <w:rFonts w:ascii="Corbel" w:hAnsi="Corbel"/>
                <w:szCs w:val="22"/>
              </w:rPr>
              <w:t>sites are customized and deployed in the specified domains</w:t>
            </w:r>
          </w:p>
          <w:p w:rsidR="00180456" w:rsidRPr="0002470D" w:rsidRDefault="00180456" w:rsidP="003240C3">
            <w:pPr>
              <w:pStyle w:val="ListParagraph"/>
              <w:widowControl/>
              <w:numPr>
                <w:ilvl w:val="0"/>
                <w:numId w:val="15"/>
              </w:numPr>
              <w:overflowPunct/>
              <w:adjustRightInd/>
              <w:spacing w:before="120" w:after="200" w:line="264" w:lineRule="auto"/>
              <w:jc w:val="both"/>
              <w:rPr>
                <w:rFonts w:ascii="Corbel" w:hAnsi="Corbel"/>
                <w:szCs w:val="22"/>
              </w:rPr>
            </w:pPr>
            <w:r w:rsidRPr="0002470D">
              <w:rPr>
                <w:rFonts w:ascii="Corbel" w:hAnsi="Corbel"/>
                <w:szCs w:val="22"/>
              </w:rPr>
              <w:t xml:space="preserve">All emails are configured and configuration files are deployed to every municipality </w:t>
            </w:r>
          </w:p>
          <w:p w:rsidR="00180456" w:rsidRPr="0002470D" w:rsidRDefault="00180456" w:rsidP="003240C3">
            <w:pPr>
              <w:pStyle w:val="ListParagraph"/>
              <w:widowControl/>
              <w:numPr>
                <w:ilvl w:val="0"/>
                <w:numId w:val="15"/>
              </w:numPr>
              <w:overflowPunct/>
              <w:adjustRightInd/>
              <w:spacing w:before="120" w:after="200" w:line="264" w:lineRule="auto"/>
              <w:jc w:val="both"/>
              <w:rPr>
                <w:rFonts w:ascii="Corbel" w:hAnsi="Corbel"/>
                <w:szCs w:val="22"/>
              </w:rPr>
            </w:pPr>
            <w:r w:rsidRPr="0002470D">
              <w:rPr>
                <w:rFonts w:ascii="Corbel" w:hAnsi="Corbel"/>
                <w:szCs w:val="22"/>
              </w:rPr>
              <w:t xml:space="preserve">All hosting configuration, security settings are configured and functional </w:t>
            </w:r>
          </w:p>
          <w:p w:rsidR="00180456" w:rsidRDefault="00180456" w:rsidP="003240C3">
            <w:pPr>
              <w:pStyle w:val="ListParagraph"/>
              <w:widowControl/>
              <w:numPr>
                <w:ilvl w:val="0"/>
                <w:numId w:val="15"/>
              </w:numPr>
              <w:shd w:val="clear" w:color="auto" w:fill="FFFFFF" w:themeFill="background1"/>
              <w:overflowPunct/>
              <w:adjustRightInd/>
              <w:spacing w:before="120" w:after="200" w:line="264" w:lineRule="auto"/>
              <w:jc w:val="both"/>
              <w:rPr>
                <w:rFonts w:ascii="Corbel" w:hAnsi="Corbel"/>
                <w:szCs w:val="22"/>
              </w:rPr>
            </w:pPr>
            <w:r w:rsidRPr="0002470D">
              <w:rPr>
                <w:rFonts w:ascii="Corbel" w:hAnsi="Corbel"/>
                <w:szCs w:val="22"/>
              </w:rPr>
              <w:lastRenderedPageBreak/>
              <w:t xml:space="preserve">All SSL certificates are configured </w:t>
            </w:r>
            <w:r>
              <w:rPr>
                <w:rFonts w:ascii="Corbel" w:hAnsi="Corbel"/>
                <w:szCs w:val="22"/>
              </w:rPr>
              <w:t>and functional at all level</w:t>
            </w:r>
          </w:p>
          <w:p w:rsidR="00180456" w:rsidRPr="0002470D" w:rsidRDefault="00180456" w:rsidP="003240C3">
            <w:pPr>
              <w:pStyle w:val="ListParagraph"/>
              <w:widowControl/>
              <w:numPr>
                <w:ilvl w:val="0"/>
                <w:numId w:val="15"/>
              </w:numPr>
              <w:shd w:val="clear" w:color="auto" w:fill="FFFFFF" w:themeFill="background1"/>
              <w:overflowPunct/>
              <w:adjustRightInd/>
              <w:spacing w:before="120" w:after="200" w:line="264" w:lineRule="auto"/>
              <w:jc w:val="both"/>
              <w:rPr>
                <w:rFonts w:ascii="Corbel" w:hAnsi="Corbel"/>
                <w:szCs w:val="22"/>
              </w:rPr>
            </w:pPr>
            <w:r w:rsidRPr="0002470D">
              <w:rPr>
                <w:rFonts w:ascii="Corbel" w:hAnsi="Corbel"/>
                <w:szCs w:val="22"/>
              </w:rPr>
              <w:t>A maintenance and support contract is signed for at least one year after the end of implementation phase deployment conform the specifications in Annex2</w:t>
            </w:r>
          </w:p>
        </w:tc>
        <w:tc>
          <w:tcPr>
            <w:tcW w:w="596" w:type="pct"/>
            <w:tcBorders>
              <w:top w:val="nil"/>
              <w:left w:val="nil"/>
              <w:bottom w:val="single" w:sz="4" w:space="0" w:color="auto"/>
              <w:right w:val="single" w:sz="4" w:space="0" w:color="auto"/>
            </w:tcBorders>
            <w:shd w:val="clear" w:color="auto" w:fill="auto"/>
            <w:hideMark/>
          </w:tcPr>
          <w:p w:rsidR="00180456" w:rsidRPr="0002470D" w:rsidRDefault="00180456" w:rsidP="00E13081">
            <w:pPr>
              <w:jc w:val="center"/>
              <w:rPr>
                <w:rFonts w:ascii="Corbel" w:hAnsi="Corbel"/>
                <w:sz w:val="22"/>
                <w:szCs w:val="22"/>
              </w:rPr>
            </w:pPr>
            <w:r w:rsidRPr="0002470D">
              <w:rPr>
                <w:rFonts w:ascii="Corbel" w:hAnsi="Corbel"/>
                <w:sz w:val="22"/>
                <w:szCs w:val="22"/>
              </w:rPr>
              <w:lastRenderedPageBreak/>
              <w:t>UNDP/STAR 2/ Municipality accept the final product.</w:t>
            </w:r>
          </w:p>
          <w:p w:rsidR="00180456" w:rsidRPr="0002470D" w:rsidRDefault="00180456" w:rsidP="00E13081">
            <w:pPr>
              <w:jc w:val="center"/>
              <w:rPr>
                <w:rFonts w:ascii="Corbel" w:hAnsi="Corbel"/>
                <w:sz w:val="22"/>
                <w:szCs w:val="22"/>
              </w:rPr>
            </w:pPr>
            <w:r w:rsidRPr="0002470D">
              <w:rPr>
                <w:rFonts w:ascii="Corbel" w:hAnsi="Corbel"/>
                <w:sz w:val="22"/>
                <w:szCs w:val="22"/>
              </w:rPr>
              <w:br/>
            </w:r>
          </w:p>
        </w:tc>
        <w:tc>
          <w:tcPr>
            <w:tcW w:w="479" w:type="pct"/>
            <w:tcBorders>
              <w:top w:val="nil"/>
              <w:left w:val="nil"/>
              <w:bottom w:val="single" w:sz="4" w:space="0" w:color="auto"/>
              <w:right w:val="single" w:sz="4" w:space="0" w:color="auto"/>
            </w:tcBorders>
            <w:shd w:val="clear" w:color="auto" w:fill="auto"/>
            <w:hideMark/>
          </w:tcPr>
          <w:p w:rsidR="00180456" w:rsidRPr="0002470D" w:rsidRDefault="00180456" w:rsidP="00E13081">
            <w:pPr>
              <w:jc w:val="center"/>
              <w:rPr>
                <w:rFonts w:ascii="Corbel" w:hAnsi="Corbel"/>
                <w:sz w:val="22"/>
                <w:szCs w:val="22"/>
              </w:rPr>
            </w:pPr>
            <w:r w:rsidRPr="0002470D">
              <w:rPr>
                <w:rFonts w:ascii="Corbel" w:hAnsi="Corbel"/>
                <w:sz w:val="22"/>
                <w:szCs w:val="22"/>
              </w:rPr>
              <w:t xml:space="preserve">End month </w:t>
            </w:r>
            <w:r>
              <w:rPr>
                <w:rFonts w:ascii="Corbel" w:hAnsi="Corbel"/>
                <w:sz w:val="22"/>
                <w:szCs w:val="22"/>
              </w:rPr>
              <w:t>7</w:t>
            </w:r>
          </w:p>
        </w:tc>
        <w:tc>
          <w:tcPr>
            <w:tcW w:w="766" w:type="pct"/>
            <w:tcBorders>
              <w:top w:val="nil"/>
              <w:left w:val="nil"/>
              <w:bottom w:val="single" w:sz="4" w:space="0" w:color="auto"/>
              <w:right w:val="single" w:sz="4" w:space="0" w:color="auto"/>
            </w:tcBorders>
            <w:shd w:val="clear" w:color="auto" w:fill="auto"/>
          </w:tcPr>
          <w:p w:rsidR="00180456" w:rsidRPr="0002470D" w:rsidRDefault="00180456" w:rsidP="00E13081">
            <w:pPr>
              <w:jc w:val="center"/>
              <w:rPr>
                <w:rFonts w:ascii="Corbel" w:hAnsi="Corbel"/>
                <w:sz w:val="22"/>
                <w:szCs w:val="22"/>
              </w:rPr>
            </w:pPr>
            <w:r w:rsidRPr="0002470D">
              <w:rPr>
                <w:rFonts w:ascii="Corbel" w:hAnsi="Corbel"/>
                <w:sz w:val="22"/>
                <w:szCs w:val="22"/>
              </w:rPr>
              <w:t>Deviation from acceptance criteria may avoid the payment partially or entirely</w:t>
            </w:r>
          </w:p>
        </w:tc>
        <w:tc>
          <w:tcPr>
            <w:tcW w:w="479" w:type="pct"/>
            <w:tcBorders>
              <w:top w:val="nil"/>
              <w:left w:val="nil"/>
              <w:bottom w:val="single" w:sz="4" w:space="0" w:color="auto"/>
              <w:right w:val="single" w:sz="4" w:space="0" w:color="auto"/>
            </w:tcBorders>
            <w:shd w:val="clear" w:color="auto" w:fill="auto"/>
            <w:hideMark/>
          </w:tcPr>
          <w:p w:rsidR="00180456" w:rsidRPr="0002470D" w:rsidRDefault="00180456" w:rsidP="00E13081">
            <w:pPr>
              <w:jc w:val="center"/>
              <w:rPr>
                <w:rFonts w:ascii="Corbel" w:hAnsi="Corbel"/>
                <w:sz w:val="22"/>
                <w:szCs w:val="22"/>
              </w:rPr>
            </w:pPr>
            <w:r>
              <w:rPr>
                <w:rFonts w:ascii="Corbel" w:hAnsi="Corbel"/>
                <w:sz w:val="22"/>
                <w:szCs w:val="22"/>
              </w:rPr>
              <w:t>25</w:t>
            </w:r>
            <w:r w:rsidRPr="0002470D">
              <w:rPr>
                <w:rFonts w:ascii="Corbel" w:hAnsi="Corbel"/>
                <w:sz w:val="22"/>
                <w:szCs w:val="22"/>
              </w:rPr>
              <w:t>%</w:t>
            </w:r>
          </w:p>
        </w:tc>
        <w:tc>
          <w:tcPr>
            <w:tcW w:w="548" w:type="pct"/>
            <w:tcBorders>
              <w:top w:val="nil"/>
              <w:left w:val="nil"/>
              <w:bottom w:val="single" w:sz="4" w:space="0" w:color="auto"/>
              <w:right w:val="single" w:sz="4" w:space="0" w:color="auto"/>
            </w:tcBorders>
            <w:shd w:val="clear" w:color="auto" w:fill="auto"/>
            <w:hideMark/>
          </w:tcPr>
          <w:p w:rsidR="00180456" w:rsidRPr="0002470D" w:rsidRDefault="00180456" w:rsidP="00E13081">
            <w:pPr>
              <w:jc w:val="center"/>
              <w:rPr>
                <w:rFonts w:ascii="Corbel" w:hAnsi="Corbel"/>
                <w:sz w:val="22"/>
                <w:szCs w:val="22"/>
              </w:rPr>
            </w:pPr>
            <w:r w:rsidRPr="0002470D">
              <w:rPr>
                <w:rFonts w:ascii="Corbel" w:hAnsi="Corbel"/>
                <w:sz w:val="22"/>
                <w:szCs w:val="22"/>
              </w:rPr>
              <w:t>The payment will be calculated based on the number of municipalities website deployed. The following formula is used in order to calculate the amount of installment:</w:t>
            </w:r>
          </w:p>
          <w:p w:rsidR="00180456" w:rsidRPr="0002470D" w:rsidRDefault="00180456" w:rsidP="00E13081">
            <w:pPr>
              <w:jc w:val="center"/>
              <w:rPr>
                <w:rFonts w:ascii="Corbel" w:hAnsi="Corbel"/>
                <w:sz w:val="22"/>
                <w:szCs w:val="22"/>
              </w:rPr>
            </w:pPr>
            <w:r w:rsidRPr="0002470D">
              <w:rPr>
                <w:rFonts w:ascii="Corbel" w:hAnsi="Corbel"/>
                <w:sz w:val="22"/>
                <w:szCs w:val="22"/>
              </w:rPr>
              <w:lastRenderedPageBreak/>
              <w:t>30% / 20 portion of payment for every municipality website deployed</w:t>
            </w:r>
          </w:p>
        </w:tc>
      </w:tr>
      <w:tr w:rsidR="00180456" w:rsidRPr="0002470D" w:rsidTr="00E13081">
        <w:trPr>
          <w:trHeight w:val="143"/>
        </w:trPr>
        <w:tc>
          <w:tcPr>
            <w:tcW w:w="484" w:type="pct"/>
            <w:tcBorders>
              <w:top w:val="nil"/>
              <w:left w:val="single" w:sz="4" w:space="0" w:color="auto"/>
              <w:bottom w:val="single" w:sz="4" w:space="0" w:color="auto"/>
              <w:right w:val="single" w:sz="4" w:space="0" w:color="auto"/>
            </w:tcBorders>
            <w:shd w:val="clear" w:color="auto" w:fill="auto"/>
            <w:hideMark/>
          </w:tcPr>
          <w:p w:rsidR="00180456" w:rsidRPr="0002470D" w:rsidRDefault="00180456" w:rsidP="00E13081">
            <w:pPr>
              <w:jc w:val="center"/>
              <w:rPr>
                <w:rFonts w:ascii="Corbel" w:hAnsi="Corbel"/>
                <w:b/>
                <w:bCs/>
                <w:sz w:val="22"/>
                <w:szCs w:val="22"/>
              </w:rPr>
            </w:pPr>
            <w:r>
              <w:rPr>
                <w:rFonts w:ascii="Corbel" w:hAnsi="Corbel"/>
                <w:b/>
                <w:bCs/>
                <w:sz w:val="22"/>
                <w:szCs w:val="22"/>
              </w:rPr>
              <w:lastRenderedPageBreak/>
              <w:t>44</w:t>
            </w:r>
          </w:p>
        </w:tc>
        <w:tc>
          <w:tcPr>
            <w:tcW w:w="845" w:type="pct"/>
            <w:tcBorders>
              <w:top w:val="nil"/>
              <w:left w:val="nil"/>
              <w:bottom w:val="single" w:sz="4" w:space="0" w:color="auto"/>
              <w:right w:val="single" w:sz="4" w:space="0" w:color="auto"/>
            </w:tcBorders>
            <w:shd w:val="clear" w:color="000000" w:fill="D9D9D9"/>
          </w:tcPr>
          <w:p w:rsidR="00180456" w:rsidRPr="0002470D" w:rsidRDefault="00180456" w:rsidP="00E13081">
            <w:pPr>
              <w:spacing w:after="240"/>
              <w:jc w:val="center"/>
              <w:rPr>
                <w:rFonts w:ascii="Corbel" w:hAnsi="Corbel"/>
                <w:sz w:val="22"/>
                <w:szCs w:val="22"/>
              </w:rPr>
            </w:pPr>
            <w:r w:rsidRPr="0002470D">
              <w:rPr>
                <w:rFonts w:ascii="Corbel" w:hAnsi="Corbel"/>
                <w:sz w:val="22"/>
                <w:szCs w:val="22"/>
                <w:lang w:val="en-GB"/>
              </w:rPr>
              <w:t xml:space="preserve">TRAINING </w:t>
            </w:r>
          </w:p>
        </w:tc>
        <w:tc>
          <w:tcPr>
            <w:tcW w:w="805" w:type="pct"/>
            <w:tcBorders>
              <w:top w:val="nil"/>
              <w:left w:val="nil"/>
              <w:bottom w:val="single" w:sz="4" w:space="0" w:color="auto"/>
              <w:right w:val="single" w:sz="4" w:space="0" w:color="auto"/>
            </w:tcBorders>
            <w:shd w:val="clear" w:color="auto" w:fill="auto"/>
            <w:hideMark/>
          </w:tcPr>
          <w:p w:rsidR="00180456" w:rsidRPr="0002470D" w:rsidRDefault="00180456" w:rsidP="003240C3">
            <w:pPr>
              <w:pStyle w:val="ListParagraph"/>
              <w:widowControl/>
              <w:numPr>
                <w:ilvl w:val="0"/>
                <w:numId w:val="16"/>
              </w:numPr>
              <w:overflowPunct/>
              <w:adjustRightInd/>
              <w:spacing w:before="120" w:after="200" w:line="264" w:lineRule="auto"/>
              <w:jc w:val="both"/>
              <w:rPr>
                <w:rFonts w:ascii="Corbel" w:hAnsi="Corbel"/>
                <w:szCs w:val="22"/>
              </w:rPr>
            </w:pPr>
            <w:r w:rsidRPr="0002470D">
              <w:rPr>
                <w:rFonts w:ascii="Corbel" w:hAnsi="Corbel"/>
                <w:szCs w:val="22"/>
              </w:rPr>
              <w:t>The</w:t>
            </w:r>
            <w:r>
              <w:rPr>
                <w:rFonts w:ascii="Corbel" w:hAnsi="Corbel"/>
                <w:szCs w:val="22"/>
              </w:rPr>
              <w:t xml:space="preserve"> municipality</w:t>
            </w:r>
            <w:r w:rsidRPr="0002470D">
              <w:rPr>
                <w:rFonts w:ascii="Corbel" w:hAnsi="Corbel"/>
                <w:szCs w:val="22"/>
              </w:rPr>
              <w:t xml:space="preserve"> content producers training program adopted based on the all annexed documents, and proposed for approval to STAR2 and MSLI Staff. </w:t>
            </w:r>
          </w:p>
          <w:p w:rsidR="00180456" w:rsidRPr="0002470D" w:rsidRDefault="00180456" w:rsidP="003240C3">
            <w:pPr>
              <w:pStyle w:val="ListParagraph"/>
              <w:widowControl/>
              <w:numPr>
                <w:ilvl w:val="0"/>
                <w:numId w:val="16"/>
              </w:numPr>
              <w:overflowPunct/>
              <w:adjustRightInd/>
              <w:spacing w:before="120" w:after="200" w:line="264" w:lineRule="auto"/>
              <w:jc w:val="both"/>
              <w:rPr>
                <w:rFonts w:ascii="Corbel" w:hAnsi="Corbel"/>
                <w:szCs w:val="22"/>
              </w:rPr>
            </w:pPr>
            <w:r>
              <w:rPr>
                <w:rFonts w:ascii="Corbel" w:hAnsi="Corbel"/>
                <w:szCs w:val="22"/>
              </w:rPr>
              <w:t>Website</w:t>
            </w:r>
            <w:r w:rsidRPr="0002470D">
              <w:rPr>
                <w:rFonts w:ascii="Corbel" w:hAnsi="Corbel"/>
                <w:szCs w:val="22"/>
              </w:rPr>
              <w:t xml:space="preserve"> Admins are trained and can easily manage the </w:t>
            </w:r>
            <w:r>
              <w:rPr>
                <w:rFonts w:ascii="Corbel" w:hAnsi="Corbel"/>
                <w:szCs w:val="22"/>
              </w:rPr>
              <w:t>website</w:t>
            </w:r>
          </w:p>
          <w:p w:rsidR="00180456" w:rsidRPr="0002470D" w:rsidRDefault="00180456" w:rsidP="003240C3">
            <w:pPr>
              <w:pStyle w:val="ListParagraph"/>
              <w:widowControl/>
              <w:numPr>
                <w:ilvl w:val="0"/>
                <w:numId w:val="16"/>
              </w:numPr>
              <w:overflowPunct/>
              <w:adjustRightInd/>
              <w:spacing w:before="120" w:after="200" w:line="264" w:lineRule="auto"/>
              <w:jc w:val="both"/>
              <w:rPr>
                <w:rFonts w:ascii="Corbel" w:hAnsi="Corbel"/>
                <w:szCs w:val="22"/>
              </w:rPr>
            </w:pPr>
            <w:r w:rsidRPr="0002470D">
              <w:rPr>
                <w:rFonts w:ascii="Corbel" w:hAnsi="Corbel"/>
                <w:szCs w:val="22"/>
              </w:rPr>
              <w:t xml:space="preserve">Content producers are trained and independent at </w:t>
            </w:r>
            <w:r w:rsidRPr="0002470D">
              <w:rPr>
                <w:rFonts w:ascii="Corbel" w:hAnsi="Corbel"/>
                <w:szCs w:val="22"/>
              </w:rPr>
              <w:lastRenderedPageBreak/>
              <w:t>content preparation and publication</w:t>
            </w:r>
          </w:p>
          <w:p w:rsidR="00180456" w:rsidRPr="0002470D" w:rsidRDefault="00180456" w:rsidP="003240C3">
            <w:pPr>
              <w:pStyle w:val="ListParagraph"/>
              <w:widowControl/>
              <w:numPr>
                <w:ilvl w:val="0"/>
                <w:numId w:val="16"/>
              </w:numPr>
              <w:overflowPunct/>
              <w:adjustRightInd/>
              <w:spacing w:before="120" w:after="200" w:line="264" w:lineRule="auto"/>
              <w:jc w:val="both"/>
              <w:rPr>
                <w:rFonts w:ascii="Corbel" w:hAnsi="Corbel"/>
                <w:szCs w:val="22"/>
              </w:rPr>
            </w:pPr>
            <w:r w:rsidRPr="0002470D">
              <w:rPr>
                <w:rFonts w:ascii="Corbel" w:hAnsi="Corbel"/>
                <w:szCs w:val="22"/>
              </w:rPr>
              <w:t>Content managers/editors are trained and independent at content preparation and publication</w:t>
            </w:r>
          </w:p>
          <w:p w:rsidR="00180456" w:rsidRPr="0002470D" w:rsidRDefault="00180456" w:rsidP="003240C3">
            <w:pPr>
              <w:pStyle w:val="ListParagraph"/>
              <w:widowControl/>
              <w:numPr>
                <w:ilvl w:val="0"/>
                <w:numId w:val="16"/>
              </w:numPr>
              <w:overflowPunct/>
              <w:adjustRightInd/>
              <w:spacing w:before="120" w:after="200" w:line="264" w:lineRule="auto"/>
              <w:jc w:val="both"/>
              <w:rPr>
                <w:rFonts w:ascii="Corbel" w:hAnsi="Corbel"/>
                <w:szCs w:val="22"/>
              </w:rPr>
            </w:pPr>
            <w:r w:rsidRPr="0002470D">
              <w:rPr>
                <w:rFonts w:ascii="Corbel" w:hAnsi="Corbel"/>
                <w:szCs w:val="22"/>
              </w:rPr>
              <w:t>Municipality IT employees are able to analyze logs, site analytics, and can do small customization in consultation with the contractor within the maintenance and support period</w:t>
            </w:r>
          </w:p>
          <w:p w:rsidR="00180456" w:rsidRPr="0002470D" w:rsidRDefault="00180456" w:rsidP="003240C3">
            <w:pPr>
              <w:pStyle w:val="ListParagraph"/>
              <w:widowControl/>
              <w:numPr>
                <w:ilvl w:val="0"/>
                <w:numId w:val="16"/>
              </w:numPr>
              <w:overflowPunct/>
              <w:adjustRightInd/>
              <w:spacing w:before="120" w:after="200" w:line="264" w:lineRule="auto"/>
              <w:jc w:val="both"/>
              <w:rPr>
                <w:rFonts w:ascii="Corbel" w:hAnsi="Corbel"/>
                <w:szCs w:val="22"/>
              </w:rPr>
            </w:pPr>
            <w:r w:rsidRPr="0002470D">
              <w:rPr>
                <w:rFonts w:ascii="Corbel" w:hAnsi="Corbel"/>
                <w:szCs w:val="22"/>
              </w:rPr>
              <w:t>All assigned technical qualified staff have knowledge and skills on integration with other systems and can monitor the data exchange/embed process</w:t>
            </w:r>
          </w:p>
          <w:p w:rsidR="00180456" w:rsidRPr="0002470D" w:rsidRDefault="00180456" w:rsidP="003240C3">
            <w:pPr>
              <w:pStyle w:val="ListParagraph"/>
              <w:widowControl/>
              <w:numPr>
                <w:ilvl w:val="0"/>
                <w:numId w:val="16"/>
              </w:numPr>
              <w:overflowPunct/>
              <w:adjustRightInd/>
              <w:spacing w:before="120" w:after="200" w:line="264" w:lineRule="auto"/>
              <w:jc w:val="both"/>
              <w:rPr>
                <w:rFonts w:ascii="Corbel" w:hAnsi="Corbel"/>
                <w:szCs w:val="22"/>
              </w:rPr>
            </w:pPr>
            <w:r w:rsidRPr="0002470D">
              <w:rPr>
                <w:rFonts w:ascii="Corbel" w:hAnsi="Corbel"/>
                <w:szCs w:val="22"/>
              </w:rPr>
              <w:t xml:space="preserve">User guides for all users at all levels is produced, including </w:t>
            </w:r>
            <w:r w:rsidRPr="0002470D">
              <w:rPr>
                <w:rFonts w:ascii="Corbel" w:hAnsi="Corbel"/>
                <w:szCs w:val="22"/>
              </w:rPr>
              <w:lastRenderedPageBreak/>
              <w:t>good practice content creation and management produced and delivered</w:t>
            </w:r>
          </w:p>
        </w:tc>
        <w:tc>
          <w:tcPr>
            <w:tcW w:w="596" w:type="pct"/>
            <w:tcBorders>
              <w:top w:val="nil"/>
              <w:left w:val="nil"/>
              <w:bottom w:val="single" w:sz="4" w:space="0" w:color="auto"/>
              <w:right w:val="single" w:sz="4" w:space="0" w:color="auto"/>
            </w:tcBorders>
            <w:shd w:val="clear" w:color="auto" w:fill="auto"/>
            <w:hideMark/>
          </w:tcPr>
          <w:p w:rsidR="00180456" w:rsidRPr="0002470D" w:rsidRDefault="00180456" w:rsidP="00E13081">
            <w:pPr>
              <w:jc w:val="center"/>
              <w:rPr>
                <w:rFonts w:ascii="Corbel" w:hAnsi="Corbel"/>
                <w:color w:val="FF0000"/>
                <w:sz w:val="22"/>
                <w:szCs w:val="22"/>
              </w:rPr>
            </w:pPr>
            <w:r w:rsidRPr="0002470D">
              <w:rPr>
                <w:rFonts w:ascii="Corbel" w:hAnsi="Corbel"/>
                <w:sz w:val="22"/>
                <w:szCs w:val="22"/>
              </w:rPr>
              <w:lastRenderedPageBreak/>
              <w:br/>
              <w:t>STAR 2/UNDP/MSLI/ Municipality accepts the monthly and final Report.</w:t>
            </w:r>
          </w:p>
        </w:tc>
        <w:tc>
          <w:tcPr>
            <w:tcW w:w="479" w:type="pct"/>
            <w:tcBorders>
              <w:top w:val="nil"/>
              <w:left w:val="nil"/>
              <w:bottom w:val="single" w:sz="4" w:space="0" w:color="auto"/>
              <w:right w:val="single" w:sz="4" w:space="0" w:color="auto"/>
            </w:tcBorders>
            <w:shd w:val="clear" w:color="auto" w:fill="auto"/>
            <w:hideMark/>
          </w:tcPr>
          <w:p w:rsidR="00180456" w:rsidRPr="0002470D" w:rsidRDefault="00180456" w:rsidP="00E13081">
            <w:pPr>
              <w:jc w:val="center"/>
              <w:rPr>
                <w:rFonts w:ascii="Corbel" w:hAnsi="Corbel"/>
                <w:sz w:val="22"/>
                <w:szCs w:val="22"/>
              </w:rPr>
            </w:pPr>
            <w:r w:rsidRPr="0002470D">
              <w:rPr>
                <w:rFonts w:ascii="Corbel" w:hAnsi="Corbel"/>
                <w:sz w:val="22"/>
                <w:szCs w:val="22"/>
              </w:rPr>
              <w:t xml:space="preserve">End month </w:t>
            </w:r>
            <w:r>
              <w:rPr>
                <w:rFonts w:ascii="Corbel" w:hAnsi="Corbel"/>
                <w:sz w:val="22"/>
                <w:szCs w:val="22"/>
              </w:rPr>
              <w:t>7</w:t>
            </w:r>
          </w:p>
        </w:tc>
        <w:tc>
          <w:tcPr>
            <w:tcW w:w="766" w:type="pct"/>
            <w:tcBorders>
              <w:top w:val="nil"/>
              <w:left w:val="nil"/>
              <w:bottom w:val="single" w:sz="4" w:space="0" w:color="auto"/>
              <w:right w:val="single" w:sz="4" w:space="0" w:color="auto"/>
            </w:tcBorders>
            <w:shd w:val="clear" w:color="auto" w:fill="auto"/>
            <w:hideMark/>
          </w:tcPr>
          <w:p w:rsidR="00180456" w:rsidRPr="0002470D" w:rsidRDefault="00180456" w:rsidP="00E13081">
            <w:pPr>
              <w:jc w:val="center"/>
              <w:rPr>
                <w:rFonts w:ascii="Corbel" w:hAnsi="Corbel"/>
                <w:sz w:val="22"/>
                <w:szCs w:val="22"/>
              </w:rPr>
            </w:pPr>
            <w:r w:rsidRPr="0002470D">
              <w:rPr>
                <w:rFonts w:ascii="Corbel" w:hAnsi="Corbel"/>
                <w:sz w:val="22"/>
                <w:szCs w:val="22"/>
              </w:rPr>
              <w:t>Final installment will be payable upon the acceptance of the final report on training delivery from STAR2/UNDP/MLSI/ Municipality</w:t>
            </w:r>
          </w:p>
          <w:p w:rsidR="00180456" w:rsidRPr="0002470D" w:rsidRDefault="00180456" w:rsidP="00E13081">
            <w:pPr>
              <w:jc w:val="center"/>
              <w:rPr>
                <w:rFonts w:ascii="Corbel" w:hAnsi="Corbel"/>
                <w:sz w:val="22"/>
                <w:szCs w:val="22"/>
              </w:rPr>
            </w:pPr>
          </w:p>
        </w:tc>
        <w:tc>
          <w:tcPr>
            <w:tcW w:w="479" w:type="pct"/>
            <w:tcBorders>
              <w:top w:val="nil"/>
              <w:left w:val="nil"/>
              <w:bottom w:val="single" w:sz="4" w:space="0" w:color="auto"/>
              <w:right w:val="single" w:sz="4" w:space="0" w:color="auto"/>
            </w:tcBorders>
            <w:shd w:val="clear" w:color="auto" w:fill="auto"/>
            <w:hideMark/>
          </w:tcPr>
          <w:p w:rsidR="00180456" w:rsidRPr="0002470D" w:rsidRDefault="00180456" w:rsidP="00E13081">
            <w:pPr>
              <w:jc w:val="center"/>
              <w:rPr>
                <w:rFonts w:ascii="Corbel" w:hAnsi="Corbel"/>
                <w:sz w:val="22"/>
                <w:szCs w:val="22"/>
              </w:rPr>
            </w:pPr>
            <w:r w:rsidRPr="0002470D">
              <w:rPr>
                <w:rFonts w:ascii="Corbel" w:hAnsi="Corbel"/>
                <w:sz w:val="22"/>
                <w:szCs w:val="22"/>
              </w:rPr>
              <w:t>15%</w:t>
            </w:r>
          </w:p>
        </w:tc>
        <w:tc>
          <w:tcPr>
            <w:tcW w:w="548" w:type="pct"/>
            <w:tcBorders>
              <w:top w:val="nil"/>
              <w:left w:val="nil"/>
              <w:bottom w:val="single" w:sz="4" w:space="0" w:color="auto"/>
              <w:right w:val="single" w:sz="4" w:space="0" w:color="auto"/>
            </w:tcBorders>
            <w:shd w:val="clear" w:color="auto" w:fill="auto"/>
            <w:noWrap/>
            <w:hideMark/>
          </w:tcPr>
          <w:p w:rsidR="00180456" w:rsidRPr="0002470D" w:rsidRDefault="00180456" w:rsidP="00E13081">
            <w:pPr>
              <w:jc w:val="center"/>
              <w:rPr>
                <w:rFonts w:ascii="Corbel" w:hAnsi="Corbel"/>
                <w:sz w:val="22"/>
                <w:szCs w:val="22"/>
              </w:rPr>
            </w:pPr>
          </w:p>
        </w:tc>
      </w:tr>
      <w:tr w:rsidR="00180456" w:rsidRPr="0002470D" w:rsidTr="00E13081">
        <w:trPr>
          <w:trHeight w:val="4526"/>
        </w:trPr>
        <w:tc>
          <w:tcPr>
            <w:tcW w:w="484" w:type="pct"/>
            <w:tcBorders>
              <w:top w:val="nil"/>
              <w:left w:val="single" w:sz="4" w:space="0" w:color="auto"/>
              <w:bottom w:val="single" w:sz="4" w:space="0" w:color="auto"/>
              <w:right w:val="single" w:sz="4" w:space="0" w:color="auto"/>
            </w:tcBorders>
            <w:shd w:val="clear" w:color="auto" w:fill="auto"/>
          </w:tcPr>
          <w:p w:rsidR="00180456" w:rsidRPr="0002470D" w:rsidRDefault="00180456" w:rsidP="00E13081">
            <w:pPr>
              <w:jc w:val="center"/>
              <w:rPr>
                <w:rFonts w:ascii="Corbel" w:hAnsi="Corbel"/>
                <w:b/>
                <w:bCs/>
                <w:sz w:val="22"/>
                <w:szCs w:val="22"/>
              </w:rPr>
            </w:pPr>
            <w:r>
              <w:rPr>
                <w:rFonts w:ascii="Corbel" w:hAnsi="Corbel"/>
                <w:b/>
                <w:bCs/>
                <w:sz w:val="22"/>
                <w:szCs w:val="22"/>
              </w:rPr>
              <w:lastRenderedPageBreak/>
              <w:t>55</w:t>
            </w:r>
          </w:p>
        </w:tc>
        <w:tc>
          <w:tcPr>
            <w:tcW w:w="845" w:type="pct"/>
            <w:tcBorders>
              <w:top w:val="nil"/>
              <w:left w:val="nil"/>
              <w:bottom w:val="single" w:sz="4" w:space="0" w:color="auto"/>
              <w:right w:val="single" w:sz="4" w:space="0" w:color="auto"/>
            </w:tcBorders>
            <w:shd w:val="clear" w:color="000000" w:fill="D9D9D9"/>
          </w:tcPr>
          <w:p w:rsidR="00180456" w:rsidRPr="0002470D" w:rsidRDefault="00180456" w:rsidP="00E13081">
            <w:pPr>
              <w:spacing w:after="240"/>
              <w:jc w:val="center"/>
              <w:rPr>
                <w:rFonts w:ascii="Corbel" w:hAnsi="Corbel"/>
                <w:sz w:val="22"/>
                <w:szCs w:val="22"/>
                <w:lang w:val="en-GB"/>
              </w:rPr>
            </w:pPr>
            <w:r w:rsidRPr="0002470D">
              <w:rPr>
                <w:rFonts w:ascii="Corbel" w:hAnsi="Corbel"/>
                <w:sz w:val="22"/>
                <w:szCs w:val="22"/>
                <w:lang w:val="en-GB"/>
              </w:rPr>
              <w:t>TESTING AND ACCEPTANCE</w:t>
            </w:r>
          </w:p>
        </w:tc>
        <w:tc>
          <w:tcPr>
            <w:tcW w:w="805" w:type="pct"/>
            <w:tcBorders>
              <w:top w:val="nil"/>
              <w:left w:val="nil"/>
              <w:bottom w:val="single" w:sz="4" w:space="0" w:color="auto"/>
              <w:right w:val="single" w:sz="4" w:space="0" w:color="auto"/>
            </w:tcBorders>
            <w:shd w:val="clear" w:color="auto" w:fill="auto"/>
          </w:tcPr>
          <w:p w:rsidR="00180456" w:rsidRPr="0002470D" w:rsidRDefault="00180456" w:rsidP="003240C3">
            <w:pPr>
              <w:pStyle w:val="ListParagraph"/>
              <w:widowControl/>
              <w:numPr>
                <w:ilvl w:val="0"/>
                <w:numId w:val="17"/>
              </w:numPr>
              <w:overflowPunct/>
              <w:adjustRightInd/>
              <w:spacing w:before="120" w:after="200" w:line="264" w:lineRule="auto"/>
              <w:jc w:val="both"/>
              <w:rPr>
                <w:rFonts w:ascii="Corbel" w:hAnsi="Corbel"/>
                <w:szCs w:val="22"/>
              </w:rPr>
            </w:pPr>
            <w:r w:rsidRPr="0002470D">
              <w:rPr>
                <w:rFonts w:ascii="Corbel" w:hAnsi="Corbel"/>
                <w:szCs w:val="22"/>
              </w:rPr>
              <w:t>All modules, procedures, layout and assets are tested and function as per requirements in this document and requests during development phase</w:t>
            </w:r>
          </w:p>
          <w:p w:rsidR="00180456" w:rsidRPr="0002470D" w:rsidRDefault="00180456" w:rsidP="003240C3">
            <w:pPr>
              <w:pStyle w:val="ListParagraph"/>
              <w:widowControl/>
              <w:numPr>
                <w:ilvl w:val="0"/>
                <w:numId w:val="17"/>
              </w:numPr>
              <w:overflowPunct/>
              <w:adjustRightInd/>
              <w:spacing w:before="120" w:after="200" w:line="264" w:lineRule="auto"/>
              <w:jc w:val="both"/>
              <w:rPr>
                <w:rFonts w:ascii="Corbel" w:hAnsi="Corbel"/>
                <w:szCs w:val="22"/>
              </w:rPr>
            </w:pPr>
            <w:r w:rsidRPr="0002470D">
              <w:rPr>
                <w:rFonts w:ascii="Corbel" w:hAnsi="Corbel"/>
                <w:szCs w:val="22"/>
              </w:rPr>
              <w:t xml:space="preserve">The security is tested and there are no backdoors, injection penetration, man in the middle or other vulnerabilities detected </w:t>
            </w:r>
          </w:p>
          <w:p w:rsidR="00180456" w:rsidRPr="0002470D" w:rsidRDefault="00180456" w:rsidP="003240C3">
            <w:pPr>
              <w:pStyle w:val="ListParagraph"/>
              <w:widowControl/>
              <w:numPr>
                <w:ilvl w:val="0"/>
                <w:numId w:val="17"/>
              </w:numPr>
              <w:overflowPunct/>
              <w:adjustRightInd/>
              <w:spacing w:before="120" w:after="200" w:line="264" w:lineRule="auto"/>
              <w:jc w:val="both"/>
              <w:rPr>
                <w:rFonts w:ascii="Corbel" w:hAnsi="Corbel"/>
                <w:szCs w:val="22"/>
              </w:rPr>
            </w:pPr>
            <w:r w:rsidRPr="0002470D">
              <w:rPr>
                <w:rFonts w:ascii="Corbel" w:hAnsi="Corbel"/>
                <w:szCs w:val="22"/>
              </w:rPr>
              <w:t>User acceptance test is signed from all municipalities responsible employee assigned from the municipality</w:t>
            </w:r>
          </w:p>
          <w:p w:rsidR="00180456" w:rsidRPr="000671D1" w:rsidRDefault="00180456" w:rsidP="003240C3">
            <w:pPr>
              <w:pStyle w:val="ListParagraph"/>
              <w:widowControl/>
              <w:numPr>
                <w:ilvl w:val="0"/>
                <w:numId w:val="17"/>
              </w:numPr>
              <w:overflowPunct/>
              <w:adjustRightInd/>
              <w:spacing w:before="120" w:after="200" w:line="264" w:lineRule="auto"/>
              <w:jc w:val="both"/>
              <w:rPr>
                <w:rFonts w:ascii="Corbel" w:hAnsi="Corbel"/>
                <w:szCs w:val="22"/>
                <w:u w:val="single"/>
              </w:rPr>
            </w:pPr>
            <w:r w:rsidRPr="0002470D">
              <w:rPr>
                <w:rFonts w:ascii="Corbel" w:hAnsi="Corbel"/>
                <w:szCs w:val="22"/>
              </w:rPr>
              <w:lastRenderedPageBreak/>
              <w:t>System integration is tested and can communicate, exchange data and/or function as embed views from other web applications</w:t>
            </w:r>
            <w:r>
              <w:rPr>
                <w:rFonts w:ascii="Corbel" w:hAnsi="Corbel"/>
                <w:szCs w:val="22"/>
              </w:rPr>
              <w:t>.</w:t>
            </w:r>
          </w:p>
          <w:p w:rsidR="00180456" w:rsidRPr="0002470D" w:rsidRDefault="00180456" w:rsidP="003240C3">
            <w:pPr>
              <w:pStyle w:val="ListParagraph"/>
              <w:widowControl/>
              <w:numPr>
                <w:ilvl w:val="0"/>
                <w:numId w:val="17"/>
              </w:numPr>
              <w:overflowPunct/>
              <w:adjustRightInd/>
              <w:spacing w:before="120" w:after="200" w:line="264" w:lineRule="auto"/>
              <w:jc w:val="both"/>
              <w:rPr>
                <w:rFonts w:ascii="Corbel" w:hAnsi="Corbel"/>
                <w:szCs w:val="22"/>
                <w:u w:val="single"/>
              </w:rPr>
            </w:pPr>
            <w:r w:rsidRPr="000671D1">
              <w:rPr>
                <w:rFonts w:ascii="Corbel" w:hAnsi="Corbel"/>
                <w:szCs w:val="22"/>
                <w:u w:val="single"/>
              </w:rPr>
              <w:t>When the accepting phase is concluded, software solution will be delivered as source code in a suitable package, such as an archive written to a CD.</w:t>
            </w:r>
          </w:p>
        </w:tc>
        <w:tc>
          <w:tcPr>
            <w:tcW w:w="596" w:type="pct"/>
            <w:tcBorders>
              <w:top w:val="nil"/>
              <w:left w:val="nil"/>
              <w:bottom w:val="single" w:sz="4" w:space="0" w:color="auto"/>
              <w:right w:val="single" w:sz="4" w:space="0" w:color="auto"/>
            </w:tcBorders>
            <w:shd w:val="clear" w:color="auto" w:fill="auto"/>
          </w:tcPr>
          <w:p w:rsidR="00180456" w:rsidRPr="0002470D" w:rsidRDefault="00180456" w:rsidP="00E13081">
            <w:pPr>
              <w:jc w:val="center"/>
              <w:rPr>
                <w:rFonts w:ascii="Corbel" w:hAnsi="Corbel"/>
                <w:sz w:val="22"/>
                <w:szCs w:val="22"/>
              </w:rPr>
            </w:pPr>
            <w:r w:rsidRPr="0002470D">
              <w:rPr>
                <w:rFonts w:ascii="Corbel" w:hAnsi="Corbel"/>
                <w:sz w:val="22"/>
                <w:szCs w:val="22"/>
              </w:rPr>
              <w:lastRenderedPageBreak/>
              <w:t>UNDP STAR 2 with approval of MLSI submit and accept the testing reports</w:t>
            </w:r>
          </w:p>
          <w:p w:rsidR="00180456" w:rsidRPr="0002470D" w:rsidRDefault="00180456" w:rsidP="00E13081">
            <w:pPr>
              <w:jc w:val="center"/>
              <w:rPr>
                <w:rFonts w:ascii="Corbel" w:hAnsi="Corbel"/>
                <w:sz w:val="22"/>
                <w:szCs w:val="22"/>
              </w:rPr>
            </w:pPr>
            <w:r w:rsidRPr="0002470D">
              <w:rPr>
                <w:rFonts w:ascii="Corbel" w:hAnsi="Corbel"/>
                <w:sz w:val="22"/>
                <w:szCs w:val="22"/>
              </w:rPr>
              <w:t>Municipalities sign the acceptance test</w:t>
            </w:r>
          </w:p>
          <w:p w:rsidR="00180456" w:rsidRPr="0002470D" w:rsidRDefault="00180456" w:rsidP="00E13081">
            <w:pPr>
              <w:jc w:val="center"/>
              <w:rPr>
                <w:rFonts w:ascii="Corbel" w:hAnsi="Corbel"/>
                <w:sz w:val="22"/>
                <w:szCs w:val="22"/>
              </w:rPr>
            </w:pPr>
          </w:p>
        </w:tc>
        <w:tc>
          <w:tcPr>
            <w:tcW w:w="479" w:type="pct"/>
            <w:tcBorders>
              <w:top w:val="nil"/>
              <w:left w:val="nil"/>
              <w:bottom w:val="single" w:sz="4" w:space="0" w:color="auto"/>
              <w:right w:val="single" w:sz="4" w:space="0" w:color="auto"/>
            </w:tcBorders>
            <w:shd w:val="clear" w:color="auto" w:fill="auto"/>
          </w:tcPr>
          <w:p w:rsidR="00180456" w:rsidRPr="0002470D" w:rsidRDefault="00180456" w:rsidP="00E13081">
            <w:pPr>
              <w:jc w:val="center"/>
              <w:rPr>
                <w:rFonts w:ascii="Corbel" w:hAnsi="Corbel"/>
                <w:sz w:val="22"/>
                <w:szCs w:val="22"/>
              </w:rPr>
            </w:pPr>
            <w:r w:rsidRPr="0002470D">
              <w:rPr>
                <w:rFonts w:ascii="Corbel" w:hAnsi="Corbel"/>
                <w:sz w:val="22"/>
                <w:szCs w:val="22"/>
              </w:rPr>
              <w:t xml:space="preserve">End of month </w:t>
            </w:r>
            <w:r>
              <w:rPr>
                <w:rFonts w:ascii="Corbel" w:hAnsi="Corbel"/>
                <w:sz w:val="22"/>
                <w:szCs w:val="22"/>
              </w:rPr>
              <w:t>7-8</w:t>
            </w:r>
          </w:p>
        </w:tc>
        <w:tc>
          <w:tcPr>
            <w:tcW w:w="766" w:type="pct"/>
            <w:tcBorders>
              <w:top w:val="nil"/>
              <w:left w:val="nil"/>
              <w:bottom w:val="single" w:sz="4" w:space="0" w:color="auto"/>
              <w:right w:val="single" w:sz="4" w:space="0" w:color="auto"/>
            </w:tcBorders>
            <w:shd w:val="clear" w:color="auto" w:fill="auto"/>
          </w:tcPr>
          <w:p w:rsidR="00180456" w:rsidRPr="0002470D" w:rsidRDefault="00180456" w:rsidP="00E13081">
            <w:pPr>
              <w:jc w:val="center"/>
              <w:rPr>
                <w:rFonts w:ascii="Corbel" w:hAnsi="Corbel"/>
                <w:sz w:val="22"/>
                <w:szCs w:val="22"/>
              </w:rPr>
            </w:pPr>
          </w:p>
        </w:tc>
        <w:tc>
          <w:tcPr>
            <w:tcW w:w="479" w:type="pct"/>
            <w:tcBorders>
              <w:top w:val="nil"/>
              <w:left w:val="nil"/>
              <w:bottom w:val="single" w:sz="4" w:space="0" w:color="auto"/>
              <w:right w:val="single" w:sz="4" w:space="0" w:color="auto"/>
            </w:tcBorders>
            <w:shd w:val="clear" w:color="auto" w:fill="auto"/>
          </w:tcPr>
          <w:p w:rsidR="00180456" w:rsidRPr="0002470D" w:rsidRDefault="00180456" w:rsidP="00E13081">
            <w:pPr>
              <w:jc w:val="center"/>
              <w:rPr>
                <w:rFonts w:ascii="Corbel" w:hAnsi="Corbel"/>
                <w:sz w:val="22"/>
                <w:szCs w:val="22"/>
              </w:rPr>
            </w:pPr>
            <w:r w:rsidRPr="0002470D">
              <w:rPr>
                <w:rFonts w:ascii="Corbel" w:hAnsi="Corbel"/>
                <w:sz w:val="22"/>
                <w:szCs w:val="22"/>
              </w:rPr>
              <w:t>10%</w:t>
            </w:r>
          </w:p>
        </w:tc>
        <w:tc>
          <w:tcPr>
            <w:tcW w:w="548" w:type="pct"/>
            <w:tcBorders>
              <w:top w:val="nil"/>
              <w:left w:val="nil"/>
              <w:bottom w:val="single" w:sz="4" w:space="0" w:color="auto"/>
              <w:right w:val="single" w:sz="4" w:space="0" w:color="auto"/>
            </w:tcBorders>
            <w:shd w:val="clear" w:color="auto" w:fill="auto"/>
            <w:noWrap/>
          </w:tcPr>
          <w:p w:rsidR="00180456" w:rsidRPr="0002470D" w:rsidRDefault="00180456" w:rsidP="00E13081">
            <w:pPr>
              <w:jc w:val="center"/>
              <w:rPr>
                <w:rFonts w:ascii="Corbel" w:hAnsi="Corbel"/>
                <w:sz w:val="22"/>
                <w:szCs w:val="22"/>
              </w:rPr>
            </w:pPr>
          </w:p>
        </w:tc>
      </w:tr>
      <w:tr w:rsidR="00180456" w:rsidRPr="0002470D" w:rsidTr="00E13081">
        <w:trPr>
          <w:trHeight w:val="60"/>
        </w:trPr>
        <w:tc>
          <w:tcPr>
            <w:tcW w:w="484" w:type="pct"/>
            <w:tcBorders>
              <w:top w:val="nil"/>
              <w:left w:val="single" w:sz="4" w:space="0" w:color="auto"/>
              <w:bottom w:val="single" w:sz="4" w:space="0" w:color="auto"/>
              <w:right w:val="single" w:sz="4" w:space="0" w:color="auto"/>
            </w:tcBorders>
            <w:shd w:val="clear" w:color="auto" w:fill="auto"/>
            <w:noWrap/>
            <w:vAlign w:val="bottom"/>
          </w:tcPr>
          <w:p w:rsidR="00180456" w:rsidRPr="0002470D" w:rsidRDefault="00180456" w:rsidP="00E13081">
            <w:pPr>
              <w:rPr>
                <w:rFonts w:ascii="Corbel" w:hAnsi="Corbel"/>
                <w:sz w:val="22"/>
                <w:szCs w:val="22"/>
              </w:rPr>
            </w:pPr>
            <w:r>
              <w:rPr>
                <w:rFonts w:ascii="Corbel" w:hAnsi="Corbel"/>
                <w:sz w:val="22"/>
                <w:szCs w:val="22"/>
              </w:rPr>
              <w:t>6.</w:t>
            </w:r>
          </w:p>
        </w:tc>
        <w:tc>
          <w:tcPr>
            <w:tcW w:w="845" w:type="pct"/>
            <w:tcBorders>
              <w:top w:val="nil"/>
              <w:left w:val="nil"/>
              <w:bottom w:val="single" w:sz="4" w:space="0" w:color="auto"/>
              <w:right w:val="single" w:sz="4" w:space="0" w:color="auto"/>
            </w:tcBorders>
            <w:shd w:val="clear" w:color="auto" w:fill="auto"/>
            <w:noWrap/>
            <w:vAlign w:val="bottom"/>
          </w:tcPr>
          <w:p w:rsidR="00180456" w:rsidRDefault="00180456" w:rsidP="00E13081">
            <w:pPr>
              <w:rPr>
                <w:rFonts w:ascii="Corbel" w:hAnsi="Corbel"/>
                <w:sz w:val="22"/>
                <w:szCs w:val="22"/>
              </w:rPr>
            </w:pPr>
            <w:r>
              <w:rPr>
                <w:rFonts w:ascii="Corbel" w:hAnsi="Corbel"/>
                <w:sz w:val="22"/>
                <w:szCs w:val="22"/>
              </w:rPr>
              <w:t xml:space="preserve">MAINTENANCE AND </w:t>
            </w:r>
          </w:p>
          <w:p w:rsidR="00180456" w:rsidRDefault="00180456" w:rsidP="00E13081">
            <w:pPr>
              <w:rPr>
                <w:rFonts w:ascii="Corbel" w:hAnsi="Corbel"/>
                <w:sz w:val="22"/>
                <w:szCs w:val="22"/>
              </w:rPr>
            </w:pPr>
            <w:r>
              <w:rPr>
                <w:rFonts w:ascii="Corbel" w:hAnsi="Corbel"/>
                <w:sz w:val="22"/>
                <w:szCs w:val="22"/>
              </w:rPr>
              <w:t>SUPPORT CONTRACT</w:t>
            </w:r>
          </w:p>
          <w:p w:rsidR="00180456" w:rsidRPr="0002470D" w:rsidRDefault="00180456" w:rsidP="00E13081">
            <w:pPr>
              <w:rPr>
                <w:rFonts w:ascii="Corbel" w:hAnsi="Corbel"/>
                <w:sz w:val="22"/>
                <w:szCs w:val="22"/>
              </w:rPr>
            </w:pPr>
            <w:r>
              <w:rPr>
                <w:rFonts w:ascii="Corbel" w:hAnsi="Corbel"/>
                <w:sz w:val="22"/>
                <w:szCs w:val="22"/>
              </w:rPr>
              <w:t xml:space="preserve"> AND HANDOVER</w:t>
            </w:r>
          </w:p>
        </w:tc>
        <w:tc>
          <w:tcPr>
            <w:tcW w:w="805" w:type="pct"/>
            <w:tcBorders>
              <w:top w:val="nil"/>
              <w:left w:val="nil"/>
              <w:bottom w:val="single" w:sz="4" w:space="0" w:color="auto"/>
              <w:right w:val="single" w:sz="4" w:space="0" w:color="auto"/>
            </w:tcBorders>
            <w:shd w:val="clear" w:color="auto" w:fill="auto"/>
            <w:noWrap/>
            <w:vAlign w:val="bottom"/>
          </w:tcPr>
          <w:p w:rsidR="00180456" w:rsidRDefault="00180456" w:rsidP="00E13081">
            <w:pPr>
              <w:rPr>
                <w:rFonts w:ascii="Corbel" w:hAnsi="Corbel"/>
                <w:sz w:val="22"/>
                <w:szCs w:val="22"/>
              </w:rPr>
            </w:pPr>
            <w:r>
              <w:rPr>
                <w:rFonts w:ascii="Corbel" w:hAnsi="Corbel"/>
                <w:sz w:val="22"/>
                <w:szCs w:val="22"/>
              </w:rPr>
              <w:t xml:space="preserve">Maintenance </w:t>
            </w:r>
          </w:p>
          <w:p w:rsidR="00180456" w:rsidRDefault="00180456" w:rsidP="00E13081">
            <w:pPr>
              <w:rPr>
                <w:rFonts w:ascii="Corbel" w:hAnsi="Corbel"/>
                <w:sz w:val="22"/>
                <w:szCs w:val="22"/>
              </w:rPr>
            </w:pPr>
            <w:r>
              <w:rPr>
                <w:rFonts w:ascii="Corbel" w:hAnsi="Corbel"/>
                <w:sz w:val="22"/>
                <w:szCs w:val="22"/>
              </w:rPr>
              <w:t>and Support Contract</w:t>
            </w:r>
          </w:p>
          <w:p w:rsidR="00180456" w:rsidRDefault="00180456" w:rsidP="00E13081">
            <w:pPr>
              <w:rPr>
                <w:rFonts w:ascii="Corbel" w:hAnsi="Corbel"/>
                <w:sz w:val="22"/>
                <w:szCs w:val="22"/>
              </w:rPr>
            </w:pPr>
            <w:r>
              <w:rPr>
                <w:rFonts w:ascii="Corbel" w:hAnsi="Corbel"/>
                <w:sz w:val="22"/>
                <w:szCs w:val="22"/>
              </w:rPr>
              <w:t>is signed in line with the</w:t>
            </w:r>
          </w:p>
          <w:p w:rsidR="00180456" w:rsidRDefault="00180456" w:rsidP="00E13081">
            <w:pPr>
              <w:rPr>
                <w:rFonts w:ascii="Corbel" w:hAnsi="Corbel"/>
                <w:sz w:val="22"/>
                <w:szCs w:val="22"/>
              </w:rPr>
            </w:pPr>
            <w:r>
              <w:rPr>
                <w:rFonts w:ascii="Corbel" w:hAnsi="Corbel"/>
                <w:sz w:val="22"/>
                <w:szCs w:val="22"/>
              </w:rPr>
              <w:t>CoM Decision No 710</w:t>
            </w:r>
            <w:r>
              <w:rPr>
                <w:rStyle w:val="FootnoteReference"/>
                <w:rFonts w:ascii="Corbel" w:hAnsi="Corbel"/>
                <w:sz w:val="22"/>
                <w:szCs w:val="22"/>
              </w:rPr>
              <w:footnoteReference w:id="15"/>
            </w:r>
            <w:r>
              <w:rPr>
                <w:rFonts w:ascii="Corbel" w:hAnsi="Corbel"/>
                <w:sz w:val="22"/>
                <w:szCs w:val="22"/>
              </w:rPr>
              <w:t xml:space="preserve">; </w:t>
            </w:r>
          </w:p>
          <w:p w:rsidR="00180456" w:rsidRDefault="00180456" w:rsidP="00E13081">
            <w:pPr>
              <w:rPr>
                <w:rFonts w:ascii="Corbel" w:hAnsi="Corbel"/>
                <w:sz w:val="22"/>
                <w:szCs w:val="22"/>
              </w:rPr>
            </w:pPr>
          </w:p>
          <w:p w:rsidR="00180456" w:rsidRDefault="00180456" w:rsidP="00E13081">
            <w:pPr>
              <w:rPr>
                <w:rFonts w:ascii="Corbel" w:hAnsi="Corbel"/>
                <w:sz w:val="22"/>
                <w:szCs w:val="22"/>
              </w:rPr>
            </w:pPr>
            <w:r>
              <w:rPr>
                <w:rFonts w:ascii="Corbel" w:hAnsi="Corbel"/>
                <w:sz w:val="22"/>
                <w:szCs w:val="22"/>
              </w:rPr>
              <w:t xml:space="preserve">Handover to the </w:t>
            </w:r>
          </w:p>
          <w:p w:rsidR="00180456" w:rsidRDefault="00180456" w:rsidP="00E13081">
            <w:pPr>
              <w:rPr>
                <w:rFonts w:ascii="Corbel" w:hAnsi="Corbel"/>
                <w:sz w:val="22"/>
                <w:szCs w:val="22"/>
              </w:rPr>
            </w:pPr>
            <w:r>
              <w:rPr>
                <w:rFonts w:ascii="Corbel" w:hAnsi="Corbel"/>
                <w:sz w:val="22"/>
                <w:szCs w:val="22"/>
              </w:rPr>
              <w:t>Beneficiary shall be proved</w:t>
            </w:r>
          </w:p>
          <w:p w:rsidR="00180456" w:rsidRPr="0002470D" w:rsidRDefault="00180456" w:rsidP="00E13081">
            <w:pPr>
              <w:rPr>
                <w:rFonts w:ascii="Corbel" w:hAnsi="Corbel"/>
                <w:sz w:val="22"/>
                <w:szCs w:val="22"/>
              </w:rPr>
            </w:pPr>
            <w:r>
              <w:rPr>
                <w:rFonts w:ascii="Corbel" w:hAnsi="Corbel"/>
                <w:sz w:val="22"/>
                <w:szCs w:val="22"/>
              </w:rPr>
              <w:t>by an acceptance report.</w:t>
            </w:r>
          </w:p>
        </w:tc>
        <w:tc>
          <w:tcPr>
            <w:tcW w:w="596" w:type="pct"/>
            <w:tcBorders>
              <w:top w:val="nil"/>
              <w:left w:val="nil"/>
              <w:bottom w:val="single" w:sz="4" w:space="0" w:color="auto"/>
              <w:right w:val="single" w:sz="4" w:space="0" w:color="auto"/>
            </w:tcBorders>
            <w:shd w:val="clear" w:color="auto" w:fill="auto"/>
            <w:noWrap/>
            <w:vAlign w:val="bottom"/>
          </w:tcPr>
          <w:p w:rsidR="00180456" w:rsidRDefault="00180456" w:rsidP="00E13081">
            <w:pPr>
              <w:rPr>
                <w:rFonts w:ascii="Corbel" w:hAnsi="Corbel"/>
                <w:sz w:val="22"/>
                <w:szCs w:val="22"/>
              </w:rPr>
            </w:pPr>
            <w:r>
              <w:rPr>
                <w:rFonts w:ascii="Corbel" w:hAnsi="Corbel"/>
                <w:sz w:val="22"/>
                <w:szCs w:val="22"/>
              </w:rPr>
              <w:t>UNDP/STAR 2</w:t>
            </w:r>
          </w:p>
          <w:p w:rsidR="00180456" w:rsidRPr="0002470D" w:rsidRDefault="00180456" w:rsidP="00E13081">
            <w:pPr>
              <w:rPr>
                <w:rFonts w:ascii="Corbel" w:hAnsi="Corbel"/>
                <w:sz w:val="22"/>
                <w:szCs w:val="22"/>
              </w:rPr>
            </w:pPr>
          </w:p>
        </w:tc>
        <w:tc>
          <w:tcPr>
            <w:tcW w:w="479" w:type="pct"/>
            <w:tcBorders>
              <w:top w:val="nil"/>
              <w:left w:val="nil"/>
              <w:bottom w:val="single" w:sz="4" w:space="0" w:color="auto"/>
              <w:right w:val="single" w:sz="4" w:space="0" w:color="auto"/>
            </w:tcBorders>
            <w:shd w:val="clear" w:color="auto" w:fill="auto"/>
            <w:noWrap/>
            <w:vAlign w:val="bottom"/>
          </w:tcPr>
          <w:p w:rsidR="00180456" w:rsidRDefault="00180456" w:rsidP="00E13081">
            <w:pPr>
              <w:jc w:val="center"/>
              <w:rPr>
                <w:rFonts w:ascii="Corbel" w:hAnsi="Corbel"/>
                <w:sz w:val="22"/>
                <w:szCs w:val="22"/>
              </w:rPr>
            </w:pPr>
            <w:r>
              <w:rPr>
                <w:rFonts w:ascii="Corbel" w:hAnsi="Corbel"/>
                <w:sz w:val="22"/>
                <w:szCs w:val="22"/>
              </w:rPr>
              <w:t xml:space="preserve">End of month </w:t>
            </w:r>
          </w:p>
          <w:p w:rsidR="00180456" w:rsidRPr="0002470D" w:rsidRDefault="00180456" w:rsidP="00E13081">
            <w:pPr>
              <w:jc w:val="center"/>
              <w:rPr>
                <w:rFonts w:ascii="Corbel" w:hAnsi="Corbel"/>
                <w:sz w:val="22"/>
                <w:szCs w:val="22"/>
              </w:rPr>
            </w:pPr>
            <w:r>
              <w:rPr>
                <w:rFonts w:ascii="Corbel" w:hAnsi="Corbel"/>
                <w:sz w:val="22"/>
                <w:szCs w:val="22"/>
              </w:rPr>
              <w:t>9</w:t>
            </w:r>
          </w:p>
        </w:tc>
        <w:tc>
          <w:tcPr>
            <w:tcW w:w="766" w:type="pct"/>
            <w:tcBorders>
              <w:top w:val="nil"/>
              <w:left w:val="nil"/>
              <w:bottom w:val="single" w:sz="4" w:space="0" w:color="auto"/>
              <w:right w:val="single" w:sz="4" w:space="0" w:color="auto"/>
            </w:tcBorders>
            <w:shd w:val="clear" w:color="000000" w:fill="D9D9D9"/>
            <w:vAlign w:val="center"/>
          </w:tcPr>
          <w:p w:rsidR="00180456" w:rsidRPr="0002470D" w:rsidRDefault="00180456" w:rsidP="00E13081">
            <w:pPr>
              <w:rPr>
                <w:rFonts w:ascii="Corbel" w:hAnsi="Corbel"/>
                <w:b/>
                <w:bCs/>
                <w:sz w:val="22"/>
                <w:szCs w:val="22"/>
              </w:rPr>
            </w:pPr>
          </w:p>
        </w:tc>
        <w:tc>
          <w:tcPr>
            <w:tcW w:w="479" w:type="pct"/>
            <w:tcBorders>
              <w:top w:val="nil"/>
              <w:left w:val="nil"/>
              <w:bottom w:val="single" w:sz="4" w:space="0" w:color="auto"/>
              <w:right w:val="single" w:sz="4" w:space="0" w:color="auto"/>
            </w:tcBorders>
            <w:shd w:val="clear" w:color="000000" w:fill="D9D9D9"/>
            <w:vAlign w:val="center"/>
          </w:tcPr>
          <w:p w:rsidR="00180456" w:rsidRPr="0002470D" w:rsidRDefault="00180456" w:rsidP="00E13081">
            <w:pPr>
              <w:jc w:val="center"/>
              <w:rPr>
                <w:rFonts w:ascii="Corbel" w:hAnsi="Corbel"/>
                <w:b/>
                <w:bCs/>
                <w:sz w:val="22"/>
                <w:szCs w:val="22"/>
              </w:rPr>
            </w:pPr>
            <w:r w:rsidRPr="00321CA1">
              <w:rPr>
                <w:rFonts w:ascii="Corbel" w:hAnsi="Corbel"/>
                <w:bCs/>
                <w:sz w:val="22"/>
                <w:szCs w:val="22"/>
              </w:rPr>
              <w:t>10%</w:t>
            </w:r>
          </w:p>
        </w:tc>
        <w:tc>
          <w:tcPr>
            <w:tcW w:w="548" w:type="pct"/>
            <w:tcBorders>
              <w:top w:val="nil"/>
              <w:left w:val="nil"/>
              <w:bottom w:val="single" w:sz="4" w:space="0" w:color="auto"/>
              <w:right w:val="single" w:sz="4" w:space="0" w:color="auto"/>
            </w:tcBorders>
            <w:shd w:val="clear" w:color="auto" w:fill="auto"/>
            <w:noWrap/>
            <w:vAlign w:val="bottom"/>
          </w:tcPr>
          <w:p w:rsidR="00180456" w:rsidRPr="0002470D" w:rsidRDefault="00180456" w:rsidP="00E13081">
            <w:pPr>
              <w:rPr>
                <w:rFonts w:ascii="Corbel" w:hAnsi="Corbel"/>
                <w:sz w:val="22"/>
                <w:szCs w:val="22"/>
              </w:rPr>
            </w:pPr>
          </w:p>
        </w:tc>
      </w:tr>
      <w:tr w:rsidR="00180456" w:rsidRPr="0002470D" w:rsidTr="00E13081">
        <w:trPr>
          <w:trHeight w:val="60"/>
        </w:trPr>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180456" w:rsidRPr="0002470D" w:rsidRDefault="00180456" w:rsidP="00E13081">
            <w:pPr>
              <w:rPr>
                <w:rFonts w:ascii="Corbel" w:hAnsi="Corbel"/>
                <w:sz w:val="22"/>
                <w:szCs w:val="22"/>
              </w:rPr>
            </w:pPr>
            <w:r w:rsidRPr="0002470D">
              <w:rPr>
                <w:rFonts w:ascii="Corbel" w:hAnsi="Corbel"/>
                <w:sz w:val="22"/>
                <w:szCs w:val="22"/>
              </w:rPr>
              <w:t> </w:t>
            </w:r>
          </w:p>
        </w:tc>
        <w:tc>
          <w:tcPr>
            <w:tcW w:w="845" w:type="pct"/>
            <w:tcBorders>
              <w:top w:val="nil"/>
              <w:left w:val="nil"/>
              <w:bottom w:val="single" w:sz="4" w:space="0" w:color="auto"/>
              <w:right w:val="single" w:sz="4" w:space="0" w:color="auto"/>
            </w:tcBorders>
            <w:shd w:val="clear" w:color="auto" w:fill="auto"/>
            <w:noWrap/>
            <w:vAlign w:val="bottom"/>
            <w:hideMark/>
          </w:tcPr>
          <w:p w:rsidR="00180456" w:rsidRPr="0002470D" w:rsidRDefault="00180456" w:rsidP="00E13081">
            <w:pPr>
              <w:rPr>
                <w:rFonts w:ascii="Corbel" w:hAnsi="Corbel"/>
                <w:sz w:val="22"/>
                <w:szCs w:val="22"/>
              </w:rPr>
            </w:pPr>
            <w:r w:rsidRPr="0002470D">
              <w:rPr>
                <w:rFonts w:ascii="Corbel" w:hAnsi="Corbel"/>
                <w:sz w:val="22"/>
                <w:szCs w:val="22"/>
              </w:rPr>
              <w:t> </w:t>
            </w:r>
          </w:p>
        </w:tc>
        <w:tc>
          <w:tcPr>
            <w:tcW w:w="805" w:type="pct"/>
            <w:tcBorders>
              <w:top w:val="nil"/>
              <w:left w:val="nil"/>
              <w:bottom w:val="single" w:sz="4" w:space="0" w:color="auto"/>
              <w:right w:val="single" w:sz="4" w:space="0" w:color="auto"/>
            </w:tcBorders>
            <w:shd w:val="clear" w:color="auto" w:fill="auto"/>
            <w:noWrap/>
            <w:vAlign w:val="bottom"/>
            <w:hideMark/>
          </w:tcPr>
          <w:p w:rsidR="00180456" w:rsidRPr="0002470D" w:rsidRDefault="00180456" w:rsidP="00E13081">
            <w:pPr>
              <w:rPr>
                <w:rFonts w:ascii="Corbel" w:hAnsi="Corbel"/>
                <w:sz w:val="22"/>
                <w:szCs w:val="22"/>
              </w:rPr>
            </w:pPr>
            <w:r w:rsidRPr="0002470D">
              <w:rPr>
                <w:rFonts w:ascii="Corbel" w:hAnsi="Corbel"/>
                <w:sz w:val="22"/>
                <w:szCs w:val="22"/>
              </w:rPr>
              <w:t> </w:t>
            </w:r>
          </w:p>
        </w:tc>
        <w:tc>
          <w:tcPr>
            <w:tcW w:w="596" w:type="pct"/>
            <w:tcBorders>
              <w:top w:val="nil"/>
              <w:left w:val="nil"/>
              <w:bottom w:val="single" w:sz="4" w:space="0" w:color="auto"/>
              <w:right w:val="single" w:sz="4" w:space="0" w:color="auto"/>
            </w:tcBorders>
            <w:shd w:val="clear" w:color="auto" w:fill="auto"/>
            <w:noWrap/>
            <w:vAlign w:val="bottom"/>
            <w:hideMark/>
          </w:tcPr>
          <w:p w:rsidR="00180456" w:rsidRPr="0002470D" w:rsidRDefault="00180456" w:rsidP="00E13081">
            <w:pPr>
              <w:rPr>
                <w:rFonts w:ascii="Corbel" w:hAnsi="Corbel"/>
                <w:sz w:val="22"/>
                <w:szCs w:val="22"/>
              </w:rPr>
            </w:pPr>
            <w:r w:rsidRPr="0002470D">
              <w:rPr>
                <w:rFonts w:ascii="Corbel" w:hAnsi="Corbel"/>
                <w:sz w:val="22"/>
                <w:szCs w:val="22"/>
              </w:rPr>
              <w:t> </w:t>
            </w:r>
          </w:p>
        </w:tc>
        <w:tc>
          <w:tcPr>
            <w:tcW w:w="479" w:type="pct"/>
            <w:tcBorders>
              <w:top w:val="nil"/>
              <w:left w:val="nil"/>
              <w:bottom w:val="single" w:sz="4" w:space="0" w:color="auto"/>
              <w:right w:val="single" w:sz="4" w:space="0" w:color="auto"/>
            </w:tcBorders>
            <w:shd w:val="clear" w:color="auto" w:fill="auto"/>
            <w:noWrap/>
            <w:vAlign w:val="bottom"/>
            <w:hideMark/>
          </w:tcPr>
          <w:p w:rsidR="00180456" w:rsidRPr="0002470D" w:rsidRDefault="00180456" w:rsidP="00E13081">
            <w:pPr>
              <w:jc w:val="center"/>
              <w:rPr>
                <w:rFonts w:ascii="Corbel" w:hAnsi="Corbel"/>
                <w:sz w:val="22"/>
                <w:szCs w:val="22"/>
              </w:rPr>
            </w:pPr>
            <w:r w:rsidRPr="0002470D">
              <w:rPr>
                <w:rFonts w:ascii="Corbel" w:hAnsi="Corbel"/>
                <w:sz w:val="22"/>
                <w:szCs w:val="22"/>
              </w:rPr>
              <w:t> </w:t>
            </w:r>
          </w:p>
        </w:tc>
        <w:tc>
          <w:tcPr>
            <w:tcW w:w="766" w:type="pct"/>
            <w:tcBorders>
              <w:top w:val="nil"/>
              <w:left w:val="nil"/>
              <w:bottom w:val="single" w:sz="4" w:space="0" w:color="auto"/>
              <w:right w:val="single" w:sz="4" w:space="0" w:color="auto"/>
            </w:tcBorders>
            <w:shd w:val="clear" w:color="000000" w:fill="D9D9D9"/>
            <w:vAlign w:val="center"/>
            <w:hideMark/>
          </w:tcPr>
          <w:p w:rsidR="00180456" w:rsidRPr="0002470D" w:rsidRDefault="00180456" w:rsidP="00E13081">
            <w:pPr>
              <w:rPr>
                <w:rFonts w:ascii="Corbel" w:hAnsi="Corbel"/>
                <w:b/>
                <w:bCs/>
                <w:sz w:val="22"/>
                <w:szCs w:val="22"/>
              </w:rPr>
            </w:pPr>
            <w:r w:rsidRPr="0002470D">
              <w:rPr>
                <w:rFonts w:ascii="Corbel" w:hAnsi="Corbel"/>
                <w:b/>
                <w:bCs/>
                <w:sz w:val="22"/>
                <w:szCs w:val="22"/>
              </w:rPr>
              <w:t>TOTAL INSTALLMENTS</w:t>
            </w:r>
          </w:p>
        </w:tc>
        <w:tc>
          <w:tcPr>
            <w:tcW w:w="479" w:type="pct"/>
            <w:tcBorders>
              <w:top w:val="nil"/>
              <w:left w:val="nil"/>
              <w:bottom w:val="single" w:sz="4" w:space="0" w:color="auto"/>
              <w:right w:val="single" w:sz="4" w:space="0" w:color="auto"/>
            </w:tcBorders>
            <w:shd w:val="clear" w:color="000000" w:fill="D9D9D9"/>
            <w:vAlign w:val="center"/>
            <w:hideMark/>
          </w:tcPr>
          <w:p w:rsidR="00180456" w:rsidRPr="0002470D" w:rsidRDefault="00180456" w:rsidP="00E13081">
            <w:pPr>
              <w:jc w:val="center"/>
              <w:rPr>
                <w:rFonts w:ascii="Corbel" w:hAnsi="Corbel"/>
                <w:b/>
                <w:bCs/>
                <w:sz w:val="22"/>
                <w:szCs w:val="22"/>
              </w:rPr>
            </w:pPr>
            <w:r w:rsidRPr="0002470D">
              <w:rPr>
                <w:rFonts w:ascii="Corbel" w:hAnsi="Corbel"/>
                <w:b/>
                <w:bCs/>
                <w:sz w:val="22"/>
                <w:szCs w:val="22"/>
              </w:rPr>
              <w:t>100.00%</w:t>
            </w:r>
          </w:p>
        </w:tc>
        <w:tc>
          <w:tcPr>
            <w:tcW w:w="548" w:type="pct"/>
            <w:tcBorders>
              <w:top w:val="nil"/>
              <w:left w:val="nil"/>
              <w:bottom w:val="single" w:sz="4" w:space="0" w:color="auto"/>
              <w:right w:val="single" w:sz="4" w:space="0" w:color="auto"/>
            </w:tcBorders>
            <w:shd w:val="clear" w:color="auto" w:fill="auto"/>
            <w:noWrap/>
            <w:vAlign w:val="bottom"/>
            <w:hideMark/>
          </w:tcPr>
          <w:p w:rsidR="00180456" w:rsidRPr="0002470D" w:rsidRDefault="00180456" w:rsidP="00E13081">
            <w:pPr>
              <w:rPr>
                <w:rFonts w:ascii="Corbel" w:hAnsi="Corbel"/>
                <w:sz w:val="22"/>
                <w:szCs w:val="22"/>
              </w:rPr>
            </w:pPr>
            <w:r w:rsidRPr="0002470D">
              <w:rPr>
                <w:rFonts w:ascii="Corbel" w:hAnsi="Corbel"/>
                <w:sz w:val="22"/>
                <w:szCs w:val="22"/>
              </w:rPr>
              <w:t> </w:t>
            </w:r>
          </w:p>
        </w:tc>
      </w:tr>
    </w:tbl>
    <w:p w:rsidR="00180456" w:rsidRPr="0002470D" w:rsidRDefault="00180456" w:rsidP="00180456">
      <w:pPr>
        <w:jc w:val="both"/>
        <w:rPr>
          <w:rFonts w:ascii="Corbel" w:hAnsi="Corbel"/>
          <w:sz w:val="22"/>
          <w:szCs w:val="22"/>
          <w:lang w:val="en-GB"/>
        </w:rPr>
        <w:sectPr w:rsidR="00180456" w:rsidRPr="0002470D" w:rsidSect="0012724C">
          <w:pgSz w:w="15840" w:h="12240" w:orient="landscape" w:code="1"/>
          <w:pgMar w:top="1440" w:right="1440" w:bottom="1440" w:left="1440" w:header="720" w:footer="720" w:gutter="0"/>
          <w:cols w:space="720"/>
          <w:docGrid w:linePitch="360"/>
        </w:sectPr>
      </w:pPr>
    </w:p>
    <w:p w:rsidR="00180456" w:rsidRPr="00562879" w:rsidRDefault="00180456" w:rsidP="00180456">
      <w:pPr>
        <w:pStyle w:val="Heading1"/>
        <w:rPr>
          <w:lang w:val="en-GB"/>
        </w:rPr>
      </w:pPr>
      <w:bookmarkStart w:id="167" w:name="_Toc485728346"/>
      <w:bookmarkStart w:id="168" w:name="_Toc517956032"/>
      <w:bookmarkStart w:id="169" w:name="_Toc517956313"/>
      <w:bookmarkStart w:id="170" w:name="_Toc517956768"/>
      <w:r w:rsidRPr="0002470D">
        <w:lastRenderedPageBreak/>
        <w:t>Annex 1</w:t>
      </w:r>
      <w:bookmarkEnd w:id="167"/>
      <w:r>
        <w:rPr>
          <w:lang w:val="en-GB"/>
        </w:rPr>
        <w:t xml:space="preserve"> Layout Design Samples</w:t>
      </w:r>
      <w:bookmarkEnd w:id="168"/>
      <w:bookmarkEnd w:id="169"/>
      <w:bookmarkEnd w:id="170"/>
    </w:p>
    <w:p w:rsidR="00180456" w:rsidRPr="0002470D" w:rsidRDefault="00180456" w:rsidP="00180456">
      <w:pPr>
        <w:rPr>
          <w:rFonts w:ascii="Corbel" w:hAnsi="Corbel"/>
          <w:bCs/>
          <w:sz w:val="22"/>
          <w:szCs w:val="22"/>
        </w:rPr>
      </w:pPr>
      <w:bookmarkStart w:id="171" w:name="_Toc485728347"/>
      <w:r w:rsidRPr="0002470D">
        <w:rPr>
          <w:rFonts w:ascii="Corbel" w:hAnsi="Corbel"/>
          <w:bCs/>
          <w:sz w:val="22"/>
          <w:szCs w:val="22"/>
        </w:rPr>
        <w:t>Layout samples as indication for template creation (only for the desktop, and mobile devices scenario)</w:t>
      </w:r>
      <w:bookmarkEnd w:id="171"/>
      <w:r w:rsidRPr="0002470D">
        <w:rPr>
          <w:rFonts w:ascii="Corbel" w:hAnsi="Corbel"/>
          <w:bCs/>
          <w:sz w:val="22"/>
          <w:szCs w:val="22"/>
        </w:rPr>
        <w:t xml:space="preserve"> </w:t>
      </w:r>
    </w:p>
    <w:p w:rsidR="00180456" w:rsidRPr="0002470D" w:rsidRDefault="00180456" w:rsidP="00180456">
      <w:pPr>
        <w:rPr>
          <w:rFonts w:ascii="Corbel" w:hAnsi="Corbel"/>
          <w:bCs/>
          <w:sz w:val="22"/>
          <w:szCs w:val="22"/>
        </w:rPr>
      </w:pPr>
      <w:r w:rsidRPr="0002470D">
        <w:rPr>
          <w:rFonts w:ascii="Corbel" w:hAnsi="Corbel"/>
          <w:bCs/>
          <w:sz w:val="22"/>
          <w:szCs w:val="22"/>
        </w:rPr>
        <w:t xml:space="preserve">Some of the main layout samples as guideline from good practice documents consulted preliminary are represented in this annex. However the contractor will present for approval a set of layouts, main assets and design specifications during design and customization timeframe. </w:t>
      </w:r>
    </w:p>
    <w:p w:rsidR="00180456" w:rsidRPr="0002470D" w:rsidRDefault="00180456" w:rsidP="00180456">
      <w:pPr>
        <w:rPr>
          <w:rFonts w:ascii="Corbel" w:hAnsi="Corbel"/>
          <w:sz w:val="22"/>
          <w:szCs w:val="22"/>
        </w:rPr>
      </w:pPr>
      <w:r w:rsidRPr="00643C2B">
        <w:rPr>
          <w:rFonts w:ascii="Corbel" w:hAnsi="Corbel"/>
          <w:noProof/>
          <w:sz w:val="22"/>
          <w:lang w:val="en-GB"/>
        </w:rPr>
        <w:drawing>
          <wp:anchor distT="0" distB="0" distL="114300" distR="114300" simplePos="0" relativeHeight="251659264" behindDoc="0" locked="0" layoutInCell="1" allowOverlap="1" wp14:anchorId="3AE4649A" wp14:editId="66F43F16">
            <wp:simplePos x="0" y="0"/>
            <wp:positionH relativeFrom="column">
              <wp:posOffset>4445</wp:posOffset>
            </wp:positionH>
            <wp:positionV relativeFrom="paragraph">
              <wp:posOffset>312420</wp:posOffset>
            </wp:positionV>
            <wp:extent cx="5943600" cy="514032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IGN 3 OP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140325"/>
                    </a:xfrm>
                    <a:prstGeom prst="rect">
                      <a:avLst/>
                    </a:prstGeom>
                  </pic:spPr>
                </pic:pic>
              </a:graphicData>
            </a:graphic>
          </wp:anchor>
        </w:drawing>
      </w:r>
    </w:p>
    <w:p w:rsidR="00180456" w:rsidRPr="0002470D" w:rsidRDefault="00180456" w:rsidP="00180456">
      <w:pPr>
        <w:jc w:val="center"/>
        <w:rPr>
          <w:rFonts w:ascii="Corbel" w:hAnsi="Corbel"/>
          <w:b/>
          <w:i/>
          <w:sz w:val="22"/>
          <w:szCs w:val="22"/>
        </w:rPr>
      </w:pPr>
      <w:r w:rsidRPr="0002470D">
        <w:rPr>
          <w:rFonts w:ascii="Corbel" w:hAnsi="Corbel"/>
          <w:b/>
          <w:i/>
          <w:sz w:val="22"/>
          <w:szCs w:val="22"/>
        </w:rPr>
        <w:t>Figure2: Layout design samples</w:t>
      </w:r>
    </w:p>
    <w:p w:rsidR="00180456" w:rsidRPr="0002470D" w:rsidRDefault="00180456" w:rsidP="00180456">
      <w:pPr>
        <w:rPr>
          <w:rFonts w:ascii="Corbel" w:hAnsi="Corbel"/>
          <w:sz w:val="22"/>
          <w:szCs w:val="22"/>
          <w:lang w:val="x-none" w:eastAsia="x-none"/>
        </w:rPr>
      </w:pPr>
    </w:p>
    <w:p w:rsidR="00180456" w:rsidRPr="0002470D" w:rsidRDefault="00180456" w:rsidP="00180456">
      <w:pPr>
        <w:spacing w:after="160" w:line="259" w:lineRule="auto"/>
        <w:rPr>
          <w:rFonts w:ascii="Corbel" w:hAnsi="Corbel"/>
          <w:sz w:val="22"/>
          <w:szCs w:val="22"/>
          <w:lang w:val="x-none" w:eastAsia="x-none"/>
        </w:rPr>
      </w:pPr>
      <w:r w:rsidRPr="0002470D">
        <w:rPr>
          <w:rFonts w:ascii="Corbel" w:hAnsi="Corbel"/>
          <w:sz w:val="22"/>
          <w:szCs w:val="22"/>
          <w:lang w:val="x-none" w:eastAsia="x-none"/>
        </w:rPr>
        <w:br w:type="page"/>
      </w:r>
    </w:p>
    <w:p w:rsidR="00180456" w:rsidRPr="0002470D" w:rsidRDefault="00180456" w:rsidP="00180456">
      <w:pPr>
        <w:pStyle w:val="Heading1"/>
      </w:pPr>
      <w:bookmarkStart w:id="172" w:name="_Toc517956033"/>
      <w:bookmarkStart w:id="173" w:name="_Toc517956314"/>
      <w:bookmarkStart w:id="174" w:name="_Toc517956769"/>
      <w:r w:rsidRPr="0002470D">
        <w:lastRenderedPageBreak/>
        <w:t>Annex 2. Maintenance and Support</w:t>
      </w:r>
      <w:bookmarkEnd w:id="172"/>
      <w:bookmarkEnd w:id="173"/>
      <w:bookmarkEnd w:id="174"/>
      <w:r w:rsidRPr="0002470D">
        <w:t xml:space="preserve"> </w:t>
      </w:r>
    </w:p>
    <w:p w:rsidR="00180456" w:rsidRPr="0002470D" w:rsidRDefault="00180456" w:rsidP="00180456">
      <w:pPr>
        <w:jc w:val="both"/>
        <w:rPr>
          <w:rFonts w:ascii="Corbel" w:hAnsi="Corbel"/>
          <w:sz w:val="22"/>
          <w:szCs w:val="22"/>
        </w:rPr>
      </w:pPr>
      <w:r w:rsidRPr="0002470D">
        <w:rPr>
          <w:rFonts w:ascii="Corbel" w:hAnsi="Corbel"/>
          <w:sz w:val="22"/>
          <w:szCs w:val="22"/>
        </w:rPr>
        <w:t>The Awarded Proposer shall offer maintenance services according to service levels and the approach described below:</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u w:val="single"/>
        </w:rPr>
        <w:t>Preventive Maintenance Services.</w:t>
      </w:r>
      <w:r w:rsidRPr="0002470D">
        <w:rPr>
          <w:rFonts w:ascii="Corbel" w:hAnsi="Corbel"/>
          <w:szCs w:val="22"/>
        </w:rPr>
        <w:t xml:space="preserve"> Once a week, the Awarded Proposer must execute preventive maintenance services for all software listed in the table 6. Preventive services are proactive services that will enable problem detection in time, and will enable undertaking remedial steps in time, avoiding service interruption. </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u w:val="single"/>
        </w:rPr>
        <w:t xml:space="preserve">Repair services on the site (assistance in the </w:t>
      </w:r>
      <w:r>
        <w:rPr>
          <w:rFonts w:ascii="Corbel" w:hAnsi="Corbel"/>
          <w:szCs w:val="22"/>
          <w:u w:val="single"/>
        </w:rPr>
        <w:t>Municipality</w:t>
      </w:r>
      <w:r w:rsidRPr="0002470D">
        <w:rPr>
          <w:rFonts w:ascii="Corbel" w:hAnsi="Corbel"/>
          <w:szCs w:val="22"/>
          <w:u w:val="single"/>
        </w:rPr>
        <w:t xml:space="preserve"> location). </w:t>
      </w:r>
      <w:r w:rsidRPr="0002470D">
        <w:rPr>
          <w:rFonts w:ascii="Corbel" w:hAnsi="Corbel"/>
          <w:szCs w:val="22"/>
        </w:rPr>
        <w:t xml:space="preserve">The Awarded Proposer must be available from Monday to Friday, 8 (hours) x 5 (days), to provide repair services in the response to the “Major Alarms” reported by the </w:t>
      </w:r>
      <w:r>
        <w:rPr>
          <w:rFonts w:ascii="Corbel" w:hAnsi="Corbel"/>
          <w:szCs w:val="22"/>
        </w:rPr>
        <w:t>municipal</w:t>
      </w:r>
      <w:r w:rsidRPr="0002470D">
        <w:rPr>
          <w:rFonts w:ascii="Corbel" w:hAnsi="Corbel"/>
          <w:szCs w:val="22"/>
        </w:rPr>
        <w:t xml:space="preserve"> authorized personnel ("Emergency On-Call Hours"). The term “Major Alarms” means the submission of the request for repair services undertaken in case of covered software malfunction which prevents them to operate in accordance with specifications and cause immediate and significant termination of the system, and that could not have been avoided by interventions or minor repairs executed by the, technical staff </w:t>
      </w:r>
      <w:r>
        <w:rPr>
          <w:rFonts w:ascii="Corbel" w:hAnsi="Corbel"/>
          <w:szCs w:val="22"/>
        </w:rPr>
        <w:t xml:space="preserve">of the municipality </w:t>
      </w:r>
      <w:r w:rsidRPr="0002470D">
        <w:rPr>
          <w:rFonts w:ascii="Corbel" w:hAnsi="Corbel"/>
          <w:szCs w:val="22"/>
        </w:rPr>
        <w:t>and recommended by the Awarded Proposer. Problems that do not belong to “Major Alarms” should be addressed to the Preventive Maintenance Services.</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u w:val="single"/>
        </w:rPr>
        <w:t>Notification and Recognition of “Major Alarms”.</w:t>
      </w:r>
      <w:r>
        <w:rPr>
          <w:rFonts w:ascii="Corbel" w:hAnsi="Corbel"/>
          <w:szCs w:val="22"/>
        </w:rPr>
        <w:t xml:space="preserve"> The municipality</w:t>
      </w:r>
      <w:r w:rsidRPr="0002470D">
        <w:rPr>
          <w:rFonts w:ascii="Corbel" w:hAnsi="Corbel"/>
          <w:szCs w:val="22"/>
        </w:rPr>
        <w:t xml:space="preserve">, shall notify the Awarded Proposer by phone, e-mail or a webpage and shall wait to be contacted by the Awarded Proposer by phone during “Emergency On-Call Hours”. The economic operator must contact </w:t>
      </w:r>
      <w:r>
        <w:rPr>
          <w:rFonts w:ascii="Corbel" w:hAnsi="Corbel"/>
          <w:szCs w:val="22"/>
        </w:rPr>
        <w:t>the municipality</w:t>
      </w:r>
      <w:r w:rsidRPr="0002470D">
        <w:rPr>
          <w:rFonts w:ascii="Corbel" w:hAnsi="Corbel"/>
          <w:szCs w:val="22"/>
        </w:rPr>
        <w:t xml:space="preserve">, and confirm within 60 minutes that the “Major Alarm” notification has been received from the authorized </w:t>
      </w:r>
      <w:r>
        <w:rPr>
          <w:rFonts w:ascii="Corbel" w:hAnsi="Corbel"/>
          <w:szCs w:val="22"/>
        </w:rPr>
        <w:t>municipality</w:t>
      </w:r>
      <w:r w:rsidRPr="0002470D">
        <w:rPr>
          <w:rFonts w:ascii="Corbel" w:hAnsi="Corbel"/>
          <w:szCs w:val="22"/>
        </w:rPr>
        <w:t xml:space="preserve">, personnel. After the recognition of the call from the Awarded Proposer, </w:t>
      </w:r>
      <w:r>
        <w:rPr>
          <w:rFonts w:ascii="Corbel" w:hAnsi="Corbel"/>
          <w:szCs w:val="22"/>
        </w:rPr>
        <w:t>municipality</w:t>
      </w:r>
      <w:r w:rsidRPr="0002470D">
        <w:rPr>
          <w:rFonts w:ascii="Corbel" w:hAnsi="Corbel"/>
          <w:szCs w:val="22"/>
        </w:rPr>
        <w:t xml:space="preserve">, shall make available predefined information from the Troubleshooting Procedures of the Awarded Proposer and shall assist in the reported problem diagnosis. </w:t>
      </w:r>
      <w:r>
        <w:rPr>
          <w:rFonts w:ascii="Corbel" w:hAnsi="Corbel"/>
          <w:szCs w:val="22"/>
        </w:rPr>
        <w:t>The municipality</w:t>
      </w:r>
      <w:r w:rsidRPr="0002470D">
        <w:rPr>
          <w:rFonts w:ascii="Corbel" w:hAnsi="Corbel"/>
          <w:szCs w:val="22"/>
        </w:rPr>
        <w:t xml:space="preserve"> shall cooperate with the help request of the Awarded Proposer in diagnosing the cause of the reported problem as well as in defining whether there is a need to visit the location in order to execute the Repair Services.</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u w:val="single"/>
        </w:rPr>
        <w:t>Responding to “Major Alarms”.</w:t>
      </w:r>
      <w:r w:rsidRPr="0002470D">
        <w:rPr>
          <w:rFonts w:ascii="Corbel" w:hAnsi="Corbel"/>
          <w:szCs w:val="22"/>
        </w:rPr>
        <w:t xml:space="preserve"> If the Awarded Proposer cannot determine through the information gathered from the Troubleshooting Procedures the cause of the “Major Alarm”, then it must send a service technician to </w:t>
      </w:r>
      <w:r>
        <w:rPr>
          <w:rFonts w:ascii="Corbel" w:hAnsi="Corbel"/>
          <w:szCs w:val="22"/>
        </w:rPr>
        <w:t>municipality</w:t>
      </w:r>
      <w:r w:rsidRPr="0002470D">
        <w:rPr>
          <w:rFonts w:ascii="Corbel" w:hAnsi="Corbel"/>
          <w:szCs w:val="22"/>
        </w:rPr>
        <w:t xml:space="preserve">, within four (4) hours from receiving the “Major Alarm” notification. After the arrival, the service technician shall receive support from </w:t>
      </w:r>
      <w:r>
        <w:rPr>
          <w:rFonts w:ascii="Corbel" w:hAnsi="Corbel"/>
          <w:szCs w:val="22"/>
        </w:rPr>
        <w:t>the municipality</w:t>
      </w:r>
      <w:r w:rsidRPr="0002470D">
        <w:rPr>
          <w:rFonts w:ascii="Corbel" w:hAnsi="Corbel"/>
          <w:szCs w:val="22"/>
        </w:rPr>
        <w:t xml:space="preserve">, and shall be granted leeway in the covered systems and facilities, with the presence of </w:t>
      </w:r>
      <w:r>
        <w:rPr>
          <w:rFonts w:ascii="Corbel" w:hAnsi="Corbel"/>
          <w:szCs w:val="22"/>
        </w:rPr>
        <w:t>municipal</w:t>
      </w:r>
      <w:r w:rsidRPr="0002470D">
        <w:rPr>
          <w:rFonts w:ascii="Corbel" w:hAnsi="Corbel"/>
          <w:szCs w:val="22"/>
        </w:rPr>
        <w:t xml:space="preserve"> staff in order to start immediately the diagnosis and repair procedures.</w:t>
      </w:r>
    </w:p>
    <w:p w:rsidR="00180456" w:rsidRPr="0002470D" w:rsidRDefault="00180456" w:rsidP="003240C3">
      <w:pPr>
        <w:pStyle w:val="ListParagraph"/>
        <w:widowControl/>
        <w:numPr>
          <w:ilvl w:val="0"/>
          <w:numId w:val="12"/>
        </w:numPr>
        <w:overflowPunct/>
        <w:adjustRightInd/>
        <w:spacing w:before="120" w:after="200" w:line="264" w:lineRule="auto"/>
        <w:jc w:val="both"/>
        <w:rPr>
          <w:rFonts w:ascii="Corbel" w:hAnsi="Corbel"/>
          <w:szCs w:val="22"/>
        </w:rPr>
      </w:pPr>
      <w:r w:rsidRPr="0002470D">
        <w:rPr>
          <w:rFonts w:ascii="Corbel" w:hAnsi="Corbel"/>
          <w:szCs w:val="22"/>
          <w:u w:val="single"/>
        </w:rPr>
        <w:t xml:space="preserve">Diagnosis and Repair Procedures. </w:t>
      </w:r>
      <w:r w:rsidRPr="0002470D">
        <w:rPr>
          <w:rFonts w:ascii="Corbel" w:hAnsi="Corbel"/>
          <w:szCs w:val="22"/>
        </w:rPr>
        <w:t>After the arrival, the service technician must start the diagnosis and repair procedures. This activity shall continue until: (a) the “Major Alarm” is corrected or “partially resolved”, (b) the technician is replaced by another person, (c) the economic operator determines that the reported problem is not caused by any failure of the covered systems or (d) the support staff concludes that further diagnosis or correction may be postponed until the arrival of replacement parts.</w:t>
      </w:r>
    </w:p>
    <w:p w:rsidR="00180456" w:rsidRPr="0002470D" w:rsidRDefault="00180456" w:rsidP="00180456">
      <w:pPr>
        <w:jc w:val="both"/>
        <w:rPr>
          <w:rFonts w:ascii="Corbel" w:hAnsi="Corbel"/>
          <w:sz w:val="22"/>
          <w:szCs w:val="22"/>
        </w:rPr>
      </w:pPr>
      <w:r w:rsidRPr="0002470D">
        <w:rPr>
          <w:rFonts w:ascii="Corbel" w:hAnsi="Corbel"/>
          <w:sz w:val="22"/>
          <w:szCs w:val="22"/>
        </w:rPr>
        <w:t>The Awarded Proposer's service technicians must be trained, certified and authorized to interact directly with the manufacturers.</w:t>
      </w:r>
    </w:p>
    <w:p w:rsidR="00180456" w:rsidRPr="0002470D" w:rsidRDefault="00180456" w:rsidP="00180456">
      <w:pPr>
        <w:jc w:val="both"/>
        <w:rPr>
          <w:rFonts w:ascii="Corbel" w:hAnsi="Corbel"/>
          <w:sz w:val="22"/>
          <w:szCs w:val="22"/>
          <w:u w:val="single"/>
        </w:rPr>
      </w:pPr>
      <w:r w:rsidRPr="0002470D">
        <w:rPr>
          <w:rFonts w:ascii="Corbel" w:hAnsi="Corbel"/>
          <w:sz w:val="22"/>
          <w:szCs w:val="22"/>
          <w:u w:val="single"/>
        </w:rPr>
        <w:t xml:space="preserve"> Problem categorization and response time</w:t>
      </w:r>
    </w:p>
    <w:p w:rsidR="00180456" w:rsidRPr="0002470D" w:rsidRDefault="00180456" w:rsidP="00180456">
      <w:pPr>
        <w:jc w:val="both"/>
        <w:rPr>
          <w:rFonts w:ascii="Corbel" w:hAnsi="Corbel"/>
          <w:sz w:val="22"/>
          <w:szCs w:val="22"/>
        </w:rPr>
      </w:pPr>
      <w:r w:rsidRPr="0002470D">
        <w:rPr>
          <w:rFonts w:ascii="Corbel" w:hAnsi="Corbel"/>
          <w:sz w:val="22"/>
          <w:szCs w:val="22"/>
        </w:rPr>
        <w:t>In the following table, the categorization of the gravity of the problem is defined and the response time needed to solve it during the maintenance period.</w:t>
      </w:r>
    </w:p>
    <w:p w:rsidR="00180456" w:rsidRPr="0002470D" w:rsidRDefault="00180456" w:rsidP="00180456">
      <w:pPr>
        <w:jc w:val="center"/>
        <w:rPr>
          <w:rFonts w:ascii="Corbel" w:hAnsi="Corbel"/>
          <w:sz w:val="22"/>
          <w:szCs w:val="22"/>
        </w:rPr>
      </w:pPr>
      <w:r w:rsidRPr="0002470D">
        <w:rPr>
          <w:rFonts w:ascii="Corbel" w:hAnsi="Corbel"/>
          <w:b/>
          <w:i/>
          <w:sz w:val="22"/>
          <w:szCs w:val="22"/>
          <w:lang w:eastAsia="x-none"/>
        </w:rPr>
        <w:t xml:space="preserve">Table 6. </w:t>
      </w:r>
      <w:r w:rsidRPr="0002470D">
        <w:rPr>
          <w:rFonts w:ascii="Corbel" w:hAnsi="Corbel"/>
          <w:b/>
          <w:i/>
          <w:sz w:val="22"/>
          <w:szCs w:val="22"/>
        </w:rPr>
        <w:t>Problem categorization and response time</w:t>
      </w:r>
    </w:p>
    <w:tbl>
      <w:tblPr>
        <w:tblStyle w:val="TableGridLight"/>
        <w:tblW w:w="0" w:type="auto"/>
        <w:tblLayout w:type="fixed"/>
        <w:tblLook w:val="01E0" w:firstRow="1" w:lastRow="1" w:firstColumn="1" w:lastColumn="1" w:noHBand="0" w:noVBand="0"/>
      </w:tblPr>
      <w:tblGrid>
        <w:gridCol w:w="3087"/>
        <w:gridCol w:w="3077"/>
        <w:gridCol w:w="2845"/>
      </w:tblGrid>
      <w:tr w:rsidR="00180456" w:rsidRPr="0002470D" w:rsidTr="00E13081">
        <w:trPr>
          <w:trHeight w:hRule="exact" w:val="610"/>
        </w:trPr>
        <w:tc>
          <w:tcPr>
            <w:tcW w:w="3087" w:type="dxa"/>
          </w:tcPr>
          <w:p w:rsidR="00180456" w:rsidRPr="0002470D" w:rsidRDefault="00180456" w:rsidP="00E13081">
            <w:pPr>
              <w:rPr>
                <w:rFonts w:ascii="Corbel" w:hAnsi="Corbel"/>
              </w:rPr>
            </w:pPr>
            <w:r w:rsidRPr="0002470D">
              <w:rPr>
                <w:rFonts w:ascii="Corbel" w:hAnsi="Corbel"/>
                <w:b/>
                <w:bCs/>
              </w:rPr>
              <w:lastRenderedPageBreak/>
              <w:t>Gravity 1 (Critical/High)</w:t>
            </w:r>
          </w:p>
        </w:tc>
        <w:tc>
          <w:tcPr>
            <w:tcW w:w="3077" w:type="dxa"/>
          </w:tcPr>
          <w:p w:rsidR="00180456" w:rsidRPr="0002470D" w:rsidRDefault="00180456" w:rsidP="00E13081">
            <w:pPr>
              <w:rPr>
                <w:rFonts w:ascii="Corbel" w:hAnsi="Corbel"/>
              </w:rPr>
            </w:pPr>
            <w:r w:rsidRPr="0002470D">
              <w:rPr>
                <w:rFonts w:ascii="Corbel" w:hAnsi="Corbel"/>
                <w:b/>
                <w:bCs/>
              </w:rPr>
              <w:t>Gravity 2 (Average)</w:t>
            </w:r>
          </w:p>
        </w:tc>
        <w:tc>
          <w:tcPr>
            <w:tcW w:w="2845" w:type="dxa"/>
          </w:tcPr>
          <w:p w:rsidR="00180456" w:rsidRPr="0002470D" w:rsidRDefault="00180456" w:rsidP="00E13081">
            <w:pPr>
              <w:rPr>
                <w:rFonts w:ascii="Corbel" w:hAnsi="Corbel"/>
              </w:rPr>
            </w:pPr>
            <w:r w:rsidRPr="0002470D">
              <w:rPr>
                <w:rFonts w:ascii="Corbel" w:hAnsi="Corbel"/>
                <w:b/>
                <w:bCs/>
              </w:rPr>
              <w:t>Gravity 3 (Low)</w:t>
            </w:r>
          </w:p>
        </w:tc>
      </w:tr>
      <w:tr w:rsidR="00180456" w:rsidRPr="0002470D" w:rsidTr="00E13081">
        <w:trPr>
          <w:trHeight w:hRule="exact" w:val="460"/>
        </w:trPr>
        <w:tc>
          <w:tcPr>
            <w:tcW w:w="9009" w:type="dxa"/>
            <w:gridSpan w:val="3"/>
          </w:tcPr>
          <w:p w:rsidR="00180456" w:rsidRPr="0002470D" w:rsidRDefault="00180456" w:rsidP="00E13081">
            <w:pPr>
              <w:rPr>
                <w:rFonts w:ascii="Corbel" w:hAnsi="Corbel"/>
              </w:rPr>
            </w:pPr>
            <w:r w:rsidRPr="0002470D">
              <w:rPr>
                <w:rFonts w:ascii="Corbel" w:hAnsi="Corbel"/>
              </w:rPr>
              <w:t>The Service Provider endangerment and financial liabilities</w:t>
            </w:r>
          </w:p>
        </w:tc>
      </w:tr>
      <w:tr w:rsidR="00180456" w:rsidRPr="0002470D" w:rsidTr="00E13081">
        <w:trPr>
          <w:trHeight w:hRule="exact" w:val="1678"/>
        </w:trPr>
        <w:tc>
          <w:tcPr>
            <w:tcW w:w="3087" w:type="dxa"/>
          </w:tcPr>
          <w:p w:rsidR="00180456" w:rsidRPr="0002470D" w:rsidRDefault="00180456" w:rsidP="00E13081">
            <w:pPr>
              <w:rPr>
                <w:rFonts w:ascii="Corbel" w:hAnsi="Corbel"/>
              </w:rPr>
            </w:pPr>
            <w:r w:rsidRPr="0002470D">
              <w:rPr>
                <w:rFonts w:ascii="Corbel" w:hAnsi="Corbel"/>
              </w:rPr>
              <w:t>The application malfunction creates major financial obligations to users or creates major risks to their economic activity</w:t>
            </w:r>
          </w:p>
        </w:tc>
        <w:tc>
          <w:tcPr>
            <w:tcW w:w="3077" w:type="dxa"/>
          </w:tcPr>
          <w:p w:rsidR="00180456" w:rsidRPr="0002470D" w:rsidRDefault="00180456" w:rsidP="00E13081">
            <w:pPr>
              <w:rPr>
                <w:rFonts w:ascii="Corbel" w:hAnsi="Corbel"/>
              </w:rPr>
            </w:pPr>
            <w:r w:rsidRPr="0002470D">
              <w:rPr>
                <w:rFonts w:ascii="Corbel" w:hAnsi="Corbel"/>
              </w:rPr>
              <w:t>The application malfunction creates considerable financial obligations to users or risks considerably their economic activity</w:t>
            </w:r>
          </w:p>
        </w:tc>
        <w:tc>
          <w:tcPr>
            <w:tcW w:w="2845" w:type="dxa"/>
          </w:tcPr>
          <w:p w:rsidR="00180456" w:rsidRPr="0002470D" w:rsidRDefault="00180456" w:rsidP="00E13081">
            <w:pPr>
              <w:rPr>
                <w:rFonts w:ascii="Corbel" w:hAnsi="Corbel"/>
              </w:rPr>
            </w:pPr>
            <w:r w:rsidRPr="0002470D">
              <w:rPr>
                <w:rFonts w:ascii="Corbel" w:hAnsi="Corbel"/>
              </w:rPr>
              <w:t>The application malfunction creates minimal financial obligations to users or risks minimally their economic activity</w:t>
            </w:r>
          </w:p>
        </w:tc>
      </w:tr>
      <w:tr w:rsidR="00180456" w:rsidRPr="0002470D" w:rsidTr="00E13081">
        <w:trPr>
          <w:trHeight w:hRule="exact" w:val="440"/>
        </w:trPr>
        <w:tc>
          <w:tcPr>
            <w:tcW w:w="9009" w:type="dxa"/>
            <w:gridSpan w:val="3"/>
          </w:tcPr>
          <w:p w:rsidR="00180456" w:rsidRPr="0002470D" w:rsidRDefault="00180456" w:rsidP="00E13081">
            <w:pPr>
              <w:rPr>
                <w:rFonts w:ascii="Corbel" w:hAnsi="Corbel"/>
              </w:rPr>
            </w:pPr>
            <w:r w:rsidRPr="0002470D">
              <w:rPr>
                <w:rFonts w:ascii="Corbel" w:hAnsi="Corbel"/>
              </w:rPr>
              <w:t>Work suspension</w:t>
            </w:r>
          </w:p>
        </w:tc>
      </w:tr>
      <w:tr w:rsidR="00180456" w:rsidRPr="0002470D" w:rsidTr="00E13081">
        <w:trPr>
          <w:trHeight w:hRule="exact" w:val="2197"/>
        </w:trPr>
        <w:tc>
          <w:tcPr>
            <w:tcW w:w="3087" w:type="dxa"/>
          </w:tcPr>
          <w:p w:rsidR="00180456" w:rsidRPr="0002470D" w:rsidRDefault="00180456" w:rsidP="00E13081">
            <w:pPr>
              <w:rPr>
                <w:rFonts w:ascii="Corbel" w:hAnsi="Corbel"/>
              </w:rPr>
            </w:pPr>
            <w:r w:rsidRPr="0002470D">
              <w:rPr>
                <w:rFonts w:ascii="Corbel" w:hAnsi="Corbel"/>
              </w:rPr>
              <w:t>The application malfunction prevents users from achieving the majority tasks of their work.</w:t>
            </w:r>
          </w:p>
        </w:tc>
        <w:tc>
          <w:tcPr>
            <w:tcW w:w="3077" w:type="dxa"/>
          </w:tcPr>
          <w:p w:rsidR="00180456" w:rsidRPr="0002470D" w:rsidRDefault="00180456" w:rsidP="00E13081">
            <w:pPr>
              <w:rPr>
                <w:rFonts w:ascii="Corbel" w:hAnsi="Corbel"/>
              </w:rPr>
            </w:pPr>
            <w:r w:rsidRPr="0002470D">
              <w:rPr>
                <w:rFonts w:ascii="Corbel" w:hAnsi="Corbel"/>
              </w:rPr>
              <w:t>The application malfunction prevents users from achieving small parts of their work, but they are capable of achieving the other tasks of their job. Can also include information questions and answers.</w:t>
            </w:r>
          </w:p>
        </w:tc>
        <w:tc>
          <w:tcPr>
            <w:tcW w:w="2845" w:type="dxa"/>
          </w:tcPr>
          <w:p w:rsidR="00180456" w:rsidRPr="0002470D" w:rsidRDefault="00180456" w:rsidP="00E13081">
            <w:pPr>
              <w:rPr>
                <w:rFonts w:ascii="Corbel" w:hAnsi="Corbel"/>
              </w:rPr>
            </w:pPr>
            <w:r w:rsidRPr="0002470D">
              <w:rPr>
                <w:rFonts w:ascii="Corbel" w:hAnsi="Corbel"/>
              </w:rPr>
              <w:t>The application malfunction prevents users from achieving minor parts of their work, but they are capable of achieving the other part.</w:t>
            </w:r>
          </w:p>
        </w:tc>
      </w:tr>
      <w:tr w:rsidR="00180456" w:rsidRPr="0002470D" w:rsidTr="00E13081">
        <w:trPr>
          <w:trHeight w:hRule="exact" w:val="530"/>
        </w:trPr>
        <w:tc>
          <w:tcPr>
            <w:tcW w:w="9009" w:type="dxa"/>
            <w:gridSpan w:val="3"/>
          </w:tcPr>
          <w:p w:rsidR="00180456" w:rsidRPr="0002470D" w:rsidRDefault="00180456" w:rsidP="00E13081">
            <w:pPr>
              <w:rPr>
                <w:rFonts w:ascii="Corbel" w:hAnsi="Corbel"/>
              </w:rPr>
            </w:pPr>
            <w:r w:rsidRPr="0002470D">
              <w:rPr>
                <w:rFonts w:ascii="Corbel" w:hAnsi="Corbel"/>
              </w:rPr>
              <w:t>Number of affected users</w:t>
            </w:r>
          </w:p>
        </w:tc>
      </w:tr>
      <w:tr w:rsidR="00180456" w:rsidRPr="0002470D" w:rsidTr="00E13081">
        <w:trPr>
          <w:trHeight w:hRule="exact" w:val="730"/>
        </w:trPr>
        <w:tc>
          <w:tcPr>
            <w:tcW w:w="3087" w:type="dxa"/>
          </w:tcPr>
          <w:p w:rsidR="00180456" w:rsidRPr="0002470D" w:rsidRDefault="00180456" w:rsidP="00E13081">
            <w:pPr>
              <w:rPr>
                <w:rFonts w:ascii="Corbel" w:hAnsi="Corbel"/>
              </w:rPr>
            </w:pPr>
            <w:r w:rsidRPr="0002470D">
              <w:rPr>
                <w:rFonts w:ascii="Corbel" w:hAnsi="Corbel"/>
              </w:rPr>
              <w:t>The application malfunction affects a vast number of users</w:t>
            </w:r>
          </w:p>
        </w:tc>
        <w:tc>
          <w:tcPr>
            <w:tcW w:w="3077" w:type="dxa"/>
          </w:tcPr>
          <w:p w:rsidR="00180456" w:rsidRPr="0002470D" w:rsidRDefault="00180456" w:rsidP="00E13081">
            <w:pPr>
              <w:rPr>
                <w:rFonts w:ascii="Corbel" w:hAnsi="Corbel"/>
              </w:rPr>
            </w:pPr>
            <w:r w:rsidRPr="0002470D">
              <w:rPr>
                <w:rFonts w:ascii="Corbel" w:hAnsi="Corbel"/>
              </w:rPr>
              <w:t>The application malfunction affects very small number of users</w:t>
            </w:r>
          </w:p>
        </w:tc>
        <w:tc>
          <w:tcPr>
            <w:tcW w:w="2845" w:type="dxa"/>
          </w:tcPr>
          <w:p w:rsidR="00180456" w:rsidRPr="0002470D" w:rsidRDefault="00180456" w:rsidP="00E13081">
            <w:pPr>
              <w:rPr>
                <w:rFonts w:ascii="Corbel" w:hAnsi="Corbel"/>
              </w:rPr>
            </w:pPr>
            <w:r w:rsidRPr="0002470D">
              <w:rPr>
                <w:rFonts w:ascii="Corbel" w:hAnsi="Corbel"/>
              </w:rPr>
              <w:t>The application malfunction affects 1 (one) or 2 (two) users</w:t>
            </w:r>
          </w:p>
        </w:tc>
      </w:tr>
      <w:tr w:rsidR="00180456" w:rsidRPr="0002470D" w:rsidTr="00E13081">
        <w:trPr>
          <w:trHeight w:hRule="exact" w:val="442"/>
        </w:trPr>
        <w:tc>
          <w:tcPr>
            <w:tcW w:w="9009" w:type="dxa"/>
            <w:gridSpan w:val="3"/>
          </w:tcPr>
          <w:p w:rsidR="00180456" w:rsidRPr="0002470D" w:rsidRDefault="00180456" w:rsidP="00E13081">
            <w:pPr>
              <w:rPr>
                <w:rFonts w:ascii="Corbel" w:hAnsi="Corbel"/>
              </w:rPr>
            </w:pPr>
            <w:r w:rsidRPr="0002470D">
              <w:rPr>
                <w:rFonts w:ascii="Corbel" w:hAnsi="Corbel"/>
              </w:rPr>
              <w:t>Temporary alternative solution</w:t>
            </w:r>
          </w:p>
          <w:p w:rsidR="00180456" w:rsidRPr="0002470D" w:rsidRDefault="00180456" w:rsidP="00E13081">
            <w:pPr>
              <w:rPr>
                <w:rFonts w:ascii="Corbel" w:hAnsi="Corbel"/>
              </w:rPr>
            </w:pPr>
          </w:p>
        </w:tc>
      </w:tr>
      <w:tr w:rsidR="00180456" w:rsidRPr="0002470D" w:rsidTr="00E13081">
        <w:trPr>
          <w:trHeight w:hRule="exact" w:val="1639"/>
        </w:trPr>
        <w:tc>
          <w:tcPr>
            <w:tcW w:w="3087" w:type="dxa"/>
          </w:tcPr>
          <w:p w:rsidR="00180456" w:rsidRPr="0002470D" w:rsidRDefault="00180456" w:rsidP="00E13081">
            <w:pPr>
              <w:rPr>
                <w:rFonts w:ascii="Corbel" w:hAnsi="Corbel"/>
              </w:rPr>
            </w:pPr>
            <w:r w:rsidRPr="0002470D">
              <w:rPr>
                <w:rFonts w:ascii="Corbel" w:hAnsi="Corbel"/>
              </w:rPr>
              <w:t>There is not a temporary and acceptable alternative way to solve the problem (e.g., the work cannot be accomplished in another way)</w:t>
            </w:r>
          </w:p>
        </w:tc>
        <w:tc>
          <w:tcPr>
            <w:tcW w:w="3077" w:type="dxa"/>
          </w:tcPr>
          <w:p w:rsidR="00180456" w:rsidRPr="0002470D" w:rsidRDefault="00180456" w:rsidP="00E13081">
            <w:pPr>
              <w:rPr>
                <w:rFonts w:ascii="Corbel" w:hAnsi="Corbel"/>
              </w:rPr>
            </w:pPr>
            <w:r w:rsidRPr="0002470D">
              <w:rPr>
                <w:rFonts w:ascii="Corbel" w:hAnsi="Corbel"/>
              </w:rPr>
              <w:t>There might be a temporary and acceptable alternative way to solve the problem</w:t>
            </w:r>
          </w:p>
        </w:tc>
        <w:tc>
          <w:tcPr>
            <w:tcW w:w="2845" w:type="dxa"/>
          </w:tcPr>
          <w:p w:rsidR="00180456" w:rsidRPr="0002470D" w:rsidRDefault="00180456" w:rsidP="00E13081">
            <w:pPr>
              <w:rPr>
                <w:rFonts w:ascii="Corbel" w:hAnsi="Corbel"/>
              </w:rPr>
            </w:pPr>
            <w:r w:rsidRPr="0002470D">
              <w:rPr>
                <w:rFonts w:ascii="Corbel" w:hAnsi="Corbel"/>
              </w:rPr>
              <w:t>There is potentially a temporary and acceptable alternative way to solve the problem</w:t>
            </w:r>
          </w:p>
        </w:tc>
      </w:tr>
      <w:tr w:rsidR="00180456" w:rsidRPr="0002470D" w:rsidTr="00E13081">
        <w:trPr>
          <w:trHeight w:hRule="exact" w:val="415"/>
        </w:trPr>
        <w:tc>
          <w:tcPr>
            <w:tcW w:w="9009" w:type="dxa"/>
            <w:gridSpan w:val="3"/>
          </w:tcPr>
          <w:p w:rsidR="00180456" w:rsidRPr="0002470D" w:rsidRDefault="00180456" w:rsidP="00E13081">
            <w:pPr>
              <w:rPr>
                <w:rFonts w:ascii="Corbel" w:hAnsi="Corbel"/>
              </w:rPr>
            </w:pPr>
            <w:r w:rsidRPr="0002470D">
              <w:rPr>
                <w:rFonts w:ascii="Corbel" w:hAnsi="Corbel"/>
              </w:rPr>
              <w:t>Response time</w:t>
            </w:r>
          </w:p>
        </w:tc>
      </w:tr>
      <w:tr w:rsidR="00180456" w:rsidRPr="0002470D" w:rsidTr="00E13081">
        <w:trPr>
          <w:trHeight w:hRule="exact" w:val="712"/>
        </w:trPr>
        <w:tc>
          <w:tcPr>
            <w:tcW w:w="3087" w:type="dxa"/>
          </w:tcPr>
          <w:p w:rsidR="00180456" w:rsidRPr="0002470D" w:rsidRDefault="00180456" w:rsidP="00E13081">
            <w:pPr>
              <w:rPr>
                <w:rFonts w:ascii="Corbel" w:hAnsi="Corbel"/>
              </w:rPr>
            </w:pPr>
            <w:r w:rsidRPr="0002470D">
              <w:rPr>
                <w:rFonts w:ascii="Corbel" w:hAnsi="Corbel"/>
              </w:rPr>
              <w:t>Within 4 (four) hour</w:t>
            </w:r>
          </w:p>
        </w:tc>
        <w:tc>
          <w:tcPr>
            <w:tcW w:w="3077" w:type="dxa"/>
          </w:tcPr>
          <w:p w:rsidR="00180456" w:rsidRPr="0002470D" w:rsidRDefault="00180456" w:rsidP="00E13081">
            <w:pPr>
              <w:rPr>
                <w:rFonts w:ascii="Corbel" w:hAnsi="Corbel"/>
              </w:rPr>
            </w:pPr>
            <w:r w:rsidRPr="0002470D">
              <w:rPr>
                <w:rFonts w:ascii="Corbel" w:hAnsi="Corbel"/>
              </w:rPr>
              <w:t>Within 8 (eight) hours or the next working day</w:t>
            </w:r>
          </w:p>
        </w:tc>
        <w:tc>
          <w:tcPr>
            <w:tcW w:w="2845" w:type="dxa"/>
          </w:tcPr>
          <w:p w:rsidR="00180456" w:rsidRPr="0002470D" w:rsidRDefault="00180456" w:rsidP="00E13081">
            <w:pPr>
              <w:rPr>
                <w:rFonts w:ascii="Corbel" w:hAnsi="Corbel"/>
              </w:rPr>
            </w:pPr>
            <w:r w:rsidRPr="0002470D">
              <w:rPr>
                <w:rFonts w:ascii="Corbel" w:hAnsi="Corbel"/>
              </w:rPr>
              <w:t>Within 8 (eight) hours or the next working day</w:t>
            </w:r>
          </w:p>
        </w:tc>
      </w:tr>
      <w:tr w:rsidR="00180456" w:rsidRPr="0002470D" w:rsidTr="00E13081">
        <w:trPr>
          <w:trHeight w:hRule="exact" w:val="451"/>
        </w:trPr>
        <w:tc>
          <w:tcPr>
            <w:tcW w:w="9009" w:type="dxa"/>
            <w:gridSpan w:val="3"/>
          </w:tcPr>
          <w:p w:rsidR="00180456" w:rsidRPr="0002470D" w:rsidRDefault="00180456" w:rsidP="00E13081">
            <w:pPr>
              <w:rPr>
                <w:rFonts w:ascii="Corbel" w:hAnsi="Corbel"/>
              </w:rPr>
            </w:pPr>
            <w:r w:rsidRPr="0002470D">
              <w:rPr>
                <w:rFonts w:ascii="Corbel" w:hAnsi="Corbel"/>
              </w:rPr>
              <w:t>Solution time</w:t>
            </w:r>
          </w:p>
        </w:tc>
      </w:tr>
      <w:tr w:rsidR="00180456" w:rsidRPr="0002470D" w:rsidTr="00E13081">
        <w:trPr>
          <w:trHeight w:hRule="exact" w:val="1119"/>
        </w:trPr>
        <w:tc>
          <w:tcPr>
            <w:tcW w:w="3087" w:type="dxa"/>
          </w:tcPr>
          <w:p w:rsidR="00180456" w:rsidRPr="0002470D" w:rsidRDefault="00180456" w:rsidP="00E13081">
            <w:pPr>
              <w:rPr>
                <w:rFonts w:ascii="Corbel" w:hAnsi="Corbel"/>
              </w:rPr>
            </w:pPr>
            <w:r w:rsidRPr="0002470D">
              <w:rPr>
                <w:rFonts w:ascii="Corbel" w:hAnsi="Corbel"/>
              </w:rPr>
              <w:t>The maximum solution acceptance is 24 continuous hours after the first contact.</w:t>
            </w:r>
          </w:p>
        </w:tc>
        <w:tc>
          <w:tcPr>
            <w:tcW w:w="3077" w:type="dxa"/>
          </w:tcPr>
          <w:p w:rsidR="00180456" w:rsidRPr="0002470D" w:rsidRDefault="00180456" w:rsidP="00E13081">
            <w:pPr>
              <w:rPr>
                <w:rFonts w:ascii="Corbel" w:hAnsi="Corbel"/>
              </w:rPr>
            </w:pPr>
            <w:r w:rsidRPr="0002470D">
              <w:rPr>
                <w:rFonts w:ascii="Corbel" w:hAnsi="Corbel"/>
              </w:rPr>
              <w:t>The maximum solution acceptance is 20 continuous working days.</w:t>
            </w:r>
          </w:p>
        </w:tc>
        <w:tc>
          <w:tcPr>
            <w:tcW w:w="2845" w:type="dxa"/>
          </w:tcPr>
          <w:p w:rsidR="00180456" w:rsidRPr="0002470D" w:rsidRDefault="00180456" w:rsidP="00E13081">
            <w:pPr>
              <w:rPr>
                <w:rFonts w:ascii="Corbel" w:hAnsi="Corbel"/>
              </w:rPr>
            </w:pPr>
            <w:r w:rsidRPr="0002470D">
              <w:rPr>
                <w:rFonts w:ascii="Corbel" w:hAnsi="Corbel"/>
              </w:rPr>
              <w:t>The maximum solution acceptance is 45 calendar days.</w:t>
            </w:r>
          </w:p>
        </w:tc>
      </w:tr>
    </w:tbl>
    <w:p w:rsidR="00180456" w:rsidRPr="000737BA" w:rsidRDefault="00180456" w:rsidP="00180456">
      <w:pPr>
        <w:jc w:val="center"/>
        <w:rPr>
          <w:rFonts w:ascii="Corbel" w:hAnsi="Corbel"/>
          <w:b/>
          <w:sz w:val="22"/>
          <w:szCs w:val="22"/>
          <w:lang w:eastAsia="x-none"/>
        </w:rPr>
      </w:pPr>
    </w:p>
    <w:p w:rsidR="00180456" w:rsidRDefault="00180456" w:rsidP="00180456">
      <w:pPr>
        <w:pStyle w:val="Heading1"/>
        <w:rPr>
          <w:lang w:val="en-GB"/>
        </w:rPr>
      </w:pPr>
      <w:bookmarkStart w:id="175" w:name="_Toc491956602"/>
      <w:bookmarkStart w:id="176" w:name="_Toc517956034"/>
      <w:bookmarkStart w:id="177" w:name="_Toc517956315"/>
      <w:bookmarkStart w:id="178" w:name="_Toc517956770"/>
      <w:r>
        <w:t xml:space="preserve">Annex </w:t>
      </w:r>
      <w:r>
        <w:rPr>
          <w:lang w:val="en-GB"/>
        </w:rPr>
        <w:t>1</w:t>
      </w:r>
      <w:r>
        <w:t xml:space="preserve"> List of </w:t>
      </w:r>
      <w:r w:rsidRPr="0062285D">
        <w:t xml:space="preserve">Municipalities </w:t>
      </w:r>
      <w:r>
        <w:rPr>
          <w:lang w:val="en-GB"/>
        </w:rPr>
        <w:t>of Confirmed Municpalities</w:t>
      </w:r>
      <w:r>
        <w:rPr>
          <w:rStyle w:val="FootnoteReference"/>
          <w:lang w:val="en-GB"/>
        </w:rPr>
        <w:footnoteReference w:id="16"/>
      </w:r>
      <w:bookmarkEnd w:id="175"/>
      <w:bookmarkEnd w:id="176"/>
      <w:bookmarkEnd w:id="177"/>
      <w:bookmarkEnd w:id="178"/>
      <w:r>
        <w:rPr>
          <w:lang w:val="en-GB"/>
        </w:rPr>
        <w:t xml:space="preserve"> </w:t>
      </w:r>
    </w:p>
    <w:p w:rsidR="00180456" w:rsidRPr="00C4508F" w:rsidRDefault="00180456" w:rsidP="00180456">
      <w:pPr>
        <w:pStyle w:val="ListParagraph"/>
        <w:spacing w:line="240" w:lineRule="auto"/>
      </w:pPr>
      <w:bookmarkStart w:id="179" w:name="_Toc491956603"/>
    </w:p>
    <w:p w:rsidR="00180456" w:rsidRPr="00486196" w:rsidRDefault="00180456" w:rsidP="003240C3">
      <w:pPr>
        <w:pStyle w:val="ListParagraph"/>
        <w:widowControl/>
        <w:numPr>
          <w:ilvl w:val="0"/>
          <w:numId w:val="21"/>
        </w:numPr>
        <w:overflowPunct/>
        <w:adjustRightInd/>
        <w:spacing w:line="240" w:lineRule="auto"/>
      </w:pPr>
      <w:r>
        <w:rPr>
          <w:bCs/>
        </w:rPr>
        <w:t xml:space="preserve">Municipality of </w:t>
      </w:r>
      <w:r w:rsidRPr="00486196">
        <w:rPr>
          <w:bCs/>
        </w:rPr>
        <w:t>C</w:t>
      </w:r>
      <w:r>
        <w:rPr>
          <w:bCs/>
        </w:rPr>
        <w:t>ë</w:t>
      </w:r>
      <w:r w:rsidRPr="00486196">
        <w:rPr>
          <w:bCs/>
        </w:rPr>
        <w:t xml:space="preserve">rrik </w:t>
      </w:r>
    </w:p>
    <w:p w:rsidR="00180456" w:rsidRPr="00486196" w:rsidRDefault="00180456" w:rsidP="003240C3">
      <w:pPr>
        <w:pStyle w:val="ListParagraph"/>
        <w:widowControl/>
        <w:numPr>
          <w:ilvl w:val="0"/>
          <w:numId w:val="21"/>
        </w:numPr>
        <w:overflowPunct/>
        <w:adjustRightInd/>
        <w:spacing w:line="240" w:lineRule="auto"/>
      </w:pPr>
      <w:r>
        <w:rPr>
          <w:bCs/>
        </w:rPr>
        <w:t xml:space="preserve">Municipality of </w:t>
      </w:r>
      <w:r w:rsidRPr="00486196">
        <w:rPr>
          <w:bCs/>
        </w:rPr>
        <w:t>Delvin</w:t>
      </w:r>
      <w:r>
        <w:rPr>
          <w:bCs/>
        </w:rPr>
        <w:t>ë</w:t>
      </w:r>
      <w:r w:rsidRPr="00486196">
        <w:rPr>
          <w:bCs/>
        </w:rPr>
        <w:t xml:space="preserve"> </w:t>
      </w:r>
    </w:p>
    <w:p w:rsidR="00180456" w:rsidRPr="00486196" w:rsidRDefault="00180456" w:rsidP="003240C3">
      <w:pPr>
        <w:pStyle w:val="ListParagraph"/>
        <w:widowControl/>
        <w:numPr>
          <w:ilvl w:val="0"/>
          <w:numId w:val="21"/>
        </w:numPr>
        <w:overflowPunct/>
        <w:adjustRightInd/>
        <w:spacing w:line="240" w:lineRule="auto"/>
      </w:pPr>
      <w:r>
        <w:rPr>
          <w:bCs/>
        </w:rPr>
        <w:lastRenderedPageBreak/>
        <w:t xml:space="preserve">Municipality of </w:t>
      </w:r>
      <w:r w:rsidRPr="00486196">
        <w:rPr>
          <w:bCs/>
        </w:rPr>
        <w:t>K</w:t>
      </w:r>
      <w:r>
        <w:rPr>
          <w:bCs/>
        </w:rPr>
        <w:t>ë</w:t>
      </w:r>
      <w:r w:rsidRPr="00486196">
        <w:rPr>
          <w:bCs/>
        </w:rPr>
        <w:t>lcyr</w:t>
      </w:r>
      <w:r>
        <w:rPr>
          <w:bCs/>
        </w:rPr>
        <w:t>ë</w:t>
      </w:r>
      <w:r w:rsidRPr="00486196">
        <w:rPr>
          <w:bCs/>
        </w:rPr>
        <w:t xml:space="preserve"> </w:t>
      </w:r>
    </w:p>
    <w:p w:rsidR="00180456" w:rsidRPr="00486196" w:rsidRDefault="00180456" w:rsidP="003240C3">
      <w:pPr>
        <w:pStyle w:val="ListParagraph"/>
        <w:widowControl/>
        <w:numPr>
          <w:ilvl w:val="0"/>
          <w:numId w:val="21"/>
        </w:numPr>
        <w:overflowPunct/>
        <w:adjustRightInd/>
        <w:spacing w:line="240" w:lineRule="auto"/>
      </w:pPr>
      <w:r>
        <w:rPr>
          <w:bCs/>
        </w:rPr>
        <w:t xml:space="preserve">Municipality of </w:t>
      </w:r>
      <w:r w:rsidRPr="00486196">
        <w:rPr>
          <w:bCs/>
        </w:rPr>
        <w:t xml:space="preserve">Konispol </w:t>
      </w:r>
    </w:p>
    <w:p w:rsidR="00180456" w:rsidRPr="00486196" w:rsidRDefault="00180456" w:rsidP="003240C3">
      <w:pPr>
        <w:pStyle w:val="ListParagraph"/>
        <w:widowControl/>
        <w:numPr>
          <w:ilvl w:val="0"/>
          <w:numId w:val="21"/>
        </w:numPr>
        <w:overflowPunct/>
        <w:adjustRightInd/>
        <w:spacing w:line="240" w:lineRule="auto"/>
      </w:pPr>
      <w:r>
        <w:rPr>
          <w:bCs/>
        </w:rPr>
        <w:t xml:space="preserve">Municipality of </w:t>
      </w:r>
      <w:r w:rsidRPr="00486196">
        <w:rPr>
          <w:bCs/>
        </w:rPr>
        <w:t>Libohov</w:t>
      </w:r>
      <w:r>
        <w:rPr>
          <w:bCs/>
        </w:rPr>
        <w:t>ë</w:t>
      </w:r>
      <w:r w:rsidRPr="00486196">
        <w:rPr>
          <w:bCs/>
        </w:rPr>
        <w:t xml:space="preserve"> </w:t>
      </w:r>
    </w:p>
    <w:p w:rsidR="00180456" w:rsidRPr="00486196" w:rsidRDefault="00180456" w:rsidP="003240C3">
      <w:pPr>
        <w:pStyle w:val="ListParagraph"/>
        <w:widowControl/>
        <w:numPr>
          <w:ilvl w:val="0"/>
          <w:numId w:val="21"/>
        </w:numPr>
        <w:overflowPunct/>
        <w:adjustRightInd/>
        <w:spacing w:line="240" w:lineRule="auto"/>
        <w:rPr>
          <w:bCs/>
        </w:rPr>
      </w:pPr>
      <w:r>
        <w:rPr>
          <w:bCs/>
        </w:rPr>
        <w:t xml:space="preserve">Municipality of </w:t>
      </w:r>
      <w:r w:rsidRPr="00486196">
        <w:rPr>
          <w:bCs/>
        </w:rPr>
        <w:t xml:space="preserve">Librazhd </w:t>
      </w:r>
    </w:p>
    <w:p w:rsidR="00180456" w:rsidRPr="00486196" w:rsidRDefault="00180456" w:rsidP="003240C3">
      <w:pPr>
        <w:pStyle w:val="ListParagraph"/>
        <w:widowControl/>
        <w:numPr>
          <w:ilvl w:val="0"/>
          <w:numId w:val="21"/>
        </w:numPr>
        <w:overflowPunct/>
        <w:adjustRightInd/>
        <w:spacing w:line="240" w:lineRule="auto"/>
      </w:pPr>
      <w:r>
        <w:rPr>
          <w:bCs/>
        </w:rPr>
        <w:t xml:space="preserve">Municipality of </w:t>
      </w:r>
      <w:r w:rsidRPr="00486196">
        <w:rPr>
          <w:bCs/>
        </w:rPr>
        <w:t>Mallakast</w:t>
      </w:r>
      <w:r>
        <w:rPr>
          <w:bCs/>
        </w:rPr>
        <w:t>ë</w:t>
      </w:r>
      <w:r w:rsidRPr="00486196">
        <w:rPr>
          <w:bCs/>
        </w:rPr>
        <w:t xml:space="preserve">r </w:t>
      </w:r>
    </w:p>
    <w:p w:rsidR="00180456" w:rsidRPr="00486196" w:rsidRDefault="00180456" w:rsidP="003240C3">
      <w:pPr>
        <w:pStyle w:val="ListParagraph"/>
        <w:widowControl/>
        <w:numPr>
          <w:ilvl w:val="0"/>
          <w:numId w:val="21"/>
        </w:numPr>
        <w:overflowPunct/>
        <w:adjustRightInd/>
        <w:spacing w:line="240" w:lineRule="auto"/>
      </w:pPr>
      <w:r>
        <w:rPr>
          <w:bCs/>
        </w:rPr>
        <w:t xml:space="preserve">Municipality of </w:t>
      </w:r>
      <w:r w:rsidRPr="00486196">
        <w:rPr>
          <w:bCs/>
        </w:rPr>
        <w:t xml:space="preserve">Pustec </w:t>
      </w:r>
    </w:p>
    <w:p w:rsidR="00180456" w:rsidRPr="00486196" w:rsidRDefault="00180456" w:rsidP="003240C3">
      <w:pPr>
        <w:pStyle w:val="ListParagraph"/>
        <w:widowControl/>
        <w:numPr>
          <w:ilvl w:val="0"/>
          <w:numId w:val="21"/>
        </w:numPr>
        <w:overflowPunct/>
        <w:adjustRightInd/>
        <w:spacing w:line="240" w:lineRule="auto"/>
        <w:rPr>
          <w:bCs/>
        </w:rPr>
      </w:pPr>
      <w:r>
        <w:rPr>
          <w:bCs/>
        </w:rPr>
        <w:t xml:space="preserve">Municipality of </w:t>
      </w:r>
      <w:r w:rsidRPr="00486196">
        <w:rPr>
          <w:bCs/>
        </w:rPr>
        <w:t>Divjak</w:t>
      </w:r>
      <w:r>
        <w:rPr>
          <w:bCs/>
        </w:rPr>
        <w:t>ë</w:t>
      </w:r>
      <w:r w:rsidRPr="00486196">
        <w:rPr>
          <w:bCs/>
        </w:rPr>
        <w:t xml:space="preserve"> </w:t>
      </w:r>
    </w:p>
    <w:p w:rsidR="00180456" w:rsidRPr="00486196" w:rsidRDefault="00180456" w:rsidP="003240C3">
      <w:pPr>
        <w:pStyle w:val="ListParagraph"/>
        <w:widowControl/>
        <w:numPr>
          <w:ilvl w:val="0"/>
          <w:numId w:val="21"/>
        </w:numPr>
        <w:overflowPunct/>
        <w:adjustRightInd/>
        <w:spacing w:line="240" w:lineRule="auto"/>
      </w:pPr>
      <w:r>
        <w:rPr>
          <w:bCs/>
        </w:rPr>
        <w:t xml:space="preserve">Municipality of </w:t>
      </w:r>
      <w:r w:rsidRPr="00486196">
        <w:rPr>
          <w:bCs/>
        </w:rPr>
        <w:t xml:space="preserve">Has </w:t>
      </w:r>
      <w:r w:rsidRPr="00486196">
        <w:t xml:space="preserve"> </w:t>
      </w:r>
    </w:p>
    <w:p w:rsidR="00180456" w:rsidRPr="00486196" w:rsidRDefault="00180456" w:rsidP="003240C3">
      <w:pPr>
        <w:pStyle w:val="ListParagraph"/>
        <w:widowControl/>
        <w:numPr>
          <w:ilvl w:val="0"/>
          <w:numId w:val="21"/>
        </w:numPr>
        <w:overflowPunct/>
        <w:adjustRightInd/>
        <w:spacing w:line="240" w:lineRule="auto"/>
      </w:pPr>
      <w:r>
        <w:rPr>
          <w:bCs/>
        </w:rPr>
        <w:t xml:space="preserve">Municipality of </w:t>
      </w:r>
      <w:r w:rsidRPr="00486196">
        <w:rPr>
          <w:bCs/>
        </w:rPr>
        <w:t>Kolonj</w:t>
      </w:r>
      <w:r>
        <w:rPr>
          <w:bCs/>
        </w:rPr>
        <w:t>ë</w:t>
      </w:r>
    </w:p>
    <w:p w:rsidR="00180456" w:rsidRPr="00486196" w:rsidRDefault="00180456" w:rsidP="003240C3">
      <w:pPr>
        <w:pStyle w:val="ListParagraph"/>
        <w:widowControl/>
        <w:numPr>
          <w:ilvl w:val="0"/>
          <w:numId w:val="21"/>
        </w:numPr>
        <w:overflowPunct/>
        <w:adjustRightInd/>
        <w:spacing w:line="240" w:lineRule="auto"/>
      </w:pPr>
      <w:r>
        <w:rPr>
          <w:bCs/>
        </w:rPr>
        <w:t xml:space="preserve">Municipality of </w:t>
      </w:r>
      <w:r w:rsidRPr="00486196">
        <w:rPr>
          <w:bCs/>
        </w:rPr>
        <w:t xml:space="preserve">Memaliaj </w:t>
      </w:r>
    </w:p>
    <w:p w:rsidR="00180456" w:rsidRPr="00C4508F" w:rsidRDefault="00180456" w:rsidP="003240C3">
      <w:pPr>
        <w:pStyle w:val="ListParagraph"/>
        <w:widowControl/>
        <w:numPr>
          <w:ilvl w:val="0"/>
          <w:numId w:val="21"/>
        </w:numPr>
        <w:overflowPunct/>
        <w:adjustRightInd/>
        <w:spacing w:line="240" w:lineRule="auto"/>
      </w:pPr>
      <w:r>
        <w:rPr>
          <w:bCs/>
        </w:rPr>
        <w:t xml:space="preserve">Municipality of </w:t>
      </w:r>
      <w:r w:rsidRPr="00486196">
        <w:rPr>
          <w:bCs/>
        </w:rPr>
        <w:t xml:space="preserve">Polican </w:t>
      </w:r>
    </w:p>
    <w:p w:rsidR="00180456" w:rsidRPr="00486196" w:rsidRDefault="00180456" w:rsidP="00180456">
      <w:pPr>
        <w:pStyle w:val="ListParagraph"/>
        <w:spacing w:line="240" w:lineRule="auto"/>
      </w:pPr>
    </w:p>
    <w:p w:rsidR="00180456" w:rsidRPr="0072653A" w:rsidRDefault="00180456" w:rsidP="00180456">
      <w:pPr>
        <w:pStyle w:val="Heading1"/>
        <w:rPr>
          <w:lang w:val="en-GB"/>
        </w:rPr>
      </w:pPr>
      <w:bookmarkStart w:id="180" w:name="_Toc517956035"/>
      <w:bookmarkStart w:id="181" w:name="_Toc517956316"/>
      <w:bookmarkStart w:id="182" w:name="_Toc517956771"/>
      <w:r w:rsidRPr="00E83C4F">
        <w:t xml:space="preserve">Annex 4: </w:t>
      </w:r>
      <w:r>
        <w:rPr>
          <w:lang w:val="en-GB"/>
        </w:rPr>
        <w:t>R</w:t>
      </w:r>
      <w:r>
        <w:t>eference L</w:t>
      </w:r>
      <w:r w:rsidRPr="00E83C4F">
        <w:t xml:space="preserve">egal </w:t>
      </w:r>
      <w:r>
        <w:rPr>
          <w:lang w:val="en-GB"/>
        </w:rPr>
        <w:t>D</w:t>
      </w:r>
      <w:r w:rsidRPr="00E83C4F">
        <w:t>ocuments</w:t>
      </w:r>
      <w:r>
        <w:rPr>
          <w:lang w:val="en-GB"/>
        </w:rPr>
        <w:t xml:space="preserve"> ( A,B,C,D,E)</w:t>
      </w:r>
      <w:bookmarkEnd w:id="179"/>
      <w:bookmarkEnd w:id="180"/>
      <w:bookmarkEnd w:id="181"/>
      <w:bookmarkEnd w:id="182"/>
    </w:p>
    <w:p w:rsidR="00180456" w:rsidRPr="00FF5AF6" w:rsidRDefault="00180456" w:rsidP="00180456">
      <w:pPr>
        <w:spacing w:after="160" w:line="259" w:lineRule="auto"/>
        <w:ind w:left="360"/>
        <w:rPr>
          <w:rFonts w:ascii="Corbel" w:hAnsi="Corbel"/>
        </w:rPr>
      </w:pPr>
      <w:r>
        <w:rPr>
          <w:rFonts w:ascii="Corbel" w:hAnsi="Corbel"/>
        </w:rPr>
        <w:t>Ref. Attachment in separate file</w:t>
      </w:r>
    </w:p>
    <w:p w:rsidR="00180456" w:rsidRPr="0072653A" w:rsidRDefault="00180456" w:rsidP="00180456">
      <w:pPr>
        <w:pStyle w:val="Heading1"/>
        <w:rPr>
          <w:lang w:val="en-GB"/>
        </w:rPr>
      </w:pPr>
      <w:bookmarkStart w:id="183" w:name="_Toc491956604"/>
      <w:bookmarkStart w:id="184" w:name="_Toc517956036"/>
      <w:bookmarkStart w:id="185" w:name="_Toc517956317"/>
      <w:bookmarkStart w:id="186" w:name="_Toc517956772"/>
      <w:r w:rsidRPr="00E83C4F">
        <w:t xml:space="preserve">Annex 5: </w:t>
      </w:r>
      <w:r>
        <w:t>NAIS S</w:t>
      </w:r>
      <w:r w:rsidRPr="00E83C4F">
        <w:t>tandards</w:t>
      </w:r>
      <w:r>
        <w:rPr>
          <w:lang w:val="en-GB"/>
        </w:rPr>
        <w:t xml:space="preserve"> for Public Administration Web Pages and e-mails ( A, B)</w:t>
      </w:r>
      <w:bookmarkEnd w:id="183"/>
      <w:bookmarkEnd w:id="184"/>
      <w:bookmarkEnd w:id="185"/>
      <w:bookmarkEnd w:id="186"/>
    </w:p>
    <w:p w:rsidR="00180456" w:rsidRPr="00FF5AF6" w:rsidRDefault="00180456" w:rsidP="00180456">
      <w:pPr>
        <w:spacing w:after="160" w:line="259" w:lineRule="auto"/>
        <w:ind w:left="360"/>
        <w:rPr>
          <w:rFonts w:ascii="Corbel" w:hAnsi="Corbel"/>
        </w:rPr>
      </w:pPr>
      <w:bookmarkStart w:id="187" w:name="_Toc491956605"/>
      <w:r>
        <w:rPr>
          <w:rFonts w:ascii="Corbel" w:hAnsi="Corbel"/>
        </w:rPr>
        <w:t>Ref. Attachment in separate file</w:t>
      </w:r>
    </w:p>
    <w:p w:rsidR="00180456" w:rsidRPr="0072653A" w:rsidRDefault="00180456" w:rsidP="00180456">
      <w:pPr>
        <w:pStyle w:val="Heading1"/>
        <w:rPr>
          <w:lang w:val="en-GB"/>
        </w:rPr>
      </w:pPr>
      <w:bookmarkStart w:id="188" w:name="_Toc517956037"/>
      <w:bookmarkStart w:id="189" w:name="_Toc517956318"/>
      <w:bookmarkStart w:id="190" w:name="_Toc517956773"/>
      <w:r>
        <w:t>Annex 6:  DLDP G</w:t>
      </w:r>
      <w:r w:rsidRPr="00E83C4F">
        <w:t>uidelines</w:t>
      </w:r>
      <w:r>
        <w:rPr>
          <w:lang w:val="en-GB"/>
        </w:rPr>
        <w:t xml:space="preserve"> for the Design of Municipal Web Pages</w:t>
      </w:r>
      <w:bookmarkEnd w:id="187"/>
      <w:bookmarkEnd w:id="188"/>
      <w:bookmarkEnd w:id="189"/>
      <w:bookmarkEnd w:id="190"/>
    </w:p>
    <w:p w:rsidR="00180456" w:rsidRPr="00FF5AF6" w:rsidRDefault="00180456" w:rsidP="00180456">
      <w:pPr>
        <w:spacing w:after="160" w:line="259" w:lineRule="auto"/>
        <w:ind w:left="360"/>
        <w:rPr>
          <w:rFonts w:ascii="Corbel" w:hAnsi="Corbel"/>
        </w:rPr>
      </w:pPr>
      <w:bookmarkStart w:id="191" w:name="_Toc491956606"/>
      <w:r>
        <w:rPr>
          <w:rFonts w:ascii="Corbel" w:hAnsi="Corbel"/>
        </w:rPr>
        <w:t>Ref. Attachment in separate file</w:t>
      </w:r>
    </w:p>
    <w:p w:rsidR="00180456" w:rsidRDefault="00180456" w:rsidP="00180456">
      <w:pPr>
        <w:pStyle w:val="Heading1"/>
        <w:rPr>
          <w:lang w:val="en-GB"/>
        </w:rPr>
      </w:pPr>
      <w:bookmarkStart w:id="192" w:name="_Toc517956038"/>
      <w:bookmarkStart w:id="193" w:name="_Toc517956319"/>
      <w:bookmarkStart w:id="194" w:name="_Toc517956774"/>
      <w:r w:rsidRPr="00E83C4F">
        <w:t xml:space="preserve">Annex 7: PLGP </w:t>
      </w:r>
      <w:r>
        <w:rPr>
          <w:lang w:val="en-GB"/>
        </w:rPr>
        <w:t>Technical Specifications for the Design of Local Governemtn Web Pages</w:t>
      </w:r>
      <w:bookmarkEnd w:id="191"/>
      <w:bookmarkEnd w:id="192"/>
      <w:bookmarkEnd w:id="193"/>
      <w:bookmarkEnd w:id="194"/>
    </w:p>
    <w:p w:rsidR="00180456" w:rsidRPr="00FF5AF6" w:rsidRDefault="00180456" w:rsidP="00180456">
      <w:pPr>
        <w:spacing w:after="160" w:line="259" w:lineRule="auto"/>
        <w:ind w:left="360"/>
        <w:rPr>
          <w:rFonts w:ascii="Corbel" w:hAnsi="Corbel"/>
        </w:rPr>
      </w:pPr>
      <w:bookmarkStart w:id="195" w:name="_Toc491956607"/>
      <w:r>
        <w:rPr>
          <w:rFonts w:ascii="Corbel" w:hAnsi="Corbel"/>
        </w:rPr>
        <w:t>Ref. Attachment in separate file</w:t>
      </w:r>
    </w:p>
    <w:p w:rsidR="00180456" w:rsidRDefault="00180456" w:rsidP="00180456">
      <w:pPr>
        <w:pStyle w:val="Heading1"/>
      </w:pPr>
      <w:bookmarkStart w:id="196" w:name="_Toc517956039"/>
      <w:bookmarkStart w:id="197" w:name="_Toc517956320"/>
      <w:bookmarkStart w:id="198" w:name="_Toc517956775"/>
      <w:r>
        <w:t>Annex 8: AKEP Domain Registration Form</w:t>
      </w:r>
      <w:bookmarkEnd w:id="195"/>
      <w:bookmarkEnd w:id="196"/>
      <w:bookmarkEnd w:id="197"/>
      <w:bookmarkEnd w:id="198"/>
    </w:p>
    <w:p w:rsidR="00180456" w:rsidRDefault="00180456" w:rsidP="00180456">
      <w:pPr>
        <w:jc w:val="center"/>
        <w:rPr>
          <w:rFonts w:ascii="Corbel" w:hAnsi="Corbel"/>
          <w:b/>
          <w:sz w:val="22"/>
          <w:szCs w:val="22"/>
          <w:lang w:eastAsia="x-none"/>
        </w:rPr>
      </w:pPr>
    </w:p>
    <w:p w:rsidR="00180456" w:rsidRPr="004B777D" w:rsidRDefault="00180456" w:rsidP="00180456">
      <w:pPr>
        <w:pStyle w:val="Heading1"/>
        <w:rPr>
          <w:lang w:val="en-GB"/>
        </w:rPr>
      </w:pPr>
      <w:bookmarkStart w:id="199" w:name="_Toc517956040"/>
      <w:bookmarkStart w:id="200" w:name="_Toc517956321"/>
      <w:bookmarkStart w:id="201" w:name="_Toc517956776"/>
      <w:r>
        <w:rPr>
          <w:lang w:val="en-GB"/>
        </w:rPr>
        <w:t>ANNEX 9: Standard Programme of Transparency Programme for Local Governemnt</w:t>
      </w:r>
      <w:bookmarkEnd w:id="199"/>
      <w:bookmarkEnd w:id="200"/>
      <w:bookmarkEnd w:id="201"/>
    </w:p>
    <w:p w:rsidR="00180456" w:rsidRPr="000737BA" w:rsidRDefault="00180456" w:rsidP="00180456">
      <w:pPr>
        <w:jc w:val="center"/>
        <w:rPr>
          <w:rFonts w:ascii="Corbel" w:hAnsi="Corbel"/>
          <w:b/>
          <w:sz w:val="22"/>
          <w:szCs w:val="22"/>
          <w:lang w:eastAsia="x-none"/>
        </w:rPr>
      </w:pPr>
    </w:p>
    <w:p w:rsidR="00FA27A6" w:rsidRPr="00EE02F7" w:rsidRDefault="00FA27A6" w:rsidP="00EE02F7">
      <w:pPr>
        <w:jc w:val="center"/>
        <w:rPr>
          <w:rFonts w:ascii="Calibri Light" w:hAnsi="Calibri Light" w:cs="Calibri Light"/>
          <w:sz w:val="36"/>
          <w:szCs w:val="36"/>
        </w:rPr>
      </w:pPr>
    </w:p>
    <w:sectPr w:rsidR="00FA27A6" w:rsidRPr="00EE02F7" w:rsidSect="0060043B">
      <w:footerReference w:type="even" r:id="rId19"/>
      <w:footerReference w:type="default" r:id="rId20"/>
      <w:pgSz w:w="12240" w:h="15840" w:code="1"/>
      <w:pgMar w:top="1170" w:right="117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110E" w:rsidRDefault="0099110E">
      <w:r>
        <w:separator/>
      </w:r>
    </w:p>
  </w:endnote>
  <w:endnote w:type="continuationSeparator" w:id="0">
    <w:p w:rsidR="0099110E" w:rsidRDefault="00991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882251"/>
      <w:docPartObj>
        <w:docPartGallery w:val="Page Numbers (Bottom of Page)"/>
        <w:docPartUnique/>
      </w:docPartObj>
    </w:sdtPr>
    <w:sdtEndPr>
      <w:rPr>
        <w:noProof/>
      </w:rPr>
    </w:sdtEndPr>
    <w:sdtContent>
      <w:p w:rsidR="00180456" w:rsidRDefault="00180456">
        <w:pPr>
          <w:pStyle w:val="Footer"/>
          <w:jc w:val="center"/>
        </w:pPr>
        <w:r>
          <w:fldChar w:fldCharType="begin"/>
        </w:r>
        <w:r>
          <w:instrText xml:space="preserve"> PAGE   \* MERGEFORMAT </w:instrText>
        </w:r>
        <w:r>
          <w:fldChar w:fldCharType="separate"/>
        </w:r>
        <w:r w:rsidR="009C4470">
          <w:rPr>
            <w:noProof/>
          </w:rPr>
          <w:t>2</w:t>
        </w:r>
        <w:r>
          <w:rPr>
            <w:noProof/>
          </w:rPr>
          <w:fldChar w:fldCharType="end"/>
        </w:r>
      </w:p>
    </w:sdtContent>
  </w:sdt>
  <w:p w:rsidR="00180456" w:rsidRDefault="0018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6AD" w:rsidRDefault="007606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606AD" w:rsidRDefault="007606A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6AD" w:rsidRDefault="007606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4470">
      <w:rPr>
        <w:rStyle w:val="PageNumber"/>
        <w:noProof/>
      </w:rPr>
      <w:t>67</w:t>
    </w:r>
    <w:r>
      <w:rPr>
        <w:rStyle w:val="PageNumber"/>
      </w:rPr>
      <w:fldChar w:fldCharType="end"/>
    </w:r>
  </w:p>
  <w:p w:rsidR="007606AD" w:rsidRDefault="007606AD">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110E" w:rsidRDefault="0099110E">
      <w:r>
        <w:separator/>
      </w:r>
    </w:p>
  </w:footnote>
  <w:footnote w:type="continuationSeparator" w:id="0">
    <w:p w:rsidR="0099110E" w:rsidRDefault="0099110E">
      <w:r>
        <w:continuationSeparator/>
      </w:r>
    </w:p>
  </w:footnote>
  <w:footnote w:id="1">
    <w:p w:rsidR="007606AD" w:rsidRDefault="007606AD">
      <w:pPr>
        <w:pStyle w:val="FootnoteText"/>
      </w:pPr>
      <w:r>
        <w:rPr>
          <w:rStyle w:val="FootnoteReference"/>
        </w:rPr>
        <w:footnoteRef/>
      </w:r>
      <w:r>
        <w:t xml:space="preserve"> </w:t>
      </w:r>
      <w:r w:rsidRPr="00296B95">
        <w:rPr>
          <w:i/>
        </w:rPr>
        <w:t>A detailed TOR may be attached if the information listed in this Annex is not sufficient to fully describe the nature of the work and other details of the requirements.</w:t>
      </w:r>
    </w:p>
  </w:footnote>
  <w:footnote w:id="2">
    <w:p w:rsidR="007606AD" w:rsidRPr="00C277B2" w:rsidRDefault="007606AD" w:rsidP="00357C71">
      <w:pPr>
        <w:pStyle w:val="FootnoteText"/>
      </w:pPr>
      <w:r>
        <w:rPr>
          <w:rStyle w:val="FootnoteReference"/>
        </w:rPr>
        <w:footnoteRef/>
      </w:r>
      <w:r>
        <w:t xml:space="preserve"> </w:t>
      </w:r>
      <w:r w:rsidRPr="00C277B2">
        <w:rPr>
          <w:rFonts w:ascii="Corbel" w:hAnsi="Corbel"/>
          <w:sz w:val="16"/>
        </w:rPr>
        <w:t>https://akshi.gov.al/Rregullore/rregullore_per_faqet_zyrtare_te_internetit_te_administrates_publike.pdf</w:t>
      </w:r>
    </w:p>
  </w:footnote>
  <w:footnote w:id="3">
    <w:p w:rsidR="00FD2E21" w:rsidRPr="00481A1E" w:rsidRDefault="00FD2E21" w:rsidP="00643C2B">
      <w:pPr>
        <w:pStyle w:val="FootnoteText"/>
        <w:jc w:val="both"/>
        <w:rPr>
          <w:rFonts w:asciiTheme="minorHAnsi" w:hAnsiTheme="minorHAnsi" w:cstheme="minorHAnsi"/>
          <w:i/>
          <w:lang w:val="en-GB"/>
        </w:rPr>
      </w:pPr>
      <w:r w:rsidRPr="00481A1E">
        <w:rPr>
          <w:rStyle w:val="FootnoteReference"/>
          <w:rFonts w:asciiTheme="minorHAnsi" w:hAnsiTheme="minorHAnsi" w:cstheme="minorHAnsi"/>
          <w:i/>
        </w:rPr>
        <w:footnoteRef/>
      </w:r>
      <w:r w:rsidRPr="00481A1E">
        <w:rPr>
          <w:rFonts w:asciiTheme="minorHAnsi" w:hAnsiTheme="minorHAnsi" w:cstheme="minorHAnsi"/>
          <w:i/>
        </w:rPr>
        <w:t xml:space="preserve"> </w:t>
      </w:r>
      <w:r w:rsidRPr="00481A1E">
        <w:rPr>
          <w:rFonts w:asciiTheme="minorHAnsi" w:hAnsiTheme="minorHAnsi" w:cstheme="minorHAnsi"/>
          <w:i/>
          <w:lang w:val="en-GB"/>
        </w:rPr>
        <w:t xml:space="preserve">The bidder </w:t>
      </w:r>
      <w:r w:rsidRPr="00BF04E4">
        <w:rPr>
          <w:rFonts w:asciiTheme="minorHAnsi" w:hAnsiTheme="minorHAnsi" w:cstheme="minorHAnsi"/>
          <w:i/>
          <w:lang w:val="en-GB"/>
        </w:rPr>
        <w:t>should</w:t>
      </w:r>
      <w:r w:rsidRPr="00481A1E">
        <w:rPr>
          <w:rFonts w:asciiTheme="minorHAnsi" w:hAnsiTheme="minorHAnsi" w:cstheme="minorHAnsi"/>
          <w:i/>
          <w:lang w:val="en-GB"/>
        </w:rPr>
        <w:t xml:space="preserve"> quote a 4year maintenance offer. A one-year maintenance contract will be signed with the project while a separated a</w:t>
      </w:r>
      <w:r w:rsidRPr="00481A1E">
        <w:rPr>
          <w:rFonts w:asciiTheme="minorHAnsi" w:hAnsiTheme="minorHAnsi" w:cstheme="minorHAnsi"/>
          <w:i/>
        </w:rPr>
        <w:t xml:space="preserve"> separate maintenance contract, </w:t>
      </w:r>
      <w:r w:rsidRPr="00481A1E">
        <w:rPr>
          <w:rFonts w:asciiTheme="minorHAnsi" w:hAnsiTheme="minorHAnsi" w:cstheme="minorHAnsi"/>
          <w:i/>
          <w:lang w:val="en-GB"/>
        </w:rPr>
        <w:t>shall</w:t>
      </w:r>
      <w:r w:rsidRPr="00481A1E">
        <w:rPr>
          <w:rFonts w:asciiTheme="minorHAnsi" w:hAnsiTheme="minorHAnsi" w:cstheme="minorHAnsi"/>
          <w:i/>
        </w:rPr>
        <w:t xml:space="preserve"> be concluded directly between the Bidder and beneficiaries</w:t>
      </w:r>
      <w:r>
        <w:rPr>
          <w:rFonts w:asciiTheme="minorHAnsi" w:hAnsiTheme="minorHAnsi" w:cstheme="minorHAnsi"/>
          <w:i/>
          <w:lang w:val="en-GB"/>
        </w:rPr>
        <w:t xml:space="preserve"> as per the NAIS regulation</w:t>
      </w:r>
      <w:r w:rsidRPr="00481A1E">
        <w:rPr>
          <w:rFonts w:asciiTheme="minorHAnsi" w:hAnsiTheme="minorHAnsi" w:cstheme="minorHAnsi"/>
          <w:i/>
        </w:rPr>
        <w:t>.</w:t>
      </w:r>
    </w:p>
  </w:footnote>
  <w:footnote w:id="4">
    <w:p w:rsidR="007606AD" w:rsidRPr="006C1245" w:rsidRDefault="007606AD" w:rsidP="00102ABA">
      <w:pPr>
        <w:pStyle w:val="FootnoteText"/>
        <w:rPr>
          <w:i/>
          <w:lang w:val="en-PH"/>
        </w:rPr>
      </w:pPr>
      <w:r w:rsidRPr="006C1245">
        <w:rPr>
          <w:rStyle w:val="FootnoteReference"/>
          <w:i/>
        </w:rPr>
        <w:footnoteRef/>
      </w:r>
      <w:r w:rsidRPr="006C1245">
        <w:rPr>
          <w:i/>
        </w:rPr>
        <w:t xml:space="preserve"> </w:t>
      </w:r>
      <w:r w:rsidRPr="006C1245">
        <w:rPr>
          <w:i/>
          <w:lang w:val="en-PH"/>
        </w:rPr>
        <w:t xml:space="preserve">VAT exemption status varies from one country to another.  Pls. </w:t>
      </w:r>
      <w:r>
        <w:rPr>
          <w:i/>
          <w:lang w:val="en-PH"/>
        </w:rPr>
        <w:t>check</w:t>
      </w:r>
      <w:r w:rsidRPr="006C1245">
        <w:rPr>
          <w:i/>
          <w:lang w:val="en-PH"/>
        </w:rPr>
        <w:t xml:space="preserve"> whatever is applicable to the UNDP CO</w:t>
      </w:r>
      <w:r>
        <w:rPr>
          <w:i/>
          <w:lang w:val="en-PH"/>
        </w:rPr>
        <w:t>/BU requiring the service.</w:t>
      </w:r>
    </w:p>
  </w:footnote>
  <w:footnote w:id="5">
    <w:p w:rsidR="007606AD" w:rsidRPr="00074C9B" w:rsidRDefault="007606AD">
      <w:pPr>
        <w:pStyle w:val="FootnoteText"/>
        <w:rPr>
          <w:i/>
        </w:rPr>
      </w:pPr>
      <w:r>
        <w:rPr>
          <w:rStyle w:val="FootnoteReference"/>
        </w:rPr>
        <w:footnoteRef/>
      </w:r>
      <w:r>
        <w:t xml:space="preserve"> </w:t>
      </w:r>
      <w:r w:rsidRPr="00074C9B">
        <w:rPr>
          <w:i/>
        </w:rPr>
        <w:t xml:space="preserve">UNDP preference is not to pay </w:t>
      </w:r>
      <w:r>
        <w:rPr>
          <w:i/>
        </w:rPr>
        <w:t xml:space="preserve">any </w:t>
      </w:r>
      <w:r w:rsidRPr="00074C9B">
        <w:rPr>
          <w:i/>
        </w:rPr>
        <w:t xml:space="preserve">amount </w:t>
      </w:r>
      <w:r>
        <w:rPr>
          <w:i/>
        </w:rPr>
        <w:t xml:space="preserve">in advance </w:t>
      </w:r>
      <w:r w:rsidRPr="00074C9B">
        <w:rPr>
          <w:i/>
        </w:rPr>
        <w:t xml:space="preserve">upon signing of contract.  If </w:t>
      </w:r>
      <w:r>
        <w:rPr>
          <w:i/>
        </w:rPr>
        <w:t>the Service Provider</w:t>
      </w:r>
      <w:r w:rsidRPr="00074C9B">
        <w:rPr>
          <w:i/>
        </w:rPr>
        <w:t xml:space="preserve"> strictly requires payment</w:t>
      </w:r>
      <w:r>
        <w:rPr>
          <w:i/>
        </w:rPr>
        <w:t xml:space="preserve"> in advance</w:t>
      </w:r>
      <w:r w:rsidRPr="00074C9B">
        <w:rPr>
          <w:i/>
        </w:rPr>
        <w:t xml:space="preserve">, it will be limited only up to 20% of the total price quoted.  For any higher percentage, </w:t>
      </w:r>
      <w:r>
        <w:rPr>
          <w:i/>
        </w:rPr>
        <w:t xml:space="preserve">or any amount advanced exceeding $30,000, </w:t>
      </w:r>
      <w:r w:rsidRPr="00074C9B">
        <w:rPr>
          <w:i/>
        </w:rPr>
        <w:t xml:space="preserve">UNDP shall require the </w:t>
      </w:r>
      <w:r>
        <w:rPr>
          <w:i/>
        </w:rPr>
        <w:t>S</w:t>
      </w:r>
      <w:r w:rsidRPr="00074C9B">
        <w:rPr>
          <w:i/>
        </w:rPr>
        <w:t xml:space="preserve">ervice </w:t>
      </w:r>
      <w:r>
        <w:rPr>
          <w:i/>
        </w:rPr>
        <w:t>P</w:t>
      </w:r>
      <w:r w:rsidRPr="00074C9B">
        <w:rPr>
          <w:i/>
        </w:rPr>
        <w:t>rovide</w:t>
      </w:r>
      <w:r>
        <w:rPr>
          <w:i/>
        </w:rPr>
        <w:t>r</w:t>
      </w:r>
      <w:r w:rsidRPr="00074C9B">
        <w:rPr>
          <w:i/>
        </w:rPr>
        <w:t xml:space="preserve"> to submit a bank guarantee </w:t>
      </w:r>
      <w:r>
        <w:rPr>
          <w:i/>
        </w:rPr>
        <w:t xml:space="preserve"> or bank cheque payable to UNDP, in </w:t>
      </w:r>
      <w:r w:rsidRPr="00074C9B">
        <w:rPr>
          <w:i/>
        </w:rPr>
        <w:t xml:space="preserve">the same amount as the </w:t>
      </w:r>
      <w:r>
        <w:rPr>
          <w:i/>
        </w:rPr>
        <w:t>payment</w:t>
      </w:r>
      <w:r w:rsidRPr="00074C9B">
        <w:rPr>
          <w:i/>
        </w:rPr>
        <w:t xml:space="preserve"> advanced</w:t>
      </w:r>
      <w:r>
        <w:rPr>
          <w:i/>
        </w:rPr>
        <w:t xml:space="preserve"> by UNDP to the Service Provider</w:t>
      </w:r>
      <w:r w:rsidRPr="00074C9B">
        <w:rPr>
          <w:i/>
        </w:rPr>
        <w:t>.</w:t>
      </w:r>
    </w:p>
  </w:footnote>
  <w:footnote w:id="6">
    <w:p w:rsidR="007606AD" w:rsidRPr="000B373B" w:rsidRDefault="007606AD">
      <w:pPr>
        <w:pStyle w:val="FootnoteText"/>
        <w:rPr>
          <w:i/>
        </w:rPr>
      </w:pPr>
      <w:r w:rsidRPr="000B373B">
        <w:rPr>
          <w:rStyle w:val="FootnoteReference"/>
          <w:i/>
        </w:rPr>
        <w:footnoteRef/>
      </w:r>
      <w:r w:rsidRPr="000B373B">
        <w:rPr>
          <w:i/>
        </w:rPr>
        <w:t xml:space="preserve"> Minimum of one (1) year period and may be extended up to a maximum of three (3) years subject to satisfactory performance evaluation</w:t>
      </w:r>
      <w:r>
        <w:rPr>
          <w:i/>
        </w:rPr>
        <w:t>.  This RFP may be used for LTAs if the annual purchases will not exceed $100,000.00.</w:t>
      </w:r>
    </w:p>
  </w:footnote>
  <w:footnote w:id="7">
    <w:p w:rsidR="007606AD" w:rsidRPr="006C0BCE" w:rsidRDefault="007606AD">
      <w:pPr>
        <w:pStyle w:val="FootnoteText"/>
        <w:rPr>
          <w:i/>
        </w:rPr>
      </w:pPr>
      <w:r>
        <w:rPr>
          <w:rStyle w:val="FootnoteReference"/>
        </w:rPr>
        <w:footnoteRef/>
      </w:r>
      <w:r w:rsidRPr="006C0BCE">
        <w:rPr>
          <w:i/>
        </w:rPr>
        <w:t xml:space="preserve"> Where the information is available in the web, a URL for the information may simply be provided.</w:t>
      </w:r>
    </w:p>
  </w:footnote>
  <w:footnote w:id="8">
    <w:p w:rsidR="007606AD" w:rsidRPr="007F6174" w:rsidRDefault="007606AD" w:rsidP="007F6174">
      <w:pPr>
        <w:ind w:left="-18"/>
        <w:rPr>
          <w:i/>
        </w:rPr>
      </w:pPr>
      <w:r w:rsidRPr="007F6174">
        <w:rPr>
          <w:rStyle w:val="FootnoteReference"/>
        </w:rPr>
        <w:footnoteRef/>
      </w:r>
      <w:r w:rsidRPr="007F6174">
        <w:t xml:space="preserve"> </w:t>
      </w:r>
      <w:r w:rsidRPr="007F6174">
        <w:rPr>
          <w:i/>
        </w:rPr>
        <w:t xml:space="preserve">Service </w:t>
      </w:r>
      <w:r>
        <w:rPr>
          <w:i/>
        </w:rPr>
        <w:t>P</w:t>
      </w:r>
      <w:r w:rsidRPr="007F6174">
        <w:rPr>
          <w:i/>
        </w:rPr>
        <w:t xml:space="preserve">roviders are alerted that non-acceptance of the terms of the General Terms and Conditions (GTC) may be grounds for disqualification from this procurement process.  </w:t>
      </w:r>
    </w:p>
  </w:footnote>
  <w:footnote w:id="9">
    <w:p w:rsidR="007606AD" w:rsidRDefault="007606AD">
      <w:pPr>
        <w:pStyle w:val="FootnoteText"/>
      </w:pPr>
      <w:r>
        <w:rPr>
          <w:rStyle w:val="FootnoteReference"/>
        </w:rPr>
        <w:footnoteRef/>
      </w:r>
      <w:r>
        <w:t xml:space="preserve"> </w:t>
      </w:r>
      <w:r w:rsidRPr="00040E3E">
        <w:rPr>
          <w:i/>
        </w:rPr>
        <w:t>A more detailed Terms of Reference in addition to the contents of this RF</w:t>
      </w:r>
      <w:r>
        <w:rPr>
          <w:i/>
        </w:rPr>
        <w:t>P</w:t>
      </w:r>
      <w:r w:rsidRPr="00040E3E">
        <w:rPr>
          <w:i/>
        </w:rPr>
        <w:t xml:space="preserve"> may be attached </w:t>
      </w:r>
      <w:r>
        <w:rPr>
          <w:i/>
        </w:rPr>
        <w:t>hereto.</w:t>
      </w:r>
    </w:p>
  </w:footnote>
  <w:footnote w:id="10">
    <w:p w:rsidR="007606AD" w:rsidRPr="00183891" w:rsidRDefault="007606AD" w:rsidP="00074C9B">
      <w:pPr>
        <w:pStyle w:val="FootnoteText"/>
        <w:rPr>
          <w:i/>
          <w:lang w:val="en-PH"/>
        </w:rPr>
      </w:pPr>
      <w:r w:rsidRPr="00183891">
        <w:rPr>
          <w:rStyle w:val="FootnoteReference"/>
          <w:i/>
        </w:rPr>
        <w:footnoteRef/>
      </w:r>
      <w:r w:rsidRPr="00183891">
        <w:rPr>
          <w:i/>
        </w:rPr>
        <w:t xml:space="preserve"> </w:t>
      </w:r>
      <w:r>
        <w:rPr>
          <w:i/>
          <w:lang w:val="en-PH"/>
        </w:rPr>
        <w:t>This contact person and address is</w:t>
      </w:r>
      <w:r w:rsidRPr="00183891">
        <w:rPr>
          <w:i/>
          <w:lang w:val="en-PH"/>
        </w:rPr>
        <w:t xml:space="preserve"> officially designated by UNDP</w:t>
      </w:r>
      <w:r>
        <w:rPr>
          <w:i/>
          <w:lang w:val="en-PH"/>
        </w:rPr>
        <w:t>.  If inquiries are sent to other person/s or address/es, even if they are UNDP staff, UNDP shall have no obligation to respond nor can UNDP confirm that the query was received.</w:t>
      </w:r>
    </w:p>
  </w:footnote>
  <w:footnote w:id="11">
    <w:p w:rsidR="007606AD" w:rsidRPr="00CF14DB" w:rsidRDefault="007606AD" w:rsidP="0088197A">
      <w:pPr>
        <w:jc w:val="both"/>
        <w:rPr>
          <w:lang w:val="en-PH"/>
        </w:rPr>
      </w:pPr>
      <w:r w:rsidRPr="0088197A">
        <w:rPr>
          <w:rStyle w:val="FootnoteReference"/>
        </w:rPr>
        <w:footnoteRef/>
      </w:r>
      <w:r w:rsidRPr="0088197A">
        <w:t xml:space="preserve"> </w:t>
      </w:r>
      <w:r w:rsidRPr="0088197A">
        <w:rPr>
          <w:i/>
          <w:snapToGrid w:val="0"/>
        </w:rPr>
        <w:t>This</w:t>
      </w:r>
      <w:r>
        <w:rPr>
          <w:i/>
          <w:snapToGrid w:val="0"/>
        </w:rPr>
        <w:t xml:space="preserve"> serves as a guide to the Service Provider</w:t>
      </w:r>
      <w:r w:rsidRPr="0088197A">
        <w:rPr>
          <w:i/>
          <w:snapToGrid w:val="0"/>
        </w:rPr>
        <w:t xml:space="preserve"> in </w:t>
      </w:r>
      <w:r w:rsidRPr="00CF14DB">
        <w:rPr>
          <w:i/>
          <w:snapToGrid w:val="0"/>
        </w:rPr>
        <w:t xml:space="preserve">preparing the Proposal. </w:t>
      </w:r>
    </w:p>
  </w:footnote>
  <w:footnote w:id="12">
    <w:p w:rsidR="007606AD" w:rsidRPr="007E6019" w:rsidRDefault="007606AD">
      <w:pPr>
        <w:pStyle w:val="FootnoteText"/>
        <w:rPr>
          <w:i/>
          <w:lang w:val="en-PH"/>
        </w:rPr>
      </w:pPr>
      <w:r w:rsidRPr="007E6019">
        <w:rPr>
          <w:rStyle w:val="FootnoteReference"/>
          <w:i/>
        </w:rPr>
        <w:footnoteRef/>
      </w:r>
      <w:r w:rsidRPr="007E6019">
        <w:rPr>
          <w:i/>
        </w:rPr>
        <w:t xml:space="preserve"> Official </w:t>
      </w:r>
      <w:r w:rsidRPr="007E6019">
        <w:rPr>
          <w:i/>
          <w:lang w:val="en-PH"/>
        </w:rPr>
        <w:t>Letterhead/Stationery</w:t>
      </w:r>
      <w:r>
        <w:rPr>
          <w:i/>
          <w:lang w:val="en-PH"/>
        </w:rPr>
        <w:t xml:space="preserve"> must indicate contact details – addresses, email, phone and fax numbers – for verification purposes </w:t>
      </w:r>
    </w:p>
  </w:footnote>
  <w:footnote w:id="13">
    <w:p w:rsidR="00180456" w:rsidRPr="00C277B2" w:rsidRDefault="00180456" w:rsidP="00180456">
      <w:pPr>
        <w:pStyle w:val="FootnoteText"/>
      </w:pPr>
      <w:r>
        <w:rPr>
          <w:rStyle w:val="FootnoteReference"/>
        </w:rPr>
        <w:footnoteRef/>
      </w:r>
      <w:r>
        <w:t xml:space="preserve"> </w:t>
      </w:r>
      <w:r w:rsidRPr="00C277B2">
        <w:rPr>
          <w:rFonts w:ascii="Corbel" w:hAnsi="Corbel"/>
          <w:sz w:val="16"/>
        </w:rPr>
        <w:t>https://akshi.gov.al/Rregullore/rregullore_per_faqet_zyrtare_te_internetit_te_administrates_publike.pdf</w:t>
      </w:r>
    </w:p>
  </w:footnote>
  <w:footnote w:id="14">
    <w:p w:rsidR="00180456" w:rsidRPr="00481A1E" w:rsidRDefault="00180456" w:rsidP="00180456">
      <w:pPr>
        <w:pStyle w:val="FootnoteText"/>
        <w:jc w:val="both"/>
        <w:rPr>
          <w:rFonts w:asciiTheme="minorHAnsi" w:hAnsiTheme="minorHAnsi" w:cstheme="minorHAnsi"/>
          <w:i/>
          <w:lang w:val="en-GB"/>
        </w:rPr>
      </w:pPr>
      <w:r w:rsidRPr="00481A1E">
        <w:rPr>
          <w:rStyle w:val="FootnoteReference"/>
          <w:rFonts w:asciiTheme="minorHAnsi" w:hAnsiTheme="minorHAnsi" w:cstheme="minorHAnsi"/>
          <w:i/>
        </w:rPr>
        <w:footnoteRef/>
      </w:r>
      <w:r w:rsidRPr="00481A1E">
        <w:rPr>
          <w:rFonts w:asciiTheme="minorHAnsi" w:hAnsiTheme="minorHAnsi" w:cstheme="minorHAnsi"/>
          <w:i/>
        </w:rPr>
        <w:t xml:space="preserve"> </w:t>
      </w:r>
      <w:r w:rsidRPr="00481A1E">
        <w:rPr>
          <w:rFonts w:asciiTheme="minorHAnsi" w:hAnsiTheme="minorHAnsi" w:cstheme="minorHAnsi"/>
          <w:i/>
          <w:lang w:val="en-GB"/>
        </w:rPr>
        <w:t xml:space="preserve">The bidder </w:t>
      </w:r>
      <w:r w:rsidRPr="00BF04E4">
        <w:rPr>
          <w:rFonts w:asciiTheme="minorHAnsi" w:hAnsiTheme="minorHAnsi" w:cstheme="minorHAnsi"/>
          <w:i/>
          <w:lang w:val="en-GB"/>
        </w:rPr>
        <w:t>should</w:t>
      </w:r>
      <w:r w:rsidRPr="00481A1E">
        <w:rPr>
          <w:rFonts w:asciiTheme="minorHAnsi" w:hAnsiTheme="minorHAnsi" w:cstheme="minorHAnsi"/>
          <w:i/>
          <w:lang w:val="en-GB"/>
        </w:rPr>
        <w:t xml:space="preserve"> quote a 4year maintenance offer. A one-year maintenance contract will be signed with the project while a separated a</w:t>
      </w:r>
      <w:r w:rsidRPr="00481A1E">
        <w:rPr>
          <w:rFonts w:asciiTheme="minorHAnsi" w:hAnsiTheme="minorHAnsi" w:cstheme="minorHAnsi"/>
          <w:i/>
        </w:rPr>
        <w:t xml:space="preserve"> separate maintenance contract, </w:t>
      </w:r>
      <w:r w:rsidRPr="00481A1E">
        <w:rPr>
          <w:rFonts w:asciiTheme="minorHAnsi" w:hAnsiTheme="minorHAnsi" w:cstheme="minorHAnsi"/>
          <w:i/>
          <w:lang w:val="en-GB"/>
        </w:rPr>
        <w:t>shall</w:t>
      </w:r>
      <w:r w:rsidRPr="00481A1E">
        <w:rPr>
          <w:rFonts w:asciiTheme="minorHAnsi" w:hAnsiTheme="minorHAnsi" w:cstheme="minorHAnsi"/>
          <w:i/>
        </w:rPr>
        <w:t xml:space="preserve"> be concluded directly between the Bidder and beneficiaries</w:t>
      </w:r>
      <w:r>
        <w:rPr>
          <w:rFonts w:asciiTheme="minorHAnsi" w:hAnsiTheme="minorHAnsi" w:cstheme="minorHAnsi"/>
          <w:i/>
          <w:lang w:val="en-GB"/>
        </w:rPr>
        <w:t xml:space="preserve"> as per the NAIS regulation</w:t>
      </w:r>
      <w:r w:rsidRPr="00481A1E">
        <w:rPr>
          <w:rFonts w:asciiTheme="minorHAnsi" w:hAnsiTheme="minorHAnsi" w:cstheme="minorHAnsi"/>
          <w:i/>
        </w:rPr>
        <w:t>.</w:t>
      </w:r>
    </w:p>
  </w:footnote>
  <w:footnote w:id="15">
    <w:p w:rsidR="00180456" w:rsidRDefault="00180456" w:rsidP="00180456">
      <w:pPr>
        <w:rPr>
          <w:sz w:val="24"/>
          <w:szCs w:val="24"/>
        </w:rPr>
      </w:pPr>
      <w:r>
        <w:rPr>
          <w:rStyle w:val="FootnoteReference"/>
        </w:rPr>
        <w:footnoteRef/>
      </w:r>
      <w:r>
        <w:t xml:space="preserve"> no. 710, dated August 21, 2013</w:t>
      </w:r>
      <w:r>
        <w:rPr>
          <w:vertAlign w:val="superscript"/>
        </w:rPr>
        <w:t>[1]</w:t>
      </w:r>
      <w:r>
        <w:t xml:space="preserve"> “For the establishment and functioning of Information Storage Systems, Work Continuance, and Service Level Agreements</w:t>
      </w:r>
      <w:r>
        <w:rPr>
          <w:sz w:val="24"/>
          <w:szCs w:val="24"/>
        </w:rPr>
        <w:t xml:space="preserve"> </w:t>
      </w:r>
    </w:p>
    <w:p w:rsidR="00180456" w:rsidRPr="009767A8" w:rsidRDefault="00180456" w:rsidP="00180456">
      <w:pPr>
        <w:pStyle w:val="FootnoteText"/>
        <w:rPr>
          <w:lang w:val="en-GB"/>
        </w:rPr>
      </w:pPr>
    </w:p>
  </w:footnote>
  <w:footnote w:id="16">
    <w:p w:rsidR="00180456" w:rsidRPr="0072653A" w:rsidRDefault="00180456" w:rsidP="00180456">
      <w:pPr>
        <w:pStyle w:val="FootnoteText"/>
        <w:jc w:val="both"/>
        <w:rPr>
          <w:rFonts w:ascii="Corbel" w:hAnsi="Corbel"/>
          <w:sz w:val="18"/>
          <w:szCs w:val="18"/>
          <w:lang w:val="en-GB"/>
        </w:rPr>
      </w:pPr>
      <w:r w:rsidRPr="00C82422">
        <w:rPr>
          <w:rStyle w:val="FootnoteReference"/>
          <w:rFonts w:ascii="Corbel" w:hAnsi="Corbel"/>
          <w:sz w:val="18"/>
          <w:szCs w:val="18"/>
        </w:rPr>
        <w:footnoteRef/>
      </w:r>
      <w:r w:rsidRPr="00C82422">
        <w:rPr>
          <w:rFonts w:ascii="Corbel" w:hAnsi="Corbel"/>
          <w:sz w:val="18"/>
          <w:szCs w:val="18"/>
          <w:lang w:val="en-GB"/>
        </w:rPr>
        <w:t>Note: There are 1</w:t>
      </w:r>
      <w:r>
        <w:rPr>
          <w:rFonts w:ascii="Corbel" w:hAnsi="Corbel"/>
          <w:sz w:val="18"/>
          <w:szCs w:val="18"/>
          <w:lang w:val="en-GB"/>
        </w:rPr>
        <w:t>3</w:t>
      </w:r>
      <w:r w:rsidRPr="00C82422">
        <w:rPr>
          <w:rFonts w:ascii="Corbel" w:hAnsi="Corbel"/>
          <w:sz w:val="18"/>
          <w:szCs w:val="18"/>
          <w:lang w:val="en-GB"/>
        </w:rPr>
        <w:t xml:space="preserve"> confirming the need to design a web page.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0456" w:rsidRDefault="001804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3656"/>
    <w:multiLevelType w:val="hybridMultilevel"/>
    <w:tmpl w:val="6F521452"/>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106408D5"/>
    <w:multiLevelType w:val="hybridMultilevel"/>
    <w:tmpl w:val="F11C70A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C02836"/>
    <w:multiLevelType w:val="hybridMultilevel"/>
    <w:tmpl w:val="CA3A8B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37511A"/>
    <w:multiLevelType w:val="hybridMultilevel"/>
    <w:tmpl w:val="0C38168E"/>
    <w:lvl w:ilvl="0" w:tplc="C130E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30158"/>
    <w:multiLevelType w:val="hybridMultilevel"/>
    <w:tmpl w:val="5176B2AA"/>
    <w:lvl w:ilvl="0" w:tplc="C130E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C56BC"/>
    <w:multiLevelType w:val="hybridMultilevel"/>
    <w:tmpl w:val="F814A85A"/>
    <w:lvl w:ilvl="0" w:tplc="CD502D86">
      <w:start w:val="3"/>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5F63F5"/>
    <w:multiLevelType w:val="hybridMultilevel"/>
    <w:tmpl w:val="EAD23C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5E18C7"/>
    <w:multiLevelType w:val="hybridMultilevel"/>
    <w:tmpl w:val="7956655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35E2AAA"/>
    <w:multiLevelType w:val="hybridMultilevel"/>
    <w:tmpl w:val="FAB22B76"/>
    <w:lvl w:ilvl="0" w:tplc="C130E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4B6F43"/>
    <w:multiLevelType w:val="hybridMultilevel"/>
    <w:tmpl w:val="80305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F14254"/>
    <w:multiLevelType w:val="hybridMultilevel"/>
    <w:tmpl w:val="AFC829C2"/>
    <w:lvl w:ilvl="0" w:tplc="04090019">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15:restartNumberingAfterBreak="0">
    <w:nsid w:val="478151B7"/>
    <w:multiLevelType w:val="hybridMultilevel"/>
    <w:tmpl w:val="CEB0DEAA"/>
    <w:lvl w:ilvl="0" w:tplc="CBA898AE">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4B275FE0"/>
    <w:multiLevelType w:val="hybridMultilevel"/>
    <w:tmpl w:val="E1E0D96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581A82"/>
    <w:multiLevelType w:val="hybridMultilevel"/>
    <w:tmpl w:val="98C4FD06"/>
    <w:lvl w:ilvl="0" w:tplc="B648A182">
      <w:start w:val="4"/>
      <w:numFmt w:val="bullet"/>
      <w:lvlText w:val="-"/>
      <w:lvlJc w:val="left"/>
      <w:pPr>
        <w:ind w:left="720" w:hanging="360"/>
      </w:pPr>
      <w:rPr>
        <w:rFonts w:ascii="Corbel" w:eastAsia="Times New Roman" w:hAnsi="Corbe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147CCA"/>
    <w:multiLevelType w:val="hybridMultilevel"/>
    <w:tmpl w:val="26D87BE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F647A5"/>
    <w:multiLevelType w:val="multilevel"/>
    <w:tmpl w:val="7EFA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A01BDE"/>
    <w:multiLevelType w:val="hybridMultilevel"/>
    <w:tmpl w:val="CF242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275000"/>
    <w:multiLevelType w:val="hybridMultilevel"/>
    <w:tmpl w:val="B406CED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351853"/>
    <w:multiLevelType w:val="hybridMultilevel"/>
    <w:tmpl w:val="B6FA4038"/>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66510EEA"/>
    <w:multiLevelType w:val="hybridMultilevel"/>
    <w:tmpl w:val="09706C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CB3483"/>
    <w:multiLevelType w:val="hybridMultilevel"/>
    <w:tmpl w:val="AFC829C2"/>
    <w:lvl w:ilvl="0" w:tplc="B2144F50">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6CE4303E"/>
    <w:multiLevelType w:val="hybridMultilevel"/>
    <w:tmpl w:val="9F38D60E"/>
    <w:lvl w:ilvl="0" w:tplc="52227060">
      <w:start w:val="1"/>
      <w:numFmt w:val="lowerLetter"/>
      <w:lvlText w:val="%1."/>
      <w:lvlJc w:val="left"/>
      <w:pPr>
        <w:ind w:left="720" w:hanging="360"/>
      </w:pPr>
      <w:rPr>
        <w:rFonts w:ascii="Corbel" w:eastAsia="Times New Roman" w:hAnsi="Corbe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8156B9"/>
    <w:multiLevelType w:val="multilevel"/>
    <w:tmpl w:val="A72CAEAE"/>
    <w:lvl w:ilvl="0">
      <w:start w:val="23"/>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3" w15:restartNumberingAfterBreak="0">
    <w:nsid w:val="71634099"/>
    <w:multiLevelType w:val="hybridMultilevel"/>
    <w:tmpl w:val="3272B136"/>
    <w:lvl w:ilvl="0" w:tplc="D8F492FC">
      <w:start w:val="1"/>
      <w:numFmt w:val="upperLetter"/>
      <w:lvlText w:val="%1."/>
      <w:lvlJc w:val="left"/>
      <w:pPr>
        <w:ind w:left="360" w:firstLine="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78273D90"/>
    <w:multiLevelType w:val="hybridMultilevel"/>
    <w:tmpl w:val="394ED48C"/>
    <w:lvl w:ilvl="0" w:tplc="6EEA6C46">
      <w:start w:val="5"/>
      <w:numFmt w:val="bullet"/>
      <w:lvlText w:val="-"/>
      <w:lvlJc w:val="left"/>
      <w:pPr>
        <w:ind w:left="720" w:hanging="360"/>
      </w:pPr>
      <w:rPr>
        <w:rFonts w:ascii="Calibri" w:eastAsia="Times New Roman" w:hAnsi="Calibri" w:cs="Calibri"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E04C46"/>
    <w:multiLevelType w:val="hybridMultilevel"/>
    <w:tmpl w:val="D75C7F32"/>
    <w:lvl w:ilvl="0" w:tplc="C130EC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8"/>
  </w:num>
  <w:num w:numId="3">
    <w:abstractNumId w:val="22"/>
  </w:num>
  <w:num w:numId="4">
    <w:abstractNumId w:val="0"/>
  </w:num>
  <w:num w:numId="5">
    <w:abstractNumId w:val="16"/>
  </w:num>
  <w:num w:numId="6">
    <w:abstractNumId w:val="20"/>
  </w:num>
  <w:num w:numId="7">
    <w:abstractNumId w:val="10"/>
  </w:num>
  <w:num w:numId="8">
    <w:abstractNumId w:val="6"/>
  </w:num>
  <w:num w:numId="9">
    <w:abstractNumId w:val="11"/>
  </w:num>
  <w:num w:numId="10">
    <w:abstractNumId w:val="3"/>
  </w:num>
  <w:num w:numId="11">
    <w:abstractNumId w:val="8"/>
  </w:num>
  <w:num w:numId="12">
    <w:abstractNumId w:val="5"/>
  </w:num>
  <w:num w:numId="13">
    <w:abstractNumId w:val="17"/>
  </w:num>
  <w:num w:numId="14">
    <w:abstractNumId w:val="14"/>
  </w:num>
  <w:num w:numId="15">
    <w:abstractNumId w:val="12"/>
  </w:num>
  <w:num w:numId="16">
    <w:abstractNumId w:val="7"/>
  </w:num>
  <w:num w:numId="17">
    <w:abstractNumId w:val="1"/>
  </w:num>
  <w:num w:numId="18">
    <w:abstractNumId w:val="9"/>
  </w:num>
  <w:num w:numId="19">
    <w:abstractNumId w:val="4"/>
  </w:num>
  <w:num w:numId="20">
    <w:abstractNumId w:val="25"/>
  </w:num>
  <w:num w:numId="21">
    <w:abstractNumId w:val="2"/>
  </w:num>
  <w:num w:numId="22">
    <w:abstractNumId w:val="24"/>
  </w:num>
  <w:num w:numId="23">
    <w:abstractNumId w:val="19"/>
  </w:num>
  <w:num w:numId="24">
    <w:abstractNumId w:val="15"/>
  </w:num>
  <w:num w:numId="25">
    <w:abstractNumId w:val="21"/>
  </w:num>
  <w:num w:numId="2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875"/>
    <w:rsid w:val="000009AC"/>
    <w:rsid w:val="000036A0"/>
    <w:rsid w:val="00005870"/>
    <w:rsid w:val="00014DD0"/>
    <w:rsid w:val="000254DB"/>
    <w:rsid w:val="0002794E"/>
    <w:rsid w:val="00040E3E"/>
    <w:rsid w:val="0004353B"/>
    <w:rsid w:val="000449CE"/>
    <w:rsid w:val="000531CD"/>
    <w:rsid w:val="00060444"/>
    <w:rsid w:val="00060F9E"/>
    <w:rsid w:val="00061CE4"/>
    <w:rsid w:val="00063E98"/>
    <w:rsid w:val="00066AB4"/>
    <w:rsid w:val="000713C5"/>
    <w:rsid w:val="00073B8E"/>
    <w:rsid w:val="00074C9B"/>
    <w:rsid w:val="00076EE1"/>
    <w:rsid w:val="00090DB8"/>
    <w:rsid w:val="00092B9D"/>
    <w:rsid w:val="00094800"/>
    <w:rsid w:val="00094D38"/>
    <w:rsid w:val="000954D9"/>
    <w:rsid w:val="00096B73"/>
    <w:rsid w:val="000B373B"/>
    <w:rsid w:val="000B585E"/>
    <w:rsid w:val="000D414E"/>
    <w:rsid w:val="000E4019"/>
    <w:rsid w:val="000E4D2B"/>
    <w:rsid w:val="000F2AB3"/>
    <w:rsid w:val="000F32BE"/>
    <w:rsid w:val="000F372B"/>
    <w:rsid w:val="00101814"/>
    <w:rsid w:val="00102ABA"/>
    <w:rsid w:val="00105E94"/>
    <w:rsid w:val="001122F1"/>
    <w:rsid w:val="00137C2E"/>
    <w:rsid w:val="00144912"/>
    <w:rsid w:val="001542CF"/>
    <w:rsid w:val="0016135C"/>
    <w:rsid w:val="00163CAD"/>
    <w:rsid w:val="00165692"/>
    <w:rsid w:val="00166BA4"/>
    <w:rsid w:val="001677B8"/>
    <w:rsid w:val="00180456"/>
    <w:rsid w:val="00183891"/>
    <w:rsid w:val="00185A43"/>
    <w:rsid w:val="00186CBF"/>
    <w:rsid w:val="001971AA"/>
    <w:rsid w:val="00197D07"/>
    <w:rsid w:val="001A4EB3"/>
    <w:rsid w:val="001B17EF"/>
    <w:rsid w:val="001E39E2"/>
    <w:rsid w:val="001E75F6"/>
    <w:rsid w:val="001E7875"/>
    <w:rsid w:val="001E7E98"/>
    <w:rsid w:val="001F31B5"/>
    <w:rsid w:val="001F45B5"/>
    <w:rsid w:val="001F4995"/>
    <w:rsid w:val="00203CC1"/>
    <w:rsid w:val="00206B22"/>
    <w:rsid w:val="002077DF"/>
    <w:rsid w:val="0021187D"/>
    <w:rsid w:val="002122FC"/>
    <w:rsid w:val="00212C20"/>
    <w:rsid w:val="00216788"/>
    <w:rsid w:val="00237611"/>
    <w:rsid w:val="00262445"/>
    <w:rsid w:val="002637BD"/>
    <w:rsid w:val="00264E2F"/>
    <w:rsid w:val="00265D58"/>
    <w:rsid w:val="002702E5"/>
    <w:rsid w:val="002726B1"/>
    <w:rsid w:val="0028579C"/>
    <w:rsid w:val="00285BE0"/>
    <w:rsid w:val="00287221"/>
    <w:rsid w:val="00293F22"/>
    <w:rsid w:val="00295959"/>
    <w:rsid w:val="00296B95"/>
    <w:rsid w:val="002A5E26"/>
    <w:rsid w:val="002A6082"/>
    <w:rsid w:val="002A7F13"/>
    <w:rsid w:val="002B425D"/>
    <w:rsid w:val="002C08B6"/>
    <w:rsid w:val="002D0A95"/>
    <w:rsid w:val="002D345A"/>
    <w:rsid w:val="002D4431"/>
    <w:rsid w:val="002E3F79"/>
    <w:rsid w:val="002F7345"/>
    <w:rsid w:val="00301B30"/>
    <w:rsid w:val="00307F3E"/>
    <w:rsid w:val="003162F1"/>
    <w:rsid w:val="00321832"/>
    <w:rsid w:val="003240C3"/>
    <w:rsid w:val="00324260"/>
    <w:rsid w:val="003338DE"/>
    <w:rsid w:val="00344ECD"/>
    <w:rsid w:val="00346384"/>
    <w:rsid w:val="00351566"/>
    <w:rsid w:val="00357C71"/>
    <w:rsid w:val="00370AC5"/>
    <w:rsid w:val="003749FA"/>
    <w:rsid w:val="00374DE6"/>
    <w:rsid w:val="00380CD8"/>
    <w:rsid w:val="00381AA0"/>
    <w:rsid w:val="003939B5"/>
    <w:rsid w:val="00397037"/>
    <w:rsid w:val="00397E68"/>
    <w:rsid w:val="003A4F81"/>
    <w:rsid w:val="003A5D8C"/>
    <w:rsid w:val="003B0929"/>
    <w:rsid w:val="003B4433"/>
    <w:rsid w:val="003B6F99"/>
    <w:rsid w:val="003D08FE"/>
    <w:rsid w:val="003D44BB"/>
    <w:rsid w:val="003E55F5"/>
    <w:rsid w:val="003E651B"/>
    <w:rsid w:val="003F4FA6"/>
    <w:rsid w:val="003F62E0"/>
    <w:rsid w:val="004056ED"/>
    <w:rsid w:val="00413250"/>
    <w:rsid w:val="00415797"/>
    <w:rsid w:val="00425637"/>
    <w:rsid w:val="004308B1"/>
    <w:rsid w:val="00430F40"/>
    <w:rsid w:val="00436E0E"/>
    <w:rsid w:val="00437CF9"/>
    <w:rsid w:val="00445EEC"/>
    <w:rsid w:val="0044683B"/>
    <w:rsid w:val="00450F73"/>
    <w:rsid w:val="004525D5"/>
    <w:rsid w:val="004549B5"/>
    <w:rsid w:val="00456B7D"/>
    <w:rsid w:val="00457573"/>
    <w:rsid w:val="0046463F"/>
    <w:rsid w:val="004671F1"/>
    <w:rsid w:val="00472A63"/>
    <w:rsid w:val="004778D3"/>
    <w:rsid w:val="00482DA3"/>
    <w:rsid w:val="00495004"/>
    <w:rsid w:val="00497ECD"/>
    <w:rsid w:val="004A0210"/>
    <w:rsid w:val="004A4833"/>
    <w:rsid w:val="004A4F25"/>
    <w:rsid w:val="004A7BC4"/>
    <w:rsid w:val="004B2B40"/>
    <w:rsid w:val="004B6EA3"/>
    <w:rsid w:val="004C4EB0"/>
    <w:rsid w:val="004C51A7"/>
    <w:rsid w:val="004D0510"/>
    <w:rsid w:val="004D09EE"/>
    <w:rsid w:val="004D2699"/>
    <w:rsid w:val="004D4AD1"/>
    <w:rsid w:val="004E207F"/>
    <w:rsid w:val="004E3C64"/>
    <w:rsid w:val="004F337F"/>
    <w:rsid w:val="005032B4"/>
    <w:rsid w:val="00507DA9"/>
    <w:rsid w:val="00511C1C"/>
    <w:rsid w:val="00513ED3"/>
    <w:rsid w:val="00516D4E"/>
    <w:rsid w:val="00522E3E"/>
    <w:rsid w:val="00526DA5"/>
    <w:rsid w:val="00531501"/>
    <w:rsid w:val="00533591"/>
    <w:rsid w:val="00535884"/>
    <w:rsid w:val="00540B3F"/>
    <w:rsid w:val="005415AA"/>
    <w:rsid w:val="00542FD4"/>
    <w:rsid w:val="00546822"/>
    <w:rsid w:val="0056093B"/>
    <w:rsid w:val="00561714"/>
    <w:rsid w:val="00566E36"/>
    <w:rsid w:val="005726D3"/>
    <w:rsid w:val="00581FCC"/>
    <w:rsid w:val="00583871"/>
    <w:rsid w:val="00584805"/>
    <w:rsid w:val="0059268D"/>
    <w:rsid w:val="005A50DB"/>
    <w:rsid w:val="005A5E1D"/>
    <w:rsid w:val="005B0BCD"/>
    <w:rsid w:val="005B2C12"/>
    <w:rsid w:val="005B3C24"/>
    <w:rsid w:val="005B4DA5"/>
    <w:rsid w:val="005C726D"/>
    <w:rsid w:val="005D5957"/>
    <w:rsid w:val="005E27CB"/>
    <w:rsid w:val="005E3895"/>
    <w:rsid w:val="005E5912"/>
    <w:rsid w:val="005F25FD"/>
    <w:rsid w:val="005F7E3D"/>
    <w:rsid w:val="0060043B"/>
    <w:rsid w:val="00603D25"/>
    <w:rsid w:val="006061F3"/>
    <w:rsid w:val="0061217E"/>
    <w:rsid w:val="0062173C"/>
    <w:rsid w:val="00624A34"/>
    <w:rsid w:val="006366F5"/>
    <w:rsid w:val="00643FCB"/>
    <w:rsid w:val="00644127"/>
    <w:rsid w:val="00646B07"/>
    <w:rsid w:val="00654443"/>
    <w:rsid w:val="006605BA"/>
    <w:rsid w:val="006606DA"/>
    <w:rsid w:val="00663F5D"/>
    <w:rsid w:val="00671A34"/>
    <w:rsid w:val="00672547"/>
    <w:rsid w:val="00677C81"/>
    <w:rsid w:val="00680DD1"/>
    <w:rsid w:val="00686142"/>
    <w:rsid w:val="006A3010"/>
    <w:rsid w:val="006A4B36"/>
    <w:rsid w:val="006A7389"/>
    <w:rsid w:val="006B11F3"/>
    <w:rsid w:val="006B2A62"/>
    <w:rsid w:val="006B6130"/>
    <w:rsid w:val="006C0BCE"/>
    <w:rsid w:val="006C1245"/>
    <w:rsid w:val="006C1333"/>
    <w:rsid w:val="006D2D27"/>
    <w:rsid w:val="006D53C7"/>
    <w:rsid w:val="006D6297"/>
    <w:rsid w:val="006D7DA9"/>
    <w:rsid w:val="006E0F8D"/>
    <w:rsid w:val="006E10F4"/>
    <w:rsid w:val="006E137C"/>
    <w:rsid w:val="006F1596"/>
    <w:rsid w:val="006F34EC"/>
    <w:rsid w:val="007010C2"/>
    <w:rsid w:val="00705AF3"/>
    <w:rsid w:val="00705FAF"/>
    <w:rsid w:val="007104C0"/>
    <w:rsid w:val="00720C18"/>
    <w:rsid w:val="00724E5E"/>
    <w:rsid w:val="00727587"/>
    <w:rsid w:val="00730092"/>
    <w:rsid w:val="007304AB"/>
    <w:rsid w:val="00736006"/>
    <w:rsid w:val="007606AD"/>
    <w:rsid w:val="00763ACC"/>
    <w:rsid w:val="007641F1"/>
    <w:rsid w:val="007733B5"/>
    <w:rsid w:val="00773D02"/>
    <w:rsid w:val="00780BCC"/>
    <w:rsid w:val="00785B9B"/>
    <w:rsid w:val="007876CD"/>
    <w:rsid w:val="00794EA2"/>
    <w:rsid w:val="007A0B0E"/>
    <w:rsid w:val="007A31B2"/>
    <w:rsid w:val="007A3F8D"/>
    <w:rsid w:val="007A77C7"/>
    <w:rsid w:val="007A7C81"/>
    <w:rsid w:val="007B11E6"/>
    <w:rsid w:val="007B5255"/>
    <w:rsid w:val="007C0E90"/>
    <w:rsid w:val="007C2D07"/>
    <w:rsid w:val="007C70BD"/>
    <w:rsid w:val="007D0C44"/>
    <w:rsid w:val="007D2912"/>
    <w:rsid w:val="007D29FF"/>
    <w:rsid w:val="007D2AD8"/>
    <w:rsid w:val="007E03DA"/>
    <w:rsid w:val="007E21C9"/>
    <w:rsid w:val="007E6019"/>
    <w:rsid w:val="007F0F39"/>
    <w:rsid w:val="007F6174"/>
    <w:rsid w:val="007F69D1"/>
    <w:rsid w:val="00803434"/>
    <w:rsid w:val="00803A54"/>
    <w:rsid w:val="00836104"/>
    <w:rsid w:val="00836CF5"/>
    <w:rsid w:val="008419F2"/>
    <w:rsid w:val="008428B1"/>
    <w:rsid w:val="0084315A"/>
    <w:rsid w:val="00843C89"/>
    <w:rsid w:val="00844CE5"/>
    <w:rsid w:val="00845636"/>
    <w:rsid w:val="00850F65"/>
    <w:rsid w:val="00863CF6"/>
    <w:rsid w:val="00867B3D"/>
    <w:rsid w:val="00875886"/>
    <w:rsid w:val="0088197A"/>
    <w:rsid w:val="008870C6"/>
    <w:rsid w:val="008871D8"/>
    <w:rsid w:val="00893913"/>
    <w:rsid w:val="008A2DD6"/>
    <w:rsid w:val="008B0DEC"/>
    <w:rsid w:val="008B4A92"/>
    <w:rsid w:val="008B6703"/>
    <w:rsid w:val="008B768B"/>
    <w:rsid w:val="008C15E6"/>
    <w:rsid w:val="008C23C9"/>
    <w:rsid w:val="008D1A45"/>
    <w:rsid w:val="008D4B00"/>
    <w:rsid w:val="008E165D"/>
    <w:rsid w:val="008E29C8"/>
    <w:rsid w:val="008E47C1"/>
    <w:rsid w:val="008E6235"/>
    <w:rsid w:val="008E68BB"/>
    <w:rsid w:val="008F16D4"/>
    <w:rsid w:val="0090630F"/>
    <w:rsid w:val="009073A8"/>
    <w:rsid w:val="00911A53"/>
    <w:rsid w:val="00916BF0"/>
    <w:rsid w:val="00921846"/>
    <w:rsid w:val="00921894"/>
    <w:rsid w:val="00922803"/>
    <w:rsid w:val="00925857"/>
    <w:rsid w:val="009319CA"/>
    <w:rsid w:val="00937406"/>
    <w:rsid w:val="00937F33"/>
    <w:rsid w:val="00946AB0"/>
    <w:rsid w:val="009607C5"/>
    <w:rsid w:val="00963CFF"/>
    <w:rsid w:val="00964A52"/>
    <w:rsid w:val="00965D70"/>
    <w:rsid w:val="009670CE"/>
    <w:rsid w:val="00974FAA"/>
    <w:rsid w:val="00990EA2"/>
    <w:rsid w:val="0099110E"/>
    <w:rsid w:val="0099399B"/>
    <w:rsid w:val="00993CF7"/>
    <w:rsid w:val="009A7B9B"/>
    <w:rsid w:val="009B4ED3"/>
    <w:rsid w:val="009B6178"/>
    <w:rsid w:val="009B6742"/>
    <w:rsid w:val="009C15AD"/>
    <w:rsid w:val="009C4470"/>
    <w:rsid w:val="009D5424"/>
    <w:rsid w:val="009E1C14"/>
    <w:rsid w:val="009E3381"/>
    <w:rsid w:val="009E3B0B"/>
    <w:rsid w:val="009E5436"/>
    <w:rsid w:val="009E6BD7"/>
    <w:rsid w:val="009E6DA3"/>
    <w:rsid w:val="009F2832"/>
    <w:rsid w:val="009F39DE"/>
    <w:rsid w:val="00A03A76"/>
    <w:rsid w:val="00A13C37"/>
    <w:rsid w:val="00A16E34"/>
    <w:rsid w:val="00A1723B"/>
    <w:rsid w:val="00A22D8C"/>
    <w:rsid w:val="00A35EE6"/>
    <w:rsid w:val="00A378C4"/>
    <w:rsid w:val="00A41853"/>
    <w:rsid w:val="00A41A0A"/>
    <w:rsid w:val="00A56EE3"/>
    <w:rsid w:val="00A62BF3"/>
    <w:rsid w:val="00A66D20"/>
    <w:rsid w:val="00A715B2"/>
    <w:rsid w:val="00A7508B"/>
    <w:rsid w:val="00A754C2"/>
    <w:rsid w:val="00A83CDC"/>
    <w:rsid w:val="00A8421B"/>
    <w:rsid w:val="00A857A5"/>
    <w:rsid w:val="00AA2D27"/>
    <w:rsid w:val="00AA4D93"/>
    <w:rsid w:val="00AA5146"/>
    <w:rsid w:val="00AA6986"/>
    <w:rsid w:val="00AC3C3E"/>
    <w:rsid w:val="00AC5AA7"/>
    <w:rsid w:val="00AD298E"/>
    <w:rsid w:val="00AE729F"/>
    <w:rsid w:val="00AF0913"/>
    <w:rsid w:val="00AF0C77"/>
    <w:rsid w:val="00AF660C"/>
    <w:rsid w:val="00AF7619"/>
    <w:rsid w:val="00B07D03"/>
    <w:rsid w:val="00B12521"/>
    <w:rsid w:val="00B231F2"/>
    <w:rsid w:val="00B24138"/>
    <w:rsid w:val="00B346B2"/>
    <w:rsid w:val="00B371A4"/>
    <w:rsid w:val="00B41B3B"/>
    <w:rsid w:val="00B46D96"/>
    <w:rsid w:val="00B62D71"/>
    <w:rsid w:val="00B70E0D"/>
    <w:rsid w:val="00B70FA8"/>
    <w:rsid w:val="00B7194B"/>
    <w:rsid w:val="00B7445D"/>
    <w:rsid w:val="00B81864"/>
    <w:rsid w:val="00B85ECE"/>
    <w:rsid w:val="00B93551"/>
    <w:rsid w:val="00B9379D"/>
    <w:rsid w:val="00BA0E6E"/>
    <w:rsid w:val="00BA361A"/>
    <w:rsid w:val="00BA4792"/>
    <w:rsid w:val="00BA5DC1"/>
    <w:rsid w:val="00BA6DC4"/>
    <w:rsid w:val="00BB13AA"/>
    <w:rsid w:val="00BB752F"/>
    <w:rsid w:val="00BC7EC2"/>
    <w:rsid w:val="00BD1112"/>
    <w:rsid w:val="00BD3609"/>
    <w:rsid w:val="00BD621F"/>
    <w:rsid w:val="00BE45B5"/>
    <w:rsid w:val="00BE4871"/>
    <w:rsid w:val="00BE6322"/>
    <w:rsid w:val="00BF18F3"/>
    <w:rsid w:val="00BF4476"/>
    <w:rsid w:val="00C01190"/>
    <w:rsid w:val="00C04586"/>
    <w:rsid w:val="00C075DF"/>
    <w:rsid w:val="00C07889"/>
    <w:rsid w:val="00C25D0F"/>
    <w:rsid w:val="00C33A0E"/>
    <w:rsid w:val="00C36A93"/>
    <w:rsid w:val="00C4060A"/>
    <w:rsid w:val="00C40C85"/>
    <w:rsid w:val="00C417CC"/>
    <w:rsid w:val="00C424F4"/>
    <w:rsid w:val="00C45620"/>
    <w:rsid w:val="00C47F07"/>
    <w:rsid w:val="00C504EF"/>
    <w:rsid w:val="00C5431A"/>
    <w:rsid w:val="00C56EC4"/>
    <w:rsid w:val="00C625D2"/>
    <w:rsid w:val="00C63D10"/>
    <w:rsid w:val="00C65F7D"/>
    <w:rsid w:val="00C66762"/>
    <w:rsid w:val="00C71529"/>
    <w:rsid w:val="00C759F7"/>
    <w:rsid w:val="00C9208A"/>
    <w:rsid w:val="00CA625B"/>
    <w:rsid w:val="00CB279B"/>
    <w:rsid w:val="00CC156B"/>
    <w:rsid w:val="00CC1944"/>
    <w:rsid w:val="00CC4744"/>
    <w:rsid w:val="00CC5232"/>
    <w:rsid w:val="00CF14DB"/>
    <w:rsid w:val="00CF3BAE"/>
    <w:rsid w:val="00CF7E42"/>
    <w:rsid w:val="00D02D74"/>
    <w:rsid w:val="00D03B98"/>
    <w:rsid w:val="00D03D27"/>
    <w:rsid w:val="00D164C7"/>
    <w:rsid w:val="00D16C58"/>
    <w:rsid w:val="00D30D46"/>
    <w:rsid w:val="00D31E34"/>
    <w:rsid w:val="00D36616"/>
    <w:rsid w:val="00D368FD"/>
    <w:rsid w:val="00D47DB2"/>
    <w:rsid w:val="00D50953"/>
    <w:rsid w:val="00D60311"/>
    <w:rsid w:val="00D63BD1"/>
    <w:rsid w:val="00D70002"/>
    <w:rsid w:val="00D731AB"/>
    <w:rsid w:val="00D83728"/>
    <w:rsid w:val="00D85C6C"/>
    <w:rsid w:val="00D95AF2"/>
    <w:rsid w:val="00DB21ED"/>
    <w:rsid w:val="00DB7701"/>
    <w:rsid w:val="00DC0535"/>
    <w:rsid w:val="00DC6D66"/>
    <w:rsid w:val="00DD4681"/>
    <w:rsid w:val="00DD4CAC"/>
    <w:rsid w:val="00DD4CC4"/>
    <w:rsid w:val="00DE47CB"/>
    <w:rsid w:val="00DE6745"/>
    <w:rsid w:val="00DF5222"/>
    <w:rsid w:val="00E07A6D"/>
    <w:rsid w:val="00E145E4"/>
    <w:rsid w:val="00E1483A"/>
    <w:rsid w:val="00E14C97"/>
    <w:rsid w:val="00E164E8"/>
    <w:rsid w:val="00E1709D"/>
    <w:rsid w:val="00E21171"/>
    <w:rsid w:val="00E32D00"/>
    <w:rsid w:val="00E4416E"/>
    <w:rsid w:val="00E5182B"/>
    <w:rsid w:val="00E552FC"/>
    <w:rsid w:val="00E559B4"/>
    <w:rsid w:val="00E66B56"/>
    <w:rsid w:val="00E66F9C"/>
    <w:rsid w:val="00E70CAA"/>
    <w:rsid w:val="00E84378"/>
    <w:rsid w:val="00E86504"/>
    <w:rsid w:val="00E92A8A"/>
    <w:rsid w:val="00E92F9E"/>
    <w:rsid w:val="00E960B3"/>
    <w:rsid w:val="00EA59D1"/>
    <w:rsid w:val="00EA69C7"/>
    <w:rsid w:val="00EB4053"/>
    <w:rsid w:val="00EB486B"/>
    <w:rsid w:val="00EB6A74"/>
    <w:rsid w:val="00EC2108"/>
    <w:rsid w:val="00ED1734"/>
    <w:rsid w:val="00ED1B74"/>
    <w:rsid w:val="00EE02F7"/>
    <w:rsid w:val="00EE3848"/>
    <w:rsid w:val="00EE594E"/>
    <w:rsid w:val="00EE6A55"/>
    <w:rsid w:val="00EE7C60"/>
    <w:rsid w:val="00F02BA4"/>
    <w:rsid w:val="00F037E2"/>
    <w:rsid w:val="00F14EA1"/>
    <w:rsid w:val="00F200DB"/>
    <w:rsid w:val="00F20245"/>
    <w:rsid w:val="00F348F9"/>
    <w:rsid w:val="00F35C1E"/>
    <w:rsid w:val="00F41417"/>
    <w:rsid w:val="00F44C7C"/>
    <w:rsid w:val="00F5623F"/>
    <w:rsid w:val="00F63DC6"/>
    <w:rsid w:val="00F81EA6"/>
    <w:rsid w:val="00F83245"/>
    <w:rsid w:val="00F84374"/>
    <w:rsid w:val="00F97929"/>
    <w:rsid w:val="00FA27A6"/>
    <w:rsid w:val="00FA7755"/>
    <w:rsid w:val="00FB0919"/>
    <w:rsid w:val="00FB4857"/>
    <w:rsid w:val="00FC0235"/>
    <w:rsid w:val="00FC0645"/>
    <w:rsid w:val="00FC077D"/>
    <w:rsid w:val="00FC647D"/>
    <w:rsid w:val="00FD2E21"/>
    <w:rsid w:val="00FD76E1"/>
    <w:rsid w:val="00FE5CCA"/>
    <w:rsid w:val="00FF6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053C0"/>
  <w15:docId w15:val="{B597519C-B7F7-4D5D-9D0B-155C21EA6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sz w:val="32"/>
    </w:rPr>
  </w:style>
  <w:style w:type="paragraph" w:styleId="Heading2">
    <w:name w:val="heading 2"/>
    <w:basedOn w:val="Normal"/>
    <w:next w:val="Normal"/>
    <w:link w:val="Heading2Char"/>
    <w:uiPriority w:val="9"/>
    <w:unhideWhenUsed/>
    <w:qFormat/>
    <w:rsid w:val="0092585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7C70BD"/>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F83245"/>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061CE4"/>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9"/>
    <w:unhideWhenUsed/>
    <w:qFormat/>
    <w:rsid w:val="00BB13AA"/>
    <w:pPr>
      <w:spacing w:before="240" w:after="60"/>
      <w:outlineLvl w:val="6"/>
    </w:pPr>
    <w:rPr>
      <w:rFonts w:ascii="Calibri" w:hAnsi="Calibri" w:cs="Arial"/>
      <w:sz w:val="24"/>
      <w:szCs w:val="24"/>
    </w:rPr>
  </w:style>
  <w:style w:type="paragraph" w:styleId="Heading8">
    <w:name w:val="heading 8"/>
    <w:basedOn w:val="Normal"/>
    <w:next w:val="Normal"/>
    <w:link w:val="Heading8Char"/>
    <w:uiPriority w:val="9"/>
    <w:qFormat/>
    <w:rsid w:val="00E0737B"/>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737B8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character" w:styleId="Hyperlink">
    <w:name w:val="Hyperlink"/>
    <w:uiPriority w:val="99"/>
    <w:unhideWhenUsed/>
    <w:rsid w:val="007B252A"/>
    <w:rPr>
      <w:color w:val="0000FF"/>
      <w:u w:val="single"/>
    </w:rPr>
  </w:style>
  <w:style w:type="character" w:styleId="Strong">
    <w:name w:val="Strong"/>
    <w:uiPriority w:val="22"/>
    <w:qFormat/>
    <w:rsid w:val="007B252A"/>
    <w:rPr>
      <w:b/>
      <w:bCs/>
    </w:rPr>
  </w:style>
  <w:style w:type="paragraph" w:customStyle="1" w:styleId="ColorfulList-Accent11">
    <w:name w:val="Colorful List - Accent 11"/>
    <w:basedOn w:val="Normal"/>
    <w:uiPriority w:val="34"/>
    <w:qFormat/>
    <w:rsid w:val="00815337"/>
    <w:pPr>
      <w:ind w:left="720"/>
    </w:pPr>
    <w:rPr>
      <w:rFonts w:eastAsia="Calibri"/>
      <w:lang w:val="es-PA" w:eastAsia="es-PA"/>
    </w:rPr>
  </w:style>
  <w:style w:type="character" w:customStyle="1" w:styleId="Heading8Char">
    <w:name w:val="Heading 8 Char"/>
    <w:link w:val="Heading8"/>
    <w:uiPriority w:val="9"/>
    <w:semiHidden/>
    <w:rsid w:val="00E0737B"/>
    <w:rPr>
      <w:rFonts w:ascii="Calibri" w:eastAsia="Times New Roman" w:hAnsi="Calibri" w:cs="Times New Roman"/>
      <w:i/>
      <w:iCs/>
      <w:sz w:val="24"/>
      <w:szCs w:val="24"/>
    </w:rPr>
  </w:style>
  <w:style w:type="paragraph" w:styleId="BodyTextIndent">
    <w:name w:val="Body Text Indent"/>
    <w:basedOn w:val="Normal"/>
    <w:link w:val="BodyTextIndentChar"/>
    <w:semiHidden/>
    <w:unhideWhenUsed/>
    <w:rsid w:val="00E0737B"/>
    <w:pPr>
      <w:snapToGrid w:val="0"/>
      <w:ind w:left="360"/>
    </w:pPr>
    <w:rPr>
      <w:sz w:val="24"/>
    </w:rPr>
  </w:style>
  <w:style w:type="character" w:customStyle="1" w:styleId="BodyTextIndentChar">
    <w:name w:val="Body Text Indent Char"/>
    <w:link w:val="BodyTextIndent"/>
    <w:semiHidden/>
    <w:rsid w:val="00E0737B"/>
    <w:rPr>
      <w:sz w:val="24"/>
    </w:rPr>
  </w:style>
  <w:style w:type="paragraph" w:styleId="BodyTextIndent2">
    <w:name w:val="Body Text Indent 2"/>
    <w:basedOn w:val="Normal"/>
    <w:link w:val="BodyTextIndent2Char"/>
    <w:unhideWhenUsed/>
    <w:rsid w:val="00E0737B"/>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link w:val="BodyTextIndent2"/>
    <w:rsid w:val="00E0737B"/>
    <w:rPr>
      <w:spacing w:val="-3"/>
      <w:lang w:val="en-GB"/>
    </w:rPr>
  </w:style>
  <w:style w:type="paragraph" w:styleId="BlockText">
    <w:name w:val="Block Text"/>
    <w:basedOn w:val="Normal"/>
    <w:semiHidden/>
    <w:unhideWhenUsed/>
    <w:rsid w:val="00E0737B"/>
    <w:pPr>
      <w:ind w:left="1008" w:right="-576" w:hanging="720"/>
      <w:jc w:val="both"/>
      <w:outlineLvl w:val="0"/>
    </w:pPr>
  </w:style>
  <w:style w:type="character" w:styleId="CommentReference">
    <w:name w:val="annotation reference"/>
    <w:uiPriority w:val="99"/>
    <w:unhideWhenUsed/>
    <w:rsid w:val="002C1F7A"/>
    <w:rPr>
      <w:sz w:val="16"/>
      <w:szCs w:val="16"/>
    </w:rPr>
  </w:style>
  <w:style w:type="paragraph" w:styleId="CommentText">
    <w:name w:val="annotation text"/>
    <w:basedOn w:val="Normal"/>
    <w:link w:val="CommentTextChar"/>
    <w:uiPriority w:val="99"/>
    <w:unhideWhenUsed/>
    <w:rsid w:val="002C1F7A"/>
  </w:style>
  <w:style w:type="character" w:customStyle="1" w:styleId="CommentTextChar">
    <w:name w:val="Comment Text Char"/>
    <w:basedOn w:val="DefaultParagraphFont"/>
    <w:link w:val="CommentText"/>
    <w:uiPriority w:val="99"/>
    <w:rsid w:val="002C1F7A"/>
  </w:style>
  <w:style w:type="paragraph" w:styleId="CommentSubject">
    <w:name w:val="annotation subject"/>
    <w:basedOn w:val="CommentText"/>
    <w:next w:val="CommentText"/>
    <w:link w:val="CommentSubjectChar"/>
    <w:uiPriority w:val="99"/>
    <w:semiHidden/>
    <w:unhideWhenUsed/>
    <w:rsid w:val="002C1F7A"/>
    <w:rPr>
      <w:b/>
      <w:bCs/>
    </w:rPr>
  </w:style>
  <w:style w:type="character" w:customStyle="1" w:styleId="CommentSubjectChar">
    <w:name w:val="Comment Subject Char"/>
    <w:link w:val="CommentSubject"/>
    <w:uiPriority w:val="99"/>
    <w:semiHidden/>
    <w:rsid w:val="002C1F7A"/>
    <w:rPr>
      <w:b/>
      <w:bCs/>
    </w:rPr>
  </w:style>
  <w:style w:type="paragraph" w:styleId="BalloonText">
    <w:name w:val="Balloon Text"/>
    <w:basedOn w:val="Normal"/>
    <w:link w:val="BalloonTextChar"/>
    <w:uiPriority w:val="99"/>
    <w:semiHidden/>
    <w:unhideWhenUsed/>
    <w:rsid w:val="002C1F7A"/>
    <w:rPr>
      <w:rFonts w:ascii="Tahoma" w:hAnsi="Tahoma" w:cs="Tahoma"/>
      <w:sz w:val="16"/>
      <w:szCs w:val="16"/>
    </w:rPr>
  </w:style>
  <w:style w:type="character" w:customStyle="1" w:styleId="BalloonTextChar">
    <w:name w:val="Balloon Text Char"/>
    <w:link w:val="BalloonText"/>
    <w:uiPriority w:val="99"/>
    <w:semiHidden/>
    <w:rsid w:val="002C1F7A"/>
    <w:rPr>
      <w:rFonts w:ascii="Tahoma" w:hAnsi="Tahoma" w:cs="Tahoma"/>
      <w:sz w:val="16"/>
      <w:szCs w:val="16"/>
    </w:rPr>
  </w:style>
  <w:style w:type="paragraph" w:customStyle="1" w:styleId="BankNormal">
    <w:name w:val="BankNormal"/>
    <w:basedOn w:val="Normal"/>
    <w:rsid w:val="00797453"/>
    <w:pPr>
      <w:spacing w:after="240"/>
    </w:pPr>
    <w:rPr>
      <w:sz w:val="24"/>
    </w:rPr>
  </w:style>
  <w:style w:type="paragraph" w:customStyle="1" w:styleId="SectionVHeader">
    <w:name w:val="Section V. Header"/>
    <w:basedOn w:val="Normal"/>
    <w:rsid w:val="00797453"/>
    <w:pPr>
      <w:jc w:val="center"/>
    </w:pPr>
    <w:rPr>
      <w:b/>
      <w:sz w:val="36"/>
    </w:rPr>
  </w:style>
  <w:style w:type="paragraph" w:customStyle="1" w:styleId="Outline">
    <w:name w:val="Outline"/>
    <w:basedOn w:val="Normal"/>
    <w:rsid w:val="00797453"/>
    <w:pPr>
      <w:spacing w:before="240"/>
    </w:pPr>
    <w:rPr>
      <w:kern w:val="28"/>
      <w:sz w:val="24"/>
    </w:rPr>
  </w:style>
  <w:style w:type="paragraph" w:customStyle="1" w:styleId="Outline1">
    <w:name w:val="Outline1"/>
    <w:basedOn w:val="Outline"/>
    <w:next w:val="Normal"/>
    <w:rsid w:val="00797453"/>
    <w:pPr>
      <w:keepNext/>
      <w:tabs>
        <w:tab w:val="num" w:pos="360"/>
      </w:tabs>
      <w:ind w:left="360" w:hanging="360"/>
    </w:pPr>
  </w:style>
  <w:style w:type="paragraph" w:styleId="BodyText">
    <w:name w:val="Body Text"/>
    <w:basedOn w:val="Normal"/>
    <w:link w:val="BodyTextChar"/>
    <w:uiPriority w:val="99"/>
    <w:unhideWhenUsed/>
    <w:rsid w:val="00797453"/>
    <w:pPr>
      <w:widowControl w:val="0"/>
      <w:overflowPunct w:val="0"/>
      <w:adjustRightInd w:val="0"/>
      <w:spacing w:after="120"/>
    </w:pPr>
    <w:rPr>
      <w:kern w:val="28"/>
      <w:sz w:val="24"/>
      <w:szCs w:val="24"/>
    </w:rPr>
  </w:style>
  <w:style w:type="character" w:customStyle="1" w:styleId="BodyTextChar">
    <w:name w:val="Body Text Char"/>
    <w:link w:val="BodyText"/>
    <w:uiPriority w:val="99"/>
    <w:rsid w:val="00797453"/>
    <w:rPr>
      <w:rFonts w:eastAsia="Times New Roman"/>
      <w:kern w:val="28"/>
      <w:sz w:val="24"/>
      <w:szCs w:val="24"/>
    </w:rPr>
  </w:style>
  <w:style w:type="paragraph" w:styleId="NormalWeb">
    <w:name w:val="Normal (Web)"/>
    <w:basedOn w:val="Normal"/>
    <w:uiPriority w:val="99"/>
    <w:rsid w:val="00CD497A"/>
    <w:pPr>
      <w:spacing w:beforeLines="1" w:afterLines="1"/>
    </w:pPr>
    <w:rPr>
      <w:rFonts w:ascii="Times" w:eastAsia="Calibri" w:hAnsi="Times"/>
    </w:rPr>
  </w:style>
  <w:style w:type="character" w:customStyle="1" w:styleId="Heading9Char">
    <w:name w:val="Heading 9 Char"/>
    <w:link w:val="Heading9"/>
    <w:uiPriority w:val="9"/>
    <w:semiHidden/>
    <w:rsid w:val="00737B84"/>
    <w:rPr>
      <w:rFonts w:ascii="Cambria" w:eastAsia="Times New Roman" w:hAnsi="Cambria" w:cs="Times New Roman"/>
      <w:sz w:val="22"/>
      <w:szCs w:val="22"/>
    </w:rPr>
  </w:style>
  <w:style w:type="paragraph" w:styleId="BodyTextIndent3">
    <w:name w:val="Body Text Indent 3"/>
    <w:basedOn w:val="Normal"/>
    <w:link w:val="BodyTextIndent3Char"/>
    <w:uiPriority w:val="99"/>
    <w:semiHidden/>
    <w:unhideWhenUsed/>
    <w:rsid w:val="00737B84"/>
    <w:pPr>
      <w:widowControl w:val="0"/>
      <w:overflowPunct w:val="0"/>
      <w:adjustRightInd w:val="0"/>
      <w:spacing w:after="120"/>
      <w:ind w:left="360"/>
    </w:pPr>
    <w:rPr>
      <w:kern w:val="28"/>
      <w:sz w:val="16"/>
      <w:szCs w:val="16"/>
    </w:rPr>
  </w:style>
  <w:style w:type="character" w:customStyle="1" w:styleId="BodyTextIndent3Char">
    <w:name w:val="Body Text Indent 3 Char"/>
    <w:link w:val="BodyTextIndent3"/>
    <w:uiPriority w:val="99"/>
    <w:semiHidden/>
    <w:rsid w:val="00737B84"/>
    <w:rPr>
      <w:rFonts w:eastAsia="Times New Roman"/>
      <w:kern w:val="28"/>
      <w:sz w:val="16"/>
      <w:szCs w:val="16"/>
    </w:rPr>
  </w:style>
  <w:style w:type="paragraph" w:customStyle="1" w:styleId="UNDPConditionShort">
    <w:name w:val="UNDP Condition Short"/>
    <w:basedOn w:val="Normal"/>
    <w:rsid w:val="00C523B6"/>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customStyle="1" w:styleId="Heading7Char">
    <w:name w:val="Heading 7 Char"/>
    <w:link w:val="Heading7"/>
    <w:uiPriority w:val="9"/>
    <w:rsid w:val="00BB13AA"/>
    <w:rPr>
      <w:rFonts w:ascii="Calibri" w:hAnsi="Calibri" w:cs="Arial"/>
      <w:sz w:val="24"/>
      <w:szCs w:val="24"/>
    </w:rPr>
  </w:style>
  <w:style w:type="character" w:styleId="FootnoteReference">
    <w:name w:val="footnote reference"/>
    <w:aliases w:val=" BVI fnr Char,BVI fnr Char, BVI fnr Car Car Char,BVI fnr Car Char, BVI fnr Car Car Car Car Char, BVI fnr Car Car Car Car Char Char, BVI fnr,ftref,16 Point,Superscript 6 Point,RSC_WP (footnote reference),Footnote Ref1,BVI fnr"/>
    <w:link w:val="Char2"/>
    <w:uiPriority w:val="99"/>
    <w:qFormat/>
    <w:rsid w:val="00BB13AA"/>
    <w:rPr>
      <w:vertAlign w:val="superscript"/>
    </w:rPr>
  </w:style>
  <w:style w:type="paragraph" w:styleId="FootnoteText">
    <w:name w:val="footnote text"/>
    <w:aliases w:val="Geneva 9,Font: Geneva 9,Boston 10,f,Footnote Text qer Char,Footnote Text qer,ft,single space,footnote text,Footnote Text Char Char Char Char Char Char Char Char Char Char,ft2,ADB,Lábjegyzet-szöveg, Tegn1, Tegn1 Char, Char Char Char,fn"/>
    <w:basedOn w:val="Normal"/>
    <w:link w:val="FootnoteTextChar"/>
    <w:uiPriority w:val="99"/>
    <w:unhideWhenUsed/>
    <w:rsid w:val="006E137C"/>
  </w:style>
  <w:style w:type="character" w:customStyle="1" w:styleId="FootnoteTextChar">
    <w:name w:val="Footnote Text Char"/>
    <w:aliases w:val="Geneva 9 Char,Font: Geneva 9 Char,Boston 10 Char,f Char,Footnote Text qer Char Char,Footnote Text qer Char1,ft Char,single space Char,footnote text Char,Footnote Text Char Char Char Char Char Char Char Char Char Char Char,ft2 Char"/>
    <w:link w:val="FootnoteText"/>
    <w:uiPriority w:val="99"/>
    <w:rsid w:val="006E137C"/>
    <w:rPr>
      <w:lang w:val="en-US" w:eastAsia="en-US"/>
    </w:rPr>
  </w:style>
  <w:style w:type="character" w:customStyle="1" w:styleId="Heading3Char">
    <w:name w:val="Heading 3 Char"/>
    <w:link w:val="Heading3"/>
    <w:uiPriority w:val="9"/>
    <w:rsid w:val="007C70BD"/>
    <w:rPr>
      <w:rFonts w:ascii="Cambria" w:eastAsia="Times New Roman" w:hAnsi="Cambria" w:cs="Times New Roman"/>
      <w:b/>
      <w:bCs/>
      <w:sz w:val="26"/>
      <w:szCs w:val="26"/>
      <w:lang w:val="en-US" w:eastAsia="en-US"/>
    </w:rPr>
  </w:style>
  <w:style w:type="paragraph" w:styleId="ListParagraph">
    <w:name w:val="List Paragraph"/>
    <w:aliases w:val="List Paragraph (numbered (a)),List Paragraph1,Akapit z listą BS,WB Para,Bullet1,Normal 1,List Paragraph 1,NumberedParas,Lapis Bulleted List"/>
    <w:basedOn w:val="Normal"/>
    <w:link w:val="ListParagraphChar"/>
    <w:uiPriority w:val="34"/>
    <w:qFormat/>
    <w:rsid w:val="00A13C37"/>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59"/>
    <w:rsid w:val="0048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061CE4"/>
    <w:rPr>
      <w:rFonts w:ascii="Calibri" w:eastAsia="Times New Roman" w:hAnsi="Calibri" w:cs="Times New Roman"/>
      <w:b/>
      <w:bCs/>
      <w:i/>
      <w:iCs/>
      <w:sz w:val="26"/>
      <w:szCs w:val="26"/>
    </w:rPr>
  </w:style>
  <w:style w:type="paragraph" w:customStyle="1" w:styleId="p28">
    <w:name w:val="p28"/>
    <w:basedOn w:val="Normal"/>
    <w:rsid w:val="00061CE4"/>
    <w:pPr>
      <w:widowControl w:val="0"/>
      <w:tabs>
        <w:tab w:val="left" w:pos="680"/>
        <w:tab w:val="left" w:pos="1060"/>
      </w:tabs>
      <w:spacing w:line="240" w:lineRule="atLeast"/>
      <w:ind w:left="432" w:hanging="288"/>
    </w:pPr>
    <w:rPr>
      <w:snapToGrid w:val="0"/>
      <w:sz w:val="24"/>
    </w:rPr>
  </w:style>
  <w:style w:type="character" w:customStyle="1" w:styleId="Heading4Char">
    <w:name w:val="Heading 4 Char"/>
    <w:link w:val="Heading4"/>
    <w:uiPriority w:val="9"/>
    <w:rsid w:val="00F83245"/>
    <w:rPr>
      <w:rFonts w:ascii="Calibri" w:eastAsia="Times New Roman" w:hAnsi="Calibri" w:cs="Times New Roman"/>
      <w:b/>
      <w:bCs/>
      <w:sz w:val="28"/>
      <w:szCs w:val="28"/>
    </w:rPr>
  </w:style>
  <w:style w:type="paragraph" w:styleId="BodyText2">
    <w:name w:val="Body Text 2"/>
    <w:basedOn w:val="Normal"/>
    <w:link w:val="BodyText2Char"/>
    <w:uiPriority w:val="99"/>
    <w:unhideWhenUsed/>
    <w:rsid w:val="00F83245"/>
    <w:pPr>
      <w:widowControl w:val="0"/>
      <w:overflowPunct w:val="0"/>
      <w:adjustRightInd w:val="0"/>
      <w:spacing w:after="120" w:line="480" w:lineRule="auto"/>
    </w:pPr>
    <w:rPr>
      <w:kern w:val="28"/>
      <w:sz w:val="24"/>
      <w:szCs w:val="24"/>
    </w:rPr>
  </w:style>
  <w:style w:type="character" w:customStyle="1" w:styleId="BodyText2Char">
    <w:name w:val="Body Text 2 Char"/>
    <w:link w:val="BodyText2"/>
    <w:uiPriority w:val="99"/>
    <w:rsid w:val="00F83245"/>
    <w:rPr>
      <w:kern w:val="28"/>
      <w:sz w:val="24"/>
      <w:szCs w:val="24"/>
    </w:rPr>
  </w:style>
  <w:style w:type="paragraph" w:styleId="Index1">
    <w:name w:val="index 1"/>
    <w:basedOn w:val="Normal"/>
    <w:next w:val="Normal"/>
    <w:autoRedefine/>
    <w:uiPriority w:val="99"/>
    <w:semiHidden/>
    <w:unhideWhenUsed/>
    <w:rsid w:val="00F83245"/>
    <w:pPr>
      <w:ind w:left="200" w:hanging="200"/>
    </w:pPr>
  </w:style>
  <w:style w:type="paragraph" w:styleId="IndexHeading">
    <w:name w:val="index heading"/>
    <w:basedOn w:val="Normal"/>
    <w:next w:val="Index1"/>
    <w:uiPriority w:val="99"/>
    <w:rsid w:val="00F83245"/>
    <w:rPr>
      <w:rFonts w:ascii="Arial" w:hAnsi="Arial" w:cs="Arial"/>
      <w:b/>
      <w:bCs/>
      <w:sz w:val="24"/>
      <w:szCs w:val="24"/>
    </w:rPr>
  </w:style>
  <w:style w:type="paragraph" w:styleId="Date">
    <w:name w:val="Date"/>
    <w:basedOn w:val="Normal"/>
    <w:next w:val="Normal"/>
    <w:link w:val="DateChar"/>
    <w:uiPriority w:val="99"/>
    <w:rsid w:val="00F83245"/>
    <w:rPr>
      <w:sz w:val="24"/>
      <w:szCs w:val="24"/>
    </w:rPr>
  </w:style>
  <w:style w:type="character" w:customStyle="1" w:styleId="DateChar">
    <w:name w:val="Date Char"/>
    <w:link w:val="Date"/>
    <w:uiPriority w:val="99"/>
    <w:rsid w:val="00F83245"/>
    <w:rPr>
      <w:sz w:val="24"/>
      <w:szCs w:val="24"/>
    </w:rPr>
  </w:style>
  <w:style w:type="character" w:customStyle="1" w:styleId="Heading2Char">
    <w:name w:val="Heading 2 Char"/>
    <w:link w:val="Heading2"/>
    <w:uiPriority w:val="9"/>
    <w:rsid w:val="00925857"/>
    <w:rPr>
      <w:rFonts w:ascii="Cambria" w:eastAsia="Times New Roman" w:hAnsi="Cambria" w:cs="Times New Roman"/>
      <w:b/>
      <w:bCs/>
      <w:i/>
      <w:iCs/>
      <w:sz w:val="28"/>
      <w:szCs w:val="28"/>
    </w:rPr>
  </w:style>
  <w:style w:type="character" w:customStyle="1" w:styleId="HeaderChar">
    <w:name w:val="Header Char"/>
    <w:link w:val="Header"/>
    <w:uiPriority w:val="99"/>
    <w:rsid w:val="004A4833"/>
  </w:style>
  <w:style w:type="paragraph" w:customStyle="1" w:styleId="Section3-Heading1">
    <w:name w:val="Section 3 - Heading 1"/>
    <w:basedOn w:val="Normal"/>
    <w:rsid w:val="004A4833"/>
    <w:pPr>
      <w:pBdr>
        <w:bottom w:val="single" w:sz="4" w:space="1" w:color="auto"/>
      </w:pBdr>
      <w:spacing w:after="240"/>
      <w:jc w:val="center"/>
    </w:pPr>
    <w:rPr>
      <w:rFonts w:ascii="Times New Roman Bold" w:hAnsi="Times New Roman Bold"/>
      <w:b/>
      <w:sz w:val="32"/>
      <w:szCs w:val="24"/>
    </w:rPr>
  </w:style>
  <w:style w:type="character" w:styleId="PlaceholderText">
    <w:name w:val="Placeholder Text"/>
    <w:basedOn w:val="DefaultParagraphFont"/>
    <w:uiPriority w:val="99"/>
    <w:semiHidden/>
    <w:rsid w:val="009E1C14"/>
    <w:rPr>
      <w:color w:val="808080"/>
    </w:rPr>
  </w:style>
  <w:style w:type="character" w:styleId="FollowedHyperlink">
    <w:name w:val="FollowedHyperlink"/>
    <w:basedOn w:val="DefaultParagraphFont"/>
    <w:uiPriority w:val="99"/>
    <w:semiHidden/>
    <w:unhideWhenUsed/>
    <w:rsid w:val="005B0BCD"/>
    <w:rPr>
      <w:color w:val="800080" w:themeColor="followedHyperlink"/>
      <w:u w:val="single"/>
    </w:rPr>
  </w:style>
  <w:style w:type="character" w:customStyle="1" w:styleId="ListParagraphChar">
    <w:name w:val="List Paragraph Char"/>
    <w:aliases w:val="List Paragraph (numbered (a)) Char,List Paragraph1 Char,Akapit z listą BS Char,WB Para Char,Bullet1 Char,Normal 1 Char,List Paragraph 1 Char,NumberedParas Char,Lapis Bulleted List Char"/>
    <w:link w:val="ListParagraph"/>
    <w:uiPriority w:val="34"/>
    <w:locked/>
    <w:rsid w:val="00094D38"/>
    <w:rPr>
      <w:kern w:val="28"/>
      <w:sz w:val="22"/>
      <w:szCs w:val="24"/>
    </w:rPr>
  </w:style>
  <w:style w:type="paragraph" w:styleId="NoSpacing">
    <w:name w:val="No Spacing"/>
    <w:uiPriority w:val="1"/>
    <w:qFormat/>
    <w:rsid w:val="00867B3D"/>
    <w:rPr>
      <w:rFonts w:ascii="Calibri" w:eastAsia="Calibri" w:hAnsi="Calibri"/>
      <w:sz w:val="22"/>
      <w:szCs w:val="22"/>
    </w:rPr>
  </w:style>
  <w:style w:type="character" w:customStyle="1" w:styleId="Bodytext0">
    <w:name w:val="Body text_"/>
    <w:basedOn w:val="DefaultParagraphFont"/>
    <w:link w:val="BodyText12"/>
    <w:locked/>
    <w:rsid w:val="00867B3D"/>
    <w:rPr>
      <w:rFonts w:ascii="Calibri" w:eastAsia="Calibri" w:hAnsi="Calibri" w:cs="Calibri"/>
      <w:shd w:val="clear" w:color="auto" w:fill="FFFFFF"/>
    </w:rPr>
  </w:style>
  <w:style w:type="paragraph" w:customStyle="1" w:styleId="BodyText12">
    <w:name w:val="Body Text12"/>
    <w:basedOn w:val="Normal"/>
    <w:link w:val="Bodytext0"/>
    <w:rsid w:val="00867B3D"/>
    <w:pPr>
      <w:widowControl w:val="0"/>
      <w:shd w:val="clear" w:color="auto" w:fill="FFFFFF"/>
      <w:spacing w:before="60" w:line="0" w:lineRule="atLeast"/>
      <w:ind w:hanging="720"/>
      <w:jc w:val="center"/>
    </w:pPr>
    <w:rPr>
      <w:rFonts w:ascii="Calibri" w:eastAsia="Calibri" w:hAnsi="Calibri" w:cs="Calibri"/>
    </w:rPr>
  </w:style>
  <w:style w:type="character" w:customStyle="1" w:styleId="BodyText4">
    <w:name w:val="Body Text4"/>
    <w:basedOn w:val="Bodytext0"/>
    <w:rsid w:val="00867B3D"/>
    <w:rPr>
      <w:rFonts w:ascii="Calibri" w:eastAsia="Calibri" w:hAnsi="Calibri" w:cs="Calibri"/>
      <w:color w:val="000000"/>
      <w:spacing w:val="0"/>
      <w:w w:val="100"/>
      <w:position w:val="0"/>
      <w:shd w:val="clear" w:color="auto" w:fill="FFFFFF"/>
      <w:lang w:val="sq-AL"/>
    </w:rPr>
  </w:style>
  <w:style w:type="paragraph" w:customStyle="1" w:styleId="Default">
    <w:name w:val="Default"/>
    <w:rsid w:val="00867B3D"/>
    <w:pPr>
      <w:autoSpaceDE w:val="0"/>
      <w:autoSpaceDN w:val="0"/>
      <w:adjustRightInd w:val="0"/>
      <w:spacing w:before="100" w:after="200" w:line="276" w:lineRule="auto"/>
    </w:pPr>
    <w:rPr>
      <w:color w:val="000000"/>
      <w:sz w:val="24"/>
      <w:szCs w:val="24"/>
    </w:rPr>
  </w:style>
  <w:style w:type="paragraph" w:customStyle="1" w:styleId="Char2">
    <w:name w:val="Char2"/>
    <w:basedOn w:val="Normal"/>
    <w:link w:val="FootnoteReference"/>
    <w:uiPriority w:val="99"/>
    <w:rsid w:val="00533591"/>
    <w:pPr>
      <w:spacing w:before="100" w:after="160" w:line="240" w:lineRule="exact"/>
    </w:pPr>
    <w:rPr>
      <w:vertAlign w:val="superscript"/>
    </w:rPr>
  </w:style>
  <w:style w:type="character" w:customStyle="1" w:styleId="Heading1Char">
    <w:name w:val="Heading 1 Char"/>
    <w:basedOn w:val="DefaultParagraphFont"/>
    <w:link w:val="Heading1"/>
    <w:uiPriority w:val="9"/>
    <w:rsid w:val="009319CA"/>
    <w:rPr>
      <w:sz w:val="32"/>
    </w:rPr>
  </w:style>
  <w:style w:type="character" w:customStyle="1" w:styleId="hps">
    <w:name w:val="hps"/>
    <w:rsid w:val="009319CA"/>
  </w:style>
  <w:style w:type="table" w:styleId="LightGrid-Accent3">
    <w:name w:val="Light Grid Accent 3"/>
    <w:basedOn w:val="TableNormal"/>
    <w:uiPriority w:val="34"/>
    <w:semiHidden/>
    <w:unhideWhenUsed/>
    <w:rsid w:val="009319CA"/>
    <w:rPr>
      <w:rFonts w:asciiTheme="minorHAnsi" w:hAnsiTheme="minorHAnsi" w:cstheme="minorBidi"/>
      <w:kern w:val="28"/>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FooterChar">
    <w:name w:val="Footer Char"/>
    <w:basedOn w:val="DefaultParagraphFont"/>
    <w:link w:val="Footer"/>
    <w:uiPriority w:val="99"/>
    <w:rsid w:val="009319CA"/>
  </w:style>
  <w:style w:type="paragraph" w:styleId="TOCHeading">
    <w:name w:val="TOC Heading"/>
    <w:basedOn w:val="Heading1"/>
    <w:next w:val="Normal"/>
    <w:uiPriority w:val="39"/>
    <w:unhideWhenUsed/>
    <w:qFormat/>
    <w:rsid w:val="009319CA"/>
    <w:pPr>
      <w:keepLines/>
      <w:spacing w:before="240" w:line="259" w:lineRule="auto"/>
      <w:outlineLvl w:val="9"/>
    </w:pPr>
    <w:rPr>
      <w:rFonts w:asciiTheme="majorHAnsi" w:eastAsiaTheme="majorEastAsia" w:hAnsiTheme="majorHAnsi" w:cstheme="majorBidi"/>
      <w:color w:val="365F91" w:themeColor="accent1" w:themeShade="BF"/>
      <w:szCs w:val="32"/>
    </w:rPr>
  </w:style>
  <w:style w:type="paragraph" w:styleId="TOC1">
    <w:name w:val="toc 1"/>
    <w:basedOn w:val="Normal"/>
    <w:next w:val="Normal"/>
    <w:autoRedefine/>
    <w:uiPriority w:val="39"/>
    <w:unhideWhenUsed/>
    <w:rsid w:val="009319CA"/>
    <w:pPr>
      <w:spacing w:before="100" w:after="100" w:line="276" w:lineRule="auto"/>
    </w:pPr>
    <w:rPr>
      <w:rFonts w:ascii="Calibri" w:hAnsi="Calibri"/>
    </w:rPr>
  </w:style>
  <w:style w:type="paragraph" w:styleId="TOC2">
    <w:name w:val="toc 2"/>
    <w:basedOn w:val="Normal"/>
    <w:next w:val="Normal"/>
    <w:autoRedefine/>
    <w:uiPriority w:val="39"/>
    <w:unhideWhenUsed/>
    <w:rsid w:val="009319CA"/>
    <w:pPr>
      <w:tabs>
        <w:tab w:val="left" w:pos="880"/>
        <w:tab w:val="right" w:leader="dot" w:pos="9350"/>
      </w:tabs>
      <w:spacing w:before="100" w:after="100" w:line="276" w:lineRule="auto"/>
      <w:ind w:left="200"/>
    </w:pPr>
    <w:rPr>
      <w:rFonts w:ascii="Calibri" w:hAnsi="Calibri"/>
      <w:caps/>
      <w:noProof/>
    </w:rPr>
  </w:style>
  <w:style w:type="paragraph" w:styleId="TOC3">
    <w:name w:val="toc 3"/>
    <w:basedOn w:val="Normal"/>
    <w:next w:val="Normal"/>
    <w:autoRedefine/>
    <w:uiPriority w:val="39"/>
    <w:unhideWhenUsed/>
    <w:rsid w:val="009319CA"/>
    <w:pPr>
      <w:spacing w:before="100" w:after="100" w:line="276" w:lineRule="auto"/>
      <w:ind w:left="400"/>
    </w:pPr>
    <w:rPr>
      <w:rFonts w:ascii="Calibri" w:hAnsi="Calibri"/>
    </w:rPr>
  </w:style>
  <w:style w:type="paragraph" w:styleId="EndnoteText">
    <w:name w:val="endnote text"/>
    <w:basedOn w:val="Normal"/>
    <w:link w:val="EndnoteTextChar"/>
    <w:uiPriority w:val="99"/>
    <w:semiHidden/>
    <w:unhideWhenUsed/>
    <w:rsid w:val="009319CA"/>
    <w:rPr>
      <w:rFonts w:ascii="Calibri" w:hAnsi="Calibri"/>
    </w:rPr>
  </w:style>
  <w:style w:type="character" w:customStyle="1" w:styleId="EndnoteTextChar">
    <w:name w:val="Endnote Text Char"/>
    <w:basedOn w:val="DefaultParagraphFont"/>
    <w:link w:val="EndnoteText"/>
    <w:uiPriority w:val="99"/>
    <w:semiHidden/>
    <w:rsid w:val="009319CA"/>
    <w:rPr>
      <w:rFonts w:ascii="Calibri" w:hAnsi="Calibri"/>
    </w:rPr>
  </w:style>
  <w:style w:type="character" w:styleId="EndnoteReference">
    <w:name w:val="endnote reference"/>
    <w:basedOn w:val="DefaultParagraphFont"/>
    <w:uiPriority w:val="99"/>
    <w:semiHidden/>
    <w:unhideWhenUsed/>
    <w:rsid w:val="009319CA"/>
    <w:rPr>
      <w:vertAlign w:val="superscript"/>
    </w:rPr>
  </w:style>
  <w:style w:type="paragraph" w:customStyle="1" w:styleId="ecxmsonormal">
    <w:name w:val="ecxmsonormal"/>
    <w:basedOn w:val="Normal"/>
    <w:rsid w:val="009319CA"/>
    <w:pPr>
      <w:spacing w:before="100" w:beforeAutospacing="1" w:after="100" w:afterAutospacing="1"/>
    </w:pPr>
    <w:rPr>
      <w:sz w:val="24"/>
      <w:szCs w:val="24"/>
    </w:rPr>
  </w:style>
  <w:style w:type="table" w:styleId="TableGridLight">
    <w:name w:val="Grid Table Light"/>
    <w:basedOn w:val="TableNormal"/>
    <w:uiPriority w:val="40"/>
    <w:rsid w:val="009319CA"/>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319CA"/>
    <w:pPr>
      <w:spacing w:before="120"/>
    </w:pPr>
    <w:rPr>
      <w:rFonts w:asciiTheme="minorHAnsi" w:eastAsiaTheme="minorEastAsia" w:hAnsiTheme="minorHAnsi" w:cstheme="minorBidi"/>
      <w:sz w:val="22"/>
      <w:szCs w:val="22"/>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ableofFigures">
    <w:name w:val="table of figures"/>
    <w:basedOn w:val="Normal"/>
    <w:next w:val="Normal"/>
    <w:uiPriority w:val="99"/>
    <w:unhideWhenUsed/>
    <w:rsid w:val="009319CA"/>
    <w:pPr>
      <w:spacing w:line="276" w:lineRule="auto"/>
      <w:ind w:left="400" w:hanging="400"/>
    </w:pPr>
    <w:rPr>
      <w:rFonts w:asciiTheme="minorHAnsi" w:hAnsiTheme="minorHAnsi"/>
      <w:caps/>
    </w:rPr>
  </w:style>
  <w:style w:type="paragraph" w:styleId="Revision">
    <w:name w:val="Revision"/>
    <w:hidden/>
    <w:uiPriority w:val="99"/>
    <w:semiHidden/>
    <w:rsid w:val="009319CA"/>
    <w:rPr>
      <w:rFonts w:ascii="Calibri" w:hAnsi="Calibri"/>
    </w:rPr>
  </w:style>
  <w:style w:type="table" w:styleId="PlainTable3">
    <w:name w:val="Plain Table 3"/>
    <w:basedOn w:val="TableNormal"/>
    <w:uiPriority w:val="43"/>
    <w:rsid w:val="009319CA"/>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tion1">
    <w:name w:val="Mention1"/>
    <w:basedOn w:val="DefaultParagraphFont"/>
    <w:uiPriority w:val="99"/>
    <w:semiHidden/>
    <w:unhideWhenUsed/>
    <w:rsid w:val="009319CA"/>
    <w:rPr>
      <w:color w:val="2B579A"/>
      <w:shd w:val="clear" w:color="auto" w:fill="E6E6E6"/>
    </w:rPr>
  </w:style>
  <w:style w:type="character" w:styleId="UnresolvedMention">
    <w:name w:val="Unresolved Mention"/>
    <w:basedOn w:val="DefaultParagraphFont"/>
    <w:uiPriority w:val="99"/>
    <w:semiHidden/>
    <w:unhideWhenUsed/>
    <w:rsid w:val="001E39E2"/>
    <w:rPr>
      <w:color w:val="808080"/>
      <w:shd w:val="clear" w:color="auto" w:fill="E6E6E6"/>
    </w:rPr>
  </w:style>
  <w:style w:type="table" w:customStyle="1" w:styleId="PlainTable31">
    <w:name w:val="Plain Table 31"/>
    <w:basedOn w:val="TableNormal"/>
    <w:uiPriority w:val="43"/>
    <w:rsid w:val="00EE02F7"/>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TMLPreformatted">
    <w:name w:val="HTML Preformatted"/>
    <w:basedOn w:val="Normal"/>
    <w:link w:val="HTMLPreformattedChar"/>
    <w:uiPriority w:val="99"/>
    <w:unhideWhenUsed/>
    <w:rsid w:val="00180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rsid w:val="00180456"/>
    <w:rPr>
      <w:rFonts w:ascii="Courier New" w:hAnsi="Courier New" w:cs="Courier New"/>
      <w:lang w:val="en-GB" w:eastAsia="en-GB"/>
    </w:rPr>
  </w:style>
  <w:style w:type="paragraph" w:customStyle="1" w:styleId="p">
    <w:name w:val="p"/>
    <w:basedOn w:val="Normal"/>
    <w:rsid w:val="00180456"/>
    <w:pPr>
      <w:spacing w:before="100" w:beforeAutospacing="1" w:after="100" w:afterAutospacing="1"/>
    </w:pPr>
    <w:rPr>
      <w:sz w:val="24"/>
      <w:szCs w:val="24"/>
      <w:lang w:val="en-GB" w:eastAsia="en-GB"/>
    </w:rPr>
  </w:style>
  <w:style w:type="table" w:styleId="GridTable4-Accent1">
    <w:name w:val="Grid Table 4 Accent 1"/>
    <w:basedOn w:val="TableNormal"/>
    <w:uiPriority w:val="49"/>
    <w:rsid w:val="00180456"/>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Light1">
    <w:name w:val="Table Grid Light1"/>
    <w:basedOn w:val="TableNormal"/>
    <w:uiPriority w:val="40"/>
    <w:rsid w:val="00180456"/>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180456"/>
    <w:pPr>
      <w:spacing w:before="120"/>
    </w:pPr>
    <w:rPr>
      <w:rFonts w:asciiTheme="minorHAnsi" w:eastAsiaTheme="minorEastAsia" w:hAnsiTheme="minorHAnsi" w:cstheme="minorBidi"/>
      <w:sz w:val="22"/>
      <w:szCs w:val="22"/>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Accent11">
    <w:name w:val="Grid Table 4 - Accent 11"/>
    <w:basedOn w:val="TableNormal"/>
    <w:uiPriority w:val="49"/>
    <w:rsid w:val="00180456"/>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9386">
      <w:bodyDiv w:val="1"/>
      <w:marLeft w:val="0"/>
      <w:marRight w:val="0"/>
      <w:marTop w:val="0"/>
      <w:marBottom w:val="0"/>
      <w:divBdr>
        <w:top w:val="none" w:sz="0" w:space="0" w:color="auto"/>
        <w:left w:val="none" w:sz="0" w:space="0" w:color="auto"/>
        <w:bottom w:val="none" w:sz="0" w:space="0" w:color="auto"/>
        <w:right w:val="none" w:sz="0" w:space="0" w:color="auto"/>
      </w:divBdr>
    </w:div>
    <w:div w:id="337775400">
      <w:bodyDiv w:val="1"/>
      <w:marLeft w:val="0"/>
      <w:marRight w:val="0"/>
      <w:marTop w:val="0"/>
      <w:marBottom w:val="0"/>
      <w:divBdr>
        <w:top w:val="none" w:sz="0" w:space="0" w:color="auto"/>
        <w:left w:val="none" w:sz="0" w:space="0" w:color="auto"/>
        <w:bottom w:val="none" w:sz="0" w:space="0" w:color="auto"/>
        <w:right w:val="none" w:sz="0" w:space="0" w:color="auto"/>
      </w:divBdr>
    </w:div>
    <w:div w:id="412433760">
      <w:bodyDiv w:val="1"/>
      <w:marLeft w:val="0"/>
      <w:marRight w:val="0"/>
      <w:marTop w:val="0"/>
      <w:marBottom w:val="0"/>
      <w:divBdr>
        <w:top w:val="none" w:sz="0" w:space="0" w:color="auto"/>
        <w:left w:val="none" w:sz="0" w:space="0" w:color="auto"/>
        <w:bottom w:val="none" w:sz="0" w:space="0" w:color="auto"/>
        <w:right w:val="none" w:sz="0" w:space="0" w:color="auto"/>
      </w:divBdr>
    </w:div>
    <w:div w:id="146442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en.wikipedia.org/wiki/Assistive_technology"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ocurement.al@undp.org"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0635667D-A745-4E89-B66C-D7BC928ECF74}"/>
      </w:docPartPr>
      <w:docPartBody>
        <w:p w:rsidR="00D932BE" w:rsidRDefault="00981313">
          <w:r w:rsidRPr="00F740A5">
            <w:rPr>
              <w:rStyle w:val="PlaceholderText"/>
            </w:rPr>
            <w:t>Click here to enter text.</w:t>
          </w:r>
        </w:p>
      </w:docPartBody>
    </w:docPart>
    <w:docPart>
      <w:docPartPr>
        <w:name w:val="4C7211FCCEE44CCC8145FE29D1E81E72"/>
        <w:category>
          <w:name w:val="General"/>
          <w:gallery w:val="placeholder"/>
        </w:category>
        <w:types>
          <w:type w:val="bbPlcHdr"/>
        </w:types>
        <w:behaviors>
          <w:behavior w:val="content"/>
        </w:behaviors>
        <w:guid w:val="{AF7539E8-3C7D-40D5-8454-7E7576A2CB07}"/>
      </w:docPartPr>
      <w:docPartBody>
        <w:p w:rsidR="00D932BE" w:rsidRDefault="00D932BE" w:rsidP="00D932BE">
          <w:pPr>
            <w:pStyle w:val="4C7211FCCEE44CCC8145FE29D1E81E721"/>
          </w:pPr>
          <w:r w:rsidRPr="00F740A5">
            <w:rPr>
              <w:rStyle w:val="PlaceholderText"/>
            </w:rPr>
            <w:t>Click here to enter a date.</w:t>
          </w:r>
        </w:p>
      </w:docPartBody>
    </w:docPart>
    <w:docPart>
      <w:docPartPr>
        <w:name w:val="D7A48463C44E43829DC73532E3BC39ED"/>
        <w:category>
          <w:name w:val="General"/>
          <w:gallery w:val="placeholder"/>
        </w:category>
        <w:types>
          <w:type w:val="bbPlcHdr"/>
        </w:types>
        <w:behaviors>
          <w:behavior w:val="content"/>
        </w:behaviors>
        <w:guid w:val="{47211E35-A846-4084-99D7-92B2C4BAD244}"/>
      </w:docPartPr>
      <w:docPartBody>
        <w:p w:rsidR="00D932BE" w:rsidRDefault="00D932BE" w:rsidP="00D932BE">
          <w:pPr>
            <w:pStyle w:val="D7A48463C44E43829DC73532E3BC39ED1"/>
          </w:pPr>
          <w:r>
            <w:rPr>
              <w:rFonts w:ascii="Calibri" w:hAnsi="Calibri" w:cs="Calibri"/>
              <w:b/>
              <w:i/>
              <w:color w:val="000000" w:themeColor="text1"/>
              <w:sz w:val="22"/>
              <w:szCs w:val="22"/>
            </w:rPr>
            <w:t>[insert address]</w:t>
          </w:r>
        </w:p>
      </w:docPartBody>
    </w:docPart>
    <w:docPart>
      <w:docPartPr>
        <w:name w:val="A4DB42D15C5044EAAE518FBBF9A6E92E"/>
        <w:category>
          <w:name w:val="General"/>
          <w:gallery w:val="placeholder"/>
        </w:category>
        <w:types>
          <w:type w:val="bbPlcHdr"/>
        </w:types>
        <w:behaviors>
          <w:behavior w:val="content"/>
        </w:behaviors>
        <w:guid w:val="{A8C7BEFA-E96E-4277-BB3B-37D96000367C}"/>
      </w:docPartPr>
      <w:docPartBody>
        <w:p w:rsidR="00D932BE" w:rsidRDefault="00D932BE" w:rsidP="00D932BE">
          <w:pPr>
            <w:pStyle w:val="A4DB42D15C5044EAAE518FBBF9A6E92E1"/>
          </w:pPr>
          <w:r w:rsidRPr="009E1C14">
            <w:rPr>
              <w:rFonts w:ascii="Calibri" w:hAnsi="Calibri" w:cs="Calibri"/>
              <w:b/>
              <w:i/>
              <w:color w:val="000000" w:themeColor="text1"/>
              <w:sz w:val="22"/>
              <w:szCs w:val="22"/>
            </w:rPr>
            <w:t>[indicate language]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313"/>
    <w:rsid w:val="0009530F"/>
    <w:rsid w:val="00186D3C"/>
    <w:rsid w:val="001E6EEA"/>
    <w:rsid w:val="002A5E29"/>
    <w:rsid w:val="00311C58"/>
    <w:rsid w:val="00385CC8"/>
    <w:rsid w:val="005B0589"/>
    <w:rsid w:val="00817C47"/>
    <w:rsid w:val="00871E66"/>
    <w:rsid w:val="008B6191"/>
    <w:rsid w:val="00981313"/>
    <w:rsid w:val="009C47A2"/>
    <w:rsid w:val="00A125C7"/>
    <w:rsid w:val="00A849B3"/>
    <w:rsid w:val="00B46E51"/>
    <w:rsid w:val="00BA5115"/>
    <w:rsid w:val="00BF464E"/>
    <w:rsid w:val="00D932BE"/>
    <w:rsid w:val="00DA1541"/>
    <w:rsid w:val="00DF128E"/>
    <w:rsid w:val="00DF1729"/>
    <w:rsid w:val="00F11F8D"/>
    <w:rsid w:val="00F93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BC710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32BE"/>
    <w:rPr>
      <w:color w:val="808080"/>
    </w:rPr>
  </w:style>
  <w:style w:type="paragraph" w:customStyle="1" w:styleId="B29F6F23380140DFB02C8472FEC233A5">
    <w:name w:val="B29F6F23380140DFB02C8472FEC233A5"/>
    <w:rsid w:val="00981313"/>
  </w:style>
  <w:style w:type="paragraph" w:customStyle="1" w:styleId="7D6CF5FB2ACF4620911E97005BA03D1C">
    <w:name w:val="7D6CF5FB2ACF4620911E97005BA03D1C"/>
    <w:rsid w:val="00981313"/>
    <w:pPr>
      <w:spacing w:after="0" w:line="240" w:lineRule="auto"/>
    </w:pPr>
    <w:rPr>
      <w:rFonts w:ascii="Times New Roman" w:eastAsia="Times New Roman" w:hAnsi="Times New Roman" w:cs="Times New Roman"/>
      <w:sz w:val="20"/>
      <w:szCs w:val="20"/>
    </w:rPr>
  </w:style>
  <w:style w:type="paragraph" w:customStyle="1" w:styleId="4C7211FCCEE44CCC8145FE29D1E81E72">
    <w:name w:val="4C7211FCCEE44CCC8145FE29D1E81E72"/>
    <w:rsid w:val="00981313"/>
    <w:pPr>
      <w:spacing w:after="0" w:line="240" w:lineRule="auto"/>
    </w:pPr>
    <w:rPr>
      <w:rFonts w:ascii="Times New Roman" w:eastAsia="Times New Roman" w:hAnsi="Times New Roman" w:cs="Times New Roman"/>
      <w:sz w:val="20"/>
      <w:szCs w:val="20"/>
    </w:rPr>
  </w:style>
  <w:style w:type="paragraph" w:customStyle="1" w:styleId="179AFD0358854DF781795525F2C522EC">
    <w:name w:val="179AFD0358854DF781795525F2C522EC"/>
    <w:rsid w:val="00981313"/>
    <w:pPr>
      <w:spacing w:after="0" w:line="240" w:lineRule="auto"/>
    </w:pPr>
    <w:rPr>
      <w:rFonts w:ascii="Times New Roman" w:eastAsia="Times New Roman" w:hAnsi="Times New Roman" w:cs="Times New Roman"/>
      <w:sz w:val="20"/>
      <w:szCs w:val="20"/>
    </w:rPr>
  </w:style>
  <w:style w:type="paragraph" w:customStyle="1" w:styleId="6F251170F57B41D5BF32887072A6CC2F">
    <w:name w:val="6F251170F57B41D5BF32887072A6CC2F"/>
    <w:rsid w:val="00981313"/>
    <w:pPr>
      <w:spacing w:after="0" w:line="240" w:lineRule="auto"/>
    </w:pPr>
    <w:rPr>
      <w:rFonts w:ascii="Times New Roman" w:eastAsia="Times New Roman" w:hAnsi="Times New Roman" w:cs="Times New Roman"/>
      <w:sz w:val="20"/>
      <w:szCs w:val="20"/>
    </w:rPr>
  </w:style>
  <w:style w:type="paragraph" w:customStyle="1" w:styleId="1A835EB85E4C40BE95607CC768D15475">
    <w:name w:val="1A835EB85E4C40BE95607CC768D15475"/>
    <w:rsid w:val="00981313"/>
    <w:pPr>
      <w:spacing w:after="0" w:line="240" w:lineRule="auto"/>
    </w:pPr>
    <w:rPr>
      <w:rFonts w:ascii="Times New Roman" w:eastAsia="Times New Roman" w:hAnsi="Times New Roman" w:cs="Times New Roman"/>
      <w:sz w:val="20"/>
      <w:szCs w:val="20"/>
    </w:rPr>
  </w:style>
  <w:style w:type="paragraph" w:customStyle="1" w:styleId="D7A48463C44E43829DC73532E3BC39ED">
    <w:name w:val="D7A48463C44E43829DC73532E3BC39ED"/>
    <w:rsid w:val="00981313"/>
    <w:pPr>
      <w:spacing w:after="0" w:line="240" w:lineRule="auto"/>
    </w:pPr>
    <w:rPr>
      <w:rFonts w:ascii="Times New Roman" w:eastAsia="Times New Roman" w:hAnsi="Times New Roman" w:cs="Times New Roman"/>
      <w:sz w:val="20"/>
      <w:szCs w:val="20"/>
    </w:rPr>
  </w:style>
  <w:style w:type="paragraph" w:customStyle="1" w:styleId="6A2807B9A0224718928A5E6D4EA8E06F">
    <w:name w:val="6A2807B9A0224718928A5E6D4EA8E06F"/>
    <w:rsid w:val="00981313"/>
    <w:pPr>
      <w:spacing w:after="0" w:line="240" w:lineRule="auto"/>
    </w:pPr>
    <w:rPr>
      <w:rFonts w:ascii="Times New Roman" w:eastAsia="Times New Roman" w:hAnsi="Times New Roman" w:cs="Times New Roman"/>
      <w:sz w:val="20"/>
      <w:szCs w:val="20"/>
    </w:rPr>
  </w:style>
  <w:style w:type="paragraph" w:customStyle="1" w:styleId="0706DD8EA5304BF5918E6FA99A2CDAB1">
    <w:name w:val="0706DD8EA5304BF5918E6FA99A2CDAB1"/>
    <w:rsid w:val="00981313"/>
    <w:pPr>
      <w:spacing w:after="0" w:line="240" w:lineRule="auto"/>
    </w:pPr>
    <w:rPr>
      <w:rFonts w:ascii="Times New Roman" w:eastAsia="Times New Roman" w:hAnsi="Times New Roman" w:cs="Times New Roman"/>
      <w:sz w:val="20"/>
      <w:szCs w:val="20"/>
    </w:rPr>
  </w:style>
  <w:style w:type="paragraph" w:customStyle="1" w:styleId="A4DB42D15C5044EAAE518FBBF9A6E92E">
    <w:name w:val="A4DB42D15C5044EAAE518FBBF9A6E92E"/>
    <w:rsid w:val="00981313"/>
    <w:pPr>
      <w:spacing w:after="0" w:line="240" w:lineRule="auto"/>
    </w:pPr>
    <w:rPr>
      <w:rFonts w:ascii="Times New Roman" w:eastAsia="Times New Roman" w:hAnsi="Times New Roman" w:cs="Times New Roman"/>
      <w:sz w:val="20"/>
      <w:szCs w:val="20"/>
    </w:rPr>
  </w:style>
  <w:style w:type="paragraph" w:customStyle="1" w:styleId="3CC0C4BB285740168B1203CFA5353697">
    <w:name w:val="3CC0C4BB285740168B1203CFA5353697"/>
    <w:rsid w:val="00981313"/>
    <w:pPr>
      <w:spacing w:after="0" w:line="240" w:lineRule="auto"/>
    </w:pPr>
    <w:rPr>
      <w:rFonts w:ascii="Times New Roman" w:eastAsia="Times New Roman" w:hAnsi="Times New Roman" w:cs="Times New Roman"/>
      <w:sz w:val="20"/>
      <w:szCs w:val="20"/>
    </w:rPr>
  </w:style>
  <w:style w:type="paragraph" w:customStyle="1" w:styleId="F19AD9A4D8DD450EABDAD79A7E6E4D66">
    <w:name w:val="F19AD9A4D8DD450EABDAD79A7E6E4D66"/>
    <w:rsid w:val="00981313"/>
    <w:pPr>
      <w:spacing w:after="0" w:line="240" w:lineRule="auto"/>
    </w:pPr>
    <w:rPr>
      <w:rFonts w:ascii="Times New Roman" w:eastAsia="Times New Roman" w:hAnsi="Times New Roman" w:cs="Times New Roman"/>
      <w:sz w:val="20"/>
      <w:szCs w:val="20"/>
    </w:rPr>
  </w:style>
  <w:style w:type="paragraph" w:customStyle="1" w:styleId="108410579A374F51900AFBC32B485961">
    <w:name w:val="108410579A374F51900AFBC32B485961"/>
    <w:rsid w:val="00981313"/>
    <w:pPr>
      <w:spacing w:after="0" w:line="240" w:lineRule="auto"/>
    </w:pPr>
    <w:rPr>
      <w:rFonts w:ascii="Times New Roman" w:eastAsia="Times New Roman" w:hAnsi="Times New Roman" w:cs="Times New Roman"/>
      <w:sz w:val="20"/>
      <w:szCs w:val="20"/>
    </w:rPr>
  </w:style>
  <w:style w:type="paragraph" w:customStyle="1" w:styleId="7360BC3592C043F5971D19490B1ADC5B">
    <w:name w:val="7360BC3592C043F5971D19490B1ADC5B"/>
    <w:rsid w:val="00981313"/>
    <w:pPr>
      <w:spacing w:after="0" w:line="240" w:lineRule="auto"/>
    </w:pPr>
    <w:rPr>
      <w:rFonts w:ascii="Times New Roman" w:eastAsia="Times New Roman" w:hAnsi="Times New Roman" w:cs="Times New Roman"/>
      <w:sz w:val="20"/>
      <w:szCs w:val="20"/>
    </w:rPr>
  </w:style>
  <w:style w:type="paragraph" w:customStyle="1" w:styleId="1CC6E8EBDE554FE7A337F53B97033957">
    <w:name w:val="1CC6E8EBDE554FE7A337F53B97033957"/>
    <w:rsid w:val="00981313"/>
  </w:style>
  <w:style w:type="paragraph" w:customStyle="1" w:styleId="31144C07AE694A5AB72C459A2068A9AB">
    <w:name w:val="31144C07AE694A5AB72C459A2068A9AB"/>
    <w:rsid w:val="00981313"/>
  </w:style>
  <w:style w:type="paragraph" w:customStyle="1" w:styleId="B8D121B42F92400EA26D6D8AF560B702">
    <w:name w:val="B8D121B42F92400EA26D6D8AF560B702"/>
    <w:rsid w:val="00981313"/>
  </w:style>
  <w:style w:type="paragraph" w:customStyle="1" w:styleId="064F0878C4244612B3D880B4755D5355">
    <w:name w:val="064F0878C4244612B3D880B4755D5355"/>
    <w:rsid w:val="00981313"/>
  </w:style>
  <w:style w:type="paragraph" w:customStyle="1" w:styleId="EB0C08C5FC9D4A39B8A2CF463B2E94B5">
    <w:name w:val="EB0C08C5FC9D4A39B8A2CF463B2E94B5"/>
    <w:rsid w:val="00981313"/>
  </w:style>
  <w:style w:type="paragraph" w:customStyle="1" w:styleId="7D6CF5FB2ACF4620911E97005BA03D1C1">
    <w:name w:val="7D6CF5FB2ACF4620911E97005BA03D1C1"/>
    <w:rsid w:val="00D932BE"/>
    <w:pPr>
      <w:spacing w:after="0" w:line="240" w:lineRule="auto"/>
    </w:pPr>
    <w:rPr>
      <w:rFonts w:ascii="Times New Roman" w:eastAsia="Times New Roman" w:hAnsi="Times New Roman" w:cs="Times New Roman"/>
      <w:sz w:val="20"/>
      <w:szCs w:val="20"/>
    </w:rPr>
  </w:style>
  <w:style w:type="paragraph" w:customStyle="1" w:styleId="4C7211FCCEE44CCC8145FE29D1E81E721">
    <w:name w:val="4C7211FCCEE44CCC8145FE29D1E81E721"/>
    <w:rsid w:val="00D932BE"/>
    <w:pPr>
      <w:spacing w:after="0" w:line="240" w:lineRule="auto"/>
    </w:pPr>
    <w:rPr>
      <w:rFonts w:ascii="Times New Roman" w:eastAsia="Times New Roman" w:hAnsi="Times New Roman" w:cs="Times New Roman"/>
      <w:sz w:val="20"/>
      <w:szCs w:val="20"/>
    </w:rPr>
  </w:style>
  <w:style w:type="paragraph" w:customStyle="1" w:styleId="179AFD0358854DF781795525F2C522EC1">
    <w:name w:val="179AFD0358854DF781795525F2C522EC1"/>
    <w:rsid w:val="00D932BE"/>
    <w:pPr>
      <w:spacing w:after="0" w:line="240" w:lineRule="auto"/>
    </w:pPr>
    <w:rPr>
      <w:rFonts w:ascii="Times New Roman" w:eastAsia="Times New Roman" w:hAnsi="Times New Roman" w:cs="Times New Roman"/>
      <w:sz w:val="20"/>
      <w:szCs w:val="20"/>
    </w:rPr>
  </w:style>
  <w:style w:type="paragraph" w:customStyle="1" w:styleId="6F251170F57B41D5BF32887072A6CC2F1">
    <w:name w:val="6F251170F57B41D5BF32887072A6CC2F1"/>
    <w:rsid w:val="00D932BE"/>
    <w:pPr>
      <w:spacing w:after="0" w:line="240" w:lineRule="auto"/>
    </w:pPr>
    <w:rPr>
      <w:rFonts w:ascii="Times New Roman" w:eastAsia="Times New Roman" w:hAnsi="Times New Roman" w:cs="Times New Roman"/>
      <w:sz w:val="20"/>
      <w:szCs w:val="20"/>
    </w:rPr>
  </w:style>
  <w:style w:type="paragraph" w:customStyle="1" w:styleId="1A835EB85E4C40BE95607CC768D154751">
    <w:name w:val="1A835EB85E4C40BE95607CC768D154751"/>
    <w:rsid w:val="00D932BE"/>
    <w:pPr>
      <w:spacing w:after="0" w:line="240" w:lineRule="auto"/>
    </w:pPr>
    <w:rPr>
      <w:rFonts w:ascii="Times New Roman" w:eastAsia="Times New Roman" w:hAnsi="Times New Roman" w:cs="Times New Roman"/>
      <w:sz w:val="20"/>
      <w:szCs w:val="20"/>
    </w:rPr>
  </w:style>
  <w:style w:type="paragraph" w:customStyle="1" w:styleId="D7A48463C44E43829DC73532E3BC39ED1">
    <w:name w:val="D7A48463C44E43829DC73532E3BC39ED1"/>
    <w:rsid w:val="00D932BE"/>
    <w:pPr>
      <w:spacing w:after="0" w:line="240" w:lineRule="auto"/>
    </w:pPr>
    <w:rPr>
      <w:rFonts w:ascii="Times New Roman" w:eastAsia="Times New Roman" w:hAnsi="Times New Roman" w:cs="Times New Roman"/>
      <w:sz w:val="20"/>
      <w:szCs w:val="20"/>
    </w:rPr>
  </w:style>
  <w:style w:type="paragraph" w:customStyle="1" w:styleId="6A2807B9A0224718928A5E6D4EA8E06F1">
    <w:name w:val="6A2807B9A0224718928A5E6D4EA8E06F1"/>
    <w:rsid w:val="00D932BE"/>
    <w:pPr>
      <w:spacing w:after="0" w:line="240" w:lineRule="auto"/>
    </w:pPr>
    <w:rPr>
      <w:rFonts w:ascii="Times New Roman" w:eastAsia="Times New Roman" w:hAnsi="Times New Roman" w:cs="Times New Roman"/>
      <w:sz w:val="20"/>
      <w:szCs w:val="20"/>
    </w:rPr>
  </w:style>
  <w:style w:type="paragraph" w:customStyle="1" w:styleId="0706DD8EA5304BF5918E6FA99A2CDAB11">
    <w:name w:val="0706DD8EA5304BF5918E6FA99A2CDAB11"/>
    <w:rsid w:val="00D932BE"/>
    <w:pPr>
      <w:spacing w:after="0" w:line="240" w:lineRule="auto"/>
    </w:pPr>
    <w:rPr>
      <w:rFonts w:ascii="Times New Roman" w:eastAsia="Times New Roman" w:hAnsi="Times New Roman" w:cs="Times New Roman"/>
      <w:sz w:val="20"/>
      <w:szCs w:val="20"/>
    </w:rPr>
  </w:style>
  <w:style w:type="paragraph" w:customStyle="1" w:styleId="A4DB42D15C5044EAAE518FBBF9A6E92E1">
    <w:name w:val="A4DB42D15C5044EAAE518FBBF9A6E92E1"/>
    <w:rsid w:val="00D932BE"/>
    <w:pPr>
      <w:spacing w:after="0" w:line="240" w:lineRule="auto"/>
    </w:pPr>
    <w:rPr>
      <w:rFonts w:ascii="Times New Roman" w:eastAsia="Times New Roman" w:hAnsi="Times New Roman" w:cs="Times New Roman"/>
      <w:sz w:val="20"/>
      <w:szCs w:val="20"/>
    </w:rPr>
  </w:style>
  <w:style w:type="paragraph" w:customStyle="1" w:styleId="3CC0C4BB285740168B1203CFA53536971">
    <w:name w:val="3CC0C4BB285740168B1203CFA53536971"/>
    <w:rsid w:val="00D932BE"/>
    <w:pPr>
      <w:spacing w:after="0" w:line="240" w:lineRule="auto"/>
    </w:pPr>
    <w:rPr>
      <w:rFonts w:ascii="Times New Roman" w:eastAsia="Times New Roman" w:hAnsi="Times New Roman" w:cs="Times New Roman"/>
      <w:sz w:val="20"/>
      <w:szCs w:val="20"/>
    </w:rPr>
  </w:style>
  <w:style w:type="paragraph" w:customStyle="1" w:styleId="F19AD9A4D8DD450EABDAD79A7E6E4D661">
    <w:name w:val="F19AD9A4D8DD450EABDAD79A7E6E4D661"/>
    <w:rsid w:val="00D932BE"/>
    <w:pPr>
      <w:spacing w:after="0" w:line="240" w:lineRule="auto"/>
    </w:pPr>
    <w:rPr>
      <w:rFonts w:ascii="Times New Roman" w:eastAsia="Times New Roman" w:hAnsi="Times New Roman" w:cs="Times New Roman"/>
      <w:sz w:val="20"/>
      <w:szCs w:val="20"/>
    </w:rPr>
  </w:style>
  <w:style w:type="paragraph" w:customStyle="1" w:styleId="108410579A374F51900AFBC32B4859611">
    <w:name w:val="108410579A374F51900AFBC32B4859611"/>
    <w:rsid w:val="00D932BE"/>
    <w:pPr>
      <w:spacing w:after="0" w:line="240" w:lineRule="auto"/>
    </w:pPr>
    <w:rPr>
      <w:rFonts w:ascii="Times New Roman" w:eastAsia="Times New Roman" w:hAnsi="Times New Roman" w:cs="Times New Roman"/>
      <w:sz w:val="20"/>
      <w:szCs w:val="20"/>
    </w:rPr>
  </w:style>
  <w:style w:type="paragraph" w:customStyle="1" w:styleId="7360BC3592C043F5971D19490B1ADC5B1">
    <w:name w:val="7360BC3592C043F5971D19490B1ADC5B1"/>
    <w:rsid w:val="00D932BE"/>
    <w:pPr>
      <w:spacing w:after="0" w:line="240" w:lineRule="auto"/>
    </w:pPr>
    <w:rPr>
      <w:rFonts w:ascii="Times New Roman" w:eastAsia="Times New Roman" w:hAnsi="Times New Roman" w:cs="Times New Roman"/>
      <w:sz w:val="20"/>
      <w:szCs w:val="20"/>
    </w:rPr>
  </w:style>
  <w:style w:type="paragraph" w:customStyle="1" w:styleId="E650D3E7EB3D44EF90A8C82DC08EB281">
    <w:name w:val="E650D3E7EB3D44EF90A8C82DC08EB281"/>
    <w:rsid w:val="00D932BE"/>
    <w:pPr>
      <w:spacing w:after="240" w:line="240" w:lineRule="auto"/>
    </w:pPr>
    <w:rPr>
      <w:rFonts w:ascii="Times New Roman" w:eastAsia="Times New Roman" w:hAnsi="Times New Roman" w:cs="Times New Roman"/>
      <w:sz w:val="24"/>
      <w:szCs w:val="20"/>
    </w:rPr>
  </w:style>
  <w:style w:type="paragraph" w:customStyle="1" w:styleId="1CC6E8EBDE554FE7A337F53B970339571">
    <w:name w:val="1CC6E8EBDE554FE7A337F53B970339571"/>
    <w:rsid w:val="00D932BE"/>
    <w:pPr>
      <w:spacing w:after="0" w:line="240" w:lineRule="auto"/>
    </w:pPr>
    <w:rPr>
      <w:rFonts w:ascii="Times New Roman" w:eastAsia="Times New Roman" w:hAnsi="Times New Roman" w:cs="Times New Roman"/>
      <w:sz w:val="20"/>
      <w:szCs w:val="20"/>
    </w:rPr>
  </w:style>
  <w:style w:type="paragraph" w:customStyle="1" w:styleId="644E6F5E43C1489C9571144488389036">
    <w:name w:val="644E6F5E43C1489C9571144488389036"/>
    <w:rsid w:val="00D932BE"/>
    <w:pPr>
      <w:spacing w:after="0" w:line="240" w:lineRule="auto"/>
    </w:pPr>
    <w:rPr>
      <w:rFonts w:ascii="Times New Roman" w:eastAsia="Times New Roman" w:hAnsi="Times New Roman" w:cs="Times New Roman"/>
      <w:sz w:val="20"/>
      <w:szCs w:val="20"/>
    </w:rPr>
  </w:style>
  <w:style w:type="paragraph" w:customStyle="1" w:styleId="A6C6E95EBE9A44B8A955BF588220049A">
    <w:name w:val="A6C6E95EBE9A44B8A955BF588220049A"/>
    <w:rsid w:val="00D932BE"/>
    <w:pPr>
      <w:spacing w:after="0" w:line="240" w:lineRule="auto"/>
    </w:pPr>
    <w:rPr>
      <w:rFonts w:ascii="Times New Roman" w:eastAsia="Times New Roman" w:hAnsi="Times New Roman" w:cs="Times New Roman"/>
      <w:sz w:val="20"/>
      <w:szCs w:val="20"/>
    </w:rPr>
  </w:style>
  <w:style w:type="paragraph" w:customStyle="1" w:styleId="C36EC5D9B1C84A3784F30CA1863D0FDF">
    <w:name w:val="C36EC5D9B1C84A3784F30CA1863D0FDF"/>
    <w:rsid w:val="00D932BE"/>
    <w:pPr>
      <w:spacing w:after="240" w:line="240" w:lineRule="auto"/>
    </w:pPr>
    <w:rPr>
      <w:rFonts w:ascii="Times New Roman" w:eastAsia="Times New Roman" w:hAnsi="Times New Roman" w:cs="Times New Roman"/>
      <w:sz w:val="24"/>
      <w:szCs w:val="20"/>
    </w:rPr>
  </w:style>
  <w:style w:type="paragraph" w:customStyle="1" w:styleId="EE6A131479CC42E89633F89BFE3214A9">
    <w:name w:val="EE6A131479CC42E89633F89BFE3214A9"/>
    <w:rsid w:val="00D932BE"/>
    <w:pPr>
      <w:spacing w:after="240" w:line="240" w:lineRule="auto"/>
    </w:pPr>
    <w:rPr>
      <w:rFonts w:ascii="Times New Roman" w:eastAsia="Times New Roman" w:hAnsi="Times New Roman" w:cs="Times New Roman"/>
      <w:sz w:val="24"/>
      <w:szCs w:val="20"/>
    </w:rPr>
  </w:style>
  <w:style w:type="paragraph" w:customStyle="1" w:styleId="6D88459C9A1A4266A2714BAA2BD8721D">
    <w:name w:val="6D88459C9A1A4266A2714BAA2BD8721D"/>
    <w:rsid w:val="00D932BE"/>
    <w:pPr>
      <w:spacing w:after="240" w:line="240" w:lineRule="auto"/>
    </w:pPr>
    <w:rPr>
      <w:rFonts w:ascii="Times New Roman" w:eastAsia="Times New Roman" w:hAnsi="Times New Roman" w:cs="Times New Roman"/>
      <w:sz w:val="24"/>
      <w:szCs w:val="20"/>
    </w:rPr>
  </w:style>
  <w:style w:type="paragraph" w:customStyle="1" w:styleId="7A8AF98B917F46A0A3F47B722A29E62E">
    <w:name w:val="7A8AF98B917F46A0A3F47B722A29E62E"/>
    <w:rsid w:val="00D932BE"/>
    <w:pPr>
      <w:spacing w:after="0" w:line="240" w:lineRule="auto"/>
    </w:pPr>
    <w:rPr>
      <w:rFonts w:ascii="Times New Roman" w:eastAsia="Times New Roman" w:hAnsi="Times New Roman" w:cs="Times New Roman"/>
      <w:sz w:val="20"/>
      <w:szCs w:val="20"/>
    </w:rPr>
  </w:style>
  <w:style w:type="paragraph" w:customStyle="1" w:styleId="EDACE657C3D14B13B16E209EA89176F7">
    <w:name w:val="EDACE657C3D14B13B16E209EA89176F7"/>
    <w:rsid w:val="00D932BE"/>
    <w:pPr>
      <w:spacing w:after="0" w:line="240" w:lineRule="auto"/>
    </w:pPr>
    <w:rPr>
      <w:rFonts w:ascii="Times New Roman" w:eastAsia="Times New Roman" w:hAnsi="Times New Roman" w:cs="Times New Roman"/>
      <w:sz w:val="20"/>
      <w:szCs w:val="20"/>
    </w:rPr>
  </w:style>
  <w:style w:type="paragraph" w:customStyle="1" w:styleId="8BE75935117C40AB98F136A08AE588C9">
    <w:name w:val="8BE75935117C40AB98F136A08AE588C9"/>
    <w:rsid w:val="00D932BE"/>
    <w:pPr>
      <w:spacing w:after="0" w:line="240" w:lineRule="auto"/>
    </w:pPr>
    <w:rPr>
      <w:rFonts w:ascii="Times New Roman" w:eastAsia="Times New Roman" w:hAnsi="Times New Roman" w:cs="Times New Roman"/>
      <w:sz w:val="20"/>
      <w:szCs w:val="20"/>
    </w:rPr>
  </w:style>
  <w:style w:type="paragraph" w:customStyle="1" w:styleId="E7D66F46515F435A9EED2B6FBDBD41AD">
    <w:name w:val="E7D66F46515F435A9EED2B6FBDBD41AD"/>
    <w:rsid w:val="00D932BE"/>
    <w:pPr>
      <w:spacing w:after="0" w:line="240" w:lineRule="auto"/>
    </w:pPr>
    <w:rPr>
      <w:rFonts w:ascii="Times New Roman" w:eastAsia="Times New Roman" w:hAnsi="Times New Roman" w:cs="Times New Roman"/>
      <w:sz w:val="20"/>
      <w:szCs w:val="20"/>
    </w:rPr>
  </w:style>
  <w:style w:type="paragraph" w:customStyle="1" w:styleId="93DBD7FC3E3D4FEBB470542A87F6CD29">
    <w:name w:val="93DBD7FC3E3D4FEBB470542A87F6CD29"/>
    <w:rsid w:val="00D932BE"/>
    <w:pPr>
      <w:spacing w:after="0" w:line="240" w:lineRule="auto"/>
    </w:pPr>
    <w:rPr>
      <w:rFonts w:ascii="Times New Roman" w:eastAsia="Times New Roman" w:hAnsi="Times New Roman" w:cs="Times New Roman"/>
      <w:sz w:val="20"/>
      <w:szCs w:val="20"/>
    </w:rPr>
  </w:style>
  <w:style w:type="paragraph" w:customStyle="1" w:styleId="535104EDA2774DFCBD92C0E0C16713E9">
    <w:name w:val="535104EDA2774DFCBD92C0E0C16713E9"/>
    <w:rsid w:val="00D932BE"/>
    <w:pPr>
      <w:spacing w:after="0" w:line="240" w:lineRule="auto"/>
    </w:pPr>
    <w:rPr>
      <w:rFonts w:ascii="Times New Roman" w:eastAsia="Times New Roman" w:hAnsi="Times New Roman" w:cs="Times New Roman"/>
      <w:sz w:val="20"/>
      <w:szCs w:val="20"/>
    </w:rPr>
  </w:style>
  <w:style w:type="paragraph" w:customStyle="1" w:styleId="0C1E29127ADA4E9C93AE97E4531EBE64">
    <w:name w:val="0C1E29127ADA4E9C93AE97E4531EBE64"/>
    <w:rsid w:val="00D932BE"/>
    <w:pPr>
      <w:spacing w:after="0" w:line="240" w:lineRule="auto"/>
    </w:pPr>
    <w:rPr>
      <w:rFonts w:ascii="Times New Roman" w:eastAsia="Times New Roman" w:hAnsi="Times New Roman" w:cs="Times New Roman"/>
      <w:sz w:val="20"/>
      <w:szCs w:val="20"/>
    </w:rPr>
  </w:style>
  <w:style w:type="paragraph" w:customStyle="1" w:styleId="BF2A4D7A9027447AA6D27FDE2A2EBD77">
    <w:name w:val="BF2A4D7A9027447AA6D27FDE2A2EBD77"/>
    <w:rsid w:val="00D932BE"/>
    <w:pPr>
      <w:spacing w:after="0" w:line="240" w:lineRule="auto"/>
    </w:pPr>
    <w:rPr>
      <w:rFonts w:ascii="Times New Roman" w:eastAsia="Times New Roman" w:hAnsi="Times New Roman" w:cs="Times New Roman"/>
      <w:sz w:val="20"/>
      <w:szCs w:val="20"/>
    </w:rPr>
  </w:style>
  <w:style w:type="paragraph" w:customStyle="1" w:styleId="B1D43DC654A442F5AB53D366823A4DE7">
    <w:name w:val="B1D43DC654A442F5AB53D366823A4DE7"/>
    <w:rsid w:val="00D932BE"/>
    <w:pPr>
      <w:spacing w:after="0" w:line="240" w:lineRule="auto"/>
    </w:pPr>
    <w:rPr>
      <w:rFonts w:ascii="Times New Roman" w:eastAsia="Times New Roman" w:hAnsi="Times New Roman"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521deb3146ecbb1b63b865255c04e5c1">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ac1024086f6960564b37cbc15844c614"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of Offers"/>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80865120-1096-435a-981f-59a31bfae047">Solicitation Documents</Category>
    <Language xmlns="80865120-1096-435a-981f-59a31bfae047">English</Language>
    <_dlc_DocId xmlns="bf4c0e24-4363-4a2c-98c4-ba38f29833df">UNITBOM-1780-234</_dlc_DocId>
    <_dlc_DocIdUrl xmlns="bf4c0e24-4363-4a2c-98c4-ba38f29833df">
      <Url>https://intranet.undp.org/unit/bom/pso/_layouts/DocIdRedir.aspx?ID=UNITBOM-1780-234</Url>
      <Description>UNITBOM-1780-234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82C66-9A3B-436B-8D59-C52714DBC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8448AB-3EAB-4CFC-98E9-BDE3E8C29246}">
  <ds:schemaRefs>
    <ds:schemaRef ds:uri="http://schemas.microsoft.com/sharepoint/events"/>
  </ds:schemaRefs>
</ds:datastoreItem>
</file>

<file path=customXml/itemProps3.xml><?xml version="1.0" encoding="utf-8"?>
<ds:datastoreItem xmlns:ds="http://schemas.openxmlformats.org/officeDocument/2006/customXml" ds:itemID="{93697FD2-54A6-4057-A319-0879CA48A611}">
  <ds:schemaRefs>
    <ds:schemaRef ds:uri="http://schemas.microsoft.com/sharepoint/v3/contenttype/forms"/>
  </ds:schemaRefs>
</ds:datastoreItem>
</file>

<file path=customXml/itemProps4.xml><?xml version="1.0" encoding="utf-8"?>
<ds:datastoreItem xmlns:ds="http://schemas.openxmlformats.org/officeDocument/2006/customXml" ds:itemID="{B442CD79-8D58-4087-B7E2-03A399B54253}">
  <ds:schemaRefs>
    <ds:schemaRef ds:uri="http://schemas.microsoft.com/office/2006/metadata/properties"/>
    <ds:schemaRef ds:uri="http://schemas.microsoft.com/office/infopath/2007/PartnerControls"/>
    <ds:schemaRef ds:uri="80865120-1096-435a-981f-59a31bfae047"/>
    <ds:schemaRef ds:uri="bf4c0e24-4363-4a2c-98c4-ba38f29833df"/>
  </ds:schemaRefs>
</ds:datastoreItem>
</file>

<file path=customXml/itemProps5.xml><?xml version="1.0" encoding="utf-8"?>
<ds:datastoreItem xmlns:ds="http://schemas.openxmlformats.org/officeDocument/2006/customXml" ds:itemID="{C0A5765B-0637-40C3-AF03-3A3B4EDB9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20953</Words>
  <Characters>119433</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Request for Proposal (RFP) - Below 100k</vt:lpstr>
    </vt:vector>
  </TitlesOfParts>
  <Company>UNDP</Company>
  <LinksUpToDate>false</LinksUpToDate>
  <CharactersWithSpaces>140106</CharactersWithSpaces>
  <SharedDoc>false</SharedDoc>
  <HLinks>
    <vt:vector size="18" baseType="variant">
      <vt:variant>
        <vt:i4>983084</vt:i4>
      </vt:variant>
      <vt:variant>
        <vt:i4>6</vt:i4>
      </vt:variant>
      <vt:variant>
        <vt:i4>0</vt:i4>
      </vt:variant>
      <vt:variant>
        <vt:i4>5</vt:i4>
      </vt:variant>
      <vt:variant>
        <vt:lpwstr>http://www.un.org/depts/ptd/pdf/conduct_english.pdf</vt:lpwstr>
      </vt:variant>
      <vt:variant>
        <vt:lpwstr/>
      </vt:variant>
      <vt:variant>
        <vt:i4>5767249</vt:i4>
      </vt:variant>
      <vt:variant>
        <vt:i4>3</vt:i4>
      </vt:variant>
      <vt:variant>
        <vt:i4>0</vt:i4>
      </vt:variant>
      <vt:variant>
        <vt:i4>5</vt:i4>
      </vt:variant>
      <vt:variant>
        <vt:lpwstr>http://www.undp.org/procurement/protest.shtml</vt:lpwstr>
      </vt:variant>
      <vt:variant>
        <vt:lpwstr/>
      </vt:variant>
      <vt:variant>
        <vt:i4>2359387</vt:i4>
      </vt:variant>
      <vt:variant>
        <vt:i4>0</vt:i4>
      </vt:variant>
      <vt:variant>
        <vt:i4>0</vt:i4>
      </vt:variant>
      <vt:variant>
        <vt:i4>5</vt:i4>
      </vt:variant>
      <vt:variant>
        <vt:lpwstr>mailto:pso.info@undp.org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(RFP) - Below 100k</dc:title>
  <dc:creator>tsd</dc:creator>
  <cp:lastModifiedBy>Suhejla Dibra</cp:lastModifiedBy>
  <cp:revision>4</cp:revision>
  <cp:lastPrinted>2018-07-06T09:58:00Z</cp:lastPrinted>
  <dcterms:created xsi:type="dcterms:W3CDTF">2018-07-06T09:58:00Z</dcterms:created>
  <dcterms:modified xsi:type="dcterms:W3CDTF">2018-07-09T14:10:00Z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0x0101008B8B708EC731564C91664FF72982D2C8</vt:lpwstr>
  </property>
  <property fmtid="{D5CDD505-2E9C-101B-9397-08002B2CF9AE}" pid="3" name="_dlc_DocIdItemGuid">
    <vt:lpwstr>f07bfc24-ee30-405a-b6a3-f8dc78ad4517</vt:lpwstr>
  </property>
</Properties>
</file>