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573" w:rsidRPr="00870BFC" w:rsidRDefault="00187573" w:rsidP="00187573">
      <w:pPr>
        <w:jc w:val="both"/>
        <w:rPr>
          <w:rFonts w:ascii="Sylfaen" w:hAnsi="Sylfaen" w:cs="Calibri"/>
          <w:b/>
          <w:sz w:val="22"/>
          <w:szCs w:val="22"/>
        </w:rPr>
      </w:pPr>
      <w:r w:rsidRPr="00870BFC">
        <w:rPr>
          <w:rFonts w:ascii="Sylfaen" w:hAnsi="Sylfaen" w:cs="Calibri"/>
          <w:b/>
          <w:sz w:val="22"/>
          <w:szCs w:val="22"/>
        </w:rPr>
        <w:t>Annex 2</w:t>
      </w:r>
    </w:p>
    <w:p w:rsidR="00187573" w:rsidRPr="00DE558A" w:rsidRDefault="00187573" w:rsidP="00187573">
      <w:pPr>
        <w:rPr>
          <w:rFonts w:asciiTheme="minorHAnsi" w:hAnsiTheme="minorHAnsi" w:cstheme="minorHAnsi"/>
          <w:sz w:val="22"/>
          <w:szCs w:val="22"/>
        </w:rPr>
      </w:pPr>
    </w:p>
    <w:p w:rsidR="00187573" w:rsidRPr="00DE558A" w:rsidRDefault="00187573" w:rsidP="00187573">
      <w:pPr>
        <w:jc w:val="center"/>
        <w:rPr>
          <w:rFonts w:asciiTheme="minorHAnsi" w:hAnsiTheme="minorHAnsi" w:cstheme="minorHAnsi"/>
          <w:b/>
          <w:sz w:val="22"/>
          <w:szCs w:val="22"/>
        </w:rPr>
      </w:pPr>
      <w:r w:rsidRPr="00DE558A">
        <w:rPr>
          <w:rFonts w:asciiTheme="minorHAnsi" w:hAnsiTheme="minorHAnsi" w:cstheme="minorHAnsi"/>
          <w:b/>
          <w:sz w:val="22"/>
          <w:szCs w:val="22"/>
        </w:rPr>
        <w:t xml:space="preserve">FORM FOR SUBMITTING </w:t>
      </w:r>
      <w:proofErr w:type="gramStart"/>
      <w:r w:rsidRPr="00DE558A">
        <w:rPr>
          <w:rFonts w:asciiTheme="minorHAnsi" w:hAnsiTheme="minorHAnsi" w:cstheme="minorHAnsi"/>
          <w:b/>
          <w:sz w:val="22"/>
          <w:szCs w:val="22"/>
        </w:rPr>
        <w:t>SUPPLIER’S  QUOTATION</w:t>
      </w:r>
      <w:proofErr w:type="gramEnd"/>
      <w:r w:rsidRPr="00DE558A">
        <w:rPr>
          <w:rStyle w:val="FootnoteReference"/>
          <w:rFonts w:asciiTheme="minorHAnsi" w:hAnsiTheme="minorHAnsi" w:cstheme="minorHAnsi"/>
          <w:b/>
          <w:sz w:val="22"/>
          <w:szCs w:val="22"/>
        </w:rPr>
        <w:footnoteReference w:id="1"/>
      </w:r>
    </w:p>
    <w:p w:rsidR="00187573" w:rsidRPr="00DE558A" w:rsidRDefault="00187573" w:rsidP="00187573">
      <w:pPr>
        <w:jc w:val="center"/>
        <w:rPr>
          <w:rFonts w:asciiTheme="minorHAnsi" w:hAnsiTheme="minorHAnsi" w:cstheme="minorHAnsi"/>
          <w:b/>
          <w:i/>
          <w:sz w:val="22"/>
          <w:szCs w:val="22"/>
        </w:rPr>
      </w:pPr>
      <w:r w:rsidRPr="00DE558A">
        <w:rPr>
          <w:rFonts w:asciiTheme="minorHAnsi" w:hAnsiTheme="minorHAnsi" w:cstheme="minorHAnsi"/>
          <w:b/>
          <w:i/>
          <w:sz w:val="22"/>
          <w:szCs w:val="22"/>
        </w:rPr>
        <w:t>(This Form must be submitted only using the Supplier’s Official Letterhead/Stationery</w:t>
      </w:r>
      <w:r w:rsidRPr="00DE558A">
        <w:rPr>
          <w:rStyle w:val="FootnoteReference"/>
          <w:rFonts w:asciiTheme="minorHAnsi" w:hAnsiTheme="minorHAnsi" w:cstheme="minorHAnsi"/>
          <w:b/>
          <w:i/>
          <w:sz w:val="22"/>
          <w:szCs w:val="22"/>
        </w:rPr>
        <w:footnoteReference w:id="2"/>
      </w:r>
      <w:r w:rsidRPr="00DE558A">
        <w:rPr>
          <w:rFonts w:asciiTheme="minorHAnsi" w:hAnsiTheme="minorHAnsi" w:cstheme="minorHAnsi"/>
          <w:b/>
          <w:i/>
          <w:sz w:val="22"/>
          <w:szCs w:val="22"/>
        </w:rPr>
        <w:t>)</w:t>
      </w:r>
    </w:p>
    <w:p w:rsidR="00187573" w:rsidRPr="00DE558A" w:rsidRDefault="00187573" w:rsidP="00187573">
      <w:pPr>
        <w:pBdr>
          <w:bottom w:val="single" w:sz="12" w:space="1" w:color="auto"/>
        </w:pBdr>
        <w:ind w:right="630"/>
        <w:jc w:val="both"/>
        <w:rPr>
          <w:rFonts w:asciiTheme="minorHAnsi" w:hAnsiTheme="minorHAnsi" w:cstheme="minorHAnsi"/>
          <w:snapToGrid w:val="0"/>
          <w:sz w:val="22"/>
          <w:szCs w:val="22"/>
        </w:rPr>
      </w:pPr>
    </w:p>
    <w:p w:rsidR="00187573" w:rsidRPr="00DE558A" w:rsidRDefault="00187573" w:rsidP="00187573">
      <w:pPr>
        <w:jc w:val="center"/>
        <w:rPr>
          <w:rFonts w:asciiTheme="minorHAnsi" w:hAnsiTheme="minorHAnsi" w:cstheme="minorHAnsi"/>
          <w:b/>
          <w:sz w:val="22"/>
          <w:szCs w:val="22"/>
        </w:rPr>
      </w:pPr>
    </w:p>
    <w:p w:rsidR="00187573" w:rsidRPr="00DE558A" w:rsidRDefault="00187573" w:rsidP="00187573">
      <w:pPr>
        <w:spacing w:before="120"/>
        <w:ind w:right="630" w:firstLine="720"/>
        <w:jc w:val="both"/>
        <w:rPr>
          <w:rFonts w:asciiTheme="minorHAnsi" w:hAnsiTheme="minorHAnsi" w:cstheme="minorHAnsi"/>
          <w:snapToGrid w:val="0"/>
          <w:sz w:val="22"/>
          <w:szCs w:val="22"/>
        </w:rPr>
      </w:pPr>
      <w:r w:rsidRPr="00DE558A">
        <w:rPr>
          <w:rFonts w:asciiTheme="minorHAnsi" w:hAnsiTheme="minorHAnsi" w:cstheme="minorHAnsi"/>
          <w:snapToGrid w:val="0"/>
          <w:sz w:val="22"/>
          <w:szCs w:val="22"/>
        </w:rPr>
        <w:t>We, the undersigned, hereby accept in full the UNDP General Terms and Conditions, and hereby offer to supply the items listed below in conformity with the specification and requirements of UNDP as per RFQ Reference No. 046/18</w:t>
      </w:r>
    </w:p>
    <w:p w:rsidR="00187573" w:rsidRPr="00DE558A" w:rsidRDefault="00187573" w:rsidP="00187573">
      <w:pPr>
        <w:ind w:left="990" w:right="630" w:hanging="990"/>
        <w:jc w:val="both"/>
        <w:rPr>
          <w:rFonts w:asciiTheme="minorHAnsi" w:hAnsiTheme="minorHAnsi" w:cstheme="minorHAnsi"/>
          <w:b/>
          <w:snapToGrid w:val="0"/>
          <w:sz w:val="22"/>
          <w:szCs w:val="22"/>
          <w:u w:val="single"/>
        </w:rPr>
      </w:pPr>
    </w:p>
    <w:p w:rsidR="00187573" w:rsidRPr="00DE558A" w:rsidRDefault="00187573" w:rsidP="00187573">
      <w:pPr>
        <w:ind w:left="990" w:right="630" w:hanging="990"/>
        <w:jc w:val="both"/>
        <w:rPr>
          <w:rFonts w:asciiTheme="minorHAnsi" w:hAnsiTheme="minorHAnsi" w:cstheme="minorHAnsi"/>
          <w:b/>
          <w:snapToGrid w:val="0"/>
          <w:sz w:val="22"/>
          <w:szCs w:val="22"/>
          <w:u w:val="single"/>
        </w:rPr>
      </w:pPr>
      <w:r w:rsidRPr="00DE558A">
        <w:rPr>
          <w:rFonts w:asciiTheme="minorHAnsi" w:hAnsiTheme="minorHAnsi" w:cstheme="minorHAnsi"/>
          <w:b/>
          <w:snapToGrid w:val="0"/>
          <w:sz w:val="22"/>
          <w:szCs w:val="22"/>
          <w:u w:val="single"/>
        </w:rPr>
        <w:t xml:space="preserve">TABLE </w:t>
      </w:r>
      <w:proofErr w:type="gramStart"/>
      <w:r w:rsidRPr="00DE558A">
        <w:rPr>
          <w:rFonts w:asciiTheme="minorHAnsi" w:hAnsiTheme="minorHAnsi" w:cstheme="minorHAnsi"/>
          <w:b/>
          <w:snapToGrid w:val="0"/>
          <w:sz w:val="22"/>
          <w:szCs w:val="22"/>
          <w:u w:val="single"/>
        </w:rPr>
        <w:t>1 :</w:t>
      </w:r>
      <w:proofErr w:type="gramEnd"/>
      <w:r w:rsidRPr="00DE558A">
        <w:rPr>
          <w:rFonts w:asciiTheme="minorHAnsi" w:hAnsiTheme="minorHAnsi" w:cstheme="minorHAnsi"/>
          <w:b/>
          <w:snapToGrid w:val="0"/>
          <w:sz w:val="22"/>
          <w:szCs w:val="22"/>
          <w:u w:val="single"/>
        </w:rPr>
        <w:t xml:space="preserve">  Offer to Supply Goods Compliant with Technical Specifications and Requirements </w:t>
      </w:r>
    </w:p>
    <w:p w:rsidR="00187573" w:rsidRPr="00DE558A" w:rsidRDefault="00187573" w:rsidP="00187573">
      <w:pPr>
        <w:ind w:right="630"/>
        <w:jc w:val="both"/>
        <w:rPr>
          <w:rFonts w:asciiTheme="minorHAnsi" w:hAnsiTheme="minorHAnsi" w:cstheme="minorHAnsi"/>
          <w:snapToGrid w:val="0"/>
          <w:sz w:val="22"/>
          <w:szCs w:val="22"/>
          <w:u w:val="single"/>
        </w:rPr>
      </w:pPr>
    </w:p>
    <w:p w:rsidR="00187573" w:rsidRPr="00DE558A" w:rsidRDefault="00187573" w:rsidP="00187573">
      <w:pPr>
        <w:ind w:right="630"/>
        <w:jc w:val="both"/>
        <w:rPr>
          <w:rFonts w:asciiTheme="minorHAnsi" w:hAnsiTheme="minorHAnsi" w:cstheme="minorHAnsi"/>
          <w:b/>
          <w:snapToGrid w:val="0"/>
          <w:sz w:val="22"/>
          <w:szCs w:val="22"/>
          <w:u w:val="single"/>
        </w:rPr>
      </w:pPr>
      <w:bookmarkStart w:id="0" w:name="_Hlk505174658"/>
      <w:r w:rsidRPr="00DE558A">
        <w:rPr>
          <w:rFonts w:asciiTheme="minorHAnsi" w:hAnsiTheme="minorHAnsi" w:cstheme="minorHAnsi"/>
          <w:b/>
          <w:snapToGrid w:val="0"/>
          <w:sz w:val="22"/>
          <w:szCs w:val="22"/>
          <w:u w:val="single"/>
        </w:rPr>
        <w:t>Lot 1</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57"/>
        <w:gridCol w:w="1620"/>
        <w:gridCol w:w="923"/>
        <w:gridCol w:w="1440"/>
      </w:tblGrid>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Item No.</w:t>
            </w:r>
          </w:p>
        </w:tc>
        <w:tc>
          <w:tcPr>
            <w:tcW w:w="378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Description/Specification of Goods</w:t>
            </w:r>
          </w:p>
          <w:p w:rsidR="00187573" w:rsidRPr="00DE558A" w:rsidRDefault="00187573" w:rsidP="00A55E6C">
            <w:pPr>
              <w:jc w:val="center"/>
              <w:rPr>
                <w:rFonts w:asciiTheme="minorHAnsi" w:hAnsiTheme="minorHAnsi" w:cstheme="minorHAnsi"/>
                <w:i/>
                <w:sz w:val="22"/>
                <w:szCs w:val="22"/>
              </w:rPr>
            </w:pPr>
          </w:p>
        </w:tc>
        <w:tc>
          <w:tcPr>
            <w:tcW w:w="1057"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Quantity</w:t>
            </w:r>
          </w:p>
        </w:tc>
        <w:tc>
          <w:tcPr>
            <w:tcW w:w="1620" w:type="dxa"/>
          </w:tcPr>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Latest Delivery Date</w:t>
            </w:r>
          </w:p>
        </w:tc>
        <w:tc>
          <w:tcPr>
            <w:tcW w:w="923"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Unit Price</w:t>
            </w:r>
          </w:p>
        </w:tc>
        <w:tc>
          <w:tcPr>
            <w:tcW w:w="144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Total Price per Item</w:t>
            </w: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1</w:t>
            </w:r>
          </w:p>
        </w:tc>
        <w:tc>
          <w:tcPr>
            <w:tcW w:w="378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Apple</w:t>
            </w:r>
          </w:p>
          <w:p w:rsidR="00187573" w:rsidRPr="00DE558A" w:rsidRDefault="00187573" w:rsidP="00A55E6C">
            <w:pPr>
              <w:rPr>
                <w:rFonts w:asciiTheme="minorHAnsi" w:hAnsiTheme="minorHAnsi" w:cstheme="minorHAnsi"/>
                <w:sz w:val="22"/>
                <w:szCs w:val="22"/>
              </w:rPr>
            </w:pPr>
            <w:proofErr w:type="spellStart"/>
            <w:r w:rsidRPr="00DE558A">
              <w:rPr>
                <w:rFonts w:ascii="Arial" w:hAnsi="Arial" w:cs="Arial"/>
                <w:sz w:val="22"/>
                <w:szCs w:val="22"/>
              </w:rPr>
              <w:t>Խնձորենի</w:t>
            </w:r>
            <w:proofErr w:type="spellEnd"/>
          </w:p>
        </w:tc>
        <w:tc>
          <w:tcPr>
            <w:tcW w:w="1057"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760</w:t>
            </w:r>
          </w:p>
        </w:tc>
        <w:tc>
          <w:tcPr>
            <w:tcW w:w="1620" w:type="dxa"/>
          </w:tcPr>
          <w:p w:rsidR="00187573" w:rsidRPr="00DE558A" w:rsidRDefault="00187573" w:rsidP="00A55E6C">
            <w:pPr>
              <w:jc w:val="center"/>
              <w:rPr>
                <w:rFonts w:asciiTheme="minorHAnsi" w:hAnsiTheme="minorHAnsi" w:cstheme="minorHAnsi"/>
                <w:sz w:val="22"/>
                <w:szCs w:val="22"/>
              </w:rPr>
            </w:pPr>
            <w:r>
              <w:rPr>
                <w:rFonts w:ascii="Sylfaen" w:hAnsi="Sylfaen" w:cstheme="minorHAnsi"/>
                <w:sz w:val="22"/>
                <w:szCs w:val="22"/>
                <w:lang w:val="hy-AM"/>
              </w:rPr>
              <w:t>60</w:t>
            </w:r>
            <w:r>
              <w:rPr>
                <w:rFonts w:asciiTheme="minorHAnsi" w:hAnsiTheme="minorHAnsi" w:cstheme="minorHAnsi"/>
                <w:sz w:val="22"/>
                <w:szCs w:val="22"/>
              </w:rPr>
              <w:t xml:space="preserve"> days</w:t>
            </w:r>
          </w:p>
        </w:tc>
        <w:tc>
          <w:tcPr>
            <w:tcW w:w="923" w:type="dxa"/>
          </w:tcPr>
          <w:p w:rsidR="00187573" w:rsidRPr="00DE558A" w:rsidRDefault="00187573" w:rsidP="00A55E6C">
            <w:pPr>
              <w:rPr>
                <w:rFonts w:asciiTheme="minorHAnsi" w:hAnsiTheme="minorHAnsi" w:cstheme="minorHAnsi"/>
                <w:sz w:val="22"/>
                <w:szCs w:val="22"/>
              </w:rPr>
            </w:pP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tc>
        <w:tc>
          <w:tcPr>
            <w:tcW w:w="7380" w:type="dxa"/>
            <w:gridSpan w:val="4"/>
          </w:tcPr>
          <w:p w:rsidR="00187573" w:rsidRPr="00DE558A" w:rsidRDefault="00187573" w:rsidP="00A55E6C">
            <w:pPr>
              <w:rPr>
                <w:rFonts w:asciiTheme="minorHAnsi" w:hAnsiTheme="minorHAnsi" w:cstheme="minorHAnsi"/>
                <w:b/>
                <w:sz w:val="22"/>
                <w:szCs w:val="22"/>
              </w:rPr>
            </w:pPr>
            <w:r w:rsidRPr="00DE558A">
              <w:rPr>
                <w:rFonts w:asciiTheme="minorHAnsi" w:hAnsiTheme="minorHAnsi" w:cstheme="minorHAnsi"/>
                <w:b/>
                <w:sz w:val="22"/>
                <w:szCs w:val="22"/>
              </w:rPr>
              <w:t>Total Prices of Goods</w:t>
            </w:r>
            <w:r w:rsidRPr="00DE558A">
              <w:rPr>
                <w:rStyle w:val="FootnoteReference"/>
                <w:rFonts w:asciiTheme="minorHAnsi" w:hAnsiTheme="minorHAnsi" w:cstheme="minorHAnsi"/>
                <w:b/>
                <w:sz w:val="22"/>
                <w:szCs w:val="22"/>
              </w:rPr>
              <w:footnoteReference w:id="3"/>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Cost of Transportation to final destination </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Cost of Insurance</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Other Charges (pls. specify)</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tc>
        <w:tc>
          <w:tcPr>
            <w:tcW w:w="7380" w:type="dxa"/>
            <w:gridSpan w:val="4"/>
          </w:tcPr>
          <w:p w:rsidR="00187573" w:rsidRPr="00DE558A" w:rsidRDefault="00187573" w:rsidP="00A55E6C">
            <w:pPr>
              <w:rPr>
                <w:rFonts w:asciiTheme="minorHAnsi" w:hAnsiTheme="minorHAnsi" w:cstheme="minorHAnsi"/>
                <w:b/>
                <w:sz w:val="22"/>
                <w:szCs w:val="22"/>
              </w:rPr>
            </w:pPr>
          </w:p>
          <w:p w:rsidR="00187573" w:rsidRPr="00DE558A" w:rsidRDefault="00187573" w:rsidP="00A55E6C">
            <w:pPr>
              <w:rPr>
                <w:rFonts w:asciiTheme="minorHAnsi" w:hAnsiTheme="minorHAnsi" w:cstheme="minorHAnsi"/>
                <w:b/>
                <w:sz w:val="22"/>
                <w:szCs w:val="22"/>
              </w:rPr>
            </w:pPr>
            <w:r w:rsidRPr="00DE558A">
              <w:rPr>
                <w:rFonts w:asciiTheme="minorHAnsi" w:hAnsiTheme="minorHAnsi" w:cstheme="minorHAnsi"/>
                <w:b/>
                <w:sz w:val="22"/>
                <w:szCs w:val="22"/>
              </w:rPr>
              <w:t>Total Final and All-Inclusive Price Quotation</w:t>
            </w:r>
          </w:p>
          <w:p w:rsidR="00187573" w:rsidRPr="00DE558A" w:rsidRDefault="00187573" w:rsidP="00A55E6C">
            <w:pPr>
              <w:rPr>
                <w:rFonts w:asciiTheme="minorHAnsi" w:hAnsiTheme="minorHAnsi" w:cstheme="minorHAnsi"/>
                <w:b/>
                <w:sz w:val="22"/>
                <w:szCs w:val="22"/>
              </w:rPr>
            </w:pPr>
          </w:p>
        </w:tc>
        <w:tc>
          <w:tcPr>
            <w:tcW w:w="1440" w:type="dxa"/>
          </w:tcPr>
          <w:p w:rsidR="00187573" w:rsidRPr="00DE558A" w:rsidRDefault="00187573" w:rsidP="00A55E6C">
            <w:pPr>
              <w:rPr>
                <w:rFonts w:asciiTheme="minorHAnsi" w:hAnsiTheme="minorHAnsi" w:cstheme="minorHAnsi"/>
                <w:sz w:val="22"/>
                <w:szCs w:val="22"/>
              </w:rPr>
            </w:pPr>
          </w:p>
        </w:tc>
      </w:tr>
    </w:tbl>
    <w:p w:rsidR="00187573" w:rsidRPr="00DE558A" w:rsidRDefault="00187573" w:rsidP="00187573">
      <w:pPr>
        <w:ind w:right="630"/>
        <w:jc w:val="both"/>
        <w:rPr>
          <w:rFonts w:asciiTheme="minorHAnsi" w:hAnsiTheme="minorHAnsi" w:cstheme="minorHAnsi"/>
          <w:b/>
          <w:snapToGrid w:val="0"/>
          <w:sz w:val="22"/>
          <w:szCs w:val="22"/>
          <w:u w:val="single"/>
        </w:rPr>
      </w:pPr>
      <w:bookmarkStart w:id="1" w:name="_Hlk505174770"/>
      <w:bookmarkEnd w:id="0"/>
    </w:p>
    <w:p w:rsidR="00187573" w:rsidRPr="00DE558A" w:rsidRDefault="00187573" w:rsidP="00187573">
      <w:pPr>
        <w:ind w:right="630"/>
        <w:jc w:val="both"/>
        <w:rPr>
          <w:rFonts w:asciiTheme="minorHAnsi" w:hAnsiTheme="minorHAnsi" w:cstheme="minorHAnsi"/>
          <w:b/>
          <w:snapToGrid w:val="0"/>
          <w:sz w:val="22"/>
          <w:szCs w:val="22"/>
          <w:u w:val="single"/>
        </w:rPr>
      </w:pPr>
      <w:r w:rsidRPr="00DE558A">
        <w:rPr>
          <w:rFonts w:asciiTheme="minorHAnsi" w:hAnsiTheme="minorHAnsi" w:cstheme="minorHAnsi"/>
          <w:b/>
          <w:snapToGrid w:val="0"/>
          <w:sz w:val="22"/>
          <w:szCs w:val="22"/>
          <w:u w:val="single"/>
        </w:rPr>
        <w:t>Lot 2</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57"/>
        <w:gridCol w:w="1620"/>
        <w:gridCol w:w="923"/>
        <w:gridCol w:w="1440"/>
      </w:tblGrid>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Item No.</w:t>
            </w:r>
          </w:p>
        </w:tc>
        <w:tc>
          <w:tcPr>
            <w:tcW w:w="378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Description/Specification of Goods</w:t>
            </w:r>
          </w:p>
          <w:p w:rsidR="00187573" w:rsidRPr="00DE558A" w:rsidRDefault="00187573" w:rsidP="00A55E6C">
            <w:pPr>
              <w:jc w:val="center"/>
              <w:rPr>
                <w:rFonts w:asciiTheme="minorHAnsi" w:hAnsiTheme="minorHAnsi" w:cstheme="minorHAnsi"/>
                <w:i/>
                <w:sz w:val="22"/>
                <w:szCs w:val="22"/>
              </w:rPr>
            </w:pPr>
          </w:p>
        </w:tc>
        <w:tc>
          <w:tcPr>
            <w:tcW w:w="1057"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Quantity</w:t>
            </w:r>
          </w:p>
        </w:tc>
        <w:tc>
          <w:tcPr>
            <w:tcW w:w="1620" w:type="dxa"/>
          </w:tcPr>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Latest Delivery Date</w:t>
            </w:r>
          </w:p>
        </w:tc>
        <w:tc>
          <w:tcPr>
            <w:tcW w:w="923"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Unit Price</w:t>
            </w:r>
          </w:p>
        </w:tc>
        <w:tc>
          <w:tcPr>
            <w:tcW w:w="144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Total Price per Item</w:t>
            </w: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1</w:t>
            </w:r>
          </w:p>
        </w:tc>
        <w:tc>
          <w:tcPr>
            <w:tcW w:w="378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Pear</w:t>
            </w:r>
          </w:p>
          <w:p w:rsidR="00187573" w:rsidRPr="00DE558A" w:rsidRDefault="00187573" w:rsidP="00A55E6C">
            <w:pPr>
              <w:rPr>
                <w:rFonts w:asciiTheme="minorHAnsi" w:hAnsiTheme="minorHAnsi" w:cstheme="minorHAnsi"/>
                <w:sz w:val="22"/>
                <w:szCs w:val="22"/>
              </w:rPr>
            </w:pPr>
            <w:proofErr w:type="spellStart"/>
            <w:r w:rsidRPr="00DE558A">
              <w:rPr>
                <w:rFonts w:ascii="Arial" w:hAnsi="Arial" w:cs="Arial"/>
                <w:sz w:val="22"/>
                <w:szCs w:val="22"/>
              </w:rPr>
              <w:t>Տանձենի</w:t>
            </w:r>
            <w:proofErr w:type="spellEnd"/>
          </w:p>
        </w:tc>
        <w:tc>
          <w:tcPr>
            <w:tcW w:w="1057"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760</w:t>
            </w:r>
          </w:p>
        </w:tc>
        <w:tc>
          <w:tcPr>
            <w:tcW w:w="1620" w:type="dxa"/>
          </w:tcPr>
          <w:p w:rsidR="00187573" w:rsidRPr="00DE558A" w:rsidRDefault="00187573" w:rsidP="00A55E6C">
            <w:pPr>
              <w:jc w:val="center"/>
              <w:rPr>
                <w:rFonts w:asciiTheme="minorHAnsi" w:hAnsiTheme="minorHAnsi" w:cstheme="minorHAnsi"/>
                <w:sz w:val="22"/>
                <w:szCs w:val="22"/>
              </w:rPr>
            </w:pPr>
            <w:r>
              <w:rPr>
                <w:rFonts w:ascii="Sylfaen" w:hAnsi="Sylfaen" w:cstheme="minorHAnsi"/>
                <w:sz w:val="22"/>
                <w:szCs w:val="22"/>
                <w:lang w:val="hy-AM"/>
              </w:rPr>
              <w:t>60</w:t>
            </w:r>
            <w:r>
              <w:rPr>
                <w:rFonts w:asciiTheme="minorHAnsi" w:hAnsiTheme="minorHAnsi" w:cstheme="minorHAnsi"/>
                <w:sz w:val="22"/>
                <w:szCs w:val="22"/>
              </w:rPr>
              <w:t xml:space="preserve"> days</w:t>
            </w:r>
          </w:p>
        </w:tc>
        <w:tc>
          <w:tcPr>
            <w:tcW w:w="923" w:type="dxa"/>
          </w:tcPr>
          <w:p w:rsidR="00187573" w:rsidRPr="00DE558A" w:rsidRDefault="00187573" w:rsidP="00A55E6C">
            <w:pPr>
              <w:rPr>
                <w:rFonts w:asciiTheme="minorHAnsi" w:hAnsiTheme="minorHAnsi" w:cstheme="minorHAnsi"/>
                <w:sz w:val="22"/>
                <w:szCs w:val="22"/>
              </w:rPr>
            </w:pP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tc>
        <w:tc>
          <w:tcPr>
            <w:tcW w:w="7380" w:type="dxa"/>
            <w:gridSpan w:val="4"/>
          </w:tcPr>
          <w:p w:rsidR="00187573" w:rsidRPr="00DE558A" w:rsidRDefault="00187573" w:rsidP="00A55E6C">
            <w:pPr>
              <w:rPr>
                <w:rFonts w:asciiTheme="minorHAnsi" w:hAnsiTheme="minorHAnsi" w:cstheme="minorHAnsi"/>
                <w:b/>
                <w:sz w:val="22"/>
                <w:szCs w:val="22"/>
              </w:rPr>
            </w:pPr>
            <w:r w:rsidRPr="00DE558A">
              <w:rPr>
                <w:rFonts w:asciiTheme="minorHAnsi" w:hAnsiTheme="minorHAnsi" w:cstheme="minorHAnsi"/>
                <w:b/>
                <w:sz w:val="22"/>
                <w:szCs w:val="22"/>
              </w:rPr>
              <w:t>Total Prices of Goods</w:t>
            </w:r>
            <w:r w:rsidRPr="00DE558A">
              <w:rPr>
                <w:rStyle w:val="FootnoteReference"/>
                <w:rFonts w:asciiTheme="minorHAnsi" w:hAnsiTheme="minorHAnsi" w:cstheme="minorHAnsi"/>
                <w:b/>
                <w:sz w:val="22"/>
                <w:szCs w:val="22"/>
              </w:rPr>
              <w:footnoteReference w:id="4"/>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Cost of Transportation to final destination</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Cost of Insurance</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Other Charges (pls. specify)</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tc>
        <w:tc>
          <w:tcPr>
            <w:tcW w:w="7380" w:type="dxa"/>
            <w:gridSpan w:val="4"/>
          </w:tcPr>
          <w:p w:rsidR="00187573" w:rsidRPr="00DE558A" w:rsidRDefault="00187573" w:rsidP="00A55E6C">
            <w:pPr>
              <w:rPr>
                <w:rFonts w:asciiTheme="minorHAnsi" w:hAnsiTheme="minorHAnsi" w:cstheme="minorHAnsi"/>
                <w:b/>
                <w:sz w:val="22"/>
                <w:szCs w:val="22"/>
              </w:rPr>
            </w:pPr>
          </w:p>
          <w:p w:rsidR="00187573" w:rsidRPr="00DE558A" w:rsidRDefault="00187573" w:rsidP="00A55E6C">
            <w:pPr>
              <w:rPr>
                <w:rFonts w:asciiTheme="minorHAnsi" w:hAnsiTheme="minorHAnsi" w:cstheme="minorHAnsi"/>
                <w:b/>
                <w:sz w:val="22"/>
                <w:szCs w:val="22"/>
              </w:rPr>
            </w:pPr>
            <w:r w:rsidRPr="00DE558A">
              <w:rPr>
                <w:rFonts w:asciiTheme="minorHAnsi" w:hAnsiTheme="minorHAnsi" w:cstheme="minorHAnsi"/>
                <w:b/>
                <w:sz w:val="22"/>
                <w:szCs w:val="22"/>
              </w:rPr>
              <w:t>Total Final and All-Inclusive Price Quotation</w:t>
            </w:r>
          </w:p>
          <w:p w:rsidR="00187573" w:rsidRPr="00DE558A" w:rsidRDefault="00187573" w:rsidP="00A55E6C">
            <w:pPr>
              <w:rPr>
                <w:rFonts w:asciiTheme="minorHAnsi" w:hAnsiTheme="minorHAnsi" w:cstheme="minorHAnsi"/>
                <w:b/>
                <w:sz w:val="22"/>
                <w:szCs w:val="22"/>
              </w:rPr>
            </w:pPr>
          </w:p>
        </w:tc>
        <w:tc>
          <w:tcPr>
            <w:tcW w:w="1440" w:type="dxa"/>
          </w:tcPr>
          <w:p w:rsidR="00187573" w:rsidRPr="00DE558A" w:rsidRDefault="00187573" w:rsidP="00A55E6C">
            <w:pPr>
              <w:rPr>
                <w:rFonts w:asciiTheme="minorHAnsi" w:hAnsiTheme="minorHAnsi" w:cstheme="minorHAnsi"/>
                <w:sz w:val="22"/>
                <w:szCs w:val="22"/>
              </w:rPr>
            </w:pPr>
          </w:p>
        </w:tc>
      </w:tr>
      <w:bookmarkEnd w:id="1"/>
    </w:tbl>
    <w:p w:rsidR="00187573" w:rsidRPr="00DE558A" w:rsidRDefault="00187573" w:rsidP="00187573">
      <w:pPr>
        <w:ind w:left="990" w:right="630" w:hanging="990"/>
        <w:jc w:val="both"/>
        <w:rPr>
          <w:rFonts w:asciiTheme="minorHAnsi" w:hAnsiTheme="minorHAnsi" w:cstheme="minorHAnsi"/>
          <w:b/>
          <w:snapToGrid w:val="0"/>
          <w:sz w:val="22"/>
          <w:szCs w:val="22"/>
          <w:u w:val="single"/>
        </w:rPr>
      </w:pPr>
    </w:p>
    <w:p w:rsidR="00187573" w:rsidRDefault="00187573" w:rsidP="00187573">
      <w:pPr>
        <w:ind w:left="990" w:right="630" w:hanging="990"/>
        <w:jc w:val="both"/>
        <w:rPr>
          <w:rFonts w:asciiTheme="minorHAnsi" w:hAnsiTheme="minorHAnsi" w:cstheme="minorHAnsi"/>
          <w:b/>
          <w:snapToGrid w:val="0"/>
          <w:sz w:val="22"/>
          <w:szCs w:val="22"/>
          <w:u w:val="single"/>
        </w:rPr>
      </w:pPr>
    </w:p>
    <w:p w:rsidR="00187573" w:rsidRDefault="00187573" w:rsidP="00187573">
      <w:pPr>
        <w:ind w:left="990" w:right="630" w:hanging="990"/>
        <w:jc w:val="both"/>
        <w:rPr>
          <w:rFonts w:asciiTheme="minorHAnsi" w:hAnsiTheme="minorHAnsi" w:cstheme="minorHAnsi"/>
          <w:b/>
          <w:snapToGrid w:val="0"/>
          <w:sz w:val="22"/>
          <w:szCs w:val="22"/>
          <w:u w:val="single"/>
        </w:rPr>
      </w:pPr>
    </w:p>
    <w:p w:rsidR="00187573" w:rsidRDefault="00187573" w:rsidP="00187573">
      <w:pPr>
        <w:ind w:left="990" w:right="630" w:hanging="990"/>
        <w:jc w:val="both"/>
        <w:rPr>
          <w:rFonts w:asciiTheme="minorHAnsi" w:hAnsiTheme="minorHAnsi" w:cstheme="minorHAnsi"/>
          <w:b/>
          <w:snapToGrid w:val="0"/>
          <w:sz w:val="22"/>
          <w:szCs w:val="22"/>
          <w:u w:val="single"/>
        </w:rPr>
      </w:pPr>
    </w:p>
    <w:p w:rsidR="00187573" w:rsidRDefault="00187573" w:rsidP="00187573">
      <w:pPr>
        <w:ind w:left="990" w:right="630" w:hanging="990"/>
        <w:jc w:val="both"/>
        <w:rPr>
          <w:rFonts w:asciiTheme="minorHAnsi" w:hAnsiTheme="minorHAnsi" w:cstheme="minorHAnsi"/>
          <w:b/>
          <w:snapToGrid w:val="0"/>
          <w:sz w:val="22"/>
          <w:szCs w:val="22"/>
          <w:u w:val="single"/>
        </w:rPr>
      </w:pPr>
    </w:p>
    <w:p w:rsidR="00187573" w:rsidRDefault="00187573" w:rsidP="00187573">
      <w:pPr>
        <w:ind w:left="990" w:right="630" w:hanging="990"/>
        <w:jc w:val="both"/>
        <w:rPr>
          <w:rFonts w:asciiTheme="minorHAnsi" w:hAnsiTheme="minorHAnsi" w:cstheme="minorHAnsi"/>
          <w:b/>
          <w:snapToGrid w:val="0"/>
          <w:sz w:val="22"/>
          <w:szCs w:val="22"/>
          <w:u w:val="single"/>
        </w:rPr>
      </w:pPr>
    </w:p>
    <w:p w:rsidR="00187573" w:rsidRDefault="00187573" w:rsidP="00187573">
      <w:pPr>
        <w:ind w:left="990" w:right="630" w:hanging="990"/>
        <w:jc w:val="both"/>
        <w:rPr>
          <w:rFonts w:asciiTheme="minorHAnsi" w:hAnsiTheme="minorHAnsi" w:cstheme="minorHAnsi"/>
          <w:b/>
          <w:snapToGrid w:val="0"/>
          <w:sz w:val="22"/>
          <w:szCs w:val="22"/>
          <w:u w:val="single"/>
        </w:rPr>
      </w:pPr>
    </w:p>
    <w:p w:rsidR="00187573" w:rsidRDefault="00187573" w:rsidP="00187573">
      <w:pPr>
        <w:ind w:left="990" w:right="630" w:hanging="990"/>
        <w:jc w:val="both"/>
        <w:rPr>
          <w:rFonts w:asciiTheme="minorHAnsi" w:hAnsiTheme="minorHAnsi" w:cstheme="minorHAnsi"/>
          <w:b/>
          <w:snapToGrid w:val="0"/>
          <w:sz w:val="22"/>
          <w:szCs w:val="22"/>
          <w:u w:val="single"/>
        </w:rPr>
      </w:pPr>
    </w:p>
    <w:p w:rsidR="00187573" w:rsidRDefault="00187573" w:rsidP="00187573">
      <w:pPr>
        <w:ind w:left="990" w:right="630" w:hanging="990"/>
        <w:jc w:val="both"/>
        <w:rPr>
          <w:rFonts w:asciiTheme="minorHAnsi" w:hAnsiTheme="minorHAnsi" w:cstheme="minorHAnsi"/>
          <w:b/>
          <w:snapToGrid w:val="0"/>
          <w:sz w:val="22"/>
          <w:szCs w:val="22"/>
          <w:u w:val="single"/>
        </w:rPr>
      </w:pPr>
    </w:p>
    <w:p w:rsidR="00187573" w:rsidRDefault="00187573" w:rsidP="00187573">
      <w:pPr>
        <w:ind w:left="990" w:right="630" w:hanging="990"/>
        <w:jc w:val="both"/>
        <w:rPr>
          <w:rFonts w:asciiTheme="minorHAnsi" w:hAnsiTheme="minorHAnsi" w:cstheme="minorHAnsi"/>
          <w:b/>
          <w:snapToGrid w:val="0"/>
          <w:sz w:val="22"/>
          <w:szCs w:val="22"/>
          <w:u w:val="single"/>
        </w:rPr>
      </w:pPr>
    </w:p>
    <w:p w:rsidR="00187573" w:rsidRDefault="00187573" w:rsidP="00187573">
      <w:pPr>
        <w:ind w:left="990" w:right="630" w:hanging="990"/>
        <w:jc w:val="both"/>
        <w:rPr>
          <w:rFonts w:asciiTheme="minorHAnsi" w:hAnsiTheme="minorHAnsi" w:cstheme="minorHAnsi"/>
          <w:b/>
          <w:snapToGrid w:val="0"/>
          <w:sz w:val="22"/>
          <w:szCs w:val="22"/>
          <w:u w:val="single"/>
        </w:rPr>
      </w:pPr>
    </w:p>
    <w:p w:rsidR="00187573" w:rsidRPr="00DE558A" w:rsidRDefault="00187573" w:rsidP="00187573">
      <w:pPr>
        <w:ind w:left="990" w:right="630" w:hanging="990"/>
        <w:jc w:val="both"/>
        <w:rPr>
          <w:rFonts w:asciiTheme="minorHAnsi" w:hAnsiTheme="minorHAnsi" w:cstheme="minorHAnsi"/>
          <w:b/>
          <w:snapToGrid w:val="0"/>
          <w:sz w:val="22"/>
          <w:szCs w:val="22"/>
          <w:u w:val="single"/>
        </w:rPr>
      </w:pPr>
    </w:p>
    <w:p w:rsidR="00187573" w:rsidRPr="00DE558A" w:rsidRDefault="00187573" w:rsidP="00187573">
      <w:pPr>
        <w:ind w:right="630"/>
        <w:jc w:val="both"/>
        <w:rPr>
          <w:rFonts w:asciiTheme="minorHAnsi" w:hAnsiTheme="minorHAnsi" w:cstheme="minorHAnsi"/>
          <w:b/>
          <w:snapToGrid w:val="0"/>
          <w:sz w:val="22"/>
          <w:szCs w:val="22"/>
          <w:u w:val="single"/>
        </w:rPr>
      </w:pPr>
      <w:bookmarkStart w:id="2" w:name="_Hlk505175657"/>
      <w:r w:rsidRPr="00DE558A">
        <w:rPr>
          <w:rFonts w:asciiTheme="minorHAnsi" w:hAnsiTheme="minorHAnsi" w:cstheme="minorHAnsi"/>
          <w:b/>
          <w:snapToGrid w:val="0"/>
          <w:sz w:val="22"/>
          <w:szCs w:val="22"/>
          <w:u w:val="single"/>
        </w:rPr>
        <w:lastRenderedPageBreak/>
        <w:t>Lot 3</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597"/>
        <w:gridCol w:w="923"/>
        <w:gridCol w:w="1440"/>
      </w:tblGrid>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Item No.</w:t>
            </w:r>
          </w:p>
        </w:tc>
        <w:tc>
          <w:tcPr>
            <w:tcW w:w="378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Description/Specification of Goods</w:t>
            </w:r>
          </w:p>
          <w:p w:rsidR="00187573" w:rsidRPr="00DE558A" w:rsidRDefault="00187573" w:rsidP="00A55E6C">
            <w:pPr>
              <w:jc w:val="center"/>
              <w:rPr>
                <w:rFonts w:asciiTheme="minorHAnsi" w:hAnsiTheme="minorHAnsi" w:cstheme="minorHAnsi"/>
                <w:i/>
                <w:sz w:val="22"/>
                <w:szCs w:val="22"/>
              </w:rPr>
            </w:pPr>
          </w:p>
        </w:tc>
        <w:tc>
          <w:tcPr>
            <w:tcW w:w="108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Quantity</w:t>
            </w:r>
          </w:p>
        </w:tc>
        <w:tc>
          <w:tcPr>
            <w:tcW w:w="1597" w:type="dxa"/>
          </w:tcPr>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Latest Delivery Date</w:t>
            </w:r>
          </w:p>
        </w:tc>
        <w:tc>
          <w:tcPr>
            <w:tcW w:w="923"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Unit Price</w:t>
            </w:r>
          </w:p>
        </w:tc>
        <w:tc>
          <w:tcPr>
            <w:tcW w:w="144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Total Price per Item</w:t>
            </w: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1</w:t>
            </w:r>
          </w:p>
        </w:tc>
        <w:tc>
          <w:tcPr>
            <w:tcW w:w="378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Plum</w:t>
            </w:r>
          </w:p>
          <w:p w:rsidR="00187573" w:rsidRPr="00DE558A" w:rsidRDefault="00187573" w:rsidP="00A55E6C">
            <w:pPr>
              <w:rPr>
                <w:rFonts w:asciiTheme="minorHAnsi" w:hAnsiTheme="minorHAnsi" w:cstheme="minorHAnsi"/>
                <w:sz w:val="22"/>
                <w:szCs w:val="22"/>
              </w:rPr>
            </w:pPr>
            <w:proofErr w:type="spellStart"/>
            <w:r w:rsidRPr="00DE558A">
              <w:rPr>
                <w:rFonts w:ascii="Arial" w:hAnsi="Arial" w:cs="Arial"/>
                <w:sz w:val="22"/>
                <w:szCs w:val="22"/>
              </w:rPr>
              <w:t>Սալորենի</w:t>
            </w:r>
            <w:proofErr w:type="spellEnd"/>
            <w:r w:rsidRPr="00DE558A">
              <w:rPr>
                <w:rFonts w:asciiTheme="minorHAnsi" w:hAnsiTheme="minorHAnsi" w:cstheme="minorHAnsi"/>
                <w:sz w:val="22"/>
                <w:szCs w:val="22"/>
              </w:rPr>
              <w:t xml:space="preserve"> (</w:t>
            </w:r>
            <w:proofErr w:type="spellStart"/>
            <w:r w:rsidRPr="00DE558A">
              <w:rPr>
                <w:rFonts w:ascii="Arial" w:hAnsi="Arial" w:cs="Arial"/>
                <w:sz w:val="22"/>
                <w:szCs w:val="22"/>
              </w:rPr>
              <w:t>դամբուլ</w:t>
            </w:r>
            <w:proofErr w:type="spellEnd"/>
            <w:r w:rsidRPr="00DE558A">
              <w:rPr>
                <w:rFonts w:asciiTheme="minorHAnsi" w:hAnsiTheme="minorHAnsi" w:cstheme="minorHAnsi"/>
                <w:sz w:val="22"/>
                <w:szCs w:val="22"/>
              </w:rPr>
              <w:t>)</w:t>
            </w:r>
          </w:p>
        </w:tc>
        <w:tc>
          <w:tcPr>
            <w:tcW w:w="108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760</w:t>
            </w:r>
          </w:p>
        </w:tc>
        <w:tc>
          <w:tcPr>
            <w:tcW w:w="1597" w:type="dxa"/>
          </w:tcPr>
          <w:p w:rsidR="00187573" w:rsidRPr="00DE558A" w:rsidRDefault="00187573" w:rsidP="00A55E6C">
            <w:pPr>
              <w:jc w:val="center"/>
              <w:rPr>
                <w:rFonts w:asciiTheme="minorHAnsi" w:hAnsiTheme="minorHAnsi" w:cstheme="minorHAnsi"/>
                <w:sz w:val="22"/>
                <w:szCs w:val="22"/>
              </w:rPr>
            </w:pPr>
            <w:r>
              <w:rPr>
                <w:rFonts w:ascii="Sylfaen" w:hAnsi="Sylfaen" w:cstheme="minorHAnsi"/>
                <w:sz w:val="22"/>
                <w:szCs w:val="22"/>
                <w:lang w:val="hy-AM"/>
              </w:rPr>
              <w:t>60</w:t>
            </w:r>
            <w:r>
              <w:rPr>
                <w:rFonts w:asciiTheme="minorHAnsi" w:hAnsiTheme="minorHAnsi" w:cstheme="minorHAnsi"/>
                <w:sz w:val="22"/>
                <w:szCs w:val="22"/>
              </w:rPr>
              <w:t xml:space="preserve"> days</w:t>
            </w:r>
          </w:p>
        </w:tc>
        <w:tc>
          <w:tcPr>
            <w:tcW w:w="923" w:type="dxa"/>
          </w:tcPr>
          <w:p w:rsidR="00187573" w:rsidRPr="00DE558A" w:rsidRDefault="00187573" w:rsidP="00A55E6C">
            <w:pPr>
              <w:rPr>
                <w:rFonts w:asciiTheme="minorHAnsi" w:hAnsiTheme="minorHAnsi" w:cstheme="minorHAnsi"/>
                <w:sz w:val="22"/>
                <w:szCs w:val="22"/>
              </w:rPr>
            </w:pP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tc>
        <w:tc>
          <w:tcPr>
            <w:tcW w:w="7380" w:type="dxa"/>
            <w:gridSpan w:val="4"/>
          </w:tcPr>
          <w:p w:rsidR="00187573" w:rsidRPr="00DE558A" w:rsidRDefault="00187573" w:rsidP="00A55E6C">
            <w:pPr>
              <w:rPr>
                <w:rFonts w:asciiTheme="minorHAnsi" w:hAnsiTheme="minorHAnsi" w:cstheme="minorHAnsi"/>
                <w:b/>
                <w:sz w:val="22"/>
                <w:szCs w:val="22"/>
              </w:rPr>
            </w:pPr>
            <w:r w:rsidRPr="00DE558A">
              <w:rPr>
                <w:rFonts w:asciiTheme="minorHAnsi" w:hAnsiTheme="minorHAnsi" w:cstheme="minorHAnsi"/>
                <w:b/>
                <w:sz w:val="22"/>
                <w:szCs w:val="22"/>
              </w:rPr>
              <w:t>Total Prices of Goods</w:t>
            </w:r>
            <w:r w:rsidRPr="00DE558A">
              <w:rPr>
                <w:rStyle w:val="FootnoteReference"/>
                <w:rFonts w:asciiTheme="minorHAnsi" w:hAnsiTheme="minorHAnsi" w:cstheme="minorHAnsi"/>
                <w:b/>
                <w:sz w:val="22"/>
                <w:szCs w:val="22"/>
              </w:rPr>
              <w:footnoteReference w:id="5"/>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Cost of Transportation to final destination</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Cost of Insurance</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Other Charges (pls. specify)</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rPr>
          <w:trHeight w:val="634"/>
        </w:trPr>
        <w:tc>
          <w:tcPr>
            <w:tcW w:w="1170" w:type="dxa"/>
          </w:tcPr>
          <w:p w:rsidR="00187573" w:rsidRPr="00DE558A" w:rsidRDefault="00187573" w:rsidP="00A55E6C">
            <w:pPr>
              <w:rPr>
                <w:rFonts w:asciiTheme="minorHAnsi" w:hAnsiTheme="minorHAnsi" w:cstheme="minorHAnsi"/>
                <w:b/>
                <w:sz w:val="22"/>
                <w:szCs w:val="22"/>
              </w:rPr>
            </w:pPr>
          </w:p>
        </w:tc>
        <w:tc>
          <w:tcPr>
            <w:tcW w:w="7380" w:type="dxa"/>
            <w:gridSpan w:val="4"/>
          </w:tcPr>
          <w:p w:rsidR="00187573" w:rsidRPr="00DE558A" w:rsidRDefault="00187573" w:rsidP="00A55E6C">
            <w:pPr>
              <w:rPr>
                <w:rFonts w:asciiTheme="minorHAnsi" w:hAnsiTheme="minorHAnsi" w:cstheme="minorHAnsi"/>
                <w:b/>
                <w:sz w:val="22"/>
                <w:szCs w:val="22"/>
              </w:rPr>
            </w:pPr>
          </w:p>
          <w:p w:rsidR="00187573" w:rsidRPr="00DE558A" w:rsidRDefault="00187573" w:rsidP="00A55E6C">
            <w:pPr>
              <w:rPr>
                <w:rFonts w:asciiTheme="minorHAnsi" w:hAnsiTheme="minorHAnsi" w:cstheme="minorHAnsi"/>
                <w:b/>
                <w:sz w:val="22"/>
                <w:szCs w:val="22"/>
              </w:rPr>
            </w:pPr>
            <w:r w:rsidRPr="00DE558A">
              <w:rPr>
                <w:rFonts w:asciiTheme="minorHAnsi" w:hAnsiTheme="minorHAnsi" w:cstheme="minorHAnsi"/>
                <w:b/>
                <w:sz w:val="22"/>
                <w:szCs w:val="22"/>
              </w:rPr>
              <w:t>Total Final and All-Inclusive Price Quotation</w:t>
            </w:r>
          </w:p>
        </w:tc>
        <w:tc>
          <w:tcPr>
            <w:tcW w:w="1440" w:type="dxa"/>
          </w:tcPr>
          <w:p w:rsidR="00187573" w:rsidRPr="00DE558A" w:rsidRDefault="00187573" w:rsidP="00A55E6C">
            <w:pPr>
              <w:rPr>
                <w:rFonts w:asciiTheme="minorHAnsi" w:hAnsiTheme="minorHAnsi" w:cstheme="minorHAnsi"/>
                <w:sz w:val="22"/>
                <w:szCs w:val="22"/>
              </w:rPr>
            </w:pPr>
          </w:p>
        </w:tc>
      </w:tr>
    </w:tbl>
    <w:p w:rsidR="00187573" w:rsidRPr="00DE558A" w:rsidRDefault="00187573" w:rsidP="00187573">
      <w:pPr>
        <w:ind w:left="990" w:right="630" w:hanging="990"/>
        <w:jc w:val="both"/>
        <w:rPr>
          <w:rFonts w:asciiTheme="minorHAnsi" w:hAnsiTheme="minorHAnsi" w:cstheme="minorHAnsi"/>
          <w:b/>
          <w:snapToGrid w:val="0"/>
          <w:sz w:val="22"/>
          <w:szCs w:val="22"/>
          <w:u w:val="single"/>
        </w:rPr>
      </w:pPr>
    </w:p>
    <w:bookmarkEnd w:id="2"/>
    <w:p w:rsidR="00187573" w:rsidRPr="00DE558A" w:rsidRDefault="00187573" w:rsidP="00187573">
      <w:pPr>
        <w:ind w:right="630"/>
        <w:jc w:val="both"/>
        <w:rPr>
          <w:rFonts w:asciiTheme="minorHAnsi" w:hAnsiTheme="minorHAnsi" w:cstheme="minorHAnsi"/>
          <w:b/>
          <w:snapToGrid w:val="0"/>
          <w:sz w:val="22"/>
          <w:szCs w:val="22"/>
          <w:u w:val="single"/>
        </w:rPr>
      </w:pPr>
      <w:r w:rsidRPr="00DE558A">
        <w:rPr>
          <w:rFonts w:asciiTheme="minorHAnsi" w:hAnsiTheme="minorHAnsi" w:cstheme="minorHAnsi"/>
          <w:b/>
          <w:snapToGrid w:val="0"/>
          <w:sz w:val="22"/>
          <w:szCs w:val="22"/>
          <w:u w:val="single"/>
        </w:rPr>
        <w:t>Lot 4</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597"/>
        <w:gridCol w:w="923"/>
        <w:gridCol w:w="1440"/>
      </w:tblGrid>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Item No.</w:t>
            </w:r>
          </w:p>
        </w:tc>
        <w:tc>
          <w:tcPr>
            <w:tcW w:w="378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Description/Specification of Goods</w:t>
            </w:r>
          </w:p>
          <w:p w:rsidR="00187573" w:rsidRPr="00DE558A" w:rsidRDefault="00187573" w:rsidP="00A55E6C">
            <w:pPr>
              <w:jc w:val="center"/>
              <w:rPr>
                <w:rFonts w:asciiTheme="minorHAnsi" w:hAnsiTheme="minorHAnsi" w:cstheme="minorHAnsi"/>
                <w:i/>
                <w:sz w:val="22"/>
                <w:szCs w:val="22"/>
              </w:rPr>
            </w:pPr>
          </w:p>
        </w:tc>
        <w:tc>
          <w:tcPr>
            <w:tcW w:w="108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Quantity</w:t>
            </w:r>
          </w:p>
        </w:tc>
        <w:tc>
          <w:tcPr>
            <w:tcW w:w="1597" w:type="dxa"/>
          </w:tcPr>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Latest Delivery Date</w:t>
            </w:r>
          </w:p>
        </w:tc>
        <w:tc>
          <w:tcPr>
            <w:tcW w:w="923"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Unit Price</w:t>
            </w:r>
          </w:p>
        </w:tc>
        <w:tc>
          <w:tcPr>
            <w:tcW w:w="144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Total Price per Item</w:t>
            </w: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1</w:t>
            </w:r>
          </w:p>
        </w:tc>
        <w:tc>
          <w:tcPr>
            <w:tcW w:w="378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Cherry</w:t>
            </w:r>
          </w:p>
          <w:p w:rsidR="00187573" w:rsidRPr="00DE558A" w:rsidRDefault="00187573" w:rsidP="00A55E6C">
            <w:pPr>
              <w:rPr>
                <w:rFonts w:asciiTheme="minorHAnsi" w:hAnsiTheme="minorHAnsi" w:cstheme="minorHAnsi"/>
                <w:sz w:val="22"/>
                <w:szCs w:val="22"/>
              </w:rPr>
            </w:pPr>
            <w:proofErr w:type="spellStart"/>
            <w:r w:rsidRPr="00DE558A">
              <w:rPr>
                <w:rFonts w:ascii="Arial" w:hAnsi="Arial" w:cs="Arial"/>
                <w:sz w:val="22"/>
                <w:szCs w:val="22"/>
              </w:rPr>
              <w:t>Կեռասենի</w:t>
            </w:r>
            <w:proofErr w:type="spellEnd"/>
          </w:p>
        </w:tc>
        <w:tc>
          <w:tcPr>
            <w:tcW w:w="108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760</w:t>
            </w:r>
          </w:p>
        </w:tc>
        <w:tc>
          <w:tcPr>
            <w:tcW w:w="1597" w:type="dxa"/>
          </w:tcPr>
          <w:p w:rsidR="00187573" w:rsidRPr="00DE558A" w:rsidRDefault="00187573" w:rsidP="00A55E6C">
            <w:pPr>
              <w:jc w:val="center"/>
              <w:rPr>
                <w:rFonts w:asciiTheme="minorHAnsi" w:hAnsiTheme="minorHAnsi" w:cstheme="minorHAnsi"/>
                <w:sz w:val="22"/>
                <w:szCs w:val="22"/>
              </w:rPr>
            </w:pPr>
            <w:r>
              <w:rPr>
                <w:rFonts w:ascii="Sylfaen" w:hAnsi="Sylfaen" w:cstheme="minorHAnsi"/>
                <w:sz w:val="22"/>
                <w:szCs w:val="22"/>
                <w:lang w:val="hy-AM"/>
              </w:rPr>
              <w:t>60</w:t>
            </w:r>
            <w:r>
              <w:rPr>
                <w:rFonts w:asciiTheme="minorHAnsi" w:hAnsiTheme="minorHAnsi" w:cstheme="minorHAnsi"/>
                <w:sz w:val="22"/>
                <w:szCs w:val="22"/>
              </w:rPr>
              <w:t xml:space="preserve"> days</w:t>
            </w:r>
          </w:p>
        </w:tc>
        <w:tc>
          <w:tcPr>
            <w:tcW w:w="923" w:type="dxa"/>
          </w:tcPr>
          <w:p w:rsidR="00187573" w:rsidRPr="00DE558A" w:rsidRDefault="00187573" w:rsidP="00A55E6C">
            <w:pPr>
              <w:rPr>
                <w:rFonts w:asciiTheme="minorHAnsi" w:hAnsiTheme="minorHAnsi" w:cstheme="minorHAnsi"/>
                <w:sz w:val="22"/>
                <w:szCs w:val="22"/>
              </w:rPr>
            </w:pP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tc>
        <w:tc>
          <w:tcPr>
            <w:tcW w:w="7380" w:type="dxa"/>
            <w:gridSpan w:val="4"/>
          </w:tcPr>
          <w:p w:rsidR="00187573" w:rsidRPr="00DE558A" w:rsidRDefault="00187573" w:rsidP="00A55E6C">
            <w:pPr>
              <w:rPr>
                <w:rFonts w:asciiTheme="minorHAnsi" w:hAnsiTheme="minorHAnsi" w:cstheme="minorHAnsi"/>
                <w:b/>
                <w:sz w:val="22"/>
                <w:szCs w:val="22"/>
              </w:rPr>
            </w:pPr>
            <w:r w:rsidRPr="00DE558A">
              <w:rPr>
                <w:rFonts w:asciiTheme="minorHAnsi" w:hAnsiTheme="minorHAnsi" w:cstheme="minorHAnsi"/>
                <w:b/>
                <w:sz w:val="22"/>
                <w:szCs w:val="22"/>
              </w:rPr>
              <w:t>Total Prices of Goods</w:t>
            </w:r>
            <w:r w:rsidRPr="00DE558A">
              <w:rPr>
                <w:rStyle w:val="FootnoteReference"/>
                <w:rFonts w:asciiTheme="minorHAnsi" w:hAnsiTheme="minorHAnsi" w:cstheme="minorHAnsi"/>
                <w:b/>
                <w:sz w:val="22"/>
                <w:szCs w:val="22"/>
              </w:rPr>
              <w:footnoteReference w:id="6"/>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Cost of Transportation to final destination</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Cost of Insurance</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Other Charges (pls. specify)</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tc>
        <w:tc>
          <w:tcPr>
            <w:tcW w:w="7380" w:type="dxa"/>
            <w:gridSpan w:val="4"/>
          </w:tcPr>
          <w:p w:rsidR="00187573" w:rsidRPr="00DE558A" w:rsidRDefault="00187573" w:rsidP="00A55E6C">
            <w:pPr>
              <w:rPr>
                <w:rFonts w:asciiTheme="minorHAnsi" w:hAnsiTheme="minorHAnsi" w:cstheme="minorHAnsi"/>
                <w:b/>
                <w:sz w:val="22"/>
                <w:szCs w:val="22"/>
              </w:rPr>
            </w:pPr>
          </w:p>
          <w:p w:rsidR="00187573" w:rsidRPr="00DE558A" w:rsidRDefault="00187573" w:rsidP="00A55E6C">
            <w:pPr>
              <w:rPr>
                <w:rFonts w:asciiTheme="minorHAnsi" w:hAnsiTheme="minorHAnsi" w:cstheme="minorHAnsi"/>
                <w:b/>
                <w:sz w:val="22"/>
                <w:szCs w:val="22"/>
              </w:rPr>
            </w:pPr>
            <w:r w:rsidRPr="00DE558A">
              <w:rPr>
                <w:rFonts w:asciiTheme="minorHAnsi" w:hAnsiTheme="minorHAnsi" w:cstheme="minorHAnsi"/>
                <w:b/>
                <w:sz w:val="22"/>
                <w:szCs w:val="22"/>
              </w:rPr>
              <w:t>Total Final and All-Inclusive Price Quotation</w:t>
            </w:r>
          </w:p>
        </w:tc>
        <w:tc>
          <w:tcPr>
            <w:tcW w:w="1440" w:type="dxa"/>
          </w:tcPr>
          <w:p w:rsidR="00187573" w:rsidRPr="00DE558A" w:rsidRDefault="00187573" w:rsidP="00A55E6C">
            <w:pPr>
              <w:rPr>
                <w:rFonts w:asciiTheme="minorHAnsi" w:hAnsiTheme="minorHAnsi" w:cstheme="minorHAnsi"/>
                <w:sz w:val="22"/>
                <w:szCs w:val="22"/>
              </w:rPr>
            </w:pPr>
          </w:p>
        </w:tc>
      </w:tr>
    </w:tbl>
    <w:p w:rsidR="00187573" w:rsidRPr="00DE558A" w:rsidRDefault="00187573" w:rsidP="00187573">
      <w:pPr>
        <w:ind w:left="990" w:right="630" w:hanging="990"/>
        <w:jc w:val="both"/>
        <w:rPr>
          <w:rFonts w:asciiTheme="minorHAnsi" w:hAnsiTheme="minorHAnsi" w:cstheme="minorHAnsi"/>
          <w:b/>
          <w:snapToGrid w:val="0"/>
          <w:sz w:val="22"/>
          <w:szCs w:val="22"/>
          <w:u w:val="single"/>
        </w:rPr>
      </w:pPr>
    </w:p>
    <w:p w:rsidR="00187573" w:rsidRPr="00DE558A" w:rsidRDefault="00187573" w:rsidP="00187573">
      <w:pPr>
        <w:ind w:right="630"/>
        <w:jc w:val="both"/>
        <w:rPr>
          <w:rFonts w:asciiTheme="minorHAnsi" w:hAnsiTheme="minorHAnsi" w:cstheme="minorHAnsi"/>
          <w:b/>
          <w:snapToGrid w:val="0"/>
          <w:sz w:val="22"/>
          <w:szCs w:val="22"/>
          <w:u w:val="single"/>
        </w:rPr>
      </w:pPr>
      <w:r w:rsidRPr="00DE558A">
        <w:rPr>
          <w:rFonts w:asciiTheme="minorHAnsi" w:hAnsiTheme="minorHAnsi" w:cstheme="minorHAnsi"/>
          <w:b/>
          <w:snapToGrid w:val="0"/>
          <w:sz w:val="22"/>
          <w:szCs w:val="22"/>
          <w:u w:val="single"/>
        </w:rPr>
        <w:t>Lot 5</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597"/>
        <w:gridCol w:w="923"/>
        <w:gridCol w:w="1440"/>
      </w:tblGrid>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Item No.</w:t>
            </w:r>
          </w:p>
        </w:tc>
        <w:tc>
          <w:tcPr>
            <w:tcW w:w="378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Description/Specification of Goods</w:t>
            </w:r>
          </w:p>
          <w:p w:rsidR="00187573" w:rsidRPr="00DE558A" w:rsidRDefault="00187573" w:rsidP="00A55E6C">
            <w:pPr>
              <w:jc w:val="center"/>
              <w:rPr>
                <w:rFonts w:asciiTheme="minorHAnsi" w:hAnsiTheme="minorHAnsi" w:cstheme="minorHAnsi"/>
                <w:i/>
                <w:sz w:val="22"/>
                <w:szCs w:val="22"/>
              </w:rPr>
            </w:pPr>
          </w:p>
        </w:tc>
        <w:tc>
          <w:tcPr>
            <w:tcW w:w="108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Quantity</w:t>
            </w:r>
          </w:p>
        </w:tc>
        <w:tc>
          <w:tcPr>
            <w:tcW w:w="1597" w:type="dxa"/>
          </w:tcPr>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Latest Delivery Date</w:t>
            </w:r>
          </w:p>
        </w:tc>
        <w:tc>
          <w:tcPr>
            <w:tcW w:w="923"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Unit Price</w:t>
            </w:r>
          </w:p>
        </w:tc>
        <w:tc>
          <w:tcPr>
            <w:tcW w:w="1440" w:type="dxa"/>
          </w:tcPr>
          <w:p w:rsidR="00187573" w:rsidRPr="00DE558A" w:rsidRDefault="00187573" w:rsidP="00A55E6C">
            <w:pPr>
              <w:jc w:val="center"/>
              <w:rPr>
                <w:rFonts w:asciiTheme="minorHAnsi" w:hAnsiTheme="minorHAnsi" w:cstheme="minorHAnsi"/>
                <w:b/>
                <w:sz w:val="22"/>
                <w:szCs w:val="22"/>
              </w:rPr>
            </w:pPr>
          </w:p>
          <w:p w:rsidR="00187573" w:rsidRPr="00DE558A" w:rsidRDefault="00187573" w:rsidP="00A55E6C">
            <w:pPr>
              <w:jc w:val="center"/>
              <w:rPr>
                <w:rFonts w:asciiTheme="minorHAnsi" w:hAnsiTheme="minorHAnsi" w:cstheme="minorHAnsi"/>
                <w:b/>
                <w:sz w:val="22"/>
                <w:szCs w:val="22"/>
              </w:rPr>
            </w:pPr>
            <w:r w:rsidRPr="00DE558A">
              <w:rPr>
                <w:rFonts w:asciiTheme="minorHAnsi" w:hAnsiTheme="minorHAnsi" w:cstheme="minorHAnsi"/>
                <w:b/>
                <w:sz w:val="22"/>
                <w:szCs w:val="22"/>
              </w:rPr>
              <w:t>Total Price per Item</w:t>
            </w:r>
          </w:p>
        </w:tc>
      </w:tr>
      <w:tr w:rsidR="00187573" w:rsidRPr="00DE558A" w:rsidTr="00A55E6C">
        <w:trPr>
          <w:trHeight w:val="607"/>
        </w:trPr>
        <w:tc>
          <w:tcPr>
            <w:tcW w:w="117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1</w:t>
            </w:r>
          </w:p>
        </w:tc>
        <w:tc>
          <w:tcPr>
            <w:tcW w:w="3780" w:type="dxa"/>
          </w:tcPr>
          <w:p w:rsidR="00187573" w:rsidRPr="00DE558A" w:rsidRDefault="00187573" w:rsidP="00A55E6C">
            <w:pPr>
              <w:autoSpaceDE w:val="0"/>
              <w:autoSpaceDN w:val="0"/>
              <w:adjustRightInd w:val="0"/>
              <w:jc w:val="center"/>
              <w:rPr>
                <w:rFonts w:asciiTheme="minorHAnsi" w:hAnsiTheme="minorHAnsi" w:cstheme="minorHAnsi"/>
                <w:sz w:val="22"/>
                <w:szCs w:val="22"/>
                <w:lang w:val="hy-AM"/>
              </w:rPr>
            </w:pPr>
            <w:r w:rsidRPr="00DE558A">
              <w:rPr>
                <w:rFonts w:asciiTheme="minorHAnsi" w:hAnsiTheme="minorHAnsi" w:cstheme="minorHAnsi"/>
                <w:sz w:val="22"/>
                <w:szCs w:val="22"/>
              </w:rPr>
              <w:t xml:space="preserve">Silver </w:t>
            </w:r>
            <w:r w:rsidRPr="00DE558A">
              <w:rPr>
                <w:rFonts w:asciiTheme="minorHAnsi" w:hAnsiTheme="minorHAnsi" w:cstheme="minorHAnsi"/>
                <w:sz w:val="22"/>
                <w:szCs w:val="22"/>
                <w:lang w:val="hy-AM"/>
              </w:rPr>
              <w:t>poplar</w:t>
            </w:r>
          </w:p>
          <w:p w:rsidR="00187573" w:rsidRPr="00DE558A" w:rsidRDefault="00187573" w:rsidP="00A55E6C">
            <w:pPr>
              <w:autoSpaceDE w:val="0"/>
              <w:autoSpaceDN w:val="0"/>
              <w:adjustRightInd w:val="0"/>
              <w:jc w:val="center"/>
              <w:rPr>
                <w:rFonts w:asciiTheme="minorHAnsi" w:hAnsiTheme="minorHAnsi" w:cstheme="minorHAnsi"/>
                <w:sz w:val="22"/>
                <w:szCs w:val="22"/>
                <w:lang w:val="hy-AM"/>
              </w:rPr>
            </w:pPr>
            <w:r w:rsidRPr="00DE558A">
              <w:rPr>
                <w:rFonts w:ascii="Arial" w:hAnsi="Arial" w:cs="Arial"/>
                <w:sz w:val="22"/>
                <w:szCs w:val="22"/>
              </w:rPr>
              <w:t>Ա</w:t>
            </w:r>
            <w:r w:rsidRPr="00DE558A">
              <w:rPr>
                <w:rFonts w:ascii="Arial" w:hAnsi="Arial" w:cs="Arial"/>
                <w:sz w:val="22"/>
                <w:szCs w:val="22"/>
                <w:lang w:val="hy-AM"/>
              </w:rPr>
              <w:t>րծաթափայլ</w:t>
            </w:r>
            <w:r w:rsidRPr="00DE558A">
              <w:rPr>
                <w:rFonts w:asciiTheme="minorHAnsi" w:hAnsiTheme="minorHAnsi" w:cstheme="minorHAnsi"/>
                <w:sz w:val="22"/>
                <w:szCs w:val="22"/>
                <w:lang w:val="hy-AM"/>
              </w:rPr>
              <w:t xml:space="preserve"> </w:t>
            </w:r>
            <w:r w:rsidRPr="00DE558A">
              <w:rPr>
                <w:rFonts w:ascii="Arial" w:hAnsi="Arial" w:cs="Arial"/>
                <w:sz w:val="22"/>
                <w:szCs w:val="22"/>
                <w:lang w:val="hy-AM"/>
              </w:rPr>
              <w:t>Բարդի</w:t>
            </w:r>
          </w:p>
          <w:p w:rsidR="00187573" w:rsidRPr="00DE558A" w:rsidRDefault="00187573" w:rsidP="00A55E6C">
            <w:pPr>
              <w:autoSpaceDE w:val="0"/>
              <w:autoSpaceDN w:val="0"/>
              <w:adjustRightInd w:val="0"/>
              <w:rPr>
                <w:rFonts w:asciiTheme="minorHAnsi" w:hAnsiTheme="minorHAnsi" w:cstheme="minorHAnsi"/>
                <w:sz w:val="22"/>
                <w:szCs w:val="22"/>
                <w:lang w:val="hy-AM"/>
              </w:rPr>
            </w:pPr>
          </w:p>
        </w:tc>
        <w:tc>
          <w:tcPr>
            <w:tcW w:w="108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860</w:t>
            </w:r>
          </w:p>
        </w:tc>
        <w:tc>
          <w:tcPr>
            <w:tcW w:w="1597" w:type="dxa"/>
          </w:tcPr>
          <w:p w:rsidR="00187573" w:rsidRPr="00DE558A" w:rsidRDefault="00187573" w:rsidP="00A55E6C">
            <w:pPr>
              <w:jc w:val="center"/>
              <w:rPr>
                <w:rFonts w:asciiTheme="minorHAnsi" w:hAnsiTheme="minorHAnsi" w:cstheme="minorHAnsi"/>
                <w:sz w:val="22"/>
                <w:szCs w:val="22"/>
              </w:rPr>
            </w:pPr>
            <w:r>
              <w:rPr>
                <w:rFonts w:ascii="Sylfaen" w:hAnsi="Sylfaen" w:cstheme="minorHAnsi"/>
                <w:sz w:val="22"/>
                <w:szCs w:val="22"/>
                <w:lang w:val="hy-AM"/>
              </w:rPr>
              <w:t>60</w:t>
            </w:r>
            <w:r>
              <w:rPr>
                <w:rFonts w:asciiTheme="minorHAnsi" w:hAnsiTheme="minorHAnsi" w:cstheme="minorHAnsi"/>
                <w:sz w:val="22"/>
                <w:szCs w:val="22"/>
              </w:rPr>
              <w:t xml:space="preserve"> days</w:t>
            </w:r>
          </w:p>
        </w:tc>
        <w:tc>
          <w:tcPr>
            <w:tcW w:w="923" w:type="dxa"/>
          </w:tcPr>
          <w:p w:rsidR="00187573" w:rsidRPr="00DE558A" w:rsidRDefault="00187573" w:rsidP="00A55E6C">
            <w:pPr>
              <w:rPr>
                <w:rFonts w:asciiTheme="minorHAnsi" w:hAnsiTheme="minorHAnsi" w:cstheme="minorHAnsi"/>
                <w:sz w:val="22"/>
                <w:szCs w:val="22"/>
              </w:rPr>
            </w:pP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2</w:t>
            </w:r>
          </w:p>
        </w:tc>
        <w:tc>
          <w:tcPr>
            <w:tcW w:w="3780" w:type="dxa"/>
          </w:tcPr>
          <w:p w:rsidR="00187573" w:rsidRPr="00DE558A" w:rsidRDefault="00187573" w:rsidP="00A55E6C">
            <w:pPr>
              <w:jc w:val="center"/>
              <w:rPr>
                <w:rFonts w:asciiTheme="minorHAnsi" w:hAnsiTheme="minorHAnsi" w:cstheme="minorHAnsi"/>
                <w:sz w:val="22"/>
                <w:szCs w:val="22"/>
              </w:rPr>
            </w:pPr>
            <w:r w:rsidRPr="00DE558A">
              <w:rPr>
                <w:rFonts w:asciiTheme="minorHAnsi" w:hAnsiTheme="minorHAnsi" w:cstheme="minorHAnsi"/>
                <w:sz w:val="22"/>
                <w:szCs w:val="22"/>
              </w:rPr>
              <w:t>Wooden solid stakes not less than 2 meters and connecting rubber facilities</w:t>
            </w:r>
          </w:p>
          <w:p w:rsidR="00187573" w:rsidRPr="00DE558A" w:rsidRDefault="00187573" w:rsidP="00A55E6C">
            <w:pPr>
              <w:jc w:val="center"/>
              <w:rPr>
                <w:rFonts w:asciiTheme="minorHAnsi" w:hAnsiTheme="minorHAnsi" w:cstheme="minorHAnsi"/>
                <w:sz w:val="22"/>
                <w:szCs w:val="22"/>
              </w:rPr>
            </w:pPr>
            <w:r w:rsidRPr="00DE558A">
              <w:rPr>
                <w:rFonts w:ascii="Arial" w:hAnsi="Arial" w:cs="Arial"/>
                <w:sz w:val="22"/>
                <w:szCs w:val="22"/>
              </w:rPr>
              <w:t>Ո</w:t>
            </w:r>
            <w:r w:rsidRPr="00DE558A">
              <w:rPr>
                <w:rFonts w:ascii="Arial" w:hAnsi="Arial" w:cs="Arial"/>
                <w:sz w:val="22"/>
                <w:szCs w:val="22"/>
                <w:lang w:val="hy-AM"/>
              </w:rPr>
              <w:t>չ</w:t>
            </w:r>
            <w:r w:rsidRPr="00DE558A">
              <w:rPr>
                <w:rFonts w:asciiTheme="minorHAnsi" w:hAnsiTheme="minorHAnsi" w:cstheme="minorHAnsi"/>
                <w:sz w:val="22"/>
                <w:szCs w:val="22"/>
                <w:lang w:val="hy-AM"/>
              </w:rPr>
              <w:t xml:space="preserve"> </w:t>
            </w:r>
            <w:r w:rsidRPr="00DE558A">
              <w:rPr>
                <w:rFonts w:ascii="Arial" w:hAnsi="Arial" w:cs="Arial"/>
                <w:sz w:val="22"/>
                <w:szCs w:val="22"/>
                <w:lang w:val="hy-AM"/>
              </w:rPr>
              <w:t>պակաս</w:t>
            </w:r>
            <w:r w:rsidRPr="00DE558A">
              <w:rPr>
                <w:rFonts w:asciiTheme="minorHAnsi" w:hAnsiTheme="minorHAnsi" w:cstheme="minorHAnsi"/>
                <w:sz w:val="22"/>
                <w:szCs w:val="22"/>
                <w:lang w:val="hy-AM"/>
              </w:rPr>
              <w:t xml:space="preserve"> </w:t>
            </w:r>
            <w:r w:rsidRPr="00DE558A">
              <w:rPr>
                <w:rFonts w:ascii="Arial" w:hAnsi="Arial" w:cs="Arial"/>
                <w:sz w:val="22"/>
                <w:szCs w:val="22"/>
                <w:lang w:val="hy-AM"/>
              </w:rPr>
              <w:t>քան</w:t>
            </w:r>
            <w:r w:rsidRPr="00DE558A">
              <w:rPr>
                <w:rFonts w:asciiTheme="minorHAnsi" w:hAnsiTheme="minorHAnsi" w:cstheme="minorHAnsi"/>
                <w:sz w:val="22"/>
                <w:szCs w:val="22"/>
                <w:lang w:val="hy-AM"/>
              </w:rPr>
              <w:t xml:space="preserve"> 2 </w:t>
            </w:r>
            <w:r w:rsidRPr="00DE558A">
              <w:rPr>
                <w:rFonts w:ascii="Arial" w:hAnsi="Arial" w:cs="Arial"/>
                <w:sz w:val="22"/>
                <w:szCs w:val="22"/>
                <w:lang w:val="hy-AM"/>
              </w:rPr>
              <w:t>մետրանոց</w:t>
            </w:r>
            <w:r w:rsidRPr="00DE558A">
              <w:rPr>
                <w:rFonts w:asciiTheme="minorHAnsi" w:hAnsiTheme="minorHAnsi" w:cstheme="minorHAnsi"/>
                <w:sz w:val="22"/>
                <w:szCs w:val="22"/>
                <w:lang w:val="hy-AM"/>
              </w:rPr>
              <w:t xml:space="preserve"> </w:t>
            </w:r>
            <w:r w:rsidRPr="00DE558A">
              <w:rPr>
                <w:rFonts w:ascii="Arial" w:hAnsi="Arial" w:cs="Arial"/>
                <w:sz w:val="22"/>
                <w:szCs w:val="22"/>
                <w:lang w:val="hy-AM"/>
              </w:rPr>
              <w:t>ամուր</w:t>
            </w:r>
            <w:r w:rsidRPr="00DE558A">
              <w:rPr>
                <w:rFonts w:asciiTheme="minorHAnsi" w:hAnsiTheme="minorHAnsi" w:cstheme="minorHAnsi"/>
                <w:sz w:val="22"/>
                <w:szCs w:val="22"/>
                <w:lang w:val="hy-AM"/>
              </w:rPr>
              <w:t xml:space="preserve"> </w:t>
            </w:r>
            <w:r w:rsidRPr="00DE558A">
              <w:rPr>
                <w:rFonts w:ascii="Arial" w:hAnsi="Arial" w:cs="Arial"/>
                <w:sz w:val="22"/>
                <w:szCs w:val="22"/>
                <w:lang w:val="hy-AM"/>
              </w:rPr>
              <w:t>ցցափայտեր</w:t>
            </w:r>
            <w:r w:rsidRPr="00DE558A">
              <w:rPr>
                <w:rFonts w:asciiTheme="minorHAnsi" w:hAnsiTheme="minorHAnsi" w:cstheme="minorHAnsi"/>
                <w:sz w:val="22"/>
                <w:szCs w:val="22"/>
                <w:lang w:val="hy-AM"/>
              </w:rPr>
              <w:t xml:space="preserve"> </w:t>
            </w:r>
            <w:r w:rsidRPr="00DE558A">
              <w:rPr>
                <w:rFonts w:ascii="Arial" w:hAnsi="Arial" w:cs="Arial"/>
                <w:sz w:val="22"/>
                <w:szCs w:val="22"/>
                <w:lang w:val="hy-AM"/>
              </w:rPr>
              <w:t>և</w:t>
            </w:r>
            <w:r w:rsidRPr="00DE558A">
              <w:rPr>
                <w:rFonts w:asciiTheme="minorHAnsi" w:hAnsiTheme="minorHAnsi" w:cstheme="minorHAnsi"/>
                <w:sz w:val="22"/>
                <w:szCs w:val="22"/>
                <w:lang w:val="hy-AM"/>
              </w:rPr>
              <w:t xml:space="preserve"> </w:t>
            </w:r>
            <w:r w:rsidRPr="00DE558A">
              <w:rPr>
                <w:rFonts w:ascii="Arial" w:hAnsi="Arial" w:cs="Arial"/>
                <w:sz w:val="22"/>
                <w:szCs w:val="22"/>
                <w:lang w:val="hy-AM"/>
              </w:rPr>
              <w:t>ռետինե</w:t>
            </w:r>
            <w:r w:rsidRPr="00DE558A">
              <w:rPr>
                <w:rFonts w:asciiTheme="minorHAnsi" w:hAnsiTheme="minorHAnsi" w:cstheme="minorHAnsi"/>
                <w:sz w:val="22"/>
                <w:szCs w:val="22"/>
                <w:lang w:val="hy-AM"/>
              </w:rPr>
              <w:t xml:space="preserve"> </w:t>
            </w:r>
            <w:r w:rsidRPr="00DE558A">
              <w:rPr>
                <w:rFonts w:ascii="Arial" w:hAnsi="Arial" w:cs="Arial"/>
                <w:sz w:val="22"/>
                <w:szCs w:val="22"/>
                <w:lang w:val="hy-AM"/>
              </w:rPr>
              <w:t>կապիչներ</w:t>
            </w:r>
          </w:p>
        </w:tc>
        <w:tc>
          <w:tcPr>
            <w:tcW w:w="1080" w:type="dxa"/>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860</w:t>
            </w:r>
          </w:p>
        </w:tc>
        <w:tc>
          <w:tcPr>
            <w:tcW w:w="1597" w:type="dxa"/>
          </w:tcPr>
          <w:p w:rsidR="00187573" w:rsidRPr="00DE558A" w:rsidRDefault="00187573" w:rsidP="00A55E6C">
            <w:pPr>
              <w:jc w:val="center"/>
              <w:rPr>
                <w:rFonts w:asciiTheme="minorHAnsi" w:hAnsiTheme="minorHAnsi" w:cstheme="minorHAnsi"/>
                <w:sz w:val="22"/>
                <w:szCs w:val="22"/>
              </w:rPr>
            </w:pPr>
            <w:r>
              <w:rPr>
                <w:rFonts w:ascii="Sylfaen" w:hAnsi="Sylfaen" w:cstheme="minorHAnsi"/>
                <w:sz w:val="22"/>
                <w:szCs w:val="22"/>
                <w:lang w:val="hy-AM"/>
              </w:rPr>
              <w:t>60</w:t>
            </w:r>
            <w:r>
              <w:rPr>
                <w:rFonts w:asciiTheme="minorHAnsi" w:hAnsiTheme="minorHAnsi" w:cstheme="minorHAnsi"/>
                <w:sz w:val="22"/>
                <w:szCs w:val="22"/>
              </w:rPr>
              <w:t xml:space="preserve"> days</w:t>
            </w:r>
          </w:p>
        </w:tc>
        <w:tc>
          <w:tcPr>
            <w:tcW w:w="923" w:type="dxa"/>
          </w:tcPr>
          <w:p w:rsidR="00187573" w:rsidRPr="00DE558A" w:rsidRDefault="00187573" w:rsidP="00A55E6C">
            <w:pPr>
              <w:rPr>
                <w:rFonts w:asciiTheme="minorHAnsi" w:hAnsiTheme="minorHAnsi" w:cstheme="minorHAnsi"/>
                <w:sz w:val="22"/>
                <w:szCs w:val="22"/>
              </w:rPr>
            </w:pP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tc>
        <w:tc>
          <w:tcPr>
            <w:tcW w:w="7380" w:type="dxa"/>
            <w:gridSpan w:val="4"/>
          </w:tcPr>
          <w:p w:rsidR="00187573" w:rsidRPr="00DE558A" w:rsidRDefault="00187573" w:rsidP="00A55E6C">
            <w:pPr>
              <w:rPr>
                <w:rFonts w:asciiTheme="minorHAnsi" w:hAnsiTheme="minorHAnsi" w:cstheme="minorHAnsi"/>
                <w:b/>
                <w:sz w:val="22"/>
                <w:szCs w:val="22"/>
              </w:rPr>
            </w:pPr>
            <w:r w:rsidRPr="00DE558A">
              <w:rPr>
                <w:rFonts w:asciiTheme="minorHAnsi" w:hAnsiTheme="minorHAnsi" w:cstheme="minorHAnsi"/>
                <w:b/>
                <w:sz w:val="22"/>
                <w:szCs w:val="22"/>
              </w:rPr>
              <w:t>Total Prices of Goods</w:t>
            </w:r>
            <w:r w:rsidRPr="00DE558A">
              <w:rPr>
                <w:rStyle w:val="FootnoteReference"/>
                <w:rFonts w:asciiTheme="minorHAnsi" w:hAnsiTheme="minorHAnsi" w:cstheme="minorHAnsi"/>
                <w:b/>
                <w:sz w:val="22"/>
                <w:szCs w:val="22"/>
              </w:rPr>
              <w:footnoteReference w:id="7"/>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Cost of Transportation to final destination</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Cost of Insurance</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sz w:val="22"/>
                <w:szCs w:val="22"/>
              </w:rPr>
            </w:pPr>
          </w:p>
        </w:tc>
        <w:tc>
          <w:tcPr>
            <w:tcW w:w="7380" w:type="dxa"/>
            <w:gridSpan w:val="4"/>
          </w:tcPr>
          <w:p w:rsidR="00187573" w:rsidRPr="00DE558A" w:rsidRDefault="00187573" w:rsidP="00A55E6C">
            <w:pPr>
              <w:rPr>
                <w:rFonts w:asciiTheme="minorHAnsi" w:hAnsiTheme="minorHAnsi" w:cstheme="minorHAnsi"/>
                <w:sz w:val="22"/>
                <w:szCs w:val="22"/>
              </w:rPr>
            </w:pPr>
            <w:r w:rsidRPr="00DE558A">
              <w:rPr>
                <w:rFonts w:asciiTheme="minorHAnsi" w:hAnsiTheme="minorHAnsi" w:cstheme="minorHAnsi"/>
                <w:sz w:val="22"/>
                <w:szCs w:val="22"/>
              </w:rPr>
              <w:t xml:space="preserve">  </w:t>
            </w:r>
            <w:proofErr w:type="gramStart"/>
            <w:r w:rsidRPr="00DE558A">
              <w:rPr>
                <w:rFonts w:asciiTheme="minorHAnsi" w:hAnsiTheme="minorHAnsi" w:cstheme="minorHAnsi"/>
                <w:sz w:val="22"/>
                <w:szCs w:val="22"/>
              </w:rPr>
              <w:t>Add :</w:t>
            </w:r>
            <w:proofErr w:type="gramEnd"/>
            <w:r w:rsidRPr="00DE558A">
              <w:rPr>
                <w:rFonts w:asciiTheme="minorHAnsi" w:hAnsiTheme="minorHAnsi" w:cstheme="minorHAnsi"/>
                <w:sz w:val="22"/>
                <w:szCs w:val="22"/>
              </w:rPr>
              <w:t xml:space="preserve"> Other Charges (pls. specify)</w:t>
            </w:r>
          </w:p>
        </w:tc>
        <w:tc>
          <w:tcPr>
            <w:tcW w:w="1440" w:type="dxa"/>
          </w:tcPr>
          <w:p w:rsidR="00187573" w:rsidRPr="00DE558A" w:rsidRDefault="00187573" w:rsidP="00A55E6C">
            <w:pPr>
              <w:rPr>
                <w:rFonts w:asciiTheme="minorHAnsi" w:hAnsiTheme="minorHAnsi" w:cstheme="minorHAnsi"/>
                <w:sz w:val="22"/>
                <w:szCs w:val="22"/>
              </w:rPr>
            </w:pPr>
          </w:p>
        </w:tc>
      </w:tr>
      <w:tr w:rsidR="00187573" w:rsidRPr="00DE558A" w:rsidTr="00A55E6C">
        <w:tc>
          <w:tcPr>
            <w:tcW w:w="1170" w:type="dxa"/>
          </w:tcPr>
          <w:p w:rsidR="00187573" w:rsidRPr="00DE558A" w:rsidRDefault="00187573" w:rsidP="00A55E6C">
            <w:pPr>
              <w:rPr>
                <w:rFonts w:asciiTheme="minorHAnsi" w:hAnsiTheme="minorHAnsi" w:cstheme="minorHAnsi"/>
                <w:b/>
                <w:sz w:val="22"/>
                <w:szCs w:val="22"/>
              </w:rPr>
            </w:pPr>
          </w:p>
        </w:tc>
        <w:tc>
          <w:tcPr>
            <w:tcW w:w="7380" w:type="dxa"/>
            <w:gridSpan w:val="4"/>
          </w:tcPr>
          <w:p w:rsidR="00187573" w:rsidRPr="00DE558A" w:rsidRDefault="00187573" w:rsidP="00A55E6C">
            <w:pPr>
              <w:rPr>
                <w:rFonts w:asciiTheme="minorHAnsi" w:hAnsiTheme="minorHAnsi" w:cstheme="minorHAnsi"/>
                <w:b/>
                <w:sz w:val="22"/>
                <w:szCs w:val="22"/>
              </w:rPr>
            </w:pPr>
          </w:p>
          <w:p w:rsidR="00187573" w:rsidRPr="00DE558A" w:rsidRDefault="00187573" w:rsidP="00A55E6C">
            <w:pPr>
              <w:rPr>
                <w:rFonts w:asciiTheme="minorHAnsi" w:hAnsiTheme="minorHAnsi" w:cstheme="minorHAnsi"/>
                <w:b/>
                <w:sz w:val="22"/>
                <w:szCs w:val="22"/>
              </w:rPr>
            </w:pPr>
            <w:r w:rsidRPr="00DE558A">
              <w:rPr>
                <w:rFonts w:asciiTheme="minorHAnsi" w:hAnsiTheme="minorHAnsi" w:cstheme="minorHAnsi"/>
                <w:b/>
                <w:sz w:val="22"/>
                <w:szCs w:val="22"/>
              </w:rPr>
              <w:t>Total Final and All-Inclusive Price Quotation</w:t>
            </w:r>
          </w:p>
        </w:tc>
        <w:tc>
          <w:tcPr>
            <w:tcW w:w="1440" w:type="dxa"/>
          </w:tcPr>
          <w:p w:rsidR="00187573" w:rsidRPr="00DE558A" w:rsidRDefault="00187573" w:rsidP="00A55E6C">
            <w:pPr>
              <w:rPr>
                <w:rFonts w:asciiTheme="minorHAnsi" w:hAnsiTheme="minorHAnsi" w:cstheme="minorHAnsi"/>
                <w:sz w:val="22"/>
                <w:szCs w:val="22"/>
              </w:rPr>
            </w:pPr>
          </w:p>
        </w:tc>
      </w:tr>
    </w:tbl>
    <w:p w:rsidR="00187573" w:rsidRPr="00DE558A" w:rsidRDefault="00187573" w:rsidP="00187573">
      <w:pPr>
        <w:ind w:left="990" w:right="630" w:hanging="990"/>
        <w:jc w:val="both"/>
        <w:rPr>
          <w:rFonts w:asciiTheme="minorHAnsi" w:hAnsiTheme="minorHAnsi" w:cstheme="minorHAnsi"/>
          <w:b/>
          <w:snapToGrid w:val="0"/>
          <w:sz w:val="22"/>
          <w:szCs w:val="22"/>
          <w:u w:val="single"/>
        </w:rPr>
      </w:pPr>
    </w:p>
    <w:p w:rsidR="00187573" w:rsidRPr="00DE558A" w:rsidRDefault="00187573" w:rsidP="00187573">
      <w:pPr>
        <w:ind w:right="630"/>
        <w:jc w:val="both"/>
        <w:rPr>
          <w:rFonts w:asciiTheme="minorHAnsi" w:hAnsiTheme="minorHAnsi" w:cstheme="minorHAnsi"/>
          <w:b/>
          <w:snapToGrid w:val="0"/>
          <w:sz w:val="22"/>
          <w:szCs w:val="22"/>
          <w:u w:val="single"/>
        </w:rPr>
      </w:pPr>
    </w:p>
    <w:p w:rsidR="00187573" w:rsidRPr="00DE558A" w:rsidRDefault="00187573" w:rsidP="00187573">
      <w:pPr>
        <w:autoSpaceDE w:val="0"/>
        <w:autoSpaceDN w:val="0"/>
        <w:adjustRightInd w:val="0"/>
        <w:rPr>
          <w:rFonts w:asciiTheme="minorHAnsi" w:eastAsiaTheme="minorHAnsi" w:hAnsiTheme="minorHAnsi" w:cstheme="minorHAnsi"/>
          <w:sz w:val="22"/>
          <w:szCs w:val="22"/>
        </w:rPr>
        <w:sectPr w:rsidR="00187573" w:rsidRPr="00DE558A">
          <w:pgSz w:w="11920" w:h="17350"/>
          <w:pgMar w:top="1309" w:right="650" w:bottom="591" w:left="1048" w:header="720" w:footer="720" w:gutter="0"/>
          <w:cols w:space="720"/>
          <w:noEndnote/>
        </w:sectPr>
      </w:pPr>
    </w:p>
    <w:p w:rsidR="00187573" w:rsidRPr="00DE558A" w:rsidRDefault="00187573" w:rsidP="00187573">
      <w:pPr>
        <w:spacing w:before="10" w:line="231" w:lineRule="exact"/>
        <w:jc w:val="center"/>
        <w:rPr>
          <w:rFonts w:asciiTheme="minorHAnsi" w:eastAsia="Calibri" w:hAnsiTheme="minorHAnsi" w:cstheme="minorHAnsi"/>
          <w:b/>
          <w:sz w:val="22"/>
          <w:szCs w:val="22"/>
          <w:u w:val="single"/>
        </w:rPr>
      </w:pPr>
      <w:r w:rsidRPr="00DE558A">
        <w:rPr>
          <w:rFonts w:asciiTheme="minorHAnsi" w:eastAsia="Calibri" w:hAnsiTheme="minorHAnsi" w:cstheme="minorHAnsi"/>
          <w:b/>
          <w:sz w:val="22"/>
          <w:szCs w:val="22"/>
          <w:u w:val="single"/>
        </w:rPr>
        <w:lastRenderedPageBreak/>
        <w:t>Offer to Comply with Other Conditions and Related Requirements</w:t>
      </w:r>
    </w:p>
    <w:p w:rsidR="00187573" w:rsidRPr="00DE558A" w:rsidRDefault="00187573" w:rsidP="00187573">
      <w:pPr>
        <w:spacing w:before="10" w:line="231" w:lineRule="exact"/>
        <w:jc w:val="center"/>
        <w:rPr>
          <w:rFonts w:asciiTheme="minorHAnsi" w:eastAsia="Calibri" w:hAnsiTheme="minorHAnsi" w:cstheme="minorHAnsi"/>
          <w:i/>
          <w:position w:val="7"/>
          <w:sz w:val="22"/>
          <w:szCs w:val="22"/>
        </w:rPr>
      </w:pPr>
    </w:p>
    <w:tbl>
      <w:tblPr>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184"/>
        <w:gridCol w:w="1133"/>
        <w:gridCol w:w="994"/>
        <w:gridCol w:w="2127"/>
      </w:tblGrid>
      <w:tr w:rsidR="00187573" w:rsidRPr="00DE558A" w:rsidTr="00A55E6C">
        <w:trPr>
          <w:trHeight w:hRule="exact" w:val="872"/>
        </w:trPr>
        <w:tc>
          <w:tcPr>
            <w:tcW w:w="672" w:type="dxa"/>
            <w:tcBorders>
              <w:top w:val="single" w:sz="4" w:space="0" w:color="auto"/>
            </w:tcBorders>
          </w:tcPr>
          <w:p w:rsidR="00187573" w:rsidRPr="00DE558A" w:rsidRDefault="00187573" w:rsidP="00A55E6C">
            <w:pPr>
              <w:widowControl w:val="0"/>
              <w:spacing w:line="197" w:lineRule="exact"/>
              <w:ind w:left="103"/>
              <w:rPr>
                <w:rFonts w:asciiTheme="minorHAnsi" w:eastAsia="Calibri" w:hAnsiTheme="minorHAnsi" w:cstheme="minorHAnsi"/>
                <w:sz w:val="22"/>
                <w:szCs w:val="22"/>
              </w:rPr>
            </w:pPr>
            <w:r w:rsidRPr="00DE558A">
              <w:rPr>
                <w:rFonts w:asciiTheme="minorHAnsi" w:eastAsia="Calibri" w:hAnsiTheme="minorHAnsi" w:cstheme="minorHAnsi"/>
                <w:b/>
                <w:sz w:val="22"/>
                <w:szCs w:val="22"/>
              </w:rPr>
              <w:t>No</w:t>
            </w:r>
          </w:p>
        </w:tc>
        <w:tc>
          <w:tcPr>
            <w:tcW w:w="4184" w:type="dxa"/>
            <w:tcBorders>
              <w:top w:val="single" w:sz="4" w:space="0" w:color="auto"/>
            </w:tcBorders>
          </w:tcPr>
          <w:p w:rsidR="00187573" w:rsidRPr="00DE558A" w:rsidRDefault="00187573" w:rsidP="00A55E6C">
            <w:pPr>
              <w:widowControl w:val="0"/>
              <w:ind w:left="105"/>
              <w:rPr>
                <w:rFonts w:asciiTheme="minorHAnsi" w:eastAsia="Calibri" w:hAnsiTheme="minorHAnsi" w:cstheme="minorHAnsi"/>
                <w:sz w:val="22"/>
                <w:szCs w:val="22"/>
              </w:rPr>
            </w:pPr>
            <w:r w:rsidRPr="00DE558A">
              <w:rPr>
                <w:rFonts w:asciiTheme="minorHAnsi" w:eastAsia="Calibri" w:hAnsiTheme="minorHAnsi" w:cstheme="minorHAnsi"/>
                <w:b/>
                <w:sz w:val="22"/>
                <w:szCs w:val="22"/>
              </w:rPr>
              <w:t>Description</w:t>
            </w:r>
          </w:p>
        </w:tc>
        <w:tc>
          <w:tcPr>
            <w:tcW w:w="1133" w:type="dxa"/>
            <w:tcBorders>
              <w:top w:val="single" w:sz="4" w:space="0" w:color="auto"/>
            </w:tcBorders>
          </w:tcPr>
          <w:p w:rsidR="00187573" w:rsidRPr="00DE558A" w:rsidRDefault="00187573" w:rsidP="00A55E6C">
            <w:pPr>
              <w:widowControl w:val="0"/>
              <w:ind w:left="232" w:right="12" w:hanging="204"/>
              <w:rPr>
                <w:rFonts w:asciiTheme="minorHAnsi" w:eastAsia="Calibri" w:hAnsiTheme="minorHAnsi" w:cstheme="minorHAnsi"/>
                <w:b/>
                <w:i/>
                <w:sz w:val="22"/>
                <w:szCs w:val="22"/>
              </w:rPr>
            </w:pPr>
            <w:r w:rsidRPr="00DE558A">
              <w:rPr>
                <w:rFonts w:asciiTheme="minorHAnsi" w:eastAsia="Calibri" w:hAnsiTheme="minorHAnsi" w:cstheme="minorHAnsi"/>
                <w:b/>
                <w:i/>
                <w:sz w:val="22"/>
                <w:szCs w:val="22"/>
              </w:rPr>
              <w:t>Yes, we will comply</w:t>
            </w:r>
          </w:p>
        </w:tc>
        <w:tc>
          <w:tcPr>
            <w:tcW w:w="994" w:type="dxa"/>
            <w:tcBorders>
              <w:top w:val="single" w:sz="4" w:space="0" w:color="auto"/>
            </w:tcBorders>
          </w:tcPr>
          <w:p w:rsidR="00187573" w:rsidRPr="00DE558A" w:rsidRDefault="00187573" w:rsidP="00A55E6C">
            <w:pPr>
              <w:widowControl w:val="0"/>
              <w:ind w:left="163" w:right="158" w:firstLine="7"/>
              <w:jc w:val="both"/>
              <w:rPr>
                <w:rFonts w:asciiTheme="minorHAnsi" w:eastAsia="Calibri" w:hAnsiTheme="minorHAnsi" w:cstheme="minorHAnsi"/>
                <w:b/>
                <w:i/>
                <w:sz w:val="22"/>
                <w:szCs w:val="22"/>
              </w:rPr>
            </w:pPr>
            <w:r w:rsidRPr="00DE558A">
              <w:rPr>
                <w:rFonts w:asciiTheme="minorHAnsi" w:eastAsia="Calibri" w:hAnsiTheme="minorHAnsi" w:cstheme="minorHAnsi"/>
                <w:b/>
                <w:i/>
                <w:sz w:val="22"/>
                <w:szCs w:val="22"/>
              </w:rPr>
              <w:t>No, we cannot comply</w:t>
            </w:r>
          </w:p>
        </w:tc>
        <w:tc>
          <w:tcPr>
            <w:tcW w:w="2127" w:type="dxa"/>
            <w:tcBorders>
              <w:top w:val="single" w:sz="4" w:space="0" w:color="auto"/>
            </w:tcBorders>
          </w:tcPr>
          <w:p w:rsidR="00187573" w:rsidRPr="00DE558A" w:rsidRDefault="00187573" w:rsidP="00A55E6C">
            <w:pPr>
              <w:widowControl w:val="0"/>
              <w:ind w:left="79" w:right="76"/>
              <w:jc w:val="center"/>
              <w:rPr>
                <w:rFonts w:asciiTheme="minorHAnsi" w:eastAsia="Calibri" w:hAnsiTheme="minorHAnsi" w:cstheme="minorHAnsi"/>
                <w:b/>
                <w:i/>
                <w:sz w:val="22"/>
                <w:szCs w:val="22"/>
              </w:rPr>
            </w:pPr>
            <w:r w:rsidRPr="00DE558A">
              <w:rPr>
                <w:rFonts w:asciiTheme="minorHAnsi" w:eastAsia="Calibri" w:hAnsiTheme="minorHAnsi" w:cstheme="minorHAnsi"/>
                <w:b/>
                <w:i/>
                <w:sz w:val="22"/>
                <w:szCs w:val="22"/>
              </w:rPr>
              <w:t>If you cannot comply, pls. indicate counter proposal</w:t>
            </w:r>
          </w:p>
        </w:tc>
      </w:tr>
      <w:tr w:rsidR="00187573" w:rsidRPr="00DE558A" w:rsidTr="00A55E6C">
        <w:trPr>
          <w:trHeight w:hRule="exact" w:val="553"/>
        </w:trPr>
        <w:tc>
          <w:tcPr>
            <w:tcW w:w="672" w:type="dxa"/>
          </w:tcPr>
          <w:p w:rsidR="00187573" w:rsidRPr="00DE558A" w:rsidRDefault="00187573" w:rsidP="00A55E6C">
            <w:pPr>
              <w:widowControl w:val="0"/>
              <w:spacing w:before="4"/>
              <w:ind w:left="103"/>
              <w:rPr>
                <w:rFonts w:asciiTheme="minorHAnsi" w:eastAsia="Calibri" w:hAnsiTheme="minorHAnsi" w:cstheme="minorHAnsi"/>
                <w:sz w:val="22"/>
                <w:szCs w:val="22"/>
              </w:rPr>
            </w:pPr>
            <w:r w:rsidRPr="00DE558A">
              <w:rPr>
                <w:rFonts w:asciiTheme="minorHAnsi" w:eastAsia="Calibri" w:hAnsiTheme="minorHAnsi" w:cstheme="minorHAnsi"/>
                <w:sz w:val="22"/>
                <w:szCs w:val="22"/>
              </w:rPr>
              <w:t>1</w:t>
            </w:r>
          </w:p>
        </w:tc>
        <w:tc>
          <w:tcPr>
            <w:tcW w:w="4184" w:type="dxa"/>
          </w:tcPr>
          <w:p w:rsidR="00187573" w:rsidRPr="00DE558A" w:rsidRDefault="00187573" w:rsidP="00A55E6C">
            <w:pPr>
              <w:widowControl w:val="0"/>
              <w:ind w:left="105"/>
              <w:rPr>
                <w:rFonts w:asciiTheme="minorHAnsi" w:eastAsia="Calibri" w:hAnsiTheme="minorHAnsi" w:cstheme="minorHAnsi"/>
                <w:sz w:val="22"/>
                <w:szCs w:val="22"/>
              </w:rPr>
            </w:pPr>
            <w:r w:rsidRPr="00DE558A">
              <w:rPr>
                <w:rFonts w:asciiTheme="minorHAnsi" w:eastAsia="Calibri" w:hAnsiTheme="minorHAnsi" w:cstheme="minorHAnsi"/>
                <w:sz w:val="22"/>
                <w:szCs w:val="22"/>
              </w:rPr>
              <w:t>Technical responsiveness/Full compliance to</w:t>
            </w:r>
          </w:p>
          <w:p w:rsidR="00187573" w:rsidRPr="00DE558A" w:rsidRDefault="00187573" w:rsidP="00A55E6C">
            <w:pPr>
              <w:widowControl w:val="0"/>
              <w:ind w:left="105"/>
              <w:rPr>
                <w:rFonts w:asciiTheme="minorHAnsi" w:eastAsia="Calibri" w:hAnsiTheme="minorHAnsi" w:cstheme="minorHAnsi"/>
                <w:sz w:val="22"/>
                <w:szCs w:val="22"/>
              </w:rPr>
            </w:pPr>
            <w:r w:rsidRPr="00DE558A">
              <w:rPr>
                <w:rFonts w:asciiTheme="minorHAnsi" w:eastAsia="Calibri" w:hAnsiTheme="minorHAnsi" w:cstheme="minorHAnsi"/>
                <w:sz w:val="22"/>
                <w:szCs w:val="22"/>
              </w:rPr>
              <w:t xml:space="preserve">requirements </w:t>
            </w:r>
          </w:p>
        </w:tc>
        <w:tc>
          <w:tcPr>
            <w:tcW w:w="1133" w:type="dxa"/>
          </w:tcPr>
          <w:p w:rsidR="00187573" w:rsidRPr="00DE558A" w:rsidRDefault="00187573" w:rsidP="00A55E6C">
            <w:pPr>
              <w:widowControl w:val="0"/>
              <w:rPr>
                <w:rFonts w:asciiTheme="minorHAnsi" w:eastAsia="Calibri" w:hAnsiTheme="minorHAnsi" w:cstheme="minorHAnsi"/>
                <w:sz w:val="22"/>
                <w:szCs w:val="22"/>
              </w:rPr>
            </w:pPr>
          </w:p>
        </w:tc>
        <w:tc>
          <w:tcPr>
            <w:tcW w:w="994" w:type="dxa"/>
          </w:tcPr>
          <w:p w:rsidR="00187573" w:rsidRPr="00DE558A" w:rsidRDefault="00187573" w:rsidP="00A55E6C">
            <w:pPr>
              <w:widowControl w:val="0"/>
              <w:rPr>
                <w:rFonts w:asciiTheme="minorHAnsi" w:eastAsia="Calibri" w:hAnsiTheme="minorHAnsi" w:cstheme="minorHAnsi"/>
                <w:sz w:val="22"/>
                <w:szCs w:val="22"/>
              </w:rPr>
            </w:pPr>
          </w:p>
        </w:tc>
        <w:tc>
          <w:tcPr>
            <w:tcW w:w="2127" w:type="dxa"/>
          </w:tcPr>
          <w:p w:rsidR="00187573" w:rsidRPr="00DE558A" w:rsidRDefault="00187573" w:rsidP="00A55E6C">
            <w:pPr>
              <w:widowControl w:val="0"/>
              <w:rPr>
                <w:rFonts w:asciiTheme="minorHAnsi" w:eastAsia="Calibri" w:hAnsiTheme="minorHAnsi" w:cstheme="minorHAnsi"/>
                <w:sz w:val="22"/>
                <w:szCs w:val="22"/>
              </w:rPr>
            </w:pPr>
          </w:p>
        </w:tc>
      </w:tr>
      <w:tr w:rsidR="00187573" w:rsidRPr="00DE558A" w:rsidTr="00A55E6C">
        <w:trPr>
          <w:trHeight w:hRule="exact" w:val="553"/>
        </w:trPr>
        <w:tc>
          <w:tcPr>
            <w:tcW w:w="672" w:type="dxa"/>
          </w:tcPr>
          <w:p w:rsidR="00187573" w:rsidRPr="00DE558A" w:rsidRDefault="00187573" w:rsidP="00A55E6C">
            <w:pPr>
              <w:widowControl w:val="0"/>
              <w:spacing w:before="4"/>
              <w:ind w:left="103"/>
              <w:rPr>
                <w:rFonts w:asciiTheme="minorHAnsi" w:eastAsia="Calibri" w:hAnsiTheme="minorHAnsi" w:cstheme="minorHAnsi"/>
                <w:sz w:val="22"/>
                <w:szCs w:val="22"/>
              </w:rPr>
            </w:pPr>
            <w:r w:rsidRPr="00DE558A">
              <w:rPr>
                <w:rFonts w:asciiTheme="minorHAnsi" w:eastAsia="Calibri" w:hAnsiTheme="minorHAnsi" w:cstheme="minorHAnsi"/>
                <w:sz w:val="22"/>
                <w:szCs w:val="22"/>
              </w:rPr>
              <w:t>2</w:t>
            </w:r>
          </w:p>
        </w:tc>
        <w:tc>
          <w:tcPr>
            <w:tcW w:w="4184" w:type="dxa"/>
          </w:tcPr>
          <w:p w:rsidR="00187573" w:rsidRPr="00DE558A" w:rsidRDefault="00187573" w:rsidP="00A55E6C">
            <w:pPr>
              <w:widowControl w:val="0"/>
              <w:spacing w:before="8"/>
              <w:ind w:left="117" w:right="182"/>
              <w:rPr>
                <w:rFonts w:asciiTheme="minorHAnsi" w:eastAsia="Calibri" w:hAnsiTheme="minorHAnsi" w:cstheme="minorHAnsi"/>
                <w:sz w:val="22"/>
                <w:szCs w:val="22"/>
              </w:rPr>
            </w:pPr>
            <w:r w:rsidRPr="00DE558A">
              <w:rPr>
                <w:rFonts w:asciiTheme="minorHAnsi" w:eastAsia="Calibri" w:hAnsiTheme="minorHAnsi" w:cstheme="minorHAnsi"/>
                <w:sz w:val="22"/>
                <w:szCs w:val="22"/>
              </w:rPr>
              <w:t>Company's profile; Latest Business Registration Certificate</w:t>
            </w:r>
          </w:p>
        </w:tc>
        <w:tc>
          <w:tcPr>
            <w:tcW w:w="1133" w:type="dxa"/>
          </w:tcPr>
          <w:p w:rsidR="00187573" w:rsidRPr="00DE558A" w:rsidRDefault="00187573" w:rsidP="00A55E6C">
            <w:pPr>
              <w:widowControl w:val="0"/>
              <w:rPr>
                <w:rFonts w:asciiTheme="minorHAnsi" w:eastAsia="Calibri" w:hAnsiTheme="minorHAnsi" w:cstheme="minorHAnsi"/>
                <w:sz w:val="22"/>
                <w:szCs w:val="22"/>
              </w:rPr>
            </w:pPr>
          </w:p>
        </w:tc>
        <w:tc>
          <w:tcPr>
            <w:tcW w:w="994" w:type="dxa"/>
          </w:tcPr>
          <w:p w:rsidR="00187573" w:rsidRPr="00DE558A" w:rsidRDefault="00187573" w:rsidP="00A55E6C">
            <w:pPr>
              <w:widowControl w:val="0"/>
              <w:rPr>
                <w:rFonts w:asciiTheme="minorHAnsi" w:eastAsia="Calibri" w:hAnsiTheme="minorHAnsi" w:cstheme="minorHAnsi"/>
                <w:sz w:val="22"/>
                <w:szCs w:val="22"/>
              </w:rPr>
            </w:pPr>
          </w:p>
        </w:tc>
        <w:tc>
          <w:tcPr>
            <w:tcW w:w="2127" w:type="dxa"/>
          </w:tcPr>
          <w:p w:rsidR="00187573" w:rsidRPr="00DE558A" w:rsidRDefault="00187573" w:rsidP="00A55E6C">
            <w:pPr>
              <w:widowControl w:val="0"/>
              <w:rPr>
                <w:rFonts w:asciiTheme="minorHAnsi" w:eastAsia="Calibri" w:hAnsiTheme="minorHAnsi" w:cstheme="minorHAnsi"/>
                <w:sz w:val="22"/>
                <w:szCs w:val="22"/>
              </w:rPr>
            </w:pPr>
          </w:p>
        </w:tc>
      </w:tr>
      <w:tr w:rsidR="00187573" w:rsidRPr="00DE558A" w:rsidTr="00A55E6C">
        <w:trPr>
          <w:trHeight w:hRule="exact" w:val="874"/>
        </w:trPr>
        <w:tc>
          <w:tcPr>
            <w:tcW w:w="672" w:type="dxa"/>
          </w:tcPr>
          <w:p w:rsidR="00187573" w:rsidRPr="00DE558A" w:rsidRDefault="00187573" w:rsidP="00A55E6C">
            <w:pPr>
              <w:widowControl w:val="0"/>
              <w:spacing w:before="4"/>
              <w:ind w:left="103"/>
              <w:rPr>
                <w:rFonts w:asciiTheme="minorHAnsi" w:eastAsia="Calibri" w:hAnsiTheme="minorHAnsi" w:cstheme="minorHAnsi"/>
                <w:sz w:val="22"/>
                <w:szCs w:val="22"/>
              </w:rPr>
            </w:pPr>
            <w:r w:rsidRPr="00DE558A">
              <w:rPr>
                <w:rFonts w:asciiTheme="minorHAnsi" w:eastAsia="Calibri" w:hAnsiTheme="minorHAnsi" w:cstheme="minorHAnsi"/>
                <w:sz w:val="22"/>
                <w:szCs w:val="22"/>
              </w:rPr>
              <w:t>3</w:t>
            </w:r>
          </w:p>
        </w:tc>
        <w:tc>
          <w:tcPr>
            <w:tcW w:w="4184" w:type="dxa"/>
          </w:tcPr>
          <w:p w:rsidR="00187573" w:rsidRPr="00DE558A" w:rsidRDefault="00187573" w:rsidP="00A55E6C">
            <w:pPr>
              <w:widowControl w:val="0"/>
              <w:ind w:left="105"/>
              <w:rPr>
                <w:rFonts w:asciiTheme="minorHAnsi" w:eastAsia="Calibri" w:hAnsiTheme="minorHAnsi" w:cstheme="minorHAnsi"/>
                <w:sz w:val="22"/>
                <w:szCs w:val="22"/>
              </w:rPr>
            </w:pPr>
            <w:r w:rsidRPr="00DE558A">
              <w:rPr>
                <w:rFonts w:asciiTheme="minorHAnsi" w:eastAsia="Calibri" w:hAnsiTheme="minorHAnsi" w:cstheme="minorHAnsi"/>
                <w:sz w:val="22"/>
                <w:szCs w:val="22"/>
              </w:rPr>
              <w:t>Suppliers must have at least 3 years of experience in supplying of fruit tree seedlings for orchards</w:t>
            </w:r>
          </w:p>
        </w:tc>
        <w:tc>
          <w:tcPr>
            <w:tcW w:w="1133" w:type="dxa"/>
          </w:tcPr>
          <w:p w:rsidR="00187573" w:rsidRPr="00DE558A" w:rsidRDefault="00187573" w:rsidP="00A55E6C">
            <w:pPr>
              <w:widowControl w:val="0"/>
              <w:rPr>
                <w:rFonts w:asciiTheme="minorHAnsi" w:eastAsia="Calibri" w:hAnsiTheme="minorHAnsi" w:cstheme="minorHAnsi"/>
                <w:sz w:val="22"/>
                <w:szCs w:val="22"/>
              </w:rPr>
            </w:pPr>
          </w:p>
        </w:tc>
        <w:tc>
          <w:tcPr>
            <w:tcW w:w="994" w:type="dxa"/>
          </w:tcPr>
          <w:p w:rsidR="00187573" w:rsidRPr="00DE558A" w:rsidRDefault="00187573" w:rsidP="00A55E6C">
            <w:pPr>
              <w:widowControl w:val="0"/>
              <w:rPr>
                <w:rFonts w:asciiTheme="minorHAnsi" w:eastAsia="Calibri" w:hAnsiTheme="minorHAnsi" w:cstheme="minorHAnsi"/>
                <w:sz w:val="22"/>
                <w:szCs w:val="22"/>
              </w:rPr>
            </w:pPr>
          </w:p>
        </w:tc>
        <w:tc>
          <w:tcPr>
            <w:tcW w:w="2127" w:type="dxa"/>
          </w:tcPr>
          <w:p w:rsidR="00187573" w:rsidRPr="00DE558A" w:rsidRDefault="00187573" w:rsidP="00A55E6C">
            <w:pPr>
              <w:widowControl w:val="0"/>
              <w:rPr>
                <w:rFonts w:asciiTheme="minorHAnsi" w:eastAsia="Calibri" w:hAnsiTheme="minorHAnsi" w:cstheme="minorHAnsi"/>
                <w:sz w:val="22"/>
                <w:szCs w:val="22"/>
              </w:rPr>
            </w:pPr>
          </w:p>
        </w:tc>
      </w:tr>
      <w:tr w:rsidR="00187573" w:rsidRPr="00DE558A" w:rsidTr="00A55E6C">
        <w:trPr>
          <w:trHeight w:hRule="exact" w:val="902"/>
        </w:trPr>
        <w:tc>
          <w:tcPr>
            <w:tcW w:w="672" w:type="dxa"/>
          </w:tcPr>
          <w:p w:rsidR="00187573" w:rsidRPr="00DE558A" w:rsidRDefault="00187573" w:rsidP="00A55E6C">
            <w:pPr>
              <w:widowControl w:val="0"/>
              <w:spacing w:line="219" w:lineRule="exact"/>
              <w:ind w:left="103"/>
              <w:rPr>
                <w:rFonts w:asciiTheme="minorHAnsi" w:eastAsia="Calibri" w:hAnsiTheme="minorHAnsi" w:cstheme="minorHAnsi"/>
                <w:sz w:val="22"/>
                <w:szCs w:val="22"/>
              </w:rPr>
            </w:pPr>
            <w:r w:rsidRPr="00DE558A">
              <w:rPr>
                <w:rFonts w:asciiTheme="minorHAnsi" w:eastAsia="Calibri" w:hAnsiTheme="minorHAnsi" w:cstheme="minorHAnsi"/>
                <w:sz w:val="22"/>
                <w:szCs w:val="22"/>
              </w:rPr>
              <w:t>4</w:t>
            </w:r>
          </w:p>
        </w:tc>
        <w:tc>
          <w:tcPr>
            <w:tcW w:w="4184" w:type="dxa"/>
          </w:tcPr>
          <w:p w:rsidR="00187573" w:rsidRPr="00DE558A" w:rsidRDefault="00187573" w:rsidP="00A55E6C">
            <w:pPr>
              <w:widowControl w:val="0"/>
              <w:ind w:left="105"/>
              <w:rPr>
                <w:rFonts w:asciiTheme="minorHAnsi" w:eastAsia="Calibri" w:hAnsiTheme="minorHAnsi" w:cstheme="minorHAnsi"/>
                <w:sz w:val="22"/>
                <w:szCs w:val="22"/>
              </w:rPr>
            </w:pPr>
            <w:r w:rsidRPr="00DE558A">
              <w:rPr>
                <w:rFonts w:asciiTheme="minorHAnsi" w:eastAsia="Calibri" w:hAnsiTheme="minorHAnsi" w:cstheme="minorHAnsi"/>
                <w:sz w:val="22"/>
                <w:szCs w:val="22"/>
              </w:rPr>
              <w:t>List of similar past contracts (fruit tree seedlings for orchards), technical specifications of tree seedlings</w:t>
            </w:r>
          </w:p>
        </w:tc>
        <w:tc>
          <w:tcPr>
            <w:tcW w:w="1133" w:type="dxa"/>
          </w:tcPr>
          <w:p w:rsidR="00187573" w:rsidRPr="00DE558A" w:rsidRDefault="00187573" w:rsidP="00A55E6C">
            <w:pPr>
              <w:widowControl w:val="0"/>
              <w:rPr>
                <w:rFonts w:asciiTheme="minorHAnsi" w:eastAsia="Calibri" w:hAnsiTheme="minorHAnsi" w:cstheme="minorHAnsi"/>
                <w:sz w:val="22"/>
                <w:szCs w:val="22"/>
              </w:rPr>
            </w:pPr>
          </w:p>
        </w:tc>
        <w:tc>
          <w:tcPr>
            <w:tcW w:w="994" w:type="dxa"/>
          </w:tcPr>
          <w:p w:rsidR="00187573" w:rsidRPr="00DE558A" w:rsidRDefault="00187573" w:rsidP="00A55E6C">
            <w:pPr>
              <w:widowControl w:val="0"/>
              <w:rPr>
                <w:rFonts w:asciiTheme="minorHAnsi" w:eastAsia="Calibri" w:hAnsiTheme="minorHAnsi" w:cstheme="minorHAnsi"/>
                <w:sz w:val="22"/>
                <w:szCs w:val="22"/>
              </w:rPr>
            </w:pPr>
          </w:p>
        </w:tc>
        <w:tc>
          <w:tcPr>
            <w:tcW w:w="2127" w:type="dxa"/>
          </w:tcPr>
          <w:p w:rsidR="00187573" w:rsidRPr="00DE558A" w:rsidRDefault="00187573" w:rsidP="00A55E6C">
            <w:pPr>
              <w:widowControl w:val="0"/>
              <w:rPr>
                <w:rFonts w:asciiTheme="minorHAnsi" w:eastAsia="Calibri" w:hAnsiTheme="minorHAnsi" w:cstheme="minorHAnsi"/>
                <w:sz w:val="22"/>
                <w:szCs w:val="22"/>
              </w:rPr>
            </w:pPr>
          </w:p>
        </w:tc>
      </w:tr>
      <w:tr w:rsidR="00187573" w:rsidRPr="00DE558A" w:rsidTr="00A55E6C">
        <w:trPr>
          <w:trHeight w:hRule="exact" w:val="722"/>
        </w:trPr>
        <w:tc>
          <w:tcPr>
            <w:tcW w:w="672" w:type="dxa"/>
          </w:tcPr>
          <w:p w:rsidR="00187573" w:rsidRPr="00DE558A" w:rsidRDefault="00187573" w:rsidP="00A55E6C">
            <w:pPr>
              <w:widowControl w:val="0"/>
              <w:spacing w:before="1"/>
              <w:ind w:left="103"/>
              <w:rPr>
                <w:rFonts w:asciiTheme="minorHAnsi" w:eastAsia="Calibri" w:hAnsiTheme="minorHAnsi" w:cstheme="minorHAnsi"/>
                <w:sz w:val="22"/>
                <w:szCs w:val="22"/>
              </w:rPr>
            </w:pPr>
            <w:r w:rsidRPr="00DE558A">
              <w:rPr>
                <w:rFonts w:asciiTheme="minorHAnsi" w:eastAsia="Calibri" w:hAnsiTheme="minorHAnsi" w:cstheme="minorHAnsi"/>
                <w:sz w:val="22"/>
                <w:szCs w:val="22"/>
              </w:rPr>
              <w:t>5</w:t>
            </w:r>
          </w:p>
        </w:tc>
        <w:tc>
          <w:tcPr>
            <w:tcW w:w="4184" w:type="dxa"/>
          </w:tcPr>
          <w:p w:rsidR="00187573" w:rsidRPr="00DE558A" w:rsidRDefault="00187573" w:rsidP="00A55E6C">
            <w:pPr>
              <w:widowControl w:val="0"/>
              <w:ind w:left="105"/>
              <w:rPr>
                <w:rFonts w:asciiTheme="minorHAnsi" w:eastAsia="Calibri" w:hAnsiTheme="minorHAnsi" w:cstheme="minorHAnsi"/>
                <w:sz w:val="22"/>
                <w:szCs w:val="22"/>
              </w:rPr>
            </w:pPr>
            <w:r w:rsidRPr="00DE558A">
              <w:rPr>
                <w:rFonts w:asciiTheme="minorHAnsi" w:eastAsia="Calibri" w:hAnsiTheme="minorHAnsi" w:cstheme="minorHAnsi"/>
                <w:sz w:val="22"/>
                <w:szCs w:val="22"/>
              </w:rPr>
              <w:t>Full acceptance of the PO/Contract General Terms and Conditions</w:t>
            </w:r>
          </w:p>
        </w:tc>
        <w:tc>
          <w:tcPr>
            <w:tcW w:w="1133" w:type="dxa"/>
          </w:tcPr>
          <w:p w:rsidR="00187573" w:rsidRPr="00DE558A" w:rsidRDefault="00187573" w:rsidP="00A55E6C">
            <w:pPr>
              <w:widowControl w:val="0"/>
              <w:rPr>
                <w:rFonts w:asciiTheme="minorHAnsi" w:eastAsia="Calibri" w:hAnsiTheme="minorHAnsi" w:cstheme="minorHAnsi"/>
                <w:sz w:val="22"/>
                <w:szCs w:val="22"/>
              </w:rPr>
            </w:pPr>
          </w:p>
        </w:tc>
        <w:tc>
          <w:tcPr>
            <w:tcW w:w="994" w:type="dxa"/>
          </w:tcPr>
          <w:p w:rsidR="00187573" w:rsidRPr="00DE558A" w:rsidRDefault="00187573" w:rsidP="00A55E6C">
            <w:pPr>
              <w:widowControl w:val="0"/>
              <w:rPr>
                <w:rFonts w:asciiTheme="minorHAnsi" w:eastAsia="Calibri" w:hAnsiTheme="minorHAnsi" w:cstheme="minorHAnsi"/>
                <w:sz w:val="22"/>
                <w:szCs w:val="22"/>
              </w:rPr>
            </w:pPr>
          </w:p>
        </w:tc>
        <w:tc>
          <w:tcPr>
            <w:tcW w:w="2127" w:type="dxa"/>
          </w:tcPr>
          <w:p w:rsidR="00187573" w:rsidRPr="00DE558A" w:rsidRDefault="00187573" w:rsidP="00A55E6C">
            <w:pPr>
              <w:widowControl w:val="0"/>
              <w:rPr>
                <w:rFonts w:asciiTheme="minorHAnsi" w:eastAsia="Calibri" w:hAnsiTheme="minorHAnsi" w:cstheme="minorHAnsi"/>
                <w:sz w:val="22"/>
                <w:szCs w:val="22"/>
              </w:rPr>
            </w:pPr>
          </w:p>
        </w:tc>
      </w:tr>
      <w:tr w:rsidR="00187573" w:rsidRPr="00DE558A" w:rsidTr="00A55E6C">
        <w:trPr>
          <w:trHeight w:hRule="exact" w:val="452"/>
        </w:trPr>
        <w:tc>
          <w:tcPr>
            <w:tcW w:w="672" w:type="dxa"/>
          </w:tcPr>
          <w:p w:rsidR="00187573" w:rsidRPr="00DE558A" w:rsidRDefault="00187573" w:rsidP="00A55E6C">
            <w:pPr>
              <w:widowControl w:val="0"/>
              <w:spacing w:before="4"/>
              <w:ind w:left="103"/>
              <w:rPr>
                <w:rFonts w:asciiTheme="minorHAnsi" w:eastAsia="Calibri" w:hAnsiTheme="minorHAnsi" w:cstheme="minorHAnsi"/>
                <w:sz w:val="22"/>
                <w:szCs w:val="22"/>
              </w:rPr>
            </w:pPr>
            <w:r w:rsidRPr="00DE558A">
              <w:rPr>
                <w:rFonts w:asciiTheme="minorHAnsi" w:eastAsia="Calibri" w:hAnsiTheme="minorHAnsi" w:cstheme="minorHAnsi"/>
                <w:sz w:val="22"/>
                <w:szCs w:val="22"/>
              </w:rPr>
              <w:t>6</w:t>
            </w:r>
          </w:p>
        </w:tc>
        <w:tc>
          <w:tcPr>
            <w:tcW w:w="4184" w:type="dxa"/>
          </w:tcPr>
          <w:p w:rsidR="00187573" w:rsidRPr="00DE558A" w:rsidRDefault="00187573" w:rsidP="00A55E6C">
            <w:pPr>
              <w:widowControl w:val="0"/>
              <w:ind w:left="105"/>
              <w:rPr>
                <w:rFonts w:asciiTheme="minorHAnsi" w:eastAsia="Calibri" w:hAnsiTheme="minorHAnsi" w:cstheme="minorHAnsi"/>
                <w:sz w:val="22"/>
                <w:szCs w:val="22"/>
              </w:rPr>
            </w:pPr>
            <w:r w:rsidRPr="00DE558A">
              <w:rPr>
                <w:rFonts w:asciiTheme="minorHAnsi" w:eastAsia="Calibri" w:hAnsiTheme="minorHAnsi" w:cstheme="minorHAnsi"/>
                <w:sz w:val="22"/>
                <w:szCs w:val="22"/>
              </w:rPr>
              <w:t>Acceptance of delivery terms</w:t>
            </w:r>
          </w:p>
          <w:p w:rsidR="00187573" w:rsidRPr="00DE558A" w:rsidRDefault="00187573" w:rsidP="00A55E6C">
            <w:pPr>
              <w:widowControl w:val="0"/>
              <w:ind w:left="105"/>
              <w:rPr>
                <w:rFonts w:asciiTheme="minorHAnsi" w:eastAsia="Calibri" w:hAnsiTheme="minorHAnsi" w:cstheme="minorHAnsi"/>
                <w:sz w:val="22"/>
                <w:szCs w:val="22"/>
              </w:rPr>
            </w:pPr>
          </w:p>
        </w:tc>
        <w:tc>
          <w:tcPr>
            <w:tcW w:w="1133" w:type="dxa"/>
          </w:tcPr>
          <w:p w:rsidR="00187573" w:rsidRPr="00DE558A" w:rsidRDefault="00187573" w:rsidP="00A55E6C">
            <w:pPr>
              <w:widowControl w:val="0"/>
              <w:rPr>
                <w:rFonts w:asciiTheme="minorHAnsi" w:eastAsia="Calibri" w:hAnsiTheme="minorHAnsi" w:cstheme="minorHAnsi"/>
                <w:sz w:val="22"/>
                <w:szCs w:val="22"/>
              </w:rPr>
            </w:pPr>
          </w:p>
        </w:tc>
        <w:tc>
          <w:tcPr>
            <w:tcW w:w="994" w:type="dxa"/>
          </w:tcPr>
          <w:p w:rsidR="00187573" w:rsidRPr="00DE558A" w:rsidRDefault="00187573" w:rsidP="00A55E6C">
            <w:pPr>
              <w:widowControl w:val="0"/>
              <w:rPr>
                <w:rFonts w:asciiTheme="minorHAnsi" w:eastAsia="Calibri" w:hAnsiTheme="minorHAnsi" w:cstheme="minorHAnsi"/>
                <w:sz w:val="22"/>
                <w:szCs w:val="22"/>
              </w:rPr>
            </w:pPr>
          </w:p>
        </w:tc>
        <w:tc>
          <w:tcPr>
            <w:tcW w:w="2127" w:type="dxa"/>
          </w:tcPr>
          <w:p w:rsidR="00187573" w:rsidRPr="00DE558A" w:rsidRDefault="00187573" w:rsidP="00A55E6C">
            <w:pPr>
              <w:widowControl w:val="0"/>
              <w:rPr>
                <w:rFonts w:asciiTheme="minorHAnsi" w:eastAsia="Calibri" w:hAnsiTheme="minorHAnsi" w:cstheme="minorHAnsi"/>
                <w:sz w:val="22"/>
                <w:szCs w:val="22"/>
              </w:rPr>
            </w:pPr>
          </w:p>
        </w:tc>
      </w:tr>
      <w:tr w:rsidR="00187573" w:rsidRPr="00DE558A" w:rsidTr="00A55E6C">
        <w:trPr>
          <w:trHeight w:hRule="exact" w:val="1199"/>
        </w:trPr>
        <w:tc>
          <w:tcPr>
            <w:tcW w:w="672" w:type="dxa"/>
          </w:tcPr>
          <w:p w:rsidR="00187573" w:rsidRPr="00DE558A" w:rsidRDefault="00187573" w:rsidP="00A55E6C">
            <w:pPr>
              <w:widowControl w:val="0"/>
              <w:spacing w:before="4"/>
              <w:ind w:left="103"/>
              <w:rPr>
                <w:rFonts w:asciiTheme="minorHAnsi" w:eastAsia="Calibri" w:hAnsiTheme="minorHAnsi" w:cstheme="minorHAnsi"/>
                <w:sz w:val="22"/>
                <w:szCs w:val="22"/>
              </w:rPr>
            </w:pPr>
            <w:r w:rsidRPr="00DE558A">
              <w:rPr>
                <w:rFonts w:asciiTheme="minorHAnsi" w:eastAsia="Calibri" w:hAnsiTheme="minorHAnsi" w:cstheme="minorHAnsi"/>
                <w:sz w:val="22"/>
                <w:szCs w:val="22"/>
              </w:rPr>
              <w:t>7</w:t>
            </w:r>
          </w:p>
        </w:tc>
        <w:tc>
          <w:tcPr>
            <w:tcW w:w="4184" w:type="dxa"/>
          </w:tcPr>
          <w:p w:rsidR="00187573" w:rsidRPr="00DE558A" w:rsidRDefault="00187573" w:rsidP="00A55E6C">
            <w:pPr>
              <w:widowControl w:val="0"/>
              <w:spacing w:before="7"/>
              <w:ind w:left="117" w:right="138"/>
              <w:jc w:val="both"/>
              <w:rPr>
                <w:rFonts w:asciiTheme="minorHAnsi" w:eastAsia="Calibri" w:hAnsiTheme="minorHAnsi" w:cstheme="minorHAnsi"/>
                <w:sz w:val="22"/>
                <w:szCs w:val="22"/>
              </w:rPr>
            </w:pPr>
            <w:r w:rsidRPr="00DE558A">
              <w:rPr>
                <w:rFonts w:asciiTheme="minorHAnsi" w:eastAsia="Calibri" w:hAnsiTheme="minorHAnsi" w:cstheme="minorHAnsi"/>
                <w:sz w:val="22"/>
                <w:szCs w:val="22"/>
              </w:rPr>
              <w:t>Written Self-Declaration of not being included in the UN Security Council 1267/1989 list, UN Procurement Division List or other UN Ineligibility List;</w:t>
            </w:r>
          </w:p>
          <w:p w:rsidR="00187573" w:rsidRPr="00DE558A" w:rsidRDefault="00187573" w:rsidP="00A55E6C">
            <w:pPr>
              <w:autoSpaceDE w:val="0"/>
              <w:autoSpaceDN w:val="0"/>
              <w:adjustRightInd w:val="0"/>
              <w:rPr>
                <w:rFonts w:asciiTheme="minorHAnsi" w:eastAsia="Calibri" w:hAnsiTheme="minorHAnsi" w:cstheme="minorHAnsi"/>
                <w:color w:val="000000"/>
                <w:sz w:val="22"/>
                <w:szCs w:val="22"/>
              </w:rPr>
            </w:pPr>
          </w:p>
        </w:tc>
        <w:tc>
          <w:tcPr>
            <w:tcW w:w="1133" w:type="dxa"/>
          </w:tcPr>
          <w:p w:rsidR="00187573" w:rsidRPr="00DE558A" w:rsidRDefault="00187573" w:rsidP="00A55E6C">
            <w:pPr>
              <w:widowControl w:val="0"/>
              <w:rPr>
                <w:rFonts w:asciiTheme="minorHAnsi" w:eastAsia="Calibri" w:hAnsiTheme="minorHAnsi" w:cstheme="minorHAnsi"/>
                <w:sz w:val="22"/>
                <w:szCs w:val="22"/>
              </w:rPr>
            </w:pPr>
          </w:p>
        </w:tc>
        <w:tc>
          <w:tcPr>
            <w:tcW w:w="994" w:type="dxa"/>
          </w:tcPr>
          <w:p w:rsidR="00187573" w:rsidRPr="00DE558A" w:rsidRDefault="00187573" w:rsidP="00A55E6C">
            <w:pPr>
              <w:widowControl w:val="0"/>
              <w:rPr>
                <w:rFonts w:asciiTheme="minorHAnsi" w:eastAsia="Calibri" w:hAnsiTheme="minorHAnsi" w:cstheme="minorHAnsi"/>
                <w:sz w:val="22"/>
                <w:szCs w:val="22"/>
              </w:rPr>
            </w:pPr>
          </w:p>
        </w:tc>
        <w:tc>
          <w:tcPr>
            <w:tcW w:w="2127" w:type="dxa"/>
          </w:tcPr>
          <w:p w:rsidR="00187573" w:rsidRPr="00DE558A" w:rsidRDefault="00187573" w:rsidP="00A55E6C">
            <w:pPr>
              <w:widowControl w:val="0"/>
              <w:rPr>
                <w:rFonts w:asciiTheme="minorHAnsi" w:eastAsia="Calibri" w:hAnsiTheme="minorHAnsi" w:cstheme="minorHAnsi"/>
                <w:sz w:val="22"/>
                <w:szCs w:val="22"/>
              </w:rPr>
            </w:pPr>
          </w:p>
        </w:tc>
      </w:tr>
    </w:tbl>
    <w:p w:rsidR="00187573" w:rsidRPr="00DE558A" w:rsidRDefault="00187573" w:rsidP="00187573">
      <w:pPr>
        <w:widowControl w:val="0"/>
        <w:spacing w:before="10" w:line="231" w:lineRule="exact"/>
        <w:ind w:left="101"/>
        <w:rPr>
          <w:rFonts w:asciiTheme="minorHAnsi" w:eastAsia="Calibri" w:hAnsiTheme="minorHAnsi" w:cstheme="minorHAnsi"/>
          <w:i/>
          <w:position w:val="7"/>
          <w:sz w:val="22"/>
          <w:szCs w:val="22"/>
        </w:rPr>
      </w:pPr>
    </w:p>
    <w:p w:rsidR="00187573" w:rsidRPr="00DE558A" w:rsidRDefault="00187573" w:rsidP="00187573">
      <w:pPr>
        <w:widowControl w:val="0"/>
        <w:spacing w:before="56"/>
        <w:ind w:left="119" w:right="598" w:firstLine="719"/>
        <w:rPr>
          <w:rFonts w:asciiTheme="minorHAnsi" w:eastAsia="Calibri" w:hAnsiTheme="minorHAnsi" w:cstheme="minorHAnsi"/>
          <w:sz w:val="22"/>
          <w:szCs w:val="22"/>
        </w:rPr>
      </w:pPr>
      <w:r w:rsidRPr="00DE558A">
        <w:rPr>
          <w:rFonts w:asciiTheme="minorHAnsi" w:eastAsia="Calibri" w:hAnsiTheme="minorHAnsi" w:cstheme="minorHAnsi"/>
          <w:sz w:val="22"/>
          <w:szCs w:val="22"/>
        </w:rPr>
        <w:t>All other information that we have not provided automatically implies our full compliance with the requirements, terms and conditions of the RFQ.</w:t>
      </w:r>
    </w:p>
    <w:p w:rsidR="00187573" w:rsidRPr="00DE558A" w:rsidRDefault="00187573" w:rsidP="00187573">
      <w:pPr>
        <w:widowControl w:val="0"/>
        <w:rPr>
          <w:rFonts w:asciiTheme="minorHAnsi" w:eastAsia="Calibri" w:hAnsiTheme="minorHAnsi" w:cstheme="minorHAnsi"/>
          <w:sz w:val="22"/>
          <w:szCs w:val="22"/>
        </w:rPr>
      </w:pPr>
    </w:p>
    <w:p w:rsidR="00187573" w:rsidRPr="00DE558A" w:rsidRDefault="00187573" w:rsidP="00187573">
      <w:pPr>
        <w:widowControl w:val="0"/>
        <w:ind w:left="4140" w:right="957"/>
        <w:rPr>
          <w:rFonts w:asciiTheme="minorHAnsi" w:eastAsia="Calibri" w:hAnsiTheme="minorHAnsi" w:cstheme="minorHAnsi"/>
          <w:i/>
          <w:sz w:val="22"/>
          <w:szCs w:val="22"/>
        </w:rPr>
      </w:pPr>
      <w:r w:rsidRPr="00DE558A">
        <w:rPr>
          <w:rFonts w:asciiTheme="minorHAnsi" w:eastAsia="Calibri" w:hAnsiTheme="minorHAnsi" w:cstheme="minorHAnsi"/>
          <w:i/>
          <w:sz w:val="22"/>
          <w:szCs w:val="22"/>
        </w:rPr>
        <w:t xml:space="preserve"> [Name and Signature of the Supplier’s Authorized Person] [Designation]</w:t>
      </w:r>
    </w:p>
    <w:p w:rsidR="00187573" w:rsidRPr="00DE558A" w:rsidRDefault="00187573" w:rsidP="00187573">
      <w:pPr>
        <w:widowControl w:val="0"/>
        <w:ind w:left="4140" w:right="957"/>
        <w:jc w:val="center"/>
        <w:rPr>
          <w:rFonts w:asciiTheme="minorHAnsi" w:eastAsia="Calibri" w:hAnsiTheme="minorHAnsi" w:cstheme="minorHAnsi"/>
          <w:i/>
          <w:sz w:val="22"/>
          <w:szCs w:val="22"/>
        </w:rPr>
      </w:pPr>
      <w:r w:rsidRPr="00DE558A">
        <w:rPr>
          <w:rFonts w:asciiTheme="minorHAnsi" w:eastAsia="Calibri" w:hAnsiTheme="minorHAnsi" w:cstheme="minorHAnsi"/>
          <w:i/>
          <w:sz w:val="22"/>
          <w:szCs w:val="22"/>
        </w:rPr>
        <w:t>[Date]</w:t>
      </w:r>
    </w:p>
    <w:p w:rsidR="00187573" w:rsidRPr="00DE558A" w:rsidRDefault="00187573" w:rsidP="00187573">
      <w:pPr>
        <w:widowControl w:val="0"/>
        <w:spacing w:before="10" w:line="231" w:lineRule="exact"/>
        <w:ind w:left="4140" w:right="957"/>
        <w:rPr>
          <w:rFonts w:asciiTheme="minorHAnsi" w:eastAsia="Calibri" w:hAnsiTheme="minorHAnsi" w:cstheme="minorHAnsi"/>
          <w:i/>
          <w:position w:val="7"/>
          <w:sz w:val="22"/>
          <w:szCs w:val="22"/>
        </w:rPr>
      </w:pPr>
    </w:p>
    <w:p w:rsidR="00187573" w:rsidRPr="00DE558A" w:rsidRDefault="00187573" w:rsidP="00187573">
      <w:pPr>
        <w:widowControl w:val="0"/>
        <w:spacing w:before="10" w:line="231" w:lineRule="exact"/>
        <w:ind w:left="101"/>
        <w:rPr>
          <w:rFonts w:asciiTheme="minorHAnsi" w:eastAsia="Calibri" w:hAnsiTheme="minorHAnsi" w:cstheme="minorHAnsi"/>
          <w:i/>
          <w:position w:val="7"/>
          <w:sz w:val="22"/>
          <w:szCs w:val="22"/>
        </w:rPr>
      </w:pPr>
    </w:p>
    <w:p w:rsidR="00187573" w:rsidRPr="00DE558A" w:rsidRDefault="00187573" w:rsidP="00187573">
      <w:pPr>
        <w:widowControl w:val="0"/>
        <w:spacing w:before="10" w:line="231" w:lineRule="exact"/>
        <w:ind w:left="101"/>
        <w:rPr>
          <w:rFonts w:asciiTheme="minorHAnsi" w:eastAsia="Calibri" w:hAnsiTheme="minorHAnsi" w:cstheme="minorHAnsi"/>
          <w:i/>
          <w:sz w:val="22"/>
          <w:szCs w:val="22"/>
        </w:rPr>
      </w:pPr>
      <w:r w:rsidRPr="00DE558A">
        <w:rPr>
          <w:rFonts w:asciiTheme="minorHAnsi" w:eastAsia="Calibri" w:hAnsiTheme="minorHAnsi" w:cstheme="minorHAnsi"/>
          <w:i/>
          <w:position w:val="7"/>
          <w:sz w:val="22"/>
          <w:szCs w:val="22"/>
        </w:rPr>
        <w:t>7</w:t>
      </w:r>
      <w:r w:rsidRPr="00DE558A">
        <w:rPr>
          <w:rFonts w:asciiTheme="minorHAnsi" w:eastAsia="Calibri" w:hAnsiTheme="minorHAnsi" w:cstheme="minorHAnsi"/>
          <w:i/>
          <w:sz w:val="22"/>
          <w:szCs w:val="22"/>
        </w:rPr>
        <w:t>Official Letterhead/Stationery must indicate contact details – addresses, email, phone and fax numbers – for verification purposes</w:t>
      </w:r>
    </w:p>
    <w:p w:rsidR="00187573" w:rsidRPr="00DE558A" w:rsidRDefault="00187573" w:rsidP="00187573">
      <w:pPr>
        <w:keepNext/>
        <w:widowControl w:val="0"/>
        <w:spacing w:line="249" w:lineRule="exact"/>
        <w:ind w:left="101"/>
        <w:rPr>
          <w:rFonts w:asciiTheme="minorHAnsi" w:eastAsia="Calibri" w:hAnsiTheme="minorHAnsi" w:cstheme="minorHAnsi"/>
          <w:i/>
          <w:sz w:val="22"/>
          <w:szCs w:val="22"/>
        </w:rPr>
      </w:pPr>
      <w:r w:rsidRPr="00DE558A">
        <w:rPr>
          <w:rFonts w:asciiTheme="minorHAnsi" w:eastAsia="Calibri" w:hAnsiTheme="minorHAnsi" w:cstheme="minorHAnsi"/>
          <w:i/>
          <w:position w:val="9"/>
          <w:sz w:val="22"/>
          <w:szCs w:val="22"/>
        </w:rPr>
        <w:t>8</w:t>
      </w:r>
      <w:r w:rsidRPr="00DE558A">
        <w:rPr>
          <w:rFonts w:asciiTheme="minorHAnsi" w:eastAsia="Calibri" w:hAnsiTheme="minorHAnsi" w:cstheme="minorHAnsi"/>
          <w:i/>
          <w:sz w:val="22"/>
          <w:szCs w:val="22"/>
        </w:rPr>
        <w:t>Pricing of goods should be consistent with the INCO Terms indicated in the RFQ</w:t>
      </w:r>
    </w:p>
    <w:p w:rsidR="00187573" w:rsidRPr="00870BFC" w:rsidRDefault="00187573" w:rsidP="00187573">
      <w:pPr>
        <w:widowControl w:val="0"/>
        <w:rPr>
          <w:rFonts w:ascii="Sylfaen" w:eastAsia="Calibri" w:hAnsi="Sylfaen" w:cs="Calibri"/>
          <w:sz w:val="22"/>
          <w:szCs w:val="22"/>
        </w:rPr>
      </w:pPr>
    </w:p>
    <w:p w:rsidR="00187573" w:rsidRPr="00870BFC" w:rsidRDefault="00187573" w:rsidP="00187573">
      <w:pPr>
        <w:spacing w:after="200" w:line="276" w:lineRule="auto"/>
        <w:rPr>
          <w:rFonts w:ascii="Sylfaen" w:hAnsi="Sylfaen" w:cs="Calibri"/>
          <w:b/>
          <w:snapToGrid w:val="0"/>
          <w:sz w:val="22"/>
          <w:szCs w:val="22"/>
          <w:u w:val="single"/>
        </w:rPr>
      </w:pPr>
    </w:p>
    <w:p w:rsidR="00FB6979" w:rsidRPr="00187573" w:rsidRDefault="00FB6979" w:rsidP="00187573">
      <w:pPr>
        <w:spacing w:after="200" w:line="276" w:lineRule="auto"/>
        <w:rPr>
          <w:rFonts w:ascii="Sylfaen" w:hAnsi="Sylfaen" w:cs="Calibri"/>
          <w:b/>
          <w:snapToGrid w:val="0"/>
          <w:sz w:val="22"/>
          <w:szCs w:val="22"/>
          <w:u w:val="single"/>
        </w:rPr>
      </w:pPr>
      <w:bookmarkStart w:id="3" w:name="_GoBack"/>
      <w:bookmarkEnd w:id="3"/>
    </w:p>
    <w:sectPr w:rsidR="00FB6979" w:rsidRPr="00187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495" w:rsidRDefault="00526495" w:rsidP="00187573">
      <w:r>
        <w:separator/>
      </w:r>
    </w:p>
  </w:endnote>
  <w:endnote w:type="continuationSeparator" w:id="0">
    <w:p w:rsidR="00526495" w:rsidRDefault="00526495" w:rsidP="0018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495" w:rsidRDefault="00526495" w:rsidP="00187573">
      <w:r>
        <w:separator/>
      </w:r>
    </w:p>
  </w:footnote>
  <w:footnote w:type="continuationSeparator" w:id="0">
    <w:p w:rsidR="00526495" w:rsidRDefault="00526495" w:rsidP="00187573">
      <w:r>
        <w:continuationSeparator/>
      </w:r>
    </w:p>
  </w:footnote>
  <w:footnote w:id="1">
    <w:p w:rsidR="00187573" w:rsidRPr="00BA0E6E" w:rsidRDefault="00187573" w:rsidP="0018757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187573" w:rsidRPr="007E6019" w:rsidRDefault="00187573" w:rsidP="0018757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187573" w:rsidRPr="0088197A" w:rsidRDefault="00187573" w:rsidP="00187573">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rsidR="00187573" w:rsidRPr="0088197A" w:rsidRDefault="00187573" w:rsidP="00187573">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5">
    <w:p w:rsidR="00187573" w:rsidRPr="0088197A" w:rsidRDefault="00187573" w:rsidP="00187573">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6">
    <w:p w:rsidR="00187573" w:rsidRPr="0088197A" w:rsidRDefault="00187573" w:rsidP="00187573">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7">
    <w:p w:rsidR="00187573" w:rsidRPr="0088197A" w:rsidRDefault="00187573" w:rsidP="00187573">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73"/>
    <w:rsid w:val="00187573"/>
    <w:rsid w:val="004F6218"/>
    <w:rsid w:val="00526495"/>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8BAD"/>
  <w15:chartTrackingRefBased/>
  <w15:docId w15:val="{CDE9585C-D880-4727-A0AE-CBF2C835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5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7573"/>
    <w:rPr>
      <w:vertAlign w:val="superscript"/>
    </w:rPr>
  </w:style>
  <w:style w:type="paragraph" w:styleId="FootnoteText">
    <w:name w:val="footnote text"/>
    <w:basedOn w:val="Normal"/>
    <w:link w:val="FootnoteTextChar"/>
    <w:uiPriority w:val="99"/>
    <w:semiHidden/>
    <w:unhideWhenUsed/>
    <w:rsid w:val="00187573"/>
  </w:style>
  <w:style w:type="character" w:customStyle="1" w:styleId="FootnoteTextChar">
    <w:name w:val="Footnote Text Char"/>
    <w:basedOn w:val="DefaultParagraphFont"/>
    <w:link w:val="FootnoteText"/>
    <w:uiPriority w:val="99"/>
    <w:semiHidden/>
    <w:rsid w:val="0018757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2018-07-12T15:13:00Z</dcterms:created>
  <dcterms:modified xsi:type="dcterms:W3CDTF">2018-07-12T15:13:00Z</dcterms:modified>
</cp:coreProperties>
</file>