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C923" w14:textId="77777777" w:rsidR="00BB4E12" w:rsidRPr="00CC31FE" w:rsidRDefault="00175DE3" w:rsidP="00EB486B">
      <w:pPr>
        <w:jc w:val="center"/>
        <w:rPr>
          <w:rFonts w:ascii="Calibri" w:hAnsi="Calibri" w:cs="Calibri"/>
          <w:b/>
          <w:sz w:val="32"/>
          <w:szCs w:val="32"/>
          <w:lang w:val="en-CA"/>
        </w:rPr>
      </w:pPr>
      <w:r w:rsidRPr="00CC31FE">
        <w:rPr>
          <w:b/>
          <w:bCs/>
          <w:noProof/>
          <w:spacing w:val="-4"/>
          <w:sz w:val="22"/>
          <w:lang w:val="bs-Latn-BA" w:eastAsia="bs-Latn-BA"/>
        </w:rPr>
        <w:drawing>
          <wp:anchor distT="0" distB="91440" distL="182880" distR="114300" simplePos="0" relativeHeight="251659264" behindDoc="0" locked="0" layoutInCell="1" allowOverlap="1" wp14:anchorId="67E73BFF" wp14:editId="2CF58971">
            <wp:simplePos x="0" y="0"/>
            <wp:positionH relativeFrom="column">
              <wp:posOffset>5624195</wp:posOffset>
            </wp:positionH>
            <wp:positionV relativeFrom="paragraph">
              <wp:posOffset>-30480</wp:posOffset>
            </wp:positionV>
            <wp:extent cx="609600" cy="1295400"/>
            <wp:effectExtent l="0" t="0" r="0" b="0"/>
            <wp:wrapSquare wrapText="bothSides"/>
            <wp:docPr id="4" name="Picture 2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a:srcRect/>
                    <a:stretch>
                      <a:fillRect/>
                    </a:stretch>
                  </pic:blipFill>
                  <pic:spPr bwMode="auto">
                    <a:xfrm>
                      <a:off x="0" y="0"/>
                      <a:ext cx="609600" cy="1295400"/>
                    </a:xfrm>
                    <a:prstGeom prst="rect">
                      <a:avLst/>
                    </a:prstGeom>
                    <a:noFill/>
                  </pic:spPr>
                </pic:pic>
              </a:graphicData>
            </a:graphic>
          </wp:anchor>
        </w:drawing>
      </w:r>
    </w:p>
    <w:p w14:paraId="2DA80FD8" w14:textId="77777777" w:rsidR="00175DE3" w:rsidRPr="00CC31FE" w:rsidRDefault="00175DE3" w:rsidP="00175DE3">
      <w:pPr>
        <w:jc w:val="right"/>
        <w:rPr>
          <w:rFonts w:ascii="Calibri" w:hAnsi="Calibri" w:cs="Calibri"/>
          <w:b/>
          <w:sz w:val="32"/>
          <w:szCs w:val="32"/>
          <w:lang w:val="en-CA"/>
        </w:rPr>
      </w:pPr>
    </w:p>
    <w:p w14:paraId="237499ED" w14:textId="77777777" w:rsidR="00175DE3" w:rsidRPr="00CC31FE" w:rsidRDefault="00175DE3" w:rsidP="00EB486B">
      <w:pPr>
        <w:jc w:val="center"/>
        <w:rPr>
          <w:rFonts w:ascii="Calibri" w:hAnsi="Calibri" w:cs="Calibri"/>
          <w:b/>
          <w:sz w:val="32"/>
          <w:szCs w:val="32"/>
          <w:lang w:val="en-CA"/>
        </w:rPr>
      </w:pPr>
    </w:p>
    <w:p w14:paraId="4B41E560" w14:textId="77777777" w:rsidR="00175DE3" w:rsidRPr="00CC31FE" w:rsidRDefault="00175DE3" w:rsidP="00EB486B">
      <w:pPr>
        <w:jc w:val="center"/>
        <w:rPr>
          <w:rFonts w:ascii="Calibri" w:hAnsi="Calibri" w:cs="Calibri"/>
          <w:b/>
          <w:sz w:val="32"/>
          <w:szCs w:val="32"/>
          <w:lang w:val="en-CA"/>
        </w:rPr>
      </w:pPr>
    </w:p>
    <w:p w14:paraId="3A096A45" w14:textId="77777777" w:rsidR="00175DE3" w:rsidRPr="00CC31FE" w:rsidRDefault="00175DE3" w:rsidP="00EB486B">
      <w:pPr>
        <w:jc w:val="center"/>
        <w:rPr>
          <w:rFonts w:ascii="Calibri" w:hAnsi="Calibri" w:cs="Calibri"/>
          <w:b/>
          <w:sz w:val="32"/>
          <w:szCs w:val="32"/>
          <w:lang w:val="en-CA"/>
        </w:rPr>
      </w:pPr>
    </w:p>
    <w:p w14:paraId="163E9D1B" w14:textId="77777777" w:rsidR="002B425D" w:rsidRPr="00CC31FE" w:rsidRDefault="004830C6" w:rsidP="00EB486B">
      <w:pPr>
        <w:jc w:val="center"/>
        <w:rPr>
          <w:rFonts w:ascii="Calibri" w:hAnsi="Calibri" w:cs="Calibri"/>
          <w:b/>
          <w:sz w:val="32"/>
          <w:szCs w:val="32"/>
          <w:lang w:val="en-CA"/>
        </w:rPr>
      </w:pPr>
      <w:r w:rsidRPr="00CC31FE">
        <w:rPr>
          <w:rFonts w:ascii="Calibri" w:hAnsi="Calibri" w:cs="Calibri"/>
          <w:b/>
          <w:sz w:val="32"/>
          <w:szCs w:val="32"/>
          <w:lang w:val="en-CA"/>
        </w:rPr>
        <w:t xml:space="preserve">                 </w:t>
      </w:r>
      <w:r w:rsidR="00EB486B" w:rsidRPr="00CC31FE">
        <w:rPr>
          <w:rFonts w:ascii="Calibri" w:hAnsi="Calibri" w:cs="Calibri"/>
          <w:b/>
          <w:sz w:val="32"/>
          <w:szCs w:val="32"/>
          <w:lang w:val="en-CA"/>
        </w:rPr>
        <w:t xml:space="preserve">REQUEST FOR </w:t>
      </w:r>
      <w:r w:rsidR="006061F3" w:rsidRPr="00CC31FE">
        <w:rPr>
          <w:rFonts w:ascii="Calibri" w:hAnsi="Calibri" w:cs="Calibri"/>
          <w:b/>
          <w:sz w:val="32"/>
          <w:szCs w:val="32"/>
          <w:lang w:val="en-CA"/>
        </w:rPr>
        <w:t>PROPOSAL (RFP</w:t>
      </w:r>
      <w:r w:rsidR="00EB486B" w:rsidRPr="00CC31FE">
        <w:rPr>
          <w:rFonts w:ascii="Calibri" w:hAnsi="Calibri" w:cs="Calibri"/>
          <w:b/>
          <w:sz w:val="32"/>
          <w:szCs w:val="32"/>
          <w:lang w:val="en-CA"/>
        </w:rPr>
        <w:t>)</w:t>
      </w:r>
      <w:r w:rsidR="006A3010" w:rsidRPr="00CC31FE">
        <w:rPr>
          <w:rFonts w:ascii="Calibri" w:hAnsi="Calibri" w:cs="Calibri"/>
          <w:b/>
          <w:sz w:val="32"/>
          <w:szCs w:val="32"/>
          <w:lang w:val="en-CA"/>
        </w:rPr>
        <w:t xml:space="preserve"> </w:t>
      </w:r>
    </w:p>
    <w:p w14:paraId="7B1DC595" w14:textId="77777777" w:rsidR="00EB486B" w:rsidRPr="00CC31FE" w:rsidRDefault="00EB486B" w:rsidP="00EB486B">
      <w:pPr>
        <w:jc w:val="center"/>
        <w:rPr>
          <w:rFonts w:ascii="Calibri" w:hAnsi="Calibri" w:cs="Calibri"/>
          <w:sz w:val="22"/>
          <w:szCs w:val="22"/>
          <w:lang w:val="en-C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5409"/>
      </w:tblGrid>
      <w:tr w:rsidR="002B425D" w:rsidRPr="00CC31FE" w14:paraId="12C8BBCC" w14:textId="77777777" w:rsidTr="0099169D">
        <w:trPr>
          <w:cantSplit/>
        </w:trPr>
        <w:tc>
          <w:tcPr>
            <w:tcW w:w="5223" w:type="dxa"/>
            <w:vMerge w:val="restart"/>
          </w:tcPr>
          <w:p w14:paraId="4031EED9" w14:textId="77777777" w:rsidR="002B425D" w:rsidRPr="00CC31FE" w:rsidRDefault="002B425D" w:rsidP="00BA0E6E">
            <w:pPr>
              <w:jc w:val="center"/>
              <w:rPr>
                <w:rFonts w:ascii="Calibri" w:hAnsi="Calibri" w:cs="Calibri"/>
                <w:sz w:val="22"/>
                <w:szCs w:val="22"/>
                <w:lang w:val="en-CA"/>
              </w:rPr>
            </w:pPr>
            <w:r w:rsidRPr="00CC31FE">
              <w:rPr>
                <w:rFonts w:ascii="Calibri" w:hAnsi="Calibri" w:cs="Calibri"/>
                <w:sz w:val="22"/>
                <w:szCs w:val="22"/>
                <w:lang w:val="en-CA"/>
              </w:rPr>
              <w:t>NAME &amp; ADDRESS OF FIRM</w:t>
            </w:r>
          </w:p>
          <w:p w14:paraId="56A4CF46" w14:textId="77777777" w:rsidR="00E70CAA" w:rsidRPr="00CC31FE" w:rsidRDefault="00E21B54" w:rsidP="000E63A2">
            <w:pPr>
              <w:jc w:val="center"/>
              <w:rPr>
                <w:rFonts w:ascii="Calibri" w:hAnsi="Calibri" w:cs="Calibri"/>
                <w:sz w:val="22"/>
                <w:szCs w:val="22"/>
                <w:lang w:val="en-CA"/>
              </w:rPr>
            </w:pPr>
            <w:r w:rsidRPr="00CC31FE">
              <w:rPr>
                <w:rFonts w:ascii="Calibri" w:hAnsi="Calibri" w:cs="Calibri"/>
                <w:sz w:val="22"/>
                <w:szCs w:val="22"/>
                <w:lang w:val="en-CA"/>
              </w:rPr>
              <w:t xml:space="preserve">UNDP BIH; </w:t>
            </w:r>
            <w:proofErr w:type="spellStart"/>
            <w:r w:rsidR="003B4EB4" w:rsidRPr="00CC31FE">
              <w:rPr>
                <w:rFonts w:ascii="Calibri" w:hAnsi="Calibri" w:cs="Calibri"/>
                <w:sz w:val="22"/>
                <w:szCs w:val="22"/>
                <w:lang w:val="en-CA"/>
              </w:rPr>
              <w:t>Zmaja</w:t>
            </w:r>
            <w:proofErr w:type="spellEnd"/>
            <w:r w:rsidR="003B4EB4" w:rsidRPr="00CC31FE">
              <w:rPr>
                <w:rFonts w:ascii="Calibri" w:hAnsi="Calibri" w:cs="Calibri"/>
                <w:sz w:val="22"/>
                <w:szCs w:val="22"/>
                <w:lang w:val="en-CA"/>
              </w:rPr>
              <w:t xml:space="preserve"> od </w:t>
            </w:r>
            <w:proofErr w:type="spellStart"/>
            <w:r w:rsidR="003B4EB4" w:rsidRPr="00CC31FE">
              <w:rPr>
                <w:rFonts w:ascii="Calibri" w:hAnsi="Calibri" w:cs="Calibri"/>
                <w:sz w:val="22"/>
                <w:szCs w:val="22"/>
                <w:lang w:val="en-CA"/>
              </w:rPr>
              <w:t>Bosne</w:t>
            </w:r>
            <w:proofErr w:type="spellEnd"/>
            <w:r w:rsidR="003B4EB4" w:rsidRPr="00CC31FE">
              <w:rPr>
                <w:rFonts w:ascii="Calibri" w:hAnsi="Calibri" w:cs="Calibri"/>
                <w:sz w:val="22"/>
                <w:szCs w:val="22"/>
                <w:lang w:val="en-CA"/>
              </w:rPr>
              <w:t xml:space="preserve"> bb</w:t>
            </w:r>
            <w:r w:rsidRPr="00CC31FE">
              <w:rPr>
                <w:rFonts w:ascii="Calibri" w:hAnsi="Calibri" w:cs="Calibri"/>
                <w:sz w:val="22"/>
                <w:szCs w:val="22"/>
                <w:lang w:val="en-CA"/>
              </w:rPr>
              <w:t>; Sarajevo</w:t>
            </w:r>
          </w:p>
        </w:tc>
        <w:tc>
          <w:tcPr>
            <w:tcW w:w="5409" w:type="dxa"/>
          </w:tcPr>
          <w:p w14:paraId="0BB0A579" w14:textId="768F05F4" w:rsidR="002B425D" w:rsidRPr="00CC31FE" w:rsidRDefault="002B425D" w:rsidP="009053EC">
            <w:pPr>
              <w:jc w:val="center"/>
              <w:rPr>
                <w:rFonts w:ascii="Calibri" w:hAnsi="Calibri" w:cs="Calibri"/>
                <w:sz w:val="22"/>
                <w:szCs w:val="22"/>
                <w:lang w:val="en-CA"/>
              </w:rPr>
            </w:pPr>
            <w:r w:rsidRPr="00CC31FE">
              <w:rPr>
                <w:rFonts w:ascii="Calibri" w:hAnsi="Calibri" w:cs="Calibri"/>
                <w:sz w:val="22"/>
                <w:szCs w:val="22"/>
                <w:lang w:val="en-CA"/>
              </w:rPr>
              <w:t>DATE:</w:t>
            </w:r>
            <w:r w:rsidR="009E1C14" w:rsidRPr="00CC31FE">
              <w:rPr>
                <w:rFonts w:ascii="Calibri" w:hAnsi="Calibri" w:cs="Calibri"/>
                <w:sz w:val="22"/>
                <w:szCs w:val="22"/>
                <w:lang w:val="en-CA"/>
              </w:rPr>
              <w:t xml:space="preserve"> </w:t>
            </w:r>
            <w:r w:rsidR="00277293">
              <w:rPr>
                <w:rFonts w:ascii="Calibri" w:hAnsi="Calibri" w:cs="Calibri"/>
                <w:sz w:val="22"/>
                <w:szCs w:val="22"/>
                <w:lang w:val="en-CA"/>
              </w:rPr>
              <w:t>03/08</w:t>
            </w:r>
            <w:r w:rsidR="00D8793D">
              <w:rPr>
                <w:rFonts w:ascii="Calibri" w:hAnsi="Calibri" w:cs="Calibri"/>
                <w:sz w:val="22"/>
                <w:szCs w:val="22"/>
                <w:lang w:val="en-CA"/>
              </w:rPr>
              <w:t>/</w:t>
            </w:r>
            <w:r w:rsidR="00B434BA" w:rsidRPr="00CC31FE">
              <w:rPr>
                <w:rFonts w:ascii="Calibri" w:hAnsi="Calibri" w:cs="Calibri"/>
                <w:sz w:val="22"/>
                <w:szCs w:val="22"/>
                <w:lang w:val="en-CA"/>
              </w:rPr>
              <w:t>2018</w:t>
            </w:r>
          </w:p>
        </w:tc>
      </w:tr>
      <w:tr w:rsidR="002B425D" w:rsidRPr="00CC31FE" w14:paraId="7C4856F9" w14:textId="77777777" w:rsidTr="0099169D">
        <w:trPr>
          <w:cantSplit/>
          <w:trHeight w:val="70"/>
        </w:trPr>
        <w:tc>
          <w:tcPr>
            <w:tcW w:w="5223" w:type="dxa"/>
            <w:vMerge/>
          </w:tcPr>
          <w:p w14:paraId="39D9345C" w14:textId="77777777" w:rsidR="002B425D" w:rsidRPr="00CC31FE" w:rsidRDefault="002B425D">
            <w:pPr>
              <w:rPr>
                <w:rFonts w:ascii="Calibri" w:hAnsi="Calibri" w:cs="Calibri"/>
                <w:sz w:val="22"/>
                <w:szCs w:val="22"/>
                <w:lang w:val="en-CA"/>
              </w:rPr>
            </w:pPr>
          </w:p>
        </w:tc>
        <w:tc>
          <w:tcPr>
            <w:tcW w:w="5409" w:type="dxa"/>
            <w:tcBorders>
              <w:bottom w:val="single" w:sz="4" w:space="0" w:color="auto"/>
            </w:tcBorders>
          </w:tcPr>
          <w:p w14:paraId="5CBA908D" w14:textId="4AD5DCA4" w:rsidR="002B425D" w:rsidRPr="00CC31FE" w:rsidRDefault="002B425D" w:rsidP="00B434BA">
            <w:pPr>
              <w:jc w:val="center"/>
              <w:rPr>
                <w:rFonts w:ascii="Calibri" w:hAnsi="Calibri" w:cs="Calibri"/>
                <w:sz w:val="22"/>
                <w:szCs w:val="22"/>
                <w:lang w:val="en-CA"/>
              </w:rPr>
            </w:pPr>
            <w:r w:rsidRPr="00CC31FE">
              <w:rPr>
                <w:rFonts w:ascii="Calibri" w:hAnsi="Calibri" w:cs="Calibri"/>
                <w:sz w:val="22"/>
                <w:szCs w:val="22"/>
                <w:lang w:val="en-CA"/>
              </w:rPr>
              <w:t xml:space="preserve">REFERENCE: </w:t>
            </w:r>
            <w:r w:rsidR="00E21B54" w:rsidRPr="00CC31FE">
              <w:rPr>
                <w:rFonts w:ascii="Calibri" w:hAnsi="Calibri" w:cs="Calibri"/>
                <w:sz w:val="22"/>
                <w:szCs w:val="22"/>
                <w:lang w:val="en-CA"/>
              </w:rPr>
              <w:t>BIH/RFP/</w:t>
            </w:r>
            <w:r w:rsidR="00D8793D">
              <w:rPr>
                <w:rFonts w:ascii="Calibri" w:hAnsi="Calibri" w:cs="Calibri"/>
                <w:sz w:val="22"/>
                <w:szCs w:val="22"/>
                <w:lang w:val="en-CA"/>
              </w:rPr>
              <w:t>0</w:t>
            </w:r>
            <w:r w:rsidR="00277293">
              <w:rPr>
                <w:rFonts w:ascii="Calibri" w:hAnsi="Calibri" w:cs="Calibri"/>
                <w:sz w:val="22"/>
                <w:szCs w:val="22"/>
                <w:lang w:val="en-CA"/>
              </w:rPr>
              <w:t>42</w:t>
            </w:r>
            <w:r w:rsidR="00032CFC" w:rsidRPr="00CC31FE">
              <w:rPr>
                <w:rFonts w:ascii="Calibri" w:hAnsi="Calibri" w:cs="Calibri"/>
                <w:sz w:val="22"/>
                <w:szCs w:val="22"/>
                <w:lang w:val="en-CA"/>
              </w:rPr>
              <w:t>/1</w:t>
            </w:r>
            <w:r w:rsidR="00B434BA" w:rsidRPr="00CC31FE">
              <w:rPr>
                <w:rFonts w:ascii="Calibri" w:hAnsi="Calibri" w:cs="Calibri"/>
                <w:sz w:val="22"/>
                <w:szCs w:val="22"/>
                <w:lang w:val="en-CA"/>
              </w:rPr>
              <w:t>8</w:t>
            </w:r>
          </w:p>
        </w:tc>
      </w:tr>
    </w:tbl>
    <w:p w14:paraId="7E3D81EB" w14:textId="77777777" w:rsidR="009B6742" w:rsidRPr="00CC31FE" w:rsidRDefault="009B6742">
      <w:pPr>
        <w:rPr>
          <w:rFonts w:ascii="Calibri" w:hAnsi="Calibri" w:cs="Calibri"/>
          <w:sz w:val="22"/>
          <w:szCs w:val="22"/>
          <w:lang w:val="en-CA"/>
        </w:rPr>
      </w:pPr>
    </w:p>
    <w:p w14:paraId="18AE1121" w14:textId="77777777" w:rsidR="002B425D" w:rsidRPr="00CC31FE" w:rsidRDefault="002B425D">
      <w:pPr>
        <w:rPr>
          <w:rFonts w:ascii="Calibri" w:hAnsi="Calibri" w:cs="Calibri"/>
          <w:sz w:val="22"/>
          <w:szCs w:val="22"/>
          <w:lang w:val="en-CA"/>
        </w:rPr>
      </w:pPr>
      <w:r w:rsidRPr="00CC31FE">
        <w:rPr>
          <w:rFonts w:ascii="Calibri" w:hAnsi="Calibri" w:cs="Calibri"/>
          <w:sz w:val="22"/>
          <w:szCs w:val="22"/>
          <w:lang w:val="en-CA"/>
        </w:rPr>
        <w:t>Dear Sir / Madam:</w:t>
      </w:r>
      <w:r w:rsidR="008279D7" w:rsidRPr="00CC31FE">
        <w:rPr>
          <w:rFonts w:ascii="Calibri" w:hAnsi="Calibri" w:cs="Calibri"/>
          <w:sz w:val="22"/>
          <w:szCs w:val="22"/>
          <w:lang w:val="en-CA"/>
        </w:rPr>
        <w:t xml:space="preserve"> </w:t>
      </w:r>
    </w:p>
    <w:p w14:paraId="68D3E319" w14:textId="77777777" w:rsidR="002B425D" w:rsidRPr="00CC31FE" w:rsidRDefault="002B425D">
      <w:pPr>
        <w:rPr>
          <w:rFonts w:ascii="Calibri" w:hAnsi="Calibri" w:cs="Calibri"/>
          <w:sz w:val="22"/>
          <w:szCs w:val="22"/>
          <w:lang w:val="en-CA"/>
        </w:rPr>
      </w:pPr>
    </w:p>
    <w:p w14:paraId="23BC1432" w14:textId="77777777" w:rsidR="00726D86" w:rsidRPr="00CC31FE" w:rsidRDefault="009B6742" w:rsidP="00277293">
      <w:pPr>
        <w:jc w:val="both"/>
        <w:outlineLvl w:val="0"/>
        <w:rPr>
          <w:rFonts w:ascii="Calibri" w:hAnsi="Calibri" w:cstheme="minorHAnsi"/>
          <w:sz w:val="22"/>
          <w:szCs w:val="22"/>
          <w:lang w:val="en-CA"/>
        </w:rPr>
      </w:pPr>
      <w:r w:rsidRPr="00CC31FE">
        <w:rPr>
          <w:rFonts w:ascii="Calibri" w:hAnsi="Calibri" w:cs="Calibri"/>
          <w:sz w:val="22"/>
          <w:szCs w:val="22"/>
          <w:lang w:val="en-CA"/>
        </w:rPr>
        <w:t>We</w:t>
      </w:r>
      <w:r w:rsidR="002B425D" w:rsidRPr="00CC31FE">
        <w:rPr>
          <w:rFonts w:ascii="Calibri" w:hAnsi="Calibri" w:cs="Calibri"/>
          <w:sz w:val="22"/>
          <w:szCs w:val="22"/>
          <w:lang w:val="en-CA"/>
        </w:rPr>
        <w:t xml:space="preserve"> kindly request</w:t>
      </w:r>
      <w:r w:rsidRPr="00CC31FE">
        <w:rPr>
          <w:rFonts w:ascii="Calibri" w:hAnsi="Calibri" w:cs="Calibri"/>
          <w:sz w:val="22"/>
          <w:szCs w:val="22"/>
          <w:lang w:val="en-CA"/>
        </w:rPr>
        <w:t xml:space="preserve"> you</w:t>
      </w:r>
      <w:r w:rsidR="002B425D" w:rsidRPr="00CC31FE">
        <w:rPr>
          <w:rFonts w:ascii="Calibri" w:hAnsi="Calibri" w:cs="Calibri"/>
          <w:sz w:val="22"/>
          <w:szCs w:val="22"/>
          <w:lang w:val="en-CA"/>
        </w:rPr>
        <w:t xml:space="preserve"> to submit y</w:t>
      </w:r>
      <w:r w:rsidR="000E4019" w:rsidRPr="00CC31FE">
        <w:rPr>
          <w:rFonts w:ascii="Calibri" w:hAnsi="Calibri" w:cs="Calibri"/>
          <w:sz w:val="22"/>
          <w:szCs w:val="22"/>
          <w:lang w:val="en-CA"/>
        </w:rPr>
        <w:t xml:space="preserve">our </w:t>
      </w:r>
      <w:r w:rsidR="00EB4053" w:rsidRPr="00CC31FE">
        <w:rPr>
          <w:rFonts w:ascii="Calibri" w:hAnsi="Calibri" w:cs="Calibri"/>
          <w:sz w:val="22"/>
          <w:szCs w:val="22"/>
          <w:lang w:val="en-CA"/>
        </w:rPr>
        <w:t>Proposal</w:t>
      </w:r>
      <w:r w:rsidR="000E4019" w:rsidRPr="00CC31FE">
        <w:rPr>
          <w:rFonts w:ascii="Calibri" w:hAnsi="Calibri" w:cs="Calibri"/>
          <w:sz w:val="22"/>
          <w:szCs w:val="22"/>
          <w:lang w:val="en-CA"/>
        </w:rPr>
        <w:t xml:space="preserve"> </w:t>
      </w:r>
      <w:r w:rsidR="00E564D8" w:rsidRPr="00CC31FE">
        <w:rPr>
          <w:rFonts w:ascii="Calibri" w:hAnsi="Calibri" w:cs="Calibri"/>
          <w:sz w:val="22"/>
          <w:szCs w:val="22"/>
          <w:lang w:val="en-CA"/>
        </w:rPr>
        <w:t xml:space="preserve">for </w:t>
      </w:r>
      <w:r w:rsidR="00E564D8" w:rsidRPr="00CC31FE">
        <w:rPr>
          <w:rFonts w:ascii="Calibri" w:hAnsi="Calibri" w:cstheme="minorHAnsi"/>
          <w:sz w:val="22"/>
          <w:szCs w:val="22"/>
          <w:lang w:val="en-CA"/>
        </w:rPr>
        <w:t>UNDP</w:t>
      </w:r>
      <w:r w:rsidR="00726D86" w:rsidRPr="00CC31FE">
        <w:rPr>
          <w:rFonts w:ascii="Calibri" w:hAnsi="Calibri" w:cstheme="minorHAnsi"/>
          <w:sz w:val="22"/>
          <w:szCs w:val="22"/>
          <w:lang w:val="en-CA"/>
        </w:rPr>
        <w:t xml:space="preserve"> </w:t>
      </w:r>
      <w:r w:rsidR="0064047C" w:rsidRPr="00CC31FE">
        <w:rPr>
          <w:rFonts w:ascii="Calibri" w:hAnsi="Calibri" w:cstheme="minorHAnsi"/>
          <w:sz w:val="22"/>
          <w:szCs w:val="22"/>
          <w:lang w:val="en-CA"/>
        </w:rPr>
        <w:t>Bosnia and</w:t>
      </w:r>
      <w:r w:rsidR="007A370B" w:rsidRPr="00CC31FE">
        <w:rPr>
          <w:rFonts w:ascii="Calibri" w:hAnsi="Calibri" w:cstheme="minorHAnsi"/>
          <w:sz w:val="22"/>
          <w:szCs w:val="22"/>
          <w:lang w:val="en-CA"/>
        </w:rPr>
        <w:t xml:space="preserve"> Herzegovina </w:t>
      </w:r>
      <w:r w:rsidR="0067072D" w:rsidRPr="00CC31FE">
        <w:rPr>
          <w:rFonts w:ascii="Calibri" w:hAnsi="Calibri" w:cstheme="minorHAnsi"/>
          <w:sz w:val="22"/>
          <w:szCs w:val="22"/>
          <w:lang w:val="en-CA"/>
        </w:rPr>
        <w:t xml:space="preserve">for the services </w:t>
      </w:r>
      <w:proofErr w:type="gramStart"/>
      <w:r w:rsidR="0067072D" w:rsidRPr="00CC31FE">
        <w:rPr>
          <w:rFonts w:ascii="Calibri" w:hAnsi="Calibri" w:cstheme="minorHAnsi"/>
          <w:sz w:val="22"/>
          <w:szCs w:val="22"/>
          <w:lang w:val="en-CA"/>
        </w:rPr>
        <w:t>of :</w:t>
      </w:r>
      <w:proofErr w:type="gramEnd"/>
    </w:p>
    <w:p w14:paraId="46FFDCF0" w14:textId="77777777" w:rsidR="00EA4CE4" w:rsidRPr="00CC31FE" w:rsidRDefault="00067599" w:rsidP="00EA4CE4">
      <w:pPr>
        <w:ind w:left="1134"/>
        <w:jc w:val="center"/>
        <w:outlineLvl w:val="0"/>
        <w:rPr>
          <w:rFonts w:ascii="Calibri" w:hAnsi="Calibri" w:cs="Calibri"/>
          <w:b/>
          <w:sz w:val="22"/>
          <w:szCs w:val="21"/>
        </w:rPr>
      </w:pPr>
      <w:r w:rsidRPr="00CC31FE">
        <w:rPr>
          <w:rFonts w:ascii="Calibri" w:hAnsi="Calibri" w:cs="Calibri"/>
          <w:b/>
          <w:sz w:val="24"/>
          <w:szCs w:val="22"/>
        </w:rPr>
        <w:t>Supervision</w:t>
      </w:r>
      <w:r w:rsidR="001B7076" w:rsidRPr="00CC31FE">
        <w:rPr>
          <w:rFonts w:ascii="Calibri" w:hAnsi="Calibri" w:cs="Calibri"/>
          <w:b/>
          <w:sz w:val="24"/>
          <w:szCs w:val="22"/>
        </w:rPr>
        <w:t xml:space="preserve"> of </w:t>
      </w:r>
      <w:r w:rsidR="003D2BFC" w:rsidRPr="00CC31FE">
        <w:rPr>
          <w:rFonts w:ascii="Calibri" w:hAnsi="Calibri" w:cs="Calibri"/>
          <w:b/>
          <w:sz w:val="24"/>
          <w:szCs w:val="22"/>
        </w:rPr>
        <w:t xml:space="preserve">the </w:t>
      </w:r>
      <w:r w:rsidR="00414E79" w:rsidRPr="00CC31FE">
        <w:rPr>
          <w:rFonts w:ascii="Calibri" w:hAnsi="Calibri" w:cs="Calibri"/>
          <w:b/>
          <w:sz w:val="24"/>
          <w:szCs w:val="22"/>
        </w:rPr>
        <w:t>construction works on regulation of Vrbas river in City of Banja Luka</w:t>
      </w:r>
    </w:p>
    <w:p w14:paraId="1B70685F" w14:textId="77777777" w:rsidR="00E061AA" w:rsidRPr="00CC31FE" w:rsidRDefault="00E061AA" w:rsidP="007A370B">
      <w:pPr>
        <w:outlineLvl w:val="0"/>
        <w:rPr>
          <w:rFonts w:ascii="Calibri" w:hAnsi="Calibri" w:cs="Calibri"/>
          <w:b/>
          <w:sz w:val="22"/>
          <w:szCs w:val="22"/>
          <w:lang w:val="en-CA"/>
        </w:rPr>
      </w:pPr>
    </w:p>
    <w:p w14:paraId="4260BF7B" w14:textId="77777777" w:rsidR="000E4019" w:rsidRPr="00CC31FE" w:rsidRDefault="000E4019" w:rsidP="000E4019">
      <w:pPr>
        <w:ind w:firstLine="720"/>
        <w:outlineLvl w:val="0"/>
        <w:rPr>
          <w:rFonts w:ascii="Calibri" w:hAnsi="Calibri" w:cs="Calibri"/>
          <w:sz w:val="22"/>
          <w:szCs w:val="22"/>
          <w:lang w:val="en-CA"/>
        </w:rPr>
      </w:pPr>
      <w:r w:rsidRPr="00CC31FE">
        <w:rPr>
          <w:rFonts w:ascii="Calibri" w:hAnsi="Calibri" w:cs="Calibri"/>
          <w:sz w:val="22"/>
          <w:szCs w:val="22"/>
          <w:lang w:val="en-CA"/>
        </w:rPr>
        <w:t xml:space="preserve">Please be guided by the form attached hereto as Annex </w:t>
      </w:r>
      <w:r w:rsidR="00644127" w:rsidRPr="00CC31FE">
        <w:rPr>
          <w:rFonts w:ascii="Calibri" w:hAnsi="Calibri" w:cs="Calibri"/>
          <w:sz w:val="22"/>
          <w:szCs w:val="22"/>
          <w:lang w:val="en-CA"/>
        </w:rPr>
        <w:t>2</w:t>
      </w:r>
      <w:r w:rsidRPr="00CC31FE">
        <w:rPr>
          <w:rFonts w:ascii="Calibri" w:hAnsi="Calibri" w:cs="Calibri"/>
          <w:sz w:val="22"/>
          <w:szCs w:val="22"/>
          <w:lang w:val="en-CA"/>
        </w:rPr>
        <w:t xml:space="preserve">, in preparing your </w:t>
      </w:r>
      <w:r w:rsidR="00EB4053" w:rsidRPr="00CC31FE">
        <w:rPr>
          <w:rFonts w:ascii="Calibri" w:hAnsi="Calibri" w:cs="Calibri"/>
          <w:sz w:val="22"/>
          <w:szCs w:val="22"/>
          <w:lang w:val="en-CA"/>
        </w:rPr>
        <w:t>Proposal</w:t>
      </w:r>
      <w:r w:rsidRPr="00CC31FE">
        <w:rPr>
          <w:rFonts w:ascii="Calibri" w:hAnsi="Calibri" w:cs="Calibri"/>
          <w:sz w:val="22"/>
          <w:szCs w:val="22"/>
          <w:lang w:val="en-CA"/>
        </w:rPr>
        <w:t xml:space="preserve">.  </w:t>
      </w:r>
    </w:p>
    <w:p w14:paraId="149EA9A7" w14:textId="77777777" w:rsidR="000E4019" w:rsidRPr="00CC31FE" w:rsidRDefault="000E4019" w:rsidP="000E4019">
      <w:pPr>
        <w:ind w:firstLine="720"/>
        <w:outlineLvl w:val="0"/>
        <w:rPr>
          <w:rFonts w:ascii="Calibri" w:hAnsi="Calibri" w:cs="Calibri"/>
          <w:sz w:val="22"/>
          <w:szCs w:val="22"/>
          <w:lang w:val="en-CA"/>
        </w:rPr>
      </w:pPr>
    </w:p>
    <w:p w14:paraId="25DF2896" w14:textId="736B9C60" w:rsidR="000E4019" w:rsidRPr="00CC31FE" w:rsidRDefault="00EB4053" w:rsidP="005D7963">
      <w:pPr>
        <w:outlineLvl w:val="0"/>
        <w:rPr>
          <w:rFonts w:ascii="Calibri" w:hAnsi="Calibri" w:cs="Calibri"/>
          <w:sz w:val="22"/>
          <w:szCs w:val="22"/>
          <w:lang w:val="en-CA"/>
        </w:rPr>
      </w:pPr>
      <w:r w:rsidRPr="005349B3">
        <w:rPr>
          <w:rFonts w:ascii="Calibri" w:hAnsi="Calibri" w:cs="Calibri"/>
          <w:sz w:val="22"/>
          <w:szCs w:val="22"/>
          <w:lang w:val="en-CA"/>
        </w:rPr>
        <w:t>Proposal</w:t>
      </w:r>
      <w:r w:rsidR="000E4019" w:rsidRPr="005349B3">
        <w:rPr>
          <w:rFonts w:ascii="Calibri" w:hAnsi="Calibri" w:cs="Calibri"/>
          <w:sz w:val="22"/>
          <w:szCs w:val="22"/>
          <w:lang w:val="en-CA"/>
        </w:rPr>
        <w:t xml:space="preserve">s may be submitted </w:t>
      </w:r>
      <w:r w:rsidR="006F1596" w:rsidRPr="005349B3">
        <w:rPr>
          <w:rFonts w:ascii="Calibri" w:hAnsi="Calibri" w:cs="Calibri"/>
          <w:sz w:val="22"/>
          <w:szCs w:val="22"/>
          <w:lang w:val="en-CA"/>
        </w:rPr>
        <w:t xml:space="preserve">on or before </w:t>
      </w:r>
      <w:proofErr w:type="gramStart"/>
      <w:r w:rsidR="003E6AA1" w:rsidRPr="00277293">
        <w:rPr>
          <w:rFonts w:ascii="Calibri" w:hAnsi="Calibri" w:cs="Calibri"/>
          <w:b/>
          <w:i/>
          <w:sz w:val="22"/>
          <w:szCs w:val="22"/>
        </w:rPr>
        <w:t>August</w:t>
      </w:r>
      <w:r w:rsidR="00414E79" w:rsidRPr="00277293">
        <w:rPr>
          <w:rFonts w:ascii="Calibri" w:hAnsi="Calibri" w:cs="Calibri"/>
          <w:b/>
          <w:i/>
          <w:sz w:val="22"/>
          <w:szCs w:val="22"/>
        </w:rPr>
        <w:t xml:space="preserve"> </w:t>
      </w:r>
      <w:r w:rsidR="00EA4CE4" w:rsidRPr="00277293">
        <w:rPr>
          <w:rFonts w:ascii="Calibri" w:hAnsi="Calibri" w:cs="Calibri"/>
          <w:b/>
          <w:i/>
          <w:sz w:val="22"/>
          <w:szCs w:val="22"/>
        </w:rPr>
        <w:t xml:space="preserve"> </w:t>
      </w:r>
      <w:r w:rsidR="003E6AA1" w:rsidRPr="00277293">
        <w:rPr>
          <w:rFonts w:ascii="Calibri" w:hAnsi="Calibri" w:cs="Calibri"/>
          <w:b/>
          <w:i/>
          <w:sz w:val="22"/>
          <w:szCs w:val="22"/>
        </w:rPr>
        <w:t>15</w:t>
      </w:r>
      <w:proofErr w:type="gramEnd"/>
      <w:r w:rsidR="00B434BA" w:rsidRPr="00277293">
        <w:rPr>
          <w:rFonts w:ascii="Calibri" w:hAnsi="Calibri" w:cs="Calibri"/>
          <w:b/>
          <w:i/>
          <w:sz w:val="22"/>
          <w:szCs w:val="22"/>
        </w:rPr>
        <w:t>, 2018</w:t>
      </w:r>
      <w:r w:rsidR="00EA4CE4" w:rsidRPr="00277293">
        <w:rPr>
          <w:rFonts w:ascii="Calibri" w:hAnsi="Calibri" w:cs="Calibri"/>
          <w:b/>
          <w:i/>
          <w:sz w:val="22"/>
          <w:szCs w:val="22"/>
        </w:rPr>
        <w:t>, 1</w:t>
      </w:r>
      <w:r w:rsidR="003E6AA1" w:rsidRPr="00277293">
        <w:rPr>
          <w:rFonts w:ascii="Calibri" w:hAnsi="Calibri" w:cs="Calibri"/>
          <w:b/>
          <w:i/>
          <w:sz w:val="22"/>
          <w:szCs w:val="22"/>
        </w:rPr>
        <w:t>7</w:t>
      </w:r>
      <w:r w:rsidR="00EA4CE4" w:rsidRPr="00277293">
        <w:rPr>
          <w:rFonts w:ascii="Calibri" w:hAnsi="Calibri" w:cs="Calibri"/>
          <w:b/>
          <w:i/>
          <w:sz w:val="22"/>
          <w:szCs w:val="22"/>
        </w:rPr>
        <w:t>:00 h</w:t>
      </w:r>
      <w:r w:rsidR="00EA4CE4" w:rsidRPr="005349B3">
        <w:rPr>
          <w:rFonts w:ascii="Calibri" w:hAnsi="Calibri" w:cs="Calibri"/>
          <w:b/>
          <w:i/>
          <w:sz w:val="22"/>
          <w:szCs w:val="22"/>
          <w:lang w:val="en-CA"/>
        </w:rPr>
        <w:t xml:space="preserve"> </w:t>
      </w:r>
      <w:r w:rsidR="00740BC3" w:rsidRPr="005349B3">
        <w:rPr>
          <w:rFonts w:ascii="Calibri" w:hAnsi="Calibri" w:cs="Calibri"/>
          <w:b/>
          <w:i/>
          <w:sz w:val="22"/>
          <w:szCs w:val="22"/>
          <w:lang w:val="en-CA"/>
        </w:rPr>
        <w:t xml:space="preserve"> the </w:t>
      </w:r>
      <w:r w:rsidR="00E564D8" w:rsidRPr="005349B3">
        <w:rPr>
          <w:rFonts w:ascii="Calibri" w:hAnsi="Calibri" w:cs="Calibri"/>
          <w:b/>
          <w:i/>
          <w:sz w:val="22"/>
          <w:szCs w:val="22"/>
          <w:lang w:val="en-CA"/>
        </w:rPr>
        <w:t xml:space="preserve">latest </w:t>
      </w:r>
      <w:r w:rsidR="00E564D8" w:rsidRPr="005349B3">
        <w:rPr>
          <w:rFonts w:ascii="Calibri" w:hAnsi="Calibri" w:cs="Calibri"/>
          <w:sz w:val="22"/>
          <w:szCs w:val="22"/>
          <w:lang w:val="en-CA"/>
        </w:rPr>
        <w:t>via</w:t>
      </w:r>
      <w:r w:rsidR="000E4019" w:rsidRPr="005349B3">
        <w:rPr>
          <w:rFonts w:ascii="Calibri" w:hAnsi="Calibri" w:cs="Calibri"/>
          <w:sz w:val="22"/>
          <w:szCs w:val="22"/>
          <w:lang w:val="en-CA"/>
        </w:rPr>
        <w:t xml:space="preserve"> </w:t>
      </w:r>
      <w:r w:rsidR="00105E94" w:rsidRPr="005349B3">
        <w:rPr>
          <w:rFonts w:ascii="Calibri" w:hAnsi="Calibri" w:cs="Calibri"/>
          <w:sz w:val="22"/>
          <w:szCs w:val="22"/>
          <w:lang w:val="en-CA"/>
        </w:rPr>
        <w:t xml:space="preserve">courier mail </w:t>
      </w:r>
      <w:r w:rsidR="000E4019" w:rsidRPr="005349B3">
        <w:rPr>
          <w:rFonts w:ascii="Calibri" w:hAnsi="Calibri" w:cs="Calibri"/>
          <w:sz w:val="22"/>
          <w:szCs w:val="22"/>
          <w:lang w:val="en-CA"/>
        </w:rPr>
        <w:t>to the address below:</w:t>
      </w:r>
    </w:p>
    <w:p w14:paraId="7D24CFD1" w14:textId="77777777" w:rsidR="00EB43A4" w:rsidRPr="00F804A9" w:rsidRDefault="00EB43A4" w:rsidP="00EB43A4">
      <w:pPr>
        <w:jc w:val="center"/>
        <w:outlineLvl w:val="0"/>
        <w:rPr>
          <w:rFonts w:ascii="Calibri" w:hAnsi="Calibri" w:cs="Calibri"/>
          <w:b/>
          <w:sz w:val="22"/>
          <w:szCs w:val="22"/>
          <w:lang w:val="en-CA"/>
        </w:rPr>
      </w:pPr>
      <w:r w:rsidRPr="00F804A9">
        <w:rPr>
          <w:rFonts w:ascii="Calibri" w:hAnsi="Calibri" w:cs="Calibri"/>
          <w:b/>
          <w:sz w:val="22"/>
          <w:szCs w:val="22"/>
          <w:lang w:val="en-CA"/>
        </w:rPr>
        <w:t>United Nations Development Programme</w:t>
      </w:r>
    </w:p>
    <w:p w14:paraId="08457027" w14:textId="77777777" w:rsidR="00EB43A4" w:rsidRPr="00F804A9" w:rsidRDefault="00EB43A4" w:rsidP="00EB43A4">
      <w:pPr>
        <w:jc w:val="center"/>
        <w:outlineLvl w:val="0"/>
        <w:rPr>
          <w:rFonts w:ascii="Calibri" w:hAnsi="Calibri" w:cs="Calibri"/>
          <w:b/>
          <w:i/>
          <w:color w:val="FF0000"/>
          <w:sz w:val="24"/>
          <w:szCs w:val="22"/>
          <w:lang w:val="en-GB"/>
        </w:rPr>
      </w:pPr>
      <w:proofErr w:type="spellStart"/>
      <w:r w:rsidRPr="00F804A9">
        <w:rPr>
          <w:rStyle w:val="Style5"/>
          <w:rFonts w:ascii="Calibri" w:hAnsi="Calibri" w:cs="Calibri"/>
          <w:b/>
          <w:sz w:val="22"/>
          <w:lang w:val="en-GB"/>
        </w:rPr>
        <w:t>Zmaja</w:t>
      </w:r>
      <w:proofErr w:type="spellEnd"/>
      <w:r w:rsidRPr="00F804A9">
        <w:rPr>
          <w:rStyle w:val="Style5"/>
          <w:rFonts w:ascii="Calibri" w:hAnsi="Calibri" w:cs="Calibri"/>
          <w:b/>
          <w:sz w:val="22"/>
          <w:lang w:val="en-GB"/>
        </w:rPr>
        <w:t xml:space="preserve"> od </w:t>
      </w:r>
      <w:proofErr w:type="spellStart"/>
      <w:r w:rsidRPr="00F804A9">
        <w:rPr>
          <w:rStyle w:val="Style5"/>
          <w:rFonts w:ascii="Calibri" w:hAnsi="Calibri" w:cs="Calibri"/>
          <w:b/>
          <w:sz w:val="22"/>
          <w:lang w:val="en-GB"/>
        </w:rPr>
        <w:t>Bosne</w:t>
      </w:r>
      <w:proofErr w:type="spellEnd"/>
      <w:r w:rsidRPr="00F804A9">
        <w:rPr>
          <w:rStyle w:val="Style5"/>
          <w:rFonts w:ascii="Calibri" w:hAnsi="Calibri" w:cs="Calibri"/>
          <w:b/>
          <w:sz w:val="22"/>
          <w:lang w:val="en-GB"/>
        </w:rPr>
        <w:t xml:space="preserve"> bb Street, 71 000 Sarajevo</w:t>
      </w:r>
    </w:p>
    <w:p w14:paraId="6AEC38F2" w14:textId="77777777" w:rsidR="00EB43A4" w:rsidRPr="00F804A9" w:rsidRDefault="00EB43A4" w:rsidP="00EB43A4">
      <w:pPr>
        <w:jc w:val="center"/>
        <w:outlineLvl w:val="0"/>
        <w:rPr>
          <w:rFonts w:ascii="Calibri" w:hAnsi="Calibri" w:cs="Calibri"/>
          <w:b/>
          <w:i/>
          <w:color w:val="FF0000"/>
          <w:sz w:val="24"/>
          <w:szCs w:val="22"/>
          <w:lang w:val="en-CA"/>
        </w:rPr>
      </w:pPr>
      <w:r w:rsidRPr="00F804A9">
        <w:rPr>
          <w:rFonts w:ascii="Calibri" w:hAnsi="Calibri" w:cs="Calibri"/>
          <w:b/>
          <w:sz w:val="22"/>
          <w:lang w:val="en-CA"/>
        </w:rPr>
        <w:t>General services</w:t>
      </w:r>
    </w:p>
    <w:p w14:paraId="03517F46" w14:textId="0900271A" w:rsidR="00EB43A4" w:rsidRPr="00F804A9" w:rsidRDefault="00EB43A4" w:rsidP="00EB43A4">
      <w:pPr>
        <w:jc w:val="center"/>
        <w:rPr>
          <w:rFonts w:ascii="Calibri" w:hAnsi="Calibri" w:cs="Calibri"/>
          <w:b/>
          <w:sz w:val="22"/>
          <w:lang w:val="en-CA"/>
        </w:rPr>
      </w:pPr>
      <w:r>
        <w:rPr>
          <w:rFonts w:ascii="Calibri" w:hAnsi="Calibri" w:cs="Calibri"/>
          <w:b/>
          <w:sz w:val="22"/>
          <w:lang w:val="en-CA"/>
        </w:rPr>
        <w:t>Ref: RFP-0</w:t>
      </w:r>
      <w:r w:rsidR="00277293">
        <w:rPr>
          <w:rFonts w:ascii="Calibri" w:hAnsi="Calibri" w:cs="Calibri"/>
          <w:b/>
          <w:sz w:val="22"/>
          <w:lang w:val="en-CA"/>
        </w:rPr>
        <w:t>42</w:t>
      </w:r>
      <w:r>
        <w:rPr>
          <w:rFonts w:ascii="Calibri" w:hAnsi="Calibri" w:cs="Calibri"/>
          <w:b/>
          <w:sz w:val="22"/>
          <w:lang w:val="en-CA"/>
        </w:rPr>
        <w:t>-18</w:t>
      </w:r>
    </w:p>
    <w:p w14:paraId="688C4E82" w14:textId="77777777" w:rsidR="00816711" w:rsidRPr="00CC31FE" w:rsidRDefault="00816711" w:rsidP="00816711">
      <w:pPr>
        <w:jc w:val="both"/>
        <w:rPr>
          <w:rFonts w:ascii="Calibri" w:hAnsi="Calibri"/>
          <w:b/>
          <w:sz w:val="22"/>
          <w:lang w:val="en-CA"/>
        </w:rPr>
      </w:pPr>
    </w:p>
    <w:p w14:paraId="69ACC644" w14:textId="5E8CB100" w:rsidR="00425637" w:rsidRPr="00CC31FE" w:rsidRDefault="00277293" w:rsidP="001E3579">
      <w:pPr>
        <w:jc w:val="both"/>
        <w:rPr>
          <w:rFonts w:ascii="Calibri" w:hAnsi="Calibri" w:cs="Calibri"/>
          <w:sz w:val="22"/>
          <w:szCs w:val="22"/>
          <w:lang w:val="en-CA"/>
        </w:rPr>
      </w:pPr>
      <w:r>
        <w:rPr>
          <w:rFonts w:ascii="Calibri" w:hAnsi="Calibri" w:cs="Calibri"/>
          <w:sz w:val="22"/>
          <w:szCs w:val="22"/>
          <w:lang w:val="en-CA"/>
        </w:rPr>
        <w:t>Y</w:t>
      </w:r>
      <w:r w:rsidR="00425637" w:rsidRPr="00CC31FE">
        <w:rPr>
          <w:rFonts w:ascii="Calibri" w:hAnsi="Calibri" w:cs="Calibri"/>
          <w:sz w:val="22"/>
          <w:szCs w:val="22"/>
          <w:lang w:val="en-CA"/>
        </w:rPr>
        <w:t xml:space="preserve">our </w:t>
      </w:r>
      <w:r w:rsidR="00EB4053" w:rsidRPr="00CC31FE">
        <w:rPr>
          <w:rFonts w:ascii="Calibri" w:hAnsi="Calibri" w:cs="Calibri"/>
          <w:sz w:val="22"/>
          <w:szCs w:val="22"/>
          <w:lang w:val="en-CA"/>
        </w:rPr>
        <w:t>Proposal</w:t>
      </w:r>
      <w:r w:rsidR="00425637" w:rsidRPr="00CC31FE">
        <w:rPr>
          <w:rFonts w:ascii="Calibri" w:hAnsi="Calibri" w:cs="Calibri"/>
          <w:sz w:val="22"/>
          <w:szCs w:val="22"/>
          <w:lang w:val="en-CA"/>
        </w:rPr>
        <w:t xml:space="preserve"> must be expressed in </w:t>
      </w:r>
      <w:r w:rsidR="00E21B54" w:rsidRPr="00CC31FE">
        <w:rPr>
          <w:rFonts w:ascii="Calibri" w:hAnsi="Calibri" w:cs="Calibri"/>
          <w:sz w:val="22"/>
          <w:szCs w:val="22"/>
          <w:lang w:val="en-CA"/>
        </w:rPr>
        <w:t xml:space="preserve">local language or </w:t>
      </w:r>
      <w:r w:rsidR="00192C42" w:rsidRPr="00CC31FE">
        <w:rPr>
          <w:rFonts w:ascii="Calibri" w:hAnsi="Calibri" w:cs="Calibri"/>
          <w:sz w:val="22"/>
          <w:szCs w:val="22"/>
          <w:lang w:val="en-CA"/>
        </w:rPr>
        <w:t>English</w:t>
      </w:r>
      <w:r w:rsidR="00425637" w:rsidRPr="00CC31FE">
        <w:rPr>
          <w:rFonts w:ascii="Calibri" w:hAnsi="Calibri" w:cs="Calibri"/>
          <w:color w:val="000000"/>
          <w:sz w:val="22"/>
          <w:szCs w:val="22"/>
          <w:lang w:val="en-CA"/>
        </w:rPr>
        <w:t xml:space="preserve"> </w:t>
      </w:r>
      <w:r w:rsidR="00425637" w:rsidRPr="00CC31FE">
        <w:rPr>
          <w:rFonts w:ascii="Calibri" w:hAnsi="Calibri" w:cs="Calibri"/>
          <w:sz w:val="22"/>
          <w:szCs w:val="22"/>
          <w:lang w:val="en-CA"/>
        </w:rPr>
        <w:t xml:space="preserve">and valid for a minimum period of </w:t>
      </w:r>
      <w:r w:rsidR="007F4F2B">
        <w:rPr>
          <w:rFonts w:ascii="Calibri" w:hAnsi="Calibri" w:cs="Calibri"/>
          <w:sz w:val="22"/>
          <w:szCs w:val="22"/>
          <w:lang w:val="en-CA"/>
        </w:rPr>
        <w:t>120</w:t>
      </w:r>
      <w:r w:rsidR="001E3579" w:rsidRPr="00CC31FE">
        <w:rPr>
          <w:rFonts w:ascii="Calibri" w:hAnsi="Calibri" w:cs="Calibri"/>
          <w:sz w:val="22"/>
          <w:szCs w:val="22"/>
          <w:lang w:val="en-CA"/>
        </w:rPr>
        <w:t xml:space="preserve"> days</w:t>
      </w:r>
      <w:r w:rsidR="00E21B54" w:rsidRPr="00CC31FE">
        <w:rPr>
          <w:rFonts w:ascii="Calibri" w:hAnsi="Calibri" w:cs="Calibri"/>
          <w:sz w:val="22"/>
          <w:szCs w:val="22"/>
          <w:lang w:val="en-CA"/>
        </w:rPr>
        <w:t>.</w:t>
      </w:r>
    </w:p>
    <w:p w14:paraId="243F04E8" w14:textId="77777777" w:rsidR="00425637" w:rsidRPr="00CC31FE" w:rsidRDefault="00425637" w:rsidP="000E4019">
      <w:pPr>
        <w:jc w:val="both"/>
        <w:rPr>
          <w:rFonts w:ascii="Calibri" w:hAnsi="Calibri" w:cs="Calibri"/>
          <w:sz w:val="22"/>
          <w:szCs w:val="22"/>
          <w:lang w:val="en-CA"/>
        </w:rPr>
      </w:pPr>
    </w:p>
    <w:p w14:paraId="20AC08D5" w14:textId="77777777" w:rsidR="006F1596" w:rsidRPr="00CC31FE" w:rsidRDefault="006F1596" w:rsidP="00425637">
      <w:pPr>
        <w:ind w:firstLine="720"/>
        <w:jc w:val="both"/>
        <w:rPr>
          <w:rFonts w:ascii="Calibri" w:hAnsi="Calibri" w:cs="Calibri"/>
          <w:sz w:val="22"/>
          <w:szCs w:val="22"/>
          <w:lang w:val="en-CA"/>
        </w:rPr>
      </w:pPr>
      <w:r w:rsidRPr="00CC31FE">
        <w:rPr>
          <w:rFonts w:ascii="Calibri" w:hAnsi="Calibri" w:cs="Calibri"/>
          <w:sz w:val="22"/>
          <w:szCs w:val="22"/>
          <w:lang w:val="en-CA"/>
        </w:rPr>
        <w:t>I</w:t>
      </w:r>
      <w:r w:rsidR="00AC5AA7" w:rsidRPr="00CC31FE">
        <w:rPr>
          <w:rFonts w:ascii="Calibri" w:hAnsi="Calibri" w:cs="Calibri"/>
          <w:sz w:val="22"/>
          <w:szCs w:val="22"/>
          <w:lang w:val="en-CA"/>
        </w:rPr>
        <w:t>n the course of prepar</w:t>
      </w:r>
      <w:r w:rsidR="00EB4053" w:rsidRPr="00CC31FE">
        <w:rPr>
          <w:rFonts w:ascii="Calibri" w:hAnsi="Calibri" w:cs="Calibri"/>
          <w:sz w:val="22"/>
          <w:szCs w:val="22"/>
          <w:lang w:val="en-CA"/>
        </w:rPr>
        <w:t>ing your Proposal,</w:t>
      </w:r>
      <w:r w:rsidR="00AC5AA7" w:rsidRPr="00CC31FE">
        <w:rPr>
          <w:rFonts w:ascii="Calibri" w:hAnsi="Calibri" w:cs="Calibri"/>
          <w:sz w:val="22"/>
          <w:szCs w:val="22"/>
          <w:lang w:val="en-CA"/>
        </w:rPr>
        <w:t xml:space="preserve"> i</w:t>
      </w:r>
      <w:r w:rsidRPr="00CC31FE">
        <w:rPr>
          <w:rFonts w:ascii="Calibri" w:hAnsi="Calibri" w:cs="Calibri"/>
          <w:sz w:val="22"/>
          <w:szCs w:val="22"/>
          <w:lang w:val="en-CA"/>
        </w:rPr>
        <w:t xml:space="preserve">t shall remain your responsibility to ensure that </w:t>
      </w:r>
      <w:r w:rsidR="004D09EE" w:rsidRPr="00CC31FE">
        <w:rPr>
          <w:rFonts w:ascii="Calibri" w:hAnsi="Calibri" w:cs="Calibri"/>
          <w:sz w:val="22"/>
          <w:szCs w:val="22"/>
          <w:lang w:val="en-CA"/>
        </w:rPr>
        <w:t>it</w:t>
      </w:r>
      <w:r w:rsidRPr="00CC31FE">
        <w:rPr>
          <w:rFonts w:ascii="Calibri" w:hAnsi="Calibri" w:cs="Calibri"/>
          <w:sz w:val="22"/>
          <w:szCs w:val="22"/>
          <w:lang w:val="en-CA"/>
        </w:rPr>
        <w:t xml:space="preserve"> reach</w:t>
      </w:r>
      <w:r w:rsidR="004D09EE" w:rsidRPr="00CC31FE">
        <w:rPr>
          <w:rFonts w:ascii="Calibri" w:hAnsi="Calibri" w:cs="Calibri"/>
          <w:sz w:val="22"/>
          <w:szCs w:val="22"/>
          <w:lang w:val="en-CA"/>
        </w:rPr>
        <w:t>es</w:t>
      </w:r>
      <w:r w:rsidRPr="00CC31FE">
        <w:rPr>
          <w:rFonts w:ascii="Calibri" w:hAnsi="Calibri" w:cs="Calibri"/>
          <w:sz w:val="22"/>
          <w:szCs w:val="22"/>
          <w:lang w:val="en-CA"/>
        </w:rPr>
        <w:t xml:space="preserve"> the address above on or before the deadline.  </w:t>
      </w:r>
      <w:r w:rsidR="00EB4053" w:rsidRPr="00CC31FE">
        <w:rPr>
          <w:rFonts w:ascii="Calibri" w:hAnsi="Calibri" w:cs="Calibri"/>
          <w:sz w:val="22"/>
          <w:szCs w:val="22"/>
          <w:lang w:val="en-CA"/>
        </w:rPr>
        <w:t>Proposals</w:t>
      </w:r>
      <w:r w:rsidRPr="00CC31FE">
        <w:rPr>
          <w:rFonts w:ascii="Calibri" w:hAnsi="Calibri" w:cs="Calibri"/>
          <w:sz w:val="22"/>
          <w:szCs w:val="22"/>
          <w:lang w:val="en-CA"/>
        </w:rPr>
        <w:t xml:space="preserve"> that are received by UNDP after the deadline indicated above, for whatever reason, shall not be considered for evaluation.  </w:t>
      </w:r>
    </w:p>
    <w:p w14:paraId="02DB90F9" w14:textId="77777777" w:rsidR="00437CF9" w:rsidRPr="00CC31FE" w:rsidRDefault="006F1596" w:rsidP="00437CF9">
      <w:pPr>
        <w:jc w:val="both"/>
        <w:rPr>
          <w:rFonts w:ascii="Calibri" w:hAnsi="Calibri" w:cs="Calibri"/>
          <w:sz w:val="22"/>
          <w:szCs w:val="22"/>
          <w:lang w:val="en-CA"/>
        </w:rPr>
      </w:pPr>
      <w:r w:rsidRPr="00CC31FE">
        <w:rPr>
          <w:rFonts w:ascii="Calibri" w:hAnsi="Calibri" w:cs="Calibri"/>
          <w:sz w:val="22"/>
          <w:szCs w:val="22"/>
          <w:lang w:val="en-CA"/>
        </w:rPr>
        <w:tab/>
      </w:r>
    </w:p>
    <w:p w14:paraId="3C555FC6" w14:textId="77777777" w:rsidR="00437CF9" w:rsidRPr="00CC31FE" w:rsidRDefault="00437CF9" w:rsidP="00437CF9">
      <w:pPr>
        <w:ind w:firstLine="720"/>
        <w:jc w:val="both"/>
        <w:rPr>
          <w:rFonts w:ascii="Calibri" w:hAnsi="Calibri" w:cs="Calibri"/>
          <w:sz w:val="22"/>
          <w:szCs w:val="22"/>
          <w:lang w:val="en-CA"/>
        </w:rPr>
      </w:pPr>
      <w:r w:rsidRPr="00CC31FE">
        <w:rPr>
          <w:rFonts w:ascii="Calibri" w:hAnsi="Calibri" w:cs="Calibri"/>
          <w:sz w:val="22"/>
          <w:szCs w:val="22"/>
          <w:lang w:val="en-CA"/>
        </w:rPr>
        <w:t xml:space="preserve">Services proposed shall be reviewed </w:t>
      </w:r>
      <w:r w:rsidR="00AC5AA7" w:rsidRPr="00CC31FE">
        <w:rPr>
          <w:rFonts w:ascii="Calibri" w:hAnsi="Calibri" w:cs="Calibri"/>
          <w:sz w:val="22"/>
          <w:szCs w:val="22"/>
          <w:lang w:val="en-CA"/>
        </w:rPr>
        <w:t xml:space="preserve">and evaluated </w:t>
      </w:r>
      <w:r w:rsidRPr="00CC31FE">
        <w:rPr>
          <w:rFonts w:ascii="Calibri" w:hAnsi="Calibri" w:cs="Calibri"/>
          <w:sz w:val="22"/>
          <w:szCs w:val="22"/>
          <w:lang w:val="en-CA"/>
        </w:rPr>
        <w:t xml:space="preserve">based on completeness and compliance of the </w:t>
      </w:r>
      <w:r w:rsidR="00BD1112" w:rsidRPr="00CC31FE">
        <w:rPr>
          <w:rFonts w:ascii="Calibri" w:hAnsi="Calibri" w:cs="Calibri"/>
          <w:sz w:val="22"/>
          <w:szCs w:val="22"/>
          <w:lang w:val="en-CA"/>
        </w:rPr>
        <w:t>Proposal</w:t>
      </w:r>
      <w:r w:rsidRPr="00CC31FE">
        <w:rPr>
          <w:rFonts w:ascii="Calibri" w:hAnsi="Calibri" w:cs="Calibri"/>
          <w:sz w:val="22"/>
          <w:szCs w:val="22"/>
          <w:lang w:val="en-CA"/>
        </w:rPr>
        <w:t xml:space="preserve"> and responsiveness with the requirements of the </w:t>
      </w:r>
      <w:r w:rsidR="00EB6A74" w:rsidRPr="00CC31FE">
        <w:rPr>
          <w:rFonts w:ascii="Calibri" w:hAnsi="Calibri" w:cs="Calibri"/>
          <w:sz w:val="22"/>
          <w:szCs w:val="22"/>
          <w:lang w:val="en-CA"/>
        </w:rPr>
        <w:t>RF</w:t>
      </w:r>
      <w:r w:rsidR="00344ECD" w:rsidRPr="00CC31FE">
        <w:rPr>
          <w:rFonts w:ascii="Calibri" w:hAnsi="Calibri" w:cs="Calibri"/>
          <w:sz w:val="22"/>
          <w:szCs w:val="22"/>
          <w:lang w:val="en-CA"/>
        </w:rPr>
        <w:t>P</w:t>
      </w:r>
      <w:r w:rsidRPr="00CC31FE">
        <w:rPr>
          <w:rFonts w:ascii="Calibri" w:hAnsi="Calibri" w:cs="Calibri"/>
          <w:sz w:val="22"/>
          <w:szCs w:val="22"/>
          <w:lang w:val="en-CA"/>
        </w:rPr>
        <w:t xml:space="preserve"> and all other annexes providing details of UNDP requirements. </w:t>
      </w:r>
      <w:r w:rsidR="00AC5AA7" w:rsidRPr="00CC31FE">
        <w:rPr>
          <w:rFonts w:ascii="Calibri" w:hAnsi="Calibri" w:cs="Calibri"/>
          <w:sz w:val="22"/>
          <w:szCs w:val="22"/>
          <w:lang w:val="en-CA"/>
        </w:rPr>
        <w:t xml:space="preserve"> </w:t>
      </w:r>
    </w:p>
    <w:p w14:paraId="3247F511" w14:textId="77777777" w:rsidR="00437CF9" w:rsidRPr="00CC31FE" w:rsidRDefault="00437CF9" w:rsidP="00437CF9">
      <w:pPr>
        <w:rPr>
          <w:rFonts w:ascii="Calibri" w:hAnsi="Calibri" w:cs="Calibri"/>
          <w:sz w:val="22"/>
          <w:szCs w:val="22"/>
          <w:lang w:val="en-CA"/>
        </w:rPr>
      </w:pPr>
    </w:p>
    <w:p w14:paraId="0D915842" w14:textId="77777777" w:rsidR="00437CF9" w:rsidRPr="00CC31FE" w:rsidRDefault="00437CF9" w:rsidP="00437CF9">
      <w:pPr>
        <w:ind w:firstLine="720"/>
        <w:jc w:val="both"/>
        <w:rPr>
          <w:rFonts w:ascii="Calibri" w:hAnsi="Calibri" w:cs="Calibri"/>
          <w:sz w:val="22"/>
          <w:szCs w:val="22"/>
          <w:lang w:val="en-CA"/>
        </w:rPr>
      </w:pPr>
      <w:r w:rsidRPr="00CC31FE">
        <w:rPr>
          <w:rFonts w:ascii="Calibri" w:hAnsi="Calibri" w:cs="Calibri"/>
          <w:sz w:val="22"/>
          <w:szCs w:val="22"/>
          <w:lang w:val="en-CA"/>
        </w:rPr>
        <w:t xml:space="preserve">The </w:t>
      </w:r>
      <w:r w:rsidR="00EB4053" w:rsidRPr="00CC31FE">
        <w:rPr>
          <w:rFonts w:ascii="Calibri" w:hAnsi="Calibri" w:cs="Calibri"/>
          <w:sz w:val="22"/>
          <w:szCs w:val="22"/>
          <w:lang w:val="en-CA"/>
        </w:rPr>
        <w:t>Proposal</w:t>
      </w:r>
      <w:r w:rsidRPr="00CC31FE">
        <w:rPr>
          <w:rFonts w:ascii="Calibri" w:hAnsi="Calibri" w:cs="Calibri"/>
          <w:sz w:val="22"/>
          <w:szCs w:val="22"/>
          <w:lang w:val="en-CA"/>
        </w:rPr>
        <w:t xml:space="preserve"> that complies with all of the </w:t>
      </w:r>
      <w:r w:rsidR="00011983" w:rsidRPr="00CC31FE">
        <w:rPr>
          <w:rFonts w:ascii="Calibri" w:hAnsi="Calibri" w:cs="Calibri"/>
          <w:sz w:val="22"/>
          <w:szCs w:val="22"/>
          <w:lang w:val="en-CA"/>
        </w:rPr>
        <w:t>requirements</w:t>
      </w:r>
      <w:r w:rsidR="00C4060A" w:rsidRPr="00CC31FE">
        <w:rPr>
          <w:rFonts w:ascii="Calibri" w:hAnsi="Calibri" w:cs="Calibri"/>
          <w:sz w:val="22"/>
          <w:szCs w:val="22"/>
          <w:lang w:val="en-CA"/>
        </w:rPr>
        <w:t xml:space="preserve"> meets all the evaluation criteria</w:t>
      </w:r>
      <w:r w:rsidRPr="00CC31FE">
        <w:rPr>
          <w:rFonts w:ascii="Calibri" w:hAnsi="Calibri" w:cs="Calibri"/>
          <w:sz w:val="22"/>
          <w:szCs w:val="22"/>
          <w:lang w:val="en-CA"/>
        </w:rPr>
        <w:t xml:space="preserve"> and offers the best value for money shall be selected</w:t>
      </w:r>
      <w:r w:rsidR="00C4060A" w:rsidRPr="00CC31FE">
        <w:rPr>
          <w:rFonts w:ascii="Calibri" w:hAnsi="Calibri" w:cs="Calibri"/>
          <w:sz w:val="22"/>
          <w:szCs w:val="22"/>
          <w:lang w:val="en-CA"/>
        </w:rPr>
        <w:t xml:space="preserve"> and awarded the contract</w:t>
      </w:r>
      <w:r w:rsidRPr="00CC31FE">
        <w:rPr>
          <w:rFonts w:ascii="Calibri" w:hAnsi="Calibri" w:cs="Calibri"/>
          <w:sz w:val="22"/>
          <w:szCs w:val="22"/>
          <w:lang w:val="en-CA"/>
        </w:rPr>
        <w:t>.  Any offer that does not meet the requirements shall be rejected.</w:t>
      </w:r>
    </w:p>
    <w:p w14:paraId="1BF38F9B" w14:textId="77777777" w:rsidR="00437CF9" w:rsidRPr="00CC31FE" w:rsidRDefault="00437CF9" w:rsidP="00437CF9">
      <w:pPr>
        <w:rPr>
          <w:rFonts w:ascii="Calibri" w:hAnsi="Calibri" w:cs="Calibri"/>
          <w:sz w:val="22"/>
          <w:szCs w:val="22"/>
          <w:lang w:val="en-CA"/>
        </w:rPr>
      </w:pPr>
    </w:p>
    <w:p w14:paraId="69D8E68D" w14:textId="77777777" w:rsidR="00437CF9" w:rsidRPr="00CC31FE" w:rsidRDefault="00437CF9" w:rsidP="00437CF9">
      <w:pPr>
        <w:ind w:firstLine="720"/>
        <w:jc w:val="both"/>
        <w:rPr>
          <w:rFonts w:ascii="Calibri" w:hAnsi="Calibri" w:cs="Calibri"/>
          <w:sz w:val="22"/>
          <w:szCs w:val="22"/>
          <w:lang w:val="en-CA"/>
        </w:rPr>
      </w:pPr>
      <w:r w:rsidRPr="00CC31FE">
        <w:rPr>
          <w:rFonts w:ascii="Calibri" w:hAnsi="Calibri" w:cs="Calibri"/>
          <w:sz w:val="22"/>
          <w:szCs w:val="22"/>
          <w:lang w:val="en-CA"/>
        </w:rPr>
        <w:t xml:space="preserve">Any discrepancy between the unit price and the total price shall be re-computed by UNDP, and the unit price shall prevail and the total price shall be corrected.  If the </w:t>
      </w:r>
      <w:r w:rsidR="008E29C8" w:rsidRPr="00CC31FE">
        <w:rPr>
          <w:rFonts w:ascii="Calibri" w:hAnsi="Calibri" w:cs="Calibri"/>
          <w:sz w:val="22"/>
          <w:szCs w:val="22"/>
          <w:lang w:val="en-CA"/>
        </w:rPr>
        <w:t>Service Provider</w:t>
      </w:r>
      <w:r w:rsidRPr="00CC31FE">
        <w:rPr>
          <w:rFonts w:ascii="Calibri" w:hAnsi="Calibri" w:cs="Calibri"/>
          <w:sz w:val="22"/>
          <w:szCs w:val="22"/>
          <w:lang w:val="en-CA"/>
        </w:rPr>
        <w:t xml:space="preserve"> does not accept the final price based on UNDP’s re-computation and correction of errors, its </w:t>
      </w:r>
      <w:r w:rsidR="00EB4053" w:rsidRPr="00CC31FE">
        <w:rPr>
          <w:rFonts w:ascii="Calibri" w:hAnsi="Calibri" w:cs="Calibri"/>
          <w:sz w:val="22"/>
          <w:szCs w:val="22"/>
          <w:lang w:val="en-CA"/>
        </w:rPr>
        <w:t>Proposal</w:t>
      </w:r>
      <w:r w:rsidRPr="00CC31FE">
        <w:rPr>
          <w:rFonts w:ascii="Calibri" w:hAnsi="Calibri" w:cs="Calibri"/>
          <w:sz w:val="22"/>
          <w:szCs w:val="22"/>
          <w:lang w:val="en-CA"/>
        </w:rPr>
        <w:t xml:space="preserve"> will be rejected.  </w:t>
      </w:r>
    </w:p>
    <w:p w14:paraId="4111A6BC" w14:textId="77777777" w:rsidR="00437CF9" w:rsidRPr="00CC31FE" w:rsidRDefault="00437CF9" w:rsidP="00437CF9">
      <w:pPr>
        <w:ind w:firstLine="720"/>
        <w:jc w:val="both"/>
        <w:rPr>
          <w:rFonts w:ascii="Calibri" w:hAnsi="Calibri" w:cs="Calibri"/>
          <w:sz w:val="22"/>
          <w:szCs w:val="22"/>
          <w:lang w:val="en-CA"/>
        </w:rPr>
      </w:pPr>
    </w:p>
    <w:p w14:paraId="5D364945" w14:textId="77777777" w:rsidR="00D60311" w:rsidRPr="00CC31FE" w:rsidRDefault="00437CF9" w:rsidP="00D60311">
      <w:pPr>
        <w:pStyle w:val="ListParagraph"/>
        <w:tabs>
          <w:tab w:val="left" w:pos="0"/>
        </w:tabs>
        <w:spacing w:line="240" w:lineRule="auto"/>
        <w:ind w:left="0" w:firstLine="720"/>
        <w:jc w:val="both"/>
        <w:rPr>
          <w:rFonts w:ascii="Calibri" w:hAnsi="Calibri" w:cs="Calibri"/>
          <w:bCs/>
          <w:szCs w:val="22"/>
          <w:lang w:val="en-CA"/>
        </w:rPr>
      </w:pPr>
      <w:r w:rsidRPr="00CC31FE">
        <w:rPr>
          <w:rFonts w:ascii="Calibri" w:hAnsi="Calibri" w:cs="Calibri"/>
          <w:szCs w:val="22"/>
          <w:lang w:val="en-CA"/>
        </w:rPr>
        <w:t xml:space="preserve">No price variation due to escalation, inflation, fluctuation in exchange rates, or any other market factors shall be accepted by UNDP after it has received the </w:t>
      </w:r>
      <w:r w:rsidR="00EB4053" w:rsidRPr="00CC31FE">
        <w:rPr>
          <w:rFonts w:ascii="Calibri" w:hAnsi="Calibri" w:cs="Calibri"/>
          <w:szCs w:val="22"/>
          <w:lang w:val="en-CA"/>
        </w:rPr>
        <w:t>Proposal</w:t>
      </w:r>
      <w:r w:rsidRPr="00CC31FE">
        <w:rPr>
          <w:rFonts w:ascii="Calibri" w:hAnsi="Calibri" w:cs="Calibri"/>
          <w:szCs w:val="22"/>
          <w:lang w:val="en-CA"/>
        </w:rPr>
        <w:t xml:space="preserve">.  </w:t>
      </w:r>
      <w:r w:rsidR="00BD3609" w:rsidRPr="00CC31FE">
        <w:rPr>
          <w:rFonts w:ascii="Calibri" w:hAnsi="Calibri" w:cs="Calibri"/>
          <w:szCs w:val="22"/>
          <w:lang w:val="en-CA"/>
        </w:rPr>
        <w:t xml:space="preserve"> </w:t>
      </w:r>
      <w:r w:rsidR="004D09EE" w:rsidRPr="00CC31FE">
        <w:rPr>
          <w:rFonts w:ascii="Calibri" w:hAnsi="Calibri" w:cs="Calibri"/>
          <w:bCs/>
          <w:szCs w:val="22"/>
          <w:lang w:val="en-CA"/>
        </w:rPr>
        <w:t>At the time of A</w:t>
      </w:r>
      <w:r w:rsidR="00D60311" w:rsidRPr="00CC31FE">
        <w:rPr>
          <w:rFonts w:ascii="Calibri" w:hAnsi="Calibri" w:cs="Calibri"/>
          <w:bCs/>
          <w:szCs w:val="22"/>
          <w:lang w:val="en-CA"/>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06A5C725" w14:textId="77777777" w:rsidR="00BD3609" w:rsidRPr="00CC31FE" w:rsidRDefault="00BD3609" w:rsidP="00437CF9">
      <w:pPr>
        <w:jc w:val="both"/>
        <w:rPr>
          <w:rStyle w:val="Strong"/>
          <w:rFonts w:ascii="Calibri" w:hAnsi="Calibri" w:cs="Calibri"/>
          <w:b w:val="0"/>
          <w:iCs/>
          <w:sz w:val="22"/>
          <w:szCs w:val="22"/>
          <w:lang w:val="en-CA"/>
        </w:rPr>
      </w:pPr>
    </w:p>
    <w:p w14:paraId="20D57936" w14:textId="77777777" w:rsidR="00437CF9" w:rsidRPr="00CC31FE" w:rsidRDefault="00437CF9" w:rsidP="00437CF9">
      <w:pPr>
        <w:ind w:firstLine="720"/>
        <w:jc w:val="both"/>
        <w:rPr>
          <w:rFonts w:ascii="Calibri" w:hAnsi="Calibri" w:cs="Calibri"/>
          <w:sz w:val="22"/>
          <w:szCs w:val="22"/>
          <w:lang w:val="en-CA"/>
        </w:rPr>
      </w:pPr>
      <w:r w:rsidRPr="00CC31FE">
        <w:rPr>
          <w:rFonts w:ascii="Calibri" w:hAnsi="Calibri" w:cs="Calibri"/>
          <w:sz w:val="22"/>
          <w:szCs w:val="22"/>
          <w:lang w:val="en-CA"/>
        </w:rPr>
        <w:lastRenderedPageBreak/>
        <w:t>Any Contract or Purchase Order that will be issued as a result of this RF</w:t>
      </w:r>
      <w:r w:rsidR="00344ECD" w:rsidRPr="00CC31FE">
        <w:rPr>
          <w:rFonts w:ascii="Calibri" w:hAnsi="Calibri" w:cs="Calibri"/>
          <w:sz w:val="22"/>
          <w:szCs w:val="22"/>
          <w:lang w:val="en-CA"/>
        </w:rPr>
        <w:t>P</w:t>
      </w:r>
      <w:r w:rsidRPr="00CC31FE">
        <w:rPr>
          <w:rFonts w:ascii="Calibri" w:hAnsi="Calibri" w:cs="Calibri"/>
          <w:sz w:val="22"/>
          <w:szCs w:val="22"/>
          <w:lang w:val="en-CA"/>
        </w:rPr>
        <w:t xml:space="preserve"> shall be subject to the General Terms and Conditions attached hereto.  The mere act of submission of a </w:t>
      </w:r>
      <w:r w:rsidR="00EB4053" w:rsidRPr="00CC31FE">
        <w:rPr>
          <w:rFonts w:ascii="Calibri" w:hAnsi="Calibri" w:cs="Calibri"/>
          <w:sz w:val="22"/>
          <w:szCs w:val="22"/>
          <w:lang w:val="en-CA"/>
        </w:rPr>
        <w:t>Proposal</w:t>
      </w:r>
      <w:r w:rsidRPr="00CC31FE">
        <w:rPr>
          <w:rFonts w:ascii="Calibri" w:hAnsi="Calibri" w:cs="Calibri"/>
          <w:sz w:val="22"/>
          <w:szCs w:val="22"/>
          <w:lang w:val="en-CA"/>
        </w:rPr>
        <w:t xml:space="preserve"> implies that the Service Provider accepts </w:t>
      </w:r>
      <w:r w:rsidR="00E5182B" w:rsidRPr="00CC31FE">
        <w:rPr>
          <w:rFonts w:ascii="Calibri" w:hAnsi="Calibri" w:cs="Calibri"/>
          <w:sz w:val="22"/>
          <w:szCs w:val="22"/>
          <w:lang w:val="en-CA"/>
        </w:rPr>
        <w:t xml:space="preserve">without question </w:t>
      </w:r>
      <w:r w:rsidRPr="00CC31FE">
        <w:rPr>
          <w:rFonts w:ascii="Calibri" w:hAnsi="Calibri" w:cs="Calibri"/>
          <w:sz w:val="22"/>
          <w:szCs w:val="22"/>
          <w:lang w:val="en-CA"/>
        </w:rPr>
        <w:t>the General Terms and Conditions of UNDP</w:t>
      </w:r>
      <w:r w:rsidR="0046463F" w:rsidRPr="00CC31FE">
        <w:rPr>
          <w:rFonts w:ascii="Calibri" w:hAnsi="Calibri" w:cs="Calibri"/>
          <w:sz w:val="22"/>
          <w:szCs w:val="22"/>
          <w:lang w:val="en-CA"/>
        </w:rPr>
        <w:t xml:space="preserve">, herein attached as Annex </w:t>
      </w:r>
      <w:r w:rsidR="00644127" w:rsidRPr="00CC31FE">
        <w:rPr>
          <w:rFonts w:ascii="Calibri" w:hAnsi="Calibri" w:cs="Calibri"/>
          <w:sz w:val="22"/>
          <w:szCs w:val="22"/>
          <w:lang w:val="en-CA"/>
        </w:rPr>
        <w:t>3</w:t>
      </w:r>
      <w:r w:rsidRPr="00CC31FE">
        <w:rPr>
          <w:rFonts w:ascii="Calibri" w:hAnsi="Calibri" w:cs="Calibri"/>
          <w:sz w:val="22"/>
          <w:szCs w:val="22"/>
          <w:lang w:val="en-CA"/>
        </w:rPr>
        <w:t>.</w:t>
      </w:r>
    </w:p>
    <w:p w14:paraId="3897CAE2" w14:textId="77777777" w:rsidR="00437CF9" w:rsidRPr="00CC31FE" w:rsidRDefault="00437CF9" w:rsidP="00437CF9">
      <w:pPr>
        <w:ind w:firstLine="720"/>
        <w:rPr>
          <w:rFonts w:ascii="Calibri" w:hAnsi="Calibri" w:cs="Calibri"/>
          <w:sz w:val="22"/>
          <w:szCs w:val="22"/>
          <w:lang w:val="en-CA"/>
        </w:rPr>
      </w:pPr>
    </w:p>
    <w:p w14:paraId="324F17C5" w14:textId="77777777" w:rsidR="00437CF9" w:rsidRPr="00CC31FE" w:rsidRDefault="004D09EE" w:rsidP="00437CF9">
      <w:pPr>
        <w:ind w:firstLine="720"/>
        <w:jc w:val="both"/>
        <w:rPr>
          <w:rFonts w:ascii="Calibri" w:hAnsi="Calibri" w:cs="Calibri"/>
          <w:sz w:val="22"/>
          <w:szCs w:val="22"/>
          <w:lang w:val="en-CA"/>
        </w:rPr>
      </w:pPr>
      <w:r w:rsidRPr="00CC31FE">
        <w:rPr>
          <w:rFonts w:ascii="Calibri" w:hAnsi="Calibri" w:cs="Calibri"/>
          <w:snapToGrid w:val="0"/>
          <w:sz w:val="22"/>
          <w:szCs w:val="22"/>
          <w:lang w:val="en-CA"/>
        </w:rPr>
        <w:t xml:space="preserve">Please be advised that </w:t>
      </w:r>
      <w:r w:rsidR="00437CF9" w:rsidRPr="00CC31FE">
        <w:rPr>
          <w:rFonts w:ascii="Calibri" w:hAnsi="Calibri" w:cs="Calibri"/>
          <w:snapToGrid w:val="0"/>
          <w:sz w:val="22"/>
          <w:szCs w:val="22"/>
          <w:lang w:val="en-CA"/>
        </w:rPr>
        <w:t xml:space="preserve">UNDP is not bound to accept any </w:t>
      </w:r>
      <w:r w:rsidR="00EB4053" w:rsidRPr="00CC31FE">
        <w:rPr>
          <w:rFonts w:ascii="Calibri" w:hAnsi="Calibri" w:cs="Calibri"/>
          <w:snapToGrid w:val="0"/>
          <w:sz w:val="22"/>
          <w:szCs w:val="22"/>
          <w:lang w:val="en-CA"/>
        </w:rPr>
        <w:t>Proposal</w:t>
      </w:r>
      <w:r w:rsidR="00437CF9" w:rsidRPr="00CC31FE">
        <w:rPr>
          <w:rFonts w:ascii="Calibri" w:hAnsi="Calibri" w:cs="Calibri"/>
          <w:snapToGrid w:val="0"/>
          <w:sz w:val="22"/>
          <w:szCs w:val="22"/>
          <w:lang w:val="en-CA"/>
        </w:rPr>
        <w:t xml:space="preserve">, nor award a contract or Purchase Order, nor be responsible for any costs </w:t>
      </w:r>
      <w:r w:rsidR="00437CF9" w:rsidRPr="00CC31FE">
        <w:rPr>
          <w:rFonts w:ascii="Calibri" w:hAnsi="Calibri" w:cs="Calibri"/>
          <w:sz w:val="22"/>
          <w:szCs w:val="22"/>
          <w:lang w:val="en-CA"/>
        </w:rPr>
        <w:t xml:space="preserve">associated with a Service Providers preparation and submission of a </w:t>
      </w:r>
      <w:r w:rsidR="00EB4053" w:rsidRPr="00CC31FE">
        <w:rPr>
          <w:rFonts w:ascii="Calibri" w:hAnsi="Calibri" w:cs="Calibri"/>
          <w:sz w:val="22"/>
          <w:szCs w:val="22"/>
          <w:lang w:val="en-CA"/>
        </w:rPr>
        <w:t>Proposal</w:t>
      </w:r>
      <w:r w:rsidR="00437CF9" w:rsidRPr="00CC31FE">
        <w:rPr>
          <w:rFonts w:ascii="Calibri" w:hAnsi="Calibri" w:cs="Calibri"/>
          <w:sz w:val="22"/>
          <w:szCs w:val="22"/>
          <w:lang w:val="en-CA"/>
        </w:rPr>
        <w:t xml:space="preserve">, regardless of the outcome </w:t>
      </w:r>
      <w:r w:rsidR="00166BA4" w:rsidRPr="00CC31FE">
        <w:rPr>
          <w:rFonts w:ascii="Calibri" w:hAnsi="Calibri" w:cs="Calibri"/>
          <w:sz w:val="22"/>
          <w:szCs w:val="22"/>
          <w:lang w:val="en-CA"/>
        </w:rPr>
        <w:t xml:space="preserve">or the manner of conducting </w:t>
      </w:r>
      <w:r w:rsidR="00437CF9" w:rsidRPr="00CC31FE">
        <w:rPr>
          <w:rFonts w:ascii="Calibri" w:hAnsi="Calibri" w:cs="Calibri"/>
          <w:sz w:val="22"/>
          <w:szCs w:val="22"/>
          <w:lang w:val="en-CA"/>
        </w:rPr>
        <w:t xml:space="preserve">the selection process. </w:t>
      </w:r>
    </w:p>
    <w:p w14:paraId="1F4FA7FA" w14:textId="77777777" w:rsidR="00437CF9" w:rsidRPr="00CC31FE" w:rsidRDefault="00437CF9" w:rsidP="00437CF9">
      <w:pPr>
        <w:ind w:firstLine="720"/>
        <w:jc w:val="both"/>
        <w:rPr>
          <w:rFonts w:ascii="Calibri" w:hAnsi="Calibri" w:cs="Calibri"/>
          <w:sz w:val="22"/>
          <w:szCs w:val="22"/>
          <w:lang w:val="en-CA"/>
        </w:rPr>
      </w:pPr>
    </w:p>
    <w:p w14:paraId="4DEBD944" w14:textId="77777777" w:rsidR="00437CF9" w:rsidRPr="00CC31FE" w:rsidRDefault="00437CF9" w:rsidP="00437CF9">
      <w:pPr>
        <w:jc w:val="both"/>
        <w:rPr>
          <w:rStyle w:val="Strong"/>
          <w:rFonts w:ascii="Calibri" w:hAnsi="Calibri" w:cs="Calibri"/>
          <w:b w:val="0"/>
          <w:iCs/>
          <w:sz w:val="22"/>
          <w:szCs w:val="22"/>
          <w:lang w:val="en-CA"/>
        </w:rPr>
      </w:pPr>
      <w:r w:rsidRPr="00CC31FE">
        <w:rPr>
          <w:rFonts w:ascii="Calibri" w:hAnsi="Calibri" w:cs="Calibri"/>
          <w:iCs/>
          <w:sz w:val="22"/>
          <w:szCs w:val="22"/>
          <w:lang w:val="en-CA"/>
        </w:rPr>
        <w:tab/>
        <w:t>UNDP’s vendor protest procedure is intended to afford an opportunity to appeal for persons or firms not a</w:t>
      </w:r>
      <w:r w:rsidR="0056093B" w:rsidRPr="00CC31FE">
        <w:rPr>
          <w:rFonts w:ascii="Calibri" w:hAnsi="Calibri" w:cs="Calibri"/>
          <w:iCs/>
          <w:sz w:val="22"/>
          <w:szCs w:val="22"/>
          <w:lang w:val="en-CA"/>
        </w:rPr>
        <w:t>warded a P</w:t>
      </w:r>
      <w:r w:rsidRPr="00CC31FE">
        <w:rPr>
          <w:rFonts w:ascii="Calibri" w:hAnsi="Calibri" w:cs="Calibri"/>
          <w:iCs/>
          <w:sz w:val="22"/>
          <w:szCs w:val="22"/>
          <w:lang w:val="en-CA"/>
        </w:rPr>
        <w:t>urchase</w:t>
      </w:r>
      <w:r w:rsidR="0056093B" w:rsidRPr="00CC31FE">
        <w:rPr>
          <w:rFonts w:ascii="Calibri" w:hAnsi="Calibri" w:cs="Calibri"/>
          <w:iCs/>
          <w:sz w:val="22"/>
          <w:szCs w:val="22"/>
          <w:lang w:val="en-CA"/>
        </w:rPr>
        <w:t xml:space="preserve"> O</w:t>
      </w:r>
      <w:r w:rsidRPr="00CC31FE">
        <w:rPr>
          <w:rFonts w:ascii="Calibri" w:hAnsi="Calibri" w:cs="Calibri"/>
          <w:iCs/>
          <w:sz w:val="22"/>
          <w:szCs w:val="22"/>
          <w:lang w:val="en-CA"/>
        </w:rPr>
        <w:t xml:space="preserve">rder or </w:t>
      </w:r>
      <w:r w:rsidR="0056093B" w:rsidRPr="00CC31FE">
        <w:rPr>
          <w:rFonts w:ascii="Calibri" w:hAnsi="Calibri" w:cs="Calibri"/>
          <w:iCs/>
          <w:sz w:val="22"/>
          <w:szCs w:val="22"/>
          <w:lang w:val="en-CA"/>
        </w:rPr>
        <w:t>C</w:t>
      </w:r>
      <w:r w:rsidRPr="00CC31FE">
        <w:rPr>
          <w:rFonts w:ascii="Calibri" w:hAnsi="Calibri" w:cs="Calibri"/>
          <w:iCs/>
          <w:sz w:val="22"/>
          <w:szCs w:val="22"/>
          <w:lang w:val="en-CA"/>
        </w:rPr>
        <w:t xml:space="preserve">ontract in a competitive procurement process.  </w:t>
      </w:r>
      <w:r w:rsidRPr="00CC31FE">
        <w:rPr>
          <w:rStyle w:val="Strong"/>
          <w:rFonts w:ascii="Calibri" w:hAnsi="Calibri" w:cs="Calibri"/>
          <w:b w:val="0"/>
          <w:iCs/>
          <w:sz w:val="22"/>
          <w:szCs w:val="22"/>
          <w:lang w:val="en-CA"/>
        </w:rPr>
        <w:t xml:space="preserve">In the event that </w:t>
      </w:r>
      <w:r w:rsidRPr="00CC31FE">
        <w:rPr>
          <w:rFonts w:ascii="Calibri" w:hAnsi="Calibri" w:cs="Calibri"/>
          <w:iCs/>
          <w:snapToGrid w:val="0"/>
          <w:sz w:val="22"/>
          <w:szCs w:val="22"/>
          <w:lang w:val="en-CA"/>
        </w:rPr>
        <w:t xml:space="preserve">you believe you have not been fairly treated, you can find detailed information about vendor protest procedures in the following link: </w:t>
      </w:r>
      <w:hyperlink r:id="rId12" w:history="1">
        <w:r w:rsidRPr="00CC31FE">
          <w:rPr>
            <w:rStyle w:val="Hyperlink"/>
            <w:rFonts w:ascii="Calibri" w:hAnsi="Calibri" w:cs="Calibri"/>
            <w:iCs/>
            <w:snapToGrid w:val="0"/>
            <w:color w:val="auto"/>
            <w:sz w:val="22"/>
            <w:szCs w:val="22"/>
            <w:lang w:val="en-CA"/>
          </w:rPr>
          <w:t>http://www.undp.org/procurement/protest.shtml</w:t>
        </w:r>
      </w:hyperlink>
      <w:r w:rsidRPr="00CC31FE">
        <w:rPr>
          <w:rFonts w:ascii="Calibri" w:hAnsi="Calibri" w:cs="Calibri"/>
          <w:iCs/>
          <w:snapToGrid w:val="0"/>
          <w:sz w:val="22"/>
          <w:szCs w:val="22"/>
          <w:lang w:val="en-CA"/>
        </w:rPr>
        <w:t xml:space="preserve">. </w:t>
      </w:r>
      <w:r w:rsidR="00720C18" w:rsidRPr="00CC31FE">
        <w:rPr>
          <w:rStyle w:val="Strong"/>
          <w:rFonts w:ascii="Calibri" w:hAnsi="Calibri" w:cs="Calibri"/>
          <w:b w:val="0"/>
          <w:iCs/>
          <w:sz w:val="22"/>
          <w:szCs w:val="22"/>
          <w:lang w:val="en-CA"/>
        </w:rPr>
        <w:t xml:space="preserve"> </w:t>
      </w:r>
    </w:p>
    <w:p w14:paraId="6BFAEF6D" w14:textId="77777777" w:rsidR="00437CF9" w:rsidRPr="00CC31FE" w:rsidRDefault="00437CF9" w:rsidP="00437CF9">
      <w:pPr>
        <w:jc w:val="both"/>
        <w:rPr>
          <w:rStyle w:val="Strong"/>
          <w:rFonts w:ascii="Calibri" w:hAnsi="Calibri" w:cs="Calibri"/>
          <w:b w:val="0"/>
          <w:iCs/>
          <w:sz w:val="22"/>
          <w:szCs w:val="22"/>
          <w:lang w:val="en-CA"/>
        </w:rPr>
      </w:pPr>
      <w:r w:rsidRPr="00CC31FE">
        <w:rPr>
          <w:rStyle w:val="Strong"/>
          <w:rFonts w:ascii="Calibri" w:hAnsi="Calibri" w:cs="Calibri"/>
          <w:b w:val="0"/>
          <w:iCs/>
          <w:sz w:val="22"/>
          <w:szCs w:val="22"/>
          <w:lang w:val="en-CA"/>
        </w:rPr>
        <w:tab/>
      </w:r>
    </w:p>
    <w:p w14:paraId="14C00DC1" w14:textId="77777777" w:rsidR="00D50953" w:rsidRPr="00CC31FE" w:rsidRDefault="00D50953" w:rsidP="00D50953">
      <w:pPr>
        <w:jc w:val="both"/>
        <w:rPr>
          <w:rFonts w:ascii="Calibri" w:hAnsi="Calibri" w:cs="Calibri"/>
          <w:sz w:val="22"/>
          <w:szCs w:val="22"/>
          <w:lang w:val="en-CA"/>
        </w:rPr>
      </w:pPr>
      <w:r w:rsidRPr="00CC31FE">
        <w:rPr>
          <w:rStyle w:val="Strong"/>
          <w:rFonts w:ascii="Calibri" w:hAnsi="Calibri" w:cs="Calibri"/>
          <w:b w:val="0"/>
          <w:iCs/>
          <w:sz w:val="22"/>
          <w:szCs w:val="22"/>
          <w:lang w:val="en-CA"/>
        </w:rPr>
        <w:tab/>
        <w:t xml:space="preserve">UNDP encourages every prospective Service Provider to </w:t>
      </w:r>
      <w:r w:rsidR="004D09EE" w:rsidRPr="00CC31FE">
        <w:rPr>
          <w:rFonts w:ascii="Calibri" w:hAnsi="Calibri" w:cs="Calibri"/>
          <w:sz w:val="22"/>
          <w:szCs w:val="22"/>
          <w:lang w:val="en-CA"/>
        </w:rPr>
        <w:t xml:space="preserve">prevent and </w:t>
      </w:r>
      <w:r w:rsidRPr="00CC31FE">
        <w:rPr>
          <w:rFonts w:ascii="Calibri" w:hAnsi="Calibri" w:cs="Calibri"/>
          <w:sz w:val="22"/>
          <w:szCs w:val="22"/>
          <w:lang w:val="en-CA"/>
        </w:rPr>
        <w:t xml:space="preserve">avoid conflicts of interest, by </w:t>
      </w:r>
      <w:r w:rsidR="007F0F39" w:rsidRPr="00CC31FE">
        <w:rPr>
          <w:rFonts w:ascii="Calibri" w:hAnsi="Calibri" w:cs="Calibri"/>
          <w:sz w:val="22"/>
          <w:szCs w:val="22"/>
          <w:lang w:val="en-CA"/>
        </w:rPr>
        <w:t>disclosing to</w:t>
      </w:r>
      <w:r w:rsidRPr="00CC31FE">
        <w:rPr>
          <w:rFonts w:ascii="Calibri" w:hAnsi="Calibri" w:cs="Calibri"/>
          <w:sz w:val="22"/>
          <w:szCs w:val="22"/>
          <w:lang w:val="en-CA"/>
        </w:rPr>
        <w:t xml:space="preserve"> UNDP if you</w:t>
      </w:r>
      <w:r w:rsidR="007F0F39" w:rsidRPr="00CC31FE">
        <w:rPr>
          <w:rFonts w:ascii="Calibri" w:hAnsi="Calibri" w:cs="Calibri"/>
          <w:sz w:val="22"/>
          <w:szCs w:val="22"/>
          <w:lang w:val="en-CA"/>
        </w:rPr>
        <w:t>,</w:t>
      </w:r>
      <w:r w:rsidRPr="00CC31FE">
        <w:rPr>
          <w:rFonts w:ascii="Calibri" w:hAnsi="Calibri" w:cs="Calibri"/>
          <w:sz w:val="22"/>
          <w:szCs w:val="22"/>
          <w:lang w:val="en-CA"/>
        </w:rPr>
        <w:t xml:space="preserve"> or any of your affiliates or personnel</w:t>
      </w:r>
      <w:r w:rsidR="007F0F39" w:rsidRPr="00CC31FE">
        <w:rPr>
          <w:rFonts w:ascii="Calibri" w:hAnsi="Calibri" w:cs="Calibri"/>
          <w:sz w:val="22"/>
          <w:szCs w:val="22"/>
          <w:lang w:val="en-CA"/>
        </w:rPr>
        <w:t>,</w:t>
      </w:r>
      <w:r w:rsidRPr="00CC31FE">
        <w:rPr>
          <w:rFonts w:ascii="Calibri" w:hAnsi="Calibri" w:cs="Calibri"/>
          <w:sz w:val="22"/>
          <w:szCs w:val="22"/>
          <w:lang w:val="en-CA"/>
        </w:rPr>
        <w:t xml:space="preserve"> were involved in the preparation of the requirements, design, cost estimates, and other </w:t>
      </w:r>
      <w:r w:rsidR="007F0F39" w:rsidRPr="00CC31FE">
        <w:rPr>
          <w:rFonts w:ascii="Calibri" w:hAnsi="Calibri" w:cs="Calibri"/>
          <w:sz w:val="22"/>
          <w:szCs w:val="22"/>
          <w:lang w:val="en-CA"/>
        </w:rPr>
        <w:t xml:space="preserve">information used in this RFP.  </w:t>
      </w:r>
    </w:p>
    <w:p w14:paraId="26DC60FC" w14:textId="77777777" w:rsidR="00D50953" w:rsidRPr="00CC31FE" w:rsidRDefault="00D50953" w:rsidP="00437CF9">
      <w:pPr>
        <w:jc w:val="both"/>
        <w:rPr>
          <w:rFonts w:ascii="Calibri" w:hAnsi="Calibri" w:cs="Calibri"/>
          <w:sz w:val="22"/>
          <w:szCs w:val="22"/>
          <w:lang w:val="en-CA"/>
        </w:rPr>
      </w:pPr>
    </w:p>
    <w:p w14:paraId="6F815C0A" w14:textId="77777777" w:rsidR="00437CF9" w:rsidRPr="00CC31FE" w:rsidRDefault="00437CF9" w:rsidP="00437CF9">
      <w:pPr>
        <w:ind w:firstLine="720"/>
        <w:jc w:val="both"/>
        <w:rPr>
          <w:rFonts w:ascii="Calibri" w:hAnsi="Calibri" w:cs="Calibri"/>
          <w:sz w:val="22"/>
          <w:szCs w:val="22"/>
          <w:lang w:val="en-CA"/>
        </w:rPr>
      </w:pPr>
      <w:r w:rsidRPr="00CC31FE">
        <w:rPr>
          <w:rFonts w:ascii="Calibri" w:hAnsi="Calibri" w:cs="Calibri"/>
          <w:sz w:val="22"/>
          <w:szCs w:val="22"/>
          <w:lang w:val="en-CA"/>
        </w:rPr>
        <w:t xml:space="preserve">UNDP implements a zero tolerance on fraud and </w:t>
      </w:r>
      <w:r w:rsidR="004D09EE" w:rsidRPr="00CC31FE">
        <w:rPr>
          <w:rFonts w:ascii="Calibri" w:hAnsi="Calibri" w:cs="Calibri"/>
          <w:sz w:val="22"/>
          <w:szCs w:val="22"/>
          <w:lang w:val="en-CA"/>
        </w:rPr>
        <w:t>other proscribed</w:t>
      </w:r>
      <w:r w:rsidRPr="00CC31FE">
        <w:rPr>
          <w:rFonts w:ascii="Calibri" w:hAnsi="Calibri" w:cs="Calibri"/>
          <w:sz w:val="22"/>
          <w:szCs w:val="22"/>
          <w:lang w:val="en-CA"/>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3" w:history="1">
        <w:r w:rsidRPr="00CC31FE">
          <w:rPr>
            <w:rStyle w:val="Hyperlink"/>
            <w:rFonts w:ascii="Calibri" w:hAnsi="Calibri" w:cs="Calibri"/>
            <w:sz w:val="22"/>
            <w:szCs w:val="22"/>
            <w:lang w:val="en-CA"/>
          </w:rPr>
          <w:t>http://www.un.org/depts/ptd/pdf/conduct_english.pdf</w:t>
        </w:r>
      </w:hyperlink>
      <w:r w:rsidRPr="00CC31FE">
        <w:rPr>
          <w:rFonts w:ascii="Calibri" w:hAnsi="Calibri" w:cs="Calibri"/>
          <w:sz w:val="22"/>
          <w:szCs w:val="22"/>
          <w:lang w:val="en-CA"/>
        </w:rPr>
        <w:t xml:space="preserve"> </w:t>
      </w:r>
    </w:p>
    <w:p w14:paraId="50B4EA30" w14:textId="77777777" w:rsidR="00437CF9" w:rsidRPr="00CC31FE" w:rsidRDefault="00437CF9" w:rsidP="00437CF9">
      <w:pPr>
        <w:rPr>
          <w:rFonts w:ascii="Calibri" w:hAnsi="Calibri" w:cs="Calibri"/>
          <w:sz w:val="22"/>
          <w:szCs w:val="22"/>
          <w:lang w:val="en-CA"/>
        </w:rPr>
      </w:pPr>
    </w:p>
    <w:p w14:paraId="47890556" w14:textId="77777777" w:rsidR="00EE7C60" w:rsidRPr="00CC31FE" w:rsidRDefault="00EE7C60" w:rsidP="00EE7C60">
      <w:pPr>
        <w:ind w:left="720"/>
        <w:rPr>
          <w:rStyle w:val="Strong"/>
          <w:rFonts w:ascii="Calibri" w:hAnsi="Calibri" w:cs="Calibri"/>
          <w:b w:val="0"/>
          <w:iCs/>
          <w:sz w:val="22"/>
          <w:szCs w:val="22"/>
          <w:lang w:val="en-CA"/>
        </w:rPr>
      </w:pPr>
      <w:r w:rsidRPr="00CC31FE">
        <w:rPr>
          <w:rStyle w:val="Strong"/>
          <w:rFonts w:ascii="Calibri" w:hAnsi="Calibri" w:cs="Calibri"/>
          <w:b w:val="0"/>
          <w:iCs/>
          <w:sz w:val="22"/>
          <w:szCs w:val="22"/>
          <w:lang w:val="en-CA"/>
        </w:rPr>
        <w:t xml:space="preserve">Thank you and we look forward to receiving your </w:t>
      </w:r>
      <w:r w:rsidR="00EB4053" w:rsidRPr="00CC31FE">
        <w:rPr>
          <w:rStyle w:val="Strong"/>
          <w:rFonts w:ascii="Calibri" w:hAnsi="Calibri" w:cs="Calibri"/>
          <w:b w:val="0"/>
          <w:iCs/>
          <w:sz w:val="22"/>
          <w:szCs w:val="22"/>
          <w:lang w:val="en-CA"/>
        </w:rPr>
        <w:t>Proposal</w:t>
      </w:r>
      <w:r w:rsidRPr="00CC31FE">
        <w:rPr>
          <w:rStyle w:val="Strong"/>
          <w:rFonts w:ascii="Calibri" w:hAnsi="Calibri" w:cs="Calibri"/>
          <w:b w:val="0"/>
          <w:iCs/>
          <w:sz w:val="22"/>
          <w:szCs w:val="22"/>
          <w:lang w:val="en-CA"/>
        </w:rPr>
        <w:t>.</w:t>
      </w:r>
    </w:p>
    <w:p w14:paraId="6E9E7C2C" w14:textId="77777777" w:rsidR="00437CF9" w:rsidRPr="00CC31FE" w:rsidRDefault="00437CF9" w:rsidP="00437CF9">
      <w:pPr>
        <w:jc w:val="both"/>
        <w:rPr>
          <w:rStyle w:val="Strong"/>
          <w:rFonts w:ascii="Calibri" w:hAnsi="Calibri" w:cs="Calibri"/>
          <w:b w:val="0"/>
          <w:iCs/>
          <w:sz w:val="22"/>
          <w:szCs w:val="22"/>
          <w:lang w:val="en-CA"/>
        </w:rPr>
      </w:pPr>
    </w:p>
    <w:p w14:paraId="510E8C35" w14:textId="77777777" w:rsidR="00437CF9" w:rsidRPr="00CC31FE" w:rsidRDefault="00437CF9" w:rsidP="00437CF9">
      <w:pPr>
        <w:ind w:left="5760" w:firstLine="720"/>
        <w:jc w:val="both"/>
        <w:rPr>
          <w:rFonts w:ascii="Calibri" w:hAnsi="Calibri" w:cs="Calibri"/>
          <w:iCs/>
          <w:snapToGrid w:val="0"/>
          <w:sz w:val="22"/>
          <w:szCs w:val="22"/>
          <w:lang w:val="en-CA"/>
        </w:rPr>
      </w:pPr>
      <w:r w:rsidRPr="00CC31FE">
        <w:rPr>
          <w:rStyle w:val="Strong"/>
          <w:rFonts w:ascii="Calibri" w:hAnsi="Calibri" w:cs="Calibri"/>
          <w:b w:val="0"/>
          <w:iCs/>
          <w:sz w:val="22"/>
          <w:szCs w:val="22"/>
          <w:lang w:val="en-CA"/>
        </w:rPr>
        <w:t>Sincerely yours,</w:t>
      </w:r>
    </w:p>
    <w:p w14:paraId="3625C092" w14:textId="77777777" w:rsidR="00437CF9" w:rsidRPr="00CC31FE" w:rsidRDefault="00437CF9" w:rsidP="00437CF9">
      <w:pPr>
        <w:ind w:left="5760" w:firstLine="720"/>
        <w:jc w:val="both"/>
        <w:rPr>
          <w:rFonts w:ascii="Calibri" w:hAnsi="Calibri" w:cs="Calibri"/>
          <w:iCs/>
          <w:snapToGrid w:val="0"/>
          <w:color w:val="FF0000"/>
          <w:sz w:val="22"/>
          <w:szCs w:val="22"/>
          <w:lang w:val="en-CA"/>
        </w:rPr>
      </w:pPr>
    </w:p>
    <w:p w14:paraId="6159696B" w14:textId="77777777" w:rsidR="009E1C14" w:rsidRPr="00CC31FE" w:rsidRDefault="00E21B54" w:rsidP="009E1C14">
      <w:pPr>
        <w:ind w:left="5760" w:firstLine="720"/>
        <w:jc w:val="both"/>
        <w:rPr>
          <w:rFonts w:ascii="Calibri" w:hAnsi="Calibri" w:cs="Calibri"/>
          <w:i/>
          <w:iCs/>
          <w:snapToGrid w:val="0"/>
          <w:color w:val="000000"/>
          <w:sz w:val="22"/>
          <w:szCs w:val="22"/>
          <w:lang w:val="en-CA"/>
        </w:rPr>
      </w:pPr>
      <w:r w:rsidRPr="00CC31FE">
        <w:rPr>
          <w:rFonts w:ascii="Calibri" w:hAnsi="Calibri" w:cs="Calibri"/>
          <w:i/>
          <w:iCs/>
          <w:snapToGrid w:val="0"/>
          <w:color w:val="000000"/>
          <w:sz w:val="22"/>
          <w:szCs w:val="22"/>
          <w:lang w:val="en-CA"/>
        </w:rPr>
        <w:t>UNDP BIH</w:t>
      </w:r>
    </w:p>
    <w:p w14:paraId="3E2E198B" w14:textId="77777777" w:rsidR="00E21B54" w:rsidRPr="00CC31FE" w:rsidRDefault="00E21B54" w:rsidP="00C9208A">
      <w:pPr>
        <w:ind w:firstLine="720"/>
        <w:jc w:val="right"/>
        <w:rPr>
          <w:rFonts w:ascii="Calibri" w:hAnsi="Calibri" w:cs="Calibri"/>
          <w:b/>
          <w:sz w:val="22"/>
          <w:szCs w:val="22"/>
          <w:lang w:val="en-CA"/>
        </w:rPr>
      </w:pPr>
    </w:p>
    <w:p w14:paraId="0996C403" w14:textId="77777777" w:rsidR="002D1356" w:rsidRPr="00CC31FE" w:rsidRDefault="002D1356" w:rsidP="00C9208A">
      <w:pPr>
        <w:ind w:firstLine="720"/>
        <w:jc w:val="right"/>
        <w:rPr>
          <w:rFonts w:ascii="Calibri" w:hAnsi="Calibri" w:cs="Calibri"/>
          <w:b/>
          <w:sz w:val="22"/>
          <w:szCs w:val="22"/>
          <w:lang w:val="en-CA"/>
        </w:rPr>
      </w:pPr>
    </w:p>
    <w:p w14:paraId="77EA6ABF" w14:textId="77777777" w:rsidR="004D2010" w:rsidRPr="00CC31FE" w:rsidRDefault="004D2010" w:rsidP="00C9208A">
      <w:pPr>
        <w:ind w:firstLine="720"/>
        <w:jc w:val="right"/>
        <w:rPr>
          <w:rFonts w:ascii="Calibri" w:hAnsi="Calibri" w:cs="Calibri"/>
          <w:b/>
          <w:sz w:val="22"/>
          <w:szCs w:val="22"/>
          <w:lang w:val="en-CA"/>
        </w:rPr>
      </w:pPr>
    </w:p>
    <w:p w14:paraId="770E2269" w14:textId="77777777" w:rsidR="002D1356" w:rsidRPr="00CC31FE" w:rsidRDefault="002D1356" w:rsidP="00C9208A">
      <w:pPr>
        <w:ind w:firstLine="720"/>
        <w:jc w:val="right"/>
        <w:rPr>
          <w:rFonts w:ascii="Calibri" w:hAnsi="Calibri" w:cs="Calibri"/>
          <w:b/>
          <w:sz w:val="22"/>
          <w:szCs w:val="22"/>
          <w:lang w:val="en-CA"/>
        </w:rPr>
      </w:pPr>
    </w:p>
    <w:p w14:paraId="744B0E40" w14:textId="77777777" w:rsidR="00D464AF" w:rsidRPr="00CC31FE" w:rsidRDefault="00D464AF">
      <w:pPr>
        <w:rPr>
          <w:rFonts w:ascii="Calibri" w:hAnsi="Calibri" w:cs="Calibri"/>
          <w:b/>
          <w:sz w:val="28"/>
          <w:lang w:val="en-CA"/>
        </w:rPr>
      </w:pPr>
    </w:p>
    <w:p w14:paraId="7E6EB40B" w14:textId="77777777" w:rsidR="000E63A2" w:rsidRPr="00CC31FE" w:rsidRDefault="000E63A2" w:rsidP="009661F2">
      <w:pPr>
        <w:jc w:val="right"/>
        <w:rPr>
          <w:rFonts w:ascii="Calibri" w:hAnsi="Calibri" w:cs="Calibri"/>
          <w:b/>
          <w:sz w:val="28"/>
          <w:lang w:val="en-CA"/>
        </w:rPr>
      </w:pPr>
    </w:p>
    <w:p w14:paraId="77FE0181" w14:textId="77777777" w:rsidR="000E63A2" w:rsidRPr="00CC31FE" w:rsidRDefault="000E63A2" w:rsidP="009661F2">
      <w:pPr>
        <w:jc w:val="right"/>
        <w:rPr>
          <w:rFonts w:ascii="Calibri" w:hAnsi="Calibri" w:cs="Calibri"/>
          <w:b/>
          <w:sz w:val="28"/>
          <w:lang w:val="en-CA"/>
        </w:rPr>
      </w:pPr>
    </w:p>
    <w:p w14:paraId="668CA746" w14:textId="77777777" w:rsidR="001D3FD3" w:rsidRPr="00CC31FE" w:rsidRDefault="001D3FD3" w:rsidP="009661F2">
      <w:pPr>
        <w:jc w:val="right"/>
        <w:rPr>
          <w:rFonts w:ascii="Calibri" w:hAnsi="Calibri" w:cs="Calibri"/>
          <w:b/>
          <w:sz w:val="28"/>
          <w:lang w:val="en-CA"/>
        </w:rPr>
      </w:pPr>
      <w:r w:rsidRPr="00CC31FE">
        <w:rPr>
          <w:rFonts w:ascii="Calibri" w:hAnsi="Calibri" w:cs="Calibri"/>
          <w:b/>
          <w:sz w:val="28"/>
          <w:lang w:val="en-CA"/>
        </w:rPr>
        <w:br w:type="page"/>
      </w:r>
    </w:p>
    <w:p w14:paraId="3CFA1A8C" w14:textId="77777777" w:rsidR="00BB13AA" w:rsidRPr="00CC31FE" w:rsidRDefault="00BB13AA" w:rsidP="009661F2">
      <w:pPr>
        <w:jc w:val="right"/>
        <w:rPr>
          <w:rFonts w:ascii="Calibri" w:hAnsi="Calibri" w:cs="Calibri"/>
          <w:b/>
          <w:sz w:val="28"/>
          <w:lang w:val="en-CA"/>
        </w:rPr>
      </w:pPr>
      <w:r w:rsidRPr="00CC31FE">
        <w:rPr>
          <w:rFonts w:ascii="Calibri" w:hAnsi="Calibri" w:cs="Calibri"/>
          <w:b/>
          <w:sz w:val="28"/>
          <w:lang w:val="en-CA"/>
        </w:rPr>
        <w:lastRenderedPageBreak/>
        <w:t xml:space="preserve">Annex </w:t>
      </w:r>
      <w:r w:rsidR="00A7508B" w:rsidRPr="00CC31FE">
        <w:rPr>
          <w:rFonts w:ascii="Calibri" w:hAnsi="Calibri" w:cs="Calibri"/>
          <w:b/>
          <w:sz w:val="28"/>
          <w:lang w:val="en-CA"/>
        </w:rPr>
        <w:t>1</w:t>
      </w:r>
    </w:p>
    <w:p w14:paraId="61D938D6" w14:textId="77777777" w:rsidR="00061CE4" w:rsidRPr="00CC31FE" w:rsidRDefault="00DB7701" w:rsidP="00061CE4">
      <w:pPr>
        <w:jc w:val="center"/>
        <w:rPr>
          <w:rFonts w:ascii="Calibri" w:hAnsi="Calibri" w:cs="Calibri"/>
          <w:b/>
          <w:sz w:val="28"/>
          <w:lang w:val="en-CA"/>
        </w:rPr>
      </w:pPr>
      <w:r w:rsidRPr="00CC31FE">
        <w:rPr>
          <w:rFonts w:ascii="Calibri" w:hAnsi="Calibri" w:cs="Calibri"/>
          <w:b/>
          <w:sz w:val="28"/>
          <w:lang w:val="en-CA"/>
        </w:rPr>
        <w:t xml:space="preserve">Description of Requirements </w:t>
      </w:r>
    </w:p>
    <w:p w14:paraId="2049B0A5" w14:textId="77777777" w:rsidR="005E24A1" w:rsidRPr="00CC31FE" w:rsidRDefault="005E24A1" w:rsidP="00DB7701">
      <w:pPr>
        <w:jc w:val="both"/>
        <w:rPr>
          <w:rFonts w:ascii="Calibri" w:hAnsi="Calibri" w:cs="Calibri"/>
          <w:bCs/>
          <w:sz w:val="22"/>
          <w:szCs w:val="22"/>
          <w:lang w:val="en-CA"/>
        </w:rPr>
      </w:pPr>
      <w:bookmarkStart w:id="0" w:name="_GoBack"/>
      <w:bookmarkEnd w:id="0"/>
    </w:p>
    <w:tbl>
      <w:tblPr>
        <w:tblW w:w="1040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8209"/>
      </w:tblGrid>
      <w:tr w:rsidR="00DB7701" w:rsidRPr="00CC31FE" w14:paraId="1683E7C5" w14:textId="77777777" w:rsidTr="00277293">
        <w:trPr>
          <w:trHeight w:val="800"/>
        </w:trPr>
        <w:tc>
          <w:tcPr>
            <w:tcW w:w="2322" w:type="dxa"/>
            <w:shd w:val="clear" w:color="auto" w:fill="auto"/>
          </w:tcPr>
          <w:p w14:paraId="460A7F96" w14:textId="77777777" w:rsidR="00DB7701" w:rsidRPr="00CC31FE" w:rsidRDefault="00DB7701" w:rsidP="00D85C6C">
            <w:pPr>
              <w:rPr>
                <w:rFonts w:ascii="Calibri" w:hAnsi="Calibri" w:cs="Calibri"/>
                <w:bCs/>
                <w:sz w:val="22"/>
                <w:szCs w:val="22"/>
                <w:lang w:val="en-CA"/>
              </w:rPr>
            </w:pPr>
          </w:p>
          <w:p w14:paraId="1BCD6893" w14:textId="77777777" w:rsidR="00D85C6C" w:rsidRPr="00CC31FE" w:rsidRDefault="00D85C6C" w:rsidP="00D85C6C">
            <w:pPr>
              <w:rPr>
                <w:rFonts w:ascii="Calibri" w:hAnsi="Calibri" w:cs="Calibri"/>
                <w:bCs/>
                <w:sz w:val="22"/>
                <w:szCs w:val="22"/>
                <w:lang w:val="en-CA"/>
              </w:rPr>
            </w:pPr>
            <w:r w:rsidRPr="00CC31FE">
              <w:rPr>
                <w:rFonts w:ascii="Calibri" w:hAnsi="Calibri" w:cs="Calibri"/>
                <w:bCs/>
                <w:sz w:val="22"/>
                <w:szCs w:val="22"/>
                <w:lang w:val="en-CA"/>
              </w:rPr>
              <w:t>Context of the Requirement</w:t>
            </w:r>
          </w:p>
        </w:tc>
        <w:tc>
          <w:tcPr>
            <w:tcW w:w="8080" w:type="dxa"/>
            <w:shd w:val="clear" w:color="auto" w:fill="auto"/>
          </w:tcPr>
          <w:p w14:paraId="33C04051" w14:textId="77777777" w:rsidR="004830C6" w:rsidRPr="00CC31FE" w:rsidRDefault="00CE1252" w:rsidP="0097534F">
            <w:pPr>
              <w:jc w:val="both"/>
              <w:rPr>
                <w:rFonts w:ascii="Calibri" w:hAnsi="Calibri"/>
                <w:b/>
                <w:sz w:val="22"/>
                <w:szCs w:val="22"/>
                <w:lang w:val="en-CA"/>
              </w:rPr>
            </w:pPr>
            <w:r w:rsidRPr="00CC31FE">
              <w:rPr>
                <w:rFonts w:ascii="Calibri" w:hAnsi="Calibri"/>
                <w:sz w:val="22"/>
                <w:szCs w:val="22"/>
                <w:lang w:val="en-CA"/>
              </w:rPr>
              <w:t>This procuremen</w:t>
            </w:r>
            <w:r w:rsidR="00F112F6" w:rsidRPr="00CC31FE">
              <w:rPr>
                <w:rFonts w:ascii="Calibri" w:hAnsi="Calibri"/>
                <w:sz w:val="22"/>
                <w:szCs w:val="22"/>
                <w:lang w:val="en-CA"/>
              </w:rPr>
              <w:t xml:space="preserve">t is a part of the </w:t>
            </w:r>
            <w:r w:rsidR="00B434BA" w:rsidRPr="00CC31FE">
              <w:rPr>
                <w:rFonts w:ascii="Calibri" w:hAnsi="Calibri"/>
                <w:sz w:val="22"/>
                <w:szCs w:val="22"/>
                <w:lang w:val="en-CA"/>
              </w:rPr>
              <w:t>flood</w:t>
            </w:r>
            <w:r w:rsidR="00E061AA" w:rsidRPr="00CC31FE">
              <w:rPr>
                <w:rFonts w:ascii="Calibri" w:hAnsi="Calibri"/>
                <w:sz w:val="22"/>
                <w:szCs w:val="22"/>
                <w:lang w:val="en-CA"/>
              </w:rPr>
              <w:t xml:space="preserve"> risk mitigation activities</w:t>
            </w:r>
            <w:r w:rsidR="00F112F6" w:rsidRPr="00CC31FE">
              <w:rPr>
                <w:rFonts w:ascii="Calibri" w:hAnsi="Calibri"/>
                <w:sz w:val="22"/>
                <w:szCs w:val="22"/>
                <w:lang w:val="en-CA"/>
              </w:rPr>
              <w:t>, and consists of provisio</w:t>
            </w:r>
            <w:r w:rsidR="0064047C" w:rsidRPr="00CC31FE">
              <w:rPr>
                <w:rFonts w:ascii="Calibri" w:hAnsi="Calibri"/>
                <w:sz w:val="22"/>
                <w:szCs w:val="22"/>
                <w:lang w:val="en-CA"/>
              </w:rPr>
              <w:t xml:space="preserve">n of services on </w:t>
            </w:r>
            <w:r w:rsidR="00D464AF" w:rsidRPr="00CC31FE">
              <w:rPr>
                <w:rFonts w:ascii="Calibri" w:hAnsi="Calibri"/>
                <w:b/>
                <w:sz w:val="22"/>
                <w:szCs w:val="22"/>
                <w:lang w:val="en-CA"/>
              </w:rPr>
              <w:t>s</w:t>
            </w:r>
            <w:r w:rsidR="006203FC" w:rsidRPr="00CC31FE">
              <w:rPr>
                <w:rFonts w:ascii="Calibri" w:hAnsi="Calibri"/>
                <w:b/>
                <w:sz w:val="22"/>
                <w:szCs w:val="22"/>
                <w:lang w:val="en-CA"/>
              </w:rPr>
              <w:t>upervision</w:t>
            </w:r>
            <w:r w:rsidR="0097534F" w:rsidRPr="00CC31FE">
              <w:rPr>
                <w:rFonts w:ascii="Calibri" w:hAnsi="Calibri"/>
                <w:b/>
                <w:sz w:val="22"/>
                <w:szCs w:val="22"/>
                <w:lang w:val="en-CA"/>
              </w:rPr>
              <w:t xml:space="preserve"> of the execution of contracted works </w:t>
            </w:r>
            <w:proofErr w:type="gramStart"/>
            <w:r w:rsidR="0097534F" w:rsidRPr="00CC31FE">
              <w:rPr>
                <w:rFonts w:ascii="Calibri" w:hAnsi="Calibri"/>
                <w:b/>
                <w:sz w:val="22"/>
                <w:szCs w:val="22"/>
                <w:lang w:val="en-CA"/>
              </w:rPr>
              <w:t>in order to</w:t>
            </w:r>
            <w:proofErr w:type="gramEnd"/>
            <w:r w:rsidR="0097534F" w:rsidRPr="00CC31FE">
              <w:rPr>
                <w:rFonts w:ascii="Calibri" w:hAnsi="Calibri"/>
                <w:b/>
                <w:sz w:val="22"/>
                <w:szCs w:val="22"/>
                <w:lang w:val="en-CA"/>
              </w:rPr>
              <w:t xml:space="preserve"> meet the standards of execution of works related to:</w:t>
            </w:r>
          </w:p>
          <w:p w14:paraId="38CBD5E8" w14:textId="77777777" w:rsidR="00277293" w:rsidRDefault="00277293" w:rsidP="00B434BA">
            <w:pPr>
              <w:ind w:left="698" w:hanging="708"/>
              <w:jc w:val="center"/>
              <w:outlineLvl w:val="0"/>
              <w:rPr>
                <w:rFonts w:ascii="Calibri" w:hAnsi="Calibri"/>
                <w:b/>
                <w:sz w:val="22"/>
                <w:szCs w:val="22"/>
                <w:u w:val="single"/>
              </w:rPr>
            </w:pPr>
          </w:p>
          <w:p w14:paraId="5809E131" w14:textId="4D5E6169" w:rsidR="00B434BA" w:rsidRPr="00CC31FE" w:rsidRDefault="00B434BA" w:rsidP="00B434BA">
            <w:pPr>
              <w:ind w:left="698" w:hanging="708"/>
              <w:jc w:val="center"/>
              <w:outlineLvl w:val="0"/>
              <w:rPr>
                <w:rFonts w:ascii="Calibri" w:hAnsi="Calibri"/>
                <w:b/>
                <w:sz w:val="22"/>
                <w:szCs w:val="22"/>
                <w:u w:val="single"/>
              </w:rPr>
            </w:pPr>
            <w:r w:rsidRPr="00CC31FE">
              <w:rPr>
                <w:rFonts w:ascii="Calibri" w:hAnsi="Calibri"/>
                <w:b/>
                <w:sz w:val="22"/>
                <w:szCs w:val="22"/>
                <w:u w:val="single"/>
              </w:rPr>
              <w:t xml:space="preserve">Supervision of the </w:t>
            </w:r>
            <w:r w:rsidR="00414E79" w:rsidRPr="00CC31FE">
              <w:rPr>
                <w:rFonts w:ascii="Calibri" w:hAnsi="Calibri"/>
                <w:b/>
                <w:sz w:val="22"/>
                <w:szCs w:val="22"/>
                <w:u w:val="single"/>
              </w:rPr>
              <w:t xml:space="preserve">construction works on regulation of </w:t>
            </w:r>
            <w:proofErr w:type="spellStart"/>
            <w:r w:rsidR="00414E79" w:rsidRPr="00CC31FE">
              <w:rPr>
                <w:rFonts w:ascii="Calibri" w:hAnsi="Calibri"/>
                <w:b/>
                <w:sz w:val="22"/>
                <w:szCs w:val="22"/>
                <w:u w:val="single"/>
              </w:rPr>
              <w:t>Vrbas</w:t>
            </w:r>
            <w:proofErr w:type="spellEnd"/>
            <w:r w:rsidR="00414E79" w:rsidRPr="00CC31FE">
              <w:rPr>
                <w:rFonts w:ascii="Calibri" w:hAnsi="Calibri"/>
                <w:b/>
                <w:sz w:val="22"/>
                <w:szCs w:val="22"/>
                <w:u w:val="single"/>
              </w:rPr>
              <w:t xml:space="preserve"> river in City of Banja Luka</w:t>
            </w:r>
          </w:p>
          <w:p w14:paraId="0E11007A" w14:textId="77777777" w:rsidR="00E415B4" w:rsidRPr="00CC31FE" w:rsidRDefault="00E415B4" w:rsidP="00E415B4">
            <w:pPr>
              <w:jc w:val="both"/>
              <w:rPr>
                <w:rFonts w:ascii="Calibri" w:hAnsi="Calibri" w:cs="Arial"/>
                <w:b/>
                <w:color w:val="FF0000"/>
                <w:sz w:val="18"/>
                <w:u w:val="single"/>
              </w:rPr>
            </w:pPr>
          </w:p>
          <w:p w14:paraId="3D4BFC79" w14:textId="77777777" w:rsidR="00E415B4" w:rsidRPr="00CC31FE" w:rsidRDefault="00E415B4" w:rsidP="001D3FD3">
            <w:pPr>
              <w:spacing w:after="100"/>
              <w:jc w:val="both"/>
              <w:rPr>
                <w:rFonts w:ascii="Calibri" w:hAnsi="Calibri"/>
                <w:sz w:val="22"/>
                <w:szCs w:val="22"/>
                <w:lang w:val="en-CA"/>
              </w:rPr>
            </w:pPr>
            <w:r w:rsidRPr="00CC31FE">
              <w:rPr>
                <w:rFonts w:ascii="Calibri" w:hAnsi="Calibri"/>
                <w:sz w:val="22"/>
                <w:szCs w:val="22"/>
                <w:lang w:val="en-CA"/>
              </w:rPr>
              <w:t xml:space="preserve">Construction </w:t>
            </w:r>
            <w:r w:rsidR="00C370EE" w:rsidRPr="00CC31FE">
              <w:rPr>
                <w:rFonts w:ascii="Calibri" w:hAnsi="Calibri"/>
                <w:sz w:val="22"/>
                <w:szCs w:val="22"/>
                <w:lang w:val="en-CA"/>
              </w:rPr>
              <w:t xml:space="preserve">and other </w:t>
            </w:r>
            <w:r w:rsidRPr="00CC31FE">
              <w:rPr>
                <w:rFonts w:ascii="Calibri" w:hAnsi="Calibri"/>
                <w:sz w:val="22"/>
                <w:szCs w:val="22"/>
                <w:lang w:val="en-CA"/>
              </w:rPr>
              <w:t>works will be conducted as follows:</w:t>
            </w:r>
          </w:p>
          <w:p w14:paraId="49109510" w14:textId="77777777" w:rsidR="00B434BA" w:rsidRPr="00CC31FE" w:rsidRDefault="00B434BA" w:rsidP="00B434BA">
            <w:pPr>
              <w:pStyle w:val="ListParagraph"/>
              <w:numPr>
                <w:ilvl w:val="0"/>
                <w:numId w:val="18"/>
              </w:numPr>
              <w:spacing w:line="276" w:lineRule="auto"/>
              <w:rPr>
                <w:rStyle w:val="hps"/>
                <w:rFonts w:ascii="Calibri" w:hAnsi="Calibri"/>
                <w:kern w:val="0"/>
                <w:szCs w:val="22"/>
                <w:lang w:val="en-CA"/>
              </w:rPr>
            </w:pPr>
            <w:bookmarkStart w:id="1" w:name="_Hlk480984730"/>
            <w:r w:rsidRPr="00CC31FE">
              <w:rPr>
                <w:rStyle w:val="hps"/>
                <w:rFonts w:ascii="Calibri" w:hAnsi="Calibri" w:cs="Arial"/>
                <w:color w:val="222222"/>
                <w:szCs w:val="22"/>
                <w:lang w:val="en"/>
              </w:rPr>
              <w:t>Excavation of ground</w:t>
            </w:r>
            <w:r w:rsidR="00897375" w:rsidRPr="00CC31FE">
              <w:rPr>
                <w:rStyle w:val="hps"/>
                <w:rFonts w:ascii="Calibri" w:hAnsi="Calibri" w:cs="Arial"/>
                <w:color w:val="222222"/>
                <w:szCs w:val="22"/>
                <w:lang w:val="en"/>
              </w:rPr>
              <w:t xml:space="preserve"> in the riverbed </w:t>
            </w:r>
            <w:proofErr w:type="gramStart"/>
            <w:r w:rsidR="00897375" w:rsidRPr="00CC31FE">
              <w:rPr>
                <w:rStyle w:val="hps"/>
                <w:rFonts w:ascii="Calibri" w:hAnsi="Calibri" w:cs="Arial"/>
                <w:color w:val="222222"/>
                <w:szCs w:val="22"/>
                <w:lang w:val="en"/>
              </w:rPr>
              <w:t>in order to</w:t>
            </w:r>
            <w:proofErr w:type="gramEnd"/>
            <w:r w:rsidR="00897375" w:rsidRPr="00CC31FE">
              <w:rPr>
                <w:rStyle w:val="hps"/>
                <w:rFonts w:ascii="Calibri" w:hAnsi="Calibri" w:cs="Arial"/>
                <w:color w:val="222222"/>
                <w:szCs w:val="22"/>
                <w:lang w:val="en"/>
              </w:rPr>
              <w:t xml:space="preserve"> reach of designed flowing profile</w:t>
            </w:r>
          </w:p>
          <w:p w14:paraId="1C335869" w14:textId="77777777" w:rsidR="00B434BA" w:rsidRPr="00CC31FE" w:rsidRDefault="00B434BA" w:rsidP="00B434BA">
            <w:pPr>
              <w:pStyle w:val="ListParagraph"/>
              <w:numPr>
                <w:ilvl w:val="0"/>
                <w:numId w:val="18"/>
              </w:numPr>
              <w:rPr>
                <w:rFonts w:ascii="Calibri" w:hAnsi="Calibri"/>
                <w:kern w:val="0"/>
                <w:szCs w:val="22"/>
                <w:lang w:val="en-CA"/>
              </w:rPr>
            </w:pPr>
            <w:r w:rsidRPr="00CC31FE">
              <w:rPr>
                <w:rFonts w:ascii="Calibri" w:hAnsi="Calibri"/>
                <w:kern w:val="0"/>
                <w:szCs w:val="22"/>
                <w:lang w:val="en-CA"/>
              </w:rPr>
              <w:t xml:space="preserve">Construction of river coast </w:t>
            </w:r>
            <w:r w:rsidR="00897375" w:rsidRPr="00CC31FE">
              <w:rPr>
                <w:rFonts w:ascii="Calibri" w:hAnsi="Calibri"/>
                <w:kern w:val="0"/>
                <w:szCs w:val="22"/>
                <w:lang w:val="en-CA"/>
              </w:rPr>
              <w:t xml:space="preserve">stone </w:t>
            </w:r>
            <w:r w:rsidRPr="00CC31FE">
              <w:rPr>
                <w:rFonts w:ascii="Calibri" w:hAnsi="Calibri"/>
                <w:kern w:val="0"/>
                <w:szCs w:val="22"/>
                <w:lang w:val="en-CA"/>
              </w:rPr>
              <w:t xml:space="preserve">structure/lining of </w:t>
            </w:r>
            <w:r w:rsidR="00897375" w:rsidRPr="00CC31FE">
              <w:rPr>
                <w:rFonts w:ascii="Calibri" w:hAnsi="Calibri"/>
                <w:kern w:val="0"/>
                <w:szCs w:val="22"/>
                <w:lang w:val="en-CA"/>
              </w:rPr>
              <w:t xml:space="preserve">right </w:t>
            </w:r>
            <w:r w:rsidRPr="00CC31FE">
              <w:rPr>
                <w:rFonts w:ascii="Calibri" w:hAnsi="Calibri"/>
                <w:kern w:val="0"/>
                <w:szCs w:val="22"/>
                <w:lang w:val="en-CA"/>
              </w:rPr>
              <w:t>coast</w:t>
            </w:r>
            <w:r w:rsidR="00897375" w:rsidRPr="00CC31FE">
              <w:rPr>
                <w:rFonts w:ascii="Calibri" w:hAnsi="Calibri"/>
                <w:kern w:val="0"/>
                <w:szCs w:val="22"/>
                <w:lang w:val="en-CA"/>
              </w:rPr>
              <w:t xml:space="preserve"> </w:t>
            </w:r>
            <w:r w:rsidRPr="00CC31FE">
              <w:rPr>
                <w:rFonts w:ascii="Calibri" w:hAnsi="Calibri"/>
                <w:kern w:val="0"/>
                <w:szCs w:val="22"/>
                <w:lang w:val="en-CA"/>
              </w:rPr>
              <w:t xml:space="preserve"> </w:t>
            </w:r>
          </w:p>
          <w:p w14:paraId="78D38690" w14:textId="77777777" w:rsidR="00E415B4" w:rsidRPr="00CC31FE" w:rsidRDefault="00B434BA" w:rsidP="00B434BA">
            <w:pPr>
              <w:pStyle w:val="ListParagraph"/>
              <w:numPr>
                <w:ilvl w:val="0"/>
                <w:numId w:val="18"/>
              </w:numPr>
              <w:rPr>
                <w:rFonts w:ascii="Calibri" w:hAnsi="Calibri"/>
                <w:szCs w:val="22"/>
                <w:lang w:val="en-CA"/>
              </w:rPr>
            </w:pPr>
            <w:proofErr w:type="spellStart"/>
            <w:r w:rsidRPr="00CC31FE">
              <w:rPr>
                <w:rFonts w:ascii="Calibri" w:hAnsi="Calibri"/>
                <w:kern w:val="0"/>
                <w:szCs w:val="22"/>
                <w:lang w:val="en-CA"/>
              </w:rPr>
              <w:t>Huming</w:t>
            </w:r>
            <w:proofErr w:type="spellEnd"/>
            <w:r w:rsidRPr="00CC31FE">
              <w:rPr>
                <w:rFonts w:ascii="Calibri" w:hAnsi="Calibri"/>
                <w:kern w:val="0"/>
                <w:szCs w:val="22"/>
                <w:lang w:val="en-CA"/>
              </w:rPr>
              <w:t xml:space="preserve"> and </w:t>
            </w:r>
            <w:r w:rsidR="00BF4763" w:rsidRPr="00CC31FE">
              <w:rPr>
                <w:rFonts w:ascii="Calibri" w:hAnsi="Calibri"/>
                <w:kern w:val="0"/>
                <w:szCs w:val="22"/>
                <w:lang w:val="en-CA"/>
              </w:rPr>
              <w:t>grassing</w:t>
            </w:r>
            <w:r w:rsidRPr="00CC31FE">
              <w:rPr>
                <w:rFonts w:ascii="Calibri" w:hAnsi="Calibri"/>
                <w:kern w:val="0"/>
                <w:szCs w:val="22"/>
                <w:lang w:val="en-CA"/>
              </w:rPr>
              <w:t xml:space="preserve"> of the upper part of the coast</w:t>
            </w:r>
            <w:bookmarkEnd w:id="1"/>
          </w:p>
          <w:p w14:paraId="198B20A3" w14:textId="77777777" w:rsidR="00E415B4" w:rsidRPr="00CC31FE" w:rsidRDefault="00E415B4" w:rsidP="00E415B4">
            <w:pPr>
              <w:jc w:val="both"/>
              <w:rPr>
                <w:rFonts w:ascii="Calibri" w:hAnsi="Calibri"/>
                <w:b/>
                <w:sz w:val="22"/>
                <w:szCs w:val="22"/>
                <w:u w:val="single"/>
                <w:lang w:val="en-CA"/>
              </w:rPr>
            </w:pPr>
            <w:r w:rsidRPr="00CC31FE">
              <w:rPr>
                <w:rFonts w:ascii="Calibri" w:hAnsi="Calibri"/>
                <w:b/>
                <w:sz w:val="22"/>
                <w:szCs w:val="22"/>
                <w:u w:val="single"/>
                <w:lang w:val="en-CA"/>
              </w:rPr>
              <w:t>Overall objective of the assignment</w:t>
            </w:r>
          </w:p>
          <w:p w14:paraId="1EBEBDCB" w14:textId="0260F14E" w:rsidR="00777336" w:rsidRPr="00277293" w:rsidRDefault="00434789" w:rsidP="00277293">
            <w:pPr>
              <w:jc w:val="both"/>
              <w:rPr>
                <w:rFonts w:ascii="Calibri" w:hAnsi="Calibri" w:cs="Arial"/>
                <w:b/>
                <w:sz w:val="22"/>
                <w:szCs w:val="22"/>
              </w:rPr>
            </w:pPr>
            <w:r w:rsidRPr="00CC31FE">
              <w:rPr>
                <w:rFonts w:ascii="Calibri" w:hAnsi="Calibri"/>
                <w:sz w:val="22"/>
                <w:szCs w:val="22"/>
                <w:lang w:val="en-CA"/>
              </w:rPr>
              <w:t xml:space="preserve">The overall objective of the assignment is to provide </w:t>
            </w:r>
            <w:r w:rsidR="00E415B4" w:rsidRPr="00CC31FE">
              <w:rPr>
                <w:rFonts w:ascii="Calibri" w:hAnsi="Calibri" w:cs="Arial"/>
                <w:b/>
                <w:sz w:val="22"/>
                <w:szCs w:val="22"/>
              </w:rPr>
              <w:t>Services on supervision over the execution of contracted works will be performed in accordance with the design documentation and relevant national legislation and professional standards.</w:t>
            </w:r>
          </w:p>
        </w:tc>
      </w:tr>
      <w:tr w:rsidR="00DB7701" w:rsidRPr="00CC31FE" w14:paraId="6641149E" w14:textId="77777777" w:rsidTr="00277293">
        <w:tc>
          <w:tcPr>
            <w:tcW w:w="2322" w:type="dxa"/>
            <w:shd w:val="clear" w:color="auto" w:fill="auto"/>
          </w:tcPr>
          <w:p w14:paraId="5D5F2DEE" w14:textId="77777777" w:rsidR="00DB7701" w:rsidRPr="00CC31FE" w:rsidRDefault="00BE4871" w:rsidP="00E21B54">
            <w:pPr>
              <w:rPr>
                <w:rFonts w:ascii="Calibri" w:hAnsi="Calibri" w:cs="Calibri"/>
                <w:bCs/>
                <w:sz w:val="22"/>
                <w:szCs w:val="22"/>
                <w:lang w:val="en-CA"/>
              </w:rPr>
            </w:pPr>
            <w:r w:rsidRPr="00CC31FE">
              <w:rPr>
                <w:rFonts w:ascii="Calibri" w:hAnsi="Calibri" w:cs="Calibri"/>
                <w:bCs/>
                <w:sz w:val="22"/>
                <w:szCs w:val="22"/>
                <w:lang w:val="en-CA"/>
              </w:rPr>
              <w:t xml:space="preserve">Brief </w:t>
            </w:r>
            <w:r w:rsidR="00074C9B" w:rsidRPr="00CC31FE">
              <w:rPr>
                <w:rFonts w:ascii="Calibri" w:hAnsi="Calibri" w:cs="Calibri"/>
                <w:bCs/>
                <w:sz w:val="22"/>
                <w:szCs w:val="22"/>
                <w:lang w:val="en-CA"/>
              </w:rPr>
              <w:t xml:space="preserve">Description </w:t>
            </w:r>
            <w:r w:rsidRPr="00CC31FE">
              <w:rPr>
                <w:rFonts w:ascii="Calibri" w:hAnsi="Calibri" w:cs="Calibri"/>
                <w:bCs/>
                <w:sz w:val="22"/>
                <w:szCs w:val="22"/>
                <w:lang w:val="en-CA"/>
              </w:rPr>
              <w:t>of the Required Services</w:t>
            </w:r>
          </w:p>
        </w:tc>
        <w:tc>
          <w:tcPr>
            <w:tcW w:w="8080" w:type="dxa"/>
            <w:shd w:val="clear" w:color="auto" w:fill="auto"/>
          </w:tcPr>
          <w:p w14:paraId="2771FA99" w14:textId="77777777" w:rsidR="004C69EE" w:rsidRPr="00CC31FE" w:rsidRDefault="008548C9" w:rsidP="004C69EE">
            <w:pPr>
              <w:jc w:val="both"/>
              <w:rPr>
                <w:rFonts w:ascii="Calibri" w:eastAsia="MS Mincho" w:hAnsi="Calibri"/>
                <w:sz w:val="21"/>
                <w:szCs w:val="21"/>
                <w:lang w:val="en-CA"/>
              </w:rPr>
            </w:pPr>
            <w:r w:rsidRPr="00CC31FE">
              <w:rPr>
                <w:rFonts w:ascii="Calibri" w:eastAsia="MS Mincho" w:hAnsi="Calibri"/>
                <w:sz w:val="21"/>
                <w:szCs w:val="21"/>
                <w:lang w:val="en-CA"/>
              </w:rPr>
              <w:t>The required services include</w:t>
            </w:r>
            <w:r w:rsidR="00CC25AC" w:rsidRPr="00CC31FE">
              <w:rPr>
                <w:rFonts w:ascii="Calibri" w:eastAsia="MS Mincho" w:hAnsi="Calibri"/>
                <w:sz w:val="21"/>
                <w:szCs w:val="21"/>
                <w:lang w:val="en-CA"/>
              </w:rPr>
              <w:t xml:space="preserve"> but </w:t>
            </w:r>
            <w:r w:rsidR="00D464AF" w:rsidRPr="00CC31FE">
              <w:rPr>
                <w:rFonts w:ascii="Calibri" w:eastAsia="MS Mincho" w:hAnsi="Calibri"/>
                <w:sz w:val="21"/>
                <w:szCs w:val="21"/>
                <w:lang w:val="en-CA"/>
              </w:rPr>
              <w:t xml:space="preserve">are </w:t>
            </w:r>
            <w:r w:rsidR="00CC25AC" w:rsidRPr="00CC31FE">
              <w:rPr>
                <w:rFonts w:ascii="Calibri" w:eastAsia="MS Mincho" w:hAnsi="Calibri"/>
                <w:sz w:val="21"/>
                <w:szCs w:val="21"/>
                <w:lang w:val="en-CA"/>
              </w:rPr>
              <w:t>not limit</w:t>
            </w:r>
            <w:r w:rsidR="00D464AF" w:rsidRPr="00CC31FE">
              <w:rPr>
                <w:rFonts w:ascii="Calibri" w:eastAsia="MS Mincho" w:hAnsi="Calibri"/>
                <w:sz w:val="21"/>
                <w:szCs w:val="21"/>
                <w:lang w:val="en-CA"/>
              </w:rPr>
              <w:t>ed</w:t>
            </w:r>
            <w:r w:rsidR="00CC25AC" w:rsidRPr="00CC31FE">
              <w:rPr>
                <w:rFonts w:ascii="Calibri" w:eastAsia="MS Mincho" w:hAnsi="Calibri"/>
                <w:sz w:val="21"/>
                <w:szCs w:val="21"/>
                <w:lang w:val="en-CA"/>
              </w:rPr>
              <w:t xml:space="preserve"> to</w:t>
            </w:r>
            <w:r w:rsidRPr="00CC31FE">
              <w:rPr>
                <w:rFonts w:ascii="Calibri" w:eastAsia="MS Mincho" w:hAnsi="Calibri"/>
                <w:sz w:val="21"/>
                <w:szCs w:val="21"/>
                <w:lang w:val="en-CA"/>
              </w:rPr>
              <w:t xml:space="preserve"> the following: </w:t>
            </w:r>
          </w:p>
          <w:p w14:paraId="5AA79214" w14:textId="77777777" w:rsidR="00F0393D" w:rsidRPr="00CC31FE" w:rsidRDefault="00F0393D" w:rsidP="004C69EE">
            <w:pPr>
              <w:jc w:val="both"/>
              <w:rPr>
                <w:rFonts w:ascii="Calibri" w:hAnsi="Calibri"/>
                <w:sz w:val="21"/>
                <w:szCs w:val="21"/>
                <w:lang w:val="en-CA"/>
              </w:rPr>
            </w:pPr>
          </w:p>
          <w:p w14:paraId="699BE294"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Supervision of compliance of purchased and delivered material with Bill of Quantities (</w:t>
            </w:r>
            <w:proofErr w:type="spellStart"/>
            <w:r w:rsidRPr="00CC31FE">
              <w:rPr>
                <w:rFonts w:ascii="Calibri" w:hAnsi="Calibri"/>
                <w:sz w:val="21"/>
                <w:szCs w:val="21"/>
                <w:lang w:val="en-CA"/>
              </w:rPr>
              <w:t>BoQ</w:t>
            </w:r>
            <w:proofErr w:type="spellEnd"/>
            <w:r w:rsidRPr="00CC31FE">
              <w:rPr>
                <w:rFonts w:ascii="Calibri" w:hAnsi="Calibri"/>
                <w:sz w:val="21"/>
                <w:szCs w:val="21"/>
                <w:lang w:val="en-CA"/>
              </w:rPr>
              <w:t>) and technical description;</w:t>
            </w:r>
          </w:p>
          <w:p w14:paraId="1C503563"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Supervision of compliance of construction works with the Physical Planning and Construction Act, by-laws regulating the construction of similar facilities, technical regulations, general and special technical conditions and professional codes;</w:t>
            </w:r>
          </w:p>
          <w:p w14:paraId="4C1CE6D7"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Supervision of the quality of construction works; </w:t>
            </w:r>
          </w:p>
          <w:p w14:paraId="0BD091B6"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Supervision of compliance of construction works with the Contract for Works, technical designs and other documents; </w:t>
            </w:r>
          </w:p>
          <w:p w14:paraId="5B72B128"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Supervision of the executed quantities of works and control of the account by final certificate and signing the said certificate; </w:t>
            </w:r>
          </w:p>
          <w:p w14:paraId="5A0334A8"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Review and signing of the construction log and time-book; </w:t>
            </w:r>
          </w:p>
          <w:p w14:paraId="4807E4CD"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Supervision of the completion deadlines; </w:t>
            </w:r>
          </w:p>
          <w:p w14:paraId="71E16928"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Preparation of inception and final reports on the status of works and investments; </w:t>
            </w:r>
          </w:p>
          <w:p w14:paraId="6F8C17D1"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Preparation of the final report upon the completion of works; </w:t>
            </w:r>
          </w:p>
          <w:p w14:paraId="6C7AA987"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 xml:space="preserve">Participation in the technical inspection and takeover of the </w:t>
            </w:r>
            <w:r w:rsidR="00836633" w:rsidRPr="00CC31FE">
              <w:rPr>
                <w:rFonts w:ascii="Calibri" w:hAnsi="Calibri"/>
                <w:sz w:val="21"/>
                <w:szCs w:val="21"/>
                <w:lang w:val="en-CA"/>
              </w:rPr>
              <w:t>building</w:t>
            </w:r>
            <w:r w:rsidRPr="00CC31FE">
              <w:rPr>
                <w:rFonts w:ascii="Calibri" w:hAnsi="Calibri"/>
                <w:sz w:val="21"/>
                <w:szCs w:val="21"/>
                <w:lang w:val="en-CA"/>
              </w:rPr>
              <w:t xml:space="preserve"> </w:t>
            </w:r>
          </w:p>
          <w:p w14:paraId="38C6A2F2" w14:textId="77777777" w:rsidR="00105087" w:rsidRPr="00CC31FE" w:rsidRDefault="00105087" w:rsidP="00105087">
            <w:pPr>
              <w:pStyle w:val="Default"/>
              <w:numPr>
                <w:ilvl w:val="0"/>
                <w:numId w:val="6"/>
              </w:numPr>
              <w:jc w:val="both"/>
              <w:rPr>
                <w:rFonts w:ascii="Calibri" w:hAnsi="Calibri"/>
                <w:sz w:val="21"/>
                <w:szCs w:val="21"/>
                <w:lang w:val="en-CA"/>
              </w:rPr>
            </w:pPr>
            <w:r w:rsidRPr="00CC31FE">
              <w:rPr>
                <w:rFonts w:ascii="Calibri" w:hAnsi="Calibri"/>
                <w:sz w:val="21"/>
                <w:szCs w:val="21"/>
                <w:lang w:val="en-CA"/>
              </w:rPr>
              <w:t>Review and signing the as-built project design.</w:t>
            </w:r>
          </w:p>
          <w:p w14:paraId="3765DDFB" w14:textId="77777777" w:rsidR="00DB7701" w:rsidRPr="00CC31FE" w:rsidRDefault="00DB7701" w:rsidP="002D1356">
            <w:pPr>
              <w:autoSpaceDE w:val="0"/>
              <w:autoSpaceDN w:val="0"/>
              <w:adjustRightInd w:val="0"/>
              <w:jc w:val="both"/>
              <w:rPr>
                <w:rFonts w:ascii="Calibri" w:hAnsi="Calibri"/>
                <w:sz w:val="21"/>
                <w:szCs w:val="21"/>
                <w:lang w:val="en-CA"/>
              </w:rPr>
            </w:pPr>
          </w:p>
          <w:p w14:paraId="0C2E4606" w14:textId="22834937" w:rsidR="00821618" w:rsidRPr="00277293" w:rsidRDefault="007B5273" w:rsidP="0021187D">
            <w:pPr>
              <w:jc w:val="both"/>
              <w:rPr>
                <w:rFonts w:ascii="Calibri" w:hAnsi="Calibri" w:cs="Calibri"/>
                <w:b/>
                <w:bCs/>
                <w:color w:val="000000"/>
                <w:sz w:val="21"/>
                <w:szCs w:val="21"/>
                <w:u w:val="single"/>
                <w:lang w:val="en-CA"/>
              </w:rPr>
            </w:pPr>
            <w:r w:rsidRPr="00CC31FE">
              <w:rPr>
                <w:rFonts w:ascii="Calibri" w:hAnsi="Calibri" w:cs="Calibri"/>
                <w:b/>
                <w:bCs/>
                <w:color w:val="000000"/>
                <w:sz w:val="21"/>
                <w:szCs w:val="21"/>
                <w:u w:val="single"/>
                <w:lang w:val="en-CA"/>
              </w:rPr>
              <w:t xml:space="preserve">For more details please see attached </w:t>
            </w:r>
            <w:proofErr w:type="spellStart"/>
            <w:r w:rsidRPr="00CC31FE">
              <w:rPr>
                <w:rFonts w:ascii="Calibri" w:hAnsi="Calibri" w:cs="Calibri"/>
                <w:b/>
                <w:bCs/>
                <w:color w:val="000000"/>
                <w:sz w:val="21"/>
                <w:szCs w:val="21"/>
                <w:u w:val="single"/>
                <w:lang w:val="en-CA"/>
              </w:rPr>
              <w:t>ToR</w:t>
            </w:r>
            <w:proofErr w:type="spellEnd"/>
            <w:r w:rsidR="002102B2" w:rsidRPr="00CC31FE">
              <w:rPr>
                <w:rFonts w:ascii="Calibri" w:hAnsi="Calibri" w:cs="Calibri"/>
                <w:b/>
                <w:bCs/>
                <w:color w:val="000000"/>
                <w:sz w:val="21"/>
                <w:szCs w:val="21"/>
                <w:u w:val="single"/>
                <w:lang w:val="en-CA"/>
              </w:rPr>
              <w:t xml:space="preserve"> (Annex 4)</w:t>
            </w:r>
            <w:r w:rsidRPr="00CC31FE">
              <w:rPr>
                <w:rFonts w:ascii="Calibri" w:hAnsi="Calibri" w:cs="Calibri"/>
                <w:b/>
                <w:bCs/>
                <w:color w:val="000000"/>
                <w:sz w:val="21"/>
                <w:szCs w:val="21"/>
                <w:u w:val="single"/>
                <w:lang w:val="en-CA"/>
              </w:rPr>
              <w:t>.</w:t>
            </w:r>
          </w:p>
        </w:tc>
      </w:tr>
      <w:tr w:rsidR="00DB7701" w:rsidRPr="00CC31FE" w14:paraId="05B32260" w14:textId="77777777" w:rsidTr="00277293">
        <w:tc>
          <w:tcPr>
            <w:tcW w:w="2322" w:type="dxa"/>
            <w:shd w:val="clear" w:color="auto" w:fill="auto"/>
          </w:tcPr>
          <w:p w14:paraId="69C0D354" w14:textId="77777777" w:rsidR="00DB7701" w:rsidRPr="00CC31FE" w:rsidRDefault="00D85C6C" w:rsidP="00D85C6C">
            <w:pPr>
              <w:rPr>
                <w:rFonts w:ascii="Calibri" w:hAnsi="Calibri" w:cs="Calibri"/>
                <w:bCs/>
                <w:sz w:val="22"/>
                <w:szCs w:val="22"/>
                <w:lang w:val="en-CA"/>
              </w:rPr>
            </w:pPr>
            <w:r w:rsidRPr="00CC31FE">
              <w:rPr>
                <w:rFonts w:ascii="Calibri" w:hAnsi="Calibri" w:cs="Calibri"/>
                <w:bCs/>
                <w:sz w:val="22"/>
                <w:szCs w:val="22"/>
                <w:lang w:val="en-CA"/>
              </w:rPr>
              <w:t xml:space="preserve">List </w:t>
            </w:r>
            <w:r w:rsidR="00C33A0E" w:rsidRPr="00CC31FE">
              <w:rPr>
                <w:rFonts w:ascii="Calibri" w:hAnsi="Calibri" w:cs="Calibri"/>
                <w:bCs/>
                <w:sz w:val="22"/>
                <w:szCs w:val="22"/>
                <w:lang w:val="en-CA"/>
              </w:rPr>
              <w:t xml:space="preserve">and Description </w:t>
            </w:r>
            <w:r w:rsidRPr="00CC31FE">
              <w:rPr>
                <w:rFonts w:ascii="Calibri" w:hAnsi="Calibri" w:cs="Calibri"/>
                <w:bCs/>
                <w:sz w:val="22"/>
                <w:szCs w:val="22"/>
                <w:lang w:val="en-CA"/>
              </w:rPr>
              <w:t>of Expected Outputs</w:t>
            </w:r>
            <w:r w:rsidR="00074C9B" w:rsidRPr="00CC31FE">
              <w:rPr>
                <w:rFonts w:ascii="Calibri" w:hAnsi="Calibri" w:cs="Calibri"/>
                <w:bCs/>
                <w:sz w:val="22"/>
                <w:szCs w:val="22"/>
                <w:lang w:val="en-CA"/>
              </w:rPr>
              <w:t xml:space="preserve"> to be Delivered</w:t>
            </w:r>
          </w:p>
        </w:tc>
        <w:tc>
          <w:tcPr>
            <w:tcW w:w="8080" w:type="dxa"/>
            <w:shd w:val="clear" w:color="auto" w:fill="auto"/>
          </w:tcPr>
          <w:p w14:paraId="257826DE" w14:textId="77777777" w:rsidR="00FD76E1" w:rsidRPr="00CC31FE" w:rsidRDefault="008548C9" w:rsidP="009E301F">
            <w:pPr>
              <w:jc w:val="both"/>
              <w:rPr>
                <w:rFonts w:ascii="Calibri" w:hAnsi="Calibri" w:cs="Arial,Bold"/>
                <w:sz w:val="21"/>
                <w:szCs w:val="21"/>
                <w:lang w:val="en-CA"/>
              </w:rPr>
            </w:pPr>
            <w:r w:rsidRPr="00CC31FE">
              <w:rPr>
                <w:rFonts w:ascii="Calibri" w:hAnsi="Calibri" w:cs="Arial,Bold"/>
                <w:sz w:val="21"/>
                <w:szCs w:val="21"/>
                <w:u w:val="single"/>
                <w:lang w:val="en-CA"/>
              </w:rPr>
              <w:t>Assignment Output 1:</w:t>
            </w:r>
            <w:r w:rsidRPr="00CC31FE">
              <w:rPr>
                <w:rFonts w:ascii="Calibri" w:hAnsi="Calibri" w:cs="Arial,Bold"/>
                <w:sz w:val="21"/>
                <w:szCs w:val="21"/>
                <w:lang w:val="en-CA"/>
              </w:rPr>
              <w:t xml:space="preserve"> </w:t>
            </w:r>
            <w:r w:rsidR="009E301F" w:rsidRPr="00CC31FE">
              <w:rPr>
                <w:rFonts w:ascii="Calibri" w:hAnsi="Calibri" w:cs="Arial,Bold"/>
                <w:sz w:val="21"/>
                <w:szCs w:val="21"/>
                <w:lang w:val="en-CA"/>
              </w:rPr>
              <w:t xml:space="preserve">Interim report submitted to the UNDP documenting that service provider was present on </w:t>
            </w:r>
            <w:r w:rsidR="00254009" w:rsidRPr="00CC31FE">
              <w:rPr>
                <w:rFonts w:ascii="Calibri" w:hAnsi="Calibri" w:cs="Arial,Bold"/>
                <w:sz w:val="21"/>
                <w:szCs w:val="21"/>
                <w:lang w:val="en-CA"/>
              </w:rPr>
              <w:t xml:space="preserve">each </w:t>
            </w:r>
            <w:r w:rsidR="009E301F" w:rsidRPr="00CC31FE">
              <w:rPr>
                <w:rFonts w:ascii="Calibri" w:hAnsi="Calibri" w:cs="Arial,Bold"/>
                <w:sz w:val="21"/>
                <w:szCs w:val="21"/>
                <w:lang w:val="en-CA"/>
              </w:rPr>
              <w:t xml:space="preserve">project site in line with conditions set in section Presence at site of attached </w:t>
            </w:r>
            <w:proofErr w:type="spellStart"/>
            <w:r w:rsidR="009E301F" w:rsidRPr="00CC31FE">
              <w:rPr>
                <w:rFonts w:ascii="Calibri" w:hAnsi="Calibri" w:cs="Arial,Bold"/>
                <w:sz w:val="21"/>
                <w:szCs w:val="21"/>
                <w:lang w:val="en-CA"/>
              </w:rPr>
              <w:t>ToR</w:t>
            </w:r>
            <w:proofErr w:type="spellEnd"/>
            <w:r w:rsidR="009E301F" w:rsidRPr="00CC31FE">
              <w:rPr>
                <w:rFonts w:ascii="Calibri" w:hAnsi="Calibri" w:cs="Arial,Bold"/>
                <w:sz w:val="21"/>
                <w:szCs w:val="21"/>
                <w:lang w:val="en-CA"/>
              </w:rPr>
              <w:t xml:space="preserve"> (Annex 4) and that service provider supervised executed quantities of works and approved first invoice submitted by the Construction Contractor</w:t>
            </w:r>
            <w:r w:rsidR="00095969" w:rsidRPr="00CC31FE">
              <w:rPr>
                <w:rFonts w:ascii="Calibri" w:hAnsi="Calibri" w:cs="Arial,Bold"/>
                <w:sz w:val="21"/>
                <w:szCs w:val="21"/>
                <w:lang w:val="en-CA"/>
              </w:rPr>
              <w:t>.</w:t>
            </w:r>
          </w:p>
          <w:p w14:paraId="127AA25A" w14:textId="75051929" w:rsidR="00610D10" w:rsidRPr="00277293" w:rsidRDefault="009E301F" w:rsidP="009D60DA">
            <w:pPr>
              <w:jc w:val="both"/>
              <w:rPr>
                <w:rFonts w:ascii="Calibri" w:hAnsi="Calibri" w:cs="Arial,Bold"/>
                <w:sz w:val="21"/>
                <w:szCs w:val="21"/>
                <w:lang w:val="en-CA"/>
              </w:rPr>
            </w:pPr>
            <w:r w:rsidRPr="00CC31FE">
              <w:rPr>
                <w:rFonts w:ascii="Calibri" w:hAnsi="Calibri" w:cs="Arial,Bold"/>
                <w:sz w:val="21"/>
                <w:szCs w:val="21"/>
                <w:lang w:val="en-CA"/>
              </w:rPr>
              <w:t>Completed services on supervision over the execution of contracted works in accordance with the design documentation and relevant national legislation and professional standards;</w:t>
            </w:r>
            <w:r w:rsidR="009D60DA" w:rsidRPr="00CC31FE">
              <w:rPr>
                <w:rFonts w:ascii="Calibri" w:hAnsi="Calibri" w:cs="Arial,Bold"/>
                <w:sz w:val="21"/>
                <w:szCs w:val="21"/>
                <w:lang w:val="en-CA"/>
              </w:rPr>
              <w:t xml:space="preserve"> Final report submitted to the UNDP documenting that service provider was present on </w:t>
            </w:r>
            <w:r w:rsidR="00254009" w:rsidRPr="00CC31FE">
              <w:rPr>
                <w:rFonts w:ascii="Calibri" w:hAnsi="Calibri" w:cs="Arial,Bold"/>
                <w:sz w:val="21"/>
                <w:szCs w:val="21"/>
                <w:lang w:val="en-CA"/>
              </w:rPr>
              <w:t xml:space="preserve">each </w:t>
            </w:r>
            <w:r w:rsidR="009D60DA" w:rsidRPr="00CC31FE">
              <w:rPr>
                <w:rFonts w:ascii="Calibri" w:hAnsi="Calibri" w:cs="Arial,Bold"/>
                <w:sz w:val="21"/>
                <w:szCs w:val="21"/>
                <w:lang w:val="en-CA"/>
              </w:rPr>
              <w:t xml:space="preserve">project site in line with conditions set in sections Presence at site and Duration of supervision of attached </w:t>
            </w:r>
            <w:proofErr w:type="spellStart"/>
            <w:r w:rsidR="009D60DA" w:rsidRPr="00CC31FE">
              <w:rPr>
                <w:rFonts w:ascii="Calibri" w:hAnsi="Calibri" w:cs="Arial,Bold"/>
                <w:sz w:val="21"/>
                <w:szCs w:val="21"/>
                <w:lang w:val="en-CA"/>
              </w:rPr>
              <w:t>ToR</w:t>
            </w:r>
            <w:proofErr w:type="spellEnd"/>
            <w:r w:rsidR="009D60DA" w:rsidRPr="00CC31FE">
              <w:rPr>
                <w:rFonts w:ascii="Calibri" w:hAnsi="Calibri" w:cs="Arial,Bold"/>
                <w:sz w:val="21"/>
                <w:szCs w:val="21"/>
                <w:lang w:val="en-CA"/>
              </w:rPr>
              <w:t xml:space="preserve"> (Annex 4) during the entire Contract for execution of reconstruction works and that service provider supervised executed quantities of works and approved second and final invoice submitted by the Construction Contractor.</w:t>
            </w:r>
          </w:p>
        </w:tc>
      </w:tr>
      <w:tr w:rsidR="00DB7701" w:rsidRPr="00CC31FE" w14:paraId="29070CCF" w14:textId="77777777" w:rsidTr="00277293">
        <w:tc>
          <w:tcPr>
            <w:tcW w:w="2322" w:type="dxa"/>
            <w:shd w:val="clear" w:color="auto" w:fill="auto"/>
          </w:tcPr>
          <w:p w14:paraId="443A81E2" w14:textId="76C3A88E" w:rsidR="00DB7701" w:rsidRPr="00CC31FE" w:rsidRDefault="002D4431" w:rsidP="00186CBF">
            <w:pPr>
              <w:rPr>
                <w:rFonts w:ascii="Calibri" w:hAnsi="Calibri" w:cs="Calibri"/>
                <w:bCs/>
                <w:sz w:val="22"/>
                <w:szCs w:val="22"/>
                <w:lang w:val="en-CA"/>
              </w:rPr>
            </w:pPr>
            <w:r w:rsidRPr="00CC31FE">
              <w:rPr>
                <w:rFonts w:ascii="Calibri" w:hAnsi="Calibri" w:cs="Calibri"/>
                <w:bCs/>
                <w:sz w:val="22"/>
                <w:szCs w:val="22"/>
                <w:lang w:val="en-CA"/>
              </w:rPr>
              <w:t xml:space="preserve">Person </w:t>
            </w:r>
            <w:r w:rsidR="00186CBF" w:rsidRPr="00CC31FE">
              <w:rPr>
                <w:rFonts w:ascii="Calibri" w:hAnsi="Calibri" w:cs="Calibri"/>
                <w:bCs/>
                <w:sz w:val="22"/>
                <w:szCs w:val="22"/>
                <w:lang w:val="en-CA"/>
              </w:rPr>
              <w:t>to Supervise</w:t>
            </w:r>
            <w:r w:rsidR="00BE4871" w:rsidRPr="00CC31FE">
              <w:rPr>
                <w:rFonts w:ascii="Calibri" w:hAnsi="Calibri" w:cs="Calibri"/>
                <w:bCs/>
                <w:sz w:val="22"/>
                <w:szCs w:val="22"/>
                <w:lang w:val="en-CA"/>
              </w:rPr>
              <w:t xml:space="preserve"> the Work</w:t>
            </w:r>
            <w:r w:rsidR="00277293">
              <w:rPr>
                <w:rFonts w:ascii="Calibri" w:hAnsi="Calibri" w:cs="Calibri"/>
                <w:bCs/>
                <w:sz w:val="22"/>
                <w:szCs w:val="22"/>
                <w:lang w:val="en-CA"/>
              </w:rPr>
              <w:t xml:space="preserve"> </w:t>
            </w:r>
            <w:r w:rsidR="00BE4871" w:rsidRPr="00CC31FE">
              <w:rPr>
                <w:rFonts w:ascii="Calibri" w:hAnsi="Calibri" w:cs="Calibri"/>
                <w:bCs/>
                <w:sz w:val="22"/>
                <w:szCs w:val="22"/>
                <w:lang w:val="en-CA"/>
              </w:rPr>
              <w:t>/</w:t>
            </w:r>
            <w:r w:rsidR="00277293">
              <w:rPr>
                <w:rFonts w:ascii="Calibri" w:hAnsi="Calibri" w:cs="Calibri"/>
                <w:bCs/>
                <w:sz w:val="22"/>
                <w:szCs w:val="22"/>
                <w:lang w:val="en-CA"/>
              </w:rPr>
              <w:t xml:space="preserve"> P</w:t>
            </w:r>
            <w:r w:rsidR="00BE4871" w:rsidRPr="00CC31FE">
              <w:rPr>
                <w:rFonts w:ascii="Calibri" w:hAnsi="Calibri" w:cs="Calibri"/>
                <w:bCs/>
                <w:sz w:val="22"/>
                <w:szCs w:val="22"/>
                <w:lang w:val="en-CA"/>
              </w:rPr>
              <w:t xml:space="preserve">erformance of the </w:t>
            </w:r>
            <w:r w:rsidRPr="00CC31FE">
              <w:rPr>
                <w:rFonts w:ascii="Calibri" w:hAnsi="Calibri" w:cs="Calibri"/>
                <w:bCs/>
                <w:sz w:val="22"/>
                <w:szCs w:val="22"/>
                <w:lang w:val="en-CA"/>
              </w:rPr>
              <w:t>Service Provider</w:t>
            </w:r>
            <w:r w:rsidR="00BE4871" w:rsidRPr="00CC31FE">
              <w:rPr>
                <w:rFonts w:ascii="Calibri" w:hAnsi="Calibri" w:cs="Calibri"/>
                <w:bCs/>
                <w:sz w:val="22"/>
                <w:szCs w:val="22"/>
                <w:lang w:val="en-CA"/>
              </w:rPr>
              <w:t xml:space="preserve"> </w:t>
            </w:r>
          </w:p>
        </w:tc>
        <w:tc>
          <w:tcPr>
            <w:tcW w:w="8080" w:type="dxa"/>
            <w:shd w:val="clear" w:color="auto" w:fill="auto"/>
          </w:tcPr>
          <w:p w14:paraId="1395A01C" w14:textId="77777777" w:rsidR="00971F2F" w:rsidRPr="00CC31FE" w:rsidRDefault="00971F2F" w:rsidP="00155BB3">
            <w:pPr>
              <w:pStyle w:val="BankNormal"/>
              <w:spacing w:after="100"/>
              <w:rPr>
                <w:rFonts w:ascii="Calibri" w:hAnsi="Calibri" w:cs="Arial,Bold"/>
                <w:b/>
                <w:sz w:val="10"/>
                <w:szCs w:val="10"/>
                <w:u w:val="single"/>
                <w:lang w:val="en-CA"/>
              </w:rPr>
            </w:pPr>
          </w:p>
          <w:p w14:paraId="6E2BFFF3" w14:textId="77777777" w:rsidR="00E061AA" w:rsidRPr="00CC31FE" w:rsidRDefault="00C95985" w:rsidP="00980EF1">
            <w:pPr>
              <w:jc w:val="both"/>
              <w:rPr>
                <w:rFonts w:ascii="Calibri" w:hAnsi="Calibri" w:cs="Calibri"/>
                <w:bCs/>
                <w:i/>
                <w:color w:val="000000"/>
                <w:lang w:val="en-CA"/>
              </w:rPr>
            </w:pPr>
            <w:r>
              <w:rPr>
                <w:rFonts w:ascii="Calibri" w:hAnsi="Calibri"/>
                <w:b/>
                <w:sz w:val="22"/>
                <w:szCs w:val="22"/>
                <w:u w:val="single"/>
              </w:rPr>
              <w:t>UNDP E</w:t>
            </w:r>
            <w:r w:rsidRPr="0019487F">
              <w:rPr>
                <w:rFonts w:ascii="Calibri" w:hAnsi="Calibri"/>
                <w:b/>
                <w:sz w:val="22"/>
                <w:szCs w:val="22"/>
                <w:u w:val="single"/>
              </w:rPr>
              <w:t>ngineer</w:t>
            </w:r>
            <w:r w:rsidRPr="00CC31FE">
              <w:rPr>
                <w:rFonts w:ascii="Calibri" w:hAnsi="Calibri" w:cs="Calibri"/>
                <w:bCs/>
                <w:i/>
                <w:color w:val="000000"/>
                <w:lang w:val="en-CA"/>
              </w:rPr>
              <w:t xml:space="preserve"> </w:t>
            </w:r>
          </w:p>
        </w:tc>
      </w:tr>
      <w:tr w:rsidR="00DB7701" w:rsidRPr="00CC31FE" w14:paraId="451798F5" w14:textId="77777777" w:rsidTr="00277293">
        <w:tc>
          <w:tcPr>
            <w:tcW w:w="2322" w:type="dxa"/>
            <w:shd w:val="clear" w:color="auto" w:fill="auto"/>
          </w:tcPr>
          <w:p w14:paraId="0E831AAC" w14:textId="77777777" w:rsidR="00DB7701" w:rsidRPr="00CC31FE" w:rsidRDefault="002D4431" w:rsidP="00D85C6C">
            <w:pPr>
              <w:rPr>
                <w:rFonts w:ascii="Calibri" w:hAnsi="Calibri" w:cs="Calibri"/>
                <w:bCs/>
                <w:sz w:val="22"/>
                <w:szCs w:val="22"/>
                <w:lang w:val="en-CA"/>
              </w:rPr>
            </w:pPr>
            <w:r w:rsidRPr="00CC31FE">
              <w:rPr>
                <w:rFonts w:ascii="Calibri" w:hAnsi="Calibri" w:cs="Calibri"/>
                <w:bCs/>
                <w:sz w:val="22"/>
                <w:szCs w:val="22"/>
                <w:lang w:val="en-CA"/>
              </w:rPr>
              <w:lastRenderedPageBreak/>
              <w:t>Frequency of Reporting</w:t>
            </w:r>
          </w:p>
        </w:tc>
        <w:tc>
          <w:tcPr>
            <w:tcW w:w="8080" w:type="dxa"/>
            <w:shd w:val="clear" w:color="auto" w:fill="auto"/>
          </w:tcPr>
          <w:p w14:paraId="56A2F82C" w14:textId="77777777" w:rsidR="004C69EE" w:rsidRPr="00CC31FE" w:rsidRDefault="00105087" w:rsidP="004C69EE">
            <w:pPr>
              <w:jc w:val="both"/>
              <w:rPr>
                <w:rFonts w:ascii="Calibri" w:hAnsi="Calibri" w:cs="Calibri"/>
                <w:bCs/>
                <w:i/>
                <w:color w:val="000000"/>
                <w:sz w:val="21"/>
                <w:szCs w:val="21"/>
                <w:lang w:val="en-CA"/>
              </w:rPr>
            </w:pPr>
            <w:r w:rsidRPr="00CC31FE">
              <w:rPr>
                <w:rFonts w:ascii="Calibri" w:hAnsi="Calibri" w:cs="Arial"/>
                <w:color w:val="333333"/>
                <w:sz w:val="21"/>
                <w:szCs w:val="21"/>
                <w:lang w:val="en-CA"/>
              </w:rPr>
              <w:t xml:space="preserve">Described in details in attached </w:t>
            </w:r>
            <w:proofErr w:type="spellStart"/>
            <w:r w:rsidRPr="00CC31FE">
              <w:rPr>
                <w:rFonts w:ascii="Calibri" w:hAnsi="Calibri" w:cs="Arial"/>
                <w:color w:val="333333"/>
                <w:sz w:val="21"/>
                <w:szCs w:val="21"/>
                <w:lang w:val="en-CA"/>
              </w:rPr>
              <w:t>ToR</w:t>
            </w:r>
            <w:proofErr w:type="spellEnd"/>
            <w:r w:rsidRPr="00CC31FE">
              <w:rPr>
                <w:rFonts w:ascii="Calibri" w:hAnsi="Calibri" w:cs="Arial"/>
                <w:color w:val="333333"/>
                <w:sz w:val="21"/>
                <w:szCs w:val="21"/>
                <w:lang w:val="en-CA"/>
              </w:rPr>
              <w:t xml:space="preserve"> (Annex 4)  </w:t>
            </w:r>
          </w:p>
        </w:tc>
      </w:tr>
      <w:tr w:rsidR="00DB7701" w:rsidRPr="00CC31FE" w14:paraId="2A700DAF" w14:textId="77777777" w:rsidTr="00277293">
        <w:trPr>
          <w:trHeight w:val="512"/>
        </w:trPr>
        <w:tc>
          <w:tcPr>
            <w:tcW w:w="2322" w:type="dxa"/>
            <w:shd w:val="clear" w:color="auto" w:fill="auto"/>
          </w:tcPr>
          <w:p w14:paraId="3553DB34" w14:textId="77777777" w:rsidR="00DB7701" w:rsidRPr="00CC31FE" w:rsidRDefault="00074C9B" w:rsidP="00D85C6C">
            <w:pPr>
              <w:rPr>
                <w:rFonts w:ascii="Calibri" w:hAnsi="Calibri" w:cs="Calibri"/>
                <w:bCs/>
                <w:sz w:val="22"/>
                <w:szCs w:val="22"/>
                <w:lang w:val="en-CA"/>
              </w:rPr>
            </w:pPr>
            <w:r w:rsidRPr="00CC31FE">
              <w:rPr>
                <w:rFonts w:ascii="Calibri" w:hAnsi="Calibri" w:cs="Calibri"/>
                <w:bCs/>
                <w:sz w:val="22"/>
                <w:szCs w:val="22"/>
                <w:lang w:val="en-CA"/>
              </w:rPr>
              <w:t xml:space="preserve">Progress </w:t>
            </w:r>
            <w:r w:rsidR="002D4431" w:rsidRPr="00CC31FE">
              <w:rPr>
                <w:rFonts w:ascii="Calibri" w:hAnsi="Calibri" w:cs="Calibri"/>
                <w:bCs/>
                <w:sz w:val="22"/>
                <w:szCs w:val="22"/>
                <w:lang w:val="en-CA"/>
              </w:rPr>
              <w:t>Reporting Requirements</w:t>
            </w:r>
          </w:p>
        </w:tc>
        <w:tc>
          <w:tcPr>
            <w:tcW w:w="8080" w:type="dxa"/>
            <w:shd w:val="clear" w:color="auto" w:fill="auto"/>
          </w:tcPr>
          <w:p w14:paraId="6D0D1874" w14:textId="77777777" w:rsidR="00FD76E1" w:rsidRPr="00CC31FE" w:rsidRDefault="00D71ABB" w:rsidP="00D71ABB">
            <w:pPr>
              <w:spacing w:line="288" w:lineRule="auto"/>
              <w:jc w:val="both"/>
              <w:rPr>
                <w:rFonts w:ascii="Calibri" w:hAnsi="Calibri" w:cs="Arial"/>
                <w:color w:val="333333"/>
                <w:sz w:val="21"/>
                <w:szCs w:val="21"/>
                <w:lang w:val="en-CA"/>
              </w:rPr>
            </w:pPr>
            <w:r w:rsidRPr="00CC31FE">
              <w:rPr>
                <w:rFonts w:ascii="Calibri" w:hAnsi="Calibri" w:cs="Arial"/>
                <w:color w:val="333333"/>
                <w:sz w:val="21"/>
                <w:szCs w:val="21"/>
                <w:lang w:val="en-CA"/>
              </w:rPr>
              <w:t xml:space="preserve">Described in details in attached </w:t>
            </w:r>
            <w:proofErr w:type="spellStart"/>
            <w:r w:rsidRPr="00CC31FE">
              <w:rPr>
                <w:rFonts w:ascii="Calibri" w:hAnsi="Calibri" w:cs="Arial"/>
                <w:color w:val="333333"/>
                <w:sz w:val="21"/>
                <w:szCs w:val="21"/>
                <w:lang w:val="en-CA"/>
              </w:rPr>
              <w:t>ToR</w:t>
            </w:r>
            <w:proofErr w:type="spellEnd"/>
            <w:r w:rsidRPr="00CC31FE">
              <w:rPr>
                <w:rFonts w:ascii="Calibri" w:hAnsi="Calibri" w:cs="Arial"/>
                <w:color w:val="333333"/>
                <w:sz w:val="21"/>
                <w:szCs w:val="21"/>
                <w:lang w:val="en-CA"/>
              </w:rPr>
              <w:t xml:space="preserve"> (Annex 4)  </w:t>
            </w:r>
          </w:p>
        </w:tc>
      </w:tr>
      <w:tr w:rsidR="002D4431" w:rsidRPr="00CC31FE" w14:paraId="3DDDABAA" w14:textId="77777777" w:rsidTr="00277293">
        <w:trPr>
          <w:trHeight w:val="305"/>
        </w:trPr>
        <w:tc>
          <w:tcPr>
            <w:tcW w:w="2322" w:type="dxa"/>
            <w:shd w:val="clear" w:color="auto" w:fill="auto"/>
          </w:tcPr>
          <w:p w14:paraId="27C9A9A6" w14:textId="77777777" w:rsidR="002D4431" w:rsidRPr="00CC31FE" w:rsidRDefault="002D4431" w:rsidP="0021187D">
            <w:pPr>
              <w:rPr>
                <w:rFonts w:ascii="Calibri" w:hAnsi="Calibri" w:cs="Calibri"/>
                <w:bCs/>
                <w:sz w:val="22"/>
                <w:szCs w:val="22"/>
                <w:lang w:val="en-CA"/>
              </w:rPr>
            </w:pPr>
            <w:r w:rsidRPr="00CC31FE">
              <w:rPr>
                <w:rFonts w:ascii="Calibri" w:hAnsi="Calibri" w:cs="Calibri"/>
                <w:bCs/>
                <w:sz w:val="22"/>
                <w:szCs w:val="22"/>
                <w:lang w:val="en-CA"/>
              </w:rPr>
              <w:t>Location of work</w:t>
            </w:r>
          </w:p>
        </w:tc>
        <w:tc>
          <w:tcPr>
            <w:tcW w:w="8080" w:type="dxa"/>
            <w:shd w:val="clear" w:color="auto" w:fill="auto"/>
          </w:tcPr>
          <w:p w14:paraId="44A660D5" w14:textId="0B157C85" w:rsidR="00E415B4" w:rsidRPr="00CC31FE" w:rsidRDefault="00414E79" w:rsidP="00277293">
            <w:pPr>
              <w:pStyle w:val="BankNormal"/>
              <w:spacing w:before="100" w:after="0"/>
              <w:rPr>
                <w:rFonts w:ascii="Calibri" w:hAnsi="Calibri" w:cs="Arial,Bold"/>
                <w:sz w:val="21"/>
                <w:szCs w:val="21"/>
                <w:lang w:val="en-CA"/>
              </w:rPr>
            </w:pPr>
            <w:r w:rsidRPr="00CC31FE">
              <w:rPr>
                <w:rFonts w:ascii="Calibri" w:hAnsi="Calibri" w:cs="Arial,Bold"/>
                <w:sz w:val="21"/>
                <w:szCs w:val="21"/>
                <w:lang w:val="en-CA"/>
              </w:rPr>
              <w:t>Banja Luka City</w:t>
            </w:r>
            <w:r w:rsidR="00E415B4" w:rsidRPr="00CC31FE">
              <w:rPr>
                <w:rFonts w:ascii="Calibri" w:hAnsi="Calibri" w:cs="Arial,Bold"/>
                <w:sz w:val="21"/>
                <w:szCs w:val="21"/>
                <w:lang w:val="en-CA"/>
              </w:rPr>
              <w:t>, Bosnia and Herzegovina</w:t>
            </w:r>
          </w:p>
        </w:tc>
      </w:tr>
      <w:tr w:rsidR="00D85C6C" w:rsidRPr="00CC31FE" w14:paraId="0CCCF319" w14:textId="77777777" w:rsidTr="00277293">
        <w:tc>
          <w:tcPr>
            <w:tcW w:w="2322" w:type="dxa"/>
            <w:shd w:val="clear" w:color="auto" w:fill="auto"/>
          </w:tcPr>
          <w:p w14:paraId="7C0F5BE4" w14:textId="77777777" w:rsidR="00D85C6C" w:rsidRPr="00CC31FE" w:rsidRDefault="007F0F39" w:rsidP="007F0F39">
            <w:pPr>
              <w:rPr>
                <w:rFonts w:ascii="Calibri" w:hAnsi="Calibri" w:cs="Calibri"/>
                <w:bCs/>
                <w:sz w:val="22"/>
                <w:szCs w:val="22"/>
                <w:lang w:val="en-CA"/>
              </w:rPr>
            </w:pPr>
            <w:r w:rsidRPr="00CC31FE">
              <w:rPr>
                <w:rFonts w:ascii="Calibri" w:hAnsi="Calibri" w:cs="Calibri"/>
                <w:bCs/>
                <w:sz w:val="22"/>
                <w:szCs w:val="22"/>
                <w:lang w:val="en-CA"/>
              </w:rPr>
              <w:t xml:space="preserve">Expected </w:t>
            </w:r>
            <w:r w:rsidR="002D4431" w:rsidRPr="00CC31FE">
              <w:rPr>
                <w:rFonts w:ascii="Calibri" w:hAnsi="Calibri" w:cs="Calibri"/>
                <w:bCs/>
                <w:sz w:val="22"/>
                <w:szCs w:val="22"/>
                <w:lang w:val="en-CA"/>
              </w:rPr>
              <w:t>duration of work</w:t>
            </w:r>
            <w:r w:rsidRPr="00CC31FE">
              <w:rPr>
                <w:rFonts w:ascii="Calibri" w:hAnsi="Calibri" w:cs="Calibri"/>
                <w:bCs/>
                <w:sz w:val="22"/>
                <w:szCs w:val="22"/>
                <w:lang w:val="en-CA"/>
              </w:rPr>
              <w:t xml:space="preserve"> </w:t>
            </w:r>
          </w:p>
        </w:tc>
        <w:tc>
          <w:tcPr>
            <w:tcW w:w="8080" w:type="dxa"/>
            <w:shd w:val="clear" w:color="auto" w:fill="auto"/>
          </w:tcPr>
          <w:p w14:paraId="74453070" w14:textId="27D6768E" w:rsidR="00105087" w:rsidRPr="00CC31FE" w:rsidRDefault="003E6AA1" w:rsidP="005C028A">
            <w:pPr>
              <w:tabs>
                <w:tab w:val="left" w:pos="2160"/>
              </w:tabs>
              <w:spacing w:before="100"/>
              <w:ind w:left="2160" w:hanging="2160"/>
              <w:jc w:val="both"/>
              <w:rPr>
                <w:rFonts w:ascii="Calibri" w:hAnsi="Calibri" w:cs="Arial"/>
                <w:sz w:val="21"/>
                <w:szCs w:val="21"/>
                <w:lang w:val="en-CA"/>
              </w:rPr>
            </w:pPr>
            <w:r>
              <w:rPr>
                <w:rFonts w:ascii="Calibri" w:hAnsi="Calibri" w:cs="Arial"/>
                <w:sz w:val="21"/>
                <w:szCs w:val="21"/>
                <w:lang w:val="bs-Latn-BA"/>
              </w:rPr>
              <w:t>20</w:t>
            </w:r>
            <w:r w:rsidR="00606104" w:rsidRPr="00CC31FE">
              <w:rPr>
                <w:rFonts w:ascii="Calibri" w:hAnsi="Calibri" w:cs="Arial"/>
                <w:sz w:val="21"/>
                <w:szCs w:val="21"/>
                <w:lang w:val="bs-Latn-BA"/>
              </w:rPr>
              <w:t xml:space="preserve"> </w:t>
            </w:r>
            <w:r w:rsidR="00414E79" w:rsidRPr="00CC31FE">
              <w:rPr>
                <w:rFonts w:ascii="Calibri" w:hAnsi="Calibri" w:cs="Arial"/>
                <w:sz w:val="21"/>
                <w:szCs w:val="21"/>
                <w:lang w:val="bs-Latn-BA"/>
              </w:rPr>
              <w:t>August</w:t>
            </w:r>
            <w:r w:rsidR="00897375" w:rsidRPr="00CC31FE">
              <w:rPr>
                <w:rFonts w:ascii="Calibri" w:hAnsi="Calibri" w:cs="Arial"/>
                <w:sz w:val="21"/>
                <w:szCs w:val="21"/>
                <w:lang w:val="en-CA"/>
              </w:rPr>
              <w:t xml:space="preserve"> 2018</w:t>
            </w:r>
            <w:r w:rsidR="00105087" w:rsidRPr="00CC31FE">
              <w:rPr>
                <w:rFonts w:ascii="Calibri" w:hAnsi="Calibri" w:cs="Arial"/>
                <w:sz w:val="21"/>
                <w:szCs w:val="21"/>
                <w:lang w:val="en-CA"/>
              </w:rPr>
              <w:t xml:space="preserve"> – </w:t>
            </w:r>
            <w:r>
              <w:rPr>
                <w:rFonts w:ascii="Calibri" w:hAnsi="Calibri" w:cs="Arial"/>
                <w:sz w:val="21"/>
                <w:szCs w:val="21"/>
                <w:lang w:val="en-CA"/>
              </w:rPr>
              <w:t>15</w:t>
            </w:r>
            <w:r w:rsidR="00414E79" w:rsidRPr="00CC31FE">
              <w:rPr>
                <w:rFonts w:ascii="Calibri" w:hAnsi="Calibri" w:cs="Arial"/>
                <w:sz w:val="21"/>
                <w:szCs w:val="21"/>
                <w:lang w:val="en-CA"/>
              </w:rPr>
              <w:t xml:space="preserve"> December</w:t>
            </w:r>
            <w:r w:rsidR="008F2990" w:rsidRPr="00CC31FE">
              <w:rPr>
                <w:rFonts w:ascii="Calibri" w:hAnsi="Calibri" w:cs="Arial"/>
                <w:sz w:val="21"/>
                <w:szCs w:val="21"/>
                <w:lang w:val="en-CA"/>
              </w:rPr>
              <w:t xml:space="preserve"> </w:t>
            </w:r>
            <w:r w:rsidR="00897375" w:rsidRPr="00CC31FE">
              <w:rPr>
                <w:rFonts w:ascii="Calibri" w:hAnsi="Calibri" w:cs="Arial"/>
                <w:sz w:val="21"/>
                <w:szCs w:val="21"/>
                <w:lang w:val="en-CA"/>
              </w:rPr>
              <w:t>2018</w:t>
            </w:r>
          </w:p>
          <w:p w14:paraId="1D602736" w14:textId="77777777" w:rsidR="00093307" w:rsidRPr="00CC31FE" w:rsidRDefault="00093307" w:rsidP="005C028A">
            <w:pPr>
              <w:tabs>
                <w:tab w:val="left" w:pos="2160"/>
              </w:tabs>
              <w:spacing w:after="100"/>
              <w:ind w:left="2160" w:hanging="2160"/>
              <w:jc w:val="both"/>
              <w:rPr>
                <w:rFonts w:ascii="Calibri" w:hAnsi="Calibri" w:cs="Arial"/>
                <w:b/>
                <w:sz w:val="21"/>
                <w:szCs w:val="21"/>
                <w:lang w:val="en-CA"/>
              </w:rPr>
            </w:pPr>
            <w:r w:rsidRPr="00CC31FE">
              <w:rPr>
                <w:rFonts w:ascii="Calibri" w:hAnsi="Calibri" w:cs="Arial"/>
                <w:b/>
                <w:sz w:val="21"/>
                <w:szCs w:val="21"/>
                <w:lang w:val="en-CA"/>
              </w:rPr>
              <w:t xml:space="preserve">For more details please see attached </w:t>
            </w:r>
            <w:proofErr w:type="spellStart"/>
            <w:r w:rsidRPr="00CC31FE">
              <w:rPr>
                <w:rFonts w:ascii="Calibri" w:hAnsi="Calibri" w:cs="Arial"/>
                <w:b/>
                <w:sz w:val="21"/>
                <w:szCs w:val="21"/>
                <w:lang w:val="en-CA"/>
              </w:rPr>
              <w:t>ToR</w:t>
            </w:r>
            <w:proofErr w:type="spellEnd"/>
            <w:r w:rsidRPr="00CC31FE">
              <w:rPr>
                <w:rFonts w:ascii="Calibri" w:hAnsi="Calibri" w:cs="Arial"/>
                <w:b/>
                <w:sz w:val="21"/>
                <w:szCs w:val="21"/>
                <w:lang w:val="en-CA"/>
              </w:rPr>
              <w:t xml:space="preserve"> (Annex 4).</w:t>
            </w:r>
          </w:p>
        </w:tc>
      </w:tr>
      <w:tr w:rsidR="00D85C6C" w:rsidRPr="00CC31FE" w14:paraId="108B3989" w14:textId="77777777" w:rsidTr="00277293">
        <w:tc>
          <w:tcPr>
            <w:tcW w:w="2322" w:type="dxa"/>
            <w:shd w:val="clear" w:color="auto" w:fill="auto"/>
          </w:tcPr>
          <w:p w14:paraId="2D96CD91" w14:textId="77777777" w:rsidR="00D85C6C" w:rsidRPr="00CC31FE" w:rsidRDefault="00074C9B" w:rsidP="0021187D">
            <w:pPr>
              <w:rPr>
                <w:rFonts w:ascii="Calibri" w:hAnsi="Calibri" w:cs="Calibri"/>
                <w:bCs/>
                <w:sz w:val="22"/>
                <w:szCs w:val="22"/>
                <w:lang w:val="en-CA"/>
              </w:rPr>
            </w:pPr>
            <w:r w:rsidRPr="00CC31FE">
              <w:rPr>
                <w:rFonts w:ascii="Calibri" w:hAnsi="Calibri" w:cs="Calibri"/>
                <w:bCs/>
                <w:sz w:val="22"/>
                <w:szCs w:val="22"/>
                <w:lang w:val="en-CA"/>
              </w:rPr>
              <w:t>Target</w:t>
            </w:r>
            <w:r w:rsidR="002D4431" w:rsidRPr="00CC31FE">
              <w:rPr>
                <w:rFonts w:ascii="Calibri" w:hAnsi="Calibri" w:cs="Calibri"/>
                <w:bCs/>
                <w:sz w:val="22"/>
                <w:szCs w:val="22"/>
                <w:lang w:val="en-CA"/>
              </w:rPr>
              <w:t xml:space="preserve"> start date</w:t>
            </w:r>
            <w:r w:rsidRPr="00CC31FE">
              <w:rPr>
                <w:rFonts w:ascii="Calibri" w:hAnsi="Calibri" w:cs="Calibri"/>
                <w:bCs/>
                <w:sz w:val="22"/>
                <w:szCs w:val="22"/>
                <w:lang w:val="en-CA"/>
              </w:rPr>
              <w:t xml:space="preserve"> </w:t>
            </w:r>
          </w:p>
        </w:tc>
        <w:tc>
          <w:tcPr>
            <w:tcW w:w="8080" w:type="dxa"/>
            <w:shd w:val="clear" w:color="auto" w:fill="auto"/>
          </w:tcPr>
          <w:p w14:paraId="0D58F218" w14:textId="36821294" w:rsidR="00414E79" w:rsidRPr="00CC31FE" w:rsidRDefault="003E6AA1" w:rsidP="005C028A">
            <w:pPr>
              <w:spacing w:after="100"/>
              <w:ind w:left="2160" w:hanging="2160"/>
              <w:jc w:val="both"/>
              <w:rPr>
                <w:rFonts w:ascii="Calibri" w:hAnsi="Calibri" w:cs="Arial"/>
                <w:sz w:val="21"/>
                <w:szCs w:val="21"/>
                <w:lang w:val="bs-Latn-BA"/>
              </w:rPr>
            </w:pPr>
            <w:r>
              <w:rPr>
                <w:rFonts w:ascii="Calibri" w:hAnsi="Calibri" w:cs="Arial"/>
                <w:sz w:val="21"/>
                <w:szCs w:val="21"/>
                <w:lang w:val="bs-Latn-BA"/>
              </w:rPr>
              <w:t>20</w:t>
            </w:r>
            <w:r w:rsidR="00414E79" w:rsidRPr="00CC31FE">
              <w:rPr>
                <w:rFonts w:ascii="Calibri" w:hAnsi="Calibri" w:cs="Arial"/>
                <w:sz w:val="21"/>
                <w:szCs w:val="21"/>
                <w:lang w:val="bs-Latn-BA"/>
              </w:rPr>
              <w:t xml:space="preserve"> August 2018 </w:t>
            </w:r>
          </w:p>
          <w:p w14:paraId="284C41F6" w14:textId="77777777" w:rsidR="003C6D7C" w:rsidRPr="00CC31FE" w:rsidRDefault="003C6D7C" w:rsidP="005C028A">
            <w:pPr>
              <w:spacing w:after="100"/>
              <w:ind w:left="2160" w:hanging="2160"/>
              <w:jc w:val="both"/>
              <w:rPr>
                <w:rFonts w:ascii="Calibri" w:hAnsi="Calibri" w:cs="Calibri"/>
                <w:bCs/>
                <w:sz w:val="21"/>
                <w:szCs w:val="21"/>
                <w:lang w:val="en-CA"/>
              </w:rPr>
            </w:pPr>
            <w:r w:rsidRPr="00CC31FE">
              <w:rPr>
                <w:rFonts w:ascii="Calibri" w:hAnsi="Calibri" w:cs="Calibri"/>
                <w:b/>
                <w:bCs/>
                <w:sz w:val="21"/>
                <w:szCs w:val="21"/>
                <w:u w:val="single"/>
                <w:lang w:val="en-CA"/>
              </w:rPr>
              <w:t>For m</w:t>
            </w:r>
            <w:r w:rsidR="002A67F3" w:rsidRPr="00CC31FE">
              <w:rPr>
                <w:rFonts w:ascii="Calibri" w:hAnsi="Calibri" w:cs="Calibri"/>
                <w:b/>
                <w:bCs/>
                <w:sz w:val="21"/>
                <w:szCs w:val="21"/>
                <w:u w:val="single"/>
                <w:lang w:val="en-CA"/>
              </w:rPr>
              <w:t xml:space="preserve">ore details please see the </w:t>
            </w:r>
            <w:proofErr w:type="spellStart"/>
            <w:r w:rsidRPr="00CC31FE">
              <w:rPr>
                <w:rFonts w:ascii="Calibri" w:hAnsi="Calibri" w:cs="Calibri"/>
                <w:b/>
                <w:bCs/>
                <w:sz w:val="21"/>
                <w:szCs w:val="21"/>
                <w:u w:val="single"/>
                <w:lang w:val="en-CA"/>
              </w:rPr>
              <w:t>ToR</w:t>
            </w:r>
            <w:proofErr w:type="spellEnd"/>
            <w:r w:rsidRPr="00CC31FE">
              <w:rPr>
                <w:rFonts w:ascii="Calibri" w:hAnsi="Calibri" w:cs="Calibri"/>
                <w:b/>
                <w:bCs/>
                <w:sz w:val="21"/>
                <w:szCs w:val="21"/>
                <w:u w:val="single"/>
                <w:lang w:val="en-CA"/>
              </w:rPr>
              <w:t xml:space="preserve"> (Annex 4).</w:t>
            </w:r>
          </w:p>
        </w:tc>
      </w:tr>
      <w:tr w:rsidR="00D85C6C" w:rsidRPr="00CC31FE" w14:paraId="1269E19C" w14:textId="77777777" w:rsidTr="00277293">
        <w:tc>
          <w:tcPr>
            <w:tcW w:w="2322" w:type="dxa"/>
            <w:shd w:val="clear" w:color="auto" w:fill="auto"/>
          </w:tcPr>
          <w:p w14:paraId="482AF4F7" w14:textId="77777777" w:rsidR="00D85C6C" w:rsidRPr="00CC31FE" w:rsidRDefault="00074C9B" w:rsidP="0021187D">
            <w:pPr>
              <w:rPr>
                <w:rFonts w:ascii="Calibri" w:hAnsi="Calibri" w:cs="Calibri"/>
                <w:bCs/>
                <w:sz w:val="22"/>
                <w:szCs w:val="22"/>
                <w:lang w:val="en-CA"/>
              </w:rPr>
            </w:pPr>
            <w:r w:rsidRPr="00CC31FE">
              <w:rPr>
                <w:rFonts w:ascii="Calibri" w:hAnsi="Calibri" w:cs="Calibri"/>
                <w:bCs/>
                <w:sz w:val="22"/>
                <w:szCs w:val="22"/>
                <w:lang w:val="en-CA"/>
              </w:rPr>
              <w:t>Latest</w:t>
            </w:r>
            <w:r w:rsidR="002D4431" w:rsidRPr="00CC31FE">
              <w:rPr>
                <w:rFonts w:ascii="Calibri" w:hAnsi="Calibri" w:cs="Calibri"/>
                <w:bCs/>
                <w:sz w:val="22"/>
                <w:szCs w:val="22"/>
                <w:lang w:val="en-CA"/>
              </w:rPr>
              <w:t xml:space="preserve"> completion date</w:t>
            </w:r>
          </w:p>
        </w:tc>
        <w:tc>
          <w:tcPr>
            <w:tcW w:w="8080" w:type="dxa"/>
            <w:shd w:val="clear" w:color="auto" w:fill="auto"/>
          </w:tcPr>
          <w:p w14:paraId="33048A6A" w14:textId="556741DB" w:rsidR="00414E79" w:rsidRPr="00CC31FE" w:rsidRDefault="003E6AA1" w:rsidP="00DA0C12">
            <w:pPr>
              <w:spacing w:after="100"/>
              <w:ind w:left="2160" w:hanging="2160"/>
              <w:jc w:val="both"/>
              <w:rPr>
                <w:rFonts w:ascii="Calibri" w:hAnsi="Calibri" w:cs="Arial"/>
                <w:sz w:val="21"/>
                <w:szCs w:val="21"/>
                <w:lang w:val="en-CA"/>
              </w:rPr>
            </w:pPr>
            <w:r>
              <w:rPr>
                <w:rFonts w:ascii="Calibri" w:hAnsi="Calibri" w:cs="Arial"/>
                <w:sz w:val="21"/>
                <w:szCs w:val="21"/>
                <w:lang w:val="en-CA"/>
              </w:rPr>
              <w:t>15</w:t>
            </w:r>
            <w:r w:rsidR="00414E79" w:rsidRPr="00CC31FE">
              <w:rPr>
                <w:rFonts w:ascii="Calibri" w:hAnsi="Calibri" w:cs="Arial"/>
                <w:sz w:val="21"/>
                <w:szCs w:val="21"/>
                <w:lang w:val="en-CA"/>
              </w:rPr>
              <w:t xml:space="preserve"> December 2018</w:t>
            </w:r>
          </w:p>
          <w:p w14:paraId="503EC073" w14:textId="77777777" w:rsidR="005C028A" w:rsidRPr="00CC31FE" w:rsidRDefault="00933DD8" w:rsidP="00DA0C12">
            <w:pPr>
              <w:spacing w:after="100"/>
              <w:ind w:left="2160" w:hanging="2160"/>
              <w:jc w:val="both"/>
              <w:rPr>
                <w:rFonts w:ascii="Calibri" w:hAnsi="Calibri" w:cs="Calibri"/>
                <w:b/>
                <w:bCs/>
                <w:sz w:val="21"/>
                <w:szCs w:val="21"/>
                <w:u w:val="single"/>
                <w:lang w:val="en-CA"/>
              </w:rPr>
            </w:pPr>
            <w:r w:rsidRPr="00CC31FE">
              <w:rPr>
                <w:rFonts w:ascii="Calibri" w:hAnsi="Calibri" w:cs="Calibri"/>
                <w:b/>
                <w:bCs/>
                <w:sz w:val="21"/>
                <w:szCs w:val="21"/>
                <w:u w:val="single"/>
                <w:lang w:val="en-CA"/>
              </w:rPr>
              <w:t xml:space="preserve">For more details please see attached </w:t>
            </w:r>
            <w:proofErr w:type="spellStart"/>
            <w:r w:rsidRPr="00CC31FE">
              <w:rPr>
                <w:rFonts w:ascii="Calibri" w:hAnsi="Calibri" w:cs="Calibri"/>
                <w:b/>
                <w:bCs/>
                <w:sz w:val="21"/>
                <w:szCs w:val="21"/>
                <w:u w:val="single"/>
                <w:lang w:val="en-CA"/>
              </w:rPr>
              <w:t>ToR</w:t>
            </w:r>
            <w:proofErr w:type="spellEnd"/>
            <w:r w:rsidRPr="00CC31FE">
              <w:rPr>
                <w:rFonts w:ascii="Calibri" w:hAnsi="Calibri" w:cs="Calibri"/>
                <w:b/>
                <w:bCs/>
                <w:sz w:val="21"/>
                <w:szCs w:val="21"/>
                <w:u w:val="single"/>
                <w:lang w:val="en-CA"/>
              </w:rPr>
              <w:t xml:space="preserve"> (Annex 4).</w:t>
            </w:r>
          </w:p>
        </w:tc>
      </w:tr>
      <w:tr w:rsidR="00D85C6C" w:rsidRPr="00CC31FE" w14:paraId="6A0DF821" w14:textId="77777777" w:rsidTr="00277293">
        <w:tc>
          <w:tcPr>
            <w:tcW w:w="2322" w:type="dxa"/>
            <w:shd w:val="clear" w:color="auto" w:fill="auto"/>
          </w:tcPr>
          <w:p w14:paraId="0300CB62" w14:textId="77777777" w:rsidR="00D85C6C" w:rsidRPr="00CC31FE" w:rsidRDefault="00C33A0E" w:rsidP="0021187D">
            <w:pPr>
              <w:rPr>
                <w:rFonts w:ascii="Calibri" w:hAnsi="Calibri" w:cs="Calibri"/>
                <w:bCs/>
                <w:sz w:val="22"/>
                <w:szCs w:val="22"/>
                <w:lang w:val="en-CA"/>
              </w:rPr>
            </w:pPr>
            <w:r w:rsidRPr="00CC31FE">
              <w:rPr>
                <w:rFonts w:ascii="Calibri" w:hAnsi="Calibri" w:cs="Calibri"/>
                <w:bCs/>
                <w:sz w:val="22"/>
                <w:szCs w:val="22"/>
                <w:lang w:val="en-CA"/>
              </w:rPr>
              <w:t xml:space="preserve">Travels Expected </w:t>
            </w:r>
          </w:p>
        </w:tc>
        <w:tc>
          <w:tcPr>
            <w:tcW w:w="8080" w:type="dxa"/>
            <w:shd w:val="clear" w:color="auto" w:fill="auto"/>
          </w:tcPr>
          <w:p w14:paraId="50871A6F" w14:textId="77777777" w:rsidR="007B5273" w:rsidRPr="00CC31FE" w:rsidRDefault="00556F41" w:rsidP="005C028A">
            <w:pPr>
              <w:spacing w:before="100"/>
              <w:ind w:left="2160" w:hanging="2160"/>
              <w:jc w:val="both"/>
              <w:rPr>
                <w:rFonts w:ascii="Calibri" w:hAnsi="Calibri" w:cs="Calibri"/>
                <w:bCs/>
                <w:sz w:val="22"/>
                <w:szCs w:val="22"/>
                <w:lang w:val="en-CA"/>
              </w:rPr>
            </w:pPr>
            <w:r w:rsidRPr="00CC31FE">
              <w:rPr>
                <w:rFonts w:ascii="Calibri" w:hAnsi="Calibri" w:cs="Calibri"/>
                <w:bCs/>
                <w:sz w:val="22"/>
                <w:szCs w:val="22"/>
                <w:lang w:val="en-CA"/>
              </w:rPr>
              <w:t>Yes</w:t>
            </w:r>
          </w:p>
        </w:tc>
      </w:tr>
      <w:tr w:rsidR="008C23C9" w:rsidRPr="00CC31FE" w14:paraId="043859D3" w14:textId="77777777" w:rsidTr="00277293">
        <w:tblPrEx>
          <w:tblLook w:val="0000" w:firstRow="0" w:lastRow="0" w:firstColumn="0" w:lastColumn="0" w:noHBand="0" w:noVBand="0"/>
        </w:tblPrEx>
        <w:tc>
          <w:tcPr>
            <w:tcW w:w="2322" w:type="dxa"/>
          </w:tcPr>
          <w:p w14:paraId="34F4F8BC" w14:textId="77777777" w:rsidR="008C23C9" w:rsidRPr="00CC31FE" w:rsidRDefault="008C23C9" w:rsidP="002726B1">
            <w:pPr>
              <w:rPr>
                <w:rFonts w:ascii="Calibri" w:hAnsi="Calibri" w:cs="Calibri"/>
                <w:sz w:val="22"/>
                <w:szCs w:val="22"/>
                <w:lang w:val="en-CA"/>
              </w:rPr>
            </w:pPr>
            <w:r w:rsidRPr="00CC31FE">
              <w:rPr>
                <w:rFonts w:ascii="Calibri" w:hAnsi="Calibri" w:cs="Calibri"/>
                <w:sz w:val="22"/>
                <w:szCs w:val="22"/>
                <w:lang w:val="en-CA"/>
              </w:rPr>
              <w:t xml:space="preserve">Special Security Requirements </w:t>
            </w:r>
          </w:p>
        </w:tc>
        <w:tc>
          <w:tcPr>
            <w:tcW w:w="8080" w:type="dxa"/>
          </w:tcPr>
          <w:p w14:paraId="34F7099B" w14:textId="77777777" w:rsidR="008C23C9" w:rsidRPr="00CC31FE" w:rsidRDefault="00556F41" w:rsidP="007B5273">
            <w:pPr>
              <w:rPr>
                <w:rFonts w:ascii="Calibri" w:hAnsi="Calibri" w:cs="Calibri"/>
                <w:sz w:val="22"/>
                <w:szCs w:val="22"/>
                <w:lang w:val="en-CA"/>
              </w:rPr>
            </w:pPr>
            <w:r w:rsidRPr="00CC31FE">
              <w:rPr>
                <w:rFonts w:ascii="Calibri" w:hAnsi="Calibri" w:cs="Calibri"/>
                <w:snapToGrid w:val="0"/>
                <w:sz w:val="22"/>
                <w:szCs w:val="22"/>
                <w:lang w:val="en-CA"/>
              </w:rPr>
              <w:t>No</w:t>
            </w:r>
          </w:p>
        </w:tc>
      </w:tr>
      <w:tr w:rsidR="008C23C9" w:rsidRPr="00CC31FE" w14:paraId="419AFE82" w14:textId="77777777" w:rsidTr="00277293">
        <w:tblPrEx>
          <w:tblLook w:val="0000" w:firstRow="0" w:lastRow="0" w:firstColumn="0" w:lastColumn="0" w:noHBand="0" w:noVBand="0"/>
        </w:tblPrEx>
        <w:tc>
          <w:tcPr>
            <w:tcW w:w="2322" w:type="dxa"/>
          </w:tcPr>
          <w:p w14:paraId="00DAB751" w14:textId="77777777" w:rsidR="008C23C9" w:rsidRPr="00CC31FE" w:rsidRDefault="008C23C9" w:rsidP="002726B1">
            <w:pPr>
              <w:rPr>
                <w:rFonts w:ascii="Calibri" w:hAnsi="Calibri" w:cs="Calibri"/>
                <w:sz w:val="22"/>
                <w:szCs w:val="22"/>
                <w:lang w:val="en-CA"/>
              </w:rPr>
            </w:pPr>
            <w:r w:rsidRPr="00CC31FE">
              <w:rPr>
                <w:rFonts w:ascii="Calibri" w:hAnsi="Calibri" w:cs="Calibri"/>
                <w:sz w:val="22"/>
                <w:szCs w:val="22"/>
                <w:lang w:val="en-CA"/>
              </w:rPr>
              <w:t>Facilities to be Provided by UNDP (i.e., must be excluded from Price Proposal)</w:t>
            </w:r>
          </w:p>
        </w:tc>
        <w:tc>
          <w:tcPr>
            <w:tcW w:w="8080" w:type="dxa"/>
          </w:tcPr>
          <w:p w14:paraId="61B752B9" w14:textId="77777777" w:rsidR="008C23C9" w:rsidRPr="00CC31FE" w:rsidRDefault="007B5273" w:rsidP="007B5273">
            <w:pPr>
              <w:rPr>
                <w:rFonts w:ascii="Calibri" w:hAnsi="Calibri" w:cs="Calibri"/>
                <w:sz w:val="22"/>
                <w:szCs w:val="22"/>
                <w:lang w:val="en-CA"/>
              </w:rPr>
            </w:pPr>
            <w:r w:rsidRPr="00CC31FE">
              <w:rPr>
                <w:rFonts w:ascii="Calibri" w:hAnsi="Calibri" w:cs="Calibri"/>
                <w:snapToGrid w:val="0"/>
                <w:sz w:val="22"/>
                <w:szCs w:val="22"/>
                <w:lang w:val="en-CA"/>
              </w:rPr>
              <w:t>N/A</w:t>
            </w:r>
          </w:p>
          <w:p w14:paraId="50ED7B2B" w14:textId="77777777" w:rsidR="008C23C9" w:rsidRPr="00CC31FE" w:rsidRDefault="008C23C9" w:rsidP="000B585E">
            <w:pPr>
              <w:ind w:left="432"/>
              <w:rPr>
                <w:rFonts w:ascii="Calibri" w:hAnsi="Calibri" w:cs="Calibri"/>
                <w:sz w:val="22"/>
                <w:szCs w:val="22"/>
                <w:lang w:val="en-CA"/>
              </w:rPr>
            </w:pPr>
          </w:p>
        </w:tc>
      </w:tr>
      <w:tr w:rsidR="002726B1" w:rsidRPr="00CC31FE" w14:paraId="0A5090D5" w14:textId="77777777" w:rsidTr="00277293">
        <w:tblPrEx>
          <w:tblLook w:val="0000" w:firstRow="0" w:lastRow="0" w:firstColumn="0" w:lastColumn="0" w:noHBand="0" w:noVBand="0"/>
        </w:tblPrEx>
        <w:tc>
          <w:tcPr>
            <w:tcW w:w="2322" w:type="dxa"/>
          </w:tcPr>
          <w:p w14:paraId="72228B8D" w14:textId="703C2EBA" w:rsidR="002726B1" w:rsidRPr="00CC31FE" w:rsidRDefault="002726B1" w:rsidP="002726B1">
            <w:pPr>
              <w:rPr>
                <w:rFonts w:ascii="Calibri" w:hAnsi="Calibri" w:cs="Calibri"/>
                <w:sz w:val="22"/>
                <w:szCs w:val="22"/>
                <w:lang w:val="en-CA"/>
              </w:rPr>
            </w:pPr>
            <w:r w:rsidRPr="00CC31FE">
              <w:rPr>
                <w:rFonts w:ascii="Calibri" w:hAnsi="Calibri" w:cs="Calibri"/>
                <w:sz w:val="22"/>
                <w:szCs w:val="22"/>
                <w:lang w:val="en-CA"/>
              </w:rPr>
              <w:t>Implementation Schedule indicating breakdown and timing of activities</w:t>
            </w:r>
            <w:r w:rsidR="00277293">
              <w:rPr>
                <w:rFonts w:ascii="Calibri" w:hAnsi="Calibri" w:cs="Calibri"/>
                <w:sz w:val="22"/>
                <w:szCs w:val="22"/>
                <w:lang w:val="en-CA"/>
              </w:rPr>
              <w:t xml:space="preserve"> </w:t>
            </w:r>
            <w:r w:rsidRPr="00CC31FE">
              <w:rPr>
                <w:rFonts w:ascii="Calibri" w:hAnsi="Calibri" w:cs="Calibri"/>
                <w:sz w:val="22"/>
                <w:szCs w:val="22"/>
                <w:lang w:val="en-CA"/>
              </w:rPr>
              <w:t>/</w:t>
            </w:r>
            <w:r w:rsidR="00277293">
              <w:rPr>
                <w:rFonts w:ascii="Calibri" w:hAnsi="Calibri" w:cs="Calibri"/>
                <w:sz w:val="22"/>
                <w:szCs w:val="22"/>
                <w:lang w:val="en-CA"/>
              </w:rPr>
              <w:t xml:space="preserve"> </w:t>
            </w:r>
            <w:r w:rsidRPr="00CC31FE">
              <w:rPr>
                <w:rFonts w:ascii="Calibri" w:hAnsi="Calibri" w:cs="Calibri"/>
                <w:sz w:val="22"/>
                <w:szCs w:val="22"/>
                <w:lang w:val="en-CA"/>
              </w:rPr>
              <w:t>sub-activities</w:t>
            </w:r>
          </w:p>
        </w:tc>
        <w:tc>
          <w:tcPr>
            <w:tcW w:w="8080" w:type="dxa"/>
          </w:tcPr>
          <w:p w14:paraId="3250A79F" w14:textId="77777777" w:rsidR="002726B1" w:rsidRPr="00CC31FE" w:rsidRDefault="0058600A" w:rsidP="009E1C14">
            <w:pPr>
              <w:rPr>
                <w:rFonts w:ascii="Calibri" w:hAnsi="Calibri" w:cs="Calibri"/>
                <w:sz w:val="22"/>
                <w:szCs w:val="22"/>
                <w:lang w:val="en-CA"/>
              </w:rPr>
            </w:pPr>
            <w:r w:rsidRPr="00CC31FE">
              <w:rPr>
                <w:rFonts w:ascii="Calibri" w:hAnsi="Calibri" w:cs="Calibri"/>
                <w:sz w:val="22"/>
                <w:szCs w:val="22"/>
                <w:lang w:val="en-CA"/>
              </w:rPr>
              <w:t>Not r</w:t>
            </w:r>
            <w:r w:rsidR="002726B1" w:rsidRPr="00CC31FE">
              <w:rPr>
                <w:rFonts w:ascii="Calibri" w:hAnsi="Calibri" w:cs="Calibri"/>
                <w:sz w:val="22"/>
                <w:szCs w:val="22"/>
                <w:lang w:val="en-CA"/>
              </w:rPr>
              <w:t>equired</w:t>
            </w:r>
          </w:p>
          <w:p w14:paraId="5B3B3AEE" w14:textId="77777777" w:rsidR="002726B1" w:rsidRPr="00CC31FE" w:rsidRDefault="002726B1" w:rsidP="009E1C14">
            <w:pPr>
              <w:rPr>
                <w:rFonts w:ascii="Calibri" w:hAnsi="Calibri" w:cs="Calibri"/>
                <w:sz w:val="22"/>
                <w:szCs w:val="22"/>
                <w:lang w:val="en-CA"/>
              </w:rPr>
            </w:pPr>
          </w:p>
        </w:tc>
      </w:tr>
      <w:tr w:rsidR="000B585E" w:rsidRPr="00CC31FE" w14:paraId="0BE0744E" w14:textId="77777777" w:rsidTr="00277293">
        <w:tblPrEx>
          <w:tblLook w:val="0000" w:firstRow="0" w:lastRow="0" w:firstColumn="0" w:lastColumn="0" w:noHBand="0" w:noVBand="0"/>
        </w:tblPrEx>
        <w:tc>
          <w:tcPr>
            <w:tcW w:w="2322" w:type="dxa"/>
          </w:tcPr>
          <w:p w14:paraId="4FD10316" w14:textId="77777777" w:rsidR="000B585E" w:rsidRPr="00CC31FE" w:rsidRDefault="000B585E" w:rsidP="00262445">
            <w:pPr>
              <w:rPr>
                <w:rFonts w:ascii="Calibri" w:hAnsi="Calibri" w:cs="Calibri"/>
                <w:sz w:val="22"/>
                <w:szCs w:val="22"/>
                <w:lang w:val="en-CA"/>
              </w:rPr>
            </w:pPr>
            <w:r w:rsidRPr="00CC31FE">
              <w:rPr>
                <w:rFonts w:ascii="Calibri" w:hAnsi="Calibri" w:cs="Calibri"/>
                <w:sz w:val="22"/>
                <w:szCs w:val="22"/>
                <w:lang w:val="en-CA"/>
              </w:rPr>
              <w:t>Names and curriculum vitae of individuals who will be involved in completing the services</w:t>
            </w:r>
          </w:p>
        </w:tc>
        <w:tc>
          <w:tcPr>
            <w:tcW w:w="8080" w:type="dxa"/>
          </w:tcPr>
          <w:p w14:paraId="20703651" w14:textId="77777777" w:rsidR="000B585E" w:rsidRPr="00CC31FE" w:rsidRDefault="001E3579" w:rsidP="007B5273">
            <w:pPr>
              <w:rPr>
                <w:rFonts w:ascii="Calibri" w:hAnsi="Calibri" w:cs="Calibri"/>
                <w:sz w:val="22"/>
                <w:szCs w:val="22"/>
                <w:lang w:val="en-CA"/>
              </w:rPr>
            </w:pPr>
            <w:r w:rsidRPr="00CC31FE">
              <w:rPr>
                <w:rFonts w:ascii="Calibri" w:eastAsia="MS Gothic" w:hAnsi="Calibri" w:cs="Calibri"/>
                <w:snapToGrid w:val="0"/>
                <w:sz w:val="22"/>
                <w:szCs w:val="22"/>
                <w:lang w:val="en-CA"/>
              </w:rPr>
              <w:sym w:font="Wingdings" w:char="F0FE"/>
            </w:r>
            <w:r w:rsidR="009E1C14" w:rsidRPr="00CC31FE">
              <w:rPr>
                <w:rFonts w:ascii="Calibri" w:hAnsi="Calibri" w:cs="Calibri"/>
                <w:sz w:val="22"/>
                <w:szCs w:val="22"/>
                <w:lang w:val="en-CA"/>
              </w:rPr>
              <w:t xml:space="preserve"> </w:t>
            </w:r>
            <w:r w:rsidR="000B585E" w:rsidRPr="00CC31FE">
              <w:rPr>
                <w:rFonts w:ascii="Calibri" w:hAnsi="Calibri" w:cs="Calibri"/>
                <w:sz w:val="22"/>
                <w:szCs w:val="22"/>
                <w:lang w:val="en-CA"/>
              </w:rPr>
              <w:t>Required</w:t>
            </w:r>
          </w:p>
        </w:tc>
      </w:tr>
      <w:tr w:rsidR="00BE45B5" w:rsidRPr="00CC31FE" w14:paraId="00E67A7E" w14:textId="77777777" w:rsidTr="00277293">
        <w:tc>
          <w:tcPr>
            <w:tcW w:w="2322" w:type="dxa"/>
            <w:shd w:val="clear" w:color="auto" w:fill="auto"/>
          </w:tcPr>
          <w:p w14:paraId="3CDA94A0" w14:textId="77777777" w:rsidR="00BE45B5" w:rsidRPr="00CC31FE" w:rsidRDefault="003D08FE" w:rsidP="0021187D">
            <w:pPr>
              <w:rPr>
                <w:rFonts w:ascii="Calibri" w:hAnsi="Calibri" w:cs="Calibri"/>
                <w:bCs/>
                <w:sz w:val="22"/>
                <w:szCs w:val="22"/>
                <w:lang w:val="en-CA"/>
              </w:rPr>
            </w:pPr>
            <w:r w:rsidRPr="00CC31FE">
              <w:rPr>
                <w:rFonts w:ascii="Calibri" w:hAnsi="Calibri" w:cs="Calibri"/>
                <w:bCs/>
                <w:sz w:val="22"/>
                <w:szCs w:val="22"/>
                <w:lang w:val="en-CA"/>
              </w:rPr>
              <w:t xml:space="preserve">Currency of </w:t>
            </w:r>
            <w:r w:rsidR="00EB4053" w:rsidRPr="00CC31FE">
              <w:rPr>
                <w:rFonts w:ascii="Calibri" w:hAnsi="Calibri" w:cs="Calibri"/>
                <w:bCs/>
                <w:sz w:val="22"/>
                <w:szCs w:val="22"/>
                <w:lang w:val="en-CA"/>
              </w:rPr>
              <w:t>Proposal</w:t>
            </w:r>
          </w:p>
        </w:tc>
        <w:tc>
          <w:tcPr>
            <w:tcW w:w="8080" w:type="dxa"/>
            <w:shd w:val="clear" w:color="auto" w:fill="auto"/>
          </w:tcPr>
          <w:p w14:paraId="2884921F" w14:textId="77777777" w:rsidR="007B5273" w:rsidRPr="00CC31FE" w:rsidRDefault="001E3579" w:rsidP="009E1C14">
            <w:pPr>
              <w:pStyle w:val="BankNormal"/>
              <w:spacing w:after="0"/>
              <w:rPr>
                <w:rFonts w:ascii="Calibri" w:hAnsi="Calibri" w:cs="Calibri"/>
                <w:snapToGrid w:val="0"/>
                <w:sz w:val="22"/>
                <w:szCs w:val="22"/>
                <w:lang w:val="en-CA"/>
              </w:rPr>
            </w:pPr>
            <w:r w:rsidRPr="00CC31FE">
              <w:rPr>
                <w:rFonts w:ascii="Calibri" w:eastAsia="MS Gothic" w:hAnsi="Calibri" w:cs="Calibri"/>
                <w:snapToGrid w:val="0"/>
                <w:sz w:val="22"/>
                <w:szCs w:val="22"/>
                <w:lang w:val="en-CA"/>
              </w:rPr>
              <w:sym w:font="Wingdings" w:char="F0FE"/>
            </w:r>
            <w:r w:rsidR="009E1C14" w:rsidRPr="00CC31FE">
              <w:rPr>
                <w:rFonts w:ascii="Calibri" w:hAnsi="Calibri" w:cs="Calibri"/>
                <w:snapToGrid w:val="0"/>
                <w:sz w:val="22"/>
                <w:szCs w:val="22"/>
                <w:lang w:val="en-CA"/>
              </w:rPr>
              <w:t xml:space="preserve"> </w:t>
            </w:r>
            <w:r w:rsidR="003D08FE" w:rsidRPr="00CC31FE">
              <w:rPr>
                <w:rFonts w:ascii="Calibri" w:hAnsi="Calibri" w:cs="Calibri"/>
                <w:snapToGrid w:val="0"/>
                <w:sz w:val="22"/>
                <w:szCs w:val="22"/>
                <w:lang w:val="en-CA"/>
              </w:rPr>
              <w:t>Local Currency</w:t>
            </w:r>
          </w:p>
        </w:tc>
      </w:tr>
      <w:tr w:rsidR="00102ABA" w:rsidRPr="00CC31FE" w14:paraId="3328E21F" w14:textId="77777777" w:rsidTr="00277293">
        <w:tblPrEx>
          <w:tblLook w:val="0000" w:firstRow="0" w:lastRow="0" w:firstColumn="0" w:lastColumn="0" w:noHBand="0" w:noVBand="0"/>
        </w:tblPrEx>
        <w:tc>
          <w:tcPr>
            <w:tcW w:w="2322" w:type="dxa"/>
          </w:tcPr>
          <w:p w14:paraId="24F5F556" w14:textId="77777777" w:rsidR="00102ABA" w:rsidRPr="00CC31FE" w:rsidRDefault="00102ABA" w:rsidP="00E21B54">
            <w:pPr>
              <w:rPr>
                <w:rFonts w:ascii="Calibri" w:hAnsi="Calibri" w:cs="Calibri"/>
                <w:sz w:val="22"/>
                <w:szCs w:val="22"/>
                <w:lang w:val="en-CA"/>
              </w:rPr>
            </w:pPr>
            <w:r w:rsidRPr="00CC31FE">
              <w:rPr>
                <w:rFonts w:ascii="Calibri" w:hAnsi="Calibri" w:cs="Calibri"/>
                <w:sz w:val="22"/>
                <w:szCs w:val="22"/>
                <w:lang w:val="en-CA"/>
              </w:rPr>
              <w:t xml:space="preserve">Value Added Tax on Price </w:t>
            </w:r>
            <w:r w:rsidR="00EB4053" w:rsidRPr="00CC31FE">
              <w:rPr>
                <w:rFonts w:ascii="Calibri" w:hAnsi="Calibri" w:cs="Calibri"/>
                <w:sz w:val="22"/>
                <w:szCs w:val="22"/>
                <w:lang w:val="en-CA"/>
              </w:rPr>
              <w:t>Proposal</w:t>
            </w:r>
          </w:p>
        </w:tc>
        <w:tc>
          <w:tcPr>
            <w:tcW w:w="8080" w:type="dxa"/>
          </w:tcPr>
          <w:p w14:paraId="0AD1BB9D" w14:textId="77777777" w:rsidR="00102ABA" w:rsidRPr="00CC31FE" w:rsidRDefault="001E3579" w:rsidP="009E1C14">
            <w:pPr>
              <w:rPr>
                <w:rFonts w:ascii="Calibri" w:hAnsi="Calibri" w:cs="Calibri"/>
                <w:sz w:val="22"/>
                <w:szCs w:val="22"/>
                <w:lang w:val="en-CA"/>
              </w:rPr>
            </w:pPr>
            <w:r w:rsidRPr="00CC31FE">
              <w:rPr>
                <w:rFonts w:ascii="Calibri" w:eastAsia="MS Gothic" w:hAnsi="Calibri" w:cs="Calibri"/>
                <w:snapToGrid w:val="0"/>
                <w:sz w:val="22"/>
                <w:szCs w:val="22"/>
                <w:lang w:val="en-CA"/>
              </w:rPr>
              <w:sym w:font="Wingdings" w:char="F0FE"/>
            </w:r>
            <w:r w:rsidR="009E1C14" w:rsidRPr="00CC31FE">
              <w:rPr>
                <w:rFonts w:ascii="Calibri" w:hAnsi="Calibri" w:cs="Calibri"/>
                <w:sz w:val="22"/>
                <w:szCs w:val="22"/>
                <w:lang w:val="en-CA"/>
              </w:rPr>
              <w:t xml:space="preserve"> </w:t>
            </w:r>
            <w:r w:rsidR="00102ABA" w:rsidRPr="00CC31FE">
              <w:rPr>
                <w:rFonts w:ascii="Calibri" w:hAnsi="Calibri" w:cs="Calibri"/>
                <w:sz w:val="22"/>
                <w:szCs w:val="22"/>
                <w:lang w:val="en-CA"/>
              </w:rPr>
              <w:t>must be exclusive of VAT and other applicable indirect taxes</w:t>
            </w:r>
          </w:p>
          <w:p w14:paraId="2B172D12" w14:textId="77777777" w:rsidR="00AB5BF3" w:rsidRPr="00CC31FE" w:rsidRDefault="00AB5BF3" w:rsidP="009E1C14">
            <w:pPr>
              <w:rPr>
                <w:rFonts w:ascii="Calibri" w:hAnsi="Calibri" w:cs="Calibri"/>
                <w:sz w:val="22"/>
                <w:szCs w:val="22"/>
                <w:lang w:val="en-CA"/>
              </w:rPr>
            </w:pPr>
          </w:p>
        </w:tc>
      </w:tr>
      <w:tr w:rsidR="005B4DA5" w:rsidRPr="00CC31FE" w14:paraId="2D4B918E" w14:textId="77777777" w:rsidTr="00277293">
        <w:tc>
          <w:tcPr>
            <w:tcW w:w="2322" w:type="dxa"/>
            <w:shd w:val="clear" w:color="auto" w:fill="auto"/>
          </w:tcPr>
          <w:p w14:paraId="42778189" w14:textId="77777777" w:rsidR="005B4DA5" w:rsidRPr="00CC31FE" w:rsidRDefault="003D08FE" w:rsidP="004D09EE">
            <w:pPr>
              <w:rPr>
                <w:rFonts w:ascii="Calibri" w:hAnsi="Calibri" w:cs="Calibri"/>
                <w:bCs/>
                <w:sz w:val="22"/>
                <w:szCs w:val="22"/>
                <w:lang w:val="en-CA"/>
              </w:rPr>
            </w:pPr>
            <w:r w:rsidRPr="00CC31FE">
              <w:rPr>
                <w:rFonts w:ascii="Calibri" w:hAnsi="Calibri" w:cs="Calibri"/>
                <w:bCs/>
                <w:sz w:val="22"/>
                <w:szCs w:val="22"/>
                <w:lang w:val="en-CA"/>
              </w:rPr>
              <w:t xml:space="preserve">Validity Period of </w:t>
            </w:r>
            <w:r w:rsidR="004D09EE" w:rsidRPr="00CC31FE">
              <w:rPr>
                <w:rFonts w:ascii="Calibri" w:hAnsi="Calibri" w:cs="Calibri"/>
                <w:bCs/>
                <w:sz w:val="22"/>
                <w:szCs w:val="22"/>
                <w:lang w:val="en-CA"/>
              </w:rPr>
              <w:t xml:space="preserve">Proposals </w:t>
            </w:r>
            <w:r w:rsidR="007F6174" w:rsidRPr="00CC31FE">
              <w:rPr>
                <w:rFonts w:ascii="Calibri" w:hAnsi="Calibri" w:cs="Calibri"/>
                <w:bCs/>
                <w:i/>
                <w:sz w:val="22"/>
                <w:szCs w:val="22"/>
                <w:lang w:val="en-CA"/>
              </w:rPr>
              <w:t>(Counting for the last day of submission of quotes)</w:t>
            </w:r>
          </w:p>
        </w:tc>
        <w:tc>
          <w:tcPr>
            <w:tcW w:w="8080" w:type="dxa"/>
            <w:shd w:val="clear" w:color="auto" w:fill="auto"/>
          </w:tcPr>
          <w:p w14:paraId="7DB144C9" w14:textId="77777777" w:rsidR="007F6174" w:rsidRPr="00CC31FE" w:rsidRDefault="001E3579" w:rsidP="007F6174">
            <w:pPr>
              <w:ind w:left="432" w:hanging="360"/>
              <w:rPr>
                <w:rFonts w:ascii="Calibri" w:hAnsi="Calibri" w:cs="Calibri"/>
                <w:iCs/>
                <w:sz w:val="22"/>
                <w:szCs w:val="22"/>
                <w:lang w:val="en-CA"/>
              </w:rPr>
            </w:pPr>
            <w:r w:rsidRPr="00CC31FE">
              <w:rPr>
                <w:rFonts w:ascii="Calibri" w:eastAsia="MS Gothic" w:hAnsi="Calibri" w:cs="Calibri"/>
                <w:snapToGrid w:val="0"/>
                <w:sz w:val="22"/>
                <w:szCs w:val="22"/>
                <w:lang w:val="en-CA"/>
              </w:rPr>
              <w:sym w:font="Wingdings" w:char="F0FE"/>
            </w:r>
            <w:r w:rsidR="009E1C14" w:rsidRPr="00CC31FE">
              <w:rPr>
                <w:rFonts w:ascii="Calibri" w:hAnsi="Calibri" w:cs="Calibri"/>
                <w:iCs/>
                <w:sz w:val="22"/>
                <w:szCs w:val="22"/>
                <w:lang w:val="en-CA"/>
              </w:rPr>
              <w:t xml:space="preserve"> </w:t>
            </w:r>
            <w:r w:rsidR="00BC0EFE" w:rsidRPr="00CC31FE">
              <w:rPr>
                <w:rFonts w:ascii="Calibri" w:hAnsi="Calibri" w:cs="Calibri"/>
                <w:iCs/>
                <w:sz w:val="22"/>
                <w:szCs w:val="22"/>
                <w:lang w:val="en-CA"/>
              </w:rPr>
              <w:t>120</w:t>
            </w:r>
            <w:r w:rsidR="007F6174" w:rsidRPr="00CC31FE">
              <w:rPr>
                <w:rFonts w:ascii="Calibri" w:hAnsi="Calibri" w:cs="Calibri"/>
                <w:iCs/>
                <w:sz w:val="22"/>
                <w:szCs w:val="22"/>
                <w:lang w:val="en-CA"/>
              </w:rPr>
              <w:t xml:space="preserve"> days</w:t>
            </w:r>
            <w:r w:rsidR="007F6174" w:rsidRPr="00CC31FE">
              <w:rPr>
                <w:rFonts w:ascii="Calibri" w:hAnsi="Calibri" w:cs="Calibri"/>
                <w:iCs/>
                <w:sz w:val="22"/>
                <w:szCs w:val="22"/>
                <w:lang w:val="en-CA"/>
              </w:rPr>
              <w:tab/>
            </w:r>
          </w:p>
          <w:p w14:paraId="14A8DDA4" w14:textId="77777777" w:rsidR="00D16C58" w:rsidRPr="00CC31FE" w:rsidRDefault="00D16C58" w:rsidP="0058600A">
            <w:pPr>
              <w:ind w:left="72"/>
              <w:jc w:val="both"/>
              <w:rPr>
                <w:rFonts w:ascii="Calibri" w:hAnsi="Calibri" w:cs="Calibri"/>
                <w:iCs/>
                <w:sz w:val="22"/>
                <w:szCs w:val="22"/>
                <w:lang w:val="en-CA"/>
              </w:rPr>
            </w:pPr>
            <w:r w:rsidRPr="00CC31FE">
              <w:rPr>
                <w:rFonts w:ascii="Calibri" w:hAnsi="Calibri" w:cs="Calibri"/>
                <w:iCs/>
                <w:sz w:val="22"/>
                <w:szCs w:val="22"/>
                <w:lang w:val="en-CA"/>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CC31FE" w14:paraId="4FD1F505" w14:textId="77777777" w:rsidTr="00277293">
        <w:tblPrEx>
          <w:tblLook w:val="0000" w:firstRow="0" w:lastRow="0" w:firstColumn="0" w:lastColumn="0" w:noHBand="0" w:noVBand="0"/>
        </w:tblPrEx>
        <w:trPr>
          <w:trHeight w:val="259"/>
        </w:trPr>
        <w:tc>
          <w:tcPr>
            <w:tcW w:w="2322" w:type="dxa"/>
            <w:tcBorders>
              <w:top w:val="single" w:sz="4" w:space="0" w:color="auto"/>
              <w:left w:val="single" w:sz="4" w:space="0" w:color="auto"/>
              <w:bottom w:val="single" w:sz="4" w:space="0" w:color="auto"/>
              <w:right w:val="single" w:sz="4" w:space="0" w:color="auto"/>
            </w:tcBorders>
          </w:tcPr>
          <w:p w14:paraId="471BB82C" w14:textId="77777777" w:rsidR="007F6174" w:rsidRPr="00CC31FE" w:rsidRDefault="007F6174" w:rsidP="00262445">
            <w:pPr>
              <w:rPr>
                <w:rFonts w:ascii="Calibri" w:hAnsi="Calibri" w:cs="Calibri"/>
                <w:sz w:val="22"/>
                <w:szCs w:val="22"/>
                <w:lang w:val="en-CA"/>
              </w:rPr>
            </w:pPr>
            <w:r w:rsidRPr="00CC31FE">
              <w:rPr>
                <w:rFonts w:ascii="Calibri" w:hAnsi="Calibri" w:cs="Calibri"/>
                <w:sz w:val="22"/>
                <w:szCs w:val="22"/>
                <w:lang w:val="en-CA"/>
              </w:rPr>
              <w:t>Partial Quotes</w:t>
            </w:r>
          </w:p>
        </w:tc>
        <w:tc>
          <w:tcPr>
            <w:tcW w:w="8080" w:type="dxa"/>
            <w:tcBorders>
              <w:top w:val="single" w:sz="4" w:space="0" w:color="auto"/>
              <w:left w:val="single" w:sz="4" w:space="0" w:color="auto"/>
              <w:bottom w:val="single" w:sz="4" w:space="0" w:color="auto"/>
              <w:right w:val="single" w:sz="4" w:space="0" w:color="auto"/>
            </w:tcBorders>
          </w:tcPr>
          <w:p w14:paraId="5A3C212F" w14:textId="25157D9A" w:rsidR="00C370EE" w:rsidRPr="00CC31FE" w:rsidRDefault="00C41AAB" w:rsidP="00BC0EFE">
            <w:pPr>
              <w:jc w:val="both"/>
              <w:rPr>
                <w:rFonts w:ascii="Calibri" w:hAnsi="Calibri" w:cs="Calibri"/>
                <w:iCs/>
                <w:sz w:val="22"/>
                <w:szCs w:val="22"/>
                <w:lang w:val="en-CA"/>
              </w:rPr>
            </w:pPr>
            <w:r w:rsidRPr="00CC31FE">
              <w:rPr>
                <w:rFonts w:ascii="Calibri" w:eastAsia="MS Gothic" w:hAnsi="Calibri" w:cs="Calibri"/>
                <w:snapToGrid w:val="0"/>
                <w:sz w:val="22"/>
                <w:szCs w:val="22"/>
                <w:lang w:val="en-CA"/>
              </w:rPr>
              <w:sym w:font="Wingdings" w:char="00FE"/>
            </w:r>
            <w:r w:rsidRPr="00CC31FE">
              <w:rPr>
                <w:rFonts w:ascii="Calibri" w:hAnsi="Calibri" w:cs="Calibri"/>
                <w:iCs/>
                <w:sz w:val="22"/>
                <w:szCs w:val="22"/>
                <w:lang w:val="en-CA"/>
              </w:rPr>
              <w:t xml:space="preserve"> </w:t>
            </w:r>
            <w:r w:rsidR="00145AC3" w:rsidRPr="00CC31FE">
              <w:rPr>
                <w:rFonts w:ascii="Calibri" w:hAnsi="Calibri" w:cs="Calibri"/>
                <w:iCs/>
                <w:sz w:val="22"/>
                <w:szCs w:val="22"/>
                <w:lang w:val="en-CA"/>
              </w:rPr>
              <w:t xml:space="preserve">Not </w:t>
            </w:r>
            <w:r w:rsidRPr="00CC31FE">
              <w:rPr>
                <w:rFonts w:ascii="Calibri" w:hAnsi="Calibri" w:cs="Calibri"/>
                <w:iCs/>
                <w:sz w:val="22"/>
                <w:szCs w:val="22"/>
                <w:lang w:val="en-CA"/>
              </w:rPr>
              <w:t xml:space="preserve">Permitted </w:t>
            </w:r>
          </w:p>
        </w:tc>
      </w:tr>
      <w:tr w:rsidR="00D85C6C" w:rsidRPr="00CC31FE" w14:paraId="57B75428" w14:textId="77777777" w:rsidTr="00277293">
        <w:tc>
          <w:tcPr>
            <w:tcW w:w="2322" w:type="dxa"/>
            <w:shd w:val="clear" w:color="auto" w:fill="auto"/>
          </w:tcPr>
          <w:p w14:paraId="44B19EB4" w14:textId="77777777" w:rsidR="00BE45B5" w:rsidRPr="00CC31FE" w:rsidRDefault="00BE45B5" w:rsidP="0021187D">
            <w:pPr>
              <w:rPr>
                <w:rFonts w:ascii="Calibri" w:hAnsi="Calibri" w:cs="Calibri"/>
                <w:bCs/>
                <w:sz w:val="22"/>
                <w:szCs w:val="22"/>
                <w:lang w:val="en-CA"/>
              </w:rPr>
            </w:pPr>
          </w:p>
          <w:p w14:paraId="6D2229B8" w14:textId="77777777" w:rsidR="00D85C6C" w:rsidRPr="00CC31FE" w:rsidRDefault="007C2D07" w:rsidP="00E21B54">
            <w:pPr>
              <w:rPr>
                <w:rFonts w:ascii="Calibri" w:hAnsi="Calibri" w:cs="Calibri"/>
                <w:bCs/>
                <w:sz w:val="22"/>
                <w:szCs w:val="22"/>
                <w:lang w:val="en-CA"/>
              </w:rPr>
            </w:pPr>
            <w:r w:rsidRPr="00CC31FE">
              <w:rPr>
                <w:rFonts w:ascii="Calibri" w:hAnsi="Calibri" w:cs="Calibri"/>
                <w:bCs/>
                <w:sz w:val="22"/>
                <w:szCs w:val="22"/>
                <w:lang w:val="en-CA"/>
              </w:rPr>
              <w:t>Payment Terms</w:t>
            </w:r>
          </w:p>
        </w:tc>
        <w:tc>
          <w:tcPr>
            <w:tcW w:w="8080" w:type="dxa"/>
            <w:shd w:val="clear" w:color="auto" w:fill="auto"/>
          </w:tcPr>
          <w:tbl>
            <w:tblPr>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776"/>
              <w:gridCol w:w="3260"/>
            </w:tblGrid>
            <w:tr w:rsidR="00296B95" w:rsidRPr="00CC31FE" w14:paraId="61CE3B03" w14:textId="77777777" w:rsidTr="000E63A2">
              <w:tc>
                <w:tcPr>
                  <w:tcW w:w="1347" w:type="dxa"/>
                </w:tcPr>
                <w:p w14:paraId="52A758E0" w14:textId="77777777" w:rsidR="00296B95" w:rsidRPr="00CC31FE" w:rsidRDefault="00296B95" w:rsidP="0021187D">
                  <w:pPr>
                    <w:jc w:val="center"/>
                    <w:rPr>
                      <w:rFonts w:ascii="Calibri" w:hAnsi="Calibri" w:cs="Calibri"/>
                      <w:bCs/>
                      <w:lang w:val="en-CA"/>
                    </w:rPr>
                  </w:pPr>
                  <w:r w:rsidRPr="00CC31FE">
                    <w:rPr>
                      <w:rFonts w:ascii="Calibri" w:hAnsi="Calibri" w:cs="Calibri"/>
                      <w:bCs/>
                      <w:lang w:val="en-CA"/>
                    </w:rPr>
                    <w:t>Outputs</w:t>
                  </w:r>
                </w:p>
              </w:tc>
              <w:tc>
                <w:tcPr>
                  <w:tcW w:w="1600" w:type="dxa"/>
                  <w:shd w:val="clear" w:color="auto" w:fill="auto"/>
                </w:tcPr>
                <w:p w14:paraId="79096BE7" w14:textId="77777777" w:rsidR="00296B95" w:rsidRPr="00CC31FE" w:rsidRDefault="00296B95" w:rsidP="0021187D">
                  <w:pPr>
                    <w:jc w:val="center"/>
                    <w:rPr>
                      <w:rFonts w:ascii="Calibri" w:hAnsi="Calibri" w:cs="Calibri"/>
                      <w:bCs/>
                      <w:lang w:val="en-CA"/>
                    </w:rPr>
                  </w:pPr>
                  <w:r w:rsidRPr="00CC31FE">
                    <w:rPr>
                      <w:rFonts w:ascii="Calibri" w:hAnsi="Calibri" w:cs="Calibri"/>
                      <w:bCs/>
                      <w:lang w:val="en-CA"/>
                    </w:rPr>
                    <w:t>Percentage</w:t>
                  </w:r>
                </w:p>
              </w:tc>
              <w:tc>
                <w:tcPr>
                  <w:tcW w:w="1776" w:type="dxa"/>
                  <w:shd w:val="clear" w:color="auto" w:fill="auto"/>
                </w:tcPr>
                <w:p w14:paraId="797D77A6" w14:textId="77777777" w:rsidR="00296B95" w:rsidRPr="00CC31FE" w:rsidRDefault="00296B95" w:rsidP="0021187D">
                  <w:pPr>
                    <w:jc w:val="center"/>
                    <w:rPr>
                      <w:rFonts w:ascii="Calibri" w:hAnsi="Calibri" w:cs="Calibri"/>
                      <w:bCs/>
                      <w:lang w:val="en-CA"/>
                    </w:rPr>
                  </w:pPr>
                  <w:r w:rsidRPr="00CC31FE">
                    <w:rPr>
                      <w:rFonts w:ascii="Calibri" w:hAnsi="Calibri" w:cs="Calibri"/>
                      <w:bCs/>
                      <w:lang w:val="en-CA"/>
                    </w:rPr>
                    <w:t>Timing</w:t>
                  </w:r>
                </w:p>
              </w:tc>
              <w:tc>
                <w:tcPr>
                  <w:tcW w:w="3260" w:type="dxa"/>
                  <w:shd w:val="clear" w:color="auto" w:fill="auto"/>
                </w:tcPr>
                <w:p w14:paraId="5D640986" w14:textId="77777777" w:rsidR="00296B95" w:rsidRPr="00CC31FE" w:rsidRDefault="00296B95" w:rsidP="0021187D">
                  <w:pPr>
                    <w:jc w:val="center"/>
                    <w:rPr>
                      <w:rFonts w:ascii="Calibri" w:hAnsi="Calibri" w:cs="Calibri"/>
                      <w:bCs/>
                      <w:lang w:val="en-CA"/>
                    </w:rPr>
                  </w:pPr>
                  <w:r w:rsidRPr="00CC31FE">
                    <w:rPr>
                      <w:rFonts w:ascii="Calibri" w:hAnsi="Calibri" w:cs="Calibri"/>
                      <w:bCs/>
                      <w:lang w:val="en-CA"/>
                    </w:rPr>
                    <w:t>Condition for Payment Release</w:t>
                  </w:r>
                </w:p>
              </w:tc>
            </w:tr>
            <w:tr w:rsidR="00BD71FD" w:rsidRPr="00CC31FE" w14:paraId="635FFEA0" w14:textId="77777777" w:rsidTr="00770EBA">
              <w:trPr>
                <w:trHeight w:val="1709"/>
              </w:trPr>
              <w:tc>
                <w:tcPr>
                  <w:tcW w:w="1347" w:type="dxa"/>
                </w:tcPr>
                <w:p w14:paraId="3FBABA0E" w14:textId="77777777" w:rsidR="00BD71FD" w:rsidRPr="00CC31FE" w:rsidRDefault="00BD71FD" w:rsidP="002D3742">
                  <w:pPr>
                    <w:jc w:val="center"/>
                    <w:rPr>
                      <w:rFonts w:ascii="Calibri" w:hAnsi="Calibri" w:cs="Calibri"/>
                      <w:bCs/>
                      <w:lang w:val="en-CA"/>
                    </w:rPr>
                  </w:pPr>
                  <w:r w:rsidRPr="00CC31FE">
                    <w:rPr>
                      <w:rFonts w:ascii="Calibri" w:hAnsi="Calibri" w:cs="Calibri"/>
                      <w:bCs/>
                      <w:lang w:val="en-CA"/>
                    </w:rPr>
                    <w:t>Assignment Output 1</w:t>
                  </w:r>
                </w:p>
              </w:tc>
              <w:tc>
                <w:tcPr>
                  <w:tcW w:w="1600" w:type="dxa"/>
                  <w:shd w:val="clear" w:color="auto" w:fill="auto"/>
                </w:tcPr>
                <w:p w14:paraId="79808E5D" w14:textId="77777777" w:rsidR="00BD71FD" w:rsidRPr="00CC31FE" w:rsidRDefault="00BD71FD" w:rsidP="00BD7CE8">
                  <w:pPr>
                    <w:jc w:val="center"/>
                    <w:rPr>
                      <w:rFonts w:ascii="Calibri" w:hAnsi="Calibri" w:cs="Calibri"/>
                      <w:bCs/>
                      <w:lang w:val="en-CA"/>
                    </w:rPr>
                  </w:pPr>
                  <w:r w:rsidRPr="00CC31FE">
                    <w:rPr>
                      <w:rFonts w:ascii="Calibri" w:hAnsi="Calibri" w:cs="Calibri"/>
                      <w:bCs/>
                      <w:lang w:val="en-CA"/>
                    </w:rPr>
                    <w:t>100 %</w:t>
                  </w:r>
                </w:p>
              </w:tc>
              <w:tc>
                <w:tcPr>
                  <w:tcW w:w="1776" w:type="dxa"/>
                  <w:shd w:val="clear" w:color="auto" w:fill="auto"/>
                </w:tcPr>
                <w:p w14:paraId="53E27979" w14:textId="77777777" w:rsidR="00BD71FD" w:rsidRPr="00CC31FE" w:rsidRDefault="00BD71FD" w:rsidP="006210E4">
                  <w:pPr>
                    <w:jc w:val="center"/>
                    <w:rPr>
                      <w:rFonts w:ascii="Calibri" w:hAnsi="Calibri" w:cs="Calibri"/>
                      <w:bCs/>
                      <w:lang w:val="en-CA"/>
                    </w:rPr>
                  </w:pPr>
                  <w:r w:rsidRPr="00CC31FE">
                    <w:rPr>
                      <w:rFonts w:ascii="Calibri" w:hAnsi="Calibri" w:cs="Calibri"/>
                      <w:bCs/>
                      <w:lang w:val="en-CA"/>
                    </w:rPr>
                    <w:t>Upon completed provision of services</w:t>
                  </w:r>
                </w:p>
              </w:tc>
              <w:tc>
                <w:tcPr>
                  <w:tcW w:w="3260" w:type="dxa"/>
                  <w:shd w:val="clear" w:color="auto" w:fill="auto"/>
                </w:tcPr>
                <w:p w14:paraId="325B022E" w14:textId="77777777" w:rsidR="00BD71FD" w:rsidRPr="00CC31FE" w:rsidRDefault="00BD71FD" w:rsidP="00C04586">
                  <w:pPr>
                    <w:jc w:val="both"/>
                    <w:rPr>
                      <w:rFonts w:ascii="Calibri" w:hAnsi="Calibri" w:cs="Calibri"/>
                      <w:bCs/>
                      <w:lang w:val="en-CA"/>
                    </w:rPr>
                  </w:pPr>
                  <w:r w:rsidRPr="00CC31FE">
                    <w:rPr>
                      <w:rFonts w:ascii="Calibri" w:hAnsi="Calibri" w:cs="Calibri"/>
                      <w:bCs/>
                      <w:lang w:val="en-CA"/>
                    </w:rPr>
                    <w:t>Within thirty (30) days from the date of meeting the following conditions:</w:t>
                  </w:r>
                </w:p>
                <w:p w14:paraId="686F75C7" w14:textId="77777777" w:rsidR="00BD71FD" w:rsidRPr="00CC31FE" w:rsidRDefault="00BD71FD" w:rsidP="00790447">
                  <w:pPr>
                    <w:numPr>
                      <w:ilvl w:val="0"/>
                      <w:numId w:val="4"/>
                    </w:numPr>
                    <w:ind w:left="381"/>
                    <w:rPr>
                      <w:rFonts w:ascii="Calibri" w:hAnsi="Calibri" w:cs="Calibri"/>
                      <w:bCs/>
                      <w:lang w:val="en-CA"/>
                    </w:rPr>
                  </w:pPr>
                  <w:r w:rsidRPr="00CC31FE">
                    <w:rPr>
                      <w:rFonts w:ascii="Calibri" w:hAnsi="Calibri" w:cs="Calibri"/>
                      <w:bCs/>
                      <w:lang w:val="en-CA"/>
                    </w:rPr>
                    <w:t xml:space="preserve">UNDP’s written acceptance (i.e., not mere receipt) of the quality of the outputs; and </w:t>
                  </w:r>
                </w:p>
                <w:p w14:paraId="17062FAF" w14:textId="77777777" w:rsidR="00BD71FD" w:rsidRPr="00CC31FE" w:rsidRDefault="00BD71FD" w:rsidP="000E63A2">
                  <w:pPr>
                    <w:numPr>
                      <w:ilvl w:val="0"/>
                      <w:numId w:val="4"/>
                    </w:numPr>
                    <w:ind w:left="381"/>
                    <w:rPr>
                      <w:rFonts w:ascii="Calibri" w:hAnsi="Calibri" w:cs="Calibri"/>
                      <w:bCs/>
                      <w:lang w:val="en-CA"/>
                    </w:rPr>
                  </w:pPr>
                  <w:r w:rsidRPr="00CC31FE">
                    <w:rPr>
                      <w:rFonts w:ascii="Calibri" w:hAnsi="Calibri" w:cs="Calibri"/>
                      <w:bCs/>
                      <w:lang w:val="en-CA"/>
                    </w:rPr>
                    <w:t>Receipt of invoice from the Service Provider.</w:t>
                  </w:r>
                </w:p>
              </w:tc>
            </w:tr>
          </w:tbl>
          <w:p w14:paraId="74B826D9" w14:textId="77777777" w:rsidR="00321832" w:rsidRPr="00CC31FE" w:rsidRDefault="00321832" w:rsidP="0021187D">
            <w:pPr>
              <w:jc w:val="both"/>
              <w:rPr>
                <w:rFonts w:ascii="Calibri" w:hAnsi="Calibri" w:cs="Calibri"/>
                <w:bCs/>
                <w:sz w:val="22"/>
                <w:szCs w:val="22"/>
                <w:lang w:val="en-CA"/>
              </w:rPr>
            </w:pPr>
          </w:p>
        </w:tc>
      </w:tr>
      <w:tr w:rsidR="00074C9B" w:rsidRPr="00CC31FE" w14:paraId="702E664C" w14:textId="77777777" w:rsidTr="00277293">
        <w:tc>
          <w:tcPr>
            <w:tcW w:w="2322" w:type="dxa"/>
            <w:shd w:val="clear" w:color="auto" w:fill="auto"/>
          </w:tcPr>
          <w:p w14:paraId="2F247027" w14:textId="73772AF4" w:rsidR="00074C9B" w:rsidRPr="00CC31FE" w:rsidRDefault="00893913" w:rsidP="00262445">
            <w:pPr>
              <w:rPr>
                <w:rFonts w:ascii="Calibri" w:hAnsi="Calibri" w:cs="Calibri"/>
                <w:bCs/>
                <w:sz w:val="22"/>
                <w:szCs w:val="22"/>
                <w:lang w:val="en-CA"/>
              </w:rPr>
            </w:pPr>
            <w:r w:rsidRPr="00CC31FE">
              <w:rPr>
                <w:rFonts w:ascii="Calibri" w:hAnsi="Calibri" w:cs="Calibri"/>
                <w:bCs/>
                <w:sz w:val="22"/>
                <w:szCs w:val="22"/>
                <w:lang w:val="en-CA"/>
              </w:rPr>
              <w:t>Person(</w:t>
            </w:r>
            <w:r w:rsidR="00074C9B" w:rsidRPr="00CC31FE">
              <w:rPr>
                <w:rFonts w:ascii="Calibri" w:hAnsi="Calibri" w:cs="Calibri"/>
                <w:bCs/>
                <w:sz w:val="22"/>
                <w:szCs w:val="22"/>
                <w:lang w:val="en-CA"/>
              </w:rPr>
              <w:t>s</w:t>
            </w:r>
            <w:r w:rsidRPr="00CC31FE">
              <w:rPr>
                <w:rFonts w:ascii="Calibri" w:hAnsi="Calibri" w:cs="Calibri"/>
                <w:bCs/>
                <w:sz w:val="22"/>
                <w:szCs w:val="22"/>
                <w:lang w:val="en-CA"/>
              </w:rPr>
              <w:t>)</w:t>
            </w:r>
            <w:r w:rsidR="00074C9B" w:rsidRPr="00CC31FE">
              <w:rPr>
                <w:rFonts w:ascii="Calibri" w:hAnsi="Calibri" w:cs="Calibri"/>
                <w:bCs/>
                <w:sz w:val="22"/>
                <w:szCs w:val="22"/>
                <w:lang w:val="en-CA"/>
              </w:rPr>
              <w:t xml:space="preserve"> to review</w:t>
            </w:r>
            <w:r w:rsidR="00277293">
              <w:rPr>
                <w:rFonts w:ascii="Calibri" w:hAnsi="Calibri" w:cs="Calibri"/>
                <w:bCs/>
                <w:sz w:val="22"/>
                <w:szCs w:val="22"/>
                <w:lang w:val="en-CA"/>
              </w:rPr>
              <w:t xml:space="preserve"> </w:t>
            </w:r>
            <w:r w:rsidR="00074C9B" w:rsidRPr="00CC31FE">
              <w:rPr>
                <w:rFonts w:ascii="Calibri" w:hAnsi="Calibri" w:cs="Calibri"/>
                <w:bCs/>
                <w:sz w:val="22"/>
                <w:szCs w:val="22"/>
                <w:lang w:val="en-CA"/>
              </w:rPr>
              <w:t xml:space="preserve">/inspect/ approve outputs/completed services and authorize </w:t>
            </w:r>
            <w:r w:rsidR="009D5424" w:rsidRPr="00CC31FE">
              <w:rPr>
                <w:rFonts w:ascii="Calibri" w:hAnsi="Calibri" w:cs="Calibri"/>
                <w:bCs/>
                <w:sz w:val="22"/>
                <w:szCs w:val="22"/>
                <w:lang w:val="en-CA"/>
              </w:rPr>
              <w:t xml:space="preserve">the </w:t>
            </w:r>
            <w:r w:rsidR="009D5424" w:rsidRPr="00CC31FE">
              <w:rPr>
                <w:rFonts w:ascii="Calibri" w:hAnsi="Calibri" w:cs="Calibri"/>
                <w:bCs/>
                <w:sz w:val="22"/>
                <w:szCs w:val="22"/>
                <w:lang w:val="en-CA"/>
              </w:rPr>
              <w:lastRenderedPageBreak/>
              <w:t xml:space="preserve">disbursement of </w:t>
            </w:r>
            <w:r w:rsidR="00074C9B" w:rsidRPr="00CC31FE">
              <w:rPr>
                <w:rFonts w:ascii="Calibri" w:hAnsi="Calibri" w:cs="Calibri"/>
                <w:bCs/>
                <w:sz w:val="22"/>
                <w:szCs w:val="22"/>
                <w:lang w:val="en-CA"/>
              </w:rPr>
              <w:t>payment</w:t>
            </w:r>
          </w:p>
        </w:tc>
        <w:tc>
          <w:tcPr>
            <w:tcW w:w="8080" w:type="dxa"/>
            <w:shd w:val="clear" w:color="auto" w:fill="auto"/>
          </w:tcPr>
          <w:p w14:paraId="23EF580B" w14:textId="77777777" w:rsidR="006D57B4" w:rsidRPr="00CC31FE" w:rsidRDefault="006D57B4" w:rsidP="006D57B4">
            <w:pPr>
              <w:jc w:val="both"/>
              <w:rPr>
                <w:rFonts w:ascii="Calibri" w:hAnsi="Calibri" w:cs="Calibri"/>
                <w:b/>
                <w:bCs/>
                <w:color w:val="000000"/>
                <w:lang w:val="en-CA"/>
              </w:rPr>
            </w:pPr>
          </w:p>
          <w:p w14:paraId="3011699A" w14:textId="77777777" w:rsidR="006D57B4" w:rsidRPr="00CC31FE" w:rsidRDefault="006D57B4" w:rsidP="006D57B4">
            <w:pPr>
              <w:jc w:val="both"/>
              <w:rPr>
                <w:rFonts w:ascii="Calibri" w:hAnsi="Calibri" w:cs="Calibri"/>
                <w:b/>
                <w:bCs/>
                <w:color w:val="000000"/>
                <w:lang w:val="en-CA"/>
              </w:rPr>
            </w:pPr>
          </w:p>
          <w:p w14:paraId="270CF6FD" w14:textId="77777777" w:rsidR="006D57B4" w:rsidRPr="00CC31FE" w:rsidRDefault="006D57B4" w:rsidP="006D57B4">
            <w:pPr>
              <w:jc w:val="both"/>
              <w:rPr>
                <w:rFonts w:ascii="Calibri" w:hAnsi="Calibri" w:cs="Calibri"/>
                <w:b/>
                <w:bCs/>
                <w:color w:val="000000"/>
                <w:lang w:val="en-CA"/>
              </w:rPr>
            </w:pPr>
          </w:p>
          <w:p w14:paraId="376C0AAC" w14:textId="77777777" w:rsidR="006D57B4" w:rsidRPr="00CC31FE" w:rsidRDefault="006D57B4" w:rsidP="006D57B4">
            <w:pPr>
              <w:jc w:val="both"/>
              <w:rPr>
                <w:rFonts w:ascii="Calibri" w:hAnsi="Calibri" w:cs="Calibri"/>
                <w:b/>
                <w:bCs/>
                <w:color w:val="000000"/>
                <w:sz w:val="22"/>
                <w:szCs w:val="22"/>
                <w:lang w:val="en-CA"/>
              </w:rPr>
            </w:pPr>
            <w:r w:rsidRPr="00CC31FE">
              <w:rPr>
                <w:rFonts w:ascii="Calibri" w:hAnsi="Calibri" w:cs="Calibri"/>
                <w:b/>
                <w:bCs/>
                <w:color w:val="000000"/>
                <w:sz w:val="22"/>
                <w:szCs w:val="22"/>
                <w:lang w:val="en-CA"/>
              </w:rPr>
              <w:t>UNDP Engineer</w:t>
            </w:r>
          </w:p>
          <w:p w14:paraId="46E23C41" w14:textId="77777777" w:rsidR="008A643F" w:rsidRPr="00CC31FE" w:rsidRDefault="008A643F" w:rsidP="006D57B4">
            <w:pPr>
              <w:jc w:val="both"/>
              <w:rPr>
                <w:rFonts w:ascii="Calibri" w:hAnsi="Calibri" w:cs="Calibri"/>
                <w:bCs/>
                <w:sz w:val="22"/>
                <w:szCs w:val="22"/>
                <w:lang w:val="en-CA"/>
              </w:rPr>
            </w:pPr>
          </w:p>
        </w:tc>
      </w:tr>
      <w:tr w:rsidR="00EC2AC0" w:rsidRPr="00CC31FE" w14:paraId="2AB7B493" w14:textId="77777777" w:rsidTr="00277293">
        <w:tc>
          <w:tcPr>
            <w:tcW w:w="2322" w:type="dxa"/>
            <w:shd w:val="clear" w:color="auto" w:fill="auto"/>
          </w:tcPr>
          <w:p w14:paraId="3F1765E6" w14:textId="77777777" w:rsidR="00EC2AC0" w:rsidRPr="00CC31FE" w:rsidRDefault="00EC2AC0" w:rsidP="00EC2AC0">
            <w:pPr>
              <w:rPr>
                <w:rFonts w:ascii="Calibri" w:hAnsi="Calibri" w:cs="Calibri"/>
                <w:bCs/>
                <w:sz w:val="22"/>
                <w:szCs w:val="22"/>
                <w:lang w:val="en-CA"/>
              </w:rPr>
            </w:pPr>
            <w:r w:rsidRPr="00CC31FE">
              <w:rPr>
                <w:rFonts w:ascii="Calibri" w:hAnsi="Calibri" w:cs="Calibri"/>
                <w:bCs/>
                <w:sz w:val="22"/>
                <w:szCs w:val="22"/>
                <w:lang w:val="en-CA"/>
              </w:rPr>
              <w:t>Type of Contract to be Signed</w:t>
            </w:r>
          </w:p>
        </w:tc>
        <w:tc>
          <w:tcPr>
            <w:tcW w:w="8080" w:type="dxa"/>
            <w:shd w:val="clear" w:color="auto" w:fill="auto"/>
          </w:tcPr>
          <w:p w14:paraId="7FACFECB" w14:textId="77777777" w:rsidR="00EC2AC0" w:rsidRPr="00CC31FE" w:rsidRDefault="00EC2AC0" w:rsidP="00EC2AC0">
            <w:pPr>
              <w:pStyle w:val="BankNormal"/>
              <w:spacing w:after="0"/>
              <w:rPr>
                <w:rFonts w:ascii="Calibri" w:hAnsi="Calibri" w:cs="Calibri"/>
                <w:snapToGrid w:val="0"/>
                <w:sz w:val="21"/>
                <w:szCs w:val="21"/>
                <w:lang w:val="en-CA"/>
              </w:rPr>
            </w:pPr>
            <w:r w:rsidRPr="00BF4763">
              <w:rPr>
                <w:rFonts w:ascii="Calibri" w:eastAsia="MS Gothic" w:hAnsi="Calibri" w:cs="Calibri"/>
                <w:snapToGrid w:val="0"/>
                <w:sz w:val="21"/>
                <w:szCs w:val="21"/>
                <w:lang w:val="en-CA"/>
              </w:rPr>
              <w:sym w:font="Wingdings" w:char="F0FE"/>
            </w:r>
            <w:r w:rsidRPr="00BF4763">
              <w:rPr>
                <w:rFonts w:ascii="Calibri" w:hAnsi="Calibri" w:cs="Calibri"/>
                <w:snapToGrid w:val="0"/>
                <w:sz w:val="21"/>
                <w:szCs w:val="21"/>
                <w:lang w:val="en-CA"/>
              </w:rPr>
              <w:t xml:space="preserve"> </w:t>
            </w:r>
            <w:proofErr w:type="spellStart"/>
            <w:r>
              <w:rPr>
                <w:rFonts w:ascii="Calibri" w:hAnsi="Calibri" w:cs="Calibri"/>
                <w:snapToGrid w:val="0"/>
                <w:sz w:val="21"/>
                <w:szCs w:val="21"/>
                <w:lang w:val="en-CA"/>
              </w:rPr>
              <w:t>Insitutional</w:t>
            </w:r>
            <w:proofErr w:type="spellEnd"/>
            <w:r>
              <w:rPr>
                <w:rFonts w:ascii="Calibri" w:hAnsi="Calibri" w:cs="Calibri"/>
                <w:snapToGrid w:val="0"/>
                <w:sz w:val="21"/>
                <w:szCs w:val="21"/>
                <w:lang w:val="en-CA"/>
              </w:rPr>
              <w:t xml:space="preserve"> Contract/</w:t>
            </w:r>
            <w:proofErr w:type="spellStart"/>
            <w:r>
              <w:rPr>
                <w:rFonts w:ascii="Calibri" w:hAnsi="Calibri" w:cs="Calibri"/>
                <w:snapToGrid w:val="0"/>
                <w:sz w:val="21"/>
                <w:szCs w:val="21"/>
                <w:lang w:val="en-CA"/>
              </w:rPr>
              <w:t>Deminimis</w:t>
            </w:r>
            <w:proofErr w:type="spellEnd"/>
          </w:p>
        </w:tc>
      </w:tr>
      <w:tr w:rsidR="00EC2AC0" w:rsidRPr="00CC31FE" w14:paraId="575B6D67" w14:textId="77777777" w:rsidTr="00277293">
        <w:tc>
          <w:tcPr>
            <w:tcW w:w="2322" w:type="dxa"/>
            <w:shd w:val="clear" w:color="auto" w:fill="auto"/>
          </w:tcPr>
          <w:p w14:paraId="64972492" w14:textId="77777777" w:rsidR="00EC2AC0" w:rsidRPr="00CC31FE" w:rsidRDefault="00EC2AC0" w:rsidP="00EC2AC0">
            <w:pPr>
              <w:rPr>
                <w:rFonts w:ascii="Calibri" w:hAnsi="Calibri" w:cs="Calibri"/>
                <w:bCs/>
                <w:sz w:val="22"/>
                <w:szCs w:val="22"/>
                <w:lang w:val="en-CA"/>
              </w:rPr>
            </w:pPr>
            <w:r w:rsidRPr="00CC31FE">
              <w:rPr>
                <w:rFonts w:ascii="Calibri" w:hAnsi="Calibri" w:cs="Calibri"/>
                <w:bCs/>
                <w:sz w:val="22"/>
                <w:szCs w:val="22"/>
                <w:lang w:val="en-CA"/>
              </w:rPr>
              <w:t>Criteria for Contract Award</w:t>
            </w:r>
          </w:p>
        </w:tc>
        <w:tc>
          <w:tcPr>
            <w:tcW w:w="8080" w:type="dxa"/>
            <w:shd w:val="clear" w:color="auto" w:fill="auto"/>
          </w:tcPr>
          <w:p w14:paraId="1562E596" w14:textId="77777777" w:rsidR="00EC2AC0" w:rsidRPr="00CC31FE" w:rsidRDefault="00277293" w:rsidP="00EC2AC0">
            <w:pPr>
              <w:pStyle w:val="BankNormal"/>
              <w:spacing w:after="0"/>
              <w:jc w:val="both"/>
              <w:rPr>
                <w:rFonts w:ascii="Calibri" w:hAnsi="Calibri" w:cs="Calibri"/>
                <w:snapToGrid w:val="0"/>
                <w:sz w:val="21"/>
                <w:szCs w:val="21"/>
                <w:lang w:val="en-CA"/>
              </w:rPr>
            </w:pPr>
            <w:sdt>
              <w:sdtPr>
                <w:rPr>
                  <w:rFonts w:ascii="Calibri" w:hAnsi="Calibri" w:cs="Calibri"/>
                  <w:snapToGrid w:val="0"/>
                  <w:sz w:val="21"/>
                  <w:szCs w:val="21"/>
                  <w:lang w:val="en-CA"/>
                </w:rPr>
                <w:id w:val="-249270704"/>
              </w:sdtPr>
              <w:sdtEndPr/>
              <w:sdtContent>
                <w:r w:rsidR="00EC2AC0" w:rsidRPr="00CC31FE">
                  <w:rPr>
                    <w:rFonts w:ascii="Calibri" w:eastAsia="MS Gothic" w:hAnsi="Calibri" w:cs="Calibri"/>
                    <w:snapToGrid w:val="0"/>
                    <w:sz w:val="21"/>
                    <w:szCs w:val="21"/>
                    <w:lang w:val="en-CA"/>
                  </w:rPr>
                  <w:sym w:font="Wingdings" w:char="F0FE"/>
                </w:r>
              </w:sdtContent>
            </w:sdt>
            <w:r w:rsidR="00EC2AC0" w:rsidRPr="00CC31FE">
              <w:rPr>
                <w:rFonts w:ascii="Calibri" w:hAnsi="Calibri" w:cs="Calibri"/>
                <w:snapToGrid w:val="0"/>
                <w:sz w:val="21"/>
                <w:szCs w:val="21"/>
                <w:lang w:val="en-CA"/>
              </w:rPr>
              <w:t xml:space="preserve"> Lowest Price Proposal among technically responsive Proposals.</w:t>
            </w:r>
          </w:p>
          <w:p w14:paraId="0E0E583A" w14:textId="77777777" w:rsidR="00EC2AC0" w:rsidRPr="00CC31FE" w:rsidRDefault="00277293" w:rsidP="00EC2AC0">
            <w:pPr>
              <w:pStyle w:val="BankNormal"/>
              <w:spacing w:after="0"/>
              <w:jc w:val="both"/>
              <w:rPr>
                <w:rFonts w:ascii="Calibri" w:hAnsi="Calibri" w:cs="Calibri"/>
                <w:snapToGrid w:val="0"/>
                <w:sz w:val="21"/>
                <w:szCs w:val="21"/>
                <w:lang w:val="en-CA"/>
              </w:rPr>
            </w:pPr>
            <w:sdt>
              <w:sdtPr>
                <w:rPr>
                  <w:rFonts w:ascii="Calibri" w:hAnsi="Calibri" w:cs="Calibri"/>
                  <w:sz w:val="21"/>
                  <w:szCs w:val="21"/>
                  <w:lang w:val="en-CA"/>
                </w:rPr>
                <w:id w:val="-1106267083"/>
              </w:sdtPr>
              <w:sdtEndPr/>
              <w:sdtContent>
                <w:r w:rsidR="00EC2AC0" w:rsidRPr="00CC31FE">
                  <w:rPr>
                    <w:rFonts w:ascii="Calibri" w:eastAsia="MS Gothic" w:hAnsi="Calibri" w:cs="Calibri"/>
                    <w:snapToGrid w:val="0"/>
                    <w:sz w:val="21"/>
                    <w:szCs w:val="21"/>
                    <w:lang w:val="en-CA"/>
                  </w:rPr>
                  <w:sym w:font="Wingdings" w:char="F0FE"/>
                </w:r>
              </w:sdtContent>
            </w:sdt>
            <w:r w:rsidR="00EC2AC0" w:rsidRPr="00CC31FE">
              <w:rPr>
                <w:rFonts w:ascii="Calibri" w:hAnsi="Calibri" w:cs="Calibri"/>
                <w:sz w:val="21"/>
                <w:szCs w:val="21"/>
                <w:lang w:val="en-CA"/>
              </w:rPr>
              <w:t xml:space="preserve"> Full acceptance of the UNDP Contract General Terms and Conditions (GTC).  This is a mandatory criteria and cannot be deleted regardless of the nature of services required.  Non acceptance of the GTC may be grounds for the rejection of the Proposal.</w:t>
            </w:r>
          </w:p>
        </w:tc>
      </w:tr>
      <w:tr w:rsidR="00EC2AC0" w:rsidRPr="00CC31FE" w14:paraId="7F047B04" w14:textId="77777777" w:rsidTr="00277293">
        <w:tc>
          <w:tcPr>
            <w:tcW w:w="2322" w:type="dxa"/>
            <w:shd w:val="clear" w:color="auto" w:fill="auto"/>
          </w:tcPr>
          <w:p w14:paraId="6980FB6E" w14:textId="77777777" w:rsidR="00EC2AC0" w:rsidRPr="00CC31FE" w:rsidRDefault="00EC2AC0" w:rsidP="00EC2AC0">
            <w:pPr>
              <w:rPr>
                <w:rFonts w:ascii="Calibri" w:hAnsi="Calibri" w:cs="Calibri"/>
                <w:bCs/>
                <w:lang w:val="en-CA"/>
              </w:rPr>
            </w:pPr>
            <w:r w:rsidRPr="00CC31FE">
              <w:rPr>
                <w:rFonts w:ascii="Calibri" w:hAnsi="Calibri" w:cs="Calibri"/>
                <w:bCs/>
                <w:sz w:val="22"/>
                <w:szCs w:val="22"/>
                <w:lang w:val="en-CA"/>
              </w:rPr>
              <w:t>Criteria for the Assessment of Proposal</w:t>
            </w:r>
            <w:r w:rsidRPr="00CC31FE">
              <w:rPr>
                <w:rFonts w:ascii="Calibri" w:hAnsi="Calibri" w:cs="Calibri"/>
                <w:bCs/>
                <w:lang w:val="en-CA"/>
              </w:rPr>
              <w:t xml:space="preserve"> </w:t>
            </w:r>
          </w:p>
        </w:tc>
        <w:tc>
          <w:tcPr>
            <w:tcW w:w="8080" w:type="dxa"/>
            <w:shd w:val="clear" w:color="auto" w:fill="auto"/>
          </w:tcPr>
          <w:p w14:paraId="143AA433" w14:textId="77777777" w:rsidR="00EC2AC0" w:rsidRPr="00CC31FE" w:rsidRDefault="00EC2AC0" w:rsidP="00EC2AC0">
            <w:pPr>
              <w:jc w:val="both"/>
              <w:rPr>
                <w:rFonts w:ascii="Calibri" w:hAnsi="Calibri" w:cs="Calibri"/>
                <w:b/>
                <w:snapToGrid w:val="0"/>
                <w:sz w:val="21"/>
                <w:szCs w:val="21"/>
                <w:u w:val="single"/>
                <w:lang w:val="en-CA"/>
              </w:rPr>
            </w:pPr>
            <w:r w:rsidRPr="00CC31FE">
              <w:rPr>
                <w:rFonts w:ascii="Calibri" w:hAnsi="Calibri" w:cs="Calibri"/>
                <w:b/>
                <w:snapToGrid w:val="0"/>
                <w:sz w:val="21"/>
                <w:szCs w:val="21"/>
                <w:u w:val="single"/>
                <w:lang w:val="en-CA"/>
              </w:rPr>
              <w:t xml:space="preserve">Fulfillment of Minimum Qualification Requirements and Eligibility Criteria explained in details in Annex 5  </w:t>
            </w:r>
          </w:p>
          <w:p w14:paraId="28B9E7F5" w14:textId="77777777" w:rsidR="00EC2AC0" w:rsidRPr="00CC31FE" w:rsidRDefault="00EC2AC0" w:rsidP="00EC2AC0">
            <w:pPr>
              <w:jc w:val="both"/>
              <w:rPr>
                <w:rFonts w:ascii="Calibri" w:hAnsi="Calibri"/>
                <w:bCs/>
                <w:snapToGrid w:val="0"/>
                <w:sz w:val="21"/>
                <w:szCs w:val="21"/>
                <w:lang w:val="en-CA"/>
              </w:rPr>
            </w:pPr>
            <w:r w:rsidRPr="00CC31FE">
              <w:rPr>
                <w:rFonts w:ascii="Calibri" w:hAnsi="Calibri"/>
                <w:bCs/>
                <w:snapToGrid w:val="0"/>
                <w:sz w:val="21"/>
                <w:szCs w:val="21"/>
                <w:lang w:val="en-CA"/>
              </w:rPr>
              <w:t xml:space="preserve">Minimum qualification requirements are defined.  Bidders applying need to demonstrate relevant capacity in terms of engaged staff. </w:t>
            </w:r>
          </w:p>
        </w:tc>
      </w:tr>
      <w:tr w:rsidR="00EC2AC0" w:rsidRPr="00CC31FE" w14:paraId="6BD73602" w14:textId="77777777" w:rsidTr="00277293">
        <w:tc>
          <w:tcPr>
            <w:tcW w:w="2322" w:type="dxa"/>
            <w:shd w:val="clear" w:color="auto" w:fill="auto"/>
          </w:tcPr>
          <w:p w14:paraId="69F04090" w14:textId="77777777" w:rsidR="00EC2AC0" w:rsidRPr="00CC31FE" w:rsidRDefault="00EC2AC0" w:rsidP="00EC2AC0">
            <w:pPr>
              <w:pStyle w:val="BankNormal"/>
              <w:tabs>
                <w:tab w:val="left" w:pos="5686"/>
                <w:tab w:val="right" w:pos="7218"/>
              </w:tabs>
              <w:spacing w:after="0"/>
              <w:rPr>
                <w:rFonts w:ascii="Calibri" w:hAnsi="Calibri" w:cs="Calibri"/>
                <w:bCs/>
                <w:sz w:val="22"/>
                <w:szCs w:val="22"/>
                <w:lang w:val="en-CA"/>
              </w:rPr>
            </w:pPr>
            <w:r w:rsidRPr="00CC31FE">
              <w:rPr>
                <w:rFonts w:ascii="Calibri" w:hAnsi="Calibri" w:cs="Calibri"/>
                <w:bCs/>
                <w:sz w:val="22"/>
                <w:szCs w:val="22"/>
                <w:lang w:val="en-CA"/>
              </w:rPr>
              <w:t>UNDP will award the contract to:</w:t>
            </w:r>
          </w:p>
        </w:tc>
        <w:tc>
          <w:tcPr>
            <w:tcW w:w="8080" w:type="dxa"/>
            <w:shd w:val="clear" w:color="auto" w:fill="auto"/>
          </w:tcPr>
          <w:p w14:paraId="40E9B4BF" w14:textId="77777777" w:rsidR="00EC2AC0" w:rsidRPr="00CC31FE" w:rsidRDefault="00277293" w:rsidP="00EC2AC0">
            <w:pPr>
              <w:spacing w:before="100" w:after="100"/>
              <w:rPr>
                <w:rFonts w:asciiTheme="minorHAnsi" w:hAnsiTheme="minorHAnsi" w:cstheme="minorHAnsi"/>
                <w:sz w:val="21"/>
                <w:szCs w:val="21"/>
                <w:lang w:val="en-GB"/>
              </w:rPr>
            </w:pPr>
            <w:sdt>
              <w:sdtPr>
                <w:rPr>
                  <w:rFonts w:asciiTheme="minorHAnsi" w:hAnsiTheme="minorHAnsi" w:cstheme="minorHAnsi"/>
                  <w:sz w:val="21"/>
                  <w:szCs w:val="21"/>
                </w:rPr>
                <w:id w:val="1764569758"/>
              </w:sdtPr>
              <w:sdtEndPr/>
              <w:sdtContent>
                <w:sdt>
                  <w:sdtPr>
                    <w:rPr>
                      <w:rFonts w:asciiTheme="minorHAnsi" w:hAnsiTheme="minorHAnsi" w:cstheme="minorHAnsi"/>
                      <w:snapToGrid w:val="0"/>
                      <w:sz w:val="21"/>
                      <w:szCs w:val="21"/>
                    </w:rPr>
                    <w:id w:val="1560172"/>
                  </w:sdtPr>
                  <w:sdtEndPr/>
                  <w:sdtContent>
                    <w:r w:rsidR="00EC2AC0" w:rsidRPr="00CC31FE">
                      <w:rPr>
                        <w:rFonts w:asciiTheme="minorHAnsi" w:hAnsiTheme="minorHAnsi" w:cstheme="minorHAnsi"/>
                        <w:snapToGrid w:val="0"/>
                        <w:sz w:val="21"/>
                        <w:szCs w:val="21"/>
                      </w:rPr>
                      <w:sym w:font="Wingdings" w:char="F0FE"/>
                    </w:r>
                  </w:sdtContent>
                </w:sdt>
              </w:sdtContent>
            </w:sdt>
            <w:r w:rsidR="00EC2AC0" w:rsidRPr="00CC31FE">
              <w:rPr>
                <w:rFonts w:asciiTheme="minorHAnsi" w:hAnsiTheme="minorHAnsi" w:cstheme="minorHAnsi"/>
                <w:sz w:val="21"/>
                <w:szCs w:val="21"/>
              </w:rPr>
              <w:t xml:space="preserve">  One Service provider</w:t>
            </w:r>
            <w:r w:rsidR="00EC2AC0" w:rsidRPr="00CC31FE">
              <w:rPr>
                <w:rFonts w:asciiTheme="minorHAnsi" w:hAnsiTheme="minorHAnsi" w:cstheme="minorHAnsi"/>
                <w:bCs/>
                <w:sz w:val="21"/>
                <w:szCs w:val="21"/>
                <w:lang w:val="en-GB"/>
              </w:rPr>
              <w:t>, depending on the following</w:t>
            </w:r>
            <w:r w:rsidR="00EC2AC0" w:rsidRPr="00CC31FE">
              <w:rPr>
                <w:rFonts w:asciiTheme="minorHAnsi" w:hAnsiTheme="minorHAnsi" w:cstheme="minorHAnsi"/>
                <w:sz w:val="21"/>
                <w:szCs w:val="21"/>
                <w:lang w:val="en-GB"/>
              </w:rPr>
              <w:t xml:space="preserve"> factors   </w:t>
            </w:r>
          </w:p>
          <w:p w14:paraId="60C7D475" w14:textId="77777777" w:rsidR="00EC2AC0" w:rsidRPr="00CC31FE" w:rsidRDefault="00EC2AC0" w:rsidP="00EC2AC0">
            <w:pPr>
              <w:pStyle w:val="ListParagraph"/>
              <w:numPr>
                <w:ilvl w:val="0"/>
                <w:numId w:val="19"/>
              </w:numPr>
              <w:spacing w:line="240" w:lineRule="auto"/>
              <w:ind w:left="714" w:hanging="357"/>
              <w:rPr>
                <w:rFonts w:asciiTheme="minorHAnsi" w:hAnsiTheme="minorHAnsi" w:cstheme="minorHAnsi"/>
                <w:sz w:val="21"/>
                <w:szCs w:val="21"/>
              </w:rPr>
            </w:pPr>
            <w:r w:rsidRPr="00CC31FE">
              <w:rPr>
                <w:rFonts w:asciiTheme="minorHAnsi" w:hAnsiTheme="minorHAnsi" w:cstheme="minorHAnsi"/>
                <w:sz w:val="21"/>
                <w:szCs w:val="21"/>
              </w:rPr>
              <w:t xml:space="preserve">Technical responsiveness/Full compliance to requirements  </w:t>
            </w:r>
          </w:p>
          <w:p w14:paraId="2B2CAC35" w14:textId="4D8EF97C" w:rsidR="00EC2AC0" w:rsidRPr="00277293" w:rsidRDefault="00EC2AC0" w:rsidP="00277293">
            <w:pPr>
              <w:pStyle w:val="ListParagraph"/>
              <w:numPr>
                <w:ilvl w:val="0"/>
                <w:numId w:val="19"/>
              </w:numPr>
              <w:rPr>
                <w:rFonts w:asciiTheme="minorHAnsi" w:hAnsiTheme="minorHAnsi" w:cstheme="minorHAnsi"/>
                <w:sz w:val="21"/>
                <w:szCs w:val="21"/>
                <w:lang w:val="en-GB"/>
              </w:rPr>
            </w:pPr>
            <w:r w:rsidRPr="00CC31FE">
              <w:rPr>
                <w:rFonts w:asciiTheme="minorHAnsi" w:hAnsiTheme="minorHAnsi" w:cstheme="minorHAnsi"/>
                <w:sz w:val="21"/>
                <w:szCs w:val="21"/>
              </w:rPr>
              <w:t>Lowest price offer of technically qualified/responsive Proposals</w:t>
            </w:r>
          </w:p>
        </w:tc>
      </w:tr>
      <w:tr w:rsidR="00EC2AC0" w:rsidRPr="00CC31FE" w14:paraId="2C7F8E6F" w14:textId="77777777" w:rsidTr="00277293">
        <w:tblPrEx>
          <w:tblLook w:val="0000" w:firstRow="0" w:lastRow="0" w:firstColumn="0" w:lastColumn="0" w:noHBand="0" w:noVBand="0"/>
        </w:tblPrEx>
        <w:trPr>
          <w:cantSplit/>
          <w:trHeight w:val="460"/>
        </w:trPr>
        <w:tc>
          <w:tcPr>
            <w:tcW w:w="2322" w:type="dxa"/>
          </w:tcPr>
          <w:p w14:paraId="3A3FD2E1" w14:textId="77777777" w:rsidR="00EC2AC0" w:rsidRPr="00CC31FE" w:rsidRDefault="00EC2AC0" w:rsidP="00EC2AC0">
            <w:pPr>
              <w:rPr>
                <w:rFonts w:ascii="Calibri" w:hAnsi="Calibri" w:cs="Calibri"/>
                <w:lang w:val="en-CA"/>
              </w:rPr>
            </w:pPr>
          </w:p>
          <w:p w14:paraId="3D89C7CC" w14:textId="77777777" w:rsidR="00EC2AC0" w:rsidRPr="00CC31FE" w:rsidRDefault="00EC2AC0" w:rsidP="00EC2AC0">
            <w:pPr>
              <w:rPr>
                <w:rFonts w:ascii="Calibri" w:hAnsi="Calibri" w:cs="Calibri"/>
                <w:sz w:val="22"/>
                <w:szCs w:val="22"/>
                <w:lang w:val="en-CA"/>
              </w:rPr>
            </w:pPr>
            <w:r w:rsidRPr="00CC31FE">
              <w:rPr>
                <w:rFonts w:ascii="Calibri" w:hAnsi="Calibri" w:cs="Calibri"/>
                <w:sz w:val="22"/>
                <w:szCs w:val="22"/>
                <w:lang w:val="en-CA"/>
              </w:rPr>
              <w:t>Annexes to this RFP</w:t>
            </w:r>
          </w:p>
        </w:tc>
        <w:tc>
          <w:tcPr>
            <w:tcW w:w="8080" w:type="dxa"/>
          </w:tcPr>
          <w:p w14:paraId="69C2B094"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Description of Requirements (Annex 1)</w:t>
            </w:r>
          </w:p>
          <w:p w14:paraId="6CFD04F1"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Form for Submission of Proposal (Annex 2)</w:t>
            </w:r>
          </w:p>
          <w:p w14:paraId="41B36FF6"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General Terms and Conditions / Special Conditions (Annex 3)</w:t>
            </w:r>
          </w:p>
          <w:p w14:paraId="1BDB051D"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Detailed TOR (Annex 4)</w:t>
            </w:r>
          </w:p>
          <w:p w14:paraId="3C5FEDB8"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Minimum Qualification Requirements and Eligibility Criteria (Annex 5)</w:t>
            </w:r>
          </w:p>
          <w:p w14:paraId="472F90EC"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Technical description and Drawings (Annex 6)</w:t>
            </w:r>
          </w:p>
          <w:p w14:paraId="06D788DA" w14:textId="77777777" w:rsidR="00EC2AC0" w:rsidRPr="00CC31FE" w:rsidRDefault="00EC2AC0" w:rsidP="00EC2AC0">
            <w:pPr>
              <w:rPr>
                <w:rFonts w:ascii="Calibri" w:hAnsi="Calibri" w:cs="Calibri"/>
                <w:sz w:val="21"/>
                <w:szCs w:val="21"/>
                <w:lang w:val="en-CA"/>
              </w:rPr>
            </w:pPr>
            <w:r w:rsidRPr="00CC31FE">
              <w:rPr>
                <w:rFonts w:ascii="Calibri" w:hAnsi="Calibri" w:cs="Calibri"/>
                <w:sz w:val="21"/>
                <w:szCs w:val="21"/>
                <w:lang w:val="en-CA"/>
              </w:rPr>
              <w:sym w:font="Wingdings" w:char="F0FE"/>
            </w:r>
            <w:r w:rsidRPr="00CC31FE">
              <w:rPr>
                <w:rFonts w:ascii="Calibri" w:hAnsi="Calibri" w:cs="Calibri"/>
                <w:sz w:val="21"/>
                <w:szCs w:val="21"/>
                <w:lang w:val="en-CA"/>
              </w:rPr>
              <w:t xml:space="preserve"> Others   </w:t>
            </w:r>
          </w:p>
          <w:p w14:paraId="15A9C1E1" w14:textId="77777777" w:rsidR="00EC2AC0" w:rsidRPr="00CC31FE" w:rsidRDefault="00EC2AC0" w:rsidP="00EC2AC0">
            <w:pPr>
              <w:rPr>
                <w:rFonts w:ascii="Calibri" w:hAnsi="Calibri" w:cs="Calibri"/>
                <w:sz w:val="10"/>
                <w:szCs w:val="10"/>
                <w:lang w:val="en-CA"/>
              </w:rPr>
            </w:pPr>
          </w:p>
        </w:tc>
      </w:tr>
      <w:tr w:rsidR="00EC2AC0" w:rsidRPr="00CC31FE" w14:paraId="1C04638A" w14:textId="77777777" w:rsidTr="00277293">
        <w:tblPrEx>
          <w:tblLook w:val="0000" w:firstRow="0" w:lastRow="0" w:firstColumn="0" w:lastColumn="0" w:noHBand="0" w:noVBand="0"/>
        </w:tblPrEx>
        <w:trPr>
          <w:cantSplit/>
          <w:trHeight w:val="460"/>
        </w:trPr>
        <w:tc>
          <w:tcPr>
            <w:tcW w:w="2322" w:type="dxa"/>
          </w:tcPr>
          <w:p w14:paraId="34880CEB" w14:textId="77777777" w:rsidR="00EC2AC0" w:rsidRPr="00CC31FE" w:rsidRDefault="00EC2AC0" w:rsidP="00EC2AC0">
            <w:pPr>
              <w:rPr>
                <w:rFonts w:ascii="Calibri" w:hAnsi="Calibri" w:cs="Calibri"/>
                <w:sz w:val="22"/>
                <w:szCs w:val="22"/>
                <w:lang w:val="en-CA"/>
              </w:rPr>
            </w:pPr>
            <w:r w:rsidRPr="00CC31FE">
              <w:rPr>
                <w:rFonts w:ascii="Calibri" w:hAnsi="Calibri" w:cs="Calibri"/>
                <w:sz w:val="22"/>
                <w:szCs w:val="22"/>
                <w:lang w:val="en-CA"/>
              </w:rPr>
              <w:t>Contact Person for Inquiries</w:t>
            </w:r>
          </w:p>
          <w:p w14:paraId="62646FFB" w14:textId="77777777" w:rsidR="00EC2AC0" w:rsidRPr="00CC31FE" w:rsidRDefault="00EC2AC0" w:rsidP="00EC2AC0">
            <w:pPr>
              <w:rPr>
                <w:rFonts w:ascii="Calibri" w:hAnsi="Calibri" w:cs="Calibri"/>
                <w:sz w:val="22"/>
                <w:szCs w:val="22"/>
                <w:lang w:val="en-CA"/>
              </w:rPr>
            </w:pPr>
            <w:r w:rsidRPr="00CC31FE">
              <w:rPr>
                <w:rFonts w:ascii="Calibri" w:hAnsi="Calibri" w:cs="Calibri"/>
                <w:sz w:val="22"/>
                <w:szCs w:val="22"/>
                <w:lang w:val="en-CA"/>
              </w:rPr>
              <w:t>(Written inquiries only)</w:t>
            </w:r>
          </w:p>
        </w:tc>
        <w:tc>
          <w:tcPr>
            <w:tcW w:w="8080" w:type="dxa"/>
          </w:tcPr>
          <w:p w14:paraId="3CFF2528" w14:textId="3607565B" w:rsidR="00EC2AC0" w:rsidRPr="00277293" w:rsidRDefault="00EC2AC0" w:rsidP="00277293">
            <w:pPr>
              <w:outlineLvl w:val="0"/>
              <w:rPr>
                <w:rFonts w:ascii="Calibri" w:hAnsi="Calibri" w:cs="Calibri"/>
                <w:b/>
                <w:sz w:val="21"/>
                <w:szCs w:val="21"/>
              </w:rPr>
            </w:pPr>
            <w:r w:rsidRPr="00CC31FE">
              <w:rPr>
                <w:rFonts w:ascii="Calibri" w:hAnsi="Calibri" w:cs="Calibri"/>
                <w:b/>
                <w:sz w:val="21"/>
                <w:szCs w:val="21"/>
                <w:lang w:val="en-CA"/>
              </w:rPr>
              <w:t>United Nations Development Programme</w:t>
            </w:r>
            <w:r w:rsidR="00277293">
              <w:rPr>
                <w:rFonts w:ascii="Calibri" w:hAnsi="Calibri" w:cs="Calibri"/>
                <w:b/>
                <w:sz w:val="21"/>
                <w:szCs w:val="21"/>
                <w:lang w:val="en-CA"/>
              </w:rPr>
              <w:t xml:space="preserve"> </w:t>
            </w:r>
            <w:r w:rsidRPr="00CC31FE">
              <w:rPr>
                <w:rFonts w:ascii="Calibri" w:hAnsi="Calibri" w:cs="Calibri"/>
                <w:b/>
                <w:spacing w:val="-2"/>
                <w:sz w:val="21"/>
                <w:szCs w:val="21"/>
                <w:lang w:val="en-CA"/>
              </w:rPr>
              <w:t>Facsimile: 033/552-330</w:t>
            </w:r>
            <w:r w:rsidR="00277293">
              <w:rPr>
                <w:rFonts w:ascii="Calibri" w:hAnsi="Calibri" w:cs="Calibri"/>
                <w:b/>
                <w:spacing w:val="-2"/>
                <w:sz w:val="21"/>
                <w:szCs w:val="21"/>
                <w:lang w:val="en-CA"/>
              </w:rPr>
              <w:t xml:space="preserve"> </w:t>
            </w:r>
            <w:r w:rsidRPr="00277293">
              <w:rPr>
                <w:rFonts w:ascii="Calibri" w:hAnsi="Calibri" w:cs="Calibri"/>
                <w:b/>
                <w:sz w:val="21"/>
                <w:szCs w:val="21"/>
              </w:rPr>
              <w:t xml:space="preserve">e-mail: </w:t>
            </w:r>
            <w:hyperlink r:id="rId14" w:history="1">
              <w:r w:rsidRPr="00277293">
                <w:rPr>
                  <w:rStyle w:val="Hyperlink"/>
                  <w:rFonts w:ascii="Calibri" w:hAnsi="Calibri" w:cs="Calibri"/>
                  <w:b/>
                  <w:sz w:val="21"/>
                  <w:szCs w:val="21"/>
                </w:rPr>
                <w:t>registry.ba@undp.org</w:t>
              </w:r>
            </w:hyperlink>
          </w:p>
          <w:p w14:paraId="23415270" w14:textId="77777777" w:rsidR="00EC2AC0" w:rsidRPr="00CC31FE" w:rsidRDefault="00EC2AC0" w:rsidP="00EC2AC0">
            <w:pPr>
              <w:rPr>
                <w:rFonts w:ascii="Calibri" w:hAnsi="Calibri" w:cs="Calibri"/>
                <w:sz w:val="21"/>
                <w:szCs w:val="21"/>
                <w:lang w:val="en-CA"/>
              </w:rPr>
            </w:pPr>
            <w:r w:rsidRPr="00CC31FE">
              <w:rPr>
                <w:rFonts w:ascii="Calibri" w:hAnsi="Calibri"/>
                <w:bCs/>
                <w:snapToGrid w:val="0"/>
                <w:sz w:val="21"/>
                <w:szCs w:val="21"/>
                <w:lang w:val="en-CA"/>
              </w:rPr>
              <w:t>Any delay in UNDP’s response shall be not used as a reason for extending the deadline for submission, unless UNDP determines that such an extension is necessary and communicates a new deadline to the Proposers.</w:t>
            </w:r>
          </w:p>
        </w:tc>
      </w:tr>
      <w:tr w:rsidR="00EC2AC0" w:rsidRPr="00CC31FE" w14:paraId="128C39FC" w14:textId="77777777" w:rsidTr="00277293">
        <w:tblPrEx>
          <w:tblLook w:val="0000" w:firstRow="0" w:lastRow="0" w:firstColumn="0" w:lastColumn="0" w:noHBand="0" w:noVBand="0"/>
        </w:tblPrEx>
        <w:trPr>
          <w:cantSplit/>
          <w:trHeight w:val="170"/>
        </w:trPr>
        <w:tc>
          <w:tcPr>
            <w:tcW w:w="2322" w:type="dxa"/>
          </w:tcPr>
          <w:p w14:paraId="6F6B583B" w14:textId="77777777" w:rsidR="00EC2AC0" w:rsidRPr="00CC31FE" w:rsidRDefault="00EC2AC0" w:rsidP="00EC2AC0">
            <w:pPr>
              <w:rPr>
                <w:rFonts w:ascii="Calibri" w:hAnsi="Calibri" w:cs="Calibri"/>
                <w:sz w:val="22"/>
                <w:szCs w:val="22"/>
                <w:lang w:val="en-CA"/>
              </w:rPr>
            </w:pPr>
            <w:r w:rsidRPr="00CC31FE">
              <w:rPr>
                <w:rFonts w:ascii="Calibri" w:hAnsi="Calibri" w:cs="Calibri"/>
                <w:sz w:val="22"/>
                <w:szCs w:val="22"/>
                <w:lang w:val="en-CA"/>
              </w:rPr>
              <w:t xml:space="preserve">Other Information </w:t>
            </w:r>
            <w:r w:rsidRPr="00CC31FE">
              <w:rPr>
                <w:rFonts w:ascii="Calibri" w:hAnsi="Calibri" w:cs="Calibri"/>
                <w:i/>
                <w:snapToGrid w:val="0"/>
                <w:color w:val="000000"/>
                <w:sz w:val="22"/>
                <w:szCs w:val="22"/>
                <w:lang w:val="en-CA"/>
              </w:rPr>
              <w:t>[pls. specify]</w:t>
            </w:r>
          </w:p>
        </w:tc>
        <w:tc>
          <w:tcPr>
            <w:tcW w:w="8080" w:type="dxa"/>
          </w:tcPr>
          <w:p w14:paraId="0424CAFF" w14:textId="77777777" w:rsidR="00EC2AC0" w:rsidRPr="00CC31FE" w:rsidRDefault="00EC2AC0" w:rsidP="00EC2AC0">
            <w:pPr>
              <w:jc w:val="both"/>
              <w:rPr>
                <w:rFonts w:ascii="Calibri" w:hAnsi="Calibri"/>
                <w:bCs/>
                <w:snapToGrid w:val="0"/>
                <w:sz w:val="21"/>
                <w:szCs w:val="21"/>
                <w:lang w:val="en-CA"/>
              </w:rPr>
            </w:pPr>
            <w:r w:rsidRPr="00CC31FE">
              <w:rPr>
                <w:rFonts w:ascii="Calibri" w:hAnsi="Calibri"/>
                <w:bCs/>
                <w:snapToGrid w:val="0"/>
                <w:sz w:val="21"/>
                <w:szCs w:val="21"/>
                <w:lang w:val="en-CA"/>
              </w:rPr>
              <w:t xml:space="preserve">Minimum qualification requirements are defined. Offeror needs to demonstrate relevant capacity in terms of engaged staff. </w:t>
            </w:r>
          </w:p>
        </w:tc>
      </w:tr>
    </w:tbl>
    <w:p w14:paraId="28992581" w14:textId="77777777" w:rsidR="000713C5" w:rsidRPr="00CC31FE" w:rsidRDefault="00535884" w:rsidP="00E21B54">
      <w:pPr>
        <w:jc w:val="right"/>
        <w:rPr>
          <w:rFonts w:ascii="Calibri" w:hAnsi="Calibri" w:cs="Calibri"/>
          <w:b/>
          <w:sz w:val="22"/>
          <w:szCs w:val="22"/>
          <w:lang w:val="en-CA"/>
        </w:rPr>
      </w:pPr>
      <w:r w:rsidRPr="00CC31FE">
        <w:rPr>
          <w:rFonts w:ascii="Calibri" w:hAnsi="Calibri"/>
          <w:lang w:val="en-CA"/>
        </w:rPr>
        <w:br w:type="page"/>
      </w:r>
      <w:r w:rsidR="00BB13AA" w:rsidRPr="00CC31FE">
        <w:rPr>
          <w:rFonts w:ascii="Calibri" w:hAnsi="Calibri" w:cs="Calibri"/>
          <w:b/>
          <w:sz w:val="28"/>
          <w:szCs w:val="22"/>
          <w:lang w:val="en-CA"/>
        </w:rPr>
        <w:lastRenderedPageBreak/>
        <w:t xml:space="preserve">Annex </w:t>
      </w:r>
      <w:r w:rsidR="00430F40" w:rsidRPr="00CC31FE">
        <w:rPr>
          <w:rFonts w:ascii="Calibri" w:hAnsi="Calibri" w:cs="Calibri"/>
          <w:b/>
          <w:sz w:val="28"/>
          <w:szCs w:val="22"/>
          <w:lang w:val="en-CA"/>
        </w:rPr>
        <w:t>2</w:t>
      </w:r>
    </w:p>
    <w:p w14:paraId="16409F1B" w14:textId="77777777" w:rsidR="00BB13AA" w:rsidRPr="00CC31FE" w:rsidRDefault="007E6019" w:rsidP="00BA0E6E">
      <w:pPr>
        <w:jc w:val="center"/>
        <w:rPr>
          <w:rFonts w:ascii="Calibri" w:hAnsi="Calibri" w:cs="Calibri"/>
          <w:b/>
          <w:sz w:val="28"/>
          <w:szCs w:val="28"/>
          <w:lang w:val="en-CA"/>
        </w:rPr>
      </w:pPr>
      <w:r w:rsidRPr="00CC31FE">
        <w:rPr>
          <w:rFonts w:ascii="Calibri" w:hAnsi="Calibri" w:cs="Calibri"/>
          <w:b/>
          <w:sz w:val="28"/>
          <w:szCs w:val="28"/>
          <w:lang w:val="en-CA"/>
        </w:rPr>
        <w:t xml:space="preserve">FORM FOR SUBMITTING </w:t>
      </w:r>
      <w:r w:rsidR="00CC5232" w:rsidRPr="00CC31FE">
        <w:rPr>
          <w:rFonts w:ascii="Calibri" w:hAnsi="Calibri" w:cs="Calibri"/>
          <w:b/>
          <w:sz w:val="28"/>
          <w:szCs w:val="28"/>
          <w:lang w:val="en-CA"/>
        </w:rPr>
        <w:t xml:space="preserve">SERVICE </w:t>
      </w:r>
      <w:r w:rsidR="00F43EAE" w:rsidRPr="00CC31FE">
        <w:rPr>
          <w:rFonts w:ascii="Calibri" w:hAnsi="Calibri" w:cs="Calibri"/>
          <w:b/>
          <w:sz w:val="28"/>
          <w:szCs w:val="28"/>
          <w:lang w:val="en-CA"/>
        </w:rPr>
        <w:t>PROVIDER’S PROPOSAL</w:t>
      </w:r>
    </w:p>
    <w:p w14:paraId="48248F19" w14:textId="77777777" w:rsidR="007E6019" w:rsidRPr="00CC31FE" w:rsidRDefault="007E6019" w:rsidP="00BA0E6E">
      <w:pPr>
        <w:jc w:val="center"/>
        <w:rPr>
          <w:rFonts w:ascii="Calibri" w:hAnsi="Calibri" w:cs="Calibri"/>
          <w:b/>
          <w:i/>
          <w:color w:val="FF0000"/>
          <w:sz w:val="16"/>
          <w:szCs w:val="16"/>
          <w:lang w:val="en-CA"/>
        </w:rPr>
      </w:pPr>
      <w:r w:rsidRPr="00CC31FE">
        <w:rPr>
          <w:rFonts w:ascii="Calibri" w:hAnsi="Calibri" w:cs="Calibri"/>
          <w:b/>
          <w:i/>
          <w:color w:val="FF0000"/>
          <w:sz w:val="16"/>
          <w:szCs w:val="16"/>
          <w:lang w:val="en-CA"/>
        </w:rPr>
        <w:t>(</w:t>
      </w:r>
      <w:r w:rsidR="006D6297" w:rsidRPr="00CC31FE">
        <w:rPr>
          <w:rFonts w:ascii="Calibri" w:hAnsi="Calibri" w:cs="Calibri"/>
          <w:b/>
          <w:i/>
          <w:color w:val="FF0000"/>
          <w:sz w:val="16"/>
          <w:szCs w:val="16"/>
          <w:lang w:val="en-CA"/>
        </w:rPr>
        <w:t>This Form m</w:t>
      </w:r>
      <w:r w:rsidRPr="00CC31FE">
        <w:rPr>
          <w:rFonts w:ascii="Calibri" w:hAnsi="Calibri" w:cs="Calibri"/>
          <w:b/>
          <w:i/>
          <w:color w:val="FF0000"/>
          <w:sz w:val="16"/>
          <w:szCs w:val="16"/>
          <w:lang w:val="en-CA"/>
        </w:rPr>
        <w:t xml:space="preserve">ust be submitted only using the </w:t>
      </w:r>
      <w:r w:rsidR="00CC5232" w:rsidRPr="00CC31FE">
        <w:rPr>
          <w:rFonts w:ascii="Calibri" w:hAnsi="Calibri" w:cs="Calibri"/>
          <w:b/>
          <w:i/>
          <w:color w:val="FF0000"/>
          <w:sz w:val="16"/>
          <w:szCs w:val="16"/>
          <w:lang w:val="en-CA"/>
        </w:rPr>
        <w:t>Service Provider</w:t>
      </w:r>
      <w:r w:rsidRPr="00CC31FE">
        <w:rPr>
          <w:rFonts w:ascii="Calibri" w:hAnsi="Calibri" w:cs="Calibri"/>
          <w:b/>
          <w:i/>
          <w:color w:val="FF0000"/>
          <w:sz w:val="16"/>
          <w:szCs w:val="16"/>
          <w:lang w:val="en-CA"/>
        </w:rPr>
        <w:t>’s Official Letterhead/Stationery)</w:t>
      </w:r>
    </w:p>
    <w:p w14:paraId="3D928614" w14:textId="77777777" w:rsidR="004A4833" w:rsidRPr="00CC31FE" w:rsidRDefault="004A4833" w:rsidP="00BA0E6E">
      <w:pPr>
        <w:jc w:val="center"/>
        <w:rPr>
          <w:rFonts w:ascii="Calibri" w:hAnsi="Calibri" w:cs="Calibri"/>
          <w:b/>
          <w:sz w:val="22"/>
          <w:szCs w:val="22"/>
          <w:lang w:val="en-CA"/>
        </w:rPr>
      </w:pPr>
    </w:p>
    <w:p w14:paraId="392E787F" w14:textId="77777777" w:rsidR="004A4833" w:rsidRPr="00CC31FE" w:rsidRDefault="004A4833" w:rsidP="004A4833">
      <w:pPr>
        <w:jc w:val="right"/>
        <w:rPr>
          <w:rFonts w:ascii="Calibri" w:hAnsi="Calibri" w:cs="Calibri"/>
          <w:color w:val="FF0000"/>
          <w:sz w:val="22"/>
          <w:szCs w:val="22"/>
          <w:lang w:val="en-CA"/>
        </w:rPr>
      </w:pPr>
      <w:r w:rsidRPr="00CC31FE">
        <w:rPr>
          <w:rFonts w:ascii="Calibri" w:hAnsi="Calibri" w:cs="Calibri"/>
          <w:color w:val="FF0000"/>
          <w:sz w:val="22"/>
          <w:szCs w:val="22"/>
          <w:lang w:val="en-CA"/>
        </w:rPr>
        <w:t xml:space="preserve"> </w:t>
      </w:r>
      <w:r w:rsidR="00445EEC" w:rsidRPr="00CC31FE">
        <w:rPr>
          <w:rFonts w:ascii="Calibri" w:hAnsi="Calibri" w:cs="Calibri"/>
          <w:color w:val="000000"/>
          <w:sz w:val="22"/>
          <w:szCs w:val="22"/>
          <w:lang w:val="en-CA"/>
        </w:rPr>
        <w:t xml:space="preserve">[insert: </w:t>
      </w:r>
      <w:r w:rsidR="00445EEC" w:rsidRPr="00CC31FE">
        <w:rPr>
          <w:rFonts w:ascii="Calibri" w:hAnsi="Calibri" w:cs="Calibri"/>
          <w:i/>
          <w:color w:val="000000"/>
          <w:sz w:val="22"/>
          <w:szCs w:val="22"/>
          <w:lang w:val="en-CA"/>
        </w:rPr>
        <w:t>Location]</w:t>
      </w:r>
      <w:r w:rsidR="00445EEC" w:rsidRPr="00CC31FE">
        <w:rPr>
          <w:rStyle w:val="PlaceholderText"/>
          <w:rFonts w:ascii="Calibri" w:hAnsi="Calibri"/>
          <w:lang w:val="en-CA"/>
        </w:rPr>
        <w:t>.</w:t>
      </w:r>
    </w:p>
    <w:p w14:paraId="46D161B3" w14:textId="77777777" w:rsidR="00445EEC" w:rsidRPr="00CC31FE" w:rsidRDefault="00445EEC" w:rsidP="004A4833">
      <w:pPr>
        <w:jc w:val="right"/>
        <w:rPr>
          <w:rFonts w:ascii="Calibri" w:hAnsi="Calibri" w:cs="Calibri"/>
          <w:color w:val="FF0000"/>
          <w:sz w:val="22"/>
          <w:szCs w:val="22"/>
          <w:lang w:val="en-CA"/>
        </w:rPr>
      </w:pPr>
      <w:r w:rsidRPr="00CC31FE">
        <w:rPr>
          <w:rFonts w:ascii="Calibri" w:hAnsi="Calibri" w:cs="Calibri"/>
          <w:color w:val="000000"/>
          <w:sz w:val="22"/>
          <w:szCs w:val="22"/>
          <w:lang w:val="en-CA"/>
        </w:rPr>
        <w:t xml:space="preserve">[insert: </w:t>
      </w:r>
      <w:r w:rsidRPr="00CC31FE">
        <w:rPr>
          <w:rFonts w:ascii="Calibri" w:hAnsi="Calibri" w:cs="Calibri"/>
          <w:i/>
          <w:color w:val="000000"/>
          <w:sz w:val="22"/>
          <w:szCs w:val="22"/>
          <w:lang w:val="en-CA"/>
        </w:rPr>
        <w:t>Date]</w:t>
      </w:r>
    </w:p>
    <w:p w14:paraId="699DE764" w14:textId="77777777" w:rsidR="004A4833" w:rsidRPr="00CC31FE" w:rsidRDefault="004A4833" w:rsidP="004A4833">
      <w:pPr>
        <w:rPr>
          <w:rFonts w:ascii="Calibri" w:hAnsi="Calibri" w:cs="Calibri"/>
          <w:sz w:val="22"/>
          <w:szCs w:val="22"/>
          <w:lang w:val="en-CA"/>
        </w:rPr>
      </w:pPr>
      <w:r w:rsidRPr="00CC31FE">
        <w:rPr>
          <w:rFonts w:ascii="Calibri" w:hAnsi="Calibri" w:cs="Calibri"/>
          <w:sz w:val="22"/>
          <w:szCs w:val="22"/>
          <w:lang w:val="en-CA"/>
        </w:rPr>
        <w:t>To:</w:t>
      </w:r>
      <w:r w:rsidRPr="00CC31FE">
        <w:rPr>
          <w:rFonts w:ascii="Calibri" w:hAnsi="Calibri" w:cs="Calibri"/>
          <w:sz w:val="22"/>
          <w:szCs w:val="22"/>
          <w:lang w:val="en-CA"/>
        </w:rPr>
        <w:tab/>
      </w:r>
      <w:r w:rsidR="00445EEC" w:rsidRPr="00CC31FE">
        <w:rPr>
          <w:rFonts w:ascii="Calibri" w:hAnsi="Calibri" w:cs="Calibri"/>
          <w:color w:val="000000"/>
          <w:sz w:val="22"/>
          <w:szCs w:val="22"/>
          <w:lang w:val="en-CA"/>
        </w:rPr>
        <w:t>[</w:t>
      </w:r>
      <w:r w:rsidR="00445EEC" w:rsidRPr="00CC31FE">
        <w:rPr>
          <w:rFonts w:ascii="Calibri" w:hAnsi="Calibri" w:cs="Calibri"/>
          <w:i/>
          <w:color w:val="000000"/>
          <w:sz w:val="22"/>
          <w:szCs w:val="22"/>
          <w:lang w:val="en-CA"/>
        </w:rPr>
        <w:t>insert: Name and Address of UNDP focal point]</w:t>
      </w:r>
    </w:p>
    <w:p w14:paraId="69C2DF96" w14:textId="77777777" w:rsidR="004A4833" w:rsidRPr="00CC31FE" w:rsidRDefault="004A4833" w:rsidP="004A4833">
      <w:pPr>
        <w:rPr>
          <w:rFonts w:ascii="Calibri" w:hAnsi="Calibri" w:cs="Calibri"/>
          <w:sz w:val="16"/>
          <w:szCs w:val="16"/>
          <w:lang w:val="en-CA"/>
        </w:rPr>
      </w:pPr>
    </w:p>
    <w:p w14:paraId="74086BC9" w14:textId="77777777" w:rsidR="004A4833" w:rsidRPr="00CC31FE" w:rsidRDefault="004A4833" w:rsidP="004A4833">
      <w:pPr>
        <w:rPr>
          <w:rFonts w:ascii="Calibri" w:hAnsi="Calibri" w:cs="Calibri"/>
          <w:sz w:val="22"/>
          <w:szCs w:val="22"/>
          <w:lang w:val="en-CA"/>
        </w:rPr>
      </w:pPr>
      <w:r w:rsidRPr="00CC31FE">
        <w:rPr>
          <w:rFonts w:ascii="Calibri" w:hAnsi="Calibri" w:cs="Calibri"/>
          <w:sz w:val="22"/>
          <w:szCs w:val="22"/>
          <w:lang w:val="en-CA"/>
        </w:rPr>
        <w:t>Dear Sir/Madam:</w:t>
      </w:r>
    </w:p>
    <w:p w14:paraId="021BE640" w14:textId="77777777" w:rsidR="00686142" w:rsidRPr="00CC31FE" w:rsidRDefault="00686142" w:rsidP="00F83245">
      <w:pPr>
        <w:spacing w:before="120"/>
        <w:ind w:right="630" w:firstLine="720"/>
        <w:jc w:val="both"/>
        <w:rPr>
          <w:rFonts w:ascii="Calibri" w:hAnsi="Calibri" w:cs="Calibri"/>
          <w:snapToGrid w:val="0"/>
          <w:sz w:val="22"/>
          <w:szCs w:val="22"/>
          <w:lang w:val="en-CA"/>
        </w:rPr>
      </w:pPr>
      <w:r w:rsidRPr="00CC31FE">
        <w:rPr>
          <w:rFonts w:ascii="Calibri" w:hAnsi="Calibri" w:cs="Calibri"/>
          <w:snapToGrid w:val="0"/>
          <w:sz w:val="22"/>
          <w:szCs w:val="22"/>
          <w:lang w:val="en-CA"/>
        </w:rPr>
        <w:t xml:space="preserve">We, the undersigned, </w:t>
      </w:r>
      <w:r w:rsidR="00844CE5" w:rsidRPr="00CC31FE">
        <w:rPr>
          <w:rFonts w:ascii="Calibri" w:hAnsi="Calibri" w:cs="Calibri"/>
          <w:snapToGrid w:val="0"/>
          <w:sz w:val="22"/>
          <w:szCs w:val="22"/>
          <w:lang w:val="en-CA"/>
        </w:rPr>
        <w:t xml:space="preserve">hereby </w:t>
      </w:r>
      <w:r w:rsidRPr="00CC31FE">
        <w:rPr>
          <w:rFonts w:ascii="Calibri" w:hAnsi="Calibri" w:cs="Calibri"/>
          <w:snapToGrid w:val="0"/>
          <w:sz w:val="22"/>
          <w:szCs w:val="22"/>
          <w:lang w:val="en-CA"/>
        </w:rPr>
        <w:t xml:space="preserve">offer to </w:t>
      </w:r>
      <w:r w:rsidR="00472A63" w:rsidRPr="00CC31FE">
        <w:rPr>
          <w:rFonts w:ascii="Calibri" w:hAnsi="Calibri" w:cs="Calibri"/>
          <w:snapToGrid w:val="0"/>
          <w:sz w:val="22"/>
          <w:szCs w:val="22"/>
          <w:lang w:val="en-CA"/>
        </w:rPr>
        <w:t>render the following services to UNDP</w:t>
      </w:r>
      <w:r w:rsidR="00F83245" w:rsidRPr="00CC31FE">
        <w:rPr>
          <w:rFonts w:ascii="Calibri" w:hAnsi="Calibri" w:cs="Calibri"/>
          <w:snapToGrid w:val="0"/>
          <w:sz w:val="22"/>
          <w:szCs w:val="22"/>
          <w:lang w:val="en-CA"/>
        </w:rPr>
        <w:t xml:space="preserve"> in conformity with the</w:t>
      </w:r>
      <w:r w:rsidR="007A77C7" w:rsidRPr="00CC31FE">
        <w:rPr>
          <w:rFonts w:ascii="Calibri" w:hAnsi="Calibri" w:cs="Calibri"/>
          <w:snapToGrid w:val="0"/>
          <w:sz w:val="22"/>
          <w:szCs w:val="22"/>
          <w:lang w:val="en-CA"/>
        </w:rPr>
        <w:t xml:space="preserve"> requirements defined in the</w:t>
      </w:r>
      <w:r w:rsidR="00F83245" w:rsidRPr="00CC31FE">
        <w:rPr>
          <w:rFonts w:ascii="Calibri" w:hAnsi="Calibri" w:cs="Calibri"/>
          <w:snapToGrid w:val="0"/>
          <w:sz w:val="22"/>
          <w:szCs w:val="22"/>
          <w:lang w:val="en-CA"/>
        </w:rPr>
        <w:t xml:space="preserve"> RF</w:t>
      </w:r>
      <w:r w:rsidR="00344ECD" w:rsidRPr="00CC31FE">
        <w:rPr>
          <w:rFonts w:ascii="Calibri" w:hAnsi="Calibri" w:cs="Calibri"/>
          <w:snapToGrid w:val="0"/>
          <w:sz w:val="22"/>
          <w:szCs w:val="22"/>
          <w:lang w:val="en-CA"/>
        </w:rPr>
        <w:t>P</w:t>
      </w:r>
      <w:r w:rsidR="007A77C7" w:rsidRPr="00CC31FE">
        <w:rPr>
          <w:rFonts w:ascii="Calibri" w:hAnsi="Calibri" w:cs="Calibri"/>
          <w:snapToGrid w:val="0"/>
          <w:sz w:val="22"/>
          <w:szCs w:val="22"/>
          <w:lang w:val="en-CA"/>
        </w:rPr>
        <w:t xml:space="preserve"> dated</w:t>
      </w:r>
      <w:r w:rsidR="00445EEC" w:rsidRPr="00CC31FE">
        <w:rPr>
          <w:rFonts w:ascii="Calibri" w:hAnsi="Calibri" w:cs="Calibri"/>
          <w:snapToGrid w:val="0"/>
          <w:sz w:val="22"/>
          <w:szCs w:val="22"/>
          <w:lang w:val="en-CA"/>
        </w:rPr>
        <w:t xml:space="preserve"> </w:t>
      </w:r>
      <w:r w:rsidR="00445EEC" w:rsidRPr="00CC31FE">
        <w:rPr>
          <w:rFonts w:ascii="Calibri" w:hAnsi="Calibri" w:cs="Calibri"/>
          <w:i/>
          <w:snapToGrid w:val="0"/>
          <w:color w:val="000000"/>
          <w:sz w:val="22"/>
          <w:szCs w:val="22"/>
          <w:lang w:val="en-CA"/>
        </w:rPr>
        <w:t>[specify date</w:t>
      </w:r>
      <w:r w:rsidR="000269C0" w:rsidRPr="00CC31FE">
        <w:rPr>
          <w:rFonts w:ascii="Calibri" w:hAnsi="Calibri" w:cs="Calibri"/>
          <w:i/>
          <w:snapToGrid w:val="0"/>
          <w:color w:val="000000"/>
          <w:sz w:val="22"/>
          <w:szCs w:val="22"/>
          <w:lang w:val="en-CA"/>
        </w:rPr>
        <w:t>]</w:t>
      </w:r>
      <w:r w:rsidR="000269C0" w:rsidRPr="00CC31FE">
        <w:rPr>
          <w:rFonts w:ascii="Calibri" w:hAnsi="Calibri" w:cs="Calibri"/>
          <w:snapToGrid w:val="0"/>
          <w:sz w:val="22"/>
          <w:szCs w:val="22"/>
          <w:lang w:val="en-CA"/>
        </w:rPr>
        <w:t>,</w:t>
      </w:r>
      <w:r w:rsidR="00F83245" w:rsidRPr="00CC31FE">
        <w:rPr>
          <w:rFonts w:ascii="Calibri" w:hAnsi="Calibri" w:cs="Calibri"/>
          <w:snapToGrid w:val="0"/>
          <w:color w:val="000000"/>
          <w:sz w:val="22"/>
          <w:szCs w:val="22"/>
          <w:lang w:val="en-CA"/>
        </w:rPr>
        <w:t xml:space="preserve"> </w:t>
      </w:r>
      <w:r w:rsidR="00F83245" w:rsidRPr="00CC31FE">
        <w:rPr>
          <w:rFonts w:ascii="Calibri" w:hAnsi="Calibri" w:cs="Calibri"/>
          <w:snapToGrid w:val="0"/>
          <w:sz w:val="22"/>
          <w:szCs w:val="22"/>
          <w:lang w:val="en-CA"/>
        </w:rPr>
        <w:t xml:space="preserve">and </w:t>
      </w:r>
      <w:r w:rsidR="007A77C7" w:rsidRPr="00CC31FE">
        <w:rPr>
          <w:rFonts w:ascii="Calibri" w:hAnsi="Calibri" w:cs="Calibri"/>
          <w:snapToGrid w:val="0"/>
          <w:sz w:val="22"/>
          <w:szCs w:val="22"/>
          <w:lang w:val="en-CA"/>
        </w:rPr>
        <w:t xml:space="preserve">all of </w:t>
      </w:r>
      <w:r w:rsidR="00F83245" w:rsidRPr="00CC31FE">
        <w:rPr>
          <w:rFonts w:ascii="Calibri" w:hAnsi="Calibri" w:cs="Calibri"/>
          <w:snapToGrid w:val="0"/>
          <w:sz w:val="22"/>
          <w:szCs w:val="22"/>
          <w:lang w:val="en-CA"/>
        </w:rPr>
        <w:t>its attachments</w:t>
      </w:r>
      <w:r w:rsidRPr="00CC31FE">
        <w:rPr>
          <w:rFonts w:ascii="Calibri" w:hAnsi="Calibri" w:cs="Calibri"/>
          <w:snapToGrid w:val="0"/>
          <w:sz w:val="22"/>
          <w:szCs w:val="22"/>
          <w:lang w:val="en-CA"/>
        </w:rPr>
        <w:t xml:space="preserve">, </w:t>
      </w:r>
      <w:r w:rsidR="007A0B0E" w:rsidRPr="00CC31FE">
        <w:rPr>
          <w:rFonts w:ascii="Calibri" w:hAnsi="Calibri" w:cs="Calibri"/>
          <w:snapToGrid w:val="0"/>
          <w:sz w:val="22"/>
          <w:szCs w:val="22"/>
          <w:lang w:val="en-CA"/>
        </w:rPr>
        <w:t>as well as the</w:t>
      </w:r>
      <w:r w:rsidR="007A77C7" w:rsidRPr="00CC31FE">
        <w:rPr>
          <w:rFonts w:ascii="Calibri" w:hAnsi="Calibri" w:cs="Calibri"/>
          <w:snapToGrid w:val="0"/>
          <w:sz w:val="22"/>
          <w:szCs w:val="22"/>
          <w:lang w:val="en-CA"/>
        </w:rPr>
        <w:t xml:space="preserve"> provisions of the</w:t>
      </w:r>
      <w:r w:rsidR="007A0B0E" w:rsidRPr="00CC31FE">
        <w:rPr>
          <w:rFonts w:ascii="Calibri" w:hAnsi="Calibri" w:cs="Calibri"/>
          <w:snapToGrid w:val="0"/>
          <w:sz w:val="22"/>
          <w:szCs w:val="22"/>
          <w:lang w:val="en-CA"/>
        </w:rPr>
        <w:t xml:space="preserve"> UNDP General Contract T</w:t>
      </w:r>
      <w:r w:rsidRPr="00CC31FE">
        <w:rPr>
          <w:rFonts w:ascii="Calibri" w:hAnsi="Calibri" w:cs="Calibri"/>
          <w:snapToGrid w:val="0"/>
          <w:sz w:val="22"/>
          <w:szCs w:val="22"/>
          <w:lang w:val="en-CA"/>
        </w:rPr>
        <w:t xml:space="preserve">erms and </w:t>
      </w:r>
      <w:r w:rsidR="00BC201A" w:rsidRPr="00CC31FE">
        <w:rPr>
          <w:rFonts w:ascii="Calibri" w:hAnsi="Calibri" w:cs="Calibri"/>
          <w:snapToGrid w:val="0"/>
          <w:sz w:val="22"/>
          <w:szCs w:val="22"/>
          <w:lang w:val="en-CA"/>
        </w:rPr>
        <w:t>Conditions:</w:t>
      </w:r>
      <w:r w:rsidR="0079684B" w:rsidRPr="00CC31FE">
        <w:rPr>
          <w:rFonts w:ascii="Calibri" w:hAnsi="Calibri" w:cs="Calibri"/>
          <w:snapToGrid w:val="0"/>
          <w:sz w:val="22"/>
          <w:szCs w:val="22"/>
          <w:lang w:val="en-CA"/>
        </w:rPr>
        <w:t>.</w:t>
      </w:r>
    </w:p>
    <w:p w14:paraId="035CCBD8" w14:textId="77777777" w:rsidR="00990EA2" w:rsidRPr="00CC31FE" w:rsidRDefault="00990EA2" w:rsidP="00790447">
      <w:pPr>
        <w:pStyle w:val="ListParagraph"/>
        <w:numPr>
          <w:ilvl w:val="0"/>
          <w:numId w:val="1"/>
        </w:numPr>
        <w:spacing w:line="240" w:lineRule="auto"/>
        <w:ind w:left="540" w:hanging="540"/>
        <w:rPr>
          <w:rFonts w:ascii="Calibri" w:hAnsi="Calibri" w:cs="Calibri"/>
          <w:b/>
          <w:snapToGrid w:val="0"/>
          <w:lang w:val="en-CA"/>
        </w:rPr>
      </w:pPr>
      <w:r w:rsidRPr="00CC31FE">
        <w:rPr>
          <w:rFonts w:ascii="Calibri" w:hAnsi="Calibri" w:cs="Calibri"/>
          <w:b/>
          <w:snapToGrid w:val="0"/>
          <w:lang w:val="en-CA"/>
        </w:rPr>
        <w:t>Qualifications of the Service Provider</w:t>
      </w:r>
    </w:p>
    <w:p w14:paraId="1A04BF7E" w14:textId="77777777" w:rsidR="00990EA2" w:rsidRPr="00CC31FE" w:rsidRDefault="00990EA2" w:rsidP="00540B3F">
      <w:pPr>
        <w:pStyle w:val="ListParagraph"/>
        <w:spacing w:line="240" w:lineRule="auto"/>
        <w:ind w:left="630"/>
        <w:rPr>
          <w:rFonts w:ascii="Calibri" w:hAnsi="Calibri" w:cs="Calibri"/>
          <w:b/>
          <w:snapToGrid w:val="0"/>
          <w:sz w:val="10"/>
          <w:szCs w:val="10"/>
          <w:lang w:val="en-CA"/>
        </w:rPr>
      </w:pPr>
    </w:p>
    <w:p w14:paraId="4332FAB6" w14:textId="77777777" w:rsidR="00990EA2" w:rsidRPr="00CC31FE"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en-CA"/>
        </w:rPr>
      </w:pPr>
      <w:r w:rsidRPr="00CC31FE">
        <w:rPr>
          <w:rFonts w:ascii="Calibri" w:hAnsi="Calibri" w:cs="Calibri"/>
          <w:i/>
          <w:snapToGrid w:val="0"/>
          <w:sz w:val="20"/>
          <w:szCs w:val="20"/>
          <w:lang w:val="en-CA"/>
        </w:rPr>
        <w:t xml:space="preserve">The Service Provider must describe and explain how and why they are the best entity </w:t>
      </w:r>
      <w:r w:rsidR="007A77C7" w:rsidRPr="00CC31FE">
        <w:rPr>
          <w:rFonts w:ascii="Calibri" w:hAnsi="Calibri" w:cs="Calibri"/>
          <w:i/>
          <w:snapToGrid w:val="0"/>
          <w:sz w:val="20"/>
          <w:szCs w:val="20"/>
          <w:lang w:val="en-CA"/>
        </w:rPr>
        <w:t>that can</w:t>
      </w:r>
      <w:r w:rsidRPr="00CC31FE">
        <w:rPr>
          <w:rFonts w:ascii="Calibri" w:hAnsi="Calibri" w:cs="Calibri"/>
          <w:i/>
          <w:snapToGrid w:val="0"/>
          <w:sz w:val="20"/>
          <w:szCs w:val="20"/>
          <w:lang w:val="en-CA"/>
        </w:rPr>
        <w:t xml:space="preserve"> deliver the requirements of UNDP by indicating the </w:t>
      </w:r>
      <w:r w:rsidR="007B3CE9" w:rsidRPr="00CC31FE">
        <w:rPr>
          <w:rFonts w:ascii="Calibri" w:hAnsi="Calibri" w:cs="Calibri"/>
          <w:i/>
          <w:snapToGrid w:val="0"/>
          <w:sz w:val="20"/>
          <w:szCs w:val="20"/>
          <w:lang w:val="en-CA"/>
        </w:rPr>
        <w:t>following:</w:t>
      </w:r>
      <w:r w:rsidR="00540B3F" w:rsidRPr="00CC31FE">
        <w:rPr>
          <w:rFonts w:ascii="Calibri" w:hAnsi="Calibri" w:cs="Calibri"/>
          <w:i/>
          <w:snapToGrid w:val="0"/>
          <w:sz w:val="20"/>
          <w:szCs w:val="20"/>
          <w:lang w:val="en-CA"/>
        </w:rPr>
        <w:t xml:space="preserve"> </w:t>
      </w:r>
    </w:p>
    <w:p w14:paraId="15C900AF" w14:textId="77777777" w:rsidR="00990EA2" w:rsidRPr="00CC31FE"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en-CA"/>
        </w:rPr>
      </w:pPr>
    </w:p>
    <w:p w14:paraId="5B2BEC39" w14:textId="77777777" w:rsidR="00540B3F" w:rsidRPr="00CC31FE" w:rsidRDefault="005C726D" w:rsidP="0079044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en-CA"/>
        </w:rPr>
      </w:pPr>
      <w:r w:rsidRPr="00CC31FE">
        <w:rPr>
          <w:rFonts w:ascii="Calibri" w:hAnsi="Calibri" w:cs="Calibri"/>
          <w:i/>
          <w:snapToGrid w:val="0"/>
          <w:sz w:val="20"/>
          <w:szCs w:val="20"/>
          <w:lang w:val="en-CA"/>
        </w:rPr>
        <w:t xml:space="preserve">Profile – describing the </w:t>
      </w:r>
      <w:r w:rsidR="00540B3F" w:rsidRPr="00CC31FE">
        <w:rPr>
          <w:rFonts w:ascii="Calibri" w:hAnsi="Calibri" w:cs="Calibri"/>
          <w:i/>
          <w:snapToGrid w:val="0"/>
          <w:sz w:val="20"/>
          <w:szCs w:val="20"/>
          <w:lang w:val="en-CA"/>
        </w:rPr>
        <w:t>nature of business, field of expertise, licenses, certifications, accreditations;</w:t>
      </w:r>
    </w:p>
    <w:p w14:paraId="3F123ED1" w14:textId="77777777" w:rsidR="005C726D" w:rsidRPr="00CC31FE" w:rsidRDefault="005C726D" w:rsidP="0079044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en-CA"/>
        </w:rPr>
      </w:pPr>
      <w:r w:rsidRPr="00CC31FE">
        <w:rPr>
          <w:rFonts w:ascii="Calibri" w:hAnsi="Calibri" w:cs="Calibri"/>
          <w:i/>
          <w:snapToGrid w:val="0"/>
          <w:sz w:val="20"/>
          <w:szCs w:val="20"/>
          <w:lang w:val="en-CA"/>
        </w:rPr>
        <w:t>Business Licenses – Registration Papers, Tax Payment Certification, etc.</w:t>
      </w:r>
    </w:p>
    <w:p w14:paraId="3A00B849" w14:textId="77777777" w:rsidR="00540B3F" w:rsidRPr="00CC31FE" w:rsidRDefault="005C726D" w:rsidP="0079044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CA"/>
        </w:rPr>
      </w:pPr>
      <w:r w:rsidRPr="00CC31FE">
        <w:rPr>
          <w:rFonts w:ascii="Calibri" w:hAnsi="Calibri" w:cs="Calibri"/>
          <w:i/>
          <w:snapToGrid w:val="0"/>
          <w:sz w:val="20"/>
          <w:szCs w:val="20"/>
          <w:lang w:val="en-CA"/>
        </w:rPr>
        <w:t>Latest Audited Financial Statement – income stateme</w:t>
      </w:r>
      <w:r w:rsidR="008A2DD6" w:rsidRPr="00CC31FE">
        <w:rPr>
          <w:rFonts w:ascii="Calibri" w:hAnsi="Calibri" w:cs="Calibri"/>
          <w:i/>
          <w:snapToGrid w:val="0"/>
          <w:sz w:val="20"/>
          <w:szCs w:val="20"/>
          <w:lang w:val="en-CA"/>
        </w:rPr>
        <w:t>n</w:t>
      </w:r>
      <w:r w:rsidRPr="00CC31FE">
        <w:rPr>
          <w:rFonts w:ascii="Calibri" w:hAnsi="Calibri" w:cs="Calibri"/>
          <w:i/>
          <w:snapToGrid w:val="0"/>
          <w:sz w:val="20"/>
          <w:szCs w:val="20"/>
          <w:lang w:val="en-CA"/>
        </w:rPr>
        <w:t xml:space="preserve">t and balance sheet to indicate </w:t>
      </w:r>
      <w:r w:rsidR="00540B3F" w:rsidRPr="00CC31FE">
        <w:rPr>
          <w:rFonts w:ascii="Calibri" w:hAnsi="Calibri" w:cs="Calibri"/>
          <w:i/>
          <w:snapToGrid w:val="0"/>
          <w:sz w:val="20"/>
          <w:szCs w:val="20"/>
          <w:lang w:val="en-CA"/>
        </w:rPr>
        <w:t>Its fi</w:t>
      </w:r>
      <w:r w:rsidR="007A77C7" w:rsidRPr="00CC31FE">
        <w:rPr>
          <w:rFonts w:ascii="Calibri" w:hAnsi="Calibri" w:cs="Calibri"/>
          <w:i/>
          <w:snapToGrid w:val="0"/>
          <w:sz w:val="20"/>
          <w:szCs w:val="20"/>
          <w:lang w:val="en-CA"/>
        </w:rPr>
        <w:t>nancial stability, liquidity, credit standing, and market reputation</w:t>
      </w:r>
      <w:r w:rsidRPr="00CC31FE">
        <w:rPr>
          <w:rFonts w:ascii="Calibri" w:hAnsi="Calibri" w:cs="Calibri"/>
          <w:i/>
          <w:snapToGrid w:val="0"/>
          <w:sz w:val="20"/>
          <w:szCs w:val="20"/>
          <w:lang w:val="en-CA"/>
        </w:rPr>
        <w:t xml:space="preserve">, etc. </w:t>
      </w:r>
      <w:r w:rsidR="007A77C7" w:rsidRPr="00CC31FE">
        <w:rPr>
          <w:rFonts w:ascii="Calibri" w:hAnsi="Calibri" w:cs="Calibri"/>
          <w:i/>
          <w:snapToGrid w:val="0"/>
          <w:sz w:val="20"/>
          <w:szCs w:val="20"/>
          <w:lang w:val="en-CA"/>
        </w:rPr>
        <w:t>;</w:t>
      </w:r>
    </w:p>
    <w:p w14:paraId="48AA92A0" w14:textId="77777777" w:rsidR="00540B3F" w:rsidRPr="00CC31FE" w:rsidRDefault="005C726D" w:rsidP="0079044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CA"/>
        </w:rPr>
      </w:pPr>
      <w:r w:rsidRPr="00CC31FE">
        <w:rPr>
          <w:rFonts w:ascii="Calibri" w:hAnsi="Calibri" w:cs="Calibri"/>
          <w:i/>
          <w:snapToGrid w:val="0"/>
          <w:sz w:val="20"/>
          <w:szCs w:val="20"/>
          <w:lang w:val="en-CA"/>
        </w:rPr>
        <w:t>Track Record – list of clients for</w:t>
      </w:r>
      <w:r w:rsidR="007A77C7" w:rsidRPr="00CC31FE">
        <w:rPr>
          <w:rFonts w:ascii="Calibri" w:hAnsi="Calibri" w:cs="Calibri"/>
          <w:i/>
          <w:snapToGrid w:val="0"/>
          <w:sz w:val="20"/>
          <w:szCs w:val="20"/>
          <w:lang w:val="en-CA"/>
        </w:rPr>
        <w:t xml:space="preserve"> </w:t>
      </w:r>
      <w:r w:rsidR="00540B3F" w:rsidRPr="00CC31FE">
        <w:rPr>
          <w:rFonts w:ascii="Calibri" w:hAnsi="Calibri" w:cs="Calibri"/>
          <w:i/>
          <w:snapToGrid w:val="0"/>
          <w:sz w:val="20"/>
          <w:szCs w:val="20"/>
          <w:lang w:val="en-CA"/>
        </w:rPr>
        <w:t>similar</w:t>
      </w:r>
      <w:r w:rsidRPr="00CC31FE">
        <w:rPr>
          <w:rFonts w:ascii="Calibri" w:hAnsi="Calibri" w:cs="Calibri"/>
          <w:i/>
          <w:snapToGrid w:val="0"/>
          <w:sz w:val="20"/>
          <w:szCs w:val="20"/>
          <w:lang w:val="en-CA"/>
        </w:rPr>
        <w:t xml:space="preserve"> services as those required by UNDP,</w:t>
      </w:r>
      <w:r w:rsidR="00540B3F" w:rsidRPr="00CC31FE">
        <w:rPr>
          <w:rFonts w:ascii="Calibri" w:hAnsi="Calibri" w:cs="Calibri"/>
          <w:i/>
          <w:snapToGrid w:val="0"/>
          <w:sz w:val="20"/>
          <w:szCs w:val="20"/>
          <w:lang w:val="en-CA"/>
        </w:rPr>
        <w:t xml:space="preserve"> </w:t>
      </w:r>
      <w:r w:rsidRPr="00CC31FE">
        <w:rPr>
          <w:rFonts w:ascii="Calibri" w:hAnsi="Calibri" w:cs="Calibri"/>
          <w:i/>
          <w:snapToGrid w:val="0"/>
          <w:sz w:val="20"/>
          <w:szCs w:val="20"/>
          <w:lang w:val="en-CA"/>
        </w:rPr>
        <w:t>indicating description of contract scope, contract duration, contract value, contact references</w:t>
      </w:r>
      <w:r w:rsidR="00540B3F" w:rsidRPr="00CC31FE">
        <w:rPr>
          <w:rFonts w:ascii="Calibri" w:hAnsi="Calibri" w:cs="Calibri"/>
          <w:i/>
          <w:snapToGrid w:val="0"/>
          <w:sz w:val="20"/>
          <w:szCs w:val="20"/>
          <w:lang w:val="en-CA"/>
        </w:rPr>
        <w:t>;</w:t>
      </w:r>
    </w:p>
    <w:p w14:paraId="52C7D040" w14:textId="77777777" w:rsidR="005C726D" w:rsidRPr="00CC31FE" w:rsidRDefault="005C726D" w:rsidP="0079044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CA"/>
        </w:rPr>
      </w:pPr>
      <w:r w:rsidRPr="00CC31FE">
        <w:rPr>
          <w:rFonts w:ascii="Calibri" w:hAnsi="Calibri" w:cs="Calibri"/>
          <w:i/>
          <w:snapToGrid w:val="0"/>
          <w:sz w:val="20"/>
          <w:szCs w:val="20"/>
          <w:lang w:val="en-CA"/>
        </w:rPr>
        <w:t xml:space="preserve">Certificates and Accreditation – including Quality Certificates, Patent Registrations, Environmental Sustainability Certificates, etc.  </w:t>
      </w:r>
    </w:p>
    <w:p w14:paraId="568D1611" w14:textId="77777777" w:rsidR="005C726D" w:rsidRPr="00CC31FE" w:rsidRDefault="004D09EE" w:rsidP="000E63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CA"/>
        </w:rPr>
      </w:pPr>
      <w:r w:rsidRPr="00CC31FE">
        <w:rPr>
          <w:rFonts w:ascii="Calibri" w:hAnsi="Calibri" w:cs="Calibri"/>
          <w:i/>
          <w:snapToGrid w:val="0"/>
          <w:sz w:val="20"/>
          <w:szCs w:val="20"/>
          <w:lang w:val="en-CA"/>
        </w:rPr>
        <w:t>Written Self-Declaration that the company is not in the UN Security Council 1267/1989 List, UN Procurement Division List or Other UN Ineligibility List.</w:t>
      </w:r>
    </w:p>
    <w:p w14:paraId="7D947CD0" w14:textId="77777777" w:rsidR="00990EA2" w:rsidRPr="00CC31FE" w:rsidRDefault="00990EA2" w:rsidP="00540B3F">
      <w:pPr>
        <w:pStyle w:val="ListParagraph"/>
        <w:tabs>
          <w:tab w:val="left" w:pos="990"/>
        </w:tabs>
        <w:spacing w:line="240" w:lineRule="auto"/>
        <w:ind w:left="990" w:hanging="450"/>
        <w:rPr>
          <w:rFonts w:ascii="Calibri" w:hAnsi="Calibri" w:cs="Calibri"/>
          <w:b/>
          <w:snapToGrid w:val="0"/>
          <w:sz w:val="20"/>
          <w:szCs w:val="20"/>
          <w:lang w:val="en-CA"/>
        </w:rPr>
      </w:pPr>
    </w:p>
    <w:p w14:paraId="44853451" w14:textId="77777777" w:rsidR="00BD3609" w:rsidRPr="00CC31FE" w:rsidRDefault="00BD3609" w:rsidP="00790447">
      <w:pPr>
        <w:pStyle w:val="ListParagraph"/>
        <w:numPr>
          <w:ilvl w:val="0"/>
          <w:numId w:val="1"/>
        </w:numPr>
        <w:spacing w:line="240" w:lineRule="auto"/>
        <w:ind w:left="540" w:hanging="540"/>
        <w:rPr>
          <w:rFonts w:ascii="Calibri" w:hAnsi="Calibri" w:cs="Calibri"/>
          <w:b/>
          <w:snapToGrid w:val="0"/>
          <w:szCs w:val="22"/>
          <w:lang w:val="en-CA"/>
        </w:rPr>
      </w:pPr>
      <w:r w:rsidRPr="00CC31FE">
        <w:rPr>
          <w:rFonts w:ascii="Calibri" w:hAnsi="Calibri" w:cs="Calibri"/>
          <w:b/>
          <w:snapToGrid w:val="0"/>
          <w:szCs w:val="22"/>
          <w:lang w:val="en-CA"/>
        </w:rPr>
        <w:t xml:space="preserve">Proposed </w:t>
      </w:r>
      <w:r w:rsidR="005E5912" w:rsidRPr="00CC31FE">
        <w:rPr>
          <w:rFonts w:ascii="Calibri" w:hAnsi="Calibri" w:cs="Calibri"/>
          <w:b/>
          <w:snapToGrid w:val="0"/>
          <w:szCs w:val="22"/>
          <w:lang w:val="en-CA"/>
        </w:rPr>
        <w:t>Methodology for the Completion of Services</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3245" w:rsidRPr="00CC31FE" w14:paraId="1B30E2AB" w14:textId="77777777" w:rsidTr="00970A12">
        <w:tc>
          <w:tcPr>
            <w:tcW w:w="9639" w:type="dxa"/>
            <w:tcBorders>
              <w:top w:val="single" w:sz="4" w:space="0" w:color="auto"/>
              <w:bottom w:val="single" w:sz="4" w:space="0" w:color="auto"/>
            </w:tcBorders>
          </w:tcPr>
          <w:p w14:paraId="4534F1E6" w14:textId="77777777" w:rsidR="00C63D10" w:rsidRPr="00CC31FE" w:rsidRDefault="005E5912" w:rsidP="000E63A2">
            <w:pPr>
              <w:pStyle w:val="BodyText2"/>
              <w:spacing w:after="0" w:line="240" w:lineRule="auto"/>
              <w:jc w:val="both"/>
              <w:rPr>
                <w:rFonts w:ascii="Calibri" w:hAnsi="Calibri" w:cs="Calibri"/>
                <w:i/>
                <w:iCs/>
                <w:sz w:val="20"/>
                <w:szCs w:val="20"/>
                <w:lang w:val="en-CA"/>
              </w:rPr>
            </w:pPr>
            <w:r w:rsidRPr="00CC31FE">
              <w:rPr>
                <w:rFonts w:ascii="Calibri" w:hAnsi="Calibri" w:cs="Calibri"/>
                <w:i/>
                <w:iCs/>
                <w:sz w:val="20"/>
                <w:szCs w:val="20"/>
                <w:lang w:val="en-CA"/>
              </w:rPr>
              <w:t xml:space="preserve">The </w:t>
            </w:r>
            <w:r w:rsidR="00F83245" w:rsidRPr="00CC31FE">
              <w:rPr>
                <w:rFonts w:ascii="Calibri" w:hAnsi="Calibri" w:cs="Calibri"/>
                <w:i/>
                <w:iCs/>
                <w:sz w:val="20"/>
                <w:szCs w:val="20"/>
                <w:lang w:val="en-CA"/>
              </w:rPr>
              <w:t xml:space="preserve">Service Provider must describe how it will address/deliver the </w:t>
            </w:r>
            <w:r w:rsidR="00C63D10" w:rsidRPr="00CC31FE">
              <w:rPr>
                <w:rFonts w:ascii="Calibri" w:hAnsi="Calibri" w:cs="Calibri"/>
                <w:i/>
                <w:iCs/>
                <w:sz w:val="20"/>
                <w:szCs w:val="20"/>
                <w:lang w:val="en-CA"/>
              </w:rPr>
              <w:t>demands of</w:t>
            </w:r>
            <w:r w:rsidR="007A77C7" w:rsidRPr="00CC31FE">
              <w:rPr>
                <w:rFonts w:ascii="Calibri" w:hAnsi="Calibri" w:cs="Calibri"/>
                <w:i/>
                <w:iCs/>
                <w:sz w:val="20"/>
                <w:szCs w:val="20"/>
                <w:lang w:val="en-CA"/>
              </w:rPr>
              <w:t xml:space="preserve"> the RF</w:t>
            </w:r>
            <w:r w:rsidR="00344ECD" w:rsidRPr="00CC31FE">
              <w:rPr>
                <w:rFonts w:ascii="Calibri" w:hAnsi="Calibri" w:cs="Calibri"/>
                <w:i/>
                <w:iCs/>
                <w:sz w:val="20"/>
                <w:szCs w:val="20"/>
                <w:lang w:val="en-CA"/>
              </w:rPr>
              <w:t>P</w:t>
            </w:r>
            <w:r w:rsidR="00F83245" w:rsidRPr="00CC31FE">
              <w:rPr>
                <w:rFonts w:ascii="Calibri" w:hAnsi="Calibri" w:cs="Calibri"/>
                <w:i/>
                <w:iCs/>
                <w:sz w:val="20"/>
                <w:szCs w:val="20"/>
                <w:lang w:val="en-CA"/>
              </w:rPr>
              <w:t>; providing a detailed description of the essential performance characteristics</w:t>
            </w:r>
            <w:r w:rsidR="00430F40" w:rsidRPr="00CC31FE">
              <w:rPr>
                <w:rFonts w:ascii="Calibri" w:hAnsi="Calibri" w:cs="Calibri"/>
                <w:i/>
                <w:iCs/>
                <w:sz w:val="20"/>
                <w:szCs w:val="20"/>
                <w:lang w:val="en-CA"/>
              </w:rPr>
              <w:t>, reporting conditions</w:t>
            </w:r>
            <w:r w:rsidR="00F83245" w:rsidRPr="00CC31FE">
              <w:rPr>
                <w:rFonts w:ascii="Calibri" w:hAnsi="Calibri" w:cs="Calibri"/>
                <w:i/>
                <w:iCs/>
                <w:sz w:val="20"/>
                <w:szCs w:val="20"/>
                <w:lang w:val="en-CA"/>
              </w:rPr>
              <w:t xml:space="preserve"> </w:t>
            </w:r>
            <w:r w:rsidR="00C63D10" w:rsidRPr="00CC31FE">
              <w:rPr>
                <w:rFonts w:ascii="Calibri" w:hAnsi="Calibri" w:cs="Calibri"/>
                <w:i/>
                <w:iCs/>
                <w:sz w:val="20"/>
                <w:szCs w:val="20"/>
                <w:lang w:val="en-CA"/>
              </w:rPr>
              <w:t>and quality assurance</w:t>
            </w:r>
            <w:r w:rsidR="007A77C7" w:rsidRPr="00CC31FE">
              <w:rPr>
                <w:rFonts w:ascii="Calibri" w:hAnsi="Calibri" w:cs="Calibri"/>
                <w:i/>
                <w:iCs/>
                <w:sz w:val="20"/>
                <w:szCs w:val="20"/>
                <w:lang w:val="en-CA"/>
              </w:rPr>
              <w:t xml:space="preserve"> mechanisms that will be put in place</w:t>
            </w:r>
            <w:r w:rsidR="00C63D10" w:rsidRPr="00CC31FE">
              <w:rPr>
                <w:rFonts w:ascii="Calibri" w:hAnsi="Calibri" w:cs="Calibri"/>
                <w:i/>
                <w:iCs/>
                <w:sz w:val="20"/>
                <w:szCs w:val="20"/>
                <w:lang w:val="en-CA"/>
              </w:rPr>
              <w:t>,</w:t>
            </w:r>
            <w:r w:rsidR="00F83245" w:rsidRPr="00CC31FE">
              <w:rPr>
                <w:rFonts w:ascii="Calibri" w:hAnsi="Calibri" w:cs="Calibri"/>
                <w:i/>
                <w:iCs/>
                <w:sz w:val="20"/>
                <w:szCs w:val="20"/>
                <w:lang w:val="en-CA"/>
              </w:rPr>
              <w:t xml:space="preserve"> </w:t>
            </w:r>
            <w:r w:rsidR="007A77C7" w:rsidRPr="00CC31FE">
              <w:rPr>
                <w:rFonts w:ascii="Calibri" w:hAnsi="Calibri" w:cs="Calibri"/>
                <w:i/>
                <w:iCs/>
                <w:sz w:val="20"/>
                <w:szCs w:val="20"/>
                <w:lang w:val="en-CA"/>
              </w:rPr>
              <w:t>while demonstrating that</w:t>
            </w:r>
            <w:r w:rsidR="00F83245" w:rsidRPr="00CC31FE">
              <w:rPr>
                <w:rFonts w:ascii="Calibri" w:hAnsi="Calibri" w:cs="Calibri"/>
                <w:i/>
                <w:iCs/>
                <w:sz w:val="20"/>
                <w:szCs w:val="20"/>
                <w:lang w:val="en-CA"/>
              </w:rPr>
              <w:t xml:space="preserve"> the proposed methodology </w:t>
            </w:r>
            <w:r w:rsidR="007A77C7" w:rsidRPr="00CC31FE">
              <w:rPr>
                <w:rFonts w:ascii="Calibri" w:hAnsi="Calibri" w:cs="Calibri"/>
                <w:i/>
                <w:iCs/>
                <w:sz w:val="20"/>
                <w:szCs w:val="20"/>
                <w:lang w:val="en-CA"/>
              </w:rPr>
              <w:t>will be appropriate to the local conditions and context of the work</w:t>
            </w:r>
            <w:r w:rsidR="00F83245" w:rsidRPr="00CC31FE">
              <w:rPr>
                <w:rFonts w:ascii="Calibri" w:hAnsi="Calibri" w:cs="Calibri"/>
                <w:i/>
                <w:iCs/>
                <w:sz w:val="20"/>
                <w:szCs w:val="20"/>
                <w:lang w:val="en-CA"/>
              </w:rPr>
              <w:t>.</w:t>
            </w:r>
          </w:p>
        </w:tc>
      </w:tr>
    </w:tbl>
    <w:p w14:paraId="3D7472FE" w14:textId="77777777" w:rsidR="00F83245" w:rsidRPr="00CC31FE" w:rsidRDefault="00F83245" w:rsidP="00F83245">
      <w:pPr>
        <w:rPr>
          <w:rFonts w:ascii="Calibri" w:hAnsi="Calibri" w:cs="Calibri"/>
          <w:b/>
          <w:lang w:val="en-CA"/>
        </w:rPr>
      </w:pPr>
    </w:p>
    <w:p w14:paraId="376C4EF1" w14:textId="77777777" w:rsidR="005E5912" w:rsidRPr="00CC31FE" w:rsidRDefault="005E5912" w:rsidP="00790447">
      <w:pPr>
        <w:pStyle w:val="BodyText2"/>
        <w:numPr>
          <w:ilvl w:val="0"/>
          <w:numId w:val="1"/>
        </w:numPr>
        <w:spacing w:after="0" w:line="240" w:lineRule="auto"/>
        <w:ind w:left="540" w:hanging="540"/>
        <w:rPr>
          <w:rFonts w:ascii="Calibri" w:hAnsi="Calibri" w:cs="Calibri"/>
          <w:b/>
          <w:sz w:val="22"/>
          <w:szCs w:val="22"/>
          <w:lang w:val="en-CA"/>
        </w:rPr>
      </w:pPr>
      <w:r w:rsidRPr="00CC31FE">
        <w:rPr>
          <w:rFonts w:ascii="Calibri" w:hAnsi="Calibri" w:cs="Calibri"/>
          <w:b/>
          <w:sz w:val="22"/>
          <w:szCs w:val="22"/>
          <w:lang w:val="en-CA"/>
        </w:rPr>
        <w:t xml:space="preserve">Qualifications of Key Personnel </w:t>
      </w:r>
    </w:p>
    <w:p w14:paraId="511D5721" w14:textId="77777777" w:rsidR="00644127" w:rsidRPr="00CC31FE" w:rsidRDefault="005E5912" w:rsidP="00696068">
      <w:pPr>
        <w:pStyle w:val="BodyText2"/>
        <w:pBdr>
          <w:top w:val="single" w:sz="4" w:space="2" w:color="auto"/>
          <w:left w:val="single" w:sz="4" w:space="4" w:color="auto"/>
          <w:bottom w:val="single" w:sz="4" w:space="1" w:color="auto"/>
          <w:right w:val="single" w:sz="4" w:space="4" w:color="auto"/>
        </w:pBdr>
        <w:spacing w:after="0" w:line="240" w:lineRule="auto"/>
        <w:ind w:left="426" w:right="-469" w:hanging="426"/>
        <w:rPr>
          <w:rFonts w:ascii="Calibri" w:hAnsi="Calibri" w:cs="Calibri"/>
          <w:i/>
          <w:sz w:val="20"/>
          <w:lang w:val="en-CA"/>
        </w:rPr>
      </w:pPr>
      <w:r w:rsidRPr="00CC31FE">
        <w:rPr>
          <w:rFonts w:ascii="Calibri" w:hAnsi="Calibri" w:cs="Calibri"/>
          <w:i/>
          <w:sz w:val="20"/>
          <w:lang w:val="en-CA"/>
        </w:rPr>
        <w:t>If required by the RF</w:t>
      </w:r>
      <w:r w:rsidR="00344ECD" w:rsidRPr="00CC31FE">
        <w:rPr>
          <w:rFonts w:ascii="Calibri" w:hAnsi="Calibri" w:cs="Calibri"/>
          <w:i/>
          <w:sz w:val="20"/>
          <w:lang w:val="en-CA"/>
        </w:rPr>
        <w:t>P</w:t>
      </w:r>
      <w:r w:rsidRPr="00CC31FE">
        <w:rPr>
          <w:rFonts w:ascii="Calibri" w:hAnsi="Calibri" w:cs="Calibri"/>
          <w:i/>
          <w:sz w:val="20"/>
          <w:lang w:val="en-CA"/>
        </w:rPr>
        <w:t xml:space="preserve">, the Service Provider must </w:t>
      </w:r>
      <w:r w:rsidR="00F43EAE" w:rsidRPr="00CC31FE">
        <w:rPr>
          <w:rFonts w:ascii="Calibri" w:hAnsi="Calibri" w:cs="Calibri"/>
          <w:i/>
          <w:sz w:val="20"/>
          <w:lang w:val="en-CA"/>
        </w:rPr>
        <w:t>provide:</w:t>
      </w:r>
    </w:p>
    <w:p w14:paraId="6DA4762F" w14:textId="77777777" w:rsidR="00644127" w:rsidRPr="00CC31FE" w:rsidRDefault="00644127" w:rsidP="00696068">
      <w:pPr>
        <w:pStyle w:val="BodyText2"/>
        <w:numPr>
          <w:ilvl w:val="0"/>
          <w:numId w:val="5"/>
        </w:numPr>
        <w:pBdr>
          <w:top w:val="single" w:sz="4" w:space="2" w:color="auto"/>
          <w:left w:val="single" w:sz="4" w:space="4" w:color="auto"/>
          <w:bottom w:val="single" w:sz="4" w:space="1" w:color="auto"/>
          <w:right w:val="single" w:sz="4" w:space="4" w:color="auto"/>
        </w:pBdr>
        <w:spacing w:after="0" w:line="240" w:lineRule="auto"/>
        <w:ind w:left="426" w:right="-469" w:hanging="426"/>
        <w:rPr>
          <w:rFonts w:ascii="Calibri" w:hAnsi="Calibri" w:cs="Calibri"/>
          <w:i/>
          <w:iCs/>
          <w:sz w:val="20"/>
          <w:szCs w:val="20"/>
          <w:lang w:val="en-CA"/>
        </w:rPr>
      </w:pPr>
      <w:r w:rsidRPr="00CC31FE">
        <w:rPr>
          <w:rFonts w:ascii="Calibri" w:hAnsi="Calibri" w:cs="Calibri"/>
          <w:i/>
          <w:sz w:val="20"/>
          <w:lang w:val="en-CA"/>
        </w:rPr>
        <w:t>N</w:t>
      </w:r>
      <w:r w:rsidR="005E5912" w:rsidRPr="00CC31FE">
        <w:rPr>
          <w:rFonts w:ascii="Calibri" w:hAnsi="Calibri" w:cs="Calibri"/>
          <w:i/>
          <w:sz w:val="20"/>
          <w:lang w:val="en-CA"/>
        </w:rPr>
        <w:t>ames and qualifications of the</w:t>
      </w:r>
      <w:r w:rsidR="005E5912" w:rsidRPr="00CC31FE">
        <w:rPr>
          <w:rFonts w:ascii="Calibri" w:hAnsi="Calibri" w:cs="Calibri"/>
          <w:i/>
          <w:iCs/>
          <w:sz w:val="20"/>
          <w:szCs w:val="20"/>
          <w:lang w:val="en-CA"/>
        </w:rPr>
        <w:t xml:space="preserve"> key personnel that will perform the services </w:t>
      </w:r>
      <w:r w:rsidRPr="00CC31FE">
        <w:rPr>
          <w:rFonts w:ascii="Calibri" w:hAnsi="Calibri" w:cs="Calibri"/>
          <w:i/>
          <w:iCs/>
          <w:sz w:val="20"/>
          <w:szCs w:val="20"/>
          <w:lang w:val="en-CA"/>
        </w:rPr>
        <w:t xml:space="preserve">indicating </w:t>
      </w:r>
      <w:r w:rsidR="005E5912" w:rsidRPr="00CC31FE">
        <w:rPr>
          <w:rFonts w:ascii="Calibri" w:hAnsi="Calibri" w:cs="Calibri"/>
          <w:i/>
          <w:iCs/>
          <w:sz w:val="20"/>
          <w:szCs w:val="20"/>
          <w:lang w:val="en-CA"/>
        </w:rPr>
        <w:t xml:space="preserve">who is Team Leader, </w:t>
      </w:r>
      <w:r w:rsidRPr="00CC31FE">
        <w:rPr>
          <w:rFonts w:ascii="Calibri" w:hAnsi="Calibri" w:cs="Calibri"/>
          <w:i/>
          <w:iCs/>
          <w:sz w:val="20"/>
          <w:szCs w:val="20"/>
          <w:lang w:val="en-CA"/>
        </w:rPr>
        <w:t>who are supporting, etc.;</w:t>
      </w:r>
    </w:p>
    <w:p w14:paraId="5956EA2D" w14:textId="77777777" w:rsidR="005E5912" w:rsidRPr="00CC31FE" w:rsidRDefault="005E5912" w:rsidP="00696068">
      <w:pPr>
        <w:pStyle w:val="BodyText2"/>
        <w:numPr>
          <w:ilvl w:val="0"/>
          <w:numId w:val="5"/>
        </w:numPr>
        <w:pBdr>
          <w:top w:val="single" w:sz="4" w:space="2" w:color="auto"/>
          <w:left w:val="single" w:sz="4" w:space="4" w:color="auto"/>
          <w:bottom w:val="single" w:sz="4" w:space="1" w:color="auto"/>
          <w:right w:val="single" w:sz="4" w:space="4" w:color="auto"/>
        </w:pBdr>
        <w:spacing w:after="0" w:line="240" w:lineRule="auto"/>
        <w:ind w:left="426" w:right="-469" w:hanging="426"/>
        <w:rPr>
          <w:rFonts w:ascii="Calibri" w:hAnsi="Calibri" w:cs="Calibri"/>
          <w:i/>
          <w:iCs/>
          <w:sz w:val="20"/>
          <w:szCs w:val="20"/>
          <w:lang w:val="en-CA"/>
        </w:rPr>
      </w:pPr>
      <w:r w:rsidRPr="00CC31FE">
        <w:rPr>
          <w:rFonts w:ascii="Calibri" w:hAnsi="Calibri" w:cs="Calibri"/>
          <w:i/>
          <w:iCs/>
          <w:sz w:val="20"/>
          <w:szCs w:val="20"/>
          <w:lang w:val="en-CA"/>
        </w:rPr>
        <w:t>CVs demonstrating qualifications must be submitted if required by the RF</w:t>
      </w:r>
      <w:r w:rsidR="00344ECD" w:rsidRPr="00CC31FE">
        <w:rPr>
          <w:rFonts w:ascii="Calibri" w:hAnsi="Calibri" w:cs="Calibri"/>
          <w:i/>
          <w:iCs/>
          <w:sz w:val="20"/>
          <w:szCs w:val="20"/>
          <w:lang w:val="en-CA"/>
        </w:rPr>
        <w:t>P</w:t>
      </w:r>
      <w:r w:rsidR="00644127" w:rsidRPr="00CC31FE">
        <w:rPr>
          <w:rFonts w:ascii="Calibri" w:hAnsi="Calibri" w:cs="Calibri"/>
          <w:i/>
          <w:iCs/>
          <w:sz w:val="20"/>
          <w:szCs w:val="20"/>
          <w:lang w:val="en-CA"/>
        </w:rPr>
        <w:t xml:space="preserve">; and </w:t>
      </w:r>
    </w:p>
    <w:p w14:paraId="766298FC" w14:textId="77777777" w:rsidR="005E5912" w:rsidRPr="00CC31FE" w:rsidRDefault="00644127" w:rsidP="00696068">
      <w:pPr>
        <w:pStyle w:val="BodyText2"/>
        <w:numPr>
          <w:ilvl w:val="0"/>
          <w:numId w:val="5"/>
        </w:numPr>
        <w:pBdr>
          <w:top w:val="single" w:sz="4" w:space="2" w:color="auto"/>
          <w:left w:val="single" w:sz="4" w:space="4" w:color="auto"/>
          <w:bottom w:val="single" w:sz="4" w:space="1" w:color="auto"/>
          <w:right w:val="single" w:sz="4" w:space="4" w:color="auto"/>
        </w:pBdr>
        <w:tabs>
          <w:tab w:val="left" w:pos="900"/>
        </w:tabs>
        <w:spacing w:after="0" w:line="240" w:lineRule="auto"/>
        <w:ind w:left="426" w:right="-469" w:hanging="426"/>
        <w:rPr>
          <w:rFonts w:ascii="Calibri" w:hAnsi="Calibri" w:cs="Calibri"/>
          <w:i/>
          <w:iCs/>
          <w:sz w:val="20"/>
          <w:szCs w:val="20"/>
          <w:lang w:val="en-CA"/>
        </w:rPr>
      </w:pPr>
      <w:r w:rsidRPr="00CC31FE">
        <w:rPr>
          <w:rFonts w:ascii="Calibri" w:hAnsi="Calibri" w:cs="Calibri"/>
          <w:i/>
          <w:iCs/>
          <w:sz w:val="20"/>
          <w:szCs w:val="20"/>
          <w:lang w:val="en-CA"/>
        </w:rPr>
        <w:t>Written confirmation from each personnel that they are available for the entire duration of the contract.</w:t>
      </w:r>
    </w:p>
    <w:p w14:paraId="3F93F72E" w14:textId="77777777" w:rsidR="0079684B" w:rsidRPr="00CC31FE" w:rsidRDefault="0079684B" w:rsidP="0079684B">
      <w:pPr>
        <w:pStyle w:val="ListParagraph"/>
        <w:widowControl/>
        <w:tabs>
          <w:tab w:val="left" w:pos="540"/>
        </w:tabs>
        <w:overflowPunct/>
        <w:adjustRightInd/>
        <w:spacing w:line="240" w:lineRule="auto"/>
        <w:ind w:left="0"/>
        <w:rPr>
          <w:rFonts w:ascii="Calibri" w:hAnsi="Calibri" w:cs="Calibri"/>
          <w:b/>
          <w:snapToGrid w:val="0"/>
          <w:szCs w:val="22"/>
          <w:lang w:val="en-CA"/>
        </w:rPr>
      </w:pPr>
    </w:p>
    <w:p w14:paraId="2A7E6E76" w14:textId="77777777" w:rsidR="0095499B" w:rsidRPr="00CC31FE" w:rsidRDefault="0095499B" w:rsidP="0095499B">
      <w:pPr>
        <w:pStyle w:val="ListParagraph"/>
        <w:widowControl/>
        <w:numPr>
          <w:ilvl w:val="0"/>
          <w:numId w:val="1"/>
        </w:numPr>
        <w:tabs>
          <w:tab w:val="left" w:pos="540"/>
        </w:tabs>
        <w:overflowPunct/>
        <w:adjustRightInd/>
        <w:spacing w:line="240" w:lineRule="auto"/>
        <w:ind w:left="0"/>
        <w:rPr>
          <w:rFonts w:ascii="Calibri" w:hAnsi="Calibri" w:cs="Calibri"/>
          <w:b/>
          <w:snapToGrid w:val="0"/>
          <w:szCs w:val="22"/>
          <w:lang w:val="en-CA"/>
        </w:rPr>
      </w:pPr>
      <w:r w:rsidRPr="00CC31FE">
        <w:rPr>
          <w:rFonts w:ascii="Calibri" w:hAnsi="Calibri" w:cs="Calibri"/>
          <w:b/>
          <w:snapToGrid w:val="0"/>
          <w:szCs w:val="22"/>
          <w:lang w:val="en-CA"/>
        </w:rPr>
        <w:t>Cost Break</w:t>
      </w:r>
      <w:r w:rsidR="00A42D0B" w:rsidRPr="00CC31FE">
        <w:rPr>
          <w:rFonts w:ascii="Calibri" w:hAnsi="Calibri" w:cs="Calibri"/>
          <w:b/>
          <w:snapToGrid w:val="0"/>
          <w:szCs w:val="22"/>
          <w:lang w:val="en-CA"/>
        </w:rPr>
        <w:t xml:space="preserve">down by Cost Component </w:t>
      </w:r>
      <w:r w:rsidR="00715F9B" w:rsidRPr="00CC31FE">
        <w:rPr>
          <w:rFonts w:ascii="Calibri" w:hAnsi="Calibri" w:cs="Calibri"/>
          <w:b/>
          <w:snapToGrid w:val="0"/>
          <w:szCs w:val="22"/>
          <w:lang w:val="en-CA"/>
        </w:rPr>
        <w:t>(in Bosnian Convertible Marks – BAM)</w:t>
      </w:r>
      <w:r w:rsidR="00BC201A" w:rsidRPr="00CC31FE">
        <w:rPr>
          <w:rFonts w:ascii="Calibri" w:hAnsi="Calibri" w:cs="Calibri"/>
          <w:b/>
          <w:snapToGrid w:val="0"/>
          <w:szCs w:val="22"/>
          <w:lang w:val="en-CA"/>
        </w:rPr>
        <w:t>:</w:t>
      </w:r>
    </w:p>
    <w:p w14:paraId="4F607B09" w14:textId="77777777" w:rsidR="00B95E43" w:rsidRPr="00CC31FE" w:rsidRDefault="00B95E43" w:rsidP="006210E4">
      <w:pPr>
        <w:ind w:firstLine="720"/>
        <w:jc w:val="both"/>
        <w:outlineLvl w:val="0"/>
        <w:rPr>
          <w:rFonts w:ascii="Calibri" w:hAnsi="Calibri" w:cs="Calibri"/>
          <w:b/>
          <w:snapToGrid w:val="0"/>
          <w:kern w:val="28"/>
          <w:sz w:val="10"/>
          <w:szCs w:val="10"/>
          <w:lang w:val="en-CA"/>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1652"/>
        <w:gridCol w:w="1254"/>
        <w:gridCol w:w="1176"/>
        <w:gridCol w:w="1418"/>
      </w:tblGrid>
      <w:tr w:rsidR="0079684B" w:rsidRPr="00CC31FE" w14:paraId="12C8302A" w14:textId="77777777" w:rsidTr="00696068">
        <w:tc>
          <w:tcPr>
            <w:tcW w:w="4423" w:type="dxa"/>
          </w:tcPr>
          <w:p w14:paraId="435CDDC3" w14:textId="77777777" w:rsidR="0079684B" w:rsidRPr="00CC31FE" w:rsidRDefault="00BF7991" w:rsidP="007A3071">
            <w:pPr>
              <w:rPr>
                <w:rFonts w:ascii="Calibri" w:hAnsi="Calibri"/>
                <w:b/>
                <w:lang w:val="en-CA"/>
              </w:rPr>
            </w:pPr>
            <w:r w:rsidRPr="00CC31FE">
              <w:rPr>
                <w:rFonts w:ascii="Calibri" w:hAnsi="Calibri"/>
                <w:b/>
                <w:lang w:val="en-CA"/>
              </w:rPr>
              <w:t>Supervision of the construction works on regulation of Vrbas river in City of Banja Luka</w:t>
            </w:r>
          </w:p>
        </w:tc>
        <w:tc>
          <w:tcPr>
            <w:tcW w:w="1652" w:type="dxa"/>
          </w:tcPr>
          <w:p w14:paraId="5CB46558" w14:textId="77777777" w:rsidR="0079684B" w:rsidRPr="00CC31FE" w:rsidRDefault="0079684B" w:rsidP="006210E4">
            <w:pPr>
              <w:ind w:right="-108"/>
              <w:jc w:val="center"/>
              <w:rPr>
                <w:rFonts w:ascii="Calibri" w:eastAsia="Calibri" w:hAnsi="Calibri" w:cs="Calibri"/>
                <w:b/>
                <w:snapToGrid w:val="0"/>
                <w:lang w:val="en-CA"/>
              </w:rPr>
            </w:pPr>
            <w:r w:rsidRPr="00CC31FE">
              <w:rPr>
                <w:rFonts w:ascii="Calibri" w:eastAsia="Calibri" w:hAnsi="Calibri" w:cs="Calibri"/>
                <w:b/>
                <w:snapToGrid w:val="0"/>
                <w:lang w:val="en-CA"/>
              </w:rPr>
              <w:t>Remuneration per PERSON/DAY</w:t>
            </w:r>
          </w:p>
          <w:p w14:paraId="0FA0C334" w14:textId="77777777" w:rsidR="0079684B" w:rsidRPr="00CC31FE" w:rsidRDefault="0079684B" w:rsidP="006210E4">
            <w:pPr>
              <w:ind w:right="-108"/>
              <w:jc w:val="center"/>
              <w:rPr>
                <w:rFonts w:ascii="Calibri" w:eastAsia="Calibri" w:hAnsi="Calibri" w:cs="Calibri"/>
                <w:b/>
                <w:snapToGrid w:val="0"/>
                <w:lang w:val="en-CA"/>
              </w:rPr>
            </w:pPr>
            <w:r w:rsidRPr="00CC31FE">
              <w:rPr>
                <w:rFonts w:ascii="Calibri" w:eastAsia="Calibri" w:hAnsi="Calibri" w:cs="Calibri"/>
                <w:b/>
                <w:snapToGrid w:val="0"/>
                <w:lang w:val="en-CA"/>
              </w:rPr>
              <w:t>(without VAT)</w:t>
            </w:r>
          </w:p>
        </w:tc>
        <w:tc>
          <w:tcPr>
            <w:tcW w:w="1254" w:type="dxa"/>
          </w:tcPr>
          <w:p w14:paraId="256D5A63" w14:textId="77777777" w:rsidR="0079684B" w:rsidRPr="00CC31FE" w:rsidRDefault="0079684B" w:rsidP="006210E4">
            <w:pPr>
              <w:ind w:right="-108"/>
              <w:jc w:val="center"/>
              <w:rPr>
                <w:rFonts w:ascii="Calibri" w:eastAsia="Calibri" w:hAnsi="Calibri" w:cs="Calibri"/>
                <w:b/>
                <w:snapToGrid w:val="0"/>
                <w:lang w:val="en-CA"/>
              </w:rPr>
            </w:pPr>
            <w:r w:rsidRPr="00CC31FE">
              <w:rPr>
                <w:rFonts w:ascii="Calibri" w:eastAsia="Calibri" w:hAnsi="Calibri" w:cs="Calibri"/>
                <w:b/>
                <w:snapToGrid w:val="0"/>
                <w:lang w:val="en-CA"/>
              </w:rPr>
              <w:t>Number of days of engagement</w:t>
            </w:r>
          </w:p>
        </w:tc>
        <w:tc>
          <w:tcPr>
            <w:tcW w:w="1176" w:type="dxa"/>
          </w:tcPr>
          <w:p w14:paraId="6F316027" w14:textId="77777777" w:rsidR="0079684B" w:rsidRPr="00CC31FE" w:rsidRDefault="0079684B" w:rsidP="006210E4">
            <w:pPr>
              <w:jc w:val="center"/>
              <w:rPr>
                <w:rFonts w:ascii="Calibri" w:eastAsia="Calibri" w:hAnsi="Calibri" w:cs="Calibri"/>
                <w:b/>
                <w:snapToGrid w:val="0"/>
                <w:lang w:val="en-CA"/>
              </w:rPr>
            </w:pPr>
            <w:r w:rsidRPr="00CC31FE">
              <w:rPr>
                <w:rFonts w:ascii="Calibri" w:eastAsia="Calibri" w:hAnsi="Calibri" w:cs="Calibri"/>
                <w:b/>
                <w:snapToGrid w:val="0"/>
                <w:lang w:val="en-CA"/>
              </w:rPr>
              <w:t xml:space="preserve">Total </w:t>
            </w:r>
          </w:p>
          <w:p w14:paraId="5442B05A" w14:textId="77777777" w:rsidR="0079684B" w:rsidRPr="00CC31FE" w:rsidRDefault="0079684B" w:rsidP="006210E4">
            <w:pPr>
              <w:jc w:val="center"/>
              <w:rPr>
                <w:rFonts w:ascii="Calibri" w:eastAsia="Calibri" w:hAnsi="Calibri" w:cs="Calibri"/>
                <w:b/>
                <w:snapToGrid w:val="0"/>
                <w:lang w:val="en-CA"/>
              </w:rPr>
            </w:pPr>
            <w:r w:rsidRPr="00CC31FE">
              <w:rPr>
                <w:rFonts w:ascii="Calibri" w:eastAsia="Calibri" w:hAnsi="Calibri" w:cs="Calibri"/>
                <w:b/>
                <w:snapToGrid w:val="0"/>
                <w:lang w:val="en-CA"/>
              </w:rPr>
              <w:t>(without VAT)</w:t>
            </w:r>
          </w:p>
        </w:tc>
        <w:tc>
          <w:tcPr>
            <w:tcW w:w="1418" w:type="dxa"/>
          </w:tcPr>
          <w:p w14:paraId="1D745406" w14:textId="77777777" w:rsidR="0079684B" w:rsidRPr="00CC31FE" w:rsidRDefault="0079684B" w:rsidP="006210E4">
            <w:pPr>
              <w:jc w:val="center"/>
              <w:rPr>
                <w:rFonts w:ascii="Calibri" w:eastAsia="Calibri" w:hAnsi="Calibri" w:cs="Calibri"/>
                <w:b/>
                <w:snapToGrid w:val="0"/>
                <w:lang w:val="en-CA"/>
              </w:rPr>
            </w:pPr>
            <w:r w:rsidRPr="00CC31FE">
              <w:rPr>
                <w:rFonts w:ascii="Calibri" w:eastAsia="Calibri" w:hAnsi="Calibri" w:cs="Calibri"/>
                <w:b/>
                <w:snapToGrid w:val="0"/>
                <w:lang w:val="en-CA"/>
              </w:rPr>
              <w:t>Total (including VAT)</w:t>
            </w:r>
          </w:p>
        </w:tc>
      </w:tr>
      <w:tr w:rsidR="0079684B" w:rsidRPr="00CC31FE" w14:paraId="27D2E8FF" w14:textId="77777777" w:rsidTr="00696068">
        <w:trPr>
          <w:trHeight w:val="278"/>
        </w:trPr>
        <w:tc>
          <w:tcPr>
            <w:tcW w:w="7329" w:type="dxa"/>
            <w:gridSpan w:val="3"/>
          </w:tcPr>
          <w:p w14:paraId="24EC87C3" w14:textId="77777777" w:rsidR="0079684B" w:rsidRPr="00CC31FE" w:rsidRDefault="00BF7991" w:rsidP="007A3071">
            <w:pPr>
              <w:pStyle w:val="BankNormal"/>
              <w:spacing w:after="0"/>
              <w:ind w:left="62"/>
              <w:rPr>
                <w:rFonts w:ascii="Calibri" w:hAnsi="Calibri" w:cs="Arial,Bold"/>
                <w:sz w:val="20"/>
                <w:lang w:val="en-CA"/>
              </w:rPr>
            </w:pPr>
            <w:r w:rsidRPr="00CC31FE">
              <w:rPr>
                <w:rFonts w:ascii="Calibri" w:hAnsi="Calibri" w:cs="Arial,Bold"/>
                <w:b/>
                <w:sz w:val="20"/>
                <w:lang w:val="en-CA"/>
              </w:rPr>
              <w:t>Supervision of the construction works on regulation of Vrbas river in City of Banja Luka</w:t>
            </w:r>
          </w:p>
        </w:tc>
        <w:tc>
          <w:tcPr>
            <w:tcW w:w="1176" w:type="dxa"/>
          </w:tcPr>
          <w:p w14:paraId="212108C7" w14:textId="77777777" w:rsidR="0079684B" w:rsidRPr="00CC31FE" w:rsidRDefault="0079684B" w:rsidP="006210E4">
            <w:pPr>
              <w:rPr>
                <w:rFonts w:ascii="Calibri" w:eastAsia="Calibri" w:hAnsi="Calibri" w:cs="Calibri"/>
                <w:snapToGrid w:val="0"/>
                <w:lang w:val="en-CA"/>
              </w:rPr>
            </w:pPr>
          </w:p>
        </w:tc>
        <w:tc>
          <w:tcPr>
            <w:tcW w:w="1418" w:type="dxa"/>
          </w:tcPr>
          <w:p w14:paraId="0B5A71F8" w14:textId="77777777" w:rsidR="0079684B" w:rsidRPr="00CC31FE" w:rsidRDefault="0079684B" w:rsidP="006210E4">
            <w:pPr>
              <w:rPr>
                <w:rFonts w:ascii="Calibri" w:eastAsia="Calibri" w:hAnsi="Calibri" w:cs="Calibri"/>
                <w:snapToGrid w:val="0"/>
                <w:lang w:val="en-CA"/>
              </w:rPr>
            </w:pPr>
          </w:p>
        </w:tc>
      </w:tr>
      <w:tr w:rsidR="008E14B0" w:rsidRPr="00CC31FE" w14:paraId="0B28CD43" w14:textId="77777777" w:rsidTr="00EE4247">
        <w:tc>
          <w:tcPr>
            <w:tcW w:w="4423" w:type="dxa"/>
          </w:tcPr>
          <w:p w14:paraId="6141576D" w14:textId="77777777" w:rsidR="008E14B0" w:rsidRPr="00BF4763" w:rsidRDefault="008E14B0" w:rsidP="00EE4247">
            <w:pPr>
              <w:ind w:left="33"/>
              <w:rPr>
                <w:rFonts w:ascii="Calibri" w:eastAsia="Calibri" w:hAnsi="Calibri" w:cs="Calibri"/>
                <w:snapToGrid w:val="0"/>
                <w:lang w:val="en-CA"/>
              </w:rPr>
            </w:pPr>
            <w:r>
              <w:rPr>
                <w:rFonts w:ascii="Calibri" w:hAnsi="Calibri"/>
                <w:b/>
                <w:u w:val="single"/>
                <w:lang w:val="en-CA"/>
              </w:rPr>
              <w:t xml:space="preserve">Supervisor - </w:t>
            </w:r>
            <w:r w:rsidRPr="00BF4763">
              <w:rPr>
                <w:rFonts w:ascii="Calibri" w:hAnsi="Calibri"/>
                <w:b/>
                <w:u w:val="single"/>
                <w:lang w:val="en-CA"/>
              </w:rPr>
              <w:t xml:space="preserve">Team Leader </w:t>
            </w:r>
          </w:p>
        </w:tc>
        <w:tc>
          <w:tcPr>
            <w:tcW w:w="1652" w:type="dxa"/>
          </w:tcPr>
          <w:p w14:paraId="22C3D3CE" w14:textId="77777777" w:rsidR="008E14B0" w:rsidRPr="00CC31FE" w:rsidRDefault="008E14B0" w:rsidP="00EE4247">
            <w:pPr>
              <w:rPr>
                <w:rFonts w:ascii="Calibri" w:eastAsia="Calibri" w:hAnsi="Calibri" w:cs="Calibri"/>
                <w:snapToGrid w:val="0"/>
                <w:lang w:val="en-CA"/>
              </w:rPr>
            </w:pPr>
          </w:p>
        </w:tc>
        <w:tc>
          <w:tcPr>
            <w:tcW w:w="1254" w:type="dxa"/>
            <w:vAlign w:val="center"/>
          </w:tcPr>
          <w:p w14:paraId="4DA14C31" w14:textId="77777777" w:rsidR="008E14B0" w:rsidRPr="00CC31FE" w:rsidRDefault="00681F58" w:rsidP="00EE4247">
            <w:pPr>
              <w:jc w:val="center"/>
              <w:rPr>
                <w:rFonts w:ascii="Calibri" w:hAnsi="Calibri"/>
              </w:rPr>
            </w:pPr>
            <w:r>
              <w:rPr>
                <w:rFonts w:ascii="Calibri" w:hAnsi="Calibri"/>
              </w:rPr>
              <w:t>32</w:t>
            </w:r>
          </w:p>
        </w:tc>
        <w:tc>
          <w:tcPr>
            <w:tcW w:w="1176" w:type="dxa"/>
          </w:tcPr>
          <w:p w14:paraId="3FF4E325" w14:textId="77777777" w:rsidR="008E14B0" w:rsidRPr="00CC31FE" w:rsidRDefault="008E14B0" w:rsidP="00EE4247">
            <w:pPr>
              <w:rPr>
                <w:rFonts w:ascii="Calibri" w:eastAsia="Calibri" w:hAnsi="Calibri" w:cs="Calibri"/>
                <w:snapToGrid w:val="0"/>
                <w:lang w:val="en-CA"/>
              </w:rPr>
            </w:pPr>
          </w:p>
        </w:tc>
        <w:tc>
          <w:tcPr>
            <w:tcW w:w="1418" w:type="dxa"/>
          </w:tcPr>
          <w:p w14:paraId="30BAD922" w14:textId="77777777" w:rsidR="008E14B0" w:rsidRPr="00CC31FE" w:rsidRDefault="008E14B0" w:rsidP="00EE4247">
            <w:pPr>
              <w:rPr>
                <w:rFonts w:ascii="Calibri" w:eastAsia="Calibri" w:hAnsi="Calibri" w:cs="Calibri"/>
                <w:snapToGrid w:val="0"/>
                <w:lang w:val="en-CA"/>
              </w:rPr>
            </w:pPr>
          </w:p>
        </w:tc>
      </w:tr>
      <w:tr w:rsidR="008E14B0" w:rsidRPr="00CC31FE" w14:paraId="5EAC188A" w14:textId="77777777" w:rsidTr="00EE4247">
        <w:tc>
          <w:tcPr>
            <w:tcW w:w="4423" w:type="dxa"/>
          </w:tcPr>
          <w:p w14:paraId="37574A00" w14:textId="77777777" w:rsidR="008E14B0" w:rsidRPr="00BF4763" w:rsidRDefault="008E14B0" w:rsidP="00EE4247">
            <w:pPr>
              <w:ind w:left="33"/>
              <w:rPr>
                <w:rFonts w:ascii="Calibri" w:eastAsia="Calibri" w:hAnsi="Calibri" w:cs="Calibri"/>
                <w:snapToGrid w:val="0"/>
                <w:lang w:val="en-CA"/>
              </w:rPr>
            </w:pPr>
            <w:r w:rsidRPr="00BF4763">
              <w:rPr>
                <w:rFonts w:ascii="Calibri" w:hAnsi="Calibri"/>
                <w:b/>
                <w:snapToGrid w:val="0"/>
                <w:u w:val="single"/>
                <w:lang w:val="en-CA"/>
              </w:rPr>
              <w:t>Supervisor</w:t>
            </w:r>
            <w:r>
              <w:rPr>
                <w:rFonts w:ascii="Calibri" w:hAnsi="Calibri"/>
                <w:b/>
                <w:snapToGrid w:val="0"/>
                <w:u w:val="single"/>
                <w:lang w:val="en-CA"/>
              </w:rPr>
              <w:t xml:space="preserve"> </w:t>
            </w:r>
            <w:r w:rsidRPr="00BF4763">
              <w:rPr>
                <w:rFonts w:ascii="Calibri" w:hAnsi="Calibri"/>
                <w:b/>
                <w:snapToGrid w:val="0"/>
                <w:u w:val="single"/>
                <w:lang w:val="en-CA"/>
              </w:rPr>
              <w:t>-</w:t>
            </w:r>
            <w:r>
              <w:rPr>
                <w:rFonts w:ascii="Calibri" w:hAnsi="Calibri"/>
                <w:b/>
                <w:snapToGrid w:val="0"/>
                <w:u w:val="single"/>
                <w:lang w:val="en-CA"/>
              </w:rPr>
              <w:t xml:space="preserve"> </w:t>
            </w:r>
            <w:r w:rsidRPr="00BF4763">
              <w:rPr>
                <w:rFonts w:ascii="Calibri" w:hAnsi="Calibri"/>
                <w:b/>
                <w:snapToGrid w:val="0"/>
                <w:u w:val="single"/>
                <w:lang w:val="en-CA"/>
              </w:rPr>
              <w:t>Team member</w:t>
            </w:r>
          </w:p>
        </w:tc>
        <w:tc>
          <w:tcPr>
            <w:tcW w:w="1652" w:type="dxa"/>
          </w:tcPr>
          <w:p w14:paraId="2ABEA07E" w14:textId="77777777" w:rsidR="008E14B0" w:rsidRPr="00CC31FE" w:rsidRDefault="008E14B0" w:rsidP="00EE4247">
            <w:pPr>
              <w:rPr>
                <w:rFonts w:ascii="Calibri" w:eastAsia="Calibri" w:hAnsi="Calibri" w:cs="Calibri"/>
                <w:snapToGrid w:val="0"/>
                <w:lang w:val="en-CA"/>
              </w:rPr>
            </w:pPr>
          </w:p>
        </w:tc>
        <w:tc>
          <w:tcPr>
            <w:tcW w:w="1254" w:type="dxa"/>
            <w:vAlign w:val="center"/>
          </w:tcPr>
          <w:p w14:paraId="6E1FC7FB" w14:textId="77777777" w:rsidR="008E14B0" w:rsidRPr="00CC31FE" w:rsidRDefault="008E14B0" w:rsidP="00EE4247">
            <w:pPr>
              <w:jc w:val="center"/>
              <w:rPr>
                <w:rFonts w:ascii="Calibri" w:hAnsi="Calibri"/>
              </w:rPr>
            </w:pPr>
            <w:r>
              <w:rPr>
                <w:rFonts w:ascii="Calibri" w:hAnsi="Calibri"/>
              </w:rPr>
              <w:t>48</w:t>
            </w:r>
          </w:p>
        </w:tc>
        <w:tc>
          <w:tcPr>
            <w:tcW w:w="1176" w:type="dxa"/>
          </w:tcPr>
          <w:p w14:paraId="5447C997" w14:textId="77777777" w:rsidR="008E14B0" w:rsidRPr="00CC31FE" w:rsidRDefault="008E14B0" w:rsidP="00EE4247">
            <w:pPr>
              <w:rPr>
                <w:rFonts w:ascii="Calibri" w:eastAsia="Calibri" w:hAnsi="Calibri" w:cs="Calibri"/>
                <w:snapToGrid w:val="0"/>
                <w:lang w:val="en-CA"/>
              </w:rPr>
            </w:pPr>
          </w:p>
        </w:tc>
        <w:tc>
          <w:tcPr>
            <w:tcW w:w="1418" w:type="dxa"/>
          </w:tcPr>
          <w:p w14:paraId="610D84CA" w14:textId="77777777" w:rsidR="008E14B0" w:rsidRPr="00CC31FE" w:rsidRDefault="008E14B0" w:rsidP="00EE4247">
            <w:pPr>
              <w:rPr>
                <w:rFonts w:ascii="Calibri" w:eastAsia="Calibri" w:hAnsi="Calibri" w:cs="Calibri"/>
                <w:snapToGrid w:val="0"/>
                <w:lang w:val="en-CA"/>
              </w:rPr>
            </w:pPr>
          </w:p>
        </w:tc>
      </w:tr>
      <w:tr w:rsidR="008E14B0" w:rsidRPr="00CC31FE" w14:paraId="58C7AA6E" w14:textId="77777777" w:rsidTr="00696068">
        <w:trPr>
          <w:trHeight w:val="251"/>
        </w:trPr>
        <w:tc>
          <w:tcPr>
            <w:tcW w:w="7329" w:type="dxa"/>
            <w:gridSpan w:val="3"/>
          </w:tcPr>
          <w:p w14:paraId="0B365A33" w14:textId="77777777" w:rsidR="008E14B0" w:rsidRPr="00CC31FE" w:rsidRDefault="008E14B0" w:rsidP="008E14B0">
            <w:pPr>
              <w:ind w:firstLine="720"/>
              <w:jc w:val="right"/>
              <w:outlineLvl w:val="0"/>
              <w:rPr>
                <w:rFonts w:ascii="Calibri" w:hAnsi="Calibri" w:cs="Calibri"/>
                <w:b/>
                <w:snapToGrid w:val="0"/>
                <w:kern w:val="28"/>
                <w:lang w:val="en-CA"/>
              </w:rPr>
            </w:pPr>
            <w:r w:rsidRPr="00CC31FE">
              <w:rPr>
                <w:rFonts w:ascii="Calibri" w:hAnsi="Calibri" w:cs="Calibri"/>
                <w:b/>
                <w:snapToGrid w:val="0"/>
                <w:kern w:val="28"/>
                <w:lang w:val="en-CA"/>
              </w:rPr>
              <w:t>TOTAL</w:t>
            </w:r>
          </w:p>
        </w:tc>
        <w:tc>
          <w:tcPr>
            <w:tcW w:w="1176" w:type="dxa"/>
          </w:tcPr>
          <w:p w14:paraId="3F2F17DD" w14:textId="77777777" w:rsidR="008E14B0" w:rsidRPr="00CC31FE" w:rsidRDefault="008E14B0" w:rsidP="008E14B0">
            <w:pPr>
              <w:rPr>
                <w:rFonts w:ascii="Calibri" w:eastAsia="Calibri" w:hAnsi="Calibri" w:cs="Calibri"/>
                <w:snapToGrid w:val="0"/>
                <w:lang w:val="en-CA"/>
              </w:rPr>
            </w:pPr>
          </w:p>
        </w:tc>
        <w:tc>
          <w:tcPr>
            <w:tcW w:w="1418" w:type="dxa"/>
          </w:tcPr>
          <w:p w14:paraId="0CB3621D" w14:textId="77777777" w:rsidR="008E14B0" w:rsidRPr="00CC31FE" w:rsidRDefault="008E14B0" w:rsidP="008E14B0">
            <w:pPr>
              <w:rPr>
                <w:rFonts w:ascii="Calibri" w:eastAsia="Calibri" w:hAnsi="Calibri" w:cs="Calibri"/>
                <w:snapToGrid w:val="0"/>
                <w:lang w:val="en-CA"/>
              </w:rPr>
            </w:pPr>
          </w:p>
        </w:tc>
      </w:tr>
    </w:tbl>
    <w:p w14:paraId="7EE22B21" w14:textId="77777777" w:rsidR="00F60F24" w:rsidRPr="00CC31FE" w:rsidRDefault="00F60F24" w:rsidP="00F60F24">
      <w:pPr>
        <w:spacing w:before="100"/>
        <w:ind w:firstLine="720"/>
        <w:jc w:val="both"/>
        <w:outlineLvl w:val="0"/>
        <w:rPr>
          <w:rFonts w:ascii="Calibri" w:hAnsi="Calibri" w:cs="Calibri"/>
          <w:b/>
          <w:snapToGrid w:val="0"/>
          <w:kern w:val="28"/>
          <w:sz w:val="22"/>
          <w:szCs w:val="24"/>
          <w:lang w:val="en-CA"/>
        </w:rPr>
      </w:pPr>
      <w:r w:rsidRPr="00CC31FE">
        <w:rPr>
          <w:rFonts w:ascii="Calibri" w:hAnsi="Calibri" w:cs="Calibri"/>
          <w:b/>
          <w:snapToGrid w:val="0"/>
          <w:kern w:val="28"/>
          <w:sz w:val="22"/>
          <w:szCs w:val="24"/>
          <w:lang w:val="en-CA"/>
        </w:rPr>
        <w:br w:type="page"/>
      </w:r>
    </w:p>
    <w:p w14:paraId="459D83C7" w14:textId="77777777" w:rsidR="00C3038B" w:rsidRPr="00E92E70" w:rsidRDefault="00C3038B" w:rsidP="00C3038B">
      <w:pPr>
        <w:jc w:val="right"/>
        <w:rPr>
          <w:rFonts w:ascii="Calibri" w:hAnsi="Calibri"/>
          <w:b/>
          <w:bCs/>
          <w:sz w:val="28"/>
          <w:szCs w:val="28"/>
          <w:lang w:val="pl-PL"/>
        </w:rPr>
      </w:pPr>
      <w:r w:rsidRPr="00E92E70">
        <w:rPr>
          <w:rFonts w:ascii="Calibri" w:hAnsi="Calibri"/>
          <w:b/>
          <w:bCs/>
          <w:sz w:val="28"/>
          <w:szCs w:val="28"/>
          <w:lang w:val="pl-PL"/>
        </w:rPr>
        <w:lastRenderedPageBreak/>
        <w:t>Annex 3</w:t>
      </w:r>
    </w:p>
    <w:p w14:paraId="46D54D9F" w14:textId="77777777" w:rsidR="00C3038B" w:rsidRPr="00BF4763" w:rsidRDefault="00C3038B" w:rsidP="00C3038B">
      <w:pPr>
        <w:pStyle w:val="NoSpacing"/>
        <w:jc w:val="center"/>
        <w:rPr>
          <w:rFonts w:ascii="Calibri" w:hAnsi="Calibri"/>
          <w:b/>
          <w:i/>
          <w:sz w:val="28"/>
          <w:szCs w:val="28"/>
          <w:lang w:val="en-CA"/>
        </w:rPr>
      </w:pPr>
      <w:r w:rsidRPr="00BF4763">
        <w:rPr>
          <w:rFonts w:ascii="Calibri" w:hAnsi="Calibri"/>
          <w:b/>
          <w:i/>
          <w:sz w:val="28"/>
          <w:szCs w:val="28"/>
          <w:lang w:val="en-CA"/>
        </w:rPr>
        <w:t>General Terms and Conditions for Services</w:t>
      </w:r>
    </w:p>
    <w:p w14:paraId="000FAEEC" w14:textId="77777777" w:rsidR="00C3038B" w:rsidRPr="00BF4763" w:rsidRDefault="00C3038B" w:rsidP="00C3038B">
      <w:pPr>
        <w:jc w:val="both"/>
        <w:rPr>
          <w:rFonts w:ascii="Calibri" w:hAnsi="Calibri" w:cs="Calibri"/>
          <w:b/>
          <w:sz w:val="22"/>
          <w:szCs w:val="22"/>
          <w:lang w:val="en-CA"/>
        </w:rPr>
      </w:pPr>
    </w:p>
    <w:p w14:paraId="74B64542" w14:textId="77777777" w:rsidR="00C3038B" w:rsidRPr="00A23D20" w:rsidRDefault="00C3038B" w:rsidP="00C3038B">
      <w:pPr>
        <w:rPr>
          <w:rFonts w:eastAsia="MS Mincho" w:cs="Calibri"/>
          <w:szCs w:val="22"/>
          <w:lang w:val="en-GB" w:eastAsia="ja-JP"/>
        </w:rPr>
      </w:pPr>
      <w:r w:rsidRPr="00A23D20">
        <w:rPr>
          <w:rFonts w:eastAsia="MS Mincho" w:cs="Calibri"/>
          <w:szCs w:val="22"/>
          <w:lang w:val="en-GB" w:eastAsia="ja-JP"/>
        </w:rPr>
        <w:t xml:space="preserve">Link:  </w:t>
      </w:r>
      <w:hyperlink r:id="rId15" w:history="1">
        <w:r w:rsidRPr="00A23D20">
          <w:rPr>
            <w:rFonts w:eastAsia="MS Mincho" w:cs="Calibri"/>
            <w:color w:val="0000FF"/>
            <w:szCs w:val="22"/>
            <w:u w:val="single"/>
            <w:lang w:val="en-GB" w:eastAsia="ja-JP"/>
          </w:rPr>
          <w:t xml:space="preserve">English version </w:t>
        </w:r>
      </w:hyperlink>
      <w:r w:rsidRPr="00A23D20">
        <w:rPr>
          <w:rFonts w:eastAsia="MS Mincho" w:cs="Calibri"/>
          <w:szCs w:val="22"/>
          <w:lang w:val="en-GB" w:eastAsia="ja-JP"/>
        </w:rPr>
        <w:t xml:space="preserve"> </w:t>
      </w:r>
    </w:p>
    <w:p w14:paraId="0F8BF7A8" w14:textId="77777777" w:rsidR="00D72BCA" w:rsidRPr="00CC31FE" w:rsidRDefault="00124DC5" w:rsidP="00175DE3">
      <w:pPr>
        <w:jc w:val="both"/>
        <w:rPr>
          <w:rFonts w:ascii="Calibri" w:hAnsi="Calibri" w:cs="Calibri"/>
          <w:lang w:val="en-CA"/>
        </w:rPr>
      </w:pPr>
      <w:r w:rsidRPr="00CC31FE">
        <w:rPr>
          <w:b/>
          <w:sz w:val="28"/>
          <w:lang w:val="en-CA"/>
        </w:rPr>
        <w:br w:type="page"/>
      </w:r>
    </w:p>
    <w:p w14:paraId="07A8A0E8" w14:textId="77777777" w:rsidR="00B12A8F" w:rsidRPr="00277293" w:rsidRDefault="00232190" w:rsidP="00B12A8F">
      <w:pPr>
        <w:jc w:val="right"/>
        <w:rPr>
          <w:rFonts w:ascii="Calibri" w:hAnsi="Calibri"/>
        </w:rPr>
      </w:pPr>
      <w:r w:rsidRPr="00277293">
        <w:rPr>
          <w:rFonts w:ascii="Calibri" w:hAnsi="Calibri"/>
          <w:b/>
          <w:bCs/>
          <w:sz w:val="28"/>
          <w:szCs w:val="28"/>
        </w:rPr>
        <w:lastRenderedPageBreak/>
        <w:t>Annex</w:t>
      </w:r>
      <w:r w:rsidR="00B12A8F" w:rsidRPr="00277293">
        <w:rPr>
          <w:rFonts w:ascii="Calibri" w:hAnsi="Calibri"/>
          <w:b/>
          <w:bCs/>
          <w:sz w:val="28"/>
          <w:szCs w:val="28"/>
        </w:rPr>
        <w:t xml:space="preserve"> 4</w:t>
      </w:r>
    </w:p>
    <w:p w14:paraId="6B319296" w14:textId="77777777" w:rsidR="00087731" w:rsidRPr="00277293" w:rsidRDefault="00C2694B" w:rsidP="00087731">
      <w:pPr>
        <w:jc w:val="center"/>
        <w:rPr>
          <w:rFonts w:ascii="Calibri" w:hAnsi="Calibri" w:cs="Arial"/>
          <w:b/>
          <w:sz w:val="24"/>
          <w:szCs w:val="22"/>
        </w:rPr>
      </w:pPr>
      <w:r w:rsidRPr="00277293">
        <w:rPr>
          <w:rFonts w:ascii="Calibri" w:hAnsi="Calibri" w:cs="Arial"/>
          <w:b/>
          <w:sz w:val="24"/>
          <w:szCs w:val="22"/>
        </w:rPr>
        <w:t>Terms of Reference</w:t>
      </w:r>
    </w:p>
    <w:p w14:paraId="67D16812" w14:textId="77777777" w:rsidR="00087731" w:rsidRPr="00277293" w:rsidRDefault="00087731" w:rsidP="00C2694B">
      <w:pPr>
        <w:jc w:val="center"/>
        <w:rPr>
          <w:rFonts w:ascii="Calibri" w:hAnsi="Calibri" w:cs="Arial"/>
          <w:b/>
          <w:sz w:val="22"/>
          <w:szCs w:val="22"/>
        </w:rPr>
      </w:pPr>
    </w:p>
    <w:p w14:paraId="679263D0" w14:textId="77777777" w:rsidR="003F6CEF" w:rsidRPr="00CC31FE" w:rsidRDefault="003F6CEF" w:rsidP="00087731">
      <w:pPr>
        <w:jc w:val="both"/>
        <w:rPr>
          <w:rFonts w:ascii="Calibri" w:hAnsi="Calibri" w:cs="Arial"/>
          <w:b/>
          <w:color w:val="FF0000"/>
          <w:sz w:val="18"/>
          <w:u w:val="single"/>
        </w:rPr>
      </w:pPr>
    </w:p>
    <w:p w14:paraId="760C0444" w14:textId="77777777" w:rsidR="007B7768" w:rsidRPr="00CC31FE" w:rsidRDefault="008F2990" w:rsidP="007B7768">
      <w:pPr>
        <w:rPr>
          <w:rFonts w:ascii="Calibri" w:hAnsi="Calibri"/>
          <w:b/>
          <w:sz w:val="22"/>
          <w:szCs w:val="22"/>
          <w:u w:val="single"/>
        </w:rPr>
      </w:pPr>
      <w:r w:rsidRPr="00CC31FE">
        <w:rPr>
          <w:rFonts w:ascii="Calibri" w:hAnsi="Calibri"/>
          <w:b/>
          <w:sz w:val="22"/>
          <w:szCs w:val="22"/>
        </w:rPr>
        <w:t xml:space="preserve">         </w:t>
      </w:r>
      <w:r w:rsidR="00BF7991" w:rsidRPr="00CC31FE">
        <w:rPr>
          <w:rFonts w:ascii="Calibri" w:hAnsi="Calibri"/>
          <w:b/>
          <w:sz w:val="22"/>
          <w:szCs w:val="22"/>
          <w:u w:val="single"/>
          <w:lang w:val="en-CA"/>
        </w:rPr>
        <w:t>Supervision of the construction works on regulation of Vrbas river in City of Banja Luka</w:t>
      </w:r>
    </w:p>
    <w:p w14:paraId="460C9F83" w14:textId="77777777" w:rsidR="003D2BFC" w:rsidRPr="00CC31FE" w:rsidRDefault="003D2BFC" w:rsidP="003D2BFC">
      <w:pPr>
        <w:rPr>
          <w:rFonts w:asciiTheme="minorHAnsi" w:hAnsiTheme="minorHAnsi"/>
          <w:b/>
          <w:sz w:val="22"/>
          <w:szCs w:val="22"/>
          <w:u w:val="single"/>
        </w:rPr>
      </w:pPr>
    </w:p>
    <w:p w14:paraId="6D503356" w14:textId="77777777" w:rsidR="008F2990" w:rsidRPr="00CC31FE" w:rsidRDefault="008F2990" w:rsidP="008F2990">
      <w:pPr>
        <w:rPr>
          <w:rFonts w:asciiTheme="minorHAnsi" w:hAnsiTheme="minorHAnsi"/>
          <w:b/>
          <w:sz w:val="22"/>
          <w:szCs w:val="22"/>
          <w:u w:val="single"/>
          <w:lang w:val="en-CA"/>
        </w:rPr>
      </w:pPr>
    </w:p>
    <w:p w14:paraId="38CE66C6" w14:textId="77777777" w:rsidR="008F2990" w:rsidRPr="00CC31FE" w:rsidRDefault="008F2990" w:rsidP="008F2990">
      <w:pPr>
        <w:rPr>
          <w:rFonts w:asciiTheme="minorHAnsi" w:hAnsiTheme="minorHAnsi"/>
          <w:b/>
          <w:sz w:val="22"/>
          <w:szCs w:val="22"/>
          <w:lang w:val="en-CA"/>
        </w:rPr>
      </w:pPr>
      <w:r w:rsidRPr="00CC31FE">
        <w:rPr>
          <w:rFonts w:asciiTheme="minorHAnsi" w:hAnsiTheme="minorHAnsi"/>
          <w:b/>
          <w:sz w:val="22"/>
          <w:szCs w:val="22"/>
          <w:lang w:val="en-CA"/>
        </w:rPr>
        <w:t>Construction and other works will be conducted as follows:</w:t>
      </w:r>
    </w:p>
    <w:p w14:paraId="61498F92" w14:textId="77777777" w:rsidR="008F2990" w:rsidRPr="00CC31FE" w:rsidRDefault="008F2990" w:rsidP="008F2990">
      <w:pPr>
        <w:rPr>
          <w:rFonts w:asciiTheme="minorHAnsi" w:hAnsiTheme="minorHAnsi"/>
          <w:b/>
          <w:sz w:val="22"/>
          <w:szCs w:val="22"/>
          <w:lang w:val="en-CA"/>
        </w:rPr>
      </w:pPr>
    </w:p>
    <w:p w14:paraId="5E15C57B" w14:textId="77777777" w:rsidR="008F2990" w:rsidRPr="00CC31FE" w:rsidRDefault="008F2990" w:rsidP="008F2990">
      <w:pPr>
        <w:pStyle w:val="ListParagraph"/>
        <w:numPr>
          <w:ilvl w:val="0"/>
          <w:numId w:val="18"/>
        </w:numPr>
        <w:rPr>
          <w:rFonts w:asciiTheme="minorHAnsi" w:hAnsiTheme="minorHAnsi"/>
          <w:b/>
          <w:szCs w:val="22"/>
          <w:lang w:val="en-CA"/>
        </w:rPr>
      </w:pPr>
      <w:r w:rsidRPr="00CC31FE">
        <w:rPr>
          <w:rFonts w:asciiTheme="minorHAnsi" w:hAnsiTheme="minorHAnsi"/>
          <w:b/>
          <w:szCs w:val="22"/>
          <w:lang w:val="en-CA"/>
        </w:rPr>
        <w:t>Excavation of ground in the riverbed in order to reach of designed flowing profile</w:t>
      </w:r>
    </w:p>
    <w:p w14:paraId="0445D9AD" w14:textId="77777777" w:rsidR="008F2990" w:rsidRPr="00CC31FE" w:rsidRDefault="008F2990" w:rsidP="008F2990">
      <w:pPr>
        <w:pStyle w:val="ListParagraph"/>
        <w:numPr>
          <w:ilvl w:val="0"/>
          <w:numId w:val="18"/>
        </w:numPr>
        <w:rPr>
          <w:rFonts w:asciiTheme="minorHAnsi" w:hAnsiTheme="minorHAnsi"/>
          <w:b/>
          <w:szCs w:val="22"/>
          <w:lang w:val="en-CA"/>
        </w:rPr>
      </w:pPr>
      <w:r w:rsidRPr="00CC31FE">
        <w:rPr>
          <w:rFonts w:asciiTheme="minorHAnsi" w:hAnsiTheme="minorHAnsi"/>
          <w:b/>
          <w:szCs w:val="22"/>
          <w:lang w:val="en-CA"/>
        </w:rPr>
        <w:t xml:space="preserve">Construction of river coast stone structure/lining of right coast  </w:t>
      </w:r>
    </w:p>
    <w:p w14:paraId="06BC7B19" w14:textId="77777777" w:rsidR="008F2990" w:rsidRPr="00CC31FE" w:rsidRDefault="008F2990" w:rsidP="008F2990">
      <w:pPr>
        <w:pStyle w:val="ListParagraph"/>
        <w:numPr>
          <w:ilvl w:val="0"/>
          <w:numId w:val="18"/>
        </w:numPr>
        <w:rPr>
          <w:rFonts w:asciiTheme="minorHAnsi" w:hAnsiTheme="minorHAnsi"/>
          <w:b/>
          <w:szCs w:val="22"/>
          <w:lang w:val="en-CA"/>
        </w:rPr>
      </w:pPr>
      <w:proofErr w:type="spellStart"/>
      <w:r w:rsidRPr="00CC31FE">
        <w:rPr>
          <w:rFonts w:asciiTheme="minorHAnsi" w:hAnsiTheme="minorHAnsi"/>
          <w:b/>
          <w:szCs w:val="22"/>
          <w:lang w:val="en-CA"/>
        </w:rPr>
        <w:t>Huming</w:t>
      </w:r>
      <w:proofErr w:type="spellEnd"/>
      <w:r w:rsidRPr="00CC31FE">
        <w:rPr>
          <w:rFonts w:asciiTheme="minorHAnsi" w:hAnsiTheme="minorHAnsi"/>
          <w:b/>
          <w:szCs w:val="22"/>
          <w:lang w:val="en-CA"/>
        </w:rPr>
        <w:t xml:space="preserve"> and </w:t>
      </w:r>
      <w:r w:rsidR="00BF4763" w:rsidRPr="00CC31FE">
        <w:rPr>
          <w:rFonts w:asciiTheme="minorHAnsi" w:hAnsiTheme="minorHAnsi"/>
          <w:b/>
          <w:szCs w:val="22"/>
          <w:lang w:val="en-CA"/>
        </w:rPr>
        <w:t>grassing</w:t>
      </w:r>
      <w:r w:rsidRPr="00CC31FE">
        <w:rPr>
          <w:rFonts w:asciiTheme="minorHAnsi" w:hAnsiTheme="minorHAnsi"/>
          <w:b/>
          <w:szCs w:val="22"/>
          <w:lang w:val="en-CA"/>
        </w:rPr>
        <w:t xml:space="preserve"> of the upper part of the coast</w:t>
      </w:r>
    </w:p>
    <w:p w14:paraId="07CB18DF" w14:textId="77777777" w:rsidR="00F7409C" w:rsidRPr="00CC31FE" w:rsidRDefault="00F7409C" w:rsidP="0083169A">
      <w:pPr>
        <w:rPr>
          <w:rFonts w:asciiTheme="minorHAnsi" w:hAnsiTheme="minorHAnsi" w:cs="Arial"/>
          <w:b/>
          <w:color w:val="FF0000"/>
          <w:sz w:val="22"/>
          <w:szCs w:val="22"/>
          <w:u w:val="single"/>
        </w:rPr>
      </w:pPr>
    </w:p>
    <w:p w14:paraId="1585CBA0" w14:textId="77777777" w:rsidR="00BF7991" w:rsidRPr="00CC31FE" w:rsidRDefault="00BF7991" w:rsidP="0083169A">
      <w:pPr>
        <w:rPr>
          <w:rFonts w:asciiTheme="minorHAnsi" w:hAnsiTheme="minorHAnsi" w:cs="Arial"/>
          <w:b/>
          <w:sz w:val="22"/>
          <w:szCs w:val="22"/>
        </w:rPr>
      </w:pPr>
      <w:r w:rsidRPr="00CC31FE">
        <w:rPr>
          <w:rFonts w:asciiTheme="minorHAnsi" w:hAnsiTheme="minorHAnsi" w:cs="Arial"/>
          <w:b/>
          <w:sz w:val="22"/>
          <w:szCs w:val="22"/>
        </w:rPr>
        <w:t>Length of river regulation is 315,</w:t>
      </w:r>
      <w:r w:rsidR="00CC31FE">
        <w:rPr>
          <w:rFonts w:asciiTheme="minorHAnsi" w:hAnsiTheme="minorHAnsi" w:cs="Arial"/>
          <w:b/>
          <w:sz w:val="22"/>
          <w:szCs w:val="22"/>
        </w:rPr>
        <w:t>57</w:t>
      </w:r>
      <w:r w:rsidRPr="00CC31FE">
        <w:rPr>
          <w:rFonts w:asciiTheme="minorHAnsi" w:hAnsiTheme="minorHAnsi" w:cs="Arial"/>
          <w:b/>
          <w:sz w:val="22"/>
          <w:szCs w:val="22"/>
        </w:rPr>
        <w:t xml:space="preserve"> m.</w:t>
      </w:r>
    </w:p>
    <w:p w14:paraId="48E17DD6" w14:textId="77777777" w:rsidR="00BF7991" w:rsidRPr="00CC31FE" w:rsidRDefault="00BF7991" w:rsidP="0083169A">
      <w:pPr>
        <w:rPr>
          <w:rFonts w:asciiTheme="minorHAnsi" w:hAnsiTheme="minorHAnsi" w:cs="Arial"/>
          <w:b/>
          <w:color w:val="FF0000"/>
          <w:sz w:val="22"/>
          <w:szCs w:val="22"/>
          <w:u w:val="single"/>
        </w:rPr>
      </w:pPr>
    </w:p>
    <w:p w14:paraId="0DA543E0" w14:textId="77777777" w:rsidR="0083169A" w:rsidRPr="00CC31FE" w:rsidRDefault="0083169A" w:rsidP="0083169A">
      <w:pPr>
        <w:jc w:val="both"/>
        <w:rPr>
          <w:rFonts w:asciiTheme="minorHAnsi" w:hAnsiTheme="minorHAnsi" w:cs="Arial"/>
          <w:b/>
          <w:sz w:val="22"/>
          <w:szCs w:val="22"/>
        </w:rPr>
      </w:pPr>
      <w:r w:rsidRPr="00CC31FE">
        <w:rPr>
          <w:rFonts w:asciiTheme="minorHAnsi" w:hAnsiTheme="minorHAnsi" w:cs="Arial"/>
          <w:b/>
          <w:sz w:val="22"/>
          <w:szCs w:val="22"/>
        </w:rPr>
        <w:t>Services on supervision over the execution of contracted works will be performed in accordance with the design documentation and relevant national legislation and professional standards.</w:t>
      </w:r>
    </w:p>
    <w:p w14:paraId="1829A6A5" w14:textId="77777777" w:rsidR="00F7409C" w:rsidRPr="00CC31FE" w:rsidRDefault="00F7409C" w:rsidP="009B10C2">
      <w:pPr>
        <w:jc w:val="both"/>
        <w:rPr>
          <w:rFonts w:asciiTheme="minorHAnsi" w:hAnsiTheme="minorHAnsi" w:cs="Arial"/>
          <w:b/>
          <w:color w:val="FF0000"/>
          <w:sz w:val="22"/>
          <w:szCs w:val="22"/>
          <w:u w:val="single"/>
        </w:rPr>
      </w:pPr>
    </w:p>
    <w:p w14:paraId="10EAB93F" w14:textId="77777777" w:rsidR="0079566C" w:rsidRPr="00CC31FE" w:rsidRDefault="0079566C" w:rsidP="009B10C2">
      <w:pPr>
        <w:jc w:val="both"/>
        <w:rPr>
          <w:rFonts w:asciiTheme="minorHAnsi" w:hAnsiTheme="minorHAnsi" w:cs="Arial"/>
          <w:b/>
          <w:sz w:val="22"/>
          <w:szCs w:val="22"/>
        </w:rPr>
      </w:pPr>
    </w:p>
    <w:p w14:paraId="17D16D4C" w14:textId="77777777" w:rsidR="00087731" w:rsidRPr="00277293" w:rsidRDefault="00761A85" w:rsidP="00087731">
      <w:pPr>
        <w:rPr>
          <w:rFonts w:asciiTheme="minorHAnsi" w:hAnsiTheme="minorHAnsi" w:cs="Arial"/>
          <w:b/>
          <w:sz w:val="22"/>
          <w:szCs w:val="22"/>
        </w:rPr>
      </w:pPr>
      <w:r w:rsidRPr="00277293">
        <w:rPr>
          <w:rFonts w:asciiTheme="minorHAnsi" w:hAnsiTheme="minorHAnsi" w:cs="Arial"/>
          <w:b/>
          <w:sz w:val="22"/>
          <w:szCs w:val="22"/>
        </w:rPr>
        <w:t>SCOPE OF WORK:</w:t>
      </w:r>
    </w:p>
    <w:p w14:paraId="585AB40E" w14:textId="77777777" w:rsidR="00761A85" w:rsidRPr="00277293" w:rsidRDefault="00761A85" w:rsidP="00087731">
      <w:pPr>
        <w:rPr>
          <w:rFonts w:asciiTheme="minorHAnsi" w:hAnsiTheme="minorHAnsi" w:cs="Arial"/>
          <w:b/>
          <w:sz w:val="22"/>
          <w:szCs w:val="22"/>
        </w:rPr>
      </w:pPr>
      <w:proofErr w:type="gramStart"/>
      <w:r w:rsidRPr="00CC31FE">
        <w:rPr>
          <w:rFonts w:asciiTheme="minorHAnsi" w:hAnsiTheme="minorHAnsi"/>
          <w:sz w:val="22"/>
          <w:szCs w:val="22"/>
        </w:rPr>
        <w:t>In order to</w:t>
      </w:r>
      <w:proofErr w:type="gramEnd"/>
      <w:r w:rsidRPr="00CC31FE">
        <w:rPr>
          <w:rFonts w:asciiTheme="minorHAnsi" w:hAnsiTheme="minorHAnsi"/>
          <w:sz w:val="22"/>
          <w:szCs w:val="22"/>
        </w:rPr>
        <w:t xml:space="preserve"> fulfill and conduct supervision over the implementation of the works, the </w:t>
      </w:r>
      <w:r w:rsidR="00266493" w:rsidRPr="00CC31FE">
        <w:rPr>
          <w:rFonts w:asciiTheme="minorHAnsi" w:hAnsiTheme="minorHAnsi"/>
          <w:sz w:val="22"/>
          <w:szCs w:val="22"/>
        </w:rPr>
        <w:t xml:space="preserve">following activities </w:t>
      </w:r>
      <w:r w:rsidRPr="00CC31FE">
        <w:rPr>
          <w:rFonts w:asciiTheme="minorHAnsi" w:hAnsiTheme="minorHAnsi"/>
          <w:sz w:val="22"/>
          <w:szCs w:val="22"/>
        </w:rPr>
        <w:t xml:space="preserve">shall </w:t>
      </w:r>
      <w:r w:rsidR="00266493" w:rsidRPr="00CC31FE">
        <w:rPr>
          <w:rFonts w:asciiTheme="minorHAnsi" w:hAnsiTheme="minorHAnsi"/>
          <w:sz w:val="22"/>
          <w:szCs w:val="22"/>
        </w:rPr>
        <w:t xml:space="preserve">be </w:t>
      </w:r>
      <w:r w:rsidRPr="00CC31FE">
        <w:rPr>
          <w:rFonts w:asciiTheme="minorHAnsi" w:hAnsiTheme="minorHAnsi"/>
          <w:sz w:val="22"/>
          <w:szCs w:val="22"/>
        </w:rPr>
        <w:t>carr</w:t>
      </w:r>
      <w:r w:rsidR="00266493" w:rsidRPr="00CC31FE">
        <w:rPr>
          <w:rFonts w:asciiTheme="minorHAnsi" w:hAnsiTheme="minorHAnsi"/>
          <w:sz w:val="22"/>
          <w:szCs w:val="22"/>
        </w:rPr>
        <w:t>ied</w:t>
      </w:r>
      <w:r w:rsidRPr="00CC31FE">
        <w:rPr>
          <w:rFonts w:asciiTheme="minorHAnsi" w:hAnsiTheme="minorHAnsi"/>
          <w:sz w:val="22"/>
          <w:szCs w:val="22"/>
        </w:rPr>
        <w:t xml:space="preserve"> out:</w:t>
      </w:r>
    </w:p>
    <w:p w14:paraId="2ABA66D0" w14:textId="77777777" w:rsidR="00761A85" w:rsidRPr="00CC31FE" w:rsidRDefault="00761A85" w:rsidP="00761A85">
      <w:pPr>
        <w:rPr>
          <w:rFonts w:asciiTheme="minorHAnsi" w:hAnsiTheme="minorHAnsi"/>
          <w:sz w:val="22"/>
          <w:szCs w:val="22"/>
        </w:rPr>
      </w:pPr>
    </w:p>
    <w:p w14:paraId="4C06F85A" w14:textId="77777777" w:rsidR="00761A85" w:rsidRPr="00CC31FE" w:rsidRDefault="00761A85" w:rsidP="006E14C8">
      <w:pPr>
        <w:numPr>
          <w:ilvl w:val="3"/>
          <w:numId w:val="14"/>
        </w:numPr>
        <w:spacing w:after="100"/>
        <w:ind w:left="567" w:hanging="567"/>
        <w:rPr>
          <w:rFonts w:asciiTheme="minorHAnsi" w:hAnsiTheme="minorHAnsi"/>
          <w:b/>
          <w:sz w:val="22"/>
          <w:szCs w:val="22"/>
        </w:rPr>
      </w:pPr>
      <w:r w:rsidRPr="00CC31FE">
        <w:rPr>
          <w:rFonts w:asciiTheme="minorHAnsi" w:hAnsiTheme="minorHAnsi"/>
          <w:b/>
          <w:sz w:val="22"/>
          <w:szCs w:val="22"/>
        </w:rPr>
        <w:t>Preparatory activities</w:t>
      </w:r>
    </w:p>
    <w:p w14:paraId="427276C7" w14:textId="77777777" w:rsidR="00761A85" w:rsidRPr="00CC31FE" w:rsidRDefault="00761A85" w:rsidP="006E14C8">
      <w:pPr>
        <w:numPr>
          <w:ilvl w:val="1"/>
          <w:numId w:val="15"/>
        </w:numPr>
        <w:ind w:left="567" w:hanging="567"/>
        <w:jc w:val="both"/>
        <w:rPr>
          <w:rFonts w:asciiTheme="minorHAnsi" w:hAnsiTheme="minorHAnsi"/>
          <w:sz w:val="22"/>
          <w:szCs w:val="22"/>
        </w:rPr>
      </w:pPr>
      <w:r w:rsidRPr="00CC31FE">
        <w:rPr>
          <w:rFonts w:asciiTheme="minorHAnsi" w:hAnsiTheme="minorHAnsi"/>
          <w:sz w:val="22"/>
          <w:szCs w:val="22"/>
        </w:rPr>
        <w:t xml:space="preserve">Audit of the taken-over </w:t>
      </w:r>
      <w:r w:rsidRPr="00CC31FE">
        <w:rPr>
          <w:rFonts w:asciiTheme="minorHAnsi" w:hAnsiTheme="minorHAnsi" w:cs="Arial"/>
          <w:sz w:val="22"/>
          <w:szCs w:val="22"/>
          <w:lang w:val="en-GB"/>
        </w:rPr>
        <w:t>Bill of Quantities, Contract document with General Terms and Conditions for Works</w:t>
      </w:r>
      <w:r w:rsidRPr="00CC31FE">
        <w:rPr>
          <w:rFonts w:asciiTheme="minorHAnsi" w:hAnsiTheme="minorHAnsi"/>
          <w:sz w:val="22"/>
          <w:szCs w:val="22"/>
        </w:rPr>
        <w:t xml:space="preserve"> in terms of their completeness,</w:t>
      </w:r>
    </w:p>
    <w:p w14:paraId="3C438137" w14:textId="77777777" w:rsidR="00761A85" w:rsidRPr="00CC31FE" w:rsidRDefault="00761A85" w:rsidP="006E14C8">
      <w:pPr>
        <w:numPr>
          <w:ilvl w:val="1"/>
          <w:numId w:val="15"/>
        </w:numPr>
        <w:ind w:left="567" w:hanging="567"/>
        <w:jc w:val="both"/>
        <w:rPr>
          <w:rFonts w:asciiTheme="minorHAnsi" w:hAnsiTheme="minorHAnsi"/>
          <w:sz w:val="22"/>
          <w:szCs w:val="22"/>
        </w:rPr>
      </w:pPr>
      <w:r w:rsidRPr="00CC31FE">
        <w:rPr>
          <w:rFonts w:asciiTheme="minorHAnsi" w:hAnsiTheme="minorHAnsi"/>
          <w:sz w:val="22"/>
          <w:szCs w:val="22"/>
        </w:rPr>
        <w:t>Survey of the facilities with the Investor and the Contractor</w:t>
      </w:r>
    </w:p>
    <w:p w14:paraId="04C0FB6B" w14:textId="77777777" w:rsidR="00761A85" w:rsidRPr="00CC31FE" w:rsidRDefault="00761A85" w:rsidP="006E14C8">
      <w:pPr>
        <w:ind w:left="709"/>
        <w:rPr>
          <w:rFonts w:asciiTheme="minorHAnsi" w:hAnsiTheme="minorHAnsi"/>
          <w:sz w:val="22"/>
          <w:szCs w:val="22"/>
        </w:rPr>
      </w:pPr>
    </w:p>
    <w:p w14:paraId="7A79E294" w14:textId="77777777" w:rsidR="00761A85" w:rsidRPr="00CC31FE" w:rsidRDefault="00761A85" w:rsidP="006E14C8">
      <w:pPr>
        <w:numPr>
          <w:ilvl w:val="3"/>
          <w:numId w:val="14"/>
        </w:numPr>
        <w:spacing w:after="100"/>
        <w:ind w:left="567" w:hanging="567"/>
        <w:rPr>
          <w:rFonts w:asciiTheme="minorHAnsi" w:hAnsiTheme="minorHAnsi"/>
          <w:b/>
          <w:sz w:val="22"/>
          <w:szCs w:val="22"/>
        </w:rPr>
      </w:pPr>
      <w:r w:rsidRPr="00CC31FE">
        <w:rPr>
          <w:rFonts w:asciiTheme="minorHAnsi" w:hAnsiTheme="minorHAnsi"/>
          <w:b/>
          <w:sz w:val="22"/>
          <w:szCs w:val="22"/>
        </w:rPr>
        <w:t>Supervision over construction works</w:t>
      </w:r>
    </w:p>
    <w:p w14:paraId="30F63623" w14:textId="77777777" w:rsidR="00761A85" w:rsidRPr="00CC31FE" w:rsidRDefault="00761A85" w:rsidP="006E14C8">
      <w:pPr>
        <w:pStyle w:val="ListParagraph"/>
        <w:widowControl/>
        <w:numPr>
          <w:ilvl w:val="0"/>
          <w:numId w:val="16"/>
        </w:numPr>
        <w:overflowPunct/>
        <w:adjustRightInd/>
        <w:spacing w:line="240" w:lineRule="auto"/>
        <w:ind w:left="709"/>
        <w:contextualSpacing w:val="0"/>
        <w:rPr>
          <w:rFonts w:asciiTheme="minorHAnsi" w:hAnsiTheme="minorHAnsi"/>
          <w:vanish/>
          <w:szCs w:val="22"/>
        </w:rPr>
      </w:pPr>
    </w:p>
    <w:p w14:paraId="7087A59E" w14:textId="77777777" w:rsidR="00761A85" w:rsidRPr="00CC31FE" w:rsidRDefault="00761A85" w:rsidP="006E14C8">
      <w:pPr>
        <w:pStyle w:val="ListParagraph"/>
        <w:widowControl/>
        <w:numPr>
          <w:ilvl w:val="0"/>
          <w:numId w:val="16"/>
        </w:numPr>
        <w:overflowPunct/>
        <w:adjustRightInd/>
        <w:spacing w:line="240" w:lineRule="auto"/>
        <w:ind w:left="709"/>
        <w:contextualSpacing w:val="0"/>
        <w:rPr>
          <w:rFonts w:asciiTheme="minorHAnsi" w:hAnsiTheme="minorHAnsi"/>
          <w:vanish/>
          <w:szCs w:val="22"/>
        </w:rPr>
      </w:pPr>
    </w:p>
    <w:p w14:paraId="1EE9947D"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Technical consulting with the Contractor and the Investor</w:t>
      </w:r>
    </w:p>
    <w:p w14:paraId="01F23D15"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Supervision of regular execution of works in accordance with construction standards, as well as written instructions and regulations on the delivery and treatment</w:t>
      </w:r>
    </w:p>
    <w:p w14:paraId="451DEE8C"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Control of fulfillment of certain requirements by instructions</w:t>
      </w:r>
    </w:p>
    <w:p w14:paraId="2855593D"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Pointing out severe violations of construction regulations by responsible Contractor and the Contractor’s experts, especially when failing to comply with safety-at-work regulations, i.e. strict supervision of implementation of safety-at-work standards</w:t>
      </w:r>
    </w:p>
    <w:p w14:paraId="6D4D449C"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Pointing out severe defects, danger of delays in form of written notification to UNDP’s Contract Administrator, with a request for further instructions</w:t>
      </w:r>
    </w:p>
    <w:p w14:paraId="484E1181"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Proposal to the UNDP about removal of unsuitable representatives of the Contractor</w:t>
      </w:r>
    </w:p>
    <w:p w14:paraId="76024D03"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Control of development of the construction time schedule plan, supervision of construction deadlines</w:t>
      </w:r>
    </w:p>
    <w:p w14:paraId="51517369"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Should the contractor be responsible for a delay, a proposal to the UNDP on defining a new deadline for completion of the Contract and notification of occurrence of contractual penalties</w:t>
      </w:r>
    </w:p>
    <w:p w14:paraId="3CC55EC8"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Inspection of the delivered construction material, construction elements concerning their completeness and compliance with contractual requirements (required standards, compliance with offered factory products, certificates of compliance, etc.)</w:t>
      </w:r>
    </w:p>
    <w:p w14:paraId="7AD1FE1D"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Preparation of conclusions necessary for calculation in accordance with the sequence of works</w:t>
      </w:r>
    </w:p>
    <w:p w14:paraId="650E881B"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Control of submitted accounts of units and quantities, verification of correctness of deliveries and executed works and financial control of invoices</w:t>
      </w:r>
    </w:p>
    <w:p w14:paraId="79887176"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t>Control of submitted certificates for final payment and for determination of the account payable</w:t>
      </w:r>
    </w:p>
    <w:p w14:paraId="0275AD2A" w14:textId="77777777" w:rsidR="00761A85" w:rsidRPr="00CC31FE" w:rsidRDefault="00761A85" w:rsidP="006E14C8">
      <w:pPr>
        <w:numPr>
          <w:ilvl w:val="1"/>
          <w:numId w:val="16"/>
        </w:numPr>
        <w:ind w:left="567" w:hanging="567"/>
        <w:jc w:val="both"/>
        <w:rPr>
          <w:rFonts w:asciiTheme="minorHAnsi" w:hAnsiTheme="minorHAnsi"/>
          <w:sz w:val="22"/>
          <w:szCs w:val="22"/>
        </w:rPr>
      </w:pPr>
      <w:r w:rsidRPr="00CC31FE">
        <w:rPr>
          <w:rFonts w:asciiTheme="minorHAnsi" w:hAnsiTheme="minorHAnsi"/>
          <w:sz w:val="22"/>
          <w:szCs w:val="22"/>
        </w:rPr>
        <w:lastRenderedPageBreak/>
        <w:t>Providing expert’s statements on delivery and works not included in the Contract.</w:t>
      </w:r>
    </w:p>
    <w:p w14:paraId="7780C9F2" w14:textId="77777777" w:rsidR="00761A85" w:rsidRPr="00CC31FE" w:rsidRDefault="00761A85" w:rsidP="006E14C8">
      <w:pPr>
        <w:ind w:left="709"/>
        <w:rPr>
          <w:rFonts w:asciiTheme="minorHAnsi" w:hAnsiTheme="minorHAnsi"/>
          <w:sz w:val="16"/>
          <w:szCs w:val="16"/>
        </w:rPr>
      </w:pPr>
    </w:p>
    <w:p w14:paraId="22D030C5" w14:textId="77777777" w:rsidR="00761A85" w:rsidRPr="00CC31FE" w:rsidRDefault="00761A85" w:rsidP="00CC5C72">
      <w:pPr>
        <w:numPr>
          <w:ilvl w:val="3"/>
          <w:numId w:val="14"/>
        </w:numPr>
        <w:spacing w:after="100"/>
        <w:ind w:left="567" w:hanging="567"/>
        <w:rPr>
          <w:rFonts w:asciiTheme="minorHAnsi" w:hAnsiTheme="minorHAnsi"/>
          <w:b/>
          <w:sz w:val="22"/>
          <w:szCs w:val="22"/>
        </w:rPr>
      </w:pPr>
      <w:r w:rsidRPr="00CC31FE">
        <w:rPr>
          <w:rFonts w:asciiTheme="minorHAnsi" w:hAnsiTheme="minorHAnsi"/>
          <w:b/>
          <w:sz w:val="22"/>
          <w:szCs w:val="22"/>
        </w:rPr>
        <w:t>Submission of reports/ notices</w:t>
      </w:r>
    </w:p>
    <w:p w14:paraId="27EBB6AE" w14:textId="77777777" w:rsidR="00761A85" w:rsidRPr="00CC31FE" w:rsidRDefault="00761A85" w:rsidP="006E14C8">
      <w:pPr>
        <w:pStyle w:val="ListParagraph"/>
        <w:widowControl/>
        <w:numPr>
          <w:ilvl w:val="0"/>
          <w:numId w:val="17"/>
        </w:numPr>
        <w:overflowPunct/>
        <w:adjustRightInd/>
        <w:spacing w:line="240" w:lineRule="auto"/>
        <w:ind w:left="709"/>
        <w:contextualSpacing w:val="0"/>
        <w:rPr>
          <w:rFonts w:asciiTheme="minorHAnsi" w:hAnsiTheme="minorHAnsi"/>
          <w:vanish/>
          <w:szCs w:val="22"/>
        </w:rPr>
      </w:pPr>
    </w:p>
    <w:p w14:paraId="18CC0522" w14:textId="77777777" w:rsidR="00761A85" w:rsidRPr="00CC31FE" w:rsidRDefault="00761A85" w:rsidP="006E14C8">
      <w:pPr>
        <w:pStyle w:val="ListParagraph"/>
        <w:widowControl/>
        <w:numPr>
          <w:ilvl w:val="0"/>
          <w:numId w:val="17"/>
        </w:numPr>
        <w:overflowPunct/>
        <w:adjustRightInd/>
        <w:spacing w:line="240" w:lineRule="auto"/>
        <w:ind w:left="709"/>
        <w:contextualSpacing w:val="0"/>
        <w:rPr>
          <w:rFonts w:asciiTheme="minorHAnsi" w:hAnsiTheme="minorHAnsi"/>
          <w:vanish/>
          <w:szCs w:val="22"/>
        </w:rPr>
      </w:pPr>
    </w:p>
    <w:p w14:paraId="65EDAD9C" w14:textId="77777777" w:rsidR="00761A85" w:rsidRPr="00CC31FE" w:rsidRDefault="00761A85" w:rsidP="006E14C8">
      <w:pPr>
        <w:pStyle w:val="ListParagraph"/>
        <w:widowControl/>
        <w:numPr>
          <w:ilvl w:val="0"/>
          <w:numId w:val="17"/>
        </w:numPr>
        <w:overflowPunct/>
        <w:adjustRightInd/>
        <w:spacing w:line="240" w:lineRule="auto"/>
        <w:ind w:left="709"/>
        <w:contextualSpacing w:val="0"/>
        <w:rPr>
          <w:rFonts w:asciiTheme="minorHAnsi" w:hAnsiTheme="minorHAnsi"/>
          <w:vanish/>
          <w:szCs w:val="22"/>
        </w:rPr>
      </w:pPr>
    </w:p>
    <w:p w14:paraId="6A2A25B7"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Keeping the necessary archive or registry of all documents within the responsibility of expert supervision.</w:t>
      </w:r>
    </w:p>
    <w:p w14:paraId="6DF5DAD5"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Establishment and keeping the construction log</w:t>
      </w:r>
      <w:r w:rsidR="002316BE" w:rsidRPr="00CC31FE">
        <w:rPr>
          <w:rFonts w:asciiTheme="minorHAnsi" w:hAnsiTheme="minorHAnsi"/>
          <w:sz w:val="22"/>
          <w:szCs w:val="22"/>
        </w:rPr>
        <w:t>.</w:t>
      </w:r>
    </w:p>
    <w:p w14:paraId="0BD9192A"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Submission of inception</w:t>
      </w:r>
      <w:r w:rsidR="00795972" w:rsidRPr="00CC31FE">
        <w:rPr>
          <w:rFonts w:asciiTheme="minorHAnsi" w:hAnsiTheme="minorHAnsi"/>
          <w:sz w:val="22"/>
          <w:szCs w:val="22"/>
        </w:rPr>
        <w:t xml:space="preserve"> report by </w:t>
      </w:r>
      <w:r w:rsidR="00BF7991" w:rsidRPr="00CC31FE">
        <w:rPr>
          <w:rFonts w:asciiTheme="minorHAnsi" w:hAnsiTheme="minorHAnsi"/>
          <w:sz w:val="22"/>
          <w:szCs w:val="22"/>
        </w:rPr>
        <w:t>August</w:t>
      </w:r>
      <w:r w:rsidR="00232190" w:rsidRPr="00CC31FE">
        <w:rPr>
          <w:rFonts w:asciiTheme="minorHAnsi" w:hAnsiTheme="minorHAnsi"/>
          <w:sz w:val="22"/>
          <w:szCs w:val="22"/>
        </w:rPr>
        <w:t xml:space="preserve"> </w:t>
      </w:r>
      <w:r w:rsidR="00BF7991" w:rsidRPr="00CC31FE">
        <w:rPr>
          <w:rFonts w:asciiTheme="minorHAnsi" w:hAnsiTheme="minorHAnsi"/>
          <w:sz w:val="22"/>
          <w:szCs w:val="22"/>
        </w:rPr>
        <w:t>09</w:t>
      </w:r>
      <w:r w:rsidR="008F2990" w:rsidRPr="00CC31FE">
        <w:rPr>
          <w:rFonts w:asciiTheme="minorHAnsi" w:hAnsiTheme="minorHAnsi"/>
          <w:sz w:val="22"/>
          <w:szCs w:val="22"/>
        </w:rPr>
        <w:t>, 2018</w:t>
      </w:r>
      <w:r w:rsidR="00795972" w:rsidRPr="00CC31FE">
        <w:rPr>
          <w:rFonts w:asciiTheme="minorHAnsi" w:hAnsiTheme="minorHAnsi"/>
          <w:sz w:val="22"/>
          <w:szCs w:val="22"/>
        </w:rPr>
        <w:t xml:space="preserve">, interim </w:t>
      </w:r>
      <w:r w:rsidR="00F355B6" w:rsidRPr="00CC31FE">
        <w:rPr>
          <w:rFonts w:asciiTheme="minorHAnsi" w:hAnsiTheme="minorHAnsi"/>
          <w:sz w:val="22"/>
          <w:szCs w:val="22"/>
        </w:rPr>
        <w:t xml:space="preserve">weekly </w:t>
      </w:r>
      <w:r w:rsidR="00795972" w:rsidRPr="00CC31FE">
        <w:rPr>
          <w:rFonts w:asciiTheme="minorHAnsi" w:hAnsiTheme="minorHAnsi"/>
          <w:sz w:val="22"/>
          <w:szCs w:val="22"/>
        </w:rPr>
        <w:t>report</w:t>
      </w:r>
      <w:r w:rsidR="00F355B6" w:rsidRPr="00CC31FE">
        <w:rPr>
          <w:rFonts w:asciiTheme="minorHAnsi" w:hAnsiTheme="minorHAnsi"/>
          <w:sz w:val="22"/>
          <w:szCs w:val="22"/>
        </w:rPr>
        <w:t>s</w:t>
      </w:r>
      <w:r w:rsidR="00795972" w:rsidRPr="00CC31FE">
        <w:rPr>
          <w:rFonts w:asciiTheme="minorHAnsi" w:hAnsiTheme="minorHAnsi"/>
          <w:sz w:val="22"/>
          <w:szCs w:val="22"/>
        </w:rPr>
        <w:t xml:space="preserve"> </w:t>
      </w:r>
      <w:r w:rsidRPr="00CC31FE">
        <w:rPr>
          <w:rFonts w:asciiTheme="minorHAnsi" w:hAnsiTheme="minorHAnsi"/>
          <w:sz w:val="22"/>
          <w:szCs w:val="22"/>
        </w:rPr>
        <w:t xml:space="preserve">and final reports </w:t>
      </w:r>
      <w:r w:rsidR="00795972" w:rsidRPr="00CC31FE">
        <w:rPr>
          <w:rFonts w:asciiTheme="minorHAnsi" w:hAnsiTheme="minorHAnsi"/>
          <w:sz w:val="22"/>
          <w:szCs w:val="22"/>
        </w:rPr>
        <w:t xml:space="preserve">by </w:t>
      </w:r>
      <w:r w:rsidR="00BF7991" w:rsidRPr="00CC31FE">
        <w:rPr>
          <w:rFonts w:asciiTheme="minorHAnsi" w:hAnsiTheme="minorHAnsi"/>
          <w:sz w:val="22"/>
          <w:szCs w:val="22"/>
        </w:rPr>
        <w:t>December</w:t>
      </w:r>
      <w:r w:rsidR="00F355B6" w:rsidRPr="00CC31FE">
        <w:rPr>
          <w:rFonts w:asciiTheme="minorHAnsi" w:hAnsiTheme="minorHAnsi"/>
          <w:sz w:val="22"/>
          <w:szCs w:val="22"/>
        </w:rPr>
        <w:t xml:space="preserve"> </w:t>
      </w:r>
      <w:r w:rsidR="003645E4" w:rsidRPr="00CC31FE">
        <w:rPr>
          <w:rFonts w:asciiTheme="minorHAnsi" w:hAnsiTheme="minorHAnsi"/>
          <w:sz w:val="22"/>
          <w:szCs w:val="22"/>
        </w:rPr>
        <w:t>10</w:t>
      </w:r>
      <w:r w:rsidR="008F2990" w:rsidRPr="00CC31FE">
        <w:rPr>
          <w:rFonts w:asciiTheme="minorHAnsi" w:hAnsiTheme="minorHAnsi"/>
          <w:sz w:val="22"/>
          <w:szCs w:val="22"/>
        </w:rPr>
        <w:t>, 2018</w:t>
      </w:r>
      <w:r w:rsidR="00795972" w:rsidRPr="00CC31FE">
        <w:rPr>
          <w:rFonts w:asciiTheme="minorHAnsi" w:hAnsiTheme="minorHAnsi"/>
          <w:sz w:val="22"/>
          <w:szCs w:val="22"/>
        </w:rPr>
        <w:t xml:space="preserve"> </w:t>
      </w:r>
      <w:r w:rsidRPr="00CC31FE">
        <w:rPr>
          <w:rFonts w:asciiTheme="minorHAnsi" w:hAnsiTheme="minorHAnsi"/>
          <w:sz w:val="22"/>
          <w:szCs w:val="22"/>
        </w:rPr>
        <w:t>to the UNDP on the execution of the planned works a</w:t>
      </w:r>
      <w:r w:rsidR="00795972" w:rsidRPr="00CC31FE">
        <w:rPr>
          <w:rFonts w:asciiTheme="minorHAnsi" w:hAnsiTheme="minorHAnsi"/>
          <w:sz w:val="22"/>
          <w:szCs w:val="22"/>
        </w:rPr>
        <w:t>s well as</w:t>
      </w:r>
      <w:r w:rsidRPr="00CC31FE">
        <w:rPr>
          <w:rFonts w:asciiTheme="minorHAnsi" w:hAnsiTheme="minorHAnsi"/>
          <w:sz w:val="22"/>
          <w:szCs w:val="22"/>
        </w:rPr>
        <w:t xml:space="preserve"> special reports, if necessary</w:t>
      </w:r>
      <w:r w:rsidR="002316BE" w:rsidRPr="00CC31FE">
        <w:rPr>
          <w:rFonts w:asciiTheme="minorHAnsi" w:hAnsiTheme="minorHAnsi"/>
          <w:sz w:val="22"/>
          <w:szCs w:val="22"/>
        </w:rPr>
        <w:t>.</w:t>
      </w:r>
    </w:p>
    <w:p w14:paraId="22A7166F" w14:textId="77777777" w:rsidR="00761A85" w:rsidRPr="00CC31FE" w:rsidRDefault="00266493"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Proper</w:t>
      </w:r>
      <w:r w:rsidR="00761A85" w:rsidRPr="00CC31FE">
        <w:rPr>
          <w:rFonts w:asciiTheme="minorHAnsi" w:hAnsiTheme="minorHAnsi"/>
          <w:sz w:val="22"/>
          <w:szCs w:val="22"/>
        </w:rPr>
        <w:t xml:space="preserve"> </w:t>
      </w:r>
      <w:r w:rsidRPr="00CC31FE">
        <w:rPr>
          <w:rFonts w:asciiTheme="minorHAnsi" w:hAnsiTheme="minorHAnsi"/>
          <w:sz w:val="22"/>
          <w:szCs w:val="22"/>
        </w:rPr>
        <w:t xml:space="preserve">and timely </w:t>
      </w:r>
      <w:r w:rsidR="00761A85" w:rsidRPr="00CC31FE">
        <w:rPr>
          <w:rFonts w:asciiTheme="minorHAnsi" w:hAnsiTheme="minorHAnsi"/>
          <w:sz w:val="22"/>
          <w:szCs w:val="22"/>
        </w:rPr>
        <w:t>notif</w:t>
      </w:r>
      <w:r w:rsidRPr="00CC31FE">
        <w:rPr>
          <w:rFonts w:asciiTheme="minorHAnsi" w:hAnsiTheme="minorHAnsi"/>
          <w:sz w:val="22"/>
          <w:szCs w:val="22"/>
        </w:rPr>
        <w:t>ication to</w:t>
      </w:r>
      <w:r w:rsidR="00761A85" w:rsidRPr="00CC31FE">
        <w:rPr>
          <w:rFonts w:asciiTheme="minorHAnsi" w:hAnsiTheme="minorHAnsi"/>
          <w:sz w:val="22"/>
          <w:szCs w:val="22"/>
        </w:rPr>
        <w:t xml:space="preserve"> the UNDP of all important circumstances of the quality and quantity of works, construction that is non-compliant to the regulations and professional code, construction non-compliant to the designs, delay or acceleration of construction deadlines, improper keeping of the construction log and time-book, improper invoicing in the interim and final certificates, potential occurrence or occurrence of damage, potential occurrence or occurrence of </w:t>
      </w:r>
      <w:r w:rsidR="00761A85" w:rsidRPr="00CC31FE">
        <w:rPr>
          <w:rFonts w:asciiTheme="minorHAnsi" w:hAnsiTheme="minorHAnsi"/>
          <w:i/>
          <w:sz w:val="22"/>
          <w:szCs w:val="22"/>
        </w:rPr>
        <w:t>force majeure</w:t>
      </w:r>
      <w:r w:rsidR="00761A85" w:rsidRPr="00CC31FE">
        <w:rPr>
          <w:rFonts w:asciiTheme="minorHAnsi" w:hAnsiTheme="minorHAnsi"/>
          <w:sz w:val="22"/>
          <w:szCs w:val="22"/>
        </w:rPr>
        <w:t>, defects of construction and other important issues and especially of the causes, quantities and need to execute unforeseen works, additional works, increase or decrease of quantity of works in relation to the contracted Bill of Quantities or the Contract Price</w:t>
      </w:r>
      <w:r w:rsidR="00761A85" w:rsidRPr="00CC31FE">
        <w:rPr>
          <w:rFonts w:asciiTheme="minorHAnsi" w:hAnsiTheme="minorHAnsi"/>
          <w:b/>
          <w:sz w:val="22"/>
          <w:szCs w:val="22"/>
        </w:rPr>
        <w:t xml:space="preserve">. </w:t>
      </w:r>
      <w:r w:rsidR="00761A85" w:rsidRPr="00CC31FE">
        <w:rPr>
          <w:rFonts w:asciiTheme="minorHAnsi" w:hAnsiTheme="minorHAnsi"/>
          <w:b/>
          <w:sz w:val="22"/>
          <w:szCs w:val="22"/>
          <w:u w:val="single"/>
        </w:rPr>
        <w:t>Supervisi</w:t>
      </w:r>
      <w:r w:rsidRPr="00CC31FE">
        <w:rPr>
          <w:rFonts w:asciiTheme="minorHAnsi" w:hAnsiTheme="minorHAnsi"/>
          <w:b/>
          <w:sz w:val="22"/>
          <w:szCs w:val="22"/>
          <w:u w:val="single"/>
        </w:rPr>
        <w:t>o</w:t>
      </w:r>
      <w:r w:rsidR="00761A85" w:rsidRPr="00CC31FE">
        <w:rPr>
          <w:rFonts w:asciiTheme="minorHAnsi" w:hAnsiTheme="minorHAnsi"/>
          <w:b/>
          <w:sz w:val="22"/>
          <w:szCs w:val="22"/>
          <w:u w:val="single"/>
        </w:rPr>
        <w:t>n</w:t>
      </w:r>
      <w:r w:rsidRPr="00CC31FE">
        <w:rPr>
          <w:rFonts w:asciiTheme="minorHAnsi" w:hAnsiTheme="minorHAnsi"/>
          <w:b/>
          <w:sz w:val="22"/>
          <w:szCs w:val="22"/>
          <w:u w:val="single"/>
        </w:rPr>
        <w:t xml:space="preserve"> service provider</w:t>
      </w:r>
      <w:r w:rsidR="00761A85" w:rsidRPr="00CC31FE">
        <w:rPr>
          <w:rFonts w:asciiTheme="minorHAnsi" w:hAnsiTheme="minorHAnsi"/>
          <w:b/>
          <w:sz w:val="22"/>
          <w:szCs w:val="22"/>
          <w:u w:val="single"/>
        </w:rPr>
        <w:t xml:space="preserve"> is not authorized to approve any unforeseen works, additional works, increase or decrease of quantity of works</w:t>
      </w:r>
      <w:r w:rsidR="00761A85" w:rsidRPr="00CC31FE">
        <w:rPr>
          <w:rFonts w:asciiTheme="minorHAnsi" w:hAnsiTheme="minorHAnsi"/>
          <w:b/>
          <w:sz w:val="22"/>
          <w:szCs w:val="22"/>
        </w:rPr>
        <w:t>.</w:t>
      </w:r>
    </w:p>
    <w:p w14:paraId="7F14604F" w14:textId="77777777" w:rsidR="00EA6338" w:rsidRPr="00CC31FE" w:rsidRDefault="00EA6338" w:rsidP="00CC5C72">
      <w:pPr>
        <w:ind w:left="567" w:hanging="567"/>
        <w:jc w:val="both"/>
        <w:rPr>
          <w:rFonts w:asciiTheme="minorHAnsi" w:hAnsiTheme="minorHAnsi"/>
          <w:sz w:val="16"/>
          <w:szCs w:val="16"/>
        </w:rPr>
      </w:pPr>
    </w:p>
    <w:p w14:paraId="4BBFBB8C" w14:textId="77777777" w:rsidR="00761A85" w:rsidRPr="00CC31FE" w:rsidRDefault="00761A85" w:rsidP="00CC5C72">
      <w:pPr>
        <w:numPr>
          <w:ilvl w:val="0"/>
          <w:numId w:val="17"/>
        </w:numPr>
        <w:spacing w:after="100"/>
        <w:ind w:left="567" w:hanging="567"/>
        <w:rPr>
          <w:rFonts w:asciiTheme="minorHAnsi" w:hAnsiTheme="minorHAnsi"/>
          <w:b/>
          <w:sz w:val="22"/>
          <w:szCs w:val="22"/>
        </w:rPr>
      </w:pPr>
      <w:r w:rsidRPr="00CC31FE">
        <w:rPr>
          <w:rFonts w:asciiTheme="minorHAnsi" w:hAnsiTheme="minorHAnsi"/>
          <w:b/>
          <w:sz w:val="22"/>
          <w:szCs w:val="22"/>
        </w:rPr>
        <w:t>Handover and completion of  construction works</w:t>
      </w:r>
    </w:p>
    <w:p w14:paraId="158AC5A6"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Preliminary and final inspection of overall construction works or each completed section of construction together with the Investor and the Contractor and preparation of minutes with set deadlines for removal of possible deficiencies</w:t>
      </w:r>
    </w:p>
    <w:p w14:paraId="07CD3857"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Instructions to the operating staff on the basis of manufacturer’s operation and maintenance manuals submitted by the Contractor</w:t>
      </w:r>
    </w:p>
    <w:p w14:paraId="66F71C92" w14:textId="77777777" w:rsidR="00761A85" w:rsidRPr="00CC31FE" w:rsidRDefault="00761A85" w:rsidP="00CC5C72">
      <w:pPr>
        <w:numPr>
          <w:ilvl w:val="1"/>
          <w:numId w:val="17"/>
        </w:numPr>
        <w:ind w:left="567" w:hanging="567"/>
        <w:jc w:val="both"/>
        <w:rPr>
          <w:rFonts w:asciiTheme="minorHAnsi" w:hAnsiTheme="minorHAnsi"/>
          <w:sz w:val="22"/>
          <w:szCs w:val="22"/>
        </w:rPr>
      </w:pPr>
      <w:r w:rsidRPr="00CC31FE">
        <w:rPr>
          <w:rFonts w:asciiTheme="minorHAnsi" w:hAnsiTheme="minorHAnsi"/>
          <w:sz w:val="22"/>
          <w:szCs w:val="22"/>
        </w:rPr>
        <w:t xml:space="preserve">Participation in the final inspection and handover of the </w:t>
      </w:r>
      <w:r w:rsidR="003E4475" w:rsidRPr="00CC31FE">
        <w:rPr>
          <w:rFonts w:asciiTheme="minorHAnsi" w:hAnsiTheme="minorHAnsi"/>
          <w:sz w:val="22"/>
          <w:szCs w:val="22"/>
        </w:rPr>
        <w:t>constructed structure.</w:t>
      </w:r>
    </w:p>
    <w:p w14:paraId="31100B5F" w14:textId="77777777" w:rsidR="00761A85" w:rsidRPr="00CC31FE" w:rsidRDefault="00761A85" w:rsidP="00761A85">
      <w:pPr>
        <w:jc w:val="both"/>
        <w:rPr>
          <w:rFonts w:asciiTheme="minorHAnsi" w:hAnsiTheme="minorHAnsi"/>
          <w:sz w:val="16"/>
          <w:szCs w:val="16"/>
        </w:rPr>
      </w:pPr>
    </w:p>
    <w:p w14:paraId="4F90F86E" w14:textId="77777777" w:rsidR="00761A85" w:rsidRPr="00CC31FE" w:rsidRDefault="00761A85" w:rsidP="00CC5C72">
      <w:pPr>
        <w:spacing w:after="100"/>
        <w:jc w:val="both"/>
        <w:rPr>
          <w:rFonts w:asciiTheme="minorHAnsi" w:eastAsia="MS Mincho" w:hAnsiTheme="minorHAnsi"/>
          <w:b/>
          <w:sz w:val="22"/>
          <w:szCs w:val="22"/>
        </w:rPr>
      </w:pPr>
      <w:r w:rsidRPr="00CC31FE">
        <w:rPr>
          <w:rFonts w:asciiTheme="minorHAnsi" w:eastAsia="MS Mincho" w:hAnsiTheme="minorHAnsi"/>
          <w:b/>
          <w:sz w:val="22"/>
          <w:szCs w:val="22"/>
        </w:rPr>
        <w:t>T</w:t>
      </w:r>
      <w:r w:rsidR="00266493" w:rsidRPr="00CC31FE">
        <w:rPr>
          <w:rFonts w:asciiTheme="minorHAnsi" w:eastAsia="MS Mincho" w:hAnsiTheme="minorHAnsi"/>
          <w:b/>
          <w:sz w:val="22"/>
          <w:szCs w:val="22"/>
        </w:rPr>
        <w:t>ECHNICAL DOCUMENTATION</w:t>
      </w:r>
      <w:r w:rsidRPr="00CC31FE">
        <w:rPr>
          <w:rFonts w:asciiTheme="minorHAnsi" w:eastAsia="MS Mincho" w:hAnsiTheme="minorHAnsi"/>
          <w:b/>
          <w:sz w:val="22"/>
          <w:szCs w:val="22"/>
        </w:rPr>
        <w:t>:</w:t>
      </w:r>
    </w:p>
    <w:p w14:paraId="0797614A" w14:textId="77777777" w:rsidR="00761A85" w:rsidRPr="00CC31FE" w:rsidRDefault="00761A85" w:rsidP="00FE096A">
      <w:pPr>
        <w:pStyle w:val="Default"/>
        <w:spacing w:after="60"/>
        <w:jc w:val="both"/>
        <w:rPr>
          <w:rFonts w:asciiTheme="minorHAnsi" w:hAnsiTheme="minorHAnsi" w:cs="Times New Roman"/>
          <w:sz w:val="22"/>
          <w:szCs w:val="22"/>
        </w:rPr>
      </w:pPr>
      <w:r w:rsidRPr="00CC31FE">
        <w:rPr>
          <w:rFonts w:asciiTheme="minorHAnsi" w:hAnsiTheme="minorHAnsi" w:cs="Times New Roman"/>
          <w:sz w:val="22"/>
          <w:szCs w:val="22"/>
        </w:rPr>
        <w:t>In terms of executing expert supervision, Supervisi</w:t>
      </w:r>
      <w:r w:rsidR="00266493" w:rsidRPr="00CC31FE">
        <w:rPr>
          <w:rFonts w:asciiTheme="minorHAnsi" w:hAnsiTheme="minorHAnsi" w:cs="Times New Roman"/>
          <w:sz w:val="22"/>
          <w:szCs w:val="22"/>
        </w:rPr>
        <w:t>o</w:t>
      </w:r>
      <w:r w:rsidRPr="00CC31FE">
        <w:rPr>
          <w:rFonts w:asciiTheme="minorHAnsi" w:hAnsiTheme="minorHAnsi" w:cs="Times New Roman"/>
          <w:sz w:val="22"/>
          <w:szCs w:val="22"/>
        </w:rPr>
        <w:t>n</w:t>
      </w:r>
      <w:r w:rsidR="00355007" w:rsidRPr="00CC31FE">
        <w:rPr>
          <w:rFonts w:asciiTheme="minorHAnsi" w:hAnsiTheme="minorHAnsi" w:cs="Times New Roman"/>
          <w:sz w:val="22"/>
          <w:szCs w:val="22"/>
        </w:rPr>
        <w:t xml:space="preserve"> service provider</w:t>
      </w:r>
      <w:r w:rsidRPr="00CC31FE">
        <w:rPr>
          <w:rFonts w:asciiTheme="minorHAnsi" w:hAnsiTheme="minorHAnsi" w:cs="Times New Roman"/>
          <w:sz w:val="22"/>
          <w:szCs w:val="22"/>
        </w:rPr>
        <w:t xml:space="preserve"> should ensure and check whether the Contractor has furnished the construction site with the following:</w:t>
      </w:r>
    </w:p>
    <w:p w14:paraId="557C18BE"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Construction Contract (original/ copy)</w:t>
      </w:r>
    </w:p>
    <w:p w14:paraId="14CE0818"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Decision on Entry into the Court Register or Trade License of the Contractor</w:t>
      </w:r>
    </w:p>
    <w:p w14:paraId="3F1936BE"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Notice of appointment of the Main Site Engineer, Site Engineer i.e. Construction Manager</w:t>
      </w:r>
    </w:p>
    <w:p w14:paraId="4555EF70"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Notice of appointment of the Supervising Engineer i.e. Main Supervising Engineer</w:t>
      </w:r>
    </w:p>
    <w:p w14:paraId="0CCF826B"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List of employees at the site</w:t>
      </w:r>
    </w:p>
    <w:p w14:paraId="0FCAF779"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Construction log, time-book, bills of quantity</w:t>
      </w:r>
    </w:p>
    <w:p w14:paraId="7884A410"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Proofs of compliance for installed construction products in accordance to the applicable laws</w:t>
      </w:r>
    </w:p>
    <w:p w14:paraId="1396E21E" w14:textId="77777777" w:rsidR="00761A85" w:rsidRPr="00CC31FE" w:rsidRDefault="00761A85" w:rsidP="00CC5C72">
      <w:pPr>
        <w:numPr>
          <w:ilvl w:val="2"/>
          <w:numId w:val="14"/>
        </w:numPr>
        <w:jc w:val="both"/>
        <w:rPr>
          <w:rFonts w:asciiTheme="minorHAnsi" w:hAnsiTheme="minorHAnsi"/>
          <w:sz w:val="22"/>
          <w:szCs w:val="22"/>
        </w:rPr>
      </w:pPr>
      <w:r w:rsidRPr="00CC31FE">
        <w:rPr>
          <w:rFonts w:asciiTheme="minorHAnsi" w:hAnsiTheme="minorHAnsi"/>
          <w:sz w:val="22"/>
          <w:szCs w:val="22"/>
        </w:rPr>
        <w:t>Necessary certification of the constructed parts of the facility and current construction and other works in progress</w:t>
      </w:r>
    </w:p>
    <w:p w14:paraId="1E6D4662"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Site-specific safety plan</w:t>
      </w:r>
    </w:p>
    <w:p w14:paraId="6131DAE4"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Supervising engineer’s report for final payment certificate</w:t>
      </w:r>
    </w:p>
    <w:p w14:paraId="50A74CFF"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Written statement of the Contractor on executed works and conditions for the maintenance of the facility</w:t>
      </w:r>
    </w:p>
    <w:p w14:paraId="3D41A941" w14:textId="77777777" w:rsidR="00761A85" w:rsidRPr="00CC31FE" w:rsidRDefault="00761A85" w:rsidP="00757BC4">
      <w:pPr>
        <w:numPr>
          <w:ilvl w:val="0"/>
          <w:numId w:val="13"/>
        </w:numPr>
        <w:jc w:val="both"/>
        <w:rPr>
          <w:rFonts w:asciiTheme="minorHAnsi" w:hAnsiTheme="minorHAnsi"/>
          <w:sz w:val="22"/>
          <w:szCs w:val="22"/>
        </w:rPr>
      </w:pPr>
      <w:r w:rsidRPr="00CC31FE">
        <w:rPr>
          <w:rFonts w:asciiTheme="minorHAnsi" w:hAnsiTheme="minorHAnsi"/>
          <w:sz w:val="22"/>
          <w:szCs w:val="22"/>
        </w:rPr>
        <w:t>Supervising engineer’s report following the execution of works</w:t>
      </w:r>
    </w:p>
    <w:p w14:paraId="1B06FB8E" w14:textId="77777777" w:rsidR="00761A85" w:rsidRPr="00CC31FE" w:rsidRDefault="00761A85" w:rsidP="00FE096A">
      <w:pPr>
        <w:numPr>
          <w:ilvl w:val="0"/>
          <w:numId w:val="13"/>
        </w:numPr>
        <w:spacing w:after="200"/>
        <w:jc w:val="both"/>
        <w:rPr>
          <w:rFonts w:asciiTheme="minorHAnsi" w:hAnsiTheme="minorHAnsi"/>
          <w:sz w:val="22"/>
          <w:szCs w:val="22"/>
        </w:rPr>
      </w:pPr>
      <w:r w:rsidRPr="00CC31FE">
        <w:rPr>
          <w:rFonts w:asciiTheme="minorHAnsi" w:hAnsiTheme="minorHAnsi"/>
          <w:sz w:val="22"/>
          <w:szCs w:val="22"/>
        </w:rPr>
        <w:t>Other documents, permits and approvals as prescribed by special regulations</w:t>
      </w:r>
    </w:p>
    <w:p w14:paraId="75ED415D" w14:textId="77777777" w:rsidR="00761A85" w:rsidRPr="00CC31FE" w:rsidRDefault="00761A85" w:rsidP="00761A85">
      <w:pPr>
        <w:jc w:val="both"/>
        <w:rPr>
          <w:rFonts w:asciiTheme="minorHAnsi" w:hAnsiTheme="minorHAnsi"/>
          <w:sz w:val="22"/>
          <w:szCs w:val="22"/>
        </w:rPr>
      </w:pPr>
      <w:r w:rsidRPr="00CC31FE">
        <w:rPr>
          <w:rFonts w:asciiTheme="minorHAnsi" w:hAnsiTheme="minorHAnsi"/>
          <w:sz w:val="22"/>
          <w:szCs w:val="22"/>
        </w:rPr>
        <w:t>The Contractor shall be notified of the appointment of expert supervision.</w:t>
      </w:r>
    </w:p>
    <w:p w14:paraId="29F17144" w14:textId="77777777" w:rsidR="00C26CF3" w:rsidRPr="00CC31FE" w:rsidRDefault="00C26CF3" w:rsidP="00761A85">
      <w:pPr>
        <w:jc w:val="both"/>
        <w:rPr>
          <w:rFonts w:asciiTheme="minorHAnsi" w:hAnsiTheme="minorHAnsi"/>
          <w:sz w:val="22"/>
          <w:szCs w:val="22"/>
        </w:rPr>
      </w:pPr>
    </w:p>
    <w:p w14:paraId="2E930782" w14:textId="77777777" w:rsidR="00355007" w:rsidRPr="00CC31FE" w:rsidRDefault="00355007" w:rsidP="00761A85">
      <w:pPr>
        <w:jc w:val="both"/>
        <w:rPr>
          <w:rFonts w:asciiTheme="minorHAnsi" w:hAnsiTheme="minorHAnsi"/>
          <w:sz w:val="16"/>
          <w:szCs w:val="16"/>
        </w:rPr>
      </w:pPr>
    </w:p>
    <w:p w14:paraId="5993DCD8" w14:textId="77777777" w:rsidR="00761A85" w:rsidRPr="00CC31FE" w:rsidRDefault="00761A85" w:rsidP="00901400">
      <w:pPr>
        <w:jc w:val="both"/>
        <w:rPr>
          <w:rFonts w:asciiTheme="minorHAnsi" w:eastAsia="MS Mincho" w:hAnsiTheme="minorHAnsi"/>
          <w:b/>
          <w:sz w:val="22"/>
          <w:szCs w:val="22"/>
        </w:rPr>
      </w:pPr>
      <w:r w:rsidRPr="00CC31FE">
        <w:rPr>
          <w:rFonts w:asciiTheme="minorHAnsi" w:eastAsia="MS Mincho" w:hAnsiTheme="minorHAnsi"/>
          <w:b/>
          <w:sz w:val="22"/>
          <w:szCs w:val="22"/>
        </w:rPr>
        <w:t>P</w:t>
      </w:r>
      <w:r w:rsidR="00355007" w:rsidRPr="00CC31FE">
        <w:rPr>
          <w:rFonts w:asciiTheme="minorHAnsi" w:eastAsia="MS Mincho" w:hAnsiTheme="minorHAnsi"/>
          <w:b/>
          <w:sz w:val="22"/>
          <w:szCs w:val="22"/>
        </w:rPr>
        <w:t>RESENCE AT SITE</w:t>
      </w:r>
      <w:r w:rsidRPr="00CC31FE">
        <w:rPr>
          <w:rFonts w:asciiTheme="minorHAnsi" w:eastAsia="MS Mincho" w:hAnsiTheme="minorHAnsi"/>
          <w:b/>
          <w:sz w:val="22"/>
          <w:szCs w:val="22"/>
        </w:rPr>
        <w:t>:</w:t>
      </w:r>
    </w:p>
    <w:p w14:paraId="188C2369" w14:textId="77777777" w:rsidR="00C26CF3" w:rsidRPr="00CC31FE" w:rsidRDefault="00C26CF3" w:rsidP="00901400">
      <w:pPr>
        <w:jc w:val="both"/>
        <w:rPr>
          <w:rFonts w:asciiTheme="minorHAnsi" w:eastAsia="MS Mincho" w:hAnsiTheme="minorHAnsi"/>
          <w:b/>
          <w:sz w:val="22"/>
          <w:szCs w:val="22"/>
        </w:rPr>
      </w:pPr>
    </w:p>
    <w:p w14:paraId="53373DEC" w14:textId="77777777" w:rsidR="00104C58" w:rsidRPr="00D54417" w:rsidRDefault="00104C58" w:rsidP="00104C58">
      <w:pPr>
        <w:jc w:val="both"/>
        <w:rPr>
          <w:rFonts w:asciiTheme="minorHAnsi" w:hAnsiTheme="minorHAnsi"/>
          <w:sz w:val="22"/>
          <w:szCs w:val="22"/>
        </w:rPr>
      </w:pPr>
      <w:r w:rsidRPr="00D54417">
        <w:rPr>
          <w:rFonts w:asciiTheme="minorHAnsi" w:hAnsiTheme="minorHAnsi"/>
          <w:sz w:val="22"/>
          <w:szCs w:val="22"/>
        </w:rPr>
        <w:lastRenderedPageBreak/>
        <w:t xml:space="preserve">Working hours for expert supervision and providing instructions concerning construction and time spent on the construction site should be determined and allocated so that all tasks can be fulfilled diligently and conscientiously. </w:t>
      </w:r>
    </w:p>
    <w:p w14:paraId="094F6B38" w14:textId="77777777" w:rsidR="00104C58" w:rsidRPr="00D54417" w:rsidRDefault="00104C58" w:rsidP="00104C58">
      <w:pPr>
        <w:jc w:val="both"/>
        <w:rPr>
          <w:rFonts w:asciiTheme="minorHAnsi" w:hAnsiTheme="minorHAnsi"/>
          <w:sz w:val="22"/>
          <w:szCs w:val="22"/>
        </w:rPr>
      </w:pPr>
      <w:r w:rsidRPr="00D54417">
        <w:rPr>
          <w:rFonts w:asciiTheme="minorHAnsi" w:hAnsiTheme="minorHAnsi"/>
          <w:sz w:val="22"/>
          <w:szCs w:val="22"/>
        </w:rPr>
        <w:t xml:space="preserve">Depending on the progress of works Supervision service provider must be present on each project site each time when Contractor perform activities critical for overall quality of works in line with adopted Work </w:t>
      </w:r>
      <w:proofErr w:type="spellStart"/>
      <w:r w:rsidRPr="00D54417">
        <w:rPr>
          <w:rFonts w:asciiTheme="minorHAnsi" w:hAnsiTheme="minorHAnsi"/>
          <w:sz w:val="22"/>
          <w:szCs w:val="22"/>
        </w:rPr>
        <w:t>Programme</w:t>
      </w:r>
      <w:proofErr w:type="spellEnd"/>
      <w:r w:rsidRPr="00D54417">
        <w:rPr>
          <w:rFonts w:asciiTheme="minorHAnsi" w:hAnsiTheme="minorHAnsi"/>
          <w:sz w:val="22"/>
          <w:szCs w:val="22"/>
        </w:rPr>
        <w:t xml:space="preserve"> and Quality Assurance </w:t>
      </w:r>
      <w:proofErr w:type="spellStart"/>
      <w:r w:rsidRPr="00D54417">
        <w:rPr>
          <w:rFonts w:asciiTheme="minorHAnsi" w:hAnsiTheme="minorHAnsi"/>
          <w:sz w:val="22"/>
          <w:szCs w:val="22"/>
        </w:rPr>
        <w:t>Programme</w:t>
      </w:r>
      <w:proofErr w:type="spellEnd"/>
      <w:r w:rsidRPr="00D54417">
        <w:rPr>
          <w:rFonts w:asciiTheme="minorHAnsi" w:hAnsiTheme="minorHAnsi"/>
          <w:sz w:val="22"/>
          <w:szCs w:val="22"/>
        </w:rPr>
        <w:t xml:space="preserve">.   </w:t>
      </w:r>
    </w:p>
    <w:p w14:paraId="46D0E6B6" w14:textId="77777777" w:rsidR="00104C58" w:rsidRPr="00D54417" w:rsidRDefault="00104C58" w:rsidP="00104C58">
      <w:pPr>
        <w:jc w:val="both"/>
        <w:rPr>
          <w:rFonts w:asciiTheme="minorHAnsi" w:hAnsiTheme="minorHAnsi"/>
          <w:sz w:val="22"/>
          <w:szCs w:val="22"/>
        </w:rPr>
      </w:pPr>
      <w:r w:rsidRPr="00D54417">
        <w:rPr>
          <w:rFonts w:asciiTheme="minorHAnsi" w:hAnsiTheme="minorHAnsi"/>
          <w:sz w:val="22"/>
          <w:szCs w:val="22"/>
        </w:rPr>
        <w:t xml:space="preserve">At minimum, Supervision service provider must be present on </w:t>
      </w:r>
      <w:r w:rsidR="003A1B34">
        <w:rPr>
          <w:rFonts w:asciiTheme="minorHAnsi" w:hAnsiTheme="minorHAnsi"/>
          <w:sz w:val="22"/>
          <w:szCs w:val="22"/>
        </w:rPr>
        <w:t>construction</w:t>
      </w:r>
      <w:r w:rsidRPr="00D54417">
        <w:rPr>
          <w:rFonts w:asciiTheme="minorHAnsi" w:hAnsiTheme="minorHAnsi"/>
          <w:sz w:val="22"/>
          <w:szCs w:val="22"/>
        </w:rPr>
        <w:t xml:space="preserve"> site and available on minimum </w:t>
      </w:r>
      <w:r w:rsidR="0025408A" w:rsidRPr="00D54417">
        <w:rPr>
          <w:rFonts w:asciiTheme="minorHAnsi" w:hAnsiTheme="minorHAnsi"/>
          <w:b/>
          <w:sz w:val="22"/>
          <w:szCs w:val="22"/>
          <w:u w:val="single"/>
        </w:rPr>
        <w:t>three times a week</w:t>
      </w:r>
      <w:r w:rsidRPr="00D54417">
        <w:rPr>
          <w:rFonts w:asciiTheme="minorHAnsi" w:hAnsiTheme="minorHAnsi"/>
          <w:sz w:val="22"/>
          <w:szCs w:val="22"/>
        </w:rPr>
        <w:t xml:space="preserve"> base.</w:t>
      </w:r>
    </w:p>
    <w:p w14:paraId="572FA3C4" w14:textId="77777777" w:rsidR="00104C58" w:rsidRPr="00D54417" w:rsidRDefault="00104C58" w:rsidP="00104C58">
      <w:pPr>
        <w:jc w:val="both"/>
        <w:rPr>
          <w:rFonts w:asciiTheme="minorHAnsi" w:hAnsiTheme="minorHAnsi"/>
          <w:sz w:val="22"/>
          <w:szCs w:val="22"/>
        </w:rPr>
      </w:pPr>
      <w:r w:rsidRPr="00D54417">
        <w:rPr>
          <w:rFonts w:asciiTheme="minorHAnsi" w:hAnsiTheme="minorHAnsi"/>
          <w:sz w:val="22"/>
          <w:szCs w:val="22"/>
          <w:u w:val="single"/>
        </w:rPr>
        <w:t>The Supervision service provider will be obliged to fulfill the timesheet with short field report upon each site visit.</w:t>
      </w:r>
    </w:p>
    <w:p w14:paraId="59AA7343" w14:textId="77777777" w:rsidR="00761A85" w:rsidRPr="00D54417" w:rsidRDefault="00761A85" w:rsidP="00761A85">
      <w:pPr>
        <w:ind w:left="288"/>
        <w:jc w:val="both"/>
        <w:rPr>
          <w:rFonts w:asciiTheme="minorHAnsi" w:hAnsiTheme="minorHAnsi"/>
          <w:b/>
          <w:sz w:val="16"/>
          <w:szCs w:val="16"/>
        </w:rPr>
      </w:pPr>
    </w:p>
    <w:p w14:paraId="7B14C21B" w14:textId="77777777" w:rsidR="00761A85" w:rsidRPr="00D54417" w:rsidRDefault="00761A85" w:rsidP="00CC5C72">
      <w:pPr>
        <w:spacing w:after="100"/>
        <w:jc w:val="both"/>
        <w:rPr>
          <w:rFonts w:asciiTheme="minorHAnsi" w:eastAsia="MS Mincho" w:hAnsiTheme="minorHAnsi"/>
          <w:b/>
          <w:sz w:val="22"/>
          <w:szCs w:val="22"/>
        </w:rPr>
      </w:pPr>
      <w:r w:rsidRPr="00D54417">
        <w:rPr>
          <w:rFonts w:asciiTheme="minorHAnsi" w:eastAsia="MS Mincho" w:hAnsiTheme="minorHAnsi"/>
          <w:b/>
          <w:sz w:val="22"/>
          <w:szCs w:val="22"/>
        </w:rPr>
        <w:t>D</w:t>
      </w:r>
      <w:r w:rsidR="00355007" w:rsidRPr="00D54417">
        <w:rPr>
          <w:rFonts w:asciiTheme="minorHAnsi" w:eastAsia="MS Mincho" w:hAnsiTheme="minorHAnsi"/>
          <w:b/>
          <w:sz w:val="22"/>
          <w:szCs w:val="22"/>
        </w:rPr>
        <w:t>URATION OF SUPERVISION</w:t>
      </w:r>
      <w:r w:rsidRPr="00D54417">
        <w:rPr>
          <w:rFonts w:asciiTheme="minorHAnsi" w:eastAsia="MS Mincho" w:hAnsiTheme="minorHAnsi"/>
          <w:b/>
          <w:sz w:val="22"/>
          <w:szCs w:val="22"/>
        </w:rPr>
        <w:t xml:space="preserve">: </w:t>
      </w:r>
    </w:p>
    <w:p w14:paraId="66676DCF" w14:textId="77777777" w:rsidR="00761A85" w:rsidRPr="00D54417" w:rsidRDefault="00761A85" w:rsidP="00CC5C72">
      <w:pPr>
        <w:pStyle w:val="normaltableau"/>
        <w:spacing w:before="0" w:after="100"/>
        <w:rPr>
          <w:rFonts w:asciiTheme="minorHAnsi" w:hAnsiTheme="minorHAnsi" w:cs="Arial"/>
        </w:rPr>
      </w:pPr>
      <w:r w:rsidRPr="00D54417">
        <w:rPr>
          <w:rFonts w:asciiTheme="minorHAnsi" w:hAnsiTheme="minorHAnsi" w:cs="Arial"/>
        </w:rPr>
        <w:t>Construction supervision starts with issuance of the Notice to Commence by UNDP’s Contract Administrator to the Contractor.</w:t>
      </w:r>
    </w:p>
    <w:p w14:paraId="28EC7C89" w14:textId="77777777" w:rsidR="00761A85" w:rsidRPr="00D54417" w:rsidRDefault="00761A85" w:rsidP="00CC5C72">
      <w:pPr>
        <w:pStyle w:val="normaltableau"/>
        <w:spacing w:before="0" w:after="100"/>
        <w:rPr>
          <w:rFonts w:asciiTheme="minorHAnsi" w:hAnsiTheme="minorHAnsi" w:cs="Arial"/>
        </w:rPr>
      </w:pPr>
      <w:r w:rsidRPr="00D54417">
        <w:rPr>
          <w:rFonts w:asciiTheme="minorHAnsi" w:hAnsiTheme="minorHAnsi" w:cs="Arial"/>
        </w:rPr>
        <w:t xml:space="preserve">Contract for execution of </w:t>
      </w:r>
      <w:r w:rsidR="003D2BFC" w:rsidRPr="00D54417">
        <w:rPr>
          <w:rFonts w:asciiTheme="minorHAnsi" w:hAnsiTheme="minorHAnsi" w:cs="Arial"/>
        </w:rPr>
        <w:t>construction</w:t>
      </w:r>
      <w:r w:rsidRPr="00D54417">
        <w:rPr>
          <w:rFonts w:asciiTheme="minorHAnsi" w:hAnsiTheme="minorHAnsi" w:cs="Arial"/>
        </w:rPr>
        <w:t xml:space="preserve"> works commence by </w:t>
      </w:r>
      <w:r w:rsidR="003645E4" w:rsidRPr="00D54417">
        <w:rPr>
          <w:rFonts w:asciiTheme="minorHAnsi" w:hAnsiTheme="minorHAnsi" w:cs="Arial"/>
        </w:rPr>
        <w:t>August</w:t>
      </w:r>
      <w:r w:rsidR="008F2990" w:rsidRPr="00D54417">
        <w:rPr>
          <w:rFonts w:asciiTheme="minorHAnsi" w:hAnsiTheme="minorHAnsi" w:cs="Arial"/>
        </w:rPr>
        <w:t xml:space="preserve"> </w:t>
      </w:r>
      <w:r w:rsidR="003645E4" w:rsidRPr="00D54417">
        <w:rPr>
          <w:rFonts w:asciiTheme="minorHAnsi" w:hAnsiTheme="minorHAnsi" w:cs="Arial"/>
        </w:rPr>
        <w:t>06</w:t>
      </w:r>
      <w:r w:rsidR="008F2990" w:rsidRPr="00D54417">
        <w:rPr>
          <w:rFonts w:asciiTheme="minorHAnsi" w:hAnsiTheme="minorHAnsi" w:cs="Arial"/>
        </w:rPr>
        <w:t>, 2018</w:t>
      </w:r>
      <w:r w:rsidRPr="00D54417">
        <w:rPr>
          <w:rFonts w:asciiTheme="minorHAnsi" w:hAnsiTheme="minorHAnsi" w:cs="Arial"/>
        </w:rPr>
        <w:t xml:space="preserve">. Deadline for completion of works is </w:t>
      </w:r>
      <w:r w:rsidR="003645E4" w:rsidRPr="00D54417">
        <w:rPr>
          <w:rFonts w:asciiTheme="minorHAnsi" w:hAnsiTheme="minorHAnsi" w:cs="Arial"/>
        </w:rPr>
        <w:t>120</w:t>
      </w:r>
      <w:r w:rsidR="005D410F" w:rsidRPr="00D54417">
        <w:rPr>
          <w:rFonts w:asciiTheme="minorHAnsi" w:hAnsiTheme="minorHAnsi" w:cs="Arial"/>
        </w:rPr>
        <w:t xml:space="preserve"> calendar</w:t>
      </w:r>
      <w:r w:rsidRPr="00D54417">
        <w:rPr>
          <w:rFonts w:asciiTheme="minorHAnsi" w:hAnsiTheme="minorHAnsi" w:cs="Arial"/>
        </w:rPr>
        <w:t xml:space="preserve"> days.</w:t>
      </w:r>
      <w:r w:rsidR="00C8453C" w:rsidRPr="00D54417">
        <w:rPr>
          <w:rFonts w:asciiTheme="minorHAnsi" w:hAnsiTheme="minorHAnsi" w:cs="Arial"/>
        </w:rPr>
        <w:t xml:space="preserve">  </w:t>
      </w:r>
    </w:p>
    <w:p w14:paraId="1372618C" w14:textId="77777777" w:rsidR="00761A85" w:rsidRPr="00CC31FE" w:rsidRDefault="00761A85" w:rsidP="00CC5C72">
      <w:pPr>
        <w:pStyle w:val="Default"/>
        <w:autoSpaceDE/>
        <w:autoSpaceDN/>
        <w:adjustRightInd/>
        <w:spacing w:after="100"/>
        <w:jc w:val="both"/>
        <w:rPr>
          <w:rFonts w:asciiTheme="minorHAnsi" w:hAnsiTheme="minorHAnsi"/>
          <w:sz w:val="22"/>
          <w:szCs w:val="22"/>
        </w:rPr>
      </w:pPr>
      <w:r w:rsidRPr="00D54417">
        <w:rPr>
          <w:rFonts w:asciiTheme="minorHAnsi" w:hAnsiTheme="minorHAnsi"/>
          <w:sz w:val="22"/>
          <w:szCs w:val="22"/>
          <w:lang w:val="en-GB"/>
        </w:rPr>
        <w:t xml:space="preserve">Supervision shall continue during the entire </w:t>
      </w:r>
      <w:r w:rsidRPr="00D54417">
        <w:rPr>
          <w:rFonts w:asciiTheme="minorHAnsi" w:hAnsiTheme="minorHAnsi"/>
          <w:sz w:val="22"/>
          <w:szCs w:val="22"/>
        </w:rPr>
        <w:t xml:space="preserve">Contract for execution of </w:t>
      </w:r>
      <w:r w:rsidR="00232190" w:rsidRPr="00D54417">
        <w:rPr>
          <w:rFonts w:asciiTheme="minorHAnsi" w:hAnsiTheme="minorHAnsi"/>
          <w:sz w:val="22"/>
          <w:szCs w:val="22"/>
        </w:rPr>
        <w:t>civil</w:t>
      </w:r>
      <w:r w:rsidRPr="00D54417">
        <w:rPr>
          <w:rFonts w:asciiTheme="minorHAnsi" w:hAnsiTheme="minorHAnsi"/>
          <w:sz w:val="22"/>
          <w:szCs w:val="22"/>
        </w:rPr>
        <w:t xml:space="preserve"> works and will be delivered within the course of </w:t>
      </w:r>
      <w:r w:rsidR="0025408A" w:rsidRPr="00D54417">
        <w:rPr>
          <w:rFonts w:asciiTheme="minorHAnsi" w:hAnsiTheme="minorHAnsi"/>
          <w:sz w:val="22"/>
          <w:szCs w:val="22"/>
        </w:rPr>
        <w:t>48</w:t>
      </w:r>
      <w:r w:rsidRPr="00D54417">
        <w:rPr>
          <w:rFonts w:asciiTheme="minorHAnsi" w:hAnsiTheme="minorHAnsi"/>
          <w:sz w:val="22"/>
          <w:szCs w:val="22"/>
        </w:rPr>
        <w:t xml:space="preserve"> business days.</w:t>
      </w:r>
    </w:p>
    <w:p w14:paraId="2615002B" w14:textId="77777777" w:rsidR="00761A85" w:rsidRPr="00CC31FE" w:rsidRDefault="00761A85" w:rsidP="00761A85">
      <w:pPr>
        <w:jc w:val="both"/>
        <w:rPr>
          <w:rFonts w:asciiTheme="minorHAnsi" w:hAnsiTheme="minorHAnsi"/>
          <w:sz w:val="22"/>
          <w:szCs w:val="22"/>
        </w:rPr>
      </w:pPr>
      <w:r w:rsidRPr="00CC31FE">
        <w:rPr>
          <w:rFonts w:asciiTheme="minorHAnsi" w:hAnsiTheme="minorHAnsi" w:cs="Arial"/>
          <w:sz w:val="22"/>
          <w:szCs w:val="22"/>
          <w:lang w:val="en-GB"/>
        </w:rPr>
        <w:t>Expert supervision is conducted under the obligation of duration to the end of control of calculation and possible legal dispute related to the construction</w:t>
      </w:r>
      <w:r w:rsidRPr="00CC31FE">
        <w:rPr>
          <w:rFonts w:asciiTheme="minorHAnsi" w:hAnsiTheme="minorHAnsi"/>
          <w:sz w:val="22"/>
          <w:szCs w:val="22"/>
        </w:rPr>
        <w:t>.</w:t>
      </w:r>
    </w:p>
    <w:p w14:paraId="0EB42FF7" w14:textId="77777777" w:rsidR="00761A85" w:rsidRPr="00CC31FE" w:rsidRDefault="00761A85" w:rsidP="00761A85">
      <w:pPr>
        <w:jc w:val="both"/>
        <w:rPr>
          <w:rFonts w:asciiTheme="minorHAnsi" w:hAnsiTheme="minorHAnsi"/>
          <w:sz w:val="16"/>
          <w:szCs w:val="16"/>
        </w:rPr>
      </w:pPr>
    </w:p>
    <w:p w14:paraId="31A0CF01" w14:textId="77777777" w:rsidR="00761A85" w:rsidRPr="00CC31FE" w:rsidRDefault="00761A85" w:rsidP="0008010D">
      <w:pPr>
        <w:spacing w:after="100"/>
        <w:jc w:val="both"/>
        <w:rPr>
          <w:rFonts w:asciiTheme="minorHAnsi" w:eastAsia="MS Mincho" w:hAnsiTheme="minorHAnsi"/>
          <w:b/>
          <w:sz w:val="22"/>
          <w:szCs w:val="22"/>
        </w:rPr>
      </w:pPr>
      <w:r w:rsidRPr="00CC31FE">
        <w:rPr>
          <w:rFonts w:asciiTheme="minorHAnsi" w:eastAsia="MS Mincho" w:hAnsiTheme="minorHAnsi"/>
          <w:b/>
          <w:sz w:val="22"/>
          <w:szCs w:val="22"/>
        </w:rPr>
        <w:t>M</w:t>
      </w:r>
      <w:r w:rsidR="00840740" w:rsidRPr="00CC31FE">
        <w:rPr>
          <w:rFonts w:asciiTheme="minorHAnsi" w:eastAsia="MS Mincho" w:hAnsiTheme="minorHAnsi"/>
          <w:b/>
          <w:sz w:val="22"/>
          <w:szCs w:val="22"/>
        </w:rPr>
        <w:t>ANAGEMENT AND HIERARCHY</w:t>
      </w:r>
      <w:r w:rsidRPr="00CC31FE">
        <w:rPr>
          <w:rFonts w:asciiTheme="minorHAnsi" w:eastAsia="MS Mincho" w:hAnsiTheme="minorHAnsi"/>
          <w:b/>
          <w:sz w:val="22"/>
          <w:szCs w:val="22"/>
        </w:rPr>
        <w:t>:</w:t>
      </w:r>
    </w:p>
    <w:p w14:paraId="01321CA7" w14:textId="77777777" w:rsidR="00761A85" w:rsidRPr="00CC31FE" w:rsidRDefault="00761A85" w:rsidP="0008010D">
      <w:pPr>
        <w:spacing w:after="100"/>
        <w:jc w:val="both"/>
        <w:rPr>
          <w:rFonts w:asciiTheme="minorHAnsi" w:hAnsiTheme="minorHAnsi"/>
          <w:sz w:val="22"/>
          <w:szCs w:val="22"/>
        </w:rPr>
      </w:pPr>
      <w:r w:rsidRPr="00CC31FE">
        <w:rPr>
          <w:rFonts w:asciiTheme="minorHAnsi" w:hAnsiTheme="minorHAnsi"/>
          <w:sz w:val="22"/>
          <w:szCs w:val="22"/>
        </w:rPr>
        <w:t xml:space="preserve">The </w:t>
      </w:r>
      <w:r w:rsidR="00355007" w:rsidRPr="00CC31FE">
        <w:rPr>
          <w:rFonts w:asciiTheme="minorHAnsi" w:hAnsiTheme="minorHAnsi"/>
          <w:sz w:val="22"/>
          <w:szCs w:val="22"/>
        </w:rPr>
        <w:t xml:space="preserve">Supervision service provider </w:t>
      </w:r>
      <w:r w:rsidRPr="00CC31FE">
        <w:rPr>
          <w:rFonts w:asciiTheme="minorHAnsi" w:hAnsiTheme="minorHAnsi"/>
          <w:sz w:val="22"/>
          <w:szCs w:val="22"/>
        </w:rPr>
        <w:t xml:space="preserve">is the representative of the Investor (UNDP) at the site. </w:t>
      </w:r>
    </w:p>
    <w:p w14:paraId="7A81EA7C" w14:textId="77777777" w:rsidR="00761A85" w:rsidRPr="00CC31FE" w:rsidRDefault="00355007" w:rsidP="0008010D">
      <w:pPr>
        <w:spacing w:after="100"/>
        <w:jc w:val="both"/>
        <w:rPr>
          <w:rFonts w:asciiTheme="minorHAnsi" w:hAnsiTheme="minorHAnsi"/>
          <w:sz w:val="22"/>
          <w:szCs w:val="22"/>
        </w:rPr>
      </w:pPr>
      <w:r w:rsidRPr="00CC31FE">
        <w:rPr>
          <w:rFonts w:asciiTheme="minorHAnsi" w:hAnsiTheme="minorHAnsi"/>
          <w:sz w:val="22"/>
          <w:szCs w:val="22"/>
        </w:rPr>
        <w:t xml:space="preserve">Team members of </w:t>
      </w:r>
      <w:r w:rsidR="00840740" w:rsidRPr="00CC31FE">
        <w:rPr>
          <w:rFonts w:asciiTheme="minorHAnsi" w:hAnsiTheme="minorHAnsi"/>
          <w:sz w:val="22"/>
          <w:szCs w:val="22"/>
        </w:rPr>
        <w:t xml:space="preserve">Supervision service provider </w:t>
      </w:r>
      <w:r w:rsidR="00761A85" w:rsidRPr="00CC31FE">
        <w:rPr>
          <w:rFonts w:asciiTheme="minorHAnsi" w:hAnsiTheme="minorHAnsi"/>
          <w:sz w:val="22"/>
          <w:szCs w:val="22"/>
        </w:rPr>
        <w:t xml:space="preserve">cannot be employee(s) of the Construction Contractor neither connected to Construction Contractor in any way. For this reason, </w:t>
      </w:r>
      <w:r w:rsidR="00840740" w:rsidRPr="00CC31FE">
        <w:rPr>
          <w:rFonts w:asciiTheme="minorHAnsi" w:hAnsiTheme="minorHAnsi"/>
          <w:sz w:val="22"/>
          <w:szCs w:val="22"/>
        </w:rPr>
        <w:t xml:space="preserve">team members of Supervision service provider </w:t>
      </w:r>
      <w:r w:rsidR="00761A85" w:rsidRPr="00CC31FE">
        <w:rPr>
          <w:rFonts w:asciiTheme="minorHAnsi" w:hAnsiTheme="minorHAnsi"/>
          <w:sz w:val="22"/>
          <w:szCs w:val="22"/>
        </w:rPr>
        <w:t xml:space="preserve">must not perform any activity which would place him/ her in the domain of or make him/ her responsible to the Contractor. </w:t>
      </w:r>
      <w:r w:rsidR="00840740" w:rsidRPr="00CC31FE">
        <w:rPr>
          <w:rFonts w:asciiTheme="minorHAnsi" w:hAnsiTheme="minorHAnsi"/>
          <w:sz w:val="22"/>
          <w:szCs w:val="22"/>
        </w:rPr>
        <w:t xml:space="preserve">Supervision service provider </w:t>
      </w:r>
      <w:r w:rsidR="00761A85" w:rsidRPr="00CC31FE">
        <w:rPr>
          <w:rFonts w:asciiTheme="minorHAnsi" w:hAnsiTheme="minorHAnsi"/>
          <w:sz w:val="22"/>
          <w:szCs w:val="22"/>
        </w:rPr>
        <w:t>is thus not responsible to the Construction Manager for organization of the construction site.</w:t>
      </w:r>
    </w:p>
    <w:p w14:paraId="650DA39D" w14:textId="77777777" w:rsidR="00761A85" w:rsidRPr="00CC31FE" w:rsidRDefault="00761A85" w:rsidP="0008010D">
      <w:pPr>
        <w:spacing w:after="100"/>
        <w:jc w:val="both"/>
        <w:rPr>
          <w:rFonts w:asciiTheme="minorHAnsi" w:hAnsiTheme="minorHAnsi"/>
          <w:sz w:val="22"/>
          <w:szCs w:val="22"/>
        </w:rPr>
      </w:pPr>
      <w:r w:rsidRPr="00CC31FE">
        <w:rPr>
          <w:rFonts w:asciiTheme="minorHAnsi" w:hAnsiTheme="minorHAnsi"/>
          <w:sz w:val="22"/>
          <w:szCs w:val="22"/>
        </w:rPr>
        <w:t xml:space="preserve">For any alterations to the </w:t>
      </w:r>
      <w:r w:rsidRPr="00CC31FE">
        <w:rPr>
          <w:rFonts w:asciiTheme="minorHAnsi" w:hAnsiTheme="minorHAnsi" w:cs="Arial"/>
          <w:sz w:val="22"/>
          <w:szCs w:val="22"/>
          <w:lang w:val="en-GB"/>
        </w:rPr>
        <w:t>Bill of Quantities, Contract document with General Terms and Conditions for Works</w:t>
      </w:r>
      <w:r w:rsidRPr="00CC31FE">
        <w:rPr>
          <w:rFonts w:asciiTheme="minorHAnsi" w:hAnsiTheme="minorHAnsi"/>
          <w:sz w:val="22"/>
          <w:szCs w:val="22"/>
        </w:rPr>
        <w:t xml:space="preserve">, </w:t>
      </w:r>
      <w:r w:rsidR="00840740" w:rsidRPr="00CC31FE">
        <w:rPr>
          <w:rFonts w:asciiTheme="minorHAnsi" w:hAnsiTheme="minorHAnsi"/>
          <w:sz w:val="22"/>
          <w:szCs w:val="22"/>
        </w:rPr>
        <w:t xml:space="preserve">Supervision service provider </w:t>
      </w:r>
      <w:r w:rsidRPr="00CC31FE">
        <w:rPr>
          <w:rFonts w:asciiTheme="minorHAnsi" w:hAnsiTheme="minorHAnsi"/>
          <w:sz w:val="22"/>
          <w:szCs w:val="22"/>
        </w:rPr>
        <w:t>shall obtain prior consent of the Investor (UNDP).</w:t>
      </w:r>
    </w:p>
    <w:p w14:paraId="574A9A1F" w14:textId="77777777" w:rsidR="00761A85" w:rsidRPr="00CC31FE" w:rsidRDefault="00840740" w:rsidP="00761A85">
      <w:pPr>
        <w:jc w:val="both"/>
        <w:rPr>
          <w:rFonts w:asciiTheme="minorHAnsi" w:hAnsiTheme="minorHAnsi"/>
          <w:sz w:val="22"/>
          <w:szCs w:val="22"/>
        </w:rPr>
      </w:pPr>
      <w:r w:rsidRPr="00CC31FE">
        <w:rPr>
          <w:rFonts w:asciiTheme="minorHAnsi" w:hAnsiTheme="minorHAnsi"/>
          <w:sz w:val="22"/>
          <w:szCs w:val="22"/>
        </w:rPr>
        <w:t xml:space="preserve">Supervision service provider </w:t>
      </w:r>
      <w:r w:rsidR="00761A85" w:rsidRPr="00CC31FE">
        <w:rPr>
          <w:rFonts w:asciiTheme="minorHAnsi" w:hAnsiTheme="minorHAnsi"/>
          <w:sz w:val="22"/>
          <w:szCs w:val="22"/>
        </w:rPr>
        <w:t>is technically subordinate to the UNDP’s Contract Administrator.</w:t>
      </w:r>
    </w:p>
    <w:p w14:paraId="64077A2A" w14:textId="77777777" w:rsidR="00761A85" w:rsidRPr="00CC31FE" w:rsidRDefault="00761A85" w:rsidP="00761A85">
      <w:pPr>
        <w:ind w:left="360"/>
        <w:jc w:val="both"/>
        <w:rPr>
          <w:rFonts w:asciiTheme="minorHAnsi" w:hAnsiTheme="minorHAnsi"/>
          <w:b/>
          <w:sz w:val="16"/>
          <w:szCs w:val="16"/>
          <w:u w:val="single"/>
        </w:rPr>
      </w:pPr>
    </w:p>
    <w:p w14:paraId="0DE69479" w14:textId="77777777" w:rsidR="00761A85" w:rsidRPr="00CC31FE" w:rsidRDefault="00761A85" w:rsidP="00FE096A">
      <w:pPr>
        <w:spacing w:after="100"/>
        <w:jc w:val="both"/>
        <w:rPr>
          <w:rFonts w:asciiTheme="minorHAnsi" w:eastAsia="MS Mincho" w:hAnsiTheme="minorHAnsi"/>
          <w:b/>
          <w:sz w:val="22"/>
          <w:szCs w:val="22"/>
        </w:rPr>
      </w:pPr>
      <w:r w:rsidRPr="00CC31FE">
        <w:rPr>
          <w:rFonts w:asciiTheme="minorHAnsi" w:eastAsia="MS Mincho" w:hAnsiTheme="minorHAnsi"/>
          <w:b/>
          <w:sz w:val="22"/>
          <w:szCs w:val="22"/>
        </w:rPr>
        <w:t>L</w:t>
      </w:r>
      <w:r w:rsidR="00840740" w:rsidRPr="00CC31FE">
        <w:rPr>
          <w:rFonts w:asciiTheme="minorHAnsi" w:eastAsia="MS Mincho" w:hAnsiTheme="minorHAnsi"/>
          <w:b/>
          <w:sz w:val="22"/>
          <w:szCs w:val="22"/>
        </w:rPr>
        <w:t xml:space="preserve">IST OF INPUTS AND SERVICES WHICH WILL BE PROVIDED TO THE SERVICE PROVIDER BY </w:t>
      </w:r>
      <w:r w:rsidRPr="00CC31FE">
        <w:rPr>
          <w:rFonts w:asciiTheme="minorHAnsi" w:eastAsia="MS Mincho" w:hAnsiTheme="minorHAnsi"/>
          <w:b/>
          <w:sz w:val="22"/>
          <w:szCs w:val="22"/>
        </w:rPr>
        <w:t>UNDP:</w:t>
      </w:r>
    </w:p>
    <w:p w14:paraId="61DA990E" w14:textId="77777777" w:rsidR="00761A85" w:rsidRPr="00CC31FE" w:rsidRDefault="00761A85" w:rsidP="00761A85">
      <w:pPr>
        <w:jc w:val="both"/>
        <w:rPr>
          <w:rFonts w:asciiTheme="minorHAnsi" w:hAnsiTheme="minorHAnsi"/>
          <w:sz w:val="22"/>
          <w:szCs w:val="22"/>
        </w:rPr>
      </w:pPr>
      <w:r w:rsidRPr="00CC31FE">
        <w:rPr>
          <w:rFonts w:asciiTheme="minorHAnsi" w:hAnsiTheme="minorHAnsi"/>
          <w:sz w:val="22"/>
          <w:szCs w:val="22"/>
        </w:rPr>
        <w:t>The UNDP will make the following inputs available to the service provider:</w:t>
      </w:r>
    </w:p>
    <w:p w14:paraId="1A2EA9A5" w14:textId="77777777" w:rsidR="00BF4763" w:rsidRPr="00CC31FE" w:rsidRDefault="00BF4763" w:rsidP="00761A85">
      <w:pPr>
        <w:jc w:val="both"/>
        <w:rPr>
          <w:rFonts w:asciiTheme="minorHAnsi" w:hAnsiTheme="minorHAnsi"/>
          <w:sz w:val="22"/>
          <w:szCs w:val="22"/>
        </w:rPr>
      </w:pPr>
    </w:p>
    <w:p w14:paraId="0B2EE694" w14:textId="77777777" w:rsidR="00761A85" w:rsidRPr="00CC31FE" w:rsidRDefault="006F385D" w:rsidP="00757BC4">
      <w:pPr>
        <w:numPr>
          <w:ilvl w:val="0"/>
          <w:numId w:val="12"/>
        </w:numPr>
        <w:jc w:val="both"/>
        <w:rPr>
          <w:rFonts w:asciiTheme="minorHAnsi" w:hAnsiTheme="minorHAnsi"/>
          <w:sz w:val="22"/>
          <w:szCs w:val="22"/>
        </w:rPr>
      </w:pPr>
      <w:r w:rsidRPr="00CC31FE">
        <w:rPr>
          <w:rFonts w:asciiTheme="minorHAnsi" w:hAnsiTheme="minorHAnsi" w:cs="Arial"/>
          <w:sz w:val="22"/>
          <w:szCs w:val="22"/>
          <w:lang w:val="en-GB"/>
        </w:rPr>
        <w:t xml:space="preserve">Drawings, </w:t>
      </w:r>
      <w:r w:rsidR="00761A85" w:rsidRPr="00CC31FE">
        <w:rPr>
          <w:rFonts w:asciiTheme="minorHAnsi" w:hAnsiTheme="minorHAnsi" w:cs="Arial"/>
          <w:sz w:val="22"/>
          <w:szCs w:val="22"/>
          <w:lang w:val="en-GB"/>
        </w:rPr>
        <w:t>Bill of Quantities, Contract document with General Terms and Conditions for Works</w:t>
      </w:r>
      <w:r w:rsidR="00761A85" w:rsidRPr="00CC31FE">
        <w:rPr>
          <w:rFonts w:asciiTheme="minorHAnsi" w:hAnsiTheme="minorHAnsi"/>
          <w:sz w:val="22"/>
          <w:szCs w:val="22"/>
        </w:rPr>
        <w:t xml:space="preserve">. </w:t>
      </w:r>
    </w:p>
    <w:p w14:paraId="215061C2" w14:textId="77777777" w:rsidR="00761A85" w:rsidRPr="00CC31FE" w:rsidRDefault="00761A85" w:rsidP="00761A85">
      <w:pPr>
        <w:jc w:val="both"/>
        <w:rPr>
          <w:rFonts w:asciiTheme="minorHAnsi" w:hAnsiTheme="minorHAnsi"/>
          <w:sz w:val="22"/>
          <w:szCs w:val="22"/>
        </w:rPr>
      </w:pPr>
    </w:p>
    <w:p w14:paraId="23C3067A" w14:textId="77777777" w:rsidR="00761A85" w:rsidRPr="00CC31FE" w:rsidRDefault="00761A85" w:rsidP="00FE096A">
      <w:pPr>
        <w:spacing w:after="100"/>
        <w:jc w:val="both"/>
        <w:rPr>
          <w:rFonts w:asciiTheme="minorHAnsi" w:eastAsia="MS Mincho" w:hAnsiTheme="minorHAnsi"/>
          <w:b/>
          <w:sz w:val="22"/>
          <w:szCs w:val="22"/>
        </w:rPr>
      </w:pPr>
      <w:r w:rsidRPr="00CC31FE">
        <w:rPr>
          <w:rFonts w:asciiTheme="minorHAnsi" w:eastAsia="MS Mincho" w:hAnsiTheme="minorHAnsi"/>
          <w:b/>
          <w:sz w:val="22"/>
          <w:szCs w:val="22"/>
        </w:rPr>
        <w:t>C</w:t>
      </w:r>
      <w:r w:rsidR="009E301F" w:rsidRPr="00CC31FE">
        <w:rPr>
          <w:rFonts w:asciiTheme="minorHAnsi" w:eastAsia="MS Mincho" w:hAnsiTheme="minorHAnsi"/>
          <w:b/>
          <w:sz w:val="22"/>
          <w:szCs w:val="22"/>
        </w:rPr>
        <w:t>ONFLICT OF INTEREST</w:t>
      </w:r>
      <w:r w:rsidRPr="00CC31FE">
        <w:rPr>
          <w:rFonts w:asciiTheme="minorHAnsi" w:eastAsia="MS Mincho" w:hAnsiTheme="minorHAnsi"/>
          <w:b/>
          <w:sz w:val="22"/>
          <w:szCs w:val="22"/>
        </w:rPr>
        <w:t>:</w:t>
      </w:r>
    </w:p>
    <w:p w14:paraId="0BDC363D" w14:textId="77777777" w:rsidR="00FE096A" w:rsidRPr="00CC31FE" w:rsidRDefault="009E301F" w:rsidP="00FE096A">
      <w:pPr>
        <w:jc w:val="both"/>
        <w:rPr>
          <w:rFonts w:ascii="Calibri" w:hAnsi="Calibri"/>
          <w:b/>
          <w:snapToGrid w:val="0"/>
          <w:sz w:val="28"/>
          <w:szCs w:val="22"/>
          <w:lang w:val="en-CA"/>
        </w:rPr>
      </w:pPr>
      <w:r w:rsidRPr="00CC31FE">
        <w:rPr>
          <w:rFonts w:asciiTheme="minorHAnsi" w:hAnsiTheme="minorHAnsi"/>
          <w:sz w:val="22"/>
          <w:szCs w:val="22"/>
        </w:rPr>
        <w:t xml:space="preserve">Supervision service provider </w:t>
      </w:r>
      <w:r w:rsidR="00761A85" w:rsidRPr="00CC31FE">
        <w:rPr>
          <w:rFonts w:asciiTheme="minorHAnsi" w:hAnsiTheme="minorHAnsi"/>
          <w:snapToGrid w:val="0"/>
          <w:sz w:val="22"/>
          <w:szCs w:val="22"/>
        </w:rPr>
        <w:t xml:space="preserve">must be independent and free from conflicts of interest in the responsibilities accorded to them. Furthermore, the engaged </w:t>
      </w:r>
      <w:r w:rsidRPr="00CC31FE">
        <w:rPr>
          <w:rFonts w:asciiTheme="minorHAnsi" w:hAnsiTheme="minorHAnsi"/>
          <w:snapToGrid w:val="0"/>
          <w:sz w:val="22"/>
          <w:szCs w:val="22"/>
        </w:rPr>
        <w:t>service provider</w:t>
      </w:r>
      <w:r w:rsidR="00761A85" w:rsidRPr="00CC31FE">
        <w:rPr>
          <w:rFonts w:asciiTheme="minorHAnsi" w:hAnsiTheme="minorHAnsi"/>
          <w:snapToGrid w:val="0"/>
          <w:sz w:val="22"/>
          <w:szCs w:val="22"/>
        </w:rPr>
        <w:t xml:space="preserve"> must not be involved in any other related activity to construction phase, including contractors, sub-contractors, suppliers and sub-suppliers.</w:t>
      </w:r>
      <w:r w:rsidR="00FE096A" w:rsidRPr="00CC31FE">
        <w:rPr>
          <w:rFonts w:ascii="Calibri" w:hAnsi="Calibri"/>
          <w:b/>
          <w:snapToGrid w:val="0"/>
          <w:sz w:val="28"/>
          <w:szCs w:val="22"/>
          <w:lang w:val="en-CA"/>
        </w:rPr>
        <w:br w:type="page"/>
      </w:r>
    </w:p>
    <w:p w14:paraId="1A197351" w14:textId="77777777" w:rsidR="006F02A4" w:rsidRPr="00CC31FE" w:rsidRDefault="0054478F" w:rsidP="003968C6">
      <w:pPr>
        <w:jc w:val="right"/>
        <w:rPr>
          <w:rFonts w:ascii="Calibri" w:hAnsi="Calibri"/>
          <w:b/>
          <w:snapToGrid w:val="0"/>
          <w:sz w:val="28"/>
          <w:szCs w:val="22"/>
          <w:lang w:val="en-CA"/>
        </w:rPr>
      </w:pPr>
      <w:r w:rsidRPr="00CC31FE">
        <w:rPr>
          <w:rFonts w:ascii="Calibri" w:hAnsi="Calibri"/>
          <w:b/>
          <w:snapToGrid w:val="0"/>
          <w:sz w:val="28"/>
          <w:szCs w:val="22"/>
          <w:lang w:val="en-CA"/>
        </w:rPr>
        <w:lastRenderedPageBreak/>
        <w:t>Annex</w:t>
      </w:r>
      <w:r w:rsidR="006F02A4" w:rsidRPr="00CC31FE">
        <w:rPr>
          <w:rFonts w:ascii="Calibri" w:hAnsi="Calibri"/>
          <w:b/>
          <w:snapToGrid w:val="0"/>
          <w:sz w:val="28"/>
          <w:szCs w:val="22"/>
          <w:lang w:val="en-CA"/>
        </w:rPr>
        <w:t xml:space="preserve"> </w:t>
      </w:r>
      <w:r w:rsidR="005A0C63" w:rsidRPr="00CC31FE">
        <w:rPr>
          <w:rFonts w:ascii="Calibri" w:hAnsi="Calibri"/>
          <w:b/>
          <w:snapToGrid w:val="0"/>
          <w:sz w:val="28"/>
          <w:szCs w:val="22"/>
          <w:lang w:val="en-CA"/>
        </w:rPr>
        <w:t>5</w:t>
      </w:r>
    </w:p>
    <w:p w14:paraId="5D69A3E5" w14:textId="7FB2789A" w:rsidR="00B12A8F" w:rsidRDefault="000E63A2" w:rsidP="000E63A2">
      <w:pPr>
        <w:pStyle w:val="Footer"/>
        <w:tabs>
          <w:tab w:val="center" w:pos="4111"/>
        </w:tabs>
        <w:jc w:val="center"/>
        <w:rPr>
          <w:rFonts w:ascii="Calibri" w:hAnsi="Calibri"/>
          <w:b/>
          <w:snapToGrid w:val="0"/>
          <w:sz w:val="22"/>
          <w:szCs w:val="22"/>
          <w:lang w:val="en-CA"/>
        </w:rPr>
      </w:pPr>
      <w:r w:rsidRPr="00CC31FE">
        <w:rPr>
          <w:rFonts w:ascii="Calibri" w:hAnsi="Calibri"/>
          <w:b/>
          <w:snapToGrid w:val="0"/>
          <w:sz w:val="22"/>
          <w:szCs w:val="22"/>
          <w:lang w:val="en-CA"/>
        </w:rPr>
        <w:t>M</w:t>
      </w:r>
      <w:r w:rsidR="00B12A8F" w:rsidRPr="00CC31FE">
        <w:rPr>
          <w:rFonts w:ascii="Calibri" w:hAnsi="Calibri"/>
          <w:b/>
          <w:snapToGrid w:val="0"/>
          <w:sz w:val="22"/>
          <w:szCs w:val="22"/>
          <w:lang w:val="en-CA"/>
        </w:rPr>
        <w:t>INIMUM QUALIFICATION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5"/>
        <w:gridCol w:w="4434"/>
      </w:tblGrid>
      <w:tr w:rsidR="006326BD" w:rsidRPr="00CC31FE" w14:paraId="48565899" w14:textId="77777777" w:rsidTr="00436CC1">
        <w:tc>
          <w:tcPr>
            <w:tcW w:w="4585" w:type="dxa"/>
          </w:tcPr>
          <w:p w14:paraId="1C8E2D9C" w14:textId="77777777" w:rsidR="006326BD" w:rsidRPr="00CC31FE" w:rsidRDefault="006326BD" w:rsidP="00902D46">
            <w:pPr>
              <w:pStyle w:val="Header"/>
              <w:tabs>
                <w:tab w:val="clear" w:pos="4320"/>
                <w:tab w:val="clear" w:pos="8640"/>
                <w:tab w:val="left" w:pos="900"/>
              </w:tabs>
              <w:ind w:right="-64"/>
              <w:jc w:val="both"/>
              <w:rPr>
                <w:rFonts w:ascii="Calibri" w:hAnsi="Calibri"/>
                <w:b/>
                <w:lang w:val="en-CA"/>
              </w:rPr>
            </w:pPr>
            <w:r w:rsidRPr="00CC31FE">
              <w:rPr>
                <w:rFonts w:ascii="Calibri" w:hAnsi="Calibri"/>
                <w:b/>
                <w:lang w:val="en-CA"/>
              </w:rPr>
              <w:t>Eligibility criteria</w:t>
            </w:r>
          </w:p>
        </w:tc>
        <w:tc>
          <w:tcPr>
            <w:tcW w:w="4434" w:type="dxa"/>
            <w:vAlign w:val="center"/>
          </w:tcPr>
          <w:p w14:paraId="15786F66" w14:textId="77777777" w:rsidR="006326BD" w:rsidRPr="00CC31FE" w:rsidRDefault="006326BD" w:rsidP="00902D46">
            <w:pPr>
              <w:pStyle w:val="Header"/>
              <w:tabs>
                <w:tab w:val="clear" w:pos="4320"/>
                <w:tab w:val="clear" w:pos="8640"/>
                <w:tab w:val="left" w:pos="900"/>
              </w:tabs>
              <w:ind w:right="-64"/>
              <w:jc w:val="both"/>
              <w:rPr>
                <w:rFonts w:ascii="Calibri" w:hAnsi="Calibri"/>
                <w:b/>
                <w:lang w:val="en-CA"/>
              </w:rPr>
            </w:pPr>
            <w:r w:rsidRPr="00CC31FE">
              <w:rPr>
                <w:rFonts w:ascii="Calibri" w:hAnsi="Calibri"/>
                <w:b/>
                <w:lang w:val="en-CA"/>
              </w:rPr>
              <w:t>Documents Establishing Bidder’s Eligibility</w:t>
            </w:r>
          </w:p>
        </w:tc>
      </w:tr>
      <w:tr w:rsidR="006326BD" w:rsidRPr="00CC31FE" w14:paraId="299C891C" w14:textId="77777777" w:rsidTr="00436CC1">
        <w:tc>
          <w:tcPr>
            <w:tcW w:w="4585" w:type="dxa"/>
          </w:tcPr>
          <w:p w14:paraId="3391B66E" w14:textId="77777777" w:rsidR="006326BD" w:rsidRPr="00CC31FE" w:rsidRDefault="006326BD" w:rsidP="00902D46">
            <w:pPr>
              <w:pStyle w:val="PlainText"/>
              <w:numPr>
                <w:ilvl w:val="0"/>
                <w:numId w:val="7"/>
              </w:numPr>
              <w:ind w:left="185" w:hanging="180"/>
              <w:jc w:val="both"/>
              <w:rPr>
                <w:rFonts w:ascii="Calibri" w:hAnsi="Calibri"/>
                <w:noProof w:val="0"/>
                <w:lang w:val="en-CA"/>
              </w:rPr>
            </w:pPr>
            <w:r w:rsidRPr="00CC31FE">
              <w:rPr>
                <w:rFonts w:ascii="Calibri" w:hAnsi="Calibri"/>
                <w:bCs/>
                <w:noProof w:val="0"/>
                <w:snapToGrid w:val="0"/>
                <w:lang w:val="en-CA"/>
              </w:rPr>
              <w:t>Registration to perform the requested services as a legal entity;</w:t>
            </w:r>
          </w:p>
          <w:p w14:paraId="7810736C" w14:textId="77777777" w:rsidR="006326BD" w:rsidRPr="00CC31FE" w:rsidRDefault="006326BD" w:rsidP="00902D46">
            <w:pPr>
              <w:pStyle w:val="PlainText"/>
              <w:numPr>
                <w:ilvl w:val="0"/>
                <w:numId w:val="7"/>
              </w:numPr>
              <w:jc w:val="both"/>
              <w:rPr>
                <w:rFonts w:ascii="Calibri" w:hAnsi="Calibri"/>
                <w:noProof w:val="0"/>
                <w:lang w:val="en-CA"/>
              </w:rPr>
            </w:pPr>
            <w:r w:rsidRPr="00CC31FE">
              <w:rPr>
                <w:rFonts w:ascii="Calibri" w:hAnsi="Calibri"/>
                <w:bCs/>
                <w:noProof w:val="0"/>
                <w:snapToGrid w:val="0"/>
                <w:lang w:val="en-CA"/>
              </w:rPr>
              <w:t xml:space="preserve">License for services of design and </w:t>
            </w:r>
            <w:r w:rsidRPr="00CC31FE">
              <w:rPr>
                <w:rFonts w:ascii="Calibri" w:hAnsi="Calibri"/>
                <w:b/>
                <w:bCs/>
                <w:noProof w:val="0"/>
                <w:snapToGrid w:val="0"/>
                <w:lang w:val="en-CA"/>
              </w:rPr>
              <w:t>supervision</w:t>
            </w:r>
            <w:r w:rsidRPr="00CC31FE">
              <w:rPr>
                <w:rFonts w:ascii="Calibri" w:hAnsi="Calibri"/>
                <w:bCs/>
                <w:noProof w:val="0"/>
                <w:snapToGrid w:val="0"/>
                <w:lang w:val="en-CA"/>
              </w:rPr>
              <w:t xml:space="preserve"> over the subject works as a legal entity, issued by </w:t>
            </w:r>
            <w:r w:rsidRPr="007E052B">
              <w:rPr>
                <w:rFonts w:ascii="Calibri" w:hAnsi="Calibri"/>
                <w:bCs/>
                <w:noProof w:val="0"/>
                <w:snapToGrid w:val="0"/>
                <w:lang w:val="en-CA"/>
              </w:rPr>
              <w:t>Ministry of Spatial Planning, Civil Engineering and Ecology</w:t>
            </w:r>
            <w:r>
              <w:rPr>
                <w:rFonts w:ascii="Calibri" w:hAnsi="Calibri"/>
                <w:bCs/>
                <w:noProof w:val="0"/>
                <w:snapToGrid w:val="0"/>
                <w:lang w:val="en-CA"/>
              </w:rPr>
              <w:t xml:space="preserve"> </w:t>
            </w:r>
            <w:proofErr w:type="spellStart"/>
            <w:r>
              <w:rPr>
                <w:rFonts w:ascii="Calibri" w:hAnsi="Calibri"/>
                <w:bCs/>
                <w:noProof w:val="0"/>
                <w:snapToGrid w:val="0"/>
                <w:lang w:val="en-CA"/>
              </w:rPr>
              <w:t>Rebublike</w:t>
            </w:r>
            <w:proofErr w:type="spellEnd"/>
            <w:r>
              <w:rPr>
                <w:rFonts w:ascii="Calibri" w:hAnsi="Calibri"/>
                <w:bCs/>
                <w:noProof w:val="0"/>
                <w:snapToGrid w:val="0"/>
                <w:lang w:val="en-CA"/>
              </w:rPr>
              <w:t xml:space="preserve"> </w:t>
            </w:r>
            <w:proofErr w:type="spellStart"/>
            <w:r>
              <w:rPr>
                <w:rFonts w:ascii="Calibri" w:hAnsi="Calibri"/>
                <w:bCs/>
                <w:noProof w:val="0"/>
                <w:snapToGrid w:val="0"/>
                <w:lang w:val="en-CA"/>
              </w:rPr>
              <w:t>Srpske</w:t>
            </w:r>
            <w:proofErr w:type="spellEnd"/>
            <w:r>
              <w:rPr>
                <w:rFonts w:ascii="Calibri" w:hAnsi="Calibri"/>
                <w:bCs/>
                <w:noProof w:val="0"/>
                <w:snapToGrid w:val="0"/>
                <w:lang w:val="en-CA"/>
              </w:rPr>
              <w:t xml:space="preserve"> </w:t>
            </w:r>
            <w:r w:rsidRPr="00CC31FE">
              <w:rPr>
                <w:rFonts w:ascii="Calibri" w:hAnsi="Calibri"/>
                <w:bCs/>
                <w:noProof w:val="0"/>
                <w:snapToGrid w:val="0"/>
                <w:lang w:val="en-CA"/>
              </w:rPr>
              <w:t>valid at minimum until the end of the construction period;</w:t>
            </w:r>
          </w:p>
        </w:tc>
        <w:tc>
          <w:tcPr>
            <w:tcW w:w="4434" w:type="dxa"/>
          </w:tcPr>
          <w:p w14:paraId="2A28F1CB" w14:textId="77777777" w:rsidR="006326BD" w:rsidRPr="00CC31FE" w:rsidRDefault="006326BD" w:rsidP="00902D46">
            <w:pPr>
              <w:ind w:left="342"/>
              <w:rPr>
                <w:rFonts w:ascii="Calibri" w:hAnsi="Calibri"/>
                <w:lang w:val="en-CA"/>
              </w:rPr>
            </w:pPr>
          </w:p>
          <w:p w14:paraId="7FD0C073" w14:textId="77777777" w:rsidR="006326BD" w:rsidRPr="00CC31FE" w:rsidRDefault="006326BD" w:rsidP="00902D46">
            <w:pPr>
              <w:numPr>
                <w:ilvl w:val="0"/>
                <w:numId w:val="10"/>
              </w:numPr>
              <w:ind w:left="342"/>
              <w:rPr>
                <w:rFonts w:ascii="Calibri" w:hAnsi="Calibri"/>
                <w:lang w:val="en-CA"/>
              </w:rPr>
            </w:pPr>
            <w:r w:rsidRPr="00CC31FE">
              <w:rPr>
                <w:rFonts w:ascii="Calibri" w:hAnsi="Calibri"/>
                <w:bCs/>
                <w:snapToGrid w:val="0"/>
                <w:lang w:val="en-CA"/>
              </w:rPr>
              <w:t>Certified copy of bidder’s registration</w:t>
            </w:r>
          </w:p>
          <w:p w14:paraId="0673F577" w14:textId="77777777" w:rsidR="006326BD" w:rsidRPr="00CC31FE" w:rsidRDefault="006326BD" w:rsidP="00902D46">
            <w:pPr>
              <w:numPr>
                <w:ilvl w:val="0"/>
                <w:numId w:val="10"/>
              </w:numPr>
              <w:ind w:left="342"/>
              <w:rPr>
                <w:rFonts w:ascii="Calibri" w:hAnsi="Calibri"/>
                <w:lang w:val="en-CA"/>
              </w:rPr>
            </w:pPr>
            <w:r w:rsidRPr="00CC31FE">
              <w:rPr>
                <w:rFonts w:ascii="Calibri" w:hAnsi="Calibri"/>
                <w:bCs/>
                <w:snapToGrid w:val="0"/>
                <w:lang w:val="en-CA"/>
              </w:rPr>
              <w:t>Certified copy of bidder’s license</w:t>
            </w:r>
          </w:p>
        </w:tc>
      </w:tr>
      <w:tr w:rsidR="006326BD" w:rsidRPr="00CC31FE" w14:paraId="3C7B7A06" w14:textId="77777777" w:rsidTr="00436CC1">
        <w:tc>
          <w:tcPr>
            <w:tcW w:w="4585" w:type="dxa"/>
          </w:tcPr>
          <w:p w14:paraId="7544B775" w14:textId="1D6C0E74" w:rsidR="006326BD" w:rsidRPr="00D54417" w:rsidRDefault="006326BD" w:rsidP="00902D46">
            <w:pPr>
              <w:pStyle w:val="PlainText"/>
              <w:numPr>
                <w:ilvl w:val="0"/>
                <w:numId w:val="7"/>
              </w:numPr>
              <w:ind w:left="185" w:hanging="180"/>
              <w:jc w:val="both"/>
              <w:rPr>
                <w:rFonts w:ascii="Calibri" w:hAnsi="Calibri"/>
                <w:noProof w:val="0"/>
                <w:snapToGrid w:val="0"/>
                <w:lang w:val="en-CA"/>
              </w:rPr>
            </w:pPr>
            <w:r w:rsidRPr="00D54417">
              <w:rPr>
                <w:rFonts w:ascii="Calibri" w:hAnsi="Calibri"/>
                <w:noProof w:val="0"/>
                <w:lang w:val="en-CA"/>
              </w:rPr>
              <w:t xml:space="preserve">At </w:t>
            </w:r>
            <w:r w:rsidRPr="00D54417">
              <w:rPr>
                <w:rFonts w:ascii="Calibri" w:hAnsi="Calibri"/>
                <w:noProof w:val="0"/>
                <w:color w:val="000000" w:themeColor="text1"/>
                <w:lang w:val="en-CA"/>
              </w:rPr>
              <w:t xml:space="preserve">least </w:t>
            </w:r>
            <w:r>
              <w:rPr>
                <w:rFonts w:ascii="Calibri" w:hAnsi="Calibri"/>
                <w:b/>
                <w:noProof w:val="0"/>
                <w:color w:val="000000" w:themeColor="text1"/>
                <w:lang w:val="en-CA"/>
              </w:rPr>
              <w:t>5</w:t>
            </w:r>
            <w:r w:rsidRPr="00D54417">
              <w:rPr>
                <w:rFonts w:ascii="Calibri" w:hAnsi="Calibri"/>
                <w:b/>
                <w:noProof w:val="0"/>
                <w:color w:val="000000" w:themeColor="text1"/>
                <w:lang w:val="en-CA"/>
              </w:rPr>
              <w:t xml:space="preserve"> (</w:t>
            </w:r>
            <w:r>
              <w:rPr>
                <w:rFonts w:ascii="Calibri" w:hAnsi="Calibri"/>
                <w:b/>
                <w:noProof w:val="0"/>
                <w:color w:val="000000" w:themeColor="text1"/>
                <w:lang w:val="en-CA"/>
              </w:rPr>
              <w:t>five</w:t>
            </w:r>
            <w:r w:rsidRPr="00D54417">
              <w:rPr>
                <w:rFonts w:ascii="Calibri" w:hAnsi="Calibri"/>
                <w:b/>
                <w:noProof w:val="0"/>
                <w:color w:val="000000" w:themeColor="text1"/>
                <w:lang w:val="en-CA"/>
              </w:rPr>
              <w:t>) years</w:t>
            </w:r>
            <w:r w:rsidRPr="00D54417">
              <w:rPr>
                <w:rFonts w:ascii="Calibri" w:hAnsi="Calibri"/>
                <w:noProof w:val="0"/>
                <w:color w:val="000000" w:themeColor="text1"/>
                <w:lang w:val="en-CA"/>
              </w:rPr>
              <w:t xml:space="preserve"> of </w:t>
            </w:r>
            <w:r w:rsidRPr="00D54417">
              <w:rPr>
                <w:rFonts w:ascii="Calibri" w:hAnsi="Calibri"/>
                <w:noProof w:val="0"/>
                <w:lang w:val="en-CA"/>
              </w:rPr>
              <w:t xml:space="preserve">experience as a legal entity in designing and </w:t>
            </w:r>
            <w:r w:rsidRPr="00D54417">
              <w:rPr>
                <w:rFonts w:ascii="Calibri" w:hAnsi="Calibri"/>
                <w:b/>
                <w:noProof w:val="0"/>
                <w:lang w:val="en-CA"/>
              </w:rPr>
              <w:t>supervision</w:t>
            </w:r>
            <w:r w:rsidRPr="00D54417">
              <w:rPr>
                <w:rFonts w:ascii="Calibri" w:hAnsi="Calibri"/>
                <w:noProof w:val="0"/>
                <w:lang w:val="en-CA"/>
              </w:rPr>
              <w:t xml:space="preserve"> over the civil works on the river regulations, hydro-structures, low rising structures and similar </w:t>
            </w:r>
            <w:proofErr w:type="gramStart"/>
            <w:r w:rsidRPr="00D54417">
              <w:rPr>
                <w:rFonts w:ascii="Calibri" w:hAnsi="Calibri"/>
                <w:noProof w:val="0"/>
                <w:lang w:val="en-CA"/>
              </w:rPr>
              <w:t>structures  etc.</w:t>
            </w:r>
            <w:proofErr w:type="gramEnd"/>
          </w:p>
          <w:p w14:paraId="683EFDDC" w14:textId="77777777" w:rsidR="006326BD" w:rsidRPr="00D54417" w:rsidRDefault="006326BD" w:rsidP="00902D46">
            <w:pPr>
              <w:pStyle w:val="PlainText"/>
              <w:numPr>
                <w:ilvl w:val="0"/>
                <w:numId w:val="7"/>
              </w:numPr>
              <w:ind w:left="171" w:hanging="142"/>
              <w:jc w:val="both"/>
              <w:rPr>
                <w:rFonts w:ascii="Calibri" w:hAnsi="Calibri"/>
                <w:noProof w:val="0"/>
                <w:snapToGrid w:val="0"/>
                <w:u w:val="single"/>
                <w:lang w:val="en-CA"/>
              </w:rPr>
            </w:pPr>
            <w:r w:rsidRPr="00D54417">
              <w:rPr>
                <w:rFonts w:ascii="Calibri" w:hAnsi="Calibri"/>
                <w:noProof w:val="0"/>
                <w:snapToGrid w:val="0"/>
                <w:lang w:val="en-CA"/>
              </w:rPr>
              <w:t xml:space="preserve">At least </w:t>
            </w:r>
            <w:r>
              <w:rPr>
                <w:rFonts w:ascii="Calibri" w:hAnsi="Calibri"/>
                <w:noProof w:val="0"/>
                <w:snapToGrid w:val="0"/>
                <w:lang w:val="en-CA"/>
              </w:rPr>
              <w:t>2</w:t>
            </w:r>
            <w:r w:rsidRPr="00D54417">
              <w:rPr>
                <w:rFonts w:ascii="Calibri" w:hAnsi="Calibri"/>
                <w:b/>
                <w:noProof w:val="0"/>
                <w:snapToGrid w:val="0"/>
                <w:lang w:val="en-CA"/>
              </w:rPr>
              <w:t xml:space="preserve"> (</w:t>
            </w:r>
            <w:r>
              <w:rPr>
                <w:rFonts w:ascii="Calibri" w:hAnsi="Calibri"/>
                <w:b/>
                <w:noProof w:val="0"/>
                <w:snapToGrid w:val="0"/>
                <w:lang w:val="en-CA"/>
              </w:rPr>
              <w:t>two</w:t>
            </w:r>
            <w:r w:rsidRPr="00D54417">
              <w:rPr>
                <w:rFonts w:ascii="Calibri" w:hAnsi="Calibri"/>
                <w:b/>
                <w:noProof w:val="0"/>
                <w:snapToGrid w:val="0"/>
                <w:lang w:val="en-CA"/>
              </w:rPr>
              <w:t>)</w:t>
            </w:r>
            <w:r w:rsidRPr="00D54417">
              <w:rPr>
                <w:rFonts w:ascii="Calibri" w:hAnsi="Calibri"/>
                <w:noProof w:val="0"/>
                <w:snapToGrid w:val="0"/>
                <w:lang w:val="en-CA"/>
              </w:rPr>
              <w:t xml:space="preserve"> successfully implemented projects within the last 5 (five) years </w:t>
            </w:r>
            <w:r w:rsidRPr="00D54417">
              <w:rPr>
                <w:rFonts w:ascii="Calibri" w:hAnsi="Calibri"/>
                <w:noProof w:val="0"/>
                <w:snapToGrid w:val="0"/>
                <w:u w:val="single"/>
                <w:lang w:val="en-CA"/>
              </w:rPr>
              <w:t xml:space="preserve">related to </w:t>
            </w:r>
            <w:r w:rsidRPr="00D54417">
              <w:rPr>
                <w:rFonts w:ascii="Calibri" w:hAnsi="Calibri"/>
                <w:b/>
                <w:noProof w:val="0"/>
                <w:u w:val="single"/>
                <w:lang w:val="en-CA"/>
              </w:rPr>
              <w:t>supervision</w:t>
            </w:r>
            <w:r w:rsidRPr="00D54417">
              <w:rPr>
                <w:rFonts w:ascii="Calibri" w:hAnsi="Calibri"/>
                <w:noProof w:val="0"/>
                <w:u w:val="single"/>
                <w:lang w:val="en-CA"/>
              </w:rPr>
              <w:t xml:space="preserve"> over the construction works</w:t>
            </w:r>
            <w:r w:rsidRPr="00D54417">
              <w:rPr>
                <w:rFonts w:ascii="Calibri" w:hAnsi="Calibri"/>
                <w:noProof w:val="0"/>
                <w:snapToGrid w:val="0"/>
                <w:u w:val="single"/>
                <w:lang w:val="en-CA"/>
              </w:rPr>
              <w:t xml:space="preserve"> on the river regulations</w:t>
            </w:r>
            <w:r w:rsidRPr="00602DD5">
              <w:rPr>
                <w:rFonts w:ascii="Calibri" w:hAnsi="Calibri"/>
                <w:noProof w:val="0"/>
                <w:snapToGrid w:val="0"/>
                <w:lang w:val="en-CA"/>
              </w:rPr>
              <w:t>, hydro-structures,</w:t>
            </w:r>
            <w:r w:rsidRPr="00602DD5">
              <w:rPr>
                <w:rFonts w:ascii="Calibri" w:hAnsi="Calibri"/>
                <w:noProof w:val="0"/>
                <w:lang w:val="en-CA"/>
              </w:rPr>
              <w:t xml:space="preserve"> and</w:t>
            </w:r>
            <w:r w:rsidRPr="00602DD5">
              <w:rPr>
                <w:rFonts w:ascii="Calibri" w:hAnsi="Calibri"/>
                <w:noProof w:val="0"/>
                <w:snapToGrid w:val="0"/>
                <w:lang w:val="en-CA"/>
              </w:rPr>
              <w:t xml:space="preserve"> similar activities (as a legal entity)</w:t>
            </w:r>
            <w:r w:rsidRPr="00602DD5">
              <w:rPr>
                <w:rFonts w:ascii="Calibri" w:hAnsi="Calibri"/>
                <w:noProof w:val="0"/>
                <w:lang w:val="en-CA"/>
              </w:rPr>
              <w:t>.</w:t>
            </w:r>
          </w:p>
          <w:p w14:paraId="539DD296" w14:textId="77777777" w:rsidR="006326BD" w:rsidRPr="009929E5" w:rsidRDefault="006326BD" w:rsidP="00902D46">
            <w:pPr>
              <w:pStyle w:val="PlainText"/>
              <w:numPr>
                <w:ilvl w:val="0"/>
                <w:numId w:val="7"/>
              </w:numPr>
              <w:spacing w:after="60"/>
              <w:ind w:left="187" w:hanging="181"/>
              <w:jc w:val="both"/>
              <w:rPr>
                <w:rFonts w:ascii="Calibri" w:hAnsi="Calibri"/>
                <w:noProof w:val="0"/>
                <w:snapToGrid w:val="0"/>
                <w:u w:val="single"/>
                <w:lang w:val="en-CA"/>
              </w:rPr>
            </w:pPr>
            <w:r w:rsidRPr="00D54417">
              <w:rPr>
                <w:rFonts w:ascii="Calibri" w:hAnsi="Calibri"/>
                <w:noProof w:val="0"/>
                <w:snapToGrid w:val="0"/>
                <w:u w:val="single"/>
                <w:lang w:val="en-CA"/>
              </w:rPr>
              <w:t xml:space="preserve">Team Leader must have </w:t>
            </w:r>
            <w:r>
              <w:rPr>
                <w:rFonts w:ascii="Calibri" w:hAnsi="Calibri"/>
                <w:noProof w:val="0"/>
                <w:snapToGrid w:val="0"/>
                <w:u w:val="single"/>
                <w:lang w:val="en-CA"/>
              </w:rPr>
              <w:t>2</w:t>
            </w:r>
            <w:r w:rsidRPr="00D54417">
              <w:rPr>
                <w:rFonts w:ascii="Calibri" w:hAnsi="Calibri"/>
                <w:noProof w:val="0"/>
                <w:snapToGrid w:val="0"/>
                <w:u w:val="single"/>
                <w:lang w:val="en-CA"/>
              </w:rPr>
              <w:t xml:space="preserve"> (</w:t>
            </w:r>
            <w:r>
              <w:rPr>
                <w:rFonts w:ascii="Calibri" w:hAnsi="Calibri"/>
                <w:noProof w:val="0"/>
                <w:snapToGrid w:val="0"/>
                <w:u w:val="single"/>
                <w:lang w:val="en-CA"/>
              </w:rPr>
              <w:t>two</w:t>
            </w:r>
            <w:r w:rsidRPr="00D54417">
              <w:rPr>
                <w:rFonts w:ascii="Calibri" w:hAnsi="Calibri"/>
                <w:noProof w:val="0"/>
                <w:snapToGrid w:val="0"/>
                <w:u w:val="single"/>
                <w:lang w:val="en-CA"/>
              </w:rPr>
              <w:t xml:space="preserve">) </w:t>
            </w:r>
            <w:r w:rsidRPr="00D54417">
              <w:rPr>
                <w:rFonts w:ascii="Calibri" w:hAnsi="Calibri"/>
                <w:lang w:val="en-CA"/>
              </w:rPr>
              <w:t xml:space="preserve">successfully implemented projects on </w:t>
            </w:r>
            <w:r w:rsidRPr="00D54417">
              <w:rPr>
                <w:rFonts w:ascii="Calibri" w:hAnsi="Calibri"/>
                <w:b/>
                <w:noProof w:val="0"/>
                <w:u w:val="single"/>
                <w:lang w:val="en-CA"/>
              </w:rPr>
              <w:t>supervision</w:t>
            </w:r>
            <w:r w:rsidRPr="00D54417">
              <w:rPr>
                <w:rFonts w:ascii="Calibri" w:hAnsi="Calibri"/>
                <w:noProof w:val="0"/>
                <w:u w:val="single"/>
                <w:lang w:val="en-CA"/>
              </w:rPr>
              <w:t xml:space="preserve"> over the construction works</w:t>
            </w:r>
            <w:r w:rsidRPr="00D54417">
              <w:rPr>
                <w:rFonts w:ascii="Calibri" w:hAnsi="Calibri"/>
                <w:noProof w:val="0"/>
                <w:snapToGrid w:val="0"/>
                <w:u w:val="single"/>
                <w:lang w:val="en-CA"/>
              </w:rPr>
              <w:t xml:space="preserve"> on the river regulations</w:t>
            </w:r>
            <w:r w:rsidRPr="00602DD5">
              <w:rPr>
                <w:rFonts w:ascii="Calibri" w:hAnsi="Calibri"/>
                <w:noProof w:val="0"/>
                <w:snapToGrid w:val="0"/>
                <w:lang w:val="en-CA"/>
              </w:rPr>
              <w:t xml:space="preserve"> </w:t>
            </w:r>
            <w:r w:rsidRPr="00602DD5">
              <w:rPr>
                <w:rFonts w:ascii="Calibri" w:hAnsi="Calibri"/>
                <w:noProof w:val="0"/>
                <w:lang w:val="en-CA"/>
              </w:rPr>
              <w:t>and</w:t>
            </w:r>
            <w:r w:rsidRPr="00602DD5">
              <w:rPr>
                <w:rFonts w:ascii="Calibri" w:hAnsi="Calibri"/>
                <w:noProof w:val="0"/>
                <w:snapToGrid w:val="0"/>
                <w:lang w:val="en-CA"/>
              </w:rPr>
              <w:t xml:space="preserve"> similar activities </w:t>
            </w:r>
            <w:r w:rsidRPr="00602DD5">
              <w:rPr>
                <w:rFonts w:ascii="Calibri" w:hAnsi="Calibri"/>
                <w:lang w:val="en-CA"/>
              </w:rPr>
              <w:t>within the last 5 (five) years.</w:t>
            </w:r>
          </w:p>
          <w:p w14:paraId="68A4B362" w14:textId="77777777" w:rsidR="006326BD" w:rsidRPr="00D54417" w:rsidRDefault="006326BD" w:rsidP="00902D46">
            <w:pPr>
              <w:pStyle w:val="PlainText"/>
              <w:numPr>
                <w:ilvl w:val="0"/>
                <w:numId w:val="7"/>
              </w:numPr>
              <w:spacing w:after="60"/>
              <w:ind w:left="187" w:hanging="181"/>
              <w:jc w:val="both"/>
              <w:rPr>
                <w:rFonts w:ascii="Calibri" w:hAnsi="Calibri"/>
                <w:noProof w:val="0"/>
                <w:snapToGrid w:val="0"/>
                <w:u w:val="single"/>
                <w:lang w:val="en-CA"/>
              </w:rPr>
            </w:pPr>
            <w:r w:rsidRPr="00D54417">
              <w:rPr>
                <w:rFonts w:ascii="Calibri" w:hAnsi="Calibri"/>
                <w:noProof w:val="0"/>
                <w:snapToGrid w:val="0"/>
                <w:u w:val="single"/>
                <w:lang w:val="en-CA"/>
              </w:rPr>
              <w:t xml:space="preserve">Team </w:t>
            </w:r>
            <w:r>
              <w:rPr>
                <w:rFonts w:ascii="Calibri" w:hAnsi="Calibri"/>
                <w:noProof w:val="0"/>
                <w:snapToGrid w:val="0"/>
                <w:u w:val="single"/>
                <w:lang w:val="en-CA"/>
              </w:rPr>
              <w:t>member</w:t>
            </w:r>
            <w:r w:rsidRPr="00D54417">
              <w:rPr>
                <w:rFonts w:ascii="Calibri" w:hAnsi="Calibri"/>
                <w:noProof w:val="0"/>
                <w:snapToGrid w:val="0"/>
                <w:u w:val="single"/>
                <w:lang w:val="en-CA"/>
              </w:rPr>
              <w:t xml:space="preserve"> must have </w:t>
            </w:r>
            <w:r>
              <w:rPr>
                <w:rFonts w:ascii="Calibri" w:hAnsi="Calibri"/>
                <w:noProof w:val="0"/>
                <w:snapToGrid w:val="0"/>
                <w:u w:val="single"/>
                <w:lang w:val="en-CA"/>
              </w:rPr>
              <w:t>1</w:t>
            </w:r>
            <w:r w:rsidRPr="00D54417">
              <w:rPr>
                <w:rFonts w:ascii="Calibri" w:hAnsi="Calibri"/>
                <w:noProof w:val="0"/>
                <w:snapToGrid w:val="0"/>
                <w:u w:val="single"/>
                <w:lang w:val="en-CA"/>
              </w:rPr>
              <w:t xml:space="preserve"> (</w:t>
            </w:r>
            <w:r>
              <w:rPr>
                <w:rFonts w:ascii="Calibri" w:hAnsi="Calibri"/>
                <w:noProof w:val="0"/>
                <w:snapToGrid w:val="0"/>
                <w:u w:val="single"/>
                <w:lang w:val="en-CA"/>
              </w:rPr>
              <w:t>one</w:t>
            </w:r>
            <w:r w:rsidRPr="00D54417">
              <w:rPr>
                <w:rFonts w:ascii="Calibri" w:hAnsi="Calibri"/>
                <w:noProof w:val="0"/>
                <w:snapToGrid w:val="0"/>
                <w:u w:val="single"/>
                <w:lang w:val="en-CA"/>
              </w:rPr>
              <w:t xml:space="preserve">) </w:t>
            </w:r>
            <w:r w:rsidRPr="00D54417">
              <w:rPr>
                <w:rFonts w:ascii="Calibri" w:hAnsi="Calibri"/>
                <w:lang w:val="en-CA"/>
              </w:rPr>
              <w:t xml:space="preserve">successfully implemented projects on </w:t>
            </w:r>
            <w:r w:rsidRPr="00D54417">
              <w:rPr>
                <w:rFonts w:ascii="Calibri" w:hAnsi="Calibri"/>
                <w:b/>
                <w:noProof w:val="0"/>
                <w:u w:val="single"/>
                <w:lang w:val="en-CA"/>
              </w:rPr>
              <w:t>supervision</w:t>
            </w:r>
            <w:r w:rsidRPr="00D54417">
              <w:rPr>
                <w:rFonts w:ascii="Calibri" w:hAnsi="Calibri"/>
                <w:noProof w:val="0"/>
                <w:u w:val="single"/>
                <w:lang w:val="en-CA"/>
              </w:rPr>
              <w:t xml:space="preserve"> over the construction works</w:t>
            </w:r>
            <w:r w:rsidRPr="00D54417">
              <w:rPr>
                <w:rFonts w:ascii="Calibri" w:hAnsi="Calibri"/>
                <w:noProof w:val="0"/>
                <w:snapToGrid w:val="0"/>
                <w:u w:val="single"/>
                <w:lang w:val="en-CA"/>
              </w:rPr>
              <w:t xml:space="preserve"> on the river regulations</w:t>
            </w:r>
            <w:r w:rsidRPr="00602DD5">
              <w:rPr>
                <w:rFonts w:ascii="Calibri" w:hAnsi="Calibri"/>
                <w:noProof w:val="0"/>
                <w:snapToGrid w:val="0"/>
                <w:lang w:val="en-CA"/>
              </w:rPr>
              <w:t xml:space="preserve"> </w:t>
            </w:r>
            <w:r w:rsidRPr="00602DD5">
              <w:rPr>
                <w:rFonts w:ascii="Calibri" w:hAnsi="Calibri"/>
                <w:noProof w:val="0"/>
                <w:lang w:val="en-CA"/>
              </w:rPr>
              <w:t>and</w:t>
            </w:r>
            <w:r w:rsidRPr="00602DD5">
              <w:rPr>
                <w:rFonts w:ascii="Calibri" w:hAnsi="Calibri"/>
                <w:noProof w:val="0"/>
                <w:snapToGrid w:val="0"/>
                <w:lang w:val="en-CA"/>
              </w:rPr>
              <w:t xml:space="preserve"> similar activities </w:t>
            </w:r>
            <w:r w:rsidRPr="00602DD5">
              <w:rPr>
                <w:rFonts w:ascii="Calibri" w:hAnsi="Calibri"/>
                <w:lang w:val="en-CA"/>
              </w:rPr>
              <w:t>within the last 5 (five) years.</w:t>
            </w:r>
          </w:p>
        </w:tc>
        <w:tc>
          <w:tcPr>
            <w:tcW w:w="4434" w:type="dxa"/>
          </w:tcPr>
          <w:p w14:paraId="1182B037" w14:textId="77777777" w:rsidR="006326BD" w:rsidRPr="00D54417" w:rsidRDefault="006326BD" w:rsidP="00902D46">
            <w:pPr>
              <w:numPr>
                <w:ilvl w:val="0"/>
                <w:numId w:val="9"/>
              </w:numPr>
              <w:ind w:left="432"/>
              <w:rPr>
                <w:rFonts w:ascii="Calibri" w:hAnsi="Calibri"/>
                <w:lang w:val="en-CA"/>
              </w:rPr>
            </w:pPr>
            <w:r w:rsidRPr="00D54417">
              <w:rPr>
                <w:rFonts w:ascii="Calibri" w:hAnsi="Calibri"/>
                <w:lang w:val="en-CA"/>
              </w:rPr>
              <w:t xml:space="preserve">Reference list indicating successfully implemented projects within the last </w:t>
            </w:r>
            <w:r>
              <w:rPr>
                <w:rFonts w:ascii="Calibri" w:hAnsi="Calibri"/>
                <w:lang w:val="en-CA"/>
              </w:rPr>
              <w:t>5</w:t>
            </w:r>
            <w:r w:rsidRPr="00D54417">
              <w:rPr>
                <w:rFonts w:ascii="Calibri" w:hAnsi="Calibri"/>
                <w:lang w:val="en-CA"/>
              </w:rPr>
              <w:t xml:space="preserve"> (</w:t>
            </w:r>
            <w:r>
              <w:rPr>
                <w:rFonts w:ascii="Calibri" w:hAnsi="Calibri"/>
                <w:lang w:val="en-CA"/>
              </w:rPr>
              <w:t>five</w:t>
            </w:r>
            <w:r w:rsidRPr="00D54417">
              <w:rPr>
                <w:rFonts w:ascii="Calibri" w:hAnsi="Calibri"/>
                <w:lang w:val="en-CA"/>
              </w:rPr>
              <w:t>) years on the company memorandum letter;</w:t>
            </w:r>
          </w:p>
          <w:p w14:paraId="5DAED9E3" w14:textId="77777777" w:rsidR="006326BD" w:rsidRPr="00D54417" w:rsidRDefault="006326BD" w:rsidP="00902D46">
            <w:pPr>
              <w:ind w:left="432"/>
              <w:rPr>
                <w:rFonts w:ascii="Calibri" w:hAnsi="Calibri"/>
                <w:lang w:val="en-CA"/>
              </w:rPr>
            </w:pPr>
          </w:p>
          <w:p w14:paraId="17E9C43E" w14:textId="77777777" w:rsidR="006326BD" w:rsidRPr="00D54417" w:rsidRDefault="006326BD" w:rsidP="00902D46">
            <w:pPr>
              <w:numPr>
                <w:ilvl w:val="0"/>
                <w:numId w:val="9"/>
              </w:numPr>
              <w:ind w:left="432"/>
              <w:rPr>
                <w:rFonts w:ascii="Calibri" w:hAnsi="Calibri"/>
                <w:lang w:val="en-CA"/>
              </w:rPr>
            </w:pPr>
            <w:r w:rsidRPr="00D54417">
              <w:rPr>
                <w:rFonts w:ascii="Calibri" w:hAnsi="Calibri"/>
                <w:lang w:val="en-CA"/>
              </w:rPr>
              <w:t xml:space="preserve">Recommendation letters indicating the value, complexity and date of project completion, for at least </w:t>
            </w:r>
            <w:r>
              <w:rPr>
                <w:rFonts w:ascii="Calibri" w:hAnsi="Calibri"/>
                <w:lang w:val="en-CA"/>
              </w:rPr>
              <w:t>2</w:t>
            </w:r>
            <w:r w:rsidRPr="00D54417">
              <w:rPr>
                <w:rFonts w:ascii="Calibri" w:hAnsi="Calibri"/>
                <w:lang w:val="en-CA"/>
              </w:rPr>
              <w:t xml:space="preserve"> (</w:t>
            </w:r>
            <w:r>
              <w:rPr>
                <w:rFonts w:ascii="Calibri" w:hAnsi="Calibri"/>
                <w:lang w:val="en-CA"/>
              </w:rPr>
              <w:t>two</w:t>
            </w:r>
            <w:r w:rsidRPr="00D54417">
              <w:rPr>
                <w:rFonts w:ascii="Calibri" w:hAnsi="Calibri"/>
                <w:lang w:val="en-CA"/>
              </w:rPr>
              <w:t xml:space="preserve">) projects implemented within the last 5 (five) years. Letters should include </w:t>
            </w:r>
            <w:proofErr w:type="spellStart"/>
            <w:r w:rsidRPr="00D54417">
              <w:rPr>
                <w:rFonts w:ascii="Calibri" w:hAnsi="Calibri"/>
                <w:lang w:val="en-CA"/>
              </w:rPr>
              <w:t>referal’s</w:t>
            </w:r>
            <w:proofErr w:type="spellEnd"/>
            <w:r w:rsidRPr="00D54417">
              <w:rPr>
                <w:rFonts w:ascii="Calibri" w:hAnsi="Calibri"/>
                <w:lang w:val="en-CA"/>
              </w:rPr>
              <w:t xml:space="preserve"> contact details.</w:t>
            </w:r>
          </w:p>
          <w:p w14:paraId="7E1A2BC7" w14:textId="77777777" w:rsidR="006326BD" w:rsidRPr="00D54417" w:rsidRDefault="006326BD" w:rsidP="00902D46">
            <w:pPr>
              <w:ind w:left="432"/>
              <w:rPr>
                <w:rFonts w:ascii="Calibri" w:hAnsi="Calibri"/>
                <w:lang w:val="en-CA"/>
              </w:rPr>
            </w:pPr>
          </w:p>
          <w:p w14:paraId="4D0E6668" w14:textId="77777777" w:rsidR="006326BD" w:rsidRPr="00D54417" w:rsidRDefault="006326BD" w:rsidP="00902D46">
            <w:pPr>
              <w:numPr>
                <w:ilvl w:val="0"/>
                <w:numId w:val="9"/>
              </w:numPr>
              <w:ind w:left="432"/>
              <w:rPr>
                <w:rFonts w:ascii="Calibri" w:hAnsi="Calibri"/>
                <w:lang w:val="en-CA"/>
              </w:rPr>
            </w:pPr>
            <w:r w:rsidRPr="00D54417">
              <w:rPr>
                <w:rFonts w:ascii="Calibri" w:hAnsi="Calibri"/>
                <w:lang w:val="en-CA"/>
              </w:rPr>
              <w:t>CV of Team Leader and Team member with references of implemented projects</w:t>
            </w:r>
          </w:p>
        </w:tc>
      </w:tr>
      <w:tr w:rsidR="006326BD" w:rsidRPr="00CC31FE" w14:paraId="0B3D3373" w14:textId="77777777" w:rsidTr="00436CC1">
        <w:trPr>
          <w:trHeight w:val="4940"/>
        </w:trPr>
        <w:tc>
          <w:tcPr>
            <w:tcW w:w="4585" w:type="dxa"/>
            <w:tcBorders>
              <w:bottom w:val="single" w:sz="4" w:space="0" w:color="auto"/>
            </w:tcBorders>
          </w:tcPr>
          <w:p w14:paraId="680514A4" w14:textId="77777777" w:rsidR="006326BD" w:rsidRPr="00CC31FE" w:rsidRDefault="006326BD" w:rsidP="00902D46">
            <w:pPr>
              <w:pStyle w:val="PlainText"/>
              <w:jc w:val="both"/>
              <w:rPr>
                <w:rFonts w:ascii="Calibri" w:hAnsi="Calibri"/>
                <w:b/>
                <w:noProof w:val="0"/>
                <w:snapToGrid w:val="0"/>
                <w:lang w:val="en-CA"/>
              </w:rPr>
            </w:pPr>
            <w:r w:rsidRPr="00CC31FE">
              <w:rPr>
                <w:rFonts w:ascii="Calibri" w:hAnsi="Calibri"/>
                <w:b/>
                <w:noProof w:val="0"/>
                <w:snapToGrid w:val="0"/>
                <w:lang w:val="en-CA"/>
              </w:rPr>
              <w:t>Team composition and competences of the team members:</w:t>
            </w:r>
          </w:p>
          <w:p w14:paraId="25F5B6F7" w14:textId="77777777" w:rsidR="006326BD" w:rsidRPr="00CC31FE" w:rsidRDefault="006326BD" w:rsidP="00902D46">
            <w:pPr>
              <w:pStyle w:val="PlainText"/>
              <w:jc w:val="both"/>
              <w:rPr>
                <w:rFonts w:ascii="Calibri" w:hAnsi="Calibri"/>
                <w:b/>
                <w:noProof w:val="0"/>
                <w:snapToGrid w:val="0"/>
                <w:sz w:val="4"/>
                <w:szCs w:val="4"/>
                <w:u w:val="single"/>
                <w:lang w:val="en-CA"/>
              </w:rPr>
            </w:pPr>
          </w:p>
          <w:p w14:paraId="5E78DDF9" w14:textId="77777777" w:rsidR="006326BD" w:rsidRPr="00CC31FE" w:rsidRDefault="006326BD" w:rsidP="00902D46">
            <w:pPr>
              <w:numPr>
                <w:ilvl w:val="0"/>
                <w:numId w:val="8"/>
              </w:numPr>
              <w:ind w:left="313" w:hanging="180"/>
              <w:jc w:val="both"/>
              <w:rPr>
                <w:rFonts w:ascii="Calibri" w:hAnsi="Calibri"/>
                <w:lang w:val="en-CA"/>
              </w:rPr>
            </w:pPr>
            <w:r w:rsidRPr="00CC31FE">
              <w:rPr>
                <w:rFonts w:ascii="Calibri" w:hAnsi="Calibri"/>
                <w:snapToGrid w:val="0"/>
                <w:lang w:val="en-CA"/>
              </w:rPr>
              <w:t>One licensed</w:t>
            </w:r>
            <w:r>
              <w:rPr>
                <w:rFonts w:ascii="Calibri" w:hAnsi="Calibri"/>
                <w:snapToGrid w:val="0"/>
                <w:lang w:val="en-CA"/>
              </w:rPr>
              <w:t xml:space="preserve"> </w:t>
            </w:r>
            <w:r w:rsidRPr="00CC31FE">
              <w:rPr>
                <w:rFonts w:ascii="Calibri" w:hAnsi="Calibri"/>
                <w:snapToGrid w:val="0"/>
                <w:lang w:val="en-CA"/>
              </w:rPr>
              <w:t xml:space="preserve">graduate </w:t>
            </w:r>
            <w:r>
              <w:rPr>
                <w:rFonts w:ascii="Calibri" w:hAnsi="Calibri"/>
                <w:snapToGrid w:val="0"/>
                <w:lang w:val="en-CA"/>
              </w:rPr>
              <w:t xml:space="preserve">hydro </w:t>
            </w:r>
            <w:r w:rsidRPr="00CC31FE">
              <w:rPr>
                <w:rFonts w:ascii="Calibri" w:hAnsi="Calibri"/>
                <w:snapToGrid w:val="0"/>
                <w:lang w:val="en-CA"/>
              </w:rPr>
              <w:t xml:space="preserve">engineer (Supervisor-Team Leader), with minimum </w:t>
            </w:r>
            <w:r>
              <w:rPr>
                <w:rFonts w:ascii="Calibri" w:hAnsi="Calibri"/>
                <w:snapToGrid w:val="0"/>
                <w:lang w:val="en-CA"/>
              </w:rPr>
              <w:t>7</w:t>
            </w:r>
            <w:r w:rsidRPr="00CC31FE">
              <w:rPr>
                <w:rFonts w:ascii="Calibri" w:hAnsi="Calibri"/>
                <w:lang w:val="en-CA"/>
              </w:rPr>
              <w:t xml:space="preserve"> years of experience in design, construction and </w:t>
            </w:r>
            <w:r w:rsidRPr="00CC31FE">
              <w:rPr>
                <w:rFonts w:ascii="Calibri" w:hAnsi="Calibri"/>
                <w:u w:val="single"/>
                <w:lang w:val="en-CA"/>
              </w:rPr>
              <w:t>supervision</w:t>
            </w:r>
            <w:r w:rsidRPr="00CC31FE">
              <w:rPr>
                <w:rFonts w:ascii="Calibri" w:hAnsi="Calibri"/>
                <w:lang w:val="en-CA"/>
              </w:rPr>
              <w:t xml:space="preserve"> </w:t>
            </w:r>
            <w:r w:rsidRPr="00CC31FE">
              <w:rPr>
                <w:rFonts w:ascii="Calibri" w:hAnsi="Calibri"/>
                <w:u w:val="single"/>
                <w:lang w:val="en-CA"/>
              </w:rPr>
              <w:t>over the construction works</w:t>
            </w:r>
            <w:r w:rsidRPr="00CC31FE">
              <w:rPr>
                <w:rFonts w:ascii="Calibri" w:hAnsi="Calibri"/>
                <w:snapToGrid w:val="0"/>
                <w:u w:val="single"/>
                <w:lang w:val="en-CA"/>
              </w:rPr>
              <w:t xml:space="preserve"> on the river regulations</w:t>
            </w:r>
            <w:r>
              <w:rPr>
                <w:rFonts w:ascii="Calibri" w:hAnsi="Calibri"/>
                <w:snapToGrid w:val="0"/>
                <w:u w:val="single"/>
                <w:lang w:val="en-CA"/>
              </w:rPr>
              <w:t xml:space="preserve"> </w:t>
            </w:r>
            <w:r w:rsidRPr="007E052B">
              <w:rPr>
                <w:rFonts w:ascii="Calibri" w:hAnsi="Calibri"/>
                <w:snapToGrid w:val="0"/>
                <w:lang w:val="en-CA"/>
              </w:rPr>
              <w:t>and similar activities</w:t>
            </w:r>
            <w:r w:rsidRPr="007E052B">
              <w:rPr>
                <w:rFonts w:ascii="Calibri" w:hAnsi="Calibri"/>
                <w:lang w:val="en-CA"/>
              </w:rPr>
              <w:t xml:space="preserve"> and</w:t>
            </w:r>
            <w:r w:rsidRPr="007E052B">
              <w:rPr>
                <w:rFonts w:ascii="Calibri" w:hAnsi="Calibri"/>
                <w:snapToGrid w:val="0"/>
                <w:lang w:val="en-CA"/>
              </w:rPr>
              <w:t xml:space="preserve"> similar projects</w:t>
            </w:r>
            <w:r w:rsidRPr="007E052B">
              <w:rPr>
                <w:rFonts w:ascii="Calibri" w:hAnsi="Calibri"/>
                <w:lang w:val="en-CA"/>
              </w:rPr>
              <w:t xml:space="preserve"> with similar complexity</w:t>
            </w:r>
            <w:r w:rsidRPr="00CC31FE">
              <w:rPr>
                <w:rFonts w:ascii="Calibri" w:hAnsi="Calibri"/>
                <w:u w:val="single"/>
                <w:lang w:val="en-CA"/>
              </w:rPr>
              <w:t>;</w:t>
            </w:r>
          </w:p>
          <w:p w14:paraId="5DE874CB" w14:textId="77777777" w:rsidR="006326BD" w:rsidRPr="00CC31FE" w:rsidRDefault="006326BD" w:rsidP="00902D46">
            <w:pPr>
              <w:ind w:left="313"/>
              <w:jc w:val="both"/>
              <w:rPr>
                <w:rFonts w:ascii="Calibri" w:hAnsi="Calibri"/>
                <w:lang w:val="en-CA"/>
              </w:rPr>
            </w:pPr>
          </w:p>
          <w:p w14:paraId="39D579B2" w14:textId="77777777" w:rsidR="006326BD" w:rsidRPr="00CC31FE" w:rsidRDefault="006326BD" w:rsidP="00902D46">
            <w:pPr>
              <w:numPr>
                <w:ilvl w:val="0"/>
                <w:numId w:val="8"/>
              </w:numPr>
              <w:ind w:left="313" w:hanging="180"/>
              <w:rPr>
                <w:rFonts w:ascii="Calibri" w:hAnsi="Calibri"/>
                <w:lang w:val="en-CA"/>
              </w:rPr>
            </w:pPr>
            <w:r w:rsidRPr="00CC31FE">
              <w:rPr>
                <w:rFonts w:ascii="Calibri" w:hAnsi="Calibri"/>
                <w:snapToGrid w:val="0"/>
                <w:lang w:val="en-CA"/>
              </w:rPr>
              <w:t xml:space="preserve">One licensed graduate civil engineer (Supervisor-Team member), with minimum </w:t>
            </w:r>
            <w:r>
              <w:rPr>
                <w:rFonts w:ascii="Calibri" w:hAnsi="Calibri"/>
                <w:snapToGrid w:val="0"/>
                <w:lang w:val="en-CA"/>
              </w:rPr>
              <w:t>5</w:t>
            </w:r>
            <w:r w:rsidRPr="00CC31FE">
              <w:rPr>
                <w:rFonts w:ascii="Calibri" w:hAnsi="Calibri"/>
                <w:lang w:val="en-CA"/>
              </w:rPr>
              <w:t xml:space="preserve"> years of experience in design, construction and </w:t>
            </w:r>
            <w:r w:rsidRPr="00CC31FE">
              <w:rPr>
                <w:rFonts w:ascii="Calibri" w:hAnsi="Calibri"/>
                <w:u w:val="single"/>
                <w:lang w:val="en-CA"/>
              </w:rPr>
              <w:t>supervision</w:t>
            </w:r>
            <w:r w:rsidRPr="00CC31FE">
              <w:rPr>
                <w:rFonts w:ascii="Calibri" w:hAnsi="Calibri"/>
                <w:lang w:val="en-CA"/>
              </w:rPr>
              <w:t xml:space="preserve"> </w:t>
            </w:r>
            <w:r w:rsidRPr="00CC31FE">
              <w:rPr>
                <w:rFonts w:ascii="Calibri" w:hAnsi="Calibri"/>
                <w:u w:val="single"/>
                <w:lang w:val="en-CA"/>
              </w:rPr>
              <w:t>over the construction works</w:t>
            </w:r>
            <w:r w:rsidRPr="00CC31FE">
              <w:rPr>
                <w:rFonts w:ascii="Calibri" w:hAnsi="Calibri"/>
                <w:snapToGrid w:val="0"/>
                <w:u w:val="single"/>
                <w:lang w:val="en-CA"/>
              </w:rPr>
              <w:t xml:space="preserve"> on the river regulations, </w:t>
            </w:r>
            <w:r w:rsidRPr="007E052B">
              <w:rPr>
                <w:rFonts w:ascii="Calibri" w:hAnsi="Calibri"/>
                <w:snapToGrid w:val="0"/>
                <w:lang w:val="en-CA"/>
              </w:rPr>
              <w:t>and similar activities</w:t>
            </w:r>
            <w:r w:rsidRPr="007E052B">
              <w:rPr>
                <w:rFonts w:ascii="Calibri" w:hAnsi="Calibri"/>
                <w:lang w:val="en-CA"/>
              </w:rPr>
              <w:t xml:space="preserve"> and</w:t>
            </w:r>
            <w:r w:rsidRPr="007E052B">
              <w:rPr>
                <w:rFonts w:ascii="Calibri" w:hAnsi="Calibri"/>
                <w:snapToGrid w:val="0"/>
                <w:lang w:val="en-CA"/>
              </w:rPr>
              <w:t xml:space="preserve"> similar projects</w:t>
            </w:r>
            <w:r w:rsidRPr="007E052B">
              <w:rPr>
                <w:rFonts w:ascii="Calibri" w:hAnsi="Calibri"/>
                <w:lang w:val="en-CA"/>
              </w:rPr>
              <w:t xml:space="preserve"> with similar complexity</w:t>
            </w:r>
            <w:r w:rsidRPr="00CC31FE">
              <w:rPr>
                <w:rFonts w:ascii="Calibri" w:hAnsi="Calibri"/>
                <w:u w:val="single"/>
                <w:lang w:val="en-CA"/>
              </w:rPr>
              <w:t>;</w:t>
            </w:r>
          </w:p>
          <w:p w14:paraId="4DAA755C" w14:textId="77777777" w:rsidR="006326BD" w:rsidRPr="00CC31FE" w:rsidRDefault="006326BD" w:rsidP="00902D46">
            <w:pPr>
              <w:ind w:left="313"/>
              <w:jc w:val="both"/>
              <w:rPr>
                <w:rFonts w:ascii="Calibri" w:hAnsi="Calibri"/>
                <w:lang w:val="en-CA"/>
              </w:rPr>
            </w:pPr>
          </w:p>
          <w:p w14:paraId="1F652024" w14:textId="77777777" w:rsidR="006326BD" w:rsidRPr="00CC31FE" w:rsidRDefault="006326BD" w:rsidP="00902D46">
            <w:pPr>
              <w:jc w:val="both"/>
              <w:rPr>
                <w:rFonts w:ascii="Calibri" w:hAnsi="Calibri"/>
                <w:sz w:val="4"/>
                <w:szCs w:val="4"/>
                <w:lang w:val="en-CA"/>
              </w:rPr>
            </w:pPr>
          </w:p>
          <w:p w14:paraId="058ED721" w14:textId="77777777" w:rsidR="006326BD" w:rsidRPr="00CC31FE" w:rsidRDefault="006326BD" w:rsidP="00902D46">
            <w:pPr>
              <w:jc w:val="both"/>
              <w:rPr>
                <w:rFonts w:ascii="Calibri" w:hAnsi="Calibri"/>
                <w:sz w:val="4"/>
                <w:szCs w:val="4"/>
                <w:lang w:val="en-CA"/>
              </w:rPr>
            </w:pPr>
          </w:p>
          <w:p w14:paraId="53DFBC7E" w14:textId="77777777" w:rsidR="006326BD" w:rsidRPr="00CC31FE" w:rsidRDefault="006326BD" w:rsidP="00902D46">
            <w:pPr>
              <w:pStyle w:val="PlainText"/>
              <w:rPr>
                <w:rFonts w:ascii="Calibri" w:hAnsi="Calibri"/>
                <w:b/>
                <w:u w:val="single"/>
                <w:lang w:val="en-CA"/>
              </w:rPr>
            </w:pPr>
            <w:r w:rsidRPr="00CC31FE">
              <w:rPr>
                <w:rFonts w:ascii="Calibri" w:hAnsi="Calibri"/>
                <w:b/>
                <w:noProof w:val="0"/>
                <w:u w:val="single"/>
                <w:lang w:val="en-CA"/>
              </w:rPr>
              <w:t xml:space="preserve">Supervisor -Team Leader </w:t>
            </w:r>
            <w:proofErr w:type="gramStart"/>
            <w:r w:rsidRPr="00CC31FE">
              <w:rPr>
                <w:rFonts w:ascii="Calibri" w:hAnsi="Calibri"/>
                <w:b/>
                <w:noProof w:val="0"/>
                <w:u w:val="single"/>
                <w:lang w:val="en-CA"/>
              </w:rPr>
              <w:t xml:space="preserve">and  </w:t>
            </w:r>
            <w:r w:rsidRPr="00CC31FE">
              <w:rPr>
                <w:rFonts w:ascii="Calibri" w:hAnsi="Calibri"/>
                <w:b/>
                <w:snapToGrid w:val="0"/>
                <w:u w:val="single"/>
                <w:lang w:val="en-CA"/>
              </w:rPr>
              <w:t>Supervisor</w:t>
            </w:r>
            <w:proofErr w:type="gramEnd"/>
            <w:r w:rsidRPr="00CC31FE">
              <w:rPr>
                <w:rFonts w:ascii="Calibri" w:hAnsi="Calibri"/>
                <w:b/>
                <w:snapToGrid w:val="0"/>
                <w:u w:val="single"/>
                <w:lang w:val="en-CA"/>
              </w:rPr>
              <w:t>-Team member,</w:t>
            </w:r>
            <w:r w:rsidRPr="00CC31FE">
              <w:rPr>
                <w:rFonts w:ascii="Calibri" w:hAnsi="Calibri"/>
                <w:b/>
                <w:noProof w:val="0"/>
                <w:u w:val="single"/>
                <w:lang w:val="en-CA"/>
              </w:rPr>
              <w:t xml:space="preserve"> must be permanent (full-time) employees of the Service Provider.</w:t>
            </w:r>
          </w:p>
        </w:tc>
        <w:tc>
          <w:tcPr>
            <w:tcW w:w="4434" w:type="dxa"/>
            <w:tcBorders>
              <w:bottom w:val="single" w:sz="4" w:space="0" w:color="auto"/>
            </w:tcBorders>
          </w:tcPr>
          <w:p w14:paraId="494F0DC2" w14:textId="77777777" w:rsidR="006326BD" w:rsidRPr="00CC31FE" w:rsidRDefault="006326BD" w:rsidP="00902D46">
            <w:pPr>
              <w:ind w:left="432"/>
              <w:jc w:val="both"/>
              <w:rPr>
                <w:rFonts w:ascii="Calibri" w:hAnsi="Calibri"/>
                <w:lang w:val="en-CA"/>
              </w:rPr>
            </w:pPr>
          </w:p>
          <w:p w14:paraId="78CF9919" w14:textId="77777777" w:rsidR="006326BD" w:rsidRPr="00CC31FE" w:rsidRDefault="006326BD" w:rsidP="00902D46">
            <w:pPr>
              <w:numPr>
                <w:ilvl w:val="0"/>
                <w:numId w:val="9"/>
              </w:numPr>
              <w:spacing w:after="100"/>
              <w:ind w:left="431" w:hanging="357"/>
              <w:jc w:val="both"/>
              <w:rPr>
                <w:rFonts w:ascii="Calibri" w:hAnsi="Calibri"/>
                <w:lang w:val="en-CA"/>
              </w:rPr>
            </w:pPr>
            <w:r w:rsidRPr="00CC31FE">
              <w:rPr>
                <w:rFonts w:ascii="Calibri" w:hAnsi="Calibri"/>
                <w:lang w:val="en-CA"/>
              </w:rPr>
              <w:t>List of team members to be engaged for the contract (names, education, skills, years of experience);</w:t>
            </w:r>
          </w:p>
          <w:p w14:paraId="4F315B2D" w14:textId="77777777" w:rsidR="006326BD" w:rsidRPr="00CC31FE" w:rsidRDefault="006326BD" w:rsidP="00902D46">
            <w:pPr>
              <w:numPr>
                <w:ilvl w:val="0"/>
                <w:numId w:val="9"/>
              </w:numPr>
              <w:spacing w:after="100"/>
              <w:ind w:left="431" w:hanging="357"/>
              <w:jc w:val="both"/>
              <w:rPr>
                <w:rFonts w:ascii="Calibri" w:hAnsi="Calibri"/>
                <w:lang w:val="en-CA"/>
              </w:rPr>
            </w:pPr>
            <w:r w:rsidRPr="00CC31FE">
              <w:rPr>
                <w:rFonts w:ascii="Calibri" w:hAnsi="Calibri"/>
                <w:lang w:val="en-CA"/>
              </w:rPr>
              <w:t>Original certificate issued by relevant Tax Administration Office (for bidders registered in Bosnia and Herzegovina) or other authorized government body, confirming contributions paid for all registered (full-time) employees for at least six-month period, issued within the 30 days from the tender launching date;</w:t>
            </w:r>
          </w:p>
          <w:p w14:paraId="3383BA5F" w14:textId="77777777" w:rsidR="006326BD" w:rsidRPr="00CC31FE" w:rsidRDefault="006326BD" w:rsidP="00902D46">
            <w:pPr>
              <w:numPr>
                <w:ilvl w:val="0"/>
                <w:numId w:val="9"/>
              </w:numPr>
              <w:spacing w:after="100"/>
              <w:ind w:left="431" w:hanging="357"/>
              <w:jc w:val="both"/>
              <w:rPr>
                <w:rFonts w:ascii="Calibri" w:hAnsi="Calibri"/>
                <w:lang w:val="en-CA"/>
              </w:rPr>
            </w:pPr>
            <w:r w:rsidRPr="00CC31FE">
              <w:rPr>
                <w:rFonts w:ascii="Calibri" w:hAnsi="Calibri"/>
                <w:lang w:val="en-CA"/>
              </w:rPr>
              <w:t>CV of each team member with references and letters of recommendation;</w:t>
            </w:r>
          </w:p>
          <w:p w14:paraId="5F918D00" w14:textId="77777777" w:rsidR="006326BD" w:rsidRPr="00CC31FE" w:rsidRDefault="006326BD" w:rsidP="00902D46">
            <w:pPr>
              <w:numPr>
                <w:ilvl w:val="0"/>
                <w:numId w:val="9"/>
              </w:numPr>
              <w:spacing w:after="100"/>
              <w:ind w:left="431" w:hanging="357"/>
              <w:jc w:val="both"/>
              <w:rPr>
                <w:rFonts w:ascii="Calibri" w:hAnsi="Calibri"/>
                <w:lang w:val="en-CA"/>
              </w:rPr>
            </w:pPr>
            <w:r w:rsidRPr="00CC31FE">
              <w:rPr>
                <w:rFonts w:ascii="Calibri" w:hAnsi="Calibri"/>
                <w:lang w:val="en-CA"/>
              </w:rPr>
              <w:t>Copies of professional license and professional exam certificates of each team member;</w:t>
            </w:r>
          </w:p>
          <w:p w14:paraId="6DDB2592" w14:textId="77777777" w:rsidR="006326BD" w:rsidRPr="00CC31FE" w:rsidRDefault="006326BD" w:rsidP="00902D46">
            <w:pPr>
              <w:numPr>
                <w:ilvl w:val="0"/>
                <w:numId w:val="9"/>
              </w:numPr>
              <w:ind w:left="432"/>
              <w:jc w:val="both"/>
              <w:rPr>
                <w:rFonts w:ascii="Calibri" w:hAnsi="Calibri"/>
                <w:bCs/>
                <w:snapToGrid w:val="0"/>
                <w:lang w:val="en-CA"/>
              </w:rPr>
            </w:pPr>
            <w:r w:rsidRPr="00CC31FE">
              <w:rPr>
                <w:rFonts w:ascii="Calibri" w:hAnsi="Calibri"/>
                <w:lang w:val="en-CA"/>
              </w:rPr>
              <w:t>Statement on availability and exclusivity during the entire contracted period, signed by each team member;</w:t>
            </w:r>
          </w:p>
        </w:tc>
      </w:tr>
      <w:tr w:rsidR="006326BD" w:rsidRPr="00CC31FE" w14:paraId="5C358379" w14:textId="77777777" w:rsidTr="00436CC1">
        <w:trPr>
          <w:trHeight w:val="539"/>
        </w:trPr>
        <w:tc>
          <w:tcPr>
            <w:tcW w:w="4585" w:type="dxa"/>
            <w:tcBorders>
              <w:top w:val="single" w:sz="4" w:space="0" w:color="auto"/>
              <w:bottom w:val="single" w:sz="4" w:space="0" w:color="auto"/>
            </w:tcBorders>
          </w:tcPr>
          <w:p w14:paraId="45EB7B59" w14:textId="77777777" w:rsidR="006326BD" w:rsidRPr="00CC31FE" w:rsidRDefault="006326BD" w:rsidP="00902D46">
            <w:pPr>
              <w:jc w:val="both"/>
              <w:rPr>
                <w:rFonts w:ascii="Calibri" w:hAnsi="Calibri"/>
                <w:b/>
                <w:snapToGrid w:val="0"/>
                <w:lang w:val="en-CA"/>
              </w:rPr>
            </w:pPr>
            <w:r w:rsidRPr="00CC31FE">
              <w:rPr>
                <w:rFonts w:ascii="Calibri" w:hAnsi="Calibri" w:cs="Courier New"/>
                <w:lang w:val="en-CA"/>
              </w:rPr>
              <w:t>Business cooperation contract</w:t>
            </w:r>
          </w:p>
        </w:tc>
        <w:tc>
          <w:tcPr>
            <w:tcW w:w="4434" w:type="dxa"/>
            <w:tcBorders>
              <w:top w:val="single" w:sz="4" w:space="0" w:color="auto"/>
            </w:tcBorders>
          </w:tcPr>
          <w:p w14:paraId="75E7E47D" w14:textId="77777777" w:rsidR="006326BD" w:rsidRPr="00CC31FE" w:rsidRDefault="006326BD" w:rsidP="00902D46">
            <w:pPr>
              <w:pStyle w:val="ListParagraph"/>
              <w:numPr>
                <w:ilvl w:val="0"/>
                <w:numId w:val="11"/>
              </w:numPr>
              <w:spacing w:line="240" w:lineRule="auto"/>
              <w:ind w:left="393"/>
              <w:rPr>
                <w:rFonts w:ascii="Calibri" w:hAnsi="Calibri"/>
                <w:sz w:val="20"/>
                <w:szCs w:val="20"/>
                <w:lang w:val="en-CA"/>
              </w:rPr>
            </w:pPr>
            <w:r w:rsidRPr="00CC31FE">
              <w:rPr>
                <w:rFonts w:ascii="Calibri" w:hAnsi="Calibri"/>
                <w:kern w:val="0"/>
                <w:sz w:val="20"/>
                <w:szCs w:val="20"/>
                <w:lang w:val="en-CA"/>
              </w:rPr>
              <w:t>Contract signed by the Bidder and engaged staff including statement on availability and exclusivity during the entire contracted period</w:t>
            </w:r>
          </w:p>
        </w:tc>
      </w:tr>
    </w:tbl>
    <w:p w14:paraId="7CC99EA8" w14:textId="5DD896D4" w:rsidR="006326BD" w:rsidRDefault="006326BD" w:rsidP="000E63A2">
      <w:pPr>
        <w:pStyle w:val="Footer"/>
        <w:tabs>
          <w:tab w:val="center" w:pos="4111"/>
        </w:tabs>
        <w:jc w:val="center"/>
        <w:rPr>
          <w:rFonts w:ascii="Calibri" w:hAnsi="Calibri"/>
          <w:b/>
          <w:sz w:val="22"/>
          <w:szCs w:val="22"/>
          <w:lang w:val="en-CA"/>
        </w:rPr>
      </w:pPr>
    </w:p>
    <w:p w14:paraId="232EB93E" w14:textId="77777777" w:rsidR="00FC25C9" w:rsidRPr="00277293" w:rsidRDefault="00C208D5" w:rsidP="00E16D68">
      <w:pPr>
        <w:spacing w:before="60"/>
        <w:jc w:val="both"/>
        <w:rPr>
          <w:rFonts w:ascii="Calibri" w:hAnsi="Calibri"/>
          <w:b/>
          <w:i/>
          <w:snapToGrid w:val="0"/>
        </w:rPr>
      </w:pPr>
      <w:r w:rsidRPr="00CC31FE">
        <w:rPr>
          <w:rFonts w:ascii="Calibri" w:hAnsi="Calibri"/>
          <w:b/>
          <w:bCs/>
          <w:snapToGrid w:val="0"/>
          <w:lang w:val="en-CA"/>
        </w:rPr>
        <w:t xml:space="preserve">NOTE: Above minimum qualification requirements are defined.  Bidder </w:t>
      </w:r>
      <w:r w:rsidR="008D7754" w:rsidRPr="00CC31FE">
        <w:rPr>
          <w:rFonts w:ascii="Calibri" w:hAnsi="Calibri"/>
          <w:b/>
          <w:bCs/>
          <w:snapToGrid w:val="0"/>
          <w:lang w:val="en-CA"/>
        </w:rPr>
        <w:t xml:space="preserve">must </w:t>
      </w:r>
      <w:r w:rsidRPr="00CC31FE">
        <w:rPr>
          <w:rFonts w:ascii="Calibri" w:hAnsi="Calibri"/>
          <w:b/>
          <w:bCs/>
          <w:snapToGrid w:val="0"/>
          <w:lang w:val="en-CA"/>
        </w:rPr>
        <w:t>demonstrate relevant capacity n terms of the engaged staff</w:t>
      </w:r>
      <w:r w:rsidR="006A40CF" w:rsidRPr="00CC31FE">
        <w:rPr>
          <w:rFonts w:ascii="Calibri" w:hAnsi="Calibri"/>
          <w:b/>
          <w:bCs/>
          <w:snapToGrid w:val="0"/>
          <w:lang w:val="en-CA"/>
        </w:rPr>
        <w:t xml:space="preserve"> through the submission of their CVs</w:t>
      </w:r>
      <w:r w:rsidR="0090350D" w:rsidRPr="00CC31FE">
        <w:rPr>
          <w:rFonts w:ascii="Calibri" w:hAnsi="Calibri"/>
          <w:b/>
          <w:bCs/>
          <w:snapToGrid w:val="0"/>
          <w:lang w:val="en-CA"/>
        </w:rPr>
        <w:t>.</w:t>
      </w:r>
      <w:r w:rsidR="007B3CE9" w:rsidRPr="00277293">
        <w:rPr>
          <w:rFonts w:ascii="Calibri" w:hAnsi="Calibri"/>
          <w:b/>
          <w:i/>
          <w:snapToGrid w:val="0"/>
        </w:rPr>
        <w:t xml:space="preserve"> </w:t>
      </w:r>
    </w:p>
    <w:p w14:paraId="528539AB" w14:textId="77777777" w:rsidR="00BF4763" w:rsidRPr="00277293" w:rsidRDefault="00BF4763" w:rsidP="00E16D68">
      <w:pPr>
        <w:spacing w:before="60"/>
        <w:jc w:val="both"/>
        <w:rPr>
          <w:rFonts w:ascii="Calibri" w:hAnsi="Calibri"/>
          <w:b/>
          <w:i/>
          <w:snapToGrid w:val="0"/>
        </w:rPr>
      </w:pPr>
    </w:p>
    <w:p w14:paraId="5C022D29" w14:textId="77777777" w:rsidR="0025408A" w:rsidRPr="00277293" w:rsidRDefault="006A112A" w:rsidP="006A112A">
      <w:pPr>
        <w:jc w:val="right"/>
        <w:rPr>
          <w:rFonts w:ascii="Calibri" w:hAnsi="Calibri"/>
          <w:b/>
          <w:i/>
          <w:snapToGrid w:val="0"/>
        </w:rPr>
      </w:pP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r w:rsidRPr="00277293">
        <w:rPr>
          <w:rFonts w:ascii="Calibri" w:hAnsi="Calibri"/>
          <w:b/>
          <w:i/>
          <w:snapToGrid w:val="0"/>
        </w:rPr>
        <w:tab/>
      </w:r>
    </w:p>
    <w:p w14:paraId="7059BE8C" w14:textId="77777777" w:rsidR="00277293" w:rsidRDefault="00277293" w:rsidP="006A112A">
      <w:pPr>
        <w:jc w:val="right"/>
        <w:rPr>
          <w:rFonts w:ascii="Calibri" w:hAnsi="Calibri"/>
          <w:b/>
          <w:snapToGrid w:val="0"/>
          <w:sz w:val="28"/>
          <w:szCs w:val="22"/>
          <w:lang w:val="en-CA"/>
        </w:rPr>
      </w:pPr>
    </w:p>
    <w:p w14:paraId="5A8B6824" w14:textId="74EE2DA3" w:rsidR="006A112A" w:rsidRPr="0054478F" w:rsidRDefault="006A112A" w:rsidP="006A112A">
      <w:pPr>
        <w:jc w:val="right"/>
        <w:rPr>
          <w:rFonts w:ascii="Calibri" w:hAnsi="Calibri"/>
          <w:b/>
          <w:snapToGrid w:val="0"/>
          <w:sz w:val="28"/>
          <w:szCs w:val="22"/>
          <w:lang w:val="en-CA"/>
        </w:rPr>
      </w:pPr>
      <w:r w:rsidRPr="0054478F">
        <w:rPr>
          <w:rFonts w:ascii="Calibri" w:hAnsi="Calibri"/>
          <w:b/>
          <w:snapToGrid w:val="0"/>
          <w:sz w:val="28"/>
          <w:szCs w:val="22"/>
          <w:lang w:val="en-CA"/>
        </w:rPr>
        <w:lastRenderedPageBreak/>
        <w:t xml:space="preserve">Annex </w:t>
      </w:r>
      <w:r>
        <w:rPr>
          <w:rFonts w:ascii="Calibri" w:hAnsi="Calibri"/>
          <w:b/>
          <w:snapToGrid w:val="0"/>
          <w:sz w:val="28"/>
          <w:szCs w:val="22"/>
          <w:lang w:val="en-CA"/>
        </w:rPr>
        <w:t>6</w:t>
      </w:r>
    </w:p>
    <w:p w14:paraId="31271CA6" w14:textId="77777777" w:rsidR="006A112A" w:rsidRDefault="006A112A" w:rsidP="00E16D68">
      <w:pPr>
        <w:spacing w:before="60"/>
        <w:jc w:val="both"/>
        <w:rPr>
          <w:rFonts w:ascii="Calibri" w:hAnsi="Calibri"/>
          <w:noProof/>
          <w:snapToGrid w:val="0"/>
          <w:color w:val="000000" w:themeColor="text1"/>
          <w:lang w:val="bs-Latn-BA" w:eastAsia="bs-Latn-BA"/>
        </w:rPr>
      </w:pPr>
    </w:p>
    <w:p w14:paraId="4482D18A" w14:textId="77777777" w:rsidR="008F2990" w:rsidRPr="003645E4" w:rsidRDefault="008F2990" w:rsidP="003645E4">
      <w:pPr>
        <w:pStyle w:val="ListParagraph"/>
        <w:numPr>
          <w:ilvl w:val="0"/>
          <w:numId w:val="29"/>
        </w:numPr>
        <w:rPr>
          <w:rFonts w:ascii="Calibri" w:hAnsi="Calibri"/>
          <w:b/>
          <w:u w:val="single"/>
          <w:lang w:val="pl-PL"/>
        </w:rPr>
      </w:pPr>
      <w:r w:rsidRPr="003645E4">
        <w:rPr>
          <w:rFonts w:ascii="Calibri" w:hAnsi="Calibri"/>
          <w:b/>
          <w:u w:val="single"/>
          <w:lang w:val="pl-PL"/>
        </w:rPr>
        <w:t>TEHNIČKI OPIS</w:t>
      </w:r>
    </w:p>
    <w:p w14:paraId="3D7BD0FE" w14:textId="77777777" w:rsidR="00F346FB" w:rsidRPr="00F346FB" w:rsidRDefault="00F346FB" w:rsidP="00CC31FE">
      <w:pPr>
        <w:pStyle w:val="ListParagraph"/>
        <w:numPr>
          <w:ilvl w:val="1"/>
          <w:numId w:val="29"/>
        </w:numPr>
        <w:ind w:left="426" w:hanging="426"/>
        <w:rPr>
          <w:rFonts w:ascii="Calibri" w:hAnsi="Calibri"/>
          <w:b/>
          <w:kern w:val="0"/>
          <w:sz w:val="20"/>
          <w:szCs w:val="20"/>
          <w:lang w:val="bs-Latn-BA"/>
        </w:rPr>
      </w:pPr>
      <w:r w:rsidRPr="00F346FB">
        <w:rPr>
          <w:rFonts w:ascii="Calibri" w:hAnsi="Calibri"/>
          <w:b/>
          <w:kern w:val="0"/>
          <w:sz w:val="20"/>
          <w:szCs w:val="20"/>
          <w:lang w:val="bs-Latn-BA"/>
        </w:rPr>
        <w:t>Uvodna obrazloženja organizacije Projekta</w:t>
      </w:r>
    </w:p>
    <w:p w14:paraId="6A23BB6E" w14:textId="77777777" w:rsidR="008F2990" w:rsidRPr="00F346FB" w:rsidRDefault="00F346FB" w:rsidP="00F346FB">
      <w:pPr>
        <w:jc w:val="both"/>
        <w:rPr>
          <w:rFonts w:ascii="Calibri" w:hAnsi="Calibri"/>
          <w:lang w:val="bs-Latn-BA"/>
        </w:rPr>
      </w:pPr>
      <w:r w:rsidRPr="00F346FB">
        <w:rPr>
          <w:rFonts w:ascii="Calibri" w:hAnsi="Calibri"/>
          <w:lang w:val="bs-Latn-BA"/>
        </w:rPr>
        <w:t>Projekat uređenja vodnog režima i korita rijeke Vrbas kroz urbano područje Grada Banja Luke</w:t>
      </w:r>
      <w:r>
        <w:rPr>
          <w:rFonts w:ascii="Calibri" w:hAnsi="Calibri"/>
          <w:lang w:val="bs-Latn-BA"/>
        </w:rPr>
        <w:t xml:space="preserve"> </w:t>
      </w:r>
      <w:r w:rsidRPr="00F346FB">
        <w:rPr>
          <w:rFonts w:ascii="Calibri" w:hAnsi="Calibri"/>
          <w:lang w:val="bs-Latn-BA"/>
        </w:rPr>
        <w:t>sagledan je u prvom redu kroz izradu Idejnog rješenja, gdje su analizirane hidrološko-hidrauličke</w:t>
      </w:r>
      <w:r>
        <w:rPr>
          <w:rFonts w:ascii="Calibri" w:hAnsi="Calibri"/>
          <w:lang w:val="bs-Latn-BA"/>
        </w:rPr>
        <w:t xml:space="preserve"> </w:t>
      </w:r>
      <w:r w:rsidRPr="00F346FB">
        <w:rPr>
          <w:rFonts w:ascii="Calibri" w:hAnsi="Calibri"/>
          <w:lang w:val="bs-Latn-BA"/>
        </w:rPr>
        <w:t>osobenosti minor i major korita, poplavni rizici, mogućnosti za uređenje vodnog režima, te</w:t>
      </w:r>
      <w:r>
        <w:rPr>
          <w:rFonts w:ascii="Calibri" w:hAnsi="Calibri"/>
          <w:lang w:val="bs-Latn-BA"/>
        </w:rPr>
        <w:t xml:space="preserve"> </w:t>
      </w:r>
      <w:r w:rsidRPr="00F346FB">
        <w:rPr>
          <w:rFonts w:ascii="Calibri" w:hAnsi="Calibri"/>
          <w:lang w:val="bs-Latn-BA"/>
        </w:rPr>
        <w:t>sagledavanje logičkih cjelina, stepena i izbora tipa zaštite od velikih voda.</w:t>
      </w:r>
    </w:p>
    <w:p w14:paraId="77DA51FC" w14:textId="77777777" w:rsidR="00F346FB" w:rsidRPr="00277293" w:rsidRDefault="00F346FB" w:rsidP="00F346FB">
      <w:pPr>
        <w:jc w:val="both"/>
        <w:rPr>
          <w:rFonts w:ascii="Calibri" w:hAnsi="Calibri"/>
          <w:lang w:val="bs-Latn-BA"/>
        </w:rPr>
      </w:pPr>
      <w:r w:rsidRPr="00277293">
        <w:rPr>
          <w:rFonts w:ascii="Calibri" w:hAnsi="Calibri"/>
          <w:lang w:val="bs-Latn-BA"/>
        </w:rPr>
        <w:t>Uređenje vodnog režima i korita rijeke Vrbas, faznost izgradnje i osigurani nivo zaštite Hidrotehničke regulacione građevine koje se primjenjuju kod uređenja vodnih tokova, pogotovo u urbanim sredinama su izuzetno kompleksne i značajnih investicionih vrijednosti. Razlog za to jeste veliki obim radova u specifičnim uslovima izvođenja, uključujući brojna ograničenja, uzurpaciju vodnog zemljišta stalnim i privremenim objektima i td. Stoga se teži izboru racionalnih, ali odgovarajućih tehničkih rješenja u vidu korišćenja prirodnih materijala gdje god je to moguće, pogotovo van naseljenih mjesta. Pored toga cilj je da se prirodnim materijalima u urbanim dijelovima, sačuvaju što veći potezi prirodnih cjelina vodotoka uz objezbjeđenje uslova</w:t>
      </w:r>
    </w:p>
    <w:p w14:paraId="0D882763" w14:textId="77777777" w:rsidR="00F346FB" w:rsidRPr="00277293" w:rsidRDefault="00F346FB" w:rsidP="00F346FB">
      <w:pPr>
        <w:jc w:val="both"/>
        <w:rPr>
          <w:rFonts w:ascii="Calibri" w:hAnsi="Calibri"/>
          <w:lang w:val="es-ES"/>
        </w:rPr>
      </w:pPr>
      <w:proofErr w:type="spellStart"/>
      <w:r w:rsidRPr="00277293">
        <w:rPr>
          <w:rFonts w:ascii="Calibri" w:hAnsi="Calibri"/>
          <w:lang w:val="es-ES"/>
        </w:rPr>
        <w:t>provećanja</w:t>
      </w:r>
      <w:proofErr w:type="spellEnd"/>
      <w:r w:rsidRPr="00277293">
        <w:rPr>
          <w:rFonts w:ascii="Calibri" w:hAnsi="Calibri"/>
          <w:lang w:val="es-ES"/>
        </w:rPr>
        <w:t xml:space="preserve"> </w:t>
      </w:r>
      <w:proofErr w:type="spellStart"/>
      <w:r w:rsidRPr="00277293">
        <w:rPr>
          <w:rFonts w:ascii="Calibri" w:hAnsi="Calibri"/>
          <w:lang w:val="es-ES"/>
        </w:rPr>
        <w:t>proticajnog</w:t>
      </w:r>
      <w:proofErr w:type="spellEnd"/>
      <w:r w:rsidRPr="00277293">
        <w:rPr>
          <w:rFonts w:ascii="Calibri" w:hAnsi="Calibri"/>
          <w:lang w:val="es-ES"/>
        </w:rPr>
        <w:t xml:space="preserve"> </w:t>
      </w:r>
      <w:proofErr w:type="spellStart"/>
      <w:r w:rsidRPr="00277293">
        <w:rPr>
          <w:rFonts w:ascii="Calibri" w:hAnsi="Calibri"/>
          <w:lang w:val="es-ES"/>
        </w:rPr>
        <w:t>kapaciteta</w:t>
      </w:r>
      <w:proofErr w:type="spellEnd"/>
      <w:r w:rsidRPr="00277293">
        <w:rPr>
          <w:rFonts w:ascii="Calibri" w:hAnsi="Calibri"/>
          <w:lang w:val="es-ES"/>
        </w:rPr>
        <w:t xml:space="preserve"> </w:t>
      </w:r>
      <w:proofErr w:type="spellStart"/>
      <w:r w:rsidRPr="00277293">
        <w:rPr>
          <w:rFonts w:ascii="Calibri" w:hAnsi="Calibri"/>
          <w:lang w:val="es-ES"/>
        </w:rPr>
        <w:t>riječnog</w:t>
      </w:r>
      <w:proofErr w:type="spellEnd"/>
      <w:r w:rsidRPr="00277293">
        <w:rPr>
          <w:rFonts w:ascii="Calibri" w:hAnsi="Calibri"/>
          <w:lang w:val="es-ES"/>
        </w:rPr>
        <w:t xml:space="preserve"> </w:t>
      </w:r>
      <w:proofErr w:type="spellStart"/>
      <w:r w:rsidRPr="00277293">
        <w:rPr>
          <w:rFonts w:ascii="Calibri" w:hAnsi="Calibri"/>
          <w:lang w:val="es-ES"/>
        </w:rPr>
        <w:t>korita</w:t>
      </w:r>
      <w:proofErr w:type="spellEnd"/>
      <w:r w:rsidRPr="00277293">
        <w:rPr>
          <w:rFonts w:ascii="Calibri" w:hAnsi="Calibri"/>
          <w:lang w:val="es-ES"/>
        </w:rPr>
        <w:t xml:space="preserve">. </w:t>
      </w:r>
      <w:proofErr w:type="spellStart"/>
      <w:r w:rsidRPr="00277293">
        <w:rPr>
          <w:rFonts w:ascii="Calibri" w:hAnsi="Calibri"/>
          <w:lang w:val="es-ES"/>
        </w:rPr>
        <w:t>Analizom</w:t>
      </w:r>
      <w:proofErr w:type="spellEnd"/>
      <w:r w:rsidRPr="00277293">
        <w:rPr>
          <w:rFonts w:ascii="Calibri" w:hAnsi="Calibri"/>
          <w:lang w:val="es-ES"/>
        </w:rPr>
        <w:t xml:space="preserve"> </w:t>
      </w:r>
      <w:proofErr w:type="spellStart"/>
      <w:r w:rsidRPr="00277293">
        <w:rPr>
          <w:rFonts w:ascii="Calibri" w:hAnsi="Calibri"/>
          <w:lang w:val="es-ES"/>
        </w:rPr>
        <w:t>varijantnih</w:t>
      </w:r>
      <w:proofErr w:type="spellEnd"/>
      <w:r w:rsidRPr="00277293">
        <w:rPr>
          <w:rFonts w:ascii="Calibri" w:hAnsi="Calibri"/>
          <w:lang w:val="es-ES"/>
        </w:rPr>
        <w:t xml:space="preserve"> </w:t>
      </w:r>
      <w:proofErr w:type="spellStart"/>
      <w:r w:rsidRPr="00277293">
        <w:rPr>
          <w:rFonts w:ascii="Calibri" w:hAnsi="Calibri"/>
          <w:lang w:val="es-ES"/>
        </w:rPr>
        <w:t>tehničkih</w:t>
      </w:r>
      <w:proofErr w:type="spellEnd"/>
      <w:r w:rsidRPr="00277293">
        <w:rPr>
          <w:rFonts w:ascii="Calibri" w:hAnsi="Calibri"/>
          <w:lang w:val="es-ES"/>
        </w:rPr>
        <w:t xml:space="preserve"> </w:t>
      </w:r>
      <w:proofErr w:type="spellStart"/>
      <w:r w:rsidRPr="00277293">
        <w:rPr>
          <w:rFonts w:ascii="Calibri" w:hAnsi="Calibri"/>
          <w:lang w:val="es-ES"/>
        </w:rPr>
        <w:t>rješenja</w:t>
      </w:r>
      <w:proofErr w:type="spellEnd"/>
      <w:r w:rsidRPr="00277293">
        <w:rPr>
          <w:rFonts w:ascii="Calibri" w:hAnsi="Calibri"/>
          <w:lang w:val="es-ES"/>
        </w:rPr>
        <w:t xml:space="preserve"> </w:t>
      </w:r>
      <w:proofErr w:type="spellStart"/>
      <w:r w:rsidRPr="00277293">
        <w:rPr>
          <w:rFonts w:ascii="Calibri" w:hAnsi="Calibri"/>
          <w:lang w:val="es-ES"/>
        </w:rPr>
        <w:t>zaštite</w:t>
      </w:r>
      <w:proofErr w:type="spellEnd"/>
      <w:r w:rsidRPr="00277293">
        <w:rPr>
          <w:rFonts w:ascii="Calibri" w:hAnsi="Calibri"/>
          <w:lang w:val="es-ES"/>
        </w:rPr>
        <w:t xml:space="preserve"> </w:t>
      </w:r>
      <w:proofErr w:type="spellStart"/>
      <w:r w:rsidRPr="00277293">
        <w:rPr>
          <w:rFonts w:ascii="Calibri" w:hAnsi="Calibri"/>
          <w:lang w:val="es-ES"/>
        </w:rPr>
        <w:t>urbanog</w:t>
      </w:r>
      <w:proofErr w:type="spellEnd"/>
      <w:r w:rsidRPr="00277293">
        <w:rPr>
          <w:rFonts w:ascii="Calibri" w:hAnsi="Calibri"/>
          <w:lang w:val="es-ES"/>
        </w:rPr>
        <w:t xml:space="preserve"> </w:t>
      </w:r>
      <w:proofErr w:type="spellStart"/>
      <w:r w:rsidRPr="00277293">
        <w:rPr>
          <w:rFonts w:ascii="Calibri" w:hAnsi="Calibri"/>
          <w:lang w:val="es-ES"/>
        </w:rPr>
        <w:t>područja</w:t>
      </w:r>
      <w:proofErr w:type="spellEnd"/>
      <w:r w:rsidRPr="00277293">
        <w:rPr>
          <w:rFonts w:ascii="Calibri" w:hAnsi="Calibri"/>
          <w:lang w:val="es-ES"/>
        </w:rPr>
        <w:t xml:space="preserve"> Grada </w:t>
      </w:r>
      <w:proofErr w:type="spellStart"/>
      <w:r w:rsidRPr="00277293">
        <w:rPr>
          <w:rFonts w:ascii="Calibri" w:hAnsi="Calibri"/>
          <w:lang w:val="es-ES"/>
        </w:rPr>
        <w:t>Banja</w:t>
      </w:r>
      <w:proofErr w:type="spellEnd"/>
      <w:r w:rsidRPr="00277293">
        <w:rPr>
          <w:rFonts w:ascii="Calibri" w:hAnsi="Calibri"/>
          <w:lang w:val="es-ES"/>
        </w:rPr>
        <w:t xml:space="preserve"> Luke </w:t>
      </w:r>
      <w:proofErr w:type="spellStart"/>
      <w:r w:rsidRPr="00277293">
        <w:rPr>
          <w:rFonts w:ascii="Calibri" w:hAnsi="Calibri"/>
          <w:lang w:val="es-ES"/>
        </w:rPr>
        <w:t>od</w:t>
      </w:r>
      <w:proofErr w:type="spellEnd"/>
      <w:r w:rsidRPr="00277293">
        <w:rPr>
          <w:rFonts w:ascii="Calibri" w:hAnsi="Calibri"/>
          <w:lang w:val="es-ES"/>
        </w:rPr>
        <w:t xml:space="preserve"> </w:t>
      </w:r>
      <w:proofErr w:type="spellStart"/>
      <w:r w:rsidRPr="00277293">
        <w:rPr>
          <w:rFonts w:ascii="Calibri" w:hAnsi="Calibri"/>
          <w:lang w:val="es-ES"/>
        </w:rPr>
        <w:t>velikih</w:t>
      </w:r>
      <w:proofErr w:type="spellEnd"/>
      <w:r w:rsidRPr="00277293">
        <w:rPr>
          <w:rFonts w:ascii="Calibri" w:hAnsi="Calibri"/>
          <w:lang w:val="es-ES"/>
        </w:rPr>
        <w:t xml:space="preserve"> </w:t>
      </w:r>
      <w:proofErr w:type="spellStart"/>
      <w:r w:rsidRPr="00277293">
        <w:rPr>
          <w:rFonts w:ascii="Calibri" w:hAnsi="Calibri"/>
          <w:lang w:val="es-ES"/>
        </w:rPr>
        <w:t>voda</w:t>
      </w:r>
      <w:proofErr w:type="spellEnd"/>
      <w:r w:rsidRPr="00277293">
        <w:rPr>
          <w:rFonts w:ascii="Calibri" w:hAnsi="Calibri"/>
          <w:lang w:val="es-ES"/>
        </w:rPr>
        <w:t xml:space="preserve"> </w:t>
      </w:r>
      <w:proofErr w:type="spellStart"/>
      <w:r w:rsidRPr="00277293">
        <w:rPr>
          <w:rFonts w:ascii="Calibri" w:hAnsi="Calibri"/>
          <w:lang w:val="es-ES"/>
        </w:rPr>
        <w:t>rijeke</w:t>
      </w:r>
      <w:proofErr w:type="spellEnd"/>
      <w:r w:rsidRPr="00277293">
        <w:rPr>
          <w:rFonts w:ascii="Calibri" w:hAnsi="Calibri"/>
          <w:lang w:val="es-ES"/>
        </w:rPr>
        <w:t xml:space="preserve"> </w:t>
      </w:r>
      <w:proofErr w:type="spellStart"/>
      <w:r w:rsidRPr="00277293">
        <w:rPr>
          <w:rFonts w:ascii="Calibri" w:hAnsi="Calibri"/>
          <w:lang w:val="es-ES"/>
        </w:rPr>
        <w:t>Vrbas</w:t>
      </w:r>
      <w:proofErr w:type="spellEnd"/>
      <w:r w:rsidRPr="00277293">
        <w:rPr>
          <w:rFonts w:ascii="Calibri" w:hAnsi="Calibri"/>
          <w:lang w:val="es-ES"/>
        </w:rPr>
        <w:t xml:space="preserve">, u </w:t>
      </w:r>
      <w:proofErr w:type="spellStart"/>
      <w:r w:rsidRPr="00277293">
        <w:rPr>
          <w:rFonts w:ascii="Calibri" w:hAnsi="Calibri"/>
          <w:lang w:val="es-ES"/>
        </w:rPr>
        <w:t>fazi</w:t>
      </w:r>
      <w:proofErr w:type="spellEnd"/>
      <w:r w:rsidRPr="00277293">
        <w:rPr>
          <w:rFonts w:ascii="Calibri" w:hAnsi="Calibri"/>
          <w:lang w:val="es-ES"/>
        </w:rPr>
        <w:t xml:space="preserve"> </w:t>
      </w:r>
      <w:proofErr w:type="spellStart"/>
      <w:r w:rsidRPr="00277293">
        <w:rPr>
          <w:rFonts w:ascii="Calibri" w:hAnsi="Calibri"/>
          <w:lang w:val="es-ES"/>
        </w:rPr>
        <w:t>Idejnog</w:t>
      </w:r>
      <w:proofErr w:type="spellEnd"/>
      <w:r w:rsidRPr="00277293">
        <w:rPr>
          <w:rFonts w:ascii="Calibri" w:hAnsi="Calibri"/>
          <w:lang w:val="es-ES"/>
        </w:rPr>
        <w:t xml:space="preserve"> </w:t>
      </w:r>
      <w:proofErr w:type="spellStart"/>
      <w:r w:rsidRPr="00277293">
        <w:rPr>
          <w:rFonts w:ascii="Calibri" w:hAnsi="Calibri"/>
          <w:lang w:val="es-ES"/>
        </w:rPr>
        <w:t>rješenja</w:t>
      </w:r>
      <w:proofErr w:type="spellEnd"/>
      <w:r w:rsidRPr="00277293">
        <w:rPr>
          <w:rFonts w:ascii="Calibri" w:hAnsi="Calibri"/>
          <w:lang w:val="es-ES"/>
        </w:rPr>
        <w:t xml:space="preserve"> </w:t>
      </w:r>
      <w:proofErr w:type="spellStart"/>
      <w:r w:rsidRPr="00277293">
        <w:rPr>
          <w:rFonts w:ascii="Calibri" w:hAnsi="Calibri"/>
          <w:lang w:val="es-ES"/>
        </w:rPr>
        <w:t>razmatrana</w:t>
      </w:r>
      <w:proofErr w:type="spellEnd"/>
      <w:r w:rsidRPr="00277293">
        <w:rPr>
          <w:rFonts w:ascii="Calibri" w:hAnsi="Calibri"/>
          <w:lang w:val="es-ES"/>
        </w:rPr>
        <w:t xml:space="preserve"> je </w:t>
      </w:r>
      <w:proofErr w:type="spellStart"/>
      <w:r w:rsidRPr="00277293">
        <w:rPr>
          <w:rFonts w:ascii="Calibri" w:hAnsi="Calibri"/>
          <w:lang w:val="es-ES"/>
        </w:rPr>
        <w:t>stabilizacija</w:t>
      </w:r>
      <w:proofErr w:type="spellEnd"/>
      <w:r w:rsidRPr="00277293">
        <w:rPr>
          <w:rFonts w:ascii="Calibri" w:hAnsi="Calibri"/>
          <w:lang w:val="es-ES"/>
        </w:rPr>
        <w:t xml:space="preserve"> </w:t>
      </w:r>
      <w:proofErr w:type="spellStart"/>
      <w:r w:rsidRPr="00277293">
        <w:rPr>
          <w:rFonts w:ascii="Calibri" w:hAnsi="Calibri"/>
          <w:lang w:val="es-ES"/>
        </w:rPr>
        <w:t>minor</w:t>
      </w:r>
      <w:proofErr w:type="spellEnd"/>
      <w:r w:rsidRPr="00277293">
        <w:rPr>
          <w:rFonts w:ascii="Calibri" w:hAnsi="Calibri"/>
          <w:lang w:val="es-ES"/>
        </w:rPr>
        <w:t xml:space="preserve"> </w:t>
      </w:r>
      <w:proofErr w:type="spellStart"/>
      <w:r w:rsidRPr="00277293">
        <w:rPr>
          <w:rFonts w:ascii="Calibri" w:hAnsi="Calibri"/>
          <w:lang w:val="es-ES"/>
        </w:rPr>
        <w:t>korita</w:t>
      </w:r>
      <w:proofErr w:type="spellEnd"/>
      <w:r w:rsidRPr="00277293">
        <w:rPr>
          <w:rFonts w:ascii="Calibri" w:hAnsi="Calibri"/>
          <w:lang w:val="es-ES"/>
        </w:rPr>
        <w:t xml:space="preserve">, </w:t>
      </w:r>
      <w:proofErr w:type="spellStart"/>
      <w:r w:rsidRPr="00277293">
        <w:rPr>
          <w:rFonts w:ascii="Calibri" w:hAnsi="Calibri"/>
          <w:lang w:val="es-ES"/>
        </w:rPr>
        <w:t>povećanje</w:t>
      </w:r>
      <w:proofErr w:type="spellEnd"/>
      <w:r w:rsidRPr="00277293">
        <w:rPr>
          <w:rFonts w:ascii="Calibri" w:hAnsi="Calibri"/>
          <w:lang w:val="es-ES"/>
        </w:rPr>
        <w:t xml:space="preserve"> </w:t>
      </w:r>
      <w:proofErr w:type="spellStart"/>
      <w:r w:rsidRPr="00277293">
        <w:rPr>
          <w:rFonts w:ascii="Calibri" w:hAnsi="Calibri"/>
          <w:lang w:val="es-ES"/>
        </w:rPr>
        <w:t>propusnog</w:t>
      </w:r>
      <w:proofErr w:type="spellEnd"/>
      <w:r w:rsidRPr="00277293">
        <w:rPr>
          <w:rFonts w:ascii="Calibri" w:hAnsi="Calibri"/>
          <w:lang w:val="es-ES"/>
        </w:rPr>
        <w:t xml:space="preserve"> </w:t>
      </w:r>
      <w:proofErr w:type="spellStart"/>
      <w:r w:rsidRPr="00277293">
        <w:rPr>
          <w:rFonts w:ascii="Calibri" w:hAnsi="Calibri"/>
          <w:lang w:val="es-ES"/>
        </w:rPr>
        <w:t>kapaciteta</w:t>
      </w:r>
      <w:proofErr w:type="spellEnd"/>
      <w:r w:rsidRPr="00277293">
        <w:rPr>
          <w:rFonts w:ascii="Calibri" w:hAnsi="Calibri"/>
          <w:lang w:val="es-ES"/>
        </w:rPr>
        <w:t xml:space="preserve"> </w:t>
      </w:r>
      <w:proofErr w:type="spellStart"/>
      <w:r w:rsidRPr="00277293">
        <w:rPr>
          <w:rFonts w:ascii="Calibri" w:hAnsi="Calibri"/>
          <w:lang w:val="es-ES"/>
        </w:rPr>
        <w:t>korita</w:t>
      </w:r>
      <w:proofErr w:type="spellEnd"/>
      <w:r w:rsidRPr="00277293">
        <w:rPr>
          <w:rFonts w:ascii="Calibri" w:hAnsi="Calibri"/>
          <w:lang w:val="es-ES"/>
        </w:rPr>
        <w:t xml:space="preserve">, </w:t>
      </w:r>
      <w:proofErr w:type="spellStart"/>
      <w:r w:rsidRPr="00277293">
        <w:rPr>
          <w:rFonts w:ascii="Calibri" w:hAnsi="Calibri"/>
          <w:lang w:val="es-ES"/>
        </w:rPr>
        <w:t>odnosno</w:t>
      </w:r>
      <w:proofErr w:type="spellEnd"/>
      <w:r w:rsidRPr="00277293">
        <w:rPr>
          <w:rFonts w:ascii="Calibri" w:hAnsi="Calibri"/>
          <w:lang w:val="es-ES"/>
        </w:rPr>
        <w:t xml:space="preserve"> </w:t>
      </w:r>
      <w:proofErr w:type="spellStart"/>
      <w:r w:rsidRPr="00277293">
        <w:rPr>
          <w:rFonts w:ascii="Calibri" w:hAnsi="Calibri"/>
          <w:lang w:val="es-ES"/>
        </w:rPr>
        <w:t>zaštita</w:t>
      </w:r>
      <w:proofErr w:type="spellEnd"/>
      <w:r w:rsidRPr="00277293">
        <w:rPr>
          <w:rFonts w:ascii="Calibri" w:hAnsi="Calibri"/>
          <w:lang w:val="es-ES"/>
        </w:rPr>
        <w:t xml:space="preserve"> </w:t>
      </w:r>
      <w:proofErr w:type="spellStart"/>
      <w:r w:rsidRPr="00277293">
        <w:rPr>
          <w:rFonts w:ascii="Calibri" w:hAnsi="Calibri"/>
          <w:lang w:val="es-ES"/>
        </w:rPr>
        <w:t>urbane</w:t>
      </w:r>
      <w:proofErr w:type="spellEnd"/>
      <w:r w:rsidRPr="00277293">
        <w:rPr>
          <w:rFonts w:ascii="Calibri" w:hAnsi="Calibri"/>
          <w:lang w:val="es-ES"/>
        </w:rPr>
        <w:t xml:space="preserve"> </w:t>
      </w:r>
      <w:proofErr w:type="spellStart"/>
      <w:r w:rsidRPr="00277293">
        <w:rPr>
          <w:rFonts w:ascii="Calibri" w:hAnsi="Calibri"/>
          <w:lang w:val="es-ES"/>
        </w:rPr>
        <w:t>matrice</w:t>
      </w:r>
      <w:proofErr w:type="spellEnd"/>
      <w:r w:rsidRPr="00277293">
        <w:rPr>
          <w:rFonts w:ascii="Calibri" w:hAnsi="Calibri"/>
          <w:lang w:val="es-ES"/>
        </w:rPr>
        <w:t xml:space="preserve"> Grada </w:t>
      </w:r>
      <w:proofErr w:type="spellStart"/>
      <w:r w:rsidRPr="00277293">
        <w:rPr>
          <w:rFonts w:ascii="Calibri" w:hAnsi="Calibri"/>
          <w:lang w:val="es-ES"/>
        </w:rPr>
        <w:t>od</w:t>
      </w:r>
      <w:proofErr w:type="spellEnd"/>
      <w:r w:rsidRPr="00277293">
        <w:rPr>
          <w:rFonts w:ascii="Calibri" w:hAnsi="Calibri"/>
          <w:lang w:val="es-ES"/>
        </w:rPr>
        <w:t xml:space="preserve"> </w:t>
      </w:r>
      <w:proofErr w:type="spellStart"/>
      <w:r w:rsidRPr="00277293">
        <w:rPr>
          <w:rFonts w:ascii="Calibri" w:hAnsi="Calibri"/>
          <w:lang w:val="es-ES"/>
        </w:rPr>
        <w:t>poplava</w:t>
      </w:r>
      <w:proofErr w:type="spellEnd"/>
      <w:r w:rsidRPr="00277293">
        <w:rPr>
          <w:rFonts w:ascii="Calibri" w:hAnsi="Calibri"/>
          <w:lang w:val="es-ES"/>
        </w:rPr>
        <w:t xml:space="preserve"> u </w:t>
      </w:r>
      <w:proofErr w:type="spellStart"/>
      <w:r w:rsidRPr="00277293">
        <w:rPr>
          <w:rFonts w:ascii="Calibri" w:hAnsi="Calibri"/>
          <w:lang w:val="es-ES"/>
        </w:rPr>
        <w:t>periodima</w:t>
      </w:r>
      <w:proofErr w:type="spellEnd"/>
      <w:r w:rsidRPr="00277293">
        <w:rPr>
          <w:rFonts w:ascii="Calibri" w:hAnsi="Calibri"/>
          <w:lang w:val="es-ES"/>
        </w:rPr>
        <w:t xml:space="preserve"> </w:t>
      </w:r>
      <w:proofErr w:type="spellStart"/>
      <w:r w:rsidRPr="00277293">
        <w:rPr>
          <w:rFonts w:ascii="Calibri" w:hAnsi="Calibri"/>
          <w:lang w:val="es-ES"/>
        </w:rPr>
        <w:t>povodnja</w:t>
      </w:r>
      <w:proofErr w:type="spellEnd"/>
      <w:r w:rsidRPr="00277293">
        <w:rPr>
          <w:rFonts w:ascii="Calibri" w:hAnsi="Calibri"/>
          <w:lang w:val="es-ES"/>
        </w:rPr>
        <w:t xml:space="preserve">, a u </w:t>
      </w:r>
      <w:proofErr w:type="spellStart"/>
      <w:r w:rsidRPr="00277293">
        <w:rPr>
          <w:rFonts w:ascii="Calibri" w:hAnsi="Calibri"/>
          <w:lang w:val="es-ES"/>
        </w:rPr>
        <w:t>fazi</w:t>
      </w:r>
      <w:proofErr w:type="spellEnd"/>
      <w:r w:rsidRPr="00277293">
        <w:rPr>
          <w:rFonts w:ascii="Calibri" w:hAnsi="Calibri"/>
          <w:lang w:val="es-ES"/>
        </w:rPr>
        <w:t xml:space="preserve"> </w:t>
      </w:r>
      <w:proofErr w:type="spellStart"/>
      <w:r w:rsidRPr="00277293">
        <w:rPr>
          <w:rFonts w:ascii="Calibri" w:hAnsi="Calibri"/>
          <w:lang w:val="es-ES"/>
        </w:rPr>
        <w:t>Glavnog</w:t>
      </w:r>
      <w:proofErr w:type="spellEnd"/>
      <w:r w:rsidRPr="00277293">
        <w:rPr>
          <w:rFonts w:ascii="Calibri" w:hAnsi="Calibri"/>
          <w:lang w:val="es-ES"/>
        </w:rPr>
        <w:t xml:space="preserve"> </w:t>
      </w:r>
      <w:proofErr w:type="spellStart"/>
      <w:r w:rsidRPr="00277293">
        <w:rPr>
          <w:rFonts w:ascii="Calibri" w:hAnsi="Calibri"/>
          <w:lang w:val="es-ES"/>
        </w:rPr>
        <w:t>projekta</w:t>
      </w:r>
      <w:proofErr w:type="spellEnd"/>
      <w:r w:rsidRPr="00277293">
        <w:rPr>
          <w:rFonts w:ascii="Calibri" w:hAnsi="Calibri"/>
          <w:lang w:val="es-ES"/>
        </w:rPr>
        <w:t xml:space="preserve"> </w:t>
      </w:r>
      <w:proofErr w:type="spellStart"/>
      <w:r w:rsidRPr="00277293">
        <w:rPr>
          <w:rFonts w:ascii="Calibri" w:hAnsi="Calibri"/>
          <w:lang w:val="es-ES"/>
        </w:rPr>
        <w:t>predložena</w:t>
      </w:r>
      <w:proofErr w:type="spellEnd"/>
      <w:r w:rsidRPr="00277293">
        <w:rPr>
          <w:rFonts w:ascii="Calibri" w:hAnsi="Calibri"/>
          <w:lang w:val="es-ES"/>
        </w:rPr>
        <w:t xml:space="preserve"> </w:t>
      </w:r>
      <w:proofErr w:type="spellStart"/>
      <w:r w:rsidRPr="00277293">
        <w:rPr>
          <w:rFonts w:ascii="Calibri" w:hAnsi="Calibri"/>
          <w:lang w:val="es-ES"/>
        </w:rPr>
        <w:t>tehnička</w:t>
      </w:r>
      <w:proofErr w:type="spellEnd"/>
      <w:r w:rsidRPr="00277293">
        <w:rPr>
          <w:rFonts w:ascii="Calibri" w:hAnsi="Calibri"/>
          <w:lang w:val="es-ES"/>
        </w:rPr>
        <w:t xml:space="preserve"> </w:t>
      </w:r>
      <w:proofErr w:type="spellStart"/>
      <w:r w:rsidRPr="00277293">
        <w:rPr>
          <w:rFonts w:ascii="Calibri" w:hAnsi="Calibri"/>
          <w:lang w:val="es-ES"/>
        </w:rPr>
        <w:t>rješenja</w:t>
      </w:r>
      <w:proofErr w:type="spellEnd"/>
      <w:r w:rsidRPr="00277293">
        <w:rPr>
          <w:rFonts w:ascii="Calibri" w:hAnsi="Calibri"/>
          <w:lang w:val="es-ES"/>
        </w:rPr>
        <w:t xml:space="preserve"> </w:t>
      </w:r>
      <w:proofErr w:type="spellStart"/>
      <w:r w:rsidRPr="00277293">
        <w:rPr>
          <w:rFonts w:ascii="Calibri" w:hAnsi="Calibri"/>
          <w:lang w:val="es-ES"/>
        </w:rPr>
        <w:t>razrađena</w:t>
      </w:r>
      <w:proofErr w:type="spellEnd"/>
      <w:r w:rsidRPr="00277293">
        <w:rPr>
          <w:rFonts w:ascii="Calibri" w:hAnsi="Calibri"/>
          <w:lang w:val="es-ES"/>
        </w:rPr>
        <w:t xml:space="preserve"> su do </w:t>
      </w:r>
      <w:proofErr w:type="spellStart"/>
      <w:r w:rsidRPr="00277293">
        <w:rPr>
          <w:rFonts w:ascii="Calibri" w:hAnsi="Calibri"/>
          <w:lang w:val="es-ES"/>
        </w:rPr>
        <w:t>nivoa</w:t>
      </w:r>
      <w:proofErr w:type="spellEnd"/>
      <w:r w:rsidRPr="00277293">
        <w:rPr>
          <w:rFonts w:ascii="Calibri" w:hAnsi="Calibri"/>
          <w:lang w:val="es-ES"/>
        </w:rPr>
        <w:t xml:space="preserve"> </w:t>
      </w:r>
      <w:proofErr w:type="spellStart"/>
      <w:r w:rsidRPr="00277293">
        <w:rPr>
          <w:rFonts w:ascii="Calibri" w:hAnsi="Calibri"/>
          <w:lang w:val="es-ES"/>
        </w:rPr>
        <w:t>koji</w:t>
      </w:r>
      <w:proofErr w:type="spellEnd"/>
      <w:r w:rsidRPr="00277293">
        <w:rPr>
          <w:rFonts w:ascii="Calibri" w:hAnsi="Calibri"/>
          <w:lang w:val="es-ES"/>
        </w:rPr>
        <w:t xml:space="preserve"> </w:t>
      </w:r>
      <w:proofErr w:type="spellStart"/>
      <w:r w:rsidRPr="00277293">
        <w:rPr>
          <w:rFonts w:ascii="Calibri" w:hAnsi="Calibri"/>
          <w:lang w:val="es-ES"/>
        </w:rPr>
        <w:t>omogućava</w:t>
      </w:r>
      <w:proofErr w:type="spellEnd"/>
      <w:r w:rsidRPr="00277293">
        <w:rPr>
          <w:rFonts w:ascii="Calibri" w:hAnsi="Calibri"/>
          <w:lang w:val="es-ES"/>
        </w:rPr>
        <w:t xml:space="preserve"> </w:t>
      </w:r>
      <w:proofErr w:type="spellStart"/>
      <w:r w:rsidRPr="00277293">
        <w:rPr>
          <w:rFonts w:ascii="Calibri" w:hAnsi="Calibri"/>
          <w:lang w:val="es-ES"/>
        </w:rPr>
        <w:t>tenderisanje</w:t>
      </w:r>
      <w:proofErr w:type="spellEnd"/>
      <w:r w:rsidRPr="00277293">
        <w:rPr>
          <w:rFonts w:ascii="Calibri" w:hAnsi="Calibri"/>
          <w:lang w:val="es-ES"/>
        </w:rPr>
        <w:t xml:space="preserve"> </w:t>
      </w:r>
      <w:proofErr w:type="spellStart"/>
      <w:r w:rsidRPr="00277293">
        <w:rPr>
          <w:rFonts w:ascii="Calibri" w:hAnsi="Calibri"/>
          <w:lang w:val="es-ES"/>
        </w:rPr>
        <w:t>projekta</w:t>
      </w:r>
      <w:proofErr w:type="spellEnd"/>
      <w:r w:rsidRPr="00277293">
        <w:rPr>
          <w:rFonts w:ascii="Calibri" w:hAnsi="Calibri"/>
          <w:lang w:val="es-ES"/>
        </w:rPr>
        <w:t xml:space="preserve"> i </w:t>
      </w:r>
      <w:proofErr w:type="spellStart"/>
      <w:r w:rsidRPr="00277293">
        <w:rPr>
          <w:rFonts w:ascii="Calibri" w:hAnsi="Calibri"/>
          <w:lang w:val="es-ES"/>
        </w:rPr>
        <w:t>implementaciju</w:t>
      </w:r>
      <w:proofErr w:type="spellEnd"/>
      <w:r w:rsidRPr="00277293">
        <w:rPr>
          <w:rFonts w:ascii="Calibri" w:hAnsi="Calibri"/>
          <w:lang w:val="es-ES"/>
        </w:rPr>
        <w:t xml:space="preserve"> </w:t>
      </w:r>
      <w:proofErr w:type="spellStart"/>
      <w:r w:rsidRPr="00277293">
        <w:rPr>
          <w:rFonts w:ascii="Calibri" w:hAnsi="Calibri"/>
          <w:lang w:val="es-ES"/>
        </w:rPr>
        <w:t>istih</w:t>
      </w:r>
      <w:proofErr w:type="spellEnd"/>
      <w:r w:rsidRPr="00277293">
        <w:rPr>
          <w:rFonts w:ascii="Calibri" w:hAnsi="Calibri"/>
          <w:lang w:val="es-ES"/>
        </w:rPr>
        <w:t xml:space="preserve"> </w:t>
      </w:r>
      <w:proofErr w:type="spellStart"/>
      <w:r w:rsidRPr="00277293">
        <w:rPr>
          <w:rFonts w:ascii="Calibri" w:hAnsi="Calibri"/>
          <w:lang w:val="es-ES"/>
        </w:rPr>
        <w:t>na</w:t>
      </w:r>
      <w:proofErr w:type="spellEnd"/>
      <w:r w:rsidRPr="00277293">
        <w:rPr>
          <w:rFonts w:ascii="Calibri" w:hAnsi="Calibri"/>
          <w:lang w:val="es-ES"/>
        </w:rPr>
        <w:t xml:space="preserve"> </w:t>
      </w:r>
      <w:proofErr w:type="spellStart"/>
      <w:r w:rsidRPr="00277293">
        <w:rPr>
          <w:rFonts w:ascii="Calibri" w:hAnsi="Calibri"/>
          <w:lang w:val="es-ES"/>
        </w:rPr>
        <w:t>terenu</w:t>
      </w:r>
      <w:proofErr w:type="spellEnd"/>
      <w:r w:rsidRPr="00277293">
        <w:rPr>
          <w:rFonts w:ascii="Calibri" w:hAnsi="Calibri"/>
          <w:lang w:val="es-ES"/>
        </w:rPr>
        <w:t>.</w:t>
      </w:r>
    </w:p>
    <w:p w14:paraId="3B5BB7BD" w14:textId="77777777" w:rsidR="00F346FB" w:rsidRPr="00F346FB" w:rsidRDefault="00F346FB" w:rsidP="00F346FB">
      <w:pPr>
        <w:jc w:val="both"/>
        <w:rPr>
          <w:rFonts w:ascii="Calibri" w:hAnsi="Calibri"/>
          <w:lang w:val="pl-PL"/>
        </w:rPr>
      </w:pPr>
      <w:r w:rsidRPr="00F346FB">
        <w:rPr>
          <w:rFonts w:ascii="Calibri" w:hAnsi="Calibri"/>
          <w:lang w:val="pl-PL"/>
        </w:rPr>
        <w:t>Projektnim zadatkom u dijelu „Ciljevi i zadaci Glavnog projekt</w:t>
      </w:r>
      <w:r>
        <w:rPr>
          <w:rFonts w:ascii="Calibri" w:hAnsi="Calibri"/>
          <w:lang w:val="pl-PL"/>
        </w:rPr>
        <w:t xml:space="preserve">a“ definisan je zahtjevani rang </w:t>
      </w:r>
      <w:r w:rsidRPr="00F346FB">
        <w:rPr>
          <w:rFonts w:ascii="Calibri" w:hAnsi="Calibri"/>
          <w:lang w:val="pl-PL"/>
        </w:rPr>
        <w:t xml:space="preserve">zaštite od velikih voda. Zahtjevani rang zaštite u skladu je </w:t>
      </w:r>
      <w:r>
        <w:rPr>
          <w:rFonts w:ascii="Calibri" w:hAnsi="Calibri"/>
          <w:lang w:val="pl-PL"/>
        </w:rPr>
        <w:t xml:space="preserve">sa dosadašnjom praksom uređenja vodnih tokova na glavnim </w:t>
      </w:r>
      <w:r w:rsidRPr="00F346FB">
        <w:rPr>
          <w:rFonts w:ascii="Calibri" w:hAnsi="Calibri"/>
          <w:lang w:val="pl-PL"/>
        </w:rPr>
        <w:t>pritokama rijeke Vrbas, gdje se priobalj</w:t>
      </w:r>
      <w:r>
        <w:rPr>
          <w:rFonts w:ascii="Calibri" w:hAnsi="Calibri"/>
          <w:lang w:val="pl-PL"/>
        </w:rPr>
        <w:t xml:space="preserve">e štiti od stogodišnjih velikih </w:t>
      </w:r>
      <w:r w:rsidRPr="00F346FB">
        <w:rPr>
          <w:rFonts w:ascii="Calibri" w:hAnsi="Calibri"/>
          <w:lang w:val="pl-PL"/>
        </w:rPr>
        <w:t xml:space="preserve">voda rijeke sa nadvišenjem zaštitnih objekata (freeboard) </w:t>
      </w:r>
      <w:r>
        <w:rPr>
          <w:rFonts w:ascii="Calibri" w:hAnsi="Calibri"/>
          <w:lang w:val="pl-PL"/>
        </w:rPr>
        <w:t xml:space="preserve">na visini od 80 cm. Izuzetno na </w:t>
      </w:r>
      <w:r w:rsidRPr="00F346FB">
        <w:rPr>
          <w:rFonts w:ascii="Calibri" w:hAnsi="Calibri"/>
          <w:lang w:val="pl-PL"/>
        </w:rPr>
        <w:t>dionicama u zonama gdje su skoncentrisani objekti od izuzetnog z</w:t>
      </w:r>
      <w:r>
        <w:rPr>
          <w:rFonts w:ascii="Calibri" w:hAnsi="Calibri"/>
          <w:lang w:val="pl-PL"/>
        </w:rPr>
        <w:t xml:space="preserve">načaja i interesa za Grad Banja </w:t>
      </w:r>
      <w:r w:rsidRPr="00F346FB">
        <w:rPr>
          <w:rFonts w:ascii="Calibri" w:hAnsi="Calibri"/>
          <w:lang w:val="pl-PL"/>
        </w:rPr>
        <w:t>Luku primjeniće se prema zahtjevim</w:t>
      </w:r>
      <w:r>
        <w:rPr>
          <w:rFonts w:ascii="Calibri" w:hAnsi="Calibri"/>
          <w:lang w:val="pl-PL"/>
        </w:rPr>
        <w:t xml:space="preserve">a Projektnog zadatka nadvišenje od 1,0 m, u odnosu na nivo </w:t>
      </w:r>
      <w:r w:rsidRPr="00F346FB">
        <w:rPr>
          <w:rFonts w:ascii="Calibri" w:hAnsi="Calibri"/>
          <w:lang w:val="pl-PL"/>
        </w:rPr>
        <w:t>velikih voda ranga pojave 1/100.</w:t>
      </w:r>
    </w:p>
    <w:p w14:paraId="48A49F08" w14:textId="77777777" w:rsidR="00F346FB" w:rsidRDefault="00F346FB" w:rsidP="00F346FB">
      <w:pPr>
        <w:jc w:val="both"/>
        <w:rPr>
          <w:rFonts w:ascii="Calibri" w:hAnsi="Calibri"/>
          <w:lang w:val="pl-PL"/>
        </w:rPr>
      </w:pPr>
      <w:r w:rsidRPr="00F346FB">
        <w:rPr>
          <w:rFonts w:ascii="Calibri" w:hAnsi="Calibri"/>
          <w:lang w:val="pl-PL"/>
        </w:rPr>
        <w:t>Za uređenje osnovnog korita i vodnog režima rijeke Vrbas na po</w:t>
      </w:r>
      <w:r>
        <w:rPr>
          <w:rFonts w:ascii="Calibri" w:hAnsi="Calibri"/>
          <w:lang w:val="pl-PL"/>
        </w:rPr>
        <w:t xml:space="preserve">dručju projekta od mosta u Trnu </w:t>
      </w:r>
      <w:r w:rsidRPr="00F346FB">
        <w:rPr>
          <w:rFonts w:ascii="Calibri" w:hAnsi="Calibri"/>
          <w:lang w:val="pl-PL"/>
        </w:rPr>
        <w:t>pa uzvodno do Tulekove brane, prema Idejnom rješenju usvojen je sljedeći stepen zaštite:</w:t>
      </w:r>
    </w:p>
    <w:p w14:paraId="6E75D9C8" w14:textId="77777777" w:rsidR="00F346FB" w:rsidRPr="00F346FB" w:rsidRDefault="00F346FB" w:rsidP="00F346FB">
      <w:pPr>
        <w:jc w:val="both"/>
        <w:rPr>
          <w:rFonts w:ascii="Calibri" w:hAnsi="Calibri"/>
          <w:lang w:val="pl-PL"/>
        </w:rPr>
      </w:pPr>
    </w:p>
    <w:p w14:paraId="3A30D2BB" w14:textId="77777777" w:rsidR="00F346FB" w:rsidRPr="00F346FB" w:rsidRDefault="00F346FB" w:rsidP="00CC31FE">
      <w:pPr>
        <w:ind w:left="720"/>
        <w:jc w:val="both"/>
        <w:rPr>
          <w:rFonts w:ascii="Calibri" w:hAnsi="Calibri"/>
          <w:lang w:val="pl-PL"/>
        </w:rPr>
      </w:pPr>
      <w:r w:rsidRPr="00F346FB">
        <w:rPr>
          <w:rFonts w:ascii="Calibri" w:hAnsi="Calibri"/>
          <w:lang w:val="pl-PL"/>
        </w:rPr>
        <w:t>- Zaštita najnizvodnije dionice X+ (nizvodno od ušća Širo</w:t>
      </w:r>
      <w:r>
        <w:rPr>
          <w:rFonts w:ascii="Calibri" w:hAnsi="Calibri"/>
          <w:lang w:val="pl-PL"/>
        </w:rPr>
        <w:t xml:space="preserve">ke rijeke pa do blizine mosta u </w:t>
      </w:r>
      <w:r w:rsidRPr="00F346FB">
        <w:rPr>
          <w:rFonts w:ascii="Calibri" w:hAnsi="Calibri"/>
          <w:lang w:val="pl-PL"/>
        </w:rPr>
        <w:t>Trnu), rang zaštite je stogodišnja velika voda (Q1/100), sa n</w:t>
      </w:r>
      <w:r>
        <w:rPr>
          <w:rFonts w:ascii="Calibri" w:hAnsi="Calibri"/>
          <w:lang w:val="pl-PL"/>
        </w:rPr>
        <w:t xml:space="preserve">advišenjem zaštitnih paralelni </w:t>
      </w:r>
      <w:r w:rsidRPr="00F346FB">
        <w:rPr>
          <w:rFonts w:ascii="Calibri" w:hAnsi="Calibri"/>
          <w:lang w:val="pl-PL"/>
        </w:rPr>
        <w:t>objekata od 0,80m.</w:t>
      </w:r>
    </w:p>
    <w:p w14:paraId="7E111A2F" w14:textId="77777777" w:rsidR="00F346FB" w:rsidRPr="00F346FB" w:rsidRDefault="00F346FB" w:rsidP="00CC31FE">
      <w:pPr>
        <w:ind w:left="720"/>
        <w:jc w:val="both"/>
        <w:rPr>
          <w:rFonts w:ascii="Calibri" w:hAnsi="Calibri"/>
          <w:lang w:val="pl-PL"/>
        </w:rPr>
      </w:pPr>
      <w:r w:rsidRPr="00F346FB">
        <w:rPr>
          <w:rFonts w:ascii="Calibri" w:hAnsi="Calibri"/>
          <w:lang w:val="pl-PL"/>
        </w:rPr>
        <w:t>- Zaštita dionice X (uzvodno od ušća Široke rijeke do mosta</w:t>
      </w:r>
      <w:r>
        <w:rPr>
          <w:rFonts w:ascii="Calibri" w:hAnsi="Calibri"/>
          <w:lang w:val="pl-PL"/>
        </w:rPr>
        <w:t xml:space="preserve"> u Trapistima), rang zaštite je </w:t>
      </w:r>
      <w:r w:rsidRPr="00F346FB">
        <w:rPr>
          <w:rFonts w:ascii="Calibri" w:hAnsi="Calibri"/>
          <w:lang w:val="pl-PL"/>
        </w:rPr>
        <w:t>stogodišnja velika voda (Q1/100), sa nadvišenjem zaštitnih paralelnih objekata od 1,0m.</w:t>
      </w:r>
    </w:p>
    <w:p w14:paraId="71267D80" w14:textId="77777777" w:rsidR="00F346FB" w:rsidRPr="00F346FB" w:rsidRDefault="00F346FB" w:rsidP="00CC31FE">
      <w:pPr>
        <w:ind w:left="720"/>
        <w:jc w:val="both"/>
        <w:rPr>
          <w:rFonts w:ascii="Calibri" w:hAnsi="Calibri"/>
          <w:lang w:val="pl-PL"/>
        </w:rPr>
      </w:pPr>
      <w:r>
        <w:rPr>
          <w:rFonts w:ascii="Calibri" w:hAnsi="Calibri"/>
          <w:lang w:val="pl-PL"/>
        </w:rPr>
        <w:t xml:space="preserve">  </w:t>
      </w:r>
      <w:r w:rsidRPr="00F346FB">
        <w:rPr>
          <w:rFonts w:ascii="Calibri" w:hAnsi="Calibri"/>
          <w:lang w:val="pl-PL"/>
        </w:rPr>
        <w:t>Nadvišenje lijeve obale od 1,0 m u odnosu na stogodišnje v</w:t>
      </w:r>
      <w:r>
        <w:rPr>
          <w:rFonts w:ascii="Calibri" w:hAnsi="Calibri"/>
          <w:lang w:val="pl-PL"/>
        </w:rPr>
        <w:t xml:space="preserve">elike vode ima svoje opravdanje </w:t>
      </w:r>
      <w:r w:rsidRPr="00F346FB">
        <w:rPr>
          <w:rFonts w:ascii="Calibri" w:hAnsi="Calibri"/>
          <w:lang w:val="pl-PL"/>
        </w:rPr>
        <w:t>u planiranoj izgradnji privredno-industrijske zone.</w:t>
      </w:r>
    </w:p>
    <w:p w14:paraId="6CA97E39" w14:textId="77777777" w:rsidR="00F346FB" w:rsidRPr="00F346FB" w:rsidRDefault="00F346FB" w:rsidP="00CC31FE">
      <w:pPr>
        <w:ind w:left="720"/>
        <w:jc w:val="both"/>
        <w:rPr>
          <w:rFonts w:ascii="Calibri" w:hAnsi="Calibri"/>
          <w:lang w:val="pl-PL"/>
        </w:rPr>
      </w:pPr>
      <w:r w:rsidRPr="00F346FB">
        <w:rPr>
          <w:rFonts w:ascii="Calibri" w:hAnsi="Calibri"/>
          <w:lang w:val="pl-PL"/>
        </w:rPr>
        <w:t>- Zaštita dionica VIII i IX (nizvodno od ušća rijeke Vrban</w:t>
      </w:r>
      <w:r>
        <w:rPr>
          <w:rFonts w:ascii="Calibri" w:hAnsi="Calibri"/>
          <w:lang w:val="pl-PL"/>
        </w:rPr>
        <w:t xml:space="preserve">je do mosta u Trapistima), rang  </w:t>
      </w:r>
      <w:r w:rsidRPr="00F346FB">
        <w:rPr>
          <w:rFonts w:ascii="Calibri" w:hAnsi="Calibri"/>
          <w:lang w:val="pl-PL"/>
        </w:rPr>
        <w:t>zaštite je stogodišnja velika voda (Q1/100), sa nadvišenjem z</w:t>
      </w:r>
      <w:r>
        <w:rPr>
          <w:rFonts w:ascii="Calibri" w:hAnsi="Calibri"/>
          <w:lang w:val="pl-PL"/>
        </w:rPr>
        <w:t xml:space="preserve">aštitnih paralelnih objekata od </w:t>
      </w:r>
      <w:r w:rsidRPr="00F346FB">
        <w:rPr>
          <w:rFonts w:ascii="Calibri" w:hAnsi="Calibri"/>
          <w:lang w:val="pl-PL"/>
        </w:rPr>
        <w:t>1,0m. Zadržavanje ovog ranga zaštite kao i na nizvodnoj di</w:t>
      </w:r>
      <w:r>
        <w:rPr>
          <w:rFonts w:ascii="Calibri" w:hAnsi="Calibri"/>
          <w:lang w:val="pl-PL"/>
        </w:rPr>
        <w:t xml:space="preserve">onici X ima tehničko opravdanje </w:t>
      </w:r>
      <w:r w:rsidRPr="00F346FB">
        <w:rPr>
          <w:rFonts w:ascii="Calibri" w:hAnsi="Calibri"/>
          <w:lang w:val="pl-PL"/>
        </w:rPr>
        <w:t>u stvaranju jedinstvenog “branjenog područja“, sa p</w:t>
      </w:r>
      <w:r>
        <w:rPr>
          <w:rFonts w:ascii="Calibri" w:hAnsi="Calibri"/>
          <w:lang w:val="pl-PL"/>
        </w:rPr>
        <w:t xml:space="preserve">retežno privredno orijentisanim </w:t>
      </w:r>
      <w:r w:rsidRPr="00F346FB">
        <w:rPr>
          <w:rFonts w:ascii="Calibri" w:hAnsi="Calibri"/>
          <w:lang w:val="pl-PL"/>
        </w:rPr>
        <w:t>kapacitetima na području zaobalja lijeve obale rijeke Vrbas.</w:t>
      </w:r>
    </w:p>
    <w:p w14:paraId="3D5C521C" w14:textId="77777777" w:rsidR="008F2990" w:rsidRPr="008F2990" w:rsidRDefault="00F346FB" w:rsidP="00CC31FE">
      <w:pPr>
        <w:ind w:left="720"/>
        <w:jc w:val="both"/>
        <w:rPr>
          <w:rFonts w:ascii="Calibri" w:hAnsi="Calibri"/>
          <w:lang w:val="pl-PL"/>
        </w:rPr>
      </w:pPr>
      <w:r w:rsidRPr="00F346FB">
        <w:rPr>
          <w:rFonts w:ascii="Calibri" w:hAnsi="Calibri"/>
          <w:lang w:val="pl-PL"/>
        </w:rPr>
        <w:t>- Najuzvodnija dionica koja se obrađuje Glavnim projektom</w:t>
      </w:r>
      <w:r>
        <w:rPr>
          <w:rFonts w:ascii="Calibri" w:hAnsi="Calibri"/>
          <w:lang w:val="pl-PL"/>
        </w:rPr>
        <w:t xml:space="preserve"> je dionica VII pruža se duboko </w:t>
      </w:r>
      <w:r w:rsidRPr="00F346FB">
        <w:rPr>
          <w:rFonts w:ascii="Calibri" w:hAnsi="Calibri"/>
          <w:lang w:val="pl-PL"/>
        </w:rPr>
        <w:t>usječenim vodnim koritom sa veoma uskom prioba</w:t>
      </w:r>
      <w:r>
        <w:rPr>
          <w:rFonts w:ascii="Calibri" w:hAnsi="Calibri"/>
          <w:lang w:val="pl-PL"/>
        </w:rPr>
        <w:t xml:space="preserve">lnom nižom zonom, pa se na ovom </w:t>
      </w:r>
      <w:r w:rsidRPr="00F346FB">
        <w:rPr>
          <w:rFonts w:ascii="Calibri" w:hAnsi="Calibri"/>
          <w:lang w:val="pl-PL"/>
        </w:rPr>
        <w:t>potezu vodnog toka razrađuje koncept zaštite od stogo</w:t>
      </w:r>
      <w:r>
        <w:rPr>
          <w:rFonts w:ascii="Calibri" w:hAnsi="Calibri"/>
          <w:lang w:val="pl-PL"/>
        </w:rPr>
        <w:t xml:space="preserve">dišnje velike vode (Q1/100), sa </w:t>
      </w:r>
      <w:r w:rsidRPr="00F346FB">
        <w:rPr>
          <w:rFonts w:ascii="Calibri" w:hAnsi="Calibri"/>
          <w:lang w:val="pl-PL"/>
        </w:rPr>
        <w:t>nadvišenjem zaštitnih paralelnih objekata od 0,80m</w:t>
      </w:r>
    </w:p>
    <w:p w14:paraId="19C6CA53" w14:textId="77777777" w:rsidR="008F2990" w:rsidRDefault="008F2990" w:rsidP="00F346FB">
      <w:pPr>
        <w:jc w:val="both"/>
        <w:rPr>
          <w:rFonts w:ascii="Calibri" w:hAnsi="Calibri"/>
          <w:lang w:val="pl-PL"/>
        </w:rPr>
      </w:pPr>
    </w:p>
    <w:p w14:paraId="7A4C96EF" w14:textId="77777777" w:rsidR="00F346FB" w:rsidRDefault="00CC31FE" w:rsidP="00F346FB">
      <w:pPr>
        <w:jc w:val="both"/>
        <w:rPr>
          <w:rFonts w:ascii="Calibri" w:hAnsi="Calibri"/>
          <w:b/>
          <w:bCs/>
          <w:lang w:val="bs-Latn-BA"/>
        </w:rPr>
      </w:pPr>
      <w:r>
        <w:rPr>
          <w:rFonts w:ascii="Calibri" w:hAnsi="Calibri"/>
          <w:b/>
          <w:bCs/>
          <w:lang w:val="bs-Latn-BA"/>
        </w:rPr>
        <w:t>1.2</w:t>
      </w:r>
      <w:r w:rsidR="00F346FB" w:rsidRPr="00F346FB">
        <w:rPr>
          <w:rFonts w:ascii="Calibri" w:hAnsi="Calibri"/>
          <w:b/>
          <w:bCs/>
          <w:lang w:val="bs-Latn-BA"/>
        </w:rPr>
        <w:t>. Dispoziciono rješenje</w:t>
      </w:r>
    </w:p>
    <w:p w14:paraId="3439E21A" w14:textId="77777777" w:rsidR="00F346FB" w:rsidRPr="00F346FB" w:rsidRDefault="00F346FB" w:rsidP="00F346FB">
      <w:pPr>
        <w:jc w:val="both"/>
        <w:rPr>
          <w:rFonts w:ascii="Calibri" w:hAnsi="Calibri"/>
          <w:lang w:val="bs-Latn-BA"/>
        </w:rPr>
      </w:pPr>
      <w:r w:rsidRPr="00F346FB">
        <w:rPr>
          <w:rFonts w:ascii="Calibri" w:hAnsi="Calibri"/>
          <w:lang w:val="bs-Latn-BA"/>
        </w:rPr>
        <w:t>Trasa regulacije rijeke Vrbas na Dionici 1 od Starog mosta u Trapistima pa nizvodno do granice sa</w:t>
      </w:r>
      <w:r>
        <w:rPr>
          <w:rFonts w:ascii="Calibri" w:hAnsi="Calibri"/>
          <w:lang w:val="bs-Latn-BA"/>
        </w:rPr>
        <w:t xml:space="preserve"> </w:t>
      </w:r>
      <w:r w:rsidRPr="00F346FB">
        <w:rPr>
          <w:rFonts w:ascii="Calibri" w:hAnsi="Calibri"/>
          <w:lang w:val="bs-Latn-BA"/>
        </w:rPr>
        <w:t>opštinom Laktaši, u dužini od 5.559,42 m položena je u postojećem minor koritu rijeke Vrbas. Na</w:t>
      </w:r>
      <w:r>
        <w:rPr>
          <w:rFonts w:ascii="Calibri" w:hAnsi="Calibri"/>
          <w:lang w:val="bs-Latn-BA"/>
        </w:rPr>
        <w:t xml:space="preserve"> </w:t>
      </w:r>
      <w:r w:rsidRPr="00F346FB">
        <w:rPr>
          <w:rFonts w:ascii="Calibri" w:hAnsi="Calibri"/>
          <w:lang w:val="bs-Latn-BA"/>
        </w:rPr>
        <w:t>ovom dijelu budućih regulacionih radova prisutna je ubrzana urbanizacija i razvoj prateće</w:t>
      </w:r>
      <w:r>
        <w:rPr>
          <w:rFonts w:ascii="Calibri" w:hAnsi="Calibri"/>
          <w:lang w:val="bs-Latn-BA"/>
        </w:rPr>
        <w:t xml:space="preserve"> </w:t>
      </w:r>
      <w:r w:rsidRPr="00F346FB">
        <w:rPr>
          <w:rFonts w:ascii="Calibri" w:hAnsi="Calibri"/>
          <w:lang w:val="bs-Latn-BA"/>
        </w:rPr>
        <w:t>infrastrukture naselja duž obala, što uz smanjen proticajni profil osnovnog korita u zonama ušća</w:t>
      </w:r>
      <w:r>
        <w:rPr>
          <w:rFonts w:ascii="Calibri" w:hAnsi="Calibri"/>
          <w:lang w:val="bs-Latn-BA"/>
        </w:rPr>
        <w:t xml:space="preserve">. </w:t>
      </w:r>
      <w:r w:rsidRPr="00F346FB">
        <w:rPr>
          <w:rFonts w:ascii="Calibri" w:hAnsi="Calibri"/>
          <w:lang w:val="bs-Latn-BA"/>
        </w:rPr>
        <w:t>Široke rijeke, stjenskih formacija na Etapi X+ i formiranih ada na Etapi X, za posljedicu ima</w:t>
      </w:r>
      <w:r>
        <w:rPr>
          <w:rFonts w:ascii="Calibri" w:hAnsi="Calibri"/>
          <w:lang w:val="bs-Latn-BA"/>
        </w:rPr>
        <w:t xml:space="preserve"> </w:t>
      </w:r>
      <w:r w:rsidRPr="00F346FB">
        <w:rPr>
          <w:rFonts w:ascii="Calibri" w:hAnsi="Calibri"/>
          <w:lang w:val="bs-Latn-BA"/>
        </w:rPr>
        <w:t>umanjen i veoma nizak stepen zaštite od velikih voda.</w:t>
      </w:r>
    </w:p>
    <w:p w14:paraId="2BA3DE75" w14:textId="77777777" w:rsidR="00F346FB" w:rsidRDefault="00F346FB" w:rsidP="00F346FB">
      <w:pPr>
        <w:jc w:val="both"/>
        <w:rPr>
          <w:rFonts w:ascii="Calibri" w:hAnsi="Calibri"/>
          <w:lang w:val="bs-Latn-BA"/>
        </w:rPr>
      </w:pPr>
      <w:r w:rsidRPr="00F346FB">
        <w:rPr>
          <w:rFonts w:ascii="Calibri" w:hAnsi="Calibri"/>
          <w:lang w:val="bs-Latn-BA"/>
        </w:rPr>
        <w:t>Osnovni, i u sadašnjim uslovima jedini mogući koncept podizanja stepena zaštite i sigurnosti</w:t>
      </w:r>
      <w:r>
        <w:rPr>
          <w:rFonts w:ascii="Calibri" w:hAnsi="Calibri"/>
          <w:lang w:val="bs-Latn-BA"/>
        </w:rPr>
        <w:t xml:space="preserve"> </w:t>
      </w:r>
      <w:r w:rsidRPr="00F346FB">
        <w:rPr>
          <w:rFonts w:ascii="Calibri" w:hAnsi="Calibri"/>
          <w:lang w:val="bs-Latn-BA"/>
        </w:rPr>
        <w:t>prigradskih naselja i samog Grada Banja Luka od plavljenja velikim vodama Vrbasa, zasnovan je</w:t>
      </w:r>
      <w:r>
        <w:rPr>
          <w:rFonts w:ascii="Calibri" w:hAnsi="Calibri"/>
          <w:lang w:val="bs-Latn-BA"/>
        </w:rPr>
        <w:t xml:space="preserve"> na povećanju propusnog </w:t>
      </w:r>
      <w:r w:rsidRPr="00F346FB">
        <w:rPr>
          <w:rFonts w:ascii="Calibri" w:hAnsi="Calibri"/>
          <w:lang w:val="bs-Latn-BA"/>
        </w:rPr>
        <w:t>kapaciteta osnovnog korita (inundacioni pojas je isključen usljed</w:t>
      </w:r>
      <w:r>
        <w:rPr>
          <w:rFonts w:ascii="Calibri" w:hAnsi="Calibri"/>
          <w:lang w:val="bs-Latn-BA"/>
        </w:rPr>
        <w:t xml:space="preserve"> </w:t>
      </w:r>
      <w:r w:rsidRPr="00F346FB">
        <w:rPr>
          <w:rFonts w:ascii="Calibri" w:hAnsi="Calibri"/>
          <w:lang w:val="bs-Latn-BA"/>
        </w:rPr>
        <w:t>izgradnje objekata stanovanja, pomoćnih objekata, objekata infrastrukture, planiranih budućih</w:t>
      </w:r>
      <w:r>
        <w:rPr>
          <w:rFonts w:ascii="Calibri" w:hAnsi="Calibri"/>
          <w:lang w:val="bs-Latn-BA"/>
        </w:rPr>
        <w:t xml:space="preserve"> </w:t>
      </w:r>
      <w:r w:rsidRPr="00F346FB">
        <w:rPr>
          <w:rFonts w:ascii="Calibri" w:hAnsi="Calibri"/>
          <w:lang w:val="bs-Latn-BA"/>
        </w:rPr>
        <w:t>sadržaja Grada i td. ...).</w:t>
      </w:r>
    </w:p>
    <w:p w14:paraId="4899EE45" w14:textId="77777777" w:rsidR="00F346FB" w:rsidRPr="00F346FB" w:rsidRDefault="00F346FB" w:rsidP="00F346FB">
      <w:pPr>
        <w:jc w:val="both"/>
        <w:rPr>
          <w:rFonts w:ascii="Calibri" w:hAnsi="Calibri"/>
          <w:lang w:val="bs-Latn-BA"/>
        </w:rPr>
      </w:pPr>
    </w:p>
    <w:p w14:paraId="545696A5" w14:textId="77777777" w:rsidR="00F346FB" w:rsidRPr="00F346FB" w:rsidRDefault="00F346FB" w:rsidP="00F346FB">
      <w:pPr>
        <w:jc w:val="both"/>
        <w:rPr>
          <w:rFonts w:ascii="Calibri" w:hAnsi="Calibri"/>
          <w:lang w:val="bs-Latn-BA"/>
        </w:rPr>
      </w:pPr>
      <w:r w:rsidRPr="00F346FB">
        <w:rPr>
          <w:rFonts w:ascii="Calibri" w:hAnsi="Calibri"/>
          <w:lang w:val="bs-Latn-BA"/>
        </w:rPr>
        <w:lastRenderedPageBreak/>
        <w:t>Osnovni tehnički preduslov vođenja trase regulacije je da trasa i osovina budućeg regulisanog</w:t>
      </w:r>
      <w:r>
        <w:rPr>
          <w:rFonts w:ascii="Calibri" w:hAnsi="Calibri"/>
          <w:lang w:val="bs-Latn-BA"/>
        </w:rPr>
        <w:t xml:space="preserve"> </w:t>
      </w:r>
      <w:r w:rsidRPr="00F346FB">
        <w:rPr>
          <w:rFonts w:ascii="Calibri" w:hAnsi="Calibri"/>
          <w:lang w:val="bs-Latn-BA"/>
        </w:rPr>
        <w:t>korita ne bude u koliziji sa postojećim objektima mostova, ali i da se ispune hidraulički uslovi u</w:t>
      </w:r>
      <w:r>
        <w:rPr>
          <w:rFonts w:ascii="Calibri" w:hAnsi="Calibri"/>
          <w:lang w:val="bs-Latn-BA"/>
        </w:rPr>
        <w:t xml:space="preserve"> </w:t>
      </w:r>
      <w:r w:rsidRPr="00F346FB">
        <w:rPr>
          <w:rFonts w:ascii="Calibri" w:hAnsi="Calibri"/>
          <w:lang w:val="bs-Latn-BA"/>
        </w:rPr>
        <w:t>pogledu minimalnih radijusa, koji za vodotoke prvog reda iznose minimalno tri širine vodenog</w:t>
      </w:r>
      <w:r>
        <w:rPr>
          <w:rFonts w:ascii="Calibri" w:hAnsi="Calibri"/>
          <w:lang w:val="bs-Latn-BA"/>
        </w:rPr>
        <w:t xml:space="preserve"> </w:t>
      </w:r>
      <w:r w:rsidRPr="00F346FB">
        <w:rPr>
          <w:rFonts w:ascii="Calibri" w:hAnsi="Calibri"/>
          <w:lang w:val="bs-Latn-BA"/>
        </w:rPr>
        <w:t>ogledala pri stogodišnjim velikim vodama.</w:t>
      </w:r>
      <w:r>
        <w:rPr>
          <w:rFonts w:ascii="Calibri" w:hAnsi="Calibri"/>
          <w:lang w:val="bs-Latn-BA"/>
        </w:rPr>
        <w:t xml:space="preserve"> </w:t>
      </w:r>
      <w:r w:rsidRPr="00F346FB">
        <w:rPr>
          <w:rFonts w:ascii="Calibri" w:hAnsi="Calibri"/>
          <w:lang w:val="bs-Latn-BA"/>
        </w:rPr>
        <w:t>Položaj osovine regulisanog korita rijeke Vrbas na Dionici 1 uslovljen je položajem i gabaritima</w:t>
      </w:r>
      <w:r>
        <w:rPr>
          <w:rFonts w:ascii="Calibri" w:hAnsi="Calibri"/>
          <w:lang w:val="bs-Latn-BA"/>
        </w:rPr>
        <w:t xml:space="preserve"> </w:t>
      </w:r>
      <w:r w:rsidRPr="00F346FB">
        <w:rPr>
          <w:rFonts w:ascii="Calibri" w:hAnsi="Calibri"/>
          <w:lang w:val="bs-Latn-BA"/>
        </w:rPr>
        <w:t>mostovske konstrukcije u Trapistima, zatim putem na desnoj obali u zoni ušća Široke rijeke,</w:t>
      </w:r>
      <w:r>
        <w:rPr>
          <w:rFonts w:ascii="Calibri" w:hAnsi="Calibri"/>
          <w:lang w:val="bs-Latn-BA"/>
        </w:rPr>
        <w:t xml:space="preserve"> </w:t>
      </w:r>
      <w:r w:rsidRPr="00F346FB">
        <w:rPr>
          <w:rFonts w:ascii="Calibri" w:hAnsi="Calibri"/>
          <w:lang w:val="bs-Latn-BA"/>
        </w:rPr>
        <w:t>visećim mostom u Priječanima i nizvodnom prelaznom dionicom. Projektovani proticajni profil</w:t>
      </w:r>
      <w:r>
        <w:rPr>
          <w:rFonts w:ascii="Calibri" w:hAnsi="Calibri"/>
          <w:lang w:val="bs-Latn-BA"/>
        </w:rPr>
        <w:t xml:space="preserve"> </w:t>
      </w:r>
      <w:r w:rsidRPr="00F346FB">
        <w:rPr>
          <w:rFonts w:ascii="Calibri" w:hAnsi="Calibri"/>
          <w:lang w:val="bs-Latn-BA"/>
        </w:rPr>
        <w:t>korita i shodno projektovanim gabaritima proticajnog profila projektovano dispoziciono rješenje</w:t>
      </w:r>
      <w:r>
        <w:rPr>
          <w:rFonts w:ascii="Calibri" w:hAnsi="Calibri"/>
          <w:lang w:val="bs-Latn-BA"/>
        </w:rPr>
        <w:t xml:space="preserve"> </w:t>
      </w:r>
      <w:r w:rsidRPr="00F346FB">
        <w:rPr>
          <w:rFonts w:ascii="Calibri" w:hAnsi="Calibri"/>
          <w:lang w:val="bs-Latn-BA"/>
        </w:rPr>
        <w:t>trase regulisanog korita, obezbjeđuje proticaj računskih stogodišnjih velikih voda sa propisanim</w:t>
      </w:r>
      <w:r>
        <w:rPr>
          <w:rFonts w:ascii="Calibri" w:hAnsi="Calibri"/>
          <w:lang w:val="bs-Latn-BA"/>
        </w:rPr>
        <w:t xml:space="preserve"> </w:t>
      </w:r>
      <w:r w:rsidRPr="00F346FB">
        <w:rPr>
          <w:rFonts w:ascii="Calibri" w:hAnsi="Calibri"/>
          <w:lang w:val="bs-Latn-BA"/>
        </w:rPr>
        <w:t>nadvišenjem od 80 cm na dijelu uređenja korita Etape X+ nizvodno od ušća Široke rijeke i 1,0 m</w:t>
      </w:r>
      <w:r>
        <w:rPr>
          <w:rFonts w:ascii="Calibri" w:hAnsi="Calibri"/>
          <w:lang w:val="bs-Latn-BA"/>
        </w:rPr>
        <w:t xml:space="preserve"> </w:t>
      </w:r>
      <w:r w:rsidRPr="00F346FB">
        <w:rPr>
          <w:rFonts w:ascii="Calibri" w:hAnsi="Calibri"/>
          <w:lang w:val="bs-Latn-BA"/>
        </w:rPr>
        <w:t>na dijelu Etape X uzvodno od ušća Široke rijeke do mosta u Trapistima.</w:t>
      </w:r>
    </w:p>
    <w:p w14:paraId="18DE2005" w14:textId="77777777" w:rsidR="00F346FB" w:rsidRPr="00F346FB" w:rsidRDefault="00F346FB" w:rsidP="00F346FB">
      <w:pPr>
        <w:jc w:val="both"/>
        <w:rPr>
          <w:rFonts w:ascii="Calibri" w:hAnsi="Calibri"/>
          <w:lang w:val="bs-Latn-BA"/>
        </w:rPr>
      </w:pPr>
      <w:r w:rsidRPr="00F346FB">
        <w:rPr>
          <w:rFonts w:ascii="Calibri" w:hAnsi="Calibri"/>
          <w:lang w:val="bs-Latn-BA"/>
        </w:rPr>
        <w:t>Trasa vodotoka u osnovnom koritu Dionice 1, provedena je radijusima od R9 = 160 m do R2 = 1.000</w:t>
      </w:r>
      <w:r>
        <w:rPr>
          <w:rFonts w:ascii="Calibri" w:hAnsi="Calibri"/>
          <w:lang w:val="bs-Latn-BA"/>
        </w:rPr>
        <w:t xml:space="preserve"> </w:t>
      </w:r>
      <w:r w:rsidRPr="00F346FB">
        <w:rPr>
          <w:rFonts w:ascii="Calibri" w:hAnsi="Calibri"/>
          <w:lang w:val="bs-Latn-BA"/>
        </w:rPr>
        <w:t>m na Etapi X+ i od R15 = 180 m do R12 = 700 m na Etapi X.</w:t>
      </w:r>
    </w:p>
    <w:p w14:paraId="1C7F1EC2" w14:textId="77777777" w:rsidR="00F346FB" w:rsidRPr="00F346FB" w:rsidRDefault="00F346FB" w:rsidP="00F346FB">
      <w:pPr>
        <w:jc w:val="both"/>
        <w:rPr>
          <w:rFonts w:ascii="Calibri" w:hAnsi="Calibri"/>
          <w:lang w:val="bs-Latn-BA"/>
        </w:rPr>
      </w:pPr>
      <w:r w:rsidRPr="00F346FB">
        <w:rPr>
          <w:rFonts w:ascii="Calibri" w:hAnsi="Calibri"/>
          <w:lang w:val="bs-Latn-BA"/>
        </w:rPr>
        <w:t>Predviđeno je da se buduća zaštita od plavljena u najvećoj mjeri ostvari povećanjem proticajnog</w:t>
      </w:r>
      <w:r>
        <w:rPr>
          <w:rFonts w:ascii="Calibri" w:hAnsi="Calibri"/>
          <w:lang w:val="bs-Latn-BA"/>
        </w:rPr>
        <w:t xml:space="preserve"> </w:t>
      </w:r>
      <w:r w:rsidRPr="00F346FB">
        <w:rPr>
          <w:rFonts w:ascii="Calibri" w:hAnsi="Calibri"/>
          <w:lang w:val="bs-Latn-BA"/>
        </w:rPr>
        <w:t>kapaciteta osnovnog korita (produbljenjem i proširenjem postojećeg korita) i izgradnjom</w:t>
      </w:r>
      <w:r>
        <w:rPr>
          <w:rFonts w:ascii="Calibri" w:hAnsi="Calibri"/>
          <w:lang w:val="bs-Latn-BA"/>
        </w:rPr>
        <w:t xml:space="preserve"> </w:t>
      </w:r>
      <w:r w:rsidRPr="00F346FB">
        <w:rPr>
          <w:rFonts w:ascii="Calibri" w:hAnsi="Calibri"/>
          <w:lang w:val="bs-Latn-BA"/>
        </w:rPr>
        <w:t>servisne saobraćajnice (dijelimično na nasipu) duž lijeve i desne obale rijeke Vrbas.</w:t>
      </w:r>
    </w:p>
    <w:p w14:paraId="53CBC221" w14:textId="77777777" w:rsidR="00F346FB" w:rsidRPr="00F346FB" w:rsidRDefault="00F346FB" w:rsidP="00F346FB">
      <w:pPr>
        <w:jc w:val="both"/>
        <w:rPr>
          <w:rFonts w:ascii="Calibri" w:hAnsi="Calibri"/>
          <w:lang w:val="bs-Latn-BA"/>
        </w:rPr>
      </w:pPr>
      <w:r w:rsidRPr="00F346FB">
        <w:rPr>
          <w:rFonts w:ascii="Calibri" w:hAnsi="Calibri"/>
          <w:lang w:val="bs-Latn-BA"/>
        </w:rPr>
        <w:t>Dispoziciono rješenje uređenja ovog dijela toka rijeke Vrbas, podrazmjevalo je potpuno uklanjanje</w:t>
      </w:r>
      <w:r>
        <w:rPr>
          <w:rFonts w:ascii="Calibri" w:hAnsi="Calibri"/>
          <w:lang w:val="bs-Latn-BA"/>
        </w:rPr>
        <w:t xml:space="preserve"> </w:t>
      </w:r>
      <w:r w:rsidRPr="00F346FB">
        <w:rPr>
          <w:rFonts w:ascii="Calibri" w:hAnsi="Calibri"/>
          <w:lang w:val="bs-Latn-BA"/>
        </w:rPr>
        <w:t>objekata domaćinstava na lijevoj obali u zoni ušća Široke rijeke, koji su regulacionim planom</w:t>
      </w:r>
      <w:r>
        <w:rPr>
          <w:rFonts w:ascii="Calibri" w:hAnsi="Calibri"/>
          <w:lang w:val="bs-Latn-BA"/>
        </w:rPr>
        <w:t xml:space="preserve"> </w:t>
      </w:r>
      <w:r w:rsidRPr="00F346FB">
        <w:rPr>
          <w:rFonts w:ascii="Calibri" w:hAnsi="Calibri"/>
          <w:lang w:val="bs-Latn-BA"/>
        </w:rPr>
        <w:t>Grada Banja Luka već predviđeni za uklanjanje. Na ostalom dijelu trase nema objekata</w:t>
      </w:r>
      <w:r>
        <w:rPr>
          <w:rFonts w:ascii="Calibri" w:hAnsi="Calibri"/>
          <w:lang w:val="bs-Latn-BA"/>
        </w:rPr>
        <w:t xml:space="preserve"> </w:t>
      </w:r>
      <w:r w:rsidRPr="00F346FB">
        <w:rPr>
          <w:rFonts w:ascii="Calibri" w:hAnsi="Calibri"/>
          <w:lang w:val="bs-Latn-BA"/>
        </w:rPr>
        <w:t>domaćinstava koji su u koliziji sa koridorom uređenja izuzev objekta eko kampa na lijevoj obali u</w:t>
      </w:r>
      <w:r>
        <w:rPr>
          <w:rFonts w:ascii="Calibri" w:hAnsi="Calibri"/>
          <w:lang w:val="bs-Latn-BA"/>
        </w:rPr>
        <w:t xml:space="preserve"> </w:t>
      </w:r>
      <w:r w:rsidRPr="00F346FB">
        <w:rPr>
          <w:rFonts w:ascii="Calibri" w:hAnsi="Calibri"/>
          <w:lang w:val="bs-Latn-BA"/>
        </w:rPr>
        <w:t>zoni profila P87 (4+583,00) i više individualnih podzida domaćinstava.</w:t>
      </w:r>
      <w:r>
        <w:rPr>
          <w:rFonts w:ascii="Calibri" w:hAnsi="Calibri"/>
          <w:lang w:val="bs-Latn-BA"/>
        </w:rPr>
        <w:t xml:space="preserve"> </w:t>
      </w:r>
      <w:r w:rsidRPr="00F346FB">
        <w:rPr>
          <w:rFonts w:ascii="Calibri" w:hAnsi="Calibri"/>
          <w:lang w:val="bs-Latn-BA"/>
        </w:rPr>
        <w:t>Na dispozicionom rješenju naznačena je linija građevinskih radova na regulaciji rijeke Vrbas. Od</w:t>
      </w:r>
    </w:p>
    <w:p w14:paraId="4AE35B08" w14:textId="77777777" w:rsidR="00F346FB" w:rsidRPr="00F346FB" w:rsidRDefault="00F346FB" w:rsidP="00F346FB">
      <w:pPr>
        <w:jc w:val="both"/>
        <w:rPr>
          <w:rFonts w:ascii="Calibri" w:hAnsi="Calibri"/>
          <w:lang w:val="bs-Latn-BA"/>
        </w:rPr>
      </w:pPr>
      <w:r w:rsidRPr="00F346FB">
        <w:rPr>
          <w:rFonts w:ascii="Calibri" w:hAnsi="Calibri"/>
          <w:lang w:val="bs-Latn-BA"/>
        </w:rPr>
        <w:t>građevinske linije na 5 m širine van koridora radova naznačena je linija obuhvata građevinskih</w:t>
      </w:r>
      <w:r>
        <w:rPr>
          <w:rFonts w:ascii="Calibri" w:hAnsi="Calibri"/>
          <w:lang w:val="bs-Latn-BA"/>
        </w:rPr>
        <w:t xml:space="preserve"> </w:t>
      </w:r>
      <w:r w:rsidRPr="00F346FB">
        <w:rPr>
          <w:rFonts w:ascii="Calibri" w:hAnsi="Calibri"/>
          <w:lang w:val="bs-Latn-BA"/>
        </w:rPr>
        <w:t>radova na kome se planira rezervisani prostor za sadnju visokog drveća na svakih 10 m pored</w:t>
      </w:r>
      <w:r>
        <w:rPr>
          <w:rFonts w:ascii="Calibri" w:hAnsi="Calibri"/>
          <w:lang w:val="bs-Latn-BA"/>
        </w:rPr>
        <w:t xml:space="preserve"> </w:t>
      </w:r>
      <w:r w:rsidRPr="00F346FB">
        <w:rPr>
          <w:rFonts w:ascii="Calibri" w:hAnsi="Calibri"/>
          <w:lang w:val="bs-Latn-BA"/>
        </w:rPr>
        <w:t>projektovane servisne saobraćajnice za održavanje budućeg regulisanog korita.</w:t>
      </w:r>
    </w:p>
    <w:p w14:paraId="0F282317" w14:textId="77777777" w:rsidR="00F346FB" w:rsidRDefault="00F346FB" w:rsidP="00F346FB">
      <w:pPr>
        <w:jc w:val="both"/>
        <w:rPr>
          <w:rFonts w:ascii="Calibri" w:hAnsi="Calibri"/>
          <w:lang w:val="bs-Latn-BA"/>
        </w:rPr>
      </w:pPr>
      <w:r w:rsidRPr="00F346FB">
        <w:rPr>
          <w:rFonts w:ascii="Calibri" w:hAnsi="Calibri"/>
          <w:lang w:val="bs-Latn-BA"/>
        </w:rPr>
        <w:t>Ukupna površina koja je potrebna da se izvrše građevinski radovi na uređenju korita rijeke Vrbas</w:t>
      </w:r>
      <w:r>
        <w:rPr>
          <w:rFonts w:ascii="Calibri" w:hAnsi="Calibri"/>
          <w:lang w:val="bs-Latn-BA"/>
        </w:rPr>
        <w:t xml:space="preserve"> </w:t>
      </w:r>
      <w:r w:rsidRPr="00F346FB">
        <w:rPr>
          <w:rFonts w:ascii="Calibri" w:hAnsi="Calibri"/>
          <w:lang w:val="bs-Latn-BA"/>
        </w:rPr>
        <w:t>na Etapama X+ i X, uključujući i postojeće korito koje se nalazi u vodnom dobru, iznosi 59,21 ha.</w:t>
      </w:r>
    </w:p>
    <w:p w14:paraId="11D6F363" w14:textId="77777777" w:rsidR="00F346FB" w:rsidRPr="00F346FB" w:rsidRDefault="00F346FB" w:rsidP="00F346FB">
      <w:pPr>
        <w:jc w:val="both"/>
        <w:rPr>
          <w:rFonts w:ascii="Calibri" w:hAnsi="Calibri"/>
          <w:lang w:val="bs-Latn-BA"/>
        </w:rPr>
      </w:pPr>
    </w:p>
    <w:p w14:paraId="7E43E21F" w14:textId="77777777" w:rsidR="00F346FB" w:rsidRPr="00F346FB" w:rsidRDefault="00F346FB" w:rsidP="00F346FB">
      <w:pPr>
        <w:jc w:val="both"/>
        <w:rPr>
          <w:rFonts w:ascii="Calibri" w:hAnsi="Calibri"/>
          <w:lang w:val="bs-Latn-BA"/>
        </w:rPr>
      </w:pPr>
      <w:r w:rsidRPr="00F346FB">
        <w:rPr>
          <w:rFonts w:ascii="Calibri" w:hAnsi="Calibri"/>
          <w:lang w:val="bs-Latn-BA"/>
        </w:rPr>
        <w:t>Po etapama i podetama uređenja površine se nalaze u iznosu:</w:t>
      </w:r>
    </w:p>
    <w:p w14:paraId="0D46B235" w14:textId="77777777" w:rsidR="00F346FB" w:rsidRPr="00F346FB" w:rsidRDefault="00F346FB" w:rsidP="00F346FB">
      <w:pPr>
        <w:jc w:val="both"/>
        <w:rPr>
          <w:rFonts w:ascii="Calibri" w:hAnsi="Calibri"/>
          <w:b/>
          <w:bCs/>
          <w:lang w:val="bs-Latn-BA"/>
        </w:rPr>
      </w:pPr>
      <w:r w:rsidRPr="00F346FB">
        <w:rPr>
          <w:rFonts w:ascii="Calibri" w:hAnsi="Calibri"/>
          <w:b/>
          <w:bCs/>
          <w:lang w:val="bs-Latn-BA"/>
        </w:rPr>
        <w:t>ETAPA X+:</w:t>
      </w:r>
    </w:p>
    <w:p w14:paraId="6C2F40F1" w14:textId="77777777" w:rsidR="00F346FB" w:rsidRPr="00F346FB" w:rsidRDefault="00F346FB" w:rsidP="00F346FB">
      <w:pPr>
        <w:jc w:val="both"/>
        <w:rPr>
          <w:rFonts w:ascii="Calibri" w:hAnsi="Calibri"/>
          <w:lang w:val="bs-Latn-BA"/>
        </w:rPr>
      </w:pPr>
      <w:r w:rsidRPr="00F346FB">
        <w:rPr>
          <w:rFonts w:ascii="Calibri" w:hAnsi="Calibri"/>
          <w:lang w:val="bs-Latn-BA"/>
        </w:rPr>
        <w:t>- Poetapa 1 (P1-P32), površina: 17,60 ha</w:t>
      </w:r>
    </w:p>
    <w:p w14:paraId="6BDB4566" w14:textId="77777777" w:rsidR="00F346FB" w:rsidRPr="00F346FB" w:rsidRDefault="00F346FB" w:rsidP="00F346FB">
      <w:pPr>
        <w:jc w:val="both"/>
        <w:rPr>
          <w:rFonts w:ascii="Calibri" w:hAnsi="Calibri"/>
          <w:lang w:val="bs-Latn-BA"/>
        </w:rPr>
      </w:pPr>
      <w:r w:rsidRPr="00F346FB">
        <w:rPr>
          <w:rFonts w:ascii="Calibri" w:hAnsi="Calibri"/>
          <w:lang w:val="bs-Latn-BA"/>
        </w:rPr>
        <w:t>- Poetapa 2 (P33-P53), površina:10,84 ha</w:t>
      </w:r>
    </w:p>
    <w:p w14:paraId="560250F7" w14:textId="77777777" w:rsidR="00F346FB" w:rsidRPr="00F346FB" w:rsidRDefault="00F346FB" w:rsidP="00F346FB">
      <w:pPr>
        <w:jc w:val="both"/>
        <w:rPr>
          <w:rFonts w:ascii="Calibri" w:hAnsi="Calibri"/>
          <w:lang w:val="bs-Latn-BA"/>
        </w:rPr>
      </w:pPr>
      <w:r w:rsidRPr="00F346FB">
        <w:rPr>
          <w:rFonts w:ascii="Calibri" w:hAnsi="Calibri"/>
          <w:lang w:val="bs-Latn-BA"/>
        </w:rPr>
        <w:t>- Poetapa 3 (P54-P70), površina: 8,17 ha</w:t>
      </w:r>
    </w:p>
    <w:p w14:paraId="31E8F7C3" w14:textId="77777777" w:rsidR="00F346FB" w:rsidRPr="00F346FB" w:rsidRDefault="00F346FB" w:rsidP="00F346FB">
      <w:pPr>
        <w:jc w:val="both"/>
        <w:rPr>
          <w:rFonts w:ascii="Calibri" w:hAnsi="Calibri"/>
          <w:b/>
          <w:bCs/>
          <w:lang w:val="bs-Latn-BA"/>
        </w:rPr>
      </w:pPr>
      <w:r w:rsidRPr="00F346FB">
        <w:rPr>
          <w:rFonts w:ascii="Calibri" w:hAnsi="Calibri"/>
          <w:b/>
          <w:bCs/>
          <w:lang w:val="bs-Latn-BA"/>
        </w:rPr>
        <w:t>Ukupno: 36,61ha</w:t>
      </w:r>
    </w:p>
    <w:p w14:paraId="5175BA1F" w14:textId="77777777" w:rsidR="00F346FB" w:rsidRPr="00F346FB" w:rsidRDefault="00F346FB" w:rsidP="00F346FB">
      <w:pPr>
        <w:jc w:val="both"/>
        <w:rPr>
          <w:rFonts w:ascii="Calibri" w:hAnsi="Calibri"/>
          <w:b/>
          <w:bCs/>
          <w:lang w:val="bs-Latn-BA"/>
        </w:rPr>
      </w:pPr>
      <w:r w:rsidRPr="00F346FB">
        <w:rPr>
          <w:rFonts w:ascii="Calibri" w:hAnsi="Calibri"/>
          <w:b/>
          <w:bCs/>
          <w:lang w:val="bs-Latn-BA"/>
        </w:rPr>
        <w:t>ETAPA X</w:t>
      </w:r>
    </w:p>
    <w:p w14:paraId="2C721FA3" w14:textId="77777777" w:rsidR="00F346FB" w:rsidRPr="00F346FB" w:rsidRDefault="00F346FB" w:rsidP="00F346FB">
      <w:pPr>
        <w:jc w:val="both"/>
        <w:rPr>
          <w:rFonts w:ascii="Calibri" w:hAnsi="Calibri"/>
          <w:lang w:val="bs-Latn-BA"/>
        </w:rPr>
      </w:pPr>
      <w:r w:rsidRPr="00F346FB">
        <w:rPr>
          <w:rFonts w:ascii="Calibri" w:hAnsi="Calibri"/>
          <w:lang w:val="bs-Latn-BA"/>
        </w:rPr>
        <w:t>- Poetapa 1 (P71-P82), površina 8,68 ha</w:t>
      </w:r>
    </w:p>
    <w:p w14:paraId="31348B07" w14:textId="77777777" w:rsidR="00F346FB" w:rsidRPr="00F346FB" w:rsidRDefault="00F346FB" w:rsidP="00F346FB">
      <w:pPr>
        <w:jc w:val="both"/>
        <w:rPr>
          <w:rFonts w:ascii="Calibri" w:hAnsi="Calibri"/>
          <w:lang w:val="bs-Latn-BA"/>
        </w:rPr>
      </w:pPr>
      <w:r w:rsidRPr="00F346FB">
        <w:rPr>
          <w:rFonts w:ascii="Calibri" w:hAnsi="Calibri"/>
          <w:lang w:val="bs-Latn-BA"/>
        </w:rPr>
        <w:t>- Poetapa 2 (P83-P101), površina 13,92ha</w:t>
      </w:r>
    </w:p>
    <w:p w14:paraId="47C66B14" w14:textId="77777777" w:rsidR="00F346FB" w:rsidRPr="00F346FB" w:rsidRDefault="00F346FB" w:rsidP="00F346FB">
      <w:pPr>
        <w:jc w:val="both"/>
        <w:rPr>
          <w:rFonts w:ascii="Calibri" w:hAnsi="Calibri"/>
          <w:b/>
          <w:bCs/>
          <w:lang w:val="bs-Latn-BA"/>
        </w:rPr>
      </w:pPr>
      <w:r w:rsidRPr="00F346FB">
        <w:rPr>
          <w:rFonts w:ascii="Calibri" w:hAnsi="Calibri"/>
          <w:b/>
          <w:bCs/>
          <w:lang w:val="bs-Latn-BA"/>
        </w:rPr>
        <w:t>Ukupno: 22,60 ha</w:t>
      </w:r>
    </w:p>
    <w:p w14:paraId="2206A872" w14:textId="77777777" w:rsidR="00F346FB" w:rsidRPr="00F346FB" w:rsidRDefault="00F346FB" w:rsidP="00F346FB">
      <w:pPr>
        <w:jc w:val="both"/>
        <w:rPr>
          <w:rFonts w:ascii="Calibri" w:hAnsi="Calibri"/>
          <w:lang w:val="bs-Latn-BA"/>
        </w:rPr>
      </w:pPr>
      <w:r w:rsidRPr="00F346FB">
        <w:rPr>
          <w:rFonts w:ascii="Calibri" w:hAnsi="Calibri"/>
          <w:lang w:val="bs-Latn-BA"/>
        </w:rPr>
        <w:t>Linija obuhvata građevinskih radova na kome se planira ozelenjavanje površina duž uređenog</w:t>
      </w:r>
    </w:p>
    <w:p w14:paraId="7478F082" w14:textId="77777777" w:rsidR="00F346FB" w:rsidRPr="00F346FB" w:rsidRDefault="00F346FB" w:rsidP="00F346FB">
      <w:pPr>
        <w:jc w:val="both"/>
        <w:rPr>
          <w:rFonts w:ascii="Calibri" w:hAnsi="Calibri"/>
          <w:lang w:val="bs-Latn-BA"/>
        </w:rPr>
      </w:pPr>
      <w:r w:rsidRPr="00F346FB">
        <w:rPr>
          <w:rFonts w:ascii="Calibri" w:hAnsi="Calibri"/>
          <w:lang w:val="bs-Latn-BA"/>
        </w:rPr>
        <w:t>korita i rezervacija prostora zahvata 64,82 ha, ili po etapama i podetapa:</w:t>
      </w:r>
    </w:p>
    <w:p w14:paraId="5EAF95EC" w14:textId="77777777" w:rsidR="00F346FB" w:rsidRPr="00F346FB" w:rsidRDefault="00F346FB" w:rsidP="00F346FB">
      <w:pPr>
        <w:jc w:val="both"/>
        <w:rPr>
          <w:rFonts w:ascii="Calibri" w:hAnsi="Calibri"/>
          <w:b/>
          <w:bCs/>
          <w:lang w:val="bs-Latn-BA"/>
        </w:rPr>
      </w:pPr>
      <w:r w:rsidRPr="00F346FB">
        <w:rPr>
          <w:rFonts w:ascii="Calibri" w:hAnsi="Calibri"/>
          <w:b/>
          <w:bCs/>
          <w:lang w:val="bs-Latn-BA"/>
        </w:rPr>
        <w:t>ETAPA X+</w:t>
      </w:r>
    </w:p>
    <w:p w14:paraId="111771C1" w14:textId="77777777" w:rsidR="00F346FB" w:rsidRPr="00F346FB" w:rsidRDefault="00F346FB" w:rsidP="00F346FB">
      <w:pPr>
        <w:jc w:val="both"/>
        <w:rPr>
          <w:rFonts w:ascii="Calibri" w:hAnsi="Calibri"/>
          <w:lang w:val="bs-Latn-BA"/>
        </w:rPr>
      </w:pPr>
      <w:r w:rsidRPr="00F346FB">
        <w:rPr>
          <w:rFonts w:ascii="Calibri" w:hAnsi="Calibri"/>
          <w:lang w:val="bs-Latn-BA"/>
        </w:rPr>
        <w:t>- Poetapa 1 (P1-P32), površina: 18,63 ha</w:t>
      </w:r>
    </w:p>
    <w:p w14:paraId="4B73A59F" w14:textId="77777777" w:rsidR="00F346FB" w:rsidRPr="00F346FB" w:rsidRDefault="00F346FB" w:rsidP="00F346FB">
      <w:pPr>
        <w:jc w:val="both"/>
        <w:rPr>
          <w:rFonts w:ascii="Calibri" w:hAnsi="Calibri"/>
          <w:lang w:val="bs-Latn-BA"/>
        </w:rPr>
      </w:pPr>
      <w:r w:rsidRPr="00F346FB">
        <w:rPr>
          <w:rFonts w:ascii="Calibri" w:hAnsi="Calibri"/>
          <w:lang w:val="bs-Latn-BA"/>
        </w:rPr>
        <w:t>- Poetapa 2 (P33-P53), površina: 11,97 ha</w:t>
      </w:r>
    </w:p>
    <w:p w14:paraId="2EA59A8E" w14:textId="77777777" w:rsidR="00F346FB" w:rsidRPr="00F346FB" w:rsidRDefault="00F346FB" w:rsidP="00F346FB">
      <w:pPr>
        <w:jc w:val="both"/>
        <w:rPr>
          <w:rFonts w:ascii="Calibri" w:hAnsi="Calibri"/>
          <w:lang w:val="bs-Latn-BA"/>
        </w:rPr>
      </w:pPr>
      <w:r w:rsidRPr="00F346FB">
        <w:rPr>
          <w:rFonts w:ascii="Calibri" w:hAnsi="Calibri"/>
          <w:lang w:val="bs-Latn-BA"/>
        </w:rPr>
        <w:t>- Poetapa 3 (P54-P70), površina: 9,12 ha</w:t>
      </w:r>
    </w:p>
    <w:p w14:paraId="2227129A" w14:textId="77777777" w:rsidR="00F346FB" w:rsidRPr="00F346FB" w:rsidRDefault="00F346FB" w:rsidP="00F346FB">
      <w:pPr>
        <w:jc w:val="both"/>
        <w:rPr>
          <w:rFonts w:ascii="Calibri" w:hAnsi="Calibri"/>
          <w:b/>
          <w:bCs/>
          <w:lang w:val="bs-Latn-BA"/>
        </w:rPr>
      </w:pPr>
      <w:r w:rsidRPr="00F346FB">
        <w:rPr>
          <w:rFonts w:ascii="Calibri" w:hAnsi="Calibri"/>
          <w:b/>
          <w:bCs/>
          <w:lang w:val="bs-Latn-BA"/>
        </w:rPr>
        <w:t>Ukupno: 39,72 ha</w:t>
      </w:r>
    </w:p>
    <w:p w14:paraId="50016FB1" w14:textId="77777777" w:rsidR="00F346FB" w:rsidRPr="00F346FB" w:rsidRDefault="00F346FB" w:rsidP="00F346FB">
      <w:pPr>
        <w:jc w:val="both"/>
        <w:rPr>
          <w:rFonts w:ascii="Calibri" w:hAnsi="Calibri"/>
          <w:b/>
          <w:bCs/>
          <w:lang w:val="bs-Latn-BA"/>
        </w:rPr>
      </w:pPr>
      <w:r w:rsidRPr="00F346FB">
        <w:rPr>
          <w:rFonts w:ascii="Calibri" w:hAnsi="Calibri"/>
          <w:b/>
          <w:bCs/>
          <w:lang w:val="bs-Latn-BA"/>
        </w:rPr>
        <w:t>ETAPA X</w:t>
      </w:r>
    </w:p>
    <w:p w14:paraId="6226B9A8" w14:textId="77777777" w:rsidR="00F346FB" w:rsidRPr="00F346FB" w:rsidRDefault="00F346FB" w:rsidP="00F346FB">
      <w:pPr>
        <w:jc w:val="both"/>
        <w:rPr>
          <w:rFonts w:ascii="Calibri" w:hAnsi="Calibri"/>
          <w:lang w:val="bs-Latn-BA"/>
        </w:rPr>
      </w:pPr>
      <w:r w:rsidRPr="00F346FB">
        <w:rPr>
          <w:rFonts w:ascii="Calibri" w:hAnsi="Calibri"/>
          <w:lang w:val="bs-Latn-BA"/>
        </w:rPr>
        <w:t>- Poetapa 1 (P71-P82), površina: 9,63 ha</w:t>
      </w:r>
    </w:p>
    <w:p w14:paraId="02AD5281" w14:textId="77777777" w:rsidR="00F346FB" w:rsidRPr="00F346FB" w:rsidRDefault="00F346FB" w:rsidP="00F346FB">
      <w:pPr>
        <w:jc w:val="both"/>
        <w:rPr>
          <w:rFonts w:ascii="Calibri" w:hAnsi="Calibri"/>
          <w:lang w:val="bs-Latn-BA"/>
        </w:rPr>
      </w:pPr>
      <w:r w:rsidRPr="00F346FB">
        <w:rPr>
          <w:rFonts w:ascii="Calibri" w:hAnsi="Calibri"/>
          <w:lang w:val="bs-Latn-BA"/>
        </w:rPr>
        <w:t>- Poetapa 2 (P83-P101), površina: 15,47 ha</w:t>
      </w:r>
    </w:p>
    <w:p w14:paraId="4E42C4A0" w14:textId="77777777" w:rsidR="0035306A" w:rsidRPr="00277293" w:rsidRDefault="00F346FB" w:rsidP="00F346FB">
      <w:pPr>
        <w:jc w:val="both"/>
        <w:rPr>
          <w:rFonts w:ascii="Calibri" w:hAnsi="Calibri"/>
          <w:lang w:val="es-ES"/>
        </w:rPr>
      </w:pPr>
      <w:r w:rsidRPr="00F346FB">
        <w:rPr>
          <w:rFonts w:ascii="Calibri" w:hAnsi="Calibri"/>
          <w:b/>
          <w:bCs/>
          <w:lang w:val="bs-Latn-BA"/>
        </w:rPr>
        <w:t>Ukupno: 25,10 ha</w:t>
      </w:r>
    </w:p>
    <w:p w14:paraId="727E1CF2" w14:textId="77777777" w:rsidR="0035306A" w:rsidRPr="00277293" w:rsidRDefault="0035306A" w:rsidP="00F346FB">
      <w:pPr>
        <w:jc w:val="both"/>
        <w:rPr>
          <w:rFonts w:ascii="Calibri" w:hAnsi="Calibri"/>
          <w:lang w:val="es-ES"/>
        </w:rPr>
      </w:pPr>
    </w:p>
    <w:p w14:paraId="332F0E77" w14:textId="77777777" w:rsidR="00F346FB" w:rsidRDefault="00CC31FE" w:rsidP="00F346FB">
      <w:pPr>
        <w:jc w:val="both"/>
        <w:rPr>
          <w:rFonts w:ascii="Calibri" w:hAnsi="Calibri"/>
          <w:b/>
          <w:bCs/>
          <w:lang w:val="bs-Latn-BA"/>
        </w:rPr>
      </w:pPr>
      <w:r>
        <w:rPr>
          <w:rFonts w:ascii="Calibri" w:hAnsi="Calibri"/>
          <w:b/>
          <w:bCs/>
          <w:lang w:val="bs-Latn-BA"/>
        </w:rPr>
        <w:t>1.3</w:t>
      </w:r>
      <w:r w:rsidR="00F346FB" w:rsidRPr="00F346FB">
        <w:rPr>
          <w:rFonts w:ascii="Calibri" w:hAnsi="Calibri"/>
          <w:b/>
          <w:bCs/>
          <w:lang w:val="bs-Latn-BA"/>
        </w:rPr>
        <w:t>. Normalni profili regulacije korita rijeke Vrbas</w:t>
      </w:r>
    </w:p>
    <w:p w14:paraId="60C7E89C" w14:textId="77777777" w:rsidR="00F346FB" w:rsidRPr="00F346FB" w:rsidRDefault="00F346FB" w:rsidP="00F346FB">
      <w:pPr>
        <w:jc w:val="both"/>
        <w:rPr>
          <w:rFonts w:ascii="Calibri" w:hAnsi="Calibri"/>
          <w:lang w:val="bs-Latn-BA"/>
        </w:rPr>
      </w:pPr>
      <w:r w:rsidRPr="00F346FB">
        <w:rPr>
          <w:rFonts w:ascii="Calibri" w:hAnsi="Calibri"/>
          <w:lang w:val="bs-Latn-BA"/>
        </w:rPr>
        <w:t>Na Etapama X+ i X (nizvodno od mosta u Trapistima do granice sa opštinom Laktaši, na dužini od</w:t>
      </w:r>
      <w:r>
        <w:rPr>
          <w:rFonts w:ascii="Calibri" w:hAnsi="Calibri"/>
          <w:lang w:val="bs-Latn-BA"/>
        </w:rPr>
        <w:t xml:space="preserve"> </w:t>
      </w:r>
      <w:r w:rsidRPr="00F346FB">
        <w:rPr>
          <w:rFonts w:ascii="Calibri" w:hAnsi="Calibri"/>
          <w:lang w:val="bs-Latn-BA"/>
        </w:rPr>
        <w:t>5,56 km) projektovan je naturalni tip regulacije osnovnog korita rijeke Vrbas, po obliku</w:t>
      </w:r>
      <w:r>
        <w:rPr>
          <w:rFonts w:ascii="Calibri" w:hAnsi="Calibri"/>
          <w:lang w:val="bs-Latn-BA"/>
        </w:rPr>
        <w:t xml:space="preserve"> </w:t>
      </w:r>
      <w:r w:rsidRPr="00F346FB">
        <w:rPr>
          <w:rFonts w:ascii="Calibri" w:hAnsi="Calibri"/>
          <w:lang w:val="bs-Latn-BA"/>
        </w:rPr>
        <w:t>normalnog profila simetrični jednostruki trapez.</w:t>
      </w:r>
    </w:p>
    <w:p w14:paraId="70338668" w14:textId="77777777" w:rsidR="00F346FB" w:rsidRPr="00F346FB" w:rsidRDefault="00F346FB" w:rsidP="00F346FB">
      <w:pPr>
        <w:jc w:val="both"/>
        <w:rPr>
          <w:rFonts w:ascii="Calibri" w:hAnsi="Calibri"/>
          <w:lang w:val="bs-Latn-BA"/>
        </w:rPr>
      </w:pPr>
      <w:r w:rsidRPr="00F346FB">
        <w:rPr>
          <w:rFonts w:ascii="Calibri" w:hAnsi="Calibri"/>
          <w:lang w:val="bs-Latn-BA"/>
        </w:rPr>
        <w:t>Širina normalnog profila uređenja korita u dnu rijeke Vrbas iznosi:</w:t>
      </w:r>
    </w:p>
    <w:p w14:paraId="03B8268A" w14:textId="77777777" w:rsidR="00F346FB" w:rsidRPr="00F346FB" w:rsidRDefault="00F346FB" w:rsidP="00F346FB">
      <w:pPr>
        <w:jc w:val="both"/>
        <w:rPr>
          <w:rFonts w:ascii="Calibri" w:hAnsi="Calibri"/>
          <w:lang w:val="bs-Latn-BA"/>
        </w:rPr>
      </w:pPr>
      <w:r w:rsidRPr="00F346FB">
        <w:rPr>
          <w:rFonts w:ascii="Calibri" w:hAnsi="Calibri" w:hint="eastAsia"/>
          <w:lang w:val="bs-Latn-BA"/>
        </w:rPr>
        <w:t>•</w:t>
      </w:r>
      <w:r w:rsidRPr="00F346FB">
        <w:rPr>
          <w:rFonts w:ascii="Calibri" w:hAnsi="Calibri"/>
          <w:lang w:val="bs-Latn-BA"/>
        </w:rPr>
        <w:t xml:space="preserve"> Etapa X+:</w:t>
      </w:r>
    </w:p>
    <w:p w14:paraId="4AAB3F31" w14:textId="77777777" w:rsidR="00F346FB" w:rsidRPr="00F346FB" w:rsidRDefault="00F346FB" w:rsidP="00F346FB">
      <w:pPr>
        <w:jc w:val="both"/>
        <w:rPr>
          <w:rFonts w:ascii="Calibri" w:hAnsi="Calibri"/>
          <w:lang w:val="bs-Latn-BA"/>
        </w:rPr>
      </w:pPr>
      <w:r w:rsidRPr="00F346FB">
        <w:rPr>
          <w:rFonts w:ascii="Calibri" w:hAnsi="Calibri"/>
          <w:lang w:val="bs-Latn-BA"/>
        </w:rPr>
        <w:t>o od profila P1 (0+000,00) do profila P63 (3+021,39) – širina u dnu 60,0 m,</w:t>
      </w:r>
    </w:p>
    <w:p w14:paraId="26A42A72" w14:textId="77777777" w:rsidR="00F346FB" w:rsidRPr="00F346FB" w:rsidRDefault="00F346FB" w:rsidP="00F346FB">
      <w:pPr>
        <w:jc w:val="both"/>
        <w:rPr>
          <w:rFonts w:ascii="Calibri" w:hAnsi="Calibri"/>
          <w:lang w:val="bs-Latn-BA"/>
        </w:rPr>
      </w:pPr>
      <w:r w:rsidRPr="00F346FB">
        <w:rPr>
          <w:rFonts w:ascii="Calibri" w:hAnsi="Calibri"/>
          <w:lang w:val="bs-Latn-BA"/>
        </w:rPr>
        <w:t>o od profila P63 (3+021,39) do profila P70 (3+338,66) – širina u dnu 50,0 m,</w:t>
      </w:r>
    </w:p>
    <w:p w14:paraId="02FD239F" w14:textId="77777777" w:rsidR="00F346FB" w:rsidRPr="00F346FB" w:rsidRDefault="00F346FB" w:rsidP="00F346FB">
      <w:pPr>
        <w:jc w:val="both"/>
        <w:rPr>
          <w:rFonts w:ascii="Calibri" w:hAnsi="Calibri"/>
          <w:lang w:val="bs-Latn-BA"/>
        </w:rPr>
      </w:pPr>
      <w:r w:rsidRPr="00F346FB">
        <w:rPr>
          <w:rFonts w:ascii="Calibri" w:hAnsi="Calibri" w:hint="eastAsia"/>
          <w:lang w:val="bs-Latn-BA"/>
        </w:rPr>
        <w:t>•</w:t>
      </w:r>
      <w:r w:rsidRPr="00F346FB">
        <w:rPr>
          <w:rFonts w:ascii="Calibri" w:hAnsi="Calibri"/>
          <w:lang w:val="bs-Latn-BA"/>
        </w:rPr>
        <w:t xml:space="preserve"> Etapa X, od profila P70 (3+338,66) do profila P101 (5+559,42)– širina u dnu 50,0 m.</w:t>
      </w:r>
    </w:p>
    <w:p w14:paraId="444C33D3" w14:textId="77777777" w:rsidR="00F346FB" w:rsidRDefault="00F346FB" w:rsidP="00F346FB">
      <w:pPr>
        <w:rPr>
          <w:rFonts w:ascii="Calibri" w:hAnsi="Calibri"/>
          <w:lang w:val="bs-Latn-BA"/>
        </w:rPr>
      </w:pPr>
    </w:p>
    <w:p w14:paraId="3A6CEDD0" w14:textId="77777777" w:rsidR="00F346FB" w:rsidRPr="00F346FB" w:rsidRDefault="00F346FB" w:rsidP="00F346FB">
      <w:pPr>
        <w:jc w:val="both"/>
        <w:rPr>
          <w:rFonts w:ascii="Calibri" w:hAnsi="Calibri"/>
          <w:lang w:val="bs-Latn-BA"/>
        </w:rPr>
      </w:pPr>
      <w:r w:rsidRPr="00F346FB">
        <w:rPr>
          <w:rFonts w:ascii="Calibri" w:hAnsi="Calibri"/>
          <w:lang w:val="bs-Latn-BA"/>
        </w:rPr>
        <w:t>Normalni profil uređenog riječnog korita je nagiba kosina pokosa od 1:2. Izvršeno je osiguranje</w:t>
      </w:r>
      <w:r>
        <w:rPr>
          <w:rFonts w:ascii="Calibri" w:hAnsi="Calibri"/>
          <w:lang w:val="bs-Latn-BA"/>
        </w:rPr>
        <w:t xml:space="preserve"> </w:t>
      </w:r>
      <w:r w:rsidRPr="00F346FB">
        <w:rPr>
          <w:rFonts w:ascii="Calibri" w:hAnsi="Calibri"/>
          <w:lang w:val="bs-Latn-BA"/>
        </w:rPr>
        <w:t>kamenom naslagom do visine od 4,0 m. Projektovani su propratni nasipi (većinom se radi o</w:t>
      </w:r>
      <w:r>
        <w:rPr>
          <w:rFonts w:ascii="Calibri" w:hAnsi="Calibri"/>
          <w:lang w:val="bs-Latn-BA"/>
        </w:rPr>
        <w:t xml:space="preserve"> </w:t>
      </w:r>
      <w:r w:rsidRPr="00F346FB">
        <w:rPr>
          <w:rFonts w:ascii="Calibri" w:hAnsi="Calibri"/>
          <w:lang w:val="bs-Latn-BA"/>
        </w:rPr>
        <w:t xml:space="preserve">prirodnoj obali na kojoj se </w:t>
      </w:r>
      <w:r w:rsidRPr="00F346FB">
        <w:rPr>
          <w:rFonts w:ascii="Calibri" w:hAnsi="Calibri"/>
          <w:lang w:val="bs-Latn-BA"/>
        </w:rPr>
        <w:lastRenderedPageBreak/>
        <w:t>projektuje servisna saobraćajnica) odmah uz kosinu korita, nagiba kao</w:t>
      </w:r>
      <w:r>
        <w:rPr>
          <w:rFonts w:ascii="Calibri" w:hAnsi="Calibri"/>
          <w:lang w:val="bs-Latn-BA"/>
        </w:rPr>
        <w:t xml:space="preserve"> </w:t>
      </w:r>
      <w:r w:rsidRPr="00F346FB">
        <w:rPr>
          <w:rFonts w:ascii="Calibri" w:hAnsi="Calibri"/>
          <w:lang w:val="bs-Latn-BA"/>
        </w:rPr>
        <w:t>i pokos obloženih obala od 1:2. Širina nasipa u kruni je 5,0 m (širina servisne saobraćajnice je 4,0</w:t>
      </w:r>
      <w:r>
        <w:rPr>
          <w:rFonts w:ascii="Calibri" w:hAnsi="Calibri"/>
          <w:lang w:val="bs-Latn-BA"/>
        </w:rPr>
        <w:t xml:space="preserve"> </w:t>
      </w:r>
      <w:r w:rsidRPr="00F346FB">
        <w:rPr>
          <w:rFonts w:ascii="Calibri" w:hAnsi="Calibri"/>
          <w:lang w:val="bs-Latn-BA"/>
        </w:rPr>
        <w:t>m).</w:t>
      </w:r>
    </w:p>
    <w:p w14:paraId="7FEC0BF7" w14:textId="77777777" w:rsidR="00F346FB" w:rsidRPr="00F346FB" w:rsidRDefault="00F346FB" w:rsidP="00F346FB">
      <w:pPr>
        <w:jc w:val="both"/>
        <w:rPr>
          <w:rFonts w:ascii="Calibri" w:hAnsi="Calibri"/>
          <w:lang w:val="bs-Latn-BA"/>
        </w:rPr>
      </w:pPr>
      <w:r w:rsidRPr="00F346FB">
        <w:rPr>
          <w:rFonts w:ascii="Calibri" w:hAnsi="Calibri"/>
          <w:lang w:val="bs-Latn-BA"/>
        </w:rPr>
        <w:t>Ručna i mašinska kamena naslaga osiguranja kosine i nožice uređenih obala korita rijeke Vrbas</w:t>
      </w:r>
      <w:r>
        <w:rPr>
          <w:rFonts w:ascii="Calibri" w:hAnsi="Calibri"/>
          <w:lang w:val="bs-Latn-BA"/>
        </w:rPr>
        <w:t xml:space="preserve"> </w:t>
      </w:r>
      <w:r w:rsidRPr="00F346FB">
        <w:rPr>
          <w:rFonts w:ascii="Calibri" w:hAnsi="Calibri"/>
          <w:lang w:val="bs-Latn-BA"/>
        </w:rPr>
        <w:t>postavlja se na prethodno isplaniranu površinu na koju se postavlja 10 cm debeo izravnjavajući</w:t>
      </w:r>
      <w:r>
        <w:rPr>
          <w:rFonts w:ascii="Calibri" w:hAnsi="Calibri"/>
          <w:lang w:val="bs-Latn-BA"/>
        </w:rPr>
        <w:t xml:space="preserve"> </w:t>
      </w:r>
      <w:r w:rsidRPr="00F346FB">
        <w:rPr>
          <w:rFonts w:ascii="Calibri" w:hAnsi="Calibri"/>
          <w:lang w:val="bs-Latn-BA"/>
        </w:rPr>
        <w:t>sloj šljunka, a zatim geotekstil kao filter zaštita.</w:t>
      </w:r>
    </w:p>
    <w:p w14:paraId="1D9406E8" w14:textId="77777777" w:rsidR="00F346FB" w:rsidRPr="00F346FB" w:rsidRDefault="00F346FB" w:rsidP="00F346FB">
      <w:pPr>
        <w:jc w:val="both"/>
        <w:rPr>
          <w:rFonts w:ascii="Calibri" w:hAnsi="Calibri"/>
          <w:lang w:val="bs-Latn-BA"/>
        </w:rPr>
      </w:pPr>
      <w:r w:rsidRPr="00F346FB">
        <w:rPr>
          <w:rFonts w:ascii="Calibri" w:hAnsi="Calibri"/>
          <w:lang w:val="bs-Latn-BA"/>
        </w:rPr>
        <w:t>Nožica osiguranja obala je oblika obrnutog trapeza širine u kruni 4,0 m. Srednji prečnik krupnoće</w:t>
      </w:r>
      <w:r>
        <w:rPr>
          <w:rFonts w:ascii="Calibri" w:hAnsi="Calibri"/>
          <w:lang w:val="bs-Latn-BA"/>
        </w:rPr>
        <w:t xml:space="preserve"> </w:t>
      </w:r>
      <w:r w:rsidRPr="00F346FB">
        <w:rPr>
          <w:rFonts w:ascii="Calibri" w:hAnsi="Calibri"/>
          <w:lang w:val="bs-Latn-BA"/>
        </w:rPr>
        <w:t>kamena nožice iznosi 50 cm. Na projektovanoj nožici planirana je šljunčana servisna</w:t>
      </w:r>
      <w:r>
        <w:rPr>
          <w:rFonts w:ascii="Calibri" w:hAnsi="Calibri"/>
          <w:lang w:val="bs-Latn-BA"/>
        </w:rPr>
        <w:t xml:space="preserve"> </w:t>
      </w:r>
      <w:r w:rsidRPr="00F346FB">
        <w:rPr>
          <w:rFonts w:ascii="Calibri" w:hAnsi="Calibri"/>
          <w:lang w:val="bs-Latn-BA"/>
        </w:rPr>
        <w:t>saobraćajnica u toku izgradnje obaloutvrde, debljine 20 cm i srednje krupnoće zrna od 5 cm.</w:t>
      </w:r>
      <w:r>
        <w:rPr>
          <w:rFonts w:ascii="Calibri" w:hAnsi="Calibri"/>
          <w:lang w:val="bs-Latn-BA"/>
        </w:rPr>
        <w:t xml:space="preserve"> </w:t>
      </w:r>
      <w:r w:rsidRPr="00F346FB">
        <w:rPr>
          <w:rFonts w:ascii="Calibri" w:hAnsi="Calibri"/>
          <w:lang w:val="bs-Latn-BA"/>
        </w:rPr>
        <w:t>Kosina obaloutvrde građena je od kamena srednje krupnoće zrna 30 cm u visini od 4,0m od</w:t>
      </w:r>
      <w:r>
        <w:rPr>
          <w:rFonts w:ascii="Calibri" w:hAnsi="Calibri"/>
          <w:lang w:val="bs-Latn-BA"/>
        </w:rPr>
        <w:t xml:space="preserve"> </w:t>
      </w:r>
      <w:r w:rsidRPr="00F346FB">
        <w:rPr>
          <w:rFonts w:ascii="Calibri" w:hAnsi="Calibri"/>
          <w:lang w:val="bs-Latn-BA"/>
        </w:rPr>
        <w:t>nivelete uređenja korita.</w:t>
      </w:r>
      <w:r>
        <w:rPr>
          <w:rFonts w:ascii="Calibri" w:hAnsi="Calibri"/>
          <w:lang w:val="bs-Latn-BA"/>
        </w:rPr>
        <w:t xml:space="preserve"> Kamen je pri dnu i vrhu kosine </w:t>
      </w:r>
      <w:r w:rsidRPr="00F346FB">
        <w:rPr>
          <w:rFonts w:ascii="Calibri" w:hAnsi="Calibri"/>
          <w:lang w:val="bs-Latn-BA"/>
        </w:rPr>
        <w:t>zaliven u beton MB30 u sloju debljine 30</w:t>
      </w:r>
      <w:r>
        <w:rPr>
          <w:rFonts w:ascii="Calibri" w:hAnsi="Calibri"/>
          <w:lang w:val="bs-Latn-BA"/>
        </w:rPr>
        <w:t xml:space="preserve"> </w:t>
      </w:r>
      <w:r w:rsidRPr="00F346FB">
        <w:rPr>
          <w:rFonts w:ascii="Calibri" w:hAnsi="Calibri"/>
          <w:lang w:val="bs-Latn-BA"/>
        </w:rPr>
        <w:t>cm. Popunjavanje fugni pri dnu kosine obaloutvrde betonom u visini od 70 cm u najvećoj mjeri</w:t>
      </w:r>
      <w:r>
        <w:rPr>
          <w:rFonts w:ascii="Calibri" w:hAnsi="Calibri"/>
          <w:lang w:val="bs-Latn-BA"/>
        </w:rPr>
        <w:t xml:space="preserve"> </w:t>
      </w:r>
      <w:r w:rsidRPr="00F346FB">
        <w:rPr>
          <w:rFonts w:ascii="Calibri" w:hAnsi="Calibri"/>
          <w:lang w:val="bs-Latn-BA"/>
        </w:rPr>
        <w:t>spriječiće narušavanje stabilnosti obaloutvrde usljed nicanja rastinja, dok se zalivanjem vrha</w:t>
      </w:r>
      <w:r>
        <w:rPr>
          <w:rFonts w:ascii="Calibri" w:hAnsi="Calibri"/>
          <w:lang w:val="bs-Latn-BA"/>
        </w:rPr>
        <w:t xml:space="preserve"> </w:t>
      </w:r>
      <w:r w:rsidRPr="00F346FB">
        <w:rPr>
          <w:rFonts w:ascii="Calibri" w:hAnsi="Calibri"/>
          <w:lang w:val="bs-Latn-BA"/>
        </w:rPr>
        <w:t>obaloutvrde u visini od 1,0 m dobija na dodatnoj stabilnosti kompletne kosine.</w:t>
      </w:r>
    </w:p>
    <w:p w14:paraId="52D9B5A4" w14:textId="77777777" w:rsidR="0035306A" w:rsidRPr="00F346FB" w:rsidRDefault="00F346FB" w:rsidP="00F346FB">
      <w:pPr>
        <w:jc w:val="both"/>
        <w:rPr>
          <w:rFonts w:ascii="Calibri" w:hAnsi="Calibri"/>
          <w:lang w:val="bs-Latn-BA"/>
        </w:rPr>
      </w:pPr>
      <w:r w:rsidRPr="00F346FB">
        <w:rPr>
          <w:rFonts w:ascii="Calibri" w:hAnsi="Calibri"/>
          <w:lang w:val="bs-Latn-BA"/>
        </w:rPr>
        <w:t>Nadvišenje nasipa na Etapi X+ iznosi 80 cm na nivo velikih voda ranga pojave 1/100, dok na Etapi</w:t>
      </w:r>
      <w:r>
        <w:rPr>
          <w:rFonts w:ascii="Calibri" w:hAnsi="Calibri"/>
          <w:lang w:val="bs-Latn-BA"/>
        </w:rPr>
        <w:t xml:space="preserve"> </w:t>
      </w:r>
      <w:r w:rsidRPr="00F346FB">
        <w:rPr>
          <w:rFonts w:ascii="Calibri" w:hAnsi="Calibri"/>
          <w:lang w:val="bs-Latn-BA"/>
        </w:rPr>
        <w:t>X nadvišenje iznosi H1/100+1,0m.</w:t>
      </w:r>
    </w:p>
    <w:p w14:paraId="051A39BC" w14:textId="77777777" w:rsidR="0035306A" w:rsidRDefault="0035306A" w:rsidP="008F2990">
      <w:pPr>
        <w:rPr>
          <w:rFonts w:ascii="Calibri" w:hAnsi="Calibri"/>
          <w:lang w:val="pl-PL"/>
        </w:rPr>
      </w:pPr>
    </w:p>
    <w:p w14:paraId="0872B96F" w14:textId="77777777" w:rsidR="008F2990" w:rsidRPr="00BF4763" w:rsidRDefault="008F2990" w:rsidP="003645E4">
      <w:pPr>
        <w:pStyle w:val="ListParagraph"/>
        <w:numPr>
          <w:ilvl w:val="0"/>
          <w:numId w:val="29"/>
        </w:numPr>
        <w:rPr>
          <w:rFonts w:ascii="Calibri" w:hAnsi="Calibri"/>
          <w:b/>
          <w:u w:val="single"/>
          <w:lang w:val="pl-PL"/>
        </w:rPr>
      </w:pPr>
      <w:r w:rsidRPr="00BF4763">
        <w:rPr>
          <w:rFonts w:ascii="Calibri" w:hAnsi="Calibri"/>
          <w:b/>
          <w:u w:val="single"/>
          <w:lang w:val="pl-PL"/>
        </w:rPr>
        <w:t>TEHNIČKI CRTEŽI</w:t>
      </w:r>
    </w:p>
    <w:p w14:paraId="34408A5A" w14:textId="77777777" w:rsidR="0035306A" w:rsidRDefault="0035306A" w:rsidP="0035306A">
      <w:pPr>
        <w:rPr>
          <w:rFonts w:ascii="Calibri" w:hAnsi="Calibri"/>
          <w:b/>
          <w:lang w:val="pl-PL"/>
        </w:rPr>
      </w:pPr>
    </w:p>
    <w:p w14:paraId="2B086CEC" w14:textId="77777777" w:rsidR="0035306A" w:rsidRPr="0035306A" w:rsidRDefault="0035306A" w:rsidP="0035306A">
      <w:pPr>
        <w:pStyle w:val="ListParagraph"/>
        <w:numPr>
          <w:ilvl w:val="0"/>
          <w:numId w:val="11"/>
        </w:numPr>
        <w:rPr>
          <w:rFonts w:ascii="Calibri" w:hAnsi="Calibri"/>
          <w:b/>
          <w:lang w:val="pl-PL"/>
        </w:rPr>
      </w:pPr>
      <w:r>
        <w:rPr>
          <w:rFonts w:ascii="Calibri" w:hAnsi="Calibri"/>
          <w:b/>
          <w:lang w:val="pl-PL"/>
        </w:rPr>
        <w:t>SITUACIJA REGULACIONIH RADOVA</w:t>
      </w:r>
    </w:p>
    <w:p w14:paraId="7D47657C" w14:textId="77777777" w:rsidR="008F2990" w:rsidRDefault="008F2990" w:rsidP="008F2990">
      <w:pPr>
        <w:rPr>
          <w:rFonts w:ascii="Calibri" w:hAnsi="Calibri"/>
          <w:lang w:val="pl-PL"/>
        </w:rPr>
      </w:pPr>
    </w:p>
    <w:p w14:paraId="370D3863" w14:textId="77777777" w:rsidR="008F2990" w:rsidRDefault="00A1399B" w:rsidP="008F2990">
      <w:pPr>
        <w:rPr>
          <w:rFonts w:ascii="Calibri" w:hAnsi="Calibri"/>
          <w:lang w:val="pl-PL"/>
        </w:rPr>
      </w:pPr>
      <w:r>
        <w:rPr>
          <w:rFonts w:ascii="Calibri" w:hAnsi="Calibri"/>
          <w:noProof/>
          <w:lang w:val="bs-Latn-BA" w:eastAsia="bs-Latn-BA"/>
        </w:rPr>
        <w:drawing>
          <wp:inline distT="0" distB="0" distL="0" distR="0" wp14:anchorId="62A68BCA" wp14:editId="61B5FFD5">
            <wp:extent cx="6160168" cy="23429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7715" cy="2345833"/>
                    </a:xfrm>
                    <a:prstGeom prst="rect">
                      <a:avLst/>
                    </a:prstGeom>
                    <a:noFill/>
                    <a:ln>
                      <a:noFill/>
                    </a:ln>
                  </pic:spPr>
                </pic:pic>
              </a:graphicData>
            </a:graphic>
          </wp:inline>
        </w:drawing>
      </w:r>
    </w:p>
    <w:p w14:paraId="11390F00" w14:textId="77777777" w:rsidR="0035306A" w:rsidRDefault="0035306A" w:rsidP="008F2990">
      <w:pPr>
        <w:rPr>
          <w:rFonts w:ascii="Calibri" w:hAnsi="Calibri"/>
          <w:lang w:val="pl-PL"/>
        </w:rPr>
      </w:pPr>
    </w:p>
    <w:p w14:paraId="55012F17" w14:textId="77777777" w:rsidR="0035306A" w:rsidRDefault="0035306A" w:rsidP="008F2990">
      <w:pPr>
        <w:rPr>
          <w:rFonts w:ascii="Calibri" w:hAnsi="Calibri"/>
          <w:lang w:val="pl-PL"/>
        </w:rPr>
      </w:pPr>
    </w:p>
    <w:p w14:paraId="2978791F" w14:textId="77777777" w:rsidR="0035306A" w:rsidRDefault="0035306A" w:rsidP="0035306A">
      <w:pPr>
        <w:pStyle w:val="ListParagraph"/>
        <w:numPr>
          <w:ilvl w:val="0"/>
          <w:numId w:val="11"/>
        </w:numPr>
        <w:rPr>
          <w:rFonts w:ascii="Calibri" w:hAnsi="Calibri"/>
          <w:b/>
          <w:lang w:val="pl-PL"/>
        </w:rPr>
      </w:pPr>
      <w:r>
        <w:rPr>
          <w:rFonts w:ascii="Calibri" w:hAnsi="Calibri"/>
          <w:b/>
          <w:lang w:val="pl-PL"/>
        </w:rPr>
        <w:t xml:space="preserve">NORMALNI PROFIL </w:t>
      </w:r>
      <w:r w:rsidR="00CC31FE">
        <w:rPr>
          <w:rFonts w:ascii="Calibri" w:hAnsi="Calibri"/>
          <w:b/>
          <w:lang w:val="pl-PL"/>
        </w:rPr>
        <w:t>REGULACIJE</w:t>
      </w:r>
    </w:p>
    <w:p w14:paraId="4F18534D" w14:textId="77777777" w:rsidR="0035306A" w:rsidRDefault="003645E4" w:rsidP="0035306A">
      <w:pPr>
        <w:rPr>
          <w:lang w:val="pl-PL"/>
        </w:rPr>
      </w:pPr>
      <w:r>
        <w:rPr>
          <w:noProof/>
          <w:lang w:val="bs-Latn-BA" w:eastAsia="bs-Latn-BA"/>
        </w:rPr>
        <w:drawing>
          <wp:inline distT="0" distB="0" distL="0" distR="0" wp14:anchorId="02C3B3F4" wp14:editId="7CED3771">
            <wp:extent cx="6160135" cy="26763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7953" cy="2684104"/>
                    </a:xfrm>
                    <a:prstGeom prst="rect">
                      <a:avLst/>
                    </a:prstGeom>
                    <a:noFill/>
                    <a:ln>
                      <a:noFill/>
                    </a:ln>
                  </pic:spPr>
                </pic:pic>
              </a:graphicData>
            </a:graphic>
          </wp:inline>
        </w:drawing>
      </w:r>
    </w:p>
    <w:p w14:paraId="73408DBB" w14:textId="77777777" w:rsidR="00CC31FE" w:rsidRDefault="00CC31FE" w:rsidP="0035306A">
      <w:pPr>
        <w:rPr>
          <w:rFonts w:ascii="Calibri" w:hAnsi="Calibri"/>
          <w:lang w:val="bs-Latn-BA"/>
        </w:rPr>
      </w:pPr>
    </w:p>
    <w:p w14:paraId="0E8A3A32" w14:textId="77777777" w:rsidR="008F2990" w:rsidRPr="00CC31FE" w:rsidRDefault="00CC31FE" w:rsidP="0035306A">
      <w:pPr>
        <w:rPr>
          <w:rFonts w:ascii="Calibri" w:hAnsi="Calibri"/>
          <w:b/>
          <w:u w:val="single"/>
          <w:lang w:val="bs-Latn-BA"/>
        </w:rPr>
      </w:pPr>
      <w:r w:rsidRPr="00CC31FE">
        <w:rPr>
          <w:rFonts w:ascii="Calibri" w:hAnsi="Calibri"/>
          <w:b/>
          <w:u w:val="single"/>
          <w:lang w:val="bs-Latn-BA"/>
        </w:rPr>
        <w:t>Ukupna dužina predmetne dionice iznosi 315,57 m.</w:t>
      </w:r>
    </w:p>
    <w:sectPr w:rsidR="008F2990" w:rsidRPr="00CC31FE" w:rsidSect="00277293">
      <w:footerReference w:type="even" r:id="rId18"/>
      <w:footerReference w:type="default" r:id="rId19"/>
      <w:pgSz w:w="11909" w:h="16834"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C4E5" w14:textId="77777777" w:rsidR="008C5214" w:rsidRDefault="008C5214">
      <w:r>
        <w:separator/>
      </w:r>
    </w:p>
  </w:endnote>
  <w:endnote w:type="continuationSeparator" w:id="0">
    <w:p w14:paraId="27D7E7E9" w14:textId="77777777" w:rsidR="008C5214" w:rsidRDefault="008C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0411" w14:textId="77777777" w:rsidR="00702F9C" w:rsidRDefault="0070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C9FB" w14:textId="77777777" w:rsidR="00702F9C" w:rsidRDefault="00702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2969" w14:textId="77777777" w:rsidR="00702F9C" w:rsidRDefault="0070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F89249" w14:textId="77777777" w:rsidR="00702F9C" w:rsidRDefault="00702F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5383" w14:textId="77777777" w:rsidR="008C5214" w:rsidRDefault="008C5214">
      <w:r>
        <w:separator/>
      </w:r>
    </w:p>
  </w:footnote>
  <w:footnote w:type="continuationSeparator" w:id="0">
    <w:p w14:paraId="1601977D" w14:textId="77777777" w:rsidR="008C5214" w:rsidRDefault="008C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A"/>
    <w:multiLevelType w:val="singleLevel"/>
    <w:tmpl w:val="0000000A"/>
    <w:name w:val="WW8Num16"/>
    <w:lvl w:ilvl="0">
      <w:start w:val="1"/>
      <w:numFmt w:val="bullet"/>
      <w:lvlText w:val=""/>
      <w:lvlJc w:val="left"/>
      <w:pPr>
        <w:tabs>
          <w:tab w:val="num" w:pos="0"/>
        </w:tabs>
        <w:ind w:left="644" w:hanging="360"/>
      </w:pPr>
      <w:rPr>
        <w:rFonts w:ascii="Symbol" w:hAnsi="Symbol" w:cs="Symbol"/>
      </w:rPr>
    </w:lvl>
  </w:abstractNum>
  <w:abstractNum w:abstractNumId="4"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414B2"/>
    <w:multiLevelType w:val="hybridMultilevel"/>
    <w:tmpl w:val="2B0E00B2"/>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77A02"/>
    <w:multiLevelType w:val="hybridMultilevel"/>
    <w:tmpl w:val="00AAE0E0"/>
    <w:lvl w:ilvl="0" w:tplc="F276295E">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01B552D"/>
    <w:multiLevelType w:val="hybridMultilevel"/>
    <w:tmpl w:val="211E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675652"/>
    <w:multiLevelType w:val="hybridMultilevel"/>
    <w:tmpl w:val="9E104652"/>
    <w:lvl w:ilvl="0" w:tplc="819CA64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44FAE"/>
    <w:multiLevelType w:val="hybridMultilevel"/>
    <w:tmpl w:val="F2FE9958"/>
    <w:lvl w:ilvl="0" w:tplc="21924680">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932F7"/>
    <w:multiLevelType w:val="multilevel"/>
    <w:tmpl w:val="E8628F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CF6095"/>
    <w:multiLevelType w:val="hybridMultilevel"/>
    <w:tmpl w:val="42DE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845D8"/>
    <w:multiLevelType w:val="hybridMultilevel"/>
    <w:tmpl w:val="00A88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20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D3D97"/>
    <w:multiLevelType w:val="multilevel"/>
    <w:tmpl w:val="0234D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04424C"/>
    <w:multiLevelType w:val="hybridMultilevel"/>
    <w:tmpl w:val="5EE4E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7B7F98"/>
    <w:multiLevelType w:val="hybridMultilevel"/>
    <w:tmpl w:val="9E744E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21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D80BFB"/>
    <w:multiLevelType w:val="hybridMultilevel"/>
    <w:tmpl w:val="31E8ED06"/>
    <w:lvl w:ilvl="0" w:tplc="BA1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B26B1"/>
    <w:multiLevelType w:val="multilevel"/>
    <w:tmpl w:val="AABEE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0218D3"/>
    <w:multiLevelType w:val="hybridMultilevel"/>
    <w:tmpl w:val="14A0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41DFC"/>
    <w:multiLevelType w:val="hybridMultilevel"/>
    <w:tmpl w:val="906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45CA1"/>
    <w:multiLevelType w:val="multilevel"/>
    <w:tmpl w:val="8D6043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86F27A1"/>
    <w:multiLevelType w:val="hybridMultilevel"/>
    <w:tmpl w:val="F6D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D4613"/>
    <w:multiLevelType w:val="hybridMultilevel"/>
    <w:tmpl w:val="3EAE222A"/>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C4941"/>
    <w:multiLevelType w:val="multilevel"/>
    <w:tmpl w:val="AABEE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634099"/>
    <w:multiLevelType w:val="hybridMultilevel"/>
    <w:tmpl w:val="322C4114"/>
    <w:lvl w:ilvl="0" w:tplc="2E0CDB1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A47673"/>
    <w:multiLevelType w:val="hybridMultilevel"/>
    <w:tmpl w:val="BF7CA1CA"/>
    <w:lvl w:ilvl="0" w:tplc="729A21FC">
      <w:start w:val="1"/>
      <w:numFmt w:val="decimal"/>
      <w:lvlText w:val="%1."/>
      <w:lvlJc w:val="left"/>
      <w:pPr>
        <w:ind w:left="720" w:hanging="360"/>
      </w:pPr>
      <w:rPr>
        <w:rFonts w:asciiTheme="minorHAnsi" w:hAnsi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8495F"/>
    <w:multiLevelType w:val="hybridMultilevel"/>
    <w:tmpl w:val="179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2330D"/>
    <w:multiLevelType w:val="hybridMultilevel"/>
    <w:tmpl w:val="0A1C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8"/>
  </w:num>
  <w:num w:numId="4">
    <w:abstractNumId w:val="5"/>
  </w:num>
  <w:num w:numId="5">
    <w:abstractNumId w:val="4"/>
  </w:num>
  <w:num w:numId="6">
    <w:abstractNumId w:val="8"/>
  </w:num>
  <w:num w:numId="7">
    <w:abstractNumId w:val="26"/>
  </w:num>
  <w:num w:numId="8">
    <w:abstractNumId w:val="6"/>
  </w:num>
  <w:num w:numId="9">
    <w:abstractNumId w:val="25"/>
  </w:num>
  <w:num w:numId="10">
    <w:abstractNumId w:val="31"/>
  </w:num>
  <w:num w:numId="11">
    <w:abstractNumId w:val="12"/>
  </w:num>
  <w:num w:numId="12">
    <w:abstractNumId w:val="17"/>
  </w:num>
  <w:num w:numId="13">
    <w:abstractNumId w:val="19"/>
  </w:num>
  <w:num w:numId="14">
    <w:abstractNumId w:val="27"/>
  </w:num>
  <w:num w:numId="15">
    <w:abstractNumId w:val="14"/>
  </w:num>
  <w:num w:numId="16">
    <w:abstractNumId w:val="18"/>
  </w:num>
  <w:num w:numId="17">
    <w:abstractNumId w:val="15"/>
  </w:num>
  <w:num w:numId="18">
    <w:abstractNumId w:val="10"/>
  </w:num>
  <w:num w:numId="19">
    <w:abstractNumId w:val="22"/>
  </w:num>
  <w:num w:numId="20">
    <w:abstractNumId w:val="13"/>
  </w:num>
  <w:num w:numId="21">
    <w:abstractNumId w:val="30"/>
  </w:num>
  <w:num w:numId="22">
    <w:abstractNumId w:val="32"/>
  </w:num>
  <w:num w:numId="23">
    <w:abstractNumId w:val="16"/>
  </w:num>
  <w:num w:numId="24">
    <w:abstractNumId w:val="7"/>
  </w:num>
  <w:num w:numId="25">
    <w:abstractNumId w:val="11"/>
  </w:num>
  <w:num w:numId="26">
    <w:abstractNumId w:val="21"/>
  </w:num>
  <w:num w:numId="27">
    <w:abstractNumId w:val="9"/>
  </w:num>
  <w:num w:numId="28">
    <w:abstractNumId w:val="23"/>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0D7"/>
    <w:rsid w:val="0000037F"/>
    <w:rsid w:val="000009AC"/>
    <w:rsid w:val="000016FF"/>
    <w:rsid w:val="00002965"/>
    <w:rsid w:val="000036A0"/>
    <w:rsid w:val="00004F6A"/>
    <w:rsid w:val="00005870"/>
    <w:rsid w:val="000060C2"/>
    <w:rsid w:val="00011983"/>
    <w:rsid w:val="00011BBB"/>
    <w:rsid w:val="000129C3"/>
    <w:rsid w:val="00014DD0"/>
    <w:rsid w:val="00015E88"/>
    <w:rsid w:val="00020774"/>
    <w:rsid w:val="00025824"/>
    <w:rsid w:val="000269C0"/>
    <w:rsid w:val="00027686"/>
    <w:rsid w:val="0002794E"/>
    <w:rsid w:val="00032CFC"/>
    <w:rsid w:val="00040E3E"/>
    <w:rsid w:val="0004353B"/>
    <w:rsid w:val="00043968"/>
    <w:rsid w:val="000449CE"/>
    <w:rsid w:val="00044E0D"/>
    <w:rsid w:val="000469E2"/>
    <w:rsid w:val="00060444"/>
    <w:rsid w:val="00060F9E"/>
    <w:rsid w:val="00061105"/>
    <w:rsid w:val="00061CE4"/>
    <w:rsid w:val="00062BEA"/>
    <w:rsid w:val="00063E98"/>
    <w:rsid w:val="0006654B"/>
    <w:rsid w:val="00066AB4"/>
    <w:rsid w:val="00067599"/>
    <w:rsid w:val="000713C5"/>
    <w:rsid w:val="0007166B"/>
    <w:rsid w:val="00073B8E"/>
    <w:rsid w:val="00074C9B"/>
    <w:rsid w:val="00076EE1"/>
    <w:rsid w:val="00077C6E"/>
    <w:rsid w:val="0008010D"/>
    <w:rsid w:val="00080EED"/>
    <w:rsid w:val="00082C55"/>
    <w:rsid w:val="000845F9"/>
    <w:rsid w:val="00085FB1"/>
    <w:rsid w:val="00087731"/>
    <w:rsid w:val="00090DB8"/>
    <w:rsid w:val="00093307"/>
    <w:rsid w:val="00094800"/>
    <w:rsid w:val="000954D9"/>
    <w:rsid w:val="00095969"/>
    <w:rsid w:val="00096B73"/>
    <w:rsid w:val="000A087C"/>
    <w:rsid w:val="000A3DF3"/>
    <w:rsid w:val="000A43D6"/>
    <w:rsid w:val="000B1F72"/>
    <w:rsid w:val="000B373B"/>
    <w:rsid w:val="000B3917"/>
    <w:rsid w:val="000B585E"/>
    <w:rsid w:val="000C1E4C"/>
    <w:rsid w:val="000D2B7C"/>
    <w:rsid w:val="000D414E"/>
    <w:rsid w:val="000E249D"/>
    <w:rsid w:val="000E4019"/>
    <w:rsid w:val="000E4D2B"/>
    <w:rsid w:val="000E63A2"/>
    <w:rsid w:val="000E6D62"/>
    <w:rsid w:val="000E727D"/>
    <w:rsid w:val="000F222D"/>
    <w:rsid w:val="000F2AB3"/>
    <w:rsid w:val="000F32BE"/>
    <w:rsid w:val="000F39F2"/>
    <w:rsid w:val="001016D2"/>
    <w:rsid w:val="00101814"/>
    <w:rsid w:val="00102ABA"/>
    <w:rsid w:val="00104C58"/>
    <w:rsid w:val="00105087"/>
    <w:rsid w:val="00105E94"/>
    <w:rsid w:val="0010672E"/>
    <w:rsid w:val="001143F0"/>
    <w:rsid w:val="00115820"/>
    <w:rsid w:val="001168F6"/>
    <w:rsid w:val="001219B4"/>
    <w:rsid w:val="00124DC5"/>
    <w:rsid w:val="00125534"/>
    <w:rsid w:val="00126A63"/>
    <w:rsid w:val="00127FAE"/>
    <w:rsid w:val="0013028D"/>
    <w:rsid w:val="001326C8"/>
    <w:rsid w:val="00133983"/>
    <w:rsid w:val="00136F0E"/>
    <w:rsid w:val="00144912"/>
    <w:rsid w:val="00145AC3"/>
    <w:rsid w:val="00145D0F"/>
    <w:rsid w:val="0015382D"/>
    <w:rsid w:val="001542CF"/>
    <w:rsid w:val="00155BB3"/>
    <w:rsid w:val="0016135C"/>
    <w:rsid w:val="00163CAD"/>
    <w:rsid w:val="00165692"/>
    <w:rsid w:val="00166BA4"/>
    <w:rsid w:val="001672CB"/>
    <w:rsid w:val="001677B8"/>
    <w:rsid w:val="00175DE3"/>
    <w:rsid w:val="00175E5A"/>
    <w:rsid w:val="00183891"/>
    <w:rsid w:val="00183B3B"/>
    <w:rsid w:val="00186CBF"/>
    <w:rsid w:val="00187674"/>
    <w:rsid w:val="00187DED"/>
    <w:rsid w:val="00192C42"/>
    <w:rsid w:val="001971AA"/>
    <w:rsid w:val="001972CC"/>
    <w:rsid w:val="00197D07"/>
    <w:rsid w:val="001A0940"/>
    <w:rsid w:val="001A18B2"/>
    <w:rsid w:val="001A1B1D"/>
    <w:rsid w:val="001A4996"/>
    <w:rsid w:val="001A4EB3"/>
    <w:rsid w:val="001B17EF"/>
    <w:rsid w:val="001B4B60"/>
    <w:rsid w:val="001B62B5"/>
    <w:rsid w:val="001B7076"/>
    <w:rsid w:val="001B7816"/>
    <w:rsid w:val="001C046F"/>
    <w:rsid w:val="001C1B4C"/>
    <w:rsid w:val="001C5385"/>
    <w:rsid w:val="001C6AEB"/>
    <w:rsid w:val="001C70AD"/>
    <w:rsid w:val="001D2DE7"/>
    <w:rsid w:val="001D3FD3"/>
    <w:rsid w:val="001D6ECB"/>
    <w:rsid w:val="001E3080"/>
    <w:rsid w:val="001E3579"/>
    <w:rsid w:val="001E75F6"/>
    <w:rsid w:val="001E7875"/>
    <w:rsid w:val="001E7E98"/>
    <w:rsid w:val="001F31B5"/>
    <w:rsid w:val="001F45B5"/>
    <w:rsid w:val="001F4995"/>
    <w:rsid w:val="00202DB6"/>
    <w:rsid w:val="00203CC1"/>
    <w:rsid w:val="00206B22"/>
    <w:rsid w:val="002102B2"/>
    <w:rsid w:val="0021187D"/>
    <w:rsid w:val="00211AD8"/>
    <w:rsid w:val="002122FC"/>
    <w:rsid w:val="00212C20"/>
    <w:rsid w:val="00214117"/>
    <w:rsid w:val="00216788"/>
    <w:rsid w:val="0022024C"/>
    <w:rsid w:val="002237BE"/>
    <w:rsid w:val="00225ED8"/>
    <w:rsid w:val="00226D87"/>
    <w:rsid w:val="0023039F"/>
    <w:rsid w:val="002316BE"/>
    <w:rsid w:val="00232190"/>
    <w:rsid w:val="00232E16"/>
    <w:rsid w:val="002335D0"/>
    <w:rsid w:val="00237611"/>
    <w:rsid w:val="00246DE3"/>
    <w:rsid w:val="002470EC"/>
    <w:rsid w:val="00250CAE"/>
    <w:rsid w:val="00250E6E"/>
    <w:rsid w:val="00254009"/>
    <w:rsid w:val="0025408A"/>
    <w:rsid w:val="00255519"/>
    <w:rsid w:val="00255BD6"/>
    <w:rsid w:val="00256350"/>
    <w:rsid w:val="00262445"/>
    <w:rsid w:val="002637BD"/>
    <w:rsid w:val="00264E2F"/>
    <w:rsid w:val="00265D58"/>
    <w:rsid w:val="00266382"/>
    <w:rsid w:val="00266493"/>
    <w:rsid w:val="00266D4D"/>
    <w:rsid w:val="002702E5"/>
    <w:rsid w:val="00270C78"/>
    <w:rsid w:val="002726B1"/>
    <w:rsid w:val="00273397"/>
    <w:rsid w:val="00277293"/>
    <w:rsid w:val="00280A74"/>
    <w:rsid w:val="0028258E"/>
    <w:rsid w:val="002847D0"/>
    <w:rsid w:val="00285BE0"/>
    <w:rsid w:val="00287221"/>
    <w:rsid w:val="0028779B"/>
    <w:rsid w:val="00291F22"/>
    <w:rsid w:val="00293490"/>
    <w:rsid w:val="00293596"/>
    <w:rsid w:val="00293F22"/>
    <w:rsid w:val="00294801"/>
    <w:rsid w:val="0029548C"/>
    <w:rsid w:val="00296B95"/>
    <w:rsid w:val="002A008D"/>
    <w:rsid w:val="002A0A49"/>
    <w:rsid w:val="002A5E26"/>
    <w:rsid w:val="002A6082"/>
    <w:rsid w:val="002A67F3"/>
    <w:rsid w:val="002A7F13"/>
    <w:rsid w:val="002B10EE"/>
    <w:rsid w:val="002B30CA"/>
    <w:rsid w:val="002B425D"/>
    <w:rsid w:val="002B5235"/>
    <w:rsid w:val="002B6999"/>
    <w:rsid w:val="002C08B6"/>
    <w:rsid w:val="002C3D56"/>
    <w:rsid w:val="002D0A95"/>
    <w:rsid w:val="002D1356"/>
    <w:rsid w:val="002D345A"/>
    <w:rsid w:val="002D3742"/>
    <w:rsid w:val="002D4431"/>
    <w:rsid w:val="002E17BD"/>
    <w:rsid w:val="002E3F79"/>
    <w:rsid w:val="002E4D96"/>
    <w:rsid w:val="002F27EE"/>
    <w:rsid w:val="002F37E3"/>
    <w:rsid w:val="002F37F8"/>
    <w:rsid w:val="002F7345"/>
    <w:rsid w:val="00301B30"/>
    <w:rsid w:val="0030355D"/>
    <w:rsid w:val="00307F3E"/>
    <w:rsid w:val="003162F1"/>
    <w:rsid w:val="0032156F"/>
    <w:rsid w:val="00321832"/>
    <w:rsid w:val="00324260"/>
    <w:rsid w:val="00332E46"/>
    <w:rsid w:val="0033378F"/>
    <w:rsid w:val="003338DE"/>
    <w:rsid w:val="00333E2D"/>
    <w:rsid w:val="003357C8"/>
    <w:rsid w:val="00337C31"/>
    <w:rsid w:val="00340C90"/>
    <w:rsid w:val="00344330"/>
    <w:rsid w:val="00344ECD"/>
    <w:rsid w:val="00346384"/>
    <w:rsid w:val="003477C5"/>
    <w:rsid w:val="00351566"/>
    <w:rsid w:val="0035306A"/>
    <w:rsid w:val="00353D7A"/>
    <w:rsid w:val="0035419F"/>
    <w:rsid w:val="00355007"/>
    <w:rsid w:val="003555CC"/>
    <w:rsid w:val="003573BB"/>
    <w:rsid w:val="00363C96"/>
    <w:rsid w:val="003645E4"/>
    <w:rsid w:val="00366DB0"/>
    <w:rsid w:val="00370AC5"/>
    <w:rsid w:val="0037131F"/>
    <w:rsid w:val="003725F3"/>
    <w:rsid w:val="003729CE"/>
    <w:rsid w:val="003742D6"/>
    <w:rsid w:val="003749FA"/>
    <w:rsid w:val="00374DE6"/>
    <w:rsid w:val="003750B1"/>
    <w:rsid w:val="00380CC4"/>
    <w:rsid w:val="00381AA0"/>
    <w:rsid w:val="00383533"/>
    <w:rsid w:val="00386C7B"/>
    <w:rsid w:val="003939B5"/>
    <w:rsid w:val="003968C6"/>
    <w:rsid w:val="00397037"/>
    <w:rsid w:val="003A1B34"/>
    <w:rsid w:val="003A4F81"/>
    <w:rsid w:val="003A5D8C"/>
    <w:rsid w:val="003A7B9B"/>
    <w:rsid w:val="003B0929"/>
    <w:rsid w:val="003B4433"/>
    <w:rsid w:val="003B4EB4"/>
    <w:rsid w:val="003B6F99"/>
    <w:rsid w:val="003C0DF2"/>
    <w:rsid w:val="003C3F8C"/>
    <w:rsid w:val="003C676A"/>
    <w:rsid w:val="003C6D7C"/>
    <w:rsid w:val="003D08FE"/>
    <w:rsid w:val="003D0E53"/>
    <w:rsid w:val="003D2BFC"/>
    <w:rsid w:val="003D44BB"/>
    <w:rsid w:val="003E329C"/>
    <w:rsid w:val="003E4475"/>
    <w:rsid w:val="003E44FE"/>
    <w:rsid w:val="003E4586"/>
    <w:rsid w:val="003E55F5"/>
    <w:rsid w:val="003E651B"/>
    <w:rsid w:val="003E6AA1"/>
    <w:rsid w:val="003F0FAB"/>
    <w:rsid w:val="003F1548"/>
    <w:rsid w:val="003F4FA6"/>
    <w:rsid w:val="003F62E0"/>
    <w:rsid w:val="003F6CEF"/>
    <w:rsid w:val="004031C1"/>
    <w:rsid w:val="00404BE7"/>
    <w:rsid w:val="004056ED"/>
    <w:rsid w:val="00414E79"/>
    <w:rsid w:val="004150AF"/>
    <w:rsid w:val="00415797"/>
    <w:rsid w:val="00417330"/>
    <w:rsid w:val="00425637"/>
    <w:rsid w:val="004301E0"/>
    <w:rsid w:val="00430F40"/>
    <w:rsid w:val="00432EEE"/>
    <w:rsid w:val="00433403"/>
    <w:rsid w:val="00434789"/>
    <w:rsid w:val="00436CC1"/>
    <w:rsid w:val="00436E0E"/>
    <w:rsid w:val="00437861"/>
    <w:rsid w:val="00437CF9"/>
    <w:rsid w:val="00440923"/>
    <w:rsid w:val="00443AF9"/>
    <w:rsid w:val="00443C38"/>
    <w:rsid w:val="00445EEC"/>
    <w:rsid w:val="0044683B"/>
    <w:rsid w:val="00450566"/>
    <w:rsid w:val="00450F73"/>
    <w:rsid w:val="00453A1D"/>
    <w:rsid w:val="004545E5"/>
    <w:rsid w:val="004549B5"/>
    <w:rsid w:val="00456B7D"/>
    <w:rsid w:val="0046026F"/>
    <w:rsid w:val="00462EE9"/>
    <w:rsid w:val="0046463F"/>
    <w:rsid w:val="00464B86"/>
    <w:rsid w:val="004658AE"/>
    <w:rsid w:val="00466BE6"/>
    <w:rsid w:val="004671F1"/>
    <w:rsid w:val="0047163D"/>
    <w:rsid w:val="00472A63"/>
    <w:rsid w:val="00475CF6"/>
    <w:rsid w:val="00475DFA"/>
    <w:rsid w:val="004778D3"/>
    <w:rsid w:val="00480F1B"/>
    <w:rsid w:val="00482DA3"/>
    <w:rsid w:val="004830C6"/>
    <w:rsid w:val="0048372E"/>
    <w:rsid w:val="0048715B"/>
    <w:rsid w:val="004907AF"/>
    <w:rsid w:val="00493E09"/>
    <w:rsid w:val="00495004"/>
    <w:rsid w:val="00497ECD"/>
    <w:rsid w:val="004A0210"/>
    <w:rsid w:val="004A4833"/>
    <w:rsid w:val="004A4F25"/>
    <w:rsid w:val="004A7BC4"/>
    <w:rsid w:val="004B2B40"/>
    <w:rsid w:val="004B672D"/>
    <w:rsid w:val="004B6EA3"/>
    <w:rsid w:val="004C02CC"/>
    <w:rsid w:val="004C51A7"/>
    <w:rsid w:val="004C6682"/>
    <w:rsid w:val="004C69EE"/>
    <w:rsid w:val="004D0510"/>
    <w:rsid w:val="004D09EE"/>
    <w:rsid w:val="004D0AEF"/>
    <w:rsid w:val="004D1171"/>
    <w:rsid w:val="004D1B12"/>
    <w:rsid w:val="004D2010"/>
    <w:rsid w:val="004D2699"/>
    <w:rsid w:val="004D4AD1"/>
    <w:rsid w:val="004D4E14"/>
    <w:rsid w:val="004D54B1"/>
    <w:rsid w:val="004D73F5"/>
    <w:rsid w:val="004E1D1C"/>
    <w:rsid w:val="004E207F"/>
    <w:rsid w:val="004F017E"/>
    <w:rsid w:val="004F228C"/>
    <w:rsid w:val="004F337F"/>
    <w:rsid w:val="004F51D8"/>
    <w:rsid w:val="004F6149"/>
    <w:rsid w:val="004F6754"/>
    <w:rsid w:val="005032B4"/>
    <w:rsid w:val="005065D0"/>
    <w:rsid w:val="00507DA9"/>
    <w:rsid w:val="00511C1C"/>
    <w:rsid w:val="00513ED3"/>
    <w:rsid w:val="00516D4E"/>
    <w:rsid w:val="00521C1E"/>
    <w:rsid w:val="00524FF8"/>
    <w:rsid w:val="0052655C"/>
    <w:rsid w:val="00526DA5"/>
    <w:rsid w:val="00531501"/>
    <w:rsid w:val="005331FA"/>
    <w:rsid w:val="00533509"/>
    <w:rsid w:val="005349B3"/>
    <w:rsid w:val="00535884"/>
    <w:rsid w:val="005358E5"/>
    <w:rsid w:val="00536B83"/>
    <w:rsid w:val="00540B3F"/>
    <w:rsid w:val="0054181F"/>
    <w:rsid w:val="00543C2F"/>
    <w:rsid w:val="0054478F"/>
    <w:rsid w:val="00546365"/>
    <w:rsid w:val="00546822"/>
    <w:rsid w:val="00546997"/>
    <w:rsid w:val="00550102"/>
    <w:rsid w:val="00551790"/>
    <w:rsid w:val="005538A5"/>
    <w:rsid w:val="00556F41"/>
    <w:rsid w:val="0056093B"/>
    <w:rsid w:val="005610A4"/>
    <w:rsid w:val="00561714"/>
    <w:rsid w:val="005619DA"/>
    <w:rsid w:val="00566978"/>
    <w:rsid w:val="00566E36"/>
    <w:rsid w:val="00571A25"/>
    <w:rsid w:val="005726D3"/>
    <w:rsid w:val="005726F2"/>
    <w:rsid w:val="00573941"/>
    <w:rsid w:val="00574278"/>
    <w:rsid w:val="005759DF"/>
    <w:rsid w:val="005761B1"/>
    <w:rsid w:val="00576FF1"/>
    <w:rsid w:val="00577AE4"/>
    <w:rsid w:val="00581CB0"/>
    <w:rsid w:val="00581FCC"/>
    <w:rsid w:val="00583871"/>
    <w:rsid w:val="00584805"/>
    <w:rsid w:val="0058600A"/>
    <w:rsid w:val="00587562"/>
    <w:rsid w:val="00590D1E"/>
    <w:rsid w:val="0059268D"/>
    <w:rsid w:val="00594A2C"/>
    <w:rsid w:val="00594A66"/>
    <w:rsid w:val="00596225"/>
    <w:rsid w:val="005A0C63"/>
    <w:rsid w:val="005A3B48"/>
    <w:rsid w:val="005A50DB"/>
    <w:rsid w:val="005A5D54"/>
    <w:rsid w:val="005A5E1D"/>
    <w:rsid w:val="005B2C12"/>
    <w:rsid w:val="005B3694"/>
    <w:rsid w:val="005B4DA5"/>
    <w:rsid w:val="005B6E27"/>
    <w:rsid w:val="005B6E3E"/>
    <w:rsid w:val="005B79B5"/>
    <w:rsid w:val="005C028A"/>
    <w:rsid w:val="005C0B99"/>
    <w:rsid w:val="005C2FE9"/>
    <w:rsid w:val="005C3BA8"/>
    <w:rsid w:val="005C726D"/>
    <w:rsid w:val="005D0210"/>
    <w:rsid w:val="005D0D2C"/>
    <w:rsid w:val="005D30B9"/>
    <w:rsid w:val="005D3535"/>
    <w:rsid w:val="005D410F"/>
    <w:rsid w:val="005D59FC"/>
    <w:rsid w:val="005D6A7D"/>
    <w:rsid w:val="005D7566"/>
    <w:rsid w:val="005D7963"/>
    <w:rsid w:val="005E1BDE"/>
    <w:rsid w:val="005E24A1"/>
    <w:rsid w:val="005E36A1"/>
    <w:rsid w:val="005E3895"/>
    <w:rsid w:val="005E4711"/>
    <w:rsid w:val="005E5255"/>
    <w:rsid w:val="005E5912"/>
    <w:rsid w:val="005E7B02"/>
    <w:rsid w:val="005F25FD"/>
    <w:rsid w:val="005F7E3D"/>
    <w:rsid w:val="00600BCC"/>
    <w:rsid w:val="0060289E"/>
    <w:rsid w:val="00602DD5"/>
    <w:rsid w:val="0060426F"/>
    <w:rsid w:val="00604A63"/>
    <w:rsid w:val="00606104"/>
    <w:rsid w:val="006061F3"/>
    <w:rsid w:val="00606D3D"/>
    <w:rsid w:val="00610D10"/>
    <w:rsid w:val="00611597"/>
    <w:rsid w:val="0061217E"/>
    <w:rsid w:val="00613C1B"/>
    <w:rsid w:val="00615FE5"/>
    <w:rsid w:val="00620337"/>
    <w:rsid w:val="006203FC"/>
    <w:rsid w:val="006210E4"/>
    <w:rsid w:val="0062173C"/>
    <w:rsid w:val="00624A34"/>
    <w:rsid w:val="006326BD"/>
    <w:rsid w:val="006366F5"/>
    <w:rsid w:val="0064047C"/>
    <w:rsid w:val="006411F1"/>
    <w:rsid w:val="00641353"/>
    <w:rsid w:val="00641A4F"/>
    <w:rsid w:val="00641B7E"/>
    <w:rsid w:val="00643FCB"/>
    <w:rsid w:val="00644127"/>
    <w:rsid w:val="00645ED9"/>
    <w:rsid w:val="00646B07"/>
    <w:rsid w:val="0065292E"/>
    <w:rsid w:val="00652978"/>
    <w:rsid w:val="00652E88"/>
    <w:rsid w:val="00653013"/>
    <w:rsid w:val="0065527D"/>
    <w:rsid w:val="006605BA"/>
    <w:rsid w:val="006606DA"/>
    <w:rsid w:val="00660C46"/>
    <w:rsid w:val="00662DA4"/>
    <w:rsid w:val="00663F5D"/>
    <w:rsid w:val="00666E84"/>
    <w:rsid w:val="0067072D"/>
    <w:rsid w:val="00672547"/>
    <w:rsid w:val="0067485B"/>
    <w:rsid w:val="00675533"/>
    <w:rsid w:val="0067579F"/>
    <w:rsid w:val="006766B9"/>
    <w:rsid w:val="00676D79"/>
    <w:rsid w:val="00680DD1"/>
    <w:rsid w:val="00681F58"/>
    <w:rsid w:val="00686142"/>
    <w:rsid w:val="00696068"/>
    <w:rsid w:val="006A112A"/>
    <w:rsid w:val="006A28CF"/>
    <w:rsid w:val="006A3010"/>
    <w:rsid w:val="006A40CF"/>
    <w:rsid w:val="006A4B36"/>
    <w:rsid w:val="006A58B4"/>
    <w:rsid w:val="006B0E98"/>
    <w:rsid w:val="006B11F3"/>
    <w:rsid w:val="006B2A62"/>
    <w:rsid w:val="006B5899"/>
    <w:rsid w:val="006B6130"/>
    <w:rsid w:val="006C0BCE"/>
    <w:rsid w:val="006C1245"/>
    <w:rsid w:val="006C1333"/>
    <w:rsid w:val="006C2FD5"/>
    <w:rsid w:val="006C5E13"/>
    <w:rsid w:val="006D0AA5"/>
    <w:rsid w:val="006D16FB"/>
    <w:rsid w:val="006D2A29"/>
    <w:rsid w:val="006D4BD7"/>
    <w:rsid w:val="006D53C7"/>
    <w:rsid w:val="006D57B4"/>
    <w:rsid w:val="006D6297"/>
    <w:rsid w:val="006D67AA"/>
    <w:rsid w:val="006D7DA9"/>
    <w:rsid w:val="006E0F8D"/>
    <w:rsid w:val="006E10F4"/>
    <w:rsid w:val="006E137C"/>
    <w:rsid w:val="006E14C8"/>
    <w:rsid w:val="006E2536"/>
    <w:rsid w:val="006E3CF6"/>
    <w:rsid w:val="006E3F2A"/>
    <w:rsid w:val="006E6D84"/>
    <w:rsid w:val="006F02A4"/>
    <w:rsid w:val="006F1596"/>
    <w:rsid w:val="006F1C70"/>
    <w:rsid w:val="006F3002"/>
    <w:rsid w:val="006F34EC"/>
    <w:rsid w:val="006F385D"/>
    <w:rsid w:val="006F6E6E"/>
    <w:rsid w:val="006F7F4F"/>
    <w:rsid w:val="00700189"/>
    <w:rsid w:val="00702F9C"/>
    <w:rsid w:val="00705AF3"/>
    <w:rsid w:val="00705FAF"/>
    <w:rsid w:val="007104C0"/>
    <w:rsid w:val="00713053"/>
    <w:rsid w:val="00715F9B"/>
    <w:rsid w:val="00717842"/>
    <w:rsid w:val="00720C18"/>
    <w:rsid w:val="00721073"/>
    <w:rsid w:val="0072128E"/>
    <w:rsid w:val="007221FE"/>
    <w:rsid w:val="0072257B"/>
    <w:rsid w:val="00723CEA"/>
    <w:rsid w:val="00724E5E"/>
    <w:rsid w:val="007266C5"/>
    <w:rsid w:val="00726D86"/>
    <w:rsid w:val="00727587"/>
    <w:rsid w:val="00730092"/>
    <w:rsid w:val="007304AB"/>
    <w:rsid w:val="00740BC3"/>
    <w:rsid w:val="00741114"/>
    <w:rsid w:val="00742111"/>
    <w:rsid w:val="00742A23"/>
    <w:rsid w:val="00743C23"/>
    <w:rsid w:val="00746D72"/>
    <w:rsid w:val="007471C0"/>
    <w:rsid w:val="007500A5"/>
    <w:rsid w:val="00757BC4"/>
    <w:rsid w:val="00761A85"/>
    <w:rsid w:val="00763ACC"/>
    <w:rsid w:val="007641F1"/>
    <w:rsid w:val="00767A95"/>
    <w:rsid w:val="00770A22"/>
    <w:rsid w:val="00770EBA"/>
    <w:rsid w:val="00772C2C"/>
    <w:rsid w:val="007733B5"/>
    <w:rsid w:val="00773577"/>
    <w:rsid w:val="0077374F"/>
    <w:rsid w:val="00773D02"/>
    <w:rsid w:val="00777336"/>
    <w:rsid w:val="00780BCC"/>
    <w:rsid w:val="00782438"/>
    <w:rsid w:val="007831AC"/>
    <w:rsid w:val="00785B9B"/>
    <w:rsid w:val="007876CD"/>
    <w:rsid w:val="00790447"/>
    <w:rsid w:val="00792086"/>
    <w:rsid w:val="00793279"/>
    <w:rsid w:val="00794A77"/>
    <w:rsid w:val="00794A95"/>
    <w:rsid w:val="00794EA2"/>
    <w:rsid w:val="0079566C"/>
    <w:rsid w:val="00795972"/>
    <w:rsid w:val="0079684B"/>
    <w:rsid w:val="007A0B0E"/>
    <w:rsid w:val="007A11F0"/>
    <w:rsid w:val="007A3071"/>
    <w:rsid w:val="007A370B"/>
    <w:rsid w:val="007A3F8D"/>
    <w:rsid w:val="007A4959"/>
    <w:rsid w:val="007A56EF"/>
    <w:rsid w:val="007A5C5C"/>
    <w:rsid w:val="007A77C7"/>
    <w:rsid w:val="007A7C81"/>
    <w:rsid w:val="007B0AE7"/>
    <w:rsid w:val="007B11E6"/>
    <w:rsid w:val="007B1F0B"/>
    <w:rsid w:val="007B31CC"/>
    <w:rsid w:val="007B3CE9"/>
    <w:rsid w:val="007B3D38"/>
    <w:rsid w:val="007B4B0C"/>
    <w:rsid w:val="007B5255"/>
    <w:rsid w:val="007B5273"/>
    <w:rsid w:val="007B7768"/>
    <w:rsid w:val="007C0E90"/>
    <w:rsid w:val="007C2D07"/>
    <w:rsid w:val="007C30FB"/>
    <w:rsid w:val="007C70BD"/>
    <w:rsid w:val="007D0C44"/>
    <w:rsid w:val="007D2912"/>
    <w:rsid w:val="007D29FF"/>
    <w:rsid w:val="007D2AD8"/>
    <w:rsid w:val="007D33AB"/>
    <w:rsid w:val="007D4FF8"/>
    <w:rsid w:val="007D76C6"/>
    <w:rsid w:val="007E03DA"/>
    <w:rsid w:val="007E052B"/>
    <w:rsid w:val="007E540B"/>
    <w:rsid w:val="007E6019"/>
    <w:rsid w:val="007F0F39"/>
    <w:rsid w:val="007F4F2B"/>
    <w:rsid w:val="007F6174"/>
    <w:rsid w:val="007F69D1"/>
    <w:rsid w:val="007F7842"/>
    <w:rsid w:val="00800329"/>
    <w:rsid w:val="00802769"/>
    <w:rsid w:val="00803434"/>
    <w:rsid w:val="00810E23"/>
    <w:rsid w:val="00812108"/>
    <w:rsid w:val="00816711"/>
    <w:rsid w:val="0082034D"/>
    <w:rsid w:val="00821531"/>
    <w:rsid w:val="00821618"/>
    <w:rsid w:val="0082398E"/>
    <w:rsid w:val="008279D7"/>
    <w:rsid w:val="0083169A"/>
    <w:rsid w:val="0083457E"/>
    <w:rsid w:val="00836633"/>
    <w:rsid w:val="00836CF5"/>
    <w:rsid w:val="0083704E"/>
    <w:rsid w:val="00837EBA"/>
    <w:rsid w:val="00840740"/>
    <w:rsid w:val="008419F2"/>
    <w:rsid w:val="008428B1"/>
    <w:rsid w:val="0084315A"/>
    <w:rsid w:val="008432AA"/>
    <w:rsid w:val="00843C59"/>
    <w:rsid w:val="00843C89"/>
    <w:rsid w:val="00844CE5"/>
    <w:rsid w:val="00850F3D"/>
    <w:rsid w:val="008548C9"/>
    <w:rsid w:val="008559B6"/>
    <w:rsid w:val="00863CF6"/>
    <w:rsid w:val="00865826"/>
    <w:rsid w:val="00873AB9"/>
    <w:rsid w:val="008813C8"/>
    <w:rsid w:val="0088197A"/>
    <w:rsid w:val="008831C1"/>
    <w:rsid w:val="008831FF"/>
    <w:rsid w:val="0088387B"/>
    <w:rsid w:val="00883BDE"/>
    <w:rsid w:val="008864DD"/>
    <w:rsid w:val="008870C6"/>
    <w:rsid w:val="008871D8"/>
    <w:rsid w:val="00893913"/>
    <w:rsid w:val="00897375"/>
    <w:rsid w:val="008A2DD6"/>
    <w:rsid w:val="008A3D34"/>
    <w:rsid w:val="008A643F"/>
    <w:rsid w:val="008A7AB9"/>
    <w:rsid w:val="008B2913"/>
    <w:rsid w:val="008B4A92"/>
    <w:rsid w:val="008B6703"/>
    <w:rsid w:val="008B6CC6"/>
    <w:rsid w:val="008B768B"/>
    <w:rsid w:val="008C04F6"/>
    <w:rsid w:val="008C23C9"/>
    <w:rsid w:val="008C2B5A"/>
    <w:rsid w:val="008C3BF0"/>
    <w:rsid w:val="008C3E2A"/>
    <w:rsid w:val="008C5214"/>
    <w:rsid w:val="008C55F9"/>
    <w:rsid w:val="008C7AB5"/>
    <w:rsid w:val="008D16B9"/>
    <w:rsid w:val="008D1A45"/>
    <w:rsid w:val="008D1E03"/>
    <w:rsid w:val="008D4B00"/>
    <w:rsid w:val="008D514A"/>
    <w:rsid w:val="008D6EB2"/>
    <w:rsid w:val="008D7754"/>
    <w:rsid w:val="008E06FD"/>
    <w:rsid w:val="008E0935"/>
    <w:rsid w:val="008E14B0"/>
    <w:rsid w:val="008E165D"/>
    <w:rsid w:val="008E29C8"/>
    <w:rsid w:val="008E47C1"/>
    <w:rsid w:val="008E5A6E"/>
    <w:rsid w:val="008E68BB"/>
    <w:rsid w:val="008F16D4"/>
    <w:rsid w:val="008F2990"/>
    <w:rsid w:val="008F2F6C"/>
    <w:rsid w:val="008F30D2"/>
    <w:rsid w:val="008F74D5"/>
    <w:rsid w:val="00900EDE"/>
    <w:rsid w:val="00901400"/>
    <w:rsid w:val="0090350D"/>
    <w:rsid w:val="009053EC"/>
    <w:rsid w:val="0090630F"/>
    <w:rsid w:val="009073A8"/>
    <w:rsid w:val="00910F1E"/>
    <w:rsid w:val="00911A53"/>
    <w:rsid w:val="009120F8"/>
    <w:rsid w:val="009131D2"/>
    <w:rsid w:val="009145CF"/>
    <w:rsid w:val="00916BF0"/>
    <w:rsid w:val="00921846"/>
    <w:rsid w:val="00921894"/>
    <w:rsid w:val="009220B7"/>
    <w:rsid w:val="00922803"/>
    <w:rsid w:val="00923D88"/>
    <w:rsid w:val="00925857"/>
    <w:rsid w:val="0092743C"/>
    <w:rsid w:val="009300A3"/>
    <w:rsid w:val="00933DD8"/>
    <w:rsid w:val="00936DAC"/>
    <w:rsid w:val="00937406"/>
    <w:rsid w:val="00937F33"/>
    <w:rsid w:val="00941BC2"/>
    <w:rsid w:val="009445FB"/>
    <w:rsid w:val="00946AB0"/>
    <w:rsid w:val="00950AD0"/>
    <w:rsid w:val="0095499B"/>
    <w:rsid w:val="00955A80"/>
    <w:rsid w:val="009607C5"/>
    <w:rsid w:val="009615F6"/>
    <w:rsid w:val="009625C4"/>
    <w:rsid w:val="00964A52"/>
    <w:rsid w:val="00965D70"/>
    <w:rsid w:val="009661F2"/>
    <w:rsid w:val="00970A12"/>
    <w:rsid w:val="00971F2F"/>
    <w:rsid w:val="00972B15"/>
    <w:rsid w:val="00972FFB"/>
    <w:rsid w:val="00974FAA"/>
    <w:rsid w:val="0097534F"/>
    <w:rsid w:val="00976F1F"/>
    <w:rsid w:val="00980EF1"/>
    <w:rsid w:val="00981B37"/>
    <w:rsid w:val="00984263"/>
    <w:rsid w:val="00990EA2"/>
    <w:rsid w:val="0099169D"/>
    <w:rsid w:val="00991F3C"/>
    <w:rsid w:val="0099399B"/>
    <w:rsid w:val="00995E3C"/>
    <w:rsid w:val="00997E99"/>
    <w:rsid w:val="009B10C2"/>
    <w:rsid w:val="009B2C43"/>
    <w:rsid w:val="009B4ED3"/>
    <w:rsid w:val="009B6178"/>
    <w:rsid w:val="009B6742"/>
    <w:rsid w:val="009C15AD"/>
    <w:rsid w:val="009C4FDB"/>
    <w:rsid w:val="009C6C3A"/>
    <w:rsid w:val="009D4105"/>
    <w:rsid w:val="009D4618"/>
    <w:rsid w:val="009D4B18"/>
    <w:rsid w:val="009D5424"/>
    <w:rsid w:val="009D60DA"/>
    <w:rsid w:val="009E0754"/>
    <w:rsid w:val="009E1BDD"/>
    <w:rsid w:val="009E1C14"/>
    <w:rsid w:val="009E301F"/>
    <w:rsid w:val="009E3381"/>
    <w:rsid w:val="009E3B0B"/>
    <w:rsid w:val="009E40C7"/>
    <w:rsid w:val="009E41CE"/>
    <w:rsid w:val="009E5436"/>
    <w:rsid w:val="009E6BD7"/>
    <w:rsid w:val="009E6DA3"/>
    <w:rsid w:val="009F1A1C"/>
    <w:rsid w:val="009F2832"/>
    <w:rsid w:val="009F39DE"/>
    <w:rsid w:val="009F666A"/>
    <w:rsid w:val="009F7095"/>
    <w:rsid w:val="00A0076C"/>
    <w:rsid w:val="00A00BEE"/>
    <w:rsid w:val="00A01550"/>
    <w:rsid w:val="00A037E8"/>
    <w:rsid w:val="00A03A76"/>
    <w:rsid w:val="00A03B44"/>
    <w:rsid w:val="00A1399B"/>
    <w:rsid w:val="00A13C37"/>
    <w:rsid w:val="00A16E34"/>
    <w:rsid w:val="00A1723B"/>
    <w:rsid w:val="00A20DC3"/>
    <w:rsid w:val="00A254D8"/>
    <w:rsid w:val="00A266A2"/>
    <w:rsid w:val="00A27383"/>
    <w:rsid w:val="00A346AA"/>
    <w:rsid w:val="00A35EE6"/>
    <w:rsid w:val="00A373BB"/>
    <w:rsid w:val="00A378C4"/>
    <w:rsid w:val="00A37FF1"/>
    <w:rsid w:val="00A41853"/>
    <w:rsid w:val="00A41A0A"/>
    <w:rsid w:val="00A428F5"/>
    <w:rsid w:val="00A42D0B"/>
    <w:rsid w:val="00A43B32"/>
    <w:rsid w:val="00A45ABB"/>
    <w:rsid w:val="00A5015E"/>
    <w:rsid w:val="00A56EE3"/>
    <w:rsid w:val="00A64C04"/>
    <w:rsid w:val="00A66D20"/>
    <w:rsid w:val="00A6762A"/>
    <w:rsid w:val="00A715B2"/>
    <w:rsid w:val="00A7508B"/>
    <w:rsid w:val="00A768DC"/>
    <w:rsid w:val="00A7758B"/>
    <w:rsid w:val="00A83240"/>
    <w:rsid w:val="00A83CDC"/>
    <w:rsid w:val="00A8421B"/>
    <w:rsid w:val="00A85777"/>
    <w:rsid w:val="00A857A5"/>
    <w:rsid w:val="00A9233C"/>
    <w:rsid w:val="00A944A9"/>
    <w:rsid w:val="00A95A44"/>
    <w:rsid w:val="00A97A21"/>
    <w:rsid w:val="00AA2D27"/>
    <w:rsid w:val="00AA4D93"/>
    <w:rsid w:val="00AA5146"/>
    <w:rsid w:val="00AA56BC"/>
    <w:rsid w:val="00AA6986"/>
    <w:rsid w:val="00AA7020"/>
    <w:rsid w:val="00AB1C41"/>
    <w:rsid w:val="00AB3EF3"/>
    <w:rsid w:val="00AB4854"/>
    <w:rsid w:val="00AB5BF3"/>
    <w:rsid w:val="00AB603A"/>
    <w:rsid w:val="00AB6553"/>
    <w:rsid w:val="00AC0274"/>
    <w:rsid w:val="00AC151A"/>
    <w:rsid w:val="00AC3C3E"/>
    <w:rsid w:val="00AC5AA7"/>
    <w:rsid w:val="00AD11B7"/>
    <w:rsid w:val="00AD298E"/>
    <w:rsid w:val="00AD71C3"/>
    <w:rsid w:val="00AE0FFF"/>
    <w:rsid w:val="00AE1FE3"/>
    <w:rsid w:val="00AE33A4"/>
    <w:rsid w:val="00AE68FF"/>
    <w:rsid w:val="00AE729F"/>
    <w:rsid w:val="00AF09DC"/>
    <w:rsid w:val="00AF0C77"/>
    <w:rsid w:val="00AF660C"/>
    <w:rsid w:val="00AF7619"/>
    <w:rsid w:val="00B04293"/>
    <w:rsid w:val="00B071B5"/>
    <w:rsid w:val="00B12521"/>
    <w:rsid w:val="00B12A8F"/>
    <w:rsid w:val="00B13D0C"/>
    <w:rsid w:val="00B20BE1"/>
    <w:rsid w:val="00B231F2"/>
    <w:rsid w:val="00B23F6A"/>
    <w:rsid w:val="00B346B2"/>
    <w:rsid w:val="00B3644B"/>
    <w:rsid w:val="00B371A4"/>
    <w:rsid w:val="00B40D74"/>
    <w:rsid w:val="00B41B3B"/>
    <w:rsid w:val="00B434BA"/>
    <w:rsid w:val="00B440AA"/>
    <w:rsid w:val="00B445D8"/>
    <w:rsid w:val="00B47409"/>
    <w:rsid w:val="00B51BFC"/>
    <w:rsid w:val="00B53AF0"/>
    <w:rsid w:val="00B54859"/>
    <w:rsid w:val="00B6279C"/>
    <w:rsid w:val="00B62D71"/>
    <w:rsid w:val="00B669CE"/>
    <w:rsid w:val="00B70E0D"/>
    <w:rsid w:val="00B70FA8"/>
    <w:rsid w:val="00B71283"/>
    <w:rsid w:val="00B7194B"/>
    <w:rsid w:val="00B7445D"/>
    <w:rsid w:val="00B806B0"/>
    <w:rsid w:val="00B80C43"/>
    <w:rsid w:val="00B81864"/>
    <w:rsid w:val="00B81EEF"/>
    <w:rsid w:val="00B85ECE"/>
    <w:rsid w:val="00B8675A"/>
    <w:rsid w:val="00B928A1"/>
    <w:rsid w:val="00B93551"/>
    <w:rsid w:val="00B9379D"/>
    <w:rsid w:val="00B95661"/>
    <w:rsid w:val="00B95E43"/>
    <w:rsid w:val="00B97CC3"/>
    <w:rsid w:val="00BA0E6E"/>
    <w:rsid w:val="00BA13E4"/>
    <w:rsid w:val="00BA4792"/>
    <w:rsid w:val="00BA5DC1"/>
    <w:rsid w:val="00BA6DC4"/>
    <w:rsid w:val="00BB13AA"/>
    <w:rsid w:val="00BB242F"/>
    <w:rsid w:val="00BB4348"/>
    <w:rsid w:val="00BB4B67"/>
    <w:rsid w:val="00BB4E12"/>
    <w:rsid w:val="00BC0EFE"/>
    <w:rsid w:val="00BC201A"/>
    <w:rsid w:val="00BC3E80"/>
    <w:rsid w:val="00BC45EF"/>
    <w:rsid w:val="00BC599D"/>
    <w:rsid w:val="00BC5C50"/>
    <w:rsid w:val="00BD1112"/>
    <w:rsid w:val="00BD3609"/>
    <w:rsid w:val="00BD71FD"/>
    <w:rsid w:val="00BD7CE8"/>
    <w:rsid w:val="00BE0601"/>
    <w:rsid w:val="00BE45B5"/>
    <w:rsid w:val="00BE4871"/>
    <w:rsid w:val="00BE6322"/>
    <w:rsid w:val="00BF18F3"/>
    <w:rsid w:val="00BF3E1B"/>
    <w:rsid w:val="00BF4201"/>
    <w:rsid w:val="00BF4763"/>
    <w:rsid w:val="00BF7991"/>
    <w:rsid w:val="00C00458"/>
    <w:rsid w:val="00C01190"/>
    <w:rsid w:val="00C04586"/>
    <w:rsid w:val="00C066EF"/>
    <w:rsid w:val="00C075DF"/>
    <w:rsid w:val="00C07889"/>
    <w:rsid w:val="00C208D5"/>
    <w:rsid w:val="00C23149"/>
    <w:rsid w:val="00C25D0F"/>
    <w:rsid w:val="00C2694B"/>
    <w:rsid w:val="00C26CF3"/>
    <w:rsid w:val="00C3038B"/>
    <w:rsid w:val="00C31376"/>
    <w:rsid w:val="00C33A0E"/>
    <w:rsid w:val="00C36A93"/>
    <w:rsid w:val="00C370EE"/>
    <w:rsid w:val="00C4060A"/>
    <w:rsid w:val="00C40C85"/>
    <w:rsid w:val="00C417CC"/>
    <w:rsid w:val="00C41AAB"/>
    <w:rsid w:val="00C424F4"/>
    <w:rsid w:val="00C43A98"/>
    <w:rsid w:val="00C45620"/>
    <w:rsid w:val="00C4642E"/>
    <w:rsid w:val="00C47F07"/>
    <w:rsid w:val="00C5302D"/>
    <w:rsid w:val="00C53BBE"/>
    <w:rsid w:val="00C54918"/>
    <w:rsid w:val="00C55526"/>
    <w:rsid w:val="00C55E4A"/>
    <w:rsid w:val="00C56EC4"/>
    <w:rsid w:val="00C57FCE"/>
    <w:rsid w:val="00C625D2"/>
    <w:rsid w:val="00C63CB8"/>
    <w:rsid w:val="00C63D10"/>
    <w:rsid w:val="00C65F7D"/>
    <w:rsid w:val="00C73922"/>
    <w:rsid w:val="00C759F7"/>
    <w:rsid w:val="00C77084"/>
    <w:rsid w:val="00C8107E"/>
    <w:rsid w:val="00C81F52"/>
    <w:rsid w:val="00C8453C"/>
    <w:rsid w:val="00C90EBC"/>
    <w:rsid w:val="00C9208A"/>
    <w:rsid w:val="00C926C9"/>
    <w:rsid w:val="00C95985"/>
    <w:rsid w:val="00CA2961"/>
    <w:rsid w:val="00CB23B9"/>
    <w:rsid w:val="00CB70D9"/>
    <w:rsid w:val="00CC156B"/>
    <w:rsid w:val="00CC1944"/>
    <w:rsid w:val="00CC25AC"/>
    <w:rsid w:val="00CC31FE"/>
    <w:rsid w:val="00CC4744"/>
    <w:rsid w:val="00CC5232"/>
    <w:rsid w:val="00CC5C72"/>
    <w:rsid w:val="00CC740A"/>
    <w:rsid w:val="00CC7803"/>
    <w:rsid w:val="00CD14C3"/>
    <w:rsid w:val="00CD18F8"/>
    <w:rsid w:val="00CD58CD"/>
    <w:rsid w:val="00CE00DC"/>
    <w:rsid w:val="00CE1252"/>
    <w:rsid w:val="00CE264A"/>
    <w:rsid w:val="00CE79D0"/>
    <w:rsid w:val="00CF14DB"/>
    <w:rsid w:val="00CF3A86"/>
    <w:rsid w:val="00CF3BAE"/>
    <w:rsid w:val="00CF54BE"/>
    <w:rsid w:val="00CF6CD1"/>
    <w:rsid w:val="00CF7E42"/>
    <w:rsid w:val="00D0245F"/>
    <w:rsid w:val="00D02D74"/>
    <w:rsid w:val="00D039A8"/>
    <w:rsid w:val="00D03B98"/>
    <w:rsid w:val="00D03D27"/>
    <w:rsid w:val="00D057D5"/>
    <w:rsid w:val="00D06034"/>
    <w:rsid w:val="00D0710B"/>
    <w:rsid w:val="00D164C7"/>
    <w:rsid w:val="00D16C58"/>
    <w:rsid w:val="00D223D1"/>
    <w:rsid w:val="00D30D46"/>
    <w:rsid w:val="00D3166A"/>
    <w:rsid w:val="00D31E34"/>
    <w:rsid w:val="00D34A50"/>
    <w:rsid w:val="00D34D97"/>
    <w:rsid w:val="00D36616"/>
    <w:rsid w:val="00D42747"/>
    <w:rsid w:val="00D447D9"/>
    <w:rsid w:val="00D454E7"/>
    <w:rsid w:val="00D464AF"/>
    <w:rsid w:val="00D47DB2"/>
    <w:rsid w:val="00D50953"/>
    <w:rsid w:val="00D54417"/>
    <w:rsid w:val="00D55238"/>
    <w:rsid w:val="00D60311"/>
    <w:rsid w:val="00D616EC"/>
    <w:rsid w:val="00D617E4"/>
    <w:rsid w:val="00D63BD1"/>
    <w:rsid w:val="00D65B44"/>
    <w:rsid w:val="00D65C5A"/>
    <w:rsid w:val="00D70002"/>
    <w:rsid w:val="00D71ABB"/>
    <w:rsid w:val="00D72BCA"/>
    <w:rsid w:val="00D731AB"/>
    <w:rsid w:val="00D73CFD"/>
    <w:rsid w:val="00D75419"/>
    <w:rsid w:val="00D82F9E"/>
    <w:rsid w:val="00D83728"/>
    <w:rsid w:val="00D85C6C"/>
    <w:rsid w:val="00D8793D"/>
    <w:rsid w:val="00D95AF2"/>
    <w:rsid w:val="00D96E9D"/>
    <w:rsid w:val="00D97827"/>
    <w:rsid w:val="00DA0C12"/>
    <w:rsid w:val="00DA3FF8"/>
    <w:rsid w:val="00DB21ED"/>
    <w:rsid w:val="00DB7701"/>
    <w:rsid w:val="00DC0535"/>
    <w:rsid w:val="00DC6D66"/>
    <w:rsid w:val="00DD2923"/>
    <w:rsid w:val="00DD4681"/>
    <w:rsid w:val="00DD4AA0"/>
    <w:rsid w:val="00DD4CAC"/>
    <w:rsid w:val="00DD5922"/>
    <w:rsid w:val="00DE2178"/>
    <w:rsid w:val="00DE2B35"/>
    <w:rsid w:val="00DE4031"/>
    <w:rsid w:val="00DE47CB"/>
    <w:rsid w:val="00DE6745"/>
    <w:rsid w:val="00DE7C0E"/>
    <w:rsid w:val="00DF06EB"/>
    <w:rsid w:val="00DF5222"/>
    <w:rsid w:val="00E061AA"/>
    <w:rsid w:val="00E07A67"/>
    <w:rsid w:val="00E07A6D"/>
    <w:rsid w:val="00E12ACC"/>
    <w:rsid w:val="00E145E4"/>
    <w:rsid w:val="00E1483A"/>
    <w:rsid w:val="00E14C97"/>
    <w:rsid w:val="00E164E8"/>
    <w:rsid w:val="00E16D68"/>
    <w:rsid w:val="00E1709D"/>
    <w:rsid w:val="00E175ED"/>
    <w:rsid w:val="00E21171"/>
    <w:rsid w:val="00E21B54"/>
    <w:rsid w:val="00E22833"/>
    <w:rsid w:val="00E23A05"/>
    <w:rsid w:val="00E26AAD"/>
    <w:rsid w:val="00E32D00"/>
    <w:rsid w:val="00E37D1C"/>
    <w:rsid w:val="00E414B9"/>
    <w:rsid w:val="00E415B4"/>
    <w:rsid w:val="00E4416E"/>
    <w:rsid w:val="00E466A7"/>
    <w:rsid w:val="00E5182B"/>
    <w:rsid w:val="00E536D3"/>
    <w:rsid w:val="00E53897"/>
    <w:rsid w:val="00E54B1B"/>
    <w:rsid w:val="00E552FC"/>
    <w:rsid w:val="00E559B4"/>
    <w:rsid w:val="00E564D8"/>
    <w:rsid w:val="00E64261"/>
    <w:rsid w:val="00E66B56"/>
    <w:rsid w:val="00E66F9C"/>
    <w:rsid w:val="00E70CAA"/>
    <w:rsid w:val="00E7212F"/>
    <w:rsid w:val="00E8089A"/>
    <w:rsid w:val="00E84378"/>
    <w:rsid w:val="00E86504"/>
    <w:rsid w:val="00E86605"/>
    <w:rsid w:val="00E91B8C"/>
    <w:rsid w:val="00E92F9E"/>
    <w:rsid w:val="00E93C67"/>
    <w:rsid w:val="00E95F11"/>
    <w:rsid w:val="00E960B3"/>
    <w:rsid w:val="00EA13F8"/>
    <w:rsid w:val="00EA4CE4"/>
    <w:rsid w:val="00EA5673"/>
    <w:rsid w:val="00EA5922"/>
    <w:rsid w:val="00EA6338"/>
    <w:rsid w:val="00EA69C7"/>
    <w:rsid w:val="00EB4053"/>
    <w:rsid w:val="00EB43A4"/>
    <w:rsid w:val="00EB486B"/>
    <w:rsid w:val="00EB5A4C"/>
    <w:rsid w:val="00EB5D2A"/>
    <w:rsid w:val="00EB5E46"/>
    <w:rsid w:val="00EB6A74"/>
    <w:rsid w:val="00EB73B6"/>
    <w:rsid w:val="00EB7C83"/>
    <w:rsid w:val="00EC2AC0"/>
    <w:rsid w:val="00ED095C"/>
    <w:rsid w:val="00ED1734"/>
    <w:rsid w:val="00ED1B74"/>
    <w:rsid w:val="00ED3E3F"/>
    <w:rsid w:val="00ED5C5F"/>
    <w:rsid w:val="00ED624D"/>
    <w:rsid w:val="00EE3F1F"/>
    <w:rsid w:val="00EE67B3"/>
    <w:rsid w:val="00EE6A55"/>
    <w:rsid w:val="00EE7C60"/>
    <w:rsid w:val="00EF56A3"/>
    <w:rsid w:val="00F01949"/>
    <w:rsid w:val="00F02BA4"/>
    <w:rsid w:val="00F037E2"/>
    <w:rsid w:val="00F0393D"/>
    <w:rsid w:val="00F06DD3"/>
    <w:rsid w:val="00F112F6"/>
    <w:rsid w:val="00F14EA1"/>
    <w:rsid w:val="00F200DB"/>
    <w:rsid w:val="00F21BB1"/>
    <w:rsid w:val="00F30535"/>
    <w:rsid w:val="00F31AF2"/>
    <w:rsid w:val="00F346FB"/>
    <w:rsid w:val="00F348F9"/>
    <w:rsid w:val="00F355B6"/>
    <w:rsid w:val="00F35C1E"/>
    <w:rsid w:val="00F3603B"/>
    <w:rsid w:val="00F41123"/>
    <w:rsid w:val="00F41417"/>
    <w:rsid w:val="00F423AA"/>
    <w:rsid w:val="00F43EAE"/>
    <w:rsid w:val="00F43F15"/>
    <w:rsid w:val="00F47C30"/>
    <w:rsid w:val="00F506B0"/>
    <w:rsid w:val="00F54005"/>
    <w:rsid w:val="00F5623F"/>
    <w:rsid w:val="00F60F24"/>
    <w:rsid w:val="00F63DC6"/>
    <w:rsid w:val="00F65742"/>
    <w:rsid w:val="00F6725B"/>
    <w:rsid w:val="00F67BCD"/>
    <w:rsid w:val="00F71062"/>
    <w:rsid w:val="00F7409C"/>
    <w:rsid w:val="00F76426"/>
    <w:rsid w:val="00F804A9"/>
    <w:rsid w:val="00F81EA6"/>
    <w:rsid w:val="00F82868"/>
    <w:rsid w:val="00F829C7"/>
    <w:rsid w:val="00F82E81"/>
    <w:rsid w:val="00F83245"/>
    <w:rsid w:val="00F84374"/>
    <w:rsid w:val="00F961CB"/>
    <w:rsid w:val="00FA3033"/>
    <w:rsid w:val="00FA4FD9"/>
    <w:rsid w:val="00FA53F9"/>
    <w:rsid w:val="00FA7755"/>
    <w:rsid w:val="00FB0919"/>
    <w:rsid w:val="00FB1054"/>
    <w:rsid w:val="00FB379D"/>
    <w:rsid w:val="00FC0645"/>
    <w:rsid w:val="00FC077D"/>
    <w:rsid w:val="00FC25C9"/>
    <w:rsid w:val="00FC3E92"/>
    <w:rsid w:val="00FC41E4"/>
    <w:rsid w:val="00FC647D"/>
    <w:rsid w:val="00FD46CA"/>
    <w:rsid w:val="00FD49FE"/>
    <w:rsid w:val="00FD602A"/>
    <w:rsid w:val="00FD76E1"/>
    <w:rsid w:val="00FE096A"/>
    <w:rsid w:val="00FE15E1"/>
    <w:rsid w:val="00FE1BC1"/>
    <w:rsid w:val="00FE2B0F"/>
    <w:rsid w:val="00FE55DC"/>
    <w:rsid w:val="00FE5A1E"/>
    <w:rsid w:val="00FE6E04"/>
    <w:rsid w:val="00FF221F"/>
    <w:rsid w:val="00FF2F59"/>
    <w:rsid w:val="00FF307F"/>
    <w:rsid w:val="00FF6995"/>
    <w:rsid w:val="00F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1BE30"/>
  <w15:docId w15:val="{41F23323-59B5-4FC2-8C6F-9D19EE30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768"/>
  </w:style>
  <w:style w:type="paragraph" w:styleId="Heading1">
    <w:name w:val="heading 1"/>
    <w:basedOn w:val="Normal"/>
    <w:next w:val="Normal"/>
    <w:qFormat/>
    <w:rsid w:val="00577AE4"/>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577AE4"/>
    <w:pPr>
      <w:shd w:val="clear" w:color="auto" w:fill="000080"/>
    </w:pPr>
    <w:rPr>
      <w:rFonts w:ascii="Tahoma" w:hAnsi="Tahoma"/>
    </w:rPr>
  </w:style>
  <w:style w:type="paragraph" w:styleId="Header">
    <w:name w:val="header"/>
    <w:basedOn w:val="Normal"/>
    <w:link w:val="HeaderChar"/>
    <w:uiPriority w:val="99"/>
    <w:rsid w:val="00577AE4"/>
    <w:pPr>
      <w:tabs>
        <w:tab w:val="center" w:pos="4320"/>
        <w:tab w:val="right" w:pos="8640"/>
      </w:tabs>
    </w:pPr>
  </w:style>
  <w:style w:type="character" w:customStyle="1" w:styleId="HeaderChar">
    <w:name w:val="Header Char"/>
    <w:link w:val="Header"/>
    <w:uiPriority w:val="99"/>
    <w:rsid w:val="004A4833"/>
  </w:style>
  <w:style w:type="paragraph" w:styleId="Footer">
    <w:name w:val="footer"/>
    <w:basedOn w:val="Normal"/>
    <w:link w:val="FooterChar"/>
    <w:uiPriority w:val="99"/>
    <w:rsid w:val="00577AE4"/>
    <w:pPr>
      <w:tabs>
        <w:tab w:val="center" w:pos="4320"/>
        <w:tab w:val="right" w:pos="8640"/>
      </w:tabs>
    </w:pPr>
  </w:style>
  <w:style w:type="character" w:customStyle="1" w:styleId="FooterChar">
    <w:name w:val="Footer Char"/>
    <w:basedOn w:val="DefaultParagraphFont"/>
    <w:link w:val="Footer"/>
    <w:uiPriority w:val="99"/>
    <w:rsid w:val="00717842"/>
  </w:style>
  <w:style w:type="character" w:styleId="PageNumber">
    <w:name w:val="page number"/>
    <w:basedOn w:val="DefaultParagraphFont"/>
    <w:semiHidden/>
    <w:rsid w:val="00577AE4"/>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normaltableau">
    <w:name w:val="normal_tableau"/>
    <w:basedOn w:val="Normal"/>
    <w:rsid w:val="008548C9"/>
    <w:pPr>
      <w:spacing w:before="120" w:after="120"/>
      <w:jc w:val="both"/>
    </w:pPr>
    <w:rPr>
      <w:rFonts w:ascii="Optima" w:hAnsi="Optima" w:cs="Optima"/>
      <w:sz w:val="22"/>
      <w:szCs w:val="22"/>
      <w:lang w:val="en-GB"/>
    </w:rPr>
  </w:style>
  <w:style w:type="paragraph" w:customStyle="1" w:styleId="Memoheading">
    <w:name w:val="Memo heading"/>
    <w:rsid w:val="00F961CB"/>
    <w:rPr>
      <w:noProof/>
    </w:rPr>
  </w:style>
  <w:style w:type="paragraph" w:customStyle="1" w:styleId="Default">
    <w:name w:val="Default"/>
    <w:rsid w:val="00F961CB"/>
    <w:pPr>
      <w:autoSpaceDE w:val="0"/>
      <w:autoSpaceDN w:val="0"/>
      <w:adjustRightInd w:val="0"/>
    </w:pPr>
    <w:rPr>
      <w:rFonts w:ascii="Arial,Bold" w:hAnsi="Arial,Bold" w:cs="Arial,Bold"/>
    </w:rPr>
  </w:style>
  <w:style w:type="character" w:customStyle="1" w:styleId="Style5">
    <w:name w:val="Style5"/>
    <w:basedOn w:val="DefaultParagraphFont"/>
    <w:rsid w:val="001E3579"/>
  </w:style>
  <w:style w:type="paragraph" w:styleId="NoSpacing">
    <w:name w:val="No Spacing"/>
    <w:uiPriority w:val="1"/>
    <w:qFormat/>
    <w:rsid w:val="00E21B54"/>
  </w:style>
  <w:style w:type="paragraph" w:customStyle="1" w:styleId="Annexetitle">
    <w:name w:val="Annexe_title"/>
    <w:basedOn w:val="Heading1"/>
    <w:next w:val="Normal"/>
    <w:autoRedefine/>
    <w:rsid w:val="00717842"/>
    <w:pPr>
      <w:keepNext w:val="0"/>
      <w:outlineLvl w:val="9"/>
    </w:pPr>
    <w:rPr>
      <w:rFonts w:ascii="Myriad Pro" w:hAnsi="Myriad Pro"/>
      <w:b/>
      <w:caps/>
      <w:sz w:val="28"/>
      <w:szCs w:val="28"/>
    </w:rPr>
  </w:style>
  <w:style w:type="paragraph" w:styleId="PlainText">
    <w:name w:val="Plain Text"/>
    <w:basedOn w:val="Normal"/>
    <w:link w:val="PlainTextChar"/>
    <w:rsid w:val="00717842"/>
    <w:rPr>
      <w:rFonts w:ascii="Courier New" w:hAnsi="Courier New" w:cs="Courier New"/>
      <w:noProof/>
      <w:lang w:val="en-GB"/>
    </w:rPr>
  </w:style>
  <w:style w:type="character" w:customStyle="1" w:styleId="PlainTextChar">
    <w:name w:val="Plain Text Char"/>
    <w:basedOn w:val="DefaultParagraphFont"/>
    <w:link w:val="PlainText"/>
    <w:uiPriority w:val="99"/>
    <w:rsid w:val="00717842"/>
    <w:rPr>
      <w:rFonts w:ascii="Courier New" w:hAnsi="Courier New" w:cs="Courier New"/>
      <w:noProof/>
      <w:lang w:val="en-GB"/>
    </w:rPr>
  </w:style>
  <w:style w:type="character" w:styleId="FollowedHyperlink">
    <w:name w:val="FollowedHyperlink"/>
    <w:basedOn w:val="DefaultParagraphFont"/>
    <w:uiPriority w:val="99"/>
    <w:semiHidden/>
    <w:unhideWhenUsed/>
    <w:rsid w:val="00850F3D"/>
    <w:rPr>
      <w:color w:val="800080"/>
      <w:u w:val="single"/>
    </w:rPr>
  </w:style>
  <w:style w:type="character" w:styleId="Emphasis">
    <w:name w:val="Emphasis"/>
    <w:basedOn w:val="DefaultParagraphFont"/>
    <w:uiPriority w:val="20"/>
    <w:qFormat/>
    <w:rsid w:val="007B0AE7"/>
    <w:rPr>
      <w:i/>
      <w:iCs/>
    </w:rPr>
  </w:style>
  <w:style w:type="paragraph" w:customStyle="1" w:styleId="Text1">
    <w:name w:val="Text 1"/>
    <w:basedOn w:val="Normal"/>
    <w:rsid w:val="00D71ABB"/>
    <w:pPr>
      <w:spacing w:after="240"/>
      <w:ind w:left="482"/>
      <w:jc w:val="both"/>
    </w:pPr>
    <w:rPr>
      <w:rFonts w:ascii="Arial" w:hAnsi="Arial"/>
      <w:lang w:val="en-GB"/>
    </w:rPr>
  </w:style>
  <w:style w:type="character" w:customStyle="1" w:styleId="hps">
    <w:name w:val="hps"/>
    <w:basedOn w:val="DefaultParagraphFont"/>
    <w:rsid w:val="00E536D3"/>
  </w:style>
  <w:style w:type="character" w:customStyle="1" w:styleId="shorttext">
    <w:name w:val="short_text"/>
    <w:basedOn w:val="DefaultParagraphFont"/>
    <w:rsid w:val="00E536D3"/>
  </w:style>
  <w:style w:type="paragraph" w:customStyle="1" w:styleId="NoSpacing1">
    <w:name w:val="No Spacing1"/>
    <w:uiPriority w:val="1"/>
    <w:qFormat/>
    <w:rsid w:val="0028779B"/>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82189921">
      <w:bodyDiv w:val="1"/>
      <w:marLeft w:val="0"/>
      <w:marRight w:val="0"/>
      <w:marTop w:val="0"/>
      <w:marBottom w:val="0"/>
      <w:divBdr>
        <w:top w:val="none" w:sz="0" w:space="0" w:color="auto"/>
        <w:left w:val="none" w:sz="0" w:space="0" w:color="auto"/>
        <w:bottom w:val="none" w:sz="0" w:space="0" w:color="auto"/>
        <w:right w:val="none" w:sz="0" w:space="0" w:color="auto"/>
      </w:divBdr>
    </w:div>
    <w:div w:id="857088815">
      <w:bodyDiv w:val="1"/>
      <w:marLeft w:val="0"/>
      <w:marRight w:val="0"/>
      <w:marTop w:val="0"/>
      <w:marBottom w:val="0"/>
      <w:divBdr>
        <w:top w:val="none" w:sz="0" w:space="0" w:color="auto"/>
        <w:left w:val="none" w:sz="0" w:space="0" w:color="auto"/>
        <w:bottom w:val="none" w:sz="0" w:space="0" w:color="auto"/>
        <w:right w:val="none" w:sz="0" w:space="0" w:color="auto"/>
      </w:divBdr>
    </w:div>
    <w:div w:id="1498109768">
      <w:bodyDiv w:val="1"/>
      <w:marLeft w:val="0"/>
      <w:marRight w:val="0"/>
      <w:marTop w:val="0"/>
      <w:marBottom w:val="0"/>
      <w:divBdr>
        <w:top w:val="none" w:sz="0" w:space="0" w:color="auto"/>
        <w:left w:val="none" w:sz="0" w:space="0" w:color="auto"/>
        <w:bottom w:val="none" w:sz="0" w:space="0" w:color="auto"/>
        <w:right w:val="none" w:sz="0" w:space="0" w:color="auto"/>
      </w:divBdr>
    </w:div>
    <w:div w:id="1743332507">
      <w:bodyDiv w:val="1"/>
      <w:marLeft w:val="0"/>
      <w:marRight w:val="0"/>
      <w:marTop w:val="0"/>
      <w:marBottom w:val="0"/>
      <w:divBdr>
        <w:top w:val="none" w:sz="0" w:space="0" w:color="auto"/>
        <w:left w:val="none" w:sz="0" w:space="0" w:color="auto"/>
        <w:bottom w:val="none" w:sz="0" w:space="0" w:color="auto"/>
        <w:right w:val="none" w:sz="0" w:space="0" w:color="auto"/>
      </w:divBdr>
    </w:div>
    <w:div w:id="1829898561">
      <w:bodyDiv w:val="1"/>
      <w:marLeft w:val="0"/>
      <w:marRight w:val="0"/>
      <w:marTop w:val="0"/>
      <w:marBottom w:val="0"/>
      <w:divBdr>
        <w:top w:val="none" w:sz="0" w:space="0" w:color="auto"/>
        <w:left w:val="none" w:sz="0" w:space="0" w:color="auto"/>
        <w:bottom w:val="none" w:sz="0" w:space="0" w:color="auto"/>
        <w:right w:val="none" w:sz="0" w:space="0" w:color="auto"/>
      </w:divBdr>
      <w:divsChild>
        <w:div w:id="194584464">
          <w:marLeft w:val="0"/>
          <w:marRight w:val="0"/>
          <w:marTop w:val="0"/>
          <w:marBottom w:val="0"/>
          <w:divBdr>
            <w:top w:val="none" w:sz="0" w:space="0" w:color="auto"/>
            <w:left w:val="none" w:sz="0" w:space="0" w:color="auto"/>
            <w:bottom w:val="none" w:sz="0" w:space="0" w:color="auto"/>
            <w:right w:val="none" w:sz="0" w:space="0" w:color="auto"/>
          </w:divBdr>
          <w:divsChild>
            <w:div w:id="779299580">
              <w:marLeft w:val="0"/>
              <w:marRight w:val="0"/>
              <w:marTop w:val="0"/>
              <w:marBottom w:val="0"/>
              <w:divBdr>
                <w:top w:val="none" w:sz="0" w:space="0" w:color="auto"/>
                <w:left w:val="none" w:sz="0" w:space="0" w:color="auto"/>
                <w:bottom w:val="none" w:sz="0" w:space="0" w:color="auto"/>
                <w:right w:val="none" w:sz="0" w:space="0" w:color="auto"/>
              </w:divBdr>
              <w:divsChild>
                <w:div w:id="1759446725">
                  <w:marLeft w:val="225"/>
                  <w:marRight w:val="225"/>
                  <w:marTop w:val="225"/>
                  <w:marBottom w:val="225"/>
                  <w:divBdr>
                    <w:top w:val="none" w:sz="0" w:space="0" w:color="auto"/>
                    <w:left w:val="none" w:sz="0" w:space="0" w:color="auto"/>
                    <w:bottom w:val="none" w:sz="0" w:space="0" w:color="auto"/>
                    <w:right w:val="single" w:sz="6" w:space="11" w:color="CCCCCC"/>
                  </w:divBdr>
                  <w:divsChild>
                    <w:div w:id="922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0981">
      <w:bodyDiv w:val="1"/>
      <w:marLeft w:val="0"/>
      <w:marRight w:val="0"/>
      <w:marTop w:val="0"/>
      <w:marBottom w:val="0"/>
      <w:divBdr>
        <w:top w:val="none" w:sz="0" w:space="0" w:color="auto"/>
        <w:left w:val="none" w:sz="0" w:space="0" w:color="auto"/>
        <w:bottom w:val="none" w:sz="0" w:space="0" w:color="auto"/>
        <w:right w:val="none" w:sz="0" w:space="0" w:color="auto"/>
      </w:divBdr>
    </w:div>
    <w:div w:id="19345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pp.undp.org/_Layouts/15/POPPOpenDoc.aspx?ID=POPP-11-249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4a31abdc82d4a713518413d6f98fe583">
  <xsd:schema xmlns:xsd="http://www.w3.org/2001/XMLSchema" xmlns:xs="http://www.w3.org/2001/XMLSchema" xmlns:p="http://schemas.microsoft.com/office/2006/metadata/properties" xmlns:ns2="5b6f2ab4-9b80-4339-878a-faa28ec7d4e1" targetNamespace="http://schemas.microsoft.com/office/2006/metadata/properties" ma:root="true" ma:fieldsID="63a3c8735ab7b094c806c803149657fb"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D5D87B78-4D17-436B-95A6-1A95826E26D4}">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5b6f2ab4-9b80-4339-878a-faa28ec7d4e1"/>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6795E2F-BA6D-49BA-A8EA-8DF338BC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7B73C-3C00-4E29-8E1B-0DAE4A48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5316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35892</CharactersWithSpaces>
  <SharedDoc>false</SharedDoc>
  <HLinks>
    <vt:vector size="48" baseType="variant">
      <vt:variant>
        <vt:i4>524294</vt:i4>
      </vt:variant>
      <vt:variant>
        <vt:i4>21</vt:i4>
      </vt:variant>
      <vt:variant>
        <vt:i4>0</vt:i4>
      </vt:variant>
      <vt:variant>
        <vt:i4>5</vt:i4>
      </vt:variant>
      <vt:variant>
        <vt:lpwstr>http://www.undp.ba/download/Bijeljina_TBC_Lab.zip</vt:lpwstr>
      </vt:variant>
      <vt:variant>
        <vt:lpwstr/>
      </vt:variant>
      <vt:variant>
        <vt:i4>2949191</vt:i4>
      </vt:variant>
      <vt:variant>
        <vt:i4>18</vt:i4>
      </vt:variant>
      <vt:variant>
        <vt:i4>0</vt:i4>
      </vt:variant>
      <vt:variant>
        <vt:i4>5</vt:i4>
      </vt:variant>
      <vt:variant>
        <vt:lpwstr>http://www.undp.ba/download/Reconstruction_of_BSL2_lab_in_Bihac.zip</vt:lpwstr>
      </vt:variant>
      <vt:variant>
        <vt:lpwstr/>
      </vt:variant>
      <vt:variant>
        <vt:i4>524294</vt:i4>
      </vt:variant>
      <vt:variant>
        <vt:i4>15</vt:i4>
      </vt:variant>
      <vt:variant>
        <vt:i4>0</vt:i4>
      </vt:variant>
      <vt:variant>
        <vt:i4>5</vt:i4>
      </vt:variant>
      <vt:variant>
        <vt:lpwstr>http://www.undp.ba/download/Bijeljina_TBC_Lab.zip</vt:lpwstr>
      </vt:variant>
      <vt:variant>
        <vt:lpwstr/>
      </vt:variant>
      <vt:variant>
        <vt:i4>2949191</vt:i4>
      </vt:variant>
      <vt:variant>
        <vt:i4>12</vt:i4>
      </vt:variant>
      <vt:variant>
        <vt:i4>0</vt:i4>
      </vt:variant>
      <vt:variant>
        <vt:i4>5</vt:i4>
      </vt:variant>
      <vt:variant>
        <vt:lpwstr>http://www.undp.ba/download/Reconstruction_of_BSL2_lab_in_Bihac.zip</vt:lpwstr>
      </vt:variant>
      <vt:variant>
        <vt:lpwstr/>
      </vt:variant>
      <vt:variant>
        <vt:i4>7602200</vt:i4>
      </vt:variant>
      <vt:variant>
        <vt:i4>9</vt:i4>
      </vt:variant>
      <vt:variant>
        <vt:i4>0</vt:i4>
      </vt:variant>
      <vt:variant>
        <vt:i4>5</vt:i4>
      </vt:variant>
      <vt:variant>
        <vt:lpwstr>mailto:registry.ba@undp.org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Jadranko Panjeta</cp:lastModifiedBy>
  <cp:revision>6</cp:revision>
  <cp:lastPrinted>2015-05-07T11:26:00Z</cp:lastPrinted>
  <dcterms:created xsi:type="dcterms:W3CDTF">2018-08-03T10:53:00Z</dcterms:created>
  <dcterms:modified xsi:type="dcterms:W3CDTF">2018-08-03T13:40:00Z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ies>
</file>