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26" w:rsidRPr="00AB1577" w:rsidRDefault="00F54326" w:rsidP="0075420A">
      <w:pPr>
        <w:pStyle w:val="Paragraph"/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US"/>
        </w:rPr>
      </w:pPr>
      <w:r w:rsidRPr="00AB157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US"/>
        </w:rPr>
        <w:t xml:space="preserve">COVER LETTER to Tender: </w:t>
      </w:r>
      <w:r w:rsidR="00F71C36" w:rsidRPr="00AB15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RFPS-UKRA-2018-006/LRPS-2018-9141776</w:t>
      </w:r>
    </w:p>
    <w:p w:rsidR="00CB624C" w:rsidRPr="00AB1577" w:rsidRDefault="00CB624C" w:rsidP="0075420A">
      <w:pPr>
        <w:pStyle w:val="Paragraph"/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72636D" w:rsidRPr="00AB1577" w:rsidRDefault="00AF55E6" w:rsidP="008161DD">
      <w:pPr>
        <w:pStyle w:val="Paragraph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AB15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Intent of the present Tender is to conclude </w:t>
      </w:r>
      <w:r w:rsidR="00970330" w:rsidRPr="00AB15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Institutional Contract</w:t>
      </w:r>
      <w:r w:rsidRPr="00AB15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for provision of services</w:t>
      </w:r>
      <w:r w:rsidRPr="00AB157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: </w:t>
      </w:r>
      <w:r w:rsidR="00F71C36" w:rsidRPr="00AB1577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Installation of cold rooms for storing health </w:t>
      </w:r>
      <w:bookmarkStart w:id="0" w:name="_GoBack"/>
      <w:bookmarkEnd w:id="0"/>
      <w:r w:rsidR="00F71C36" w:rsidRPr="00AB1577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products and pharmaceuticals in the Chernivtsi oblast children’s clinical hospital at the address: Chernivtsi, 207 Ruska St</w:t>
      </w:r>
      <w:r w:rsidR="00686FA9" w:rsidRPr="00AB1577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.</w:t>
      </w:r>
    </w:p>
    <w:p w:rsidR="00686FA9" w:rsidRPr="00AB1577" w:rsidRDefault="00686FA9" w:rsidP="008161DD">
      <w:pPr>
        <w:pStyle w:val="Paragraph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</w:p>
    <w:p w:rsidR="00AF55E6" w:rsidRPr="00AB1577" w:rsidRDefault="00AF55E6" w:rsidP="008161DD">
      <w:pPr>
        <w:pStyle w:val="Paragraph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AB15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Proposers must provide the Technical Proposal and the corresponding Price Proposal in </w:t>
      </w:r>
      <w:r w:rsidR="002F243C" w:rsidRPr="00AB15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separate </w:t>
      </w:r>
      <w:r w:rsidRPr="00AB15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closed envelope</w:t>
      </w:r>
      <w:r w:rsidR="002F243C" w:rsidRPr="00AB15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</w:t>
      </w:r>
      <w:r w:rsidRPr="00AB15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with the reference number: </w:t>
      </w:r>
    </w:p>
    <w:p w:rsidR="002F243C" w:rsidRPr="00AB1577" w:rsidRDefault="002F243C" w:rsidP="0075420A">
      <w:pPr>
        <w:tabs>
          <w:tab w:val="left" w:pos="284"/>
        </w:tabs>
        <w:spacing w:line="240" w:lineRule="auto"/>
        <w:rPr>
          <w:color w:val="000000" w:themeColor="text1"/>
          <w:szCs w:val="22"/>
        </w:rPr>
      </w:pPr>
      <w:r w:rsidRPr="00AB1577">
        <w:rPr>
          <w:color w:val="000000" w:themeColor="text1"/>
          <w:szCs w:val="22"/>
        </w:rPr>
        <w:t>TECHNICAL PROPOSAL_</w:t>
      </w:r>
      <w:r w:rsidR="00E15AD0" w:rsidRPr="00AB1577">
        <w:rPr>
          <w:color w:val="000000" w:themeColor="text1"/>
          <w:szCs w:val="22"/>
        </w:rPr>
        <w:t>NAME OF BIDDER</w:t>
      </w:r>
      <w:r w:rsidRPr="00AB1577">
        <w:rPr>
          <w:color w:val="000000" w:themeColor="text1"/>
          <w:szCs w:val="22"/>
        </w:rPr>
        <w:t>_</w:t>
      </w:r>
      <w:r w:rsidR="006E404B" w:rsidRPr="00AB1577">
        <w:rPr>
          <w:color w:val="000000" w:themeColor="text1"/>
          <w:szCs w:val="22"/>
        </w:rPr>
        <w:t>RFPS-UKRA-2018-006/LRPS-2018-9141776</w:t>
      </w:r>
    </w:p>
    <w:p w:rsidR="001042B7" w:rsidRPr="00AB1577" w:rsidRDefault="002F243C" w:rsidP="0075420A">
      <w:pPr>
        <w:tabs>
          <w:tab w:val="left" w:pos="284"/>
        </w:tabs>
        <w:spacing w:line="240" w:lineRule="auto"/>
        <w:rPr>
          <w:color w:val="000000" w:themeColor="text1"/>
          <w:szCs w:val="22"/>
        </w:rPr>
      </w:pPr>
      <w:r w:rsidRPr="00AB1577">
        <w:rPr>
          <w:color w:val="000000" w:themeColor="text1"/>
          <w:szCs w:val="22"/>
        </w:rPr>
        <w:t>PRICE PROPOSAL_</w:t>
      </w:r>
      <w:r w:rsidR="00E15AD0" w:rsidRPr="00AB1577">
        <w:rPr>
          <w:color w:val="000000" w:themeColor="text1"/>
          <w:szCs w:val="22"/>
        </w:rPr>
        <w:t>NAME OF BIDDER</w:t>
      </w:r>
      <w:r w:rsidRPr="00AB1577">
        <w:rPr>
          <w:color w:val="000000" w:themeColor="text1"/>
          <w:szCs w:val="22"/>
        </w:rPr>
        <w:t>_</w:t>
      </w:r>
      <w:r w:rsidR="006E404B" w:rsidRPr="00AB1577">
        <w:rPr>
          <w:color w:val="000000" w:themeColor="text1"/>
          <w:szCs w:val="22"/>
        </w:rPr>
        <w:t>RFPS-UKRA-2018-006/LRPS-2018-9141776</w:t>
      </w:r>
    </w:p>
    <w:p w:rsidR="00CB624C" w:rsidRPr="00AB1577" w:rsidRDefault="00CB624C" w:rsidP="0075420A">
      <w:pPr>
        <w:tabs>
          <w:tab w:val="left" w:pos="284"/>
        </w:tabs>
        <w:spacing w:line="240" w:lineRule="auto"/>
        <w:rPr>
          <w:b/>
          <w:color w:val="000000" w:themeColor="text1"/>
          <w:szCs w:val="22"/>
          <w:lang w:eastAsia="en-US"/>
        </w:rPr>
      </w:pPr>
    </w:p>
    <w:p w:rsidR="00AF55E6" w:rsidRPr="00AB1577" w:rsidRDefault="00AF55E6" w:rsidP="0075420A">
      <w:pPr>
        <w:tabs>
          <w:tab w:val="left" w:pos="284"/>
        </w:tabs>
        <w:spacing w:line="240" w:lineRule="auto"/>
        <w:rPr>
          <w:b/>
          <w:color w:val="000000" w:themeColor="text1"/>
          <w:szCs w:val="22"/>
        </w:rPr>
      </w:pPr>
      <w:r w:rsidRPr="00AB1577">
        <w:rPr>
          <w:b/>
          <w:color w:val="000000" w:themeColor="text1"/>
          <w:szCs w:val="22"/>
        </w:rPr>
        <w:t>Proposals must consist of:</w:t>
      </w:r>
    </w:p>
    <w:p w:rsidR="00CB624C" w:rsidRPr="00AB1577" w:rsidRDefault="00CB624C" w:rsidP="0075420A">
      <w:pPr>
        <w:tabs>
          <w:tab w:val="left" w:pos="284"/>
        </w:tabs>
        <w:spacing w:line="240" w:lineRule="auto"/>
        <w:rPr>
          <w:b/>
          <w:color w:val="000000" w:themeColor="text1"/>
          <w:szCs w:val="22"/>
          <w:lang w:val="uk-UA"/>
        </w:rPr>
      </w:pPr>
    </w:p>
    <w:p w:rsidR="00AF55E6" w:rsidRPr="00AB1577" w:rsidRDefault="002F243C" w:rsidP="0075420A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color w:val="000000" w:themeColor="text1"/>
          <w:szCs w:val="22"/>
        </w:rPr>
      </w:pPr>
      <w:r w:rsidRPr="00AB1577">
        <w:rPr>
          <w:b/>
          <w:color w:val="000000" w:themeColor="text1"/>
          <w:szCs w:val="22"/>
        </w:rPr>
        <w:t>Request for Proposal for Services Form</w:t>
      </w:r>
      <w:r w:rsidR="00AF55E6" w:rsidRPr="00AB1577">
        <w:rPr>
          <w:b/>
          <w:color w:val="000000" w:themeColor="text1"/>
          <w:szCs w:val="22"/>
        </w:rPr>
        <w:t xml:space="preserve"> </w:t>
      </w:r>
      <w:r w:rsidR="00AF55E6" w:rsidRPr="00AB1577">
        <w:rPr>
          <w:color w:val="000000" w:themeColor="text1"/>
          <w:szCs w:val="22"/>
        </w:rPr>
        <w:t>(page 3). Form must be completed and signed. Please note the term of validity of proposal must be correctly indicated</w:t>
      </w:r>
      <w:r w:rsidR="00686FA9" w:rsidRPr="00AB1577">
        <w:rPr>
          <w:color w:val="000000" w:themeColor="text1"/>
          <w:szCs w:val="22"/>
          <w:lang w:val="uk-UA"/>
        </w:rPr>
        <w:t xml:space="preserve"> (9</w:t>
      </w:r>
      <w:r w:rsidR="00840B7B" w:rsidRPr="00AB1577">
        <w:rPr>
          <w:color w:val="000000" w:themeColor="text1"/>
          <w:szCs w:val="22"/>
          <w:lang w:val="uk-UA"/>
        </w:rPr>
        <w:t xml:space="preserve">0 </w:t>
      </w:r>
      <w:r w:rsidR="00840B7B" w:rsidRPr="00AB1577">
        <w:rPr>
          <w:color w:val="000000" w:themeColor="text1"/>
          <w:szCs w:val="22"/>
        </w:rPr>
        <w:t>days</w:t>
      </w:r>
      <w:r w:rsidR="00840B7B" w:rsidRPr="00AB1577">
        <w:rPr>
          <w:color w:val="000000" w:themeColor="text1"/>
          <w:szCs w:val="22"/>
          <w:lang w:val="uk-UA"/>
        </w:rPr>
        <w:t>)</w:t>
      </w:r>
      <w:r w:rsidR="00AF55E6" w:rsidRPr="00AB1577">
        <w:rPr>
          <w:color w:val="000000" w:themeColor="text1"/>
          <w:szCs w:val="22"/>
        </w:rPr>
        <w:t xml:space="preserve">, the Bids offering less than </w:t>
      </w:r>
      <w:r w:rsidR="00686FA9" w:rsidRPr="00AB1577">
        <w:rPr>
          <w:color w:val="000000" w:themeColor="text1"/>
          <w:szCs w:val="22"/>
        </w:rPr>
        <w:t>9</w:t>
      </w:r>
      <w:r w:rsidR="000A7033" w:rsidRPr="00AB1577">
        <w:rPr>
          <w:color w:val="000000" w:themeColor="text1"/>
          <w:szCs w:val="22"/>
        </w:rPr>
        <w:t>0</w:t>
      </w:r>
      <w:r w:rsidR="00AF55E6" w:rsidRPr="00AB1577">
        <w:rPr>
          <w:color w:val="000000" w:themeColor="text1"/>
          <w:szCs w:val="22"/>
        </w:rPr>
        <w:t xml:space="preserve"> days of validity shall be INVALID. </w:t>
      </w:r>
      <w:r w:rsidRPr="00AB1577">
        <w:rPr>
          <w:color w:val="000000" w:themeColor="text1"/>
          <w:szCs w:val="22"/>
        </w:rPr>
        <w:t>UAH</w:t>
      </w:r>
      <w:r w:rsidR="00AF55E6" w:rsidRPr="00AB1577">
        <w:rPr>
          <w:color w:val="000000" w:themeColor="text1"/>
          <w:szCs w:val="22"/>
        </w:rPr>
        <w:t xml:space="preserve"> currency </w:t>
      </w:r>
      <w:proofErr w:type="gramStart"/>
      <w:r w:rsidR="00AF55E6" w:rsidRPr="00AB1577">
        <w:rPr>
          <w:color w:val="000000" w:themeColor="text1"/>
          <w:szCs w:val="22"/>
        </w:rPr>
        <w:t>must be indicated</w:t>
      </w:r>
      <w:proofErr w:type="gramEnd"/>
      <w:r w:rsidR="00AF55E6" w:rsidRPr="00AB1577">
        <w:rPr>
          <w:color w:val="000000" w:themeColor="text1"/>
          <w:szCs w:val="22"/>
        </w:rPr>
        <w:t xml:space="preserve"> as a Currency of proposal. Proposals submitted without </w:t>
      </w:r>
      <w:r w:rsidRPr="00AB1577">
        <w:rPr>
          <w:b/>
          <w:color w:val="000000" w:themeColor="text1"/>
          <w:szCs w:val="22"/>
        </w:rPr>
        <w:t>Request for Proposal for Services</w:t>
      </w:r>
      <w:r w:rsidR="00A12D10" w:rsidRPr="00AB1577">
        <w:rPr>
          <w:b/>
          <w:color w:val="000000" w:themeColor="text1"/>
          <w:szCs w:val="22"/>
        </w:rPr>
        <w:t xml:space="preserve"> Form</w:t>
      </w:r>
      <w:r w:rsidRPr="00AB1577">
        <w:rPr>
          <w:b/>
          <w:color w:val="000000" w:themeColor="text1"/>
          <w:szCs w:val="22"/>
        </w:rPr>
        <w:t xml:space="preserve"> </w:t>
      </w:r>
      <w:r w:rsidR="00AF55E6" w:rsidRPr="00AB1577">
        <w:rPr>
          <w:color w:val="000000" w:themeColor="text1"/>
          <w:szCs w:val="22"/>
        </w:rPr>
        <w:t>will be INVALIDATED.</w:t>
      </w:r>
    </w:p>
    <w:p w:rsidR="00CB624C" w:rsidRPr="00AB1577" w:rsidRDefault="00CB624C" w:rsidP="0075420A">
      <w:pPr>
        <w:pStyle w:val="ListParagraph"/>
        <w:tabs>
          <w:tab w:val="left" w:pos="284"/>
        </w:tabs>
        <w:spacing w:line="240" w:lineRule="auto"/>
        <w:ind w:left="0"/>
        <w:contextualSpacing w:val="0"/>
        <w:jc w:val="both"/>
        <w:rPr>
          <w:color w:val="000000" w:themeColor="text1"/>
          <w:szCs w:val="22"/>
        </w:rPr>
      </w:pPr>
    </w:p>
    <w:p w:rsidR="00AF55E6" w:rsidRPr="00AB1577" w:rsidRDefault="00AF55E6" w:rsidP="0075420A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color w:val="000000" w:themeColor="text1"/>
          <w:szCs w:val="22"/>
        </w:rPr>
      </w:pPr>
      <w:r w:rsidRPr="00AB1577">
        <w:rPr>
          <w:b/>
          <w:color w:val="000000" w:themeColor="text1"/>
          <w:szCs w:val="22"/>
        </w:rPr>
        <w:t xml:space="preserve">Technical and Price Proposals in </w:t>
      </w:r>
      <w:r w:rsidR="00275B4A" w:rsidRPr="00AB1577">
        <w:rPr>
          <w:b/>
          <w:color w:val="000000" w:themeColor="text1"/>
          <w:szCs w:val="22"/>
        </w:rPr>
        <w:t xml:space="preserve">SEPARATE </w:t>
      </w:r>
      <w:r w:rsidRPr="00AB1577">
        <w:rPr>
          <w:b/>
          <w:color w:val="000000" w:themeColor="text1"/>
          <w:szCs w:val="22"/>
        </w:rPr>
        <w:t>sealed envelope</w:t>
      </w:r>
      <w:r w:rsidR="001042B7" w:rsidRPr="00AB1577">
        <w:rPr>
          <w:b/>
          <w:color w:val="000000" w:themeColor="text1"/>
          <w:szCs w:val="22"/>
        </w:rPr>
        <w:t>s</w:t>
      </w:r>
      <w:r w:rsidRPr="00AB1577">
        <w:rPr>
          <w:color w:val="000000" w:themeColor="text1"/>
          <w:szCs w:val="22"/>
        </w:rPr>
        <w:t xml:space="preserve">. </w:t>
      </w:r>
    </w:p>
    <w:p w:rsidR="00090613" w:rsidRPr="00AB1577" w:rsidRDefault="00AF55E6" w:rsidP="00090613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color w:val="auto"/>
          <w:szCs w:val="22"/>
        </w:rPr>
      </w:pPr>
      <w:r w:rsidRPr="00AB1577">
        <w:rPr>
          <w:color w:val="000000" w:themeColor="text1"/>
          <w:szCs w:val="22"/>
        </w:rPr>
        <w:t>Technical Proposal</w:t>
      </w:r>
      <w:r w:rsidR="00396A66" w:rsidRPr="00AB1577">
        <w:rPr>
          <w:color w:val="000000" w:themeColor="text1"/>
          <w:szCs w:val="22"/>
        </w:rPr>
        <w:t xml:space="preserve"> </w:t>
      </w:r>
      <w:proofErr w:type="gramStart"/>
      <w:r w:rsidR="00396A66" w:rsidRPr="00AB1577">
        <w:rPr>
          <w:color w:val="000000" w:themeColor="text1"/>
          <w:szCs w:val="22"/>
          <w:lang w:eastAsia="en-US"/>
        </w:rPr>
        <w:t xml:space="preserve">must </w:t>
      </w:r>
      <w:r w:rsidR="00396A66" w:rsidRPr="00AB1577">
        <w:rPr>
          <w:color w:val="000000" w:themeColor="text1"/>
          <w:szCs w:val="22"/>
        </w:rPr>
        <w:t>be submitted</w:t>
      </w:r>
      <w:proofErr w:type="gramEnd"/>
      <w:r w:rsidR="00C7174B" w:rsidRPr="00AB1577">
        <w:rPr>
          <w:color w:val="000000" w:themeColor="text1"/>
          <w:szCs w:val="22"/>
        </w:rPr>
        <w:t xml:space="preserve"> </w:t>
      </w:r>
      <w:r w:rsidR="00396A66" w:rsidRPr="00AB1577">
        <w:rPr>
          <w:color w:val="000000" w:themeColor="text1"/>
          <w:szCs w:val="22"/>
          <w:lang w:eastAsia="en-US"/>
        </w:rPr>
        <w:t>in a SEPARATE envelope and</w:t>
      </w:r>
      <w:r w:rsidRPr="00AB1577">
        <w:rPr>
          <w:color w:val="000000" w:themeColor="text1"/>
          <w:szCs w:val="22"/>
        </w:rPr>
        <w:t xml:space="preserve"> should be in Ukrainian or Russian or English languages. The list of documents comprising the Technical Proposal</w:t>
      </w:r>
      <w:r w:rsidR="001042B7" w:rsidRPr="00AB1577">
        <w:rPr>
          <w:color w:val="000000" w:themeColor="text1"/>
          <w:szCs w:val="22"/>
        </w:rPr>
        <w:t xml:space="preserve"> and Qualification criteria</w:t>
      </w:r>
      <w:r w:rsidR="00FD10ED" w:rsidRPr="00AB1577">
        <w:rPr>
          <w:color w:val="000000" w:themeColor="text1"/>
          <w:szCs w:val="22"/>
        </w:rPr>
        <w:t xml:space="preserve"> are</w:t>
      </w:r>
      <w:r w:rsidRPr="00AB1577">
        <w:rPr>
          <w:color w:val="000000" w:themeColor="text1"/>
          <w:szCs w:val="22"/>
        </w:rPr>
        <w:t xml:space="preserve"> listed in this </w:t>
      </w:r>
      <w:r w:rsidR="002F243C" w:rsidRPr="00AB1577">
        <w:rPr>
          <w:color w:val="000000" w:themeColor="text1"/>
          <w:szCs w:val="22"/>
        </w:rPr>
        <w:t>Request for Proposal for Services</w:t>
      </w:r>
      <w:r w:rsidR="00FA4902" w:rsidRPr="00AB1577">
        <w:rPr>
          <w:color w:val="000000" w:themeColor="text1"/>
          <w:szCs w:val="22"/>
          <w:lang w:val="uk-UA"/>
        </w:rPr>
        <w:t xml:space="preserve"> (</w:t>
      </w:r>
      <w:r w:rsidR="004619F4" w:rsidRPr="00AB1577">
        <w:rPr>
          <w:color w:val="000000" w:themeColor="text1"/>
          <w:szCs w:val="22"/>
        </w:rPr>
        <w:t>Part I</w:t>
      </w:r>
      <w:r w:rsidR="00FA4902" w:rsidRPr="00AB1577">
        <w:rPr>
          <w:color w:val="000000" w:themeColor="text1"/>
          <w:szCs w:val="22"/>
        </w:rPr>
        <w:t xml:space="preserve">I, para </w:t>
      </w:r>
      <w:r w:rsidR="004619F4" w:rsidRPr="00AB1577">
        <w:rPr>
          <w:color w:val="000000" w:themeColor="text1"/>
          <w:szCs w:val="22"/>
        </w:rPr>
        <w:t>5</w:t>
      </w:r>
      <w:r w:rsidR="00FA4902" w:rsidRPr="00AB1577">
        <w:rPr>
          <w:color w:val="000000" w:themeColor="text1"/>
          <w:szCs w:val="22"/>
        </w:rPr>
        <w:t>,</w:t>
      </w:r>
      <w:r w:rsidR="004619F4" w:rsidRPr="00AB1577">
        <w:rPr>
          <w:color w:val="000000" w:themeColor="text1"/>
          <w:szCs w:val="22"/>
        </w:rPr>
        <w:t xml:space="preserve"> Preparation of offer</w:t>
      </w:r>
      <w:r w:rsidR="00FA4902" w:rsidRPr="00AB1577">
        <w:rPr>
          <w:color w:val="000000" w:themeColor="text1"/>
          <w:szCs w:val="22"/>
        </w:rPr>
        <w:t>)</w:t>
      </w:r>
      <w:r w:rsidR="006F5AF2" w:rsidRPr="00AB1577">
        <w:rPr>
          <w:color w:val="000000" w:themeColor="text1"/>
          <w:szCs w:val="22"/>
        </w:rPr>
        <w:t xml:space="preserve"> and in Annex B – Terms of Reference.</w:t>
      </w:r>
      <w:r w:rsidR="003E4372" w:rsidRPr="00AB1577">
        <w:rPr>
          <w:color w:val="000000" w:themeColor="text1"/>
          <w:szCs w:val="22"/>
        </w:rPr>
        <w:t xml:space="preserve"> </w:t>
      </w:r>
      <w:r w:rsidR="003E4372" w:rsidRPr="00AB1577">
        <w:rPr>
          <w:color w:val="auto"/>
          <w:szCs w:val="22"/>
        </w:rPr>
        <w:t>NO PRICE INFORMATION SHOULD BE CONTAINED IN THE TECHNICAL PROPOSAL.</w:t>
      </w:r>
      <w:r w:rsidR="00FE2C44" w:rsidRPr="00AB1577">
        <w:rPr>
          <w:color w:val="auto"/>
          <w:szCs w:val="22"/>
          <w:lang w:val="uk-UA"/>
        </w:rPr>
        <w:t xml:space="preserve"> </w:t>
      </w:r>
      <w:r w:rsidR="00FE2C44" w:rsidRPr="00AB1577">
        <w:rPr>
          <w:color w:val="auto"/>
          <w:szCs w:val="22"/>
        </w:rPr>
        <w:t>The Proposal shall be sealed and numerated. The Bidder shall have a copy of the Technical proposal available and shall submit such in case additionally requested by UNICEF.</w:t>
      </w:r>
    </w:p>
    <w:p w:rsidR="004F75B4" w:rsidRPr="00AB1577" w:rsidRDefault="00090613" w:rsidP="00090613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color w:val="auto"/>
          <w:szCs w:val="22"/>
        </w:rPr>
      </w:pPr>
      <w:r w:rsidRPr="00AB1577">
        <w:rPr>
          <w:rFonts w:eastAsia="SimSun"/>
          <w:szCs w:val="22"/>
          <w:lang w:eastAsia="zh-CN"/>
        </w:rPr>
        <w:t xml:space="preserve">Price Proposal </w:t>
      </w:r>
      <w:proofErr w:type="gramStart"/>
      <w:r w:rsidRPr="00AB1577">
        <w:rPr>
          <w:rFonts w:eastAsia="SimSun"/>
          <w:szCs w:val="22"/>
          <w:lang w:eastAsia="zh-CN"/>
        </w:rPr>
        <w:t>must be submitted</w:t>
      </w:r>
      <w:proofErr w:type="gramEnd"/>
      <w:r w:rsidRPr="00AB1577">
        <w:rPr>
          <w:rFonts w:eastAsia="SimSun"/>
          <w:szCs w:val="22"/>
          <w:lang w:eastAsia="zh-CN"/>
        </w:rPr>
        <w:t xml:space="preserve"> in accordance with Anne</w:t>
      </w:r>
      <w:r w:rsidR="00E15126" w:rsidRPr="00AB1577">
        <w:rPr>
          <w:rFonts w:eastAsia="SimSun"/>
          <w:szCs w:val="22"/>
          <w:lang w:eastAsia="zh-CN"/>
        </w:rPr>
        <w:t xml:space="preserve">x F - Price Proposal Template </w:t>
      </w:r>
      <w:r w:rsidRPr="00AB1577">
        <w:rPr>
          <w:rFonts w:eastAsia="SimSun"/>
          <w:szCs w:val="22"/>
          <w:lang w:eastAsia="zh-CN"/>
        </w:rPr>
        <w:t xml:space="preserve">in a separate sealed envelope. Prices </w:t>
      </w:r>
      <w:proofErr w:type="gramStart"/>
      <w:r w:rsidRPr="00AB1577">
        <w:rPr>
          <w:rFonts w:eastAsia="SimSun"/>
          <w:szCs w:val="22"/>
          <w:lang w:eastAsia="zh-CN"/>
        </w:rPr>
        <w:t>must be indicated</w:t>
      </w:r>
      <w:proofErr w:type="gramEnd"/>
      <w:r w:rsidRPr="00AB1577">
        <w:rPr>
          <w:rFonts w:eastAsia="SimSun"/>
          <w:szCs w:val="22"/>
          <w:lang w:eastAsia="zh-CN"/>
        </w:rPr>
        <w:t xml:space="preserve"> in UAH net of VAT</w:t>
      </w:r>
      <w:r w:rsidR="00686FA9" w:rsidRPr="00AB1577">
        <w:rPr>
          <w:color w:val="000000" w:themeColor="text1"/>
          <w:szCs w:val="22"/>
        </w:rPr>
        <w:t>.</w:t>
      </w:r>
    </w:p>
    <w:p w:rsidR="000109A2" w:rsidRPr="00AB1577" w:rsidRDefault="000109A2" w:rsidP="000109A2">
      <w:pPr>
        <w:pStyle w:val="Paragraph"/>
        <w:tabs>
          <w:tab w:val="left" w:pos="284"/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F75B4" w:rsidRPr="00AB1577" w:rsidRDefault="00CB624C" w:rsidP="004F75B4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AB1577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lang w:eastAsia="en-US"/>
        </w:rPr>
        <w:t xml:space="preserve">SUBMISSION DEADLINE: </w:t>
      </w:r>
      <w:r w:rsidR="00B0695D" w:rsidRPr="00AB1577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lang w:eastAsia="en-US"/>
        </w:rPr>
        <w:t>Monday</w:t>
      </w:r>
      <w:r w:rsidR="004F75B4" w:rsidRPr="00AB1577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lang w:eastAsia="en-US"/>
        </w:rPr>
        <w:t>, 2</w:t>
      </w:r>
      <w:r w:rsidR="00B0695D" w:rsidRPr="00AB1577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lang w:eastAsia="en-US"/>
        </w:rPr>
        <w:t>7</w:t>
      </w:r>
      <w:r w:rsidR="004F75B4" w:rsidRPr="00AB1577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lang w:eastAsia="en-US"/>
        </w:rPr>
        <w:t xml:space="preserve"> August 2018, at 15:00</w:t>
      </w:r>
    </w:p>
    <w:p w:rsidR="00CB624C" w:rsidRPr="00AB1577" w:rsidRDefault="00CB624C" w:rsidP="0075420A">
      <w:pPr>
        <w:pStyle w:val="ListParagraph"/>
        <w:tabs>
          <w:tab w:val="left" w:pos="284"/>
        </w:tabs>
        <w:spacing w:line="240" w:lineRule="auto"/>
        <w:ind w:left="0"/>
        <w:jc w:val="both"/>
        <w:rPr>
          <w:b/>
          <w:color w:val="000000" w:themeColor="text1"/>
          <w:szCs w:val="22"/>
          <w:u w:val="single"/>
          <w:lang w:eastAsia="en-US"/>
        </w:rPr>
      </w:pPr>
    </w:p>
    <w:p w:rsidR="00CB624C" w:rsidRPr="00AB1577" w:rsidRDefault="00CB624C" w:rsidP="0075420A">
      <w:pPr>
        <w:tabs>
          <w:tab w:val="left" w:pos="284"/>
        </w:tabs>
        <w:spacing w:line="240" w:lineRule="auto"/>
        <w:jc w:val="both"/>
        <w:rPr>
          <w:b/>
          <w:color w:val="auto"/>
          <w:szCs w:val="22"/>
        </w:rPr>
      </w:pPr>
      <w:r w:rsidRPr="00AB1577">
        <w:rPr>
          <w:b/>
          <w:color w:val="auto"/>
          <w:szCs w:val="22"/>
        </w:rPr>
        <w:t>In addition, please note that:</w:t>
      </w:r>
    </w:p>
    <w:p w:rsidR="00CB624C" w:rsidRPr="00AB1577" w:rsidRDefault="00CB624C" w:rsidP="0075420A">
      <w:pPr>
        <w:pStyle w:val="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B1577">
        <w:rPr>
          <w:rFonts w:ascii="Times New Roman" w:hAnsi="Times New Roman" w:cs="Times New Roman"/>
          <w:sz w:val="22"/>
          <w:szCs w:val="22"/>
        </w:rPr>
        <w:t xml:space="preserve">This is a sealed proposal request and you must adhere to the response instructions in the </w:t>
      </w:r>
      <w:r w:rsidR="000A51BF" w:rsidRPr="00AB1577">
        <w:rPr>
          <w:rFonts w:ascii="Times New Roman" w:hAnsi="Times New Roman" w:cs="Times New Roman"/>
          <w:sz w:val="22"/>
          <w:szCs w:val="22"/>
        </w:rPr>
        <w:t>Request for Proposal</w:t>
      </w:r>
      <w:r w:rsidRPr="00AB1577">
        <w:rPr>
          <w:rFonts w:ascii="Times New Roman" w:hAnsi="Times New Roman" w:cs="Times New Roman"/>
          <w:sz w:val="22"/>
          <w:szCs w:val="22"/>
        </w:rPr>
        <w:t>.</w:t>
      </w:r>
      <w:r w:rsidRPr="00AB157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AB1577">
        <w:rPr>
          <w:rFonts w:ascii="Times New Roman" w:hAnsi="Times New Roman" w:cs="Times New Roman"/>
          <w:sz w:val="22"/>
          <w:szCs w:val="22"/>
        </w:rPr>
        <w:t>In case of discrepancy, the English version shall prevail.</w:t>
      </w:r>
    </w:p>
    <w:p w:rsidR="00CB624C" w:rsidRPr="00AB1577" w:rsidRDefault="00CB624C" w:rsidP="0075420A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szCs w:val="22"/>
        </w:rPr>
      </w:pPr>
      <w:r w:rsidRPr="00AB1577">
        <w:rPr>
          <w:szCs w:val="22"/>
        </w:rPr>
        <w:t xml:space="preserve">Any inquiry for additional information concerning this </w:t>
      </w:r>
      <w:r w:rsidR="009648F8" w:rsidRPr="00AB1577">
        <w:rPr>
          <w:szCs w:val="22"/>
        </w:rPr>
        <w:t>Request for Proposal</w:t>
      </w:r>
      <w:r w:rsidRPr="00AB1577">
        <w:rPr>
          <w:szCs w:val="22"/>
        </w:rPr>
        <w:t xml:space="preserve"> </w:t>
      </w:r>
      <w:proofErr w:type="gramStart"/>
      <w:r w:rsidRPr="00AB1577">
        <w:rPr>
          <w:szCs w:val="22"/>
        </w:rPr>
        <w:t>must be forwarded</w:t>
      </w:r>
      <w:proofErr w:type="gramEnd"/>
      <w:r w:rsidRPr="00AB1577">
        <w:rPr>
          <w:szCs w:val="22"/>
        </w:rPr>
        <w:t xml:space="preserve"> by e-mail with the tender number reference </w:t>
      </w:r>
      <w:r w:rsidR="008F1701" w:rsidRPr="00AB1577">
        <w:rPr>
          <w:color w:val="000000" w:themeColor="text1"/>
          <w:szCs w:val="22"/>
        </w:rPr>
        <w:t xml:space="preserve">RFPS-UKRA-2018-006/LRPS-2018-9141776 </w:t>
      </w:r>
      <w:r w:rsidRPr="00AB1577">
        <w:rPr>
          <w:bCs/>
          <w:szCs w:val="22"/>
        </w:rPr>
        <w:t xml:space="preserve">at </w:t>
      </w:r>
      <w:hyperlink r:id="rId7" w:history="1">
        <w:r w:rsidR="006707F6" w:rsidRPr="00AB1577">
          <w:rPr>
            <w:rStyle w:val="Hyperlink"/>
            <w:bCs/>
            <w:szCs w:val="22"/>
          </w:rPr>
          <w:t>ukrtender@unicef.org</w:t>
        </w:r>
      </w:hyperlink>
      <w:r w:rsidRPr="00AB1577">
        <w:rPr>
          <w:szCs w:val="22"/>
        </w:rPr>
        <w:t xml:space="preserve">. </w:t>
      </w:r>
      <w:r w:rsidR="00C30AAD" w:rsidRPr="00AB1577">
        <w:rPr>
          <w:szCs w:val="22"/>
          <w:lang w:val="en-GB"/>
        </w:rPr>
        <w:t xml:space="preserve">The deadline for receipt of any questions </w:t>
      </w:r>
      <w:r w:rsidR="00C30AAD" w:rsidRPr="00AB1577">
        <w:rPr>
          <w:color w:val="000000" w:themeColor="text1"/>
          <w:szCs w:val="22"/>
          <w:lang w:val="en-GB"/>
        </w:rPr>
        <w:t>is</w:t>
      </w:r>
      <w:r w:rsidR="00C30AAD" w:rsidRPr="00AB1577">
        <w:rPr>
          <w:color w:val="FF0000"/>
          <w:szCs w:val="22"/>
          <w:lang w:val="en-GB"/>
        </w:rPr>
        <w:t xml:space="preserve"> </w:t>
      </w:r>
      <w:r w:rsidR="000C2EBD" w:rsidRPr="00AB1577">
        <w:rPr>
          <w:color w:val="000000" w:themeColor="text1"/>
          <w:szCs w:val="22"/>
          <w:lang w:val="en-GB"/>
        </w:rPr>
        <w:t>August</w:t>
      </w:r>
      <w:r w:rsidR="00C30AAD" w:rsidRPr="00AB1577">
        <w:rPr>
          <w:color w:val="000000" w:themeColor="text1"/>
          <w:szCs w:val="22"/>
          <w:lang w:val="en-GB"/>
        </w:rPr>
        <w:t xml:space="preserve"> </w:t>
      </w:r>
      <w:r w:rsidR="008F1701" w:rsidRPr="00AB1577">
        <w:rPr>
          <w:color w:val="000000" w:themeColor="text1"/>
          <w:szCs w:val="22"/>
          <w:lang w:val="en-GB"/>
        </w:rPr>
        <w:t>22nd</w:t>
      </w:r>
      <w:r w:rsidR="00C30AAD" w:rsidRPr="00AB1577">
        <w:rPr>
          <w:color w:val="000000" w:themeColor="text1"/>
          <w:szCs w:val="22"/>
          <w:lang w:val="en-GB"/>
        </w:rPr>
        <w:t>, 2018</w:t>
      </w:r>
      <w:r w:rsidR="00C30AAD" w:rsidRPr="00AB1577">
        <w:rPr>
          <w:color w:val="000000" w:themeColor="text1"/>
          <w:szCs w:val="22"/>
        </w:rPr>
        <w:t xml:space="preserve">. </w:t>
      </w:r>
      <w:r w:rsidRPr="00AB1577">
        <w:rPr>
          <w:szCs w:val="22"/>
        </w:rPr>
        <w:t>PLEASE NOTE: no proposal</w:t>
      </w:r>
      <w:r w:rsidR="00A853E5" w:rsidRPr="00AB1577">
        <w:rPr>
          <w:szCs w:val="22"/>
        </w:rPr>
        <w:t xml:space="preserve">s </w:t>
      </w:r>
      <w:proofErr w:type="gramStart"/>
      <w:r w:rsidR="00A853E5" w:rsidRPr="00AB1577">
        <w:rPr>
          <w:szCs w:val="22"/>
        </w:rPr>
        <w:t>should be sent</w:t>
      </w:r>
      <w:proofErr w:type="gramEnd"/>
      <w:r w:rsidR="00A853E5" w:rsidRPr="00AB1577">
        <w:rPr>
          <w:szCs w:val="22"/>
        </w:rPr>
        <w:t xml:space="preserve"> to th</w:t>
      </w:r>
      <w:r w:rsidR="0070518E" w:rsidRPr="00AB1577">
        <w:rPr>
          <w:szCs w:val="22"/>
        </w:rPr>
        <w:t>ese</w:t>
      </w:r>
      <w:r w:rsidR="00A853E5" w:rsidRPr="00AB1577">
        <w:rPr>
          <w:szCs w:val="22"/>
        </w:rPr>
        <w:t xml:space="preserve"> e-mail</w:t>
      </w:r>
      <w:r w:rsidR="0070518E" w:rsidRPr="00AB1577">
        <w:rPr>
          <w:szCs w:val="22"/>
        </w:rPr>
        <w:t>s</w:t>
      </w:r>
      <w:r w:rsidR="00A853E5" w:rsidRPr="00AB1577">
        <w:rPr>
          <w:szCs w:val="22"/>
        </w:rPr>
        <w:t xml:space="preserve">, otherwise they will be </w:t>
      </w:r>
      <w:r w:rsidR="00A853E5" w:rsidRPr="00AB1577">
        <w:rPr>
          <w:color w:val="000000" w:themeColor="text1"/>
          <w:szCs w:val="22"/>
        </w:rPr>
        <w:t>INVALIDATED.</w:t>
      </w:r>
    </w:p>
    <w:p w:rsidR="00CB624C" w:rsidRPr="00AB1577" w:rsidRDefault="00CB624C" w:rsidP="0075420A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szCs w:val="22"/>
        </w:rPr>
      </w:pPr>
      <w:r w:rsidRPr="00AB1577">
        <w:rPr>
          <w:szCs w:val="22"/>
        </w:rPr>
        <w:t xml:space="preserve">Please confirm in writing your participation in the tender by sending a confirming letter on the e-mail: </w:t>
      </w:r>
      <w:hyperlink r:id="rId8" w:history="1">
        <w:r w:rsidR="00367515" w:rsidRPr="00AB1577">
          <w:rPr>
            <w:rStyle w:val="Hyperlink"/>
            <w:bCs/>
            <w:szCs w:val="22"/>
          </w:rPr>
          <w:t>ukrtender@unicef.org</w:t>
        </w:r>
      </w:hyperlink>
      <w:r w:rsidR="00864940" w:rsidRPr="00AB1577">
        <w:rPr>
          <w:rStyle w:val="Hyperlink"/>
          <w:bCs/>
          <w:szCs w:val="22"/>
        </w:rPr>
        <w:t>.</w:t>
      </w:r>
    </w:p>
    <w:p w:rsidR="001619C1" w:rsidRPr="00AB1577" w:rsidRDefault="001619C1" w:rsidP="0075420A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szCs w:val="22"/>
        </w:rPr>
      </w:pPr>
      <w:r w:rsidRPr="00AB1577">
        <w:rPr>
          <w:rFonts w:eastAsiaTheme="minorEastAsia"/>
          <w:szCs w:val="22"/>
          <w:lang w:val="en-GB" w:eastAsia="en-US"/>
        </w:rPr>
        <w:t>Bid conference.  Should you identify a need for a bid conference, please inform UNICEF by August 10th, 2018 by e-mail: ukrtender@unicef.org.</w:t>
      </w:r>
    </w:p>
    <w:p w:rsidR="00CB624C" w:rsidRPr="00AB1577" w:rsidRDefault="00CB624C" w:rsidP="0075420A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szCs w:val="22"/>
        </w:rPr>
      </w:pPr>
      <w:r w:rsidRPr="00AB1577">
        <w:rPr>
          <w:szCs w:val="22"/>
        </w:rPr>
        <w:t xml:space="preserve">Proposals </w:t>
      </w:r>
      <w:proofErr w:type="gramStart"/>
      <w:r w:rsidRPr="00AB1577">
        <w:rPr>
          <w:szCs w:val="22"/>
        </w:rPr>
        <w:t>shall be sent</w:t>
      </w:r>
      <w:proofErr w:type="gramEnd"/>
      <w:r w:rsidRPr="00AB1577">
        <w:rPr>
          <w:szCs w:val="22"/>
        </w:rPr>
        <w:t xml:space="preserve"> in sealed envelope in </w:t>
      </w:r>
      <w:r w:rsidRPr="00AB1577">
        <w:rPr>
          <w:b/>
          <w:szCs w:val="22"/>
        </w:rPr>
        <w:t>HARD COPIES ONLY</w:t>
      </w:r>
      <w:r w:rsidRPr="00AB1577">
        <w:rPr>
          <w:szCs w:val="22"/>
        </w:rPr>
        <w:t xml:space="preserve"> to: UNICEF Ukraine and dropped into the Tender Box. Address: 28 </w:t>
      </w:r>
      <w:proofErr w:type="spellStart"/>
      <w:r w:rsidRPr="00AB1577">
        <w:rPr>
          <w:szCs w:val="22"/>
        </w:rPr>
        <w:t>Instytutska</w:t>
      </w:r>
      <w:proofErr w:type="spellEnd"/>
      <w:r w:rsidRPr="00AB1577">
        <w:rPr>
          <w:szCs w:val="22"/>
        </w:rPr>
        <w:t xml:space="preserve"> str., Entrance B, Kyiv, 01021, Ukraine. Proposals submitted otherwise (by e-mail, fax, in an opened envelope</w:t>
      </w:r>
      <w:r w:rsidR="00146A9A" w:rsidRPr="00AB1577">
        <w:rPr>
          <w:szCs w:val="22"/>
        </w:rPr>
        <w:t xml:space="preserve">, or without completed </w:t>
      </w:r>
      <w:r w:rsidR="00146A9A" w:rsidRPr="00AB1577">
        <w:rPr>
          <w:color w:val="000000" w:themeColor="text1"/>
          <w:szCs w:val="22"/>
        </w:rPr>
        <w:t>Request for Proposal for Services Form</w:t>
      </w:r>
      <w:r w:rsidRPr="00AB1577">
        <w:rPr>
          <w:szCs w:val="22"/>
        </w:rPr>
        <w:t>) be INVALIDATED.</w:t>
      </w:r>
    </w:p>
    <w:p w:rsidR="002F243C" w:rsidRPr="00AB1577" w:rsidRDefault="00CB624C" w:rsidP="0075420A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color w:val="000000" w:themeColor="text1"/>
          <w:szCs w:val="22"/>
          <w:lang w:val="en-GB"/>
        </w:rPr>
      </w:pPr>
      <w:r w:rsidRPr="00AB1577">
        <w:rPr>
          <w:szCs w:val="22"/>
        </w:rPr>
        <w:t>Only companies (or at least the lead entity in case of joint venture/consortium/association) which are duly registered in Ukraine are eligible for submitting the proposals to this tender</w:t>
      </w:r>
    </w:p>
    <w:sectPr w:rsidR="002F243C" w:rsidRPr="00AB1577" w:rsidSect="005266DD">
      <w:headerReference w:type="default" r:id="rId9"/>
      <w:pgSz w:w="11907" w:h="16840" w:code="9"/>
      <w:pgMar w:top="567" w:right="850" w:bottom="1702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1D" w:rsidRDefault="0003541D">
      <w:r>
        <w:separator/>
      </w:r>
    </w:p>
  </w:endnote>
  <w:endnote w:type="continuationSeparator" w:id="0">
    <w:p w:rsidR="0003541D" w:rsidRDefault="0003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1D" w:rsidRDefault="0003541D">
      <w:r>
        <w:separator/>
      </w:r>
    </w:p>
  </w:footnote>
  <w:footnote w:type="continuationSeparator" w:id="0">
    <w:p w:rsidR="0003541D" w:rsidRDefault="0003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05" w:rsidRDefault="00864905" w:rsidP="00864905">
    <w:pPr>
      <w:pStyle w:val="Heading3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139B3DD7" wp14:editId="45A01C13">
          <wp:simplePos x="0" y="0"/>
          <wp:positionH relativeFrom="column">
            <wp:posOffset>-93980</wp:posOffset>
          </wp:positionH>
          <wp:positionV relativeFrom="paragraph">
            <wp:posOffset>196215</wp:posOffset>
          </wp:positionV>
          <wp:extent cx="2898140" cy="455930"/>
          <wp:effectExtent l="0" t="0" r="0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2A61DCDF" wp14:editId="076313EF">
              <wp:simplePos x="0" y="0"/>
              <wp:positionH relativeFrom="margin">
                <wp:posOffset>0</wp:posOffset>
              </wp:positionH>
              <wp:positionV relativeFrom="page">
                <wp:posOffset>878840</wp:posOffset>
              </wp:positionV>
              <wp:extent cx="5943600" cy="594360"/>
              <wp:effectExtent l="0" t="0" r="0" b="1524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905" w:rsidRDefault="00864905" w:rsidP="00864905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rPr>
                              <w:color w:val="00B0F0"/>
                            </w:rPr>
                          </w:pPr>
                          <w:r w:rsidRPr="00B85855">
                            <w:rPr>
                              <w:b/>
                              <w:color w:val="00B0F0"/>
                            </w:rPr>
                            <w:t xml:space="preserve">UNICEF </w:t>
                          </w:r>
                          <w:r>
                            <w:rPr>
                              <w:b/>
                              <w:color w:val="00B0F0"/>
                            </w:rPr>
                            <w:t>Ukraine Country</w:t>
                          </w:r>
                          <w:r w:rsidRPr="00B85855">
                            <w:rPr>
                              <w:b/>
                              <w:color w:val="00B0F0"/>
                            </w:rPr>
                            <w:t xml:space="preserve"> Office </w:t>
                          </w:r>
                          <w:r>
                            <w:rPr>
                              <w:b/>
                              <w:color w:val="00B0F0"/>
                            </w:rPr>
                            <w:br/>
                          </w:r>
                          <w:r>
                            <w:rPr>
                              <w:color w:val="00B0F0"/>
                            </w:rPr>
                            <w:t>28</w:t>
                          </w:r>
                          <w:r w:rsidRPr="00D416FF">
                            <w:rPr>
                              <w:color w:val="00B0F0"/>
                            </w:rPr>
                            <w:t xml:space="preserve"> </w:t>
                          </w:r>
                          <w:r>
                            <w:rPr>
                              <w:color w:val="00B0F0"/>
                            </w:rPr>
                            <w:t xml:space="preserve">Instytutska Street </w:t>
                          </w:r>
                          <w:r w:rsidRPr="00A37862">
                            <w:rPr>
                              <w:color w:val="00B0F0"/>
                              <w:lang w:val="en-US"/>
                            </w:rPr>
                            <w:t>|</w:t>
                          </w:r>
                          <w:r>
                            <w:rPr>
                              <w:color w:val="00B0F0"/>
                              <w:lang w:val="en-US"/>
                            </w:rPr>
                            <w:t xml:space="preserve"> </w:t>
                          </w:r>
                          <w:r w:rsidRPr="00A37862">
                            <w:rPr>
                              <w:color w:val="00B0F0"/>
                              <w:lang w:val="en-US"/>
                            </w:rPr>
                            <w:t>01021</w:t>
                          </w:r>
                          <w:r>
                            <w:rPr>
                              <w:color w:val="00B0F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B0F0"/>
                            </w:rPr>
                            <w:t>Kyiv, Ukraine</w:t>
                          </w:r>
                          <w:r>
                            <w:rPr>
                              <w:color w:val="00B0F0"/>
                            </w:rPr>
                            <w:br/>
                            <w:t>Telephone: +38 044 521 01 15</w:t>
                          </w:r>
                          <w:r w:rsidRPr="00B85855">
                            <w:rPr>
                              <w:color w:val="00B0F0"/>
                            </w:rPr>
                            <w:t xml:space="preserve"> </w:t>
                          </w:r>
                          <w:r>
                            <w:rPr>
                              <w:color w:val="00B0F0"/>
                            </w:rPr>
                            <w:t>| Facsimile: +</w:t>
                          </w:r>
                          <w:r w:rsidRPr="00A37862">
                            <w:rPr>
                              <w:color w:val="00B0F0"/>
                            </w:rPr>
                            <w:t>38</w:t>
                          </w:r>
                          <w:r>
                            <w:rPr>
                              <w:color w:val="00B0F0"/>
                            </w:rPr>
                            <w:t xml:space="preserve"> 044 </w:t>
                          </w:r>
                          <w:r w:rsidRPr="00A37862">
                            <w:rPr>
                              <w:color w:val="00B0F0"/>
                            </w:rPr>
                            <w:t>230 25</w:t>
                          </w:r>
                          <w:r>
                            <w:rPr>
                              <w:color w:val="00B0F0"/>
                            </w:rPr>
                            <w:t xml:space="preserve"> </w:t>
                          </w:r>
                          <w:r w:rsidRPr="00A37862">
                            <w:rPr>
                              <w:color w:val="00B0F0"/>
                            </w:rPr>
                            <w:t>06</w:t>
                          </w:r>
                          <w:r>
                            <w:rPr>
                              <w:color w:val="00B0F0"/>
                            </w:rPr>
                            <w:t xml:space="preserve"> </w:t>
                          </w:r>
                          <w:r w:rsidRPr="00A37862">
                            <w:rPr>
                              <w:color w:val="00B0F0"/>
                              <w:lang w:val="en-US"/>
                            </w:rPr>
                            <w:t xml:space="preserve">| </w:t>
                          </w:r>
                          <w:r>
                            <w:rPr>
                              <w:color w:val="00B0F0"/>
                            </w:rPr>
                            <w:t>kiev</w:t>
                          </w:r>
                          <w:r w:rsidRPr="00B85855">
                            <w:rPr>
                              <w:color w:val="00B0F0"/>
                            </w:rPr>
                            <w:t xml:space="preserve">@unicef.org </w:t>
                          </w:r>
                          <w:r>
                            <w:rPr>
                              <w:rFonts w:cs="Arial"/>
                              <w:color w:val="00B0F0"/>
                            </w:rPr>
                            <w:t xml:space="preserve">| </w:t>
                          </w:r>
                          <w:r>
                            <w:rPr>
                              <w:color w:val="00B0F0"/>
                            </w:rPr>
                            <w:t>www.unicef.org/ukraine</w:t>
                          </w:r>
                        </w:p>
                        <w:p w:rsidR="00864905" w:rsidRPr="00B02636" w:rsidRDefault="00864905" w:rsidP="00864905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:rsidR="00864905" w:rsidRPr="00A0375D" w:rsidRDefault="00864905" w:rsidP="00864905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:rsidR="00864905" w:rsidRPr="00A0375D" w:rsidRDefault="00864905" w:rsidP="00864905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:rsidR="00864905" w:rsidRPr="00A0375D" w:rsidRDefault="00864905" w:rsidP="00864905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:rsidR="00864905" w:rsidRPr="00A0375D" w:rsidRDefault="00864905" w:rsidP="00864905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:rsidR="00864905" w:rsidRPr="00A0375D" w:rsidRDefault="00864905" w:rsidP="00864905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61DCD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69.2pt;width:468pt;height:46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pIOwIAADYEAAAOAAAAZHJzL2Uyb0RvYy54bWysU9tu2zAMfR+wfxD07thOnYuNOkWbyzCg&#10;uwDtPkCR5diYLWqSEjsr9u+j5DjrtrdhLwJFiofkOdTtXd825CS0qUHmNJ5ElAjJoajlIadfnnfB&#10;khJjmSxYA1Lk9CwMvVu9fXPbqUxMoYKmEJogiDRZp3JaWauyMDS8Ei0zE1BCYrAE3TKLV30IC806&#10;RG+bcBpF87ADXSgNXBiD3s0QpCuPX5aC209laYQlTU6xN+tP7c+9O8PVLcsOmqmq5pc22D900bJa&#10;YtEr1IZZRo66/guqrbkGA6WdcGhDKMuaCz8DThNHf0zzVDEl/CxIjlFXmsz/g+UfT581qYucTimR&#10;rEWJnkVvyQP0JF46ejplMnz1pPCd7dGPMvtRjXoE/tUQCeuKyYO41xq6SrAC24tdZvgqdcAxDmTf&#10;fYAC67CjBQ/Ul7p13CEbBNFRpvNVGtcLR+csTW7mEYY4xoaLL8GyMVtpY98JaIkzcqpReo/OTo/G&#10;um5YNj5xxSTs6qbx8jfyNwc+HDxYG1NdzHXh1XxJo3S73C6TIJnOt0ESFUVwv1snwXwXL2abm816&#10;vYl/DFv1KimeJtHDNA128+UiSMpkFqSLaBlEcfqQzqMkTTY7n4Slx6KePMfXwJzt9/1FjD0UZ6RR&#10;w7DM+PnQqEB/p6TDRc6p+XZkWlDSvJcohdv60dCjsR8NJjmm5tRSMphrO/yOo9L1oULkQWwJ9yhX&#10;WXsmna5DFxeRcTk9wZeP5Lb/9d2/+vXdVz8BAAD//wMAUEsDBBQABgAIAAAAIQDEjra43QAAAAgB&#10;AAAPAAAAZHJzL2Rvd25yZXYueG1sTI/BTsMwEETvSPyDtUjcqEOCojbEqSoEJyREGg4cnXibWI3X&#10;IXbb8PcsJzjuzGj2Tbld3CjOOAfrScH9KgGB1HljqVfw0bzcrUGEqMno0RMq+MYA2+r6qtSF8Req&#10;8byPveASCoVWMMQ4FVKGbkCnw8pPSOwd/Ox05HPupZn1hcvdKNMkyaXTlvjDoCd8GrA77k9Owe6T&#10;6mf79da+14faNs0modf8qNTtzbJ7BBFxiX9h+MVndKiYqfUnMkGMCnhIZDVbP4Bge5PlrLQK0ixN&#10;QFal/D+g+gEAAP//AwBQSwECLQAUAAYACAAAACEAtoM4kv4AAADhAQAAEwAAAAAAAAAAAAAAAAAA&#10;AAAAW0NvbnRlbnRfVHlwZXNdLnhtbFBLAQItABQABgAIAAAAIQA4/SH/1gAAAJQBAAALAAAAAAAA&#10;AAAAAAAAAC8BAABfcmVscy8ucmVsc1BLAQItABQABgAIAAAAIQAHnZpIOwIAADYEAAAOAAAAAAAA&#10;AAAAAAAAAC4CAABkcnMvZTJvRG9jLnhtbFBLAQItABQABgAIAAAAIQDEjra43QAAAAgBAAAPAAAA&#10;AAAAAAAAAAAAAJUEAABkcnMvZG93bnJldi54bWxQSwUGAAAAAAQABADzAAAAnwUAAAAA&#10;" o:allowoverlap="f" filled="f" stroked="f">
              <v:textbox inset="0,0,0,0">
                <w:txbxContent>
                  <w:p w:rsidR="00864905" w:rsidRDefault="00864905" w:rsidP="00864905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rPr>
                        <w:color w:val="00B0F0"/>
                      </w:rPr>
                    </w:pPr>
                    <w:r w:rsidRPr="00B85855">
                      <w:rPr>
                        <w:b/>
                        <w:color w:val="00B0F0"/>
                      </w:rPr>
                      <w:t xml:space="preserve">UNICEF </w:t>
                    </w:r>
                    <w:r>
                      <w:rPr>
                        <w:b/>
                        <w:color w:val="00B0F0"/>
                      </w:rPr>
                      <w:t>Ukraine Country</w:t>
                    </w:r>
                    <w:r w:rsidRPr="00B85855">
                      <w:rPr>
                        <w:b/>
                        <w:color w:val="00B0F0"/>
                      </w:rPr>
                      <w:t xml:space="preserve"> Office </w:t>
                    </w:r>
                    <w:r>
                      <w:rPr>
                        <w:b/>
                        <w:color w:val="00B0F0"/>
                      </w:rPr>
                      <w:br/>
                    </w:r>
                    <w:r>
                      <w:rPr>
                        <w:color w:val="00B0F0"/>
                      </w:rPr>
                      <w:t>28</w:t>
                    </w:r>
                    <w:r w:rsidRPr="00D416FF">
                      <w:rPr>
                        <w:color w:val="00B0F0"/>
                      </w:rPr>
                      <w:t xml:space="preserve"> </w:t>
                    </w:r>
                    <w:r>
                      <w:rPr>
                        <w:color w:val="00B0F0"/>
                      </w:rPr>
                      <w:t xml:space="preserve">Instytutska Street </w:t>
                    </w:r>
                    <w:r w:rsidRPr="00A37862">
                      <w:rPr>
                        <w:color w:val="00B0F0"/>
                        <w:lang w:val="en-US"/>
                      </w:rPr>
                      <w:t>|</w:t>
                    </w:r>
                    <w:r>
                      <w:rPr>
                        <w:color w:val="00B0F0"/>
                        <w:lang w:val="en-US"/>
                      </w:rPr>
                      <w:t xml:space="preserve"> </w:t>
                    </w:r>
                    <w:r w:rsidRPr="00A37862">
                      <w:rPr>
                        <w:color w:val="00B0F0"/>
                        <w:lang w:val="en-US"/>
                      </w:rPr>
                      <w:t>01021</w:t>
                    </w:r>
                    <w:r>
                      <w:rPr>
                        <w:color w:val="00B0F0"/>
                        <w:lang w:val="en-US"/>
                      </w:rPr>
                      <w:t xml:space="preserve"> </w:t>
                    </w:r>
                    <w:r>
                      <w:rPr>
                        <w:color w:val="00B0F0"/>
                      </w:rPr>
                      <w:t>Kyiv, Ukraine</w:t>
                    </w:r>
                    <w:r>
                      <w:rPr>
                        <w:color w:val="00B0F0"/>
                      </w:rPr>
                      <w:br/>
                      <w:t>Telephone: +38 044 521 01 15</w:t>
                    </w:r>
                    <w:r w:rsidRPr="00B85855">
                      <w:rPr>
                        <w:color w:val="00B0F0"/>
                      </w:rPr>
                      <w:t xml:space="preserve"> </w:t>
                    </w:r>
                    <w:r>
                      <w:rPr>
                        <w:color w:val="00B0F0"/>
                      </w:rPr>
                      <w:t>| Facsimile: +</w:t>
                    </w:r>
                    <w:r w:rsidRPr="00A37862">
                      <w:rPr>
                        <w:color w:val="00B0F0"/>
                      </w:rPr>
                      <w:t>38</w:t>
                    </w:r>
                    <w:r>
                      <w:rPr>
                        <w:color w:val="00B0F0"/>
                      </w:rPr>
                      <w:t xml:space="preserve"> 044 </w:t>
                    </w:r>
                    <w:r w:rsidRPr="00A37862">
                      <w:rPr>
                        <w:color w:val="00B0F0"/>
                      </w:rPr>
                      <w:t>230 25</w:t>
                    </w:r>
                    <w:r>
                      <w:rPr>
                        <w:color w:val="00B0F0"/>
                      </w:rPr>
                      <w:t xml:space="preserve"> </w:t>
                    </w:r>
                    <w:r w:rsidRPr="00A37862">
                      <w:rPr>
                        <w:color w:val="00B0F0"/>
                      </w:rPr>
                      <w:t>06</w:t>
                    </w:r>
                    <w:r>
                      <w:rPr>
                        <w:color w:val="00B0F0"/>
                      </w:rPr>
                      <w:t xml:space="preserve"> </w:t>
                    </w:r>
                    <w:r w:rsidRPr="00A37862">
                      <w:rPr>
                        <w:color w:val="00B0F0"/>
                        <w:lang w:val="en-US"/>
                      </w:rPr>
                      <w:t xml:space="preserve">| </w:t>
                    </w:r>
                    <w:r>
                      <w:rPr>
                        <w:color w:val="00B0F0"/>
                      </w:rPr>
                      <w:t>kiev</w:t>
                    </w:r>
                    <w:r w:rsidRPr="00B85855">
                      <w:rPr>
                        <w:color w:val="00B0F0"/>
                      </w:rPr>
                      <w:t xml:space="preserve">@unicef.org </w:t>
                    </w:r>
                    <w:r>
                      <w:rPr>
                        <w:rFonts w:cs="Arial"/>
                        <w:color w:val="00B0F0"/>
                      </w:rPr>
                      <w:t xml:space="preserve">| </w:t>
                    </w:r>
                    <w:r>
                      <w:rPr>
                        <w:color w:val="00B0F0"/>
                      </w:rPr>
                      <w:t>www.unicef.org/ukraine</w:t>
                    </w:r>
                  </w:p>
                  <w:p w:rsidR="00864905" w:rsidRPr="00B02636" w:rsidRDefault="00864905" w:rsidP="00864905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:rsidR="00864905" w:rsidRPr="00A0375D" w:rsidRDefault="00864905" w:rsidP="00864905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="00864905" w:rsidRPr="00A0375D" w:rsidRDefault="00864905" w:rsidP="00864905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="00864905" w:rsidRPr="00A0375D" w:rsidRDefault="00864905" w:rsidP="00864905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="00864905" w:rsidRPr="00A0375D" w:rsidRDefault="00864905" w:rsidP="00864905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="00864905" w:rsidRPr="00A0375D" w:rsidRDefault="00864905" w:rsidP="00864905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F005EC9" wp14:editId="4C41303E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F006B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:rsidR="00864905" w:rsidRDefault="00864905" w:rsidP="00864905">
    <w:pPr>
      <w:pStyle w:val="Header"/>
    </w:pPr>
  </w:p>
  <w:p w:rsidR="00A403C9" w:rsidRDefault="00A403C9"/>
  <w:p w:rsidR="00C96955" w:rsidRDefault="00C96955" w:rsidP="00A403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02E2"/>
    <w:multiLevelType w:val="hybridMultilevel"/>
    <w:tmpl w:val="4B6E367A"/>
    <w:lvl w:ilvl="0" w:tplc="515248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CE631E"/>
    <w:multiLevelType w:val="multilevel"/>
    <w:tmpl w:val="A01E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12712"/>
    <w:multiLevelType w:val="hybridMultilevel"/>
    <w:tmpl w:val="E9889BE4"/>
    <w:lvl w:ilvl="0" w:tplc="4580C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3D73"/>
    <w:multiLevelType w:val="hybridMultilevel"/>
    <w:tmpl w:val="FBCA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102E"/>
    <w:multiLevelType w:val="hybridMultilevel"/>
    <w:tmpl w:val="4452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00810"/>
    <w:multiLevelType w:val="hybridMultilevel"/>
    <w:tmpl w:val="9E64EFCE"/>
    <w:lvl w:ilvl="0" w:tplc="C99AA80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F9C5ACA"/>
    <w:multiLevelType w:val="hybridMultilevel"/>
    <w:tmpl w:val="7EC8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A35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102CF"/>
    <w:multiLevelType w:val="hybridMultilevel"/>
    <w:tmpl w:val="B6067A4C"/>
    <w:lvl w:ilvl="0" w:tplc="60481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>
      <o:colormru v:ext="edit" colors="#0099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A4"/>
    <w:rsid w:val="00001A53"/>
    <w:rsid w:val="0000296F"/>
    <w:rsid w:val="000109A2"/>
    <w:rsid w:val="00026B9C"/>
    <w:rsid w:val="00026D23"/>
    <w:rsid w:val="0003541D"/>
    <w:rsid w:val="00036675"/>
    <w:rsid w:val="00036F00"/>
    <w:rsid w:val="00057A38"/>
    <w:rsid w:val="000900C8"/>
    <w:rsid w:val="00090613"/>
    <w:rsid w:val="00097AD7"/>
    <w:rsid w:val="000A51BF"/>
    <w:rsid w:val="000A7033"/>
    <w:rsid w:val="000C2EBD"/>
    <w:rsid w:val="000C373A"/>
    <w:rsid w:val="000E3A33"/>
    <w:rsid w:val="001022D1"/>
    <w:rsid w:val="0010239F"/>
    <w:rsid w:val="001042B7"/>
    <w:rsid w:val="00110C66"/>
    <w:rsid w:val="00111A15"/>
    <w:rsid w:val="00121622"/>
    <w:rsid w:val="0014294B"/>
    <w:rsid w:val="00143E02"/>
    <w:rsid w:val="00146A9A"/>
    <w:rsid w:val="001619C1"/>
    <w:rsid w:val="00161D9C"/>
    <w:rsid w:val="00183AF1"/>
    <w:rsid w:val="001B2032"/>
    <w:rsid w:val="001B5D79"/>
    <w:rsid w:val="001C6F97"/>
    <w:rsid w:val="001F6B24"/>
    <w:rsid w:val="002030B7"/>
    <w:rsid w:val="00207216"/>
    <w:rsid w:val="00220EAA"/>
    <w:rsid w:val="00243989"/>
    <w:rsid w:val="00275B4A"/>
    <w:rsid w:val="0029769F"/>
    <w:rsid w:val="002A26B6"/>
    <w:rsid w:val="002A6AFB"/>
    <w:rsid w:val="002D6086"/>
    <w:rsid w:val="002E4FD7"/>
    <w:rsid w:val="002E7DD1"/>
    <w:rsid w:val="002F243C"/>
    <w:rsid w:val="00311FF8"/>
    <w:rsid w:val="0032540B"/>
    <w:rsid w:val="0034372F"/>
    <w:rsid w:val="00363926"/>
    <w:rsid w:val="00367515"/>
    <w:rsid w:val="00370594"/>
    <w:rsid w:val="00371A5D"/>
    <w:rsid w:val="003730D5"/>
    <w:rsid w:val="0039273B"/>
    <w:rsid w:val="00396A66"/>
    <w:rsid w:val="003971CF"/>
    <w:rsid w:val="003C2DA4"/>
    <w:rsid w:val="003E4372"/>
    <w:rsid w:val="003F229A"/>
    <w:rsid w:val="00415BB2"/>
    <w:rsid w:val="00417C6D"/>
    <w:rsid w:val="0043206E"/>
    <w:rsid w:val="00444C36"/>
    <w:rsid w:val="004474DD"/>
    <w:rsid w:val="004574A6"/>
    <w:rsid w:val="004619F4"/>
    <w:rsid w:val="00464234"/>
    <w:rsid w:val="00467E08"/>
    <w:rsid w:val="0048740E"/>
    <w:rsid w:val="004A5DB5"/>
    <w:rsid w:val="004C1990"/>
    <w:rsid w:val="004F0B5E"/>
    <w:rsid w:val="004F75B4"/>
    <w:rsid w:val="005024BE"/>
    <w:rsid w:val="00505659"/>
    <w:rsid w:val="0050711C"/>
    <w:rsid w:val="005111D4"/>
    <w:rsid w:val="0051186C"/>
    <w:rsid w:val="00522310"/>
    <w:rsid w:val="00523C57"/>
    <w:rsid w:val="005266DD"/>
    <w:rsid w:val="00534E53"/>
    <w:rsid w:val="00543738"/>
    <w:rsid w:val="0055039E"/>
    <w:rsid w:val="00553299"/>
    <w:rsid w:val="00554677"/>
    <w:rsid w:val="00556277"/>
    <w:rsid w:val="00570A7C"/>
    <w:rsid w:val="00582CAD"/>
    <w:rsid w:val="005953BC"/>
    <w:rsid w:val="005A0EF0"/>
    <w:rsid w:val="005B196C"/>
    <w:rsid w:val="005D0CA2"/>
    <w:rsid w:val="005D1A10"/>
    <w:rsid w:val="005F57E1"/>
    <w:rsid w:val="006028CC"/>
    <w:rsid w:val="00604EAA"/>
    <w:rsid w:val="006144B3"/>
    <w:rsid w:val="00617BBB"/>
    <w:rsid w:val="0066033C"/>
    <w:rsid w:val="006707F6"/>
    <w:rsid w:val="00682B02"/>
    <w:rsid w:val="00686FA9"/>
    <w:rsid w:val="006A0130"/>
    <w:rsid w:val="006B12EE"/>
    <w:rsid w:val="006B1868"/>
    <w:rsid w:val="006B77AB"/>
    <w:rsid w:val="006E1B90"/>
    <w:rsid w:val="006E404B"/>
    <w:rsid w:val="006F3F6D"/>
    <w:rsid w:val="006F5AF2"/>
    <w:rsid w:val="0070462D"/>
    <w:rsid w:val="0070518E"/>
    <w:rsid w:val="00712C47"/>
    <w:rsid w:val="00720D01"/>
    <w:rsid w:val="0072636D"/>
    <w:rsid w:val="007528A1"/>
    <w:rsid w:val="0075420A"/>
    <w:rsid w:val="00762E82"/>
    <w:rsid w:val="00763F70"/>
    <w:rsid w:val="007760B3"/>
    <w:rsid w:val="00781EEE"/>
    <w:rsid w:val="00785118"/>
    <w:rsid w:val="00787FFD"/>
    <w:rsid w:val="007B4888"/>
    <w:rsid w:val="007B52EA"/>
    <w:rsid w:val="007F5C7E"/>
    <w:rsid w:val="008161DD"/>
    <w:rsid w:val="00825FEB"/>
    <w:rsid w:val="008346AE"/>
    <w:rsid w:val="00840B7B"/>
    <w:rsid w:val="00864905"/>
    <w:rsid w:val="00864940"/>
    <w:rsid w:val="008658FD"/>
    <w:rsid w:val="0087162B"/>
    <w:rsid w:val="00896182"/>
    <w:rsid w:val="008A3028"/>
    <w:rsid w:val="008A445A"/>
    <w:rsid w:val="008C11E7"/>
    <w:rsid w:val="008E3FF1"/>
    <w:rsid w:val="008F1701"/>
    <w:rsid w:val="008F5CBD"/>
    <w:rsid w:val="0091025E"/>
    <w:rsid w:val="00910FC0"/>
    <w:rsid w:val="00931212"/>
    <w:rsid w:val="00960118"/>
    <w:rsid w:val="00960914"/>
    <w:rsid w:val="009648F8"/>
    <w:rsid w:val="00970330"/>
    <w:rsid w:val="009A3A0A"/>
    <w:rsid w:val="009C7696"/>
    <w:rsid w:val="009E6E18"/>
    <w:rsid w:val="009F3CC4"/>
    <w:rsid w:val="00A029FA"/>
    <w:rsid w:val="00A12D10"/>
    <w:rsid w:val="00A224CF"/>
    <w:rsid w:val="00A403C9"/>
    <w:rsid w:val="00A4093F"/>
    <w:rsid w:val="00A4483B"/>
    <w:rsid w:val="00A44B83"/>
    <w:rsid w:val="00A7791F"/>
    <w:rsid w:val="00A853E5"/>
    <w:rsid w:val="00A94CA2"/>
    <w:rsid w:val="00AA4040"/>
    <w:rsid w:val="00AB1577"/>
    <w:rsid w:val="00AB47F7"/>
    <w:rsid w:val="00AF55E6"/>
    <w:rsid w:val="00B00857"/>
    <w:rsid w:val="00B0695D"/>
    <w:rsid w:val="00B26F03"/>
    <w:rsid w:val="00B43EF2"/>
    <w:rsid w:val="00B64EA3"/>
    <w:rsid w:val="00B85E90"/>
    <w:rsid w:val="00BD3833"/>
    <w:rsid w:val="00BE19C2"/>
    <w:rsid w:val="00BE1E16"/>
    <w:rsid w:val="00BE7985"/>
    <w:rsid w:val="00BF3457"/>
    <w:rsid w:val="00C1456E"/>
    <w:rsid w:val="00C2695F"/>
    <w:rsid w:val="00C30AAD"/>
    <w:rsid w:val="00C3173D"/>
    <w:rsid w:val="00C34248"/>
    <w:rsid w:val="00C474D7"/>
    <w:rsid w:val="00C71554"/>
    <w:rsid w:val="00C7174B"/>
    <w:rsid w:val="00C81494"/>
    <w:rsid w:val="00C96955"/>
    <w:rsid w:val="00CB59A9"/>
    <w:rsid w:val="00CB5C0A"/>
    <w:rsid w:val="00CB624C"/>
    <w:rsid w:val="00CE04E3"/>
    <w:rsid w:val="00CE2D59"/>
    <w:rsid w:val="00D13B57"/>
    <w:rsid w:val="00D1747F"/>
    <w:rsid w:val="00D23981"/>
    <w:rsid w:val="00D57D79"/>
    <w:rsid w:val="00D90925"/>
    <w:rsid w:val="00DA0011"/>
    <w:rsid w:val="00DD0460"/>
    <w:rsid w:val="00DE43F8"/>
    <w:rsid w:val="00E03848"/>
    <w:rsid w:val="00E15126"/>
    <w:rsid w:val="00E15AD0"/>
    <w:rsid w:val="00E25FBF"/>
    <w:rsid w:val="00E35080"/>
    <w:rsid w:val="00E45DBE"/>
    <w:rsid w:val="00E82D2A"/>
    <w:rsid w:val="00E868A1"/>
    <w:rsid w:val="00E93818"/>
    <w:rsid w:val="00EA2029"/>
    <w:rsid w:val="00EB5168"/>
    <w:rsid w:val="00EB7EAE"/>
    <w:rsid w:val="00EC6B63"/>
    <w:rsid w:val="00EF01EA"/>
    <w:rsid w:val="00F0387A"/>
    <w:rsid w:val="00F06DF8"/>
    <w:rsid w:val="00F07398"/>
    <w:rsid w:val="00F2120D"/>
    <w:rsid w:val="00F54326"/>
    <w:rsid w:val="00F6557F"/>
    <w:rsid w:val="00F71C36"/>
    <w:rsid w:val="00F738A3"/>
    <w:rsid w:val="00F828DD"/>
    <w:rsid w:val="00FA4902"/>
    <w:rsid w:val="00FB034C"/>
    <w:rsid w:val="00FD048B"/>
    <w:rsid w:val="00FD0EF8"/>
    <w:rsid w:val="00FD10ED"/>
    <w:rsid w:val="00FD7395"/>
    <w:rsid w:val="00FE0AB7"/>
    <w:rsid w:val="00FE2C44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o:colormru v:ext="edit" colors="#0099fe"/>
    </o:shapedefaults>
    <o:shapelayout v:ext="edit">
      <o:idmap v:ext="edit" data="1"/>
    </o:shapelayout>
  </w:shapeDefaults>
  <w:decimalSymbol w:val="."/>
  <w:listSeparator w:val=","/>
  <w15:docId w15:val="{2111F641-9D91-4E58-A7D8-A8D1CBBD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EA"/>
    <w:pPr>
      <w:spacing w:line="260" w:lineRule="exact"/>
    </w:pPr>
    <w:rPr>
      <w:color w:val="000000"/>
      <w:sz w:val="22"/>
      <w:lang w:eastAsia="en-GB"/>
    </w:rPr>
  </w:style>
  <w:style w:type="paragraph" w:styleId="Heading1">
    <w:name w:val="heading 1"/>
    <w:basedOn w:val="Normal"/>
    <w:next w:val="Normal"/>
    <w:qFormat/>
    <w:rsid w:val="006524EC"/>
    <w:pPr>
      <w:keepNext/>
      <w:spacing w:before="240" w:after="60" w:line="240" w:lineRule="auto"/>
      <w:outlineLvl w:val="0"/>
    </w:pPr>
    <w:rPr>
      <w:rFonts w:ascii="Arial" w:hAnsi="Arial"/>
      <w:b/>
      <w:caps/>
      <w:spacing w:val="-2"/>
      <w:kern w:val="32"/>
      <w:sz w:val="36"/>
      <w:szCs w:val="36"/>
    </w:rPr>
  </w:style>
  <w:style w:type="paragraph" w:styleId="Heading2">
    <w:name w:val="heading 2"/>
    <w:basedOn w:val="Normal"/>
    <w:next w:val="Normal"/>
    <w:qFormat/>
    <w:rsid w:val="006524EC"/>
    <w:pPr>
      <w:keepNext/>
      <w:tabs>
        <w:tab w:val="left" w:pos="990"/>
      </w:tabs>
      <w:spacing w:line="240" w:lineRule="auto"/>
      <w:ind w:left="907" w:hanging="907"/>
      <w:outlineLvl w:val="1"/>
    </w:pPr>
    <w:rPr>
      <w:rFonts w:ascii="Arial" w:hAnsi="Arial"/>
      <w:b/>
      <w:caps/>
      <w:color w:val="0099FF"/>
      <w:spacing w:val="-2"/>
      <w:sz w:val="36"/>
      <w:szCs w:val="36"/>
    </w:rPr>
  </w:style>
  <w:style w:type="paragraph" w:styleId="Heading3">
    <w:name w:val="heading 3"/>
    <w:basedOn w:val="Heading2"/>
    <w:next w:val="Normal"/>
    <w:link w:val="Heading3Char"/>
    <w:qFormat/>
    <w:rsid w:val="006524EC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4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4E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73B"/>
    <w:rPr>
      <w:color w:val="0000FF"/>
      <w:u w:val="single"/>
    </w:rPr>
  </w:style>
  <w:style w:type="paragraph" w:styleId="BodyText2">
    <w:name w:val="Body Text 2"/>
    <w:basedOn w:val="Normal"/>
    <w:link w:val="BodyText2Char"/>
    <w:rsid w:val="0039273B"/>
    <w:pPr>
      <w:spacing w:line="240" w:lineRule="auto"/>
    </w:pPr>
    <w:rPr>
      <w:rFonts w:ascii="Arial" w:hAnsi="Arial"/>
      <w:snapToGrid w:val="0"/>
      <w:color w:val="auto"/>
      <w:sz w:val="16"/>
      <w:szCs w:val="24"/>
      <w:lang w:eastAsia="en-US"/>
    </w:rPr>
  </w:style>
  <w:style w:type="paragraph" w:styleId="DocumentMap">
    <w:name w:val="Document Map"/>
    <w:basedOn w:val="Normal"/>
    <w:semiHidden/>
    <w:rsid w:val="00143E02"/>
    <w:pPr>
      <w:shd w:val="clear" w:color="auto" w:fill="000080"/>
    </w:pPr>
    <w:rPr>
      <w:rFonts w:ascii="Tahoma" w:hAnsi="Tahoma" w:cs="Tahoma"/>
      <w:sz w:val="20"/>
    </w:rPr>
  </w:style>
  <w:style w:type="paragraph" w:customStyle="1" w:styleId="AddressText">
    <w:name w:val="Address Text"/>
    <w:rsid w:val="006524EC"/>
    <w:pPr>
      <w:tabs>
        <w:tab w:val="left" w:pos="2699"/>
        <w:tab w:val="left" w:pos="3549"/>
      </w:tabs>
      <w:spacing w:line="200" w:lineRule="exact"/>
    </w:pPr>
    <w:rPr>
      <w:rFonts w:ascii="Arial" w:hAnsi="Arial"/>
      <w:noProof/>
      <w:color w:val="36A7E9"/>
      <w:spacing w:val="-2"/>
      <w:sz w:val="16"/>
      <w:lang w:val="en-GB" w:eastAsia="en-GB"/>
    </w:rPr>
  </w:style>
  <w:style w:type="character" w:customStyle="1" w:styleId="Heading3Char">
    <w:name w:val="Heading 3 Char"/>
    <w:link w:val="Heading3"/>
    <w:rsid w:val="008A445A"/>
    <w:rPr>
      <w:rFonts w:ascii="Arial" w:hAnsi="Arial"/>
      <w:b/>
      <w:caps/>
      <w:color w:val="0099FF"/>
      <w:spacing w:val="-2"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rsid w:val="000C3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373A"/>
    <w:rPr>
      <w:rFonts w:ascii="Tahoma" w:hAnsi="Tahoma" w:cs="Tahoma"/>
      <w:color w:val="000000"/>
      <w:sz w:val="16"/>
      <w:szCs w:val="16"/>
      <w:lang w:eastAsia="en-GB"/>
    </w:rPr>
  </w:style>
  <w:style w:type="paragraph" w:styleId="ListParagraph">
    <w:name w:val="List Paragraph"/>
    <w:aliases w:val="Resume Title,Citation List,heading 4"/>
    <w:basedOn w:val="Normal"/>
    <w:link w:val="ListParagraphChar"/>
    <w:uiPriority w:val="34"/>
    <w:qFormat/>
    <w:rsid w:val="00001A5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01A53"/>
    <w:rPr>
      <w:color w:val="000000"/>
      <w:sz w:val="22"/>
      <w:lang w:eastAsia="en-GB"/>
    </w:rPr>
  </w:style>
  <w:style w:type="table" w:styleId="TableGrid">
    <w:name w:val="Table Grid"/>
    <w:basedOn w:val="TableNormal"/>
    <w:rsid w:val="0018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* Paragraph"/>
    <w:aliases w:val="left-aligned1"/>
    <w:uiPriority w:val="99"/>
    <w:rsid w:val="00AF55E6"/>
    <w:pPr>
      <w:widowControl w:val="0"/>
      <w:autoSpaceDE w:val="0"/>
      <w:autoSpaceDN w:val="0"/>
      <w:adjustRightInd w:val="0"/>
      <w:spacing w:line="240" w:lineRule="atLeast"/>
    </w:pPr>
    <w:rPr>
      <w:rFonts w:ascii="Courier New" w:eastAsia="SimSun" w:hAnsi="Courier New" w:cs="Courier New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A403C9"/>
    <w:rPr>
      <w:rFonts w:ascii="Arial" w:hAnsi="Arial"/>
      <w:snapToGrid w:val="0"/>
      <w:sz w:val="16"/>
      <w:szCs w:val="24"/>
    </w:rPr>
  </w:style>
  <w:style w:type="character" w:customStyle="1" w:styleId="ListParagraphChar">
    <w:name w:val="List Paragraph Char"/>
    <w:aliases w:val="Resume Title Char,Citation List Char,heading 4 Char"/>
    <w:link w:val="ListParagraph"/>
    <w:uiPriority w:val="34"/>
    <w:locked/>
    <w:rsid w:val="00090613"/>
    <w:rPr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tender@unice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rtender@unic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yenko\Desktop\Operation\Lera\Letterhead%20English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English Colour</Template>
  <TotalTime>335</TotalTime>
  <Pages>1</Pages>
  <Words>478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English</vt:lpstr>
    </vt:vector>
  </TitlesOfParts>
  <Company>UNICEF</Company>
  <LinksUpToDate>false</LinksUpToDate>
  <CharactersWithSpaces>3291</CharactersWithSpaces>
  <SharedDoc>false</SharedDoc>
  <HLinks>
    <vt:vector size="6" baseType="variant"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mailto:kiev@unicef.org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English</dc:title>
  <dc:creator>UNICEF</dc:creator>
  <cp:lastModifiedBy>Oksana Kirova</cp:lastModifiedBy>
  <cp:revision>169</cp:revision>
  <cp:lastPrinted>2017-05-22T10:05:00Z</cp:lastPrinted>
  <dcterms:created xsi:type="dcterms:W3CDTF">2016-05-31T14:33:00Z</dcterms:created>
  <dcterms:modified xsi:type="dcterms:W3CDTF">2018-08-03T08:46:00Z</dcterms:modified>
</cp:coreProperties>
</file>