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8E16"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6459165E" wp14:editId="48BBF70E">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668988BA" w14:textId="77777777" w:rsidR="00A31708" w:rsidRDefault="00A31708" w:rsidP="00A31708">
      <w:pPr>
        <w:widowControl/>
        <w:overflowPunct/>
        <w:adjustRightInd/>
        <w:jc w:val="right"/>
        <w:rPr>
          <w:rFonts w:asciiTheme="minorHAnsi" w:hAnsiTheme="minorHAnsi" w:cstheme="minorHAnsi"/>
          <w:color w:val="000000" w:themeColor="text1"/>
        </w:rPr>
      </w:pPr>
    </w:p>
    <w:p w14:paraId="454F4440" w14:textId="77777777" w:rsidR="00A31708" w:rsidRDefault="00A31708" w:rsidP="00A31708">
      <w:pPr>
        <w:widowControl/>
        <w:overflowPunct/>
        <w:adjustRightInd/>
        <w:jc w:val="right"/>
        <w:rPr>
          <w:rFonts w:asciiTheme="minorHAnsi" w:hAnsiTheme="minorHAnsi" w:cstheme="minorHAnsi"/>
          <w:color w:val="000000" w:themeColor="text1"/>
        </w:rPr>
      </w:pPr>
    </w:p>
    <w:p w14:paraId="0CFA2EAF" w14:textId="77777777" w:rsidR="00A31708" w:rsidRDefault="00A31708" w:rsidP="00A31708">
      <w:pPr>
        <w:widowControl/>
        <w:overflowPunct/>
        <w:adjustRightInd/>
        <w:jc w:val="right"/>
        <w:rPr>
          <w:rFonts w:asciiTheme="minorHAnsi" w:hAnsiTheme="minorHAnsi" w:cstheme="minorHAnsi"/>
          <w:color w:val="000000" w:themeColor="text1"/>
        </w:rPr>
      </w:pPr>
    </w:p>
    <w:p w14:paraId="74DDA478" w14:textId="77777777" w:rsidR="00A31708" w:rsidRDefault="00A31708" w:rsidP="00A31708">
      <w:pPr>
        <w:widowControl/>
        <w:overflowPunct/>
        <w:adjustRightInd/>
        <w:jc w:val="right"/>
        <w:rPr>
          <w:rFonts w:asciiTheme="minorHAnsi" w:hAnsiTheme="minorHAnsi" w:cstheme="minorHAnsi"/>
          <w:color w:val="000000" w:themeColor="text1"/>
        </w:rPr>
      </w:pPr>
    </w:p>
    <w:p w14:paraId="75FB98EF" w14:textId="77777777" w:rsidR="00A31708" w:rsidRDefault="00A31708" w:rsidP="00A31708">
      <w:pPr>
        <w:widowControl/>
        <w:overflowPunct/>
        <w:adjustRightInd/>
        <w:jc w:val="right"/>
        <w:rPr>
          <w:rFonts w:asciiTheme="minorHAnsi" w:hAnsiTheme="minorHAnsi" w:cstheme="minorHAnsi"/>
          <w:color w:val="000000" w:themeColor="text1"/>
        </w:rPr>
      </w:pPr>
    </w:p>
    <w:p w14:paraId="50270714" w14:textId="77777777" w:rsidR="00A31708" w:rsidRDefault="00A31708" w:rsidP="00A31708">
      <w:pPr>
        <w:widowControl/>
        <w:overflowPunct/>
        <w:adjustRightInd/>
        <w:jc w:val="right"/>
        <w:rPr>
          <w:rFonts w:asciiTheme="minorHAnsi" w:hAnsiTheme="minorHAnsi" w:cstheme="minorHAnsi"/>
          <w:color w:val="000000" w:themeColor="text1"/>
        </w:rPr>
      </w:pPr>
    </w:p>
    <w:p w14:paraId="044766A8" w14:textId="77777777" w:rsidR="00A31708" w:rsidRDefault="00A31708" w:rsidP="00A31708">
      <w:pPr>
        <w:widowControl/>
        <w:overflowPunct/>
        <w:adjustRightInd/>
        <w:jc w:val="right"/>
        <w:rPr>
          <w:rFonts w:asciiTheme="minorHAnsi" w:hAnsiTheme="minorHAnsi" w:cstheme="minorHAnsi"/>
          <w:color w:val="000000" w:themeColor="text1"/>
        </w:rPr>
      </w:pPr>
    </w:p>
    <w:p w14:paraId="4239ED15" w14:textId="77777777" w:rsidR="00A31708" w:rsidRDefault="00A31708" w:rsidP="00A31708">
      <w:pPr>
        <w:widowControl/>
        <w:overflowPunct/>
        <w:adjustRightInd/>
        <w:jc w:val="right"/>
        <w:rPr>
          <w:rFonts w:asciiTheme="minorHAnsi" w:hAnsiTheme="minorHAnsi" w:cstheme="minorHAnsi"/>
          <w:color w:val="000000" w:themeColor="text1"/>
        </w:rPr>
      </w:pPr>
    </w:p>
    <w:p w14:paraId="4349255B"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682AEF05" w14:textId="77777777" w:rsidR="00FD48A2" w:rsidRPr="00814716" w:rsidRDefault="00FD48A2">
      <w:pPr>
        <w:rPr>
          <w:rFonts w:asciiTheme="minorHAnsi" w:hAnsiTheme="minorHAnsi" w:cstheme="minorHAnsi"/>
          <w:color w:val="000000" w:themeColor="text1"/>
        </w:rPr>
      </w:pPr>
    </w:p>
    <w:p w14:paraId="52208049"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43E658D2"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76EA4421"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1444B002"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2A2106AF"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500A25C4"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3057A0E7"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36CDE3ED" w14:textId="489D669D" w:rsidR="008478F5" w:rsidRPr="008D7A97" w:rsidRDefault="00CF0E2E" w:rsidP="008478F5">
      <w:pPr>
        <w:ind w:left="1170"/>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Design and Construction of a Fit Out for the</w:t>
      </w:r>
      <w:r w:rsidR="008D7A97" w:rsidRPr="008D7A97">
        <w:rPr>
          <w:rFonts w:asciiTheme="minorHAnsi" w:hAnsiTheme="minorHAnsi" w:cstheme="minorHAnsi"/>
          <w:b/>
          <w:bCs/>
          <w:color w:val="000000" w:themeColor="text1"/>
          <w:sz w:val="32"/>
          <w:szCs w:val="32"/>
        </w:rPr>
        <w:t xml:space="preserve"> Centre for Excellence in Information Technology at University of Papua New Guinea</w:t>
      </w:r>
    </w:p>
    <w:p w14:paraId="0AD9B7DA" w14:textId="77777777" w:rsidR="009A5EDC" w:rsidRPr="009A5EDC"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5D6EED13" w14:textId="102962FD" w:rsidR="009A5EDC" w:rsidRPr="009A5EDC"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009A5EDC" w:rsidRPr="009A5EDC">
        <w:rPr>
          <w:rFonts w:ascii="Segoe UI" w:eastAsia="Calibri" w:hAnsi="Segoe UI" w:cs="Segoe UI"/>
          <w:bCs/>
          <w:kern w:val="0"/>
          <w:sz w:val="22"/>
          <w:szCs w:val="28"/>
        </w:rPr>
        <w:t xml:space="preserve"> No.:</w:t>
      </w:r>
      <w:r w:rsidR="00653394">
        <w:rPr>
          <w:rFonts w:ascii="Segoe UI" w:eastAsia="Calibri" w:hAnsi="Segoe UI" w:cs="Segoe UI"/>
          <w:bCs/>
          <w:kern w:val="0"/>
          <w:sz w:val="22"/>
          <w:szCs w:val="28"/>
        </w:rPr>
        <w:tab/>
      </w:r>
      <w:r w:rsidR="008478F5">
        <w:rPr>
          <w:rFonts w:ascii="Segoe UI" w:eastAsia="Calibri" w:hAnsi="Segoe UI" w:cs="Segoe UI"/>
          <w:bCs/>
          <w:kern w:val="0"/>
          <w:sz w:val="22"/>
          <w:szCs w:val="28"/>
        </w:rPr>
        <w:t>ITB/PNG-00</w:t>
      </w:r>
      <w:r w:rsidR="008D7A97">
        <w:rPr>
          <w:rFonts w:ascii="Segoe UI" w:eastAsia="Calibri" w:hAnsi="Segoe UI" w:cs="Segoe UI"/>
          <w:bCs/>
          <w:kern w:val="0"/>
          <w:sz w:val="22"/>
          <w:szCs w:val="28"/>
        </w:rPr>
        <w:t>3</w:t>
      </w:r>
      <w:r w:rsidR="008478F5">
        <w:rPr>
          <w:rFonts w:ascii="Segoe UI" w:eastAsia="Calibri" w:hAnsi="Segoe UI" w:cs="Segoe UI"/>
          <w:bCs/>
          <w:kern w:val="0"/>
          <w:sz w:val="22"/>
          <w:szCs w:val="28"/>
        </w:rPr>
        <w:t>-18</w:t>
      </w:r>
    </w:p>
    <w:p w14:paraId="1234D704" w14:textId="77777777" w:rsidR="008D7A97" w:rsidRDefault="009A5EDC" w:rsidP="008D7A97">
      <w:pPr>
        <w:widowControl/>
        <w:tabs>
          <w:tab w:val="left" w:pos="720"/>
          <w:tab w:val="left" w:pos="2250"/>
          <w:tab w:val="right" w:leader="dot" w:pos="8640"/>
        </w:tabs>
        <w:overflowPunct/>
        <w:adjustRightInd/>
        <w:spacing w:after="160" w:line="259" w:lineRule="auto"/>
        <w:ind w:left="2250" w:hanging="1080"/>
        <w:rPr>
          <w:rFonts w:ascii="Segoe UI" w:eastAsia="Calibri" w:hAnsi="Segoe UI" w:cs="Segoe UI"/>
          <w:kern w:val="0"/>
          <w:sz w:val="22"/>
          <w:szCs w:val="22"/>
        </w:rPr>
      </w:pPr>
      <w:r w:rsidRPr="009A5EDC">
        <w:rPr>
          <w:rFonts w:ascii="Segoe UI" w:eastAsia="Calibri" w:hAnsi="Segoe UI" w:cs="Segoe UI"/>
          <w:kern w:val="0"/>
          <w:sz w:val="22"/>
          <w:szCs w:val="22"/>
        </w:rPr>
        <w:t>Project:</w:t>
      </w:r>
      <w:r w:rsidR="00653394">
        <w:rPr>
          <w:rFonts w:ascii="Segoe UI" w:eastAsia="Calibri" w:hAnsi="Segoe UI" w:cs="Segoe UI"/>
          <w:kern w:val="0"/>
          <w:sz w:val="22"/>
          <w:szCs w:val="22"/>
        </w:rPr>
        <w:tab/>
      </w:r>
      <w:r w:rsidR="008D7A97">
        <w:rPr>
          <w:rFonts w:ascii="Segoe UI" w:eastAsia="Calibri" w:hAnsi="Segoe UI" w:cs="Segoe UI"/>
          <w:kern w:val="0"/>
          <w:sz w:val="22"/>
          <w:szCs w:val="22"/>
        </w:rPr>
        <w:t xml:space="preserve">Strengthening the </w:t>
      </w:r>
      <w:r w:rsidR="008D7A97" w:rsidRPr="008D7A97">
        <w:rPr>
          <w:rFonts w:ascii="Segoe UI" w:eastAsia="Calibri" w:hAnsi="Segoe UI" w:cs="Segoe UI"/>
          <w:kern w:val="0"/>
          <w:sz w:val="22"/>
          <w:szCs w:val="22"/>
        </w:rPr>
        <w:t>Centre for Excellence in Information Technology at University of Papua New Guinea</w:t>
      </w:r>
      <w:r w:rsidR="008D7A97" w:rsidRPr="009A5EDC" w:rsidDel="008D7A97">
        <w:rPr>
          <w:rFonts w:ascii="Segoe UI" w:eastAsia="Calibri" w:hAnsi="Segoe UI" w:cs="Segoe UI"/>
          <w:kern w:val="0"/>
          <w:sz w:val="22"/>
          <w:szCs w:val="22"/>
        </w:rPr>
        <w:t xml:space="preserve"> </w:t>
      </w:r>
    </w:p>
    <w:p w14:paraId="5D22929A" w14:textId="03A82FA8" w:rsidR="009A5EDC" w:rsidRPr="009A5EDC" w:rsidRDefault="009A5EDC" w:rsidP="008D7A97">
      <w:pPr>
        <w:widowControl/>
        <w:tabs>
          <w:tab w:val="left" w:pos="720"/>
          <w:tab w:val="left" w:pos="2250"/>
          <w:tab w:val="right" w:leader="dot" w:pos="8640"/>
        </w:tabs>
        <w:overflowPunct/>
        <w:adjustRightInd/>
        <w:spacing w:after="160" w:line="259" w:lineRule="auto"/>
        <w:ind w:left="1170"/>
        <w:rPr>
          <w:rFonts w:ascii="Segoe UI" w:eastAsia="Calibri" w:hAnsi="Segoe UI" w:cs="Segoe UI"/>
          <w:color w:val="000000"/>
          <w:kern w:val="0"/>
          <w:sz w:val="22"/>
          <w:szCs w:val="28"/>
        </w:rPr>
      </w:pPr>
      <w:r w:rsidRPr="008D7A97">
        <w:rPr>
          <w:rFonts w:ascii="Segoe UI" w:eastAsia="Calibri" w:hAnsi="Segoe UI" w:cs="Segoe UI"/>
          <w:kern w:val="0"/>
          <w:sz w:val="22"/>
          <w:szCs w:val="22"/>
        </w:rPr>
        <w:t>Country</w:t>
      </w:r>
      <w:r w:rsidRPr="009A5EDC">
        <w:rPr>
          <w:rFonts w:ascii="Segoe UI" w:eastAsia="Calibri" w:hAnsi="Segoe UI" w:cs="Segoe UI"/>
          <w:color w:val="000000"/>
          <w:kern w:val="0"/>
          <w:sz w:val="22"/>
          <w:szCs w:val="28"/>
        </w:rPr>
        <w:t>:</w:t>
      </w:r>
      <w:r w:rsidR="00653394">
        <w:rPr>
          <w:rFonts w:ascii="Segoe UI" w:eastAsia="Calibri" w:hAnsi="Segoe UI" w:cs="Segoe UI"/>
          <w:color w:val="000000"/>
          <w:kern w:val="0"/>
          <w:sz w:val="22"/>
          <w:szCs w:val="28"/>
        </w:rPr>
        <w:tab/>
      </w:r>
      <w:r w:rsidR="00420F76">
        <w:rPr>
          <w:rFonts w:ascii="Segoe UI" w:eastAsia="Calibri" w:hAnsi="Segoe UI" w:cs="Segoe UI"/>
          <w:color w:val="000000"/>
          <w:kern w:val="0"/>
          <w:sz w:val="22"/>
          <w:szCs w:val="28"/>
        </w:rPr>
        <w:t>Papua New Guinea</w:t>
      </w:r>
    </w:p>
    <w:p w14:paraId="125F007B" w14:textId="03AB923F"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sidR="00653394">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4D222A80A3C47D2A9345553A4940DAE"/>
          </w:placeholder>
          <w15:color w:val="000000"/>
          <w:date w:fullDate="2018-09-11T00:00:00Z">
            <w:dateFormat w:val="d MMMM yyyy"/>
            <w:lid w:val="en-US"/>
            <w:storeMappedDataAs w:val="dateTime"/>
            <w:calendar w:val="gregorian"/>
          </w:date>
        </w:sdtPr>
        <w:sdtEndPr/>
        <w:sdtContent>
          <w:r w:rsidR="00D13EAF">
            <w:rPr>
              <w:rFonts w:ascii="Segoe UI" w:eastAsia="Calibri" w:hAnsi="Segoe UI" w:cs="Segoe UI"/>
              <w:color w:val="000000"/>
              <w:kern w:val="0"/>
              <w:sz w:val="22"/>
              <w:szCs w:val="28"/>
              <w:highlight w:val="lightGray"/>
            </w:rPr>
            <w:t>11 September 2018</w:t>
          </w:r>
        </w:sdtContent>
      </w:sdt>
    </w:p>
    <w:p w14:paraId="61A21CB0" w14:textId="77777777" w:rsidR="00FD48A2" w:rsidRPr="00814716" w:rsidRDefault="00FD48A2">
      <w:pPr>
        <w:rPr>
          <w:rFonts w:asciiTheme="minorHAnsi" w:hAnsiTheme="minorHAnsi" w:cstheme="minorHAnsi"/>
          <w:color w:val="000000" w:themeColor="text1"/>
        </w:rPr>
      </w:pPr>
    </w:p>
    <w:p w14:paraId="23337A02"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p w14:paraId="70F84795" w14:textId="3600AF5C" w:rsidR="00E64D10" w:rsidRDefault="00E64D10">
      <w:pPr>
        <w:widowControl/>
        <w:overflowPunct/>
        <w:adjustRightInd/>
        <w:rPr>
          <w:rFonts w:asciiTheme="minorHAnsi" w:hAnsiTheme="minorHAnsi" w:cstheme="minorHAnsi"/>
          <w:b/>
          <w:color w:val="000000" w:themeColor="text1"/>
          <w:sz w:val="22"/>
          <w:szCs w:val="22"/>
          <w:highlight w:val="yellow"/>
        </w:rPr>
      </w:pPr>
      <w:bookmarkStart w:id="0" w:name="_GoBack"/>
      <w:bookmarkEnd w:id="0"/>
    </w:p>
    <w:p w14:paraId="25EE8B54" w14:textId="6455B0CC" w:rsidR="00C24720" w:rsidRPr="004F6F04" w:rsidRDefault="00C24720" w:rsidP="00A61283">
      <w:pPr>
        <w:pStyle w:val="Heading1"/>
      </w:pPr>
      <w:bookmarkStart w:id="1" w:name="_Toc454283471"/>
      <w:bookmarkStart w:id="2" w:name="_Toc454290543"/>
      <w:bookmarkStart w:id="3" w:name="_Toc508626306"/>
      <w:r w:rsidRPr="004F6F04">
        <w:t>Section 6: Returnable Bidding Forms</w:t>
      </w:r>
      <w:bookmarkEnd w:id="1"/>
      <w:bookmarkEnd w:id="2"/>
      <w:r w:rsidRPr="004F6F04">
        <w:t xml:space="preserve"> / Checklist</w:t>
      </w:r>
      <w:bookmarkEnd w:id="3"/>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282B04F2" w:rsidR="00C24720" w:rsidRPr="00747921" w:rsidRDefault="008B403D"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AD6367">
                  <w:rPr>
                    <w:rFonts w:ascii="MS Gothic" w:eastAsia="MS Gothic" w:hAnsi="MS Gothic" w:cs="Segoe UI" w:hint="eastAsia"/>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6FF2B570" w:rsidR="00C24720" w:rsidRPr="00747921" w:rsidRDefault="008B403D"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AD6367">
                  <w:rPr>
                    <w:rFonts w:ascii="MS Gothic" w:eastAsia="MS Gothic" w:hAnsi="MS Gothic" w:cs="Segoe UI" w:hint="eastAsia"/>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1B986A0C" w:rsidR="00C24720" w:rsidRPr="00747921" w:rsidRDefault="008B403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AD6367">
                  <w:rPr>
                    <w:rFonts w:ascii="MS Gothic" w:eastAsia="MS Gothic" w:hAnsi="MS Gothic" w:cs="Segoe UI" w:hint="eastAsia"/>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4CD9938" w:rsidR="00C24720" w:rsidRPr="00747921" w:rsidRDefault="008B403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AD6367">
                  <w:rPr>
                    <w:rFonts w:ascii="MS Gothic" w:eastAsia="MS Gothic" w:hAnsi="MS Gothic" w:cs="Segoe UI" w:hint="eastAsia"/>
                    <w:color w:val="000000" w:themeColor="text1"/>
                    <w:sz w:val="20"/>
                  </w:rPr>
                  <w:t>☐</w:t>
                </w:r>
              </w:sdtContent>
            </w:sdt>
          </w:p>
        </w:tc>
      </w:tr>
      <w:tr w:rsidR="00C24720" w:rsidRPr="00747921" w14:paraId="7B14F774" w14:textId="77777777" w:rsidTr="00C24720">
        <w:tc>
          <w:tcPr>
            <w:tcW w:w="7449" w:type="dxa"/>
          </w:tcPr>
          <w:p w14:paraId="748F521B" w14:textId="561A3960"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D51496" w:rsidRPr="00747921" w:rsidDel="00D51496">
              <w:rPr>
                <w:rFonts w:ascii="Segoe UI" w:hAnsi="Segoe UI" w:cs="Segoe UI"/>
                <w:iCs/>
                <w:sz w:val="20"/>
                <w:lang w:val="en-GB"/>
              </w:rPr>
              <w:t xml:space="preserve"> </w:t>
            </w:r>
          </w:p>
        </w:tc>
        <w:tc>
          <w:tcPr>
            <w:tcW w:w="2091" w:type="dxa"/>
            <w:vAlign w:val="center"/>
          </w:tcPr>
          <w:p w14:paraId="394DDC9B" w14:textId="30EDB120" w:rsidR="00C24720" w:rsidRPr="00747921" w:rsidRDefault="008B403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AD6367">
                  <w:rPr>
                    <w:rFonts w:ascii="MS Gothic" w:eastAsia="MS Gothic" w:hAnsi="MS Gothic" w:cs="Segoe UI" w:hint="eastAsia"/>
                    <w:color w:val="000000" w:themeColor="text1"/>
                    <w:sz w:val="20"/>
                  </w:rPr>
                  <w:t>☐</w:t>
                </w:r>
              </w:sdtContent>
            </w:sdt>
          </w:p>
        </w:tc>
      </w:tr>
      <w:tr w:rsidR="009E33CA" w:rsidRPr="00747921" w14:paraId="0E7754A4" w14:textId="77777777" w:rsidTr="00C24720">
        <w:tc>
          <w:tcPr>
            <w:tcW w:w="7449" w:type="dxa"/>
          </w:tcPr>
          <w:p w14:paraId="6E66127A" w14:textId="77777777"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5CDFBD8B" w14:textId="2C67F3E9" w:rsidR="009E33CA" w:rsidRDefault="008B403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724718119"/>
                <w14:checkbox>
                  <w14:checked w14:val="0"/>
                  <w14:checkedState w14:val="2612" w14:font="MS Gothic"/>
                  <w14:uncheckedState w14:val="2610" w14:font="MS Gothic"/>
                </w14:checkbox>
              </w:sdtPr>
              <w:sdtEndPr/>
              <w:sdtContent>
                <w:r w:rsidR="00811E78"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8B403D"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8B403D"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0"/>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3"/>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4" w:name="_Form_A:_Proposal/No"/>
      <w:bookmarkStart w:id="5" w:name="_Form_B:_Proposal"/>
      <w:bookmarkStart w:id="6" w:name="_Toc508626307"/>
      <w:bookmarkEnd w:id="4"/>
      <w:bookmarkEnd w:id="5"/>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6"/>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8B403D"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8359AF8"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7"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7"/>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0"/>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D24152">
      <w:pPr>
        <w:pStyle w:val="ListParagraph0"/>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D24152">
      <w:pPr>
        <w:pStyle w:val="ListParagraph0"/>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D24152">
      <w:pPr>
        <w:pStyle w:val="ListParagraph0"/>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D24152">
      <w:pPr>
        <w:pStyle w:val="ListParagraph0"/>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D24152">
      <w:pPr>
        <w:pStyle w:val="ListParagraph0"/>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8"/>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8B403D"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8B403D"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UNDP may 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53081B41" w14:textId="77777777" w:rsidR="00C24720" w:rsidRPr="00065D84" w:rsidRDefault="00C24720" w:rsidP="00D24152">
            <w:pPr>
              <w:pStyle w:val="ListParagraph0"/>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790A76EF" w14:textId="77777777" w:rsidR="00C24720" w:rsidRPr="00065D84" w:rsidRDefault="00C24720" w:rsidP="00D24152">
            <w:pPr>
              <w:pStyle w:val="ListParagraph0"/>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lastRenderedPageBreak/>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181A55D" w14:textId="77777777" w:rsidR="00C24720" w:rsidRDefault="00C24720" w:rsidP="00D24152">
            <w:pPr>
              <w:pStyle w:val="ListParagraph0"/>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6E0C0D7E" w14:textId="147F0E3B" w:rsidR="00BE1D33" w:rsidRPr="00196E78" w:rsidRDefault="00BE1D33" w:rsidP="00A61283">
            <w:pPr>
              <w:pStyle w:val="ListParagraph0"/>
              <w:widowControl/>
              <w:overflowPunct/>
              <w:adjustRightInd/>
              <w:spacing w:line="240" w:lineRule="auto"/>
              <w:ind w:left="360"/>
              <w:jc w:val="both"/>
              <w:rPr>
                <w:rFonts w:ascii="Segoe UI" w:hAnsi="Segoe UI" w:cs="Segoe UI"/>
                <w:color w:val="000000" w:themeColor="text1"/>
                <w:sz w:val="20"/>
              </w:rPr>
            </w:pP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9"/>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8B403D"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8B403D"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3F631CAC" w14:textId="77777777" w:rsidR="00D51496" w:rsidRDefault="00D51496"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508626310"/>
    </w:p>
    <w:p w14:paraId="08F6B6F9" w14:textId="77777777" w:rsidR="00D51496" w:rsidRDefault="00D51496"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p>
    <w:p w14:paraId="1788250D" w14:textId="584FD04B"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4F6F04">
        <w:rPr>
          <w:rFonts w:eastAsiaTheme="majorEastAsia"/>
          <w:bCs w:val="0"/>
          <w:iCs w:val="0"/>
          <w:caps w:val="0"/>
          <w:noProof w:val="0"/>
          <w:color w:val="365F91" w:themeColor="accent1" w:themeShade="BF"/>
          <w:kern w:val="0"/>
          <w:sz w:val="28"/>
          <w:szCs w:val="28"/>
          <w:lang w:val="en-US"/>
        </w:rPr>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0"/>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8B403D"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8B403D"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8B403D"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8B403D"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8B403D"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480F465" w14:textId="3ACF3311"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8B403D"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0"/>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0"/>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0"/>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1"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1"/>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6DC5906C"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8B403D"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BE7EE1F" w:rsidR="00C24720" w:rsidRDefault="008B7FA4" w:rsidP="00D24152">
      <w:pPr>
        <w:pStyle w:val="ListParagraph0"/>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cs="Segoe UI"/>
          <w:snapToGrid w:val="0"/>
          <w:sz w:val="20"/>
        </w:rPr>
        <w:t xml:space="preserve">Company profile, generally demonstrating </w:t>
      </w:r>
      <w:r w:rsidR="00C24720" w:rsidRPr="00B721C9">
        <w:rPr>
          <w:rFonts w:ascii="Segoe UI" w:hAnsi="Segoe UI" w:cs="Segoe UI"/>
          <w:snapToGrid w:val="0"/>
          <w:sz w:val="20"/>
        </w:rPr>
        <w:t>organizational capability which is likely to affect implementation: management structure, financial stability and project financing capacity, project management controls, extent to which any work would be subcontracted (if so, provide details)</w:t>
      </w:r>
      <w:r w:rsidR="00C24720">
        <w:rPr>
          <w:rFonts w:ascii="Segoe UI" w:hAnsi="Segoe UI" w:cs="Segoe UI"/>
          <w:snapToGrid w:val="0"/>
          <w:sz w:val="20"/>
        </w:rPr>
        <w:t>.</w:t>
      </w:r>
    </w:p>
    <w:p w14:paraId="3783F327" w14:textId="77777777" w:rsidR="00C24720" w:rsidRDefault="00C24720" w:rsidP="00D24152">
      <w:pPr>
        <w:pStyle w:val="ListParagraph0"/>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0"/>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0"/>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24EA51F3" w14:textId="77777777" w:rsidR="00D24152" w:rsidRDefault="00D24152" w:rsidP="00C24720">
      <w:pPr>
        <w:spacing w:after="120"/>
        <w:jc w:val="both"/>
        <w:rPr>
          <w:rFonts w:ascii="Segoe UI" w:hAnsi="Segoe UI" w:cs="Segoe UI"/>
          <w:b/>
          <w:snapToGrid w:val="0"/>
          <w:sz w:val="20"/>
        </w:rPr>
      </w:pPr>
    </w:p>
    <w:p w14:paraId="4C56A43A" w14:textId="2E24B939"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586C95">
        <w:rPr>
          <w:rFonts w:ascii="Segoe UI" w:hAnsi="Segoe UI" w:cs="Segoe UI"/>
          <w:b/>
          <w:snapToGrid w:val="0"/>
          <w:sz w:val="20"/>
        </w:rPr>
        <w:t>Management Structure, key resources and personnel</w:t>
      </w:r>
      <w:r w:rsidR="00CF0E2E">
        <w:rPr>
          <w:rFonts w:ascii="Segoe UI" w:hAnsi="Segoe UI" w:cs="Segoe UI"/>
          <w:b/>
          <w:snapToGrid w:val="0"/>
          <w:sz w:val="20"/>
        </w:rPr>
        <w:t>, Scope</w:t>
      </w:r>
      <w:r w:rsidR="00586C95">
        <w:rPr>
          <w:rFonts w:ascii="Segoe UI" w:hAnsi="Segoe UI" w:cs="Segoe UI"/>
          <w:b/>
          <w:snapToGrid w:val="0"/>
          <w:sz w:val="20"/>
        </w:rPr>
        <w:t xml:space="preserve"> and </w:t>
      </w:r>
      <w:r w:rsidR="00CF0E2E">
        <w:rPr>
          <w:rFonts w:ascii="Segoe UI" w:hAnsi="Segoe UI" w:cs="Segoe UI"/>
          <w:b/>
          <w:snapToGrid w:val="0"/>
          <w:sz w:val="20"/>
        </w:rPr>
        <w:t>A</w:t>
      </w:r>
      <w:r w:rsidR="00586C95">
        <w:rPr>
          <w:rFonts w:ascii="Segoe UI" w:hAnsi="Segoe UI" w:cs="Segoe UI"/>
          <w:b/>
          <w:snapToGrid w:val="0"/>
          <w:sz w:val="20"/>
        </w:rPr>
        <w:t>pproach:</w:t>
      </w:r>
    </w:p>
    <w:p w14:paraId="32E733D1" w14:textId="1AC9E0A0"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 xml:space="preserve">This section should demonstrate the Bidder’s responsiveness to the </w:t>
      </w:r>
      <w:r w:rsidR="00CF0E2E">
        <w:rPr>
          <w:rFonts w:ascii="Segoe UI" w:hAnsi="Segoe UI" w:cs="Segoe UI"/>
          <w:sz w:val="20"/>
          <w:lang w:val="en-CA"/>
        </w:rPr>
        <w:t>design brief and clients requirements</w:t>
      </w:r>
      <w:r w:rsidR="00CF0E2E" w:rsidRPr="00BC01D7">
        <w:rPr>
          <w:rFonts w:ascii="Segoe UI" w:hAnsi="Segoe UI" w:cs="Segoe UI"/>
          <w:sz w:val="20"/>
          <w:lang w:val="en-CA"/>
        </w:rPr>
        <w:t xml:space="preserve"> </w:t>
      </w:r>
      <w:r w:rsidRPr="00BC01D7">
        <w:rPr>
          <w:rFonts w:ascii="Segoe UI" w:hAnsi="Segoe UI" w:cs="Segoe UI"/>
          <w:sz w:val="20"/>
          <w:lang w:val="en-CA"/>
        </w:rPr>
        <w:t>by identifying the specific components proposed, addressing the requirements, as specified, point by point; providing a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27954C23" w:rsidR="00415076" w:rsidRPr="008861BF" w:rsidRDefault="00415076" w:rsidP="00586C95">
      <w:pPr>
        <w:pStyle w:val="ListParagraph0"/>
        <w:widowControl/>
        <w:numPr>
          <w:ilvl w:val="1"/>
          <w:numId w:val="26"/>
        </w:numPr>
        <w:overflowPunct/>
        <w:adjustRightInd/>
        <w:spacing w:before="60" w:after="60" w:line="240" w:lineRule="auto"/>
        <w:contextualSpacing w:val="0"/>
        <w:jc w:val="both"/>
        <w:rPr>
          <w:rFonts w:ascii="Segoe UI" w:hAnsi="Segoe UI" w:cs="Segoe UI"/>
          <w:sz w:val="20"/>
          <w:lang w:val="en-CA"/>
        </w:rPr>
      </w:pPr>
      <w:r w:rsidRPr="008861BF">
        <w:rPr>
          <w:rFonts w:ascii="Segoe UI" w:hAnsi="Segoe UI" w:cs="Segoe UI"/>
          <w:sz w:val="20"/>
          <w:lang w:val="en-CA"/>
        </w:rPr>
        <w:t xml:space="preserve">A detailed description </w:t>
      </w:r>
      <w:r w:rsidR="00586C95">
        <w:rPr>
          <w:rFonts w:ascii="Segoe UI" w:hAnsi="Segoe UI" w:cs="Segoe UI"/>
          <w:sz w:val="20"/>
          <w:lang w:val="en-CA"/>
        </w:rPr>
        <w:t>of the scope of works proposed by the contractor, demonstrating how it fits into the project budget</w:t>
      </w:r>
      <w:r w:rsidRPr="008861BF">
        <w:rPr>
          <w:rFonts w:ascii="Segoe UI" w:hAnsi="Segoe UI" w:cs="Segoe UI"/>
          <w:sz w:val="20"/>
          <w:lang w:val="en-CA"/>
        </w:rPr>
        <w:t xml:space="preserve">, </w:t>
      </w:r>
      <w:r w:rsidR="0002415D">
        <w:rPr>
          <w:rFonts w:ascii="Segoe UI" w:hAnsi="Segoe UI" w:cs="Segoe UI"/>
          <w:sz w:val="20"/>
          <w:lang w:val="en-CA"/>
        </w:rPr>
        <w:t xml:space="preserve">and how it provides value for money for the donor and beneficiaries, </w:t>
      </w:r>
      <w:r w:rsidRPr="008861BF">
        <w:rPr>
          <w:rFonts w:ascii="Segoe UI" w:hAnsi="Segoe UI" w:cs="Segoe UI"/>
          <w:sz w:val="20"/>
          <w:lang w:val="en-CA"/>
        </w:rPr>
        <w:t xml:space="preserve">keeping in mind the appropriateness to local conditions and project environment. </w:t>
      </w:r>
      <w:r w:rsidR="00CF0E2E">
        <w:rPr>
          <w:rFonts w:ascii="Segoe UI" w:hAnsi="Segoe UI" w:cs="Segoe UI"/>
          <w:sz w:val="20"/>
          <w:lang w:val="en-CA"/>
        </w:rPr>
        <w:t xml:space="preserve">Products, materials, building services systems proposals should all be outlined in this key section of the submission. </w:t>
      </w:r>
    </w:p>
    <w:p w14:paraId="3AB23E50" w14:textId="77777777" w:rsidR="00067D45" w:rsidRPr="00BC01D7" w:rsidRDefault="00067D45" w:rsidP="00D24152">
      <w:pPr>
        <w:pStyle w:val="ListParagraph0"/>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0F5F01E0" w14:textId="4A225E2D" w:rsidR="00464DBC" w:rsidRDefault="00586C95" w:rsidP="00D24152">
      <w:pPr>
        <w:pStyle w:val="ListParagraph0"/>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Pr>
          <w:rFonts w:ascii="Segoe UI" w:hAnsi="Segoe UI" w:cs="Segoe UI"/>
          <w:sz w:val="20"/>
          <w:lang w:val="en-CA"/>
        </w:rPr>
        <w:t>A</w:t>
      </w:r>
      <w:r w:rsidR="00067D45" w:rsidRPr="00BC01D7">
        <w:rPr>
          <w:rFonts w:ascii="Segoe UI" w:hAnsi="Segoe UI" w:cs="Segoe UI"/>
          <w:sz w:val="20"/>
          <w:lang w:val="en-CA"/>
        </w:rPr>
        <w:t xml:space="preserve"> Gantt Chart or Project Schedule indicating </w:t>
      </w:r>
      <w:r>
        <w:rPr>
          <w:rFonts w:ascii="Segoe UI" w:hAnsi="Segoe UI" w:cs="Segoe UI"/>
          <w:sz w:val="20"/>
          <w:lang w:val="en-CA"/>
        </w:rPr>
        <w:t xml:space="preserve">a basic </w:t>
      </w:r>
      <w:r w:rsidR="00067D45" w:rsidRPr="00BC01D7">
        <w:rPr>
          <w:rFonts w:ascii="Segoe UI" w:hAnsi="Segoe UI" w:cs="Segoe UI"/>
          <w:sz w:val="20"/>
          <w:lang w:val="en-CA"/>
        </w:rPr>
        <w:t>sequence of activities that will be undertaken and their corresponding timing.</w:t>
      </w:r>
      <w:r w:rsidR="00BD1434">
        <w:rPr>
          <w:rFonts w:ascii="Segoe UI" w:hAnsi="Segoe UI" w:cs="Segoe UI"/>
          <w:sz w:val="20"/>
          <w:lang w:val="en-CA"/>
        </w:rPr>
        <w:t xml:space="preserve"> </w:t>
      </w:r>
    </w:p>
    <w:p w14:paraId="2383BDD0" w14:textId="1015A9C2" w:rsidR="00C053A4" w:rsidRDefault="00C053A4" w:rsidP="00413C7B">
      <w:pPr>
        <w:pStyle w:val="ListParagraph0"/>
        <w:widowControl/>
        <w:overflowPunct/>
        <w:adjustRightInd/>
        <w:spacing w:before="60" w:after="60" w:line="240" w:lineRule="auto"/>
        <w:ind w:left="547"/>
        <w:contextualSpacing w:val="0"/>
        <w:jc w:val="both"/>
        <w:rPr>
          <w:rFonts w:ascii="Segoe UI" w:hAnsi="Segoe UI" w:cs="Segoe UI"/>
          <w:sz w:val="20"/>
          <w:lang w:val="en-CA"/>
        </w:rPr>
      </w:pPr>
    </w:p>
    <w:p w14:paraId="6567E186" w14:textId="77777777" w:rsidR="00C053A4" w:rsidRDefault="00C053A4" w:rsidP="00C053A4">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5D43AF0A" w14:textId="77777777" w:rsidR="00C053A4" w:rsidRPr="00EE7747" w:rsidRDefault="00C053A4" w:rsidP="00C053A4">
      <w:pPr>
        <w:jc w:val="both"/>
        <w:rPr>
          <w:rFonts w:ascii="Segoe UI Historic" w:hAnsi="Segoe UI Historic" w:cs="Segoe UI Historic"/>
          <w:b/>
          <w:snapToGrid w:val="0"/>
          <w:sz w:val="20"/>
          <w:szCs w:val="20"/>
        </w:rPr>
      </w:pPr>
    </w:p>
    <w:p w14:paraId="089EF8EA" w14:textId="77777777" w:rsidR="00C053A4" w:rsidRPr="00EE7747" w:rsidRDefault="00C053A4" w:rsidP="00C053A4">
      <w:pPr>
        <w:rPr>
          <w:rFonts w:ascii="Segoe UI Historic" w:hAnsi="Segoe UI Historic" w:cs="Segoe UI Historic"/>
          <w:sz w:val="20"/>
          <w:szCs w:val="20"/>
          <w:lang w:val="en-CA"/>
        </w:rPr>
      </w:pPr>
      <w:r w:rsidRPr="00EE7747">
        <w:rPr>
          <w:rFonts w:ascii="Segoe UI Historic" w:hAnsi="Segoe UI Historic" w:cs="Segoe UI Historic"/>
          <w:sz w:val="20"/>
          <w:szCs w:val="20"/>
          <w:lang w:val="en-CA"/>
        </w:rPr>
        <w:t xml:space="preserve">3.1 Describe the overall management approach toward planning and implementing the project to deliver a quality outcome within the budget constraints. Include an organization chart for the management of the project describing the key consultants and subcontractors used and key personnel, their relationship of key positions and designations. </w:t>
      </w:r>
    </w:p>
    <w:p w14:paraId="55BFDA29" w14:textId="77777777" w:rsidR="00C053A4" w:rsidRPr="00EE7747" w:rsidRDefault="00C053A4" w:rsidP="00C053A4">
      <w:pPr>
        <w:rPr>
          <w:rFonts w:ascii="Segoe UI Historic" w:hAnsi="Segoe UI Historic" w:cs="Segoe UI Historic"/>
          <w:snapToGrid w:val="0"/>
          <w:sz w:val="20"/>
          <w:szCs w:val="20"/>
        </w:rPr>
      </w:pPr>
    </w:p>
    <w:p w14:paraId="3C2136BA" w14:textId="77777777" w:rsidR="00C053A4" w:rsidRPr="00EE7747" w:rsidRDefault="00C053A4" w:rsidP="00C053A4">
      <w:pPr>
        <w:rPr>
          <w:rFonts w:ascii="Segoe UI Historic" w:hAnsi="Segoe UI Historic" w:cs="Segoe UI Historic"/>
          <w:sz w:val="20"/>
          <w:szCs w:val="20"/>
          <w:lang w:val="en-CA"/>
        </w:rPr>
      </w:pPr>
      <w:r w:rsidRPr="00EE7747">
        <w:rPr>
          <w:rFonts w:ascii="Segoe UI Historic" w:hAnsi="Segoe UI Historic" w:cs="Segoe UI Historic"/>
          <w:sz w:val="20"/>
          <w:szCs w:val="20"/>
          <w:lang w:val="en-CA"/>
        </w:rPr>
        <w:t xml:space="preserve">3.2 Provide CVs for key personnel that will be provided to support the implementation of this project using the format below. CVs should demonstrate qualifications in areas relevant to the scope of goods and/or services. </w:t>
      </w:r>
    </w:p>
    <w:p w14:paraId="613D639F" w14:textId="77777777" w:rsidR="00C053A4" w:rsidRDefault="00C053A4" w:rsidP="00C053A4">
      <w:pPr>
        <w:spacing w:after="120"/>
        <w:jc w:val="both"/>
        <w:rPr>
          <w:rFonts w:ascii="Segoe UI" w:hAnsi="Segoe UI" w:cs="Segoe UI"/>
          <w:b/>
          <w:snapToGrid w:val="0"/>
          <w:sz w:val="20"/>
          <w:lang w:val="en-CA"/>
        </w:rPr>
      </w:pPr>
    </w:p>
    <w:p w14:paraId="0B23B3BD" w14:textId="77777777" w:rsidR="00C053A4" w:rsidRDefault="00C053A4" w:rsidP="00C053A4">
      <w:pPr>
        <w:spacing w:after="120"/>
        <w:jc w:val="both"/>
        <w:rPr>
          <w:rFonts w:ascii="Segoe UI" w:hAnsi="Segoe UI" w:cs="Segoe UI"/>
          <w:b/>
          <w:snapToGrid w:val="0"/>
          <w:sz w:val="20"/>
          <w:lang w:val="en-CA"/>
        </w:rPr>
      </w:pPr>
    </w:p>
    <w:p w14:paraId="73B31F7E" w14:textId="77777777" w:rsidR="00C053A4" w:rsidRDefault="00C053A4" w:rsidP="00C053A4">
      <w:pPr>
        <w:spacing w:after="120"/>
        <w:jc w:val="both"/>
        <w:rPr>
          <w:rFonts w:ascii="Segoe UI" w:hAnsi="Segoe UI" w:cs="Segoe UI"/>
          <w:b/>
          <w:snapToGrid w:val="0"/>
          <w:sz w:val="20"/>
          <w:lang w:val="en-CA"/>
        </w:rPr>
      </w:pPr>
    </w:p>
    <w:p w14:paraId="39CC09B4" w14:textId="77777777" w:rsidR="00C053A4" w:rsidRPr="007E447E" w:rsidRDefault="00C053A4" w:rsidP="00C053A4">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C053A4" w:rsidRPr="007E447E" w14:paraId="63DFA491" w14:textId="77777777" w:rsidTr="00413C7B">
        <w:trPr>
          <w:trHeight w:val="408"/>
        </w:trPr>
        <w:tc>
          <w:tcPr>
            <w:tcW w:w="2523" w:type="dxa"/>
            <w:shd w:val="clear" w:color="auto" w:fill="9BDEFF"/>
            <w:vAlign w:val="center"/>
          </w:tcPr>
          <w:p w14:paraId="639D0BA4" w14:textId="77777777" w:rsidR="00C053A4" w:rsidRPr="007E447E" w:rsidRDefault="00C053A4" w:rsidP="00413C7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1AD476D6" w14:textId="77777777" w:rsidR="00C053A4" w:rsidRPr="007E447E" w:rsidRDefault="00C053A4" w:rsidP="00413C7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C053A4" w:rsidRPr="007E447E" w14:paraId="6394CF58" w14:textId="77777777" w:rsidTr="00413C7B">
        <w:trPr>
          <w:trHeight w:val="377"/>
        </w:trPr>
        <w:tc>
          <w:tcPr>
            <w:tcW w:w="2523" w:type="dxa"/>
            <w:shd w:val="clear" w:color="auto" w:fill="9BDEFF"/>
            <w:vAlign w:val="center"/>
          </w:tcPr>
          <w:p w14:paraId="15B92AB1" w14:textId="77777777" w:rsidR="00C053A4" w:rsidRPr="007E447E" w:rsidRDefault="00C053A4" w:rsidP="00413C7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7BA77DDF" w14:textId="77777777" w:rsidR="00C053A4" w:rsidRPr="007E447E" w:rsidRDefault="00C053A4" w:rsidP="00413C7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C053A4" w:rsidRPr="007E447E" w14:paraId="1161CF47" w14:textId="77777777" w:rsidTr="00413C7B">
        <w:trPr>
          <w:trHeight w:val="401"/>
        </w:trPr>
        <w:tc>
          <w:tcPr>
            <w:tcW w:w="2523" w:type="dxa"/>
            <w:shd w:val="clear" w:color="auto" w:fill="9BDEFF"/>
            <w:vAlign w:val="center"/>
          </w:tcPr>
          <w:p w14:paraId="5EE33C35" w14:textId="77777777" w:rsidR="00C053A4" w:rsidRPr="007E447E" w:rsidRDefault="00C053A4" w:rsidP="00413C7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4E89A3E8" w14:textId="77777777" w:rsidR="00C053A4" w:rsidRPr="007E447E" w:rsidRDefault="00C053A4" w:rsidP="00413C7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C053A4" w:rsidRPr="007E447E" w14:paraId="36E32D77" w14:textId="77777777" w:rsidTr="00413C7B">
        <w:trPr>
          <w:trHeight w:val="422"/>
        </w:trPr>
        <w:tc>
          <w:tcPr>
            <w:tcW w:w="2523" w:type="dxa"/>
            <w:shd w:val="clear" w:color="auto" w:fill="9BDEFF"/>
            <w:vAlign w:val="center"/>
          </w:tcPr>
          <w:p w14:paraId="7059A205" w14:textId="77777777" w:rsidR="00C053A4" w:rsidRPr="007E447E" w:rsidRDefault="00C053A4" w:rsidP="00413C7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39A981BE" w14:textId="77777777" w:rsidR="00C053A4" w:rsidRPr="007E447E" w:rsidRDefault="00C053A4" w:rsidP="00413C7B">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C053A4" w:rsidRPr="007E447E" w14:paraId="4B9ECC6D" w14:textId="77777777" w:rsidTr="00413C7B">
        <w:trPr>
          <w:trHeight w:val="400"/>
        </w:trPr>
        <w:tc>
          <w:tcPr>
            <w:tcW w:w="2523" w:type="dxa"/>
            <w:vMerge w:val="restart"/>
            <w:shd w:val="clear" w:color="auto" w:fill="9BDEFF"/>
            <w:vAlign w:val="center"/>
          </w:tcPr>
          <w:p w14:paraId="44540718" w14:textId="77777777" w:rsidR="00C053A4" w:rsidRPr="007E447E" w:rsidRDefault="00C053A4" w:rsidP="00413C7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66A10DE4" w14:textId="77777777" w:rsidR="00C053A4" w:rsidRPr="007E447E" w:rsidRDefault="00C053A4" w:rsidP="00413C7B">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C053A4" w:rsidRPr="007E447E" w14:paraId="361F3FE3" w14:textId="77777777" w:rsidTr="00413C7B">
        <w:trPr>
          <w:trHeight w:val="571"/>
        </w:trPr>
        <w:tc>
          <w:tcPr>
            <w:tcW w:w="2523" w:type="dxa"/>
            <w:vMerge/>
            <w:shd w:val="clear" w:color="auto" w:fill="9BDEFF"/>
            <w:vAlign w:val="center"/>
          </w:tcPr>
          <w:p w14:paraId="26156151" w14:textId="77777777" w:rsidR="00C053A4" w:rsidRPr="007E447E" w:rsidRDefault="00C053A4" w:rsidP="00413C7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D433399" w14:textId="77777777" w:rsidR="00C053A4" w:rsidRPr="007E447E" w:rsidRDefault="00C053A4" w:rsidP="00413C7B">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C053A4" w:rsidRPr="007E447E" w14:paraId="0D3D5C60" w14:textId="77777777" w:rsidTr="00413C7B">
        <w:trPr>
          <w:trHeight w:val="225"/>
        </w:trPr>
        <w:tc>
          <w:tcPr>
            <w:tcW w:w="2523" w:type="dxa"/>
            <w:vMerge w:val="restart"/>
            <w:shd w:val="clear" w:color="auto" w:fill="9BDEFF"/>
            <w:vAlign w:val="center"/>
          </w:tcPr>
          <w:p w14:paraId="67E2AFFE" w14:textId="77777777" w:rsidR="00C053A4" w:rsidRPr="007E447E" w:rsidRDefault="00C053A4" w:rsidP="00413C7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7E869CE1" w14:textId="77777777" w:rsidR="00C053A4" w:rsidRPr="007E447E" w:rsidRDefault="00C053A4" w:rsidP="00413C7B">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C053A4" w:rsidRPr="007E447E" w14:paraId="1A6C8597" w14:textId="77777777" w:rsidTr="00413C7B">
        <w:trPr>
          <w:trHeight w:val="760"/>
        </w:trPr>
        <w:tc>
          <w:tcPr>
            <w:tcW w:w="2523" w:type="dxa"/>
            <w:vMerge/>
            <w:shd w:val="clear" w:color="auto" w:fill="9BDEFF"/>
            <w:vAlign w:val="center"/>
          </w:tcPr>
          <w:p w14:paraId="060D9370" w14:textId="77777777" w:rsidR="00C053A4" w:rsidRPr="007E447E" w:rsidRDefault="00C053A4" w:rsidP="00413C7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1DDEAE1" w14:textId="77777777" w:rsidR="00C053A4" w:rsidRPr="007E447E" w:rsidRDefault="00C053A4" w:rsidP="00413C7B">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4988A69C" w14:textId="77777777" w:rsidR="00C053A4" w:rsidRPr="007E447E" w:rsidRDefault="00C053A4" w:rsidP="00413C7B">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C053A4" w:rsidRPr="007E447E" w14:paraId="753BA741" w14:textId="77777777" w:rsidTr="00413C7B">
        <w:trPr>
          <w:trHeight w:val="1232"/>
        </w:trPr>
        <w:tc>
          <w:tcPr>
            <w:tcW w:w="2523" w:type="dxa"/>
            <w:vMerge w:val="restart"/>
            <w:shd w:val="clear" w:color="auto" w:fill="9BDEFF"/>
            <w:vAlign w:val="center"/>
          </w:tcPr>
          <w:p w14:paraId="504DC04E" w14:textId="77777777" w:rsidR="00C053A4" w:rsidRPr="007E447E" w:rsidRDefault="00C053A4" w:rsidP="00413C7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51D750FE" w14:textId="77777777" w:rsidR="00C053A4" w:rsidRPr="007E447E" w:rsidRDefault="00C053A4" w:rsidP="00413C7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C4B0640" w14:textId="77777777" w:rsidR="00C053A4" w:rsidRPr="007E447E" w:rsidRDefault="00C053A4" w:rsidP="00413C7B">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C053A4" w:rsidRPr="007E447E" w14:paraId="50175505" w14:textId="77777777" w:rsidTr="00413C7B">
        <w:trPr>
          <w:trHeight w:val="544"/>
        </w:trPr>
        <w:tc>
          <w:tcPr>
            <w:tcW w:w="2523" w:type="dxa"/>
            <w:vMerge/>
            <w:shd w:val="clear" w:color="auto" w:fill="9BDEFF"/>
            <w:vAlign w:val="center"/>
          </w:tcPr>
          <w:p w14:paraId="0C8C58EF" w14:textId="77777777" w:rsidR="00C053A4" w:rsidRPr="007E447E" w:rsidRDefault="00C053A4" w:rsidP="00413C7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F3C8716" w14:textId="77777777" w:rsidR="00C053A4" w:rsidRPr="007E447E" w:rsidRDefault="00C053A4" w:rsidP="00413C7B">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C053A4" w:rsidRPr="007E447E" w14:paraId="5D17D74C" w14:textId="77777777" w:rsidTr="00413C7B">
        <w:trPr>
          <w:trHeight w:val="242"/>
        </w:trPr>
        <w:tc>
          <w:tcPr>
            <w:tcW w:w="2523" w:type="dxa"/>
            <w:vMerge w:val="restart"/>
            <w:shd w:val="clear" w:color="auto" w:fill="9BDEFF"/>
            <w:vAlign w:val="center"/>
          </w:tcPr>
          <w:p w14:paraId="2A258EBD" w14:textId="77777777" w:rsidR="00C053A4" w:rsidRPr="007E447E" w:rsidRDefault="00C053A4" w:rsidP="00413C7B">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DE1AE0A" w14:textId="77777777" w:rsidR="00C053A4" w:rsidRPr="007E447E" w:rsidRDefault="00C053A4" w:rsidP="00413C7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5DEBD7A" w14:textId="77777777" w:rsidR="00C053A4" w:rsidRPr="007E447E" w:rsidRDefault="00C053A4" w:rsidP="00413C7B">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C053A4" w:rsidRPr="007E447E" w14:paraId="00A1C3AF" w14:textId="77777777" w:rsidTr="00413C7B">
        <w:trPr>
          <w:trHeight w:val="1430"/>
        </w:trPr>
        <w:tc>
          <w:tcPr>
            <w:tcW w:w="2523" w:type="dxa"/>
            <w:vMerge/>
            <w:shd w:val="clear" w:color="auto" w:fill="9BDEFF"/>
            <w:vAlign w:val="center"/>
          </w:tcPr>
          <w:p w14:paraId="76AB609D" w14:textId="77777777" w:rsidR="00C053A4" w:rsidRPr="007E447E" w:rsidRDefault="00C053A4" w:rsidP="00413C7B">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7A6575B" w14:textId="77777777" w:rsidR="00C053A4" w:rsidRPr="007E447E" w:rsidRDefault="00C053A4" w:rsidP="00413C7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3371FC53" w14:textId="77777777" w:rsidR="00C053A4" w:rsidRPr="007E447E" w:rsidRDefault="00C053A4" w:rsidP="00413C7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36E9D3D2" w14:textId="77777777" w:rsidR="00C053A4" w:rsidRPr="007E447E" w:rsidRDefault="00C053A4" w:rsidP="00413C7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36FE6B2" w14:textId="77777777" w:rsidR="00C053A4" w:rsidRPr="007E447E" w:rsidRDefault="00C053A4" w:rsidP="00413C7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36F2187A" w14:textId="77777777" w:rsidR="00C053A4" w:rsidRPr="007E447E" w:rsidRDefault="00C053A4" w:rsidP="00413C7B">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58DCCF5D" w14:textId="77777777" w:rsidR="00C053A4" w:rsidRPr="007E447E" w:rsidRDefault="00C053A4" w:rsidP="00C053A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A0C04DE" w14:textId="77777777" w:rsidR="00C053A4" w:rsidRPr="00CE0A9C" w:rsidRDefault="00C053A4" w:rsidP="00C053A4">
      <w:pPr>
        <w:widowControl/>
        <w:overflowPunct/>
        <w:autoSpaceDE w:val="0"/>
        <w:autoSpaceDN w:val="0"/>
        <w:spacing w:before="60" w:after="60"/>
        <w:jc w:val="both"/>
        <w:rPr>
          <w:rFonts w:ascii="Segoe UI" w:hAnsi="Segoe UI" w:cs="Segoe UI"/>
          <w:bCs/>
          <w:sz w:val="20"/>
        </w:rPr>
      </w:pPr>
    </w:p>
    <w:p w14:paraId="2A1E3F1C" w14:textId="77777777" w:rsidR="00C053A4" w:rsidRPr="008861BF" w:rsidRDefault="00C053A4" w:rsidP="00413C7B">
      <w:pPr>
        <w:pStyle w:val="ListParagraph0"/>
        <w:widowControl/>
        <w:overflowPunct/>
        <w:adjustRightInd/>
        <w:spacing w:before="60" w:after="60" w:line="240" w:lineRule="auto"/>
        <w:ind w:left="547"/>
        <w:contextualSpacing w:val="0"/>
        <w:jc w:val="both"/>
        <w:rPr>
          <w:rFonts w:ascii="Segoe UI" w:hAnsi="Segoe UI" w:cs="Segoe UI"/>
          <w:sz w:val="20"/>
          <w:lang w:val="en-CA"/>
        </w:rPr>
      </w:pPr>
    </w:p>
    <w:p w14:paraId="17BFBFF6" w14:textId="77777777" w:rsidR="009E0608" w:rsidRPr="006A4523" w:rsidRDefault="009E0608" w:rsidP="009E0608">
      <w:pPr>
        <w:rPr>
          <w:rFonts w:asciiTheme="minorHAnsi" w:hAnsiTheme="minorHAnsi" w:cstheme="minorHAnsi"/>
          <w:b/>
          <w:lang w:val="en-CA"/>
        </w:rPr>
      </w:pPr>
      <w:r w:rsidRPr="006A4523">
        <w:rPr>
          <w:rFonts w:asciiTheme="minorHAnsi" w:hAnsiTheme="minorHAnsi" w:cstheme="minorHAnsi"/>
          <w:b/>
          <w:lang w:val="en-CA"/>
        </w:rPr>
        <w:t>Note: The technical bid should include the following information/attachments:</w:t>
      </w:r>
    </w:p>
    <w:p w14:paraId="3233ED8A" w14:textId="77777777" w:rsidR="009E0608" w:rsidRPr="006A4523" w:rsidRDefault="009E0608" w:rsidP="009E0608">
      <w:pPr>
        <w:rPr>
          <w:rFonts w:asciiTheme="minorHAnsi" w:hAnsiTheme="minorHAnsi" w:cstheme="minorHAnsi"/>
          <w:lang w:val="en-CA"/>
        </w:rPr>
      </w:pPr>
    </w:p>
    <w:p w14:paraId="0D2CA608" w14:textId="77777777" w:rsidR="009E0608" w:rsidRPr="00E6239D" w:rsidRDefault="009E0608" w:rsidP="009E0608">
      <w:pPr>
        <w:pStyle w:val="ListParagraph0"/>
        <w:numPr>
          <w:ilvl w:val="3"/>
          <w:numId w:val="60"/>
        </w:numPr>
        <w:ind w:left="360"/>
        <w:jc w:val="both"/>
        <w:rPr>
          <w:rFonts w:asciiTheme="minorHAnsi" w:hAnsiTheme="minorHAnsi" w:cstheme="minorHAnsi"/>
          <w:color w:val="000000" w:themeColor="text1"/>
          <w:szCs w:val="22"/>
          <w:lang w:val="en-CA"/>
        </w:rPr>
      </w:pPr>
      <w:r w:rsidRPr="00C0387E">
        <w:rPr>
          <w:rFonts w:asciiTheme="minorHAnsi" w:hAnsiTheme="minorHAnsi" w:cstheme="minorHAnsi"/>
          <w:color w:val="000000" w:themeColor="text1"/>
          <w:szCs w:val="22"/>
          <w:u w:val="single"/>
          <w:lang w:val="en-CA"/>
        </w:rPr>
        <w:t>Subcontracting</w:t>
      </w:r>
      <w:r w:rsidRPr="00E6239D">
        <w:rPr>
          <w:rFonts w:asciiTheme="minorHAnsi" w:hAnsiTheme="minorHAnsi" w:cstheme="minorHAnsi"/>
          <w:color w:val="000000" w:themeColor="text1"/>
          <w:szCs w:val="22"/>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04EA4967" w14:textId="77777777" w:rsidR="009E0608" w:rsidRPr="006A4523" w:rsidRDefault="009E0608" w:rsidP="009E0608">
      <w:pPr>
        <w:pStyle w:val="ListParagraph0"/>
        <w:numPr>
          <w:ilvl w:val="3"/>
          <w:numId w:val="60"/>
        </w:numPr>
        <w:ind w:left="360"/>
        <w:jc w:val="both"/>
        <w:rPr>
          <w:rFonts w:asciiTheme="minorHAnsi" w:hAnsiTheme="minorHAnsi" w:cstheme="minorHAnsi"/>
          <w:color w:val="000000" w:themeColor="text1"/>
          <w:szCs w:val="22"/>
          <w:lang w:val="en-CA"/>
        </w:rPr>
      </w:pPr>
      <w:r w:rsidRPr="006A4523">
        <w:rPr>
          <w:rFonts w:asciiTheme="minorHAnsi" w:hAnsiTheme="minorHAnsi" w:cstheme="minorHAnsi"/>
          <w:color w:val="000000" w:themeColor="text1"/>
          <w:szCs w:val="22"/>
          <w:u w:val="single"/>
          <w:lang w:val="en-CA"/>
        </w:rPr>
        <w:t>Risks /Mitigation Measures</w:t>
      </w:r>
      <w:r w:rsidRPr="006A4523">
        <w:rPr>
          <w:rFonts w:asciiTheme="minorHAnsi" w:hAnsiTheme="minorHAnsi" w:cstheme="minorHAnsi"/>
          <w:color w:val="000000" w:themeColor="text1"/>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2B0EB100" w14:textId="77777777" w:rsidR="009E0608" w:rsidRPr="00E92E8D" w:rsidRDefault="009E0608" w:rsidP="009E0608">
      <w:pPr>
        <w:pStyle w:val="ListParagraph0"/>
        <w:numPr>
          <w:ilvl w:val="3"/>
          <w:numId w:val="60"/>
        </w:numPr>
        <w:ind w:left="360"/>
        <w:jc w:val="both"/>
        <w:rPr>
          <w:rFonts w:asciiTheme="minorHAnsi" w:hAnsiTheme="minorHAnsi" w:cstheme="minorHAnsi"/>
          <w:color w:val="000000" w:themeColor="text1"/>
          <w:szCs w:val="22"/>
          <w:lang w:val="en-CA"/>
        </w:rPr>
      </w:pPr>
      <w:r w:rsidRPr="006A4523">
        <w:rPr>
          <w:rFonts w:asciiTheme="minorHAnsi" w:hAnsiTheme="minorHAnsi" w:cstheme="minorHAnsi"/>
          <w:color w:val="000000" w:themeColor="text1"/>
          <w:szCs w:val="22"/>
          <w:u w:val="single"/>
          <w:lang w:val="en-CA"/>
        </w:rPr>
        <w:t xml:space="preserve">Availability of Equipment: Provide details of all equipment that is essential to undertake the proposed </w:t>
      </w:r>
      <w:r w:rsidRPr="006A4523">
        <w:rPr>
          <w:rFonts w:asciiTheme="minorHAnsi" w:hAnsiTheme="minorHAnsi" w:cstheme="minorHAnsi"/>
          <w:color w:val="000000" w:themeColor="text1"/>
          <w:szCs w:val="22"/>
          <w:u w:val="single"/>
          <w:lang w:val="en-CA"/>
        </w:rPr>
        <w:lastRenderedPageBreak/>
        <w:t xml:space="preserve">works; </w:t>
      </w:r>
    </w:p>
    <w:p w14:paraId="6DA90E26" w14:textId="3EE1C4CF" w:rsidR="009E0608" w:rsidRPr="006A4523" w:rsidRDefault="009E0608" w:rsidP="009E0608">
      <w:pPr>
        <w:pStyle w:val="ListParagraph0"/>
        <w:numPr>
          <w:ilvl w:val="3"/>
          <w:numId w:val="60"/>
        </w:numPr>
        <w:ind w:left="360"/>
        <w:jc w:val="both"/>
        <w:rPr>
          <w:rFonts w:asciiTheme="minorHAnsi" w:hAnsiTheme="minorHAnsi" w:cstheme="minorHAnsi"/>
          <w:color w:val="000000" w:themeColor="text1"/>
          <w:szCs w:val="22"/>
          <w:lang w:val="en-CA"/>
        </w:rPr>
      </w:pPr>
      <w:r>
        <w:rPr>
          <w:rFonts w:asciiTheme="minorHAnsi" w:hAnsiTheme="minorHAnsi" w:cstheme="minorHAnsi"/>
          <w:color w:val="000000" w:themeColor="text1"/>
          <w:szCs w:val="22"/>
          <w:u w:val="single"/>
          <w:lang w:val="en-CA"/>
        </w:rPr>
        <w:t xml:space="preserve">Availability of Engineering </w:t>
      </w:r>
      <w:r w:rsidR="007E7E31">
        <w:rPr>
          <w:rFonts w:asciiTheme="minorHAnsi" w:hAnsiTheme="minorHAnsi" w:cstheme="minorHAnsi"/>
          <w:color w:val="000000" w:themeColor="text1"/>
          <w:szCs w:val="22"/>
          <w:u w:val="single"/>
          <w:lang w:val="en-CA"/>
        </w:rPr>
        <w:t>Expertise</w:t>
      </w:r>
      <w:r>
        <w:rPr>
          <w:rFonts w:asciiTheme="minorHAnsi" w:hAnsiTheme="minorHAnsi" w:cstheme="minorHAnsi"/>
          <w:color w:val="000000" w:themeColor="text1"/>
          <w:szCs w:val="22"/>
          <w:u w:val="single"/>
          <w:lang w:val="en-CA"/>
        </w:rPr>
        <w:t xml:space="preserve"> and Personnel (pls. specify requirements for CVs – if same as from PQ then list again)</w:t>
      </w:r>
    </w:p>
    <w:p w14:paraId="0990B265" w14:textId="77777777" w:rsidR="009E0608" w:rsidRPr="006A4523" w:rsidRDefault="009E0608" w:rsidP="009E0608">
      <w:pPr>
        <w:pStyle w:val="ListParagraph0"/>
        <w:numPr>
          <w:ilvl w:val="3"/>
          <w:numId w:val="60"/>
        </w:numPr>
        <w:ind w:left="360"/>
        <w:jc w:val="both"/>
        <w:rPr>
          <w:rFonts w:asciiTheme="minorHAnsi" w:hAnsiTheme="minorHAnsi" w:cstheme="minorHAnsi"/>
          <w:color w:val="000000" w:themeColor="text1"/>
          <w:szCs w:val="22"/>
          <w:lang w:val="en-CA"/>
        </w:rPr>
      </w:pPr>
      <w:r w:rsidRPr="006A4523">
        <w:rPr>
          <w:rFonts w:asciiTheme="minorHAnsi" w:hAnsiTheme="minorHAnsi" w:cstheme="minorHAnsi"/>
          <w:color w:val="000000" w:themeColor="text1"/>
          <w:szCs w:val="22"/>
          <w:u w:val="single"/>
          <w:lang w:val="en-CA"/>
        </w:rPr>
        <w:t>Implementation Timelines:</w:t>
      </w:r>
      <w:r w:rsidRPr="006A4523">
        <w:rPr>
          <w:rFonts w:asciiTheme="minorHAnsi" w:hAnsiTheme="minorHAnsi" w:cstheme="minorHAnsi"/>
          <w:color w:val="000000" w:themeColor="text1"/>
          <w:szCs w:val="22"/>
          <w:lang w:val="en-CA"/>
        </w:rPr>
        <w:t xml:space="preserve">  The Bidder shall submit a Gantt Chart or Project Schedule indicating the detailed sequence of activities that will be undertaken and their corresponding timing.  </w:t>
      </w:r>
    </w:p>
    <w:p w14:paraId="0F187BD3" w14:textId="77777777" w:rsidR="009E0608" w:rsidRPr="006A4523" w:rsidRDefault="009E0608" w:rsidP="009E0608">
      <w:pPr>
        <w:pStyle w:val="ListParagraph0"/>
        <w:numPr>
          <w:ilvl w:val="3"/>
          <w:numId w:val="60"/>
        </w:numPr>
        <w:ind w:left="360"/>
        <w:jc w:val="both"/>
        <w:rPr>
          <w:rFonts w:asciiTheme="minorHAnsi" w:hAnsiTheme="minorHAnsi" w:cstheme="minorHAnsi"/>
          <w:color w:val="000000" w:themeColor="text1"/>
          <w:szCs w:val="22"/>
          <w:u w:val="single"/>
          <w:lang w:val="en-CA"/>
        </w:rPr>
      </w:pPr>
      <w:r w:rsidRPr="006A4523">
        <w:rPr>
          <w:rFonts w:asciiTheme="minorHAnsi" w:hAnsiTheme="minorHAnsi" w:cstheme="minorHAnsi"/>
          <w:color w:val="000000" w:themeColor="text1"/>
          <w:szCs w:val="22"/>
          <w:u w:val="single"/>
          <w:lang w:val="en-CA"/>
        </w:rPr>
        <w:t xml:space="preserve">Method of Statement: </w:t>
      </w:r>
      <w:r w:rsidRPr="006A4523">
        <w:rPr>
          <w:rFonts w:asciiTheme="minorHAnsi" w:hAnsiTheme="minorHAnsi" w:cstheme="minorHAnsi"/>
          <w:color w:val="000000" w:themeColor="text1"/>
          <w:szCs w:val="22"/>
          <w:lang w:val="en-CA"/>
        </w:rPr>
        <w:t>Proposed methodology and approach to undertake the works; (if applicable)</w:t>
      </w:r>
    </w:p>
    <w:p w14:paraId="39530ACB" w14:textId="77777777" w:rsidR="009E0608" w:rsidRPr="006A4523" w:rsidRDefault="009E0608" w:rsidP="009E0608">
      <w:pPr>
        <w:pStyle w:val="ListParagraph0"/>
        <w:numPr>
          <w:ilvl w:val="3"/>
          <w:numId w:val="60"/>
        </w:numPr>
        <w:ind w:left="360"/>
        <w:jc w:val="both"/>
        <w:rPr>
          <w:rFonts w:asciiTheme="minorHAnsi" w:hAnsiTheme="minorHAnsi" w:cstheme="minorHAnsi"/>
          <w:color w:val="000000" w:themeColor="text1"/>
          <w:szCs w:val="22"/>
          <w:lang w:val="en-CA"/>
        </w:rPr>
      </w:pPr>
      <w:r w:rsidRPr="006A4523">
        <w:rPr>
          <w:rFonts w:asciiTheme="minorHAnsi" w:hAnsiTheme="minorHAnsi" w:cstheme="minorHAnsi"/>
          <w:color w:val="000000" w:themeColor="text1"/>
          <w:szCs w:val="22"/>
          <w:u w:val="single"/>
          <w:lang w:val="en-CA"/>
        </w:rPr>
        <w:t>Anti-Corruption Strategy (Optional)</w:t>
      </w:r>
      <w:r w:rsidRPr="006A4523">
        <w:rPr>
          <w:rFonts w:asciiTheme="minorHAnsi" w:hAnsiTheme="minorHAnsi" w:cstheme="minorHAnsi"/>
          <w:color w:val="000000" w:themeColor="text1"/>
          <w:szCs w:val="22"/>
          <w:lang w:val="en-CA"/>
        </w:rPr>
        <w:t>: Define the anti-corruption strategy that will be applied in this project to prevent the misuse of funds.  Describe the financial controls that will be put in place.</w:t>
      </w:r>
    </w:p>
    <w:p w14:paraId="41D1EFFA" w14:textId="77777777" w:rsidR="009E0608" w:rsidRPr="006A4523" w:rsidRDefault="009E0608" w:rsidP="009E0608">
      <w:pPr>
        <w:pStyle w:val="ListParagraph0"/>
        <w:numPr>
          <w:ilvl w:val="3"/>
          <w:numId w:val="60"/>
        </w:numPr>
        <w:ind w:left="360"/>
        <w:jc w:val="both"/>
        <w:rPr>
          <w:rFonts w:asciiTheme="minorHAnsi" w:hAnsiTheme="minorHAnsi" w:cstheme="minorHAnsi"/>
          <w:color w:val="000000" w:themeColor="text1"/>
          <w:szCs w:val="22"/>
          <w:lang w:val="en-CA"/>
        </w:rPr>
      </w:pPr>
      <w:r w:rsidRPr="006A4523">
        <w:rPr>
          <w:rFonts w:asciiTheme="minorHAnsi" w:hAnsiTheme="minorHAnsi" w:cstheme="minorHAnsi"/>
          <w:color w:val="000000" w:themeColor="text1"/>
          <w:szCs w:val="22"/>
          <w:u w:val="single"/>
          <w:lang w:val="en-CA"/>
        </w:rPr>
        <w:t>Technical Quality Assurance Mechanisms</w:t>
      </w:r>
      <w:r w:rsidRPr="006A4523">
        <w:rPr>
          <w:rFonts w:asciiTheme="minorHAnsi" w:hAnsiTheme="minorHAnsi" w:cstheme="minorHAnsi"/>
          <w:color w:val="000000" w:themeColor="text1"/>
          <w:szCs w:val="22"/>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14:paraId="2E8485CD" w14:textId="77777777" w:rsidR="00C24720" w:rsidRDefault="00C24720" w:rsidP="00C24720">
      <w:pPr>
        <w:shd w:val="clear" w:color="auto" w:fill="FFFFFF"/>
        <w:rPr>
          <w:rFonts w:ascii="Segoe UI" w:hAnsi="Segoe UI" w:cs="Segoe UI"/>
          <w:b/>
          <w:sz w:val="28"/>
          <w:szCs w:val="28"/>
        </w:rPr>
      </w:pPr>
    </w:p>
    <w:p w14:paraId="7B0023A3" w14:textId="71E76D4B"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8B403D"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81A4612" w14:textId="2AF248C6" w:rsidR="002E7837" w:rsidRDefault="002E7837" w:rsidP="00F4538C">
      <w:pPr>
        <w:rPr>
          <w:rFonts w:ascii="Segoe UI" w:hAnsi="Segoe UI" w:cs="Segoe UI"/>
          <w:snapToGrid w:val="0"/>
          <w:sz w:val="20"/>
        </w:rPr>
      </w:pPr>
    </w:p>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2E7837" w:rsidRDefault="002370CB" w:rsidP="002E7837">
      <w:pPr>
        <w:rPr>
          <w:rFonts w:ascii="Segoe UI" w:hAnsi="Segoe UI" w:cs="Segoe UI"/>
          <w:snapToGrid w:val="0"/>
          <w:sz w:val="20"/>
        </w:rPr>
      </w:pPr>
    </w:p>
    <w:p w14:paraId="0D5CAD5C" w14:textId="68F5A9FA" w:rsidR="002370CB"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3386C53F" w14:textId="5449CB2A" w:rsidR="009E0608" w:rsidRDefault="009E0608" w:rsidP="002E7837">
      <w:pPr>
        <w:rPr>
          <w:rFonts w:ascii="Segoe UI" w:hAnsi="Segoe UI" w:cs="Segoe UI"/>
          <w:snapToGrid w:val="0"/>
          <w:sz w:val="20"/>
        </w:rPr>
      </w:pPr>
    </w:p>
    <w:p w14:paraId="6A06FA13" w14:textId="77777777" w:rsidR="009E0608" w:rsidRPr="00D51496" w:rsidRDefault="009E0608" w:rsidP="00413C7B">
      <w:pPr>
        <w:rPr>
          <w:rFonts w:asciiTheme="minorHAnsi" w:eastAsia="Times New Roman" w:hAnsiTheme="minorHAnsi" w:cstheme="minorHAnsi"/>
          <w:b/>
          <w:snapToGrid w:val="0"/>
          <w:color w:val="000000" w:themeColor="text1"/>
          <w:szCs w:val="22"/>
        </w:rPr>
      </w:pPr>
      <w:r w:rsidRPr="00D51496">
        <w:rPr>
          <w:rFonts w:asciiTheme="minorHAnsi" w:eastAsia="Times New Roman" w:hAnsiTheme="minorHAnsi" w:cstheme="minorHAnsi"/>
          <w:b/>
          <w:snapToGrid w:val="0"/>
          <w:color w:val="000000" w:themeColor="text1"/>
          <w:szCs w:val="22"/>
        </w:rPr>
        <w:t>Price Structure</w:t>
      </w:r>
    </w:p>
    <w:p w14:paraId="28B4996C" w14:textId="77777777" w:rsidR="009E0608" w:rsidRPr="00E6239D" w:rsidRDefault="009E0608" w:rsidP="009E0608">
      <w:pPr>
        <w:widowControl/>
        <w:numPr>
          <w:ilvl w:val="0"/>
          <w:numId w:val="62"/>
        </w:numPr>
        <w:overflowPunct/>
        <w:adjustRightInd/>
        <w:ind w:left="1211"/>
        <w:contextualSpacing/>
        <w:jc w:val="both"/>
        <w:rPr>
          <w:rFonts w:asciiTheme="minorHAnsi" w:hAnsiTheme="minorHAnsi" w:cstheme="minorHAnsi"/>
          <w:sz w:val="22"/>
          <w:szCs w:val="22"/>
        </w:rPr>
      </w:pPr>
      <w:r w:rsidRPr="00C0387E">
        <w:rPr>
          <w:rFonts w:asciiTheme="minorHAnsi" w:hAnsiTheme="minorHAnsi" w:cstheme="minorHAnsi"/>
          <w:sz w:val="22"/>
          <w:szCs w:val="22"/>
        </w:rPr>
        <w:t>The rates shall be used for the price analyses and</w:t>
      </w:r>
      <w:r w:rsidRPr="00E6239D">
        <w:rPr>
          <w:rFonts w:asciiTheme="minorHAnsi" w:hAnsiTheme="minorHAnsi" w:cstheme="minorHAnsi"/>
          <w:sz w:val="22"/>
          <w:szCs w:val="22"/>
        </w:rPr>
        <w:t xml:space="preserve"> evaluation purposes or any other requirements, shall be fixed and firm for the duration of the contract and shall be inclusive of all facilities, office running cost, communication, transportation, company overheads …. etc.</w:t>
      </w:r>
    </w:p>
    <w:p w14:paraId="336E9B01" w14:textId="77777777" w:rsidR="009E0608" w:rsidRPr="006A4523" w:rsidRDefault="009E0608" w:rsidP="009E0608">
      <w:pPr>
        <w:widowControl/>
        <w:numPr>
          <w:ilvl w:val="0"/>
          <w:numId w:val="62"/>
        </w:numPr>
        <w:overflowPunct/>
        <w:adjustRightInd/>
        <w:ind w:left="1211"/>
        <w:contextualSpacing/>
        <w:jc w:val="both"/>
        <w:rPr>
          <w:rFonts w:asciiTheme="minorHAnsi" w:hAnsiTheme="minorHAnsi" w:cstheme="minorHAnsi"/>
          <w:sz w:val="22"/>
          <w:szCs w:val="22"/>
        </w:rPr>
      </w:pPr>
      <w:r w:rsidRPr="00E6239D">
        <w:rPr>
          <w:rFonts w:asciiTheme="minorHAnsi" w:hAnsiTheme="minorHAnsi" w:cstheme="minorHAnsi"/>
          <w:sz w:val="22"/>
          <w:szCs w:val="22"/>
        </w:rPr>
        <w:t>For any type of work, material,</w:t>
      </w:r>
      <w:r w:rsidRPr="006A4523">
        <w:rPr>
          <w:rFonts w:asciiTheme="minorHAnsi" w:hAnsiTheme="minorHAnsi" w:cstheme="minorHAnsi"/>
          <w:sz w:val="22"/>
          <w:szCs w:val="22"/>
        </w:rPr>
        <w:t xml:space="preserve"> equipment, tool, fitting … etc. required for the scope of work, the contractor must follow the engineer's instructions with getting his approval in advance. The contractor's failure to achieve that shall cause rejecting the work, material, equipment, tool, fitting … etc.</w:t>
      </w:r>
    </w:p>
    <w:p w14:paraId="353D35E1" w14:textId="77777777" w:rsidR="009E0608" w:rsidRPr="006A4523" w:rsidRDefault="009E0608" w:rsidP="009E0608">
      <w:pPr>
        <w:widowControl/>
        <w:numPr>
          <w:ilvl w:val="0"/>
          <w:numId w:val="62"/>
        </w:numPr>
        <w:overflowPunct/>
        <w:adjustRightInd/>
        <w:ind w:left="1211"/>
        <w:contextualSpacing/>
        <w:jc w:val="both"/>
        <w:rPr>
          <w:rFonts w:asciiTheme="minorHAnsi" w:hAnsiTheme="minorHAnsi" w:cstheme="minorHAnsi"/>
          <w:sz w:val="22"/>
          <w:szCs w:val="22"/>
        </w:rPr>
      </w:pPr>
      <w:r w:rsidRPr="006A4523">
        <w:rPr>
          <w:rFonts w:asciiTheme="minorHAnsi" w:hAnsiTheme="minorHAnsi" w:cstheme="minorHAnsi"/>
          <w:sz w:val="22"/>
          <w:szCs w:val="22"/>
        </w:rPr>
        <w:t>All prices/rates quoted must be exclusive of all taxes, since the UNDP is exempt from taxes.</w:t>
      </w:r>
    </w:p>
    <w:p w14:paraId="0848BB47" w14:textId="77777777" w:rsidR="009E0608" w:rsidRPr="006A4523" w:rsidRDefault="009E0608" w:rsidP="009E0608">
      <w:pPr>
        <w:widowControl/>
        <w:numPr>
          <w:ilvl w:val="0"/>
          <w:numId w:val="62"/>
        </w:numPr>
        <w:overflowPunct/>
        <w:adjustRightInd/>
        <w:ind w:left="1211"/>
        <w:contextualSpacing/>
        <w:jc w:val="both"/>
        <w:rPr>
          <w:rFonts w:asciiTheme="minorHAnsi" w:hAnsiTheme="minorHAnsi" w:cstheme="minorHAnsi"/>
          <w:sz w:val="22"/>
          <w:szCs w:val="22"/>
        </w:rPr>
      </w:pPr>
      <w:r w:rsidRPr="006A4523">
        <w:rPr>
          <w:rFonts w:asciiTheme="minorHAnsi" w:hAnsiTheme="minorHAnsi" w:cstheme="minorHAnsi"/>
          <w:sz w:val="22"/>
          <w:szCs w:val="22"/>
        </w:rPr>
        <w:t>The unit prices and quantities shall be used for the price analyses and evaluation purposes or any other requirements during the project implementation and shall be fixed and firm for the duration of the contract and any claim for price adjustment will not be entertained. The prices shall be inclusive of all facilities, office running cost, communication, transportation, and company overheads …. etc.</w:t>
      </w:r>
    </w:p>
    <w:p w14:paraId="694551A8" w14:textId="77777777" w:rsidR="009E0608" w:rsidRPr="006A4523" w:rsidRDefault="009E0608" w:rsidP="009E0608">
      <w:pPr>
        <w:widowControl/>
        <w:numPr>
          <w:ilvl w:val="0"/>
          <w:numId w:val="62"/>
        </w:numPr>
        <w:overflowPunct/>
        <w:adjustRightInd/>
        <w:ind w:left="1211"/>
        <w:contextualSpacing/>
        <w:jc w:val="both"/>
        <w:rPr>
          <w:rFonts w:asciiTheme="minorHAnsi" w:hAnsiTheme="minorHAnsi" w:cstheme="minorHAnsi"/>
          <w:sz w:val="22"/>
          <w:szCs w:val="22"/>
        </w:rPr>
      </w:pPr>
      <w:r w:rsidRPr="006A4523">
        <w:rPr>
          <w:rFonts w:asciiTheme="minorHAnsi" w:hAnsiTheme="minorHAnsi" w:cstheme="minorHAnsi"/>
          <w:sz w:val="22"/>
          <w:szCs w:val="22"/>
        </w:rPr>
        <w:t>Bidders are expected to submit realistic prices. Any gross deviations from the prevailing market prices or unethical manipulations to take advantage of the ITB system may cause the bidder to be disqualified.</w:t>
      </w:r>
    </w:p>
    <w:p w14:paraId="235A8315" w14:textId="77777777" w:rsidR="009E0608" w:rsidRPr="006A4523" w:rsidRDefault="009E0608" w:rsidP="009E0608">
      <w:pPr>
        <w:widowControl/>
        <w:numPr>
          <w:ilvl w:val="0"/>
          <w:numId w:val="62"/>
        </w:numPr>
        <w:overflowPunct/>
        <w:adjustRightInd/>
        <w:ind w:left="1211"/>
        <w:contextualSpacing/>
        <w:jc w:val="both"/>
        <w:rPr>
          <w:rFonts w:asciiTheme="minorHAnsi" w:hAnsiTheme="minorHAnsi" w:cstheme="minorHAnsi"/>
          <w:sz w:val="22"/>
          <w:szCs w:val="22"/>
        </w:rPr>
      </w:pPr>
      <w:r w:rsidRPr="006A4523">
        <w:rPr>
          <w:rFonts w:asciiTheme="minorHAnsi" w:hAnsiTheme="minorHAnsi" w:cstheme="minorHAnsi"/>
          <w:sz w:val="22"/>
          <w:szCs w:val="22"/>
        </w:rPr>
        <w:t>UNDP has the right to increase or decrease for any item quantity or minor modifications to the structures for the same unit price in the BOQ or to omit any item / structure considered not necessary without any compensation to the contractor.</w:t>
      </w:r>
    </w:p>
    <w:p w14:paraId="6263896E" w14:textId="77777777" w:rsidR="009E0608" w:rsidRPr="006A4523" w:rsidRDefault="009E0608" w:rsidP="009E0608">
      <w:pPr>
        <w:widowControl/>
        <w:numPr>
          <w:ilvl w:val="0"/>
          <w:numId w:val="62"/>
        </w:numPr>
        <w:overflowPunct/>
        <w:adjustRightInd/>
        <w:ind w:left="1211"/>
        <w:contextualSpacing/>
        <w:jc w:val="both"/>
        <w:rPr>
          <w:rFonts w:asciiTheme="minorHAnsi" w:hAnsiTheme="minorHAnsi" w:cstheme="minorHAnsi"/>
          <w:sz w:val="22"/>
          <w:szCs w:val="22"/>
        </w:rPr>
      </w:pPr>
      <w:r w:rsidRPr="006A4523">
        <w:rPr>
          <w:rFonts w:asciiTheme="minorHAnsi" w:hAnsiTheme="minorHAnsi" w:cstheme="minorHAnsi"/>
          <w:sz w:val="22"/>
          <w:szCs w:val="22"/>
        </w:rPr>
        <w:t>All the items are complete with supply, installing, testing, commissioning &amp; training inclusive manpower, workmanship, materials, accessories and all requirements.</w:t>
      </w:r>
    </w:p>
    <w:p w14:paraId="1F9C21C5" w14:textId="77777777" w:rsidR="009E0608" w:rsidRPr="006A4523" w:rsidRDefault="009E0608" w:rsidP="009E0608">
      <w:pPr>
        <w:widowControl/>
        <w:numPr>
          <w:ilvl w:val="0"/>
          <w:numId w:val="62"/>
        </w:numPr>
        <w:overflowPunct/>
        <w:adjustRightInd/>
        <w:ind w:left="1211"/>
        <w:contextualSpacing/>
        <w:jc w:val="both"/>
        <w:rPr>
          <w:rFonts w:asciiTheme="minorHAnsi" w:hAnsiTheme="minorHAnsi" w:cstheme="minorHAnsi"/>
          <w:sz w:val="22"/>
          <w:szCs w:val="22"/>
        </w:rPr>
      </w:pPr>
      <w:r w:rsidRPr="006A4523">
        <w:rPr>
          <w:rFonts w:asciiTheme="minorHAnsi" w:hAnsiTheme="minorHAnsi" w:cstheme="minorHAnsi"/>
          <w:sz w:val="22"/>
          <w:szCs w:val="22"/>
        </w:rPr>
        <w:t>The bidder has to fill the unit rates in the excel sheet for all categories (i.e. architectural, electrical, mechanical, plumbing, signage, landscaping … etc.).</w:t>
      </w:r>
    </w:p>
    <w:p w14:paraId="43C8501E" w14:textId="77777777" w:rsidR="009E0608" w:rsidRPr="006A4523" w:rsidRDefault="009E0608" w:rsidP="009E0608">
      <w:pPr>
        <w:widowControl/>
        <w:numPr>
          <w:ilvl w:val="0"/>
          <w:numId w:val="62"/>
        </w:numPr>
        <w:overflowPunct/>
        <w:adjustRightInd/>
        <w:ind w:left="1211"/>
        <w:contextualSpacing/>
        <w:jc w:val="both"/>
        <w:rPr>
          <w:rFonts w:asciiTheme="minorHAnsi" w:hAnsiTheme="minorHAnsi" w:cstheme="minorHAnsi"/>
          <w:sz w:val="22"/>
          <w:szCs w:val="22"/>
        </w:rPr>
      </w:pPr>
      <w:r w:rsidRPr="006A4523">
        <w:rPr>
          <w:rFonts w:asciiTheme="minorHAnsi" w:hAnsiTheme="minorHAnsi" w:cstheme="minorHAnsi"/>
          <w:sz w:val="22"/>
          <w:szCs w:val="22"/>
        </w:rPr>
        <w:t xml:space="preserve"> The bidder has to sign and stamp every page.</w:t>
      </w:r>
    </w:p>
    <w:p w14:paraId="76B668A9" w14:textId="77777777" w:rsidR="009E0608" w:rsidRPr="00EA64DF" w:rsidRDefault="009E0608" w:rsidP="009E0608">
      <w:pPr>
        <w:widowControl/>
        <w:numPr>
          <w:ilvl w:val="0"/>
          <w:numId w:val="62"/>
        </w:numPr>
        <w:overflowPunct/>
        <w:adjustRightInd/>
        <w:ind w:left="1211"/>
        <w:contextualSpacing/>
        <w:jc w:val="both"/>
        <w:rPr>
          <w:rFonts w:asciiTheme="minorHAnsi" w:hAnsiTheme="minorHAnsi" w:cstheme="minorHAnsi"/>
          <w:sz w:val="22"/>
          <w:szCs w:val="22"/>
        </w:rPr>
      </w:pPr>
      <w:r w:rsidRPr="006A4523">
        <w:rPr>
          <w:rFonts w:asciiTheme="minorHAnsi" w:hAnsiTheme="minorHAnsi" w:cstheme="minorHAnsi"/>
          <w:sz w:val="22"/>
          <w:szCs w:val="22"/>
        </w:rPr>
        <w:t>The excel sheets are formulated, so the bidder has to fill only the unit rates without changing any other cells inside the excel sheets.</w:t>
      </w:r>
    </w:p>
    <w:p w14:paraId="4EDA0C76" w14:textId="77777777" w:rsidR="009E0608" w:rsidRPr="006A4523" w:rsidRDefault="009E0608" w:rsidP="009E0608">
      <w:pPr>
        <w:rPr>
          <w:rFonts w:asciiTheme="minorHAnsi" w:eastAsia="Times New Roman" w:hAnsiTheme="minorHAnsi" w:cstheme="minorHAnsi"/>
          <w:b/>
          <w:snapToGrid w:val="0"/>
          <w:color w:val="000000" w:themeColor="text1"/>
          <w:sz w:val="22"/>
          <w:szCs w:val="22"/>
        </w:rPr>
      </w:pPr>
    </w:p>
    <w:p w14:paraId="2E03FCD3" w14:textId="77777777" w:rsidR="009E0608" w:rsidRPr="002E7837" w:rsidRDefault="009E0608" w:rsidP="002E7837">
      <w:pPr>
        <w:rPr>
          <w:rFonts w:ascii="Segoe UI" w:hAnsi="Segoe UI" w:cs="Segoe UI"/>
          <w:snapToGrid w:val="0"/>
          <w:sz w:val="20"/>
        </w:rPr>
      </w:pPr>
    </w:p>
    <w:p w14:paraId="377358F8" w14:textId="020FADE6" w:rsidR="00D24152" w:rsidRDefault="00D24152" w:rsidP="00C24720">
      <w:pPr>
        <w:jc w:val="right"/>
        <w:rPr>
          <w:rFonts w:ascii="Segoe UI" w:hAnsi="Segoe UI" w:cs="Segoe UI"/>
          <w:b/>
          <w:sz w:val="20"/>
        </w:rPr>
      </w:pPr>
    </w:p>
    <w:p w14:paraId="2E8EF5A5" w14:textId="3D729169" w:rsidR="009E0608" w:rsidRDefault="009E0608" w:rsidP="00C24720">
      <w:pPr>
        <w:jc w:val="right"/>
        <w:rPr>
          <w:rFonts w:ascii="Segoe UI" w:hAnsi="Segoe UI" w:cs="Segoe UI"/>
          <w:b/>
          <w:sz w:val="20"/>
        </w:rPr>
      </w:pPr>
    </w:p>
    <w:p w14:paraId="6F414B26" w14:textId="36ECE120" w:rsidR="009E0608" w:rsidRDefault="009E0608" w:rsidP="00C24720">
      <w:pPr>
        <w:jc w:val="right"/>
        <w:rPr>
          <w:rFonts w:ascii="Segoe UI" w:hAnsi="Segoe UI" w:cs="Segoe UI"/>
          <w:b/>
          <w:sz w:val="20"/>
        </w:rPr>
      </w:pPr>
    </w:p>
    <w:p w14:paraId="388546E4" w14:textId="6BFD707E" w:rsidR="009E0608" w:rsidRDefault="009E0608" w:rsidP="00C24720">
      <w:pPr>
        <w:jc w:val="right"/>
        <w:rPr>
          <w:rFonts w:ascii="Segoe UI" w:hAnsi="Segoe UI" w:cs="Segoe UI"/>
          <w:b/>
          <w:sz w:val="20"/>
        </w:rPr>
      </w:pPr>
    </w:p>
    <w:p w14:paraId="74D17F8A" w14:textId="56B1365A" w:rsidR="009E0608" w:rsidRDefault="009E0608" w:rsidP="00C24720">
      <w:pPr>
        <w:jc w:val="right"/>
        <w:rPr>
          <w:rFonts w:ascii="Segoe UI" w:hAnsi="Segoe UI" w:cs="Segoe UI"/>
          <w:b/>
          <w:sz w:val="20"/>
        </w:rPr>
      </w:pPr>
    </w:p>
    <w:p w14:paraId="677F071D" w14:textId="0F40DD5F" w:rsidR="00C053A4" w:rsidRDefault="00C053A4" w:rsidP="00C24720">
      <w:pPr>
        <w:jc w:val="right"/>
        <w:rPr>
          <w:rFonts w:ascii="Segoe UI" w:hAnsi="Segoe UI" w:cs="Segoe UI"/>
          <w:b/>
          <w:sz w:val="20"/>
        </w:rPr>
      </w:pPr>
    </w:p>
    <w:p w14:paraId="46794653" w14:textId="358BBC90" w:rsidR="00C053A4" w:rsidRDefault="00C053A4" w:rsidP="00C24720">
      <w:pPr>
        <w:jc w:val="right"/>
        <w:rPr>
          <w:rFonts w:ascii="Segoe UI" w:hAnsi="Segoe UI" w:cs="Segoe UI"/>
          <w:b/>
          <w:sz w:val="20"/>
        </w:rPr>
      </w:pPr>
    </w:p>
    <w:p w14:paraId="4CCDB50E" w14:textId="0AA7C4A3" w:rsidR="00C053A4" w:rsidRDefault="00C053A4" w:rsidP="00C24720">
      <w:pPr>
        <w:jc w:val="right"/>
        <w:rPr>
          <w:rFonts w:ascii="Segoe UI" w:hAnsi="Segoe UI" w:cs="Segoe UI"/>
          <w:b/>
          <w:sz w:val="20"/>
        </w:rPr>
      </w:pPr>
    </w:p>
    <w:p w14:paraId="612F5FEE" w14:textId="71800892" w:rsidR="00C053A4" w:rsidRDefault="00C053A4" w:rsidP="00C24720">
      <w:pPr>
        <w:jc w:val="right"/>
        <w:rPr>
          <w:rFonts w:ascii="Segoe UI" w:hAnsi="Segoe UI" w:cs="Segoe UI"/>
          <w:b/>
          <w:sz w:val="20"/>
        </w:rPr>
      </w:pPr>
    </w:p>
    <w:p w14:paraId="57D5C472" w14:textId="77777777" w:rsidR="00C053A4" w:rsidRDefault="00C053A4" w:rsidP="00C24720">
      <w:pPr>
        <w:jc w:val="right"/>
        <w:rPr>
          <w:rFonts w:ascii="Segoe UI" w:hAnsi="Segoe UI" w:cs="Segoe UI"/>
          <w:b/>
          <w:sz w:val="20"/>
        </w:rPr>
      </w:pPr>
    </w:p>
    <w:p w14:paraId="1B04DB02" w14:textId="24529D5E" w:rsidR="009E0608" w:rsidRDefault="009E0608" w:rsidP="00C24720">
      <w:pPr>
        <w:jc w:val="right"/>
        <w:rPr>
          <w:rFonts w:ascii="Segoe UI" w:hAnsi="Segoe UI" w:cs="Segoe UI"/>
          <w:b/>
          <w:sz w:val="20"/>
        </w:rPr>
      </w:pPr>
    </w:p>
    <w:p w14:paraId="106BD720" w14:textId="77777777" w:rsidR="009E0608" w:rsidRDefault="009E0608" w:rsidP="00C24720">
      <w:pPr>
        <w:jc w:val="right"/>
        <w:rPr>
          <w:rFonts w:ascii="Segoe UI" w:hAnsi="Segoe UI" w:cs="Segoe UI"/>
          <w:b/>
          <w:sz w:val="20"/>
        </w:rPr>
      </w:pPr>
    </w:p>
    <w:p w14:paraId="5F2904EC" w14:textId="318D6FB9"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0C4252">
        <w:rPr>
          <w:rFonts w:ascii="Segoe UI" w:hAnsi="Segoe UI" w:cs="Segoe UI"/>
          <w:bCs/>
          <w:sz w:val="20"/>
        </w:rPr>
        <w:t>PGK</w:t>
      </w:r>
    </w:p>
    <w:p w14:paraId="43AEC1FA" w14:textId="18AE5046"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p w14:paraId="724A4A6B" w14:textId="2715E588" w:rsidR="00AB1E8D" w:rsidRDefault="00AB1E8D" w:rsidP="007E447E">
      <w:pPr>
        <w:shd w:val="clear" w:color="auto" w:fill="FFFFFF"/>
        <w:tabs>
          <w:tab w:val="left" w:pos="6255"/>
        </w:tabs>
        <w:spacing w:after="120"/>
        <w:rPr>
          <w:rFonts w:ascii="Segoe UI" w:hAnsi="Segoe UI" w:cs="Segoe UI"/>
          <w:b/>
          <w:sz w:val="28"/>
          <w:szCs w:val="28"/>
        </w:rPr>
      </w:pPr>
    </w:p>
    <w:p w14:paraId="609DF512" w14:textId="77777777" w:rsidR="000C4252" w:rsidRDefault="000C4252" w:rsidP="000C4252"/>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2227"/>
        <w:gridCol w:w="2213"/>
        <w:gridCol w:w="1727"/>
        <w:gridCol w:w="2321"/>
      </w:tblGrid>
      <w:tr w:rsidR="00413C7B" w:rsidRPr="004B3D7B" w14:paraId="4A2A184D" w14:textId="77777777" w:rsidTr="00413C7B">
        <w:trPr>
          <w:trHeight w:val="437"/>
        </w:trPr>
        <w:tc>
          <w:tcPr>
            <w:tcW w:w="1222" w:type="dxa"/>
          </w:tcPr>
          <w:p w14:paraId="26CFB026" w14:textId="77777777" w:rsidR="00413C7B" w:rsidRDefault="00413C7B" w:rsidP="00566F8F">
            <w:pPr>
              <w:rPr>
                <w:rFonts w:cs="Arial"/>
                <w:b/>
                <w:sz w:val="32"/>
                <w:szCs w:val="32"/>
              </w:rPr>
            </w:pPr>
          </w:p>
        </w:tc>
        <w:tc>
          <w:tcPr>
            <w:tcW w:w="2227" w:type="dxa"/>
          </w:tcPr>
          <w:p w14:paraId="4542AC2A" w14:textId="77777777" w:rsidR="00413C7B" w:rsidRDefault="00413C7B" w:rsidP="00566F8F">
            <w:pPr>
              <w:rPr>
                <w:rFonts w:cs="Arial"/>
                <w:b/>
                <w:sz w:val="32"/>
                <w:szCs w:val="32"/>
              </w:rPr>
            </w:pPr>
          </w:p>
        </w:tc>
        <w:tc>
          <w:tcPr>
            <w:tcW w:w="6261" w:type="dxa"/>
            <w:gridSpan w:val="3"/>
            <w:shd w:val="clear" w:color="auto" w:fill="auto"/>
          </w:tcPr>
          <w:p w14:paraId="08A557E8" w14:textId="7417847D" w:rsidR="00413C7B" w:rsidRPr="004B3D7B" w:rsidRDefault="00413C7B" w:rsidP="00566F8F">
            <w:pPr>
              <w:rPr>
                <w:rFonts w:cs="Arial"/>
                <w:b/>
                <w:sz w:val="32"/>
                <w:szCs w:val="32"/>
              </w:rPr>
            </w:pPr>
            <w:r>
              <w:rPr>
                <w:rFonts w:cs="Arial"/>
                <w:b/>
                <w:sz w:val="32"/>
                <w:szCs w:val="32"/>
              </w:rPr>
              <w:t>CEIT at UPNG</w:t>
            </w:r>
          </w:p>
        </w:tc>
      </w:tr>
      <w:tr w:rsidR="00413C7B" w:rsidRPr="004B3D7B" w14:paraId="6DF7EE62" w14:textId="77777777" w:rsidTr="00413C7B">
        <w:trPr>
          <w:trHeight w:val="291"/>
        </w:trPr>
        <w:tc>
          <w:tcPr>
            <w:tcW w:w="1222" w:type="dxa"/>
          </w:tcPr>
          <w:p w14:paraId="4BF32494" w14:textId="10CDACA6" w:rsidR="00413C7B" w:rsidRPr="004B3D7B" w:rsidRDefault="00413C7B" w:rsidP="00566F8F">
            <w:pPr>
              <w:rPr>
                <w:rFonts w:cs="Arial"/>
                <w:b/>
              </w:rPr>
            </w:pPr>
            <w:r>
              <w:rPr>
                <w:rFonts w:cs="Arial"/>
                <w:b/>
              </w:rPr>
              <w:t>Stage</w:t>
            </w:r>
          </w:p>
        </w:tc>
        <w:tc>
          <w:tcPr>
            <w:tcW w:w="4440" w:type="dxa"/>
            <w:gridSpan w:val="2"/>
            <w:shd w:val="clear" w:color="auto" w:fill="auto"/>
          </w:tcPr>
          <w:p w14:paraId="49CF1D1A" w14:textId="77777777" w:rsidR="00413C7B" w:rsidRPr="004B3D7B" w:rsidRDefault="00413C7B" w:rsidP="00566F8F">
            <w:pPr>
              <w:rPr>
                <w:rFonts w:cs="Arial"/>
                <w:b/>
              </w:rPr>
            </w:pPr>
            <w:r w:rsidRPr="004B3D7B">
              <w:rPr>
                <w:rFonts w:cs="Arial"/>
                <w:b/>
              </w:rPr>
              <w:t xml:space="preserve">Item </w:t>
            </w:r>
          </w:p>
        </w:tc>
        <w:tc>
          <w:tcPr>
            <w:tcW w:w="1727" w:type="dxa"/>
          </w:tcPr>
          <w:p w14:paraId="3956310B" w14:textId="598385BC" w:rsidR="00413C7B" w:rsidRPr="004B3D7B" w:rsidRDefault="00413C7B" w:rsidP="00566F8F">
            <w:pPr>
              <w:rPr>
                <w:rFonts w:cs="Arial"/>
                <w:b/>
              </w:rPr>
            </w:pPr>
            <w:r>
              <w:rPr>
                <w:rFonts w:cs="Arial"/>
                <w:b/>
              </w:rPr>
              <w:t>Qty</w:t>
            </w:r>
          </w:p>
        </w:tc>
        <w:tc>
          <w:tcPr>
            <w:tcW w:w="2321" w:type="dxa"/>
            <w:shd w:val="clear" w:color="auto" w:fill="auto"/>
          </w:tcPr>
          <w:p w14:paraId="299C5865" w14:textId="29D3B1BC" w:rsidR="00413C7B" w:rsidRPr="004B3D7B" w:rsidRDefault="00413C7B" w:rsidP="00566F8F">
            <w:pPr>
              <w:rPr>
                <w:rFonts w:cs="Arial"/>
                <w:b/>
              </w:rPr>
            </w:pPr>
            <w:r w:rsidRPr="004B3D7B">
              <w:rPr>
                <w:rFonts w:cs="Arial"/>
                <w:b/>
              </w:rPr>
              <w:t>Cost</w:t>
            </w:r>
          </w:p>
        </w:tc>
      </w:tr>
      <w:tr w:rsidR="00413C7B" w:rsidRPr="004B3D7B" w14:paraId="20A0AD79" w14:textId="77777777" w:rsidTr="00413C7B">
        <w:trPr>
          <w:trHeight w:val="291"/>
        </w:trPr>
        <w:tc>
          <w:tcPr>
            <w:tcW w:w="1222" w:type="dxa"/>
          </w:tcPr>
          <w:p w14:paraId="5B8121AE" w14:textId="77777777" w:rsidR="00413C7B" w:rsidRDefault="00413C7B" w:rsidP="00566F8F">
            <w:pPr>
              <w:jc w:val="both"/>
              <w:rPr>
                <w:rFonts w:cs="Arial"/>
              </w:rPr>
            </w:pPr>
            <w:r>
              <w:rPr>
                <w:rFonts w:cs="Arial"/>
              </w:rPr>
              <w:t>Stage1</w:t>
            </w:r>
          </w:p>
        </w:tc>
        <w:tc>
          <w:tcPr>
            <w:tcW w:w="4440" w:type="dxa"/>
            <w:gridSpan w:val="2"/>
            <w:shd w:val="clear" w:color="auto" w:fill="auto"/>
          </w:tcPr>
          <w:p w14:paraId="03F608A0" w14:textId="77777777" w:rsidR="00413C7B" w:rsidRPr="004B3D7B" w:rsidRDefault="00413C7B" w:rsidP="000C4252">
            <w:pPr>
              <w:widowControl/>
              <w:numPr>
                <w:ilvl w:val="0"/>
                <w:numId w:val="59"/>
              </w:numPr>
              <w:overflowPunct/>
              <w:adjustRightInd/>
              <w:ind w:left="709" w:hanging="567"/>
              <w:jc w:val="both"/>
              <w:rPr>
                <w:rFonts w:cs="Arial"/>
              </w:rPr>
            </w:pPr>
            <w:r>
              <w:rPr>
                <w:rFonts w:cs="Arial"/>
              </w:rPr>
              <w:t>Design</w:t>
            </w:r>
            <w:r w:rsidRPr="004B3D7B">
              <w:rPr>
                <w:rFonts w:cs="Arial"/>
              </w:rPr>
              <w:t xml:space="preserve"> </w:t>
            </w:r>
            <w:r>
              <w:rPr>
                <w:rFonts w:cs="Arial"/>
              </w:rPr>
              <w:t>Services &amp; Building Approvals</w:t>
            </w:r>
          </w:p>
        </w:tc>
        <w:tc>
          <w:tcPr>
            <w:tcW w:w="1727" w:type="dxa"/>
          </w:tcPr>
          <w:p w14:paraId="4CF3761A" w14:textId="25AE6F1D" w:rsidR="00413C7B" w:rsidRDefault="00413C7B" w:rsidP="00566F8F">
            <w:pPr>
              <w:ind w:left="709" w:hanging="567"/>
              <w:rPr>
                <w:rFonts w:cs="Arial"/>
              </w:rPr>
            </w:pPr>
            <w:r>
              <w:rPr>
                <w:rFonts w:cs="Arial"/>
              </w:rPr>
              <w:t>1</w:t>
            </w:r>
          </w:p>
        </w:tc>
        <w:tc>
          <w:tcPr>
            <w:tcW w:w="2321" w:type="dxa"/>
            <w:shd w:val="clear" w:color="auto" w:fill="auto"/>
          </w:tcPr>
          <w:p w14:paraId="10B591A2" w14:textId="3AA4523B" w:rsidR="00413C7B" w:rsidRPr="004B3D7B" w:rsidRDefault="00413C7B" w:rsidP="00566F8F">
            <w:pPr>
              <w:ind w:left="709" w:hanging="567"/>
              <w:rPr>
                <w:rFonts w:cs="Arial"/>
              </w:rPr>
            </w:pPr>
            <w:r>
              <w:rPr>
                <w:rFonts w:cs="Arial"/>
              </w:rPr>
              <w:t>PGK</w:t>
            </w:r>
          </w:p>
        </w:tc>
      </w:tr>
      <w:tr w:rsidR="00413C7B" w:rsidRPr="004B3D7B" w14:paraId="7AD4B288" w14:textId="77777777" w:rsidTr="00413C7B">
        <w:trPr>
          <w:trHeight w:val="291"/>
        </w:trPr>
        <w:tc>
          <w:tcPr>
            <w:tcW w:w="1222" w:type="dxa"/>
            <w:vMerge w:val="restart"/>
          </w:tcPr>
          <w:p w14:paraId="4F2BC895" w14:textId="77777777" w:rsidR="00413C7B" w:rsidRDefault="00413C7B" w:rsidP="00566F8F">
            <w:pPr>
              <w:jc w:val="both"/>
              <w:rPr>
                <w:rFonts w:cs="Arial"/>
              </w:rPr>
            </w:pPr>
            <w:r>
              <w:rPr>
                <w:rFonts w:cs="Arial"/>
              </w:rPr>
              <w:t>Stage 2</w:t>
            </w:r>
          </w:p>
        </w:tc>
        <w:tc>
          <w:tcPr>
            <w:tcW w:w="4440" w:type="dxa"/>
            <w:gridSpan w:val="2"/>
            <w:shd w:val="clear" w:color="auto" w:fill="auto"/>
          </w:tcPr>
          <w:p w14:paraId="5DBADCDC" w14:textId="77777777" w:rsidR="00413C7B" w:rsidRPr="004B3D7B" w:rsidRDefault="00413C7B" w:rsidP="000C4252">
            <w:pPr>
              <w:widowControl/>
              <w:numPr>
                <w:ilvl w:val="0"/>
                <w:numId w:val="59"/>
              </w:numPr>
              <w:overflowPunct/>
              <w:adjustRightInd/>
              <w:ind w:left="709" w:hanging="567"/>
              <w:jc w:val="both"/>
              <w:rPr>
                <w:rFonts w:cs="Arial"/>
              </w:rPr>
            </w:pPr>
            <w:r>
              <w:rPr>
                <w:rFonts w:cs="Arial"/>
              </w:rPr>
              <w:t>Construction preliminaries</w:t>
            </w:r>
          </w:p>
        </w:tc>
        <w:tc>
          <w:tcPr>
            <w:tcW w:w="1727" w:type="dxa"/>
          </w:tcPr>
          <w:p w14:paraId="21427A62" w14:textId="2FE98201" w:rsidR="00413C7B" w:rsidRDefault="00413C7B" w:rsidP="00566F8F">
            <w:pPr>
              <w:ind w:left="709" w:hanging="567"/>
              <w:rPr>
                <w:rFonts w:cs="Arial"/>
              </w:rPr>
            </w:pPr>
            <w:r>
              <w:rPr>
                <w:rFonts w:cs="Arial"/>
              </w:rPr>
              <w:t>1</w:t>
            </w:r>
          </w:p>
        </w:tc>
        <w:tc>
          <w:tcPr>
            <w:tcW w:w="2321" w:type="dxa"/>
            <w:shd w:val="clear" w:color="auto" w:fill="auto"/>
          </w:tcPr>
          <w:p w14:paraId="64B7D0DE" w14:textId="3306A707" w:rsidR="00413C7B" w:rsidRPr="004B3D7B" w:rsidRDefault="00413C7B" w:rsidP="00566F8F">
            <w:pPr>
              <w:ind w:left="709" w:hanging="567"/>
              <w:rPr>
                <w:rFonts w:cs="Arial"/>
              </w:rPr>
            </w:pPr>
            <w:r>
              <w:rPr>
                <w:rFonts w:cs="Arial"/>
              </w:rPr>
              <w:t>PGK</w:t>
            </w:r>
          </w:p>
        </w:tc>
      </w:tr>
      <w:tr w:rsidR="00413C7B" w:rsidRPr="004B3D7B" w14:paraId="26387BAD" w14:textId="77777777" w:rsidTr="00413C7B">
        <w:trPr>
          <w:trHeight w:val="291"/>
        </w:trPr>
        <w:tc>
          <w:tcPr>
            <w:tcW w:w="1222" w:type="dxa"/>
            <w:vMerge/>
          </w:tcPr>
          <w:p w14:paraId="4CD1FC19" w14:textId="77777777" w:rsidR="00413C7B" w:rsidRDefault="00413C7B" w:rsidP="00566F8F">
            <w:pPr>
              <w:jc w:val="both"/>
              <w:rPr>
                <w:rFonts w:cs="Arial"/>
              </w:rPr>
            </w:pPr>
          </w:p>
        </w:tc>
        <w:tc>
          <w:tcPr>
            <w:tcW w:w="4440" w:type="dxa"/>
            <w:gridSpan w:val="2"/>
            <w:shd w:val="clear" w:color="auto" w:fill="auto"/>
          </w:tcPr>
          <w:p w14:paraId="2EC12C1E" w14:textId="77777777" w:rsidR="00413C7B" w:rsidRPr="004B3D7B" w:rsidRDefault="00413C7B" w:rsidP="000C4252">
            <w:pPr>
              <w:widowControl/>
              <w:numPr>
                <w:ilvl w:val="0"/>
                <w:numId w:val="59"/>
              </w:numPr>
              <w:overflowPunct/>
              <w:adjustRightInd/>
              <w:ind w:left="709" w:hanging="567"/>
              <w:jc w:val="both"/>
              <w:rPr>
                <w:rFonts w:cs="Arial"/>
              </w:rPr>
            </w:pPr>
            <w:r>
              <w:rPr>
                <w:rFonts w:cs="Arial"/>
              </w:rPr>
              <w:t>Demolition</w:t>
            </w:r>
          </w:p>
        </w:tc>
        <w:tc>
          <w:tcPr>
            <w:tcW w:w="1727" w:type="dxa"/>
          </w:tcPr>
          <w:p w14:paraId="3C1B1063" w14:textId="2C2D2B5E" w:rsidR="00413C7B" w:rsidRDefault="00413C7B" w:rsidP="00566F8F">
            <w:pPr>
              <w:ind w:left="709" w:hanging="567"/>
              <w:rPr>
                <w:rFonts w:cs="Arial"/>
              </w:rPr>
            </w:pPr>
            <w:r>
              <w:rPr>
                <w:rFonts w:cs="Arial"/>
              </w:rPr>
              <w:t>1</w:t>
            </w:r>
          </w:p>
        </w:tc>
        <w:tc>
          <w:tcPr>
            <w:tcW w:w="2321" w:type="dxa"/>
            <w:shd w:val="clear" w:color="auto" w:fill="auto"/>
          </w:tcPr>
          <w:p w14:paraId="43C636FE" w14:textId="0E5DB5FB" w:rsidR="00413C7B" w:rsidRPr="004B3D7B" w:rsidRDefault="00413C7B" w:rsidP="00566F8F">
            <w:pPr>
              <w:ind w:left="709" w:hanging="567"/>
              <w:rPr>
                <w:rFonts w:cs="Arial"/>
              </w:rPr>
            </w:pPr>
            <w:r>
              <w:rPr>
                <w:rFonts w:cs="Arial"/>
              </w:rPr>
              <w:t>PGK</w:t>
            </w:r>
          </w:p>
        </w:tc>
      </w:tr>
      <w:tr w:rsidR="00413C7B" w:rsidRPr="004B3D7B" w14:paraId="11137220" w14:textId="77777777" w:rsidTr="00413C7B">
        <w:trPr>
          <w:trHeight w:val="291"/>
        </w:trPr>
        <w:tc>
          <w:tcPr>
            <w:tcW w:w="1222" w:type="dxa"/>
            <w:vMerge/>
          </w:tcPr>
          <w:p w14:paraId="5FED67AC" w14:textId="77777777" w:rsidR="00413C7B" w:rsidRDefault="00413C7B" w:rsidP="00566F8F">
            <w:pPr>
              <w:jc w:val="both"/>
              <w:rPr>
                <w:rFonts w:cs="Arial"/>
              </w:rPr>
            </w:pPr>
          </w:p>
        </w:tc>
        <w:tc>
          <w:tcPr>
            <w:tcW w:w="4440" w:type="dxa"/>
            <w:gridSpan w:val="2"/>
            <w:shd w:val="clear" w:color="auto" w:fill="auto"/>
          </w:tcPr>
          <w:p w14:paraId="31AF2ACB" w14:textId="77777777" w:rsidR="00413C7B" w:rsidRPr="004B3D7B" w:rsidRDefault="00413C7B" w:rsidP="000C4252">
            <w:pPr>
              <w:widowControl/>
              <w:numPr>
                <w:ilvl w:val="0"/>
                <w:numId w:val="59"/>
              </w:numPr>
              <w:overflowPunct/>
              <w:adjustRightInd/>
              <w:ind w:left="709" w:hanging="567"/>
              <w:jc w:val="both"/>
              <w:rPr>
                <w:rFonts w:cs="Arial"/>
              </w:rPr>
            </w:pPr>
            <w:r>
              <w:rPr>
                <w:rFonts w:cs="Arial"/>
              </w:rPr>
              <w:t>New Partition walls (or refurbishment of existing) – provide further breakdown as required</w:t>
            </w:r>
          </w:p>
        </w:tc>
        <w:tc>
          <w:tcPr>
            <w:tcW w:w="1727" w:type="dxa"/>
          </w:tcPr>
          <w:p w14:paraId="2A89276D" w14:textId="5BE5882B" w:rsidR="00413C7B" w:rsidRDefault="00413C7B" w:rsidP="00566F8F">
            <w:pPr>
              <w:ind w:left="709" w:hanging="567"/>
              <w:rPr>
                <w:rFonts w:cs="Arial"/>
              </w:rPr>
            </w:pPr>
            <w:r>
              <w:rPr>
                <w:rFonts w:cs="Arial"/>
              </w:rPr>
              <w:t>1</w:t>
            </w:r>
          </w:p>
        </w:tc>
        <w:tc>
          <w:tcPr>
            <w:tcW w:w="2321" w:type="dxa"/>
            <w:shd w:val="clear" w:color="auto" w:fill="auto"/>
          </w:tcPr>
          <w:p w14:paraId="28098A82" w14:textId="75507443" w:rsidR="00413C7B" w:rsidRPr="004B3D7B" w:rsidRDefault="00413C7B" w:rsidP="00566F8F">
            <w:pPr>
              <w:ind w:left="709" w:hanging="567"/>
              <w:rPr>
                <w:rFonts w:cs="Arial"/>
              </w:rPr>
            </w:pPr>
            <w:r>
              <w:rPr>
                <w:rFonts w:cs="Arial"/>
              </w:rPr>
              <w:t>PGK</w:t>
            </w:r>
          </w:p>
        </w:tc>
      </w:tr>
      <w:tr w:rsidR="00413C7B" w:rsidRPr="004B3D7B" w14:paraId="3348D439" w14:textId="77777777" w:rsidTr="00413C7B">
        <w:trPr>
          <w:trHeight w:val="291"/>
        </w:trPr>
        <w:tc>
          <w:tcPr>
            <w:tcW w:w="1222" w:type="dxa"/>
            <w:vMerge/>
          </w:tcPr>
          <w:p w14:paraId="320DE162" w14:textId="77777777" w:rsidR="00413C7B" w:rsidRDefault="00413C7B" w:rsidP="00566F8F">
            <w:pPr>
              <w:jc w:val="both"/>
              <w:rPr>
                <w:rFonts w:cs="Arial"/>
              </w:rPr>
            </w:pPr>
          </w:p>
        </w:tc>
        <w:tc>
          <w:tcPr>
            <w:tcW w:w="4440" w:type="dxa"/>
            <w:gridSpan w:val="2"/>
            <w:shd w:val="clear" w:color="auto" w:fill="auto"/>
          </w:tcPr>
          <w:p w14:paraId="598C4970" w14:textId="77777777" w:rsidR="00413C7B" w:rsidRDefault="00413C7B" w:rsidP="000C4252">
            <w:pPr>
              <w:widowControl/>
              <w:numPr>
                <w:ilvl w:val="0"/>
                <w:numId w:val="59"/>
              </w:numPr>
              <w:overflowPunct/>
              <w:adjustRightInd/>
              <w:ind w:left="709" w:hanging="567"/>
              <w:jc w:val="both"/>
              <w:rPr>
                <w:rFonts w:cs="Arial"/>
              </w:rPr>
            </w:pPr>
            <w:r>
              <w:rPr>
                <w:rFonts w:cs="Arial"/>
              </w:rPr>
              <w:t>Blockwork</w:t>
            </w:r>
          </w:p>
        </w:tc>
        <w:tc>
          <w:tcPr>
            <w:tcW w:w="1727" w:type="dxa"/>
          </w:tcPr>
          <w:p w14:paraId="077A6B67" w14:textId="0FA5BD5B" w:rsidR="00413C7B" w:rsidRDefault="00413C7B" w:rsidP="00566F8F">
            <w:pPr>
              <w:ind w:left="709" w:hanging="567"/>
              <w:rPr>
                <w:rFonts w:cs="Arial"/>
              </w:rPr>
            </w:pPr>
            <w:r>
              <w:rPr>
                <w:rFonts w:cs="Arial"/>
              </w:rPr>
              <w:t>1</w:t>
            </w:r>
          </w:p>
        </w:tc>
        <w:tc>
          <w:tcPr>
            <w:tcW w:w="2321" w:type="dxa"/>
            <w:shd w:val="clear" w:color="auto" w:fill="auto"/>
          </w:tcPr>
          <w:p w14:paraId="75EA298C" w14:textId="6ABA4874" w:rsidR="00413C7B" w:rsidRDefault="00413C7B" w:rsidP="00566F8F">
            <w:pPr>
              <w:ind w:left="709" w:hanging="567"/>
              <w:rPr>
                <w:rFonts w:cs="Arial"/>
              </w:rPr>
            </w:pPr>
          </w:p>
        </w:tc>
      </w:tr>
      <w:tr w:rsidR="00413C7B" w:rsidRPr="004B3D7B" w14:paraId="47010FA9" w14:textId="77777777" w:rsidTr="00413C7B">
        <w:trPr>
          <w:trHeight w:val="291"/>
        </w:trPr>
        <w:tc>
          <w:tcPr>
            <w:tcW w:w="1222" w:type="dxa"/>
            <w:vMerge/>
          </w:tcPr>
          <w:p w14:paraId="0C026BFF" w14:textId="77777777" w:rsidR="00413C7B" w:rsidRDefault="00413C7B" w:rsidP="00566F8F">
            <w:pPr>
              <w:jc w:val="both"/>
              <w:rPr>
                <w:rFonts w:cs="Arial"/>
              </w:rPr>
            </w:pPr>
          </w:p>
        </w:tc>
        <w:tc>
          <w:tcPr>
            <w:tcW w:w="4440" w:type="dxa"/>
            <w:gridSpan w:val="2"/>
            <w:shd w:val="clear" w:color="auto" w:fill="auto"/>
          </w:tcPr>
          <w:p w14:paraId="53F5CE95" w14:textId="77777777" w:rsidR="00413C7B" w:rsidRDefault="00413C7B" w:rsidP="000C4252">
            <w:pPr>
              <w:widowControl/>
              <w:numPr>
                <w:ilvl w:val="0"/>
                <w:numId w:val="59"/>
              </w:numPr>
              <w:overflowPunct/>
              <w:adjustRightInd/>
              <w:ind w:left="709" w:hanging="567"/>
              <w:jc w:val="both"/>
              <w:rPr>
                <w:rFonts w:cs="Arial"/>
              </w:rPr>
            </w:pPr>
            <w:r>
              <w:rPr>
                <w:rFonts w:cs="Arial"/>
              </w:rPr>
              <w:t>Doors and door hardware</w:t>
            </w:r>
          </w:p>
        </w:tc>
        <w:tc>
          <w:tcPr>
            <w:tcW w:w="1727" w:type="dxa"/>
          </w:tcPr>
          <w:p w14:paraId="353D4F20" w14:textId="645DF677" w:rsidR="00413C7B" w:rsidRDefault="00413C7B" w:rsidP="00566F8F">
            <w:pPr>
              <w:ind w:left="709" w:hanging="567"/>
              <w:rPr>
                <w:rFonts w:cs="Arial"/>
              </w:rPr>
            </w:pPr>
            <w:r>
              <w:rPr>
                <w:rFonts w:cs="Arial"/>
              </w:rPr>
              <w:t>1</w:t>
            </w:r>
          </w:p>
        </w:tc>
        <w:tc>
          <w:tcPr>
            <w:tcW w:w="2321" w:type="dxa"/>
            <w:shd w:val="clear" w:color="auto" w:fill="auto"/>
          </w:tcPr>
          <w:p w14:paraId="180305C5" w14:textId="7E76F90C" w:rsidR="00413C7B" w:rsidRDefault="00413C7B" w:rsidP="00566F8F">
            <w:pPr>
              <w:ind w:left="709" w:hanging="567"/>
              <w:rPr>
                <w:rFonts w:cs="Arial"/>
              </w:rPr>
            </w:pPr>
            <w:r>
              <w:rPr>
                <w:rFonts w:cs="Arial"/>
              </w:rPr>
              <w:t>PGK</w:t>
            </w:r>
          </w:p>
        </w:tc>
      </w:tr>
      <w:tr w:rsidR="00413C7B" w:rsidRPr="004B3D7B" w14:paraId="4337075A" w14:textId="77777777" w:rsidTr="00413C7B">
        <w:trPr>
          <w:trHeight w:val="291"/>
        </w:trPr>
        <w:tc>
          <w:tcPr>
            <w:tcW w:w="1222" w:type="dxa"/>
            <w:vMerge/>
          </w:tcPr>
          <w:p w14:paraId="0EC2AFF9" w14:textId="77777777" w:rsidR="00413C7B" w:rsidRDefault="00413C7B" w:rsidP="00566F8F">
            <w:pPr>
              <w:jc w:val="both"/>
              <w:rPr>
                <w:rFonts w:cs="Arial"/>
              </w:rPr>
            </w:pPr>
          </w:p>
        </w:tc>
        <w:tc>
          <w:tcPr>
            <w:tcW w:w="4440" w:type="dxa"/>
            <w:gridSpan w:val="2"/>
            <w:shd w:val="clear" w:color="auto" w:fill="auto"/>
          </w:tcPr>
          <w:p w14:paraId="5DE5944F" w14:textId="77777777" w:rsidR="00413C7B" w:rsidRDefault="00413C7B" w:rsidP="000C4252">
            <w:pPr>
              <w:widowControl/>
              <w:numPr>
                <w:ilvl w:val="0"/>
                <w:numId w:val="59"/>
              </w:numPr>
              <w:overflowPunct/>
              <w:adjustRightInd/>
              <w:ind w:left="709" w:hanging="567"/>
              <w:jc w:val="both"/>
              <w:rPr>
                <w:rFonts w:cs="Arial"/>
              </w:rPr>
            </w:pPr>
            <w:r>
              <w:rPr>
                <w:rFonts w:cs="Arial"/>
              </w:rPr>
              <w:t>Security Cages / Bars etc</w:t>
            </w:r>
          </w:p>
        </w:tc>
        <w:tc>
          <w:tcPr>
            <w:tcW w:w="1727" w:type="dxa"/>
          </w:tcPr>
          <w:p w14:paraId="0E8D3526" w14:textId="03C52C18" w:rsidR="00413C7B" w:rsidRDefault="00413C7B" w:rsidP="00566F8F">
            <w:pPr>
              <w:ind w:left="709" w:hanging="567"/>
              <w:rPr>
                <w:rFonts w:cs="Arial"/>
              </w:rPr>
            </w:pPr>
            <w:r>
              <w:rPr>
                <w:rFonts w:cs="Arial"/>
              </w:rPr>
              <w:t>1</w:t>
            </w:r>
          </w:p>
        </w:tc>
        <w:tc>
          <w:tcPr>
            <w:tcW w:w="2321" w:type="dxa"/>
            <w:shd w:val="clear" w:color="auto" w:fill="auto"/>
          </w:tcPr>
          <w:p w14:paraId="4B778506" w14:textId="0C114B94" w:rsidR="00413C7B" w:rsidRDefault="00413C7B" w:rsidP="00566F8F">
            <w:pPr>
              <w:ind w:left="709" w:hanging="567"/>
              <w:rPr>
                <w:rFonts w:cs="Arial"/>
              </w:rPr>
            </w:pPr>
          </w:p>
        </w:tc>
      </w:tr>
      <w:tr w:rsidR="00413C7B" w:rsidRPr="004B3D7B" w14:paraId="6C35B041" w14:textId="77777777" w:rsidTr="00413C7B">
        <w:trPr>
          <w:trHeight w:val="291"/>
        </w:trPr>
        <w:tc>
          <w:tcPr>
            <w:tcW w:w="1222" w:type="dxa"/>
            <w:vMerge/>
          </w:tcPr>
          <w:p w14:paraId="3121EF2C" w14:textId="77777777" w:rsidR="00413C7B" w:rsidRDefault="00413C7B" w:rsidP="00566F8F">
            <w:pPr>
              <w:jc w:val="both"/>
              <w:rPr>
                <w:rFonts w:cs="Arial"/>
              </w:rPr>
            </w:pPr>
          </w:p>
        </w:tc>
        <w:tc>
          <w:tcPr>
            <w:tcW w:w="4440" w:type="dxa"/>
            <w:gridSpan w:val="2"/>
            <w:shd w:val="clear" w:color="auto" w:fill="auto"/>
          </w:tcPr>
          <w:p w14:paraId="7DE13EE7" w14:textId="67F1E60A" w:rsidR="00413C7B" w:rsidRDefault="00A658D7" w:rsidP="000C4252">
            <w:pPr>
              <w:widowControl/>
              <w:numPr>
                <w:ilvl w:val="0"/>
                <w:numId w:val="59"/>
              </w:numPr>
              <w:overflowPunct/>
              <w:adjustRightInd/>
              <w:ind w:left="709" w:hanging="567"/>
              <w:jc w:val="both"/>
              <w:rPr>
                <w:rFonts w:cs="Arial"/>
              </w:rPr>
            </w:pPr>
            <w:r>
              <w:rPr>
                <w:rFonts w:cs="Arial"/>
              </w:rPr>
              <w:t>Aluminum</w:t>
            </w:r>
            <w:r w:rsidR="00413C7B">
              <w:rPr>
                <w:rFonts w:cs="Arial"/>
              </w:rPr>
              <w:t xml:space="preserve"> and glazing</w:t>
            </w:r>
          </w:p>
        </w:tc>
        <w:tc>
          <w:tcPr>
            <w:tcW w:w="1727" w:type="dxa"/>
          </w:tcPr>
          <w:p w14:paraId="66700B0C" w14:textId="3E3947AC" w:rsidR="00413C7B" w:rsidRDefault="00413C7B" w:rsidP="00566F8F">
            <w:pPr>
              <w:ind w:left="709" w:hanging="567"/>
              <w:rPr>
                <w:rFonts w:cs="Arial"/>
              </w:rPr>
            </w:pPr>
            <w:r>
              <w:rPr>
                <w:rFonts w:cs="Arial"/>
              </w:rPr>
              <w:t>1</w:t>
            </w:r>
          </w:p>
        </w:tc>
        <w:tc>
          <w:tcPr>
            <w:tcW w:w="2321" w:type="dxa"/>
            <w:shd w:val="clear" w:color="auto" w:fill="auto"/>
          </w:tcPr>
          <w:p w14:paraId="45370E8A" w14:textId="5A3CB81D" w:rsidR="00413C7B" w:rsidRDefault="00413C7B" w:rsidP="00566F8F">
            <w:pPr>
              <w:ind w:left="709" w:hanging="567"/>
              <w:rPr>
                <w:rFonts w:cs="Arial"/>
              </w:rPr>
            </w:pPr>
            <w:r>
              <w:rPr>
                <w:rFonts w:cs="Arial"/>
              </w:rPr>
              <w:t>PGK</w:t>
            </w:r>
          </w:p>
        </w:tc>
      </w:tr>
      <w:tr w:rsidR="00413C7B" w:rsidRPr="004B3D7B" w14:paraId="4C238FCC" w14:textId="77777777" w:rsidTr="00413C7B">
        <w:trPr>
          <w:trHeight w:val="291"/>
        </w:trPr>
        <w:tc>
          <w:tcPr>
            <w:tcW w:w="1222" w:type="dxa"/>
            <w:vMerge/>
          </w:tcPr>
          <w:p w14:paraId="62B78B92" w14:textId="77777777" w:rsidR="00413C7B" w:rsidRDefault="00413C7B" w:rsidP="00566F8F">
            <w:pPr>
              <w:jc w:val="both"/>
              <w:rPr>
                <w:rFonts w:cs="Arial"/>
              </w:rPr>
            </w:pPr>
          </w:p>
        </w:tc>
        <w:tc>
          <w:tcPr>
            <w:tcW w:w="4440" w:type="dxa"/>
            <w:gridSpan w:val="2"/>
            <w:shd w:val="clear" w:color="auto" w:fill="auto"/>
          </w:tcPr>
          <w:p w14:paraId="367257DA" w14:textId="77777777" w:rsidR="00413C7B" w:rsidRDefault="00413C7B" w:rsidP="000C4252">
            <w:pPr>
              <w:widowControl/>
              <w:numPr>
                <w:ilvl w:val="0"/>
                <w:numId w:val="59"/>
              </w:numPr>
              <w:overflowPunct/>
              <w:adjustRightInd/>
              <w:ind w:left="709" w:hanging="567"/>
              <w:jc w:val="both"/>
              <w:rPr>
                <w:rFonts w:cs="Arial"/>
              </w:rPr>
            </w:pPr>
            <w:r>
              <w:rPr>
                <w:rFonts w:cs="Arial"/>
              </w:rPr>
              <w:t>Sanitary hardware</w:t>
            </w:r>
          </w:p>
        </w:tc>
        <w:tc>
          <w:tcPr>
            <w:tcW w:w="1727" w:type="dxa"/>
          </w:tcPr>
          <w:p w14:paraId="798F4B43" w14:textId="367F58BE" w:rsidR="00413C7B" w:rsidRDefault="00413C7B" w:rsidP="00566F8F">
            <w:pPr>
              <w:ind w:left="709" w:hanging="567"/>
              <w:rPr>
                <w:rFonts w:cs="Arial"/>
              </w:rPr>
            </w:pPr>
            <w:r>
              <w:rPr>
                <w:rFonts w:cs="Arial"/>
              </w:rPr>
              <w:t>1</w:t>
            </w:r>
          </w:p>
        </w:tc>
        <w:tc>
          <w:tcPr>
            <w:tcW w:w="2321" w:type="dxa"/>
            <w:shd w:val="clear" w:color="auto" w:fill="auto"/>
          </w:tcPr>
          <w:p w14:paraId="5BA10AAE" w14:textId="7364B561" w:rsidR="00413C7B" w:rsidRDefault="00413C7B" w:rsidP="00566F8F">
            <w:pPr>
              <w:ind w:left="709" w:hanging="567"/>
              <w:rPr>
                <w:rFonts w:cs="Arial"/>
              </w:rPr>
            </w:pPr>
            <w:r>
              <w:rPr>
                <w:rFonts w:cs="Arial"/>
              </w:rPr>
              <w:t>PGK</w:t>
            </w:r>
          </w:p>
        </w:tc>
      </w:tr>
      <w:tr w:rsidR="00413C7B" w:rsidRPr="004B3D7B" w14:paraId="7A52BCFF" w14:textId="77777777" w:rsidTr="00413C7B">
        <w:trPr>
          <w:trHeight w:val="291"/>
        </w:trPr>
        <w:tc>
          <w:tcPr>
            <w:tcW w:w="1222" w:type="dxa"/>
            <w:vMerge/>
          </w:tcPr>
          <w:p w14:paraId="0B50761B" w14:textId="77777777" w:rsidR="00413C7B" w:rsidRDefault="00413C7B" w:rsidP="00566F8F">
            <w:pPr>
              <w:jc w:val="both"/>
              <w:rPr>
                <w:rFonts w:cs="Arial"/>
              </w:rPr>
            </w:pPr>
          </w:p>
        </w:tc>
        <w:tc>
          <w:tcPr>
            <w:tcW w:w="4440" w:type="dxa"/>
            <w:gridSpan w:val="2"/>
            <w:shd w:val="clear" w:color="auto" w:fill="auto"/>
          </w:tcPr>
          <w:p w14:paraId="28CF99FD" w14:textId="77777777" w:rsidR="00413C7B" w:rsidRDefault="00413C7B" w:rsidP="000C4252">
            <w:pPr>
              <w:widowControl/>
              <w:numPr>
                <w:ilvl w:val="0"/>
                <w:numId w:val="59"/>
              </w:numPr>
              <w:overflowPunct/>
              <w:adjustRightInd/>
              <w:ind w:left="709" w:hanging="567"/>
              <w:jc w:val="both"/>
              <w:rPr>
                <w:rFonts w:cs="Arial"/>
              </w:rPr>
            </w:pPr>
            <w:r>
              <w:rPr>
                <w:rFonts w:cs="Arial"/>
              </w:rPr>
              <w:t>Tiling</w:t>
            </w:r>
          </w:p>
        </w:tc>
        <w:tc>
          <w:tcPr>
            <w:tcW w:w="1727" w:type="dxa"/>
          </w:tcPr>
          <w:p w14:paraId="0DA6B937" w14:textId="4E7C40E5" w:rsidR="00413C7B" w:rsidRDefault="00413C7B" w:rsidP="00566F8F">
            <w:pPr>
              <w:ind w:left="709" w:hanging="567"/>
              <w:rPr>
                <w:rFonts w:cs="Arial"/>
              </w:rPr>
            </w:pPr>
            <w:r>
              <w:rPr>
                <w:rFonts w:cs="Arial"/>
              </w:rPr>
              <w:t>1</w:t>
            </w:r>
          </w:p>
        </w:tc>
        <w:tc>
          <w:tcPr>
            <w:tcW w:w="2321" w:type="dxa"/>
            <w:shd w:val="clear" w:color="auto" w:fill="auto"/>
          </w:tcPr>
          <w:p w14:paraId="3F5350E2" w14:textId="09474174" w:rsidR="00413C7B" w:rsidRDefault="00413C7B" w:rsidP="00566F8F">
            <w:pPr>
              <w:ind w:left="709" w:hanging="567"/>
              <w:rPr>
                <w:rFonts w:cs="Arial"/>
              </w:rPr>
            </w:pPr>
            <w:r>
              <w:rPr>
                <w:rFonts w:cs="Arial"/>
              </w:rPr>
              <w:t>PGK</w:t>
            </w:r>
          </w:p>
        </w:tc>
      </w:tr>
      <w:tr w:rsidR="00413C7B" w:rsidRPr="004B3D7B" w14:paraId="1340ADBB" w14:textId="77777777" w:rsidTr="00413C7B">
        <w:trPr>
          <w:trHeight w:val="291"/>
        </w:trPr>
        <w:tc>
          <w:tcPr>
            <w:tcW w:w="1222" w:type="dxa"/>
            <w:vMerge/>
          </w:tcPr>
          <w:p w14:paraId="53298D1A" w14:textId="77777777" w:rsidR="00413C7B" w:rsidRDefault="00413C7B" w:rsidP="00566F8F">
            <w:pPr>
              <w:jc w:val="both"/>
              <w:rPr>
                <w:rFonts w:cs="Arial"/>
              </w:rPr>
            </w:pPr>
          </w:p>
        </w:tc>
        <w:tc>
          <w:tcPr>
            <w:tcW w:w="4440" w:type="dxa"/>
            <w:gridSpan w:val="2"/>
            <w:shd w:val="clear" w:color="auto" w:fill="auto"/>
          </w:tcPr>
          <w:p w14:paraId="7C17120E" w14:textId="77777777" w:rsidR="00413C7B" w:rsidRDefault="00413C7B" w:rsidP="000C4252">
            <w:pPr>
              <w:widowControl/>
              <w:numPr>
                <w:ilvl w:val="0"/>
                <w:numId w:val="59"/>
              </w:numPr>
              <w:overflowPunct/>
              <w:adjustRightInd/>
              <w:ind w:left="709" w:hanging="567"/>
              <w:jc w:val="both"/>
              <w:rPr>
                <w:rFonts w:cs="Arial"/>
              </w:rPr>
            </w:pPr>
            <w:r>
              <w:rPr>
                <w:rFonts w:cs="Arial"/>
              </w:rPr>
              <w:t>Floor coverings other</w:t>
            </w:r>
          </w:p>
        </w:tc>
        <w:tc>
          <w:tcPr>
            <w:tcW w:w="1727" w:type="dxa"/>
          </w:tcPr>
          <w:p w14:paraId="61ABD74E" w14:textId="0FD28329" w:rsidR="00413C7B" w:rsidRDefault="00413C7B" w:rsidP="00566F8F">
            <w:pPr>
              <w:ind w:left="709" w:hanging="567"/>
              <w:rPr>
                <w:rFonts w:cs="Arial"/>
              </w:rPr>
            </w:pPr>
            <w:r>
              <w:rPr>
                <w:rFonts w:cs="Arial"/>
              </w:rPr>
              <w:t>1</w:t>
            </w:r>
          </w:p>
        </w:tc>
        <w:tc>
          <w:tcPr>
            <w:tcW w:w="2321" w:type="dxa"/>
            <w:shd w:val="clear" w:color="auto" w:fill="auto"/>
          </w:tcPr>
          <w:p w14:paraId="1C1CADB5" w14:textId="501C1DB0" w:rsidR="00413C7B" w:rsidRDefault="00413C7B" w:rsidP="00566F8F">
            <w:pPr>
              <w:ind w:left="709" w:hanging="567"/>
              <w:rPr>
                <w:rFonts w:cs="Arial"/>
              </w:rPr>
            </w:pPr>
            <w:r>
              <w:rPr>
                <w:rFonts w:cs="Arial"/>
              </w:rPr>
              <w:t>PGK</w:t>
            </w:r>
          </w:p>
        </w:tc>
      </w:tr>
      <w:tr w:rsidR="00413C7B" w:rsidRPr="004B3D7B" w14:paraId="0EDD7B40" w14:textId="77777777" w:rsidTr="00413C7B">
        <w:trPr>
          <w:trHeight w:val="291"/>
        </w:trPr>
        <w:tc>
          <w:tcPr>
            <w:tcW w:w="1222" w:type="dxa"/>
            <w:vMerge/>
          </w:tcPr>
          <w:p w14:paraId="3355A285" w14:textId="77777777" w:rsidR="00413C7B" w:rsidRDefault="00413C7B" w:rsidP="00566F8F">
            <w:pPr>
              <w:jc w:val="both"/>
              <w:rPr>
                <w:rFonts w:cs="Arial"/>
              </w:rPr>
            </w:pPr>
          </w:p>
        </w:tc>
        <w:tc>
          <w:tcPr>
            <w:tcW w:w="4440" w:type="dxa"/>
            <w:gridSpan w:val="2"/>
            <w:shd w:val="clear" w:color="auto" w:fill="auto"/>
          </w:tcPr>
          <w:p w14:paraId="77489C02" w14:textId="77777777" w:rsidR="00413C7B" w:rsidRDefault="00413C7B" w:rsidP="000C4252">
            <w:pPr>
              <w:widowControl/>
              <w:numPr>
                <w:ilvl w:val="0"/>
                <w:numId w:val="59"/>
              </w:numPr>
              <w:overflowPunct/>
              <w:adjustRightInd/>
              <w:ind w:left="709" w:hanging="567"/>
              <w:jc w:val="both"/>
              <w:rPr>
                <w:rFonts w:cs="Arial"/>
              </w:rPr>
            </w:pPr>
            <w:r>
              <w:rPr>
                <w:rFonts w:cs="Arial"/>
              </w:rPr>
              <w:t>Painting</w:t>
            </w:r>
          </w:p>
        </w:tc>
        <w:tc>
          <w:tcPr>
            <w:tcW w:w="1727" w:type="dxa"/>
          </w:tcPr>
          <w:p w14:paraId="1153BC2A" w14:textId="19FE79F0" w:rsidR="00413C7B" w:rsidRDefault="00413C7B" w:rsidP="00566F8F">
            <w:pPr>
              <w:ind w:left="709" w:hanging="567"/>
              <w:rPr>
                <w:rFonts w:cs="Arial"/>
              </w:rPr>
            </w:pPr>
            <w:r>
              <w:rPr>
                <w:rFonts w:cs="Arial"/>
              </w:rPr>
              <w:t>1</w:t>
            </w:r>
          </w:p>
        </w:tc>
        <w:tc>
          <w:tcPr>
            <w:tcW w:w="2321" w:type="dxa"/>
            <w:shd w:val="clear" w:color="auto" w:fill="auto"/>
          </w:tcPr>
          <w:p w14:paraId="3795F4CF" w14:textId="186FBA88" w:rsidR="00413C7B" w:rsidRDefault="00413C7B" w:rsidP="00566F8F">
            <w:pPr>
              <w:ind w:left="709" w:hanging="567"/>
              <w:rPr>
                <w:rFonts w:cs="Arial"/>
              </w:rPr>
            </w:pPr>
            <w:r>
              <w:rPr>
                <w:rFonts w:cs="Arial"/>
              </w:rPr>
              <w:t>PGK</w:t>
            </w:r>
          </w:p>
        </w:tc>
      </w:tr>
      <w:tr w:rsidR="00413C7B" w:rsidRPr="004B3D7B" w14:paraId="07CDD17D" w14:textId="77777777" w:rsidTr="00413C7B">
        <w:trPr>
          <w:trHeight w:val="291"/>
        </w:trPr>
        <w:tc>
          <w:tcPr>
            <w:tcW w:w="1222" w:type="dxa"/>
            <w:vMerge/>
          </w:tcPr>
          <w:p w14:paraId="61CDF5C1" w14:textId="77777777" w:rsidR="00413C7B" w:rsidRDefault="00413C7B" w:rsidP="00566F8F">
            <w:pPr>
              <w:jc w:val="both"/>
              <w:rPr>
                <w:rFonts w:cs="Arial"/>
              </w:rPr>
            </w:pPr>
          </w:p>
        </w:tc>
        <w:tc>
          <w:tcPr>
            <w:tcW w:w="4440" w:type="dxa"/>
            <w:gridSpan w:val="2"/>
            <w:shd w:val="clear" w:color="auto" w:fill="auto"/>
          </w:tcPr>
          <w:p w14:paraId="3559CD19" w14:textId="77777777" w:rsidR="00413C7B" w:rsidRDefault="00413C7B" w:rsidP="000C4252">
            <w:pPr>
              <w:widowControl/>
              <w:numPr>
                <w:ilvl w:val="0"/>
                <w:numId w:val="59"/>
              </w:numPr>
              <w:overflowPunct/>
              <w:adjustRightInd/>
              <w:ind w:left="709" w:hanging="567"/>
              <w:jc w:val="both"/>
              <w:rPr>
                <w:rFonts w:cs="Arial"/>
              </w:rPr>
            </w:pPr>
            <w:r>
              <w:rPr>
                <w:rFonts w:cs="Arial"/>
              </w:rPr>
              <w:t>Carpentry and Joinery</w:t>
            </w:r>
          </w:p>
        </w:tc>
        <w:tc>
          <w:tcPr>
            <w:tcW w:w="1727" w:type="dxa"/>
          </w:tcPr>
          <w:p w14:paraId="7572E744" w14:textId="5298AEF3" w:rsidR="00413C7B" w:rsidRDefault="00413C7B" w:rsidP="00566F8F">
            <w:pPr>
              <w:ind w:left="709" w:hanging="567"/>
              <w:rPr>
                <w:rFonts w:cs="Arial"/>
              </w:rPr>
            </w:pPr>
            <w:r>
              <w:rPr>
                <w:rFonts w:cs="Arial"/>
              </w:rPr>
              <w:t>1</w:t>
            </w:r>
          </w:p>
        </w:tc>
        <w:tc>
          <w:tcPr>
            <w:tcW w:w="2321" w:type="dxa"/>
            <w:shd w:val="clear" w:color="auto" w:fill="auto"/>
          </w:tcPr>
          <w:p w14:paraId="511E05B5" w14:textId="5466590B" w:rsidR="00413C7B" w:rsidRDefault="00413C7B" w:rsidP="00566F8F">
            <w:pPr>
              <w:ind w:left="709" w:hanging="567"/>
              <w:rPr>
                <w:rFonts w:cs="Arial"/>
              </w:rPr>
            </w:pPr>
            <w:r>
              <w:rPr>
                <w:rFonts w:cs="Arial"/>
              </w:rPr>
              <w:t>PGK</w:t>
            </w:r>
          </w:p>
        </w:tc>
      </w:tr>
      <w:tr w:rsidR="00413C7B" w:rsidRPr="004B3D7B" w14:paraId="0CAA229D" w14:textId="77777777" w:rsidTr="00413C7B">
        <w:trPr>
          <w:trHeight w:val="291"/>
        </w:trPr>
        <w:tc>
          <w:tcPr>
            <w:tcW w:w="1222" w:type="dxa"/>
            <w:vMerge/>
          </w:tcPr>
          <w:p w14:paraId="7DEA6EFD" w14:textId="77777777" w:rsidR="00413C7B" w:rsidRDefault="00413C7B" w:rsidP="00566F8F">
            <w:pPr>
              <w:jc w:val="both"/>
              <w:rPr>
                <w:rFonts w:cs="Arial"/>
              </w:rPr>
            </w:pPr>
          </w:p>
        </w:tc>
        <w:tc>
          <w:tcPr>
            <w:tcW w:w="4440" w:type="dxa"/>
            <w:gridSpan w:val="2"/>
            <w:shd w:val="clear" w:color="auto" w:fill="auto"/>
          </w:tcPr>
          <w:p w14:paraId="25B0E429" w14:textId="77777777" w:rsidR="00413C7B" w:rsidRDefault="00413C7B" w:rsidP="000C4252">
            <w:pPr>
              <w:widowControl/>
              <w:numPr>
                <w:ilvl w:val="0"/>
                <w:numId w:val="59"/>
              </w:numPr>
              <w:overflowPunct/>
              <w:adjustRightInd/>
              <w:ind w:left="709" w:hanging="567"/>
              <w:jc w:val="both"/>
              <w:rPr>
                <w:rFonts w:cs="Arial"/>
              </w:rPr>
            </w:pPr>
            <w:r>
              <w:rPr>
                <w:rFonts w:cs="Arial"/>
              </w:rPr>
              <w:t>Sanitary hardware</w:t>
            </w:r>
          </w:p>
        </w:tc>
        <w:tc>
          <w:tcPr>
            <w:tcW w:w="1727" w:type="dxa"/>
          </w:tcPr>
          <w:p w14:paraId="45736800" w14:textId="467C740C" w:rsidR="00413C7B" w:rsidRDefault="00413C7B" w:rsidP="00566F8F">
            <w:pPr>
              <w:ind w:left="709" w:hanging="567"/>
              <w:rPr>
                <w:rFonts w:cs="Arial"/>
              </w:rPr>
            </w:pPr>
            <w:r>
              <w:rPr>
                <w:rFonts w:cs="Arial"/>
              </w:rPr>
              <w:t>1</w:t>
            </w:r>
          </w:p>
        </w:tc>
        <w:tc>
          <w:tcPr>
            <w:tcW w:w="2321" w:type="dxa"/>
            <w:shd w:val="clear" w:color="auto" w:fill="auto"/>
          </w:tcPr>
          <w:p w14:paraId="0E2DC34D" w14:textId="541F0799" w:rsidR="00413C7B" w:rsidRDefault="00413C7B" w:rsidP="00566F8F">
            <w:pPr>
              <w:ind w:left="709" w:hanging="567"/>
              <w:rPr>
                <w:rFonts w:cs="Arial"/>
              </w:rPr>
            </w:pPr>
            <w:r>
              <w:rPr>
                <w:rFonts w:cs="Arial"/>
              </w:rPr>
              <w:t>PGK</w:t>
            </w:r>
          </w:p>
        </w:tc>
      </w:tr>
      <w:tr w:rsidR="00413C7B" w:rsidRPr="004B3D7B" w14:paraId="5A0E0611" w14:textId="77777777" w:rsidTr="00413C7B">
        <w:trPr>
          <w:trHeight w:val="291"/>
        </w:trPr>
        <w:tc>
          <w:tcPr>
            <w:tcW w:w="1222" w:type="dxa"/>
            <w:vMerge/>
          </w:tcPr>
          <w:p w14:paraId="75FE9901" w14:textId="77777777" w:rsidR="00413C7B" w:rsidRDefault="00413C7B" w:rsidP="00566F8F">
            <w:pPr>
              <w:jc w:val="both"/>
              <w:rPr>
                <w:rFonts w:cs="Arial"/>
              </w:rPr>
            </w:pPr>
          </w:p>
        </w:tc>
        <w:tc>
          <w:tcPr>
            <w:tcW w:w="4440" w:type="dxa"/>
            <w:gridSpan w:val="2"/>
            <w:tcBorders>
              <w:top w:val="single" w:sz="4" w:space="0" w:color="auto"/>
              <w:bottom w:val="single" w:sz="4" w:space="0" w:color="auto"/>
              <w:right w:val="single" w:sz="4" w:space="0" w:color="auto"/>
            </w:tcBorders>
            <w:shd w:val="clear" w:color="auto" w:fill="auto"/>
          </w:tcPr>
          <w:p w14:paraId="4340AF81" w14:textId="77777777" w:rsidR="00413C7B" w:rsidRPr="004B3D7B" w:rsidRDefault="00413C7B" w:rsidP="000C4252">
            <w:pPr>
              <w:widowControl/>
              <w:numPr>
                <w:ilvl w:val="0"/>
                <w:numId w:val="59"/>
              </w:numPr>
              <w:overflowPunct/>
              <w:adjustRightInd/>
              <w:ind w:left="709" w:hanging="567"/>
              <w:jc w:val="both"/>
              <w:rPr>
                <w:rFonts w:cs="Arial"/>
              </w:rPr>
            </w:pPr>
            <w:r>
              <w:rPr>
                <w:rFonts w:cs="Arial"/>
              </w:rPr>
              <w:t>Electrical services (provide separate detailed breakdown from proposal from electrical services subcontractor detailing all allowances as required by brief, internal and external lighting, DBs, other services)</w:t>
            </w:r>
          </w:p>
        </w:tc>
        <w:tc>
          <w:tcPr>
            <w:tcW w:w="1727" w:type="dxa"/>
            <w:tcBorders>
              <w:top w:val="single" w:sz="4" w:space="0" w:color="auto"/>
              <w:bottom w:val="single" w:sz="4" w:space="0" w:color="auto"/>
              <w:right w:val="single" w:sz="4" w:space="0" w:color="auto"/>
            </w:tcBorders>
          </w:tcPr>
          <w:p w14:paraId="2B05202F" w14:textId="2F7CCD0C" w:rsidR="00413C7B" w:rsidRDefault="00413C7B" w:rsidP="00566F8F">
            <w:pPr>
              <w:ind w:left="709" w:hanging="567"/>
              <w:rPr>
                <w:rFonts w:cs="Arial"/>
              </w:rPr>
            </w:pPr>
            <w:r>
              <w:rPr>
                <w:rFonts w:cs="Arial"/>
              </w:rPr>
              <w:t>1</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2399B052" w14:textId="7769A5A8" w:rsidR="00413C7B" w:rsidRPr="004B3D7B" w:rsidRDefault="00413C7B" w:rsidP="00566F8F">
            <w:pPr>
              <w:ind w:left="709" w:hanging="567"/>
              <w:rPr>
                <w:rFonts w:cs="Arial"/>
              </w:rPr>
            </w:pPr>
            <w:r>
              <w:rPr>
                <w:rFonts w:cs="Arial"/>
              </w:rPr>
              <w:t>PGK</w:t>
            </w:r>
          </w:p>
        </w:tc>
      </w:tr>
      <w:tr w:rsidR="00413C7B" w:rsidRPr="004B3D7B" w14:paraId="7C9FD659" w14:textId="77777777" w:rsidTr="00413C7B">
        <w:trPr>
          <w:trHeight w:val="291"/>
        </w:trPr>
        <w:tc>
          <w:tcPr>
            <w:tcW w:w="1222" w:type="dxa"/>
            <w:vMerge/>
          </w:tcPr>
          <w:p w14:paraId="670B9091" w14:textId="77777777" w:rsidR="00413C7B" w:rsidRDefault="00413C7B" w:rsidP="00566F8F">
            <w:pPr>
              <w:jc w:val="both"/>
              <w:rPr>
                <w:rFonts w:cs="Arial"/>
              </w:rPr>
            </w:pPr>
          </w:p>
        </w:tc>
        <w:tc>
          <w:tcPr>
            <w:tcW w:w="4440" w:type="dxa"/>
            <w:gridSpan w:val="2"/>
            <w:tcBorders>
              <w:top w:val="single" w:sz="4" w:space="0" w:color="auto"/>
              <w:bottom w:val="single" w:sz="4" w:space="0" w:color="auto"/>
              <w:right w:val="single" w:sz="4" w:space="0" w:color="auto"/>
            </w:tcBorders>
            <w:shd w:val="clear" w:color="auto" w:fill="auto"/>
          </w:tcPr>
          <w:p w14:paraId="41B5F513" w14:textId="77777777" w:rsidR="00413C7B" w:rsidRPr="004B3D7B" w:rsidRDefault="00413C7B" w:rsidP="000C4252">
            <w:pPr>
              <w:widowControl/>
              <w:numPr>
                <w:ilvl w:val="0"/>
                <w:numId w:val="59"/>
              </w:numPr>
              <w:overflowPunct/>
              <w:adjustRightInd/>
              <w:ind w:left="709" w:hanging="567"/>
              <w:jc w:val="both"/>
              <w:rPr>
                <w:rFonts w:cs="Arial"/>
              </w:rPr>
            </w:pPr>
            <w:r>
              <w:rPr>
                <w:rFonts w:cs="Arial"/>
              </w:rPr>
              <w:t>Mechanical services (provide separate detailed breakdown)</w:t>
            </w:r>
          </w:p>
        </w:tc>
        <w:tc>
          <w:tcPr>
            <w:tcW w:w="1727" w:type="dxa"/>
            <w:tcBorders>
              <w:top w:val="single" w:sz="4" w:space="0" w:color="auto"/>
              <w:bottom w:val="single" w:sz="4" w:space="0" w:color="auto"/>
              <w:right w:val="single" w:sz="4" w:space="0" w:color="auto"/>
            </w:tcBorders>
          </w:tcPr>
          <w:p w14:paraId="52193703" w14:textId="61D31348" w:rsidR="00413C7B" w:rsidRDefault="00413C7B" w:rsidP="00566F8F">
            <w:pPr>
              <w:ind w:left="709" w:hanging="567"/>
              <w:rPr>
                <w:rFonts w:cs="Arial"/>
              </w:rPr>
            </w:pPr>
            <w:r>
              <w:rPr>
                <w:rFonts w:cs="Arial"/>
              </w:rPr>
              <w:t>1</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7C87B10A" w14:textId="7EB0722D" w:rsidR="00413C7B" w:rsidRPr="004B3D7B" w:rsidRDefault="00413C7B" w:rsidP="00566F8F">
            <w:pPr>
              <w:ind w:left="709" w:hanging="567"/>
              <w:rPr>
                <w:rFonts w:cs="Arial"/>
              </w:rPr>
            </w:pPr>
            <w:r>
              <w:rPr>
                <w:rFonts w:cs="Arial"/>
              </w:rPr>
              <w:t>PGK</w:t>
            </w:r>
          </w:p>
        </w:tc>
      </w:tr>
      <w:tr w:rsidR="00413C7B" w:rsidRPr="004B3D7B" w14:paraId="7E9E8590" w14:textId="77777777" w:rsidTr="00413C7B">
        <w:trPr>
          <w:trHeight w:val="291"/>
        </w:trPr>
        <w:tc>
          <w:tcPr>
            <w:tcW w:w="1222" w:type="dxa"/>
            <w:vMerge/>
          </w:tcPr>
          <w:p w14:paraId="1AEF0F24" w14:textId="77777777" w:rsidR="00413C7B" w:rsidRDefault="00413C7B" w:rsidP="00566F8F">
            <w:pPr>
              <w:jc w:val="both"/>
              <w:rPr>
                <w:rFonts w:cs="Arial"/>
              </w:rPr>
            </w:pPr>
          </w:p>
        </w:tc>
        <w:tc>
          <w:tcPr>
            <w:tcW w:w="4440" w:type="dxa"/>
            <w:gridSpan w:val="2"/>
            <w:tcBorders>
              <w:top w:val="single" w:sz="4" w:space="0" w:color="auto"/>
              <w:bottom w:val="single" w:sz="4" w:space="0" w:color="auto"/>
              <w:right w:val="single" w:sz="4" w:space="0" w:color="auto"/>
            </w:tcBorders>
            <w:shd w:val="clear" w:color="auto" w:fill="auto"/>
          </w:tcPr>
          <w:p w14:paraId="6024A6D3" w14:textId="77777777" w:rsidR="00413C7B" w:rsidRDefault="00413C7B" w:rsidP="000C4252">
            <w:pPr>
              <w:widowControl/>
              <w:numPr>
                <w:ilvl w:val="0"/>
                <w:numId w:val="59"/>
              </w:numPr>
              <w:overflowPunct/>
              <w:adjustRightInd/>
              <w:ind w:left="709" w:hanging="567"/>
              <w:jc w:val="both"/>
              <w:rPr>
                <w:rFonts w:cs="Arial"/>
              </w:rPr>
            </w:pPr>
            <w:r>
              <w:rPr>
                <w:rFonts w:cs="Arial"/>
              </w:rPr>
              <w:t>Hydraulic Services</w:t>
            </w:r>
          </w:p>
        </w:tc>
        <w:tc>
          <w:tcPr>
            <w:tcW w:w="1727" w:type="dxa"/>
            <w:tcBorders>
              <w:top w:val="single" w:sz="4" w:space="0" w:color="auto"/>
              <w:bottom w:val="single" w:sz="4" w:space="0" w:color="auto"/>
              <w:right w:val="single" w:sz="4" w:space="0" w:color="auto"/>
            </w:tcBorders>
          </w:tcPr>
          <w:p w14:paraId="03CE517C" w14:textId="7997ADC2" w:rsidR="00413C7B" w:rsidRDefault="00413C7B" w:rsidP="00566F8F">
            <w:pPr>
              <w:ind w:left="709" w:hanging="567"/>
              <w:rPr>
                <w:rFonts w:cs="Arial"/>
              </w:rPr>
            </w:pPr>
            <w:r>
              <w:rPr>
                <w:rFonts w:cs="Arial"/>
              </w:rPr>
              <w:t>1</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7920E92E" w14:textId="2C6041F0" w:rsidR="00413C7B" w:rsidRDefault="00413C7B" w:rsidP="00566F8F">
            <w:pPr>
              <w:ind w:left="709" w:hanging="567"/>
              <w:rPr>
                <w:rFonts w:cs="Arial"/>
              </w:rPr>
            </w:pPr>
            <w:r>
              <w:rPr>
                <w:rFonts w:cs="Arial"/>
              </w:rPr>
              <w:t>PGK</w:t>
            </w:r>
          </w:p>
        </w:tc>
      </w:tr>
      <w:tr w:rsidR="00413C7B" w:rsidRPr="004B3D7B" w14:paraId="5CA1FB6D" w14:textId="77777777" w:rsidTr="00413C7B">
        <w:trPr>
          <w:trHeight w:val="291"/>
        </w:trPr>
        <w:tc>
          <w:tcPr>
            <w:tcW w:w="1222" w:type="dxa"/>
            <w:vMerge/>
          </w:tcPr>
          <w:p w14:paraId="2276EF42" w14:textId="77777777" w:rsidR="00413C7B" w:rsidRDefault="00413C7B" w:rsidP="00566F8F">
            <w:pPr>
              <w:jc w:val="both"/>
              <w:rPr>
                <w:rFonts w:cs="Arial"/>
              </w:rPr>
            </w:pPr>
          </w:p>
        </w:tc>
        <w:tc>
          <w:tcPr>
            <w:tcW w:w="4440" w:type="dxa"/>
            <w:gridSpan w:val="2"/>
            <w:tcBorders>
              <w:top w:val="single" w:sz="4" w:space="0" w:color="auto"/>
              <w:bottom w:val="single" w:sz="4" w:space="0" w:color="auto"/>
              <w:right w:val="single" w:sz="4" w:space="0" w:color="auto"/>
            </w:tcBorders>
            <w:shd w:val="clear" w:color="auto" w:fill="auto"/>
          </w:tcPr>
          <w:p w14:paraId="47C579E3" w14:textId="77777777" w:rsidR="00413C7B" w:rsidRDefault="00413C7B" w:rsidP="000C4252">
            <w:pPr>
              <w:widowControl/>
              <w:numPr>
                <w:ilvl w:val="0"/>
                <w:numId w:val="59"/>
              </w:numPr>
              <w:overflowPunct/>
              <w:adjustRightInd/>
              <w:ind w:left="709" w:hanging="567"/>
              <w:jc w:val="both"/>
              <w:rPr>
                <w:rFonts w:cs="Arial"/>
              </w:rPr>
            </w:pPr>
            <w:r>
              <w:rPr>
                <w:rFonts w:cs="Arial"/>
              </w:rPr>
              <w:t>Fire Services</w:t>
            </w:r>
          </w:p>
        </w:tc>
        <w:tc>
          <w:tcPr>
            <w:tcW w:w="1727" w:type="dxa"/>
            <w:tcBorders>
              <w:top w:val="single" w:sz="4" w:space="0" w:color="auto"/>
              <w:bottom w:val="single" w:sz="4" w:space="0" w:color="auto"/>
              <w:right w:val="single" w:sz="4" w:space="0" w:color="auto"/>
            </w:tcBorders>
          </w:tcPr>
          <w:p w14:paraId="55918307" w14:textId="4AF1EE4D" w:rsidR="00413C7B" w:rsidRDefault="00413C7B" w:rsidP="00566F8F">
            <w:pPr>
              <w:ind w:left="709" w:hanging="567"/>
              <w:rPr>
                <w:rFonts w:cs="Arial"/>
              </w:rPr>
            </w:pPr>
            <w:r>
              <w:rPr>
                <w:rFonts w:cs="Arial"/>
              </w:rPr>
              <w:t>1</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7DE1DB2B" w14:textId="1D18A57E" w:rsidR="00413C7B" w:rsidRDefault="00413C7B" w:rsidP="00566F8F">
            <w:pPr>
              <w:ind w:left="709" w:hanging="567"/>
              <w:rPr>
                <w:rFonts w:cs="Arial"/>
              </w:rPr>
            </w:pPr>
            <w:r>
              <w:rPr>
                <w:rFonts w:cs="Arial"/>
              </w:rPr>
              <w:t>PGK</w:t>
            </w:r>
          </w:p>
        </w:tc>
      </w:tr>
      <w:tr w:rsidR="00413C7B" w:rsidRPr="004B3D7B" w14:paraId="60DB9D98" w14:textId="77777777" w:rsidTr="00413C7B">
        <w:trPr>
          <w:trHeight w:val="291"/>
        </w:trPr>
        <w:tc>
          <w:tcPr>
            <w:tcW w:w="1222" w:type="dxa"/>
            <w:vMerge/>
          </w:tcPr>
          <w:p w14:paraId="4D3779B6" w14:textId="77777777" w:rsidR="00413C7B" w:rsidRDefault="00413C7B" w:rsidP="00566F8F">
            <w:pPr>
              <w:jc w:val="both"/>
              <w:rPr>
                <w:rFonts w:cs="Arial"/>
              </w:rPr>
            </w:pPr>
          </w:p>
        </w:tc>
        <w:tc>
          <w:tcPr>
            <w:tcW w:w="4440" w:type="dxa"/>
            <w:gridSpan w:val="2"/>
            <w:tcBorders>
              <w:top w:val="single" w:sz="4" w:space="0" w:color="auto"/>
              <w:bottom w:val="single" w:sz="4" w:space="0" w:color="auto"/>
              <w:right w:val="single" w:sz="4" w:space="0" w:color="auto"/>
            </w:tcBorders>
            <w:shd w:val="clear" w:color="auto" w:fill="auto"/>
          </w:tcPr>
          <w:p w14:paraId="64451148" w14:textId="77777777" w:rsidR="00413C7B" w:rsidRPr="004B3D7B" w:rsidRDefault="00413C7B" w:rsidP="000C4252">
            <w:pPr>
              <w:widowControl/>
              <w:numPr>
                <w:ilvl w:val="0"/>
                <w:numId w:val="59"/>
              </w:numPr>
              <w:overflowPunct/>
              <w:adjustRightInd/>
              <w:ind w:left="709" w:hanging="567"/>
              <w:jc w:val="both"/>
              <w:rPr>
                <w:rFonts w:cs="Arial"/>
              </w:rPr>
            </w:pPr>
            <w:r>
              <w:rPr>
                <w:rFonts w:cs="Arial"/>
              </w:rPr>
              <w:t>Office builders works (provide separate breakdown)</w:t>
            </w:r>
          </w:p>
        </w:tc>
        <w:tc>
          <w:tcPr>
            <w:tcW w:w="1727" w:type="dxa"/>
            <w:tcBorders>
              <w:top w:val="single" w:sz="4" w:space="0" w:color="auto"/>
              <w:bottom w:val="single" w:sz="4" w:space="0" w:color="auto"/>
              <w:right w:val="single" w:sz="4" w:space="0" w:color="auto"/>
            </w:tcBorders>
          </w:tcPr>
          <w:p w14:paraId="59206BD3" w14:textId="3E4FDF82" w:rsidR="00413C7B" w:rsidRDefault="00413C7B" w:rsidP="00566F8F">
            <w:pPr>
              <w:ind w:left="709" w:hanging="567"/>
              <w:rPr>
                <w:rFonts w:cs="Arial"/>
              </w:rPr>
            </w:pPr>
            <w:r>
              <w:rPr>
                <w:rFonts w:cs="Arial"/>
              </w:rPr>
              <w:t>1</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48B4F303" w14:textId="4A5C7C7C" w:rsidR="00413C7B" w:rsidRPr="004B3D7B" w:rsidRDefault="00413C7B" w:rsidP="00566F8F">
            <w:pPr>
              <w:ind w:left="709" w:hanging="567"/>
              <w:rPr>
                <w:rFonts w:cs="Arial"/>
              </w:rPr>
            </w:pPr>
            <w:r>
              <w:rPr>
                <w:rFonts w:cs="Arial"/>
              </w:rPr>
              <w:t>PGK</w:t>
            </w:r>
          </w:p>
        </w:tc>
      </w:tr>
      <w:tr w:rsidR="00413C7B" w:rsidRPr="004B3D7B" w14:paraId="27E95C9B" w14:textId="77777777" w:rsidTr="00413C7B">
        <w:trPr>
          <w:trHeight w:val="291"/>
        </w:trPr>
        <w:tc>
          <w:tcPr>
            <w:tcW w:w="1222" w:type="dxa"/>
            <w:vMerge/>
          </w:tcPr>
          <w:p w14:paraId="6439B273" w14:textId="77777777" w:rsidR="00413C7B" w:rsidRDefault="00413C7B" w:rsidP="00566F8F">
            <w:pPr>
              <w:jc w:val="both"/>
              <w:rPr>
                <w:rFonts w:cs="Arial"/>
              </w:rPr>
            </w:pPr>
          </w:p>
        </w:tc>
        <w:tc>
          <w:tcPr>
            <w:tcW w:w="4440" w:type="dxa"/>
            <w:gridSpan w:val="2"/>
            <w:tcBorders>
              <w:top w:val="single" w:sz="4" w:space="0" w:color="auto"/>
              <w:bottom w:val="single" w:sz="4" w:space="0" w:color="auto"/>
              <w:right w:val="single" w:sz="4" w:space="0" w:color="auto"/>
            </w:tcBorders>
            <w:shd w:val="clear" w:color="auto" w:fill="auto"/>
          </w:tcPr>
          <w:p w14:paraId="147FC4A4" w14:textId="77777777" w:rsidR="00413C7B" w:rsidRDefault="00413C7B" w:rsidP="000C4252">
            <w:pPr>
              <w:widowControl/>
              <w:numPr>
                <w:ilvl w:val="0"/>
                <w:numId w:val="59"/>
              </w:numPr>
              <w:overflowPunct/>
              <w:adjustRightInd/>
              <w:ind w:left="709" w:hanging="567"/>
              <w:jc w:val="both"/>
              <w:rPr>
                <w:rFonts w:cs="Arial"/>
              </w:rPr>
            </w:pPr>
            <w:r>
              <w:rPr>
                <w:rFonts w:cs="Arial"/>
              </w:rPr>
              <w:t>Furniture and workstations and other FF&amp;E – provide breakdown as required.</w:t>
            </w:r>
          </w:p>
        </w:tc>
        <w:tc>
          <w:tcPr>
            <w:tcW w:w="1727" w:type="dxa"/>
            <w:tcBorders>
              <w:top w:val="single" w:sz="4" w:space="0" w:color="auto"/>
              <w:bottom w:val="single" w:sz="4" w:space="0" w:color="auto"/>
              <w:right w:val="single" w:sz="4" w:space="0" w:color="auto"/>
            </w:tcBorders>
          </w:tcPr>
          <w:p w14:paraId="54227C15" w14:textId="193E4869" w:rsidR="00413C7B" w:rsidRDefault="00413C7B" w:rsidP="00566F8F">
            <w:pPr>
              <w:ind w:left="709" w:hanging="567"/>
              <w:rPr>
                <w:rFonts w:cs="Arial"/>
              </w:rPr>
            </w:pPr>
            <w:r>
              <w:rPr>
                <w:rFonts w:cs="Arial"/>
              </w:rPr>
              <w:t>1</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04A77969" w14:textId="4BD56221" w:rsidR="00413C7B" w:rsidRDefault="00413C7B" w:rsidP="00566F8F">
            <w:pPr>
              <w:ind w:left="709" w:hanging="567"/>
              <w:rPr>
                <w:rFonts w:cs="Arial"/>
              </w:rPr>
            </w:pPr>
          </w:p>
        </w:tc>
      </w:tr>
      <w:tr w:rsidR="00413C7B" w:rsidRPr="004B3D7B" w14:paraId="23816907" w14:textId="77777777" w:rsidTr="00413C7B">
        <w:trPr>
          <w:trHeight w:val="291"/>
        </w:trPr>
        <w:tc>
          <w:tcPr>
            <w:tcW w:w="1222" w:type="dxa"/>
            <w:vMerge/>
          </w:tcPr>
          <w:p w14:paraId="3E926746" w14:textId="77777777" w:rsidR="00413C7B" w:rsidRDefault="00413C7B" w:rsidP="00566F8F">
            <w:pPr>
              <w:jc w:val="both"/>
              <w:rPr>
                <w:rFonts w:cs="Arial"/>
              </w:rPr>
            </w:pPr>
          </w:p>
        </w:tc>
        <w:tc>
          <w:tcPr>
            <w:tcW w:w="4440" w:type="dxa"/>
            <w:gridSpan w:val="2"/>
            <w:tcBorders>
              <w:top w:val="single" w:sz="4" w:space="0" w:color="auto"/>
              <w:bottom w:val="single" w:sz="4" w:space="0" w:color="auto"/>
              <w:right w:val="single" w:sz="4" w:space="0" w:color="auto"/>
            </w:tcBorders>
            <w:shd w:val="clear" w:color="auto" w:fill="auto"/>
          </w:tcPr>
          <w:p w14:paraId="1190AE6A" w14:textId="77777777" w:rsidR="00413C7B" w:rsidRDefault="00413C7B" w:rsidP="000C4252">
            <w:pPr>
              <w:widowControl/>
              <w:numPr>
                <w:ilvl w:val="0"/>
                <w:numId w:val="59"/>
              </w:numPr>
              <w:overflowPunct/>
              <w:adjustRightInd/>
              <w:ind w:left="709" w:hanging="567"/>
              <w:jc w:val="both"/>
              <w:rPr>
                <w:rFonts w:cs="Arial"/>
              </w:rPr>
            </w:pPr>
            <w:r>
              <w:rPr>
                <w:rFonts w:cs="Arial"/>
              </w:rPr>
              <w:t>Electrical Power infrastructure as required by design brief</w:t>
            </w:r>
          </w:p>
        </w:tc>
        <w:tc>
          <w:tcPr>
            <w:tcW w:w="1727" w:type="dxa"/>
            <w:tcBorders>
              <w:top w:val="single" w:sz="4" w:space="0" w:color="auto"/>
              <w:bottom w:val="single" w:sz="4" w:space="0" w:color="auto"/>
              <w:right w:val="single" w:sz="4" w:space="0" w:color="auto"/>
            </w:tcBorders>
          </w:tcPr>
          <w:p w14:paraId="56E0DDDA" w14:textId="056C90E1" w:rsidR="00413C7B" w:rsidRDefault="00413C7B" w:rsidP="00566F8F">
            <w:pPr>
              <w:ind w:left="709" w:hanging="567"/>
              <w:rPr>
                <w:rFonts w:cs="Arial"/>
              </w:rPr>
            </w:pPr>
            <w:r>
              <w:rPr>
                <w:rFonts w:cs="Arial"/>
              </w:rPr>
              <w:t>1</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767FE502" w14:textId="49FF0147" w:rsidR="00413C7B" w:rsidRDefault="00413C7B" w:rsidP="00566F8F">
            <w:pPr>
              <w:ind w:left="709" w:hanging="567"/>
              <w:rPr>
                <w:rFonts w:cs="Arial"/>
              </w:rPr>
            </w:pPr>
          </w:p>
        </w:tc>
      </w:tr>
      <w:tr w:rsidR="00413C7B" w:rsidRPr="004B3D7B" w14:paraId="022C280F" w14:textId="77777777" w:rsidTr="00413C7B">
        <w:trPr>
          <w:trHeight w:val="291"/>
        </w:trPr>
        <w:tc>
          <w:tcPr>
            <w:tcW w:w="1222" w:type="dxa"/>
            <w:vMerge/>
            <w:tcBorders>
              <w:bottom w:val="single" w:sz="4" w:space="0" w:color="auto"/>
            </w:tcBorders>
          </w:tcPr>
          <w:p w14:paraId="36A6E937" w14:textId="77777777" w:rsidR="00413C7B" w:rsidRDefault="00413C7B" w:rsidP="00566F8F">
            <w:pPr>
              <w:jc w:val="both"/>
              <w:rPr>
                <w:rFonts w:cs="Arial"/>
              </w:rPr>
            </w:pPr>
          </w:p>
        </w:tc>
        <w:tc>
          <w:tcPr>
            <w:tcW w:w="4440" w:type="dxa"/>
            <w:gridSpan w:val="2"/>
            <w:tcBorders>
              <w:top w:val="single" w:sz="4" w:space="0" w:color="auto"/>
              <w:bottom w:val="single" w:sz="4" w:space="0" w:color="auto"/>
              <w:right w:val="single" w:sz="4" w:space="0" w:color="auto"/>
            </w:tcBorders>
            <w:shd w:val="clear" w:color="auto" w:fill="auto"/>
          </w:tcPr>
          <w:p w14:paraId="3C4DBB3F" w14:textId="77777777" w:rsidR="00413C7B" w:rsidRDefault="00413C7B" w:rsidP="000C4252">
            <w:pPr>
              <w:widowControl/>
              <w:numPr>
                <w:ilvl w:val="0"/>
                <w:numId w:val="59"/>
              </w:numPr>
              <w:overflowPunct/>
              <w:adjustRightInd/>
              <w:ind w:left="709" w:hanging="567"/>
              <w:jc w:val="both"/>
              <w:rPr>
                <w:rFonts w:cs="Arial"/>
              </w:rPr>
            </w:pPr>
            <w:r>
              <w:rPr>
                <w:rFonts w:cs="Arial"/>
              </w:rPr>
              <w:t>Other items as contractor sees fit</w:t>
            </w:r>
          </w:p>
        </w:tc>
        <w:tc>
          <w:tcPr>
            <w:tcW w:w="1727" w:type="dxa"/>
            <w:tcBorders>
              <w:top w:val="single" w:sz="4" w:space="0" w:color="auto"/>
              <w:bottom w:val="single" w:sz="4" w:space="0" w:color="auto"/>
              <w:right w:val="single" w:sz="4" w:space="0" w:color="auto"/>
            </w:tcBorders>
          </w:tcPr>
          <w:p w14:paraId="5C7B995E" w14:textId="30FECC13" w:rsidR="00413C7B" w:rsidRDefault="00413C7B" w:rsidP="00566F8F">
            <w:pPr>
              <w:ind w:left="709" w:hanging="567"/>
              <w:rPr>
                <w:rFonts w:cs="Arial"/>
              </w:rPr>
            </w:pPr>
            <w:r>
              <w:rPr>
                <w:rFonts w:cs="Arial"/>
              </w:rPr>
              <w:t>1</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0D1538AE" w14:textId="0BABE4F7" w:rsidR="00413C7B" w:rsidRDefault="00413C7B" w:rsidP="00566F8F">
            <w:pPr>
              <w:ind w:left="709" w:hanging="567"/>
              <w:rPr>
                <w:rFonts w:cs="Arial"/>
              </w:rPr>
            </w:pPr>
          </w:p>
        </w:tc>
      </w:tr>
      <w:tr w:rsidR="00413C7B" w:rsidRPr="004B3D7B" w14:paraId="14B0ADAE" w14:textId="77777777" w:rsidTr="00413C7B">
        <w:trPr>
          <w:trHeight w:val="291"/>
        </w:trPr>
        <w:tc>
          <w:tcPr>
            <w:tcW w:w="1222" w:type="dxa"/>
            <w:vMerge/>
            <w:tcBorders>
              <w:bottom w:val="single" w:sz="4" w:space="0" w:color="auto"/>
            </w:tcBorders>
          </w:tcPr>
          <w:p w14:paraId="73096771" w14:textId="77777777" w:rsidR="00413C7B" w:rsidRDefault="00413C7B" w:rsidP="00566F8F">
            <w:pPr>
              <w:jc w:val="both"/>
              <w:rPr>
                <w:rFonts w:cs="Arial"/>
              </w:rPr>
            </w:pPr>
          </w:p>
        </w:tc>
        <w:tc>
          <w:tcPr>
            <w:tcW w:w="4440" w:type="dxa"/>
            <w:gridSpan w:val="2"/>
            <w:tcBorders>
              <w:top w:val="single" w:sz="4" w:space="0" w:color="auto"/>
              <w:bottom w:val="single" w:sz="4" w:space="0" w:color="auto"/>
              <w:right w:val="single" w:sz="4" w:space="0" w:color="auto"/>
            </w:tcBorders>
            <w:shd w:val="clear" w:color="auto" w:fill="auto"/>
          </w:tcPr>
          <w:p w14:paraId="4AD24965" w14:textId="77777777" w:rsidR="00413C7B" w:rsidRDefault="00413C7B" w:rsidP="000C4252">
            <w:pPr>
              <w:widowControl/>
              <w:numPr>
                <w:ilvl w:val="0"/>
                <w:numId w:val="59"/>
              </w:numPr>
              <w:overflowPunct/>
              <w:adjustRightInd/>
              <w:ind w:left="709" w:hanging="567"/>
              <w:jc w:val="both"/>
              <w:rPr>
                <w:rFonts w:cs="Arial"/>
              </w:rPr>
            </w:pPr>
            <w:r>
              <w:rPr>
                <w:rFonts w:cs="Arial"/>
                <w:b/>
              </w:rPr>
              <w:t>PROVISIONAL SUMS</w:t>
            </w:r>
          </w:p>
        </w:tc>
        <w:tc>
          <w:tcPr>
            <w:tcW w:w="1727" w:type="dxa"/>
            <w:tcBorders>
              <w:top w:val="single" w:sz="4" w:space="0" w:color="auto"/>
              <w:bottom w:val="single" w:sz="4" w:space="0" w:color="auto"/>
              <w:right w:val="single" w:sz="4" w:space="0" w:color="auto"/>
            </w:tcBorders>
          </w:tcPr>
          <w:p w14:paraId="782227D2" w14:textId="77777777" w:rsidR="00413C7B" w:rsidRDefault="00413C7B" w:rsidP="00566F8F">
            <w:pPr>
              <w:ind w:left="709" w:hanging="567"/>
              <w:rPr>
                <w:rFonts w:cs="Arial"/>
              </w:rPr>
            </w:pP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00569577" w14:textId="0CB7897D" w:rsidR="00413C7B" w:rsidRDefault="00413C7B" w:rsidP="00566F8F">
            <w:pPr>
              <w:ind w:left="709" w:hanging="567"/>
              <w:rPr>
                <w:rFonts w:cs="Arial"/>
              </w:rPr>
            </w:pPr>
          </w:p>
        </w:tc>
      </w:tr>
      <w:tr w:rsidR="00413C7B" w:rsidRPr="004B3D7B" w14:paraId="1A81CDAE" w14:textId="77777777" w:rsidTr="00413C7B">
        <w:trPr>
          <w:trHeight w:val="291"/>
        </w:trPr>
        <w:tc>
          <w:tcPr>
            <w:tcW w:w="1222" w:type="dxa"/>
            <w:vMerge/>
            <w:tcBorders>
              <w:bottom w:val="single" w:sz="4" w:space="0" w:color="auto"/>
            </w:tcBorders>
          </w:tcPr>
          <w:p w14:paraId="5903AF92" w14:textId="77777777" w:rsidR="00413C7B" w:rsidRDefault="00413C7B" w:rsidP="00566F8F">
            <w:pPr>
              <w:jc w:val="both"/>
              <w:rPr>
                <w:rFonts w:cs="Arial"/>
              </w:rPr>
            </w:pPr>
          </w:p>
        </w:tc>
        <w:tc>
          <w:tcPr>
            <w:tcW w:w="4440" w:type="dxa"/>
            <w:gridSpan w:val="2"/>
            <w:tcBorders>
              <w:top w:val="single" w:sz="4" w:space="0" w:color="auto"/>
              <w:bottom w:val="single" w:sz="4" w:space="0" w:color="auto"/>
              <w:right w:val="single" w:sz="4" w:space="0" w:color="auto"/>
            </w:tcBorders>
            <w:shd w:val="clear" w:color="auto" w:fill="auto"/>
          </w:tcPr>
          <w:p w14:paraId="7D73678E" w14:textId="77777777" w:rsidR="00413C7B" w:rsidRDefault="00413C7B" w:rsidP="00A658D7">
            <w:pPr>
              <w:widowControl/>
              <w:overflowPunct/>
              <w:adjustRightInd/>
              <w:jc w:val="both"/>
              <w:rPr>
                <w:rFonts w:cs="Arial"/>
              </w:rPr>
            </w:pPr>
          </w:p>
        </w:tc>
        <w:tc>
          <w:tcPr>
            <w:tcW w:w="1727" w:type="dxa"/>
            <w:tcBorders>
              <w:top w:val="single" w:sz="4" w:space="0" w:color="auto"/>
              <w:bottom w:val="single" w:sz="4" w:space="0" w:color="auto"/>
              <w:right w:val="single" w:sz="4" w:space="0" w:color="auto"/>
            </w:tcBorders>
          </w:tcPr>
          <w:p w14:paraId="341248C9" w14:textId="61043F12" w:rsidR="00413C7B" w:rsidRDefault="00413C7B" w:rsidP="00566F8F">
            <w:pPr>
              <w:ind w:left="709" w:hanging="567"/>
              <w:rPr>
                <w:rFonts w:cs="Arial"/>
              </w:rPr>
            </w:pP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4F58BE1A" w14:textId="515E91F5" w:rsidR="00413C7B" w:rsidRDefault="00413C7B" w:rsidP="00566F8F">
            <w:pPr>
              <w:ind w:left="709" w:hanging="567"/>
              <w:rPr>
                <w:rFonts w:cs="Arial"/>
              </w:rPr>
            </w:pPr>
          </w:p>
        </w:tc>
      </w:tr>
      <w:tr w:rsidR="00413C7B" w:rsidRPr="004B3D7B" w14:paraId="06A50317" w14:textId="77777777" w:rsidTr="00413C7B">
        <w:trPr>
          <w:trHeight w:val="291"/>
        </w:trPr>
        <w:tc>
          <w:tcPr>
            <w:tcW w:w="1222" w:type="dxa"/>
            <w:tcBorders>
              <w:top w:val="single" w:sz="4" w:space="0" w:color="auto"/>
              <w:left w:val="single" w:sz="4" w:space="0" w:color="auto"/>
              <w:bottom w:val="single" w:sz="4" w:space="0" w:color="auto"/>
              <w:right w:val="single" w:sz="4" w:space="0" w:color="auto"/>
            </w:tcBorders>
          </w:tcPr>
          <w:p w14:paraId="00BC44B6" w14:textId="77777777" w:rsidR="00413C7B" w:rsidRPr="004B3D7B" w:rsidRDefault="00413C7B" w:rsidP="00566F8F">
            <w:pPr>
              <w:jc w:val="both"/>
              <w:rPr>
                <w:rFonts w:cs="Arial"/>
              </w:rPr>
            </w:pPr>
          </w:p>
        </w:tc>
        <w:tc>
          <w:tcPr>
            <w:tcW w:w="4440" w:type="dxa"/>
            <w:gridSpan w:val="2"/>
            <w:tcBorders>
              <w:top w:val="single" w:sz="4" w:space="0" w:color="auto"/>
              <w:left w:val="single" w:sz="4" w:space="0" w:color="auto"/>
              <w:bottom w:val="single" w:sz="4" w:space="0" w:color="auto"/>
              <w:right w:val="single" w:sz="4" w:space="0" w:color="auto"/>
            </w:tcBorders>
            <w:shd w:val="clear" w:color="auto" w:fill="auto"/>
          </w:tcPr>
          <w:p w14:paraId="51A4ABF2" w14:textId="77777777" w:rsidR="00413C7B" w:rsidRPr="004B3D7B" w:rsidRDefault="00413C7B" w:rsidP="00A658D7">
            <w:pPr>
              <w:widowControl/>
              <w:overflowPunct/>
              <w:adjustRightInd/>
              <w:jc w:val="both"/>
              <w:rPr>
                <w:rFonts w:cs="Arial"/>
              </w:rPr>
            </w:pPr>
          </w:p>
        </w:tc>
        <w:tc>
          <w:tcPr>
            <w:tcW w:w="1727" w:type="dxa"/>
            <w:tcBorders>
              <w:top w:val="single" w:sz="4" w:space="0" w:color="auto"/>
              <w:left w:val="single" w:sz="4" w:space="0" w:color="auto"/>
              <w:bottom w:val="single" w:sz="4" w:space="0" w:color="auto"/>
              <w:right w:val="single" w:sz="4" w:space="0" w:color="auto"/>
            </w:tcBorders>
          </w:tcPr>
          <w:p w14:paraId="701FF780" w14:textId="77777777" w:rsidR="00413C7B" w:rsidRDefault="00413C7B" w:rsidP="00413C7B">
            <w:pPr>
              <w:rPr>
                <w:rFonts w:cs="Arial"/>
              </w:rPr>
            </w:pP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356534BD" w14:textId="3C7F0642" w:rsidR="00413C7B" w:rsidRPr="004B3D7B" w:rsidRDefault="00413C7B" w:rsidP="00413C7B">
            <w:pPr>
              <w:rPr>
                <w:rFonts w:cs="Arial"/>
              </w:rPr>
            </w:pPr>
            <w:r>
              <w:rPr>
                <w:rFonts w:cs="Arial"/>
              </w:rPr>
              <w:t>PGK</w:t>
            </w:r>
          </w:p>
        </w:tc>
      </w:tr>
      <w:tr w:rsidR="00413C7B" w:rsidRPr="004B3D7B" w14:paraId="2443B026" w14:textId="77777777" w:rsidTr="00413C7B">
        <w:trPr>
          <w:trHeight w:val="291"/>
        </w:trPr>
        <w:tc>
          <w:tcPr>
            <w:tcW w:w="1222" w:type="dxa"/>
          </w:tcPr>
          <w:p w14:paraId="03744753" w14:textId="77777777" w:rsidR="00413C7B" w:rsidRPr="004B3D7B" w:rsidRDefault="00413C7B" w:rsidP="00566F8F">
            <w:pPr>
              <w:rPr>
                <w:rFonts w:cs="Arial"/>
              </w:rPr>
            </w:pPr>
          </w:p>
        </w:tc>
        <w:tc>
          <w:tcPr>
            <w:tcW w:w="4440" w:type="dxa"/>
            <w:gridSpan w:val="2"/>
            <w:shd w:val="clear" w:color="auto" w:fill="auto"/>
          </w:tcPr>
          <w:p w14:paraId="1EE0F6F3" w14:textId="77777777" w:rsidR="00413C7B" w:rsidRPr="004B3D7B" w:rsidRDefault="00413C7B" w:rsidP="00566F8F">
            <w:pPr>
              <w:rPr>
                <w:rFonts w:cs="Arial"/>
              </w:rPr>
            </w:pPr>
            <w:r w:rsidRPr="004B3D7B">
              <w:rPr>
                <w:rFonts w:cs="Arial"/>
              </w:rPr>
              <w:t xml:space="preserve">All other Works </w:t>
            </w:r>
            <w:r>
              <w:rPr>
                <w:rFonts w:cs="Arial"/>
              </w:rPr>
              <w:t>(provide separate list)</w:t>
            </w:r>
          </w:p>
        </w:tc>
        <w:tc>
          <w:tcPr>
            <w:tcW w:w="1727" w:type="dxa"/>
          </w:tcPr>
          <w:p w14:paraId="28D58811" w14:textId="39E7C18E" w:rsidR="00413C7B" w:rsidRDefault="00413C7B" w:rsidP="00566F8F">
            <w:pPr>
              <w:rPr>
                <w:rFonts w:cs="Arial"/>
              </w:rPr>
            </w:pPr>
            <w:r>
              <w:rPr>
                <w:rFonts w:cs="Arial"/>
              </w:rPr>
              <w:t>1</w:t>
            </w:r>
          </w:p>
        </w:tc>
        <w:tc>
          <w:tcPr>
            <w:tcW w:w="2321" w:type="dxa"/>
            <w:shd w:val="clear" w:color="auto" w:fill="auto"/>
          </w:tcPr>
          <w:p w14:paraId="376E79CE" w14:textId="1566EE6D" w:rsidR="00413C7B" w:rsidRPr="004B3D7B" w:rsidRDefault="00413C7B" w:rsidP="00566F8F">
            <w:pPr>
              <w:rPr>
                <w:rFonts w:cs="Arial"/>
              </w:rPr>
            </w:pPr>
            <w:r>
              <w:rPr>
                <w:rFonts w:cs="Arial"/>
              </w:rPr>
              <w:t>PGK</w:t>
            </w:r>
          </w:p>
        </w:tc>
      </w:tr>
      <w:tr w:rsidR="00413C7B" w:rsidRPr="004B3D7B" w14:paraId="15517731" w14:textId="77777777" w:rsidTr="00413C7B">
        <w:trPr>
          <w:trHeight w:val="306"/>
        </w:trPr>
        <w:tc>
          <w:tcPr>
            <w:tcW w:w="1222" w:type="dxa"/>
          </w:tcPr>
          <w:p w14:paraId="53C97340" w14:textId="77777777" w:rsidR="00413C7B" w:rsidRPr="004B3D7B" w:rsidRDefault="00413C7B" w:rsidP="00566F8F">
            <w:pPr>
              <w:rPr>
                <w:rFonts w:cs="Arial"/>
              </w:rPr>
            </w:pPr>
          </w:p>
        </w:tc>
        <w:tc>
          <w:tcPr>
            <w:tcW w:w="4440" w:type="dxa"/>
            <w:gridSpan w:val="2"/>
            <w:shd w:val="clear" w:color="auto" w:fill="auto"/>
          </w:tcPr>
          <w:p w14:paraId="72574918" w14:textId="77777777" w:rsidR="00413C7B" w:rsidRPr="004B3D7B" w:rsidRDefault="00413C7B" w:rsidP="00566F8F">
            <w:pPr>
              <w:rPr>
                <w:rFonts w:cs="Arial"/>
              </w:rPr>
            </w:pPr>
            <w:r w:rsidRPr="004B3D7B">
              <w:rPr>
                <w:rFonts w:cs="Arial"/>
              </w:rPr>
              <w:t>Total</w:t>
            </w:r>
            <w:r>
              <w:rPr>
                <w:rFonts w:cs="Arial"/>
              </w:rPr>
              <w:t xml:space="preserve"> Guaranteed Maximum Price</w:t>
            </w:r>
          </w:p>
        </w:tc>
        <w:tc>
          <w:tcPr>
            <w:tcW w:w="1727" w:type="dxa"/>
          </w:tcPr>
          <w:p w14:paraId="6374FCAB" w14:textId="0AF93776" w:rsidR="00413C7B" w:rsidRDefault="00413C7B" w:rsidP="00566F8F">
            <w:pPr>
              <w:rPr>
                <w:rFonts w:cs="Arial"/>
              </w:rPr>
            </w:pPr>
            <w:r>
              <w:rPr>
                <w:rFonts w:cs="Arial"/>
              </w:rPr>
              <w:t>1</w:t>
            </w:r>
          </w:p>
        </w:tc>
        <w:tc>
          <w:tcPr>
            <w:tcW w:w="2321" w:type="dxa"/>
            <w:shd w:val="clear" w:color="auto" w:fill="auto"/>
          </w:tcPr>
          <w:p w14:paraId="199C1EAC" w14:textId="22D1BE0F" w:rsidR="00413C7B" w:rsidRPr="004B3D7B" w:rsidRDefault="00413C7B" w:rsidP="00566F8F">
            <w:pPr>
              <w:rPr>
                <w:rFonts w:cs="Arial"/>
              </w:rPr>
            </w:pPr>
            <w:r>
              <w:rPr>
                <w:rFonts w:cs="Arial"/>
              </w:rPr>
              <w:t>PGK</w:t>
            </w:r>
          </w:p>
        </w:tc>
      </w:tr>
    </w:tbl>
    <w:p w14:paraId="715649F2" w14:textId="77777777" w:rsidR="000C4252" w:rsidRDefault="000C4252" w:rsidP="000C4252">
      <w:pPr>
        <w:rPr>
          <w:rFonts w:cs="Arial"/>
        </w:rPr>
      </w:pPr>
    </w:p>
    <w:p w14:paraId="165FBD21" w14:textId="2E9C83C7" w:rsidR="000C4252" w:rsidRDefault="00413C7B" w:rsidP="000C4252">
      <w:pPr>
        <w:rPr>
          <w:lang w:eastAsia="zh-TW"/>
        </w:rPr>
      </w:pPr>
      <w:r w:rsidRPr="00413C7B">
        <w:rPr>
          <w:b/>
          <w:lang w:eastAsia="zh-TW"/>
        </w:rPr>
        <w:t>Note:</w:t>
      </w:r>
      <w:r>
        <w:rPr>
          <w:lang w:eastAsia="zh-TW"/>
        </w:rPr>
        <w:t xml:space="preserve"> </w:t>
      </w:r>
      <w:r w:rsidR="000C4252">
        <w:rPr>
          <w:lang w:eastAsia="zh-TW"/>
        </w:rPr>
        <w:t>Stage 2 can only commence and be activated until after stage 1 is successfully completed.</w:t>
      </w:r>
    </w:p>
    <w:p w14:paraId="71E76A56" w14:textId="77777777" w:rsidR="000C4252" w:rsidRDefault="000C4252" w:rsidP="000C4252">
      <w:pPr>
        <w:rPr>
          <w:lang w:eastAsia="zh-TW"/>
        </w:rPr>
      </w:pPr>
    </w:p>
    <w:p w14:paraId="55E74CCB" w14:textId="77777777" w:rsidR="000C4252" w:rsidRPr="00650118" w:rsidRDefault="000C4252" w:rsidP="000C4252">
      <w:pPr>
        <w:pStyle w:val="Title"/>
      </w:pPr>
      <w:r w:rsidRPr="00650118">
        <w:t>Schedule of Rates</w:t>
      </w:r>
    </w:p>
    <w:p w14:paraId="2579E2C9" w14:textId="77777777" w:rsidR="000C4252" w:rsidRPr="00650118" w:rsidRDefault="000C4252" w:rsidP="000C4252">
      <w:pPr>
        <w:rPr>
          <w:rFonts w:cs="Arial"/>
          <w:b/>
          <w:sz w:val="28"/>
          <w:szCs w:val="28"/>
        </w:rPr>
      </w:pPr>
    </w:p>
    <w:p w14:paraId="4FFE0718" w14:textId="77777777" w:rsidR="000C4252" w:rsidRPr="00B805FE" w:rsidRDefault="000C4252" w:rsidP="000C4252">
      <w:pPr>
        <w:rPr>
          <w:rFonts w:cs="Arial"/>
          <w:sz w:val="22"/>
        </w:rPr>
      </w:pPr>
      <w:r w:rsidRPr="00B805FE">
        <w:rPr>
          <w:rFonts w:cs="Arial"/>
          <w:sz w:val="22"/>
        </w:rPr>
        <w:t>Contractor required to fill out the following list (and provide further details / rates as deemed appropriate):</w:t>
      </w:r>
    </w:p>
    <w:p w14:paraId="5F6307E5" w14:textId="77777777" w:rsidR="000C4252" w:rsidRPr="00B805FE" w:rsidRDefault="000C4252" w:rsidP="000C4252">
      <w:pPr>
        <w:rPr>
          <w:rFonts w:cs="Arial"/>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1998"/>
        <w:gridCol w:w="2552"/>
      </w:tblGrid>
      <w:tr w:rsidR="000C4252" w:rsidRPr="004B3D7B" w14:paraId="4840D23C" w14:textId="77777777" w:rsidTr="00566F8F">
        <w:trPr>
          <w:trHeight w:val="324"/>
        </w:trPr>
        <w:tc>
          <w:tcPr>
            <w:tcW w:w="5056" w:type="dxa"/>
            <w:shd w:val="clear" w:color="auto" w:fill="auto"/>
          </w:tcPr>
          <w:p w14:paraId="7532D6C5" w14:textId="77777777" w:rsidR="000C4252" w:rsidRPr="004B3D7B" w:rsidRDefault="000C4252" w:rsidP="00566F8F">
            <w:pPr>
              <w:rPr>
                <w:rFonts w:cs="Arial"/>
                <w:b/>
              </w:rPr>
            </w:pPr>
            <w:r w:rsidRPr="004B3D7B">
              <w:rPr>
                <w:rFonts w:cs="Arial"/>
                <w:b/>
              </w:rPr>
              <w:t>Item</w:t>
            </w:r>
            <w:r>
              <w:rPr>
                <w:rFonts w:cs="Arial"/>
                <w:b/>
              </w:rPr>
              <w:t xml:space="preserve"> Rates</w:t>
            </w:r>
            <w:r w:rsidRPr="004B3D7B">
              <w:rPr>
                <w:rFonts w:cs="Arial"/>
                <w:b/>
              </w:rPr>
              <w:t xml:space="preserve"> </w:t>
            </w:r>
            <w:r>
              <w:rPr>
                <w:rFonts w:cs="Arial"/>
                <w:b/>
              </w:rPr>
              <w:t>(extend as required)</w:t>
            </w:r>
          </w:p>
        </w:tc>
        <w:tc>
          <w:tcPr>
            <w:tcW w:w="1998" w:type="dxa"/>
          </w:tcPr>
          <w:p w14:paraId="3A664A10" w14:textId="77777777" w:rsidR="000C4252" w:rsidRPr="004B3D7B" w:rsidRDefault="000C4252" w:rsidP="00566F8F">
            <w:pPr>
              <w:rPr>
                <w:rFonts w:cs="Arial"/>
                <w:b/>
              </w:rPr>
            </w:pPr>
            <w:r>
              <w:rPr>
                <w:rFonts w:cs="Arial"/>
                <w:b/>
              </w:rPr>
              <w:t>Units</w:t>
            </w:r>
          </w:p>
        </w:tc>
        <w:tc>
          <w:tcPr>
            <w:tcW w:w="2552" w:type="dxa"/>
            <w:shd w:val="clear" w:color="auto" w:fill="auto"/>
          </w:tcPr>
          <w:p w14:paraId="01342374" w14:textId="77777777" w:rsidR="000C4252" w:rsidRPr="004B3D7B" w:rsidRDefault="000C4252" w:rsidP="00566F8F">
            <w:pPr>
              <w:rPr>
                <w:rFonts w:cs="Arial"/>
                <w:b/>
              </w:rPr>
            </w:pPr>
            <w:r>
              <w:rPr>
                <w:rFonts w:cs="Arial"/>
                <w:b/>
              </w:rPr>
              <w:t>Rate used for tendering</w:t>
            </w:r>
          </w:p>
        </w:tc>
      </w:tr>
      <w:tr w:rsidR="000C4252" w:rsidRPr="004B3D7B" w14:paraId="3B862F95" w14:textId="77777777" w:rsidTr="00566F8F">
        <w:trPr>
          <w:trHeight w:val="324"/>
        </w:trPr>
        <w:tc>
          <w:tcPr>
            <w:tcW w:w="5056" w:type="dxa"/>
            <w:shd w:val="clear" w:color="auto" w:fill="auto"/>
          </w:tcPr>
          <w:p w14:paraId="79CE315E" w14:textId="77777777" w:rsidR="000C4252" w:rsidRPr="004B3D7B" w:rsidRDefault="000C4252" w:rsidP="000C4252">
            <w:pPr>
              <w:widowControl/>
              <w:numPr>
                <w:ilvl w:val="0"/>
                <w:numId w:val="58"/>
              </w:numPr>
              <w:overflowPunct/>
              <w:adjustRightInd/>
              <w:jc w:val="both"/>
              <w:rPr>
                <w:rFonts w:cs="Arial"/>
              </w:rPr>
            </w:pPr>
          </w:p>
        </w:tc>
        <w:tc>
          <w:tcPr>
            <w:tcW w:w="1998" w:type="dxa"/>
          </w:tcPr>
          <w:p w14:paraId="7648EC30" w14:textId="77777777" w:rsidR="000C4252" w:rsidRDefault="000C4252" w:rsidP="00566F8F">
            <w:pPr>
              <w:rPr>
                <w:rFonts w:cs="Arial"/>
              </w:rPr>
            </w:pPr>
          </w:p>
        </w:tc>
        <w:tc>
          <w:tcPr>
            <w:tcW w:w="2552" w:type="dxa"/>
            <w:shd w:val="clear" w:color="auto" w:fill="auto"/>
          </w:tcPr>
          <w:p w14:paraId="6699F62E" w14:textId="77777777" w:rsidR="000C4252" w:rsidRPr="004B3D7B" w:rsidRDefault="000C4252" w:rsidP="00566F8F">
            <w:pPr>
              <w:rPr>
                <w:rFonts w:cs="Arial"/>
              </w:rPr>
            </w:pPr>
            <w:r>
              <w:rPr>
                <w:rFonts w:cs="Arial"/>
              </w:rPr>
              <w:t>PGK</w:t>
            </w:r>
          </w:p>
        </w:tc>
      </w:tr>
      <w:tr w:rsidR="000C4252" w:rsidRPr="004B3D7B" w14:paraId="52040889" w14:textId="77777777" w:rsidTr="00566F8F">
        <w:trPr>
          <w:trHeight w:val="324"/>
        </w:trPr>
        <w:tc>
          <w:tcPr>
            <w:tcW w:w="5056" w:type="dxa"/>
            <w:shd w:val="clear" w:color="auto" w:fill="auto"/>
          </w:tcPr>
          <w:p w14:paraId="25DC3E0C" w14:textId="77777777" w:rsidR="000C4252" w:rsidRPr="004B3D7B" w:rsidRDefault="000C4252" w:rsidP="000C4252">
            <w:pPr>
              <w:widowControl/>
              <w:numPr>
                <w:ilvl w:val="0"/>
                <w:numId w:val="58"/>
              </w:numPr>
              <w:overflowPunct/>
              <w:adjustRightInd/>
              <w:jc w:val="both"/>
              <w:rPr>
                <w:rFonts w:cs="Arial"/>
              </w:rPr>
            </w:pPr>
          </w:p>
        </w:tc>
        <w:tc>
          <w:tcPr>
            <w:tcW w:w="1998" w:type="dxa"/>
          </w:tcPr>
          <w:p w14:paraId="0D4520D0" w14:textId="77777777" w:rsidR="000C4252" w:rsidRDefault="000C4252" w:rsidP="00566F8F">
            <w:pPr>
              <w:rPr>
                <w:rFonts w:cs="Arial"/>
              </w:rPr>
            </w:pPr>
          </w:p>
        </w:tc>
        <w:tc>
          <w:tcPr>
            <w:tcW w:w="2552" w:type="dxa"/>
            <w:shd w:val="clear" w:color="auto" w:fill="auto"/>
          </w:tcPr>
          <w:p w14:paraId="300885DC" w14:textId="77777777" w:rsidR="000C4252" w:rsidRPr="004B3D7B" w:rsidRDefault="000C4252" w:rsidP="00566F8F">
            <w:pPr>
              <w:rPr>
                <w:rFonts w:cs="Arial"/>
              </w:rPr>
            </w:pPr>
            <w:r>
              <w:rPr>
                <w:rFonts w:cs="Arial"/>
              </w:rPr>
              <w:t>PGK</w:t>
            </w:r>
          </w:p>
        </w:tc>
      </w:tr>
      <w:tr w:rsidR="000C4252" w:rsidRPr="004B3D7B" w14:paraId="31AD919F" w14:textId="77777777" w:rsidTr="00566F8F">
        <w:trPr>
          <w:trHeight w:val="324"/>
        </w:trPr>
        <w:tc>
          <w:tcPr>
            <w:tcW w:w="5056" w:type="dxa"/>
            <w:shd w:val="clear" w:color="auto" w:fill="auto"/>
          </w:tcPr>
          <w:p w14:paraId="7FC851C6" w14:textId="77777777" w:rsidR="000C4252" w:rsidRDefault="000C4252" w:rsidP="000C4252">
            <w:pPr>
              <w:widowControl/>
              <w:numPr>
                <w:ilvl w:val="0"/>
                <w:numId w:val="58"/>
              </w:numPr>
              <w:overflowPunct/>
              <w:adjustRightInd/>
              <w:jc w:val="both"/>
              <w:rPr>
                <w:rFonts w:cs="Arial"/>
              </w:rPr>
            </w:pPr>
          </w:p>
        </w:tc>
        <w:tc>
          <w:tcPr>
            <w:tcW w:w="1998" w:type="dxa"/>
          </w:tcPr>
          <w:p w14:paraId="42F6093F" w14:textId="77777777" w:rsidR="000C4252" w:rsidRDefault="000C4252" w:rsidP="00566F8F">
            <w:pPr>
              <w:rPr>
                <w:rFonts w:cs="Arial"/>
              </w:rPr>
            </w:pPr>
          </w:p>
        </w:tc>
        <w:tc>
          <w:tcPr>
            <w:tcW w:w="2552" w:type="dxa"/>
            <w:shd w:val="clear" w:color="auto" w:fill="auto"/>
          </w:tcPr>
          <w:p w14:paraId="73CD9A83" w14:textId="77777777" w:rsidR="000C4252" w:rsidRDefault="000C4252" w:rsidP="00566F8F">
            <w:pPr>
              <w:rPr>
                <w:rFonts w:cs="Arial"/>
              </w:rPr>
            </w:pPr>
            <w:r>
              <w:rPr>
                <w:rFonts w:cs="Arial"/>
              </w:rPr>
              <w:t>PGK</w:t>
            </w:r>
          </w:p>
        </w:tc>
      </w:tr>
      <w:tr w:rsidR="000C4252" w:rsidRPr="004B3D7B" w14:paraId="32C0DF22" w14:textId="77777777" w:rsidTr="00566F8F">
        <w:trPr>
          <w:trHeight w:val="324"/>
        </w:trPr>
        <w:tc>
          <w:tcPr>
            <w:tcW w:w="5056" w:type="dxa"/>
            <w:shd w:val="clear" w:color="auto" w:fill="auto"/>
          </w:tcPr>
          <w:p w14:paraId="6AB84851" w14:textId="77777777" w:rsidR="000C4252" w:rsidRDefault="000C4252" w:rsidP="000C4252">
            <w:pPr>
              <w:widowControl/>
              <w:numPr>
                <w:ilvl w:val="0"/>
                <w:numId w:val="58"/>
              </w:numPr>
              <w:overflowPunct/>
              <w:adjustRightInd/>
              <w:jc w:val="both"/>
              <w:rPr>
                <w:rFonts w:cs="Arial"/>
              </w:rPr>
            </w:pPr>
          </w:p>
        </w:tc>
        <w:tc>
          <w:tcPr>
            <w:tcW w:w="1998" w:type="dxa"/>
          </w:tcPr>
          <w:p w14:paraId="3ABB372C" w14:textId="77777777" w:rsidR="000C4252" w:rsidRDefault="000C4252" w:rsidP="00566F8F">
            <w:pPr>
              <w:rPr>
                <w:rFonts w:cs="Arial"/>
              </w:rPr>
            </w:pPr>
          </w:p>
        </w:tc>
        <w:tc>
          <w:tcPr>
            <w:tcW w:w="2552" w:type="dxa"/>
            <w:shd w:val="clear" w:color="auto" w:fill="auto"/>
          </w:tcPr>
          <w:p w14:paraId="3B407477" w14:textId="77777777" w:rsidR="000C4252" w:rsidRDefault="000C4252" w:rsidP="00566F8F">
            <w:pPr>
              <w:rPr>
                <w:rFonts w:cs="Arial"/>
              </w:rPr>
            </w:pPr>
            <w:r>
              <w:rPr>
                <w:rFonts w:cs="Arial"/>
              </w:rPr>
              <w:t>PGK</w:t>
            </w:r>
          </w:p>
        </w:tc>
      </w:tr>
      <w:tr w:rsidR="000C4252" w:rsidRPr="004B3D7B" w14:paraId="6B1450CD" w14:textId="77777777" w:rsidTr="00566F8F">
        <w:trPr>
          <w:trHeight w:val="324"/>
        </w:trPr>
        <w:tc>
          <w:tcPr>
            <w:tcW w:w="5056" w:type="dxa"/>
            <w:shd w:val="clear" w:color="auto" w:fill="auto"/>
          </w:tcPr>
          <w:p w14:paraId="2C3CF664" w14:textId="77777777" w:rsidR="000C4252" w:rsidRDefault="000C4252" w:rsidP="000C4252">
            <w:pPr>
              <w:widowControl/>
              <w:numPr>
                <w:ilvl w:val="0"/>
                <w:numId w:val="58"/>
              </w:numPr>
              <w:overflowPunct/>
              <w:adjustRightInd/>
              <w:jc w:val="both"/>
              <w:rPr>
                <w:rFonts w:cs="Arial"/>
              </w:rPr>
            </w:pPr>
          </w:p>
        </w:tc>
        <w:tc>
          <w:tcPr>
            <w:tcW w:w="1998" w:type="dxa"/>
          </w:tcPr>
          <w:p w14:paraId="39C52867" w14:textId="77777777" w:rsidR="000C4252" w:rsidRDefault="000C4252" w:rsidP="00566F8F">
            <w:pPr>
              <w:rPr>
                <w:rFonts w:cs="Arial"/>
              </w:rPr>
            </w:pPr>
          </w:p>
        </w:tc>
        <w:tc>
          <w:tcPr>
            <w:tcW w:w="2552" w:type="dxa"/>
            <w:shd w:val="clear" w:color="auto" w:fill="auto"/>
          </w:tcPr>
          <w:p w14:paraId="5BABDB99" w14:textId="77777777" w:rsidR="000C4252" w:rsidRDefault="000C4252" w:rsidP="00566F8F">
            <w:pPr>
              <w:rPr>
                <w:rFonts w:cs="Arial"/>
              </w:rPr>
            </w:pPr>
            <w:r>
              <w:rPr>
                <w:rFonts w:cs="Arial"/>
              </w:rPr>
              <w:t>PGK</w:t>
            </w:r>
          </w:p>
        </w:tc>
      </w:tr>
      <w:tr w:rsidR="000C4252" w:rsidRPr="004B3D7B" w14:paraId="5B5BA216" w14:textId="77777777" w:rsidTr="00566F8F">
        <w:trPr>
          <w:trHeight w:val="324"/>
        </w:trPr>
        <w:tc>
          <w:tcPr>
            <w:tcW w:w="5056" w:type="dxa"/>
            <w:shd w:val="clear" w:color="auto" w:fill="auto"/>
          </w:tcPr>
          <w:p w14:paraId="056CA89C" w14:textId="77777777" w:rsidR="000C4252" w:rsidRDefault="000C4252" w:rsidP="000C4252">
            <w:pPr>
              <w:widowControl/>
              <w:numPr>
                <w:ilvl w:val="0"/>
                <w:numId w:val="58"/>
              </w:numPr>
              <w:overflowPunct/>
              <w:adjustRightInd/>
              <w:jc w:val="both"/>
              <w:rPr>
                <w:rFonts w:cs="Arial"/>
              </w:rPr>
            </w:pPr>
          </w:p>
        </w:tc>
        <w:tc>
          <w:tcPr>
            <w:tcW w:w="1998" w:type="dxa"/>
          </w:tcPr>
          <w:p w14:paraId="348D1DF2" w14:textId="77777777" w:rsidR="000C4252" w:rsidRDefault="000C4252" w:rsidP="00566F8F">
            <w:pPr>
              <w:rPr>
                <w:rFonts w:cs="Arial"/>
              </w:rPr>
            </w:pPr>
          </w:p>
        </w:tc>
        <w:tc>
          <w:tcPr>
            <w:tcW w:w="2552" w:type="dxa"/>
            <w:shd w:val="clear" w:color="auto" w:fill="auto"/>
          </w:tcPr>
          <w:p w14:paraId="24C2AC60" w14:textId="77777777" w:rsidR="000C4252" w:rsidRDefault="000C4252" w:rsidP="00566F8F">
            <w:pPr>
              <w:rPr>
                <w:rFonts w:cs="Arial"/>
              </w:rPr>
            </w:pPr>
            <w:r>
              <w:rPr>
                <w:rFonts w:cs="Arial"/>
              </w:rPr>
              <w:t>PGK</w:t>
            </w:r>
          </w:p>
        </w:tc>
      </w:tr>
      <w:tr w:rsidR="000C4252" w:rsidRPr="004B3D7B" w14:paraId="6629ABA9" w14:textId="77777777" w:rsidTr="00566F8F">
        <w:trPr>
          <w:trHeight w:val="324"/>
        </w:trPr>
        <w:tc>
          <w:tcPr>
            <w:tcW w:w="5056" w:type="dxa"/>
            <w:shd w:val="clear" w:color="auto" w:fill="auto"/>
          </w:tcPr>
          <w:p w14:paraId="6565FD35" w14:textId="77777777" w:rsidR="000C4252" w:rsidRDefault="000C4252" w:rsidP="000C4252">
            <w:pPr>
              <w:widowControl/>
              <w:numPr>
                <w:ilvl w:val="0"/>
                <w:numId w:val="58"/>
              </w:numPr>
              <w:overflowPunct/>
              <w:adjustRightInd/>
              <w:jc w:val="both"/>
              <w:rPr>
                <w:rFonts w:cs="Arial"/>
              </w:rPr>
            </w:pPr>
          </w:p>
        </w:tc>
        <w:tc>
          <w:tcPr>
            <w:tcW w:w="1998" w:type="dxa"/>
          </w:tcPr>
          <w:p w14:paraId="14AFC495" w14:textId="77777777" w:rsidR="000C4252" w:rsidRDefault="000C4252" w:rsidP="00566F8F">
            <w:pPr>
              <w:rPr>
                <w:rFonts w:cs="Arial"/>
              </w:rPr>
            </w:pPr>
          </w:p>
        </w:tc>
        <w:tc>
          <w:tcPr>
            <w:tcW w:w="2552" w:type="dxa"/>
            <w:shd w:val="clear" w:color="auto" w:fill="auto"/>
          </w:tcPr>
          <w:p w14:paraId="361531F1" w14:textId="77777777" w:rsidR="000C4252" w:rsidRDefault="000C4252" w:rsidP="00566F8F">
            <w:pPr>
              <w:rPr>
                <w:rFonts w:cs="Arial"/>
              </w:rPr>
            </w:pPr>
            <w:r>
              <w:rPr>
                <w:rFonts w:cs="Arial"/>
              </w:rPr>
              <w:t>PGK</w:t>
            </w:r>
          </w:p>
        </w:tc>
      </w:tr>
      <w:tr w:rsidR="000C4252" w:rsidRPr="004B3D7B" w14:paraId="699C4091" w14:textId="77777777" w:rsidTr="00566F8F">
        <w:trPr>
          <w:trHeight w:val="324"/>
        </w:trPr>
        <w:tc>
          <w:tcPr>
            <w:tcW w:w="5056" w:type="dxa"/>
            <w:shd w:val="clear" w:color="auto" w:fill="auto"/>
          </w:tcPr>
          <w:p w14:paraId="67AB6CAD" w14:textId="77777777" w:rsidR="000C4252" w:rsidRPr="004B3D7B" w:rsidRDefault="000C4252" w:rsidP="000C4252">
            <w:pPr>
              <w:widowControl/>
              <w:numPr>
                <w:ilvl w:val="0"/>
                <w:numId w:val="58"/>
              </w:numPr>
              <w:overflowPunct/>
              <w:adjustRightInd/>
              <w:jc w:val="both"/>
              <w:rPr>
                <w:rFonts w:cs="Arial"/>
              </w:rPr>
            </w:pPr>
          </w:p>
        </w:tc>
        <w:tc>
          <w:tcPr>
            <w:tcW w:w="1998" w:type="dxa"/>
          </w:tcPr>
          <w:p w14:paraId="36751379" w14:textId="77777777" w:rsidR="000C4252" w:rsidRDefault="000C4252" w:rsidP="00566F8F">
            <w:pPr>
              <w:rPr>
                <w:rFonts w:cs="Arial"/>
              </w:rPr>
            </w:pPr>
          </w:p>
        </w:tc>
        <w:tc>
          <w:tcPr>
            <w:tcW w:w="2552" w:type="dxa"/>
            <w:shd w:val="clear" w:color="auto" w:fill="auto"/>
          </w:tcPr>
          <w:p w14:paraId="4478CEA4" w14:textId="77777777" w:rsidR="000C4252" w:rsidRPr="004B3D7B" w:rsidRDefault="000C4252" w:rsidP="00566F8F">
            <w:pPr>
              <w:rPr>
                <w:rFonts w:cs="Arial"/>
              </w:rPr>
            </w:pPr>
            <w:r>
              <w:rPr>
                <w:rFonts w:cs="Arial"/>
              </w:rPr>
              <w:t>PGK</w:t>
            </w:r>
          </w:p>
        </w:tc>
      </w:tr>
      <w:tr w:rsidR="000C4252" w:rsidRPr="004B3D7B" w14:paraId="67076E08" w14:textId="77777777" w:rsidTr="00566F8F">
        <w:trPr>
          <w:trHeight w:val="324"/>
        </w:trPr>
        <w:tc>
          <w:tcPr>
            <w:tcW w:w="5056" w:type="dxa"/>
            <w:shd w:val="clear" w:color="auto" w:fill="auto"/>
          </w:tcPr>
          <w:p w14:paraId="2A65F675" w14:textId="77777777" w:rsidR="000C4252" w:rsidRDefault="000C4252" w:rsidP="000C4252">
            <w:pPr>
              <w:widowControl/>
              <w:numPr>
                <w:ilvl w:val="0"/>
                <w:numId w:val="58"/>
              </w:numPr>
              <w:overflowPunct/>
              <w:adjustRightInd/>
              <w:jc w:val="both"/>
              <w:rPr>
                <w:rFonts w:cs="Arial"/>
              </w:rPr>
            </w:pPr>
          </w:p>
        </w:tc>
        <w:tc>
          <w:tcPr>
            <w:tcW w:w="1998" w:type="dxa"/>
          </w:tcPr>
          <w:p w14:paraId="24ACC30B" w14:textId="77777777" w:rsidR="000C4252" w:rsidRDefault="000C4252" w:rsidP="00566F8F">
            <w:pPr>
              <w:rPr>
                <w:rFonts w:cs="Arial"/>
              </w:rPr>
            </w:pPr>
          </w:p>
        </w:tc>
        <w:tc>
          <w:tcPr>
            <w:tcW w:w="2552" w:type="dxa"/>
            <w:shd w:val="clear" w:color="auto" w:fill="auto"/>
          </w:tcPr>
          <w:p w14:paraId="12C33CFD" w14:textId="77777777" w:rsidR="000C4252" w:rsidRDefault="000C4252" w:rsidP="00566F8F">
            <w:pPr>
              <w:rPr>
                <w:rFonts w:cs="Arial"/>
              </w:rPr>
            </w:pPr>
            <w:r>
              <w:rPr>
                <w:rFonts w:cs="Arial"/>
              </w:rPr>
              <w:t>PGK</w:t>
            </w:r>
          </w:p>
        </w:tc>
      </w:tr>
      <w:tr w:rsidR="000C4252" w:rsidRPr="004B3D7B" w14:paraId="799C568C" w14:textId="77777777" w:rsidTr="00566F8F">
        <w:trPr>
          <w:trHeight w:val="324"/>
        </w:trPr>
        <w:tc>
          <w:tcPr>
            <w:tcW w:w="5056" w:type="dxa"/>
            <w:shd w:val="clear" w:color="auto" w:fill="auto"/>
          </w:tcPr>
          <w:p w14:paraId="2315049F" w14:textId="77777777" w:rsidR="000C4252" w:rsidRDefault="000C4252" w:rsidP="000C4252">
            <w:pPr>
              <w:widowControl/>
              <w:numPr>
                <w:ilvl w:val="0"/>
                <w:numId w:val="58"/>
              </w:numPr>
              <w:overflowPunct/>
              <w:adjustRightInd/>
              <w:jc w:val="both"/>
              <w:rPr>
                <w:rFonts w:cs="Arial"/>
              </w:rPr>
            </w:pPr>
          </w:p>
        </w:tc>
        <w:tc>
          <w:tcPr>
            <w:tcW w:w="1998" w:type="dxa"/>
          </w:tcPr>
          <w:p w14:paraId="785F07D3" w14:textId="77777777" w:rsidR="000C4252" w:rsidRDefault="000C4252" w:rsidP="00566F8F">
            <w:pPr>
              <w:rPr>
                <w:rFonts w:cs="Arial"/>
              </w:rPr>
            </w:pPr>
          </w:p>
        </w:tc>
        <w:tc>
          <w:tcPr>
            <w:tcW w:w="2552" w:type="dxa"/>
            <w:shd w:val="clear" w:color="auto" w:fill="auto"/>
          </w:tcPr>
          <w:p w14:paraId="70BC0F1A" w14:textId="77777777" w:rsidR="000C4252" w:rsidRDefault="000C4252" w:rsidP="00566F8F">
            <w:pPr>
              <w:rPr>
                <w:rFonts w:cs="Arial"/>
              </w:rPr>
            </w:pPr>
            <w:r>
              <w:rPr>
                <w:rFonts w:cs="Arial"/>
              </w:rPr>
              <w:t>PGK</w:t>
            </w:r>
          </w:p>
        </w:tc>
      </w:tr>
      <w:tr w:rsidR="000C4252" w:rsidRPr="004B3D7B" w14:paraId="006183DC" w14:textId="77777777" w:rsidTr="00566F8F">
        <w:trPr>
          <w:trHeight w:val="324"/>
        </w:trPr>
        <w:tc>
          <w:tcPr>
            <w:tcW w:w="5056" w:type="dxa"/>
            <w:shd w:val="clear" w:color="auto" w:fill="auto"/>
          </w:tcPr>
          <w:p w14:paraId="7DB12DAB" w14:textId="77777777" w:rsidR="000C4252" w:rsidRDefault="000C4252" w:rsidP="000C4252">
            <w:pPr>
              <w:widowControl/>
              <w:numPr>
                <w:ilvl w:val="0"/>
                <w:numId w:val="58"/>
              </w:numPr>
              <w:overflowPunct/>
              <w:adjustRightInd/>
              <w:jc w:val="both"/>
              <w:rPr>
                <w:rFonts w:cs="Arial"/>
              </w:rPr>
            </w:pPr>
          </w:p>
        </w:tc>
        <w:tc>
          <w:tcPr>
            <w:tcW w:w="1998" w:type="dxa"/>
          </w:tcPr>
          <w:p w14:paraId="11320038" w14:textId="77777777" w:rsidR="000C4252" w:rsidRDefault="000C4252" w:rsidP="00566F8F">
            <w:pPr>
              <w:rPr>
                <w:rFonts w:cs="Arial"/>
              </w:rPr>
            </w:pPr>
          </w:p>
        </w:tc>
        <w:tc>
          <w:tcPr>
            <w:tcW w:w="2552" w:type="dxa"/>
            <w:shd w:val="clear" w:color="auto" w:fill="auto"/>
          </w:tcPr>
          <w:p w14:paraId="463F2B00" w14:textId="77777777" w:rsidR="000C4252" w:rsidRDefault="000C4252" w:rsidP="00566F8F">
            <w:pPr>
              <w:rPr>
                <w:rFonts w:cs="Arial"/>
              </w:rPr>
            </w:pPr>
            <w:r>
              <w:rPr>
                <w:rFonts w:cs="Arial"/>
              </w:rPr>
              <w:t>PGK</w:t>
            </w:r>
          </w:p>
        </w:tc>
      </w:tr>
      <w:tr w:rsidR="000C4252" w:rsidRPr="004B3D7B" w14:paraId="266A09A4" w14:textId="77777777" w:rsidTr="00566F8F">
        <w:trPr>
          <w:trHeight w:val="324"/>
        </w:trPr>
        <w:tc>
          <w:tcPr>
            <w:tcW w:w="5056" w:type="dxa"/>
            <w:shd w:val="clear" w:color="auto" w:fill="auto"/>
          </w:tcPr>
          <w:p w14:paraId="380C2EC4" w14:textId="77777777" w:rsidR="000C4252" w:rsidRPr="004B3D7B" w:rsidRDefault="000C4252" w:rsidP="000C4252">
            <w:pPr>
              <w:widowControl/>
              <w:numPr>
                <w:ilvl w:val="0"/>
                <w:numId w:val="58"/>
              </w:numPr>
              <w:overflowPunct/>
              <w:adjustRightInd/>
              <w:jc w:val="both"/>
              <w:rPr>
                <w:rFonts w:cs="Arial"/>
              </w:rPr>
            </w:pPr>
          </w:p>
        </w:tc>
        <w:tc>
          <w:tcPr>
            <w:tcW w:w="1998" w:type="dxa"/>
          </w:tcPr>
          <w:p w14:paraId="466AF69C" w14:textId="77777777" w:rsidR="000C4252" w:rsidRDefault="000C4252" w:rsidP="00566F8F">
            <w:pPr>
              <w:rPr>
                <w:rFonts w:cs="Arial"/>
              </w:rPr>
            </w:pPr>
          </w:p>
        </w:tc>
        <w:tc>
          <w:tcPr>
            <w:tcW w:w="2552" w:type="dxa"/>
            <w:shd w:val="clear" w:color="auto" w:fill="auto"/>
          </w:tcPr>
          <w:p w14:paraId="1083ABFF" w14:textId="77777777" w:rsidR="000C4252" w:rsidRPr="004B3D7B" w:rsidRDefault="000C4252" w:rsidP="00566F8F">
            <w:pPr>
              <w:rPr>
                <w:rFonts w:cs="Arial"/>
              </w:rPr>
            </w:pPr>
            <w:r>
              <w:rPr>
                <w:rFonts w:cs="Arial"/>
              </w:rPr>
              <w:t>PGK</w:t>
            </w:r>
          </w:p>
        </w:tc>
      </w:tr>
    </w:tbl>
    <w:p w14:paraId="4D008E4D" w14:textId="77777777" w:rsidR="000C4252" w:rsidRDefault="000C4252" w:rsidP="000C4252">
      <w:pPr>
        <w:rPr>
          <w:rFonts w:cs="Arial"/>
        </w:rPr>
      </w:pPr>
    </w:p>
    <w:p w14:paraId="296002E1" w14:textId="77777777" w:rsidR="000C4252" w:rsidRDefault="000C4252" w:rsidP="000C4252">
      <w:pPr>
        <w:rPr>
          <w:rFonts w:cs="Arial"/>
        </w:rPr>
      </w:pPr>
    </w:p>
    <w:p w14:paraId="635B4296" w14:textId="77777777" w:rsidR="000C4252" w:rsidRDefault="000C4252" w:rsidP="000C4252">
      <w:pPr>
        <w:rPr>
          <w:rFonts w:cs="Arial"/>
        </w:rPr>
      </w:pPr>
    </w:p>
    <w:p w14:paraId="3F164DF5" w14:textId="77777777" w:rsidR="000C4252" w:rsidRPr="00B805FE" w:rsidRDefault="000C4252" w:rsidP="000C4252">
      <w:pPr>
        <w:rPr>
          <w:rFonts w:cs="Arial"/>
          <w:sz w:val="22"/>
        </w:rPr>
      </w:pPr>
      <w:r w:rsidRPr="00B805FE">
        <w:rPr>
          <w:rFonts w:cs="Arial"/>
          <w:sz w:val="22"/>
        </w:rPr>
        <w:t xml:space="preserve">I/we submit the following items have been </w:t>
      </w:r>
      <w:r w:rsidRPr="00B805FE">
        <w:rPr>
          <w:rFonts w:cs="Arial"/>
          <w:b/>
          <w:sz w:val="22"/>
          <w:u w:val="single"/>
        </w:rPr>
        <w:t>excluded</w:t>
      </w:r>
      <w:r w:rsidRPr="00B805FE">
        <w:rPr>
          <w:rFonts w:cs="Arial"/>
          <w:sz w:val="22"/>
        </w:rPr>
        <w:t xml:space="preserve"> from this tender submission: </w:t>
      </w:r>
    </w:p>
    <w:p w14:paraId="55B98532" w14:textId="77777777" w:rsidR="000C4252" w:rsidRPr="00B805FE" w:rsidRDefault="000C4252" w:rsidP="000C4252">
      <w:pPr>
        <w:rPr>
          <w:rFonts w:cs="Arial"/>
          <w:sz w:val="22"/>
        </w:rPr>
      </w:pPr>
    </w:p>
    <w:p w14:paraId="4937BD29" w14:textId="77777777" w:rsidR="000C4252" w:rsidRPr="00B805FE" w:rsidRDefault="000C4252" w:rsidP="000C4252">
      <w:pPr>
        <w:rPr>
          <w:rFonts w:cs="Arial"/>
          <w:i/>
          <w:sz w:val="22"/>
        </w:rPr>
      </w:pPr>
      <w:r w:rsidRPr="00B805FE">
        <w:rPr>
          <w:rFonts w:cs="Arial"/>
          <w:i/>
          <w:sz w:val="22"/>
        </w:rPr>
        <w:t xml:space="preserve">If nothing stated, the tender is deemed to have NIL exclusions. </w:t>
      </w:r>
    </w:p>
    <w:p w14:paraId="7A609A3E" w14:textId="77777777" w:rsidR="000C4252" w:rsidRPr="00B805FE" w:rsidRDefault="000C4252" w:rsidP="000C4252">
      <w:pPr>
        <w:rPr>
          <w:rFonts w:cs="Arial"/>
          <w:sz w:val="22"/>
        </w:rPr>
      </w:pPr>
    </w:p>
    <w:p w14:paraId="670A403F" w14:textId="77777777" w:rsidR="000C4252" w:rsidRPr="00B805FE" w:rsidRDefault="000C4252" w:rsidP="000C4252">
      <w:pPr>
        <w:tabs>
          <w:tab w:val="right" w:leader="dot" w:pos="9923"/>
        </w:tabs>
        <w:spacing w:before="60" w:line="360" w:lineRule="auto"/>
        <w:rPr>
          <w:rFonts w:cs="Arial"/>
          <w:sz w:val="22"/>
        </w:rPr>
      </w:pPr>
      <w:r w:rsidRPr="00B805FE">
        <w:rPr>
          <w:rFonts w:cs="Arial"/>
          <w:sz w:val="22"/>
        </w:rPr>
        <w:tab/>
      </w:r>
    </w:p>
    <w:p w14:paraId="0F4F9751" w14:textId="77777777" w:rsidR="000C4252" w:rsidRPr="00B805FE" w:rsidRDefault="000C4252" w:rsidP="000C4252">
      <w:pPr>
        <w:tabs>
          <w:tab w:val="right" w:leader="dot" w:pos="9923"/>
        </w:tabs>
        <w:spacing w:before="60" w:line="360" w:lineRule="auto"/>
        <w:rPr>
          <w:rFonts w:cs="Arial"/>
          <w:sz w:val="22"/>
        </w:rPr>
      </w:pPr>
      <w:r w:rsidRPr="00B805FE">
        <w:rPr>
          <w:rFonts w:cs="Arial"/>
          <w:sz w:val="22"/>
        </w:rPr>
        <w:tab/>
      </w:r>
    </w:p>
    <w:p w14:paraId="7B6CBD83" w14:textId="77777777" w:rsidR="000C4252" w:rsidRPr="00B805FE" w:rsidRDefault="000C4252" w:rsidP="000C4252">
      <w:pPr>
        <w:tabs>
          <w:tab w:val="right" w:leader="dot" w:pos="9923"/>
        </w:tabs>
        <w:spacing w:before="60" w:line="360" w:lineRule="auto"/>
        <w:rPr>
          <w:rFonts w:cs="Arial"/>
          <w:sz w:val="22"/>
        </w:rPr>
      </w:pPr>
      <w:r w:rsidRPr="00B805FE">
        <w:rPr>
          <w:rFonts w:cs="Arial"/>
          <w:sz w:val="22"/>
        </w:rPr>
        <w:tab/>
      </w:r>
    </w:p>
    <w:p w14:paraId="15AF488C" w14:textId="77777777" w:rsidR="000C4252" w:rsidRPr="00B805FE" w:rsidRDefault="000C4252" w:rsidP="000C4252">
      <w:pPr>
        <w:tabs>
          <w:tab w:val="right" w:leader="dot" w:pos="9923"/>
        </w:tabs>
        <w:spacing w:before="60" w:line="360" w:lineRule="auto"/>
        <w:rPr>
          <w:rFonts w:cs="Arial"/>
          <w:sz w:val="22"/>
        </w:rPr>
      </w:pPr>
      <w:r w:rsidRPr="00B805FE">
        <w:rPr>
          <w:rFonts w:cs="Arial"/>
          <w:sz w:val="22"/>
        </w:rPr>
        <w:tab/>
      </w:r>
    </w:p>
    <w:p w14:paraId="007EE360" w14:textId="77777777" w:rsidR="000C4252" w:rsidRPr="00B805FE" w:rsidRDefault="000C4252" w:rsidP="000C4252">
      <w:pPr>
        <w:tabs>
          <w:tab w:val="right" w:leader="dot" w:pos="9923"/>
        </w:tabs>
        <w:spacing w:before="60" w:line="360" w:lineRule="auto"/>
        <w:rPr>
          <w:rFonts w:cs="Arial"/>
          <w:sz w:val="22"/>
        </w:rPr>
      </w:pPr>
      <w:r w:rsidRPr="00B805FE">
        <w:rPr>
          <w:rFonts w:cs="Arial"/>
          <w:sz w:val="22"/>
        </w:rPr>
        <w:tab/>
      </w:r>
    </w:p>
    <w:p w14:paraId="1EE59C6A" w14:textId="77777777" w:rsidR="000C4252" w:rsidRPr="00B805FE" w:rsidRDefault="000C4252" w:rsidP="000C4252">
      <w:pPr>
        <w:tabs>
          <w:tab w:val="right" w:leader="dot" w:pos="9923"/>
        </w:tabs>
        <w:spacing w:before="60" w:line="360" w:lineRule="auto"/>
        <w:rPr>
          <w:rFonts w:cs="Arial"/>
          <w:sz w:val="22"/>
        </w:rPr>
      </w:pPr>
      <w:r w:rsidRPr="00B805FE">
        <w:rPr>
          <w:rFonts w:cs="Arial"/>
          <w:sz w:val="22"/>
        </w:rPr>
        <w:tab/>
      </w:r>
    </w:p>
    <w:p w14:paraId="69AE4D5F" w14:textId="77777777" w:rsidR="000C4252" w:rsidRPr="00B805FE" w:rsidRDefault="000C4252" w:rsidP="000C4252">
      <w:pPr>
        <w:rPr>
          <w:sz w:val="22"/>
        </w:rPr>
      </w:pPr>
    </w:p>
    <w:p w14:paraId="5EDB2A10" w14:textId="77777777" w:rsidR="000C4252" w:rsidRPr="00B805FE" w:rsidRDefault="000C4252" w:rsidP="000C4252">
      <w:pPr>
        <w:rPr>
          <w:rFonts w:cs="Arial"/>
          <w:sz w:val="22"/>
        </w:rPr>
      </w:pPr>
      <w:r w:rsidRPr="00B805FE">
        <w:rPr>
          <w:rFonts w:cs="Arial"/>
          <w:sz w:val="22"/>
        </w:rPr>
        <w:t>The following items are clarifications / caveats / assumptions notes made for principals consideration</w:t>
      </w:r>
    </w:p>
    <w:p w14:paraId="18E9833A" w14:textId="77777777" w:rsidR="000C4252" w:rsidRPr="00B805FE" w:rsidRDefault="000C4252" w:rsidP="000C4252">
      <w:pPr>
        <w:rPr>
          <w:rFonts w:cs="Arial"/>
          <w:sz w:val="22"/>
        </w:rPr>
      </w:pPr>
    </w:p>
    <w:p w14:paraId="515C12A0" w14:textId="77777777" w:rsidR="000C4252" w:rsidRPr="00B805FE" w:rsidRDefault="000C4252" w:rsidP="000C4252">
      <w:pPr>
        <w:tabs>
          <w:tab w:val="right" w:leader="dot" w:pos="9923"/>
        </w:tabs>
        <w:spacing w:before="60" w:line="360" w:lineRule="auto"/>
        <w:rPr>
          <w:rFonts w:cs="Arial"/>
          <w:sz w:val="22"/>
        </w:rPr>
      </w:pPr>
      <w:r w:rsidRPr="00B805FE">
        <w:rPr>
          <w:rFonts w:cs="Arial"/>
          <w:sz w:val="22"/>
        </w:rPr>
        <w:tab/>
      </w:r>
    </w:p>
    <w:p w14:paraId="544353B3" w14:textId="77777777" w:rsidR="000C4252" w:rsidRPr="00B805FE" w:rsidRDefault="000C4252" w:rsidP="000C4252">
      <w:pPr>
        <w:tabs>
          <w:tab w:val="right" w:leader="dot" w:pos="9923"/>
        </w:tabs>
        <w:spacing w:before="60" w:line="360" w:lineRule="auto"/>
        <w:rPr>
          <w:rFonts w:cs="Arial"/>
          <w:sz w:val="22"/>
        </w:rPr>
      </w:pPr>
      <w:r w:rsidRPr="00B805FE">
        <w:rPr>
          <w:rFonts w:cs="Arial"/>
          <w:sz w:val="22"/>
        </w:rPr>
        <w:lastRenderedPageBreak/>
        <w:tab/>
      </w:r>
    </w:p>
    <w:p w14:paraId="35EED01F" w14:textId="77777777" w:rsidR="000C4252" w:rsidRPr="00B805FE" w:rsidRDefault="000C4252" w:rsidP="000C4252">
      <w:pPr>
        <w:tabs>
          <w:tab w:val="right" w:leader="dot" w:pos="9923"/>
        </w:tabs>
        <w:spacing w:before="60" w:line="360" w:lineRule="auto"/>
        <w:rPr>
          <w:rFonts w:cs="Arial"/>
          <w:sz w:val="22"/>
        </w:rPr>
      </w:pPr>
      <w:r w:rsidRPr="00B805FE">
        <w:rPr>
          <w:rFonts w:cs="Arial"/>
          <w:sz w:val="22"/>
        </w:rPr>
        <w:tab/>
      </w:r>
    </w:p>
    <w:p w14:paraId="25B303CA" w14:textId="77777777" w:rsidR="000C4252" w:rsidRPr="00B805FE" w:rsidRDefault="000C4252" w:rsidP="000C4252">
      <w:pPr>
        <w:tabs>
          <w:tab w:val="right" w:leader="dot" w:pos="9923"/>
        </w:tabs>
        <w:spacing w:before="60" w:line="360" w:lineRule="auto"/>
        <w:rPr>
          <w:rFonts w:cs="Arial"/>
          <w:sz w:val="22"/>
        </w:rPr>
      </w:pPr>
      <w:r w:rsidRPr="00B805FE">
        <w:rPr>
          <w:rFonts w:cs="Arial"/>
          <w:sz w:val="22"/>
        </w:rPr>
        <w:tab/>
      </w:r>
    </w:p>
    <w:p w14:paraId="5FA51DA5" w14:textId="77777777" w:rsidR="000C4252" w:rsidRDefault="000C4252" w:rsidP="000C4252">
      <w:pPr>
        <w:tabs>
          <w:tab w:val="right" w:leader="dot" w:pos="9923"/>
        </w:tabs>
        <w:spacing w:before="60" w:line="360" w:lineRule="auto"/>
        <w:rPr>
          <w:rFonts w:cs="Arial"/>
        </w:rPr>
      </w:pPr>
      <w:r w:rsidRPr="00B805FE">
        <w:rPr>
          <w:rFonts w:cs="Arial"/>
          <w:sz w:val="22"/>
        </w:rPr>
        <w:tab/>
      </w:r>
    </w:p>
    <w:p w14:paraId="5C6F24CC" w14:textId="77777777" w:rsidR="000C4252" w:rsidRPr="004B18AB" w:rsidRDefault="000C4252" w:rsidP="000C4252">
      <w:pPr>
        <w:pStyle w:val="BodyText"/>
      </w:pPr>
    </w:p>
    <w:p w14:paraId="2EE3887E" w14:textId="77777777" w:rsidR="000C4252" w:rsidRDefault="000C4252" w:rsidP="000C4252"/>
    <w:p w14:paraId="69F81034" w14:textId="77777777" w:rsidR="000C4252" w:rsidRDefault="000C4252" w:rsidP="000C4252"/>
    <w:tbl>
      <w:tblPr>
        <w:tblStyle w:val="BlueTable"/>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4395"/>
        <w:gridCol w:w="5243"/>
      </w:tblGrid>
      <w:tr w:rsidR="000C4252" w14:paraId="240A714D" w14:textId="77777777" w:rsidTr="00566F8F">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395" w:type="dxa"/>
            <w:tcBorders>
              <w:bottom w:val="single" w:sz="4" w:space="0" w:color="auto"/>
              <w:right w:val="single" w:sz="4" w:space="0" w:color="auto"/>
            </w:tcBorders>
          </w:tcPr>
          <w:p w14:paraId="6C929133" w14:textId="77777777" w:rsidR="000C4252" w:rsidRDefault="000C4252" w:rsidP="00566F8F">
            <w:r>
              <w:t>Fixed Lump Sum Tender Price (excluding GST)</w:t>
            </w:r>
          </w:p>
        </w:tc>
        <w:tc>
          <w:tcPr>
            <w:tcW w:w="5243" w:type="dxa"/>
            <w:tcBorders>
              <w:left w:val="single" w:sz="4" w:space="0" w:color="auto"/>
              <w:bottom w:val="single" w:sz="4" w:space="0" w:color="auto"/>
            </w:tcBorders>
          </w:tcPr>
          <w:p w14:paraId="4DD94A76" w14:textId="7C7CC24C" w:rsidR="000C4252" w:rsidRDefault="000C4252" w:rsidP="00566F8F">
            <w:pPr>
              <w:cnfStyle w:val="100000000000" w:firstRow="1" w:lastRow="0" w:firstColumn="0" w:lastColumn="0" w:oddVBand="0" w:evenVBand="0" w:oddHBand="0" w:evenHBand="0" w:firstRowFirstColumn="0" w:firstRowLastColumn="0" w:lastRowFirstColumn="0" w:lastRowLastColumn="0"/>
            </w:pPr>
            <w:r>
              <w:t xml:space="preserve">      </w:t>
            </w:r>
            <w:r w:rsidR="00D51496">
              <w:t>PGK</w:t>
            </w:r>
          </w:p>
        </w:tc>
      </w:tr>
      <w:tr w:rsidR="000C4252" w14:paraId="3F294AFB" w14:textId="77777777" w:rsidTr="00566F8F">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right w:val="single" w:sz="4" w:space="0" w:color="auto"/>
            </w:tcBorders>
          </w:tcPr>
          <w:p w14:paraId="3FA9680C" w14:textId="77777777" w:rsidR="000C4252" w:rsidRDefault="000C4252" w:rsidP="00566F8F"/>
        </w:tc>
        <w:tc>
          <w:tcPr>
            <w:tcW w:w="5243" w:type="dxa"/>
            <w:tcBorders>
              <w:top w:val="single" w:sz="4" w:space="0" w:color="auto"/>
              <w:left w:val="single" w:sz="4" w:space="0" w:color="auto"/>
            </w:tcBorders>
          </w:tcPr>
          <w:p w14:paraId="61095C5D" w14:textId="77777777" w:rsidR="000C4252" w:rsidRDefault="000C4252" w:rsidP="00566F8F">
            <w:pPr>
              <w:cnfStyle w:val="000000000000" w:firstRow="0" w:lastRow="0" w:firstColumn="0" w:lastColumn="0" w:oddVBand="0" w:evenVBand="0" w:oddHBand="0" w:evenHBand="0" w:firstRowFirstColumn="0" w:firstRowLastColumn="0" w:lastRowFirstColumn="0" w:lastRowLastColumn="0"/>
            </w:pPr>
          </w:p>
        </w:tc>
      </w:tr>
      <w:tr w:rsidR="000C4252" w14:paraId="22B59184" w14:textId="77777777" w:rsidTr="00566F8F">
        <w:trPr>
          <w:cnfStyle w:val="000000010000" w:firstRow="0" w:lastRow="0" w:firstColumn="0" w:lastColumn="0" w:oddVBand="0" w:evenVBand="0" w:oddHBand="0" w:evenHBand="1"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4395" w:type="dxa"/>
            <w:tcBorders>
              <w:bottom w:val="single" w:sz="4" w:space="0" w:color="auto"/>
              <w:right w:val="single" w:sz="4" w:space="0" w:color="auto"/>
            </w:tcBorders>
          </w:tcPr>
          <w:p w14:paraId="2E2E47F1" w14:textId="77777777" w:rsidR="000C4252" w:rsidRDefault="000C4252" w:rsidP="00566F8F">
            <w:r>
              <w:t>(Lump Sum price in words)</w:t>
            </w:r>
          </w:p>
        </w:tc>
        <w:tc>
          <w:tcPr>
            <w:tcW w:w="5243" w:type="dxa"/>
            <w:tcBorders>
              <w:left w:val="single" w:sz="4" w:space="0" w:color="auto"/>
              <w:bottom w:val="single" w:sz="4" w:space="0" w:color="auto"/>
            </w:tcBorders>
          </w:tcPr>
          <w:p w14:paraId="408AAA57" w14:textId="77777777" w:rsidR="000C4252" w:rsidRDefault="000C4252" w:rsidP="00566F8F">
            <w:pPr>
              <w:cnfStyle w:val="000000010000" w:firstRow="0" w:lastRow="0" w:firstColumn="0" w:lastColumn="0" w:oddVBand="0" w:evenVBand="0" w:oddHBand="0" w:evenHBand="1" w:firstRowFirstColumn="0" w:firstRowLastColumn="0" w:lastRowFirstColumn="0" w:lastRowLastColumn="0"/>
            </w:pPr>
          </w:p>
        </w:tc>
      </w:tr>
      <w:tr w:rsidR="000C4252" w14:paraId="34A530E4" w14:textId="77777777" w:rsidTr="00566F8F">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right w:val="single" w:sz="4" w:space="0" w:color="auto"/>
            </w:tcBorders>
          </w:tcPr>
          <w:p w14:paraId="2A9C3A7D" w14:textId="77777777" w:rsidR="000C4252" w:rsidRDefault="000C4252" w:rsidP="00566F8F"/>
        </w:tc>
        <w:tc>
          <w:tcPr>
            <w:tcW w:w="5243" w:type="dxa"/>
            <w:tcBorders>
              <w:top w:val="single" w:sz="4" w:space="0" w:color="auto"/>
              <w:left w:val="single" w:sz="4" w:space="0" w:color="auto"/>
            </w:tcBorders>
          </w:tcPr>
          <w:p w14:paraId="467C9677" w14:textId="77777777" w:rsidR="000C4252" w:rsidRDefault="000C4252" w:rsidP="00566F8F">
            <w:pPr>
              <w:cnfStyle w:val="000000000000" w:firstRow="0" w:lastRow="0" w:firstColumn="0" w:lastColumn="0" w:oddVBand="0" w:evenVBand="0" w:oddHBand="0" w:evenHBand="0" w:firstRowFirstColumn="0" w:firstRowLastColumn="0" w:lastRowFirstColumn="0" w:lastRowLastColumn="0"/>
            </w:pPr>
          </w:p>
        </w:tc>
      </w:tr>
      <w:tr w:rsidR="000C4252" w14:paraId="0EA7274C" w14:textId="77777777" w:rsidTr="00566F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bottom w:val="single" w:sz="4" w:space="0" w:color="auto"/>
              <w:right w:val="single" w:sz="4" w:space="0" w:color="auto"/>
            </w:tcBorders>
          </w:tcPr>
          <w:p w14:paraId="4051769E" w14:textId="77777777" w:rsidR="000C4252" w:rsidRDefault="000C4252" w:rsidP="00566F8F">
            <w:r>
              <w:t>GST</w:t>
            </w:r>
          </w:p>
        </w:tc>
        <w:tc>
          <w:tcPr>
            <w:tcW w:w="5243" w:type="dxa"/>
            <w:tcBorders>
              <w:left w:val="single" w:sz="4" w:space="0" w:color="auto"/>
              <w:bottom w:val="single" w:sz="4" w:space="0" w:color="auto"/>
            </w:tcBorders>
          </w:tcPr>
          <w:p w14:paraId="1040526F" w14:textId="4D37B52D" w:rsidR="000C4252" w:rsidRDefault="000C4252" w:rsidP="00566F8F">
            <w:pPr>
              <w:cnfStyle w:val="000000010000" w:firstRow="0" w:lastRow="0" w:firstColumn="0" w:lastColumn="0" w:oddVBand="0" w:evenVBand="0" w:oddHBand="0" w:evenHBand="1" w:firstRowFirstColumn="0" w:firstRowLastColumn="0" w:lastRowFirstColumn="0" w:lastRowLastColumn="0"/>
            </w:pPr>
            <w:r>
              <w:t xml:space="preserve">     </w:t>
            </w:r>
            <w:r w:rsidR="00D51496">
              <w:t>PGK</w:t>
            </w:r>
          </w:p>
        </w:tc>
      </w:tr>
      <w:tr w:rsidR="000C4252" w14:paraId="4C0F56E1" w14:textId="77777777" w:rsidTr="00566F8F">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right w:val="single" w:sz="4" w:space="0" w:color="auto"/>
            </w:tcBorders>
          </w:tcPr>
          <w:p w14:paraId="3D9B4036" w14:textId="77777777" w:rsidR="000C4252" w:rsidRDefault="000C4252" w:rsidP="00566F8F"/>
        </w:tc>
        <w:tc>
          <w:tcPr>
            <w:tcW w:w="5243" w:type="dxa"/>
            <w:tcBorders>
              <w:top w:val="single" w:sz="4" w:space="0" w:color="auto"/>
              <w:left w:val="single" w:sz="4" w:space="0" w:color="auto"/>
            </w:tcBorders>
          </w:tcPr>
          <w:p w14:paraId="07FB3AE7" w14:textId="77777777" w:rsidR="000C4252" w:rsidRDefault="000C4252" w:rsidP="00566F8F">
            <w:pPr>
              <w:cnfStyle w:val="000000000000" w:firstRow="0" w:lastRow="0" w:firstColumn="0" w:lastColumn="0" w:oddVBand="0" w:evenVBand="0" w:oddHBand="0" w:evenHBand="0" w:firstRowFirstColumn="0" w:firstRowLastColumn="0" w:lastRowFirstColumn="0" w:lastRowLastColumn="0"/>
            </w:pPr>
          </w:p>
        </w:tc>
      </w:tr>
      <w:tr w:rsidR="000C4252" w14:paraId="5997C2B6" w14:textId="77777777" w:rsidTr="00566F8F">
        <w:trPr>
          <w:cnfStyle w:val="000000010000" w:firstRow="0" w:lastRow="0" w:firstColumn="0" w:lastColumn="0" w:oddVBand="0" w:evenVBand="0" w:oddHBand="0" w:evenHBand="1"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4395" w:type="dxa"/>
            <w:tcBorders>
              <w:bottom w:val="single" w:sz="4" w:space="0" w:color="auto"/>
              <w:right w:val="single" w:sz="4" w:space="0" w:color="auto"/>
            </w:tcBorders>
          </w:tcPr>
          <w:p w14:paraId="0384E0F7" w14:textId="77777777" w:rsidR="000C4252" w:rsidRDefault="000C4252" w:rsidP="00566F8F">
            <w:r>
              <w:t>(GST in words)</w:t>
            </w:r>
          </w:p>
        </w:tc>
        <w:tc>
          <w:tcPr>
            <w:tcW w:w="5243" w:type="dxa"/>
            <w:tcBorders>
              <w:left w:val="single" w:sz="4" w:space="0" w:color="auto"/>
              <w:bottom w:val="single" w:sz="4" w:space="0" w:color="auto"/>
            </w:tcBorders>
          </w:tcPr>
          <w:p w14:paraId="1BB71470" w14:textId="77777777" w:rsidR="000C4252" w:rsidRDefault="000C4252" w:rsidP="00566F8F">
            <w:pPr>
              <w:cnfStyle w:val="000000010000" w:firstRow="0" w:lastRow="0" w:firstColumn="0" w:lastColumn="0" w:oddVBand="0" w:evenVBand="0" w:oddHBand="0" w:evenHBand="1" w:firstRowFirstColumn="0" w:firstRowLastColumn="0" w:lastRowFirstColumn="0" w:lastRowLastColumn="0"/>
            </w:pPr>
          </w:p>
        </w:tc>
      </w:tr>
    </w:tbl>
    <w:p w14:paraId="254A2F93" w14:textId="673F0E23" w:rsidR="00AB1E8D" w:rsidRDefault="00AB1E8D" w:rsidP="007E447E">
      <w:pPr>
        <w:shd w:val="clear" w:color="auto" w:fill="FFFFFF"/>
        <w:tabs>
          <w:tab w:val="left" w:pos="6255"/>
        </w:tabs>
        <w:spacing w:after="120"/>
        <w:rPr>
          <w:rFonts w:ascii="Segoe UI" w:hAnsi="Segoe UI" w:cs="Segoe UI"/>
          <w:b/>
          <w:sz w:val="28"/>
          <w:szCs w:val="28"/>
        </w:rPr>
      </w:pPr>
    </w:p>
    <w:p w14:paraId="2C40B815" w14:textId="77777777" w:rsidR="00AB1E8D" w:rsidRPr="0032159C" w:rsidRDefault="00AB1E8D"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276A69E"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CE2B34C" w14:textId="4F593C49" w:rsidR="00C24720" w:rsidRPr="00D24152" w:rsidRDefault="004147A6"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D24152" w:rsidDel="004147A6">
        <w:rPr>
          <w:rFonts w:eastAsiaTheme="majorEastAsia"/>
          <w:bCs w:val="0"/>
          <w:iCs w:val="0"/>
          <w:caps w:val="0"/>
          <w:noProof w:val="0"/>
          <w:color w:val="365F91" w:themeColor="accent1" w:themeShade="BF"/>
          <w:kern w:val="0"/>
          <w:sz w:val="28"/>
          <w:szCs w:val="28"/>
          <w:lang w:val="en-US"/>
        </w:rPr>
        <w:lastRenderedPageBreak/>
        <w:t xml:space="preserve"> </w:t>
      </w:r>
      <w:r w:rsidR="00D00A8F" w:rsidRPr="00D24152">
        <w:rPr>
          <w:rFonts w:eastAsiaTheme="majorEastAsia"/>
          <w:bCs w:val="0"/>
          <w:iCs w:val="0"/>
          <w:caps w:val="0"/>
          <w:noProof w:val="0"/>
          <w:color w:val="365F91" w:themeColor="accent1" w:themeShade="BF"/>
          <w:kern w:val="0"/>
          <w:sz w:val="28"/>
          <w:szCs w:val="28"/>
          <w:lang w:val="en-US"/>
        </w:rPr>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r w:rsidR="00B410B3" w:rsidRPr="00D24152">
        <w:rPr>
          <w:rFonts w:eastAsiaTheme="majorEastAsia"/>
          <w:bCs w:val="0"/>
          <w:iCs w:val="0"/>
          <w:caps w:val="0"/>
          <w:noProof w:val="0"/>
          <w:color w:val="365F91" w:themeColor="accent1" w:themeShade="BF"/>
          <w:kern w:val="0"/>
          <w:sz w:val="28"/>
          <w:szCs w:val="28"/>
          <w:lang w:val="en-US"/>
        </w:rPr>
        <w:t xml:space="preserve"> </w:t>
      </w:r>
    </w:p>
    <w:p w14:paraId="6005316A" w14:textId="0BCD8BA0" w:rsidR="00D65BAD" w:rsidRDefault="00D65BAD" w:rsidP="00C24720">
      <w:pPr>
        <w:pStyle w:val="Section3-Heading1"/>
        <w:spacing w:after="0"/>
        <w:rPr>
          <w:rFonts w:ascii="Segoe UI" w:hAnsi="Segoe UI" w:cs="Segoe UI"/>
          <w:i/>
          <w:color w:val="FF0000"/>
          <w:sz w:val="19"/>
          <w:szCs w:val="19"/>
        </w:rPr>
      </w:pPr>
    </w:p>
    <w:p w14:paraId="3321E30D" w14:textId="6772360A" w:rsidR="007C0137" w:rsidRDefault="007C0137" w:rsidP="00C24720">
      <w:pPr>
        <w:pStyle w:val="Section3-Heading1"/>
        <w:spacing w:after="0"/>
        <w:rPr>
          <w:rFonts w:ascii="Segoe UI" w:hAnsi="Segoe UI" w:cs="Segoe UI"/>
          <w:i/>
          <w:color w:val="FF0000"/>
          <w:sz w:val="19"/>
          <w:szCs w:val="19"/>
        </w:rPr>
      </w:pPr>
    </w:p>
    <w:p w14:paraId="4245A24C" w14:textId="07D145CA"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047021F1" w14:textId="77BDDBCD"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5CD2D658" w14:textId="49A646C7" w:rsidR="00C24720" w:rsidRDefault="00C24720" w:rsidP="00C24720">
      <w:pPr>
        <w:rPr>
          <w:rFonts w:ascii="Segoe UI" w:hAnsi="Segoe UI" w:cs="Segoe UI"/>
          <w:snapToGrid w:val="0"/>
          <w:sz w:val="20"/>
        </w:rPr>
      </w:pPr>
    </w:p>
    <w:p w14:paraId="1F75C5DD" w14:textId="0AF60B26"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0434653D" w14:textId="35B66E4B"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text/>
        </w:sdtPr>
        <w:sdtEndPr/>
        <w:sdtContent/>
      </w:sdt>
    </w:p>
    <w:p w14:paraId="691C803E" w14:textId="32B20A3D" w:rsidR="00D65BAD" w:rsidRDefault="00D65BAD" w:rsidP="00C24720">
      <w:pPr>
        <w:ind w:firstLine="720"/>
        <w:rPr>
          <w:rFonts w:ascii="Segoe UI" w:hAnsi="Segoe UI" w:cs="Segoe UI"/>
          <w:snapToGrid w:val="0"/>
          <w:sz w:val="20"/>
        </w:rPr>
      </w:pPr>
    </w:p>
    <w:p w14:paraId="0570B560" w14:textId="733F9B93" w:rsidR="00D65BAD" w:rsidRDefault="00D65BAD" w:rsidP="00C24720">
      <w:pPr>
        <w:ind w:firstLine="720"/>
        <w:rPr>
          <w:rFonts w:ascii="Segoe UI" w:hAnsi="Segoe UI" w:cs="Segoe UI"/>
          <w:snapToGrid w:val="0"/>
          <w:sz w:val="20"/>
        </w:rPr>
      </w:pPr>
    </w:p>
    <w:p w14:paraId="4FEAD819" w14:textId="5EEEC09C"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date>
            <w:dateFormat w:val="MMMM d, yyyy"/>
            <w:lid w:val="en-US"/>
            <w:storeMappedDataAs w:val="dateTime"/>
            <w:calendar w:val="gregorian"/>
          </w:date>
        </w:sdtPr>
        <w:sdtEndP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7F712812" w14:textId="085FFB44" w:rsidR="00C24720" w:rsidRPr="005A1398" w:rsidRDefault="00C24720" w:rsidP="00C24720">
      <w:pPr>
        <w:rPr>
          <w:rFonts w:ascii="Segoe UI" w:hAnsi="Segoe UI" w:cs="Segoe UI"/>
          <w:snapToGrid w:val="0"/>
          <w:sz w:val="20"/>
        </w:rPr>
      </w:pPr>
    </w:p>
    <w:p w14:paraId="331B3772" w14:textId="15F4B2AA"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62AE276" w14:textId="6776D549"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263E9EBD" w14:textId="54E12DD5" w:rsidR="00C24720" w:rsidRPr="005A1398" w:rsidRDefault="00C24720" w:rsidP="009F0D55">
      <w:pPr>
        <w:pStyle w:val="ListParagraph0"/>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4B5C7248" w14:textId="775F4916" w:rsidR="00C24720" w:rsidRPr="005A1398" w:rsidRDefault="00C24720" w:rsidP="009F0D55">
      <w:pPr>
        <w:pStyle w:val="ListParagraph0"/>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349901C8" w14:textId="2738085B" w:rsidR="00C24720" w:rsidRPr="005A1398" w:rsidRDefault="00C24720" w:rsidP="009F0D55">
      <w:pPr>
        <w:pStyle w:val="ListParagraph0"/>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6CE63663" w14:textId="2BA55012" w:rsidR="00C24720" w:rsidRPr="005A1398" w:rsidRDefault="00C24720" w:rsidP="009F0D55">
      <w:pPr>
        <w:pStyle w:val="ListParagraph0"/>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6C160E9" w14:textId="7FFD812D" w:rsidR="00C24720" w:rsidRPr="005A1398" w:rsidRDefault="00C24720" w:rsidP="00C24720">
      <w:pPr>
        <w:ind w:firstLine="720"/>
        <w:jc w:val="both"/>
        <w:rPr>
          <w:rFonts w:ascii="Segoe UI" w:hAnsi="Segoe UI" w:cs="Segoe UI"/>
          <w:snapToGrid w:val="0"/>
          <w:sz w:val="20"/>
        </w:rPr>
      </w:pPr>
    </w:p>
    <w:p w14:paraId="53AFA8AE" w14:textId="2FAC002F"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Bank Guarantee:</w:t>
      </w:r>
    </w:p>
    <w:p w14:paraId="14E6F37B" w14:textId="748FDCF8" w:rsidR="00D65BAD" w:rsidRPr="005A1398" w:rsidRDefault="00D65BAD" w:rsidP="00C24720">
      <w:pPr>
        <w:ind w:firstLine="720"/>
        <w:jc w:val="both"/>
        <w:rPr>
          <w:rFonts w:ascii="Segoe UI" w:hAnsi="Segoe UI" w:cs="Segoe UI"/>
          <w:snapToGrid w:val="0"/>
          <w:sz w:val="20"/>
        </w:rPr>
      </w:pPr>
    </w:p>
    <w:p w14:paraId="7B17681B" w14:textId="08C3AD5C"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text/>
        </w:sdtPr>
        <w:sdtEndP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text/>
        </w:sdtPr>
        <w:sdtEndPr/>
        <w:sdtContent/>
      </w:sdt>
      <w:r w:rsidRPr="005A1398">
        <w:rPr>
          <w:rFonts w:ascii="Segoe UI" w:hAnsi="Segoe UI" w:cs="Segoe UI"/>
          <w:snapToGrid w:val="0"/>
          <w:sz w:val="20"/>
        </w:rPr>
        <w:t xml:space="preserve"> without your needing to prove or to show grounds or reasons for your demand for the sum specified therein.</w:t>
      </w:r>
    </w:p>
    <w:p w14:paraId="4C01DD60" w14:textId="55DE5047" w:rsidR="00C24720" w:rsidRPr="005A1398" w:rsidRDefault="00C24720" w:rsidP="00C24720">
      <w:pPr>
        <w:rPr>
          <w:rFonts w:ascii="Segoe UI" w:hAnsi="Segoe UI" w:cs="Segoe UI"/>
          <w:snapToGrid w:val="0"/>
          <w:sz w:val="20"/>
        </w:rPr>
      </w:pPr>
    </w:p>
    <w:p w14:paraId="7E969898" w14:textId="35A4C8F4"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7268EE8F" w14:textId="0DBE0033" w:rsidR="00C24720" w:rsidRDefault="00C24720" w:rsidP="00C24720">
      <w:pPr>
        <w:ind w:firstLine="720"/>
        <w:jc w:val="both"/>
        <w:rPr>
          <w:rFonts w:ascii="Segoe UI" w:hAnsi="Segoe UI" w:cs="Segoe UI"/>
          <w:snapToGrid w:val="0"/>
          <w:sz w:val="20"/>
        </w:rPr>
      </w:pPr>
    </w:p>
    <w:p w14:paraId="3E94E128" w14:textId="4D1A69E9" w:rsidR="00D65BAD" w:rsidRDefault="00D65BAD" w:rsidP="00C24720">
      <w:pPr>
        <w:ind w:firstLine="720"/>
        <w:jc w:val="both"/>
        <w:rPr>
          <w:rFonts w:ascii="Segoe UI" w:hAnsi="Segoe UI" w:cs="Segoe UI"/>
          <w:snapToGrid w:val="0"/>
          <w:sz w:val="20"/>
        </w:rPr>
      </w:pPr>
    </w:p>
    <w:p w14:paraId="708E8316" w14:textId="095DF121" w:rsidR="00D65BAD" w:rsidRPr="005A1398" w:rsidRDefault="00D65BAD" w:rsidP="00C24720">
      <w:pPr>
        <w:ind w:firstLine="720"/>
        <w:jc w:val="both"/>
        <w:rPr>
          <w:rFonts w:ascii="Segoe UI" w:hAnsi="Segoe UI" w:cs="Segoe UI"/>
          <w:snapToGrid w:val="0"/>
          <w:sz w:val="20"/>
        </w:rPr>
      </w:pPr>
    </w:p>
    <w:p w14:paraId="2647CEBE" w14:textId="73F83E86"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2BD30A4B" w14:textId="7F1E2A08"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A3EACB8" w14:textId="1F58CC35"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750801" w14:textId="68408F3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1C0DD2F" w14:textId="5AAA823B"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EF25794" w14:textId="4FCEB58D"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21673DA" w14:textId="664DBD04"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26736AE" w14:textId="23E4B0B3" w:rsidR="009C1142" w:rsidRDefault="00C24720" w:rsidP="00D65BAD">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175B7AB4" w14:textId="2B7EFD4B" w:rsidR="00966B42" w:rsidRDefault="00966B42" w:rsidP="00D65BAD">
      <w:pPr>
        <w:ind w:left="1440" w:firstLine="720"/>
        <w:rPr>
          <w:rFonts w:ascii="Segoe UI" w:hAnsi="Segoe UI" w:cs="Segoe UI"/>
          <w:i/>
          <w:sz w:val="18"/>
          <w:lang w:val="en-AU"/>
        </w:rPr>
      </w:pPr>
    </w:p>
    <w:p w14:paraId="41C7FF09" w14:textId="308FDF7A" w:rsidR="00966B42" w:rsidRDefault="00966B42" w:rsidP="00D65BAD">
      <w:pPr>
        <w:ind w:left="1440" w:firstLine="720"/>
        <w:rPr>
          <w:rFonts w:ascii="Segoe UI" w:hAnsi="Segoe UI" w:cs="Segoe UI"/>
          <w:i/>
          <w:sz w:val="18"/>
          <w:lang w:val="en-AU"/>
        </w:rPr>
      </w:pPr>
    </w:p>
    <w:p w14:paraId="1A7D11AE" w14:textId="4B1C0931" w:rsidR="00966B42" w:rsidRDefault="00966B42" w:rsidP="00D65BAD">
      <w:pPr>
        <w:ind w:left="1440" w:firstLine="720"/>
        <w:rPr>
          <w:rFonts w:ascii="Segoe UI" w:hAnsi="Segoe UI" w:cs="Segoe UI"/>
          <w:i/>
          <w:sz w:val="18"/>
          <w:lang w:val="en-AU"/>
        </w:rPr>
      </w:pPr>
    </w:p>
    <w:p w14:paraId="0D99737F" w14:textId="52F088AE" w:rsidR="00966B42" w:rsidRDefault="00966B42" w:rsidP="00D65BAD">
      <w:pPr>
        <w:ind w:left="1440" w:firstLine="720"/>
        <w:rPr>
          <w:rFonts w:ascii="Segoe UI" w:hAnsi="Segoe UI" w:cs="Segoe UI"/>
          <w:i/>
          <w:sz w:val="18"/>
          <w:lang w:val="en-AU"/>
        </w:rPr>
      </w:pPr>
    </w:p>
    <w:p w14:paraId="70B8683B" w14:textId="6D838449" w:rsidR="00966B42" w:rsidRDefault="00966B42" w:rsidP="00D65BAD">
      <w:pPr>
        <w:ind w:left="1440" w:firstLine="720"/>
        <w:rPr>
          <w:rFonts w:ascii="Segoe UI" w:hAnsi="Segoe UI" w:cs="Segoe UI"/>
          <w:i/>
          <w:sz w:val="18"/>
          <w:lang w:val="en-AU"/>
        </w:rPr>
      </w:pPr>
    </w:p>
    <w:p w14:paraId="6976D13D" w14:textId="0E460095" w:rsidR="00966B42" w:rsidRDefault="00966B42" w:rsidP="00D65BAD">
      <w:pPr>
        <w:ind w:left="1440" w:firstLine="720"/>
        <w:rPr>
          <w:rFonts w:ascii="Segoe UI" w:hAnsi="Segoe UI" w:cs="Segoe UI"/>
          <w:i/>
          <w:sz w:val="18"/>
          <w:lang w:val="en-AU"/>
        </w:rPr>
      </w:pPr>
    </w:p>
    <w:p w14:paraId="580E9838" w14:textId="365219A9" w:rsidR="00966B42" w:rsidRDefault="00966B42" w:rsidP="00A954F4">
      <w:pPr>
        <w:rPr>
          <w:rFonts w:ascii="Segoe UI" w:hAnsi="Segoe UI" w:cs="Segoe UI"/>
          <w:sz w:val="19"/>
          <w:szCs w:val="19"/>
        </w:rPr>
      </w:pPr>
    </w:p>
    <w:p w14:paraId="06AF410A" w14:textId="0C5ECB8B" w:rsidR="00697ADE" w:rsidRDefault="00697ADE" w:rsidP="00A954F4">
      <w:pPr>
        <w:rPr>
          <w:rFonts w:ascii="Segoe UI" w:hAnsi="Segoe UI" w:cs="Segoe UI"/>
          <w:sz w:val="19"/>
          <w:szCs w:val="19"/>
        </w:rPr>
      </w:pPr>
    </w:p>
    <w:p w14:paraId="2BB33BBC" w14:textId="16076388" w:rsidR="00697ADE" w:rsidRDefault="00697ADE" w:rsidP="00A954F4">
      <w:pPr>
        <w:rPr>
          <w:rFonts w:ascii="Segoe UI" w:hAnsi="Segoe UI" w:cs="Segoe UI"/>
          <w:sz w:val="19"/>
          <w:szCs w:val="19"/>
        </w:rPr>
      </w:pPr>
    </w:p>
    <w:p w14:paraId="34820FC7" w14:textId="7CA4280C" w:rsidR="00697ADE" w:rsidRDefault="00697ADE" w:rsidP="00A954F4">
      <w:pPr>
        <w:rPr>
          <w:rFonts w:ascii="Segoe UI" w:hAnsi="Segoe UI" w:cs="Segoe UI"/>
          <w:sz w:val="19"/>
          <w:szCs w:val="19"/>
        </w:rPr>
      </w:pPr>
    </w:p>
    <w:p w14:paraId="40A13DA2" w14:textId="04C651A3" w:rsidR="00697ADE" w:rsidRDefault="00697ADE" w:rsidP="00A954F4">
      <w:pPr>
        <w:rPr>
          <w:rFonts w:ascii="Segoe UI" w:hAnsi="Segoe UI" w:cs="Segoe UI"/>
          <w:sz w:val="19"/>
          <w:szCs w:val="19"/>
        </w:rPr>
      </w:pPr>
    </w:p>
    <w:p w14:paraId="3315DC51" w14:textId="32202347" w:rsidR="00697ADE" w:rsidRPr="005F3037" w:rsidRDefault="00697ADE" w:rsidP="00697ADE">
      <w:pPr>
        <w:rPr>
          <w:rFonts w:ascii="Segoe UI Historic" w:eastAsiaTheme="majorEastAsia" w:hAnsi="Segoe UI Historic" w:cs="Segoe UI Historic"/>
          <w:color w:val="365F91" w:themeColor="accent1" w:themeShade="BF"/>
          <w:kern w:val="0"/>
          <w:sz w:val="28"/>
          <w:szCs w:val="28"/>
        </w:rPr>
      </w:pPr>
      <w:r w:rsidRPr="005F3037">
        <w:rPr>
          <w:rFonts w:ascii="Segoe UI Historic" w:eastAsiaTheme="majorEastAsia" w:hAnsi="Segoe UI Historic" w:cs="Segoe UI Historic"/>
          <w:color w:val="365F91" w:themeColor="accent1" w:themeShade="BF"/>
          <w:kern w:val="0"/>
          <w:sz w:val="28"/>
          <w:szCs w:val="28"/>
        </w:rPr>
        <w:t>FORM H: Form for Performance Security</w:t>
      </w:r>
      <w:r w:rsidRPr="005F3037">
        <w:rPr>
          <w:rFonts w:ascii="Segoe UI Historic" w:eastAsiaTheme="majorEastAsia" w:hAnsi="Segoe UI Historic" w:cs="Segoe UI Historic"/>
          <w:color w:val="365F91" w:themeColor="accent1" w:themeShade="BF"/>
          <w:kern w:val="0"/>
          <w:sz w:val="28"/>
          <w:szCs w:val="28"/>
        </w:rPr>
        <w:footnoteReference w:id="2"/>
      </w:r>
      <w:r w:rsidR="005F3037" w:rsidRPr="005F3037">
        <w:rPr>
          <w:rFonts w:ascii="Segoe UI Historic" w:eastAsiaTheme="majorEastAsia" w:hAnsi="Segoe UI Historic" w:cs="Segoe UI Historic"/>
          <w:color w:val="365F91" w:themeColor="accent1" w:themeShade="BF"/>
          <w:kern w:val="0"/>
          <w:sz w:val="28"/>
          <w:szCs w:val="28"/>
        </w:rPr>
        <w:t xml:space="preserve"> </w:t>
      </w:r>
    </w:p>
    <w:p w14:paraId="15F61C22" w14:textId="77777777" w:rsidR="005F3037" w:rsidRPr="005F3037" w:rsidRDefault="005F3037" w:rsidP="00697ADE">
      <w:pPr>
        <w:rPr>
          <w:rFonts w:ascii="Segoe UI Historic" w:eastAsiaTheme="majorEastAsia" w:hAnsi="Segoe UI Historic" w:cs="Segoe UI Historic"/>
          <w:color w:val="365F91" w:themeColor="accent1" w:themeShade="BF"/>
          <w:kern w:val="0"/>
          <w:sz w:val="28"/>
          <w:szCs w:val="28"/>
        </w:rPr>
      </w:pPr>
    </w:p>
    <w:p w14:paraId="68B1DDF3" w14:textId="77777777" w:rsidR="00697ADE" w:rsidRPr="001D326D" w:rsidRDefault="00697ADE" w:rsidP="00697ADE">
      <w:pPr>
        <w:pStyle w:val="Section3-Heading1"/>
        <w:rPr>
          <w:rFonts w:ascii="Segoe UI Historic" w:hAnsi="Segoe UI Historic" w:cs="Segoe UI Historic"/>
          <w:i/>
          <w:color w:val="000000" w:themeColor="text1"/>
          <w:sz w:val="20"/>
          <w:szCs w:val="20"/>
        </w:rPr>
      </w:pPr>
      <w:r w:rsidRPr="001D326D">
        <w:rPr>
          <w:rFonts w:ascii="Segoe UI Historic" w:hAnsi="Segoe UI Historic" w:cs="Segoe UI Historic"/>
          <w:i/>
          <w:color w:val="000000" w:themeColor="text1"/>
          <w:sz w:val="20"/>
          <w:szCs w:val="20"/>
        </w:rPr>
        <w:t>(This must be finalized using the official letterhead of the Issuing Bank.  Except for indicated fields, no changes may be made in this template.)</w:t>
      </w:r>
    </w:p>
    <w:p w14:paraId="0A9C9AE8" w14:textId="77777777" w:rsidR="00697ADE" w:rsidRPr="001D326D" w:rsidRDefault="00697ADE" w:rsidP="00697ADE">
      <w:pPr>
        <w:rPr>
          <w:rFonts w:ascii="Segoe UI Historic" w:hAnsi="Segoe UI Historic" w:cs="Segoe UI Historic"/>
          <w:snapToGrid w:val="0"/>
          <w:color w:val="000000" w:themeColor="text1"/>
          <w:sz w:val="20"/>
          <w:szCs w:val="20"/>
        </w:rPr>
      </w:pPr>
      <w:r w:rsidRPr="001D326D">
        <w:rPr>
          <w:rFonts w:ascii="Segoe UI Historic" w:hAnsi="Segoe UI Historic" w:cs="Segoe UI Historic"/>
          <w:snapToGrid w:val="0"/>
          <w:color w:val="000000" w:themeColor="text1"/>
          <w:sz w:val="20"/>
          <w:szCs w:val="20"/>
        </w:rPr>
        <w:t>To:</w:t>
      </w:r>
      <w:r w:rsidRPr="001D326D">
        <w:rPr>
          <w:rFonts w:ascii="Segoe UI Historic" w:hAnsi="Segoe UI Historic" w:cs="Segoe UI Historic"/>
          <w:snapToGrid w:val="0"/>
          <w:color w:val="000000" w:themeColor="text1"/>
          <w:sz w:val="20"/>
          <w:szCs w:val="20"/>
        </w:rPr>
        <w:tab/>
        <w:t>UNDP</w:t>
      </w:r>
    </w:p>
    <w:p w14:paraId="34EF71C6" w14:textId="77777777" w:rsidR="00697ADE" w:rsidRPr="001D326D" w:rsidRDefault="00697ADE" w:rsidP="00697ADE">
      <w:pPr>
        <w:rPr>
          <w:rFonts w:ascii="Segoe UI Historic" w:hAnsi="Segoe UI Historic" w:cs="Segoe UI Historic"/>
          <w:i/>
          <w:snapToGrid w:val="0"/>
          <w:color w:val="000000" w:themeColor="text1"/>
          <w:sz w:val="20"/>
          <w:szCs w:val="20"/>
        </w:rPr>
      </w:pPr>
      <w:r w:rsidRPr="001D326D">
        <w:rPr>
          <w:rFonts w:ascii="Segoe UI Historic" w:hAnsi="Segoe UI Historic" w:cs="Segoe UI Historic"/>
          <w:i/>
          <w:snapToGrid w:val="0"/>
          <w:color w:val="000000" w:themeColor="text1"/>
          <w:sz w:val="20"/>
          <w:szCs w:val="20"/>
        </w:rPr>
        <w:tab/>
      </w:r>
      <w:sdt>
        <w:sdtPr>
          <w:rPr>
            <w:rFonts w:ascii="Segoe UI Historic" w:hAnsi="Segoe UI Historic" w:cs="Segoe UI Historic"/>
            <w:i/>
            <w:snapToGrid w:val="0"/>
            <w:color w:val="000000" w:themeColor="text1"/>
            <w:sz w:val="20"/>
            <w:szCs w:val="20"/>
          </w:rPr>
          <w:id w:val="-1593008929"/>
          <w:showingPlcHdr/>
          <w:text/>
        </w:sdtPr>
        <w:sdtEndPr/>
        <w:sdtContent>
          <w:r w:rsidRPr="001D326D">
            <w:rPr>
              <w:rFonts w:ascii="Segoe UI Historic" w:hAnsi="Segoe UI Historic" w:cs="Segoe UI Historic"/>
              <w:i/>
              <w:snapToGrid w:val="0"/>
              <w:color w:val="000000" w:themeColor="text1"/>
              <w:sz w:val="20"/>
              <w:szCs w:val="20"/>
            </w:rPr>
            <w:t>[Insert contact information as provided in Data Sheet]</w:t>
          </w:r>
        </w:sdtContent>
      </w:sdt>
    </w:p>
    <w:p w14:paraId="60EC9B4F" w14:textId="77777777" w:rsidR="00697ADE" w:rsidRPr="001D326D" w:rsidRDefault="00697ADE" w:rsidP="00697ADE">
      <w:pPr>
        <w:rPr>
          <w:rFonts w:ascii="Segoe UI Historic" w:hAnsi="Segoe UI Historic" w:cs="Segoe UI Historic"/>
          <w:snapToGrid w:val="0"/>
          <w:color w:val="000000" w:themeColor="text1"/>
          <w:sz w:val="20"/>
          <w:szCs w:val="20"/>
        </w:rPr>
      </w:pPr>
    </w:p>
    <w:p w14:paraId="700F127E" w14:textId="77777777" w:rsidR="00697ADE" w:rsidRPr="001D326D" w:rsidRDefault="00697ADE" w:rsidP="00697ADE">
      <w:pPr>
        <w:ind w:firstLine="720"/>
        <w:jc w:val="both"/>
        <w:rPr>
          <w:rFonts w:ascii="Segoe UI Historic" w:hAnsi="Segoe UI Historic" w:cs="Segoe UI Historic"/>
          <w:snapToGrid w:val="0"/>
          <w:color w:val="000000" w:themeColor="text1"/>
          <w:sz w:val="20"/>
          <w:szCs w:val="20"/>
        </w:rPr>
      </w:pPr>
      <w:r w:rsidRPr="001D326D">
        <w:rPr>
          <w:rFonts w:ascii="Segoe UI Historic" w:hAnsi="Segoe UI Historic" w:cs="Segoe UI Historic"/>
          <w:snapToGrid w:val="0"/>
          <w:color w:val="000000" w:themeColor="text1"/>
          <w:sz w:val="20"/>
          <w:szCs w:val="20"/>
        </w:rPr>
        <w:t xml:space="preserve">WHEREAS </w:t>
      </w:r>
      <w:sdt>
        <w:sdtPr>
          <w:rPr>
            <w:rFonts w:ascii="Segoe UI Historic" w:hAnsi="Segoe UI Historic" w:cs="Segoe UI Historic"/>
            <w:snapToGrid w:val="0"/>
            <w:color w:val="000000" w:themeColor="text1"/>
            <w:sz w:val="20"/>
            <w:szCs w:val="20"/>
          </w:rPr>
          <w:id w:val="1964688316"/>
          <w:showingPlcHdr/>
          <w:text/>
        </w:sdtPr>
        <w:sdtEndPr/>
        <w:sdtContent>
          <w:r w:rsidRPr="001D326D">
            <w:rPr>
              <w:rFonts w:ascii="Segoe UI Historic" w:hAnsi="Segoe UI Historic" w:cs="Segoe UI Historic"/>
              <w:snapToGrid w:val="0"/>
              <w:color w:val="000000" w:themeColor="text1"/>
              <w:sz w:val="20"/>
              <w:szCs w:val="20"/>
            </w:rPr>
            <w:t>[</w:t>
          </w:r>
          <w:r w:rsidRPr="001D326D">
            <w:rPr>
              <w:rFonts w:ascii="Segoe UI Historic" w:hAnsi="Segoe UI Historic" w:cs="Segoe UI Historic"/>
              <w:i/>
              <w:snapToGrid w:val="0"/>
              <w:color w:val="000000" w:themeColor="text1"/>
              <w:sz w:val="20"/>
              <w:szCs w:val="20"/>
            </w:rPr>
            <w:t>name and address of Contractor</w:t>
          </w:r>
          <w:r w:rsidRPr="001D326D">
            <w:rPr>
              <w:rFonts w:ascii="Segoe UI Historic" w:hAnsi="Segoe UI Historic" w:cs="Segoe UI Historic"/>
              <w:snapToGrid w:val="0"/>
              <w:color w:val="000000" w:themeColor="text1"/>
              <w:sz w:val="20"/>
              <w:szCs w:val="20"/>
            </w:rPr>
            <w:t>]</w:t>
          </w:r>
        </w:sdtContent>
      </w:sdt>
      <w:r w:rsidRPr="001D326D">
        <w:rPr>
          <w:rFonts w:ascii="Segoe UI Historic" w:hAnsi="Segoe UI Historic" w:cs="Segoe UI Historic"/>
          <w:snapToGrid w:val="0"/>
          <w:color w:val="000000" w:themeColor="text1"/>
          <w:sz w:val="20"/>
          <w:szCs w:val="20"/>
        </w:rPr>
        <w:t xml:space="preserve"> (hereinafter called “the Contractor”) has undertaken, in pursuance of Contract No. </w:t>
      </w:r>
      <w:sdt>
        <w:sdtPr>
          <w:rPr>
            <w:rFonts w:ascii="Segoe UI Historic" w:hAnsi="Segoe UI Historic" w:cs="Segoe UI Historic"/>
            <w:snapToGrid w:val="0"/>
            <w:color w:val="000000" w:themeColor="text1"/>
            <w:sz w:val="20"/>
            <w:szCs w:val="20"/>
          </w:rPr>
          <w:id w:val="-28879445"/>
          <w:showingPlcHdr/>
          <w:text/>
        </w:sdtPr>
        <w:sdtEndPr/>
        <w:sdtContent>
          <w:r w:rsidRPr="001D326D">
            <w:rPr>
              <w:rFonts w:ascii="Segoe UI Historic" w:hAnsi="Segoe UI Historic" w:cs="Segoe UI Historic"/>
              <w:snapToGrid w:val="0"/>
              <w:color w:val="000000" w:themeColor="text1"/>
              <w:sz w:val="20"/>
              <w:szCs w:val="20"/>
            </w:rPr>
            <w:t>Click to enter</w:t>
          </w:r>
        </w:sdtContent>
      </w:sdt>
      <w:r w:rsidRPr="001D326D">
        <w:rPr>
          <w:rFonts w:ascii="Segoe UI Historic" w:hAnsi="Segoe UI Historic" w:cs="Segoe UI Historic"/>
          <w:snapToGrid w:val="0"/>
          <w:color w:val="000000" w:themeColor="text1"/>
          <w:sz w:val="20"/>
          <w:szCs w:val="20"/>
        </w:rPr>
        <w:t xml:space="preserve"> dated </w:t>
      </w:r>
      <w:sdt>
        <w:sdtPr>
          <w:rPr>
            <w:rFonts w:ascii="Segoe UI Historic" w:hAnsi="Segoe UI Historic" w:cs="Segoe UI Historic"/>
            <w:snapToGrid w:val="0"/>
            <w:color w:val="000000" w:themeColor="text1"/>
            <w:sz w:val="20"/>
            <w:szCs w:val="20"/>
          </w:rPr>
          <w:id w:val="790086482"/>
          <w:showingPlcHdr/>
          <w:date>
            <w:dateFormat w:val="MMMM d, yyyy"/>
            <w:lid w:val="en-US"/>
            <w:storeMappedDataAs w:val="dateTime"/>
            <w:calendar w:val="gregorian"/>
          </w:date>
        </w:sdtPr>
        <w:sdtEndPr/>
        <w:sdtContent>
          <w:r w:rsidRPr="001D326D">
            <w:rPr>
              <w:rFonts w:ascii="Segoe UI Historic" w:hAnsi="Segoe UI Historic" w:cs="Segoe UI Historic"/>
              <w:snapToGrid w:val="0"/>
              <w:color w:val="000000" w:themeColor="text1"/>
              <w:sz w:val="20"/>
              <w:szCs w:val="20"/>
            </w:rPr>
            <w:t>Click to enter</w:t>
          </w:r>
        </w:sdtContent>
      </w:sdt>
      <w:r w:rsidRPr="001D326D">
        <w:rPr>
          <w:rFonts w:ascii="Segoe UI Historic" w:hAnsi="Segoe UI Historic" w:cs="Segoe UI Historic"/>
          <w:snapToGrid w:val="0"/>
          <w:color w:val="000000" w:themeColor="text1"/>
          <w:sz w:val="20"/>
          <w:szCs w:val="20"/>
        </w:rPr>
        <w:t xml:space="preserve"> , to deliver the goods and execute related services </w:t>
      </w:r>
      <w:sdt>
        <w:sdtPr>
          <w:rPr>
            <w:rFonts w:ascii="Segoe UI Historic" w:hAnsi="Segoe UI Historic" w:cs="Segoe UI Historic"/>
            <w:snapToGrid w:val="0"/>
            <w:color w:val="000000" w:themeColor="text1"/>
            <w:sz w:val="20"/>
            <w:szCs w:val="20"/>
          </w:rPr>
          <w:id w:val="708390631"/>
          <w:showingPlcHdr/>
          <w:text/>
        </w:sdtPr>
        <w:sdtEndPr/>
        <w:sdtContent>
          <w:r w:rsidRPr="001D326D">
            <w:rPr>
              <w:rStyle w:val="PlaceholderText"/>
              <w:rFonts w:ascii="Segoe UI Historic" w:hAnsi="Segoe UI Historic" w:cs="Segoe UI Historic"/>
              <w:sz w:val="20"/>
              <w:szCs w:val="20"/>
            </w:rPr>
            <w:t>Click here to enter text.</w:t>
          </w:r>
        </w:sdtContent>
      </w:sdt>
      <w:r w:rsidRPr="001D326D">
        <w:rPr>
          <w:rFonts w:ascii="Segoe UI Historic" w:hAnsi="Segoe UI Historic" w:cs="Segoe UI Historic"/>
          <w:snapToGrid w:val="0"/>
          <w:color w:val="000000" w:themeColor="text1"/>
          <w:sz w:val="20"/>
          <w:szCs w:val="20"/>
        </w:rPr>
        <w:t xml:space="preserve"> (hereinafter called “the Contract”):</w:t>
      </w:r>
    </w:p>
    <w:p w14:paraId="0D456217" w14:textId="77777777" w:rsidR="00697ADE" w:rsidRPr="001D326D" w:rsidRDefault="00697ADE" w:rsidP="00697ADE">
      <w:pPr>
        <w:rPr>
          <w:rFonts w:ascii="Segoe UI Historic" w:hAnsi="Segoe UI Historic" w:cs="Segoe UI Historic"/>
          <w:snapToGrid w:val="0"/>
          <w:color w:val="000000" w:themeColor="text1"/>
          <w:sz w:val="20"/>
          <w:szCs w:val="20"/>
        </w:rPr>
      </w:pPr>
    </w:p>
    <w:p w14:paraId="39D0B8A4" w14:textId="77777777" w:rsidR="00697ADE" w:rsidRPr="001D326D" w:rsidRDefault="00697ADE" w:rsidP="00697ADE">
      <w:pPr>
        <w:ind w:firstLine="720"/>
        <w:jc w:val="both"/>
        <w:rPr>
          <w:rFonts w:ascii="Segoe UI Historic" w:hAnsi="Segoe UI Historic" w:cs="Segoe UI Historic"/>
          <w:snapToGrid w:val="0"/>
          <w:color w:val="000000" w:themeColor="text1"/>
          <w:sz w:val="20"/>
          <w:szCs w:val="20"/>
        </w:rPr>
      </w:pPr>
      <w:r w:rsidRPr="001D326D">
        <w:rPr>
          <w:rFonts w:ascii="Segoe UI Historic" w:hAnsi="Segoe UI Historic" w:cs="Segoe UI Historic"/>
          <w:snapToGrid w:val="0"/>
          <w:color w:val="000000" w:themeColor="text1"/>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17482C78" w14:textId="77777777" w:rsidR="00697ADE" w:rsidRPr="001D326D" w:rsidRDefault="00697ADE" w:rsidP="00697ADE">
      <w:pPr>
        <w:jc w:val="both"/>
        <w:rPr>
          <w:rFonts w:ascii="Segoe UI Historic" w:hAnsi="Segoe UI Historic" w:cs="Segoe UI Historic"/>
          <w:snapToGrid w:val="0"/>
          <w:color w:val="000000" w:themeColor="text1"/>
          <w:sz w:val="20"/>
          <w:szCs w:val="20"/>
        </w:rPr>
      </w:pPr>
    </w:p>
    <w:p w14:paraId="46DEB69C" w14:textId="77777777" w:rsidR="00697ADE" w:rsidRPr="001D326D" w:rsidRDefault="00697ADE" w:rsidP="00697ADE">
      <w:pPr>
        <w:ind w:firstLine="720"/>
        <w:jc w:val="both"/>
        <w:rPr>
          <w:rFonts w:ascii="Segoe UI Historic" w:hAnsi="Segoe UI Historic" w:cs="Segoe UI Historic"/>
          <w:snapToGrid w:val="0"/>
          <w:color w:val="000000" w:themeColor="text1"/>
          <w:sz w:val="20"/>
          <w:szCs w:val="20"/>
        </w:rPr>
      </w:pPr>
      <w:r w:rsidRPr="001D326D">
        <w:rPr>
          <w:rFonts w:ascii="Segoe UI Historic" w:hAnsi="Segoe UI Historic" w:cs="Segoe UI Historic"/>
          <w:snapToGrid w:val="0"/>
          <w:color w:val="000000" w:themeColor="text1"/>
          <w:sz w:val="20"/>
          <w:szCs w:val="20"/>
        </w:rPr>
        <w:t>AND WHEREAS we have agreed to give the Contractor such a Bank Guarantee:</w:t>
      </w:r>
    </w:p>
    <w:p w14:paraId="69104F4B" w14:textId="77777777" w:rsidR="00697ADE" w:rsidRPr="001D326D" w:rsidRDefault="00697ADE" w:rsidP="00697ADE">
      <w:pPr>
        <w:jc w:val="both"/>
        <w:rPr>
          <w:rFonts w:ascii="Segoe UI Historic" w:hAnsi="Segoe UI Historic" w:cs="Segoe UI Historic"/>
          <w:snapToGrid w:val="0"/>
          <w:color w:val="000000" w:themeColor="text1"/>
          <w:sz w:val="20"/>
          <w:szCs w:val="20"/>
        </w:rPr>
      </w:pPr>
    </w:p>
    <w:p w14:paraId="31BEDB2C" w14:textId="77777777" w:rsidR="00697ADE" w:rsidRPr="001D326D" w:rsidRDefault="00697ADE" w:rsidP="00697ADE">
      <w:pPr>
        <w:ind w:firstLine="720"/>
        <w:jc w:val="both"/>
        <w:rPr>
          <w:rFonts w:ascii="Segoe UI Historic" w:hAnsi="Segoe UI Historic" w:cs="Segoe UI Historic"/>
          <w:snapToGrid w:val="0"/>
          <w:color w:val="000000" w:themeColor="text1"/>
          <w:sz w:val="20"/>
          <w:szCs w:val="20"/>
        </w:rPr>
      </w:pPr>
      <w:r w:rsidRPr="001D326D">
        <w:rPr>
          <w:rFonts w:ascii="Segoe UI Historic" w:hAnsi="Segoe UI Historic" w:cs="Segoe UI Historic"/>
          <w:snapToGrid w:val="0"/>
          <w:color w:val="000000" w:themeColor="text1"/>
          <w:sz w:val="20"/>
          <w:szCs w:val="20"/>
        </w:rPr>
        <w:t>NOW THEREFORE we hereby affirm that we are the Guarantor and responsible to you, on behalf of the Contractor, up to a total of [</w:t>
      </w:r>
      <w:r w:rsidRPr="001D326D">
        <w:rPr>
          <w:rFonts w:ascii="Segoe UI Historic" w:hAnsi="Segoe UI Historic" w:cs="Segoe UI Historic"/>
          <w:i/>
          <w:snapToGrid w:val="0"/>
          <w:color w:val="000000" w:themeColor="text1"/>
          <w:sz w:val="20"/>
          <w:szCs w:val="20"/>
        </w:rPr>
        <w:t>amount of guarantee</w:t>
      </w:r>
      <w:r w:rsidRPr="001D326D">
        <w:rPr>
          <w:rFonts w:ascii="Segoe UI Historic" w:hAnsi="Segoe UI Historic" w:cs="Segoe UI Historic"/>
          <w:snapToGrid w:val="0"/>
          <w:color w:val="000000" w:themeColor="text1"/>
          <w:sz w:val="20"/>
          <w:szCs w:val="20"/>
        </w:rPr>
        <w:t>] [</w:t>
      </w:r>
      <w:r w:rsidRPr="001D326D">
        <w:rPr>
          <w:rFonts w:ascii="Segoe UI Historic" w:hAnsi="Segoe UI Historic" w:cs="Segoe UI Historic"/>
          <w:i/>
          <w:snapToGrid w:val="0"/>
          <w:color w:val="000000" w:themeColor="text1"/>
          <w:sz w:val="20"/>
          <w:szCs w:val="20"/>
        </w:rPr>
        <w:t>in words and numbers</w:t>
      </w:r>
      <w:r w:rsidRPr="001D326D">
        <w:rPr>
          <w:rFonts w:ascii="Segoe UI Historic" w:hAnsi="Segoe UI Historic" w:cs="Segoe UI Historic"/>
          <w:snapToGrid w:val="0"/>
          <w:color w:val="000000" w:themeColor="text1"/>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1D326D">
        <w:rPr>
          <w:rFonts w:ascii="Segoe UI Historic" w:hAnsi="Segoe UI Historic" w:cs="Segoe UI Historic"/>
          <w:i/>
          <w:snapToGrid w:val="0"/>
          <w:color w:val="000000" w:themeColor="text1"/>
          <w:sz w:val="20"/>
          <w:szCs w:val="20"/>
        </w:rPr>
        <w:t>[amount of guarantee as aforesaid</w:t>
      </w:r>
      <w:r w:rsidRPr="001D326D">
        <w:rPr>
          <w:rFonts w:ascii="Segoe UI Historic" w:hAnsi="Segoe UI Historic" w:cs="Segoe UI Historic"/>
          <w:snapToGrid w:val="0"/>
          <w:color w:val="000000" w:themeColor="text1"/>
          <w:sz w:val="20"/>
          <w:szCs w:val="20"/>
        </w:rPr>
        <w:t>] without your needing to prove or to show grounds or reasons for your demand for the sum specified therein.</w:t>
      </w:r>
    </w:p>
    <w:p w14:paraId="01EAE22F" w14:textId="77777777" w:rsidR="00697ADE" w:rsidRPr="001D326D" w:rsidRDefault="00697ADE" w:rsidP="00697ADE">
      <w:pPr>
        <w:rPr>
          <w:rFonts w:ascii="Segoe UI Historic" w:hAnsi="Segoe UI Historic" w:cs="Segoe UI Historic"/>
          <w:snapToGrid w:val="0"/>
          <w:color w:val="000000" w:themeColor="text1"/>
          <w:sz w:val="20"/>
          <w:szCs w:val="20"/>
        </w:rPr>
      </w:pPr>
    </w:p>
    <w:p w14:paraId="2AF3C538" w14:textId="77777777" w:rsidR="00697ADE" w:rsidRPr="001D326D" w:rsidRDefault="00697ADE" w:rsidP="00697ADE">
      <w:pPr>
        <w:ind w:firstLine="720"/>
        <w:jc w:val="both"/>
        <w:rPr>
          <w:rFonts w:ascii="Segoe UI Historic" w:hAnsi="Segoe UI Historic" w:cs="Segoe UI Historic"/>
          <w:snapToGrid w:val="0"/>
          <w:color w:val="000000" w:themeColor="text1"/>
          <w:sz w:val="20"/>
          <w:szCs w:val="20"/>
        </w:rPr>
      </w:pPr>
      <w:r w:rsidRPr="001D326D">
        <w:rPr>
          <w:rFonts w:ascii="Segoe UI Historic" w:hAnsi="Segoe UI Historic" w:cs="Segoe UI Historic"/>
          <w:snapToGrid w:val="0"/>
          <w:color w:val="000000" w:themeColor="text1"/>
          <w:sz w:val="20"/>
          <w:szCs w:val="20"/>
        </w:rPr>
        <w:t>This guarantee shall be valid until a date 30 days from the date of issue by UNDP of a certificate of satisfactory performance and full completion of services by the Contractor.</w:t>
      </w:r>
    </w:p>
    <w:p w14:paraId="42CF5C86" w14:textId="6E711071" w:rsidR="00697ADE" w:rsidRPr="001D326D" w:rsidRDefault="00697ADE" w:rsidP="005F3037">
      <w:pPr>
        <w:pStyle w:val="Heading3"/>
        <w:numPr>
          <w:ilvl w:val="0"/>
          <w:numId w:val="0"/>
        </w:numPr>
        <w:rPr>
          <w:rFonts w:ascii="Segoe UI Historic" w:hAnsi="Segoe UI Historic" w:cs="Segoe UI Historic"/>
          <w:color w:val="000000" w:themeColor="text1"/>
          <w:sz w:val="20"/>
          <w:szCs w:val="20"/>
        </w:rPr>
      </w:pPr>
    </w:p>
    <w:p w14:paraId="281D49F6" w14:textId="77777777" w:rsidR="00697ADE" w:rsidRPr="001D326D" w:rsidRDefault="00697ADE" w:rsidP="005F3037">
      <w:pPr>
        <w:pStyle w:val="Heading3"/>
        <w:numPr>
          <w:ilvl w:val="0"/>
          <w:numId w:val="0"/>
        </w:numPr>
        <w:rPr>
          <w:rFonts w:ascii="Segoe UI Historic" w:hAnsi="Segoe UI Historic" w:cs="Segoe UI Historic"/>
          <w:color w:val="000000" w:themeColor="text1"/>
          <w:sz w:val="20"/>
          <w:szCs w:val="20"/>
        </w:rPr>
      </w:pPr>
      <w:r w:rsidRPr="001D326D">
        <w:rPr>
          <w:rFonts w:ascii="Segoe UI Historic" w:hAnsi="Segoe UI Historic" w:cs="Segoe UI Historic"/>
          <w:color w:val="000000" w:themeColor="text1"/>
          <w:sz w:val="20"/>
          <w:szCs w:val="20"/>
        </w:rPr>
        <w:t>SIGNATURE AND SEAL OF THE GUARANTOR BANK</w:t>
      </w:r>
    </w:p>
    <w:p w14:paraId="06AB2E93" w14:textId="77777777" w:rsidR="00697ADE" w:rsidRPr="001D326D" w:rsidRDefault="00697ADE" w:rsidP="00697ADE">
      <w:pPr>
        <w:rPr>
          <w:rFonts w:ascii="Segoe UI Historic" w:hAnsi="Segoe UI Historic" w:cs="Segoe UI Historic"/>
          <w:snapToGrid w:val="0"/>
          <w:color w:val="000000" w:themeColor="text1"/>
          <w:sz w:val="20"/>
          <w:szCs w:val="20"/>
        </w:rPr>
      </w:pPr>
    </w:p>
    <w:p w14:paraId="70266676" w14:textId="77777777" w:rsidR="00697ADE" w:rsidRPr="001D326D" w:rsidRDefault="00697ADE" w:rsidP="00697ADE">
      <w:pPr>
        <w:rPr>
          <w:rFonts w:ascii="Segoe UI Historic" w:hAnsi="Segoe UI Historic" w:cs="Segoe UI Historic"/>
          <w:snapToGrid w:val="0"/>
          <w:color w:val="000000" w:themeColor="text1"/>
          <w:sz w:val="20"/>
          <w:szCs w:val="20"/>
        </w:rPr>
      </w:pPr>
      <w:r w:rsidRPr="001D326D">
        <w:rPr>
          <w:rFonts w:ascii="Segoe UI Historic" w:hAnsi="Segoe UI Historic" w:cs="Segoe UI Historic"/>
          <w:snapToGrid w:val="0"/>
          <w:color w:val="000000" w:themeColor="text1"/>
          <w:sz w:val="20"/>
          <w:szCs w:val="20"/>
        </w:rPr>
        <w:t xml:space="preserve">Date </w:t>
      </w:r>
      <w:sdt>
        <w:sdtPr>
          <w:rPr>
            <w:rFonts w:ascii="Segoe UI Historic" w:hAnsi="Segoe UI Historic" w:cs="Segoe UI Historic"/>
            <w:snapToGrid w:val="0"/>
            <w:color w:val="000000" w:themeColor="text1"/>
            <w:sz w:val="20"/>
            <w:szCs w:val="20"/>
          </w:rPr>
          <w:id w:val="1192722369"/>
          <w:showingPlcHdr/>
          <w:date>
            <w:dateFormat w:val="M/d/yyyy"/>
            <w:lid w:val="en-US"/>
            <w:storeMappedDataAs w:val="dateTime"/>
            <w:calendar w:val="gregorian"/>
          </w:date>
        </w:sdtPr>
        <w:sdtEndPr/>
        <w:sdtContent>
          <w:r w:rsidRPr="001D326D">
            <w:rPr>
              <w:rFonts w:ascii="Segoe UI Historic" w:hAnsi="Segoe UI Historic" w:cs="Segoe UI Historic"/>
              <w:snapToGrid w:val="0"/>
              <w:color w:val="000000" w:themeColor="text1"/>
              <w:sz w:val="20"/>
              <w:szCs w:val="20"/>
            </w:rPr>
            <w:t>......................................................................................................................</w:t>
          </w:r>
          <w:r w:rsidRPr="001D326D">
            <w:rPr>
              <w:rStyle w:val="PlaceholderText"/>
              <w:rFonts w:ascii="Segoe UI Historic" w:hAnsi="Segoe UI Historic" w:cs="Segoe UI Historic"/>
              <w:sz w:val="20"/>
              <w:szCs w:val="20"/>
            </w:rPr>
            <w:t>.</w:t>
          </w:r>
        </w:sdtContent>
      </w:sdt>
    </w:p>
    <w:p w14:paraId="0C35AB64" w14:textId="77777777" w:rsidR="00697ADE" w:rsidRPr="001D326D" w:rsidRDefault="00697ADE" w:rsidP="00697ADE">
      <w:pPr>
        <w:rPr>
          <w:rFonts w:ascii="Segoe UI Historic" w:hAnsi="Segoe UI Historic" w:cs="Segoe UI Historic"/>
          <w:snapToGrid w:val="0"/>
          <w:color w:val="000000" w:themeColor="text1"/>
          <w:sz w:val="20"/>
          <w:szCs w:val="20"/>
        </w:rPr>
      </w:pPr>
    </w:p>
    <w:p w14:paraId="01FCCBD0" w14:textId="77777777" w:rsidR="00697ADE" w:rsidRPr="001D326D" w:rsidRDefault="00697ADE" w:rsidP="00697ADE">
      <w:pPr>
        <w:rPr>
          <w:rFonts w:ascii="Segoe UI Historic" w:hAnsi="Segoe UI Historic" w:cs="Segoe UI Historic"/>
          <w:snapToGrid w:val="0"/>
          <w:color w:val="000000" w:themeColor="text1"/>
          <w:sz w:val="20"/>
          <w:szCs w:val="20"/>
        </w:rPr>
      </w:pPr>
      <w:r w:rsidRPr="001D326D">
        <w:rPr>
          <w:rFonts w:ascii="Segoe UI Historic" w:hAnsi="Segoe UI Historic" w:cs="Segoe UI Historic"/>
          <w:snapToGrid w:val="0"/>
          <w:color w:val="000000" w:themeColor="text1"/>
          <w:sz w:val="20"/>
          <w:szCs w:val="20"/>
        </w:rPr>
        <w:t xml:space="preserve">Name of Bank </w:t>
      </w:r>
      <w:sdt>
        <w:sdtPr>
          <w:rPr>
            <w:rFonts w:ascii="Segoe UI Historic" w:hAnsi="Segoe UI Historic" w:cs="Segoe UI Historic"/>
            <w:snapToGrid w:val="0"/>
            <w:color w:val="000000" w:themeColor="text1"/>
            <w:sz w:val="20"/>
            <w:szCs w:val="20"/>
          </w:rPr>
          <w:id w:val="1891999435"/>
          <w:showingPlcHdr/>
          <w:text/>
        </w:sdtPr>
        <w:sdtEndPr/>
        <w:sdtContent>
          <w:r w:rsidRPr="001D326D">
            <w:rPr>
              <w:rFonts w:ascii="Segoe UI Historic" w:hAnsi="Segoe UI Historic" w:cs="Segoe UI Historic"/>
              <w:snapToGrid w:val="0"/>
              <w:color w:val="000000" w:themeColor="text1"/>
              <w:sz w:val="20"/>
              <w:szCs w:val="20"/>
            </w:rPr>
            <w:t>.........................................................................................................</w:t>
          </w:r>
        </w:sdtContent>
      </w:sdt>
    </w:p>
    <w:p w14:paraId="5A238BAE" w14:textId="77777777" w:rsidR="00697ADE" w:rsidRPr="001D326D" w:rsidRDefault="00697ADE" w:rsidP="00697ADE">
      <w:pPr>
        <w:rPr>
          <w:rFonts w:ascii="Segoe UI Historic" w:hAnsi="Segoe UI Historic" w:cs="Segoe UI Historic"/>
          <w:snapToGrid w:val="0"/>
          <w:color w:val="000000" w:themeColor="text1"/>
          <w:sz w:val="20"/>
          <w:szCs w:val="20"/>
        </w:rPr>
      </w:pPr>
    </w:p>
    <w:p w14:paraId="20B276FE" w14:textId="77777777" w:rsidR="00697ADE" w:rsidRPr="001D326D" w:rsidRDefault="00697ADE" w:rsidP="00697ADE">
      <w:pPr>
        <w:tabs>
          <w:tab w:val="left" w:pos="-720"/>
        </w:tabs>
        <w:suppressAutoHyphens/>
        <w:jc w:val="center"/>
        <w:rPr>
          <w:rFonts w:ascii="Segoe UI Historic" w:hAnsi="Segoe UI Historic" w:cs="Segoe UI Historic"/>
          <w:noProof/>
          <w:color w:val="000000" w:themeColor="text1"/>
          <w:sz w:val="20"/>
          <w:szCs w:val="20"/>
        </w:rPr>
      </w:pPr>
      <w:r w:rsidRPr="001D326D">
        <w:rPr>
          <w:rFonts w:ascii="Segoe UI Historic" w:hAnsi="Segoe UI Historic" w:cs="Segoe UI Historic"/>
          <w:snapToGrid w:val="0"/>
          <w:color w:val="000000" w:themeColor="text1"/>
          <w:sz w:val="20"/>
          <w:szCs w:val="20"/>
        </w:rPr>
        <w:t xml:space="preserve">Address </w:t>
      </w:r>
      <w:sdt>
        <w:sdtPr>
          <w:rPr>
            <w:rFonts w:ascii="Segoe UI Historic" w:hAnsi="Segoe UI Historic" w:cs="Segoe UI Historic"/>
            <w:snapToGrid w:val="0"/>
            <w:color w:val="000000" w:themeColor="text1"/>
            <w:sz w:val="20"/>
            <w:szCs w:val="20"/>
          </w:rPr>
          <w:id w:val="664368105"/>
          <w:showingPlcHdr/>
          <w:text/>
        </w:sdtPr>
        <w:sdtEndPr/>
        <w:sdtContent>
          <w:r w:rsidRPr="001D326D">
            <w:rPr>
              <w:rFonts w:ascii="Segoe UI Historic" w:hAnsi="Segoe UI Historic" w:cs="Segoe UI Historic"/>
              <w:snapToGrid w:val="0"/>
              <w:color w:val="000000" w:themeColor="text1"/>
              <w:sz w:val="20"/>
              <w:szCs w:val="20"/>
            </w:rPr>
            <w:t>.................................................................................................................</w:t>
          </w:r>
        </w:sdtContent>
      </w:sdt>
    </w:p>
    <w:p w14:paraId="3E1B298D" w14:textId="502FB0B2" w:rsidR="00697ADE" w:rsidRPr="001D326D" w:rsidRDefault="00697ADE" w:rsidP="00A954F4">
      <w:pPr>
        <w:rPr>
          <w:rFonts w:ascii="Segoe UI Historic" w:hAnsi="Segoe UI Historic" w:cs="Segoe UI Historic"/>
          <w:sz w:val="20"/>
          <w:szCs w:val="20"/>
        </w:rPr>
      </w:pPr>
    </w:p>
    <w:sectPr w:rsidR="00697ADE" w:rsidRPr="001D326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35F09" w14:textId="77777777" w:rsidR="008B403D" w:rsidRDefault="008B403D" w:rsidP="00FD48A2">
      <w:r>
        <w:separator/>
      </w:r>
    </w:p>
  </w:endnote>
  <w:endnote w:type="continuationSeparator" w:id="0">
    <w:p w14:paraId="74048DAB" w14:textId="77777777" w:rsidR="008B403D" w:rsidRDefault="008B403D" w:rsidP="00FD48A2">
      <w:r>
        <w:continuationSeparator/>
      </w:r>
    </w:p>
  </w:endnote>
  <w:endnote w:type="continuationNotice" w:id="1">
    <w:p w14:paraId="56264998" w14:textId="77777777" w:rsidR="008B403D" w:rsidRDefault="008B4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Bold">
    <w:altName w:val="Arial"/>
    <w:panose1 w:val="020B0604020202020204"/>
    <w:charset w:val="00"/>
    <w:family w:val="swiss"/>
    <w:notTrueType/>
    <w:pitch w:val="variable"/>
    <w:sig w:usb0="00000003" w:usb1="00000000" w:usb2="00000000" w:usb3="00000000" w:csb0="00000001" w:csb1="00000000"/>
  </w:font>
  <w:font w:name="Tw Cen MT">
    <w:panose1 w:val="020B06020201040206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20B0604020202020204"/>
    <w:charset w:val="00"/>
    <w:family w:val="swiss"/>
    <w:notTrueType/>
    <w:pitch w:val="variable"/>
    <w:sig w:usb0="00000001" w:usb1="5000204B" w:usb2="00000000" w:usb3="00000000" w:csb0="0000009F" w:csb1="00000000"/>
  </w:font>
  <w:font w:name="AGaramond">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68982D4C" w:rsidR="00A122B5" w:rsidRPr="00425585" w:rsidRDefault="00A122B5">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2373D836" w14:textId="77777777" w:rsidR="00A122B5" w:rsidRDefault="00A1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78C49" w14:textId="77777777" w:rsidR="008B403D" w:rsidRDefault="008B403D" w:rsidP="00FD48A2">
      <w:r>
        <w:separator/>
      </w:r>
    </w:p>
  </w:footnote>
  <w:footnote w:type="continuationSeparator" w:id="0">
    <w:p w14:paraId="23A77B42" w14:textId="77777777" w:rsidR="008B403D" w:rsidRDefault="008B403D" w:rsidP="00FD48A2">
      <w:r>
        <w:continuationSeparator/>
      </w:r>
    </w:p>
  </w:footnote>
  <w:footnote w:type="continuationNotice" w:id="1">
    <w:p w14:paraId="38E2E118" w14:textId="77777777" w:rsidR="008B403D" w:rsidRDefault="008B403D"/>
  </w:footnote>
  <w:footnote w:id="2">
    <w:p w14:paraId="28C13A0B" w14:textId="77777777" w:rsidR="00A122B5" w:rsidRPr="002722CF" w:rsidRDefault="00A122B5" w:rsidP="00697ADE">
      <w:pPr>
        <w:pStyle w:val="FootnoteText"/>
        <w:rPr>
          <w:i/>
          <w:sz w:val="18"/>
          <w:szCs w:val="18"/>
          <w:lang w:val="en-PH"/>
        </w:rPr>
      </w:pPr>
      <w:r w:rsidRPr="002722CF">
        <w:rPr>
          <w:rStyle w:val="FootnoteReference"/>
          <w:rFonts w:eastAsiaTheme="minorEastAsia"/>
          <w:i/>
          <w:sz w:val="18"/>
          <w:szCs w:val="18"/>
        </w:rPr>
        <w:footnoteRef/>
      </w:r>
      <w:r w:rsidRPr="002722CF">
        <w:rPr>
          <w:i/>
          <w:sz w:val="18"/>
          <w:szCs w:val="18"/>
        </w:rPr>
        <w:t xml:space="preserve"> </w:t>
      </w:r>
      <w:r w:rsidRPr="002722CF">
        <w:rPr>
          <w:i/>
          <w:sz w:val="18"/>
          <w:szCs w:val="18"/>
          <w:lang w:val="en-PH"/>
        </w:rPr>
        <w:t>If the RFP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346B3E"/>
    <w:multiLevelType w:val="hybridMultilevel"/>
    <w:tmpl w:val="F578A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FB28C5"/>
    <w:multiLevelType w:val="multilevel"/>
    <w:tmpl w:val="64A2045C"/>
    <w:styleLink w:val="ListParagraph"/>
    <w:lvl w:ilvl="0">
      <w:start w:val="1"/>
      <w:numFmt w:val="none"/>
      <w:suff w:val="nothing"/>
      <w:lvlText w:val=""/>
      <w:lvlJc w:val="left"/>
      <w:pPr>
        <w:ind w:left="425" w:firstLine="0"/>
      </w:pPr>
      <w:rPr>
        <w:rFonts w:asciiTheme="minorHAnsi" w:hAnsiTheme="minorHAnsi" w:hint="default"/>
        <w:color w:val="auto"/>
      </w:rPr>
    </w:lvl>
    <w:lvl w:ilvl="1">
      <w:start w:val="1"/>
      <w:numFmt w:val="none"/>
      <w:suff w:val="nothing"/>
      <w:lvlText w:val=""/>
      <w:lvlJc w:val="left"/>
      <w:pPr>
        <w:ind w:left="850" w:firstLine="0"/>
      </w:pPr>
      <w:rPr>
        <w:rFonts w:asciiTheme="minorHAnsi" w:hAnsiTheme="minorHAnsi" w:hint="default"/>
        <w:color w:val="auto"/>
      </w:rPr>
    </w:lvl>
    <w:lvl w:ilvl="2">
      <w:start w:val="1"/>
      <w:numFmt w:val="none"/>
      <w:suff w:val="nothing"/>
      <w:lvlText w:val=""/>
      <w:lvlJc w:val="left"/>
      <w:pPr>
        <w:ind w:left="1275" w:firstLine="0"/>
      </w:pPr>
      <w:rPr>
        <w:rFonts w:asciiTheme="minorHAnsi" w:hAnsiTheme="minorHAnsi" w:hint="default"/>
        <w:color w:val="auto"/>
      </w:rPr>
    </w:lvl>
    <w:lvl w:ilvl="3">
      <w:start w:val="1"/>
      <w:numFmt w:val="none"/>
      <w:suff w:val="nothing"/>
      <w:lvlText w:val=""/>
      <w:lvlJc w:val="left"/>
      <w:pPr>
        <w:ind w:left="1700" w:firstLine="0"/>
      </w:pPr>
      <w:rPr>
        <w:rFonts w:asciiTheme="minorHAnsi" w:hAnsiTheme="minorHAnsi" w:hint="default"/>
        <w:color w:val="auto"/>
      </w:rPr>
    </w:lvl>
    <w:lvl w:ilvl="4">
      <w:start w:val="1"/>
      <w:numFmt w:val="none"/>
      <w:suff w:val="nothing"/>
      <w:lvlText w:val=""/>
      <w:lvlJc w:val="left"/>
      <w:pPr>
        <w:ind w:left="2125" w:firstLine="0"/>
      </w:pPr>
      <w:rPr>
        <w:rFonts w:asciiTheme="minorHAnsi" w:hAnsiTheme="minorHAnsi" w:hint="default"/>
        <w:color w:val="auto"/>
      </w:rPr>
    </w:lvl>
    <w:lvl w:ilvl="5">
      <w:start w:val="1"/>
      <w:numFmt w:val="none"/>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7134B"/>
    <w:multiLevelType w:val="hybridMultilevel"/>
    <w:tmpl w:val="96B06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5C7F44"/>
    <w:multiLevelType w:val="hybridMultilevel"/>
    <w:tmpl w:val="655ABC3A"/>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93B4D28"/>
    <w:multiLevelType w:val="hybridMultilevel"/>
    <w:tmpl w:val="BCFE0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207CA6"/>
    <w:multiLevelType w:val="hybridMultilevel"/>
    <w:tmpl w:val="5C3855B4"/>
    <w:lvl w:ilvl="0" w:tplc="52281E54">
      <w:start w:val="1"/>
      <w:numFmt w:val="bullet"/>
      <w:lvlText w:val="•"/>
      <w:lvlJc w:val="left"/>
      <w:pPr>
        <w:ind w:left="141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1F45A9A">
      <w:start w:val="1"/>
      <w:numFmt w:val="bullet"/>
      <w:lvlText w:val="o"/>
      <w:lvlJc w:val="left"/>
      <w:pPr>
        <w:ind w:left="17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738AFBA">
      <w:start w:val="1"/>
      <w:numFmt w:val="bullet"/>
      <w:lvlText w:val="▪"/>
      <w:lvlJc w:val="left"/>
      <w:pPr>
        <w:ind w:left="25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59C19E8">
      <w:start w:val="1"/>
      <w:numFmt w:val="bullet"/>
      <w:lvlText w:val="•"/>
      <w:lvlJc w:val="left"/>
      <w:pPr>
        <w:ind w:left="322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758959C">
      <w:start w:val="1"/>
      <w:numFmt w:val="bullet"/>
      <w:lvlText w:val="o"/>
      <w:lvlJc w:val="left"/>
      <w:pPr>
        <w:ind w:left="39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1CC38B4">
      <w:start w:val="1"/>
      <w:numFmt w:val="bullet"/>
      <w:lvlText w:val="▪"/>
      <w:lvlJc w:val="left"/>
      <w:pPr>
        <w:ind w:left="46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D4EB1C8">
      <w:start w:val="1"/>
      <w:numFmt w:val="bullet"/>
      <w:lvlText w:val="•"/>
      <w:lvlJc w:val="left"/>
      <w:pPr>
        <w:ind w:left="53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04473C8">
      <w:start w:val="1"/>
      <w:numFmt w:val="bullet"/>
      <w:lvlText w:val="o"/>
      <w:lvlJc w:val="left"/>
      <w:pPr>
        <w:ind w:left="61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5F7EB7D4">
      <w:start w:val="1"/>
      <w:numFmt w:val="bullet"/>
      <w:lvlText w:val="▪"/>
      <w:lvlJc w:val="left"/>
      <w:pPr>
        <w:ind w:left="68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0F7C3DF5"/>
    <w:multiLevelType w:val="hybridMultilevel"/>
    <w:tmpl w:val="7E3C386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E329D2"/>
    <w:multiLevelType w:val="multilevel"/>
    <w:tmpl w:val="960249B2"/>
    <w:numStyleLink w:val="ListAppendices"/>
  </w:abstractNum>
  <w:abstractNum w:abstractNumId="11"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6" w15:restartNumberingAfterBreak="0">
    <w:nsid w:val="1A1709E3"/>
    <w:multiLevelType w:val="hybridMultilevel"/>
    <w:tmpl w:val="D776550C"/>
    <w:lvl w:ilvl="0" w:tplc="3C945A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305368"/>
    <w:multiLevelType w:val="multilevel"/>
    <w:tmpl w:val="9064DC12"/>
    <w:lvl w:ilvl="0">
      <w:start w:val="1"/>
      <w:numFmt w:val="bullet"/>
      <w:pStyle w:val="BulletLevel1"/>
      <w:lvlText w:val=""/>
      <w:lvlJc w:val="left"/>
      <w:pPr>
        <w:tabs>
          <w:tab w:val="num" w:pos="992"/>
        </w:tabs>
        <w:ind w:left="992" w:hanging="425"/>
      </w:pPr>
      <w:rPr>
        <w:rFonts w:ascii="Wingdings" w:hAnsi="Wingdings" w:hint="default"/>
      </w:rPr>
    </w:lvl>
    <w:lvl w:ilvl="1">
      <w:start w:val="1"/>
      <w:numFmt w:val="bullet"/>
      <w:pStyle w:val="BulletLevel2"/>
      <w:lvlText w:val="−"/>
      <w:lvlJc w:val="left"/>
      <w:pPr>
        <w:tabs>
          <w:tab w:val="num" w:pos="1417"/>
        </w:tabs>
        <w:ind w:left="1417" w:hanging="425"/>
      </w:pPr>
      <w:rPr>
        <w:rFonts w:ascii="Verdana" w:hAnsi="Verdana" w:hint="default"/>
        <w:b/>
        <w:i w:val="0"/>
      </w:rPr>
    </w:lvl>
    <w:lvl w:ilvl="2">
      <w:start w:val="1"/>
      <w:numFmt w:val="none"/>
      <w:lvlRestart w:val="0"/>
      <w:lvlText w:val=""/>
      <w:lvlJc w:val="left"/>
      <w:pPr>
        <w:tabs>
          <w:tab w:val="num" w:pos="283"/>
        </w:tabs>
        <w:ind w:left="283" w:firstLine="0"/>
      </w:pPr>
      <w:rPr>
        <w:rFonts w:hint="default"/>
      </w:rPr>
    </w:lvl>
    <w:lvl w:ilvl="3">
      <w:start w:val="1"/>
      <w:numFmt w:val="none"/>
      <w:lvlRestart w:val="0"/>
      <w:lvlText w:val=""/>
      <w:lvlJc w:val="left"/>
      <w:pPr>
        <w:tabs>
          <w:tab w:val="num" w:pos="283"/>
        </w:tabs>
        <w:ind w:left="283"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B121594"/>
    <w:multiLevelType w:val="hybridMultilevel"/>
    <w:tmpl w:val="F258C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6E8290A"/>
    <w:multiLevelType w:val="multilevel"/>
    <w:tmpl w:val="960249B2"/>
    <w:styleLink w:val="ListAppendices"/>
    <w:lvl w:ilvl="0">
      <w:start w:val="1"/>
      <w:numFmt w:val="upperLetter"/>
      <w:pStyle w:val="AppendixTitle"/>
      <w:lvlText w:val="Appendix %1"/>
      <w:lvlJc w:val="right"/>
      <w:pPr>
        <w:tabs>
          <w:tab w:val="num" w:pos="9639"/>
        </w:tabs>
        <w:ind w:left="0" w:firstLine="9639"/>
      </w:pPr>
      <w:rPr>
        <w:rFonts w:hint="default"/>
      </w:rPr>
    </w:lvl>
    <w:lvl w:ilvl="1">
      <w:start w:val="1"/>
      <w:numFmt w:val="decimal"/>
      <w:lvlText w:val="A%2"/>
      <w:lvlJc w:val="left"/>
      <w:pPr>
        <w:tabs>
          <w:tab w:val="num" w:pos="1134"/>
        </w:tabs>
        <w:ind w:left="1134" w:hanging="1134"/>
      </w:pPr>
      <w:rPr>
        <w:rFonts w:hint="default"/>
      </w:rPr>
    </w:lvl>
    <w:lvl w:ilvl="2">
      <w:start w:val="1"/>
      <w:numFmt w:val="decimal"/>
      <w:lvlText w:val="A%1.%3"/>
      <w:lvlJc w:val="left"/>
      <w:pPr>
        <w:tabs>
          <w:tab w:val="num" w:pos="1134"/>
        </w:tabs>
        <w:ind w:left="1134" w:hanging="1134"/>
      </w:pPr>
      <w:rPr>
        <w:rFonts w:hint="default"/>
      </w:rPr>
    </w:lvl>
    <w:lvl w:ilvl="3">
      <w:start w:val="1"/>
      <w:numFmt w:val="decimal"/>
      <w:lvlText w:val="A%1.%2.%4"/>
      <w:lvlJc w:val="left"/>
      <w:pPr>
        <w:tabs>
          <w:tab w:val="num" w:pos="1134"/>
        </w:tabs>
        <w:ind w:left="1134" w:hanging="1134"/>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62B1568"/>
    <w:multiLevelType w:val="hybridMultilevel"/>
    <w:tmpl w:val="F52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3D5ED0"/>
    <w:multiLevelType w:val="hybridMultilevel"/>
    <w:tmpl w:val="C1789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8083B"/>
    <w:multiLevelType w:val="hybridMultilevel"/>
    <w:tmpl w:val="CF941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1C82B58"/>
    <w:multiLevelType w:val="hybridMultilevel"/>
    <w:tmpl w:val="F0E88852"/>
    <w:lvl w:ilvl="0" w:tplc="2EE210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0"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2" w15:restartNumberingAfterBreak="0">
    <w:nsid w:val="5933459A"/>
    <w:multiLevelType w:val="hybridMultilevel"/>
    <w:tmpl w:val="C1849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AED11A4"/>
    <w:multiLevelType w:val="hybridMultilevel"/>
    <w:tmpl w:val="F12A6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1C54FA"/>
    <w:multiLevelType w:val="hybridMultilevel"/>
    <w:tmpl w:val="28B64680"/>
    <w:lvl w:ilvl="0" w:tplc="3C945A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501F43"/>
    <w:multiLevelType w:val="hybridMultilevel"/>
    <w:tmpl w:val="87A8AE94"/>
    <w:lvl w:ilvl="0" w:tplc="67941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44531"/>
    <w:multiLevelType w:val="hybridMultilevel"/>
    <w:tmpl w:val="32B49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293A0E"/>
    <w:multiLevelType w:val="hybridMultilevel"/>
    <w:tmpl w:val="325E8CA6"/>
    <w:lvl w:ilvl="0" w:tplc="2EE210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4381268"/>
    <w:multiLevelType w:val="hybridMultilevel"/>
    <w:tmpl w:val="5BBCAF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497A3A"/>
    <w:multiLevelType w:val="hybridMultilevel"/>
    <w:tmpl w:val="9BC8C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F06017"/>
    <w:multiLevelType w:val="hybridMultilevel"/>
    <w:tmpl w:val="30D6D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A374BB"/>
    <w:multiLevelType w:val="hybridMultilevel"/>
    <w:tmpl w:val="166EE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23"/>
  </w:num>
  <w:num w:numId="4">
    <w:abstractNumId w:val="53"/>
  </w:num>
  <w:num w:numId="5">
    <w:abstractNumId w:val="21"/>
  </w:num>
  <w:num w:numId="6">
    <w:abstractNumId w:val="22"/>
  </w:num>
  <w:num w:numId="7">
    <w:abstractNumId w:val="50"/>
  </w:num>
  <w:num w:numId="8">
    <w:abstractNumId w:val="31"/>
  </w:num>
  <w:num w:numId="9">
    <w:abstractNumId w:val="32"/>
  </w:num>
  <w:num w:numId="10">
    <w:abstractNumId w:val="29"/>
  </w:num>
  <w:num w:numId="11">
    <w:abstractNumId w:val="50"/>
    <w:lvlOverride w:ilvl="0">
      <w:startOverride w:val="1"/>
    </w:lvlOverride>
    <w:lvlOverride w:ilvl="1">
      <w:startOverride w:val="1"/>
    </w:lvlOverride>
  </w:num>
  <w:num w:numId="12">
    <w:abstractNumId w:val="50"/>
    <w:lvlOverride w:ilvl="0">
      <w:startOverride w:val="1"/>
    </w:lvlOverride>
    <w:lvlOverride w:ilvl="1">
      <w:startOverride w:val="1"/>
    </w:lvlOverride>
  </w:num>
  <w:num w:numId="13">
    <w:abstractNumId w:val="15"/>
  </w:num>
  <w:num w:numId="14">
    <w:abstractNumId w:val="39"/>
  </w:num>
  <w:num w:numId="15">
    <w:abstractNumId w:val="50"/>
    <w:lvlOverride w:ilvl="0">
      <w:startOverride w:val="1"/>
    </w:lvlOverride>
    <w:lvlOverride w:ilvl="1">
      <w:startOverride w:val="1"/>
    </w:lvlOverride>
  </w:num>
  <w:num w:numId="16">
    <w:abstractNumId w:val="57"/>
  </w:num>
  <w:num w:numId="17">
    <w:abstractNumId w:val="12"/>
  </w:num>
  <w:num w:numId="18">
    <w:abstractNumId w:val="11"/>
  </w:num>
  <w:num w:numId="19">
    <w:abstractNumId w:val="54"/>
  </w:num>
  <w:num w:numId="20">
    <w:abstractNumId w:val="18"/>
  </w:num>
  <w:num w:numId="21">
    <w:abstractNumId w:val="30"/>
  </w:num>
  <w:num w:numId="22">
    <w:abstractNumId w:val="7"/>
  </w:num>
  <w:num w:numId="23">
    <w:abstractNumId w:val="3"/>
  </w:num>
  <w:num w:numId="24">
    <w:abstractNumId w:val="52"/>
  </w:num>
  <w:num w:numId="25">
    <w:abstractNumId w:val="14"/>
  </w:num>
  <w:num w:numId="26">
    <w:abstractNumId w:val="13"/>
  </w:num>
  <w:num w:numId="27">
    <w:abstractNumId w:val="28"/>
  </w:num>
  <w:num w:numId="28">
    <w:abstractNumId w:val="41"/>
  </w:num>
  <w:num w:numId="29">
    <w:abstractNumId w:val="47"/>
  </w:num>
  <w:num w:numId="30">
    <w:abstractNumId w:val="35"/>
  </w:num>
  <w:num w:numId="31">
    <w:abstractNumId w:val="19"/>
  </w:num>
  <w:num w:numId="32">
    <w:abstractNumId w:val="40"/>
  </w:num>
  <w:num w:numId="33">
    <w:abstractNumId w:val="58"/>
  </w:num>
  <w:num w:numId="34">
    <w:abstractNumId w:val="26"/>
  </w:num>
  <w:num w:numId="35">
    <w:abstractNumId w:val="56"/>
  </w:num>
  <w:num w:numId="36">
    <w:abstractNumId w:val="17"/>
  </w:num>
  <w:num w:numId="37">
    <w:abstractNumId w:val="25"/>
  </w:num>
  <w:num w:numId="38">
    <w:abstractNumId w:val="2"/>
  </w:num>
  <w:num w:numId="39">
    <w:abstractNumId w:val="10"/>
  </w:num>
  <w:num w:numId="40">
    <w:abstractNumId w:val="34"/>
  </w:num>
  <w:num w:numId="41">
    <w:abstractNumId w:val="6"/>
  </w:num>
  <w:num w:numId="42">
    <w:abstractNumId w:val="43"/>
  </w:num>
  <w:num w:numId="43">
    <w:abstractNumId w:val="51"/>
  </w:num>
  <w:num w:numId="44">
    <w:abstractNumId w:val="46"/>
  </w:num>
  <w:num w:numId="45">
    <w:abstractNumId w:val="55"/>
  </w:num>
  <w:num w:numId="46">
    <w:abstractNumId w:val="9"/>
  </w:num>
  <w:num w:numId="47">
    <w:abstractNumId w:val="36"/>
  </w:num>
  <w:num w:numId="48">
    <w:abstractNumId w:val="4"/>
  </w:num>
  <w:num w:numId="49">
    <w:abstractNumId w:val="5"/>
  </w:num>
  <w:num w:numId="50">
    <w:abstractNumId w:val="33"/>
  </w:num>
  <w:num w:numId="51">
    <w:abstractNumId w:val="42"/>
  </w:num>
  <w:num w:numId="52">
    <w:abstractNumId w:val="8"/>
  </w:num>
  <w:num w:numId="53">
    <w:abstractNumId w:val="20"/>
  </w:num>
  <w:num w:numId="54">
    <w:abstractNumId w:val="59"/>
  </w:num>
  <w:num w:numId="55">
    <w:abstractNumId w:val="16"/>
  </w:num>
  <w:num w:numId="56">
    <w:abstractNumId w:val="1"/>
  </w:num>
  <w:num w:numId="57">
    <w:abstractNumId w:val="44"/>
  </w:num>
  <w:num w:numId="58">
    <w:abstractNumId w:val="48"/>
  </w:num>
  <w:num w:numId="59">
    <w:abstractNumId w:val="38"/>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49"/>
  </w:num>
  <w:num w:numId="63">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90A"/>
    <w:rsid w:val="00012DAE"/>
    <w:rsid w:val="00014198"/>
    <w:rsid w:val="00014F76"/>
    <w:rsid w:val="00015877"/>
    <w:rsid w:val="0001610F"/>
    <w:rsid w:val="000171FC"/>
    <w:rsid w:val="000174CB"/>
    <w:rsid w:val="00022570"/>
    <w:rsid w:val="0002272D"/>
    <w:rsid w:val="0002415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35E2"/>
    <w:rsid w:val="00064126"/>
    <w:rsid w:val="0006478F"/>
    <w:rsid w:val="00065E78"/>
    <w:rsid w:val="000667EF"/>
    <w:rsid w:val="00066E7C"/>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4252"/>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423B"/>
    <w:rsid w:val="000E535F"/>
    <w:rsid w:val="000E65E3"/>
    <w:rsid w:val="000F1AD9"/>
    <w:rsid w:val="000F255C"/>
    <w:rsid w:val="000F2E2A"/>
    <w:rsid w:val="000F37D1"/>
    <w:rsid w:val="000F41B4"/>
    <w:rsid w:val="000F4AF2"/>
    <w:rsid w:val="000F4EA3"/>
    <w:rsid w:val="000F540D"/>
    <w:rsid w:val="000F6610"/>
    <w:rsid w:val="000F6A8D"/>
    <w:rsid w:val="000F74A4"/>
    <w:rsid w:val="000F7C8A"/>
    <w:rsid w:val="001001D5"/>
    <w:rsid w:val="00101428"/>
    <w:rsid w:val="001034A5"/>
    <w:rsid w:val="001056F4"/>
    <w:rsid w:val="00105991"/>
    <w:rsid w:val="00105CA9"/>
    <w:rsid w:val="001060E1"/>
    <w:rsid w:val="00107E1F"/>
    <w:rsid w:val="00107ED1"/>
    <w:rsid w:val="001100EF"/>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4BBE"/>
    <w:rsid w:val="0015744F"/>
    <w:rsid w:val="00157DF5"/>
    <w:rsid w:val="00157E14"/>
    <w:rsid w:val="001605DC"/>
    <w:rsid w:val="001609BB"/>
    <w:rsid w:val="0016121C"/>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B5886"/>
    <w:rsid w:val="001B7004"/>
    <w:rsid w:val="001C0579"/>
    <w:rsid w:val="001C2240"/>
    <w:rsid w:val="001C31E0"/>
    <w:rsid w:val="001C33C8"/>
    <w:rsid w:val="001C3BD6"/>
    <w:rsid w:val="001C5A3C"/>
    <w:rsid w:val="001C5E03"/>
    <w:rsid w:val="001D0750"/>
    <w:rsid w:val="001D08BB"/>
    <w:rsid w:val="001D2A9D"/>
    <w:rsid w:val="001D326D"/>
    <w:rsid w:val="001D36E9"/>
    <w:rsid w:val="001D3E0B"/>
    <w:rsid w:val="001D570A"/>
    <w:rsid w:val="001D72C1"/>
    <w:rsid w:val="001D7785"/>
    <w:rsid w:val="001D7D25"/>
    <w:rsid w:val="001E021E"/>
    <w:rsid w:val="001E1597"/>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4DB3"/>
    <w:rsid w:val="002560FE"/>
    <w:rsid w:val="00256F82"/>
    <w:rsid w:val="00257124"/>
    <w:rsid w:val="00261494"/>
    <w:rsid w:val="00261F7E"/>
    <w:rsid w:val="00264FF5"/>
    <w:rsid w:val="002669F6"/>
    <w:rsid w:val="00266C54"/>
    <w:rsid w:val="002700A0"/>
    <w:rsid w:val="002722CF"/>
    <w:rsid w:val="00272744"/>
    <w:rsid w:val="00272D7D"/>
    <w:rsid w:val="00280CD3"/>
    <w:rsid w:val="00283363"/>
    <w:rsid w:val="00283EB4"/>
    <w:rsid w:val="002848C2"/>
    <w:rsid w:val="00284C4A"/>
    <w:rsid w:val="00284E28"/>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A7B28"/>
    <w:rsid w:val="002B17F1"/>
    <w:rsid w:val="002B2A24"/>
    <w:rsid w:val="002B37EF"/>
    <w:rsid w:val="002B3CC5"/>
    <w:rsid w:val="002B5157"/>
    <w:rsid w:val="002B5F02"/>
    <w:rsid w:val="002B65B1"/>
    <w:rsid w:val="002B7548"/>
    <w:rsid w:val="002C282C"/>
    <w:rsid w:val="002C2FF2"/>
    <w:rsid w:val="002C373F"/>
    <w:rsid w:val="002C5F69"/>
    <w:rsid w:val="002C71F7"/>
    <w:rsid w:val="002C7B02"/>
    <w:rsid w:val="002C7B6F"/>
    <w:rsid w:val="002D2976"/>
    <w:rsid w:val="002D34E6"/>
    <w:rsid w:val="002D3B4A"/>
    <w:rsid w:val="002D5870"/>
    <w:rsid w:val="002D5AB0"/>
    <w:rsid w:val="002D7C8B"/>
    <w:rsid w:val="002D7E71"/>
    <w:rsid w:val="002E1406"/>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3188"/>
    <w:rsid w:val="00315841"/>
    <w:rsid w:val="00315A2A"/>
    <w:rsid w:val="00317620"/>
    <w:rsid w:val="00320E03"/>
    <w:rsid w:val="0032159C"/>
    <w:rsid w:val="00321B40"/>
    <w:rsid w:val="003245B2"/>
    <w:rsid w:val="00325213"/>
    <w:rsid w:val="00325F1D"/>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1951"/>
    <w:rsid w:val="0035565F"/>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4A8"/>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8E"/>
    <w:rsid w:val="003A4FE9"/>
    <w:rsid w:val="003A5009"/>
    <w:rsid w:val="003A5B13"/>
    <w:rsid w:val="003A6521"/>
    <w:rsid w:val="003A6DD4"/>
    <w:rsid w:val="003A75D7"/>
    <w:rsid w:val="003A7F08"/>
    <w:rsid w:val="003B11BE"/>
    <w:rsid w:val="003B25FC"/>
    <w:rsid w:val="003B441A"/>
    <w:rsid w:val="003B52C8"/>
    <w:rsid w:val="003B5665"/>
    <w:rsid w:val="003B5E32"/>
    <w:rsid w:val="003C1306"/>
    <w:rsid w:val="003C2212"/>
    <w:rsid w:val="003C2498"/>
    <w:rsid w:val="003C3BEE"/>
    <w:rsid w:val="003C3DEB"/>
    <w:rsid w:val="003C4341"/>
    <w:rsid w:val="003C47D8"/>
    <w:rsid w:val="003D088B"/>
    <w:rsid w:val="003D2087"/>
    <w:rsid w:val="003D260F"/>
    <w:rsid w:val="003D2B36"/>
    <w:rsid w:val="003D2ECF"/>
    <w:rsid w:val="003D3BF8"/>
    <w:rsid w:val="003D3CB3"/>
    <w:rsid w:val="003D443E"/>
    <w:rsid w:val="003D6FF3"/>
    <w:rsid w:val="003D7A56"/>
    <w:rsid w:val="003E0897"/>
    <w:rsid w:val="003E1080"/>
    <w:rsid w:val="003E434C"/>
    <w:rsid w:val="003E464A"/>
    <w:rsid w:val="003E7B7B"/>
    <w:rsid w:val="003F15B8"/>
    <w:rsid w:val="003F272F"/>
    <w:rsid w:val="003F39B1"/>
    <w:rsid w:val="003F5C02"/>
    <w:rsid w:val="003F73E4"/>
    <w:rsid w:val="003F7630"/>
    <w:rsid w:val="003F7CD4"/>
    <w:rsid w:val="00400B8B"/>
    <w:rsid w:val="0040341C"/>
    <w:rsid w:val="004044AE"/>
    <w:rsid w:val="00404DFD"/>
    <w:rsid w:val="0040584C"/>
    <w:rsid w:val="00405D32"/>
    <w:rsid w:val="0040609D"/>
    <w:rsid w:val="00411A86"/>
    <w:rsid w:val="0041252B"/>
    <w:rsid w:val="00412FE4"/>
    <w:rsid w:val="00413C7B"/>
    <w:rsid w:val="004144B9"/>
    <w:rsid w:val="00414685"/>
    <w:rsid w:val="0041470D"/>
    <w:rsid w:val="004147A6"/>
    <w:rsid w:val="00414AB0"/>
    <w:rsid w:val="00415076"/>
    <w:rsid w:val="004162EF"/>
    <w:rsid w:val="00416420"/>
    <w:rsid w:val="00416B07"/>
    <w:rsid w:val="00416CAC"/>
    <w:rsid w:val="0041770F"/>
    <w:rsid w:val="00420F76"/>
    <w:rsid w:val="00422B1F"/>
    <w:rsid w:val="0042310F"/>
    <w:rsid w:val="00423EB8"/>
    <w:rsid w:val="00425585"/>
    <w:rsid w:val="0042587A"/>
    <w:rsid w:val="00427633"/>
    <w:rsid w:val="00427A4A"/>
    <w:rsid w:val="00427B34"/>
    <w:rsid w:val="00427BC2"/>
    <w:rsid w:val="004309D9"/>
    <w:rsid w:val="0043159A"/>
    <w:rsid w:val="004342D7"/>
    <w:rsid w:val="0043621B"/>
    <w:rsid w:val="00440F56"/>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571"/>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4189"/>
    <w:rsid w:val="00485094"/>
    <w:rsid w:val="00486779"/>
    <w:rsid w:val="004871A2"/>
    <w:rsid w:val="00487C18"/>
    <w:rsid w:val="0049126A"/>
    <w:rsid w:val="004939E7"/>
    <w:rsid w:val="00495A80"/>
    <w:rsid w:val="0049758C"/>
    <w:rsid w:val="004A15F5"/>
    <w:rsid w:val="004A25BB"/>
    <w:rsid w:val="004A53C2"/>
    <w:rsid w:val="004B14C9"/>
    <w:rsid w:val="004B45A1"/>
    <w:rsid w:val="004B5DF1"/>
    <w:rsid w:val="004B6C08"/>
    <w:rsid w:val="004B7293"/>
    <w:rsid w:val="004B76D0"/>
    <w:rsid w:val="004B792E"/>
    <w:rsid w:val="004C12AA"/>
    <w:rsid w:val="004C1A1D"/>
    <w:rsid w:val="004C1DC2"/>
    <w:rsid w:val="004C2AF1"/>
    <w:rsid w:val="004C603C"/>
    <w:rsid w:val="004C76E3"/>
    <w:rsid w:val="004D0CF0"/>
    <w:rsid w:val="004D0D46"/>
    <w:rsid w:val="004D0E87"/>
    <w:rsid w:val="004D2F9E"/>
    <w:rsid w:val="004D6149"/>
    <w:rsid w:val="004D6835"/>
    <w:rsid w:val="004D7DCD"/>
    <w:rsid w:val="004E1B92"/>
    <w:rsid w:val="004E23E3"/>
    <w:rsid w:val="004E2C3F"/>
    <w:rsid w:val="004E2D4C"/>
    <w:rsid w:val="004E459D"/>
    <w:rsid w:val="004E56D0"/>
    <w:rsid w:val="004E5CC2"/>
    <w:rsid w:val="004E7A73"/>
    <w:rsid w:val="004F09FE"/>
    <w:rsid w:val="004F3036"/>
    <w:rsid w:val="004F56BF"/>
    <w:rsid w:val="004F5A37"/>
    <w:rsid w:val="004F6F04"/>
    <w:rsid w:val="005008FA"/>
    <w:rsid w:val="00500A89"/>
    <w:rsid w:val="00501F5A"/>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1468"/>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3C9"/>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6F8F"/>
    <w:rsid w:val="0056702C"/>
    <w:rsid w:val="005733CA"/>
    <w:rsid w:val="00574B8B"/>
    <w:rsid w:val="005764ED"/>
    <w:rsid w:val="00580DC6"/>
    <w:rsid w:val="0058209E"/>
    <w:rsid w:val="00583D9F"/>
    <w:rsid w:val="00584842"/>
    <w:rsid w:val="005855A8"/>
    <w:rsid w:val="00585CD2"/>
    <w:rsid w:val="00586C95"/>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C7B54"/>
    <w:rsid w:val="005D2EC1"/>
    <w:rsid w:val="005D49FC"/>
    <w:rsid w:val="005D4C76"/>
    <w:rsid w:val="005D515A"/>
    <w:rsid w:val="005D522C"/>
    <w:rsid w:val="005D5DB8"/>
    <w:rsid w:val="005E245B"/>
    <w:rsid w:val="005E3477"/>
    <w:rsid w:val="005E6BF6"/>
    <w:rsid w:val="005E7392"/>
    <w:rsid w:val="005F04F6"/>
    <w:rsid w:val="005F0FEF"/>
    <w:rsid w:val="005F10AA"/>
    <w:rsid w:val="005F13BA"/>
    <w:rsid w:val="005F16F8"/>
    <w:rsid w:val="005F1BE5"/>
    <w:rsid w:val="005F2ACB"/>
    <w:rsid w:val="005F3037"/>
    <w:rsid w:val="005F34F9"/>
    <w:rsid w:val="005F3D0E"/>
    <w:rsid w:val="005F4F8F"/>
    <w:rsid w:val="005F6072"/>
    <w:rsid w:val="005F6A9F"/>
    <w:rsid w:val="005F70E8"/>
    <w:rsid w:val="005F7A81"/>
    <w:rsid w:val="00600639"/>
    <w:rsid w:val="00600847"/>
    <w:rsid w:val="00600CE5"/>
    <w:rsid w:val="00602768"/>
    <w:rsid w:val="00603CC2"/>
    <w:rsid w:val="00604B54"/>
    <w:rsid w:val="00606E4A"/>
    <w:rsid w:val="00610083"/>
    <w:rsid w:val="006124F9"/>
    <w:rsid w:val="006143E4"/>
    <w:rsid w:val="0061780E"/>
    <w:rsid w:val="00622672"/>
    <w:rsid w:val="00622DDA"/>
    <w:rsid w:val="00622E8E"/>
    <w:rsid w:val="00622F40"/>
    <w:rsid w:val="006232C6"/>
    <w:rsid w:val="00623B87"/>
    <w:rsid w:val="00626004"/>
    <w:rsid w:val="00626758"/>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58E"/>
    <w:rsid w:val="00687C77"/>
    <w:rsid w:val="00687E47"/>
    <w:rsid w:val="00690A29"/>
    <w:rsid w:val="00691528"/>
    <w:rsid w:val="0069221C"/>
    <w:rsid w:val="0069531E"/>
    <w:rsid w:val="00696759"/>
    <w:rsid w:val="00697ADE"/>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C7C6C"/>
    <w:rsid w:val="006D116C"/>
    <w:rsid w:val="006D221B"/>
    <w:rsid w:val="006D274C"/>
    <w:rsid w:val="006D2E88"/>
    <w:rsid w:val="006D3107"/>
    <w:rsid w:val="006D42BF"/>
    <w:rsid w:val="006D47A0"/>
    <w:rsid w:val="006D5612"/>
    <w:rsid w:val="006D6142"/>
    <w:rsid w:val="006E06FA"/>
    <w:rsid w:val="006E0F74"/>
    <w:rsid w:val="006E17A9"/>
    <w:rsid w:val="006E3B3D"/>
    <w:rsid w:val="006F01BC"/>
    <w:rsid w:val="006F0683"/>
    <w:rsid w:val="006F0C56"/>
    <w:rsid w:val="006F2E79"/>
    <w:rsid w:val="006F47F5"/>
    <w:rsid w:val="006F4F4B"/>
    <w:rsid w:val="006F5C57"/>
    <w:rsid w:val="006F71EB"/>
    <w:rsid w:val="006F7EC3"/>
    <w:rsid w:val="00700117"/>
    <w:rsid w:val="007003CF"/>
    <w:rsid w:val="00704F03"/>
    <w:rsid w:val="007051E2"/>
    <w:rsid w:val="0070550A"/>
    <w:rsid w:val="00706C9B"/>
    <w:rsid w:val="0070781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79B"/>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A4F"/>
    <w:rsid w:val="007C1C49"/>
    <w:rsid w:val="007C2472"/>
    <w:rsid w:val="007C32DA"/>
    <w:rsid w:val="007C3A0A"/>
    <w:rsid w:val="007C3BD5"/>
    <w:rsid w:val="007C3CC2"/>
    <w:rsid w:val="007C413A"/>
    <w:rsid w:val="007C6F1A"/>
    <w:rsid w:val="007C7C6A"/>
    <w:rsid w:val="007D0EFB"/>
    <w:rsid w:val="007D2395"/>
    <w:rsid w:val="007E0C91"/>
    <w:rsid w:val="007E1277"/>
    <w:rsid w:val="007E36F4"/>
    <w:rsid w:val="007E447E"/>
    <w:rsid w:val="007E4E42"/>
    <w:rsid w:val="007E7420"/>
    <w:rsid w:val="007E7E31"/>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1E78"/>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37DC5"/>
    <w:rsid w:val="008402DC"/>
    <w:rsid w:val="008422DF"/>
    <w:rsid w:val="00842D47"/>
    <w:rsid w:val="008433B1"/>
    <w:rsid w:val="008436BF"/>
    <w:rsid w:val="00844A24"/>
    <w:rsid w:val="00845CF0"/>
    <w:rsid w:val="00846157"/>
    <w:rsid w:val="00846248"/>
    <w:rsid w:val="008478F5"/>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143B"/>
    <w:rsid w:val="008B328A"/>
    <w:rsid w:val="008B3384"/>
    <w:rsid w:val="008B403D"/>
    <w:rsid w:val="008B4355"/>
    <w:rsid w:val="008B4959"/>
    <w:rsid w:val="008B4B78"/>
    <w:rsid w:val="008B5621"/>
    <w:rsid w:val="008B70B8"/>
    <w:rsid w:val="008B75F4"/>
    <w:rsid w:val="008B7FA4"/>
    <w:rsid w:val="008C1079"/>
    <w:rsid w:val="008C120D"/>
    <w:rsid w:val="008C21DC"/>
    <w:rsid w:val="008C268D"/>
    <w:rsid w:val="008C367C"/>
    <w:rsid w:val="008C3F70"/>
    <w:rsid w:val="008C41EB"/>
    <w:rsid w:val="008C4AFF"/>
    <w:rsid w:val="008C59AD"/>
    <w:rsid w:val="008C70B9"/>
    <w:rsid w:val="008C77B5"/>
    <w:rsid w:val="008C78D2"/>
    <w:rsid w:val="008D2188"/>
    <w:rsid w:val="008D2AA3"/>
    <w:rsid w:val="008D2C08"/>
    <w:rsid w:val="008D30E6"/>
    <w:rsid w:val="008D44F1"/>
    <w:rsid w:val="008D6BE6"/>
    <w:rsid w:val="008D7A97"/>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5F9"/>
    <w:rsid w:val="00954CD4"/>
    <w:rsid w:val="00964112"/>
    <w:rsid w:val="00964AC6"/>
    <w:rsid w:val="0096593B"/>
    <w:rsid w:val="00965E0D"/>
    <w:rsid w:val="00966B42"/>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5A68"/>
    <w:rsid w:val="009C62AA"/>
    <w:rsid w:val="009C75B0"/>
    <w:rsid w:val="009D05DE"/>
    <w:rsid w:val="009D34BC"/>
    <w:rsid w:val="009D4A52"/>
    <w:rsid w:val="009D6C23"/>
    <w:rsid w:val="009E0608"/>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4E6"/>
    <w:rsid w:val="009F7D60"/>
    <w:rsid w:val="00A002C4"/>
    <w:rsid w:val="00A00456"/>
    <w:rsid w:val="00A02FC1"/>
    <w:rsid w:val="00A030F8"/>
    <w:rsid w:val="00A03DAD"/>
    <w:rsid w:val="00A06442"/>
    <w:rsid w:val="00A06D37"/>
    <w:rsid w:val="00A07788"/>
    <w:rsid w:val="00A1055E"/>
    <w:rsid w:val="00A11315"/>
    <w:rsid w:val="00A11FDC"/>
    <w:rsid w:val="00A122B5"/>
    <w:rsid w:val="00A13090"/>
    <w:rsid w:val="00A15733"/>
    <w:rsid w:val="00A159C4"/>
    <w:rsid w:val="00A161EA"/>
    <w:rsid w:val="00A16366"/>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1283"/>
    <w:rsid w:val="00A64E22"/>
    <w:rsid w:val="00A658D7"/>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7DB"/>
    <w:rsid w:val="00A93FED"/>
    <w:rsid w:val="00A943ED"/>
    <w:rsid w:val="00A945D7"/>
    <w:rsid w:val="00A954F4"/>
    <w:rsid w:val="00A96C25"/>
    <w:rsid w:val="00AA126E"/>
    <w:rsid w:val="00AA3B0A"/>
    <w:rsid w:val="00AA5139"/>
    <w:rsid w:val="00AA7851"/>
    <w:rsid w:val="00AB1E8D"/>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367"/>
    <w:rsid w:val="00AD66A4"/>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3B16"/>
    <w:rsid w:val="00AF5C9A"/>
    <w:rsid w:val="00AF7BC4"/>
    <w:rsid w:val="00B0023B"/>
    <w:rsid w:val="00B00DDB"/>
    <w:rsid w:val="00B01ACA"/>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5AC0"/>
    <w:rsid w:val="00B46729"/>
    <w:rsid w:val="00B47623"/>
    <w:rsid w:val="00B501AD"/>
    <w:rsid w:val="00B50A29"/>
    <w:rsid w:val="00B51645"/>
    <w:rsid w:val="00B5176E"/>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308E"/>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2DE6"/>
    <w:rsid w:val="00C033D7"/>
    <w:rsid w:val="00C03A9D"/>
    <w:rsid w:val="00C04A53"/>
    <w:rsid w:val="00C053A4"/>
    <w:rsid w:val="00C05809"/>
    <w:rsid w:val="00C06DCD"/>
    <w:rsid w:val="00C06F59"/>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5CD1"/>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2D7D"/>
    <w:rsid w:val="00C647F1"/>
    <w:rsid w:val="00C654B4"/>
    <w:rsid w:val="00C65EDB"/>
    <w:rsid w:val="00C66213"/>
    <w:rsid w:val="00C679C9"/>
    <w:rsid w:val="00C716B3"/>
    <w:rsid w:val="00C7190E"/>
    <w:rsid w:val="00C737AB"/>
    <w:rsid w:val="00C7393A"/>
    <w:rsid w:val="00C756E4"/>
    <w:rsid w:val="00C76027"/>
    <w:rsid w:val="00C764EE"/>
    <w:rsid w:val="00C8193D"/>
    <w:rsid w:val="00C83389"/>
    <w:rsid w:val="00C83C89"/>
    <w:rsid w:val="00C86195"/>
    <w:rsid w:val="00C878F0"/>
    <w:rsid w:val="00C91687"/>
    <w:rsid w:val="00C9178B"/>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0B6"/>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0E2E"/>
    <w:rsid w:val="00CF1014"/>
    <w:rsid w:val="00CF160C"/>
    <w:rsid w:val="00CF1E94"/>
    <w:rsid w:val="00CF2E33"/>
    <w:rsid w:val="00CF4350"/>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CCE"/>
    <w:rsid w:val="00D11F66"/>
    <w:rsid w:val="00D121D5"/>
    <w:rsid w:val="00D12A4B"/>
    <w:rsid w:val="00D13612"/>
    <w:rsid w:val="00D13EAF"/>
    <w:rsid w:val="00D14224"/>
    <w:rsid w:val="00D165EE"/>
    <w:rsid w:val="00D17D4A"/>
    <w:rsid w:val="00D21C6A"/>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1496"/>
    <w:rsid w:val="00D52566"/>
    <w:rsid w:val="00D52865"/>
    <w:rsid w:val="00D528E1"/>
    <w:rsid w:val="00D530FF"/>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2EC"/>
    <w:rsid w:val="00D65A42"/>
    <w:rsid w:val="00D65BAD"/>
    <w:rsid w:val="00D66D16"/>
    <w:rsid w:val="00D678F2"/>
    <w:rsid w:val="00D700B9"/>
    <w:rsid w:val="00D700BC"/>
    <w:rsid w:val="00D7163E"/>
    <w:rsid w:val="00D7236F"/>
    <w:rsid w:val="00D73084"/>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4F96"/>
    <w:rsid w:val="00D94FD5"/>
    <w:rsid w:val="00D9507C"/>
    <w:rsid w:val="00D958B0"/>
    <w:rsid w:val="00D96BF0"/>
    <w:rsid w:val="00D9771F"/>
    <w:rsid w:val="00D97D47"/>
    <w:rsid w:val="00D97E6E"/>
    <w:rsid w:val="00DA1ACB"/>
    <w:rsid w:val="00DA3C4B"/>
    <w:rsid w:val="00DA46B1"/>
    <w:rsid w:val="00DA503E"/>
    <w:rsid w:val="00DA555F"/>
    <w:rsid w:val="00DA56D6"/>
    <w:rsid w:val="00DA63A5"/>
    <w:rsid w:val="00DA66D8"/>
    <w:rsid w:val="00DA7110"/>
    <w:rsid w:val="00DA7767"/>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D62C0"/>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019"/>
    <w:rsid w:val="00EE27C4"/>
    <w:rsid w:val="00EE2991"/>
    <w:rsid w:val="00EE2D27"/>
    <w:rsid w:val="00EE352A"/>
    <w:rsid w:val="00EE74E2"/>
    <w:rsid w:val="00EE7747"/>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1078"/>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5AD"/>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4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A61283"/>
    <w:pPr>
      <w:keepNext/>
      <w:keepLines/>
      <w:widowControl/>
      <w:pBdr>
        <w:bottom w:val="single" w:sz="4" w:space="1" w:color="auto"/>
      </w:pBdr>
      <w:overflowPunct/>
      <w:adjustRightInd/>
      <w:spacing w:before="240" w:after="240"/>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uiPriority w:val="9"/>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2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uiPriority w:val="9"/>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qFormat/>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0">
    <w:name w:val="List Paragraph"/>
    <w:aliases w:val="Links,List - Numbered"/>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uiPriority w:val="4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4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
    <w:basedOn w:val="DefaultParagraphFont"/>
    <w:link w:val="ListParagraph0"/>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paragraph" w:styleId="DocumentMap">
    <w:name w:val="Document Map"/>
    <w:basedOn w:val="Normal"/>
    <w:link w:val="DocumentMapChar"/>
    <w:semiHidden/>
    <w:unhideWhenUsed/>
    <w:rsid w:val="006C7C6C"/>
  </w:style>
  <w:style w:type="character" w:customStyle="1" w:styleId="DocumentMapChar">
    <w:name w:val="Document Map Char"/>
    <w:basedOn w:val="DefaultParagraphFont"/>
    <w:link w:val="DocumentMap"/>
    <w:semiHidden/>
    <w:rsid w:val="006C7C6C"/>
    <w:rPr>
      <w:rFonts w:eastAsiaTheme="minorEastAsia"/>
      <w:kern w:val="28"/>
    </w:rPr>
  </w:style>
  <w:style w:type="paragraph" w:customStyle="1" w:styleId="Leader">
    <w:name w:val="Leader"/>
    <w:basedOn w:val="Normal"/>
    <w:rsid w:val="006C7C6C"/>
    <w:pPr>
      <w:keepLines/>
      <w:widowControl/>
      <w:tabs>
        <w:tab w:val="left" w:pos="567"/>
      </w:tabs>
      <w:overflowPunct/>
      <w:adjustRightInd/>
      <w:jc w:val="center"/>
    </w:pPr>
    <w:rPr>
      <w:rFonts w:ascii="Arial" w:eastAsia="Times New Roman" w:hAnsi="Arial"/>
      <w:b/>
      <w:color w:val="0000FF"/>
      <w:kern w:val="0"/>
      <w:sz w:val="32"/>
      <w:szCs w:val="20"/>
      <w:lang w:val="en-AU"/>
    </w:rPr>
  </w:style>
  <w:style w:type="paragraph" w:customStyle="1" w:styleId="BulletLevel1">
    <w:name w:val="Bullet Level 1"/>
    <w:basedOn w:val="BodyText"/>
    <w:uiPriority w:val="2"/>
    <w:qFormat/>
    <w:rsid w:val="006C7C6C"/>
    <w:pPr>
      <w:widowControl/>
      <w:numPr>
        <w:numId w:val="36"/>
      </w:numPr>
      <w:overflowPunct/>
      <w:adjustRightInd/>
      <w:spacing w:after="180" w:line="288" w:lineRule="atLeast"/>
    </w:pPr>
    <w:rPr>
      <w:rFonts w:ascii="Calibri" w:eastAsia="Times New Roman" w:hAnsi="Calibri"/>
      <w:kern w:val="0"/>
      <w:sz w:val="22"/>
      <w:lang w:val="en-NZ" w:eastAsia="en-GB"/>
    </w:rPr>
  </w:style>
  <w:style w:type="paragraph" w:customStyle="1" w:styleId="BulletLevel2">
    <w:name w:val="Bullet Level 2"/>
    <w:basedOn w:val="BodyText"/>
    <w:uiPriority w:val="2"/>
    <w:qFormat/>
    <w:rsid w:val="006C7C6C"/>
    <w:pPr>
      <w:widowControl/>
      <w:numPr>
        <w:ilvl w:val="1"/>
        <w:numId w:val="36"/>
      </w:numPr>
      <w:overflowPunct/>
      <w:adjustRightInd/>
      <w:spacing w:after="180" w:line="288" w:lineRule="atLeast"/>
    </w:pPr>
    <w:rPr>
      <w:rFonts w:ascii="Calibri" w:eastAsia="Times New Roman" w:hAnsi="Calibri"/>
      <w:kern w:val="0"/>
      <w:sz w:val="22"/>
      <w:lang w:val="en-NZ" w:eastAsia="en-GB"/>
    </w:rPr>
  </w:style>
  <w:style w:type="table" w:customStyle="1" w:styleId="TableGridLight1">
    <w:name w:val="Table Grid Light1"/>
    <w:basedOn w:val="TableNormal"/>
    <w:uiPriority w:val="40"/>
    <w:rsid w:val="006C7C6C"/>
    <w:rPr>
      <w:rFonts w:eastAsia="Times New Roman"/>
      <w:sz w:val="20"/>
      <w:szCs w:val="20"/>
      <w:lang w:val="en-NZ" w:eastAsia="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semiHidden/>
    <w:rsid w:val="006C7C6C"/>
    <w:pPr>
      <w:widowControl/>
      <w:overflowPunct/>
      <w:adjustRightInd/>
      <w:ind w:left="1008" w:right="-576" w:hanging="720"/>
      <w:jc w:val="both"/>
      <w:outlineLvl w:val="0"/>
    </w:pPr>
    <w:rPr>
      <w:rFonts w:eastAsia="Times New Roman"/>
      <w:kern w:val="0"/>
      <w:sz w:val="20"/>
      <w:szCs w:val="20"/>
    </w:rPr>
  </w:style>
  <w:style w:type="numbering" w:customStyle="1" w:styleId="ListParagraph">
    <w:name w:val="List_Paragraph"/>
    <w:uiPriority w:val="99"/>
    <w:rsid w:val="000E423B"/>
    <w:pPr>
      <w:numPr>
        <w:numId w:val="38"/>
      </w:numPr>
    </w:pPr>
  </w:style>
  <w:style w:type="paragraph" w:customStyle="1" w:styleId="ListParagraph2">
    <w:name w:val="List Paragraph 2"/>
    <w:basedOn w:val="ListParagraph0"/>
    <w:uiPriority w:val="19"/>
    <w:rsid w:val="000E423B"/>
    <w:pPr>
      <w:widowControl/>
      <w:overflowPunct/>
      <w:adjustRightInd/>
      <w:spacing w:before="120" w:after="120" w:line="264" w:lineRule="auto"/>
      <w:ind w:left="850"/>
      <w:contextualSpacing w:val="0"/>
    </w:pPr>
    <w:rPr>
      <w:rFonts w:asciiTheme="minorHAnsi" w:eastAsia="Times New Roman" w:hAnsiTheme="minorHAnsi"/>
      <w:kern w:val="0"/>
      <w:sz w:val="20"/>
      <w:lang w:val="en-AU" w:eastAsia="en-AU"/>
    </w:rPr>
  </w:style>
  <w:style w:type="paragraph" w:customStyle="1" w:styleId="ListParagraph3">
    <w:name w:val="List Paragraph 3"/>
    <w:basedOn w:val="ListParagraph0"/>
    <w:uiPriority w:val="19"/>
    <w:rsid w:val="000E423B"/>
    <w:pPr>
      <w:widowControl/>
      <w:overflowPunct/>
      <w:adjustRightInd/>
      <w:spacing w:before="120" w:after="120" w:line="264" w:lineRule="auto"/>
      <w:ind w:left="1275"/>
      <w:contextualSpacing w:val="0"/>
    </w:pPr>
    <w:rPr>
      <w:rFonts w:asciiTheme="minorHAnsi" w:eastAsia="Times New Roman" w:hAnsiTheme="minorHAnsi"/>
      <w:kern w:val="0"/>
      <w:sz w:val="20"/>
      <w:lang w:val="en-AU" w:eastAsia="en-AU"/>
    </w:rPr>
  </w:style>
  <w:style w:type="paragraph" w:customStyle="1" w:styleId="ListParagraph4">
    <w:name w:val="List Paragraph 4"/>
    <w:basedOn w:val="ListParagraph0"/>
    <w:uiPriority w:val="19"/>
    <w:rsid w:val="000E423B"/>
    <w:pPr>
      <w:widowControl/>
      <w:overflowPunct/>
      <w:adjustRightInd/>
      <w:spacing w:before="120" w:after="120" w:line="264" w:lineRule="auto"/>
      <w:ind w:left="1700"/>
      <w:contextualSpacing w:val="0"/>
    </w:pPr>
    <w:rPr>
      <w:rFonts w:asciiTheme="minorHAnsi" w:eastAsia="Times New Roman" w:hAnsiTheme="minorHAnsi"/>
      <w:kern w:val="0"/>
      <w:sz w:val="20"/>
      <w:lang w:val="en-AU" w:eastAsia="en-AU"/>
    </w:rPr>
  </w:style>
  <w:style w:type="paragraph" w:customStyle="1" w:styleId="ListParagraph5">
    <w:name w:val="List Paragraph 5"/>
    <w:basedOn w:val="ListParagraph0"/>
    <w:uiPriority w:val="19"/>
    <w:rsid w:val="000E423B"/>
    <w:pPr>
      <w:widowControl/>
      <w:overflowPunct/>
      <w:adjustRightInd/>
      <w:spacing w:before="120" w:after="120" w:line="264" w:lineRule="auto"/>
      <w:ind w:left="2125"/>
      <w:contextualSpacing w:val="0"/>
    </w:pPr>
    <w:rPr>
      <w:rFonts w:asciiTheme="minorHAnsi" w:eastAsia="Times New Roman" w:hAnsiTheme="minorHAnsi"/>
      <w:kern w:val="0"/>
      <w:sz w:val="20"/>
      <w:lang w:val="en-AU" w:eastAsia="en-AU"/>
    </w:rPr>
  </w:style>
  <w:style w:type="paragraph" w:customStyle="1" w:styleId="ListParagraph6">
    <w:name w:val="List Paragraph 6"/>
    <w:basedOn w:val="ListParagraph0"/>
    <w:uiPriority w:val="19"/>
    <w:semiHidden/>
    <w:rsid w:val="000E423B"/>
    <w:pPr>
      <w:widowControl/>
      <w:overflowPunct/>
      <w:adjustRightInd/>
      <w:spacing w:before="120" w:after="120" w:line="264" w:lineRule="auto"/>
      <w:ind w:left="2550"/>
      <w:contextualSpacing w:val="0"/>
    </w:pPr>
    <w:rPr>
      <w:rFonts w:asciiTheme="minorHAnsi" w:eastAsia="Times New Roman" w:hAnsiTheme="minorHAnsi"/>
      <w:kern w:val="0"/>
      <w:sz w:val="20"/>
      <w:lang w:val="en-AU" w:eastAsia="en-AU"/>
    </w:rPr>
  </w:style>
  <w:style w:type="paragraph" w:customStyle="1" w:styleId="AppendixTitle">
    <w:name w:val="Appendix Title"/>
    <w:uiPriority w:val="24"/>
    <w:qFormat/>
    <w:rsid w:val="000E423B"/>
    <w:pPr>
      <w:pageBreakBefore/>
      <w:numPr>
        <w:numId w:val="39"/>
      </w:numPr>
      <w:pBdr>
        <w:bottom w:val="single" w:sz="4" w:space="1" w:color="4F81BD" w:themeColor="accent1"/>
      </w:pBdr>
      <w:spacing w:before="80" w:after="80" w:line="360" w:lineRule="auto"/>
      <w:jc w:val="right"/>
    </w:pPr>
    <w:rPr>
      <w:rFonts w:asciiTheme="majorHAnsi" w:eastAsia="Times New Roman" w:hAnsiTheme="majorHAnsi" w:cs="Arial"/>
      <w:bCs/>
      <w:color w:val="4F81BD" w:themeColor="accent1"/>
      <w:sz w:val="44"/>
      <w:szCs w:val="32"/>
      <w:lang w:val="en-AU" w:eastAsia="en-AU"/>
    </w:rPr>
  </w:style>
  <w:style w:type="numbering" w:customStyle="1" w:styleId="ListAppendices">
    <w:name w:val="List_Appendices"/>
    <w:uiPriority w:val="99"/>
    <w:rsid w:val="000E423B"/>
    <w:pPr>
      <w:numPr>
        <w:numId w:val="37"/>
      </w:numPr>
    </w:pPr>
  </w:style>
  <w:style w:type="character" w:customStyle="1" w:styleId="NBTextChar">
    <w:name w:val="N&amp;B Text Char"/>
    <w:link w:val="NBText"/>
    <w:locked/>
    <w:rsid w:val="000E423B"/>
  </w:style>
  <w:style w:type="paragraph" w:customStyle="1" w:styleId="NBText">
    <w:name w:val="N&amp;B Text"/>
    <w:basedOn w:val="Normal"/>
    <w:link w:val="NBTextChar"/>
    <w:rsid w:val="000E423B"/>
    <w:pPr>
      <w:widowControl/>
      <w:overflowPunct/>
      <w:adjustRightInd/>
    </w:pPr>
    <w:rPr>
      <w:rFonts w:eastAsia="Calibri"/>
      <w:kern w:val="0"/>
    </w:rPr>
  </w:style>
  <w:style w:type="paragraph" w:customStyle="1" w:styleId="BodyTextnospaceafter">
    <w:name w:val="Body Text (no space after)"/>
    <w:basedOn w:val="BodyText"/>
    <w:rsid w:val="000E423B"/>
    <w:pPr>
      <w:widowControl/>
      <w:overflowPunct/>
      <w:adjustRightInd/>
      <w:spacing w:after="0" w:line="280" w:lineRule="atLeast"/>
    </w:pPr>
    <w:rPr>
      <w:rFonts w:asciiTheme="minorHAnsi" w:eastAsiaTheme="minorHAnsi" w:hAnsiTheme="minorHAnsi"/>
      <w:color w:val="000000" w:themeColor="text1"/>
      <w:kern w:val="0"/>
      <w:sz w:val="20"/>
      <w:szCs w:val="20"/>
      <w:lang w:val="en-AU"/>
    </w:rPr>
  </w:style>
  <w:style w:type="paragraph" w:customStyle="1" w:styleId="Subject">
    <w:name w:val="Subject"/>
    <w:basedOn w:val="BodyText"/>
    <w:uiPriority w:val="29"/>
    <w:rsid w:val="000E423B"/>
    <w:pPr>
      <w:widowControl/>
      <w:overflowPunct/>
      <w:adjustRightInd/>
      <w:spacing w:before="300" w:line="280" w:lineRule="atLeast"/>
      <w:contextualSpacing/>
    </w:pPr>
    <w:rPr>
      <w:rFonts w:asciiTheme="minorHAnsi" w:eastAsiaTheme="minorHAnsi" w:hAnsiTheme="minorHAnsi"/>
      <w:b/>
      <w:color w:val="000000" w:themeColor="text1"/>
      <w:kern w:val="0"/>
      <w:sz w:val="20"/>
      <w:szCs w:val="20"/>
      <w:lang w:val="en-AU"/>
    </w:rPr>
  </w:style>
  <w:style w:type="paragraph" w:customStyle="1" w:styleId="SignOff">
    <w:name w:val="SignOff"/>
    <w:basedOn w:val="Normal"/>
    <w:rsid w:val="000E423B"/>
    <w:pPr>
      <w:widowControl/>
      <w:overflowPunct/>
      <w:adjustRightInd/>
      <w:spacing w:after="220" w:line="300" w:lineRule="auto"/>
    </w:pPr>
    <w:rPr>
      <w:rFonts w:eastAsia="Times New Roman"/>
      <w:color w:val="000000"/>
      <w:kern w:val="0"/>
      <w:sz w:val="22"/>
      <w:szCs w:val="22"/>
      <w:lang w:val="en-GB" w:eastAsia="en-AU"/>
    </w:rPr>
  </w:style>
  <w:style w:type="table" w:customStyle="1" w:styleId="BlueTable">
    <w:name w:val="Blue Table"/>
    <w:basedOn w:val="TableNormal"/>
    <w:uiPriority w:val="99"/>
    <w:rsid w:val="000C4252"/>
    <w:rPr>
      <w:rFonts w:asciiTheme="minorHAnsi" w:eastAsiaTheme="minorHAnsi" w:hAnsiTheme="minorHAnsi" w:cstheme="minorBidi"/>
      <w:sz w:val="20"/>
      <w:szCs w:val="22"/>
      <w:lang w:val="en-AU"/>
    </w:rPr>
    <w:tblPr>
      <w:tblStyleRowBandSize w:val="1"/>
      <w:tblStyleColBandSize w:val="1"/>
      <w:tblBorders>
        <w:bottom w:val="single" w:sz="18" w:space="0" w:color="4F81BD" w:themeColor="accent1"/>
        <w:insideH w:val="single" w:sz="4" w:space="0" w:color="58595B"/>
        <w:insideV w:val="dashSmallGap" w:sz="4" w:space="0" w:color="A8C8E6"/>
      </w:tblBorders>
      <w:tblCellMar>
        <w:left w:w="0" w:type="dxa"/>
        <w:right w:w="0" w:type="dxa"/>
      </w:tblCellMar>
    </w:tblPr>
    <w:tblStylePr w:type="firstRow">
      <w:rPr>
        <w:color w:val="4F81BD" w:themeColor="accent1"/>
        <w:sz w:val="20"/>
      </w:rPr>
      <w:tblPr/>
      <w:tcPr>
        <w:tcBorders>
          <w:bottom w:val="single" w:sz="18" w:space="0" w:color="4F81BD" w:themeColor="accent1"/>
          <w:insideV w:val="nil"/>
        </w:tcBorders>
        <w:shd w:val="clear" w:color="auto" w:fill="FFFFFF" w:themeFill="background1"/>
      </w:tcPr>
    </w:tblStylePr>
    <w:tblStylePr w:type="lastRow">
      <w:rPr>
        <w:b/>
      </w:rPr>
      <w:tblPr/>
      <w:tcPr>
        <w:shd w:val="clear" w:color="auto" w:fill="F8F8F8"/>
      </w:tcPr>
    </w:tblStylePr>
    <w:tblStylePr w:type="firstCol">
      <w:rPr>
        <w:color w:val="4F81BD" w:themeColor="accent1"/>
      </w:rPr>
    </w:tblStylePr>
    <w:tblStylePr w:type="lastCol">
      <w:rPr>
        <w:b w:val="0"/>
      </w:rPr>
      <w:tblPr/>
      <w:tcPr>
        <w:shd w:val="clear" w:color="auto" w:fill="EAEAEA"/>
      </w:tcPr>
    </w:tblStylePr>
    <w:tblStylePr w:type="band2Vert">
      <w:tblPr/>
      <w:tcPr>
        <w:shd w:val="clear" w:color="auto" w:fill="F8F8F8"/>
      </w:tcPr>
    </w:tblStylePr>
    <w:tblStylePr w:type="band2Horz">
      <w:tblPr/>
      <w:tcPr>
        <w:shd w:val="clear" w:color="auto" w:fill="F8F8F8"/>
      </w:tcPr>
    </w:tblStylePr>
  </w:style>
  <w:style w:type="paragraph" w:customStyle="1" w:styleId="TableParagraph">
    <w:name w:val="Table Paragraph"/>
    <w:basedOn w:val="Normal"/>
    <w:uiPriority w:val="1"/>
    <w:qFormat/>
    <w:rsid w:val="00EE2019"/>
    <w:pPr>
      <w:overflowPunct/>
      <w:autoSpaceDE w:val="0"/>
      <w:autoSpaceDN w:val="0"/>
      <w:adjustRightInd/>
    </w:pPr>
    <w:rPr>
      <w:rFonts w:eastAsia="Times New Roman"/>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8384">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49879407">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Bold">
    <w:altName w:val="Arial"/>
    <w:panose1 w:val="020B0604020202020204"/>
    <w:charset w:val="00"/>
    <w:family w:val="swiss"/>
    <w:notTrueType/>
    <w:pitch w:val="variable"/>
    <w:sig w:usb0="00000003" w:usb1="00000000" w:usb2="00000000" w:usb3="00000000" w:csb0="00000001" w:csb1="00000000"/>
  </w:font>
  <w:font w:name="Tw Cen MT">
    <w:panose1 w:val="020B06020201040206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20B0604020202020204"/>
    <w:charset w:val="00"/>
    <w:family w:val="swiss"/>
    <w:notTrueType/>
    <w:pitch w:val="variable"/>
    <w:sig w:usb0="00000001" w:usb1="5000204B" w:usb2="00000000" w:usb3="00000000" w:csb0="0000009F" w:csb1="00000000"/>
  </w:font>
  <w:font w:name="AGaramond">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15F64"/>
    <w:rsid w:val="00053316"/>
    <w:rsid w:val="00075BC3"/>
    <w:rsid w:val="000E3FBF"/>
    <w:rsid w:val="00101C76"/>
    <w:rsid w:val="00116FB0"/>
    <w:rsid w:val="00127BE3"/>
    <w:rsid w:val="0017622D"/>
    <w:rsid w:val="00181999"/>
    <w:rsid w:val="001C43B4"/>
    <w:rsid w:val="001D32D2"/>
    <w:rsid w:val="001E4669"/>
    <w:rsid w:val="0026363F"/>
    <w:rsid w:val="00271BD8"/>
    <w:rsid w:val="002739B6"/>
    <w:rsid w:val="0028459A"/>
    <w:rsid w:val="002F706D"/>
    <w:rsid w:val="0031763E"/>
    <w:rsid w:val="00325B5E"/>
    <w:rsid w:val="003B65CC"/>
    <w:rsid w:val="00412C72"/>
    <w:rsid w:val="00422F68"/>
    <w:rsid w:val="0045146E"/>
    <w:rsid w:val="00463FA8"/>
    <w:rsid w:val="0048295B"/>
    <w:rsid w:val="004F0AAF"/>
    <w:rsid w:val="005434E3"/>
    <w:rsid w:val="005800B8"/>
    <w:rsid w:val="005971B4"/>
    <w:rsid w:val="005B7F8E"/>
    <w:rsid w:val="005C1060"/>
    <w:rsid w:val="006447E1"/>
    <w:rsid w:val="00667B98"/>
    <w:rsid w:val="006779CB"/>
    <w:rsid w:val="006B3CE9"/>
    <w:rsid w:val="006F6FC6"/>
    <w:rsid w:val="007365B2"/>
    <w:rsid w:val="007517FF"/>
    <w:rsid w:val="00764F9A"/>
    <w:rsid w:val="007801F5"/>
    <w:rsid w:val="00783249"/>
    <w:rsid w:val="007E3630"/>
    <w:rsid w:val="00821FD3"/>
    <w:rsid w:val="0084478B"/>
    <w:rsid w:val="0085579C"/>
    <w:rsid w:val="0086482F"/>
    <w:rsid w:val="008E1CBB"/>
    <w:rsid w:val="008F0DF7"/>
    <w:rsid w:val="00903208"/>
    <w:rsid w:val="00932765"/>
    <w:rsid w:val="00980829"/>
    <w:rsid w:val="009F6A30"/>
    <w:rsid w:val="00A34631"/>
    <w:rsid w:val="00AA3E48"/>
    <w:rsid w:val="00AB0582"/>
    <w:rsid w:val="00AC6720"/>
    <w:rsid w:val="00AD3E47"/>
    <w:rsid w:val="00B27009"/>
    <w:rsid w:val="00B44E7E"/>
    <w:rsid w:val="00B67AF9"/>
    <w:rsid w:val="00B952CC"/>
    <w:rsid w:val="00C1342D"/>
    <w:rsid w:val="00C479DB"/>
    <w:rsid w:val="00CC3EE6"/>
    <w:rsid w:val="00D02B75"/>
    <w:rsid w:val="00D03F2F"/>
    <w:rsid w:val="00D755C7"/>
    <w:rsid w:val="00DF6D23"/>
    <w:rsid w:val="00E03C0F"/>
    <w:rsid w:val="00E60D00"/>
    <w:rsid w:val="00E8676B"/>
    <w:rsid w:val="00EC095E"/>
    <w:rsid w:val="00F324A5"/>
    <w:rsid w:val="00F622EC"/>
    <w:rsid w:val="00F933C6"/>
    <w:rsid w:val="00F93DB3"/>
    <w:rsid w:val="00F9698D"/>
    <w:rsid w:val="00FD0D64"/>
    <w:rsid w:val="00FE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15F64"/>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5CB6C5C115EC242A42D2A19BB965ED1">
    <w:name w:val="F5CB6C5C115EC242A42D2A19BB965ED1"/>
    <w:rsid w:val="00B67AF9"/>
    <w:pPr>
      <w:spacing w:after="0" w:line="240" w:lineRule="auto"/>
    </w:pPr>
    <w:rPr>
      <w:sz w:val="24"/>
      <w:szCs w:val="24"/>
    </w:rPr>
  </w:style>
  <w:style w:type="paragraph" w:customStyle="1" w:styleId="89FC268F0478514AA4CC061FF74F96D1">
    <w:name w:val="89FC268F0478514AA4CC061FF74F96D1"/>
    <w:rsid w:val="00B67AF9"/>
    <w:pPr>
      <w:spacing w:after="0" w:line="240" w:lineRule="auto"/>
    </w:pPr>
    <w:rPr>
      <w:sz w:val="24"/>
      <w:szCs w:val="24"/>
    </w:rPr>
  </w:style>
  <w:style w:type="paragraph" w:customStyle="1" w:styleId="245834C20C288F47B6E2CC7848F236DD">
    <w:name w:val="245834C20C288F47B6E2CC7848F236DD"/>
    <w:rsid w:val="00B67AF9"/>
    <w:pPr>
      <w:spacing w:after="0" w:line="240" w:lineRule="auto"/>
    </w:pPr>
    <w:rPr>
      <w:sz w:val="24"/>
      <w:szCs w:val="24"/>
    </w:rPr>
  </w:style>
  <w:style w:type="paragraph" w:customStyle="1" w:styleId="6B8FE661F4C6284EABF22A7B631D3FB6">
    <w:name w:val="6B8FE661F4C6284EABF22A7B631D3FB6"/>
    <w:rsid w:val="00B67AF9"/>
    <w:pPr>
      <w:spacing w:after="0" w:line="240" w:lineRule="auto"/>
    </w:pPr>
    <w:rPr>
      <w:sz w:val="24"/>
      <w:szCs w:val="24"/>
    </w:rPr>
  </w:style>
  <w:style w:type="paragraph" w:customStyle="1" w:styleId="646A7461A436F54394672F4C4DE88096">
    <w:name w:val="646A7461A436F54394672F4C4DE88096"/>
    <w:rsid w:val="00B67AF9"/>
    <w:pPr>
      <w:spacing w:after="0" w:line="240" w:lineRule="auto"/>
    </w:pPr>
    <w:rPr>
      <w:sz w:val="24"/>
      <w:szCs w:val="24"/>
    </w:rPr>
  </w:style>
  <w:style w:type="paragraph" w:customStyle="1" w:styleId="A79531B771CF73488263BCA15A1B9532">
    <w:name w:val="A79531B771CF73488263BCA15A1B9532"/>
    <w:rsid w:val="00B67AF9"/>
    <w:pPr>
      <w:spacing w:after="0" w:line="240" w:lineRule="auto"/>
    </w:pPr>
    <w:rPr>
      <w:sz w:val="24"/>
      <w:szCs w:val="24"/>
    </w:rPr>
  </w:style>
  <w:style w:type="paragraph" w:customStyle="1" w:styleId="A1176726CC30B64394B9ED1E13D14E8B">
    <w:name w:val="A1176726CC30B64394B9ED1E13D14E8B"/>
    <w:rsid w:val="00015F64"/>
    <w:pPr>
      <w:spacing w:after="0" w:line="240" w:lineRule="auto"/>
    </w:pPr>
    <w:rPr>
      <w:sz w:val="24"/>
      <w:szCs w:val="24"/>
    </w:rPr>
  </w:style>
  <w:style w:type="paragraph" w:customStyle="1" w:styleId="03998B07E58D494EB14299B27E87E9F1">
    <w:name w:val="03998B07E58D494EB14299B27E87E9F1"/>
    <w:rsid w:val="00015F64"/>
    <w:pPr>
      <w:spacing w:after="0" w:line="240" w:lineRule="auto"/>
    </w:pPr>
    <w:rPr>
      <w:sz w:val="24"/>
      <w:szCs w:val="24"/>
    </w:rPr>
  </w:style>
  <w:style w:type="paragraph" w:customStyle="1" w:styleId="533471DA58C70141AEE7B67990155745">
    <w:name w:val="533471DA58C70141AEE7B67990155745"/>
    <w:rsid w:val="00015F64"/>
    <w:pPr>
      <w:spacing w:after="0" w:line="240" w:lineRule="auto"/>
    </w:pPr>
    <w:rPr>
      <w:sz w:val="24"/>
      <w:szCs w:val="24"/>
    </w:rPr>
  </w:style>
  <w:style w:type="paragraph" w:customStyle="1" w:styleId="56EB2DDCD0DBF04385DD22F6D127608C">
    <w:name w:val="56EB2DDCD0DBF04385DD22F6D127608C"/>
    <w:rsid w:val="00015F64"/>
    <w:pPr>
      <w:spacing w:after="0" w:line="240" w:lineRule="auto"/>
    </w:pPr>
    <w:rPr>
      <w:sz w:val="24"/>
      <w:szCs w:val="24"/>
    </w:rPr>
  </w:style>
  <w:style w:type="paragraph" w:customStyle="1" w:styleId="A6C51CF88F68084BB56C277267369BE2">
    <w:name w:val="A6C51CF88F68084BB56C277267369BE2"/>
    <w:rsid w:val="00015F64"/>
    <w:pPr>
      <w:spacing w:after="0" w:line="240" w:lineRule="auto"/>
    </w:pPr>
    <w:rPr>
      <w:sz w:val="24"/>
      <w:szCs w:val="24"/>
    </w:rPr>
  </w:style>
  <w:style w:type="paragraph" w:customStyle="1" w:styleId="5010505D800F7C44B178B4613FE99F0A">
    <w:name w:val="5010505D800F7C44B178B4613FE99F0A"/>
    <w:rsid w:val="00015F64"/>
    <w:pPr>
      <w:spacing w:after="0" w:line="240" w:lineRule="auto"/>
    </w:pPr>
    <w:rPr>
      <w:sz w:val="24"/>
      <w:szCs w:val="24"/>
    </w:rPr>
  </w:style>
  <w:style w:type="paragraph" w:customStyle="1" w:styleId="87031042EAF7C74E93AC0539976A4701">
    <w:name w:val="87031042EAF7C74E93AC0539976A4701"/>
    <w:rsid w:val="00015F64"/>
    <w:pPr>
      <w:spacing w:after="0" w:line="240" w:lineRule="auto"/>
    </w:pPr>
    <w:rPr>
      <w:sz w:val="24"/>
      <w:szCs w:val="24"/>
    </w:rPr>
  </w:style>
  <w:style w:type="paragraph" w:customStyle="1" w:styleId="B9096AE4695BBB4A9151E69C3FA69FA8">
    <w:name w:val="B9096AE4695BBB4A9151E69C3FA69FA8"/>
    <w:rsid w:val="00015F64"/>
    <w:pPr>
      <w:spacing w:after="0" w:line="240" w:lineRule="auto"/>
    </w:pPr>
    <w:rPr>
      <w:sz w:val="24"/>
      <w:szCs w:val="24"/>
    </w:rPr>
  </w:style>
  <w:style w:type="paragraph" w:customStyle="1" w:styleId="32D531AB87B5524E91D1F57DC9A37834">
    <w:name w:val="32D531AB87B5524E91D1F57DC9A37834"/>
    <w:rsid w:val="00015F64"/>
    <w:pPr>
      <w:spacing w:after="0" w:line="240" w:lineRule="auto"/>
    </w:pPr>
    <w:rPr>
      <w:sz w:val="24"/>
      <w:szCs w:val="24"/>
    </w:rPr>
  </w:style>
  <w:style w:type="paragraph" w:customStyle="1" w:styleId="194E7A0F6A19B54DA20A6390E031830B">
    <w:name w:val="194E7A0F6A19B54DA20A6390E031830B"/>
    <w:rsid w:val="00015F64"/>
    <w:pPr>
      <w:spacing w:after="0" w:line="240" w:lineRule="auto"/>
    </w:pPr>
    <w:rPr>
      <w:sz w:val="24"/>
      <w:szCs w:val="24"/>
    </w:rPr>
  </w:style>
  <w:style w:type="paragraph" w:customStyle="1" w:styleId="1FF19485DE9207429B32C09370257948">
    <w:name w:val="1FF19485DE9207429B32C09370257948"/>
    <w:rsid w:val="00015F6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4.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5.xml><?xml version="1.0" encoding="utf-8"?>
<ds:datastoreItem xmlns:ds="http://schemas.openxmlformats.org/officeDocument/2006/customXml" ds:itemID="{5670C3CE-B7DD-034C-9C11-996ADBA8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3929</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Tirnesh Prasad</cp:lastModifiedBy>
  <cp:revision>2</cp:revision>
  <cp:lastPrinted>2018-03-12T15:38:00Z</cp:lastPrinted>
  <dcterms:created xsi:type="dcterms:W3CDTF">2018-09-11T02:32:00Z</dcterms:created>
  <dcterms:modified xsi:type="dcterms:W3CDTF">2018-09-11T02:32:00Z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