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DD" w:rsidRPr="0046408A" w:rsidRDefault="00DB77DD" w:rsidP="00DB77DD">
      <w:pPr>
        <w:tabs>
          <w:tab w:val="left" w:pos="1410"/>
        </w:tabs>
        <w:ind w:left="1410"/>
        <w:jc w:val="center"/>
        <w:rPr>
          <w:rFonts w:cstheme="minorHAnsi"/>
        </w:rPr>
      </w:pPr>
      <w:bookmarkStart w:id="0" w:name="_GoBack"/>
      <w:bookmarkEnd w:id="0"/>
      <w:r w:rsidRPr="0046408A">
        <w:rPr>
          <w:rFonts w:cstheme="minorHAnsi"/>
          <w:b/>
        </w:rPr>
        <w:t>INDIVIDUAL CONSULTANT PROCUREMENT NOTICE</w:t>
      </w:r>
      <w:r w:rsidRPr="0046408A">
        <w:rPr>
          <w:rFonts w:cstheme="minorHAnsi"/>
        </w:rPr>
        <w:t xml:space="preserve">  </w:t>
      </w:r>
      <w:r w:rsidR="009E2B22" w:rsidRPr="0046408A">
        <w:rPr>
          <w:rFonts w:cstheme="minorHAnsi"/>
        </w:rPr>
        <w:t xml:space="preserve">      </w:t>
      </w:r>
      <w:r w:rsidRPr="0046408A">
        <w:rPr>
          <w:rFonts w:cstheme="minorHAnsi"/>
        </w:rPr>
        <w:t xml:space="preserve">              </w:t>
      </w:r>
      <w:r w:rsidR="009E2B22" w:rsidRPr="0046408A">
        <w:rPr>
          <w:rFonts w:cstheme="minorHAnsi"/>
        </w:rPr>
        <w:t xml:space="preserve"> </w:t>
      </w:r>
      <w:r w:rsidRPr="0046408A">
        <w:rPr>
          <w:rFonts w:cstheme="minorHAnsi"/>
          <w:noProof/>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46408A">
        <w:rPr>
          <w:rFonts w:cstheme="minorHAnsi"/>
        </w:rPr>
        <w:t xml:space="preserve">                                      </w:t>
      </w:r>
      <w:r w:rsidRPr="0046408A">
        <w:rPr>
          <w:rFonts w:cstheme="minorHAnsi"/>
        </w:rPr>
        <w:t xml:space="preserve">                                                                                                                                                  </w:t>
      </w:r>
    </w:p>
    <w:p w:rsidR="009E2B22" w:rsidRPr="0046408A" w:rsidRDefault="009E2B22" w:rsidP="00DB77DD">
      <w:pPr>
        <w:tabs>
          <w:tab w:val="left" w:pos="1410"/>
        </w:tabs>
        <w:rPr>
          <w:rFonts w:cstheme="minorHAnsi"/>
        </w:rPr>
      </w:pPr>
      <w:r w:rsidRPr="0046408A">
        <w:rPr>
          <w:rFonts w:cstheme="minorHAnsi"/>
        </w:rPr>
        <w:t xml:space="preserve">                           </w:t>
      </w:r>
    </w:p>
    <w:p w:rsidR="009E2B22" w:rsidRPr="0046408A" w:rsidRDefault="009E2B22" w:rsidP="009E2B22">
      <w:pPr>
        <w:tabs>
          <w:tab w:val="left" w:pos="1410"/>
        </w:tabs>
        <w:rPr>
          <w:rFonts w:cstheme="minorHAnsi"/>
        </w:rPr>
      </w:pPr>
      <w:r w:rsidRPr="0046408A">
        <w:rPr>
          <w:rFonts w:cstheme="minorHAnsi"/>
        </w:rPr>
        <w:t xml:space="preserve">                                                                                                                                   </w:t>
      </w:r>
      <w:r w:rsidR="00434BAA" w:rsidRPr="0046408A">
        <w:rPr>
          <w:rFonts w:cstheme="minorHAnsi"/>
        </w:rPr>
        <w:t xml:space="preserve">  </w:t>
      </w:r>
      <w:r w:rsidR="00086485" w:rsidRPr="0046408A">
        <w:rPr>
          <w:rFonts w:cstheme="minorHAnsi"/>
        </w:rPr>
        <w:t xml:space="preserve"> </w:t>
      </w:r>
      <w:r w:rsidRPr="0046408A">
        <w:rPr>
          <w:rFonts w:cstheme="minorHAnsi"/>
        </w:rPr>
        <w:t xml:space="preserve">Date:     </w:t>
      </w:r>
      <w:r w:rsidR="00F13628">
        <w:rPr>
          <w:rFonts w:cstheme="minorHAnsi"/>
        </w:rPr>
        <w:t>8</w:t>
      </w:r>
      <w:r w:rsidR="00F13628" w:rsidRPr="00F13628">
        <w:rPr>
          <w:rFonts w:cstheme="minorHAnsi"/>
          <w:vertAlign w:val="superscript"/>
        </w:rPr>
        <w:t>th</w:t>
      </w:r>
      <w:r w:rsidR="00F13628">
        <w:rPr>
          <w:rFonts w:cstheme="minorHAnsi"/>
        </w:rPr>
        <w:t xml:space="preserve"> October 2018</w:t>
      </w:r>
      <w:r w:rsidRPr="0046408A">
        <w:rPr>
          <w:rFonts w:cstheme="minorHAnsi"/>
        </w:rPr>
        <w:t xml:space="preserve">                                         </w:t>
      </w:r>
    </w:p>
    <w:p w:rsidR="009E2B22" w:rsidRPr="0046408A" w:rsidRDefault="007D726E" w:rsidP="009E2B22">
      <w:pPr>
        <w:tabs>
          <w:tab w:val="left" w:pos="1410"/>
        </w:tabs>
        <w:rPr>
          <w:rFonts w:cstheme="minorHAnsi"/>
          <w:b/>
        </w:rPr>
      </w:pPr>
      <w:r w:rsidRPr="0046408A">
        <w:rPr>
          <w:rFonts w:cstheme="minorHAnsi"/>
          <w:b/>
          <w:noProof/>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276BD"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rsidR="0065710B" w:rsidRPr="0046408A" w:rsidRDefault="0065710B" w:rsidP="0065710B">
      <w:pPr>
        <w:tabs>
          <w:tab w:val="left" w:pos="1410"/>
        </w:tabs>
        <w:rPr>
          <w:rFonts w:cstheme="minorHAnsi"/>
          <w:b/>
        </w:rPr>
      </w:pPr>
      <w:r w:rsidRPr="0046408A">
        <w:rPr>
          <w:rFonts w:cstheme="minorHAnsi"/>
          <w:b/>
        </w:rPr>
        <w:t>Country:</w:t>
      </w:r>
      <w:r w:rsidR="00F32DEB" w:rsidRPr="0046408A">
        <w:rPr>
          <w:rFonts w:cstheme="minorHAnsi"/>
          <w:b/>
        </w:rPr>
        <w:t xml:space="preserve"> Malawi</w:t>
      </w:r>
    </w:p>
    <w:p w:rsidR="00F32DEB" w:rsidRPr="0046408A" w:rsidRDefault="00F32DEB" w:rsidP="0065710B">
      <w:pPr>
        <w:tabs>
          <w:tab w:val="left" w:pos="1410"/>
        </w:tabs>
        <w:rPr>
          <w:rFonts w:cstheme="minorHAnsi"/>
          <w:b/>
        </w:rPr>
      </w:pPr>
      <w:r w:rsidRPr="0046408A">
        <w:rPr>
          <w:rFonts w:cstheme="minorHAnsi"/>
          <w:b/>
        </w:rPr>
        <w:t>Place o</w:t>
      </w:r>
      <w:r w:rsidR="00031012">
        <w:rPr>
          <w:rFonts w:cstheme="minorHAnsi"/>
          <w:b/>
        </w:rPr>
        <w:t>f assignment: Lilongwe 35 working</w:t>
      </w:r>
      <w:r w:rsidR="00434BAA" w:rsidRPr="0046408A">
        <w:rPr>
          <w:rFonts w:cstheme="minorHAnsi"/>
          <w:b/>
        </w:rPr>
        <w:t xml:space="preserve"> </w:t>
      </w:r>
      <w:r w:rsidRPr="0046408A">
        <w:rPr>
          <w:rFonts w:cstheme="minorHAnsi"/>
          <w:b/>
        </w:rPr>
        <w:t>days</w:t>
      </w:r>
    </w:p>
    <w:p w:rsidR="00F32DEB" w:rsidRPr="0046408A" w:rsidRDefault="00585EAA" w:rsidP="0065710B">
      <w:pPr>
        <w:tabs>
          <w:tab w:val="left" w:pos="1410"/>
        </w:tabs>
        <w:rPr>
          <w:rFonts w:cstheme="minorHAnsi"/>
          <w:b/>
        </w:rPr>
      </w:pPr>
      <w:r w:rsidRPr="0046408A">
        <w:rPr>
          <w:rFonts w:cstheme="minorHAnsi"/>
          <w:b/>
        </w:rPr>
        <w:t>Field visits: N/A</w:t>
      </w:r>
      <w:r w:rsidR="00F32DEB" w:rsidRPr="0046408A">
        <w:rPr>
          <w:rFonts w:cstheme="minorHAnsi"/>
          <w:b/>
        </w:rPr>
        <w:t xml:space="preserve"> </w:t>
      </w:r>
    </w:p>
    <w:p w:rsidR="0065710B" w:rsidRPr="0046408A" w:rsidRDefault="0065710B" w:rsidP="0065710B">
      <w:pPr>
        <w:tabs>
          <w:tab w:val="left" w:pos="1410"/>
        </w:tabs>
        <w:rPr>
          <w:rFonts w:cstheme="minorHAnsi"/>
          <w:b/>
        </w:rPr>
      </w:pPr>
      <w:r w:rsidRPr="0046408A">
        <w:rPr>
          <w:rFonts w:cstheme="minorHAnsi"/>
          <w:b/>
        </w:rPr>
        <w:t>Description of the assignment:</w:t>
      </w:r>
      <w:r w:rsidR="00434BAA" w:rsidRPr="0046408A">
        <w:rPr>
          <w:rFonts w:cstheme="minorHAnsi"/>
          <w:b/>
        </w:rPr>
        <w:t xml:space="preserve"> Consultancy to develop</w:t>
      </w:r>
      <w:r w:rsidR="00434BAA" w:rsidRPr="0046408A">
        <w:rPr>
          <w:rFonts w:eastAsia="Calibri" w:cstheme="minorHAnsi"/>
          <w:bCs/>
        </w:rPr>
        <w:t xml:space="preserve"> </w:t>
      </w:r>
      <w:r w:rsidR="00434BAA" w:rsidRPr="0046408A">
        <w:rPr>
          <w:rFonts w:eastAsia="Calibri" w:cstheme="minorHAnsi"/>
          <w:b/>
        </w:rPr>
        <w:t xml:space="preserve">complaints handling system for the Malawi Human Rights Commission. </w:t>
      </w:r>
      <w:r w:rsidR="00434BAA" w:rsidRPr="0046408A">
        <w:rPr>
          <w:rFonts w:cstheme="minorHAnsi"/>
          <w:b/>
        </w:rPr>
        <w:t xml:space="preserve"> </w:t>
      </w:r>
    </w:p>
    <w:p w:rsidR="0065710B" w:rsidRPr="0046408A" w:rsidRDefault="0065710B" w:rsidP="0065710B">
      <w:pPr>
        <w:tabs>
          <w:tab w:val="left" w:pos="1410"/>
        </w:tabs>
        <w:rPr>
          <w:rFonts w:cstheme="minorHAnsi"/>
          <w:b/>
        </w:rPr>
      </w:pPr>
      <w:r w:rsidRPr="0046408A">
        <w:rPr>
          <w:rFonts w:cstheme="minorHAnsi"/>
          <w:b/>
        </w:rPr>
        <w:t>Project name:</w:t>
      </w:r>
      <w:r w:rsidR="00434BAA" w:rsidRPr="0046408A">
        <w:rPr>
          <w:rFonts w:cstheme="minorHAnsi"/>
          <w:b/>
        </w:rPr>
        <w:t xml:space="preserve"> HUMAN RIGHTS SUPPORT PROJECT</w:t>
      </w:r>
    </w:p>
    <w:p w:rsidR="0065710B" w:rsidRPr="0046408A" w:rsidRDefault="0065710B" w:rsidP="0065710B">
      <w:pPr>
        <w:tabs>
          <w:tab w:val="left" w:pos="1410"/>
        </w:tabs>
        <w:rPr>
          <w:rFonts w:cstheme="minorHAnsi"/>
          <w:b/>
        </w:rPr>
      </w:pPr>
      <w:r w:rsidRPr="0046408A">
        <w:rPr>
          <w:rFonts w:cstheme="minorHAnsi"/>
          <w:b/>
        </w:rPr>
        <w:t>Period of assignment/services (if applicable):</w:t>
      </w:r>
    </w:p>
    <w:p w:rsidR="0065710B" w:rsidRPr="0046408A" w:rsidRDefault="0065710B" w:rsidP="0065710B">
      <w:pPr>
        <w:tabs>
          <w:tab w:val="left" w:pos="1410"/>
        </w:tabs>
        <w:rPr>
          <w:rFonts w:cstheme="minorHAnsi"/>
        </w:rPr>
      </w:pPr>
      <w:r w:rsidRPr="0046408A">
        <w:rPr>
          <w:rFonts w:cstheme="minorHAnsi"/>
        </w:rPr>
        <w:t>Proposal should be submitted at the following address</w:t>
      </w:r>
      <w:r w:rsidR="00675464" w:rsidRPr="0046408A">
        <w:rPr>
          <w:rFonts w:cstheme="minorHAnsi"/>
        </w:rPr>
        <w:t xml:space="preserve">: </w:t>
      </w:r>
      <w:r w:rsidR="00396CB0" w:rsidRPr="0046408A">
        <w:rPr>
          <w:rFonts w:cstheme="minorHAnsi"/>
        </w:rPr>
        <w:t xml:space="preserve">https://jobs-intra.undp.org/cj_view_jobs.cfm </w:t>
      </w:r>
      <w:r w:rsidRPr="0046408A">
        <w:rPr>
          <w:rFonts w:cstheme="minorHAnsi"/>
        </w:rPr>
        <w:t xml:space="preserve"> or by email to</w:t>
      </w:r>
      <w:r w:rsidR="00396CB0" w:rsidRPr="0046408A">
        <w:rPr>
          <w:rFonts w:cstheme="minorHAnsi"/>
        </w:rPr>
        <w:t xml:space="preserve"> procurement.mw@undp.org</w:t>
      </w:r>
      <w:r w:rsidRPr="0046408A">
        <w:rPr>
          <w:rFonts w:cstheme="minorHAnsi"/>
        </w:rPr>
        <w:t xml:space="preserve"> no later than </w:t>
      </w:r>
      <w:r w:rsidR="00F13628">
        <w:rPr>
          <w:rFonts w:cstheme="minorHAnsi"/>
        </w:rPr>
        <w:t>23</w:t>
      </w:r>
      <w:r w:rsidR="00F13628" w:rsidRPr="00F13628">
        <w:rPr>
          <w:rFonts w:cstheme="minorHAnsi"/>
          <w:vertAlign w:val="superscript"/>
        </w:rPr>
        <w:t>rd</w:t>
      </w:r>
      <w:r w:rsidR="00F13628">
        <w:rPr>
          <w:rFonts w:cstheme="minorHAnsi"/>
        </w:rPr>
        <w:t xml:space="preserve"> Octo</w:t>
      </w:r>
      <w:r w:rsidR="00434BAA" w:rsidRPr="0046408A">
        <w:rPr>
          <w:rFonts w:cstheme="minorHAnsi"/>
        </w:rPr>
        <w:t>ber 2018</w:t>
      </w:r>
    </w:p>
    <w:p w:rsidR="0065710B" w:rsidRPr="0046408A" w:rsidRDefault="0065710B" w:rsidP="0065710B">
      <w:pPr>
        <w:tabs>
          <w:tab w:val="left" w:pos="1410"/>
        </w:tabs>
        <w:rPr>
          <w:rFonts w:cstheme="minorHAnsi"/>
        </w:rPr>
      </w:pPr>
      <w:r w:rsidRPr="0046408A">
        <w:rPr>
          <w:rFonts w:cstheme="minorHAnsi"/>
        </w:rPr>
        <w:t xml:space="preserve">Any request for clarification must be sent in writing, or by standard electronic communication to the address or e-mail indicated above. </w:t>
      </w:r>
      <w:r w:rsidR="00396CB0" w:rsidRPr="0046408A">
        <w:rPr>
          <w:rFonts w:cstheme="minorHAnsi"/>
        </w:rPr>
        <w:t>Procurement Unit</w:t>
      </w:r>
      <w:r w:rsidRPr="0046408A">
        <w:rPr>
          <w:rFonts w:cstheme="minorHAnsi"/>
        </w:rPr>
        <w:t xml:space="preserve"> will respond in writing or by standard electronic mail and will send written copies of the response, including an explanation of the query without identifying the source of inquiry, to all consultants.</w:t>
      </w:r>
    </w:p>
    <w:p w:rsidR="009E2B22" w:rsidRPr="0046408A" w:rsidRDefault="007D726E" w:rsidP="009E2B22">
      <w:pPr>
        <w:tabs>
          <w:tab w:val="left" w:pos="1410"/>
        </w:tabs>
        <w:rPr>
          <w:rFonts w:cstheme="minorHAnsi"/>
        </w:rPr>
      </w:pPr>
      <w:r w:rsidRPr="0046408A">
        <w:rPr>
          <w:rFonts w:cstheme="minorHAnsi"/>
          <w:noProof/>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D2CD0"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rsidR="009E2B22" w:rsidRPr="0046408A" w:rsidRDefault="009E2B22" w:rsidP="009E2B22">
      <w:pPr>
        <w:tabs>
          <w:tab w:val="left" w:pos="1410"/>
        </w:tabs>
        <w:rPr>
          <w:rFonts w:cstheme="minorHAnsi"/>
          <w:b/>
        </w:rPr>
      </w:pPr>
      <w:r w:rsidRPr="0046408A">
        <w:rPr>
          <w:rFonts w:cstheme="minorHAnsi"/>
          <w:b/>
        </w:rPr>
        <w:t>1. BACKGROUND</w:t>
      </w:r>
    </w:p>
    <w:tbl>
      <w:tblPr>
        <w:tblStyle w:val="TableGrid"/>
        <w:tblW w:w="0" w:type="auto"/>
        <w:tblLook w:val="04A0" w:firstRow="1" w:lastRow="0" w:firstColumn="1" w:lastColumn="0" w:noHBand="0" w:noVBand="1"/>
      </w:tblPr>
      <w:tblGrid>
        <w:gridCol w:w="9350"/>
      </w:tblGrid>
      <w:tr w:rsidR="0065710B" w:rsidRPr="0046408A" w:rsidTr="0065710B">
        <w:tc>
          <w:tcPr>
            <w:tcW w:w="9576" w:type="dxa"/>
          </w:tcPr>
          <w:p w:rsidR="00434BAA" w:rsidRPr="0046408A" w:rsidRDefault="00434BAA" w:rsidP="00434BAA">
            <w:pPr>
              <w:jc w:val="both"/>
              <w:rPr>
                <w:rFonts w:eastAsia="Calibri" w:cstheme="minorHAnsi"/>
                <w:bCs/>
              </w:rPr>
            </w:pPr>
            <w:r w:rsidRPr="0046408A">
              <w:rPr>
                <w:rFonts w:eastAsia="Calibri" w:cstheme="minorHAnsi"/>
                <w:bCs/>
              </w:rPr>
              <w:t xml:space="preserve">UNDP – Malawi is supporting the Malawi Human Rights Commission (the Commission) in strengthening human rights complaints management. It is in this context that UNDP-Malawi seeks services of a HUMAN RIGHTS EXPERT to </w:t>
            </w:r>
            <w:bookmarkStart w:id="1" w:name="_Hlk525116607"/>
            <w:r w:rsidRPr="0046408A">
              <w:rPr>
                <w:rFonts w:eastAsia="Calibri" w:cstheme="minorHAnsi"/>
                <w:bCs/>
              </w:rPr>
              <w:t xml:space="preserve">develop complaints handling system for the Commission. </w:t>
            </w:r>
            <w:bookmarkEnd w:id="1"/>
            <w:r w:rsidRPr="0046408A">
              <w:rPr>
                <w:rFonts w:eastAsia="Calibri" w:cstheme="minorHAnsi"/>
              </w:rPr>
              <w:t>The Malawi Human Rights Commission is a National Human Rights Institution (NHRI) for Malawi established by the Constitut</w:t>
            </w:r>
            <w:r w:rsidR="00031012">
              <w:rPr>
                <w:rFonts w:eastAsia="Calibri" w:cstheme="minorHAnsi"/>
              </w:rPr>
              <w:t>ion of Malawi</w:t>
            </w:r>
            <w:r w:rsidRPr="0046408A">
              <w:rPr>
                <w:rFonts w:eastAsia="Calibri" w:cstheme="minorHAnsi"/>
              </w:rPr>
              <w:t xml:space="preserve">. The primary function of the Commission is the promotion and protection of human rights accorded by the Constitution or any other law. The Commission started its operations in 1999 following the enactment of the enabling legislation, the Human Rights Commission Act (HRCA) in 1998 and appointment of the first cohort of commissioners in 1999. At the foundation stage, the Commission was organised based on its functions, including investigations of violations of human rights.  However, in 2009, the Commission decided to focus on thematic issues and as such, its operational structure was reorganised to include the directorates of Civil and Political Rights, Economic, Social and Cultural Rights, Child Rights, Gender and Women Rights and Disability and Elderly Persons. These </w:t>
            </w:r>
            <w:r w:rsidRPr="0046408A">
              <w:rPr>
                <w:rFonts w:eastAsia="Calibri" w:cstheme="minorHAnsi"/>
              </w:rPr>
              <w:lastRenderedPageBreak/>
              <w:t xml:space="preserve">directorates perform protection and promotion functions as stated above. Investigations of the violations of rights are however undertaken as part of the broader functions of the thematic areas and as such have often not received adequate attention. </w:t>
            </w:r>
          </w:p>
          <w:p w:rsidR="0065710B" w:rsidRPr="0046408A" w:rsidRDefault="0065710B" w:rsidP="00434BAA">
            <w:pPr>
              <w:tabs>
                <w:tab w:val="left" w:pos="1410"/>
              </w:tabs>
              <w:jc w:val="both"/>
              <w:rPr>
                <w:rFonts w:cstheme="minorHAnsi"/>
              </w:rPr>
            </w:pPr>
          </w:p>
          <w:p w:rsidR="00A53E80" w:rsidRPr="00A53E80" w:rsidRDefault="00A53E80" w:rsidP="00A53E80">
            <w:pPr>
              <w:jc w:val="both"/>
              <w:rPr>
                <w:rFonts w:eastAsia="Calibri" w:cstheme="minorHAnsi"/>
              </w:rPr>
            </w:pPr>
            <w:r w:rsidRPr="00A53E80">
              <w:rPr>
                <w:rFonts w:eastAsia="Calibri" w:cstheme="minorHAnsi"/>
              </w:rPr>
              <w:t xml:space="preserve">Following performance of multiple tasks requiring diverse skills by technical directorates, it has been evident that, over time, the Commission has lacked the competency to effectively handle complaints.  This inadequacy has manifested in inordinate delays in the conclusion of investigations and; inadequate ratio of concluded and resolved cases and complaints of human rights violations. While other financial factors account for these manifestations, the accumulation of the backlog mainly stems from weak complaint handling systems and procedures which occasion the delays and also inefficiencies; inadequate technical skills relevant for complaint handling. Additionally, the manual complaint handling systems and procedures do not adequately provide for case reminder and tracking system. These deficiencies account for the bulk of cases that remain unattended. It must be noted that owing to the aforementioned challenges, the Commission has accumulated more than 1000 cases. Some of these cases were received more than 17 years ago. It is not known whether complainants for these cases still exist or not or the issues remain unresolved or not. But it is noteworthy that such inordinate delays erode people’s confidence in the work of the Commission on protection of human rights. In addition, as the Commission is not able to adequately follow the process of complaint handling, it has become difficult (or almost impossible) for the Commission to detect the major importers of complaints of human rights violations by locality and also generation of human rights. But disaggregated data on the type of complaints the Commission receives is necessary to inform strategy selection. </w:t>
            </w:r>
          </w:p>
          <w:p w:rsidR="00A53E80" w:rsidRPr="00A53E80" w:rsidRDefault="00A53E80" w:rsidP="00A53E80">
            <w:pPr>
              <w:jc w:val="both"/>
              <w:rPr>
                <w:rFonts w:eastAsia="Calibri" w:cstheme="minorHAnsi"/>
              </w:rPr>
            </w:pPr>
            <w:r w:rsidRPr="00A53E80">
              <w:rPr>
                <w:rFonts w:eastAsia="Calibri" w:cstheme="minorHAnsi"/>
              </w:rPr>
              <w:t xml:space="preserve">It must also be noted that existing systems and procedures for complaints handling at the Commission were developed in early 2000 and partially reviewed in 2007. Over time, most officers and members of the Commission that have received training in complaints handling have since left the institution. </w:t>
            </w:r>
          </w:p>
          <w:p w:rsidR="0065710B" w:rsidRPr="0046408A" w:rsidRDefault="0065710B" w:rsidP="0065710B">
            <w:pPr>
              <w:tabs>
                <w:tab w:val="left" w:pos="1410"/>
              </w:tabs>
              <w:rPr>
                <w:rFonts w:cstheme="minorHAnsi"/>
              </w:rPr>
            </w:pPr>
          </w:p>
          <w:p w:rsidR="0065710B" w:rsidRPr="0046408A" w:rsidRDefault="0065710B" w:rsidP="0065710B">
            <w:pPr>
              <w:tabs>
                <w:tab w:val="left" w:pos="1410"/>
              </w:tabs>
              <w:rPr>
                <w:rFonts w:cstheme="minorHAnsi"/>
              </w:rPr>
            </w:pPr>
          </w:p>
          <w:p w:rsidR="0065710B" w:rsidRPr="0046408A" w:rsidRDefault="0065710B" w:rsidP="0065710B">
            <w:pPr>
              <w:tabs>
                <w:tab w:val="left" w:pos="1410"/>
              </w:tabs>
              <w:rPr>
                <w:rFonts w:cstheme="minorHAnsi"/>
              </w:rPr>
            </w:pPr>
          </w:p>
          <w:p w:rsidR="0065710B" w:rsidRPr="0046408A" w:rsidRDefault="0065710B" w:rsidP="0065710B">
            <w:pPr>
              <w:tabs>
                <w:tab w:val="left" w:pos="1410"/>
              </w:tabs>
              <w:rPr>
                <w:rFonts w:cstheme="minorHAnsi"/>
              </w:rPr>
            </w:pPr>
          </w:p>
        </w:tc>
      </w:tr>
    </w:tbl>
    <w:p w:rsidR="00A24134" w:rsidRPr="0046408A" w:rsidRDefault="00A24134" w:rsidP="009E2B22">
      <w:pPr>
        <w:tabs>
          <w:tab w:val="left" w:pos="1410"/>
        </w:tabs>
        <w:rPr>
          <w:rFonts w:cstheme="minorHAnsi"/>
          <w:b/>
        </w:rPr>
      </w:pPr>
    </w:p>
    <w:p w:rsidR="00944F40" w:rsidRPr="0046408A" w:rsidRDefault="00944F40" w:rsidP="00A24134">
      <w:pPr>
        <w:rPr>
          <w:rFonts w:cstheme="minorHAnsi"/>
          <w:b/>
        </w:rPr>
      </w:pPr>
      <w:r w:rsidRPr="0046408A">
        <w:rPr>
          <w:rFonts w:cstheme="minorHAnsi"/>
          <w:b/>
        </w:rPr>
        <w:t xml:space="preserve">2. SCOPE OF WORK, </w:t>
      </w:r>
      <w:r w:rsidR="00DE1432" w:rsidRPr="0046408A">
        <w:rPr>
          <w:rFonts w:cstheme="minorHAnsi"/>
          <w:b/>
        </w:rPr>
        <w:t>RESPONSIBILITIES</w:t>
      </w:r>
      <w:r w:rsidRPr="0046408A">
        <w:rPr>
          <w:rFonts w:cstheme="minorHAnsi"/>
          <w:b/>
        </w:rPr>
        <w:t xml:space="preserve"> AND DESCRI</w:t>
      </w:r>
      <w:r w:rsidR="00585EAA" w:rsidRPr="0046408A">
        <w:rPr>
          <w:rFonts w:cstheme="minorHAnsi"/>
          <w:b/>
        </w:rPr>
        <w:t xml:space="preserve">PTION OF THE PROPOSED </w:t>
      </w:r>
      <w:r w:rsidRPr="0046408A">
        <w:rPr>
          <w:rFonts w:cstheme="minorHAnsi"/>
          <w:b/>
        </w:rPr>
        <w:t xml:space="preserve">WORK </w:t>
      </w:r>
    </w:p>
    <w:tbl>
      <w:tblPr>
        <w:tblStyle w:val="TableGrid"/>
        <w:tblW w:w="0" w:type="auto"/>
        <w:tblLook w:val="04A0" w:firstRow="1" w:lastRow="0" w:firstColumn="1" w:lastColumn="0" w:noHBand="0" w:noVBand="1"/>
      </w:tblPr>
      <w:tblGrid>
        <w:gridCol w:w="9350"/>
      </w:tblGrid>
      <w:tr w:rsidR="0065710B" w:rsidRPr="0046408A" w:rsidTr="0065710B">
        <w:tc>
          <w:tcPr>
            <w:tcW w:w="9576" w:type="dxa"/>
          </w:tcPr>
          <w:p w:rsidR="00434BAA" w:rsidRPr="0046408A" w:rsidRDefault="00434BAA" w:rsidP="00434BAA">
            <w:pPr>
              <w:jc w:val="both"/>
              <w:rPr>
                <w:rFonts w:eastAsia="Calibri" w:cstheme="minorHAnsi"/>
              </w:rPr>
            </w:pPr>
            <w:r w:rsidRPr="0046408A">
              <w:rPr>
                <w:rFonts w:eastAsia="Calibri" w:cstheme="minorHAnsi"/>
              </w:rPr>
              <w:t>The assignment aims to contribute to the service delivery reforms currently underway at the Commission by turning around performance in complaints handling. In these reforms, the assignment will particularly facilitate capacity building of the Commission focusing on systems, policies, procedures and skills to enable the Commission effectively and efficiently handle complaints and other cases of human rights violations. Specifically, the assignment aims to:</w:t>
            </w:r>
          </w:p>
          <w:p w:rsidR="00434BAA" w:rsidRPr="0046408A" w:rsidRDefault="00434BAA" w:rsidP="00434BAA">
            <w:pPr>
              <w:pStyle w:val="ListParagraph"/>
              <w:numPr>
                <w:ilvl w:val="0"/>
                <w:numId w:val="16"/>
              </w:numPr>
              <w:spacing w:after="160" w:line="259" w:lineRule="auto"/>
              <w:jc w:val="both"/>
              <w:rPr>
                <w:rFonts w:eastAsia="Calibri" w:cstheme="minorHAnsi"/>
              </w:rPr>
            </w:pPr>
            <w:r w:rsidRPr="0046408A">
              <w:rPr>
                <w:rFonts w:eastAsia="Calibri" w:cstheme="minorHAnsi"/>
              </w:rPr>
              <w:t xml:space="preserve">review and redesign the systems and procedures for handling complaints in order to improve efficiency, effectiveness and responsiveness of the Commission;  </w:t>
            </w:r>
          </w:p>
          <w:p w:rsidR="00434BAA" w:rsidRPr="0046408A" w:rsidRDefault="00434BAA" w:rsidP="00434BAA">
            <w:pPr>
              <w:pStyle w:val="ListParagraph"/>
              <w:numPr>
                <w:ilvl w:val="0"/>
                <w:numId w:val="16"/>
              </w:numPr>
              <w:spacing w:after="160" w:line="259" w:lineRule="auto"/>
              <w:jc w:val="both"/>
              <w:rPr>
                <w:rFonts w:eastAsia="Calibri" w:cstheme="minorHAnsi"/>
              </w:rPr>
            </w:pPr>
            <w:r w:rsidRPr="0046408A">
              <w:rPr>
                <w:rFonts w:eastAsia="Calibri" w:cstheme="minorHAnsi"/>
              </w:rPr>
              <w:t>reorganize and computerize data on human rights complaints</w:t>
            </w:r>
          </w:p>
          <w:p w:rsidR="00434BAA" w:rsidRPr="0046408A" w:rsidRDefault="00434BAA" w:rsidP="00434BAA">
            <w:pPr>
              <w:pStyle w:val="ListParagraph"/>
              <w:numPr>
                <w:ilvl w:val="0"/>
                <w:numId w:val="16"/>
              </w:numPr>
              <w:spacing w:after="160" w:line="259" w:lineRule="auto"/>
              <w:jc w:val="both"/>
              <w:rPr>
                <w:rFonts w:eastAsia="Calibri" w:cstheme="minorHAnsi"/>
              </w:rPr>
            </w:pPr>
            <w:r w:rsidRPr="0046408A">
              <w:rPr>
                <w:rFonts w:eastAsia="Calibri" w:cstheme="minorHAnsi"/>
              </w:rPr>
              <w:t>automate complaints handling system</w:t>
            </w:r>
            <w:r w:rsidR="009141FE">
              <w:rPr>
                <w:rFonts w:eastAsia="Calibri" w:cstheme="minorHAnsi"/>
              </w:rPr>
              <w:t xml:space="preserve"> in collaboration with an ICT specialist</w:t>
            </w:r>
          </w:p>
          <w:p w:rsidR="00434BAA" w:rsidRPr="0046408A" w:rsidRDefault="00434BAA" w:rsidP="00434BAA">
            <w:pPr>
              <w:pStyle w:val="ListParagraph"/>
              <w:numPr>
                <w:ilvl w:val="0"/>
                <w:numId w:val="16"/>
              </w:numPr>
              <w:spacing w:after="160" w:line="259" w:lineRule="auto"/>
              <w:jc w:val="both"/>
              <w:rPr>
                <w:rFonts w:eastAsia="Calibri" w:cstheme="minorHAnsi"/>
              </w:rPr>
            </w:pPr>
            <w:r w:rsidRPr="0046408A">
              <w:rPr>
                <w:rFonts w:eastAsia="Calibri" w:cstheme="minorHAnsi"/>
              </w:rPr>
              <w:t xml:space="preserve">orient complaint handling officers and members of the Commission on the new system and procedures; </w:t>
            </w:r>
          </w:p>
          <w:p w:rsidR="00434BAA" w:rsidRPr="0046408A" w:rsidRDefault="00434BAA" w:rsidP="00434BAA">
            <w:pPr>
              <w:jc w:val="both"/>
              <w:rPr>
                <w:rFonts w:eastAsia="Calibri" w:cstheme="minorHAnsi"/>
              </w:rPr>
            </w:pPr>
          </w:p>
          <w:p w:rsidR="00434BAA" w:rsidRPr="0046408A" w:rsidRDefault="00434BAA" w:rsidP="00434BAA">
            <w:pPr>
              <w:jc w:val="both"/>
              <w:rPr>
                <w:rFonts w:eastAsia="Calibri" w:cstheme="minorHAnsi"/>
              </w:rPr>
            </w:pPr>
            <w:r w:rsidRPr="0046408A">
              <w:rPr>
                <w:rFonts w:eastAsia="Calibri" w:cstheme="minorHAnsi"/>
              </w:rPr>
              <w:t>The scope of the assignment shall include but not limited to:</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 xml:space="preserve">Conduct an institutional assessment including gap analysis focusing on systems, policies, procedures and skills relating to complaint handling at the Commission; </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Prepare an institutional assessment report relating to complaints handling;</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lastRenderedPageBreak/>
              <w:t xml:space="preserve">Facilitate a consultative and participatory process of reviewing and redesigning the complaints handling system, procedures and policies; </w:t>
            </w:r>
          </w:p>
          <w:p w:rsidR="00434BAA" w:rsidRPr="0046408A" w:rsidRDefault="00434BAA" w:rsidP="00434BAA">
            <w:pPr>
              <w:pStyle w:val="ListParagraph"/>
              <w:numPr>
                <w:ilvl w:val="0"/>
                <w:numId w:val="15"/>
              </w:numPr>
              <w:spacing w:after="160" w:line="259" w:lineRule="auto"/>
              <w:jc w:val="both"/>
              <w:rPr>
                <w:rFonts w:eastAsia="Calibri" w:cstheme="minorHAnsi"/>
              </w:rPr>
            </w:pPr>
            <w:bookmarkStart w:id="2" w:name="_Hlk525115007"/>
            <w:bookmarkStart w:id="3" w:name="_Hlk525055045"/>
            <w:r w:rsidRPr="0046408A">
              <w:rPr>
                <w:rFonts w:eastAsia="Calibri" w:cstheme="minorHAnsi"/>
              </w:rPr>
              <w:t xml:space="preserve">Review other human rights complaints handling systems especially from the region to tap from best practices. </w:t>
            </w:r>
          </w:p>
          <w:bookmarkEnd w:id="2"/>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 xml:space="preserve">Develop a revised complaint handling system, policies and procedures;  </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 xml:space="preserve">Orient </w:t>
            </w:r>
            <w:r w:rsidRPr="0046408A">
              <w:rPr>
                <w:rFonts w:eastAsia="Calibri" w:cstheme="minorHAnsi"/>
                <w:b/>
                <w:bCs/>
              </w:rPr>
              <w:t>40</w:t>
            </w:r>
            <w:r w:rsidRPr="0046408A">
              <w:rPr>
                <w:rFonts w:eastAsia="Calibri" w:cstheme="minorHAnsi"/>
              </w:rPr>
              <w:t xml:space="preserve"> members and complaint handling officers of the Commission on the new complaint handling system, policies and procedures; </w:t>
            </w:r>
          </w:p>
          <w:bookmarkEnd w:id="3"/>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Pre-test the revised complaint handling system, including procedures;</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 xml:space="preserve">Come up with a Final Complaint Handling System, </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Collate and document skills gaps and training needs for members and complaint handling officers of the Commission;</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Facilitate skills transfer to members and complaint handling officers of the Commission; and</w:t>
            </w:r>
          </w:p>
          <w:p w:rsidR="00434BAA" w:rsidRPr="0046408A" w:rsidRDefault="00434BAA" w:rsidP="00434BAA">
            <w:pPr>
              <w:pStyle w:val="ListParagraph"/>
              <w:numPr>
                <w:ilvl w:val="0"/>
                <w:numId w:val="15"/>
              </w:numPr>
              <w:spacing w:after="160" w:line="259" w:lineRule="auto"/>
              <w:jc w:val="both"/>
              <w:rPr>
                <w:rFonts w:eastAsia="Calibri" w:cstheme="minorHAnsi"/>
              </w:rPr>
            </w:pPr>
            <w:r w:rsidRPr="0046408A">
              <w:rPr>
                <w:rFonts w:eastAsia="Calibri" w:cstheme="minorHAnsi"/>
              </w:rPr>
              <w:t xml:space="preserve">Prepare final report </w:t>
            </w:r>
          </w:p>
          <w:p w:rsidR="0065710B" w:rsidRPr="0046408A" w:rsidRDefault="0065710B" w:rsidP="00A24134">
            <w:pPr>
              <w:rPr>
                <w:rFonts w:cstheme="minorHAnsi"/>
              </w:rPr>
            </w:pPr>
          </w:p>
          <w:p w:rsidR="0065710B" w:rsidRPr="0046408A" w:rsidRDefault="0065710B" w:rsidP="00A24134">
            <w:pPr>
              <w:rPr>
                <w:rFonts w:cstheme="minorHAnsi"/>
              </w:rPr>
            </w:pPr>
          </w:p>
          <w:p w:rsidR="0065710B" w:rsidRPr="0046408A" w:rsidRDefault="0065710B" w:rsidP="00A24134">
            <w:pPr>
              <w:rPr>
                <w:rFonts w:cstheme="minorHAnsi"/>
              </w:rPr>
            </w:pPr>
          </w:p>
        </w:tc>
      </w:tr>
    </w:tbl>
    <w:p w:rsidR="00DA646F" w:rsidRPr="0046408A" w:rsidRDefault="00DA646F" w:rsidP="00A24134">
      <w:pPr>
        <w:rPr>
          <w:rFonts w:cstheme="minorHAnsi"/>
          <w:b/>
        </w:rPr>
      </w:pPr>
    </w:p>
    <w:p w:rsidR="00DA646F" w:rsidRPr="0046408A" w:rsidRDefault="00DA646F" w:rsidP="00A24134">
      <w:pPr>
        <w:rPr>
          <w:rFonts w:cstheme="minorHAnsi"/>
          <w:b/>
        </w:rPr>
      </w:pPr>
    </w:p>
    <w:p w:rsidR="002223E0" w:rsidRPr="0046408A" w:rsidRDefault="002223E0" w:rsidP="00A24134">
      <w:pPr>
        <w:rPr>
          <w:rFonts w:cstheme="minorHAnsi"/>
          <w:b/>
        </w:rPr>
      </w:pPr>
      <w:r w:rsidRPr="0046408A">
        <w:rPr>
          <w:rFonts w:cstheme="minorHAnsi"/>
          <w:b/>
        </w:rPr>
        <w:t xml:space="preserve">3. </w:t>
      </w:r>
      <w:r w:rsidR="00C22E07" w:rsidRPr="0046408A">
        <w:rPr>
          <w:rFonts w:cstheme="minorHAnsi"/>
          <w:b/>
        </w:rPr>
        <w:t xml:space="preserve">REQUIREMENTS FOR EXPERIENCE AND </w:t>
      </w:r>
      <w:r w:rsidRPr="0046408A">
        <w:rPr>
          <w:rFonts w:cstheme="minorHAnsi"/>
          <w:b/>
        </w:rPr>
        <w:t>QUALIFICATIONS</w:t>
      </w:r>
    </w:p>
    <w:tbl>
      <w:tblPr>
        <w:tblStyle w:val="TableGrid"/>
        <w:tblW w:w="0" w:type="auto"/>
        <w:tblLook w:val="04A0" w:firstRow="1" w:lastRow="0" w:firstColumn="1" w:lastColumn="0" w:noHBand="0" w:noVBand="1"/>
      </w:tblPr>
      <w:tblGrid>
        <w:gridCol w:w="9350"/>
      </w:tblGrid>
      <w:tr w:rsidR="00443E94" w:rsidRPr="0046408A" w:rsidTr="00443E94">
        <w:tc>
          <w:tcPr>
            <w:tcW w:w="9576" w:type="dxa"/>
          </w:tcPr>
          <w:p w:rsidR="00585EAA" w:rsidRPr="0046408A" w:rsidRDefault="00585EAA" w:rsidP="00585EAA">
            <w:pPr>
              <w:pStyle w:val="BodyText2"/>
              <w:spacing w:line="360" w:lineRule="auto"/>
              <w:contextualSpacing/>
              <w:jc w:val="both"/>
              <w:rPr>
                <w:rFonts w:asciiTheme="minorHAnsi" w:hAnsiTheme="minorHAnsi" w:cstheme="minorHAnsi"/>
              </w:rPr>
            </w:pPr>
            <w:r w:rsidRPr="0046408A">
              <w:rPr>
                <w:rFonts w:asciiTheme="minorHAnsi" w:eastAsia="Batang" w:hAnsiTheme="minorHAnsi" w:cstheme="minorHAnsi"/>
              </w:rPr>
              <w:t>The consultant will provide expertise in human rights and complaints handling. He/ She</w:t>
            </w:r>
            <w:r w:rsidRPr="0046408A">
              <w:rPr>
                <w:rFonts w:asciiTheme="minorHAnsi" w:hAnsiTheme="minorHAnsi" w:cstheme="minorHAnsi"/>
              </w:rPr>
              <w:t xml:space="preserve"> will have in-depth knowledge and experience on Human Rights </w:t>
            </w:r>
            <w:r w:rsidRPr="0046408A">
              <w:rPr>
                <w:rFonts w:asciiTheme="minorHAnsi" w:hAnsiTheme="minorHAnsi" w:cstheme="minorHAnsi"/>
                <w:iCs/>
              </w:rPr>
              <w:t>pertaining to developing countries, preferably in Sub- Saharan Africa.</w:t>
            </w:r>
            <w:r w:rsidRPr="0046408A">
              <w:rPr>
                <w:rFonts w:asciiTheme="minorHAnsi" w:hAnsiTheme="minorHAnsi" w:cstheme="minorHAnsi"/>
              </w:rPr>
              <w:t xml:space="preserve"> Specifically, the consultant will have the following qualifications:</w:t>
            </w:r>
          </w:p>
          <w:p w:rsidR="00585EAA" w:rsidRPr="0046408A" w:rsidRDefault="00585EAA" w:rsidP="00585EAA">
            <w:pPr>
              <w:pStyle w:val="ListBullet2"/>
              <w:numPr>
                <w:ilvl w:val="0"/>
                <w:numId w:val="1"/>
              </w:numPr>
              <w:contextualSpacing/>
              <w:rPr>
                <w:rFonts w:asciiTheme="minorHAnsi" w:hAnsiTheme="minorHAnsi" w:cstheme="minorHAnsi"/>
                <w:b w:val="0"/>
                <w:szCs w:val="22"/>
              </w:rPr>
            </w:pPr>
            <w:r w:rsidRPr="0046408A">
              <w:rPr>
                <w:rFonts w:asciiTheme="minorHAnsi" w:hAnsiTheme="minorHAnsi" w:cstheme="minorHAnsi"/>
                <w:b w:val="0"/>
                <w:szCs w:val="22"/>
              </w:rPr>
              <w:t>A university post graduate degree or its equivalent in Law or Human Rights or related disciplines</w:t>
            </w:r>
          </w:p>
          <w:p w:rsidR="00585EAA" w:rsidRPr="0046408A" w:rsidRDefault="00585EAA" w:rsidP="00585EAA">
            <w:pPr>
              <w:pStyle w:val="ListBullet2"/>
              <w:numPr>
                <w:ilvl w:val="0"/>
                <w:numId w:val="1"/>
              </w:numPr>
              <w:contextualSpacing/>
              <w:rPr>
                <w:rFonts w:asciiTheme="minorHAnsi" w:hAnsiTheme="minorHAnsi" w:cstheme="minorHAnsi"/>
                <w:b w:val="0"/>
                <w:szCs w:val="22"/>
              </w:rPr>
            </w:pPr>
            <w:r w:rsidRPr="0046408A">
              <w:rPr>
                <w:rFonts w:asciiTheme="minorHAnsi" w:hAnsiTheme="minorHAnsi" w:cstheme="minorHAnsi"/>
                <w:b w:val="0"/>
                <w:szCs w:val="22"/>
              </w:rPr>
              <w:t>Minimum of 10 years work experience in the field of Human Rights.</w:t>
            </w:r>
          </w:p>
          <w:p w:rsidR="00585EAA" w:rsidRPr="0046408A" w:rsidRDefault="00585EAA" w:rsidP="00585EAA">
            <w:pPr>
              <w:pStyle w:val="ListBullet2"/>
              <w:numPr>
                <w:ilvl w:val="0"/>
                <w:numId w:val="1"/>
              </w:numPr>
              <w:contextualSpacing/>
              <w:rPr>
                <w:rFonts w:asciiTheme="minorHAnsi" w:hAnsiTheme="minorHAnsi" w:cstheme="minorHAnsi"/>
                <w:b w:val="0"/>
                <w:szCs w:val="22"/>
              </w:rPr>
            </w:pPr>
            <w:r w:rsidRPr="0046408A">
              <w:rPr>
                <w:rFonts w:asciiTheme="minorHAnsi" w:hAnsiTheme="minorHAnsi" w:cstheme="minorHAnsi"/>
                <w:b w:val="0"/>
                <w:szCs w:val="22"/>
              </w:rPr>
              <w:t xml:space="preserve">Experience and familiarity with National Human Rights Institutions procedures. </w:t>
            </w:r>
          </w:p>
          <w:p w:rsidR="00585EAA" w:rsidRPr="0046408A" w:rsidRDefault="00585EAA" w:rsidP="00585EAA">
            <w:pPr>
              <w:pStyle w:val="ListBullet2"/>
              <w:numPr>
                <w:ilvl w:val="0"/>
                <w:numId w:val="1"/>
              </w:numPr>
              <w:contextualSpacing/>
              <w:rPr>
                <w:rFonts w:asciiTheme="minorHAnsi" w:hAnsiTheme="minorHAnsi" w:cstheme="minorHAnsi"/>
                <w:b w:val="0"/>
                <w:szCs w:val="22"/>
              </w:rPr>
            </w:pPr>
            <w:r w:rsidRPr="0046408A">
              <w:rPr>
                <w:rFonts w:asciiTheme="minorHAnsi" w:hAnsiTheme="minorHAnsi" w:cstheme="minorHAnsi"/>
                <w:b w:val="0"/>
                <w:szCs w:val="22"/>
              </w:rPr>
              <w:t>Experience with complaints handling systems</w:t>
            </w:r>
          </w:p>
          <w:p w:rsidR="00585EAA" w:rsidRPr="0046408A" w:rsidRDefault="00585EAA" w:rsidP="00585EAA">
            <w:pPr>
              <w:pStyle w:val="ListBullet2"/>
              <w:numPr>
                <w:ilvl w:val="0"/>
                <w:numId w:val="1"/>
              </w:numPr>
              <w:contextualSpacing/>
              <w:rPr>
                <w:rFonts w:asciiTheme="minorHAnsi" w:hAnsiTheme="minorHAnsi" w:cstheme="minorHAnsi"/>
                <w:b w:val="0"/>
                <w:szCs w:val="22"/>
              </w:rPr>
            </w:pPr>
            <w:r w:rsidRPr="0046408A">
              <w:rPr>
                <w:rFonts w:asciiTheme="minorHAnsi" w:hAnsiTheme="minorHAnsi" w:cstheme="minorHAnsi"/>
                <w:b w:val="0"/>
                <w:szCs w:val="22"/>
              </w:rPr>
              <w:t>Fluency in written and spoken English.</w:t>
            </w:r>
          </w:p>
          <w:p w:rsidR="00585EAA" w:rsidRPr="0046408A" w:rsidRDefault="00585EAA" w:rsidP="00585EAA">
            <w:pPr>
              <w:pStyle w:val="ListBullet2"/>
              <w:numPr>
                <w:ilvl w:val="0"/>
                <w:numId w:val="1"/>
              </w:numPr>
              <w:contextualSpacing/>
              <w:rPr>
                <w:rFonts w:asciiTheme="minorHAnsi" w:hAnsiTheme="minorHAnsi" w:cstheme="minorHAnsi"/>
                <w:b w:val="0"/>
                <w:szCs w:val="22"/>
              </w:rPr>
            </w:pPr>
            <w:r w:rsidRPr="0046408A">
              <w:rPr>
                <w:rFonts w:asciiTheme="minorHAnsi" w:hAnsiTheme="minorHAnsi" w:cstheme="minorHAnsi"/>
                <w:b w:val="0"/>
                <w:szCs w:val="22"/>
              </w:rPr>
              <w:t>Excellent writing and reporting skills.</w:t>
            </w:r>
          </w:p>
          <w:p w:rsidR="00585EAA" w:rsidRPr="0046408A" w:rsidRDefault="00585EAA" w:rsidP="00585EAA">
            <w:pPr>
              <w:spacing w:before="120" w:after="120" w:line="288" w:lineRule="auto"/>
              <w:ind w:left="360"/>
              <w:jc w:val="both"/>
              <w:rPr>
                <w:rFonts w:cstheme="minorHAnsi"/>
                <w:i/>
              </w:rPr>
            </w:pPr>
          </w:p>
          <w:p w:rsidR="00443E94" w:rsidRPr="0046408A" w:rsidRDefault="00443E94" w:rsidP="0065710B">
            <w:pPr>
              <w:spacing w:line="288" w:lineRule="auto"/>
              <w:jc w:val="both"/>
              <w:rPr>
                <w:rFonts w:cstheme="minorHAnsi"/>
                <w:u w:val="single"/>
              </w:rPr>
            </w:pPr>
          </w:p>
        </w:tc>
      </w:tr>
    </w:tbl>
    <w:p w:rsidR="0065710B" w:rsidRPr="0046408A" w:rsidRDefault="0065710B" w:rsidP="00A24134">
      <w:pPr>
        <w:rPr>
          <w:rFonts w:cstheme="minorHAnsi"/>
          <w:b/>
        </w:rPr>
      </w:pPr>
    </w:p>
    <w:p w:rsidR="002223E0" w:rsidRPr="0046408A" w:rsidRDefault="006C491D" w:rsidP="00A24134">
      <w:pPr>
        <w:rPr>
          <w:rFonts w:cstheme="minorHAnsi"/>
          <w:b/>
        </w:rPr>
      </w:pPr>
      <w:r w:rsidRPr="0046408A">
        <w:rPr>
          <w:rFonts w:cstheme="minorHAnsi"/>
          <w:b/>
        </w:rPr>
        <w:t xml:space="preserve">4. DOCUMENTS TO BE </w:t>
      </w:r>
      <w:r w:rsidR="004D3F24" w:rsidRPr="0046408A">
        <w:rPr>
          <w:rFonts w:cstheme="minorHAnsi"/>
          <w:b/>
        </w:rPr>
        <w:t xml:space="preserve">INCLUDED </w:t>
      </w:r>
      <w:r w:rsidRPr="0046408A">
        <w:rPr>
          <w:rFonts w:cstheme="minorHAnsi"/>
          <w:b/>
        </w:rPr>
        <w:t>WHEN SUBMITTING THE PROPOSALS.</w:t>
      </w:r>
    </w:p>
    <w:tbl>
      <w:tblPr>
        <w:tblStyle w:val="TableGrid"/>
        <w:tblW w:w="0" w:type="auto"/>
        <w:tblLook w:val="04A0" w:firstRow="1" w:lastRow="0" w:firstColumn="1" w:lastColumn="0" w:noHBand="0" w:noVBand="1"/>
      </w:tblPr>
      <w:tblGrid>
        <w:gridCol w:w="9350"/>
      </w:tblGrid>
      <w:tr w:rsidR="00443E94" w:rsidRPr="0046408A" w:rsidTr="00443E94">
        <w:tc>
          <w:tcPr>
            <w:tcW w:w="9576" w:type="dxa"/>
          </w:tcPr>
          <w:p w:rsidR="0065710B" w:rsidRPr="0046408A" w:rsidRDefault="0065710B" w:rsidP="0065710B">
            <w:pPr>
              <w:rPr>
                <w:rFonts w:cstheme="minorHAnsi"/>
              </w:rPr>
            </w:pPr>
            <w:r w:rsidRPr="0046408A">
              <w:rPr>
                <w:rFonts w:cstheme="minorHAnsi"/>
              </w:rPr>
              <w:t>Interested individual consultants must submit the following documents/information to demonstrate their qualifications:</w:t>
            </w:r>
          </w:p>
          <w:p w:rsidR="0065710B" w:rsidRPr="0046408A" w:rsidRDefault="0065710B" w:rsidP="0065710B">
            <w:pPr>
              <w:rPr>
                <w:rFonts w:cstheme="minorHAnsi"/>
              </w:rPr>
            </w:pPr>
            <w:r w:rsidRPr="0046408A">
              <w:rPr>
                <w:rFonts w:cstheme="minorHAnsi"/>
              </w:rPr>
              <w:t>1. Proposal:</w:t>
            </w:r>
          </w:p>
          <w:p w:rsidR="0065710B" w:rsidRPr="0046408A" w:rsidRDefault="0065710B" w:rsidP="0065710B">
            <w:pPr>
              <w:rPr>
                <w:rFonts w:cstheme="minorHAnsi"/>
              </w:rPr>
            </w:pPr>
            <w:r w:rsidRPr="0046408A">
              <w:rPr>
                <w:rFonts w:cstheme="minorHAnsi"/>
              </w:rPr>
              <w:t>(i) Explaining why they are the most suitable for the work</w:t>
            </w:r>
          </w:p>
          <w:p w:rsidR="0065710B" w:rsidRPr="0046408A" w:rsidRDefault="0065710B" w:rsidP="0065710B">
            <w:pPr>
              <w:rPr>
                <w:rFonts w:cstheme="minorHAnsi"/>
              </w:rPr>
            </w:pPr>
            <w:r w:rsidRPr="0046408A">
              <w:rPr>
                <w:rFonts w:cstheme="minorHAnsi"/>
              </w:rPr>
              <w:t>(ii) Provide a brief methodology on how they will approach and conduct the work (if applicable)</w:t>
            </w:r>
          </w:p>
          <w:p w:rsidR="0065710B" w:rsidRPr="0046408A" w:rsidRDefault="00396CB0" w:rsidP="0065710B">
            <w:pPr>
              <w:rPr>
                <w:rFonts w:cstheme="minorHAnsi"/>
              </w:rPr>
            </w:pPr>
            <w:r w:rsidRPr="0046408A">
              <w:rPr>
                <w:rFonts w:cstheme="minorHAnsi"/>
              </w:rPr>
              <w:lastRenderedPageBreak/>
              <w:t xml:space="preserve">(iii) fill annex 1 Offeror’s Letter to UNDP attached </w:t>
            </w:r>
          </w:p>
          <w:p w:rsidR="0065710B" w:rsidRPr="0046408A" w:rsidRDefault="0065710B" w:rsidP="0065710B">
            <w:pPr>
              <w:rPr>
                <w:rFonts w:cstheme="minorHAnsi"/>
              </w:rPr>
            </w:pPr>
            <w:r w:rsidRPr="0046408A">
              <w:rPr>
                <w:rFonts w:cstheme="minorHAnsi"/>
              </w:rPr>
              <w:t>2. Financial proposal</w:t>
            </w:r>
          </w:p>
          <w:p w:rsidR="0065710B" w:rsidRPr="0046408A" w:rsidRDefault="0065710B" w:rsidP="00A24134">
            <w:pPr>
              <w:rPr>
                <w:rFonts w:cstheme="minorHAnsi"/>
                <w:b/>
              </w:rPr>
            </w:pPr>
            <w:r w:rsidRPr="0046408A">
              <w:rPr>
                <w:rFonts w:cstheme="minorHAnsi"/>
              </w:rPr>
              <w:t>3. Personal CV including past experience in similar projects and at least 3 reference</w:t>
            </w:r>
            <w:r w:rsidRPr="0046408A">
              <w:rPr>
                <w:rFonts w:cstheme="minorHAnsi"/>
                <w:b/>
              </w:rPr>
              <w:t>s</w:t>
            </w:r>
          </w:p>
        </w:tc>
      </w:tr>
    </w:tbl>
    <w:p w:rsidR="0065710B" w:rsidRPr="0046408A" w:rsidRDefault="0065710B" w:rsidP="0033411B">
      <w:pPr>
        <w:autoSpaceDE w:val="0"/>
        <w:autoSpaceDN w:val="0"/>
        <w:adjustRightInd w:val="0"/>
        <w:spacing w:after="0" w:line="240" w:lineRule="auto"/>
        <w:rPr>
          <w:rFonts w:cstheme="minorHAnsi"/>
          <w:b/>
        </w:rPr>
      </w:pPr>
    </w:p>
    <w:p w:rsidR="0033411B" w:rsidRPr="0046408A" w:rsidRDefault="00FE7C9D" w:rsidP="00A6756E">
      <w:pPr>
        <w:autoSpaceDE w:val="0"/>
        <w:autoSpaceDN w:val="0"/>
        <w:adjustRightInd w:val="0"/>
        <w:spacing w:after="0" w:line="240" w:lineRule="auto"/>
        <w:rPr>
          <w:rFonts w:cstheme="minorHAnsi"/>
          <w:b/>
        </w:rPr>
      </w:pPr>
      <w:r w:rsidRPr="0046408A">
        <w:rPr>
          <w:rFonts w:cstheme="minorHAnsi"/>
          <w:b/>
        </w:rPr>
        <w:t xml:space="preserve">5. </w:t>
      </w:r>
      <w:r w:rsidR="0001012F" w:rsidRPr="0046408A">
        <w:rPr>
          <w:rFonts w:cstheme="minorHAnsi"/>
          <w:b/>
        </w:rPr>
        <w:t>FINANCIAL PROPOSAL</w:t>
      </w:r>
    </w:p>
    <w:tbl>
      <w:tblPr>
        <w:tblStyle w:val="TableGrid"/>
        <w:tblW w:w="0" w:type="auto"/>
        <w:tblLook w:val="04A0" w:firstRow="1" w:lastRow="0" w:firstColumn="1" w:lastColumn="0" w:noHBand="0" w:noVBand="1"/>
      </w:tblPr>
      <w:tblGrid>
        <w:gridCol w:w="9350"/>
      </w:tblGrid>
      <w:tr w:rsidR="00443E94" w:rsidRPr="0046408A" w:rsidTr="00443E94">
        <w:tc>
          <w:tcPr>
            <w:tcW w:w="9576" w:type="dxa"/>
          </w:tcPr>
          <w:p w:rsidR="0065710B" w:rsidRPr="0046408A" w:rsidRDefault="0065710B" w:rsidP="0065710B">
            <w:pPr>
              <w:pStyle w:val="ListParagraph"/>
              <w:numPr>
                <w:ilvl w:val="0"/>
                <w:numId w:val="5"/>
              </w:numPr>
              <w:autoSpaceDE w:val="0"/>
              <w:autoSpaceDN w:val="0"/>
              <w:adjustRightInd w:val="0"/>
              <w:rPr>
                <w:rFonts w:cstheme="minorHAnsi"/>
                <w:b/>
              </w:rPr>
            </w:pPr>
            <w:r w:rsidRPr="0046408A">
              <w:rPr>
                <w:rFonts w:cstheme="minorHAnsi"/>
                <w:b/>
              </w:rPr>
              <w:t>Lump sum contracts</w:t>
            </w:r>
          </w:p>
          <w:p w:rsidR="0065710B" w:rsidRPr="0046408A" w:rsidRDefault="0065710B" w:rsidP="0065710B">
            <w:pPr>
              <w:spacing w:line="288" w:lineRule="auto"/>
              <w:jc w:val="both"/>
              <w:rPr>
                <w:rFonts w:cstheme="minorHAnsi"/>
              </w:rPr>
            </w:pPr>
            <w:r w:rsidRPr="0046408A">
              <w:rPr>
                <w:rFonts w:cstheme="minorHAnsi"/>
              </w:rP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r w:rsidR="00DB0EB6" w:rsidRPr="0046408A">
              <w:rPr>
                <w:rFonts w:cstheme="minorHAnsi"/>
              </w:rPr>
              <w:t>.</w:t>
            </w:r>
          </w:p>
          <w:p w:rsidR="0065710B" w:rsidRPr="0046408A" w:rsidRDefault="0065710B" w:rsidP="0065710B">
            <w:pPr>
              <w:jc w:val="both"/>
              <w:rPr>
                <w:rFonts w:cstheme="minorHAnsi"/>
              </w:rPr>
            </w:pPr>
          </w:p>
          <w:p w:rsidR="0065710B" w:rsidRPr="0046408A" w:rsidRDefault="0065710B" w:rsidP="0065710B">
            <w:pPr>
              <w:pStyle w:val="ListParagraph"/>
              <w:numPr>
                <w:ilvl w:val="0"/>
                <w:numId w:val="5"/>
              </w:numPr>
              <w:autoSpaceDE w:val="0"/>
              <w:autoSpaceDN w:val="0"/>
              <w:adjustRightInd w:val="0"/>
              <w:rPr>
                <w:rStyle w:val="Strong"/>
                <w:rFonts w:cstheme="minorHAnsi"/>
              </w:rPr>
            </w:pPr>
            <w:r w:rsidRPr="0046408A">
              <w:rPr>
                <w:rStyle w:val="Strong"/>
                <w:rFonts w:cstheme="minorHAnsi"/>
              </w:rPr>
              <w:t>Contracts based on daily fee</w:t>
            </w:r>
          </w:p>
          <w:p w:rsidR="0065710B" w:rsidRPr="0046408A" w:rsidRDefault="0065710B" w:rsidP="0065710B">
            <w:pPr>
              <w:spacing w:line="288" w:lineRule="auto"/>
              <w:jc w:val="both"/>
              <w:rPr>
                <w:rFonts w:cstheme="minorHAnsi"/>
              </w:rPr>
            </w:pPr>
            <w:r w:rsidRPr="0046408A">
              <w:rPr>
                <w:rFonts w:cstheme="minorHAnsi"/>
              </w:rPr>
              <w:t>The financial proposal will specify the daily fee, travel expenses and per diems quoted in separate line items, and payments are made to the Individual Consultant based on the number of days worked.</w:t>
            </w:r>
          </w:p>
          <w:p w:rsidR="0065710B" w:rsidRPr="0046408A" w:rsidRDefault="0065710B" w:rsidP="0065710B">
            <w:pPr>
              <w:spacing w:line="288" w:lineRule="auto"/>
              <w:jc w:val="both"/>
              <w:rPr>
                <w:rFonts w:cstheme="minorHAnsi"/>
              </w:rPr>
            </w:pPr>
          </w:p>
          <w:p w:rsidR="0065710B" w:rsidRPr="0046408A" w:rsidRDefault="0065710B" w:rsidP="0065710B">
            <w:pPr>
              <w:spacing w:line="288" w:lineRule="auto"/>
              <w:jc w:val="both"/>
              <w:rPr>
                <w:rFonts w:cstheme="minorHAnsi"/>
                <w:b/>
                <w:u w:val="single"/>
              </w:rPr>
            </w:pPr>
            <w:r w:rsidRPr="0046408A">
              <w:rPr>
                <w:rFonts w:cstheme="minorHAnsi"/>
                <w:b/>
                <w:u w:val="single"/>
              </w:rPr>
              <w:t>Travel;</w:t>
            </w:r>
          </w:p>
          <w:p w:rsidR="0065710B" w:rsidRPr="0046408A" w:rsidRDefault="0065710B" w:rsidP="0065710B">
            <w:pPr>
              <w:spacing w:line="288" w:lineRule="auto"/>
              <w:jc w:val="both"/>
              <w:rPr>
                <w:rFonts w:cstheme="minorHAnsi"/>
              </w:rPr>
            </w:pPr>
            <w:r w:rsidRPr="0046408A">
              <w:rPr>
                <w:rFonts w:cstheme="minorHAnsi"/>
                <w:u w:val="single"/>
              </w:rPr>
              <w:t>All envisaged travel costs must be included in the financial proposal</w:t>
            </w:r>
            <w:r w:rsidRPr="0046408A">
              <w:rPr>
                <w:rFonts w:cstheme="minorHAnsi"/>
              </w:rPr>
              <w:t>. This includes all travel to join duty station/repatriation travel.  In general, UNDP should not accept travel costs exceeding those of an economy class ticket. Should the IC wish to travel on a higher class he/she should do so using their own resources.</w:t>
            </w:r>
          </w:p>
          <w:p w:rsidR="0065710B" w:rsidRPr="0046408A" w:rsidRDefault="0065710B" w:rsidP="0065710B">
            <w:pPr>
              <w:spacing w:line="288" w:lineRule="auto"/>
              <w:jc w:val="both"/>
              <w:rPr>
                <w:rFonts w:cstheme="minorHAnsi"/>
              </w:rPr>
            </w:pPr>
            <w:r w:rsidRPr="0046408A">
              <w:rPr>
                <w:rFonts w:cstheme="minorHAnsi"/>
              </w:rPr>
              <w:t>In the case of unforeseeable travel, payment of travel costs including tickets, lodging and terminal expenses should be agreed upon, between the respective business unit and Individual Consultant, prior to travel and will be reimbursed</w:t>
            </w:r>
          </w:p>
        </w:tc>
      </w:tr>
    </w:tbl>
    <w:p w:rsidR="00E94857" w:rsidRPr="0046408A" w:rsidRDefault="00FE7C9D" w:rsidP="00A24134">
      <w:pPr>
        <w:rPr>
          <w:rFonts w:cstheme="minorHAnsi"/>
          <w:b/>
        </w:rPr>
      </w:pPr>
      <w:r w:rsidRPr="0046408A">
        <w:rPr>
          <w:rFonts w:cstheme="minorHAnsi"/>
          <w:b/>
        </w:rPr>
        <w:t>6</w:t>
      </w:r>
      <w:r w:rsidR="00E94857" w:rsidRPr="0046408A">
        <w:rPr>
          <w:rFonts w:cstheme="minorHAnsi"/>
          <w:b/>
        </w:rPr>
        <w:t>. EVALUATION</w:t>
      </w:r>
    </w:p>
    <w:tbl>
      <w:tblPr>
        <w:tblStyle w:val="TableGrid"/>
        <w:tblW w:w="0" w:type="auto"/>
        <w:tblLook w:val="04A0" w:firstRow="1" w:lastRow="0" w:firstColumn="1" w:lastColumn="0" w:noHBand="0" w:noVBand="1"/>
      </w:tblPr>
      <w:tblGrid>
        <w:gridCol w:w="9350"/>
      </w:tblGrid>
      <w:tr w:rsidR="00443E94" w:rsidRPr="0046408A" w:rsidTr="00443E94">
        <w:tc>
          <w:tcPr>
            <w:tcW w:w="9576" w:type="dxa"/>
          </w:tcPr>
          <w:p w:rsidR="00EA697D" w:rsidRPr="0046408A" w:rsidRDefault="00EA697D" w:rsidP="00EA697D">
            <w:pPr>
              <w:rPr>
                <w:rFonts w:cstheme="minorHAnsi"/>
              </w:rPr>
            </w:pPr>
          </w:p>
          <w:p w:rsidR="00EA697D" w:rsidRPr="0046408A" w:rsidRDefault="00EA697D" w:rsidP="00EA697D">
            <w:pPr>
              <w:rPr>
                <w:rFonts w:cstheme="minorHAnsi"/>
              </w:rPr>
            </w:pPr>
            <w:r w:rsidRPr="0046408A">
              <w:rPr>
                <w:rFonts w:cstheme="minorHAnsi"/>
              </w:rPr>
              <w:t>Individual consultants will be evaluated based on the following methodologies:</w:t>
            </w:r>
          </w:p>
          <w:p w:rsidR="00EA697D" w:rsidRPr="0046408A" w:rsidRDefault="00EA697D" w:rsidP="00EA697D">
            <w:pPr>
              <w:rPr>
                <w:rFonts w:cstheme="minorHAnsi"/>
                <w:i/>
              </w:rPr>
            </w:pPr>
          </w:p>
          <w:p w:rsidR="00EA697D" w:rsidRPr="0046408A" w:rsidRDefault="00EA697D" w:rsidP="00EA697D">
            <w:pPr>
              <w:rPr>
                <w:rFonts w:cstheme="minorHAnsi"/>
                <w:i/>
                <w:u w:val="thick"/>
              </w:rPr>
            </w:pPr>
            <w:r w:rsidRPr="0046408A">
              <w:rPr>
                <w:rFonts w:cstheme="minorHAnsi"/>
                <w:i/>
                <w:u w:val="thick"/>
              </w:rPr>
              <w:t xml:space="preserve"> Cumulative analysis </w:t>
            </w:r>
          </w:p>
          <w:p w:rsidR="00EA697D" w:rsidRPr="0046408A" w:rsidRDefault="00EA697D" w:rsidP="00EA697D">
            <w:pPr>
              <w:rPr>
                <w:rFonts w:cstheme="minorHAnsi"/>
                <w:i/>
              </w:rPr>
            </w:pPr>
            <w:r w:rsidRPr="0046408A">
              <w:rPr>
                <w:rFonts w:cstheme="minorHAnsi"/>
                <w:i/>
              </w:rPr>
              <w:t>When using this weighted scoring method, the award of the contract should be made to the individual consultant whose offer has been evaluated and determined as:</w:t>
            </w:r>
          </w:p>
          <w:p w:rsidR="00EA697D" w:rsidRPr="0046408A" w:rsidRDefault="00585EAA" w:rsidP="00585EAA">
            <w:pPr>
              <w:rPr>
                <w:rFonts w:cstheme="minorHAnsi"/>
                <w:i/>
              </w:rPr>
            </w:pPr>
            <w:r w:rsidRPr="0046408A">
              <w:rPr>
                <w:rFonts w:cstheme="minorHAnsi"/>
                <w:i/>
              </w:rPr>
              <w:t xml:space="preserve">a) </w:t>
            </w:r>
            <w:r w:rsidR="00EA697D" w:rsidRPr="0046408A">
              <w:rPr>
                <w:rFonts w:cstheme="minorHAnsi"/>
                <w:i/>
              </w:rPr>
              <w:t xml:space="preserve">Having received the highest score out of a pre-determined set of weighted technical and financial criteria specific to the solicitation. </w:t>
            </w:r>
          </w:p>
          <w:p w:rsidR="00EA697D" w:rsidRPr="0046408A" w:rsidRDefault="00EA697D" w:rsidP="00EA697D">
            <w:pPr>
              <w:spacing w:line="360" w:lineRule="auto"/>
              <w:rPr>
                <w:rFonts w:cstheme="minorHAnsi"/>
                <w:i/>
              </w:rPr>
            </w:pPr>
            <w:r w:rsidRPr="0046408A">
              <w:rPr>
                <w:rFonts w:cstheme="minorHAnsi"/>
                <w:i/>
              </w:rPr>
              <w:t xml:space="preserve">* Technical Criteria weight; </w:t>
            </w:r>
            <w:r w:rsidR="00396CB0" w:rsidRPr="0046408A">
              <w:rPr>
                <w:rFonts w:cstheme="minorHAnsi"/>
                <w:i/>
              </w:rPr>
              <w:t>70%</w:t>
            </w:r>
          </w:p>
          <w:p w:rsidR="00EA697D" w:rsidRPr="0046408A" w:rsidRDefault="00EA697D" w:rsidP="00EA697D">
            <w:pPr>
              <w:spacing w:line="360" w:lineRule="auto"/>
              <w:rPr>
                <w:rFonts w:cstheme="minorHAnsi"/>
                <w:i/>
              </w:rPr>
            </w:pPr>
            <w:r w:rsidRPr="0046408A">
              <w:rPr>
                <w:rFonts w:cstheme="minorHAnsi"/>
                <w:i/>
              </w:rPr>
              <w:t xml:space="preserve">* Financial Criteria weight; </w:t>
            </w:r>
            <w:r w:rsidR="00396CB0" w:rsidRPr="0046408A">
              <w:rPr>
                <w:rFonts w:cstheme="minorHAnsi"/>
                <w:i/>
              </w:rPr>
              <w:t>30%</w:t>
            </w:r>
          </w:p>
          <w:p w:rsidR="00EA697D" w:rsidRPr="0046408A" w:rsidRDefault="00F32DEB" w:rsidP="00EA697D">
            <w:pPr>
              <w:spacing w:line="360" w:lineRule="auto"/>
              <w:rPr>
                <w:rFonts w:cstheme="minorHAnsi"/>
                <w:i/>
              </w:rPr>
            </w:pPr>
            <w:r w:rsidRPr="0046408A">
              <w:rPr>
                <w:rFonts w:cstheme="minorHAnsi"/>
                <w:i/>
              </w:rPr>
              <w:t xml:space="preserve">Please note that the Office might choose desk review or/and interview to assess candidates. If interview the committee will draft questions that fall under evaluation criteria below. </w:t>
            </w:r>
            <w:r w:rsidR="00EA697D" w:rsidRPr="0046408A">
              <w:rPr>
                <w:rFonts w:cstheme="minorHAnsi"/>
                <w:i/>
              </w:rPr>
              <w:t xml:space="preserve">Only candidates obtaining a minimum of </w:t>
            </w:r>
            <w:r w:rsidR="00396CB0" w:rsidRPr="0046408A">
              <w:rPr>
                <w:rFonts w:cstheme="minorHAnsi"/>
                <w:i/>
              </w:rPr>
              <w:t xml:space="preserve">49 </w:t>
            </w:r>
            <w:r w:rsidR="00EA697D" w:rsidRPr="0046408A">
              <w:rPr>
                <w:rFonts w:cstheme="minorHAnsi"/>
                <w:i/>
              </w:rPr>
              <w:t>point would be considered for the Financial Evaluation</w:t>
            </w:r>
          </w:p>
          <w:tbl>
            <w:tblPr>
              <w:tblStyle w:val="TableGrid"/>
              <w:tblW w:w="0" w:type="auto"/>
              <w:tblLook w:val="04A0" w:firstRow="1" w:lastRow="0" w:firstColumn="1" w:lastColumn="0" w:noHBand="0" w:noVBand="1"/>
            </w:tblPr>
            <w:tblGrid>
              <w:gridCol w:w="3216"/>
              <w:gridCol w:w="2964"/>
              <w:gridCol w:w="2944"/>
            </w:tblGrid>
            <w:tr w:rsidR="00EA697D" w:rsidRPr="0046408A" w:rsidTr="0060250C">
              <w:tc>
                <w:tcPr>
                  <w:tcW w:w="3379" w:type="dxa"/>
                </w:tcPr>
                <w:p w:rsidR="00EA697D" w:rsidRPr="0046408A" w:rsidRDefault="00EA697D" w:rsidP="0060250C">
                  <w:pPr>
                    <w:spacing w:line="360" w:lineRule="auto"/>
                    <w:rPr>
                      <w:rFonts w:cstheme="minorHAnsi"/>
                      <w:b/>
                      <w:i/>
                    </w:rPr>
                  </w:pPr>
                  <w:r w:rsidRPr="0046408A">
                    <w:rPr>
                      <w:rFonts w:cstheme="minorHAnsi"/>
                      <w:b/>
                      <w:i/>
                    </w:rPr>
                    <w:t>Criteria</w:t>
                  </w:r>
                </w:p>
              </w:tc>
              <w:tc>
                <w:tcPr>
                  <w:tcW w:w="3379" w:type="dxa"/>
                </w:tcPr>
                <w:p w:rsidR="00EA697D" w:rsidRPr="0046408A" w:rsidRDefault="00EA697D" w:rsidP="0060250C">
                  <w:pPr>
                    <w:spacing w:line="360" w:lineRule="auto"/>
                    <w:rPr>
                      <w:rFonts w:cstheme="minorHAnsi"/>
                      <w:b/>
                      <w:i/>
                    </w:rPr>
                  </w:pPr>
                  <w:r w:rsidRPr="0046408A">
                    <w:rPr>
                      <w:rFonts w:cstheme="minorHAnsi"/>
                      <w:b/>
                      <w:i/>
                    </w:rPr>
                    <w:t xml:space="preserve">Weight </w:t>
                  </w:r>
                </w:p>
              </w:tc>
              <w:tc>
                <w:tcPr>
                  <w:tcW w:w="3379" w:type="dxa"/>
                </w:tcPr>
                <w:p w:rsidR="00EA697D" w:rsidRPr="0046408A" w:rsidRDefault="00EA697D" w:rsidP="0060250C">
                  <w:pPr>
                    <w:spacing w:line="360" w:lineRule="auto"/>
                    <w:rPr>
                      <w:rFonts w:cstheme="minorHAnsi"/>
                      <w:b/>
                      <w:i/>
                    </w:rPr>
                  </w:pPr>
                  <w:r w:rsidRPr="0046408A">
                    <w:rPr>
                      <w:rFonts w:cstheme="minorHAnsi"/>
                      <w:b/>
                      <w:i/>
                    </w:rPr>
                    <w:t>Max. Point</w:t>
                  </w:r>
                </w:p>
              </w:tc>
            </w:tr>
            <w:tr w:rsidR="00EA697D" w:rsidRPr="0046408A" w:rsidTr="0060250C">
              <w:tc>
                <w:tcPr>
                  <w:tcW w:w="3379" w:type="dxa"/>
                </w:tcPr>
                <w:p w:rsidR="00EA697D" w:rsidRPr="0046408A" w:rsidRDefault="00EA697D" w:rsidP="0060250C">
                  <w:pPr>
                    <w:spacing w:line="360" w:lineRule="auto"/>
                    <w:rPr>
                      <w:rFonts w:cstheme="minorHAnsi"/>
                      <w:i/>
                      <w:u w:val="single"/>
                    </w:rPr>
                  </w:pPr>
                  <w:r w:rsidRPr="0046408A">
                    <w:rPr>
                      <w:rFonts w:cstheme="minorHAnsi"/>
                      <w:i/>
                      <w:u w:val="single"/>
                    </w:rPr>
                    <w:t>Technical</w:t>
                  </w:r>
                </w:p>
              </w:tc>
              <w:tc>
                <w:tcPr>
                  <w:tcW w:w="3379" w:type="dxa"/>
                </w:tcPr>
                <w:p w:rsidR="00EA697D" w:rsidRPr="0046408A" w:rsidRDefault="00F32DEB" w:rsidP="0060250C">
                  <w:pPr>
                    <w:spacing w:line="360" w:lineRule="auto"/>
                    <w:rPr>
                      <w:rFonts w:cstheme="minorHAnsi"/>
                      <w:i/>
                    </w:rPr>
                  </w:pPr>
                  <w:r w:rsidRPr="0046408A">
                    <w:rPr>
                      <w:rFonts w:cstheme="minorHAnsi"/>
                      <w:i/>
                    </w:rPr>
                    <w:t>70%</w:t>
                  </w:r>
                </w:p>
              </w:tc>
              <w:tc>
                <w:tcPr>
                  <w:tcW w:w="3379" w:type="dxa"/>
                </w:tcPr>
                <w:p w:rsidR="00EA697D" w:rsidRPr="0046408A" w:rsidRDefault="006B737F" w:rsidP="0060250C">
                  <w:pPr>
                    <w:spacing w:line="360" w:lineRule="auto"/>
                    <w:rPr>
                      <w:rFonts w:cstheme="minorHAnsi"/>
                      <w:i/>
                    </w:rPr>
                  </w:pPr>
                  <w:r>
                    <w:rPr>
                      <w:rFonts w:cstheme="minorHAnsi"/>
                      <w:i/>
                    </w:rPr>
                    <w:t>100</w:t>
                  </w:r>
                  <w:r w:rsidR="00F022F7">
                    <w:rPr>
                      <w:rFonts w:cstheme="minorHAnsi"/>
                      <w:i/>
                    </w:rPr>
                    <w:t xml:space="preserve"> points</w:t>
                  </w:r>
                </w:p>
              </w:tc>
            </w:tr>
            <w:tr w:rsidR="00EA697D" w:rsidRPr="0046408A" w:rsidTr="0060250C">
              <w:tc>
                <w:tcPr>
                  <w:tcW w:w="3379" w:type="dxa"/>
                </w:tcPr>
                <w:p w:rsidR="00EA697D" w:rsidRPr="0046408A" w:rsidRDefault="00EA697D" w:rsidP="0060250C">
                  <w:pPr>
                    <w:pStyle w:val="ListParagraph"/>
                    <w:numPr>
                      <w:ilvl w:val="0"/>
                      <w:numId w:val="4"/>
                    </w:numPr>
                    <w:spacing w:line="360" w:lineRule="auto"/>
                    <w:rPr>
                      <w:rFonts w:cstheme="minorHAnsi"/>
                      <w:i/>
                    </w:rPr>
                  </w:pPr>
                  <w:r w:rsidRPr="0046408A">
                    <w:rPr>
                      <w:rFonts w:cstheme="minorHAnsi"/>
                      <w:i/>
                    </w:rPr>
                    <w:lastRenderedPageBreak/>
                    <w:t>Criteria A</w:t>
                  </w:r>
                  <w:r w:rsidR="00F32DEB" w:rsidRPr="0046408A">
                    <w:rPr>
                      <w:rFonts w:cstheme="minorHAnsi"/>
                      <w:i/>
                    </w:rPr>
                    <w:t>(example: qualifications)</w:t>
                  </w:r>
                </w:p>
              </w:tc>
              <w:tc>
                <w:tcPr>
                  <w:tcW w:w="3379" w:type="dxa"/>
                </w:tcPr>
                <w:p w:rsidR="00EA697D" w:rsidRPr="0046408A" w:rsidRDefault="006B737F" w:rsidP="0060250C">
                  <w:pPr>
                    <w:spacing w:line="360" w:lineRule="auto"/>
                    <w:rPr>
                      <w:rFonts w:cstheme="minorHAnsi"/>
                      <w:i/>
                    </w:rPr>
                  </w:pPr>
                  <w:r>
                    <w:rPr>
                      <w:rFonts w:cstheme="minorHAnsi"/>
                      <w:i/>
                    </w:rPr>
                    <w:t>14%</w:t>
                  </w:r>
                </w:p>
              </w:tc>
              <w:tc>
                <w:tcPr>
                  <w:tcW w:w="3379" w:type="dxa"/>
                </w:tcPr>
                <w:p w:rsidR="00EA697D" w:rsidRPr="0046408A" w:rsidRDefault="00B46527" w:rsidP="0060250C">
                  <w:pPr>
                    <w:spacing w:line="360" w:lineRule="auto"/>
                    <w:rPr>
                      <w:rFonts w:cstheme="minorHAnsi"/>
                      <w:i/>
                    </w:rPr>
                  </w:pPr>
                  <w:r>
                    <w:rPr>
                      <w:rFonts w:cstheme="minorHAnsi"/>
                      <w:i/>
                    </w:rPr>
                    <w:t>2</w:t>
                  </w:r>
                  <w:r w:rsidR="006B737F">
                    <w:rPr>
                      <w:rFonts w:cstheme="minorHAnsi"/>
                      <w:i/>
                    </w:rPr>
                    <w:t>0</w:t>
                  </w:r>
                </w:p>
              </w:tc>
            </w:tr>
            <w:tr w:rsidR="00EA697D" w:rsidRPr="0046408A" w:rsidTr="0060250C">
              <w:tc>
                <w:tcPr>
                  <w:tcW w:w="3379" w:type="dxa"/>
                </w:tcPr>
                <w:p w:rsidR="00EA697D" w:rsidRPr="0046408A" w:rsidRDefault="00EA697D" w:rsidP="0060250C">
                  <w:pPr>
                    <w:pStyle w:val="ListParagraph"/>
                    <w:numPr>
                      <w:ilvl w:val="0"/>
                      <w:numId w:val="4"/>
                    </w:numPr>
                    <w:spacing w:line="360" w:lineRule="auto"/>
                    <w:rPr>
                      <w:rFonts w:cstheme="minorHAnsi"/>
                      <w:i/>
                    </w:rPr>
                  </w:pPr>
                  <w:r w:rsidRPr="0046408A">
                    <w:rPr>
                      <w:rFonts w:cstheme="minorHAnsi"/>
                      <w:i/>
                    </w:rPr>
                    <w:t>Criteria B</w:t>
                  </w:r>
                  <w:r w:rsidR="00F32DEB" w:rsidRPr="0046408A">
                    <w:rPr>
                      <w:rFonts w:cstheme="minorHAnsi"/>
                      <w:i/>
                    </w:rPr>
                    <w:t>(experience)</w:t>
                  </w:r>
                </w:p>
              </w:tc>
              <w:tc>
                <w:tcPr>
                  <w:tcW w:w="3379" w:type="dxa"/>
                </w:tcPr>
                <w:p w:rsidR="00EA697D" w:rsidRPr="0046408A" w:rsidRDefault="006B737F" w:rsidP="0060250C">
                  <w:pPr>
                    <w:spacing w:line="360" w:lineRule="auto"/>
                    <w:rPr>
                      <w:rFonts w:cstheme="minorHAnsi"/>
                      <w:i/>
                    </w:rPr>
                  </w:pPr>
                  <w:r>
                    <w:rPr>
                      <w:rFonts w:cstheme="minorHAnsi"/>
                      <w:i/>
                    </w:rPr>
                    <w:t>14%</w:t>
                  </w:r>
                </w:p>
              </w:tc>
              <w:tc>
                <w:tcPr>
                  <w:tcW w:w="3379" w:type="dxa"/>
                </w:tcPr>
                <w:p w:rsidR="00EA697D" w:rsidRPr="0046408A" w:rsidRDefault="00B46527" w:rsidP="0060250C">
                  <w:pPr>
                    <w:spacing w:line="360" w:lineRule="auto"/>
                    <w:rPr>
                      <w:rFonts w:cstheme="minorHAnsi"/>
                      <w:i/>
                    </w:rPr>
                  </w:pPr>
                  <w:r>
                    <w:rPr>
                      <w:rFonts w:cstheme="minorHAnsi"/>
                      <w:i/>
                    </w:rPr>
                    <w:t>2</w:t>
                  </w:r>
                  <w:r w:rsidR="006B737F">
                    <w:rPr>
                      <w:rFonts w:cstheme="minorHAnsi"/>
                      <w:i/>
                    </w:rPr>
                    <w:t>0</w:t>
                  </w:r>
                </w:p>
              </w:tc>
            </w:tr>
            <w:tr w:rsidR="00EA697D" w:rsidRPr="0046408A" w:rsidTr="0060250C">
              <w:tc>
                <w:tcPr>
                  <w:tcW w:w="3379" w:type="dxa"/>
                </w:tcPr>
                <w:p w:rsidR="00EA697D" w:rsidRPr="0046408A" w:rsidRDefault="00EA697D" w:rsidP="0060250C">
                  <w:pPr>
                    <w:pStyle w:val="ListParagraph"/>
                    <w:numPr>
                      <w:ilvl w:val="0"/>
                      <w:numId w:val="4"/>
                    </w:numPr>
                    <w:spacing w:line="360" w:lineRule="auto"/>
                    <w:rPr>
                      <w:rFonts w:cstheme="minorHAnsi"/>
                      <w:i/>
                    </w:rPr>
                  </w:pPr>
                  <w:r w:rsidRPr="0046408A">
                    <w:rPr>
                      <w:rFonts w:cstheme="minorHAnsi"/>
                      <w:i/>
                    </w:rPr>
                    <w:t>Criteria C</w:t>
                  </w:r>
                  <w:r w:rsidR="00F32DEB" w:rsidRPr="0046408A">
                    <w:rPr>
                      <w:rFonts w:cstheme="minorHAnsi"/>
                      <w:i/>
                    </w:rPr>
                    <w:t>(specific expertise)</w:t>
                  </w:r>
                </w:p>
              </w:tc>
              <w:tc>
                <w:tcPr>
                  <w:tcW w:w="3379" w:type="dxa"/>
                </w:tcPr>
                <w:p w:rsidR="00EA697D" w:rsidRPr="0046408A" w:rsidRDefault="006B737F" w:rsidP="0060250C">
                  <w:pPr>
                    <w:spacing w:line="360" w:lineRule="auto"/>
                    <w:rPr>
                      <w:rFonts w:cstheme="minorHAnsi"/>
                      <w:i/>
                    </w:rPr>
                  </w:pPr>
                  <w:r>
                    <w:rPr>
                      <w:rFonts w:cstheme="minorHAnsi"/>
                      <w:i/>
                    </w:rPr>
                    <w:t>14%</w:t>
                  </w:r>
                </w:p>
              </w:tc>
              <w:tc>
                <w:tcPr>
                  <w:tcW w:w="3379" w:type="dxa"/>
                </w:tcPr>
                <w:p w:rsidR="00EA697D" w:rsidRPr="0046408A" w:rsidRDefault="00B46527" w:rsidP="0060250C">
                  <w:pPr>
                    <w:spacing w:line="360" w:lineRule="auto"/>
                    <w:rPr>
                      <w:rFonts w:cstheme="minorHAnsi"/>
                      <w:i/>
                    </w:rPr>
                  </w:pPr>
                  <w:r>
                    <w:rPr>
                      <w:rFonts w:cstheme="minorHAnsi"/>
                      <w:i/>
                    </w:rPr>
                    <w:t>2</w:t>
                  </w:r>
                  <w:r w:rsidR="006B737F">
                    <w:rPr>
                      <w:rFonts w:cstheme="minorHAnsi"/>
                      <w:i/>
                    </w:rPr>
                    <w:t>0</w:t>
                  </w:r>
                </w:p>
              </w:tc>
            </w:tr>
            <w:tr w:rsidR="00F32DEB" w:rsidRPr="0046408A" w:rsidTr="0060250C">
              <w:tc>
                <w:tcPr>
                  <w:tcW w:w="3379" w:type="dxa"/>
                </w:tcPr>
                <w:p w:rsidR="00F32DEB" w:rsidRPr="0046408A" w:rsidRDefault="00F32DEB" w:rsidP="0060250C">
                  <w:pPr>
                    <w:pStyle w:val="ListParagraph"/>
                    <w:numPr>
                      <w:ilvl w:val="0"/>
                      <w:numId w:val="4"/>
                    </w:numPr>
                    <w:spacing w:line="360" w:lineRule="auto"/>
                    <w:rPr>
                      <w:rFonts w:cstheme="minorHAnsi"/>
                      <w:i/>
                    </w:rPr>
                  </w:pPr>
                  <w:r w:rsidRPr="0046408A">
                    <w:rPr>
                      <w:rFonts w:cstheme="minorHAnsi"/>
                      <w:i/>
                    </w:rPr>
                    <w:t>Criteria D(methodology)</w:t>
                  </w:r>
                </w:p>
              </w:tc>
              <w:tc>
                <w:tcPr>
                  <w:tcW w:w="3379" w:type="dxa"/>
                </w:tcPr>
                <w:p w:rsidR="00F32DEB" w:rsidRPr="0046408A" w:rsidRDefault="006B737F" w:rsidP="0060250C">
                  <w:pPr>
                    <w:spacing w:line="360" w:lineRule="auto"/>
                    <w:rPr>
                      <w:rFonts w:cstheme="minorHAnsi"/>
                      <w:i/>
                    </w:rPr>
                  </w:pPr>
                  <w:r>
                    <w:rPr>
                      <w:rFonts w:cstheme="minorHAnsi"/>
                      <w:i/>
                    </w:rPr>
                    <w:t>21%</w:t>
                  </w:r>
                </w:p>
              </w:tc>
              <w:tc>
                <w:tcPr>
                  <w:tcW w:w="3379" w:type="dxa"/>
                </w:tcPr>
                <w:p w:rsidR="00F32DEB" w:rsidRPr="0046408A" w:rsidRDefault="00B46527" w:rsidP="0060250C">
                  <w:pPr>
                    <w:spacing w:line="360" w:lineRule="auto"/>
                    <w:rPr>
                      <w:rFonts w:cstheme="minorHAnsi"/>
                      <w:i/>
                    </w:rPr>
                  </w:pPr>
                  <w:r>
                    <w:rPr>
                      <w:rFonts w:cstheme="minorHAnsi"/>
                      <w:i/>
                    </w:rPr>
                    <w:t>3</w:t>
                  </w:r>
                  <w:r w:rsidR="006B737F">
                    <w:rPr>
                      <w:rFonts w:cstheme="minorHAnsi"/>
                      <w:i/>
                    </w:rPr>
                    <w:t>0</w:t>
                  </w:r>
                </w:p>
              </w:tc>
            </w:tr>
            <w:tr w:rsidR="00EA697D" w:rsidRPr="0046408A" w:rsidTr="0060250C">
              <w:tc>
                <w:tcPr>
                  <w:tcW w:w="3379" w:type="dxa"/>
                </w:tcPr>
                <w:p w:rsidR="00EA697D" w:rsidRPr="0046408A" w:rsidRDefault="00F32DEB" w:rsidP="0060250C">
                  <w:pPr>
                    <w:pStyle w:val="ListParagraph"/>
                    <w:numPr>
                      <w:ilvl w:val="0"/>
                      <w:numId w:val="4"/>
                    </w:numPr>
                    <w:spacing w:line="360" w:lineRule="auto"/>
                    <w:rPr>
                      <w:rFonts w:cstheme="minorHAnsi"/>
                      <w:i/>
                    </w:rPr>
                  </w:pPr>
                  <w:r w:rsidRPr="0046408A">
                    <w:rPr>
                      <w:rFonts w:cstheme="minorHAnsi"/>
                      <w:i/>
                    </w:rPr>
                    <w:t>Criteria E(competencies)</w:t>
                  </w:r>
                </w:p>
              </w:tc>
              <w:tc>
                <w:tcPr>
                  <w:tcW w:w="3379" w:type="dxa"/>
                </w:tcPr>
                <w:p w:rsidR="00EA697D" w:rsidRPr="0046408A" w:rsidRDefault="006B737F" w:rsidP="0060250C">
                  <w:pPr>
                    <w:spacing w:line="360" w:lineRule="auto"/>
                    <w:rPr>
                      <w:rFonts w:cstheme="minorHAnsi"/>
                      <w:i/>
                    </w:rPr>
                  </w:pPr>
                  <w:r>
                    <w:rPr>
                      <w:rFonts w:cstheme="minorHAnsi"/>
                      <w:i/>
                    </w:rPr>
                    <w:t>7%</w:t>
                  </w:r>
                </w:p>
              </w:tc>
              <w:tc>
                <w:tcPr>
                  <w:tcW w:w="3379" w:type="dxa"/>
                </w:tcPr>
                <w:p w:rsidR="00EA697D" w:rsidRPr="0046408A" w:rsidRDefault="00B46527" w:rsidP="0060250C">
                  <w:pPr>
                    <w:spacing w:line="360" w:lineRule="auto"/>
                    <w:rPr>
                      <w:rFonts w:cstheme="minorHAnsi"/>
                      <w:i/>
                    </w:rPr>
                  </w:pPr>
                  <w:r>
                    <w:rPr>
                      <w:rFonts w:cstheme="minorHAnsi"/>
                      <w:i/>
                    </w:rPr>
                    <w:t>1</w:t>
                  </w:r>
                  <w:r w:rsidR="006B737F">
                    <w:rPr>
                      <w:rFonts w:cstheme="minorHAnsi"/>
                      <w:i/>
                    </w:rPr>
                    <w:t>0</w:t>
                  </w:r>
                </w:p>
              </w:tc>
            </w:tr>
            <w:tr w:rsidR="00EA697D" w:rsidRPr="0046408A" w:rsidTr="0060250C">
              <w:tc>
                <w:tcPr>
                  <w:tcW w:w="3379" w:type="dxa"/>
                </w:tcPr>
                <w:p w:rsidR="00EA697D" w:rsidRPr="0046408A" w:rsidRDefault="00EA697D" w:rsidP="0060250C">
                  <w:pPr>
                    <w:spacing w:line="360" w:lineRule="auto"/>
                    <w:rPr>
                      <w:rFonts w:cstheme="minorHAnsi"/>
                      <w:i/>
                      <w:u w:val="single"/>
                    </w:rPr>
                  </w:pPr>
                  <w:r w:rsidRPr="0046408A">
                    <w:rPr>
                      <w:rFonts w:cstheme="minorHAnsi"/>
                      <w:i/>
                      <w:u w:val="single"/>
                    </w:rPr>
                    <w:t>Financial</w:t>
                  </w:r>
                </w:p>
              </w:tc>
              <w:tc>
                <w:tcPr>
                  <w:tcW w:w="3379" w:type="dxa"/>
                </w:tcPr>
                <w:p w:rsidR="00EA697D" w:rsidRPr="0046408A" w:rsidRDefault="00F32DEB" w:rsidP="0060250C">
                  <w:pPr>
                    <w:spacing w:line="360" w:lineRule="auto"/>
                    <w:rPr>
                      <w:rFonts w:cstheme="minorHAnsi"/>
                      <w:i/>
                    </w:rPr>
                  </w:pPr>
                  <w:r w:rsidRPr="0046408A">
                    <w:rPr>
                      <w:rFonts w:cstheme="minorHAnsi"/>
                      <w:i/>
                    </w:rPr>
                    <w:t>30%</w:t>
                  </w:r>
                </w:p>
              </w:tc>
              <w:tc>
                <w:tcPr>
                  <w:tcW w:w="3379" w:type="dxa"/>
                </w:tcPr>
                <w:p w:rsidR="00EA697D" w:rsidRPr="0046408A" w:rsidRDefault="00F32DEB" w:rsidP="0060250C">
                  <w:pPr>
                    <w:spacing w:line="360" w:lineRule="auto"/>
                    <w:rPr>
                      <w:rFonts w:cstheme="minorHAnsi"/>
                      <w:i/>
                    </w:rPr>
                  </w:pPr>
                  <w:r w:rsidRPr="0046408A">
                    <w:rPr>
                      <w:rFonts w:cstheme="minorHAnsi"/>
                      <w:i/>
                    </w:rPr>
                    <w:t>30 points</w:t>
                  </w:r>
                </w:p>
              </w:tc>
            </w:tr>
          </w:tbl>
          <w:p w:rsidR="00443E94" w:rsidRPr="0046408A" w:rsidRDefault="00443E94" w:rsidP="00A24134">
            <w:pPr>
              <w:rPr>
                <w:rFonts w:cstheme="minorHAnsi"/>
                <w:b/>
              </w:rPr>
            </w:pPr>
          </w:p>
        </w:tc>
      </w:tr>
    </w:tbl>
    <w:p w:rsidR="003B5ED5" w:rsidRDefault="003B5ED5" w:rsidP="00A24134">
      <w:pPr>
        <w:rPr>
          <w:rFonts w:cstheme="minorHAnsi"/>
          <w:b/>
          <w:u w:val="single"/>
        </w:rPr>
      </w:pPr>
    </w:p>
    <w:p w:rsidR="00EA50D0" w:rsidRPr="0046408A" w:rsidRDefault="002A1486" w:rsidP="00A24134">
      <w:pPr>
        <w:rPr>
          <w:rFonts w:cstheme="minorHAnsi"/>
          <w:b/>
          <w:u w:val="single"/>
        </w:rPr>
      </w:pPr>
      <w:r w:rsidRPr="0046408A">
        <w:rPr>
          <w:rFonts w:cstheme="minorHAnsi"/>
          <w:b/>
          <w:u w:val="single"/>
        </w:rPr>
        <w:t>ANNEX</w:t>
      </w:r>
    </w:p>
    <w:p w:rsidR="00F32DEB" w:rsidRPr="0046408A" w:rsidRDefault="00103276" w:rsidP="00A24134">
      <w:pPr>
        <w:rPr>
          <w:rFonts w:cstheme="minorHAnsi"/>
          <w:b/>
        </w:rPr>
      </w:pPr>
      <w:r w:rsidRPr="0046408A">
        <w:rPr>
          <w:rFonts w:cstheme="minorHAnsi"/>
          <w:b/>
        </w:rPr>
        <w:t>ANNEX 1-</w:t>
      </w:r>
      <w:r w:rsidR="00F32DEB" w:rsidRPr="0046408A">
        <w:rPr>
          <w:rFonts w:cstheme="minorHAnsi"/>
          <w:b/>
        </w:rPr>
        <w:t>OFFEROR’S LETTER TO UNDP</w:t>
      </w:r>
    </w:p>
    <w:p w:rsidR="00103276" w:rsidRPr="0046408A" w:rsidRDefault="00F32DEB" w:rsidP="00A24134">
      <w:pPr>
        <w:rPr>
          <w:rFonts w:cstheme="minorHAnsi"/>
          <w:b/>
          <w:u w:val="single"/>
        </w:rPr>
      </w:pPr>
      <w:r w:rsidRPr="0046408A">
        <w:rPr>
          <w:rFonts w:cstheme="minorHAnsi"/>
          <w:b/>
        </w:rPr>
        <w:t>Annex 2 -</w:t>
      </w:r>
      <w:r w:rsidR="00103276" w:rsidRPr="0046408A">
        <w:rPr>
          <w:rFonts w:cstheme="minorHAnsi"/>
          <w:b/>
        </w:rPr>
        <w:t xml:space="preserve"> TERMS OF REFERENCES (TOR</w:t>
      </w:r>
      <w:r w:rsidR="00ED649B" w:rsidRPr="0046408A">
        <w:rPr>
          <w:rFonts w:cstheme="minorHAnsi"/>
          <w:b/>
        </w:rPr>
        <w:t>)</w:t>
      </w:r>
      <w:r w:rsidR="007650C2" w:rsidRPr="0046408A">
        <w:rPr>
          <w:rFonts w:cstheme="minorHAnsi"/>
          <w:b/>
        </w:rPr>
        <w:t xml:space="preserve"> </w:t>
      </w:r>
    </w:p>
    <w:p w:rsidR="00103276" w:rsidRPr="0046408A" w:rsidRDefault="00103276" w:rsidP="00103276">
      <w:pPr>
        <w:rPr>
          <w:rFonts w:cstheme="minorHAnsi"/>
          <w:b/>
        </w:rPr>
      </w:pPr>
      <w:r w:rsidRPr="0046408A">
        <w:rPr>
          <w:rFonts w:cstheme="minorHAnsi"/>
          <w:b/>
        </w:rPr>
        <w:t xml:space="preserve">ANNEX 2- INDIVIDUAL CONSULTANT GENERAL TERMS AND CONDITIONS </w:t>
      </w: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3B5ED5" w:rsidRDefault="003B5ED5" w:rsidP="009D324D">
      <w:pPr>
        <w:spacing w:after="0" w:line="240" w:lineRule="auto"/>
        <w:jc w:val="center"/>
        <w:rPr>
          <w:rFonts w:eastAsia="Times New Roman" w:cstheme="minorHAnsi"/>
          <w:b/>
          <w:bCs/>
          <w:color w:val="000000"/>
          <w:lang w:eastAsia="en-PH"/>
        </w:rPr>
      </w:pPr>
    </w:p>
    <w:p w:rsidR="009D324D" w:rsidRPr="0046408A" w:rsidRDefault="009D324D" w:rsidP="009D324D">
      <w:pPr>
        <w:spacing w:after="0" w:line="240" w:lineRule="auto"/>
        <w:jc w:val="center"/>
        <w:rPr>
          <w:rFonts w:eastAsia="Times New Roman" w:cstheme="minorHAnsi"/>
          <w:b/>
          <w:bCs/>
          <w:color w:val="000000"/>
          <w:lang w:eastAsia="en-PH"/>
        </w:rPr>
      </w:pPr>
      <w:r w:rsidRPr="0046408A">
        <w:rPr>
          <w:rFonts w:eastAsia="Times New Roman" w:cstheme="minorHAnsi"/>
          <w:b/>
          <w:bCs/>
          <w:color w:val="000000"/>
          <w:lang w:eastAsia="en-PH"/>
        </w:rPr>
        <w:lastRenderedPageBreak/>
        <w:t>ANNEX 1</w:t>
      </w:r>
    </w:p>
    <w:p w:rsidR="009D324D" w:rsidRPr="0046408A" w:rsidRDefault="009D324D" w:rsidP="009D324D">
      <w:pPr>
        <w:spacing w:after="0" w:line="240" w:lineRule="auto"/>
        <w:jc w:val="center"/>
        <w:rPr>
          <w:rFonts w:eastAsia="Times New Roman" w:cstheme="minorHAnsi"/>
          <w:b/>
          <w:bCs/>
          <w:color w:val="000000"/>
          <w:lang w:eastAsia="en-PH"/>
        </w:rPr>
      </w:pPr>
      <w:r w:rsidRPr="0046408A">
        <w:rPr>
          <w:rFonts w:eastAsia="Times New Roman" w:cstheme="minorHAnsi"/>
          <w:b/>
          <w:bCs/>
          <w:color w:val="000000"/>
          <w:lang w:eastAsia="en-PH"/>
        </w:rPr>
        <w:t>OFFEROR’S LETTER TO UNDP</w:t>
      </w:r>
    </w:p>
    <w:p w:rsidR="009D324D" w:rsidRPr="0046408A" w:rsidRDefault="009D324D" w:rsidP="009D324D">
      <w:pPr>
        <w:spacing w:after="0" w:line="240" w:lineRule="auto"/>
        <w:jc w:val="center"/>
        <w:rPr>
          <w:rFonts w:eastAsia="Times New Roman" w:cstheme="minorHAnsi"/>
          <w:b/>
          <w:bCs/>
          <w:color w:val="000000"/>
          <w:lang w:eastAsia="en-PH"/>
        </w:rPr>
      </w:pPr>
      <w:r w:rsidRPr="0046408A">
        <w:rPr>
          <w:rFonts w:eastAsia="Times New Roman" w:cstheme="minorHAnsi"/>
          <w:b/>
          <w:bCs/>
          <w:color w:val="000000"/>
          <w:lang w:eastAsia="en-PH"/>
        </w:rPr>
        <w:t xml:space="preserve">CONFIRMING INTEREST AND AVAILABILITY </w:t>
      </w:r>
    </w:p>
    <w:p w:rsidR="009D324D" w:rsidRPr="0046408A" w:rsidRDefault="009D324D" w:rsidP="009D324D">
      <w:pPr>
        <w:spacing w:after="0" w:line="240" w:lineRule="auto"/>
        <w:jc w:val="center"/>
        <w:rPr>
          <w:rFonts w:eastAsia="Times New Roman" w:cstheme="minorHAnsi"/>
          <w:b/>
          <w:bCs/>
          <w:color w:val="000000"/>
          <w:lang w:eastAsia="en-PH"/>
        </w:rPr>
      </w:pPr>
      <w:r w:rsidRPr="0046408A">
        <w:rPr>
          <w:rFonts w:eastAsia="Times New Roman" w:cstheme="minorHAnsi"/>
          <w:b/>
          <w:bCs/>
          <w:color w:val="000000"/>
          <w:lang w:eastAsia="en-PH"/>
        </w:rPr>
        <w:t xml:space="preserve">FOR THE INDIVIDUAL CONTRACTOR (IC) ASSIGNMENT </w:t>
      </w:r>
    </w:p>
    <w:p w:rsidR="009D324D" w:rsidRPr="0046408A" w:rsidRDefault="009D324D" w:rsidP="009D324D">
      <w:pPr>
        <w:spacing w:after="0" w:line="240" w:lineRule="auto"/>
        <w:rPr>
          <w:rFonts w:eastAsia="Times New Roman" w:cstheme="minorHAnsi"/>
          <w:color w:val="000000"/>
          <w:lang w:eastAsia="en-PH"/>
        </w:rPr>
      </w:pPr>
    </w:p>
    <w:p w:rsidR="009D324D" w:rsidRPr="0046408A" w:rsidRDefault="009D324D" w:rsidP="009D324D">
      <w:pPr>
        <w:spacing w:after="0" w:line="240" w:lineRule="auto"/>
        <w:rPr>
          <w:rFonts w:eastAsia="Times New Roman" w:cstheme="minorHAnsi"/>
          <w:color w:val="000000"/>
          <w:lang w:eastAsia="en-PH"/>
        </w:rPr>
      </w:pPr>
    </w:p>
    <w:p w:rsidR="009D324D" w:rsidRPr="0046408A" w:rsidRDefault="009D324D" w:rsidP="009D324D">
      <w:pPr>
        <w:spacing w:after="0" w:line="240" w:lineRule="auto"/>
        <w:ind w:left="5040" w:firstLine="720"/>
        <w:rPr>
          <w:rFonts w:eastAsia="Times New Roman" w:cstheme="minorHAnsi"/>
          <w:color w:val="000000"/>
          <w:u w:val="single"/>
          <w:lang w:eastAsia="en-PH"/>
        </w:rPr>
      </w:pPr>
      <w:r w:rsidRPr="0046408A">
        <w:rPr>
          <w:rFonts w:eastAsia="Times New Roman" w:cstheme="minorHAnsi"/>
          <w:color w:val="000000"/>
          <w:lang w:eastAsia="en-PH"/>
        </w:rPr>
        <w:t xml:space="preserve">Date  </w:t>
      </w:r>
      <w:r w:rsidRPr="0046408A">
        <w:rPr>
          <w:rFonts w:eastAsia="Times New Roman" w:cstheme="minorHAnsi"/>
          <w:color w:val="000000"/>
          <w:u w:val="single"/>
          <w:lang w:eastAsia="en-PH"/>
        </w:rPr>
        <w:tab/>
      </w:r>
      <w:r w:rsidRPr="0046408A">
        <w:rPr>
          <w:rFonts w:eastAsia="Times New Roman" w:cstheme="minorHAnsi"/>
          <w:color w:val="000000"/>
          <w:u w:val="single"/>
          <w:lang w:eastAsia="en-PH"/>
        </w:rPr>
        <w:tab/>
      </w:r>
      <w:r w:rsidRPr="0046408A">
        <w:rPr>
          <w:rFonts w:eastAsia="Times New Roman" w:cstheme="minorHAnsi"/>
          <w:color w:val="000000"/>
          <w:u w:val="single"/>
          <w:lang w:eastAsia="en-PH"/>
        </w:rPr>
        <w:tab/>
      </w:r>
      <w:r w:rsidRPr="0046408A">
        <w:rPr>
          <w:rFonts w:eastAsia="Times New Roman" w:cstheme="minorHAnsi"/>
          <w:color w:val="000000"/>
          <w:u w:val="single"/>
          <w:lang w:eastAsia="en-PH"/>
        </w:rPr>
        <w:tab/>
      </w:r>
    </w:p>
    <w:p w:rsidR="009D324D" w:rsidRPr="0046408A" w:rsidRDefault="009D324D" w:rsidP="009D324D">
      <w:pPr>
        <w:spacing w:after="0" w:line="240" w:lineRule="auto"/>
        <w:rPr>
          <w:rFonts w:eastAsia="Times New Roman" w:cstheme="minorHAnsi"/>
          <w:color w:val="000000"/>
          <w:lang w:eastAsia="en-PH"/>
        </w:rPr>
      </w:pPr>
      <w:r w:rsidRPr="0046408A">
        <w:rPr>
          <w:rFonts w:eastAsia="Times New Roman" w:cstheme="minorHAnsi"/>
          <w:color w:val="000000"/>
          <w:lang w:eastAsia="en-PH"/>
        </w:rPr>
        <w:t> </w:t>
      </w:r>
    </w:p>
    <w:p w:rsidR="009D324D" w:rsidRPr="0046408A" w:rsidRDefault="009D324D" w:rsidP="009D324D">
      <w:pPr>
        <w:spacing w:after="0" w:line="240" w:lineRule="auto"/>
        <w:rPr>
          <w:rFonts w:eastAsia="Times New Roman" w:cstheme="minorHAnsi"/>
          <w:i/>
          <w:color w:val="FF0000"/>
          <w:lang w:eastAsia="en-PH"/>
        </w:rPr>
      </w:pPr>
      <w:r w:rsidRPr="0046408A">
        <w:rPr>
          <w:rFonts w:eastAsia="Times New Roman" w:cstheme="minorHAnsi"/>
          <w:color w:val="000000"/>
          <w:lang w:eastAsia="en-PH"/>
        </w:rPr>
        <w:t xml:space="preserve">Maria Jose Torres </w:t>
      </w:r>
    </w:p>
    <w:p w:rsidR="009D324D" w:rsidRPr="0046408A" w:rsidRDefault="009D324D" w:rsidP="009D324D">
      <w:pPr>
        <w:spacing w:after="0" w:line="240" w:lineRule="auto"/>
        <w:rPr>
          <w:rFonts w:eastAsia="Times New Roman" w:cstheme="minorHAnsi"/>
          <w:i/>
          <w:color w:val="000000"/>
          <w:lang w:eastAsia="en-PH"/>
        </w:rPr>
      </w:pPr>
      <w:r w:rsidRPr="0046408A">
        <w:rPr>
          <w:rFonts w:eastAsia="Times New Roman" w:cstheme="minorHAnsi"/>
          <w:color w:val="000000"/>
          <w:lang w:eastAsia="en-PH"/>
        </w:rPr>
        <w:t>United Nations Development Programme</w:t>
      </w:r>
      <w:r w:rsidRPr="0046408A">
        <w:rPr>
          <w:rFonts w:eastAsia="Times New Roman" w:cstheme="minorHAnsi"/>
          <w:i/>
          <w:color w:val="000000"/>
          <w:lang w:eastAsia="en-PH"/>
        </w:rPr>
        <w:t xml:space="preserve"> </w:t>
      </w:r>
    </w:p>
    <w:p w:rsidR="009D324D" w:rsidRPr="0046408A" w:rsidRDefault="009D324D" w:rsidP="009D324D">
      <w:pPr>
        <w:tabs>
          <w:tab w:val="left" w:pos="9270"/>
        </w:tabs>
        <w:spacing w:after="0" w:line="240" w:lineRule="auto"/>
        <w:jc w:val="both"/>
        <w:rPr>
          <w:rFonts w:eastAsia="Times New Roman" w:cstheme="minorHAnsi"/>
          <w:color w:val="000000"/>
          <w:lang w:eastAsia="en-PH"/>
        </w:rPr>
      </w:pPr>
      <w:r w:rsidRPr="0046408A">
        <w:rPr>
          <w:rFonts w:eastAsia="Times New Roman" w:cstheme="minorHAnsi"/>
          <w:color w:val="000000"/>
          <w:lang w:eastAsia="en-PH"/>
        </w:rPr>
        <w:t>Lilongwe, Malawi</w:t>
      </w:r>
    </w:p>
    <w:p w:rsidR="009D324D" w:rsidRPr="0046408A" w:rsidRDefault="009D324D" w:rsidP="009D324D">
      <w:pPr>
        <w:tabs>
          <w:tab w:val="left" w:pos="9270"/>
        </w:tabs>
        <w:spacing w:after="0" w:line="240" w:lineRule="auto"/>
        <w:jc w:val="both"/>
        <w:rPr>
          <w:rFonts w:eastAsia="Times New Roman" w:cstheme="minorHAnsi"/>
          <w:color w:val="000000"/>
          <w:lang w:eastAsia="en-PH"/>
        </w:rPr>
      </w:pPr>
    </w:p>
    <w:p w:rsidR="009D324D" w:rsidRPr="0046408A" w:rsidRDefault="009D324D" w:rsidP="009D324D">
      <w:pPr>
        <w:tabs>
          <w:tab w:val="left" w:pos="9270"/>
        </w:tabs>
        <w:spacing w:after="0" w:line="240" w:lineRule="auto"/>
        <w:jc w:val="both"/>
        <w:rPr>
          <w:rFonts w:eastAsia="Times New Roman" w:cstheme="minorHAnsi"/>
          <w:color w:val="000000"/>
          <w:lang w:eastAsia="en-PH"/>
        </w:rPr>
      </w:pPr>
      <w:r w:rsidRPr="0046408A">
        <w:rPr>
          <w:rFonts w:eastAsia="Times New Roman" w:cstheme="minorHAnsi"/>
          <w:color w:val="000000"/>
          <w:lang w:eastAsia="en-PH"/>
        </w:rPr>
        <w:t>Dear Sir/Madam:</w:t>
      </w:r>
    </w:p>
    <w:p w:rsidR="009D324D" w:rsidRPr="0046408A" w:rsidRDefault="009D324D" w:rsidP="009D324D">
      <w:pPr>
        <w:tabs>
          <w:tab w:val="left" w:pos="9270"/>
        </w:tabs>
        <w:spacing w:after="0" w:line="240" w:lineRule="auto"/>
        <w:jc w:val="both"/>
        <w:rPr>
          <w:rFonts w:eastAsia="Times New Roman" w:cstheme="minorHAnsi"/>
          <w:color w:val="000000"/>
          <w:lang w:eastAsia="en-PH"/>
        </w:rPr>
      </w:pPr>
    </w:p>
    <w:p w:rsidR="009D324D" w:rsidRPr="0046408A" w:rsidRDefault="009D324D" w:rsidP="009D324D">
      <w:pPr>
        <w:tabs>
          <w:tab w:val="left" w:pos="9270"/>
        </w:tabs>
        <w:spacing w:after="0" w:line="240" w:lineRule="auto"/>
        <w:jc w:val="both"/>
        <w:rPr>
          <w:rFonts w:eastAsia="Times New Roman" w:cstheme="minorHAnsi"/>
          <w:color w:val="000000"/>
          <w:lang w:eastAsia="en-PH"/>
        </w:rPr>
      </w:pPr>
    </w:p>
    <w:p w:rsidR="009D324D" w:rsidRPr="0046408A" w:rsidRDefault="009D324D" w:rsidP="009D324D">
      <w:pPr>
        <w:tabs>
          <w:tab w:val="left" w:pos="9270"/>
        </w:tabs>
        <w:spacing w:after="0" w:line="240" w:lineRule="auto"/>
        <w:jc w:val="both"/>
        <w:rPr>
          <w:rFonts w:eastAsia="Times New Roman" w:cstheme="minorHAnsi"/>
          <w:color w:val="000000"/>
          <w:lang w:eastAsia="en-PH"/>
        </w:rPr>
      </w:pPr>
      <w:r w:rsidRPr="0046408A">
        <w:rPr>
          <w:rFonts w:eastAsia="Times New Roman" w:cstheme="minorHAnsi"/>
          <w:color w:val="000000"/>
          <w:lang w:eastAsia="en-PH"/>
        </w:rPr>
        <w:t>I hereby declare that:</w:t>
      </w:r>
    </w:p>
    <w:p w:rsidR="009D324D" w:rsidRPr="0046408A" w:rsidRDefault="009D324D" w:rsidP="009D324D">
      <w:pPr>
        <w:spacing w:after="0" w:line="240" w:lineRule="auto"/>
        <w:jc w:val="both"/>
        <w:rPr>
          <w:rFonts w:eastAsia="Times New Roman" w:cstheme="minorHAnsi"/>
          <w:color w:val="000000"/>
          <w:lang w:eastAsia="en-PH"/>
        </w:rPr>
      </w:pPr>
    </w:p>
    <w:p w:rsidR="009D324D" w:rsidRPr="0046408A" w:rsidRDefault="009D324D" w:rsidP="009D324D">
      <w:pPr>
        <w:pStyle w:val="ListParagraph"/>
        <w:numPr>
          <w:ilvl w:val="0"/>
          <w:numId w:val="13"/>
        </w:numPr>
        <w:spacing w:after="0" w:line="240" w:lineRule="auto"/>
        <w:jc w:val="both"/>
        <w:rPr>
          <w:rFonts w:eastAsia="Times New Roman" w:cstheme="minorHAnsi"/>
          <w:color w:val="000000"/>
          <w:lang w:eastAsia="en-PH"/>
        </w:rPr>
      </w:pPr>
      <w:r w:rsidRPr="0046408A">
        <w:rPr>
          <w:rFonts w:eastAsia="Times New Roman" w:cstheme="minorHAnsi"/>
          <w:color w:val="000000"/>
          <w:lang w:eastAsia="en-PH"/>
        </w:rPr>
        <w:t>I have read, understood and hereby accept the Terms of Reference describing the duties and responsibilities of [</w:t>
      </w:r>
      <w:r w:rsidRPr="0046408A">
        <w:rPr>
          <w:rFonts w:eastAsia="Times New Roman" w:cstheme="minorHAnsi"/>
          <w:i/>
          <w:color w:val="FF0000"/>
          <w:lang w:eastAsia="en-PH"/>
        </w:rPr>
        <w:t>indicate title of assignment</w:t>
      </w:r>
      <w:r w:rsidRPr="0046408A">
        <w:rPr>
          <w:rFonts w:eastAsia="Times New Roman" w:cstheme="minorHAnsi"/>
          <w:color w:val="000000"/>
          <w:lang w:eastAsia="en-PH"/>
        </w:rPr>
        <w:t>] under the [</w:t>
      </w:r>
      <w:r w:rsidRPr="0046408A">
        <w:rPr>
          <w:rFonts w:eastAsia="Times New Roman" w:cstheme="minorHAnsi"/>
          <w:i/>
          <w:color w:val="FF0000"/>
          <w:lang w:eastAsia="en-PH"/>
        </w:rPr>
        <w:t>state project title</w:t>
      </w:r>
      <w:r w:rsidRPr="0046408A">
        <w:rPr>
          <w:rFonts w:eastAsia="Times New Roman" w:cstheme="minorHAnsi"/>
          <w:color w:val="000000"/>
          <w:lang w:eastAsia="en-PH"/>
        </w:rPr>
        <w:t>];</w:t>
      </w:r>
    </w:p>
    <w:p w:rsidR="009D324D" w:rsidRPr="0046408A" w:rsidRDefault="009D324D" w:rsidP="009D324D">
      <w:pPr>
        <w:pStyle w:val="ListParagraph"/>
        <w:spacing w:after="0" w:line="240" w:lineRule="auto"/>
        <w:ind w:left="360"/>
        <w:jc w:val="both"/>
        <w:rPr>
          <w:rFonts w:eastAsia="Times New Roman" w:cstheme="minorHAnsi"/>
          <w:color w:val="000000"/>
          <w:lang w:eastAsia="en-PH"/>
        </w:rPr>
      </w:pPr>
    </w:p>
    <w:p w:rsidR="009D324D" w:rsidRPr="0046408A" w:rsidRDefault="009D324D" w:rsidP="009D324D">
      <w:pPr>
        <w:pStyle w:val="ListParagraph"/>
        <w:numPr>
          <w:ilvl w:val="0"/>
          <w:numId w:val="13"/>
        </w:numPr>
        <w:spacing w:after="0" w:line="240" w:lineRule="auto"/>
        <w:jc w:val="both"/>
        <w:rPr>
          <w:rFonts w:eastAsia="Times New Roman" w:cstheme="minorHAnsi"/>
          <w:color w:val="000000"/>
          <w:lang w:eastAsia="en-PH"/>
        </w:rPr>
      </w:pPr>
      <w:r w:rsidRPr="0046408A">
        <w:rPr>
          <w:rFonts w:eastAsia="Times New Roman" w:cstheme="minorHAnsi"/>
          <w:color w:val="000000"/>
          <w:lang w:eastAsia="en-PH"/>
        </w:rPr>
        <w:t>I have also read, understood and hereby accept UNDP’s General Conditions of Contract for the Services of the Individual Contractors;</w:t>
      </w:r>
    </w:p>
    <w:p w:rsidR="009D324D" w:rsidRPr="0046408A" w:rsidRDefault="009D324D" w:rsidP="009D324D">
      <w:pPr>
        <w:pStyle w:val="ListParagraph"/>
        <w:rPr>
          <w:rFonts w:eastAsia="Times New Roman" w:cstheme="minorHAnsi"/>
          <w:color w:val="000000"/>
          <w:lang w:eastAsia="en-PH"/>
        </w:rPr>
      </w:pPr>
    </w:p>
    <w:p w:rsidR="009D324D" w:rsidRPr="0046408A" w:rsidRDefault="009D324D" w:rsidP="009D324D">
      <w:pPr>
        <w:pStyle w:val="ListParagraph"/>
        <w:numPr>
          <w:ilvl w:val="0"/>
          <w:numId w:val="13"/>
        </w:numPr>
        <w:spacing w:after="0" w:line="240" w:lineRule="auto"/>
        <w:jc w:val="both"/>
        <w:rPr>
          <w:rFonts w:eastAsia="Times New Roman" w:cstheme="minorHAnsi"/>
          <w:color w:val="000000"/>
          <w:lang w:eastAsia="en-PH"/>
        </w:rPr>
      </w:pPr>
      <w:r w:rsidRPr="0046408A">
        <w:rPr>
          <w:rFonts w:eastAsia="Times New Roman" w:cstheme="minorHAnsi"/>
          <w:color w:val="000000"/>
          <w:lang w:eastAsia="en-PH"/>
        </w:rPr>
        <w:t>I hereby propose my services and I confirm my interest in performing the assignment through the submission of my CV which I have duly signed and attached hereto as Annex 1;</w:t>
      </w:r>
    </w:p>
    <w:p w:rsidR="009D324D" w:rsidRPr="0046408A" w:rsidRDefault="009D324D" w:rsidP="009D324D">
      <w:pPr>
        <w:pStyle w:val="ListParagraph"/>
        <w:rPr>
          <w:rFonts w:eastAsia="Times New Roman" w:cstheme="minorHAnsi"/>
          <w:color w:val="000000"/>
          <w:lang w:eastAsia="en-PH"/>
        </w:rPr>
      </w:pPr>
    </w:p>
    <w:p w:rsidR="009D324D" w:rsidRPr="0046408A" w:rsidRDefault="009D324D" w:rsidP="009D324D">
      <w:pPr>
        <w:pStyle w:val="ListParagraph"/>
        <w:numPr>
          <w:ilvl w:val="0"/>
          <w:numId w:val="13"/>
        </w:numPr>
        <w:spacing w:after="0" w:line="240" w:lineRule="auto"/>
        <w:jc w:val="both"/>
        <w:rPr>
          <w:rFonts w:eastAsia="Times New Roman" w:cstheme="minorHAnsi"/>
          <w:color w:val="000000"/>
          <w:lang w:eastAsia="en-PH"/>
        </w:rPr>
      </w:pPr>
      <w:r w:rsidRPr="0046408A">
        <w:rPr>
          <w:rFonts w:eastAsia="Times New Roman" w:cstheme="minorHAns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46408A">
        <w:rPr>
          <w:rFonts w:eastAsia="Times New Roman" w:cstheme="minorHAnsi"/>
          <w:color w:val="FF0000"/>
          <w:lang w:eastAsia="en-PH"/>
        </w:rPr>
        <w:t>[delete this item if the TOR does not require submission of this document]</w:t>
      </w:r>
      <w:r w:rsidRPr="0046408A">
        <w:rPr>
          <w:rFonts w:eastAsia="Times New Roman" w:cstheme="minorHAnsi"/>
          <w:color w:val="000000"/>
          <w:lang w:eastAsia="en-PH"/>
        </w:rPr>
        <w:t>;</w:t>
      </w:r>
    </w:p>
    <w:p w:rsidR="009D324D" w:rsidRPr="0046408A" w:rsidRDefault="009D324D" w:rsidP="009D324D">
      <w:pPr>
        <w:pStyle w:val="ListParagraph"/>
        <w:rPr>
          <w:rFonts w:eastAsia="Times New Roman" w:cstheme="minorHAnsi"/>
          <w:color w:val="000000"/>
          <w:lang w:eastAsia="en-PH"/>
        </w:rPr>
      </w:pPr>
    </w:p>
    <w:p w:rsidR="009D324D" w:rsidRPr="0046408A" w:rsidRDefault="009D324D" w:rsidP="009D324D">
      <w:pPr>
        <w:pStyle w:val="ListParagraph"/>
        <w:numPr>
          <w:ilvl w:val="0"/>
          <w:numId w:val="13"/>
        </w:numPr>
        <w:spacing w:after="0" w:line="240" w:lineRule="auto"/>
        <w:jc w:val="both"/>
        <w:rPr>
          <w:rFonts w:eastAsia="Times New Roman" w:cstheme="minorHAnsi"/>
          <w:color w:val="000000"/>
          <w:lang w:eastAsia="en-PH"/>
        </w:rPr>
      </w:pPr>
      <w:r w:rsidRPr="0046408A">
        <w:rPr>
          <w:rFonts w:eastAsia="Times New Roman" w:cstheme="minorHAnsi"/>
          <w:color w:val="000000"/>
          <w:lang w:eastAsia="en-PH"/>
        </w:rPr>
        <w:t xml:space="preserve">I hereby propose to complete the services based on the following payment rate: </w:t>
      </w:r>
      <w:r w:rsidRPr="0046408A">
        <w:rPr>
          <w:rFonts w:cstheme="minorHAnsi"/>
          <w:i/>
          <w:color w:val="FF0000"/>
        </w:rPr>
        <w:t>[please check the box corresponding to the preferred option]:</w:t>
      </w:r>
    </w:p>
    <w:p w:rsidR="009D324D" w:rsidRPr="0046408A" w:rsidRDefault="009D324D" w:rsidP="009D324D">
      <w:pPr>
        <w:pStyle w:val="ListParagraph"/>
        <w:rPr>
          <w:rFonts w:eastAsia="Times New Roman" w:cstheme="minorHAnsi"/>
          <w:color w:val="000000"/>
          <w:lang w:eastAsia="en-PH"/>
        </w:rPr>
      </w:pPr>
    </w:p>
    <w:p w:rsidR="009D324D" w:rsidRPr="0046408A" w:rsidRDefault="009D324D" w:rsidP="009D324D">
      <w:pPr>
        <w:pStyle w:val="ListParagraph"/>
        <w:numPr>
          <w:ilvl w:val="0"/>
          <w:numId w:val="10"/>
        </w:numPr>
        <w:tabs>
          <w:tab w:val="left" w:pos="1890"/>
        </w:tabs>
        <w:ind w:left="1080" w:hanging="630"/>
        <w:rPr>
          <w:rFonts w:cstheme="minorHAnsi"/>
        </w:rPr>
      </w:pPr>
      <w:bookmarkStart w:id="4" w:name="_Hlk520197973"/>
      <w:r w:rsidRPr="0046408A">
        <w:rPr>
          <w:rFonts w:cstheme="minorHAnsi"/>
        </w:rPr>
        <w:t xml:space="preserve">An all-inclusive daily fee of </w:t>
      </w:r>
      <w:r w:rsidRPr="0046408A">
        <w:rPr>
          <w:rFonts w:cstheme="minorHAnsi"/>
          <w:color w:val="FF0000"/>
        </w:rPr>
        <w:t>[</w:t>
      </w:r>
      <w:r w:rsidRPr="0046408A">
        <w:rPr>
          <w:rFonts w:eastAsia="Times New Roman" w:cstheme="minorHAnsi"/>
          <w:i/>
          <w:color w:val="FF0000"/>
          <w:lang w:eastAsia="en-PH"/>
        </w:rPr>
        <w:t>state amount in words and in numbers indicating currency]</w:t>
      </w:r>
    </w:p>
    <w:p w:rsidR="009D324D" w:rsidRPr="0046408A" w:rsidRDefault="009D324D" w:rsidP="009D324D">
      <w:pPr>
        <w:pStyle w:val="ListParagraph"/>
        <w:numPr>
          <w:ilvl w:val="0"/>
          <w:numId w:val="10"/>
        </w:numPr>
        <w:tabs>
          <w:tab w:val="left" w:pos="1890"/>
        </w:tabs>
        <w:ind w:left="1080" w:hanging="630"/>
        <w:rPr>
          <w:rFonts w:eastAsia="Times New Roman" w:cstheme="minorHAnsi"/>
          <w:color w:val="000000"/>
          <w:lang w:eastAsia="en-PH"/>
        </w:rPr>
      </w:pPr>
      <w:r w:rsidRPr="0046408A">
        <w:rPr>
          <w:rFonts w:cstheme="minorHAnsi"/>
        </w:rPr>
        <w:t xml:space="preserve">A total lump sum of </w:t>
      </w:r>
      <w:r w:rsidRPr="0046408A">
        <w:rPr>
          <w:rFonts w:cstheme="minorHAnsi"/>
          <w:color w:val="FF0000"/>
        </w:rPr>
        <w:t>[</w:t>
      </w:r>
      <w:r w:rsidRPr="0046408A">
        <w:rPr>
          <w:rFonts w:eastAsia="Times New Roman" w:cstheme="minorHAnsi"/>
          <w:i/>
          <w:color w:val="FF0000"/>
          <w:lang w:eastAsia="en-PH"/>
        </w:rPr>
        <w:t>state amount in words and in numbers, indicating exact currency]</w:t>
      </w:r>
      <w:r w:rsidRPr="0046408A">
        <w:rPr>
          <w:rFonts w:eastAsia="Times New Roman" w:cstheme="minorHAnsi"/>
          <w:color w:val="000000"/>
          <w:lang w:eastAsia="en-PH"/>
        </w:rPr>
        <w:t>, payable in the manner described in the Terms of Reference.</w:t>
      </w:r>
    </w:p>
    <w:bookmarkEnd w:id="4"/>
    <w:p w:rsidR="009D324D" w:rsidRPr="0046408A" w:rsidRDefault="009D324D" w:rsidP="009D324D">
      <w:pPr>
        <w:pStyle w:val="ListParagraph"/>
        <w:tabs>
          <w:tab w:val="left" w:pos="9270"/>
        </w:tabs>
        <w:spacing w:after="0" w:line="240" w:lineRule="auto"/>
        <w:ind w:left="360"/>
        <w:jc w:val="both"/>
        <w:rPr>
          <w:rFonts w:eastAsia="Times New Roman" w:cstheme="minorHAnsi"/>
          <w:color w:val="000000"/>
          <w:lang w:eastAsia="en-PH"/>
        </w:rPr>
      </w:pPr>
    </w:p>
    <w:p w:rsidR="009D324D" w:rsidRPr="0046408A" w:rsidRDefault="009D324D" w:rsidP="009D324D">
      <w:pPr>
        <w:pStyle w:val="ListParagraph"/>
        <w:numPr>
          <w:ilvl w:val="0"/>
          <w:numId w:val="13"/>
        </w:numPr>
        <w:tabs>
          <w:tab w:val="left" w:pos="9270"/>
        </w:tabs>
        <w:spacing w:after="0" w:line="240" w:lineRule="auto"/>
        <w:jc w:val="both"/>
        <w:rPr>
          <w:rFonts w:eastAsia="Times New Roman" w:cstheme="minorHAnsi"/>
          <w:color w:val="000000"/>
          <w:lang w:eastAsia="en-PH"/>
        </w:rPr>
      </w:pPr>
      <w:r w:rsidRPr="0046408A">
        <w:rPr>
          <w:rFonts w:eastAsia="Times New Roman" w:cstheme="minorHAnsi"/>
          <w:color w:val="000000"/>
          <w:lang w:eastAsia="en-PH"/>
        </w:rPr>
        <w:t>For your evaluation, the breakdown of the abovementioned all-inclusive amount is attached hereto as Annex 2;</w:t>
      </w:r>
    </w:p>
    <w:p w:rsidR="009D324D" w:rsidRPr="0046408A" w:rsidRDefault="009D324D" w:rsidP="009D324D">
      <w:pPr>
        <w:tabs>
          <w:tab w:val="left" w:pos="9270"/>
        </w:tabs>
        <w:spacing w:after="0" w:line="240" w:lineRule="auto"/>
        <w:jc w:val="both"/>
        <w:rPr>
          <w:rFonts w:eastAsia="Times New Roman" w:cstheme="minorHAnsi"/>
          <w:color w:val="000000"/>
          <w:lang w:eastAsia="en-PH"/>
        </w:rPr>
      </w:pPr>
    </w:p>
    <w:p w:rsidR="009D324D" w:rsidRPr="0046408A" w:rsidRDefault="009D324D" w:rsidP="009D324D">
      <w:pPr>
        <w:pStyle w:val="ListParagraph"/>
        <w:numPr>
          <w:ilvl w:val="0"/>
          <w:numId w:val="13"/>
        </w:numPr>
        <w:tabs>
          <w:tab w:val="left" w:pos="9270"/>
        </w:tabs>
        <w:spacing w:after="0" w:line="240" w:lineRule="auto"/>
        <w:jc w:val="both"/>
        <w:rPr>
          <w:rFonts w:cstheme="minorHAnsi"/>
        </w:rPr>
      </w:pPr>
      <w:r w:rsidRPr="0046408A">
        <w:rPr>
          <w:rFonts w:eastAsia="Times New Roman" w:cstheme="minorHAnsi"/>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9D324D" w:rsidRPr="0046408A" w:rsidRDefault="009D324D" w:rsidP="009D324D">
      <w:pPr>
        <w:pStyle w:val="ListParagraph"/>
        <w:rPr>
          <w:rFonts w:eastAsia="Times New Roman" w:cstheme="minorHAnsi"/>
          <w:color w:val="000000"/>
          <w:lang w:eastAsia="en-PH"/>
        </w:rPr>
      </w:pPr>
    </w:p>
    <w:p w:rsidR="009D324D" w:rsidRPr="0046408A" w:rsidRDefault="009D324D" w:rsidP="009D324D">
      <w:pPr>
        <w:pStyle w:val="ListParagraph"/>
        <w:numPr>
          <w:ilvl w:val="0"/>
          <w:numId w:val="13"/>
        </w:numPr>
        <w:tabs>
          <w:tab w:val="left" w:pos="9270"/>
        </w:tabs>
        <w:spacing w:after="0" w:line="240" w:lineRule="auto"/>
        <w:jc w:val="both"/>
        <w:rPr>
          <w:rFonts w:cstheme="minorHAnsi"/>
        </w:rPr>
      </w:pPr>
      <w:r w:rsidRPr="0046408A">
        <w:rPr>
          <w:rFonts w:eastAsia="Times New Roman" w:cstheme="minorHAnsi"/>
          <w:color w:val="000000"/>
          <w:lang w:eastAsia="en-PH"/>
        </w:rPr>
        <w:t>This offer shall remain valid for a total period of ___________ days [</w:t>
      </w:r>
      <w:r w:rsidRPr="0046408A">
        <w:rPr>
          <w:rFonts w:eastAsia="Times New Roman" w:cstheme="minorHAnsi"/>
          <w:i/>
          <w:color w:val="FF0000"/>
          <w:lang w:eastAsia="en-PH"/>
        </w:rPr>
        <w:t>minimum of 90 days</w:t>
      </w:r>
      <w:r w:rsidRPr="0046408A">
        <w:rPr>
          <w:rFonts w:eastAsia="Times New Roman" w:cstheme="minorHAnsi"/>
          <w:color w:val="000000"/>
          <w:lang w:eastAsia="en-PH"/>
        </w:rPr>
        <w:t xml:space="preserve">] after the submission deadline; </w:t>
      </w:r>
    </w:p>
    <w:p w:rsidR="009D324D" w:rsidRPr="0046408A" w:rsidRDefault="009D324D" w:rsidP="009D324D">
      <w:pPr>
        <w:tabs>
          <w:tab w:val="left" w:pos="9270"/>
        </w:tabs>
        <w:spacing w:after="0" w:line="240" w:lineRule="auto"/>
        <w:jc w:val="both"/>
        <w:rPr>
          <w:rFonts w:cstheme="minorHAnsi"/>
        </w:rPr>
      </w:pPr>
    </w:p>
    <w:p w:rsidR="009D324D" w:rsidRPr="0046408A" w:rsidRDefault="009D324D" w:rsidP="009D324D">
      <w:pPr>
        <w:pStyle w:val="ListParagraph"/>
        <w:numPr>
          <w:ilvl w:val="0"/>
          <w:numId w:val="13"/>
        </w:numPr>
        <w:tabs>
          <w:tab w:val="left" w:pos="9270"/>
        </w:tabs>
        <w:spacing w:after="0" w:line="240" w:lineRule="auto"/>
        <w:jc w:val="both"/>
        <w:rPr>
          <w:rFonts w:cstheme="minorHAnsi"/>
        </w:rPr>
      </w:pPr>
      <w:r w:rsidRPr="0046408A">
        <w:rPr>
          <w:rFonts w:cstheme="minorHAnsi"/>
        </w:rPr>
        <w:t xml:space="preserve">I confirm that I have no first degree relative (mother, father, son, daughter, spouse/partner, brother or sister) currently employed with any UN agency or office </w:t>
      </w:r>
      <w:r w:rsidRPr="0046408A">
        <w:rPr>
          <w:rFonts w:cstheme="minorHAnsi"/>
          <w:i/>
          <w:color w:val="FF0000"/>
        </w:rPr>
        <w:t>[disclose the name of the relative, the UN office employing the relative, and the relationship if, any such relationship exists];</w:t>
      </w:r>
    </w:p>
    <w:p w:rsidR="009D324D" w:rsidRPr="0046408A" w:rsidRDefault="009D324D" w:rsidP="009D324D">
      <w:pPr>
        <w:pStyle w:val="ListParagraph"/>
        <w:rPr>
          <w:rFonts w:cstheme="minorHAnsi"/>
        </w:rPr>
      </w:pPr>
    </w:p>
    <w:p w:rsidR="009D324D" w:rsidRPr="0046408A" w:rsidRDefault="009D324D" w:rsidP="009D324D">
      <w:pPr>
        <w:pStyle w:val="ListParagraph"/>
        <w:numPr>
          <w:ilvl w:val="0"/>
          <w:numId w:val="13"/>
        </w:numPr>
        <w:tabs>
          <w:tab w:val="left" w:pos="9270"/>
        </w:tabs>
        <w:spacing w:after="0" w:line="240" w:lineRule="auto"/>
        <w:jc w:val="both"/>
        <w:rPr>
          <w:rFonts w:cstheme="minorHAnsi"/>
        </w:rPr>
      </w:pPr>
      <w:r w:rsidRPr="0046408A">
        <w:rPr>
          <w:rFonts w:cstheme="minorHAnsi"/>
        </w:rPr>
        <w:t xml:space="preserve">If I am selected for this assignment, I shall </w:t>
      </w:r>
      <w:r w:rsidRPr="0046408A">
        <w:rPr>
          <w:rFonts w:cstheme="minorHAnsi"/>
          <w:i/>
          <w:color w:val="FF0000"/>
        </w:rPr>
        <w:t>[please check the appropriate box]:</w:t>
      </w:r>
    </w:p>
    <w:p w:rsidR="009D324D" w:rsidRPr="0046408A" w:rsidRDefault="009D324D" w:rsidP="009D324D">
      <w:pPr>
        <w:pStyle w:val="ListParagraph"/>
        <w:ind w:left="1080" w:hanging="630"/>
        <w:rPr>
          <w:rFonts w:cstheme="minorHAnsi"/>
        </w:rPr>
      </w:pPr>
    </w:p>
    <w:p w:rsidR="009D324D" w:rsidRPr="0046408A" w:rsidRDefault="009D324D" w:rsidP="009D324D">
      <w:pPr>
        <w:pStyle w:val="ListParagraph"/>
        <w:numPr>
          <w:ilvl w:val="0"/>
          <w:numId w:val="10"/>
        </w:numPr>
        <w:tabs>
          <w:tab w:val="left" w:pos="1890"/>
        </w:tabs>
        <w:ind w:left="1080" w:hanging="630"/>
        <w:rPr>
          <w:rFonts w:cstheme="minorHAnsi"/>
        </w:rPr>
      </w:pPr>
      <w:r w:rsidRPr="0046408A">
        <w:rPr>
          <w:rFonts w:cstheme="minorHAnsi"/>
        </w:rPr>
        <w:t xml:space="preserve">Sign an Individual Contract with UNDP; </w:t>
      </w:r>
    </w:p>
    <w:p w:rsidR="009D324D" w:rsidRPr="0046408A" w:rsidRDefault="009D324D" w:rsidP="009D324D">
      <w:pPr>
        <w:pStyle w:val="ListParagraph"/>
        <w:numPr>
          <w:ilvl w:val="0"/>
          <w:numId w:val="10"/>
        </w:numPr>
        <w:tabs>
          <w:tab w:val="left" w:pos="2160"/>
        </w:tabs>
        <w:ind w:left="1080" w:hanging="630"/>
        <w:rPr>
          <w:rFonts w:cstheme="minorHAnsi"/>
        </w:rPr>
      </w:pPr>
      <w:r w:rsidRPr="0046408A">
        <w:rPr>
          <w:rFonts w:cstheme="minorHAnsi"/>
        </w:rPr>
        <w:t>Request my employer</w:t>
      </w:r>
      <w:r w:rsidRPr="0046408A">
        <w:rPr>
          <w:rFonts w:cstheme="minorHAnsi"/>
          <w:i/>
          <w:color w:val="FF0000"/>
        </w:rPr>
        <w:t xml:space="preserve"> [state name of company/organization/institution] </w:t>
      </w:r>
      <w:r w:rsidRPr="0046408A">
        <w:rPr>
          <w:rFonts w:cstheme="minorHAnsi"/>
        </w:rPr>
        <w:t>to sign with UNDP a Reimbursable Loan Agreement (RLA), for and on my behalf.  The contact person and details of my employer for this purpose are as follows:</w:t>
      </w:r>
    </w:p>
    <w:p w:rsidR="009D324D" w:rsidRPr="0046408A" w:rsidRDefault="009D324D" w:rsidP="009D324D">
      <w:pPr>
        <w:tabs>
          <w:tab w:val="left" w:pos="2160"/>
        </w:tabs>
        <w:ind w:left="1080"/>
        <w:rPr>
          <w:rFonts w:cstheme="minorHAnsi"/>
          <w:u w:val="single"/>
        </w:rPr>
      </w:pPr>
      <w:r w:rsidRPr="0046408A">
        <w:rPr>
          <w:rFonts w:cstheme="minorHAnsi"/>
          <w:u w:val="single"/>
        </w:rPr>
        <w:tab/>
      </w:r>
      <w:r w:rsidRPr="0046408A">
        <w:rPr>
          <w:rFonts w:cstheme="minorHAnsi"/>
          <w:u w:val="single"/>
        </w:rPr>
        <w:tab/>
      </w:r>
      <w:r w:rsidRPr="0046408A">
        <w:rPr>
          <w:rFonts w:cstheme="minorHAnsi"/>
          <w:u w:val="single"/>
        </w:rPr>
        <w:tab/>
      </w:r>
      <w:r w:rsidRPr="0046408A">
        <w:rPr>
          <w:rFonts w:cstheme="minorHAnsi"/>
          <w:u w:val="single"/>
        </w:rPr>
        <w:tab/>
      </w:r>
      <w:r w:rsidRPr="0046408A">
        <w:rPr>
          <w:rFonts w:cstheme="minorHAnsi"/>
          <w:u w:val="single"/>
        </w:rPr>
        <w:tab/>
      </w:r>
      <w:r w:rsidRPr="0046408A">
        <w:rPr>
          <w:rFonts w:cstheme="minorHAnsi"/>
          <w:u w:val="single"/>
        </w:rPr>
        <w:tab/>
      </w:r>
      <w:r w:rsidRPr="0046408A">
        <w:rPr>
          <w:rFonts w:cstheme="minorHAnsi"/>
          <w:u w:val="single"/>
        </w:rPr>
        <w:tab/>
      </w:r>
      <w:r w:rsidRPr="0046408A">
        <w:rPr>
          <w:rFonts w:cstheme="minorHAnsi"/>
          <w:u w:val="single"/>
        </w:rPr>
        <w:tab/>
      </w:r>
      <w:r w:rsidRPr="0046408A">
        <w:rPr>
          <w:rFonts w:cstheme="minorHAnsi"/>
          <w:u w:val="single"/>
        </w:rPr>
        <w:tab/>
      </w:r>
      <w:r w:rsidRPr="0046408A">
        <w:rPr>
          <w:rFonts w:cstheme="minorHAnsi"/>
          <w:u w:val="single"/>
        </w:rPr>
        <w:tab/>
      </w:r>
      <w:r w:rsidRPr="0046408A">
        <w:rPr>
          <w:rFonts w:cstheme="minorHAnsi"/>
          <w:u w:val="single"/>
        </w:rPr>
        <w:tab/>
      </w:r>
    </w:p>
    <w:p w:rsidR="009D324D" w:rsidRPr="0046408A" w:rsidRDefault="009D324D" w:rsidP="009D324D">
      <w:pPr>
        <w:pStyle w:val="ListParagraph"/>
        <w:numPr>
          <w:ilvl w:val="0"/>
          <w:numId w:val="13"/>
        </w:numPr>
        <w:tabs>
          <w:tab w:val="left" w:pos="9270"/>
        </w:tabs>
        <w:spacing w:after="0" w:line="240" w:lineRule="auto"/>
        <w:jc w:val="both"/>
        <w:rPr>
          <w:rFonts w:cstheme="minorHAnsi"/>
        </w:rPr>
      </w:pPr>
      <w:r w:rsidRPr="0046408A">
        <w:rPr>
          <w:rFonts w:cstheme="minorHAnsi"/>
        </w:rPr>
        <w:t xml:space="preserve">I hereby confirm that </w:t>
      </w:r>
      <w:r w:rsidRPr="0046408A">
        <w:rPr>
          <w:rFonts w:cstheme="minorHAnsi"/>
          <w:i/>
          <w:color w:val="FF0000"/>
        </w:rPr>
        <w:t>[check all that applies]</w:t>
      </w:r>
      <w:r w:rsidRPr="0046408A">
        <w:rPr>
          <w:rFonts w:cstheme="minorHAnsi"/>
        </w:rPr>
        <w:t>:</w:t>
      </w:r>
    </w:p>
    <w:p w:rsidR="009D324D" w:rsidRPr="0046408A" w:rsidRDefault="009D324D" w:rsidP="009D324D">
      <w:pPr>
        <w:pStyle w:val="ListParagraph"/>
        <w:tabs>
          <w:tab w:val="left" w:pos="9270"/>
        </w:tabs>
        <w:spacing w:after="0" w:line="240" w:lineRule="auto"/>
        <w:ind w:left="360"/>
        <w:jc w:val="both"/>
        <w:rPr>
          <w:rFonts w:cstheme="minorHAnsi"/>
        </w:rPr>
      </w:pPr>
    </w:p>
    <w:p w:rsidR="009D324D" w:rsidRPr="0046408A" w:rsidRDefault="009D324D" w:rsidP="009D324D">
      <w:pPr>
        <w:pStyle w:val="ListParagraph"/>
        <w:numPr>
          <w:ilvl w:val="0"/>
          <w:numId w:val="10"/>
        </w:numPr>
        <w:spacing w:after="0" w:line="240" w:lineRule="auto"/>
        <w:ind w:left="1170" w:hanging="810"/>
        <w:jc w:val="both"/>
        <w:rPr>
          <w:rFonts w:cstheme="minorHAnsi"/>
        </w:rPr>
      </w:pPr>
      <w:r w:rsidRPr="0046408A">
        <w:rPr>
          <w:rFonts w:cstheme="minorHAnsi"/>
        </w:rPr>
        <w:t xml:space="preserve">At the time of this submission, I have no active Individual Contract or any form of engagement with any Business Unit of UNDP; </w:t>
      </w:r>
    </w:p>
    <w:p w:rsidR="009D324D" w:rsidRPr="0046408A" w:rsidRDefault="009D324D" w:rsidP="009D324D">
      <w:pPr>
        <w:pStyle w:val="ListParagraph"/>
        <w:numPr>
          <w:ilvl w:val="0"/>
          <w:numId w:val="10"/>
        </w:numPr>
        <w:spacing w:after="0" w:line="240" w:lineRule="auto"/>
        <w:ind w:left="1170" w:hanging="810"/>
        <w:rPr>
          <w:rFonts w:cstheme="minorHAnsi"/>
        </w:rPr>
      </w:pPr>
      <w:r w:rsidRPr="0046408A">
        <w:rPr>
          <w:rFonts w:cstheme="minorHAnsi"/>
        </w:rPr>
        <w:t>I am currently engaged with UNDP and/or other entities for the following work:</w:t>
      </w:r>
    </w:p>
    <w:p w:rsidR="009D324D" w:rsidRPr="0046408A" w:rsidRDefault="009D324D" w:rsidP="009D324D">
      <w:pPr>
        <w:pStyle w:val="ListParagraph"/>
        <w:spacing w:after="0" w:line="240" w:lineRule="auto"/>
        <w:ind w:left="1170"/>
        <w:rPr>
          <w:rFonts w:cstheme="minorHAnsi"/>
        </w:rPr>
      </w:pPr>
    </w:p>
    <w:tbl>
      <w:tblPr>
        <w:tblStyle w:val="TableGrid"/>
        <w:tblW w:w="0" w:type="auto"/>
        <w:tblInd w:w="1278" w:type="dxa"/>
        <w:tblLook w:val="04A0" w:firstRow="1" w:lastRow="0" w:firstColumn="1" w:lastColumn="0" w:noHBand="0" w:noVBand="1"/>
      </w:tblPr>
      <w:tblGrid>
        <w:gridCol w:w="1850"/>
        <w:gridCol w:w="1396"/>
        <w:gridCol w:w="2129"/>
        <w:gridCol w:w="1344"/>
        <w:gridCol w:w="1353"/>
      </w:tblGrid>
      <w:tr w:rsidR="009D324D" w:rsidRPr="0046408A" w:rsidTr="006E6B7F">
        <w:tc>
          <w:tcPr>
            <w:tcW w:w="1910" w:type="dxa"/>
          </w:tcPr>
          <w:p w:rsidR="009D324D" w:rsidRPr="0046408A" w:rsidRDefault="009D324D" w:rsidP="006E6B7F">
            <w:pPr>
              <w:tabs>
                <w:tab w:val="left" w:pos="1890"/>
              </w:tabs>
              <w:jc w:val="center"/>
              <w:rPr>
                <w:rFonts w:cstheme="minorHAnsi"/>
                <w:b/>
              </w:rPr>
            </w:pPr>
          </w:p>
          <w:p w:rsidR="009D324D" w:rsidRPr="0046408A" w:rsidRDefault="009D324D" w:rsidP="006E6B7F">
            <w:pPr>
              <w:tabs>
                <w:tab w:val="left" w:pos="1890"/>
              </w:tabs>
              <w:jc w:val="center"/>
              <w:rPr>
                <w:rFonts w:cstheme="minorHAnsi"/>
                <w:b/>
              </w:rPr>
            </w:pPr>
            <w:r w:rsidRPr="0046408A">
              <w:rPr>
                <w:rFonts w:cstheme="minorHAnsi"/>
                <w:b/>
              </w:rPr>
              <w:t>Assignment</w:t>
            </w:r>
          </w:p>
        </w:tc>
        <w:tc>
          <w:tcPr>
            <w:tcW w:w="1438" w:type="dxa"/>
          </w:tcPr>
          <w:p w:rsidR="009D324D" w:rsidRPr="0046408A" w:rsidRDefault="009D324D" w:rsidP="006E6B7F">
            <w:pPr>
              <w:tabs>
                <w:tab w:val="left" w:pos="1890"/>
              </w:tabs>
              <w:jc w:val="center"/>
              <w:rPr>
                <w:rFonts w:cstheme="minorHAnsi"/>
                <w:b/>
              </w:rPr>
            </w:pPr>
          </w:p>
          <w:p w:rsidR="009D324D" w:rsidRPr="0046408A" w:rsidRDefault="009D324D" w:rsidP="006E6B7F">
            <w:pPr>
              <w:tabs>
                <w:tab w:val="left" w:pos="1890"/>
              </w:tabs>
              <w:jc w:val="center"/>
              <w:rPr>
                <w:rFonts w:cstheme="minorHAnsi"/>
                <w:b/>
              </w:rPr>
            </w:pPr>
            <w:r w:rsidRPr="0046408A">
              <w:rPr>
                <w:rFonts w:cstheme="minorHAnsi"/>
                <w:b/>
              </w:rPr>
              <w:t>Contract Type</w:t>
            </w:r>
          </w:p>
        </w:tc>
        <w:tc>
          <w:tcPr>
            <w:tcW w:w="1956" w:type="dxa"/>
          </w:tcPr>
          <w:p w:rsidR="009D324D" w:rsidRPr="0046408A" w:rsidRDefault="009D324D" w:rsidP="006E6B7F">
            <w:pPr>
              <w:tabs>
                <w:tab w:val="left" w:pos="1890"/>
              </w:tabs>
              <w:jc w:val="center"/>
              <w:rPr>
                <w:rFonts w:cstheme="minorHAnsi"/>
                <w:b/>
              </w:rPr>
            </w:pPr>
            <w:r w:rsidRPr="0046408A">
              <w:rPr>
                <w:rFonts w:cstheme="minorHAnsi"/>
                <w:b/>
              </w:rPr>
              <w:t>UNDP Business Unit / Name of Institution/Company</w:t>
            </w:r>
          </w:p>
        </w:tc>
        <w:tc>
          <w:tcPr>
            <w:tcW w:w="1378" w:type="dxa"/>
          </w:tcPr>
          <w:p w:rsidR="009D324D" w:rsidRPr="0046408A" w:rsidRDefault="009D324D" w:rsidP="006E6B7F">
            <w:pPr>
              <w:tabs>
                <w:tab w:val="left" w:pos="1890"/>
              </w:tabs>
              <w:jc w:val="center"/>
              <w:rPr>
                <w:rFonts w:cstheme="minorHAnsi"/>
                <w:b/>
              </w:rPr>
            </w:pPr>
          </w:p>
          <w:p w:rsidR="009D324D" w:rsidRPr="0046408A" w:rsidRDefault="009D324D" w:rsidP="006E6B7F">
            <w:pPr>
              <w:tabs>
                <w:tab w:val="left" w:pos="1890"/>
              </w:tabs>
              <w:jc w:val="center"/>
              <w:rPr>
                <w:rFonts w:cstheme="minorHAnsi"/>
                <w:b/>
              </w:rPr>
            </w:pPr>
            <w:r w:rsidRPr="0046408A">
              <w:rPr>
                <w:rFonts w:cstheme="minorHAnsi"/>
                <w:b/>
              </w:rPr>
              <w:t>Contract Duration</w:t>
            </w:r>
          </w:p>
        </w:tc>
        <w:tc>
          <w:tcPr>
            <w:tcW w:w="1390" w:type="dxa"/>
          </w:tcPr>
          <w:p w:rsidR="009D324D" w:rsidRPr="0046408A" w:rsidRDefault="009D324D" w:rsidP="006E6B7F">
            <w:pPr>
              <w:tabs>
                <w:tab w:val="left" w:pos="1890"/>
              </w:tabs>
              <w:jc w:val="center"/>
              <w:rPr>
                <w:rFonts w:cstheme="minorHAnsi"/>
                <w:b/>
              </w:rPr>
            </w:pPr>
          </w:p>
          <w:p w:rsidR="009D324D" w:rsidRPr="0046408A" w:rsidRDefault="009D324D" w:rsidP="006E6B7F">
            <w:pPr>
              <w:tabs>
                <w:tab w:val="left" w:pos="1890"/>
              </w:tabs>
              <w:jc w:val="center"/>
              <w:rPr>
                <w:rFonts w:cstheme="minorHAnsi"/>
                <w:b/>
              </w:rPr>
            </w:pPr>
            <w:r w:rsidRPr="0046408A">
              <w:rPr>
                <w:rFonts w:cstheme="minorHAnsi"/>
                <w:b/>
              </w:rPr>
              <w:t>Contract Amount</w:t>
            </w:r>
          </w:p>
        </w:tc>
      </w:tr>
      <w:tr w:rsidR="009D324D" w:rsidRPr="0046408A" w:rsidTr="006E6B7F">
        <w:tc>
          <w:tcPr>
            <w:tcW w:w="1910" w:type="dxa"/>
          </w:tcPr>
          <w:p w:rsidR="009D324D" w:rsidRPr="0046408A" w:rsidRDefault="009D324D" w:rsidP="006E6B7F">
            <w:pPr>
              <w:tabs>
                <w:tab w:val="left" w:pos="1890"/>
              </w:tabs>
              <w:rPr>
                <w:rFonts w:cstheme="minorHAnsi"/>
              </w:rPr>
            </w:pPr>
          </w:p>
        </w:tc>
        <w:tc>
          <w:tcPr>
            <w:tcW w:w="1438" w:type="dxa"/>
          </w:tcPr>
          <w:p w:rsidR="009D324D" w:rsidRPr="0046408A" w:rsidRDefault="009D324D" w:rsidP="006E6B7F">
            <w:pPr>
              <w:tabs>
                <w:tab w:val="left" w:pos="1890"/>
              </w:tabs>
              <w:rPr>
                <w:rFonts w:cstheme="minorHAnsi"/>
              </w:rPr>
            </w:pPr>
          </w:p>
        </w:tc>
        <w:tc>
          <w:tcPr>
            <w:tcW w:w="1956" w:type="dxa"/>
          </w:tcPr>
          <w:p w:rsidR="009D324D" w:rsidRPr="0046408A" w:rsidRDefault="009D324D" w:rsidP="006E6B7F">
            <w:pPr>
              <w:tabs>
                <w:tab w:val="left" w:pos="1890"/>
              </w:tabs>
              <w:rPr>
                <w:rFonts w:cstheme="minorHAnsi"/>
              </w:rPr>
            </w:pPr>
          </w:p>
        </w:tc>
        <w:tc>
          <w:tcPr>
            <w:tcW w:w="1378" w:type="dxa"/>
          </w:tcPr>
          <w:p w:rsidR="009D324D" w:rsidRPr="0046408A" w:rsidRDefault="009D324D" w:rsidP="006E6B7F">
            <w:pPr>
              <w:tabs>
                <w:tab w:val="left" w:pos="1890"/>
              </w:tabs>
              <w:rPr>
                <w:rFonts w:cstheme="minorHAnsi"/>
              </w:rPr>
            </w:pPr>
          </w:p>
        </w:tc>
        <w:tc>
          <w:tcPr>
            <w:tcW w:w="1390" w:type="dxa"/>
          </w:tcPr>
          <w:p w:rsidR="009D324D" w:rsidRPr="0046408A" w:rsidRDefault="009D324D" w:rsidP="006E6B7F">
            <w:pPr>
              <w:tabs>
                <w:tab w:val="left" w:pos="1890"/>
              </w:tabs>
              <w:rPr>
                <w:rFonts w:cstheme="minorHAnsi"/>
              </w:rPr>
            </w:pPr>
          </w:p>
        </w:tc>
      </w:tr>
      <w:tr w:rsidR="009D324D" w:rsidRPr="0046408A" w:rsidTr="006E6B7F">
        <w:tc>
          <w:tcPr>
            <w:tcW w:w="1910" w:type="dxa"/>
          </w:tcPr>
          <w:p w:rsidR="009D324D" w:rsidRPr="0046408A" w:rsidRDefault="009D324D" w:rsidP="006E6B7F">
            <w:pPr>
              <w:tabs>
                <w:tab w:val="left" w:pos="1890"/>
              </w:tabs>
              <w:rPr>
                <w:rFonts w:cstheme="minorHAnsi"/>
              </w:rPr>
            </w:pPr>
          </w:p>
        </w:tc>
        <w:tc>
          <w:tcPr>
            <w:tcW w:w="1438" w:type="dxa"/>
          </w:tcPr>
          <w:p w:rsidR="009D324D" w:rsidRPr="0046408A" w:rsidRDefault="009D324D" w:rsidP="006E6B7F">
            <w:pPr>
              <w:tabs>
                <w:tab w:val="left" w:pos="1890"/>
              </w:tabs>
              <w:rPr>
                <w:rFonts w:cstheme="minorHAnsi"/>
              </w:rPr>
            </w:pPr>
          </w:p>
        </w:tc>
        <w:tc>
          <w:tcPr>
            <w:tcW w:w="1956" w:type="dxa"/>
          </w:tcPr>
          <w:p w:rsidR="009D324D" w:rsidRPr="0046408A" w:rsidRDefault="009D324D" w:rsidP="006E6B7F">
            <w:pPr>
              <w:tabs>
                <w:tab w:val="left" w:pos="1890"/>
              </w:tabs>
              <w:rPr>
                <w:rFonts w:cstheme="minorHAnsi"/>
              </w:rPr>
            </w:pPr>
          </w:p>
        </w:tc>
        <w:tc>
          <w:tcPr>
            <w:tcW w:w="1378" w:type="dxa"/>
          </w:tcPr>
          <w:p w:rsidR="009D324D" w:rsidRPr="0046408A" w:rsidRDefault="009D324D" w:rsidP="006E6B7F">
            <w:pPr>
              <w:tabs>
                <w:tab w:val="left" w:pos="1890"/>
              </w:tabs>
              <w:rPr>
                <w:rFonts w:cstheme="minorHAnsi"/>
              </w:rPr>
            </w:pPr>
          </w:p>
        </w:tc>
        <w:tc>
          <w:tcPr>
            <w:tcW w:w="1390" w:type="dxa"/>
          </w:tcPr>
          <w:p w:rsidR="009D324D" w:rsidRPr="0046408A" w:rsidRDefault="009D324D" w:rsidP="006E6B7F">
            <w:pPr>
              <w:tabs>
                <w:tab w:val="left" w:pos="1890"/>
              </w:tabs>
              <w:rPr>
                <w:rFonts w:cstheme="minorHAnsi"/>
              </w:rPr>
            </w:pPr>
          </w:p>
        </w:tc>
      </w:tr>
      <w:tr w:rsidR="009D324D" w:rsidRPr="0046408A" w:rsidTr="006E6B7F">
        <w:tc>
          <w:tcPr>
            <w:tcW w:w="1910" w:type="dxa"/>
          </w:tcPr>
          <w:p w:rsidR="009D324D" w:rsidRPr="0046408A" w:rsidRDefault="009D324D" w:rsidP="006E6B7F">
            <w:pPr>
              <w:tabs>
                <w:tab w:val="left" w:pos="1890"/>
              </w:tabs>
              <w:rPr>
                <w:rFonts w:cstheme="minorHAnsi"/>
              </w:rPr>
            </w:pPr>
          </w:p>
        </w:tc>
        <w:tc>
          <w:tcPr>
            <w:tcW w:w="1438" w:type="dxa"/>
          </w:tcPr>
          <w:p w:rsidR="009D324D" w:rsidRPr="0046408A" w:rsidRDefault="009D324D" w:rsidP="006E6B7F">
            <w:pPr>
              <w:tabs>
                <w:tab w:val="left" w:pos="1890"/>
              </w:tabs>
              <w:rPr>
                <w:rFonts w:cstheme="minorHAnsi"/>
              </w:rPr>
            </w:pPr>
          </w:p>
        </w:tc>
        <w:tc>
          <w:tcPr>
            <w:tcW w:w="1956" w:type="dxa"/>
          </w:tcPr>
          <w:p w:rsidR="009D324D" w:rsidRPr="0046408A" w:rsidRDefault="009D324D" w:rsidP="006E6B7F">
            <w:pPr>
              <w:tabs>
                <w:tab w:val="left" w:pos="1890"/>
              </w:tabs>
              <w:rPr>
                <w:rFonts w:cstheme="minorHAnsi"/>
              </w:rPr>
            </w:pPr>
          </w:p>
        </w:tc>
        <w:tc>
          <w:tcPr>
            <w:tcW w:w="1378" w:type="dxa"/>
          </w:tcPr>
          <w:p w:rsidR="009D324D" w:rsidRPr="0046408A" w:rsidRDefault="009D324D" w:rsidP="006E6B7F">
            <w:pPr>
              <w:tabs>
                <w:tab w:val="left" w:pos="1890"/>
              </w:tabs>
              <w:rPr>
                <w:rFonts w:cstheme="minorHAnsi"/>
              </w:rPr>
            </w:pPr>
          </w:p>
        </w:tc>
        <w:tc>
          <w:tcPr>
            <w:tcW w:w="1390" w:type="dxa"/>
          </w:tcPr>
          <w:p w:rsidR="009D324D" w:rsidRPr="0046408A" w:rsidRDefault="009D324D" w:rsidP="006E6B7F">
            <w:pPr>
              <w:tabs>
                <w:tab w:val="left" w:pos="1890"/>
              </w:tabs>
              <w:rPr>
                <w:rFonts w:cstheme="minorHAnsi"/>
              </w:rPr>
            </w:pPr>
          </w:p>
        </w:tc>
      </w:tr>
    </w:tbl>
    <w:p w:rsidR="009D324D" w:rsidRPr="0046408A" w:rsidRDefault="009D324D" w:rsidP="009D324D">
      <w:pPr>
        <w:pStyle w:val="ListParagraph"/>
        <w:tabs>
          <w:tab w:val="left" w:pos="9270"/>
        </w:tabs>
        <w:spacing w:after="0" w:line="240" w:lineRule="auto"/>
        <w:ind w:left="360"/>
        <w:jc w:val="both"/>
        <w:rPr>
          <w:rFonts w:cstheme="minorHAnsi"/>
        </w:rPr>
      </w:pPr>
    </w:p>
    <w:p w:rsidR="009D324D" w:rsidRPr="0046408A" w:rsidRDefault="009D324D" w:rsidP="009D324D">
      <w:pPr>
        <w:pStyle w:val="ListParagraph"/>
        <w:numPr>
          <w:ilvl w:val="0"/>
          <w:numId w:val="10"/>
        </w:numPr>
        <w:spacing w:after="0" w:line="240" w:lineRule="auto"/>
        <w:ind w:left="1170" w:hanging="810"/>
        <w:rPr>
          <w:rFonts w:cstheme="minorHAnsi"/>
        </w:rPr>
      </w:pPr>
      <w:r w:rsidRPr="0046408A">
        <w:rPr>
          <w:rFonts w:cstheme="minorHAnsi"/>
        </w:rPr>
        <w:t>I am also anticipating conclusion of the following work from UNDP and/or other entities for which I have submitted a proposal:</w:t>
      </w:r>
    </w:p>
    <w:p w:rsidR="009D324D" w:rsidRPr="0046408A" w:rsidRDefault="009D324D" w:rsidP="009D324D">
      <w:pPr>
        <w:pStyle w:val="ListParagraph"/>
        <w:spacing w:after="0" w:line="240" w:lineRule="auto"/>
        <w:ind w:left="1170"/>
        <w:rPr>
          <w:rFonts w:cstheme="minorHAnsi"/>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9D324D" w:rsidRPr="0046408A" w:rsidTr="006E6B7F">
        <w:tc>
          <w:tcPr>
            <w:tcW w:w="2011"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jc w:val="center"/>
              <w:rPr>
                <w:rFonts w:cstheme="minorHAnsi"/>
                <w:b/>
              </w:rPr>
            </w:pPr>
          </w:p>
          <w:p w:rsidR="009D324D" w:rsidRPr="0046408A" w:rsidRDefault="009D324D" w:rsidP="006E6B7F">
            <w:pPr>
              <w:tabs>
                <w:tab w:val="left" w:pos="1890"/>
              </w:tabs>
              <w:jc w:val="center"/>
              <w:rPr>
                <w:rFonts w:cstheme="minorHAnsi"/>
                <w:b/>
              </w:rPr>
            </w:pPr>
            <w:r w:rsidRPr="0046408A">
              <w:rPr>
                <w:rFonts w:cstheme="minorHAnsi"/>
                <w:b/>
              </w:rPr>
              <w:t>Assignment</w:t>
            </w:r>
          </w:p>
        </w:tc>
        <w:tc>
          <w:tcPr>
            <w:tcW w:w="1511"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jc w:val="center"/>
              <w:rPr>
                <w:rFonts w:cstheme="minorHAnsi"/>
                <w:b/>
              </w:rPr>
            </w:pPr>
          </w:p>
          <w:p w:rsidR="009D324D" w:rsidRPr="0046408A" w:rsidRDefault="009D324D" w:rsidP="006E6B7F">
            <w:pPr>
              <w:tabs>
                <w:tab w:val="left" w:pos="1890"/>
              </w:tabs>
              <w:jc w:val="center"/>
              <w:rPr>
                <w:rFonts w:cstheme="minorHAnsi"/>
                <w:b/>
              </w:rPr>
            </w:pPr>
            <w:r w:rsidRPr="0046408A">
              <w:rPr>
                <w:rFonts w:cstheme="minorHAnsi"/>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9D324D" w:rsidRPr="0046408A" w:rsidRDefault="009D324D" w:rsidP="006E6B7F">
            <w:pPr>
              <w:tabs>
                <w:tab w:val="left" w:pos="1890"/>
              </w:tabs>
              <w:jc w:val="center"/>
              <w:rPr>
                <w:rFonts w:cstheme="minorHAnsi"/>
                <w:b/>
              </w:rPr>
            </w:pPr>
            <w:r w:rsidRPr="0046408A">
              <w:rPr>
                <w:rFonts w:cstheme="minorHAnsi"/>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jc w:val="center"/>
              <w:rPr>
                <w:rFonts w:cstheme="minorHAnsi"/>
                <w:b/>
              </w:rPr>
            </w:pPr>
          </w:p>
          <w:p w:rsidR="009D324D" w:rsidRPr="0046408A" w:rsidRDefault="009D324D" w:rsidP="006E6B7F">
            <w:pPr>
              <w:tabs>
                <w:tab w:val="left" w:pos="1890"/>
              </w:tabs>
              <w:jc w:val="center"/>
              <w:rPr>
                <w:rFonts w:cstheme="minorHAnsi"/>
                <w:b/>
              </w:rPr>
            </w:pPr>
            <w:r w:rsidRPr="0046408A">
              <w:rPr>
                <w:rFonts w:cstheme="minorHAnsi"/>
                <w:b/>
              </w:rPr>
              <w:t>Contract Duration</w:t>
            </w:r>
          </w:p>
        </w:tc>
        <w:tc>
          <w:tcPr>
            <w:tcW w:w="1456"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jc w:val="center"/>
              <w:rPr>
                <w:rFonts w:cstheme="minorHAnsi"/>
                <w:b/>
              </w:rPr>
            </w:pPr>
          </w:p>
          <w:p w:rsidR="009D324D" w:rsidRPr="0046408A" w:rsidRDefault="009D324D" w:rsidP="006E6B7F">
            <w:pPr>
              <w:tabs>
                <w:tab w:val="left" w:pos="1890"/>
              </w:tabs>
              <w:jc w:val="center"/>
              <w:rPr>
                <w:rFonts w:cstheme="minorHAnsi"/>
                <w:b/>
              </w:rPr>
            </w:pPr>
            <w:r w:rsidRPr="0046408A">
              <w:rPr>
                <w:rFonts w:cstheme="minorHAnsi"/>
                <w:b/>
              </w:rPr>
              <w:t>Contract Amount</w:t>
            </w:r>
          </w:p>
        </w:tc>
      </w:tr>
      <w:tr w:rsidR="009D324D" w:rsidRPr="0046408A" w:rsidTr="006E6B7F">
        <w:tc>
          <w:tcPr>
            <w:tcW w:w="2011"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r>
      <w:tr w:rsidR="009D324D" w:rsidRPr="0046408A" w:rsidTr="006E6B7F">
        <w:tc>
          <w:tcPr>
            <w:tcW w:w="2011"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r>
      <w:tr w:rsidR="009D324D" w:rsidRPr="0046408A" w:rsidTr="006E6B7F">
        <w:tc>
          <w:tcPr>
            <w:tcW w:w="2011"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r>
      <w:tr w:rsidR="009D324D" w:rsidRPr="0046408A" w:rsidTr="006E6B7F">
        <w:tc>
          <w:tcPr>
            <w:tcW w:w="2011"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rsidR="009D324D" w:rsidRPr="0046408A" w:rsidRDefault="009D324D" w:rsidP="006E6B7F">
            <w:pPr>
              <w:tabs>
                <w:tab w:val="left" w:pos="1890"/>
              </w:tabs>
              <w:rPr>
                <w:rFonts w:cstheme="minorHAnsi"/>
              </w:rPr>
            </w:pPr>
          </w:p>
        </w:tc>
      </w:tr>
    </w:tbl>
    <w:p w:rsidR="009D324D" w:rsidRPr="0046408A" w:rsidRDefault="009D324D" w:rsidP="009D324D">
      <w:pPr>
        <w:pStyle w:val="ListParagraph"/>
        <w:spacing w:after="0" w:line="240" w:lineRule="auto"/>
        <w:ind w:left="1170"/>
        <w:rPr>
          <w:rFonts w:cstheme="minorHAnsi"/>
        </w:rPr>
      </w:pPr>
    </w:p>
    <w:p w:rsidR="009D324D" w:rsidRPr="0046408A" w:rsidRDefault="009D324D" w:rsidP="009D324D">
      <w:pPr>
        <w:pStyle w:val="ListParagraph"/>
        <w:tabs>
          <w:tab w:val="left" w:pos="9270"/>
        </w:tabs>
        <w:spacing w:after="0" w:line="240" w:lineRule="auto"/>
        <w:ind w:left="360"/>
        <w:jc w:val="both"/>
        <w:rPr>
          <w:rFonts w:cstheme="minorHAnsi"/>
        </w:rPr>
      </w:pPr>
    </w:p>
    <w:p w:rsidR="009D324D" w:rsidRPr="0046408A" w:rsidRDefault="009D324D" w:rsidP="009D324D">
      <w:pPr>
        <w:pStyle w:val="ListParagraph"/>
        <w:numPr>
          <w:ilvl w:val="0"/>
          <w:numId w:val="13"/>
        </w:numPr>
        <w:tabs>
          <w:tab w:val="left" w:pos="9270"/>
        </w:tabs>
        <w:spacing w:after="0" w:line="240" w:lineRule="auto"/>
        <w:jc w:val="both"/>
        <w:rPr>
          <w:rFonts w:cstheme="minorHAnsi"/>
        </w:rPr>
      </w:pPr>
      <w:r w:rsidRPr="0046408A">
        <w:rPr>
          <w:rFonts w:cstheme="minorHAnsi"/>
          <w:snapToGrid w:val="0"/>
        </w:rPr>
        <w:t xml:space="preserve">I fully understand and recognize that UNDP is not bound to accept this proposal, and </w:t>
      </w:r>
      <w:r w:rsidRPr="0046408A">
        <w:rPr>
          <w:rFonts w:cstheme="minorHAnsi"/>
        </w:rPr>
        <w:t>I also understand and accept that I shall bear all costs associated with its preparation and submission and that UNDP will in no case be responsible or liable for those costs, regardless of the conduct or outcome of the selection process.</w:t>
      </w:r>
    </w:p>
    <w:p w:rsidR="009D324D" w:rsidRPr="0046408A" w:rsidRDefault="009D324D" w:rsidP="009D324D">
      <w:pPr>
        <w:tabs>
          <w:tab w:val="left" w:pos="9270"/>
        </w:tabs>
        <w:spacing w:after="0" w:line="240" w:lineRule="auto"/>
        <w:jc w:val="both"/>
        <w:rPr>
          <w:rFonts w:eastAsia="Times New Roman" w:cstheme="minorHAnsi"/>
          <w:color w:val="000000"/>
          <w:lang w:eastAsia="en-PH"/>
        </w:rPr>
      </w:pPr>
    </w:p>
    <w:p w:rsidR="009D324D" w:rsidRPr="0046408A" w:rsidRDefault="009D324D" w:rsidP="009D324D">
      <w:pPr>
        <w:pStyle w:val="ListParagraph"/>
        <w:numPr>
          <w:ilvl w:val="0"/>
          <w:numId w:val="13"/>
        </w:numPr>
        <w:tabs>
          <w:tab w:val="left" w:pos="9270"/>
        </w:tabs>
        <w:spacing w:after="0" w:line="240" w:lineRule="auto"/>
        <w:jc w:val="both"/>
        <w:rPr>
          <w:rFonts w:cstheme="minorHAnsi"/>
        </w:rPr>
      </w:pPr>
      <w:r w:rsidRPr="0046408A">
        <w:rPr>
          <w:rFonts w:cstheme="minorHAnsi"/>
          <w:b/>
          <w:i/>
          <w:u w:val="single"/>
        </w:rPr>
        <w:lastRenderedPageBreak/>
        <w:t xml:space="preserve">If you are a former staff member of the United Nations recently separated, please add this section to your letter: </w:t>
      </w:r>
      <w:r w:rsidRPr="0046408A">
        <w:rPr>
          <w:rFonts w:cstheme="minorHAnsi"/>
          <w:b/>
          <w:i/>
        </w:rPr>
        <w:t xml:space="preserve">  </w:t>
      </w:r>
      <w:r w:rsidRPr="0046408A">
        <w:rPr>
          <w:rFonts w:cstheme="minorHAnsi"/>
        </w:rPr>
        <w:t>I hereby confirm that I have complied with the minimum break in service required before I can be eligible for an Individual Contract.</w:t>
      </w:r>
    </w:p>
    <w:p w:rsidR="009D324D" w:rsidRPr="0046408A" w:rsidRDefault="009D324D" w:rsidP="009D324D">
      <w:pPr>
        <w:pStyle w:val="ListParagraph"/>
        <w:rPr>
          <w:rFonts w:cstheme="minorHAnsi"/>
        </w:rPr>
      </w:pPr>
    </w:p>
    <w:p w:rsidR="003B5ED5" w:rsidRDefault="009D324D" w:rsidP="009D324D">
      <w:pPr>
        <w:pStyle w:val="ListParagraph"/>
        <w:numPr>
          <w:ilvl w:val="0"/>
          <w:numId w:val="13"/>
        </w:numPr>
        <w:tabs>
          <w:tab w:val="left" w:pos="9270"/>
        </w:tabs>
        <w:spacing w:after="0" w:line="240" w:lineRule="auto"/>
        <w:jc w:val="both"/>
        <w:rPr>
          <w:rFonts w:cstheme="minorHAnsi"/>
        </w:rPr>
      </w:pPr>
      <w:r w:rsidRPr="0046408A">
        <w:rPr>
          <w:rFonts w:cstheme="minorHAnsi"/>
        </w:rPr>
        <w:t>I also fully understand that, if I am engaged as an Individual Contractor, I have no expectations nor entitlements whatsoever to be re-instated or re-employed as a staff member.</w:t>
      </w:r>
    </w:p>
    <w:p w:rsidR="009D324D" w:rsidRPr="003B5ED5" w:rsidRDefault="009D324D" w:rsidP="003B5ED5">
      <w:pPr>
        <w:tabs>
          <w:tab w:val="left" w:pos="9270"/>
        </w:tabs>
        <w:spacing w:after="0" w:line="240" w:lineRule="auto"/>
        <w:jc w:val="both"/>
        <w:rPr>
          <w:rFonts w:cstheme="minorHAnsi"/>
        </w:rPr>
      </w:pPr>
    </w:p>
    <w:p w:rsidR="009D324D" w:rsidRPr="0046408A" w:rsidRDefault="009D324D" w:rsidP="009D324D">
      <w:pPr>
        <w:pStyle w:val="ListParagraph"/>
        <w:numPr>
          <w:ilvl w:val="0"/>
          <w:numId w:val="12"/>
        </w:numPr>
        <w:tabs>
          <w:tab w:val="left" w:pos="9270"/>
        </w:tabs>
        <w:spacing w:after="0" w:line="240" w:lineRule="auto"/>
        <w:jc w:val="both"/>
        <w:rPr>
          <w:rFonts w:cstheme="minorHAnsi"/>
        </w:rPr>
      </w:pPr>
      <w:r w:rsidRPr="0046408A">
        <w:rPr>
          <w:rFonts w:eastAsia="Times New Roman" w:cstheme="minorHAnsi"/>
          <w:lang w:val="en-GB"/>
        </w:rPr>
        <w:t xml:space="preserve">Are any of your relatives employed by UNDP, any other UN organization or any other public international organization?   </w:t>
      </w:r>
    </w:p>
    <w:p w:rsidR="009D324D" w:rsidRPr="0046408A" w:rsidRDefault="009D324D" w:rsidP="009D324D">
      <w:pPr>
        <w:tabs>
          <w:tab w:val="left" w:pos="-720"/>
        </w:tabs>
        <w:spacing w:after="0" w:line="240" w:lineRule="auto"/>
        <w:jc w:val="both"/>
        <w:rPr>
          <w:rFonts w:eastAsia="Times New Roman" w:cstheme="minorHAnsi"/>
        </w:rPr>
      </w:pPr>
      <w:r w:rsidRPr="0046408A">
        <w:rPr>
          <w:rFonts w:eastAsia="Times New Roman" w:cstheme="minorHAnsi"/>
          <w:lang w:val="en-GB"/>
        </w:rPr>
        <w:t xml:space="preserve">           </w:t>
      </w:r>
      <w:r w:rsidRPr="0046408A">
        <w:rPr>
          <w:rFonts w:cstheme="minorHAnsi"/>
          <w:noProof/>
        </w:rPr>
        <w:drawing>
          <wp:anchor distT="0" distB="0" distL="114300" distR="114300" simplePos="0" relativeHeight="251661312" behindDoc="0" locked="0" layoutInCell="1" allowOverlap="1" wp14:anchorId="472C2640" wp14:editId="03C44F6D">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46408A">
        <w:rPr>
          <w:rFonts w:eastAsia="Times New Roman" w:cstheme="minorHAnsi"/>
          <w:lang w:val="en-GB"/>
        </w:rPr>
        <w:t xml:space="preserve">YES  </w:t>
      </w:r>
      <w:r w:rsidRPr="0046408A">
        <w:rPr>
          <w:rFonts w:cstheme="minorHAnsi"/>
          <w:noProof/>
        </w:rPr>
        <w:drawing>
          <wp:inline distT="0" distB="0" distL="0" distR="0" wp14:anchorId="1D27CAD6" wp14:editId="1A9D3D19">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6408A">
        <w:rPr>
          <w:rFonts w:eastAsia="Times New Roman" w:cstheme="minorHAnsi"/>
          <w:lang w:val="en-GB"/>
        </w:rPr>
        <w:t xml:space="preserve">     NO  </w:t>
      </w:r>
      <w:r w:rsidRPr="0046408A">
        <w:rPr>
          <w:rFonts w:eastAsia="Times New Roman" w:cstheme="minorHAnsi"/>
        </w:rPr>
        <w:t xml:space="preserve">         </w:t>
      </w:r>
      <w:r w:rsidRPr="0046408A">
        <w:rPr>
          <w:rFonts w:eastAsia="Times New Roman" w:cstheme="minorHAnsi"/>
          <w:lang w:val="en-GB"/>
        </w:rPr>
        <w:t>If the answer is "yes", give the following information:</w:t>
      </w:r>
    </w:p>
    <w:p w:rsidR="009D324D" w:rsidRPr="0046408A" w:rsidRDefault="009D324D" w:rsidP="009D324D">
      <w:pPr>
        <w:pStyle w:val="ListParagraph"/>
        <w:tabs>
          <w:tab w:val="left" w:pos="9270"/>
        </w:tabs>
        <w:spacing w:after="0" w:line="240" w:lineRule="auto"/>
        <w:ind w:left="360"/>
        <w:jc w:val="both"/>
        <w:rPr>
          <w:rFonts w:cstheme="minorHAnsi"/>
        </w:rPr>
      </w:pPr>
    </w:p>
    <w:tbl>
      <w:tblPr>
        <w:tblStyle w:val="TableGrid"/>
        <w:tblW w:w="8100" w:type="dxa"/>
        <w:tblInd w:w="1255" w:type="dxa"/>
        <w:tblLook w:val="04A0" w:firstRow="1" w:lastRow="0" w:firstColumn="1" w:lastColumn="0" w:noHBand="0" w:noVBand="1"/>
      </w:tblPr>
      <w:tblGrid>
        <w:gridCol w:w="2947"/>
        <w:gridCol w:w="2283"/>
        <w:gridCol w:w="2870"/>
      </w:tblGrid>
      <w:tr w:rsidR="009D324D" w:rsidRPr="0046408A" w:rsidTr="006E6B7F">
        <w:trPr>
          <w:trHeight w:val="413"/>
        </w:trPr>
        <w:tc>
          <w:tcPr>
            <w:tcW w:w="2947" w:type="dxa"/>
          </w:tcPr>
          <w:p w:rsidR="009D324D" w:rsidRPr="0046408A" w:rsidRDefault="009D324D" w:rsidP="006E6B7F">
            <w:pPr>
              <w:tabs>
                <w:tab w:val="left" w:pos="1890"/>
              </w:tabs>
              <w:jc w:val="center"/>
              <w:rPr>
                <w:rFonts w:cstheme="minorHAnsi"/>
                <w:b/>
              </w:rPr>
            </w:pPr>
            <w:bookmarkStart w:id="5" w:name="_Hlk520198290"/>
            <w:r w:rsidRPr="0046408A">
              <w:rPr>
                <w:rFonts w:cstheme="minorHAnsi"/>
                <w:b/>
              </w:rPr>
              <w:t>Name</w:t>
            </w:r>
          </w:p>
        </w:tc>
        <w:tc>
          <w:tcPr>
            <w:tcW w:w="2283" w:type="dxa"/>
          </w:tcPr>
          <w:p w:rsidR="009D324D" w:rsidRPr="0046408A" w:rsidRDefault="009D324D" w:rsidP="006E6B7F">
            <w:pPr>
              <w:tabs>
                <w:tab w:val="left" w:pos="1890"/>
              </w:tabs>
              <w:jc w:val="center"/>
              <w:rPr>
                <w:rFonts w:cstheme="minorHAnsi"/>
                <w:b/>
              </w:rPr>
            </w:pPr>
            <w:r w:rsidRPr="0046408A">
              <w:rPr>
                <w:rFonts w:cstheme="minorHAnsi"/>
                <w:b/>
              </w:rPr>
              <w:t>Relationship</w:t>
            </w:r>
          </w:p>
        </w:tc>
        <w:tc>
          <w:tcPr>
            <w:tcW w:w="2870" w:type="dxa"/>
          </w:tcPr>
          <w:p w:rsidR="009D324D" w:rsidRPr="0046408A" w:rsidRDefault="009D324D" w:rsidP="006E6B7F">
            <w:pPr>
              <w:tabs>
                <w:tab w:val="left" w:pos="1890"/>
              </w:tabs>
              <w:jc w:val="center"/>
              <w:rPr>
                <w:rFonts w:cstheme="minorHAnsi"/>
                <w:b/>
              </w:rPr>
            </w:pPr>
            <w:r w:rsidRPr="0046408A">
              <w:rPr>
                <w:rFonts w:cstheme="minorHAnsi"/>
                <w:b/>
              </w:rPr>
              <w:t>Name of International Organization</w:t>
            </w:r>
          </w:p>
        </w:tc>
      </w:tr>
      <w:tr w:rsidR="009D324D" w:rsidRPr="0046408A" w:rsidTr="006E6B7F">
        <w:trPr>
          <w:trHeight w:val="267"/>
        </w:trPr>
        <w:tc>
          <w:tcPr>
            <w:tcW w:w="2947" w:type="dxa"/>
          </w:tcPr>
          <w:p w:rsidR="009D324D" w:rsidRPr="0046408A" w:rsidRDefault="009D324D" w:rsidP="006E6B7F">
            <w:pPr>
              <w:tabs>
                <w:tab w:val="left" w:pos="1890"/>
              </w:tabs>
              <w:rPr>
                <w:rFonts w:cstheme="minorHAnsi"/>
              </w:rPr>
            </w:pPr>
          </w:p>
        </w:tc>
        <w:tc>
          <w:tcPr>
            <w:tcW w:w="2283" w:type="dxa"/>
          </w:tcPr>
          <w:p w:rsidR="009D324D" w:rsidRPr="0046408A" w:rsidRDefault="009D324D" w:rsidP="006E6B7F">
            <w:pPr>
              <w:tabs>
                <w:tab w:val="left" w:pos="1890"/>
              </w:tabs>
              <w:rPr>
                <w:rFonts w:cstheme="minorHAnsi"/>
              </w:rPr>
            </w:pPr>
          </w:p>
        </w:tc>
        <w:tc>
          <w:tcPr>
            <w:tcW w:w="2870" w:type="dxa"/>
          </w:tcPr>
          <w:p w:rsidR="009D324D" w:rsidRPr="0046408A" w:rsidRDefault="009D324D" w:rsidP="006E6B7F">
            <w:pPr>
              <w:tabs>
                <w:tab w:val="left" w:pos="1890"/>
              </w:tabs>
              <w:rPr>
                <w:rFonts w:cstheme="minorHAnsi"/>
              </w:rPr>
            </w:pPr>
          </w:p>
        </w:tc>
      </w:tr>
      <w:tr w:rsidR="009D324D" w:rsidRPr="0046408A" w:rsidTr="006E6B7F">
        <w:trPr>
          <w:trHeight w:val="267"/>
        </w:trPr>
        <w:tc>
          <w:tcPr>
            <w:tcW w:w="2947" w:type="dxa"/>
          </w:tcPr>
          <w:p w:rsidR="009D324D" w:rsidRPr="0046408A" w:rsidRDefault="009D324D" w:rsidP="006E6B7F">
            <w:pPr>
              <w:tabs>
                <w:tab w:val="left" w:pos="1890"/>
              </w:tabs>
              <w:rPr>
                <w:rFonts w:cstheme="minorHAnsi"/>
              </w:rPr>
            </w:pPr>
          </w:p>
        </w:tc>
        <w:tc>
          <w:tcPr>
            <w:tcW w:w="2283" w:type="dxa"/>
          </w:tcPr>
          <w:p w:rsidR="009D324D" w:rsidRPr="0046408A" w:rsidRDefault="009D324D" w:rsidP="006E6B7F">
            <w:pPr>
              <w:tabs>
                <w:tab w:val="left" w:pos="1890"/>
              </w:tabs>
              <w:rPr>
                <w:rFonts w:cstheme="minorHAnsi"/>
              </w:rPr>
            </w:pPr>
          </w:p>
        </w:tc>
        <w:tc>
          <w:tcPr>
            <w:tcW w:w="2870" w:type="dxa"/>
          </w:tcPr>
          <w:p w:rsidR="009D324D" w:rsidRPr="0046408A" w:rsidRDefault="009D324D" w:rsidP="006E6B7F">
            <w:pPr>
              <w:tabs>
                <w:tab w:val="left" w:pos="1890"/>
              </w:tabs>
              <w:rPr>
                <w:rFonts w:cstheme="minorHAnsi"/>
              </w:rPr>
            </w:pPr>
          </w:p>
        </w:tc>
      </w:tr>
      <w:tr w:rsidR="009D324D" w:rsidRPr="0046408A" w:rsidTr="006E6B7F">
        <w:trPr>
          <w:trHeight w:val="267"/>
        </w:trPr>
        <w:tc>
          <w:tcPr>
            <w:tcW w:w="2947" w:type="dxa"/>
          </w:tcPr>
          <w:p w:rsidR="009D324D" w:rsidRPr="0046408A" w:rsidRDefault="009D324D" w:rsidP="006E6B7F">
            <w:pPr>
              <w:tabs>
                <w:tab w:val="left" w:pos="1890"/>
              </w:tabs>
              <w:rPr>
                <w:rFonts w:cstheme="minorHAnsi"/>
              </w:rPr>
            </w:pPr>
          </w:p>
        </w:tc>
        <w:tc>
          <w:tcPr>
            <w:tcW w:w="2283" w:type="dxa"/>
          </w:tcPr>
          <w:p w:rsidR="009D324D" w:rsidRPr="0046408A" w:rsidRDefault="009D324D" w:rsidP="006E6B7F">
            <w:pPr>
              <w:tabs>
                <w:tab w:val="left" w:pos="1890"/>
              </w:tabs>
              <w:rPr>
                <w:rFonts w:cstheme="minorHAnsi"/>
              </w:rPr>
            </w:pPr>
          </w:p>
        </w:tc>
        <w:tc>
          <w:tcPr>
            <w:tcW w:w="2870" w:type="dxa"/>
          </w:tcPr>
          <w:p w:rsidR="009D324D" w:rsidRPr="0046408A" w:rsidRDefault="009D324D" w:rsidP="006E6B7F">
            <w:pPr>
              <w:tabs>
                <w:tab w:val="left" w:pos="1890"/>
              </w:tabs>
              <w:rPr>
                <w:rFonts w:cstheme="minorHAnsi"/>
              </w:rPr>
            </w:pPr>
          </w:p>
        </w:tc>
      </w:tr>
      <w:bookmarkEnd w:id="5"/>
    </w:tbl>
    <w:p w:rsidR="009D324D" w:rsidRPr="0046408A" w:rsidRDefault="009D324D" w:rsidP="009D324D">
      <w:pPr>
        <w:pStyle w:val="ListParagraph"/>
        <w:tabs>
          <w:tab w:val="left" w:pos="9270"/>
        </w:tabs>
        <w:spacing w:after="0" w:line="240" w:lineRule="auto"/>
        <w:ind w:left="360"/>
        <w:jc w:val="both"/>
        <w:rPr>
          <w:rFonts w:cstheme="minorHAnsi"/>
        </w:rPr>
      </w:pPr>
    </w:p>
    <w:p w:rsidR="009D324D" w:rsidRPr="0046408A" w:rsidRDefault="009D324D" w:rsidP="009D324D">
      <w:pPr>
        <w:pStyle w:val="ListParagraph"/>
        <w:numPr>
          <w:ilvl w:val="0"/>
          <w:numId w:val="12"/>
        </w:numPr>
        <w:tabs>
          <w:tab w:val="left" w:pos="-720"/>
        </w:tabs>
        <w:spacing w:after="0" w:line="240" w:lineRule="auto"/>
        <w:rPr>
          <w:rFonts w:eastAsia="Times New Roman" w:cstheme="minorHAnsi"/>
          <w:lang w:val="en-GB"/>
        </w:rPr>
      </w:pPr>
      <w:bookmarkStart w:id="6" w:name="_Hlk520198168"/>
      <w:r w:rsidRPr="0046408A">
        <w:rPr>
          <w:rFonts w:eastAsia="Times New Roman" w:cstheme="minorHAnsi"/>
          <w:lang w:val="en-GB"/>
        </w:rPr>
        <w:t xml:space="preserve">  Do you have any objections to our making enquiries of your present employer?</w:t>
      </w:r>
    </w:p>
    <w:p w:rsidR="009D324D" w:rsidRPr="0046408A" w:rsidRDefault="009D324D" w:rsidP="009D324D">
      <w:pPr>
        <w:tabs>
          <w:tab w:val="left" w:pos="-720"/>
        </w:tabs>
        <w:spacing w:after="0" w:line="240" w:lineRule="auto"/>
        <w:ind w:left="352" w:hanging="352"/>
        <w:jc w:val="both"/>
        <w:rPr>
          <w:rFonts w:eastAsia="Times New Roman" w:cstheme="minorHAnsi"/>
          <w:lang w:val="en-GB"/>
        </w:rPr>
      </w:pPr>
      <w:r w:rsidRPr="0046408A">
        <w:rPr>
          <w:rFonts w:eastAsia="Times New Roman" w:cstheme="minorHAnsi"/>
          <w:lang w:val="en-GB"/>
        </w:rPr>
        <w:tab/>
        <w:t xml:space="preserve">      YES </w:t>
      </w:r>
      <w:r w:rsidRPr="0046408A">
        <w:rPr>
          <w:rFonts w:cstheme="minorHAnsi"/>
          <w:noProof/>
        </w:rPr>
        <w:drawing>
          <wp:inline distT="0" distB="0" distL="0" distR="0" wp14:anchorId="1D3DBB41" wp14:editId="644577EA">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6408A">
        <w:rPr>
          <w:rFonts w:eastAsia="Times New Roman" w:cstheme="minorHAnsi"/>
          <w:lang w:val="en-GB"/>
        </w:rPr>
        <w:t xml:space="preserve">       NO  </w:t>
      </w:r>
      <w:r w:rsidRPr="0046408A">
        <w:rPr>
          <w:rFonts w:cstheme="minorHAnsi"/>
          <w:noProof/>
        </w:rPr>
        <w:drawing>
          <wp:inline distT="0" distB="0" distL="0" distR="0" wp14:anchorId="58163AE7" wp14:editId="67DE8329">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p>
    <w:p w:rsidR="009D324D" w:rsidRPr="0046408A" w:rsidRDefault="009D324D" w:rsidP="009D324D">
      <w:pPr>
        <w:pStyle w:val="ListParagraph"/>
        <w:tabs>
          <w:tab w:val="left" w:pos="9270"/>
        </w:tabs>
        <w:spacing w:after="0" w:line="240" w:lineRule="auto"/>
        <w:ind w:left="360"/>
        <w:jc w:val="both"/>
        <w:rPr>
          <w:rFonts w:cstheme="minorHAnsi"/>
        </w:rPr>
      </w:pPr>
    </w:p>
    <w:p w:rsidR="009D324D" w:rsidRPr="0046408A" w:rsidRDefault="009D324D" w:rsidP="009D324D">
      <w:pPr>
        <w:pStyle w:val="ListParagraph"/>
        <w:numPr>
          <w:ilvl w:val="0"/>
          <w:numId w:val="12"/>
        </w:numPr>
        <w:tabs>
          <w:tab w:val="left" w:pos="-720"/>
        </w:tabs>
        <w:spacing w:after="0" w:line="240" w:lineRule="auto"/>
        <w:jc w:val="both"/>
        <w:rPr>
          <w:rFonts w:eastAsia="Times New Roman" w:cstheme="minorHAnsi"/>
          <w:lang w:val="en-GB"/>
        </w:rPr>
      </w:pPr>
      <w:r w:rsidRPr="0046408A">
        <w:rPr>
          <w:rFonts w:eastAsia="Times New Roman" w:cstheme="minorHAnsi"/>
          <w:lang w:val="en-GB"/>
        </w:rPr>
        <w:t xml:space="preserve">Are you now, or have you ever been a permanent civil servant in your government’s employ? </w:t>
      </w:r>
    </w:p>
    <w:p w:rsidR="009D324D" w:rsidRPr="0046408A" w:rsidRDefault="009D324D" w:rsidP="009D324D">
      <w:pPr>
        <w:pStyle w:val="ListParagraph"/>
        <w:tabs>
          <w:tab w:val="left" w:pos="-720"/>
        </w:tabs>
        <w:spacing w:after="0" w:line="240" w:lineRule="auto"/>
        <w:ind w:left="0"/>
        <w:jc w:val="both"/>
        <w:rPr>
          <w:rFonts w:eastAsia="Times New Roman" w:cstheme="minorHAnsi"/>
          <w:lang w:val="en-GB"/>
        </w:rPr>
      </w:pPr>
      <w:r w:rsidRPr="0046408A">
        <w:rPr>
          <w:rFonts w:eastAsia="Times New Roman" w:cstheme="minorHAnsi"/>
          <w:lang w:val="en-GB"/>
        </w:rPr>
        <w:t xml:space="preserve">              YES   </w:t>
      </w:r>
      <w:r w:rsidRPr="0046408A">
        <w:rPr>
          <w:rFonts w:cstheme="minorHAnsi"/>
          <w:noProof/>
        </w:rPr>
        <w:drawing>
          <wp:inline distT="0" distB="0" distL="0" distR="0" wp14:anchorId="5E5AB487" wp14:editId="58CC89D1">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6408A">
        <w:rPr>
          <w:rFonts w:eastAsia="Times New Roman" w:cstheme="minorHAnsi"/>
          <w:lang w:val="en-GB"/>
        </w:rPr>
        <w:t xml:space="preserve">     NO  </w:t>
      </w:r>
      <w:r w:rsidRPr="0046408A">
        <w:rPr>
          <w:rFonts w:cstheme="minorHAnsi"/>
          <w:noProof/>
        </w:rPr>
        <w:drawing>
          <wp:inline distT="0" distB="0" distL="0" distR="0" wp14:anchorId="39CFEA8C" wp14:editId="7865CB9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6408A">
        <w:rPr>
          <w:rFonts w:eastAsia="Times New Roman" w:cstheme="minorHAnsi"/>
          <w:lang w:val="en-GB"/>
        </w:rPr>
        <w:t xml:space="preserve">  If answer is "yes", WHEN? </w:t>
      </w:r>
    </w:p>
    <w:bookmarkEnd w:id="6"/>
    <w:p w:rsidR="009D324D" w:rsidRPr="0046408A" w:rsidRDefault="009D324D" w:rsidP="009D324D">
      <w:pPr>
        <w:tabs>
          <w:tab w:val="left" w:pos="-720"/>
        </w:tabs>
        <w:spacing w:after="0" w:line="240" w:lineRule="auto"/>
        <w:jc w:val="both"/>
        <w:rPr>
          <w:rFonts w:cstheme="minorHAnsi"/>
          <w:lang w:val="en-GB"/>
        </w:rPr>
      </w:pPr>
    </w:p>
    <w:p w:rsidR="009D324D" w:rsidRPr="0046408A" w:rsidRDefault="009D324D" w:rsidP="009D324D">
      <w:pPr>
        <w:pStyle w:val="ListParagraph"/>
        <w:numPr>
          <w:ilvl w:val="0"/>
          <w:numId w:val="12"/>
        </w:numPr>
        <w:tabs>
          <w:tab w:val="left" w:pos="-720"/>
        </w:tabs>
        <w:spacing w:after="0" w:line="240" w:lineRule="auto"/>
        <w:jc w:val="both"/>
        <w:rPr>
          <w:rFonts w:eastAsia="Times New Roman" w:cstheme="minorHAnsi"/>
          <w:lang w:val="en-GB"/>
        </w:rPr>
      </w:pPr>
      <w:r w:rsidRPr="0046408A">
        <w:rPr>
          <w:rFonts w:eastAsia="Times New Roman" w:cstheme="minorHAnsi"/>
          <w:lang w:val="en-GB"/>
        </w:rPr>
        <w:t>REFERENCES: List three persons, not related to you, who are familiar with your character and qualifications.</w:t>
      </w:r>
    </w:p>
    <w:p w:rsidR="009D324D" w:rsidRPr="0046408A" w:rsidRDefault="009D324D" w:rsidP="009D324D">
      <w:pPr>
        <w:pStyle w:val="ListParagraph"/>
        <w:tabs>
          <w:tab w:val="left" w:pos="9270"/>
        </w:tabs>
        <w:spacing w:after="0" w:line="240" w:lineRule="auto"/>
        <w:ind w:left="360"/>
        <w:jc w:val="both"/>
        <w:rPr>
          <w:rFonts w:cstheme="minorHAnsi"/>
        </w:rPr>
      </w:pPr>
    </w:p>
    <w:tbl>
      <w:tblPr>
        <w:tblStyle w:val="TableGrid"/>
        <w:tblW w:w="8100" w:type="dxa"/>
        <w:tblInd w:w="1255" w:type="dxa"/>
        <w:tblLook w:val="04A0" w:firstRow="1" w:lastRow="0" w:firstColumn="1" w:lastColumn="0" w:noHBand="0" w:noVBand="1"/>
      </w:tblPr>
      <w:tblGrid>
        <w:gridCol w:w="2947"/>
        <w:gridCol w:w="2283"/>
        <w:gridCol w:w="2870"/>
      </w:tblGrid>
      <w:tr w:rsidR="009D324D" w:rsidRPr="0046408A" w:rsidTr="006E6B7F">
        <w:trPr>
          <w:trHeight w:val="350"/>
        </w:trPr>
        <w:tc>
          <w:tcPr>
            <w:tcW w:w="2947" w:type="dxa"/>
          </w:tcPr>
          <w:p w:rsidR="009D324D" w:rsidRPr="0046408A" w:rsidRDefault="009D324D" w:rsidP="006E6B7F">
            <w:pPr>
              <w:tabs>
                <w:tab w:val="left" w:pos="1890"/>
              </w:tabs>
              <w:jc w:val="center"/>
              <w:rPr>
                <w:rFonts w:cstheme="minorHAnsi"/>
                <w:b/>
              </w:rPr>
            </w:pPr>
            <w:r w:rsidRPr="0046408A">
              <w:rPr>
                <w:rFonts w:cstheme="minorHAnsi"/>
                <w:b/>
              </w:rPr>
              <w:t>Full Name</w:t>
            </w:r>
          </w:p>
        </w:tc>
        <w:tc>
          <w:tcPr>
            <w:tcW w:w="2283" w:type="dxa"/>
          </w:tcPr>
          <w:p w:rsidR="009D324D" w:rsidRPr="0046408A" w:rsidRDefault="009D324D" w:rsidP="006E6B7F">
            <w:pPr>
              <w:tabs>
                <w:tab w:val="left" w:pos="1890"/>
              </w:tabs>
              <w:jc w:val="center"/>
              <w:rPr>
                <w:rFonts w:cstheme="minorHAnsi"/>
                <w:b/>
              </w:rPr>
            </w:pPr>
            <w:r w:rsidRPr="0046408A">
              <w:rPr>
                <w:rFonts w:cstheme="minorHAnsi"/>
                <w:b/>
              </w:rPr>
              <w:t>Full Address</w:t>
            </w:r>
          </w:p>
        </w:tc>
        <w:tc>
          <w:tcPr>
            <w:tcW w:w="2870" w:type="dxa"/>
          </w:tcPr>
          <w:p w:rsidR="009D324D" w:rsidRPr="0046408A" w:rsidRDefault="009D324D" w:rsidP="006E6B7F">
            <w:pPr>
              <w:tabs>
                <w:tab w:val="left" w:pos="1890"/>
              </w:tabs>
              <w:jc w:val="center"/>
              <w:rPr>
                <w:rFonts w:cstheme="minorHAnsi"/>
                <w:b/>
              </w:rPr>
            </w:pPr>
            <w:r w:rsidRPr="0046408A">
              <w:rPr>
                <w:rFonts w:cstheme="minorHAnsi"/>
                <w:b/>
              </w:rPr>
              <w:t>Business or Occupation</w:t>
            </w:r>
          </w:p>
        </w:tc>
      </w:tr>
      <w:tr w:rsidR="009D324D" w:rsidRPr="0046408A" w:rsidTr="006E6B7F">
        <w:trPr>
          <w:trHeight w:val="267"/>
        </w:trPr>
        <w:tc>
          <w:tcPr>
            <w:tcW w:w="2947" w:type="dxa"/>
          </w:tcPr>
          <w:p w:rsidR="009D324D" w:rsidRPr="0046408A" w:rsidRDefault="009D324D" w:rsidP="006E6B7F">
            <w:pPr>
              <w:tabs>
                <w:tab w:val="left" w:pos="1890"/>
              </w:tabs>
              <w:rPr>
                <w:rFonts w:cstheme="minorHAnsi"/>
              </w:rPr>
            </w:pPr>
          </w:p>
        </w:tc>
        <w:tc>
          <w:tcPr>
            <w:tcW w:w="2283" w:type="dxa"/>
          </w:tcPr>
          <w:p w:rsidR="009D324D" w:rsidRPr="0046408A" w:rsidRDefault="009D324D" w:rsidP="006E6B7F">
            <w:pPr>
              <w:tabs>
                <w:tab w:val="left" w:pos="1890"/>
              </w:tabs>
              <w:rPr>
                <w:rFonts w:cstheme="minorHAnsi"/>
              </w:rPr>
            </w:pPr>
          </w:p>
        </w:tc>
        <w:tc>
          <w:tcPr>
            <w:tcW w:w="2870" w:type="dxa"/>
          </w:tcPr>
          <w:p w:rsidR="009D324D" w:rsidRPr="0046408A" w:rsidRDefault="009D324D" w:rsidP="006E6B7F">
            <w:pPr>
              <w:tabs>
                <w:tab w:val="left" w:pos="1890"/>
              </w:tabs>
              <w:rPr>
                <w:rFonts w:cstheme="minorHAnsi"/>
              </w:rPr>
            </w:pPr>
          </w:p>
        </w:tc>
      </w:tr>
      <w:tr w:rsidR="009D324D" w:rsidRPr="0046408A" w:rsidTr="006E6B7F">
        <w:trPr>
          <w:trHeight w:val="267"/>
        </w:trPr>
        <w:tc>
          <w:tcPr>
            <w:tcW w:w="2947" w:type="dxa"/>
          </w:tcPr>
          <w:p w:rsidR="009D324D" w:rsidRPr="0046408A" w:rsidRDefault="009D324D" w:rsidP="006E6B7F">
            <w:pPr>
              <w:tabs>
                <w:tab w:val="left" w:pos="1890"/>
              </w:tabs>
              <w:rPr>
                <w:rFonts w:cstheme="minorHAnsi"/>
              </w:rPr>
            </w:pPr>
          </w:p>
        </w:tc>
        <w:tc>
          <w:tcPr>
            <w:tcW w:w="2283" w:type="dxa"/>
          </w:tcPr>
          <w:p w:rsidR="009D324D" w:rsidRPr="0046408A" w:rsidRDefault="009D324D" w:rsidP="006E6B7F">
            <w:pPr>
              <w:tabs>
                <w:tab w:val="left" w:pos="1890"/>
              </w:tabs>
              <w:rPr>
                <w:rFonts w:cstheme="minorHAnsi"/>
              </w:rPr>
            </w:pPr>
          </w:p>
        </w:tc>
        <w:tc>
          <w:tcPr>
            <w:tcW w:w="2870" w:type="dxa"/>
          </w:tcPr>
          <w:p w:rsidR="009D324D" w:rsidRPr="0046408A" w:rsidRDefault="009D324D" w:rsidP="006E6B7F">
            <w:pPr>
              <w:tabs>
                <w:tab w:val="left" w:pos="1890"/>
              </w:tabs>
              <w:rPr>
                <w:rFonts w:cstheme="minorHAnsi"/>
              </w:rPr>
            </w:pPr>
          </w:p>
        </w:tc>
      </w:tr>
      <w:tr w:rsidR="009D324D" w:rsidRPr="0046408A" w:rsidTr="006E6B7F">
        <w:trPr>
          <w:trHeight w:val="267"/>
        </w:trPr>
        <w:tc>
          <w:tcPr>
            <w:tcW w:w="2947" w:type="dxa"/>
          </w:tcPr>
          <w:p w:rsidR="009D324D" w:rsidRPr="0046408A" w:rsidRDefault="009D324D" w:rsidP="006E6B7F">
            <w:pPr>
              <w:tabs>
                <w:tab w:val="left" w:pos="1890"/>
              </w:tabs>
              <w:rPr>
                <w:rFonts w:cstheme="minorHAnsi"/>
              </w:rPr>
            </w:pPr>
          </w:p>
        </w:tc>
        <w:tc>
          <w:tcPr>
            <w:tcW w:w="2283" w:type="dxa"/>
          </w:tcPr>
          <w:p w:rsidR="009D324D" w:rsidRPr="0046408A" w:rsidRDefault="009D324D" w:rsidP="006E6B7F">
            <w:pPr>
              <w:tabs>
                <w:tab w:val="left" w:pos="1890"/>
              </w:tabs>
              <w:rPr>
                <w:rFonts w:cstheme="minorHAnsi"/>
              </w:rPr>
            </w:pPr>
          </w:p>
        </w:tc>
        <w:tc>
          <w:tcPr>
            <w:tcW w:w="2870" w:type="dxa"/>
          </w:tcPr>
          <w:p w:rsidR="009D324D" w:rsidRPr="0046408A" w:rsidRDefault="009D324D" w:rsidP="006E6B7F">
            <w:pPr>
              <w:tabs>
                <w:tab w:val="left" w:pos="1890"/>
              </w:tabs>
              <w:rPr>
                <w:rFonts w:cstheme="minorHAnsi"/>
              </w:rPr>
            </w:pPr>
          </w:p>
        </w:tc>
      </w:tr>
      <w:tr w:rsidR="009D324D" w:rsidRPr="0046408A" w:rsidTr="006E6B7F">
        <w:trPr>
          <w:trHeight w:val="267"/>
        </w:trPr>
        <w:tc>
          <w:tcPr>
            <w:tcW w:w="2947" w:type="dxa"/>
          </w:tcPr>
          <w:p w:rsidR="009D324D" w:rsidRPr="0046408A" w:rsidRDefault="009D324D" w:rsidP="006E6B7F">
            <w:pPr>
              <w:tabs>
                <w:tab w:val="left" w:pos="1890"/>
              </w:tabs>
              <w:rPr>
                <w:rFonts w:cstheme="minorHAnsi"/>
              </w:rPr>
            </w:pPr>
          </w:p>
        </w:tc>
        <w:tc>
          <w:tcPr>
            <w:tcW w:w="2283" w:type="dxa"/>
          </w:tcPr>
          <w:p w:rsidR="009D324D" w:rsidRPr="0046408A" w:rsidRDefault="009D324D" w:rsidP="006E6B7F">
            <w:pPr>
              <w:tabs>
                <w:tab w:val="left" w:pos="1890"/>
              </w:tabs>
              <w:rPr>
                <w:rFonts w:cstheme="minorHAnsi"/>
              </w:rPr>
            </w:pPr>
          </w:p>
        </w:tc>
        <w:tc>
          <w:tcPr>
            <w:tcW w:w="2870" w:type="dxa"/>
          </w:tcPr>
          <w:p w:rsidR="009D324D" w:rsidRPr="0046408A" w:rsidRDefault="009D324D" w:rsidP="006E6B7F">
            <w:pPr>
              <w:tabs>
                <w:tab w:val="left" w:pos="1890"/>
              </w:tabs>
              <w:rPr>
                <w:rFonts w:cstheme="minorHAnsi"/>
              </w:rPr>
            </w:pPr>
          </w:p>
        </w:tc>
      </w:tr>
    </w:tbl>
    <w:p w:rsidR="009D324D" w:rsidRPr="0046408A" w:rsidRDefault="009D324D" w:rsidP="009D324D">
      <w:pPr>
        <w:pStyle w:val="ListParagraph"/>
        <w:tabs>
          <w:tab w:val="left" w:pos="9270"/>
        </w:tabs>
        <w:spacing w:after="0" w:line="240" w:lineRule="auto"/>
        <w:ind w:left="360"/>
        <w:jc w:val="both"/>
        <w:rPr>
          <w:rFonts w:cstheme="minorHAnsi"/>
        </w:rPr>
      </w:pPr>
    </w:p>
    <w:p w:rsidR="009D324D" w:rsidRPr="0046408A" w:rsidRDefault="009D324D" w:rsidP="009D324D">
      <w:pPr>
        <w:pStyle w:val="ListParagraph"/>
        <w:numPr>
          <w:ilvl w:val="0"/>
          <w:numId w:val="12"/>
        </w:numPr>
        <w:tabs>
          <w:tab w:val="left" w:pos="-720"/>
        </w:tabs>
        <w:spacing w:after="0" w:line="240" w:lineRule="auto"/>
        <w:jc w:val="both"/>
        <w:rPr>
          <w:rFonts w:eastAsia="Times New Roman" w:cstheme="minorHAnsi"/>
          <w:lang w:val="en-GB"/>
        </w:rPr>
      </w:pPr>
      <w:r w:rsidRPr="0046408A">
        <w:rPr>
          <w:rFonts w:eastAsia="Times New Roman" w:cstheme="minorHAnsi"/>
          <w:lang w:val="en-GB"/>
        </w:rPr>
        <w:t xml:space="preserve">Have you been arrested, indicted, or summoned into court as a defendant in a criminal proceeding, or convicted, fined or imprisoned for the violation of any law (excluding minor traffic violations)?     </w:t>
      </w:r>
    </w:p>
    <w:p w:rsidR="009D324D" w:rsidRPr="0046408A" w:rsidRDefault="009D324D" w:rsidP="009D324D">
      <w:pPr>
        <w:pStyle w:val="ListParagraph"/>
        <w:tabs>
          <w:tab w:val="left" w:pos="-720"/>
        </w:tabs>
        <w:spacing w:after="0" w:line="240" w:lineRule="auto"/>
        <w:ind w:left="0"/>
        <w:jc w:val="both"/>
        <w:rPr>
          <w:rFonts w:eastAsia="Times New Roman" w:cstheme="minorHAnsi"/>
          <w:lang w:val="en-GB"/>
        </w:rPr>
      </w:pPr>
      <w:r w:rsidRPr="0046408A">
        <w:rPr>
          <w:rFonts w:eastAsia="Times New Roman" w:cstheme="minorHAnsi"/>
          <w:lang w:val="en-GB"/>
        </w:rPr>
        <w:t xml:space="preserve">                 YES  </w:t>
      </w:r>
      <w:r w:rsidRPr="0046408A">
        <w:rPr>
          <w:rFonts w:cstheme="minorHAnsi"/>
          <w:noProof/>
        </w:rPr>
        <w:drawing>
          <wp:inline distT="0" distB="0" distL="0" distR="0" wp14:anchorId="7440F5D6" wp14:editId="7B240EB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6408A">
        <w:rPr>
          <w:rFonts w:eastAsia="Times New Roman" w:cstheme="minorHAnsi"/>
          <w:lang w:val="en-GB"/>
        </w:rPr>
        <w:t xml:space="preserve">      NO  </w:t>
      </w:r>
      <w:r w:rsidRPr="0046408A">
        <w:rPr>
          <w:rFonts w:cstheme="minorHAnsi"/>
          <w:noProof/>
        </w:rPr>
        <w:drawing>
          <wp:inline distT="0" distB="0" distL="0" distR="0" wp14:anchorId="3156A6E8" wp14:editId="644DCCF3">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46408A">
        <w:rPr>
          <w:rFonts w:eastAsia="Times New Roman" w:cstheme="minorHAnsi"/>
          <w:lang w:val="en-GB"/>
        </w:rPr>
        <w:t xml:space="preserve">  If "yes", give full particulars of each case in an attached statement.</w:t>
      </w:r>
    </w:p>
    <w:p w:rsidR="009D324D" w:rsidRPr="0046408A" w:rsidRDefault="009D324D" w:rsidP="009D324D">
      <w:pPr>
        <w:pStyle w:val="ListParagraph"/>
        <w:tabs>
          <w:tab w:val="left" w:pos="9270"/>
        </w:tabs>
        <w:spacing w:after="0" w:line="240" w:lineRule="auto"/>
        <w:ind w:left="360"/>
        <w:jc w:val="both"/>
        <w:rPr>
          <w:rFonts w:cstheme="minorHAnsi"/>
        </w:rPr>
      </w:pPr>
    </w:p>
    <w:p w:rsidR="009D324D" w:rsidRPr="0046408A" w:rsidRDefault="009D324D" w:rsidP="009D324D">
      <w:pPr>
        <w:tabs>
          <w:tab w:val="left" w:pos="-720"/>
        </w:tabs>
        <w:spacing w:after="0" w:line="240" w:lineRule="auto"/>
        <w:jc w:val="both"/>
        <w:rPr>
          <w:rFonts w:eastAsia="Times New Roman" w:cstheme="minorHAnsi"/>
          <w:lang w:val="en-GB"/>
        </w:rPr>
      </w:pPr>
    </w:p>
    <w:p w:rsidR="009D324D" w:rsidRPr="0046408A" w:rsidRDefault="009D324D" w:rsidP="009D324D">
      <w:pPr>
        <w:tabs>
          <w:tab w:val="left" w:pos="-720"/>
        </w:tabs>
        <w:spacing w:after="0" w:line="240" w:lineRule="auto"/>
        <w:jc w:val="both"/>
        <w:rPr>
          <w:rFonts w:eastAsia="Times New Roman" w:cstheme="minorHAnsi"/>
          <w:lang w:val="en-GB"/>
        </w:rPr>
      </w:pPr>
      <w:r w:rsidRPr="0046408A">
        <w:rPr>
          <w:rFonts w:eastAsia="Times New Roman" w:cstheme="minorHAnsi"/>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9D324D" w:rsidRPr="0046408A" w:rsidRDefault="009D324D" w:rsidP="009D324D">
      <w:pPr>
        <w:tabs>
          <w:tab w:val="left" w:pos="-720"/>
        </w:tabs>
        <w:spacing w:after="0" w:line="240" w:lineRule="auto"/>
        <w:jc w:val="both"/>
        <w:rPr>
          <w:rFonts w:eastAsia="Times New Roman" w:cstheme="minorHAnsi"/>
          <w:lang w:val="en-GB"/>
        </w:rPr>
      </w:pPr>
    </w:p>
    <w:p w:rsidR="009D324D" w:rsidRPr="0046408A" w:rsidRDefault="009D324D" w:rsidP="009D324D">
      <w:pPr>
        <w:tabs>
          <w:tab w:val="left" w:pos="-720"/>
        </w:tabs>
        <w:spacing w:after="0" w:line="240" w:lineRule="auto"/>
        <w:jc w:val="both"/>
        <w:rPr>
          <w:rFonts w:eastAsia="Times New Roman" w:cstheme="minorHAnsi"/>
          <w:lang w:val="en-GB"/>
        </w:rPr>
      </w:pPr>
    </w:p>
    <w:p w:rsidR="009D324D" w:rsidRPr="0046408A" w:rsidRDefault="009D324D" w:rsidP="009D324D">
      <w:pPr>
        <w:tabs>
          <w:tab w:val="left" w:pos="-720"/>
          <w:tab w:val="center" w:pos="2463"/>
          <w:tab w:val="right" w:pos="4263"/>
          <w:tab w:val="right" w:pos="9303"/>
        </w:tabs>
        <w:spacing w:after="0" w:line="240" w:lineRule="auto"/>
        <w:ind w:left="5376" w:hanging="5073"/>
        <w:jc w:val="both"/>
        <w:rPr>
          <w:rFonts w:eastAsia="Times New Roman" w:cstheme="minorHAnsi"/>
          <w:lang w:val="en-GB"/>
        </w:rPr>
      </w:pPr>
      <w:r w:rsidRPr="0046408A">
        <w:rPr>
          <w:rFonts w:eastAsia="Times New Roman" w:cstheme="minorHAnsi"/>
          <w:lang w:val="en-GB"/>
        </w:rPr>
        <w:t xml:space="preserve">      DATE: </w:t>
      </w:r>
      <w:r w:rsidRPr="0046408A">
        <w:rPr>
          <w:rFonts w:eastAsia="Times New Roman" w:cstheme="minorHAnsi"/>
          <w:u w:val="single"/>
          <w:lang w:val="en-GB"/>
        </w:rPr>
        <w:tab/>
      </w:r>
      <w:r w:rsidRPr="0046408A">
        <w:rPr>
          <w:rFonts w:eastAsia="Times New Roman" w:cstheme="minorHAnsi"/>
          <w:u w:val="single"/>
          <w:lang w:val="en-GB"/>
        </w:rPr>
        <w:tab/>
      </w:r>
      <w:r w:rsidRPr="0046408A">
        <w:rPr>
          <w:rFonts w:eastAsia="Times New Roman" w:cstheme="minorHAnsi"/>
          <w:lang w:val="en-GB"/>
        </w:rPr>
        <w:tab/>
        <w:t xml:space="preserve">SIGNATURE: </w:t>
      </w:r>
      <w:r w:rsidRPr="0046408A">
        <w:rPr>
          <w:rFonts w:eastAsia="Times New Roman" w:cstheme="minorHAnsi"/>
          <w:u w:val="single"/>
          <w:lang w:val="en-GB"/>
        </w:rPr>
        <w:tab/>
      </w:r>
      <w:r w:rsidRPr="0046408A">
        <w:rPr>
          <w:rFonts w:eastAsia="Times New Roman" w:cstheme="minorHAnsi"/>
          <w:lang w:val="en-GB"/>
        </w:rPr>
        <w:tab/>
      </w:r>
    </w:p>
    <w:p w:rsidR="009D324D" w:rsidRPr="0046408A" w:rsidRDefault="009D324D" w:rsidP="009D324D">
      <w:pPr>
        <w:pStyle w:val="ListParagraph"/>
        <w:tabs>
          <w:tab w:val="left" w:pos="9270"/>
        </w:tabs>
        <w:spacing w:after="0" w:line="240" w:lineRule="auto"/>
        <w:ind w:left="360"/>
        <w:jc w:val="both"/>
        <w:rPr>
          <w:rFonts w:cstheme="minorHAnsi"/>
        </w:rPr>
      </w:pPr>
    </w:p>
    <w:p w:rsidR="009D324D" w:rsidRPr="0046408A" w:rsidRDefault="009D324D" w:rsidP="009D324D">
      <w:pPr>
        <w:tabs>
          <w:tab w:val="left" w:pos="-720"/>
        </w:tabs>
        <w:spacing w:after="0" w:line="240" w:lineRule="auto"/>
        <w:jc w:val="both"/>
        <w:rPr>
          <w:rFonts w:eastAsia="Times New Roman" w:cstheme="minorHAnsi"/>
          <w:lang w:val="en-GB"/>
        </w:rPr>
      </w:pPr>
      <w:r w:rsidRPr="0046408A">
        <w:rPr>
          <w:rFonts w:eastAsia="Times New Roman" w:cstheme="minorHAnsi"/>
          <w:lang w:val="en-GB"/>
        </w:rPr>
        <w:t xml:space="preserve">NB. You will be requested to supply documentary evidence which support the statements you have made above. Do not, however, send any documentary evidence until you have been asked to do so and, in any </w:t>
      </w:r>
      <w:r w:rsidRPr="0046408A">
        <w:rPr>
          <w:rFonts w:eastAsia="Times New Roman" w:cstheme="minorHAnsi"/>
          <w:lang w:val="en-GB"/>
        </w:rPr>
        <w:lastRenderedPageBreak/>
        <w:t>event, do not submit the original texts of references or testimonials unless they have been obtained for the sole use of UNDP.</w:t>
      </w:r>
    </w:p>
    <w:p w:rsidR="009D324D" w:rsidRPr="0046408A" w:rsidRDefault="009D324D" w:rsidP="009D324D">
      <w:pPr>
        <w:tabs>
          <w:tab w:val="left" w:pos="-720"/>
        </w:tabs>
        <w:spacing w:after="0" w:line="240" w:lineRule="auto"/>
        <w:jc w:val="both"/>
        <w:rPr>
          <w:rFonts w:eastAsia="Times New Roman" w:cstheme="minorHAnsi"/>
          <w:lang w:val="en-GB"/>
        </w:rPr>
      </w:pPr>
    </w:p>
    <w:p w:rsidR="009D324D" w:rsidRPr="0046408A" w:rsidRDefault="009D324D" w:rsidP="009D324D">
      <w:pPr>
        <w:tabs>
          <w:tab w:val="left" w:pos="9270"/>
        </w:tabs>
        <w:spacing w:after="0" w:line="240" w:lineRule="auto"/>
        <w:ind w:left="360"/>
        <w:jc w:val="both"/>
        <w:rPr>
          <w:rFonts w:eastAsia="Times New Roman" w:cstheme="minorHAnsi"/>
          <w:b/>
          <w:color w:val="000000"/>
          <w:u w:val="single"/>
          <w:lang w:eastAsia="en-PH"/>
        </w:rPr>
      </w:pPr>
      <w:r w:rsidRPr="0046408A">
        <w:rPr>
          <w:rFonts w:eastAsia="Times New Roman" w:cstheme="minorHAnsi"/>
          <w:b/>
          <w:color w:val="000000"/>
          <w:u w:val="single"/>
          <w:lang w:eastAsia="en-PH"/>
        </w:rPr>
        <w:tab/>
      </w:r>
    </w:p>
    <w:p w:rsidR="009D324D" w:rsidRPr="0046408A" w:rsidRDefault="009D324D" w:rsidP="009D324D">
      <w:pPr>
        <w:tabs>
          <w:tab w:val="left" w:pos="9270"/>
        </w:tabs>
        <w:spacing w:after="0" w:line="240" w:lineRule="auto"/>
        <w:ind w:left="360"/>
        <w:jc w:val="both"/>
        <w:rPr>
          <w:rFonts w:eastAsia="Times New Roman" w:cstheme="minorHAnsi"/>
          <w:b/>
          <w:color w:val="000000"/>
          <w:u w:val="single"/>
          <w:lang w:eastAsia="en-PH"/>
        </w:rPr>
      </w:pPr>
      <w:r w:rsidRPr="0046408A">
        <w:rPr>
          <w:rFonts w:eastAsia="Times New Roman" w:cstheme="minorHAnsi"/>
          <w:b/>
          <w:color w:val="000000"/>
          <w:u w:val="single"/>
          <w:lang w:eastAsia="en-PH"/>
        </w:rPr>
        <w:t>Annexes</w:t>
      </w:r>
      <w:r w:rsidRPr="0046408A">
        <w:rPr>
          <w:rFonts w:eastAsia="Times New Roman" w:cstheme="minorHAnsi"/>
          <w:i/>
          <w:color w:val="000000"/>
          <w:u w:val="single"/>
          <w:lang w:eastAsia="en-PH"/>
        </w:rPr>
        <w:t xml:space="preserve"> </w:t>
      </w:r>
      <w:r w:rsidRPr="0046408A">
        <w:rPr>
          <w:rFonts w:eastAsia="Times New Roman" w:cstheme="minorHAnsi"/>
          <w:i/>
          <w:color w:val="FF0000"/>
          <w:u w:val="single"/>
          <w:lang w:eastAsia="en-PH"/>
        </w:rPr>
        <w:t>[please check all that applies]</w:t>
      </w:r>
      <w:r w:rsidRPr="0046408A">
        <w:rPr>
          <w:rFonts w:eastAsia="Times New Roman" w:cstheme="minorHAnsi"/>
          <w:b/>
          <w:color w:val="FF0000"/>
          <w:u w:val="single"/>
          <w:lang w:eastAsia="en-PH"/>
        </w:rPr>
        <w:t>:</w:t>
      </w:r>
    </w:p>
    <w:p w:rsidR="009D324D" w:rsidRPr="0046408A" w:rsidRDefault="009D324D" w:rsidP="009D324D">
      <w:pPr>
        <w:pStyle w:val="ListParagraph"/>
        <w:numPr>
          <w:ilvl w:val="0"/>
          <w:numId w:val="9"/>
        </w:numPr>
        <w:tabs>
          <w:tab w:val="left" w:pos="810"/>
        </w:tabs>
        <w:spacing w:after="0" w:line="240" w:lineRule="auto"/>
        <w:jc w:val="both"/>
        <w:rPr>
          <w:rFonts w:eastAsia="Times New Roman" w:cstheme="minorHAnsi"/>
          <w:color w:val="000000"/>
          <w:lang w:eastAsia="en-PH"/>
        </w:rPr>
      </w:pPr>
      <w:r w:rsidRPr="0046408A">
        <w:rPr>
          <w:rFonts w:eastAsia="Times New Roman" w:cstheme="minorHAnsi"/>
          <w:color w:val="000000"/>
          <w:lang w:eastAsia="en-PH"/>
        </w:rPr>
        <w:t xml:space="preserve">CV shall include Education/Qualification, Processional Certification, Employment Records /Experience </w:t>
      </w:r>
    </w:p>
    <w:p w:rsidR="009D324D" w:rsidRPr="0046408A" w:rsidRDefault="009D324D" w:rsidP="009D324D">
      <w:pPr>
        <w:pStyle w:val="ListParagraph"/>
        <w:numPr>
          <w:ilvl w:val="0"/>
          <w:numId w:val="9"/>
        </w:numPr>
        <w:tabs>
          <w:tab w:val="left" w:pos="810"/>
        </w:tabs>
        <w:spacing w:after="0" w:line="240" w:lineRule="auto"/>
        <w:jc w:val="both"/>
        <w:rPr>
          <w:rFonts w:eastAsia="Times New Roman" w:cstheme="minorHAnsi"/>
          <w:color w:val="000000"/>
          <w:lang w:eastAsia="en-PH"/>
        </w:rPr>
      </w:pPr>
      <w:r w:rsidRPr="0046408A">
        <w:rPr>
          <w:rFonts w:eastAsia="Times New Roman" w:cstheme="minorHAnsi"/>
          <w:color w:val="000000"/>
          <w:lang w:eastAsia="en-PH"/>
        </w:rPr>
        <w:t>Breakdown of Costs Supporting the Final All-Inclusive Price as per Template</w:t>
      </w:r>
    </w:p>
    <w:p w:rsidR="009D324D" w:rsidRPr="0046408A" w:rsidRDefault="009D324D" w:rsidP="009D324D">
      <w:pPr>
        <w:pStyle w:val="ListParagraph"/>
        <w:numPr>
          <w:ilvl w:val="0"/>
          <w:numId w:val="9"/>
        </w:numPr>
        <w:tabs>
          <w:tab w:val="left" w:pos="810"/>
        </w:tabs>
        <w:spacing w:after="0" w:line="240" w:lineRule="auto"/>
        <w:jc w:val="both"/>
        <w:rPr>
          <w:rFonts w:eastAsia="Times New Roman" w:cstheme="minorHAnsi"/>
          <w:color w:val="000000"/>
          <w:lang w:eastAsia="en-PH"/>
        </w:rPr>
      </w:pPr>
      <w:r w:rsidRPr="0046408A">
        <w:rPr>
          <w:rFonts w:eastAsia="Times New Roman" w:cstheme="minorHAnsi"/>
          <w:color w:val="000000"/>
          <w:lang w:eastAsia="en-PH"/>
        </w:rPr>
        <w:t>Brief Description of Approach to Work (if required by the TOR)</w:t>
      </w:r>
      <w:r w:rsidRPr="0046408A">
        <w:rPr>
          <w:rFonts w:eastAsia="Times New Roman" w:cstheme="minorHAnsi"/>
          <w:color w:val="000000"/>
          <w:lang w:eastAsia="en-PH"/>
        </w:rPr>
        <w:br w:type="page"/>
      </w:r>
    </w:p>
    <w:p w:rsidR="009D324D" w:rsidRPr="0046408A" w:rsidRDefault="009D324D" w:rsidP="009D324D">
      <w:pPr>
        <w:pStyle w:val="ListParagraph"/>
        <w:spacing w:after="0" w:line="240" w:lineRule="auto"/>
        <w:ind w:left="0"/>
        <w:jc w:val="right"/>
        <w:rPr>
          <w:rFonts w:eastAsia="Times New Roman" w:cstheme="minorHAnsi"/>
          <w:b/>
          <w:color w:val="000000"/>
          <w:lang w:eastAsia="en-PH"/>
        </w:rPr>
      </w:pPr>
      <w:r w:rsidRPr="0046408A">
        <w:rPr>
          <w:rFonts w:eastAsia="Times New Roman" w:cstheme="minorHAnsi"/>
          <w:b/>
          <w:color w:val="000000"/>
          <w:lang w:eastAsia="en-PH"/>
        </w:rPr>
        <w:lastRenderedPageBreak/>
        <w:t>ANNEX 2</w:t>
      </w:r>
    </w:p>
    <w:p w:rsidR="009D324D" w:rsidRPr="0046408A" w:rsidRDefault="009D324D" w:rsidP="009D324D">
      <w:pPr>
        <w:pStyle w:val="ListParagraph"/>
        <w:spacing w:after="0" w:line="240" w:lineRule="auto"/>
        <w:ind w:left="0"/>
        <w:jc w:val="right"/>
        <w:rPr>
          <w:rFonts w:eastAsia="Times New Roman" w:cstheme="minorHAnsi"/>
          <w:b/>
          <w:color w:val="000000"/>
          <w:lang w:eastAsia="en-PH"/>
        </w:rPr>
      </w:pPr>
    </w:p>
    <w:p w:rsidR="009D324D" w:rsidRPr="0046408A" w:rsidRDefault="009D324D" w:rsidP="009D324D">
      <w:pPr>
        <w:pStyle w:val="ListParagraph"/>
        <w:spacing w:after="0" w:line="240" w:lineRule="auto"/>
        <w:ind w:left="0"/>
        <w:jc w:val="center"/>
        <w:rPr>
          <w:rFonts w:eastAsia="Times New Roman" w:cstheme="minorHAnsi"/>
          <w:b/>
          <w:color w:val="000000"/>
          <w:lang w:eastAsia="en-PH"/>
        </w:rPr>
      </w:pPr>
      <w:r w:rsidRPr="0046408A">
        <w:rPr>
          <w:rFonts w:eastAsia="Times New Roman" w:cstheme="minorHAnsi"/>
          <w:b/>
          <w:color w:val="000000"/>
          <w:lang w:eastAsia="en-PH"/>
        </w:rPr>
        <w:t>BREAKDOWN OF COSTS</w:t>
      </w:r>
      <w:r w:rsidRPr="0046408A">
        <w:rPr>
          <w:rStyle w:val="FootnoteReference"/>
          <w:rFonts w:eastAsia="Times New Roman" w:cstheme="minorHAnsi"/>
          <w:b/>
          <w:color w:val="000000"/>
          <w:lang w:eastAsia="en-PH"/>
        </w:rPr>
        <w:footnoteReference w:id="1"/>
      </w:r>
    </w:p>
    <w:p w:rsidR="009D324D" w:rsidRPr="0046408A" w:rsidRDefault="009D324D" w:rsidP="009D324D">
      <w:pPr>
        <w:pStyle w:val="ListParagraph"/>
        <w:spacing w:after="0" w:line="240" w:lineRule="auto"/>
        <w:ind w:left="0"/>
        <w:jc w:val="center"/>
        <w:rPr>
          <w:rFonts w:eastAsia="Times New Roman" w:cstheme="minorHAnsi"/>
          <w:b/>
          <w:color w:val="000000"/>
          <w:lang w:eastAsia="en-PH"/>
        </w:rPr>
      </w:pPr>
      <w:r w:rsidRPr="0046408A">
        <w:rPr>
          <w:rFonts w:eastAsia="Times New Roman" w:cstheme="minorHAnsi"/>
          <w:b/>
          <w:color w:val="000000"/>
          <w:lang w:eastAsia="en-PH"/>
        </w:rPr>
        <w:t>SUPPORTING THE ALL-INCLUSIVE FINANCIAL PROPOSAL</w:t>
      </w:r>
    </w:p>
    <w:p w:rsidR="009D324D" w:rsidRPr="0046408A" w:rsidRDefault="009D324D" w:rsidP="009D324D">
      <w:pPr>
        <w:pStyle w:val="ListParagraph"/>
        <w:spacing w:after="0" w:line="240" w:lineRule="auto"/>
        <w:ind w:left="0"/>
        <w:jc w:val="center"/>
        <w:rPr>
          <w:rFonts w:eastAsia="Times New Roman" w:cstheme="minorHAnsi"/>
          <w:b/>
          <w:color w:val="000000"/>
          <w:lang w:eastAsia="en-PH"/>
        </w:rPr>
      </w:pPr>
    </w:p>
    <w:p w:rsidR="009D324D" w:rsidRPr="0046408A" w:rsidRDefault="009D324D" w:rsidP="009D324D">
      <w:pPr>
        <w:pStyle w:val="ListParagraph"/>
        <w:numPr>
          <w:ilvl w:val="0"/>
          <w:numId w:val="14"/>
        </w:numPr>
        <w:spacing w:after="0" w:line="360" w:lineRule="auto"/>
        <w:rPr>
          <w:rFonts w:eastAsia="Times New Roman" w:cstheme="minorHAnsi"/>
          <w:b/>
          <w:snapToGrid w:val="0"/>
        </w:rPr>
      </w:pPr>
      <w:r w:rsidRPr="0046408A">
        <w:rPr>
          <w:rFonts w:eastAsia="Times New Roman" w:cstheme="minorHAnsi"/>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9D324D" w:rsidRPr="0046408A" w:rsidTr="003B5ED5">
        <w:trPr>
          <w:trHeight w:val="683"/>
        </w:trPr>
        <w:tc>
          <w:tcPr>
            <w:tcW w:w="3780" w:type="dxa"/>
          </w:tcPr>
          <w:p w:rsidR="009D324D" w:rsidRPr="0046408A" w:rsidRDefault="009D324D" w:rsidP="006E6B7F">
            <w:pPr>
              <w:jc w:val="center"/>
              <w:rPr>
                <w:rFonts w:eastAsia="Calibri" w:cstheme="minorHAnsi"/>
                <w:b/>
                <w:snapToGrid w:val="0"/>
              </w:rPr>
            </w:pPr>
            <w:r w:rsidRPr="0046408A">
              <w:rPr>
                <w:rFonts w:eastAsia="Calibri" w:cstheme="minorHAnsi"/>
                <w:b/>
                <w:snapToGrid w:val="0"/>
              </w:rPr>
              <w:t>Cost Components</w:t>
            </w:r>
          </w:p>
        </w:tc>
        <w:tc>
          <w:tcPr>
            <w:tcW w:w="1260" w:type="dxa"/>
          </w:tcPr>
          <w:p w:rsidR="009D324D" w:rsidRPr="0046408A" w:rsidRDefault="009D324D" w:rsidP="006E6B7F">
            <w:pPr>
              <w:ind w:right="134"/>
              <w:jc w:val="center"/>
              <w:rPr>
                <w:rFonts w:eastAsia="Calibri" w:cstheme="minorHAnsi"/>
                <w:b/>
                <w:snapToGrid w:val="0"/>
              </w:rPr>
            </w:pPr>
            <w:r w:rsidRPr="0046408A">
              <w:rPr>
                <w:rFonts w:eastAsia="Calibri" w:cstheme="minorHAnsi"/>
                <w:b/>
                <w:snapToGrid w:val="0"/>
              </w:rPr>
              <w:t>Unit Cost</w:t>
            </w:r>
          </w:p>
        </w:tc>
        <w:tc>
          <w:tcPr>
            <w:tcW w:w="1350" w:type="dxa"/>
          </w:tcPr>
          <w:p w:rsidR="009D324D" w:rsidRPr="0046408A" w:rsidRDefault="009D324D" w:rsidP="006E6B7F">
            <w:pPr>
              <w:ind w:right="72"/>
              <w:jc w:val="center"/>
              <w:rPr>
                <w:rFonts w:eastAsia="Calibri" w:cstheme="minorHAnsi"/>
                <w:b/>
                <w:snapToGrid w:val="0"/>
              </w:rPr>
            </w:pPr>
            <w:r w:rsidRPr="0046408A">
              <w:rPr>
                <w:rFonts w:eastAsia="Calibri" w:cstheme="minorHAnsi"/>
                <w:b/>
                <w:snapToGrid w:val="0"/>
              </w:rPr>
              <w:t>Quantity</w:t>
            </w:r>
          </w:p>
        </w:tc>
        <w:tc>
          <w:tcPr>
            <w:tcW w:w="2250" w:type="dxa"/>
          </w:tcPr>
          <w:p w:rsidR="009D324D" w:rsidRPr="0046408A" w:rsidRDefault="009D324D" w:rsidP="006E6B7F">
            <w:pPr>
              <w:jc w:val="center"/>
              <w:rPr>
                <w:rFonts w:eastAsia="Calibri" w:cstheme="minorHAnsi"/>
                <w:b/>
                <w:snapToGrid w:val="0"/>
              </w:rPr>
            </w:pPr>
            <w:r w:rsidRPr="0046408A">
              <w:rPr>
                <w:rFonts w:eastAsia="Calibri" w:cstheme="minorHAnsi"/>
                <w:b/>
                <w:snapToGrid w:val="0"/>
              </w:rPr>
              <w:t>Total Rate for the Contract Duration</w:t>
            </w:r>
          </w:p>
        </w:tc>
      </w:tr>
      <w:tr w:rsidR="009D324D" w:rsidRPr="0046408A" w:rsidTr="006E6B7F">
        <w:tc>
          <w:tcPr>
            <w:tcW w:w="3780" w:type="dxa"/>
          </w:tcPr>
          <w:p w:rsidR="009D324D" w:rsidRPr="0046408A" w:rsidRDefault="009D324D" w:rsidP="009D324D">
            <w:pPr>
              <w:pStyle w:val="ListParagraph"/>
              <w:numPr>
                <w:ilvl w:val="0"/>
                <w:numId w:val="11"/>
              </w:numPr>
              <w:spacing w:after="0" w:line="240" w:lineRule="auto"/>
              <w:ind w:left="342" w:hanging="360"/>
              <w:jc w:val="both"/>
              <w:rPr>
                <w:rFonts w:eastAsia="Calibri" w:cstheme="minorHAnsi"/>
                <w:b/>
                <w:snapToGrid w:val="0"/>
              </w:rPr>
            </w:pPr>
            <w:r w:rsidRPr="0046408A">
              <w:rPr>
                <w:rFonts w:eastAsia="Calibri" w:cstheme="minorHAnsi"/>
                <w:b/>
                <w:snapToGrid w:val="0"/>
              </w:rPr>
              <w:t>Personnel Costs</w:t>
            </w:r>
          </w:p>
        </w:tc>
        <w:tc>
          <w:tcPr>
            <w:tcW w:w="1260" w:type="dxa"/>
          </w:tcPr>
          <w:p w:rsidR="009D324D" w:rsidRPr="0046408A" w:rsidRDefault="009D324D" w:rsidP="006E6B7F">
            <w:pPr>
              <w:spacing w:after="0" w:line="240" w:lineRule="auto"/>
              <w:ind w:right="134"/>
              <w:jc w:val="both"/>
              <w:rPr>
                <w:rFonts w:eastAsia="Calibri" w:cstheme="minorHAnsi"/>
                <w:snapToGrid w:val="0"/>
              </w:rPr>
            </w:pPr>
          </w:p>
        </w:tc>
        <w:tc>
          <w:tcPr>
            <w:tcW w:w="1350" w:type="dxa"/>
          </w:tcPr>
          <w:p w:rsidR="009D324D" w:rsidRPr="0046408A" w:rsidRDefault="009D324D" w:rsidP="006E6B7F">
            <w:pPr>
              <w:spacing w:after="0" w:line="240" w:lineRule="auto"/>
              <w:ind w:right="72"/>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p>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Professional Fees</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Life Insurance</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 xml:space="preserve">Medical Insurance </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Communications</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Land Transportation</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Others (pls. specify)</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 xml:space="preserve"> </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9D324D">
            <w:pPr>
              <w:pStyle w:val="ListParagraph"/>
              <w:numPr>
                <w:ilvl w:val="0"/>
                <w:numId w:val="11"/>
              </w:numPr>
              <w:spacing w:after="0" w:line="240" w:lineRule="auto"/>
              <w:ind w:left="342" w:hanging="360"/>
              <w:jc w:val="both"/>
              <w:rPr>
                <w:rFonts w:eastAsia="Calibri" w:cstheme="minorHAnsi"/>
                <w:b/>
                <w:snapToGrid w:val="0"/>
              </w:rPr>
            </w:pPr>
            <w:r w:rsidRPr="0046408A">
              <w:rPr>
                <w:rFonts w:eastAsia="Calibri" w:cstheme="minorHAnsi"/>
                <w:b/>
                <w:snapToGrid w:val="0"/>
              </w:rPr>
              <w:t>Travel</w:t>
            </w:r>
            <w:r w:rsidRPr="0046408A">
              <w:rPr>
                <w:rStyle w:val="FootnoteReference"/>
                <w:rFonts w:eastAsia="Calibri" w:cstheme="minorHAnsi"/>
                <w:b/>
                <w:snapToGrid w:val="0"/>
              </w:rPr>
              <w:footnoteReference w:id="2"/>
            </w:r>
            <w:r w:rsidRPr="0046408A">
              <w:rPr>
                <w:rFonts w:eastAsia="Calibri" w:cstheme="minorHAnsi"/>
                <w:b/>
                <w:snapToGrid w:val="0"/>
              </w:rPr>
              <w:t xml:space="preserve"> Expenses to Join duty station </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Round Trip Airfares to and from duty station</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Living Allowance</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Travel Insurance</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Terminal Expenses</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Others (pls. specify)</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9D324D">
            <w:pPr>
              <w:pStyle w:val="ListParagraph"/>
              <w:numPr>
                <w:ilvl w:val="0"/>
                <w:numId w:val="11"/>
              </w:numPr>
              <w:spacing w:after="0" w:line="240" w:lineRule="auto"/>
              <w:ind w:left="342" w:hanging="360"/>
              <w:jc w:val="both"/>
              <w:rPr>
                <w:rFonts w:eastAsia="Calibri" w:cstheme="minorHAnsi"/>
                <w:b/>
                <w:snapToGrid w:val="0"/>
              </w:rPr>
            </w:pPr>
            <w:r w:rsidRPr="0046408A">
              <w:rPr>
                <w:rFonts w:eastAsia="Calibri" w:cstheme="minorHAnsi"/>
                <w:b/>
                <w:snapToGrid w:val="0"/>
              </w:rPr>
              <w:t xml:space="preserve">Duty Travel </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Round Trip Airfares</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Living Allowance</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Travel Insurance</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Terminal Expenses</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r w:rsidR="009D324D" w:rsidRPr="0046408A" w:rsidTr="006E6B7F">
        <w:tc>
          <w:tcPr>
            <w:tcW w:w="3780" w:type="dxa"/>
          </w:tcPr>
          <w:p w:rsidR="009D324D" w:rsidRPr="0046408A" w:rsidRDefault="009D324D" w:rsidP="006E6B7F">
            <w:pPr>
              <w:spacing w:after="0" w:line="240" w:lineRule="auto"/>
              <w:jc w:val="both"/>
              <w:rPr>
                <w:rFonts w:eastAsia="Calibri" w:cstheme="minorHAnsi"/>
                <w:snapToGrid w:val="0"/>
              </w:rPr>
            </w:pPr>
            <w:r w:rsidRPr="0046408A">
              <w:rPr>
                <w:rFonts w:eastAsia="Calibri" w:cstheme="minorHAnsi"/>
                <w:snapToGrid w:val="0"/>
              </w:rPr>
              <w:t>Others (pls. specify)</w:t>
            </w:r>
          </w:p>
        </w:tc>
        <w:tc>
          <w:tcPr>
            <w:tcW w:w="1260" w:type="dxa"/>
          </w:tcPr>
          <w:p w:rsidR="009D324D" w:rsidRPr="0046408A" w:rsidRDefault="009D324D" w:rsidP="006E6B7F">
            <w:pPr>
              <w:spacing w:after="0" w:line="240" w:lineRule="auto"/>
              <w:jc w:val="both"/>
              <w:rPr>
                <w:rFonts w:eastAsia="Calibri" w:cstheme="minorHAnsi"/>
                <w:snapToGrid w:val="0"/>
              </w:rPr>
            </w:pPr>
          </w:p>
        </w:tc>
        <w:tc>
          <w:tcPr>
            <w:tcW w:w="1350" w:type="dxa"/>
          </w:tcPr>
          <w:p w:rsidR="009D324D" w:rsidRPr="0046408A" w:rsidRDefault="009D324D" w:rsidP="006E6B7F">
            <w:pPr>
              <w:spacing w:after="0" w:line="240" w:lineRule="auto"/>
              <w:jc w:val="both"/>
              <w:rPr>
                <w:rFonts w:eastAsia="Calibri" w:cstheme="minorHAnsi"/>
                <w:snapToGrid w:val="0"/>
              </w:rPr>
            </w:pPr>
          </w:p>
        </w:tc>
        <w:tc>
          <w:tcPr>
            <w:tcW w:w="2250" w:type="dxa"/>
          </w:tcPr>
          <w:p w:rsidR="009D324D" w:rsidRPr="0046408A" w:rsidRDefault="009D324D" w:rsidP="006E6B7F">
            <w:pPr>
              <w:spacing w:after="0" w:line="240" w:lineRule="auto"/>
              <w:jc w:val="both"/>
              <w:rPr>
                <w:rFonts w:eastAsia="Calibri" w:cstheme="minorHAnsi"/>
                <w:snapToGrid w:val="0"/>
              </w:rPr>
            </w:pPr>
          </w:p>
        </w:tc>
      </w:tr>
    </w:tbl>
    <w:p w:rsidR="009D324D" w:rsidRPr="0046408A" w:rsidRDefault="009D324D" w:rsidP="009D324D">
      <w:pPr>
        <w:pStyle w:val="ListParagraph"/>
        <w:widowControl w:val="0"/>
        <w:overflowPunct w:val="0"/>
        <w:adjustRightInd w:val="0"/>
        <w:spacing w:after="0" w:line="240" w:lineRule="auto"/>
        <w:ind w:left="360"/>
        <w:rPr>
          <w:rFonts w:eastAsia="Times New Roman" w:cstheme="minorHAnsi"/>
          <w:b/>
          <w:snapToGrid w:val="0"/>
        </w:rPr>
      </w:pPr>
    </w:p>
    <w:p w:rsidR="009D324D" w:rsidRPr="0046408A" w:rsidRDefault="009D324D" w:rsidP="009D324D">
      <w:pPr>
        <w:pStyle w:val="ListParagraph"/>
        <w:widowControl w:val="0"/>
        <w:numPr>
          <w:ilvl w:val="0"/>
          <w:numId w:val="14"/>
        </w:numPr>
        <w:overflowPunct w:val="0"/>
        <w:adjustRightInd w:val="0"/>
        <w:spacing w:after="0" w:line="240" w:lineRule="auto"/>
        <w:rPr>
          <w:rFonts w:eastAsia="Times New Roman" w:cstheme="minorHAnsi"/>
          <w:b/>
          <w:snapToGrid w:val="0"/>
        </w:rPr>
      </w:pPr>
      <w:r w:rsidRPr="0046408A">
        <w:rPr>
          <w:rFonts w:eastAsia="Times New Roman" w:cstheme="minorHAnsi"/>
          <w:b/>
          <w:snapToGrid w:val="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9D324D" w:rsidRPr="0046408A" w:rsidTr="006E6B7F">
        <w:tc>
          <w:tcPr>
            <w:tcW w:w="2453" w:type="dxa"/>
          </w:tcPr>
          <w:p w:rsidR="009D324D" w:rsidRPr="0046408A" w:rsidRDefault="009D324D" w:rsidP="006E6B7F">
            <w:pPr>
              <w:spacing w:after="0" w:line="240" w:lineRule="auto"/>
              <w:jc w:val="center"/>
              <w:rPr>
                <w:rFonts w:eastAsia="Calibri" w:cstheme="minorHAnsi"/>
                <w:b/>
                <w:snapToGrid w:val="0"/>
              </w:rPr>
            </w:pPr>
            <w:r w:rsidRPr="0046408A">
              <w:rPr>
                <w:rFonts w:eastAsia="Calibri" w:cstheme="minorHAnsi"/>
                <w:b/>
                <w:snapToGrid w:val="0"/>
              </w:rPr>
              <w:t>Deliverables</w:t>
            </w:r>
          </w:p>
          <w:p w:rsidR="009D324D" w:rsidRPr="0046408A" w:rsidRDefault="009D324D" w:rsidP="006E6B7F">
            <w:pPr>
              <w:spacing w:after="0" w:line="240" w:lineRule="auto"/>
              <w:jc w:val="center"/>
              <w:rPr>
                <w:rFonts w:eastAsia="Calibri" w:cstheme="minorHAnsi"/>
                <w:i/>
                <w:snapToGrid w:val="0"/>
              </w:rPr>
            </w:pPr>
            <w:r w:rsidRPr="0046408A">
              <w:rPr>
                <w:rFonts w:eastAsia="Calibri" w:cstheme="minorHAnsi"/>
                <w:i/>
                <w:iCs/>
                <w:snapToGrid w:val="0"/>
              </w:rPr>
              <w:t>[list them as referred to in the TOR]</w:t>
            </w:r>
          </w:p>
        </w:tc>
        <w:tc>
          <w:tcPr>
            <w:tcW w:w="3114" w:type="dxa"/>
          </w:tcPr>
          <w:p w:rsidR="009D324D" w:rsidRPr="0046408A" w:rsidRDefault="009D324D" w:rsidP="006E6B7F">
            <w:pPr>
              <w:spacing w:after="0" w:line="240" w:lineRule="auto"/>
              <w:jc w:val="center"/>
              <w:rPr>
                <w:rFonts w:eastAsia="Calibri" w:cstheme="minorHAnsi"/>
                <w:b/>
                <w:snapToGrid w:val="0"/>
              </w:rPr>
            </w:pPr>
          </w:p>
          <w:p w:rsidR="009D324D" w:rsidRPr="0046408A" w:rsidRDefault="009D324D" w:rsidP="006E6B7F">
            <w:pPr>
              <w:spacing w:after="0" w:line="240" w:lineRule="auto"/>
              <w:jc w:val="center"/>
              <w:rPr>
                <w:rFonts w:eastAsia="Calibri" w:cstheme="minorHAnsi"/>
                <w:b/>
                <w:snapToGrid w:val="0"/>
              </w:rPr>
            </w:pPr>
            <w:r w:rsidRPr="0046408A">
              <w:rPr>
                <w:rFonts w:eastAsia="Calibri" w:cstheme="minorHAnsi"/>
                <w:b/>
                <w:snapToGrid w:val="0"/>
              </w:rPr>
              <w:t>Percentage of Total Price (Weight for payment)</w:t>
            </w:r>
          </w:p>
        </w:tc>
        <w:tc>
          <w:tcPr>
            <w:tcW w:w="3073" w:type="dxa"/>
          </w:tcPr>
          <w:p w:rsidR="009D324D" w:rsidRPr="0046408A" w:rsidRDefault="009D324D" w:rsidP="006E6B7F">
            <w:pPr>
              <w:spacing w:after="0" w:line="240" w:lineRule="auto"/>
              <w:jc w:val="center"/>
              <w:rPr>
                <w:rFonts w:eastAsia="Calibri" w:cstheme="minorHAnsi"/>
                <w:b/>
                <w:snapToGrid w:val="0"/>
              </w:rPr>
            </w:pPr>
          </w:p>
          <w:p w:rsidR="009D324D" w:rsidRPr="0046408A" w:rsidRDefault="009D324D" w:rsidP="006E6B7F">
            <w:pPr>
              <w:spacing w:after="0" w:line="240" w:lineRule="auto"/>
              <w:jc w:val="center"/>
              <w:rPr>
                <w:rFonts w:eastAsia="Calibri" w:cstheme="minorHAnsi"/>
                <w:b/>
                <w:snapToGrid w:val="0"/>
              </w:rPr>
            </w:pPr>
            <w:r w:rsidRPr="0046408A">
              <w:rPr>
                <w:rFonts w:eastAsia="Calibri" w:cstheme="minorHAnsi"/>
                <w:b/>
                <w:snapToGrid w:val="0"/>
              </w:rPr>
              <w:t>Amount</w:t>
            </w:r>
          </w:p>
        </w:tc>
      </w:tr>
      <w:tr w:rsidR="009D324D" w:rsidRPr="0046408A" w:rsidTr="006E6B7F">
        <w:tc>
          <w:tcPr>
            <w:tcW w:w="2453" w:type="dxa"/>
          </w:tcPr>
          <w:p w:rsidR="009D324D" w:rsidRPr="0046408A" w:rsidRDefault="009D324D" w:rsidP="006E6B7F">
            <w:pPr>
              <w:spacing w:after="0" w:line="240" w:lineRule="auto"/>
              <w:rPr>
                <w:rFonts w:eastAsia="Calibri" w:cstheme="minorHAnsi"/>
                <w:snapToGrid w:val="0"/>
              </w:rPr>
            </w:pPr>
          </w:p>
          <w:p w:rsidR="009D324D" w:rsidRPr="0046408A" w:rsidRDefault="009D324D" w:rsidP="006E6B7F">
            <w:pPr>
              <w:spacing w:after="0" w:line="240" w:lineRule="auto"/>
              <w:rPr>
                <w:rFonts w:eastAsia="Calibri" w:cstheme="minorHAnsi"/>
                <w:snapToGrid w:val="0"/>
              </w:rPr>
            </w:pPr>
            <w:r w:rsidRPr="0046408A">
              <w:rPr>
                <w:rFonts w:eastAsia="Calibri" w:cstheme="minorHAnsi"/>
                <w:snapToGrid w:val="0"/>
              </w:rPr>
              <w:t>Deliverable 1</w:t>
            </w:r>
          </w:p>
        </w:tc>
        <w:tc>
          <w:tcPr>
            <w:tcW w:w="3114" w:type="dxa"/>
          </w:tcPr>
          <w:p w:rsidR="009D324D" w:rsidRPr="0046408A" w:rsidRDefault="009D324D" w:rsidP="006E6B7F">
            <w:pPr>
              <w:spacing w:after="0" w:line="240" w:lineRule="auto"/>
              <w:rPr>
                <w:rFonts w:eastAsia="Calibri" w:cstheme="minorHAnsi"/>
                <w:snapToGrid w:val="0"/>
              </w:rPr>
            </w:pPr>
          </w:p>
          <w:p w:rsidR="009D324D" w:rsidRPr="0046408A" w:rsidRDefault="009D324D" w:rsidP="006E6B7F">
            <w:pPr>
              <w:spacing w:after="0" w:line="240" w:lineRule="auto"/>
              <w:rPr>
                <w:rFonts w:eastAsia="Calibri" w:cstheme="minorHAnsi"/>
                <w:snapToGrid w:val="0"/>
              </w:rPr>
            </w:pPr>
          </w:p>
        </w:tc>
        <w:tc>
          <w:tcPr>
            <w:tcW w:w="3073" w:type="dxa"/>
          </w:tcPr>
          <w:p w:rsidR="009D324D" w:rsidRPr="0046408A" w:rsidRDefault="009D324D" w:rsidP="006E6B7F">
            <w:pPr>
              <w:spacing w:after="0" w:line="240" w:lineRule="auto"/>
              <w:rPr>
                <w:rFonts w:eastAsia="Calibri" w:cstheme="minorHAnsi"/>
                <w:snapToGrid w:val="0"/>
              </w:rPr>
            </w:pPr>
          </w:p>
        </w:tc>
      </w:tr>
      <w:tr w:rsidR="009D324D" w:rsidRPr="0046408A" w:rsidTr="006E6B7F">
        <w:tc>
          <w:tcPr>
            <w:tcW w:w="2453" w:type="dxa"/>
          </w:tcPr>
          <w:p w:rsidR="009D324D" w:rsidRPr="0046408A" w:rsidRDefault="009D324D" w:rsidP="006E6B7F">
            <w:pPr>
              <w:spacing w:after="0" w:line="240" w:lineRule="auto"/>
              <w:rPr>
                <w:rFonts w:eastAsia="Calibri" w:cstheme="minorHAnsi"/>
                <w:snapToGrid w:val="0"/>
              </w:rPr>
            </w:pPr>
            <w:r w:rsidRPr="0046408A">
              <w:rPr>
                <w:rFonts w:eastAsia="Calibri" w:cstheme="minorHAnsi"/>
                <w:snapToGrid w:val="0"/>
              </w:rPr>
              <w:t>Deliverable 2</w:t>
            </w:r>
          </w:p>
        </w:tc>
        <w:tc>
          <w:tcPr>
            <w:tcW w:w="3114" w:type="dxa"/>
          </w:tcPr>
          <w:p w:rsidR="009D324D" w:rsidRPr="0046408A" w:rsidRDefault="009D324D" w:rsidP="006E6B7F">
            <w:pPr>
              <w:spacing w:after="0" w:line="240" w:lineRule="auto"/>
              <w:rPr>
                <w:rFonts w:eastAsia="Calibri" w:cstheme="minorHAnsi"/>
                <w:snapToGrid w:val="0"/>
              </w:rPr>
            </w:pPr>
          </w:p>
        </w:tc>
        <w:tc>
          <w:tcPr>
            <w:tcW w:w="3073" w:type="dxa"/>
          </w:tcPr>
          <w:p w:rsidR="009D324D" w:rsidRPr="0046408A" w:rsidRDefault="009D324D" w:rsidP="006E6B7F">
            <w:pPr>
              <w:spacing w:after="0" w:line="240" w:lineRule="auto"/>
              <w:rPr>
                <w:rFonts w:eastAsia="Calibri" w:cstheme="minorHAnsi"/>
                <w:snapToGrid w:val="0"/>
              </w:rPr>
            </w:pPr>
          </w:p>
        </w:tc>
      </w:tr>
      <w:tr w:rsidR="009D324D" w:rsidRPr="0046408A" w:rsidTr="006E6B7F">
        <w:tc>
          <w:tcPr>
            <w:tcW w:w="2453" w:type="dxa"/>
          </w:tcPr>
          <w:p w:rsidR="009D324D" w:rsidRPr="0046408A" w:rsidRDefault="009D324D" w:rsidP="006E6B7F">
            <w:pPr>
              <w:spacing w:after="0" w:line="240" w:lineRule="auto"/>
              <w:rPr>
                <w:rFonts w:eastAsia="Calibri" w:cstheme="minorHAnsi"/>
                <w:snapToGrid w:val="0"/>
              </w:rPr>
            </w:pPr>
            <w:r w:rsidRPr="0046408A">
              <w:rPr>
                <w:rFonts w:eastAsia="Calibri" w:cstheme="minorHAnsi"/>
                <w:snapToGrid w:val="0"/>
              </w:rPr>
              <w:t>….</w:t>
            </w:r>
          </w:p>
        </w:tc>
        <w:tc>
          <w:tcPr>
            <w:tcW w:w="3114" w:type="dxa"/>
          </w:tcPr>
          <w:p w:rsidR="009D324D" w:rsidRPr="0046408A" w:rsidRDefault="009D324D" w:rsidP="006E6B7F">
            <w:pPr>
              <w:spacing w:after="0" w:line="240" w:lineRule="auto"/>
              <w:rPr>
                <w:rFonts w:eastAsia="Calibri" w:cstheme="minorHAnsi"/>
                <w:snapToGrid w:val="0"/>
              </w:rPr>
            </w:pPr>
          </w:p>
        </w:tc>
        <w:tc>
          <w:tcPr>
            <w:tcW w:w="3073" w:type="dxa"/>
          </w:tcPr>
          <w:p w:rsidR="009D324D" w:rsidRPr="0046408A" w:rsidRDefault="009D324D" w:rsidP="006E6B7F">
            <w:pPr>
              <w:spacing w:after="0" w:line="240" w:lineRule="auto"/>
              <w:rPr>
                <w:rFonts w:eastAsia="Calibri" w:cstheme="minorHAnsi"/>
                <w:snapToGrid w:val="0"/>
              </w:rPr>
            </w:pPr>
          </w:p>
        </w:tc>
      </w:tr>
      <w:tr w:rsidR="009D324D" w:rsidRPr="0046408A" w:rsidTr="006E6B7F">
        <w:tc>
          <w:tcPr>
            <w:tcW w:w="2453" w:type="dxa"/>
          </w:tcPr>
          <w:p w:rsidR="009D324D" w:rsidRPr="0046408A" w:rsidRDefault="009D324D" w:rsidP="006E6B7F">
            <w:pPr>
              <w:spacing w:after="0" w:line="240" w:lineRule="auto"/>
              <w:rPr>
                <w:rFonts w:eastAsia="Calibri" w:cstheme="minorHAnsi"/>
                <w:snapToGrid w:val="0"/>
              </w:rPr>
            </w:pPr>
            <w:r w:rsidRPr="0046408A">
              <w:rPr>
                <w:rFonts w:eastAsia="Calibri" w:cstheme="minorHAnsi"/>
                <w:snapToGrid w:val="0"/>
              </w:rPr>
              <w:t xml:space="preserve">Total </w:t>
            </w:r>
          </w:p>
        </w:tc>
        <w:tc>
          <w:tcPr>
            <w:tcW w:w="3114" w:type="dxa"/>
          </w:tcPr>
          <w:p w:rsidR="009D324D" w:rsidRPr="0046408A" w:rsidRDefault="009D324D" w:rsidP="006E6B7F">
            <w:pPr>
              <w:spacing w:after="0" w:line="240" w:lineRule="auto"/>
              <w:rPr>
                <w:rFonts w:eastAsia="Calibri" w:cstheme="minorHAnsi"/>
                <w:snapToGrid w:val="0"/>
              </w:rPr>
            </w:pPr>
            <w:r w:rsidRPr="0046408A">
              <w:rPr>
                <w:rFonts w:eastAsia="Calibri" w:cstheme="minorHAnsi"/>
                <w:snapToGrid w:val="0"/>
              </w:rPr>
              <w:t>100%</w:t>
            </w:r>
          </w:p>
        </w:tc>
        <w:tc>
          <w:tcPr>
            <w:tcW w:w="3073" w:type="dxa"/>
          </w:tcPr>
          <w:p w:rsidR="009D324D" w:rsidRPr="0046408A" w:rsidRDefault="009D324D" w:rsidP="006E6B7F">
            <w:pPr>
              <w:spacing w:after="0" w:line="240" w:lineRule="auto"/>
              <w:rPr>
                <w:rFonts w:eastAsia="Calibri" w:cstheme="minorHAnsi"/>
                <w:snapToGrid w:val="0"/>
              </w:rPr>
            </w:pPr>
            <w:r w:rsidRPr="0046408A">
              <w:rPr>
                <w:rFonts w:eastAsia="Calibri" w:cstheme="minorHAnsi"/>
                <w:snapToGrid w:val="0"/>
              </w:rPr>
              <w:t>USD ……</w:t>
            </w:r>
          </w:p>
        </w:tc>
      </w:tr>
    </w:tbl>
    <w:p w:rsidR="009D324D" w:rsidRPr="0046408A" w:rsidRDefault="009D324D" w:rsidP="003B5ED5">
      <w:pPr>
        <w:tabs>
          <w:tab w:val="right" w:pos="9360"/>
        </w:tabs>
        <w:ind w:left="360"/>
        <w:rPr>
          <w:rFonts w:cstheme="minorHAnsi"/>
          <w:b/>
        </w:rPr>
      </w:pPr>
      <w:r w:rsidRPr="0046408A">
        <w:rPr>
          <w:rFonts w:eastAsia="Times New Roman" w:cstheme="minorHAnsi"/>
          <w:i/>
          <w:snapToGrid w:val="0"/>
        </w:rPr>
        <w:t>*Basis for payment tranches</w:t>
      </w:r>
      <w:r w:rsidRPr="0046408A">
        <w:rPr>
          <w:rFonts w:eastAsia="Times New Roman" w:cstheme="minorHAnsi"/>
          <w:i/>
          <w:snapToGrid w:val="0"/>
        </w:rPr>
        <w:tab/>
      </w:r>
    </w:p>
    <w:sectPr w:rsidR="009D324D" w:rsidRPr="0046408A"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940" w:rsidRDefault="00FA5940" w:rsidP="00A24134">
      <w:pPr>
        <w:spacing w:after="0" w:line="240" w:lineRule="auto"/>
      </w:pPr>
      <w:r>
        <w:separator/>
      </w:r>
    </w:p>
  </w:endnote>
  <w:endnote w:type="continuationSeparator" w:id="0">
    <w:p w:rsidR="00FA5940" w:rsidRDefault="00FA594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940" w:rsidRDefault="00FA5940" w:rsidP="00A24134">
      <w:pPr>
        <w:spacing w:after="0" w:line="240" w:lineRule="auto"/>
      </w:pPr>
      <w:r>
        <w:separator/>
      </w:r>
    </w:p>
  </w:footnote>
  <w:footnote w:type="continuationSeparator" w:id="0">
    <w:p w:rsidR="00FA5940" w:rsidRDefault="00FA5940" w:rsidP="00A24134">
      <w:pPr>
        <w:spacing w:after="0" w:line="240" w:lineRule="auto"/>
      </w:pPr>
      <w:r>
        <w:continuationSeparator/>
      </w:r>
    </w:p>
  </w:footnote>
  <w:footnote w:id="1">
    <w:p w:rsidR="009D324D" w:rsidRPr="007C01FC" w:rsidRDefault="009D324D" w:rsidP="009D324D">
      <w:pPr>
        <w:pStyle w:val="FootnoteText"/>
      </w:pPr>
      <w:r>
        <w:rPr>
          <w:rStyle w:val="FootnoteReference"/>
        </w:rPr>
        <w:footnoteRef/>
      </w:r>
      <w:r>
        <w:t xml:space="preserve"> The costs should only cover the requirements identified in the Terms of Reference (TOR)</w:t>
      </w:r>
    </w:p>
  </w:footnote>
  <w:footnote w:id="2">
    <w:p w:rsidR="009D324D" w:rsidRPr="007C01FC" w:rsidRDefault="009D324D" w:rsidP="009D324D">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4.5pt;height:4.5pt" o:bullet="t">
        <v:imagedata r:id="rId1" o:title="bullet"/>
      </v:shape>
    </w:pict>
  </w:numPicBullet>
  <w:numPicBullet w:numPicBulletId="3">
    <w:pict>
      <v:shape id="_x0000_i1037" type="#_x0000_t75" style="width:11.25pt;height:11.25pt" o:bullet="t">
        <v:imagedata r:id="rId2" o:title="msoF7A9"/>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56BAD"/>
    <w:multiLevelType w:val="hybridMultilevel"/>
    <w:tmpl w:val="4D2613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F7E79"/>
    <w:multiLevelType w:val="hybridMultilevel"/>
    <w:tmpl w:val="7B140C90"/>
    <w:lvl w:ilvl="0" w:tplc="08090007">
      <w:start w:val="1"/>
      <w:numFmt w:val="bullet"/>
      <w:lvlText w:val=""/>
      <w:lvlPicBulletId w:val="3"/>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B5010"/>
    <w:multiLevelType w:val="hybridMultilevel"/>
    <w:tmpl w:val="6F8257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3"/>
  </w:num>
  <w:num w:numId="4">
    <w:abstractNumId w:val="1"/>
  </w:num>
  <w:num w:numId="5">
    <w:abstractNumId w:val="10"/>
  </w:num>
  <w:num w:numId="6">
    <w:abstractNumId w:val="11"/>
  </w:num>
  <w:num w:numId="7">
    <w:abstractNumId w:val="14"/>
  </w:num>
  <w:num w:numId="8">
    <w:abstractNumId w:val="6"/>
  </w:num>
  <w:num w:numId="9">
    <w:abstractNumId w:val="5"/>
  </w:num>
  <w:num w:numId="10">
    <w:abstractNumId w:val="16"/>
  </w:num>
  <w:num w:numId="11">
    <w:abstractNumId w:val="8"/>
  </w:num>
  <w:num w:numId="12">
    <w:abstractNumId w:val="12"/>
  </w:num>
  <w:num w:numId="13">
    <w:abstractNumId w:val="15"/>
  </w:num>
  <w:num w:numId="14">
    <w:abstractNumId w:val="9"/>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31012"/>
    <w:rsid w:val="000551F7"/>
    <w:rsid w:val="00057DA8"/>
    <w:rsid w:val="00065AED"/>
    <w:rsid w:val="00086485"/>
    <w:rsid w:val="000964DE"/>
    <w:rsid w:val="000E2C6B"/>
    <w:rsid w:val="000E45E5"/>
    <w:rsid w:val="00103276"/>
    <w:rsid w:val="00134A66"/>
    <w:rsid w:val="001473B3"/>
    <w:rsid w:val="00180DF8"/>
    <w:rsid w:val="001867A4"/>
    <w:rsid w:val="001A0DCE"/>
    <w:rsid w:val="001E30BA"/>
    <w:rsid w:val="002223E0"/>
    <w:rsid w:val="002A1486"/>
    <w:rsid w:val="002B197A"/>
    <w:rsid w:val="002F799A"/>
    <w:rsid w:val="0031137E"/>
    <w:rsid w:val="0033411B"/>
    <w:rsid w:val="003754C3"/>
    <w:rsid w:val="003812A9"/>
    <w:rsid w:val="003836C0"/>
    <w:rsid w:val="00396CB0"/>
    <w:rsid w:val="003A22D4"/>
    <w:rsid w:val="003B0C3C"/>
    <w:rsid w:val="003B5ED5"/>
    <w:rsid w:val="003F0258"/>
    <w:rsid w:val="00432027"/>
    <w:rsid w:val="00434BAA"/>
    <w:rsid w:val="00440ECE"/>
    <w:rsid w:val="00443E94"/>
    <w:rsid w:val="0046408A"/>
    <w:rsid w:val="004758AA"/>
    <w:rsid w:val="004A2B79"/>
    <w:rsid w:val="004D3F24"/>
    <w:rsid w:val="00585EAA"/>
    <w:rsid w:val="005B038A"/>
    <w:rsid w:val="005F1B65"/>
    <w:rsid w:val="00631298"/>
    <w:rsid w:val="0063524A"/>
    <w:rsid w:val="0065710B"/>
    <w:rsid w:val="00675464"/>
    <w:rsid w:val="00676AD5"/>
    <w:rsid w:val="006A7D7C"/>
    <w:rsid w:val="006B737F"/>
    <w:rsid w:val="006C491D"/>
    <w:rsid w:val="006E1090"/>
    <w:rsid w:val="007354EA"/>
    <w:rsid w:val="007650C2"/>
    <w:rsid w:val="007C4235"/>
    <w:rsid w:val="007D382E"/>
    <w:rsid w:val="007D726E"/>
    <w:rsid w:val="007E4F76"/>
    <w:rsid w:val="00810FC3"/>
    <w:rsid w:val="00816B78"/>
    <w:rsid w:val="00834D1A"/>
    <w:rsid w:val="0083711D"/>
    <w:rsid w:val="00837F09"/>
    <w:rsid w:val="00882780"/>
    <w:rsid w:val="008A0260"/>
    <w:rsid w:val="008A4E69"/>
    <w:rsid w:val="008A6F73"/>
    <w:rsid w:val="008B33D2"/>
    <w:rsid w:val="008E21EC"/>
    <w:rsid w:val="009141FE"/>
    <w:rsid w:val="00944F40"/>
    <w:rsid w:val="0094779C"/>
    <w:rsid w:val="009723CE"/>
    <w:rsid w:val="009912B9"/>
    <w:rsid w:val="00993E07"/>
    <w:rsid w:val="009D324D"/>
    <w:rsid w:val="009E2B22"/>
    <w:rsid w:val="00A030A0"/>
    <w:rsid w:val="00A24134"/>
    <w:rsid w:val="00A53E80"/>
    <w:rsid w:val="00A6756E"/>
    <w:rsid w:val="00A83454"/>
    <w:rsid w:val="00A84AEE"/>
    <w:rsid w:val="00A92FCA"/>
    <w:rsid w:val="00AA4872"/>
    <w:rsid w:val="00AA76B6"/>
    <w:rsid w:val="00AC6F4C"/>
    <w:rsid w:val="00AF3C0C"/>
    <w:rsid w:val="00AF6929"/>
    <w:rsid w:val="00B2445F"/>
    <w:rsid w:val="00B438A3"/>
    <w:rsid w:val="00B46527"/>
    <w:rsid w:val="00B60FD8"/>
    <w:rsid w:val="00B879BD"/>
    <w:rsid w:val="00BA5ACD"/>
    <w:rsid w:val="00C22E07"/>
    <w:rsid w:val="00C62F49"/>
    <w:rsid w:val="00C64099"/>
    <w:rsid w:val="00CF522C"/>
    <w:rsid w:val="00D17475"/>
    <w:rsid w:val="00D2659A"/>
    <w:rsid w:val="00D80DDD"/>
    <w:rsid w:val="00D92FCE"/>
    <w:rsid w:val="00DA646F"/>
    <w:rsid w:val="00DB0EB6"/>
    <w:rsid w:val="00DB77DD"/>
    <w:rsid w:val="00DB7F57"/>
    <w:rsid w:val="00DC0015"/>
    <w:rsid w:val="00DC6D0A"/>
    <w:rsid w:val="00DD3BA3"/>
    <w:rsid w:val="00DE1432"/>
    <w:rsid w:val="00E430E5"/>
    <w:rsid w:val="00E56341"/>
    <w:rsid w:val="00E64EBC"/>
    <w:rsid w:val="00E8310E"/>
    <w:rsid w:val="00E85CB4"/>
    <w:rsid w:val="00E90323"/>
    <w:rsid w:val="00E94857"/>
    <w:rsid w:val="00EA1A3E"/>
    <w:rsid w:val="00EA50D0"/>
    <w:rsid w:val="00EA697D"/>
    <w:rsid w:val="00ED649B"/>
    <w:rsid w:val="00F022F7"/>
    <w:rsid w:val="00F13628"/>
    <w:rsid w:val="00F32DEB"/>
    <w:rsid w:val="00F40EEB"/>
    <w:rsid w:val="00F662A3"/>
    <w:rsid w:val="00F7753E"/>
    <w:rsid w:val="00F9130D"/>
    <w:rsid w:val="00F918E6"/>
    <w:rsid w:val="00FA5940"/>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FootnoteText">
    <w:name w:val="footnote text"/>
    <w:basedOn w:val="Normal"/>
    <w:link w:val="FootnoteTextChar"/>
    <w:uiPriority w:val="99"/>
    <w:semiHidden/>
    <w:unhideWhenUsed/>
    <w:rsid w:val="009D324D"/>
    <w:pPr>
      <w:spacing w:after="0" w:line="240" w:lineRule="auto"/>
    </w:pPr>
    <w:rPr>
      <w:sz w:val="20"/>
      <w:szCs w:val="20"/>
      <w:lang w:val="en-PH"/>
    </w:rPr>
  </w:style>
  <w:style w:type="character" w:customStyle="1" w:styleId="FootnoteTextChar">
    <w:name w:val="Footnote Text Char"/>
    <w:basedOn w:val="DefaultParagraphFont"/>
    <w:link w:val="FootnoteText"/>
    <w:uiPriority w:val="99"/>
    <w:semiHidden/>
    <w:rsid w:val="009D324D"/>
    <w:rPr>
      <w:sz w:val="20"/>
      <w:szCs w:val="20"/>
      <w:lang w:val="en-PH"/>
    </w:rPr>
  </w:style>
  <w:style w:type="character" w:styleId="FootnoteReference">
    <w:name w:val="footnote reference"/>
    <w:basedOn w:val="DefaultParagraphFont"/>
    <w:uiPriority w:val="99"/>
    <w:semiHidden/>
    <w:unhideWhenUsed/>
    <w:rsid w:val="009D324D"/>
    <w:rPr>
      <w:vertAlign w:val="superscript"/>
    </w:rPr>
  </w:style>
  <w:style w:type="paragraph" w:styleId="BodyText2">
    <w:name w:val="Body Text 2"/>
    <w:basedOn w:val="Normal"/>
    <w:link w:val="BodyText2Char"/>
    <w:uiPriority w:val="99"/>
    <w:unhideWhenUsed/>
    <w:rsid w:val="00585EA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85EAA"/>
    <w:rPr>
      <w:rFonts w:ascii="Calibri" w:eastAsia="Calibri" w:hAnsi="Calibri" w:cs="Times New Roman"/>
    </w:rPr>
  </w:style>
  <w:style w:type="paragraph" w:styleId="ListBullet2">
    <w:name w:val="List Bullet 2"/>
    <w:basedOn w:val="Normal"/>
    <w:autoRedefine/>
    <w:semiHidden/>
    <w:rsid w:val="00585EAA"/>
    <w:pPr>
      <w:spacing w:after="120" w:line="360" w:lineRule="auto"/>
      <w:jc w:val="both"/>
    </w:pPr>
    <w:rPr>
      <w:rFonts w:ascii="Verdana" w:eastAsia="Times New Roman" w:hAnsi="Verdan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4.xml><?xml version="1.0" encoding="utf-8"?>
<ds:datastoreItem xmlns:ds="http://schemas.openxmlformats.org/officeDocument/2006/customXml" ds:itemID="{6BAF5F8C-7272-4E2C-92C5-1570934F7B22}">
  <ds:schemaRefs>
    <ds:schemaRef ds:uri="office.server.policy"/>
  </ds:schemaRefs>
</ds:datastoreItem>
</file>

<file path=customXml/itemProps5.xml><?xml version="1.0" encoding="utf-8"?>
<ds:datastoreItem xmlns:ds="http://schemas.openxmlformats.org/officeDocument/2006/customXml" ds:itemID="{8061FCA0-DC0E-4C1F-B621-47E927FF5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7B2C3A-4E67-4C58-9A08-F80467F9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Mavuto Nkhoma</cp:lastModifiedBy>
  <cp:revision>2</cp:revision>
  <cp:lastPrinted>2018-09-21T10:02:00Z</cp:lastPrinted>
  <dcterms:created xsi:type="dcterms:W3CDTF">2018-10-08T06:58:00Z</dcterms:created>
  <dcterms:modified xsi:type="dcterms:W3CDTF">2018-10-08T06:58:00Z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