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9F23" w14:textId="77777777" w:rsidR="00FA42E2" w:rsidRPr="00211B5B" w:rsidRDefault="00FA42E2" w:rsidP="004B02BF">
      <w:pPr>
        <w:tabs>
          <w:tab w:val="left" w:pos="1410"/>
        </w:tabs>
        <w:spacing w:after="0"/>
        <w:rPr>
          <w:rFonts w:cs="Calibri"/>
          <w:b/>
          <w:sz w:val="28"/>
          <w:szCs w:val="28"/>
          <w:lang w:val="fr-FR"/>
        </w:rPr>
      </w:pPr>
      <w:bookmarkStart w:id="0" w:name="_Hlk515620333"/>
      <w:r w:rsidRPr="00211B5B">
        <w:rPr>
          <w:rFonts w:cs="Calibri"/>
          <w:b/>
          <w:sz w:val="28"/>
          <w:szCs w:val="28"/>
          <w:lang w:val="fr-FR"/>
        </w:rPr>
        <w:t xml:space="preserve">Programme des Nations Unies pour le développement </w:t>
      </w:r>
    </w:p>
    <w:p w14:paraId="1F7FE958" w14:textId="77777777" w:rsidR="00FA42E2" w:rsidRPr="00F6135C" w:rsidRDefault="00FA42E2" w:rsidP="005C0A2C">
      <w:pPr>
        <w:tabs>
          <w:tab w:val="left" w:pos="1410"/>
        </w:tabs>
        <w:spacing w:after="0"/>
        <w:ind w:left="1410"/>
        <w:jc w:val="center"/>
        <w:rPr>
          <w:rFonts w:cs="Calibri"/>
          <w:b/>
          <w:sz w:val="16"/>
          <w:szCs w:val="16"/>
          <w:u w:val="single"/>
          <w:lang w:val="fr-FR"/>
        </w:rPr>
      </w:pPr>
      <w:r w:rsidRPr="00F6135C">
        <w:rPr>
          <w:rFonts w:cs="Calibri"/>
          <w:lang w:val="fr-FR"/>
        </w:rPr>
        <w:t xml:space="preserve">        </w:t>
      </w:r>
      <w:r w:rsidR="00E65A1E" w:rsidRPr="00F6135C">
        <w:rPr>
          <w:rFonts w:cs="Calibri"/>
          <w:lang w:val="fr-FR"/>
        </w:rPr>
        <w:t xml:space="preserve">                           </w:t>
      </w:r>
      <w:r w:rsidRPr="00F6135C">
        <w:rPr>
          <w:rFonts w:cs="Calibri"/>
          <w:lang w:val="fr-FR"/>
        </w:rPr>
        <w:t xml:space="preserve">     </w:t>
      </w:r>
      <w:r w:rsidR="00E65A1E" w:rsidRPr="00F6135C">
        <w:rPr>
          <w:rFonts w:cs="Calibri"/>
          <w:lang w:val="fr-FR"/>
        </w:rPr>
        <w:t xml:space="preserve">            </w:t>
      </w:r>
      <w:r w:rsidRPr="00F6135C">
        <w:rPr>
          <w:rFonts w:cs="Calibri"/>
          <w:lang w:val="fr-FR"/>
        </w:rPr>
        <w:t xml:space="preserve">                          </w:t>
      </w:r>
      <w:r w:rsidR="00443117" w:rsidRPr="00F6135C">
        <w:rPr>
          <w:rFonts w:cs="Calibri"/>
          <w:lang w:val="fr-FR"/>
        </w:rPr>
        <w:t xml:space="preserve">                 </w:t>
      </w:r>
      <w:r w:rsidR="00E65A1E" w:rsidRPr="00F6135C">
        <w:rPr>
          <w:rFonts w:cs="Calibri"/>
          <w:lang w:val="fr-FR"/>
        </w:rPr>
        <w:t xml:space="preserve">                             </w:t>
      </w:r>
      <w:r w:rsidRPr="00F6135C">
        <w:rPr>
          <w:rFonts w:cs="Calibri"/>
          <w:b/>
          <w:lang w:val="fr-FR"/>
        </w:rPr>
        <w:t xml:space="preserve">          </w:t>
      </w:r>
      <w:r w:rsidRPr="00F6135C">
        <w:rPr>
          <w:rFonts w:cs="Calibri"/>
          <w:b/>
          <w:sz w:val="20"/>
          <w:lang w:val="fr-FR"/>
        </w:rPr>
        <w:t xml:space="preserve"> </w:t>
      </w:r>
      <w:r w:rsidR="00541B8A" w:rsidRPr="00F6135C">
        <w:rPr>
          <w:rFonts w:cs="Calibri"/>
          <w:noProof/>
          <w:color w:val="1F497D"/>
          <w:lang w:val="fr-FR" w:eastAsia="fr-FR"/>
        </w:rPr>
        <w:drawing>
          <wp:inline distT="0" distB="0" distL="0" distR="0" wp14:anchorId="43BF7D29" wp14:editId="243159A6">
            <wp:extent cx="800100" cy="2079386"/>
            <wp:effectExtent l="0" t="0" r="0" b="0"/>
            <wp:docPr id="8" name="Image 1" descr="cid:image001.png@01CD8443.CB08F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443.CB08F6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1891" cy="2084041"/>
                    </a:xfrm>
                    <a:prstGeom prst="rect">
                      <a:avLst/>
                    </a:prstGeom>
                    <a:noFill/>
                    <a:ln>
                      <a:noFill/>
                    </a:ln>
                  </pic:spPr>
                </pic:pic>
              </a:graphicData>
            </a:graphic>
          </wp:inline>
        </w:drawing>
      </w:r>
      <w:r w:rsidR="00704C26" w:rsidRPr="005974BF">
        <w:rPr>
          <w:rFonts w:cs="Calibri"/>
          <w:color w:val="1F497D"/>
          <w:lang w:val="fr-FR"/>
        </w:rPr>
        <w:t xml:space="preserve"> </w:t>
      </w:r>
    </w:p>
    <w:p w14:paraId="4DDDE13F" w14:textId="706D722F" w:rsidR="00FA42E2" w:rsidRPr="00D2686C" w:rsidRDefault="00C512B1" w:rsidP="008A2D19">
      <w:pPr>
        <w:tabs>
          <w:tab w:val="left" w:pos="1410"/>
        </w:tabs>
        <w:spacing w:after="0"/>
        <w:jc w:val="center"/>
        <w:rPr>
          <w:rFonts w:cs="Calibri"/>
          <w:b/>
          <w:color w:val="FF0000"/>
          <w:u w:val="single"/>
          <w:lang w:val="fr-FR"/>
        </w:rPr>
      </w:pPr>
      <w:bookmarkStart w:id="1" w:name="_Hlk515620269"/>
      <w:r w:rsidRPr="00D2686C">
        <w:rPr>
          <w:rFonts w:cs="Calibri"/>
          <w:b/>
          <w:u w:val="single"/>
          <w:lang w:val="fr-FR"/>
        </w:rPr>
        <w:t xml:space="preserve">AVIS DE RECRUTEMENT </w:t>
      </w:r>
      <w:r w:rsidR="00FA42E2" w:rsidRPr="00D2686C">
        <w:rPr>
          <w:rFonts w:cs="Calibri"/>
          <w:b/>
          <w:u w:val="single"/>
          <w:lang w:val="fr-FR"/>
        </w:rPr>
        <w:t xml:space="preserve">DE </w:t>
      </w:r>
      <w:r w:rsidR="00491AAB" w:rsidRPr="00D2686C">
        <w:rPr>
          <w:rFonts w:cs="Calibri"/>
          <w:b/>
          <w:u w:val="single"/>
          <w:lang w:val="fr-FR"/>
        </w:rPr>
        <w:t>CONSULTANTS N° ICN</w:t>
      </w:r>
      <w:r w:rsidR="0004522D" w:rsidRPr="00D2686C">
        <w:rPr>
          <w:rFonts w:cs="Calibri"/>
          <w:b/>
          <w:u w:val="single"/>
          <w:lang w:val="fr-FR"/>
        </w:rPr>
        <w:t>-</w:t>
      </w:r>
      <w:r w:rsidR="004D4BA4" w:rsidRPr="00D2686C">
        <w:rPr>
          <w:rFonts w:cs="Calibri"/>
          <w:b/>
          <w:u w:val="single"/>
          <w:lang w:val="fr-FR"/>
        </w:rPr>
        <w:t>0</w:t>
      </w:r>
      <w:r w:rsidR="00504F2C" w:rsidRPr="00D2686C">
        <w:rPr>
          <w:rFonts w:cs="Calibri"/>
          <w:b/>
          <w:u w:val="single"/>
          <w:lang w:val="fr-FR"/>
        </w:rPr>
        <w:t>30</w:t>
      </w:r>
      <w:r w:rsidR="00963F1C" w:rsidRPr="00D2686C">
        <w:rPr>
          <w:rFonts w:cs="Calibri"/>
          <w:b/>
          <w:u w:val="single"/>
          <w:lang w:val="fr-FR"/>
        </w:rPr>
        <w:t>-201</w:t>
      </w:r>
      <w:r w:rsidR="00EE5E3F" w:rsidRPr="00D2686C">
        <w:rPr>
          <w:rFonts w:cs="Calibri"/>
          <w:b/>
          <w:u w:val="single"/>
          <w:lang w:val="fr-FR"/>
        </w:rPr>
        <w:t>8</w:t>
      </w:r>
    </w:p>
    <w:p w14:paraId="54171AAF" w14:textId="43E2311B" w:rsidR="00FA42E2" w:rsidRPr="00704C26" w:rsidRDefault="00534A8B" w:rsidP="006109F4">
      <w:pPr>
        <w:tabs>
          <w:tab w:val="left" w:pos="1410"/>
        </w:tabs>
        <w:spacing w:after="0"/>
        <w:rPr>
          <w:rFonts w:cs="Calibri"/>
          <w:sz w:val="20"/>
          <w:szCs w:val="20"/>
          <w:lang w:val="fr-FR"/>
        </w:rPr>
      </w:pP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Pr="00704C26">
        <w:rPr>
          <w:rFonts w:cs="Calibri"/>
          <w:sz w:val="20"/>
          <w:szCs w:val="20"/>
          <w:lang w:val="fr-FR"/>
        </w:rPr>
        <w:tab/>
      </w:r>
      <w:r w:rsidR="009212AF" w:rsidRPr="00704C26">
        <w:rPr>
          <w:rFonts w:cs="Calibri"/>
          <w:sz w:val="20"/>
          <w:szCs w:val="20"/>
          <w:lang w:val="fr-FR"/>
        </w:rPr>
        <w:t>Date :</w:t>
      </w:r>
      <w:r w:rsidR="00FA42E2" w:rsidRPr="00704C26">
        <w:rPr>
          <w:rFonts w:cs="Calibri"/>
          <w:sz w:val="20"/>
          <w:szCs w:val="20"/>
          <w:lang w:val="fr-FR"/>
        </w:rPr>
        <w:t xml:space="preserve"> </w:t>
      </w:r>
      <w:r w:rsidR="00D2686C">
        <w:rPr>
          <w:rFonts w:cs="Calibri"/>
          <w:sz w:val="20"/>
          <w:szCs w:val="20"/>
          <w:lang w:val="fr-FR"/>
        </w:rPr>
        <w:t>26</w:t>
      </w:r>
      <w:r w:rsidR="00DC59ED">
        <w:rPr>
          <w:rFonts w:cs="Calibri"/>
          <w:sz w:val="20"/>
          <w:szCs w:val="20"/>
          <w:lang w:val="fr-FR"/>
        </w:rPr>
        <w:t>/</w:t>
      </w:r>
      <w:r w:rsidR="00504F2C">
        <w:rPr>
          <w:rFonts w:cs="Calibri"/>
          <w:sz w:val="20"/>
          <w:szCs w:val="20"/>
          <w:lang w:val="fr-FR"/>
        </w:rPr>
        <w:t>1</w:t>
      </w:r>
      <w:r w:rsidR="00977A49">
        <w:rPr>
          <w:rFonts w:cs="Calibri"/>
          <w:sz w:val="20"/>
          <w:szCs w:val="20"/>
          <w:lang w:val="fr-FR"/>
        </w:rPr>
        <w:t>0</w:t>
      </w:r>
      <w:r w:rsidR="0092206A">
        <w:rPr>
          <w:rFonts w:cs="Calibri"/>
          <w:sz w:val="20"/>
          <w:szCs w:val="20"/>
          <w:lang w:val="fr-FR"/>
        </w:rPr>
        <w:t>/201</w:t>
      </w:r>
      <w:r w:rsidR="00EE5E3F">
        <w:rPr>
          <w:rFonts w:cs="Calibri"/>
          <w:sz w:val="20"/>
          <w:szCs w:val="20"/>
          <w:lang w:val="fr-FR"/>
        </w:rPr>
        <w:t>8</w:t>
      </w:r>
    </w:p>
    <w:p w14:paraId="15677B87" w14:textId="77777777" w:rsidR="005E3263" w:rsidRPr="00704C26" w:rsidRDefault="00541B8A" w:rsidP="00443117">
      <w:pPr>
        <w:tabs>
          <w:tab w:val="left" w:pos="1410"/>
        </w:tabs>
        <w:spacing w:after="0"/>
        <w:rPr>
          <w:rFonts w:cs="Calibri"/>
          <w:b/>
          <w:sz w:val="20"/>
          <w:szCs w:val="20"/>
          <w:lang w:val="fr-FR"/>
        </w:rPr>
      </w:pPr>
      <w:r w:rsidRPr="00704C26">
        <w:rPr>
          <w:rFonts w:cs="Calibri"/>
          <w:b/>
          <w:noProof/>
          <w:sz w:val="20"/>
          <w:szCs w:val="20"/>
          <w:lang w:val="fr-FR" w:eastAsia="fr-FR"/>
        </w:rPr>
        <mc:AlternateContent>
          <mc:Choice Requires="wps">
            <w:drawing>
              <wp:anchor distT="0" distB="0" distL="114300" distR="114300" simplePos="0" relativeHeight="251658240" behindDoc="0" locked="0" layoutInCell="1" allowOverlap="1" wp14:anchorId="14490149" wp14:editId="4FC3080A">
                <wp:simplePos x="0" y="0"/>
                <wp:positionH relativeFrom="column">
                  <wp:posOffset>-33622</wp:posOffset>
                </wp:positionH>
                <wp:positionV relativeFrom="paragraph">
                  <wp:posOffset>111125</wp:posOffset>
                </wp:positionV>
                <wp:extent cx="6309360" cy="0"/>
                <wp:effectExtent l="0" t="19050" r="5334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63C03" id="_x0000_t32" coordsize="21600,21600" o:spt="32" o:oned="t" path="m,l21600,21600e" filled="f">
                <v:path arrowok="t" fillok="f" o:connecttype="none"/>
                <o:lock v:ext="edit" shapetype="t"/>
              </v:shapetype>
              <v:shape id="AutoShape 2" o:spid="_x0000_s1026" type="#_x0000_t32" style="position:absolute;margin-left:-2.65pt;margin-top:8.75pt;width:49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Ou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CiNJ&#10;epDo+eBUqIymfjyDthlEFXJnfIP0JF/1i6LfLZKqaIlseAh+O2vITXxG9C7FX6yGIvvhs2IQQwA/&#10;zOpUm95DwhTQKUhyvknCTw5R+LiYxavZA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" strokecolor="blue" strokeweight="4.5pt"/>
            </w:pict>
          </mc:Fallback>
        </mc:AlternateContent>
      </w:r>
    </w:p>
    <w:tbl>
      <w:tblPr>
        <w:tblW w:w="103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796"/>
      </w:tblGrid>
      <w:tr w:rsidR="00FA42E2" w:rsidRPr="00704C26" w14:paraId="5C724BE7" w14:textId="77777777" w:rsidTr="000F3BED">
        <w:tc>
          <w:tcPr>
            <w:tcW w:w="2518" w:type="dxa"/>
          </w:tcPr>
          <w:p w14:paraId="3DFA9640" w14:textId="77777777" w:rsidR="00FA42E2" w:rsidRPr="00704C26" w:rsidRDefault="00FA42E2" w:rsidP="00D463A6">
            <w:pPr>
              <w:tabs>
                <w:tab w:val="left" w:pos="1410"/>
              </w:tabs>
              <w:spacing w:after="0"/>
              <w:rPr>
                <w:rFonts w:cs="Calibri"/>
                <w:b/>
                <w:sz w:val="20"/>
                <w:szCs w:val="20"/>
                <w:u w:val="single"/>
                <w:lang w:val="fr-FR"/>
              </w:rPr>
            </w:pPr>
            <w:r w:rsidRPr="00704C26">
              <w:rPr>
                <w:rFonts w:cs="Calibri"/>
                <w:b/>
                <w:sz w:val="20"/>
                <w:szCs w:val="20"/>
                <w:u w:val="single"/>
                <w:lang w:val="fr-FR"/>
              </w:rPr>
              <w:t>Pays</w:t>
            </w:r>
            <w:r w:rsidRPr="00704C26">
              <w:rPr>
                <w:rFonts w:cs="Calibri"/>
                <w:b/>
                <w:sz w:val="20"/>
                <w:szCs w:val="20"/>
                <w:lang w:val="fr-FR"/>
              </w:rPr>
              <w:t xml:space="preserve"> :</w:t>
            </w:r>
          </w:p>
        </w:tc>
        <w:tc>
          <w:tcPr>
            <w:tcW w:w="7796" w:type="dxa"/>
          </w:tcPr>
          <w:p w14:paraId="5162F588" w14:textId="77777777" w:rsidR="00FA42E2" w:rsidRPr="00704C26" w:rsidRDefault="00FA42E2" w:rsidP="005209A5">
            <w:pPr>
              <w:autoSpaceDE w:val="0"/>
              <w:autoSpaceDN w:val="0"/>
              <w:adjustRightInd w:val="0"/>
              <w:spacing w:after="0"/>
              <w:rPr>
                <w:rFonts w:cs="Calibri"/>
                <w:sz w:val="20"/>
                <w:szCs w:val="20"/>
                <w:lang w:val="fr-FR"/>
              </w:rPr>
            </w:pPr>
            <w:r w:rsidRPr="00704C26">
              <w:rPr>
                <w:rFonts w:cs="Calibri"/>
                <w:sz w:val="20"/>
                <w:szCs w:val="20"/>
                <w:lang w:val="fr-FR"/>
              </w:rPr>
              <w:t>Mauritanie</w:t>
            </w:r>
          </w:p>
        </w:tc>
      </w:tr>
      <w:tr w:rsidR="005A6894" w:rsidRPr="00704C26" w14:paraId="30B41B36" w14:textId="77777777" w:rsidTr="000F3BED">
        <w:tc>
          <w:tcPr>
            <w:tcW w:w="2518" w:type="dxa"/>
          </w:tcPr>
          <w:p w14:paraId="27D6D388" w14:textId="77777777" w:rsidR="005A6894" w:rsidRPr="00704C26" w:rsidRDefault="005A6894" w:rsidP="00D463A6">
            <w:pPr>
              <w:tabs>
                <w:tab w:val="left" w:pos="1410"/>
              </w:tabs>
              <w:spacing w:after="0"/>
              <w:rPr>
                <w:rFonts w:cs="Calibri"/>
                <w:b/>
                <w:sz w:val="20"/>
                <w:szCs w:val="20"/>
                <w:u w:val="single"/>
                <w:lang w:val="fr-FR"/>
              </w:rPr>
            </w:pPr>
            <w:r w:rsidRPr="00704C26">
              <w:rPr>
                <w:rFonts w:cs="Calibri"/>
                <w:b/>
                <w:sz w:val="20"/>
                <w:szCs w:val="20"/>
                <w:u w:val="single"/>
                <w:lang w:val="fr-FR"/>
              </w:rPr>
              <w:t xml:space="preserve">Type de contrat : </w:t>
            </w:r>
          </w:p>
        </w:tc>
        <w:tc>
          <w:tcPr>
            <w:tcW w:w="7796" w:type="dxa"/>
          </w:tcPr>
          <w:p w14:paraId="777DD07C" w14:textId="77777777" w:rsidR="005A6894" w:rsidRPr="00704C26" w:rsidRDefault="005A6894" w:rsidP="005209A5">
            <w:pPr>
              <w:autoSpaceDE w:val="0"/>
              <w:autoSpaceDN w:val="0"/>
              <w:adjustRightInd w:val="0"/>
              <w:spacing w:after="0"/>
              <w:rPr>
                <w:rFonts w:cs="Calibri"/>
                <w:sz w:val="20"/>
                <w:szCs w:val="20"/>
                <w:lang w:val="fr-FR"/>
              </w:rPr>
            </w:pPr>
            <w:r w:rsidRPr="00704C26">
              <w:rPr>
                <w:rFonts w:cs="Calibri"/>
                <w:sz w:val="20"/>
                <w:szCs w:val="20"/>
                <w:lang w:val="fr-FR"/>
              </w:rPr>
              <w:t xml:space="preserve">Contrat individuel </w:t>
            </w:r>
          </w:p>
        </w:tc>
      </w:tr>
      <w:tr w:rsidR="0066520C" w:rsidRPr="00704C26" w14:paraId="6EE06491" w14:textId="77777777" w:rsidTr="000F3BED">
        <w:tc>
          <w:tcPr>
            <w:tcW w:w="2518" w:type="dxa"/>
          </w:tcPr>
          <w:p w14:paraId="0884AB55" w14:textId="77777777" w:rsidR="0066520C" w:rsidRPr="007C4227" w:rsidRDefault="0066520C" w:rsidP="00094CEF">
            <w:pPr>
              <w:tabs>
                <w:tab w:val="left" w:pos="1410"/>
              </w:tabs>
              <w:spacing w:after="0"/>
              <w:rPr>
                <w:rFonts w:cs="Calibri"/>
                <w:b/>
                <w:sz w:val="20"/>
                <w:szCs w:val="20"/>
                <w:u w:val="single"/>
                <w:lang w:val="fr-FR"/>
              </w:rPr>
            </w:pPr>
            <w:r w:rsidRPr="007C4227">
              <w:rPr>
                <w:rFonts w:cs="Calibri"/>
                <w:b/>
                <w:sz w:val="20"/>
                <w:szCs w:val="20"/>
                <w:u w:val="single"/>
                <w:lang w:val="fr-FR"/>
              </w:rPr>
              <w:t xml:space="preserve">Niveau de poste : </w:t>
            </w:r>
          </w:p>
        </w:tc>
        <w:tc>
          <w:tcPr>
            <w:tcW w:w="7796" w:type="dxa"/>
          </w:tcPr>
          <w:p w14:paraId="64AD7EA5" w14:textId="77777777" w:rsidR="0066520C" w:rsidRPr="007C4227" w:rsidRDefault="003370A8" w:rsidP="002E48C0">
            <w:pPr>
              <w:autoSpaceDE w:val="0"/>
              <w:autoSpaceDN w:val="0"/>
              <w:adjustRightInd w:val="0"/>
              <w:spacing w:after="0"/>
              <w:rPr>
                <w:rFonts w:cs="Calibri"/>
                <w:sz w:val="20"/>
                <w:szCs w:val="20"/>
                <w:lang w:val="fr-FR"/>
              </w:rPr>
            </w:pPr>
            <w:r w:rsidRPr="007C4227">
              <w:rPr>
                <w:rFonts w:cs="Calibri"/>
                <w:sz w:val="20"/>
                <w:szCs w:val="20"/>
                <w:lang w:val="fr-FR"/>
              </w:rPr>
              <w:t>Un</w:t>
            </w:r>
            <w:r w:rsidR="00432A7C" w:rsidRPr="007C4227">
              <w:rPr>
                <w:rFonts w:cs="Calibri"/>
                <w:sz w:val="20"/>
                <w:szCs w:val="20"/>
                <w:lang w:val="fr-FR"/>
              </w:rPr>
              <w:t xml:space="preserve"> </w:t>
            </w:r>
            <w:r w:rsidR="000876D2" w:rsidRPr="007C4227">
              <w:rPr>
                <w:rFonts w:cs="Calibri"/>
                <w:sz w:val="20"/>
                <w:szCs w:val="20"/>
                <w:lang w:val="fr-FR"/>
              </w:rPr>
              <w:t>Consultant</w:t>
            </w:r>
            <w:r w:rsidR="005C0A2C">
              <w:rPr>
                <w:rFonts w:cs="Calibri"/>
                <w:sz w:val="20"/>
                <w:szCs w:val="20"/>
                <w:lang w:val="fr-FR"/>
              </w:rPr>
              <w:t xml:space="preserve"> </w:t>
            </w:r>
            <w:r w:rsidR="00280ED8">
              <w:rPr>
                <w:rFonts w:cs="Calibri"/>
                <w:sz w:val="20"/>
                <w:szCs w:val="20"/>
                <w:lang w:val="fr-FR"/>
              </w:rPr>
              <w:t>N</w:t>
            </w:r>
            <w:r w:rsidR="005C0A2C">
              <w:rPr>
                <w:rFonts w:cs="Calibri"/>
                <w:sz w:val="20"/>
                <w:szCs w:val="20"/>
                <w:lang w:val="fr-FR"/>
              </w:rPr>
              <w:t>ational</w:t>
            </w:r>
          </w:p>
        </w:tc>
      </w:tr>
      <w:tr w:rsidR="00FA42E2" w:rsidRPr="006C3FEE" w14:paraId="017E1973" w14:textId="77777777" w:rsidTr="000F3BED">
        <w:tc>
          <w:tcPr>
            <w:tcW w:w="2518" w:type="dxa"/>
          </w:tcPr>
          <w:p w14:paraId="317F0CB5" w14:textId="77777777" w:rsidR="00FA42E2" w:rsidRPr="00704C26" w:rsidRDefault="00FA42E2" w:rsidP="00D463A6">
            <w:pPr>
              <w:tabs>
                <w:tab w:val="left" w:pos="1410"/>
              </w:tabs>
              <w:spacing w:after="0"/>
              <w:rPr>
                <w:rFonts w:cs="Calibri"/>
                <w:b/>
                <w:sz w:val="20"/>
                <w:szCs w:val="20"/>
                <w:u w:val="single"/>
                <w:lang w:val="fr-FR"/>
              </w:rPr>
            </w:pPr>
            <w:r w:rsidRPr="00704C26">
              <w:rPr>
                <w:rFonts w:cs="Calibri"/>
                <w:b/>
                <w:sz w:val="20"/>
                <w:szCs w:val="20"/>
                <w:u w:val="single"/>
                <w:lang w:val="fr-FR"/>
              </w:rPr>
              <w:t>Description de la mission</w:t>
            </w:r>
            <w:r w:rsidRPr="00704C26">
              <w:rPr>
                <w:rFonts w:cs="Calibri"/>
                <w:b/>
                <w:sz w:val="20"/>
                <w:szCs w:val="20"/>
                <w:lang w:val="fr-FR"/>
              </w:rPr>
              <w:t xml:space="preserve"> :</w:t>
            </w:r>
          </w:p>
        </w:tc>
        <w:tc>
          <w:tcPr>
            <w:tcW w:w="7796" w:type="dxa"/>
          </w:tcPr>
          <w:p w14:paraId="7217434F" w14:textId="2A07690A" w:rsidR="00FA42E2" w:rsidRPr="00504F2C" w:rsidRDefault="003F696B" w:rsidP="003F696B">
            <w:pPr>
              <w:jc w:val="center"/>
              <w:rPr>
                <w:b/>
                <w:bCs/>
                <w:kern w:val="28"/>
                <w:sz w:val="18"/>
                <w:szCs w:val="18"/>
                <w:lang w:val="fr-FR" w:eastAsia="x-none"/>
              </w:rPr>
            </w:pPr>
            <w:r>
              <w:rPr>
                <w:b/>
                <w:bCs/>
                <w:kern w:val="28"/>
                <w:sz w:val="18"/>
                <w:szCs w:val="18"/>
                <w:lang w:val="fr-FR" w:eastAsia="x-none"/>
              </w:rPr>
              <w:t>Recrutement d</w:t>
            </w:r>
            <w:r w:rsidRPr="003F696B">
              <w:rPr>
                <w:b/>
                <w:bCs/>
                <w:kern w:val="28"/>
                <w:sz w:val="18"/>
                <w:szCs w:val="18"/>
                <w:lang w:val="fr-FR" w:eastAsia="x-none"/>
              </w:rPr>
              <w:t>’un Consultant National Expert En Gouvernance</w:t>
            </w:r>
            <w:r>
              <w:rPr>
                <w:b/>
                <w:bCs/>
                <w:kern w:val="28"/>
                <w:sz w:val="18"/>
                <w:szCs w:val="18"/>
                <w:lang w:val="fr-FR" w:eastAsia="x-none"/>
              </w:rPr>
              <w:t xml:space="preserve"> pour</w:t>
            </w:r>
            <w:r w:rsidRPr="003F696B">
              <w:rPr>
                <w:b/>
                <w:bCs/>
                <w:kern w:val="28"/>
                <w:sz w:val="18"/>
                <w:szCs w:val="18"/>
                <w:lang w:val="fr-FR" w:eastAsia="x-none"/>
              </w:rPr>
              <w:t xml:space="preserve"> </w:t>
            </w:r>
            <w:r w:rsidR="00504F2C">
              <w:rPr>
                <w:b/>
                <w:bCs/>
                <w:kern w:val="28"/>
                <w:sz w:val="18"/>
                <w:szCs w:val="18"/>
                <w:lang w:val="fr-FR" w:eastAsia="x-none"/>
              </w:rPr>
              <w:t>E</w:t>
            </w:r>
            <w:r w:rsidR="00504F2C" w:rsidRPr="00504F2C">
              <w:rPr>
                <w:rFonts w:hint="eastAsia"/>
                <w:b/>
                <w:bCs/>
                <w:kern w:val="28"/>
                <w:sz w:val="18"/>
                <w:szCs w:val="18"/>
                <w:lang w:val="fr-FR" w:eastAsia="x-none"/>
              </w:rPr>
              <w:t>laboration d</w:t>
            </w:r>
            <w:r w:rsidR="00504F2C">
              <w:rPr>
                <w:b/>
                <w:bCs/>
                <w:kern w:val="28"/>
                <w:sz w:val="18"/>
                <w:szCs w:val="18"/>
                <w:lang w:val="fr-FR" w:eastAsia="x-none"/>
              </w:rPr>
              <w:t>’</w:t>
            </w:r>
            <w:r w:rsidR="00504F2C" w:rsidRPr="00504F2C">
              <w:rPr>
                <w:rFonts w:hint="eastAsia"/>
                <w:b/>
                <w:bCs/>
                <w:kern w:val="28"/>
                <w:sz w:val="18"/>
                <w:szCs w:val="18"/>
                <w:lang w:val="fr-FR" w:eastAsia="x-none"/>
              </w:rPr>
              <w:t>une Revue Nationale Volontaire (RNV) des ODD pour la Mauritanie dans la perspective du Forum Politique de Haut Niveau sur les ODD de 2019</w:t>
            </w:r>
            <w:r>
              <w:rPr>
                <w:b/>
                <w:bCs/>
                <w:kern w:val="28"/>
                <w:sz w:val="18"/>
                <w:szCs w:val="18"/>
                <w:lang w:val="fr-FR" w:eastAsia="x-none"/>
              </w:rPr>
              <w:t>.</w:t>
            </w:r>
          </w:p>
        </w:tc>
      </w:tr>
      <w:tr w:rsidR="00FA42E2" w:rsidRPr="00704C26" w14:paraId="7310F100" w14:textId="77777777" w:rsidTr="000F3BED">
        <w:tc>
          <w:tcPr>
            <w:tcW w:w="2518" w:type="dxa"/>
          </w:tcPr>
          <w:p w14:paraId="5DA30C0B" w14:textId="77777777" w:rsidR="00FA42E2" w:rsidRPr="00704C26" w:rsidRDefault="0066520C" w:rsidP="00D463A6">
            <w:pPr>
              <w:tabs>
                <w:tab w:val="left" w:pos="1410"/>
              </w:tabs>
              <w:spacing w:after="0"/>
              <w:rPr>
                <w:rFonts w:cs="Calibri"/>
                <w:b/>
                <w:sz w:val="20"/>
                <w:szCs w:val="20"/>
                <w:u w:val="single"/>
                <w:lang w:val="fr-FR"/>
              </w:rPr>
            </w:pPr>
            <w:r w:rsidRPr="00704C26">
              <w:rPr>
                <w:rFonts w:cs="Calibri"/>
                <w:b/>
                <w:sz w:val="20"/>
                <w:szCs w:val="20"/>
                <w:u w:val="single"/>
                <w:lang w:val="fr-FR"/>
              </w:rPr>
              <w:t xml:space="preserve">Langue requise : </w:t>
            </w:r>
          </w:p>
        </w:tc>
        <w:tc>
          <w:tcPr>
            <w:tcW w:w="7796" w:type="dxa"/>
          </w:tcPr>
          <w:p w14:paraId="5311F5D6" w14:textId="77777777" w:rsidR="00FA42E2" w:rsidRPr="00704C26" w:rsidRDefault="00AB7C38" w:rsidP="005209A5">
            <w:pPr>
              <w:autoSpaceDE w:val="0"/>
              <w:autoSpaceDN w:val="0"/>
              <w:adjustRightInd w:val="0"/>
              <w:spacing w:after="0"/>
              <w:rPr>
                <w:rFonts w:cs="Calibri"/>
                <w:sz w:val="20"/>
                <w:szCs w:val="20"/>
                <w:lang w:val="fr-FR"/>
              </w:rPr>
            </w:pPr>
            <w:r>
              <w:rPr>
                <w:rFonts w:cs="Calibri"/>
                <w:sz w:val="20"/>
                <w:szCs w:val="20"/>
                <w:lang w:val="fr-FR"/>
              </w:rPr>
              <w:t>Français</w:t>
            </w:r>
          </w:p>
        </w:tc>
      </w:tr>
      <w:tr w:rsidR="00FA42E2" w:rsidRPr="00704C26" w14:paraId="0BBE9E6C" w14:textId="77777777" w:rsidTr="000F3BED">
        <w:tc>
          <w:tcPr>
            <w:tcW w:w="2518" w:type="dxa"/>
          </w:tcPr>
          <w:p w14:paraId="6BFA7A2B" w14:textId="77777777" w:rsidR="00FA42E2" w:rsidRPr="00704C26" w:rsidRDefault="004507A8" w:rsidP="004507A8">
            <w:pPr>
              <w:tabs>
                <w:tab w:val="left" w:pos="1410"/>
              </w:tabs>
              <w:spacing w:after="0"/>
              <w:rPr>
                <w:rFonts w:cs="Calibri"/>
                <w:b/>
                <w:sz w:val="20"/>
                <w:szCs w:val="20"/>
                <w:u w:val="single"/>
                <w:lang w:val="fr-FR"/>
              </w:rPr>
            </w:pPr>
            <w:r w:rsidRPr="00704C26">
              <w:rPr>
                <w:rFonts w:cs="Calibri"/>
                <w:b/>
                <w:sz w:val="20"/>
                <w:szCs w:val="20"/>
                <w:u w:val="single"/>
                <w:lang w:val="fr-FR"/>
              </w:rPr>
              <w:t xml:space="preserve">Durée de </w:t>
            </w:r>
            <w:r w:rsidR="00FA42E2" w:rsidRPr="00704C26">
              <w:rPr>
                <w:rFonts w:cs="Calibri"/>
                <w:b/>
                <w:sz w:val="20"/>
                <w:szCs w:val="20"/>
                <w:u w:val="single"/>
                <w:lang w:val="fr-FR"/>
              </w:rPr>
              <w:t>la mission :</w:t>
            </w:r>
          </w:p>
        </w:tc>
        <w:tc>
          <w:tcPr>
            <w:tcW w:w="7796" w:type="dxa"/>
          </w:tcPr>
          <w:p w14:paraId="032DB67D" w14:textId="24348273" w:rsidR="00432A7C" w:rsidRPr="00EF7F39" w:rsidRDefault="00B61F7A" w:rsidP="007F3568">
            <w:pPr>
              <w:tabs>
                <w:tab w:val="left" w:pos="1410"/>
              </w:tabs>
              <w:spacing w:after="0"/>
              <w:rPr>
                <w:rFonts w:cs="Calibri"/>
                <w:color w:val="FF0000"/>
                <w:sz w:val="20"/>
                <w:szCs w:val="20"/>
                <w:lang w:val="fr-FR"/>
              </w:rPr>
            </w:pPr>
            <w:r>
              <w:rPr>
                <w:rFonts w:cs="Calibri"/>
                <w:bCs/>
                <w:color w:val="FF0000"/>
                <w:sz w:val="20"/>
                <w:szCs w:val="20"/>
                <w:lang w:val="fr-FR"/>
              </w:rPr>
              <w:t>4</w:t>
            </w:r>
            <w:r w:rsidR="00706C6E">
              <w:rPr>
                <w:rFonts w:cs="Calibri"/>
                <w:bCs/>
                <w:color w:val="FF0000"/>
                <w:sz w:val="20"/>
                <w:szCs w:val="20"/>
                <w:lang w:val="fr-FR"/>
              </w:rPr>
              <w:t>5</w:t>
            </w:r>
            <w:r w:rsidR="005C0A2C">
              <w:rPr>
                <w:rFonts w:cs="Calibri"/>
                <w:bCs/>
                <w:color w:val="FF0000"/>
                <w:sz w:val="20"/>
                <w:szCs w:val="20"/>
                <w:lang w:val="fr-FR"/>
              </w:rPr>
              <w:t xml:space="preserve"> </w:t>
            </w:r>
            <w:r w:rsidR="00504F2C" w:rsidRPr="00504F2C">
              <w:rPr>
                <w:rFonts w:cs="Calibri"/>
                <w:bCs/>
                <w:color w:val="FF0000"/>
                <w:sz w:val="20"/>
                <w:szCs w:val="20"/>
                <w:lang w:val="fr-FR"/>
              </w:rPr>
              <w:t>hommes-jours</w:t>
            </w:r>
            <w:r w:rsidR="005C0A2C">
              <w:rPr>
                <w:rFonts w:cs="Calibri"/>
                <w:bCs/>
                <w:color w:val="FF0000"/>
                <w:sz w:val="20"/>
                <w:szCs w:val="20"/>
                <w:lang w:val="fr-FR"/>
              </w:rPr>
              <w:t xml:space="preserve"> </w:t>
            </w:r>
          </w:p>
        </w:tc>
      </w:tr>
      <w:tr w:rsidR="00FA42E2" w:rsidRPr="006C3FEE" w14:paraId="0BA6A69B" w14:textId="77777777" w:rsidTr="000F3BED">
        <w:tc>
          <w:tcPr>
            <w:tcW w:w="2518" w:type="dxa"/>
          </w:tcPr>
          <w:p w14:paraId="2AD053E1" w14:textId="77777777" w:rsidR="00FA42E2" w:rsidRPr="00704C26" w:rsidRDefault="00FA42E2" w:rsidP="00D463A6">
            <w:pPr>
              <w:tabs>
                <w:tab w:val="left" w:pos="1410"/>
              </w:tabs>
              <w:spacing w:after="0"/>
              <w:rPr>
                <w:rFonts w:cs="Calibri"/>
                <w:b/>
                <w:sz w:val="20"/>
                <w:szCs w:val="20"/>
                <w:u w:val="single"/>
                <w:lang w:val="fr-FR"/>
              </w:rPr>
            </w:pPr>
            <w:r w:rsidRPr="00704C26">
              <w:rPr>
                <w:rFonts w:cs="Calibri"/>
                <w:b/>
                <w:sz w:val="20"/>
                <w:szCs w:val="20"/>
                <w:u w:val="single"/>
                <w:lang w:val="fr-FR"/>
              </w:rPr>
              <w:t xml:space="preserve">Adresse de soumission des offres : </w:t>
            </w:r>
          </w:p>
          <w:p w14:paraId="152EA384" w14:textId="77777777" w:rsidR="00FA42E2" w:rsidRPr="00704C26" w:rsidRDefault="00FA42E2" w:rsidP="00D463A6">
            <w:pPr>
              <w:tabs>
                <w:tab w:val="left" w:pos="1410"/>
              </w:tabs>
              <w:spacing w:after="0"/>
              <w:rPr>
                <w:rFonts w:cs="Calibri"/>
                <w:b/>
                <w:sz w:val="20"/>
                <w:szCs w:val="20"/>
                <w:u w:val="single"/>
                <w:lang w:val="fr-FR"/>
              </w:rPr>
            </w:pPr>
          </w:p>
          <w:p w14:paraId="3943BFCE" w14:textId="77777777" w:rsidR="00FA42E2" w:rsidRPr="00704C26" w:rsidRDefault="00FA42E2" w:rsidP="00D463A6">
            <w:pPr>
              <w:tabs>
                <w:tab w:val="left" w:pos="1410"/>
              </w:tabs>
              <w:spacing w:after="0"/>
              <w:rPr>
                <w:rFonts w:cs="Calibri"/>
                <w:b/>
                <w:sz w:val="20"/>
                <w:szCs w:val="20"/>
                <w:u w:val="single"/>
                <w:lang w:val="fr-FR"/>
              </w:rPr>
            </w:pPr>
          </w:p>
        </w:tc>
        <w:tc>
          <w:tcPr>
            <w:tcW w:w="7796" w:type="dxa"/>
          </w:tcPr>
          <w:p w14:paraId="7722108C" w14:textId="77777777" w:rsidR="002B376A" w:rsidRPr="00DA5F14" w:rsidRDefault="002B376A" w:rsidP="002B376A">
            <w:pPr>
              <w:autoSpaceDE w:val="0"/>
              <w:autoSpaceDN w:val="0"/>
              <w:adjustRightInd w:val="0"/>
              <w:spacing w:after="0"/>
              <w:rPr>
                <w:rFonts w:cs="Calibri"/>
                <w:bCs/>
                <w:sz w:val="18"/>
                <w:szCs w:val="18"/>
                <w:lang w:val="fr-FR"/>
              </w:rPr>
            </w:pPr>
            <w:r w:rsidRPr="00DA5F14">
              <w:rPr>
                <w:rFonts w:cs="Calibri"/>
                <w:sz w:val="18"/>
                <w:szCs w:val="18"/>
                <w:lang w:val="fr-FR"/>
              </w:rPr>
              <w:t>Merci d’envoyer la proposition technique (avec la mention OFFRE TECHNIQUE) et la proposition financière (avec la mention OFFRE FINANCIERE) dans des enveloppes distinctes, les deux enveloppes étant contenues dans une 3</w:t>
            </w:r>
            <w:r w:rsidRPr="00DA5F14">
              <w:rPr>
                <w:rFonts w:cs="Calibri"/>
                <w:sz w:val="18"/>
                <w:szCs w:val="18"/>
                <w:vertAlign w:val="superscript"/>
                <w:lang w:val="fr-FR"/>
              </w:rPr>
              <w:t>ème</w:t>
            </w:r>
            <w:r w:rsidRPr="00DA5F14">
              <w:rPr>
                <w:rFonts w:cs="Calibri"/>
                <w:sz w:val="18"/>
                <w:szCs w:val="18"/>
                <w:lang w:val="fr-FR"/>
              </w:rPr>
              <w:t xml:space="preserve"> enveloppe extérieure qui devra être envoyée sous pli fermée à l’adresse indiquée ci-dessous</w:t>
            </w:r>
            <w:r w:rsidRPr="00DA5F14">
              <w:rPr>
                <w:rFonts w:cs="Calibri"/>
                <w:b/>
                <w:bCs/>
                <w:sz w:val="18"/>
                <w:szCs w:val="18"/>
                <w:lang w:val="fr-FR"/>
              </w:rPr>
              <w:t xml:space="preserve"> :  </w:t>
            </w:r>
          </w:p>
          <w:p w14:paraId="3CA8C763" w14:textId="77777777" w:rsidR="006C3FEE" w:rsidRPr="006C3FEE" w:rsidRDefault="006C3FEE" w:rsidP="006C3FEE">
            <w:pPr>
              <w:tabs>
                <w:tab w:val="left" w:pos="2340"/>
              </w:tabs>
              <w:spacing w:after="0"/>
              <w:jc w:val="center"/>
              <w:rPr>
                <w:rFonts w:cs="Calibri"/>
                <w:b/>
                <w:noProof/>
                <w:sz w:val="18"/>
                <w:szCs w:val="18"/>
                <w:lang w:val="fr-FR"/>
              </w:rPr>
            </w:pPr>
            <w:r w:rsidRPr="006C3FEE">
              <w:rPr>
                <w:rFonts w:cs="Calibri"/>
                <w:b/>
                <w:noProof/>
                <w:sz w:val="18"/>
                <w:szCs w:val="18"/>
                <w:lang w:val="fr-FR"/>
              </w:rPr>
              <w:t>Programme des Nations Unies pour le développement</w:t>
            </w:r>
          </w:p>
          <w:p w14:paraId="31F5EA65" w14:textId="77777777" w:rsidR="006C3FEE" w:rsidRPr="006C3FEE" w:rsidRDefault="006C3FEE" w:rsidP="006C3FEE">
            <w:pPr>
              <w:tabs>
                <w:tab w:val="left" w:pos="2340"/>
              </w:tabs>
              <w:spacing w:after="0"/>
              <w:jc w:val="center"/>
              <w:rPr>
                <w:rFonts w:cs="Calibri"/>
                <w:b/>
                <w:i/>
                <w:noProof/>
                <w:sz w:val="18"/>
                <w:szCs w:val="18"/>
                <w:lang w:val="fr-FR"/>
              </w:rPr>
            </w:pPr>
            <w:r w:rsidRPr="006C3FEE">
              <w:rPr>
                <w:rFonts w:cs="Calibri"/>
                <w:b/>
                <w:i/>
                <w:noProof/>
                <w:sz w:val="18"/>
                <w:szCs w:val="18"/>
                <w:lang w:val="fr-FR"/>
              </w:rPr>
              <w:t>203, RUE 42-133-Ilot K lots n°159-161, Route de la Corniche</w:t>
            </w:r>
          </w:p>
          <w:p w14:paraId="422DFED5" w14:textId="77777777" w:rsidR="006C3FEE" w:rsidRPr="006C3FEE" w:rsidRDefault="006C3FEE" w:rsidP="006C3FEE">
            <w:pPr>
              <w:tabs>
                <w:tab w:val="left" w:pos="2340"/>
              </w:tabs>
              <w:spacing w:after="0"/>
              <w:jc w:val="center"/>
              <w:rPr>
                <w:rFonts w:cs="Calibri"/>
                <w:b/>
                <w:i/>
                <w:noProof/>
                <w:sz w:val="18"/>
                <w:szCs w:val="18"/>
                <w:lang w:val="fr-FR"/>
              </w:rPr>
            </w:pPr>
            <w:r w:rsidRPr="006C3FEE">
              <w:rPr>
                <w:rFonts w:cs="Calibri"/>
                <w:b/>
                <w:i/>
                <w:noProof/>
                <w:sz w:val="18"/>
                <w:szCs w:val="18"/>
                <w:lang w:val="fr-FR"/>
              </w:rPr>
              <w:t>B.P.620 Nouakchott – Mauritanie – Tel : (222) 45 25 24 09 – Fax : (222) 45 25 26 16</w:t>
            </w:r>
          </w:p>
          <w:p w14:paraId="7995F88F" w14:textId="77777777" w:rsidR="006C3FEE" w:rsidRPr="006C3FEE" w:rsidRDefault="006C3FEE" w:rsidP="006C3FEE">
            <w:pPr>
              <w:tabs>
                <w:tab w:val="left" w:pos="2340"/>
              </w:tabs>
              <w:spacing w:after="0"/>
              <w:jc w:val="center"/>
              <w:rPr>
                <w:rFonts w:cs="Calibri"/>
                <w:b/>
                <w:i/>
                <w:noProof/>
                <w:sz w:val="18"/>
                <w:szCs w:val="18"/>
                <w:lang w:val="fr-FR"/>
              </w:rPr>
            </w:pPr>
            <w:r w:rsidRPr="006C3FEE">
              <w:rPr>
                <w:rFonts w:cs="Calibri"/>
                <w:b/>
                <w:i/>
                <w:noProof/>
                <w:sz w:val="18"/>
                <w:szCs w:val="18"/>
                <w:lang w:val="fr-FR"/>
              </w:rPr>
              <w:t>Attention : Monsieur le Représentant Résident du PNUD</w:t>
            </w:r>
          </w:p>
          <w:p w14:paraId="486C9CE3" w14:textId="77777777" w:rsidR="002B376A" w:rsidRPr="00DA5F14" w:rsidRDefault="002B376A" w:rsidP="002B376A">
            <w:pPr>
              <w:tabs>
                <w:tab w:val="left" w:pos="2340"/>
              </w:tabs>
              <w:spacing w:after="0"/>
              <w:jc w:val="center"/>
              <w:rPr>
                <w:rFonts w:cs="Calibri"/>
                <w:b/>
                <w:sz w:val="18"/>
                <w:szCs w:val="18"/>
                <w:u w:val="single"/>
                <w:lang w:val="fr-FR"/>
              </w:rPr>
            </w:pPr>
            <w:bookmarkStart w:id="2" w:name="_GoBack"/>
            <w:bookmarkEnd w:id="2"/>
            <w:r w:rsidRPr="00DA5F14">
              <w:rPr>
                <w:rFonts w:cs="Calibri"/>
                <w:noProof/>
                <w:sz w:val="18"/>
                <w:szCs w:val="18"/>
                <w:lang w:val="fr-FR"/>
              </w:rPr>
              <w:t>Avec  la mention</w:t>
            </w:r>
          </w:p>
          <w:p w14:paraId="09CB9B9E" w14:textId="3899D0C1" w:rsidR="00295F40" w:rsidRPr="00455B67" w:rsidRDefault="002B376A" w:rsidP="00240AC0">
            <w:pPr>
              <w:tabs>
                <w:tab w:val="left" w:pos="1410"/>
              </w:tabs>
              <w:spacing w:after="0"/>
              <w:jc w:val="center"/>
              <w:rPr>
                <w:rFonts w:ascii="Times New Roman" w:hAnsi="Times New Roman"/>
                <w:b/>
                <w:bCs/>
                <w:lang w:val="fr-FR"/>
              </w:rPr>
            </w:pPr>
            <w:r w:rsidRPr="004B02BF">
              <w:rPr>
                <w:rFonts w:ascii="Times New Roman" w:hAnsi="Times New Roman"/>
                <w:b/>
                <w:bCs/>
                <w:lang w:val="fr-FR"/>
              </w:rPr>
              <w:t>« </w:t>
            </w:r>
            <w:r w:rsidR="007F4015">
              <w:rPr>
                <w:rFonts w:ascii="Times New Roman" w:hAnsi="Times New Roman"/>
                <w:b/>
                <w:bCs/>
                <w:lang w:val="fr-FR"/>
              </w:rPr>
              <w:t>ICN-0</w:t>
            </w:r>
            <w:r w:rsidR="00504F2C">
              <w:rPr>
                <w:rFonts w:ascii="Times New Roman" w:hAnsi="Times New Roman"/>
                <w:b/>
                <w:bCs/>
                <w:lang w:val="fr-FR"/>
              </w:rPr>
              <w:t>30</w:t>
            </w:r>
            <w:r w:rsidR="007F4015">
              <w:rPr>
                <w:rFonts w:ascii="Times New Roman" w:hAnsi="Times New Roman"/>
                <w:b/>
                <w:bCs/>
                <w:lang w:val="fr-FR"/>
              </w:rPr>
              <w:t>-2018-</w:t>
            </w:r>
            <w:r w:rsidR="00375518" w:rsidRPr="00F70ED8">
              <w:rPr>
                <w:b/>
                <w:bCs/>
                <w:kern w:val="28"/>
                <w:sz w:val="18"/>
                <w:szCs w:val="18"/>
                <w:lang w:val="fr-FR" w:eastAsia="x-none"/>
              </w:rPr>
              <w:t xml:space="preserve"> </w:t>
            </w:r>
            <w:r w:rsidR="003F696B" w:rsidRPr="003F696B">
              <w:rPr>
                <w:b/>
                <w:bCs/>
                <w:kern w:val="28"/>
                <w:sz w:val="20"/>
                <w:szCs w:val="20"/>
                <w:lang w:val="fr-FR" w:eastAsia="x-none"/>
              </w:rPr>
              <w:t>Recrutement d’un Consultant National Expert En Gouvernance pour E</w:t>
            </w:r>
            <w:r w:rsidR="003F696B" w:rsidRPr="003F696B">
              <w:rPr>
                <w:rFonts w:hint="eastAsia"/>
                <w:b/>
                <w:bCs/>
                <w:kern w:val="28"/>
                <w:sz w:val="20"/>
                <w:szCs w:val="20"/>
                <w:lang w:val="fr-FR" w:eastAsia="x-none"/>
              </w:rPr>
              <w:t>laboration d</w:t>
            </w:r>
            <w:r w:rsidR="003F696B" w:rsidRPr="003F696B">
              <w:rPr>
                <w:b/>
                <w:bCs/>
                <w:kern w:val="28"/>
                <w:sz w:val="20"/>
                <w:szCs w:val="20"/>
                <w:lang w:val="fr-FR" w:eastAsia="x-none"/>
              </w:rPr>
              <w:t>’</w:t>
            </w:r>
            <w:r w:rsidR="003F696B" w:rsidRPr="003F696B">
              <w:rPr>
                <w:rFonts w:hint="eastAsia"/>
                <w:b/>
                <w:bCs/>
                <w:kern w:val="28"/>
                <w:sz w:val="20"/>
                <w:szCs w:val="20"/>
                <w:lang w:val="fr-FR" w:eastAsia="x-none"/>
              </w:rPr>
              <w:t>une Revue Nationale Volontaire (RNV) des ODD pour la Mauritanie dans la perspective du Forum Politique de Haut Niveau sur les ODD de 2019</w:t>
            </w:r>
            <w:r w:rsidR="003F696B">
              <w:rPr>
                <w:b/>
                <w:bCs/>
                <w:kern w:val="28"/>
                <w:sz w:val="20"/>
                <w:szCs w:val="20"/>
                <w:lang w:val="fr-FR" w:eastAsia="x-none"/>
              </w:rPr>
              <w:t xml:space="preserve"> </w:t>
            </w:r>
            <w:r w:rsidR="00455B67" w:rsidRPr="00375518">
              <w:rPr>
                <w:rFonts w:cs="Calibri"/>
                <w:b/>
                <w:sz w:val="20"/>
                <w:szCs w:val="20"/>
                <w:lang w:val="fr-FR"/>
              </w:rPr>
              <w:t>»</w:t>
            </w:r>
          </w:p>
          <w:p w14:paraId="631DA622" w14:textId="77777777" w:rsidR="002B376A" w:rsidRPr="00240AC0" w:rsidRDefault="002B376A" w:rsidP="00240AC0">
            <w:pPr>
              <w:tabs>
                <w:tab w:val="left" w:pos="1410"/>
              </w:tabs>
              <w:spacing w:after="0"/>
              <w:jc w:val="center"/>
              <w:rPr>
                <w:rFonts w:cs="Calibri"/>
                <w:b/>
                <w:sz w:val="18"/>
                <w:szCs w:val="18"/>
                <w:lang w:val="fr-FR"/>
              </w:rPr>
            </w:pPr>
            <w:r w:rsidRPr="004B02BF">
              <w:rPr>
                <w:rFonts w:cs="Calibri"/>
                <w:b/>
                <w:sz w:val="18"/>
                <w:szCs w:val="18"/>
                <w:lang w:val="fr-FR"/>
              </w:rPr>
              <w:t xml:space="preserve"> </w:t>
            </w:r>
            <w:r w:rsidRPr="00DA5F14">
              <w:rPr>
                <w:rFonts w:cs="Calibri"/>
                <w:b/>
                <w:sz w:val="18"/>
                <w:szCs w:val="18"/>
                <w:lang w:val="fr-FR"/>
              </w:rPr>
              <w:t xml:space="preserve">« À N’OUVRIR QU’EN </w:t>
            </w:r>
            <w:r w:rsidR="00240AC0">
              <w:rPr>
                <w:rFonts w:cs="Calibri"/>
                <w:b/>
                <w:sz w:val="18"/>
                <w:szCs w:val="18"/>
                <w:lang w:val="fr-FR"/>
              </w:rPr>
              <w:t>SEANCE ».</w:t>
            </w:r>
          </w:p>
          <w:p w14:paraId="037B46DD" w14:textId="77777777" w:rsidR="002B376A" w:rsidRPr="00240AC0" w:rsidRDefault="002B376A" w:rsidP="00240AC0">
            <w:pPr>
              <w:tabs>
                <w:tab w:val="left" w:pos="1410"/>
              </w:tabs>
              <w:spacing w:after="0"/>
              <w:rPr>
                <w:rFonts w:cs="Calibri"/>
                <w:sz w:val="18"/>
                <w:szCs w:val="18"/>
                <w:lang w:val="fr-FR"/>
              </w:rPr>
            </w:pPr>
            <w:r w:rsidRPr="00DA5F14">
              <w:rPr>
                <w:rFonts w:cs="Calibri"/>
                <w:sz w:val="18"/>
                <w:szCs w:val="18"/>
                <w:lang w:val="fr-FR"/>
              </w:rPr>
              <w:t>Vous pouvez aussi soumettre une offre p</w:t>
            </w:r>
            <w:r w:rsidR="00240AC0">
              <w:rPr>
                <w:rFonts w:cs="Calibri"/>
                <w:sz w:val="18"/>
                <w:szCs w:val="18"/>
                <w:lang w:val="fr-FR"/>
              </w:rPr>
              <w:t xml:space="preserve">ar mail à l’adresse suivante : </w:t>
            </w:r>
          </w:p>
          <w:p w14:paraId="2B5A3DF7" w14:textId="77777777" w:rsidR="002B376A" w:rsidRPr="00240AC0" w:rsidRDefault="00240AC0" w:rsidP="00240AC0">
            <w:pPr>
              <w:tabs>
                <w:tab w:val="left" w:pos="1410"/>
              </w:tabs>
              <w:spacing w:after="0"/>
              <w:jc w:val="center"/>
              <w:rPr>
                <w:rFonts w:cs="Calibri"/>
                <w:b/>
                <w:sz w:val="28"/>
                <w:szCs w:val="28"/>
                <w:lang w:val="fr-FR"/>
              </w:rPr>
            </w:pPr>
            <w:r>
              <w:rPr>
                <w:rFonts w:cs="Calibri"/>
                <w:b/>
                <w:sz w:val="28"/>
                <w:szCs w:val="28"/>
                <w:lang w:val="fr-FR"/>
              </w:rPr>
              <w:t>recrutement.mr@undp.org</w:t>
            </w:r>
          </w:p>
          <w:p w14:paraId="4007F09E" w14:textId="77777777" w:rsidR="00534A8B" w:rsidRPr="00704C26" w:rsidRDefault="002B376A" w:rsidP="002B376A">
            <w:pPr>
              <w:tabs>
                <w:tab w:val="left" w:pos="1410"/>
              </w:tabs>
              <w:spacing w:after="0"/>
              <w:rPr>
                <w:rFonts w:cs="Calibri"/>
                <w:sz w:val="20"/>
                <w:szCs w:val="20"/>
                <w:lang w:val="fr-FR"/>
              </w:rPr>
            </w:pPr>
            <w:r w:rsidRPr="00DA5F14">
              <w:rPr>
                <w:rFonts w:cs="Calibri"/>
                <w:sz w:val="18"/>
                <w:szCs w:val="18"/>
                <w:lang w:val="fr-FR"/>
              </w:rPr>
              <w:t>Pour la soumission électronique, le soumissionnaire devra présenter ses offres technique et financière sous deux fichiers différents (version PDF).</w:t>
            </w:r>
          </w:p>
        </w:tc>
      </w:tr>
      <w:tr w:rsidR="00FA42E2" w:rsidRPr="006C3FEE" w14:paraId="35CEAE95" w14:textId="77777777" w:rsidTr="000F3BED">
        <w:tc>
          <w:tcPr>
            <w:tcW w:w="2518" w:type="dxa"/>
          </w:tcPr>
          <w:p w14:paraId="13524D8C" w14:textId="77777777" w:rsidR="00FA42E2" w:rsidRPr="007C4227" w:rsidRDefault="00534DEF" w:rsidP="006C0556">
            <w:pPr>
              <w:tabs>
                <w:tab w:val="left" w:pos="1410"/>
              </w:tabs>
              <w:spacing w:after="0"/>
              <w:rPr>
                <w:rFonts w:cs="Calibri"/>
                <w:b/>
                <w:sz w:val="20"/>
                <w:szCs w:val="20"/>
                <w:u w:val="single"/>
                <w:lang w:val="fr-FR"/>
              </w:rPr>
            </w:pPr>
            <w:r>
              <w:rPr>
                <w:rFonts w:cs="Calibri"/>
                <w:b/>
                <w:sz w:val="20"/>
                <w:szCs w:val="20"/>
                <w:u w:val="single"/>
                <w:lang w:val="fr-FR"/>
              </w:rPr>
              <w:t xml:space="preserve">Date de soumission des offres : </w:t>
            </w:r>
          </w:p>
        </w:tc>
        <w:tc>
          <w:tcPr>
            <w:tcW w:w="7796" w:type="dxa"/>
          </w:tcPr>
          <w:p w14:paraId="5775A10A" w14:textId="7D71AE0C" w:rsidR="00FA42E2" w:rsidRPr="00EF7F39" w:rsidRDefault="00504F2C" w:rsidP="00373D75">
            <w:pPr>
              <w:tabs>
                <w:tab w:val="left" w:pos="1410"/>
              </w:tabs>
              <w:spacing w:after="0"/>
              <w:jc w:val="center"/>
              <w:rPr>
                <w:rFonts w:cs="Calibri"/>
                <w:color w:val="FF0000"/>
                <w:sz w:val="20"/>
                <w:szCs w:val="20"/>
                <w:lang w:val="fr-FR"/>
              </w:rPr>
            </w:pPr>
            <w:r>
              <w:rPr>
                <w:rFonts w:cs="Calibri"/>
                <w:color w:val="FF0000"/>
                <w:sz w:val="20"/>
                <w:szCs w:val="20"/>
                <w:rtl/>
                <w:lang w:val="fr-FR"/>
              </w:rPr>
              <w:t>12</w:t>
            </w:r>
            <w:r>
              <w:rPr>
                <w:rFonts w:cs="Calibri"/>
                <w:color w:val="FF0000"/>
                <w:sz w:val="20"/>
                <w:szCs w:val="20"/>
                <w:lang w:val="fr-FR"/>
              </w:rPr>
              <w:t xml:space="preserve"> Novembre</w:t>
            </w:r>
            <w:r w:rsidR="00706C6E">
              <w:rPr>
                <w:rFonts w:cs="Calibri"/>
                <w:color w:val="FF0000"/>
                <w:sz w:val="20"/>
                <w:szCs w:val="20"/>
                <w:lang w:val="fr-FR"/>
              </w:rPr>
              <w:t xml:space="preserve"> </w:t>
            </w:r>
            <w:r w:rsidR="005850FB" w:rsidRPr="00A92F7A">
              <w:rPr>
                <w:rFonts w:cs="Calibri"/>
                <w:color w:val="FF0000"/>
                <w:sz w:val="20"/>
                <w:szCs w:val="20"/>
                <w:lang w:val="fr-FR"/>
              </w:rPr>
              <w:t>201</w:t>
            </w:r>
            <w:r w:rsidR="00EE5E3F">
              <w:rPr>
                <w:rFonts w:cs="Calibri"/>
                <w:color w:val="FF0000"/>
                <w:sz w:val="20"/>
                <w:szCs w:val="20"/>
                <w:lang w:val="fr-FR"/>
              </w:rPr>
              <w:t>8</w:t>
            </w:r>
            <w:r w:rsidR="000040DB" w:rsidRPr="00A92F7A">
              <w:rPr>
                <w:rFonts w:cs="Calibri"/>
                <w:color w:val="FF0000"/>
                <w:sz w:val="20"/>
                <w:szCs w:val="20"/>
                <w:lang w:val="fr-FR"/>
              </w:rPr>
              <w:t xml:space="preserve">, </w:t>
            </w:r>
            <w:r w:rsidR="002F468F" w:rsidRPr="00A92F7A">
              <w:rPr>
                <w:rFonts w:cs="Calibri"/>
                <w:color w:val="FF0000"/>
                <w:sz w:val="20"/>
                <w:szCs w:val="20"/>
                <w:lang w:val="fr-FR"/>
              </w:rPr>
              <w:t xml:space="preserve">à </w:t>
            </w:r>
            <w:r>
              <w:rPr>
                <w:rFonts w:cs="Calibri"/>
                <w:color w:val="FF0000"/>
                <w:sz w:val="20"/>
                <w:szCs w:val="20"/>
                <w:lang w:val="fr-FR"/>
              </w:rPr>
              <w:t>16</w:t>
            </w:r>
            <w:r w:rsidR="00EA1E77" w:rsidRPr="00A92F7A">
              <w:rPr>
                <w:rFonts w:cs="Calibri"/>
                <w:color w:val="FF0000"/>
                <w:sz w:val="20"/>
                <w:szCs w:val="20"/>
                <w:lang w:val="fr-FR"/>
              </w:rPr>
              <w:t>h00</w:t>
            </w:r>
            <w:r>
              <w:rPr>
                <w:rFonts w:cs="Calibri"/>
                <w:color w:val="FF0000"/>
                <w:sz w:val="20"/>
                <w:szCs w:val="20"/>
                <w:lang w:val="fr-FR"/>
              </w:rPr>
              <w:t xml:space="preserve"> HEURE DE NOUAKCHOTT</w:t>
            </w:r>
            <w:r w:rsidR="00EA1E77" w:rsidRPr="00A92F7A">
              <w:rPr>
                <w:rFonts w:cs="Calibri"/>
                <w:color w:val="FF0000"/>
                <w:sz w:val="20"/>
                <w:szCs w:val="20"/>
                <w:lang w:val="fr-FR"/>
              </w:rPr>
              <w:t>.</w:t>
            </w:r>
          </w:p>
          <w:p w14:paraId="56AFEAC7" w14:textId="77777777" w:rsidR="008F6063" w:rsidRPr="00EE5E3F" w:rsidRDefault="003B4729" w:rsidP="00EE5E3F">
            <w:pPr>
              <w:tabs>
                <w:tab w:val="left" w:pos="1410"/>
              </w:tabs>
              <w:spacing w:after="0"/>
              <w:rPr>
                <w:rFonts w:cs="Calibri"/>
                <w:sz w:val="20"/>
                <w:szCs w:val="20"/>
                <w:lang w:val="fr-FR"/>
              </w:rPr>
            </w:pPr>
            <w:r w:rsidRPr="007C4227">
              <w:rPr>
                <w:rFonts w:cs="Calibri"/>
                <w:sz w:val="20"/>
                <w:szCs w:val="20"/>
                <w:lang w:val="fr-FR"/>
              </w:rPr>
              <w:t>Les offres</w:t>
            </w:r>
            <w:r w:rsidR="00F745F0" w:rsidRPr="007C4227">
              <w:rPr>
                <w:rFonts w:cs="Calibri"/>
                <w:sz w:val="20"/>
                <w:szCs w:val="20"/>
                <w:lang w:val="fr-FR"/>
              </w:rPr>
              <w:t xml:space="preserve"> physiques</w:t>
            </w:r>
            <w:r w:rsidRPr="007C4227">
              <w:rPr>
                <w:rFonts w:cs="Calibri"/>
                <w:sz w:val="20"/>
                <w:szCs w:val="20"/>
                <w:lang w:val="fr-FR"/>
              </w:rPr>
              <w:t xml:space="preserve"> seront reçues les jours ouvrables </w:t>
            </w:r>
            <w:r w:rsidR="00094CEF" w:rsidRPr="007C4227">
              <w:rPr>
                <w:rFonts w:cs="Calibri"/>
                <w:sz w:val="20"/>
                <w:szCs w:val="20"/>
                <w:lang w:val="fr-FR"/>
              </w:rPr>
              <w:t xml:space="preserve">à la réception du </w:t>
            </w:r>
            <w:r w:rsidRPr="007C4227">
              <w:rPr>
                <w:rFonts w:cs="Calibri"/>
                <w:sz w:val="20"/>
                <w:szCs w:val="20"/>
                <w:lang w:val="fr-FR"/>
              </w:rPr>
              <w:t>PNUD</w:t>
            </w:r>
            <w:r w:rsidR="00EE5E3F">
              <w:rPr>
                <w:rFonts w:cs="Calibri"/>
                <w:sz w:val="20"/>
                <w:szCs w:val="20"/>
                <w:lang w:val="fr-FR"/>
              </w:rPr>
              <w:t>.</w:t>
            </w:r>
          </w:p>
        </w:tc>
      </w:tr>
    </w:tbl>
    <w:p w14:paraId="550C5F3F" w14:textId="77777777" w:rsidR="00595F00" w:rsidRDefault="00FA42E2" w:rsidP="009A7E3A">
      <w:pPr>
        <w:tabs>
          <w:tab w:val="left" w:pos="1410"/>
        </w:tabs>
        <w:spacing w:after="0"/>
        <w:rPr>
          <w:rFonts w:cs="Calibri"/>
          <w:b/>
          <w:lang w:val="fr-FR"/>
        </w:rPr>
      </w:pPr>
      <w:r w:rsidRPr="004F7980">
        <w:rPr>
          <w:rFonts w:cs="Calibri"/>
          <w:b/>
          <w:lang w:val="fr-FR"/>
        </w:rPr>
        <w:t>Toute demande de renseignements (complémentaire</w:t>
      </w:r>
      <w:r w:rsidR="001F1B3A" w:rsidRPr="004F7980">
        <w:rPr>
          <w:rFonts w:cs="Calibri"/>
          <w:b/>
          <w:lang w:val="fr-FR"/>
        </w:rPr>
        <w:t>s</w:t>
      </w:r>
      <w:r w:rsidRPr="004F7980">
        <w:rPr>
          <w:rFonts w:cs="Calibri"/>
          <w:b/>
          <w:lang w:val="fr-FR"/>
        </w:rPr>
        <w:t xml:space="preserve">) </w:t>
      </w:r>
      <w:r w:rsidR="000F1E9C" w:rsidRPr="004F7980">
        <w:rPr>
          <w:rFonts w:cs="Calibri"/>
          <w:b/>
          <w:lang w:val="fr-FR"/>
        </w:rPr>
        <w:t xml:space="preserve">peut </w:t>
      </w:r>
      <w:r w:rsidRPr="004F7980">
        <w:rPr>
          <w:rFonts w:cs="Calibri"/>
          <w:b/>
          <w:lang w:val="fr-FR"/>
        </w:rPr>
        <w:t>être envoyée par écrit, ou par e-</w:t>
      </w:r>
      <w:r w:rsidR="007955E1" w:rsidRPr="004F7980">
        <w:rPr>
          <w:rFonts w:cs="Calibri"/>
          <w:b/>
          <w:lang w:val="fr-FR"/>
        </w:rPr>
        <w:t>mail à</w:t>
      </w:r>
      <w:r w:rsidRPr="004F7980">
        <w:rPr>
          <w:rFonts w:cs="Calibri"/>
          <w:b/>
          <w:lang w:val="fr-FR"/>
        </w:rPr>
        <w:t xml:space="preserve"> l’adresse </w:t>
      </w:r>
      <w:r w:rsidR="007955E1" w:rsidRPr="004F7980">
        <w:rPr>
          <w:rFonts w:cs="Calibri"/>
          <w:b/>
          <w:lang w:val="fr-FR"/>
        </w:rPr>
        <w:t>suivante</w:t>
      </w:r>
      <w:r w:rsidR="00240AC0">
        <w:rPr>
          <w:rFonts w:cs="Calibri"/>
          <w:b/>
          <w:lang w:val="fr-FR"/>
        </w:rPr>
        <w:t> :</w:t>
      </w:r>
      <w:r w:rsidR="007955E1" w:rsidRPr="004F7980">
        <w:rPr>
          <w:rFonts w:cs="Calibri"/>
          <w:b/>
          <w:lang w:val="fr-FR"/>
        </w:rPr>
        <w:t xml:space="preserve"> </w:t>
      </w:r>
      <w:r w:rsidR="00EF53A3">
        <w:fldChar w:fldCharType="begin"/>
      </w:r>
      <w:r w:rsidR="00EF53A3" w:rsidRPr="006C3FEE">
        <w:rPr>
          <w:lang w:val="fr-FR"/>
        </w:rPr>
        <w:instrText xml:space="preserve"> HYPERLINK "mailto:infos.procure.mr@undp.org" </w:instrText>
      </w:r>
      <w:r w:rsidR="00EF53A3">
        <w:fldChar w:fldCharType="separate"/>
      </w:r>
      <w:r w:rsidR="00E752F4" w:rsidRPr="004F7980">
        <w:rPr>
          <w:rStyle w:val="Lienhypertexte"/>
          <w:rFonts w:cs="Calibri"/>
          <w:b/>
          <w:color w:val="auto"/>
          <w:lang w:val="fr-FR"/>
        </w:rPr>
        <w:t>infos.procure.mr@undp.org</w:t>
      </w:r>
      <w:r w:rsidR="00EF53A3">
        <w:rPr>
          <w:rStyle w:val="Lienhypertexte"/>
          <w:rFonts w:cs="Calibri"/>
          <w:b/>
          <w:color w:val="auto"/>
          <w:lang w:val="fr-FR"/>
        </w:rPr>
        <w:fldChar w:fldCharType="end"/>
      </w:r>
    </w:p>
    <w:p w14:paraId="56AEDAE9" w14:textId="77777777" w:rsidR="00747F43" w:rsidRDefault="00315CBF" w:rsidP="009A7E3A">
      <w:pPr>
        <w:tabs>
          <w:tab w:val="left" w:pos="1410"/>
        </w:tabs>
        <w:spacing w:after="0"/>
        <w:rPr>
          <w:rFonts w:cs="Calibri"/>
          <w:lang w:val="fr-FR"/>
        </w:rPr>
      </w:pPr>
      <w:r w:rsidRPr="00E71480">
        <w:rPr>
          <w:rFonts w:cs="Calibri"/>
          <w:lang w:val="fr-FR"/>
        </w:rPr>
        <w:t>Le dossier de consultation</w:t>
      </w:r>
      <w:r w:rsidR="00747F43" w:rsidRPr="00E71480">
        <w:rPr>
          <w:rFonts w:cs="Calibri"/>
          <w:lang w:val="fr-FR"/>
        </w:rPr>
        <w:t>, les termes de références</w:t>
      </w:r>
      <w:r w:rsidRPr="00E71480">
        <w:rPr>
          <w:rFonts w:cs="Calibri"/>
          <w:lang w:val="fr-FR"/>
        </w:rPr>
        <w:t xml:space="preserve"> et le formulaire p11 sont disponibles sur le</w:t>
      </w:r>
      <w:r w:rsidR="00EE5E3F">
        <w:rPr>
          <w:rFonts w:cs="Calibri"/>
          <w:lang w:val="fr-FR"/>
        </w:rPr>
        <w:t>s</w:t>
      </w:r>
      <w:r w:rsidRPr="00E71480">
        <w:rPr>
          <w:rFonts w:cs="Calibri"/>
          <w:lang w:val="fr-FR"/>
        </w:rPr>
        <w:t xml:space="preserve"> site</w:t>
      </w:r>
      <w:r w:rsidR="00EE5E3F">
        <w:rPr>
          <w:rFonts w:cs="Calibri"/>
          <w:lang w:val="fr-FR"/>
        </w:rPr>
        <w:t>s</w:t>
      </w:r>
      <w:r w:rsidR="00747F43" w:rsidRPr="00E71480">
        <w:rPr>
          <w:rFonts w:cs="Calibri"/>
          <w:lang w:val="fr-FR"/>
        </w:rPr>
        <w:t xml:space="preserve"> : </w:t>
      </w:r>
    </w:p>
    <w:p w14:paraId="2515B3EC" w14:textId="2F181937" w:rsidR="00EE5E3F" w:rsidRDefault="00EF53A3" w:rsidP="00CA1375">
      <w:pPr>
        <w:tabs>
          <w:tab w:val="left" w:pos="1410"/>
        </w:tabs>
        <w:spacing w:after="0"/>
        <w:rPr>
          <w:rFonts w:cs="Calibri"/>
          <w:lang w:val="fr-FR"/>
        </w:rPr>
      </w:pPr>
      <w:hyperlink r:id="rId10" w:history="1">
        <w:r w:rsidR="00EE5E3F" w:rsidRPr="000740A2">
          <w:rPr>
            <w:rStyle w:val="Lienhypertexte"/>
            <w:rFonts w:cs="Calibri"/>
            <w:lang w:val="fr-FR"/>
          </w:rPr>
          <w:t>www.un.mr</w:t>
        </w:r>
      </w:hyperlink>
      <w:r w:rsidR="00504F2C">
        <w:rPr>
          <w:rFonts w:cs="Calibri"/>
          <w:lang w:val="fr-FR"/>
        </w:rPr>
        <w:t xml:space="preserve"> </w:t>
      </w:r>
      <w:r w:rsidR="00EE5E3F">
        <w:rPr>
          <w:rFonts w:cs="Calibri"/>
          <w:lang w:val="fr-FR"/>
        </w:rPr>
        <w:t xml:space="preserve">et </w:t>
      </w:r>
      <w:bookmarkEnd w:id="0"/>
      <w:r w:rsidR="00E50302">
        <w:fldChar w:fldCharType="begin"/>
      </w:r>
      <w:r w:rsidR="00E50302" w:rsidRPr="000F3BED">
        <w:rPr>
          <w:lang w:val="fr-FR"/>
        </w:rPr>
        <w:instrText xml:space="preserve"> HYPERLINK "http://procurement-notices.undp.org/" </w:instrText>
      </w:r>
      <w:r w:rsidR="00E50302">
        <w:fldChar w:fldCharType="separate"/>
      </w:r>
      <w:r w:rsidR="00EE5E3F" w:rsidRPr="00EE5E3F">
        <w:rPr>
          <w:rStyle w:val="Lienhypertexte"/>
          <w:rFonts w:cs="Calibri"/>
          <w:lang w:val="fr-FR"/>
        </w:rPr>
        <w:t>http://procurement-notices.undp.org/</w:t>
      </w:r>
      <w:r w:rsidR="00E50302">
        <w:rPr>
          <w:rStyle w:val="Lienhypertexte"/>
          <w:rFonts w:cs="Calibri"/>
          <w:lang w:val="fr-FR"/>
        </w:rPr>
        <w:fldChar w:fldCharType="end"/>
      </w:r>
      <w:r w:rsidR="00EE5E3F" w:rsidRPr="00EE5E3F">
        <w:rPr>
          <w:rFonts w:cs="Calibri"/>
          <w:lang w:val="fr-FR"/>
        </w:rPr>
        <w:t xml:space="preserve"> </w:t>
      </w:r>
    </w:p>
    <w:bookmarkEnd w:id="1"/>
    <w:p w14:paraId="4CA42A7E" w14:textId="77777777" w:rsidR="00595F00" w:rsidRDefault="00595F00" w:rsidP="009A7E3A">
      <w:pPr>
        <w:tabs>
          <w:tab w:val="left" w:pos="1410"/>
        </w:tabs>
        <w:spacing w:after="0"/>
        <w:rPr>
          <w:rFonts w:cs="Calibri"/>
          <w:b/>
          <w:lang w:val="fr-FR"/>
        </w:rPr>
      </w:pPr>
    </w:p>
    <w:p w14:paraId="4A8C14C4" w14:textId="77777777" w:rsidR="00504F2C" w:rsidRDefault="00504F2C" w:rsidP="009A7E3A">
      <w:pPr>
        <w:tabs>
          <w:tab w:val="left" w:pos="1410"/>
        </w:tabs>
        <w:spacing w:after="0"/>
        <w:rPr>
          <w:rFonts w:cs="Calibri"/>
          <w:b/>
          <w:lang w:val="fr-FR"/>
        </w:rPr>
      </w:pPr>
    </w:p>
    <w:p w14:paraId="7B058F79" w14:textId="77777777" w:rsidR="00504F2C" w:rsidRDefault="00504F2C" w:rsidP="009A7E3A">
      <w:pPr>
        <w:tabs>
          <w:tab w:val="left" w:pos="1410"/>
        </w:tabs>
        <w:spacing w:after="0"/>
        <w:rPr>
          <w:rFonts w:cs="Calibri"/>
          <w:b/>
          <w:lang w:val="fr-FR"/>
        </w:rPr>
      </w:pPr>
    </w:p>
    <w:p w14:paraId="50FF01BC" w14:textId="77777777" w:rsidR="00AA76A0" w:rsidRPr="00595F00" w:rsidRDefault="00AA76A0" w:rsidP="009A7E3A">
      <w:pPr>
        <w:tabs>
          <w:tab w:val="left" w:pos="1410"/>
        </w:tabs>
        <w:spacing w:after="0"/>
        <w:rPr>
          <w:rFonts w:cs="Calibri"/>
          <w:b/>
          <w:lang w:val="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14"/>
      </w:tblGrid>
      <w:tr w:rsidR="00EF7F39" w:rsidRPr="006C3FEE" w14:paraId="298A5622" w14:textId="77777777" w:rsidTr="007F4015">
        <w:trPr>
          <w:trHeight w:val="53"/>
        </w:trPr>
        <w:tc>
          <w:tcPr>
            <w:tcW w:w="10314" w:type="dxa"/>
            <w:tcBorders>
              <w:bottom w:val="single" w:sz="4" w:space="0" w:color="auto"/>
            </w:tcBorders>
            <w:shd w:val="clear" w:color="auto" w:fill="E0E0E0"/>
          </w:tcPr>
          <w:p w14:paraId="61F25A98" w14:textId="77777777" w:rsidR="00EF7F39" w:rsidRPr="007F4015" w:rsidRDefault="00EF7F39" w:rsidP="0086630C">
            <w:pPr>
              <w:keepNext/>
              <w:spacing w:after="0" w:line="240" w:lineRule="auto"/>
              <w:jc w:val="both"/>
              <w:outlineLvl w:val="0"/>
              <w:rPr>
                <w:rFonts w:ascii="Arial" w:eastAsia="Times New Roman" w:hAnsi="Arial"/>
                <w:b/>
                <w:bCs/>
                <w:sz w:val="24"/>
                <w:szCs w:val="24"/>
                <w:lang w:val="fr-FR"/>
              </w:rPr>
            </w:pPr>
            <w:r w:rsidRPr="00315CBF">
              <w:rPr>
                <w:rFonts w:ascii="Arial" w:eastAsia="Times New Roman" w:hAnsi="Arial"/>
                <w:b/>
                <w:bCs/>
                <w:sz w:val="24"/>
                <w:szCs w:val="24"/>
                <w:lang w:val="fr-FR"/>
              </w:rPr>
              <w:t xml:space="preserve">II. </w:t>
            </w:r>
            <w:r w:rsidR="00315CBF" w:rsidRPr="00315CBF">
              <w:rPr>
                <w:rFonts w:ascii="Arial" w:eastAsia="Times New Roman" w:hAnsi="Arial"/>
                <w:b/>
                <w:bCs/>
                <w:sz w:val="24"/>
                <w:szCs w:val="24"/>
                <w:lang w:val="fr-FR"/>
              </w:rPr>
              <w:t>C</w:t>
            </w:r>
            <w:r w:rsidR="00315CBF">
              <w:rPr>
                <w:rFonts w:ascii="Arial" w:eastAsia="Times New Roman" w:hAnsi="Arial"/>
                <w:b/>
                <w:bCs/>
                <w:sz w:val="24"/>
                <w:szCs w:val="24"/>
                <w:lang w:val="fr-FR"/>
              </w:rPr>
              <w:t>ontexte général</w:t>
            </w:r>
            <w:r w:rsidRPr="00EF7F39">
              <w:rPr>
                <w:rFonts w:ascii="Arial" w:eastAsia="Times New Roman" w:hAnsi="Arial"/>
                <w:b/>
                <w:bCs/>
                <w:sz w:val="24"/>
                <w:szCs w:val="24"/>
                <w:lang w:val="fr-FR"/>
              </w:rPr>
              <w:t xml:space="preserve"> </w:t>
            </w:r>
            <w:r w:rsidR="001A3FFC">
              <w:rPr>
                <w:rFonts w:ascii="Arial" w:eastAsia="Times New Roman" w:hAnsi="Arial"/>
                <w:b/>
                <w:bCs/>
                <w:sz w:val="24"/>
                <w:szCs w:val="24"/>
                <w:lang w:val="fr-FR"/>
              </w:rPr>
              <w:t>et justification</w:t>
            </w:r>
          </w:p>
        </w:tc>
      </w:tr>
      <w:tr w:rsidR="00C431E1" w:rsidRPr="00AA76A0" w14:paraId="5D3584EF" w14:textId="77777777" w:rsidTr="003C3A9B">
        <w:tc>
          <w:tcPr>
            <w:tcW w:w="10314" w:type="dxa"/>
          </w:tcPr>
          <w:p w14:paraId="2662F2FB" w14:textId="77777777" w:rsidR="00504F2C" w:rsidRPr="00504F2C" w:rsidRDefault="00504F2C" w:rsidP="00D2686C">
            <w:pPr>
              <w:ind w:left="360"/>
              <w:jc w:val="both"/>
              <w:rPr>
                <w:b/>
                <w:color w:val="212121"/>
                <w:sz w:val="24"/>
                <w:szCs w:val="24"/>
                <w:lang w:val="fr-FR"/>
              </w:rPr>
            </w:pPr>
            <w:r w:rsidRPr="00504F2C">
              <w:rPr>
                <w:bCs/>
                <w:color w:val="212121"/>
                <w:sz w:val="24"/>
                <w:szCs w:val="24"/>
                <w:lang w:val="fr-FR"/>
              </w:rPr>
              <w:t>Vaste pays d’un million trente mille km², la Mauritanie est peuplée de 3 984 233 habitants en 2018 (Projections RGPH 2013) avec un taux d’accroissement annuel de sa population de 2,77% entre 2000 et 2013. Le pays possède des ressources naturelles importantes : minerais de fer, d’or et de cuivre, du pétrole en faibles quantités et du gaz dans l’offshore, ainsi qu’une côte de 750 km des plus poissonneuses du monde. Cependant, l’économie mauritanienne est fortement vulnérable aux chocs exogènes et aux changements climatiques dont les effets deviennent de plus en plus évidents.</w:t>
            </w:r>
          </w:p>
          <w:p w14:paraId="3D1049F2" w14:textId="77777777" w:rsidR="00504F2C" w:rsidRPr="00504F2C" w:rsidRDefault="00504F2C" w:rsidP="00D2686C">
            <w:pPr>
              <w:ind w:left="360"/>
              <w:jc w:val="both"/>
              <w:rPr>
                <w:b/>
                <w:color w:val="212121"/>
                <w:sz w:val="24"/>
                <w:szCs w:val="24"/>
                <w:lang w:val="fr-FR"/>
              </w:rPr>
            </w:pPr>
            <w:r w:rsidRPr="00504F2C">
              <w:rPr>
                <w:color w:val="212121"/>
                <w:sz w:val="24"/>
                <w:szCs w:val="24"/>
                <w:lang w:val="fr-FR"/>
              </w:rPr>
              <w:t>Sur le plan économique, le revenu national brut par habitant est estimé à 1 335 dollars courants (2014). Bien que la productivité soit faible et l’économie peu compétitive, la croissance a été soutenue au cours des années 2010-2014, mais elle n’a pas été suffisamment inclusive, selon l’évaluation globale du Cadre Stratégique de Lutte contre la Pauvreté (CSLP) 2001-2015. Les industries extractives (minerais de fer, d’or et de cuivre) qui jouent un rôle moteur dans l’économie du pays, génèrent moins de 2,5 % des emplois.</w:t>
            </w:r>
          </w:p>
          <w:p w14:paraId="34F19CAF" w14:textId="77777777" w:rsidR="00504F2C" w:rsidRPr="00504F2C" w:rsidRDefault="00504F2C" w:rsidP="00D2686C">
            <w:pPr>
              <w:ind w:left="360"/>
              <w:jc w:val="both"/>
              <w:rPr>
                <w:b/>
                <w:color w:val="212121"/>
                <w:sz w:val="24"/>
                <w:szCs w:val="24"/>
                <w:lang w:val="fr-FR"/>
              </w:rPr>
            </w:pPr>
            <w:r w:rsidRPr="00504F2C">
              <w:rPr>
                <w:color w:val="212121"/>
                <w:sz w:val="24"/>
                <w:szCs w:val="24"/>
                <w:lang w:val="fr-FR"/>
              </w:rPr>
              <w:t>Sur le plan social, des avancées importantes ont été enregistrées : Le taux de pauvreté a enregistré une diminution continue passant de 51% en 2000 à 42% en 2008 et à 31 % en 2014 (EPCV). Des disparités régionales étant encore perceptibles, la pauvreté demeure largement un phénomène rural. L’indice d'inégalité se situait à 0,34 en 2014 et le taux de chômage au niveau national est estimé à 11,8% en 2017 (ENESI/ONS).</w:t>
            </w:r>
            <w:r w:rsidRPr="00504F2C">
              <w:rPr>
                <w:rFonts w:hint="eastAsia"/>
                <w:b/>
                <w:color w:val="212121"/>
                <w:sz w:val="24"/>
                <w:szCs w:val="24"/>
                <w:lang w:val="fr-FR"/>
              </w:rPr>
              <w:t xml:space="preserve"> </w:t>
            </w:r>
            <w:r w:rsidRPr="00504F2C">
              <w:rPr>
                <w:color w:val="212121"/>
                <w:sz w:val="24"/>
                <w:szCs w:val="24"/>
                <w:lang w:val="fr-FR"/>
              </w:rPr>
              <w:t>L’indice de Développement Humain (IDH) en Mauritanie a évolué de façon positive, avec un taux de croissance annuel moyen de 1,16% et une augmentation de 39,7% entre 1985 et 2014. Le Rapport Mondial sur le Développement Humain 2016 montre que la Mauritanie, avec un IDH de 0,513 se situe au 157ème rang sur 185 pays.</w:t>
            </w:r>
          </w:p>
          <w:p w14:paraId="3414C243" w14:textId="77777777" w:rsidR="00504F2C" w:rsidRPr="00504F2C" w:rsidRDefault="00504F2C" w:rsidP="00D2686C">
            <w:pPr>
              <w:ind w:left="360"/>
              <w:jc w:val="both"/>
              <w:rPr>
                <w:color w:val="212121"/>
                <w:sz w:val="24"/>
                <w:szCs w:val="24"/>
                <w:lang w:val="fr-FR"/>
              </w:rPr>
            </w:pPr>
            <w:r w:rsidRPr="00504F2C">
              <w:rPr>
                <w:color w:val="212121"/>
                <w:sz w:val="24"/>
                <w:szCs w:val="24"/>
                <w:lang w:val="fr-FR"/>
              </w:rPr>
              <w:t>Sur le plan de la gouvernance, plusieurs réformes entreprises par le gouvernement au cours des dernières années ont permis, des avancées notables en termes de gouvernance politique, démocratique et environnementale.</w:t>
            </w:r>
          </w:p>
          <w:p w14:paraId="1B6D5245" w14:textId="77777777" w:rsidR="00504F2C" w:rsidRPr="00504F2C" w:rsidRDefault="00504F2C" w:rsidP="00D2686C">
            <w:pPr>
              <w:ind w:left="360"/>
              <w:jc w:val="both"/>
              <w:rPr>
                <w:color w:val="212121"/>
                <w:sz w:val="24"/>
                <w:szCs w:val="24"/>
                <w:lang w:val="fr-FR"/>
              </w:rPr>
            </w:pPr>
            <w:r w:rsidRPr="00504F2C">
              <w:rPr>
                <w:color w:val="212121"/>
                <w:sz w:val="24"/>
                <w:szCs w:val="24"/>
                <w:lang w:val="fr-FR"/>
              </w:rPr>
              <w:t xml:space="preserve">En dépit des progrès enregistrés, des efforts restent à faire à divers niveaux : (i) système éducatif ; (ii) système de santé et de prévention de la malnutrition et de l’insécurité alimentaire ; (iii) pauvreté des populations rurales en particulier et (iv) inégalités de genre. </w:t>
            </w:r>
          </w:p>
          <w:p w14:paraId="4BF9D0F2" w14:textId="77777777" w:rsidR="00504F2C" w:rsidRPr="00504F2C" w:rsidRDefault="00504F2C" w:rsidP="00D2686C">
            <w:pPr>
              <w:ind w:left="360"/>
              <w:jc w:val="both"/>
              <w:rPr>
                <w:color w:val="212121"/>
                <w:sz w:val="24"/>
                <w:szCs w:val="24"/>
                <w:lang w:val="fr-FR"/>
              </w:rPr>
            </w:pPr>
            <w:r w:rsidRPr="00504F2C">
              <w:rPr>
                <w:color w:val="212121"/>
                <w:sz w:val="24"/>
                <w:szCs w:val="24"/>
                <w:lang w:val="fr-FR"/>
              </w:rPr>
              <w:t>De plus, les retards accusés dans l’atteinte des cibles des Objectifs du Millénaire pour le Développement OMD, notamment 4 et 5 relatifs à la mortalité infantile et maternelle, ont montré que le pays a encore d’important défis à relever.</w:t>
            </w:r>
          </w:p>
          <w:p w14:paraId="49D1B060" w14:textId="77777777" w:rsidR="00504F2C" w:rsidRPr="00504F2C" w:rsidRDefault="00504F2C" w:rsidP="00D2686C">
            <w:pPr>
              <w:ind w:left="360"/>
              <w:jc w:val="both"/>
              <w:rPr>
                <w:color w:val="212121"/>
                <w:sz w:val="24"/>
                <w:szCs w:val="24"/>
                <w:lang w:val="fr-FR"/>
              </w:rPr>
            </w:pPr>
            <w:r w:rsidRPr="00504F2C">
              <w:rPr>
                <w:color w:val="212121"/>
                <w:sz w:val="24"/>
                <w:szCs w:val="24"/>
                <w:lang w:val="fr-FR"/>
              </w:rPr>
              <w:t xml:space="preserve">C’est avec ce bilan que la Mauritanie, à l’instar des autres Etats Membres des Nations Unies, a adopté, en septembre 2015, le nouvel Agenda 2030 pour le Développement Durable. L’agenda, couvrant la période 2015 – 2030, et ses 17 objectifs de développement durable (ODD), visent à promouvoir une prospérité durable, l’inclusion sociale et l’égalité, tout en préservant </w:t>
            </w:r>
            <w:r w:rsidRPr="00504F2C">
              <w:rPr>
                <w:color w:val="212121"/>
                <w:sz w:val="24"/>
                <w:szCs w:val="24"/>
                <w:lang w:val="fr-FR"/>
              </w:rPr>
              <w:lastRenderedPageBreak/>
              <w:t>l’environnement et en s’assurant de ne laisser personne pour compte.</w:t>
            </w:r>
          </w:p>
          <w:p w14:paraId="0C683243" w14:textId="77777777" w:rsidR="00504F2C" w:rsidRPr="00504F2C" w:rsidRDefault="00504F2C" w:rsidP="00D2686C">
            <w:pPr>
              <w:ind w:left="360"/>
              <w:jc w:val="both"/>
              <w:rPr>
                <w:color w:val="212121"/>
                <w:sz w:val="24"/>
                <w:szCs w:val="24"/>
                <w:lang w:val="fr-FR"/>
              </w:rPr>
            </w:pPr>
            <w:r w:rsidRPr="00504F2C">
              <w:rPr>
                <w:color w:val="212121"/>
                <w:sz w:val="24"/>
                <w:szCs w:val="24"/>
                <w:lang w:val="fr-FR"/>
              </w:rPr>
              <w:t>Suite à l’adoption de l’Agenda 2030 et après 15 années de mise en œuvre d’une stratégie de réduction de la pauvreté (CSLP), la Mauritanie a entamé la mise en œuvre de sa nouvelle vision stratégique de développement, la Stratégie de Croissance Accélérée et Prospérité Partagée (SCAPP) pour la période 2016-2030. Les grandes orientations de cette stratégie sont axées sur les facteurs qui contribuent directement ou indirectement à la réduction de la pauvreté en Mauritanie, en cohérence avec l’Agenda 2030 grâce à l’intégration de 48 cibles ODD classées prioritaires pour le pays. La SCAPP a pour but de bâtir une société prospère, forte, inclusive et économiquement durable qui répond aux besoins fondamentaux de tous les citoyens. A cet effet, la SCAPP est articulée autour de trois leviers stratégiques : (i) Promouvoir une croissance rapide, durable et inclusive ; (ii) Promouvoir le capital humain et les services sociaux de base ; et (iii) Renforcer la gouvernance dans toutes ses dimensions. Ces leviers sont déclinés en un plan d’action pour la période 2016-2020 articulé autour de 15 chantiers stratégiques et 59 interventions correspondant à des projets, actions ou réformes à mettre en œuvre au cours de la période.</w:t>
            </w:r>
          </w:p>
          <w:p w14:paraId="145CF096" w14:textId="77777777" w:rsidR="00504F2C" w:rsidRPr="00504F2C" w:rsidRDefault="00504F2C" w:rsidP="00D2686C">
            <w:pPr>
              <w:ind w:left="360"/>
              <w:jc w:val="both"/>
              <w:rPr>
                <w:color w:val="212121"/>
                <w:sz w:val="24"/>
                <w:szCs w:val="24"/>
                <w:lang w:val="fr-FR"/>
              </w:rPr>
            </w:pPr>
            <w:r w:rsidRPr="00504F2C">
              <w:rPr>
                <w:color w:val="212121"/>
                <w:sz w:val="24"/>
                <w:szCs w:val="24"/>
                <w:lang w:val="fr-FR"/>
              </w:rPr>
              <w:t xml:space="preserve">Dans le cadre de la mise en œuvre de la SCAPP et de l’Agenda 2030, la Mauritanie, s’est engagée à produire sa première revue nationale volontaire (RNV) des ODD, dont le rapport sera présenté à la session de juillet 2019 du Forum Politique de Haut Niveau (FPHN) sur le Développement Durable, qui aura pour thème général : « Autonomiser les personnes et assurer l’inclusion et l’égalité ». </w:t>
            </w:r>
          </w:p>
          <w:p w14:paraId="4C865F77" w14:textId="77777777" w:rsidR="00504F2C" w:rsidRPr="00504F2C" w:rsidRDefault="00504F2C" w:rsidP="00D2686C">
            <w:pPr>
              <w:ind w:left="360"/>
              <w:jc w:val="both"/>
              <w:rPr>
                <w:color w:val="212121"/>
                <w:sz w:val="24"/>
                <w:szCs w:val="24"/>
                <w:lang w:val="fr-FR"/>
              </w:rPr>
            </w:pPr>
            <w:r w:rsidRPr="00504F2C">
              <w:rPr>
                <w:color w:val="212121"/>
                <w:sz w:val="24"/>
                <w:szCs w:val="24"/>
                <w:lang w:val="fr-FR"/>
              </w:rPr>
              <w:t>Le processus des RNV, déjà entrepris par 113 pays entre 2016 et 2018, permettra à la Mauritanie de contribuer à une mise en œuvre satisfaisante du plan d’action de la SCAPP sur la période 2016-2020, grâce à un meilleur suivi de l’atteinte des ODD. Le rapport de la RNV examinera de manière globale l’ensemble des 17 ODD et de manière plus approfondie les objectifs suivants : ODD 4 (Qualité de l’éducation), ODD 8 (Travail décent et croissance économique, ODD 10 (Réduction des inégalités), ODD 13 (Action climatique), Objectif 16 (Paix, justice et institutions fortes), ODD 17 (Partenariats), ainsi que l’ODD 7 (énergie durable) et l’ODD 5 (égalité des sexes).</w:t>
            </w:r>
          </w:p>
          <w:p w14:paraId="5A09422E" w14:textId="77777777" w:rsidR="00504F2C" w:rsidRPr="00504F2C" w:rsidRDefault="00504F2C" w:rsidP="00D2686C">
            <w:pPr>
              <w:ind w:left="360"/>
              <w:jc w:val="both"/>
              <w:rPr>
                <w:color w:val="212121"/>
                <w:sz w:val="24"/>
                <w:szCs w:val="24"/>
                <w:lang w:val="fr-FR"/>
              </w:rPr>
            </w:pPr>
            <w:r w:rsidRPr="00504F2C">
              <w:rPr>
                <w:color w:val="212121"/>
                <w:sz w:val="24"/>
                <w:szCs w:val="24"/>
                <w:lang w:val="fr-FR"/>
              </w:rPr>
              <w:t xml:space="preserve">Les présents termes de références serviront au recrutement </w:t>
            </w:r>
            <w:r w:rsidRPr="00504F2C">
              <w:rPr>
                <w:b/>
                <w:i/>
                <w:color w:val="212121"/>
                <w:sz w:val="24"/>
                <w:szCs w:val="24"/>
                <w:lang w:val="fr-FR"/>
              </w:rPr>
              <w:t xml:space="preserve">d’un consultant national expert en gouvernance et dans les secteurs liés </w:t>
            </w:r>
            <w:r w:rsidRPr="00504F2C">
              <w:rPr>
                <w:color w:val="212121"/>
                <w:sz w:val="24"/>
                <w:szCs w:val="24"/>
                <w:lang w:val="fr-FR"/>
              </w:rPr>
              <w:t>pour appuyer l’élaboration de ce rapport.</w:t>
            </w:r>
          </w:p>
          <w:p w14:paraId="12CFA527" w14:textId="77777777" w:rsidR="00706C6E" w:rsidRPr="00706C6E" w:rsidRDefault="00706C6E" w:rsidP="00706C6E">
            <w:pPr>
              <w:pStyle w:val="Sansinterligne"/>
              <w:rPr>
                <w:rFonts w:asciiTheme="minorHAnsi" w:hAnsiTheme="minorHAnsi"/>
                <w:sz w:val="16"/>
                <w:szCs w:val="16"/>
              </w:rPr>
            </w:pPr>
          </w:p>
          <w:p w14:paraId="42FF74ED" w14:textId="77777777" w:rsidR="00E972CA" w:rsidRPr="00706C6E" w:rsidRDefault="007D572C" w:rsidP="00455B67">
            <w:pPr>
              <w:pStyle w:val="Sansinterligne"/>
              <w:rPr>
                <w:rFonts w:asciiTheme="minorHAnsi" w:hAnsiTheme="minorHAnsi"/>
                <w:sz w:val="24"/>
                <w:szCs w:val="24"/>
              </w:rPr>
            </w:pPr>
            <w:r>
              <w:rPr>
                <w:rFonts w:asciiTheme="minorHAnsi" w:hAnsiTheme="minorHAnsi"/>
                <w:sz w:val="24"/>
                <w:szCs w:val="24"/>
              </w:rPr>
              <w:t xml:space="preserve">                                                                                                                 </w:t>
            </w:r>
            <w:r w:rsidR="00E972CA">
              <w:rPr>
                <w:rFonts w:asciiTheme="minorHAnsi" w:hAnsiTheme="minorHAnsi"/>
                <w:sz w:val="24"/>
                <w:szCs w:val="24"/>
              </w:rPr>
              <w:t>(Voir les TDRs pour plus d’information)</w:t>
            </w:r>
          </w:p>
        </w:tc>
      </w:tr>
    </w:tbl>
    <w:p w14:paraId="6939A0AF" w14:textId="77777777" w:rsidR="00EF7F39" w:rsidRPr="00EF7F39" w:rsidRDefault="00EF7F39" w:rsidP="00EF7F39">
      <w:pPr>
        <w:spacing w:after="0" w:line="240" w:lineRule="auto"/>
        <w:jc w:val="both"/>
        <w:rPr>
          <w:rFonts w:ascii="Arial" w:eastAsia="Times New Roman" w:hAnsi="Arial"/>
          <w:sz w:val="20"/>
          <w:szCs w:val="24"/>
          <w:lang w:val="fr-F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14"/>
      </w:tblGrid>
      <w:tr w:rsidR="00EF7F39" w:rsidRPr="006C3FEE" w14:paraId="5278CD66" w14:textId="77777777" w:rsidTr="007F4015">
        <w:tc>
          <w:tcPr>
            <w:tcW w:w="10314" w:type="dxa"/>
            <w:shd w:val="clear" w:color="auto" w:fill="E0E0E0"/>
          </w:tcPr>
          <w:p w14:paraId="62D64DF0" w14:textId="77777777" w:rsidR="00EF7F39" w:rsidRPr="00192ED0" w:rsidRDefault="00192ED0" w:rsidP="0086630C">
            <w:pPr>
              <w:keepNext/>
              <w:spacing w:after="0" w:line="240" w:lineRule="auto"/>
              <w:jc w:val="both"/>
              <w:outlineLvl w:val="0"/>
              <w:rPr>
                <w:rFonts w:ascii="Arial" w:eastAsia="Times New Roman" w:hAnsi="Arial"/>
                <w:b/>
                <w:bCs/>
                <w:sz w:val="24"/>
                <w:szCs w:val="24"/>
                <w:lang w:val="fr-FR"/>
              </w:rPr>
            </w:pPr>
            <w:r>
              <w:rPr>
                <w:rFonts w:ascii="Arial" w:eastAsia="Times New Roman" w:hAnsi="Arial"/>
                <w:b/>
                <w:bCs/>
                <w:sz w:val="24"/>
                <w:szCs w:val="24"/>
                <w:lang w:val="fr-FR"/>
              </w:rPr>
              <w:t>III. Objectifs de la mission</w:t>
            </w:r>
          </w:p>
        </w:tc>
      </w:tr>
      <w:tr w:rsidR="00EF7F39" w:rsidRPr="006C3FEE" w14:paraId="3C8DBF03" w14:textId="77777777" w:rsidTr="007F4015">
        <w:tc>
          <w:tcPr>
            <w:tcW w:w="10314" w:type="dxa"/>
          </w:tcPr>
          <w:p w14:paraId="7F6C9A64" w14:textId="77777777" w:rsidR="007603BE" w:rsidRPr="00F70ED8" w:rsidRDefault="00E972CA" w:rsidP="007D572C">
            <w:pPr>
              <w:jc w:val="both"/>
              <w:rPr>
                <w:sz w:val="24"/>
                <w:szCs w:val="24"/>
                <w:lang w:val="fr-FR"/>
              </w:rPr>
            </w:pPr>
            <w:r w:rsidRPr="00E972CA">
              <w:rPr>
                <w:rFonts w:asciiTheme="minorHAnsi" w:hAnsiTheme="minorHAnsi"/>
                <w:b/>
                <w:bCs/>
                <w:sz w:val="24"/>
                <w:u w:val="single"/>
                <w:lang w:val="fr-FR"/>
              </w:rPr>
              <w:t>L’objectif général</w:t>
            </w:r>
            <w:r w:rsidR="00706C6E">
              <w:rPr>
                <w:rFonts w:asciiTheme="minorHAnsi" w:hAnsiTheme="minorHAnsi"/>
                <w:b/>
                <w:bCs/>
                <w:sz w:val="24"/>
                <w:u w:val="single"/>
                <w:lang w:val="fr-FR"/>
              </w:rPr>
              <w:t> :</w:t>
            </w:r>
            <w:r w:rsidRPr="00E972CA">
              <w:rPr>
                <w:rFonts w:asciiTheme="minorHAnsi" w:hAnsiTheme="minorHAnsi"/>
                <w:sz w:val="24"/>
                <w:lang w:val="fr-FR"/>
              </w:rPr>
              <w:t xml:space="preserve"> </w:t>
            </w:r>
          </w:p>
          <w:p w14:paraId="6116114C" w14:textId="77777777" w:rsidR="00504F2C" w:rsidRPr="00504F2C" w:rsidRDefault="00504F2C" w:rsidP="00504F2C">
            <w:pPr>
              <w:jc w:val="both"/>
              <w:rPr>
                <w:sz w:val="24"/>
                <w:szCs w:val="24"/>
                <w:lang w:val="fr-FR"/>
              </w:rPr>
            </w:pPr>
            <w:r w:rsidRPr="00504F2C">
              <w:rPr>
                <w:sz w:val="24"/>
                <w:szCs w:val="24"/>
                <w:lang w:val="fr-FR"/>
              </w:rPr>
              <w:t>L’objectif général de la Consultation est d’élaborer le Rapport National de Revue Volontaire sur les ODD pour la Mauritanie, dans la perspective de la présentation de celui-ci au Forum de Haut Niveau sur les ODD prévu en juillet 2019 à New York, USA.</w:t>
            </w:r>
          </w:p>
          <w:p w14:paraId="26A26C2C" w14:textId="77777777" w:rsidR="00504F2C" w:rsidRPr="00504F2C" w:rsidRDefault="00504F2C" w:rsidP="00504F2C">
            <w:pPr>
              <w:jc w:val="both"/>
              <w:rPr>
                <w:b/>
                <w:bCs/>
                <w:sz w:val="24"/>
                <w:szCs w:val="24"/>
                <w:u w:val="single"/>
                <w:lang w:val="fr-FR"/>
              </w:rPr>
            </w:pPr>
            <w:bookmarkStart w:id="3" w:name="_Toc527979999"/>
            <w:r w:rsidRPr="00504F2C">
              <w:rPr>
                <w:b/>
                <w:bCs/>
                <w:sz w:val="24"/>
                <w:szCs w:val="24"/>
                <w:u w:val="single"/>
                <w:lang w:val="fr-FR"/>
              </w:rPr>
              <w:t>Objectifs spécifiques</w:t>
            </w:r>
            <w:bookmarkEnd w:id="3"/>
            <w:r w:rsidRPr="00504F2C">
              <w:rPr>
                <w:b/>
                <w:bCs/>
                <w:sz w:val="24"/>
                <w:szCs w:val="24"/>
                <w:u w:val="single"/>
                <w:lang w:val="fr-FR"/>
              </w:rPr>
              <w:t> </w:t>
            </w:r>
          </w:p>
          <w:p w14:paraId="401CAC7A" w14:textId="77777777" w:rsidR="00504F2C" w:rsidRPr="00504F2C" w:rsidRDefault="00504F2C" w:rsidP="00504F2C">
            <w:pPr>
              <w:jc w:val="both"/>
              <w:rPr>
                <w:sz w:val="24"/>
                <w:szCs w:val="24"/>
                <w:lang w:val="fr-FR"/>
              </w:rPr>
            </w:pPr>
            <w:r w:rsidRPr="00504F2C">
              <w:rPr>
                <w:sz w:val="24"/>
                <w:szCs w:val="24"/>
                <w:lang w:val="fr-FR"/>
              </w:rPr>
              <w:t xml:space="preserve">Cette consultation vise les objectifs spécifiques ci-dessous dans les domaines liés à la gouvernance et </w:t>
            </w:r>
            <w:r w:rsidRPr="00504F2C">
              <w:rPr>
                <w:sz w:val="24"/>
                <w:szCs w:val="24"/>
                <w:lang w:val="fr-FR"/>
              </w:rPr>
              <w:lastRenderedPageBreak/>
              <w:t>d’autres secteurs proches :</w:t>
            </w:r>
          </w:p>
          <w:p w14:paraId="27118BA7" w14:textId="77777777" w:rsidR="00504F2C" w:rsidRPr="00504F2C" w:rsidRDefault="00504F2C" w:rsidP="00504F2C">
            <w:pPr>
              <w:numPr>
                <w:ilvl w:val="0"/>
                <w:numId w:val="19"/>
              </w:numPr>
              <w:jc w:val="both"/>
              <w:rPr>
                <w:sz w:val="24"/>
                <w:szCs w:val="24"/>
                <w:lang w:val="fr-FR"/>
              </w:rPr>
            </w:pPr>
            <w:r w:rsidRPr="00504F2C">
              <w:rPr>
                <w:sz w:val="24"/>
                <w:szCs w:val="24"/>
                <w:lang w:val="fr-FR"/>
              </w:rPr>
              <w:t>Contribuer au bon déroulement du processus global d’élaboration de la RNV des ODD ;</w:t>
            </w:r>
          </w:p>
          <w:p w14:paraId="67275C82" w14:textId="77777777" w:rsidR="00504F2C" w:rsidRPr="00504F2C" w:rsidRDefault="00504F2C" w:rsidP="00504F2C">
            <w:pPr>
              <w:numPr>
                <w:ilvl w:val="0"/>
                <w:numId w:val="19"/>
              </w:numPr>
              <w:jc w:val="both"/>
              <w:rPr>
                <w:sz w:val="24"/>
                <w:szCs w:val="24"/>
                <w:lang w:val="fr-FR"/>
              </w:rPr>
            </w:pPr>
            <w:r w:rsidRPr="00504F2C">
              <w:rPr>
                <w:sz w:val="24"/>
                <w:szCs w:val="24"/>
                <w:lang w:val="fr-FR"/>
              </w:rPr>
              <w:t>Faire un état des lieux sur la situation des ODD à la fin 2018, notamment celui des cibles priorisées dans la SCAPP, sur la base de données quantitatives et qualitatives de qualité ;</w:t>
            </w:r>
          </w:p>
          <w:p w14:paraId="6C14D512" w14:textId="77777777" w:rsidR="00504F2C" w:rsidRPr="00504F2C" w:rsidRDefault="00504F2C" w:rsidP="00504F2C">
            <w:pPr>
              <w:numPr>
                <w:ilvl w:val="0"/>
                <w:numId w:val="19"/>
              </w:numPr>
              <w:jc w:val="both"/>
              <w:rPr>
                <w:sz w:val="24"/>
                <w:szCs w:val="24"/>
                <w:lang w:val="fr-FR"/>
              </w:rPr>
            </w:pPr>
            <w:r w:rsidRPr="00504F2C">
              <w:rPr>
                <w:sz w:val="24"/>
                <w:szCs w:val="24"/>
                <w:lang w:val="fr-FR"/>
              </w:rPr>
              <w:t>Refléter en quoi ces cibles répondent aux priorités nationales de développement ;</w:t>
            </w:r>
          </w:p>
          <w:p w14:paraId="763EF851" w14:textId="77777777" w:rsidR="00504F2C" w:rsidRPr="00504F2C" w:rsidRDefault="00504F2C" w:rsidP="00504F2C">
            <w:pPr>
              <w:numPr>
                <w:ilvl w:val="0"/>
                <w:numId w:val="19"/>
              </w:numPr>
              <w:jc w:val="both"/>
              <w:rPr>
                <w:sz w:val="24"/>
                <w:szCs w:val="24"/>
                <w:lang w:val="fr-FR"/>
              </w:rPr>
            </w:pPr>
            <w:r w:rsidRPr="00504F2C">
              <w:rPr>
                <w:sz w:val="24"/>
                <w:szCs w:val="24"/>
                <w:lang w:val="fr-FR"/>
              </w:rPr>
              <w:t>Procéder à l’analyse quantitative et qualitative ainsi qu’à l’interprétation des données collectées pour chaque ODD en vue d’obtenir un rapport de qualité ;</w:t>
            </w:r>
          </w:p>
          <w:p w14:paraId="68C9211A" w14:textId="77777777" w:rsidR="00504F2C" w:rsidRPr="00504F2C" w:rsidRDefault="00504F2C" w:rsidP="00504F2C">
            <w:pPr>
              <w:numPr>
                <w:ilvl w:val="0"/>
                <w:numId w:val="19"/>
              </w:numPr>
              <w:jc w:val="both"/>
              <w:rPr>
                <w:sz w:val="24"/>
                <w:szCs w:val="24"/>
                <w:lang w:val="fr-FR"/>
              </w:rPr>
            </w:pPr>
            <w:r w:rsidRPr="00504F2C">
              <w:rPr>
                <w:sz w:val="24"/>
                <w:szCs w:val="24"/>
                <w:lang w:val="fr-FR"/>
              </w:rPr>
              <w:t>Approfondir l’analyse causale des défis et goulots d’étranglements pour la réalisation des ODD, avec un intérêt particulier pour les ODD 4, 5, 7, 8, 10, 13, 16 et 17 ;</w:t>
            </w:r>
          </w:p>
          <w:p w14:paraId="0707CF05" w14:textId="77777777" w:rsidR="00504F2C" w:rsidRPr="00504F2C" w:rsidRDefault="00504F2C" w:rsidP="00504F2C">
            <w:pPr>
              <w:numPr>
                <w:ilvl w:val="0"/>
                <w:numId w:val="19"/>
              </w:numPr>
              <w:jc w:val="both"/>
              <w:rPr>
                <w:sz w:val="24"/>
                <w:szCs w:val="24"/>
                <w:lang w:val="fr-FR"/>
              </w:rPr>
            </w:pPr>
            <w:r w:rsidRPr="00504F2C">
              <w:rPr>
                <w:sz w:val="24"/>
                <w:szCs w:val="24"/>
                <w:lang w:val="fr-FR"/>
              </w:rPr>
              <w:t>Faire des propositions concrètes pour lever ces goulots d’étranglement et relever les défis liés à la mise en œuvre des ODD ;</w:t>
            </w:r>
          </w:p>
          <w:p w14:paraId="519DADDC" w14:textId="77777777" w:rsidR="00504F2C" w:rsidRPr="00504F2C" w:rsidRDefault="00504F2C" w:rsidP="00504F2C">
            <w:pPr>
              <w:numPr>
                <w:ilvl w:val="0"/>
                <w:numId w:val="19"/>
              </w:numPr>
              <w:jc w:val="both"/>
              <w:rPr>
                <w:sz w:val="24"/>
                <w:szCs w:val="24"/>
                <w:lang w:val="fr-FR"/>
              </w:rPr>
            </w:pPr>
            <w:r w:rsidRPr="00504F2C">
              <w:rPr>
                <w:sz w:val="24"/>
                <w:szCs w:val="24"/>
                <w:lang w:val="fr-FR"/>
              </w:rPr>
              <w:t>Ressortir les mesures d’accélération prises pour l’atteinte des ODD ;</w:t>
            </w:r>
          </w:p>
          <w:p w14:paraId="2923AFDC" w14:textId="77777777" w:rsidR="00504F2C" w:rsidRPr="00504F2C" w:rsidRDefault="00504F2C" w:rsidP="00504F2C">
            <w:pPr>
              <w:numPr>
                <w:ilvl w:val="0"/>
                <w:numId w:val="19"/>
              </w:numPr>
              <w:jc w:val="both"/>
              <w:rPr>
                <w:sz w:val="24"/>
                <w:szCs w:val="24"/>
                <w:lang w:val="fr-FR"/>
              </w:rPr>
            </w:pPr>
            <w:r w:rsidRPr="00504F2C">
              <w:rPr>
                <w:sz w:val="24"/>
                <w:szCs w:val="24"/>
                <w:lang w:val="fr-FR"/>
              </w:rPr>
              <w:t>Formuler, pour chaque ODD, des recommandations pertinentes pour accélérer l’atteinte des cibles ;</w:t>
            </w:r>
          </w:p>
          <w:p w14:paraId="591E43B7" w14:textId="77777777" w:rsidR="00504F2C" w:rsidRPr="00504F2C" w:rsidRDefault="00504F2C" w:rsidP="00504F2C">
            <w:pPr>
              <w:numPr>
                <w:ilvl w:val="0"/>
                <w:numId w:val="19"/>
              </w:numPr>
              <w:jc w:val="both"/>
              <w:rPr>
                <w:sz w:val="24"/>
                <w:szCs w:val="24"/>
                <w:lang w:val="fr-FR"/>
              </w:rPr>
            </w:pPr>
            <w:r w:rsidRPr="00504F2C">
              <w:rPr>
                <w:sz w:val="24"/>
                <w:szCs w:val="24"/>
                <w:lang w:val="fr-FR"/>
              </w:rPr>
              <w:t>Ressortir les leçons tirées de la mise en œuvre des ODD.</w:t>
            </w:r>
          </w:p>
          <w:p w14:paraId="046BF474" w14:textId="4A274F32" w:rsidR="00EF7F39" w:rsidRPr="00F70ED8" w:rsidRDefault="00EF7F39" w:rsidP="007D572C">
            <w:pPr>
              <w:jc w:val="both"/>
              <w:rPr>
                <w:sz w:val="24"/>
                <w:szCs w:val="24"/>
                <w:lang w:val="fr-FR"/>
              </w:rPr>
            </w:pPr>
          </w:p>
        </w:tc>
      </w:tr>
    </w:tbl>
    <w:p w14:paraId="24E5AAC3" w14:textId="77777777" w:rsidR="002B4A59" w:rsidRDefault="002B4A59" w:rsidP="00EF7F39">
      <w:pPr>
        <w:spacing w:after="0" w:line="240" w:lineRule="auto"/>
        <w:jc w:val="both"/>
        <w:rPr>
          <w:rFonts w:ascii="Arial" w:eastAsia="Times New Roman" w:hAnsi="Arial"/>
          <w:sz w:val="20"/>
          <w:szCs w:val="24"/>
          <w:lang w:val="fr-FR"/>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207"/>
      </w:tblGrid>
      <w:tr w:rsidR="00534DEF" w:rsidRPr="00EF7F39" w14:paraId="10A5DA4A" w14:textId="77777777" w:rsidTr="003C3A9B">
        <w:tc>
          <w:tcPr>
            <w:tcW w:w="10207" w:type="dxa"/>
            <w:shd w:val="clear" w:color="auto" w:fill="D9D9D9"/>
          </w:tcPr>
          <w:p w14:paraId="19D4B80F" w14:textId="77777777" w:rsidR="00534DEF" w:rsidRPr="005C0A2C" w:rsidRDefault="00534DEF" w:rsidP="0086630C">
            <w:pPr>
              <w:keepNext/>
              <w:spacing w:after="0" w:line="240" w:lineRule="auto"/>
              <w:jc w:val="both"/>
              <w:outlineLvl w:val="0"/>
              <w:rPr>
                <w:rFonts w:asciiTheme="minorHAnsi" w:eastAsia="Times New Roman" w:hAnsiTheme="minorHAnsi"/>
                <w:b/>
                <w:bCs/>
                <w:sz w:val="24"/>
                <w:szCs w:val="24"/>
              </w:rPr>
            </w:pPr>
            <w:r w:rsidRPr="005C0A2C">
              <w:rPr>
                <w:rFonts w:asciiTheme="minorHAnsi" w:eastAsia="Times New Roman" w:hAnsiTheme="minorHAnsi"/>
                <w:b/>
                <w:bCs/>
                <w:sz w:val="24"/>
                <w:szCs w:val="24"/>
              </w:rPr>
              <w:t>IV. L</w:t>
            </w:r>
            <w:proofErr w:type="spellStart"/>
            <w:r w:rsidRPr="005C0A2C">
              <w:rPr>
                <w:rFonts w:asciiTheme="minorHAnsi" w:eastAsia="Times New Roman" w:hAnsiTheme="minorHAnsi"/>
                <w:b/>
                <w:bCs/>
                <w:sz w:val="24"/>
                <w:szCs w:val="24"/>
                <w:lang w:val="fr-FR"/>
              </w:rPr>
              <w:t>ivrables</w:t>
            </w:r>
            <w:proofErr w:type="spellEnd"/>
            <w:r w:rsidRPr="005C0A2C">
              <w:rPr>
                <w:rFonts w:asciiTheme="minorHAnsi" w:eastAsia="Times New Roman" w:hAnsiTheme="minorHAnsi"/>
                <w:b/>
                <w:bCs/>
                <w:sz w:val="24"/>
                <w:szCs w:val="24"/>
                <w:lang w:val="fr-FR"/>
              </w:rPr>
              <w:t xml:space="preserve"> </w:t>
            </w:r>
          </w:p>
        </w:tc>
      </w:tr>
      <w:tr w:rsidR="00534DEF" w:rsidRPr="006C3FEE" w14:paraId="1BD8723D" w14:textId="77777777" w:rsidTr="00137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4A0" w:firstRow="1" w:lastRow="0" w:firstColumn="1" w:lastColumn="0" w:noHBand="0" w:noVBand="1"/>
        </w:tblPrEx>
        <w:trPr>
          <w:trHeight w:val="712"/>
        </w:trPr>
        <w:tc>
          <w:tcPr>
            <w:tcW w:w="10207" w:type="dxa"/>
            <w:tcBorders>
              <w:top w:val="nil"/>
              <w:left w:val="single" w:sz="4" w:space="0" w:color="auto"/>
              <w:bottom w:val="single" w:sz="8" w:space="0" w:color="auto"/>
              <w:right w:val="single" w:sz="8" w:space="0" w:color="auto"/>
            </w:tcBorders>
            <w:tcMar>
              <w:top w:w="0" w:type="dxa"/>
              <w:left w:w="108" w:type="dxa"/>
              <w:bottom w:w="0" w:type="dxa"/>
              <w:right w:w="108" w:type="dxa"/>
            </w:tcMar>
          </w:tcPr>
          <w:tbl>
            <w:tblPr>
              <w:tblStyle w:val="TableauGrille1Clair1"/>
              <w:tblpPr w:leftFromText="141" w:rightFromText="141" w:vertAnchor="text" w:horzAnchor="margin" w:tblpY="227"/>
              <w:tblW w:w="0" w:type="auto"/>
              <w:tblLook w:val="04A0" w:firstRow="1" w:lastRow="0" w:firstColumn="1" w:lastColumn="0" w:noHBand="0" w:noVBand="1"/>
            </w:tblPr>
            <w:tblGrid>
              <w:gridCol w:w="4531"/>
              <w:gridCol w:w="4531"/>
            </w:tblGrid>
            <w:tr w:rsidR="00504F2C" w14:paraId="3D1F936A" w14:textId="77777777" w:rsidTr="00015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EDEDED" w:themeFill="accent3" w:themeFillTint="33"/>
                </w:tcPr>
                <w:p w14:paraId="0B1DB415" w14:textId="77777777" w:rsidR="00504F2C" w:rsidRDefault="00504F2C" w:rsidP="00504F2C">
                  <w:pPr>
                    <w:spacing w:line="244" w:lineRule="auto"/>
                    <w:jc w:val="center"/>
                    <w:rPr>
                      <w:rFonts w:eastAsia="Times New Roman" w:cs="Times New Roman"/>
                      <w:b w:val="0"/>
                      <w:bCs w:val="0"/>
                      <w:color w:val="1F3864" w:themeColor="accent1" w:themeShade="80"/>
                      <w:sz w:val="24"/>
                      <w:szCs w:val="24"/>
                      <w:lang w:eastAsia="fr-FR"/>
                    </w:rPr>
                  </w:pPr>
                  <w:proofErr w:type="spellStart"/>
                  <w:r>
                    <w:rPr>
                      <w:rFonts w:eastAsia="Times New Roman" w:cs="Times New Roman"/>
                      <w:b w:val="0"/>
                      <w:bCs w:val="0"/>
                      <w:color w:val="1F3864" w:themeColor="accent1" w:themeShade="80"/>
                      <w:sz w:val="24"/>
                      <w:szCs w:val="24"/>
                      <w:lang w:eastAsia="fr-FR"/>
                    </w:rPr>
                    <w:t>Livrables</w:t>
                  </w:r>
                  <w:proofErr w:type="spellEnd"/>
                </w:p>
              </w:tc>
              <w:tc>
                <w:tcPr>
                  <w:tcW w:w="4531" w:type="dxa"/>
                  <w:shd w:val="clear" w:color="auto" w:fill="EDEDED" w:themeFill="accent3" w:themeFillTint="33"/>
                </w:tcPr>
                <w:p w14:paraId="0D92359D" w14:textId="77777777" w:rsidR="00504F2C" w:rsidRDefault="00504F2C" w:rsidP="00504F2C">
                  <w:pPr>
                    <w:spacing w:line="244"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1F3864" w:themeColor="accent1" w:themeShade="80"/>
                      <w:sz w:val="24"/>
                      <w:szCs w:val="24"/>
                      <w:lang w:eastAsia="fr-FR"/>
                    </w:rPr>
                  </w:pPr>
                  <w:proofErr w:type="spellStart"/>
                  <w:r>
                    <w:rPr>
                      <w:rFonts w:eastAsia="Times New Roman" w:cs="Times New Roman"/>
                      <w:b w:val="0"/>
                      <w:bCs w:val="0"/>
                      <w:color w:val="1F3864" w:themeColor="accent1" w:themeShade="80"/>
                      <w:sz w:val="24"/>
                      <w:szCs w:val="24"/>
                      <w:lang w:eastAsia="fr-FR"/>
                    </w:rPr>
                    <w:t>Paiements</w:t>
                  </w:r>
                  <w:proofErr w:type="spellEnd"/>
                </w:p>
              </w:tc>
            </w:tr>
            <w:tr w:rsidR="00504F2C" w:rsidRPr="006C3FEE" w14:paraId="6E06385B" w14:textId="77777777" w:rsidTr="0001542B">
              <w:tc>
                <w:tcPr>
                  <w:cnfStyle w:val="001000000000" w:firstRow="0" w:lastRow="0" w:firstColumn="1" w:lastColumn="0" w:oddVBand="0" w:evenVBand="0" w:oddHBand="0" w:evenHBand="0" w:firstRowFirstColumn="0" w:firstRowLastColumn="0" w:lastRowFirstColumn="0" w:lastRowLastColumn="0"/>
                  <w:tcW w:w="4531" w:type="dxa"/>
                </w:tcPr>
                <w:p w14:paraId="7F671901" w14:textId="77777777" w:rsidR="00504F2C" w:rsidRPr="00504F2C" w:rsidRDefault="00504F2C" w:rsidP="00504F2C">
                  <w:pPr>
                    <w:pStyle w:val="Paragraphedeliste"/>
                    <w:numPr>
                      <w:ilvl w:val="0"/>
                      <w:numId w:val="21"/>
                    </w:numPr>
                    <w:spacing w:after="0" w:line="240" w:lineRule="auto"/>
                    <w:rPr>
                      <w:rFonts w:eastAsia="Times New Roman" w:cs="Times New Roman"/>
                      <w:b w:val="0"/>
                      <w:bCs w:val="0"/>
                      <w:sz w:val="24"/>
                      <w:szCs w:val="24"/>
                      <w:lang w:val="fr-FR" w:eastAsia="fr-FR"/>
                    </w:rPr>
                  </w:pPr>
                  <w:r w:rsidRPr="00504F2C">
                    <w:rPr>
                      <w:rFonts w:eastAsia="Times New Roman" w:cs="Times New Roman"/>
                      <w:b w:val="0"/>
                      <w:bCs w:val="0"/>
                      <w:sz w:val="24"/>
                      <w:szCs w:val="24"/>
                      <w:lang w:val="fr-FR" w:eastAsia="fr-FR"/>
                    </w:rPr>
                    <w:t>Soumission de la note méthodologique préliminaire, définissant (sans forcément s’y limiter) les contours du rapport, les données à collecter, l’horizon temporel d’analyse, et le calendrier d’élaboration du rapport.</w:t>
                  </w:r>
                </w:p>
              </w:tc>
              <w:tc>
                <w:tcPr>
                  <w:tcW w:w="4531" w:type="dxa"/>
                </w:tcPr>
                <w:p w14:paraId="313730DA" w14:textId="77777777" w:rsidR="00504F2C" w:rsidRPr="00504F2C" w:rsidRDefault="00504F2C" w:rsidP="00504F2C">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504F2C">
                    <w:rPr>
                      <w:rFonts w:eastAsia="Times New Roman" w:cs="Times New Roman"/>
                      <w:sz w:val="24"/>
                      <w:szCs w:val="24"/>
                      <w:lang w:val="fr-FR" w:eastAsia="fr-FR"/>
                    </w:rPr>
                    <w:t xml:space="preserve">Versement de la première tranche </w:t>
                  </w:r>
                </w:p>
                <w:p w14:paraId="2D59EDD8" w14:textId="77777777" w:rsidR="00504F2C" w:rsidRPr="00504F2C" w:rsidRDefault="00504F2C" w:rsidP="00504F2C">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504F2C">
                    <w:rPr>
                      <w:rFonts w:eastAsia="Times New Roman" w:cs="Times New Roman"/>
                      <w:sz w:val="24"/>
                      <w:szCs w:val="24"/>
                      <w:lang w:val="fr-FR" w:eastAsia="fr-FR"/>
                    </w:rPr>
                    <w:t>(20% du montant total)</w:t>
                  </w:r>
                </w:p>
              </w:tc>
            </w:tr>
            <w:tr w:rsidR="00504F2C" w:rsidRPr="006C3FEE" w14:paraId="06A49D15" w14:textId="77777777" w:rsidTr="0001542B">
              <w:tc>
                <w:tcPr>
                  <w:cnfStyle w:val="001000000000" w:firstRow="0" w:lastRow="0" w:firstColumn="1" w:lastColumn="0" w:oddVBand="0" w:evenVBand="0" w:oddHBand="0" w:evenHBand="0" w:firstRowFirstColumn="0" w:firstRowLastColumn="0" w:lastRowFirstColumn="0" w:lastRowLastColumn="0"/>
                  <w:tcW w:w="4531" w:type="dxa"/>
                </w:tcPr>
                <w:p w14:paraId="7FACE06F" w14:textId="77777777" w:rsidR="00504F2C" w:rsidRPr="00504F2C" w:rsidRDefault="00504F2C" w:rsidP="00504F2C">
                  <w:pPr>
                    <w:pStyle w:val="Paragraphedeliste"/>
                    <w:numPr>
                      <w:ilvl w:val="0"/>
                      <w:numId w:val="21"/>
                    </w:numPr>
                    <w:spacing w:after="0" w:line="240" w:lineRule="auto"/>
                    <w:rPr>
                      <w:rFonts w:cs="Arial"/>
                      <w:b w:val="0"/>
                      <w:bCs w:val="0"/>
                      <w:sz w:val="24"/>
                      <w:szCs w:val="24"/>
                      <w:lang w:val="fr-FR"/>
                    </w:rPr>
                  </w:pPr>
                  <w:r w:rsidRPr="00504F2C">
                    <w:rPr>
                      <w:rFonts w:cs="Arial"/>
                      <w:b w:val="0"/>
                      <w:bCs w:val="0"/>
                      <w:sz w:val="24"/>
                      <w:szCs w:val="24"/>
                      <w:lang w:val="fr-FR"/>
                    </w:rPr>
                    <w:t>Soumission du rapport provisoire comprenant les éléments d’analyse indiqués dans les missions du consultant.</w:t>
                  </w:r>
                </w:p>
              </w:tc>
              <w:tc>
                <w:tcPr>
                  <w:tcW w:w="4531" w:type="dxa"/>
                </w:tcPr>
                <w:p w14:paraId="262AF963" w14:textId="77777777" w:rsidR="00504F2C" w:rsidRPr="00504F2C" w:rsidRDefault="00504F2C" w:rsidP="00504F2C">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504F2C">
                    <w:rPr>
                      <w:rFonts w:eastAsia="Times New Roman" w:cs="Times New Roman"/>
                      <w:sz w:val="24"/>
                      <w:szCs w:val="24"/>
                      <w:lang w:val="fr-FR" w:eastAsia="fr-FR"/>
                    </w:rPr>
                    <w:t>Versement de la deuxième tranche</w:t>
                  </w:r>
                </w:p>
                <w:p w14:paraId="59AE1691" w14:textId="77777777" w:rsidR="00504F2C" w:rsidRPr="00504F2C" w:rsidRDefault="00504F2C" w:rsidP="00504F2C">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504F2C">
                    <w:rPr>
                      <w:rFonts w:eastAsia="Times New Roman" w:cs="Times New Roman"/>
                      <w:sz w:val="24"/>
                      <w:szCs w:val="24"/>
                      <w:lang w:val="fr-FR" w:eastAsia="fr-FR"/>
                    </w:rPr>
                    <w:t xml:space="preserve"> (40% du montant total) :</w:t>
                  </w:r>
                </w:p>
              </w:tc>
            </w:tr>
            <w:tr w:rsidR="00504F2C" w:rsidRPr="006C3FEE" w14:paraId="5CBF673B" w14:textId="77777777" w:rsidTr="0001542B">
              <w:tc>
                <w:tcPr>
                  <w:cnfStyle w:val="001000000000" w:firstRow="0" w:lastRow="0" w:firstColumn="1" w:lastColumn="0" w:oddVBand="0" w:evenVBand="0" w:oddHBand="0" w:evenHBand="0" w:firstRowFirstColumn="0" w:firstRowLastColumn="0" w:lastRowFirstColumn="0" w:lastRowLastColumn="0"/>
                  <w:tcW w:w="4531" w:type="dxa"/>
                </w:tcPr>
                <w:p w14:paraId="742AF163" w14:textId="77777777" w:rsidR="00504F2C" w:rsidRPr="00504F2C" w:rsidRDefault="00504F2C" w:rsidP="00504F2C">
                  <w:pPr>
                    <w:pStyle w:val="Paragraphedeliste"/>
                    <w:numPr>
                      <w:ilvl w:val="0"/>
                      <w:numId w:val="21"/>
                    </w:numPr>
                    <w:spacing w:after="0" w:line="240" w:lineRule="auto"/>
                    <w:rPr>
                      <w:rFonts w:eastAsia="Times New Roman" w:cs="Times New Roman"/>
                      <w:b w:val="0"/>
                      <w:bCs w:val="0"/>
                      <w:sz w:val="24"/>
                      <w:szCs w:val="24"/>
                      <w:lang w:val="fr-FR" w:eastAsia="fr-FR"/>
                    </w:rPr>
                  </w:pPr>
                  <w:r w:rsidRPr="00504F2C">
                    <w:rPr>
                      <w:rFonts w:cs="Arial"/>
                      <w:b w:val="0"/>
                      <w:bCs w:val="0"/>
                      <w:sz w:val="24"/>
                      <w:szCs w:val="24"/>
                      <w:lang w:val="fr-FR"/>
                    </w:rPr>
                    <w:t>Soumission</w:t>
                  </w:r>
                  <w:r w:rsidRPr="00504F2C">
                    <w:rPr>
                      <w:rFonts w:eastAsia="Times New Roman" w:cs="Times New Roman"/>
                      <w:b w:val="0"/>
                      <w:bCs w:val="0"/>
                      <w:sz w:val="24"/>
                      <w:szCs w:val="24"/>
                      <w:lang w:val="fr-FR" w:eastAsia="fr-FR"/>
                    </w:rPr>
                    <w:t xml:space="preserve"> du rapport final de la RNV validé par le commanditaire, sur papier et support numérique.</w:t>
                  </w:r>
                </w:p>
              </w:tc>
              <w:tc>
                <w:tcPr>
                  <w:tcW w:w="4531" w:type="dxa"/>
                </w:tcPr>
                <w:p w14:paraId="2E7B5D19" w14:textId="77777777" w:rsidR="00504F2C" w:rsidRPr="00504F2C" w:rsidRDefault="00504F2C" w:rsidP="00504F2C">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504F2C">
                    <w:rPr>
                      <w:rFonts w:eastAsia="Times New Roman" w:cs="Times New Roman"/>
                      <w:sz w:val="24"/>
                      <w:szCs w:val="24"/>
                      <w:lang w:val="fr-FR" w:eastAsia="fr-FR"/>
                    </w:rPr>
                    <w:t xml:space="preserve">Versement de la troisième tranche </w:t>
                  </w:r>
                </w:p>
                <w:p w14:paraId="4DAF64EB" w14:textId="77777777" w:rsidR="00504F2C" w:rsidRPr="00504F2C" w:rsidRDefault="00504F2C" w:rsidP="00504F2C">
                  <w:pPr>
                    <w:spacing w:line="244"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lang w:val="fr-FR" w:eastAsia="fr-FR"/>
                    </w:rPr>
                  </w:pPr>
                  <w:r w:rsidRPr="00504F2C">
                    <w:rPr>
                      <w:rFonts w:eastAsia="Times New Roman" w:cs="Times New Roman"/>
                      <w:sz w:val="24"/>
                      <w:szCs w:val="24"/>
                      <w:lang w:val="fr-FR" w:eastAsia="fr-FR"/>
                    </w:rPr>
                    <w:t>(40% du montant total)</w:t>
                  </w:r>
                </w:p>
              </w:tc>
            </w:tr>
            <w:tr w:rsidR="00504F2C" w:rsidRPr="006C3FEE" w14:paraId="798ADB20" w14:textId="77777777" w:rsidTr="0001542B">
              <w:tc>
                <w:tcPr>
                  <w:cnfStyle w:val="001000000000" w:firstRow="0" w:lastRow="0" w:firstColumn="1" w:lastColumn="0" w:oddVBand="0" w:evenVBand="0" w:oddHBand="0" w:evenHBand="0" w:firstRowFirstColumn="0" w:firstRowLastColumn="0" w:lastRowFirstColumn="0" w:lastRowLastColumn="0"/>
                  <w:tcW w:w="4531" w:type="dxa"/>
                  <w:shd w:val="clear" w:color="auto" w:fill="EDEDED" w:themeFill="accent3" w:themeFillTint="33"/>
                </w:tcPr>
                <w:p w14:paraId="35E836CC" w14:textId="77777777" w:rsidR="00504F2C" w:rsidRPr="00504F2C" w:rsidRDefault="00504F2C" w:rsidP="00504F2C">
                  <w:pPr>
                    <w:spacing w:line="244" w:lineRule="auto"/>
                    <w:jc w:val="both"/>
                    <w:rPr>
                      <w:rFonts w:eastAsia="Times New Roman" w:cs="Times New Roman"/>
                      <w:b w:val="0"/>
                      <w:bCs w:val="0"/>
                      <w:color w:val="1F3864" w:themeColor="accent1" w:themeShade="80"/>
                      <w:sz w:val="24"/>
                      <w:szCs w:val="24"/>
                      <w:lang w:val="fr-FR" w:eastAsia="fr-FR"/>
                    </w:rPr>
                  </w:pPr>
                </w:p>
              </w:tc>
              <w:tc>
                <w:tcPr>
                  <w:tcW w:w="4531" w:type="dxa"/>
                  <w:shd w:val="clear" w:color="auto" w:fill="EDEDED" w:themeFill="accent3" w:themeFillTint="33"/>
                </w:tcPr>
                <w:p w14:paraId="288B0D52" w14:textId="77777777" w:rsidR="00504F2C" w:rsidRPr="00504F2C" w:rsidRDefault="00504F2C" w:rsidP="00504F2C">
                  <w:pPr>
                    <w:spacing w:line="244"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1F3864" w:themeColor="accent1" w:themeShade="80"/>
                      <w:sz w:val="24"/>
                      <w:szCs w:val="24"/>
                      <w:lang w:val="fr-FR" w:eastAsia="fr-FR"/>
                    </w:rPr>
                  </w:pPr>
                </w:p>
              </w:tc>
            </w:tr>
          </w:tbl>
          <w:p w14:paraId="4740CBD5" w14:textId="0CDF8EF3" w:rsidR="00534DEF" w:rsidRPr="005C0A2C" w:rsidRDefault="00534DEF" w:rsidP="00504F2C">
            <w:pPr>
              <w:spacing w:after="0" w:line="240" w:lineRule="auto"/>
              <w:ind w:left="720"/>
              <w:rPr>
                <w:rFonts w:asciiTheme="minorHAnsi" w:hAnsiTheme="minorHAnsi"/>
                <w:sz w:val="24"/>
                <w:szCs w:val="24"/>
                <w:lang w:val="fr-FR"/>
              </w:rPr>
            </w:pPr>
          </w:p>
        </w:tc>
      </w:tr>
    </w:tbl>
    <w:p w14:paraId="59A3490D" w14:textId="77777777" w:rsidR="00747F43" w:rsidRDefault="00747F43" w:rsidP="00DD08DE">
      <w:pPr>
        <w:spacing w:after="0"/>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358A1" w:rsidRPr="006C3FEE" w14:paraId="0B506009" w14:textId="77777777" w:rsidTr="003C3A9B">
        <w:tc>
          <w:tcPr>
            <w:tcW w:w="10173" w:type="dxa"/>
            <w:shd w:val="clear" w:color="auto" w:fill="D9D9D9"/>
          </w:tcPr>
          <w:p w14:paraId="68366F15" w14:textId="77777777" w:rsidR="004358A1" w:rsidRPr="00706C6E" w:rsidRDefault="00534DEF" w:rsidP="00706C6E">
            <w:pPr>
              <w:keepNext/>
              <w:spacing w:after="0" w:line="240" w:lineRule="auto"/>
              <w:jc w:val="both"/>
              <w:outlineLvl w:val="0"/>
              <w:rPr>
                <w:rFonts w:asciiTheme="minorHAnsi" w:eastAsia="Times New Roman" w:hAnsiTheme="minorHAnsi"/>
                <w:b/>
                <w:bCs/>
                <w:sz w:val="24"/>
                <w:szCs w:val="24"/>
                <w:lang w:val="fr-FR"/>
              </w:rPr>
            </w:pPr>
            <w:r w:rsidRPr="00706C6E">
              <w:rPr>
                <w:rFonts w:asciiTheme="minorHAnsi" w:eastAsia="Times New Roman" w:hAnsiTheme="minorHAnsi"/>
                <w:b/>
                <w:bCs/>
                <w:sz w:val="24"/>
                <w:szCs w:val="24"/>
                <w:lang w:val="fr-FR"/>
              </w:rPr>
              <w:lastRenderedPageBreak/>
              <w:t xml:space="preserve">V. DUREE DE LA MISSION </w:t>
            </w:r>
          </w:p>
        </w:tc>
      </w:tr>
      <w:tr w:rsidR="00534DEF" w:rsidRPr="006C3FEE" w14:paraId="5C18C34D" w14:textId="77777777" w:rsidTr="00706C6E">
        <w:tc>
          <w:tcPr>
            <w:tcW w:w="10173" w:type="dxa"/>
            <w:shd w:val="clear" w:color="auto" w:fill="auto"/>
          </w:tcPr>
          <w:p w14:paraId="2580DFDC" w14:textId="0B852E3F" w:rsidR="00534DEF" w:rsidRPr="002671F2" w:rsidDel="00534DEF" w:rsidRDefault="0079292C" w:rsidP="00706C6E">
            <w:pPr>
              <w:spacing w:line="240" w:lineRule="auto"/>
              <w:rPr>
                <w:rFonts w:ascii="Arial" w:hAnsi="Arial" w:cs="Arial"/>
                <w:sz w:val="21"/>
                <w:szCs w:val="21"/>
                <w:lang w:val="fr-FR"/>
              </w:rPr>
            </w:pPr>
            <w:r w:rsidRPr="0079292C">
              <w:rPr>
                <w:rFonts w:asciiTheme="minorHAnsi" w:hAnsiTheme="minorHAnsi"/>
                <w:sz w:val="24"/>
                <w:lang w:val="fr-FR"/>
              </w:rPr>
              <w:t>La mission, qui devra démarrer en novembre 2018, sera d’une durée de quarante-cinq hommes-jours, hors délais de réaction des commanditaires sur les rapports intermédiaires et autres activités liées a</w:t>
            </w:r>
            <w:r>
              <w:rPr>
                <w:rFonts w:asciiTheme="minorHAnsi" w:hAnsiTheme="minorHAnsi"/>
                <w:sz w:val="24"/>
                <w:lang w:val="fr-FR"/>
              </w:rPr>
              <w:t>u processus.</w:t>
            </w:r>
          </w:p>
        </w:tc>
      </w:tr>
    </w:tbl>
    <w:p w14:paraId="3D094CA5" w14:textId="77777777" w:rsidR="00DA5F14" w:rsidRDefault="00DA5F14" w:rsidP="00DD08DE">
      <w:pPr>
        <w:shd w:val="clear" w:color="auto" w:fill="FFFFFF"/>
        <w:spacing w:after="0" w:line="240" w:lineRule="auto"/>
        <w:jc w:val="both"/>
        <w:textAlignment w:val="baseline"/>
        <w:rPr>
          <w:rFonts w:ascii="Times New Roman" w:hAnsi="Times New Roman"/>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DA5F14" w:rsidRPr="006C3FEE" w14:paraId="0925BC2B" w14:textId="77777777" w:rsidTr="00DD08DE">
        <w:trPr>
          <w:trHeight w:val="47"/>
        </w:trPr>
        <w:tc>
          <w:tcPr>
            <w:tcW w:w="10112" w:type="dxa"/>
            <w:shd w:val="clear" w:color="auto" w:fill="D9D9D9"/>
          </w:tcPr>
          <w:p w14:paraId="28CE3075" w14:textId="77777777" w:rsidR="00DA5F14" w:rsidRPr="00FB19FA" w:rsidRDefault="004A18F8" w:rsidP="00FB19FA">
            <w:pPr>
              <w:jc w:val="both"/>
              <w:rPr>
                <w:rFonts w:ascii="Arial" w:hAnsi="Arial" w:cs="Arial"/>
                <w:color w:val="222222"/>
                <w:sz w:val="21"/>
                <w:szCs w:val="21"/>
                <w:lang w:val="fr-FR"/>
              </w:rPr>
            </w:pPr>
            <w:r w:rsidRPr="00FB19FA">
              <w:rPr>
                <w:rFonts w:ascii="Arial" w:hAnsi="Arial" w:cs="Arial"/>
                <w:b/>
                <w:color w:val="222222"/>
                <w:sz w:val="21"/>
                <w:szCs w:val="21"/>
                <w:lang w:val="fr-FR"/>
              </w:rPr>
              <w:t>VII.</w:t>
            </w:r>
            <w:r w:rsidR="006F0C2D">
              <w:rPr>
                <w:rFonts w:ascii="Arial" w:hAnsi="Arial" w:cs="Arial"/>
                <w:b/>
                <w:color w:val="222222"/>
                <w:sz w:val="21"/>
                <w:szCs w:val="21"/>
                <w:lang w:val="fr-FR"/>
              </w:rPr>
              <w:t xml:space="preserve"> </w:t>
            </w:r>
            <w:r w:rsidR="00DA5F14" w:rsidRPr="00FB19FA">
              <w:rPr>
                <w:rFonts w:ascii="Times New Roman" w:hAnsi="Times New Roman"/>
                <w:b/>
                <w:bCs/>
                <w:lang w:val="fr-FR"/>
              </w:rPr>
              <w:t>lieu de la mission</w:t>
            </w:r>
          </w:p>
        </w:tc>
      </w:tr>
      <w:tr w:rsidR="00DA5F14" w:rsidRPr="00E972CA" w14:paraId="170F3C56" w14:textId="77777777" w:rsidTr="00FB19FA">
        <w:tc>
          <w:tcPr>
            <w:tcW w:w="10112" w:type="dxa"/>
            <w:shd w:val="clear" w:color="auto" w:fill="auto"/>
          </w:tcPr>
          <w:p w14:paraId="07B071ED" w14:textId="77777777" w:rsidR="006F0C2D" w:rsidRPr="006F0C2D" w:rsidRDefault="00BA1234" w:rsidP="00DD08DE">
            <w:pPr>
              <w:spacing w:after="0" w:line="240" w:lineRule="auto"/>
              <w:jc w:val="both"/>
              <w:rPr>
                <w:rFonts w:eastAsia="Arial Unicode MS"/>
                <w:bdr w:val="nil"/>
                <w:lang w:val="fr-FR" w:eastAsia="fr-FR"/>
              </w:rPr>
            </w:pPr>
            <w:r>
              <w:rPr>
                <w:rFonts w:eastAsia="Arial Unicode MS"/>
                <w:bdr w:val="nil"/>
                <w:lang w:val="fr-FR" w:eastAsia="fr-FR"/>
              </w:rPr>
              <w:t xml:space="preserve">Nouakchott, Mauritanie </w:t>
            </w:r>
          </w:p>
        </w:tc>
      </w:tr>
    </w:tbl>
    <w:p w14:paraId="3E8A5B4D" w14:textId="77777777" w:rsidR="00DA5F14" w:rsidRPr="00DA5F14" w:rsidRDefault="00DA5F14" w:rsidP="00DD08DE">
      <w:pPr>
        <w:shd w:val="clear" w:color="auto" w:fill="FFFFFF"/>
        <w:spacing w:after="0" w:line="240" w:lineRule="auto"/>
        <w:jc w:val="both"/>
        <w:textAlignment w:val="baseline"/>
        <w:rPr>
          <w:rFonts w:ascii="Times New Roman" w:hAnsi="Times New Roman"/>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DA5F14" w:rsidRPr="00FB19FA" w14:paraId="356AF42B" w14:textId="77777777" w:rsidTr="00897FC3">
        <w:trPr>
          <w:trHeight w:val="354"/>
        </w:trPr>
        <w:tc>
          <w:tcPr>
            <w:tcW w:w="9962" w:type="dxa"/>
            <w:shd w:val="clear" w:color="auto" w:fill="D9D9D9"/>
          </w:tcPr>
          <w:p w14:paraId="5CDD6B51" w14:textId="77777777" w:rsidR="00DA5F14" w:rsidRPr="00FB19FA" w:rsidRDefault="004A18F8" w:rsidP="00FB19FA">
            <w:pPr>
              <w:jc w:val="both"/>
              <w:rPr>
                <w:rFonts w:ascii="Arial" w:hAnsi="Arial" w:cs="Arial"/>
                <w:color w:val="222222"/>
                <w:sz w:val="21"/>
                <w:szCs w:val="21"/>
                <w:lang w:val="fr-FR"/>
              </w:rPr>
            </w:pPr>
            <w:r w:rsidRPr="00FB19FA">
              <w:rPr>
                <w:rFonts w:ascii="Arial" w:hAnsi="Arial" w:cs="Arial"/>
                <w:b/>
                <w:color w:val="222222"/>
                <w:sz w:val="21"/>
                <w:szCs w:val="21"/>
                <w:lang w:val="fr-FR"/>
              </w:rPr>
              <w:t>VIII.</w:t>
            </w:r>
            <w:r w:rsidRPr="00FB19FA">
              <w:rPr>
                <w:rFonts w:ascii="Arial" w:hAnsi="Arial" w:cs="Arial"/>
                <w:color w:val="222222"/>
                <w:sz w:val="21"/>
                <w:szCs w:val="21"/>
                <w:lang w:val="fr-FR"/>
              </w:rPr>
              <w:t xml:space="preserve"> </w:t>
            </w:r>
            <w:r w:rsidR="00DA5F14" w:rsidRPr="00FB19FA">
              <w:rPr>
                <w:rFonts w:ascii="Times New Roman" w:eastAsia="Times New Roman" w:hAnsi="Times New Roman"/>
                <w:b/>
                <w:bCs/>
                <w:color w:val="333333"/>
                <w:sz w:val="24"/>
                <w:szCs w:val="24"/>
                <w:u w:val="single"/>
                <w:lang w:val="fr-FR" w:eastAsia="fr-FR"/>
              </w:rPr>
              <w:t xml:space="preserve">Education et </w:t>
            </w:r>
            <w:r w:rsidR="006F0C2D" w:rsidRPr="00FB19FA">
              <w:rPr>
                <w:rFonts w:ascii="Times New Roman" w:eastAsia="Times New Roman" w:hAnsi="Times New Roman"/>
                <w:b/>
                <w:bCs/>
                <w:color w:val="333333"/>
                <w:sz w:val="24"/>
                <w:szCs w:val="24"/>
                <w:u w:val="single"/>
                <w:lang w:val="fr-FR" w:eastAsia="fr-FR"/>
              </w:rPr>
              <w:t>expériences</w:t>
            </w:r>
            <w:r w:rsidR="00DA5F14" w:rsidRPr="00FB19FA">
              <w:rPr>
                <w:rFonts w:ascii="Times New Roman" w:eastAsia="Times New Roman" w:hAnsi="Times New Roman"/>
                <w:b/>
                <w:bCs/>
                <w:color w:val="333333"/>
                <w:sz w:val="24"/>
                <w:szCs w:val="24"/>
                <w:u w:val="single"/>
                <w:lang w:val="fr-FR" w:eastAsia="fr-FR"/>
              </w:rPr>
              <w:t xml:space="preserve"> </w:t>
            </w:r>
          </w:p>
        </w:tc>
      </w:tr>
      <w:tr w:rsidR="00DA5F14" w:rsidRPr="006C3FEE" w14:paraId="2ECF466E" w14:textId="77777777" w:rsidTr="00897FC3">
        <w:tc>
          <w:tcPr>
            <w:tcW w:w="9962" w:type="dxa"/>
            <w:shd w:val="clear" w:color="auto" w:fill="auto"/>
          </w:tcPr>
          <w:p w14:paraId="6325E51E" w14:textId="37EBDB3D" w:rsidR="00897FC3" w:rsidRDefault="00897FC3" w:rsidP="00897FC3">
            <w:pPr>
              <w:rPr>
                <w:sz w:val="24"/>
                <w:szCs w:val="24"/>
                <w:lang w:val="fr-FR"/>
              </w:rPr>
            </w:pPr>
            <w:r w:rsidRPr="00F70ED8">
              <w:rPr>
                <w:sz w:val="24"/>
                <w:szCs w:val="24"/>
                <w:lang w:val="fr-FR"/>
              </w:rPr>
              <w:t xml:space="preserve">Le consultant en charge devra avoir un profil comme suit : </w:t>
            </w:r>
          </w:p>
          <w:p w14:paraId="1E6FDF1D" w14:textId="77777777" w:rsidR="0079292C" w:rsidRPr="0079292C" w:rsidRDefault="0079292C" w:rsidP="0079292C">
            <w:pPr>
              <w:numPr>
                <w:ilvl w:val="0"/>
                <w:numId w:val="24"/>
              </w:numPr>
              <w:shd w:val="clear" w:color="auto" w:fill="FFFFFF"/>
              <w:spacing w:after="0" w:line="240" w:lineRule="auto"/>
              <w:contextualSpacing/>
              <w:jc w:val="both"/>
              <w:rPr>
                <w:rFonts w:eastAsia="Times New Roman"/>
                <w:b/>
                <w:bCs/>
                <w:i/>
                <w:sz w:val="24"/>
                <w:szCs w:val="24"/>
                <w:lang w:val="fr-FR" w:eastAsia="fr-FR"/>
              </w:rPr>
            </w:pPr>
            <w:r w:rsidRPr="0079292C">
              <w:rPr>
                <w:rFonts w:eastAsia="Times New Roman"/>
                <w:b/>
                <w:bCs/>
                <w:i/>
                <w:sz w:val="24"/>
                <w:szCs w:val="24"/>
                <w:lang w:val="fr-FR" w:eastAsia="fr-FR"/>
              </w:rPr>
              <w:t>Education :</w:t>
            </w:r>
          </w:p>
          <w:p w14:paraId="44CF2557" w14:textId="77777777" w:rsidR="0079292C" w:rsidRPr="0079292C" w:rsidRDefault="0079292C" w:rsidP="0079292C">
            <w:pPr>
              <w:numPr>
                <w:ilvl w:val="0"/>
                <w:numId w:val="23"/>
              </w:numPr>
              <w:autoSpaceDE w:val="0"/>
              <w:autoSpaceDN w:val="0"/>
              <w:adjustRightInd w:val="0"/>
              <w:spacing w:after="0" w:line="240" w:lineRule="auto"/>
              <w:jc w:val="both"/>
              <w:rPr>
                <w:rFonts w:eastAsia="Times New Roman"/>
                <w:color w:val="000000"/>
                <w:sz w:val="24"/>
                <w:szCs w:val="24"/>
                <w:lang w:val="fr-FR" w:eastAsia="fr-FR"/>
              </w:rPr>
            </w:pPr>
            <w:r w:rsidRPr="0079292C">
              <w:rPr>
                <w:rFonts w:eastAsia="Times New Roman"/>
                <w:color w:val="000000"/>
                <w:sz w:val="24"/>
                <w:szCs w:val="24"/>
                <w:lang w:val="fr-FR" w:eastAsia="fr-FR"/>
              </w:rPr>
              <w:t xml:space="preserve">Être titulaire d'un diplôme universitaire de niveau Bac + 5 au minimum dans l’un des domaines liés la gouvernance et </w:t>
            </w:r>
            <w:r w:rsidRPr="0079292C">
              <w:rPr>
                <w:color w:val="000000"/>
                <w:sz w:val="24"/>
                <w:szCs w:val="24"/>
                <w:lang w:val="fr-FR"/>
              </w:rPr>
              <w:t>autres disciplines proches</w:t>
            </w:r>
            <w:r w:rsidRPr="0079292C">
              <w:rPr>
                <w:rFonts w:eastAsia="Times New Roman"/>
                <w:color w:val="000000"/>
                <w:sz w:val="24"/>
                <w:szCs w:val="24"/>
                <w:lang w:val="fr-FR" w:eastAsia="fr-FR"/>
              </w:rPr>
              <w:t>.</w:t>
            </w:r>
          </w:p>
          <w:p w14:paraId="59D85139" w14:textId="77777777" w:rsidR="0079292C" w:rsidRPr="0079292C" w:rsidRDefault="0079292C" w:rsidP="0079292C">
            <w:pPr>
              <w:autoSpaceDE w:val="0"/>
              <w:autoSpaceDN w:val="0"/>
              <w:adjustRightInd w:val="0"/>
              <w:spacing w:after="0" w:line="240" w:lineRule="auto"/>
              <w:jc w:val="both"/>
              <w:rPr>
                <w:rFonts w:eastAsia="Times New Roman"/>
                <w:color w:val="000000"/>
                <w:sz w:val="24"/>
                <w:szCs w:val="24"/>
                <w:lang w:val="fr-FR" w:eastAsia="fr-FR"/>
              </w:rPr>
            </w:pPr>
          </w:p>
          <w:p w14:paraId="5AB0D0A5" w14:textId="77777777" w:rsidR="0079292C" w:rsidRPr="0079292C" w:rsidRDefault="0079292C" w:rsidP="0079292C">
            <w:pPr>
              <w:numPr>
                <w:ilvl w:val="0"/>
                <w:numId w:val="24"/>
              </w:numPr>
              <w:shd w:val="clear" w:color="auto" w:fill="FFFFFF"/>
              <w:spacing w:after="0" w:line="240" w:lineRule="auto"/>
              <w:contextualSpacing/>
              <w:jc w:val="both"/>
              <w:rPr>
                <w:rFonts w:eastAsia="Times New Roman"/>
                <w:b/>
                <w:bCs/>
                <w:i/>
                <w:sz w:val="24"/>
                <w:szCs w:val="24"/>
                <w:lang w:val="fr-FR" w:eastAsia="fr-FR"/>
              </w:rPr>
            </w:pPr>
            <w:r w:rsidRPr="0079292C">
              <w:rPr>
                <w:rFonts w:eastAsia="Times New Roman"/>
                <w:b/>
                <w:bCs/>
                <w:i/>
                <w:sz w:val="24"/>
                <w:szCs w:val="24"/>
                <w:lang w:val="fr-FR" w:eastAsia="fr-FR"/>
              </w:rPr>
              <w:t>Expérience professionnelle :</w:t>
            </w:r>
          </w:p>
          <w:p w14:paraId="4C413B15" w14:textId="77777777" w:rsidR="0079292C" w:rsidRPr="0079292C" w:rsidRDefault="0079292C" w:rsidP="0079292C">
            <w:pPr>
              <w:shd w:val="clear" w:color="auto" w:fill="FFFFFF"/>
              <w:spacing w:after="0" w:line="240" w:lineRule="auto"/>
              <w:ind w:left="360"/>
              <w:jc w:val="both"/>
              <w:rPr>
                <w:rFonts w:eastAsia="Times New Roman"/>
                <w:b/>
                <w:bCs/>
                <w:i/>
                <w:sz w:val="24"/>
                <w:szCs w:val="24"/>
                <w:lang w:val="fr-FR" w:eastAsia="fr-FR"/>
              </w:rPr>
            </w:pPr>
            <w:r w:rsidRPr="0079292C">
              <w:rPr>
                <w:rFonts w:eastAsia="Times New Roman"/>
                <w:sz w:val="24"/>
                <w:szCs w:val="24"/>
                <w:lang w:val="fr-FR" w:eastAsia="fr-FR"/>
              </w:rPr>
              <w:t>Le Consultant doit justifier de l’expérience ci-dessous :</w:t>
            </w:r>
          </w:p>
          <w:p w14:paraId="7D84791B" w14:textId="77777777" w:rsidR="0079292C" w:rsidRPr="0079292C" w:rsidRDefault="0079292C" w:rsidP="0079292C">
            <w:pPr>
              <w:numPr>
                <w:ilvl w:val="0"/>
                <w:numId w:val="23"/>
              </w:numPr>
              <w:shd w:val="clear" w:color="auto" w:fill="FFFFFF"/>
              <w:spacing w:after="0" w:line="240" w:lineRule="auto"/>
              <w:contextualSpacing/>
              <w:jc w:val="both"/>
              <w:rPr>
                <w:rFonts w:eastAsia="Times New Roman"/>
                <w:b/>
                <w:bCs/>
                <w:i/>
                <w:sz w:val="24"/>
                <w:szCs w:val="24"/>
                <w:lang w:val="fr-FR" w:eastAsia="fr-FR"/>
              </w:rPr>
            </w:pPr>
            <w:r w:rsidRPr="0079292C">
              <w:rPr>
                <w:rFonts w:eastAsia="Times New Roman"/>
                <w:sz w:val="24"/>
                <w:szCs w:val="24"/>
                <w:lang w:val="fr-FR" w:eastAsia="fr-FR"/>
              </w:rPr>
              <w:t>Au moins 10 ans d'expérience avérée dans la planification et l’élaboration et le suivi-évaluation de stratégies sectorielles du développement, le suivi évaluation et la diffusion des résultats de programmes et projets de développement ;</w:t>
            </w:r>
          </w:p>
          <w:p w14:paraId="5E26F0E6" w14:textId="77777777" w:rsidR="0079292C" w:rsidRPr="0079292C" w:rsidRDefault="0079292C" w:rsidP="0079292C">
            <w:pPr>
              <w:numPr>
                <w:ilvl w:val="0"/>
                <w:numId w:val="22"/>
              </w:numPr>
              <w:spacing w:after="160" w:line="259" w:lineRule="auto"/>
              <w:contextualSpacing/>
              <w:jc w:val="both"/>
              <w:rPr>
                <w:rFonts w:eastAsia="Times New Roman"/>
                <w:sz w:val="24"/>
                <w:szCs w:val="24"/>
                <w:lang w:val="fr-FR" w:eastAsia="fr-FR"/>
              </w:rPr>
            </w:pPr>
            <w:r w:rsidRPr="0079292C">
              <w:rPr>
                <w:rFonts w:eastAsia="Times New Roman"/>
                <w:sz w:val="24"/>
                <w:szCs w:val="24"/>
                <w:lang w:val="fr-FR" w:eastAsia="fr-FR"/>
              </w:rPr>
              <w:t>Une bonne compréhension du système statistique national et des indicateurs liés aux ODD ;</w:t>
            </w:r>
          </w:p>
          <w:p w14:paraId="16F49D92" w14:textId="77777777" w:rsidR="0079292C" w:rsidRPr="0079292C" w:rsidRDefault="0079292C" w:rsidP="0079292C">
            <w:pPr>
              <w:numPr>
                <w:ilvl w:val="0"/>
                <w:numId w:val="22"/>
              </w:numPr>
              <w:spacing w:after="160" w:line="259" w:lineRule="auto"/>
              <w:contextualSpacing/>
              <w:jc w:val="both"/>
              <w:rPr>
                <w:rFonts w:eastAsia="Times New Roman"/>
                <w:sz w:val="24"/>
                <w:szCs w:val="24"/>
                <w:lang w:val="fr-FR" w:eastAsia="fr-FR"/>
              </w:rPr>
            </w:pPr>
            <w:r w:rsidRPr="0079292C">
              <w:rPr>
                <w:rFonts w:eastAsia="Times New Roman"/>
                <w:sz w:val="24"/>
                <w:szCs w:val="24"/>
                <w:lang w:val="fr-FR" w:eastAsia="fr-FR"/>
              </w:rPr>
              <w:t>Une très bonne connaissance de la SCAPP, des stratégies sectorielles pertinentes dans le domaine de la gouvernance démocratique, du contexte politique et social mauritanien ainsi que l’agenda 2030 et ses 17 ODD ;</w:t>
            </w:r>
          </w:p>
          <w:p w14:paraId="414DA0BD" w14:textId="77777777" w:rsidR="0079292C" w:rsidRPr="0079292C" w:rsidRDefault="0079292C" w:rsidP="0079292C">
            <w:pPr>
              <w:numPr>
                <w:ilvl w:val="0"/>
                <w:numId w:val="22"/>
              </w:numPr>
              <w:spacing w:after="160" w:line="259" w:lineRule="auto"/>
              <w:contextualSpacing/>
              <w:jc w:val="both"/>
              <w:rPr>
                <w:rFonts w:eastAsia="Times New Roman"/>
                <w:sz w:val="24"/>
                <w:szCs w:val="24"/>
                <w:lang w:val="fr-FR" w:eastAsia="fr-FR"/>
              </w:rPr>
            </w:pPr>
            <w:r w:rsidRPr="0079292C">
              <w:rPr>
                <w:rFonts w:eastAsia="Times New Roman"/>
                <w:sz w:val="24"/>
                <w:szCs w:val="24"/>
                <w:lang w:val="fr-FR" w:eastAsia="fr-FR"/>
              </w:rPr>
              <w:t>La contribution à l’élaboration de rapports nationaux sur les OMD/ODD ou similaire est un atout ;</w:t>
            </w:r>
          </w:p>
          <w:p w14:paraId="5A1C3D10" w14:textId="77777777" w:rsidR="0079292C" w:rsidRPr="0079292C" w:rsidRDefault="0079292C" w:rsidP="0079292C">
            <w:pPr>
              <w:numPr>
                <w:ilvl w:val="0"/>
                <w:numId w:val="22"/>
              </w:numPr>
              <w:spacing w:after="160" w:line="259" w:lineRule="auto"/>
              <w:contextualSpacing/>
              <w:jc w:val="both"/>
              <w:rPr>
                <w:rFonts w:eastAsia="Times New Roman"/>
                <w:sz w:val="24"/>
                <w:szCs w:val="24"/>
                <w:lang w:val="fr-FR" w:eastAsia="fr-FR"/>
              </w:rPr>
            </w:pPr>
            <w:r w:rsidRPr="0079292C">
              <w:rPr>
                <w:rFonts w:eastAsia="Times New Roman"/>
                <w:sz w:val="24"/>
                <w:szCs w:val="24"/>
                <w:lang w:val="fr-FR" w:eastAsia="fr-FR"/>
              </w:rPr>
              <w:t>Excellente capacité d’analyse, de synthèse et de rédaction en français.</w:t>
            </w:r>
          </w:p>
          <w:p w14:paraId="085F76D1" w14:textId="77777777" w:rsidR="0079292C" w:rsidRPr="0079292C" w:rsidRDefault="0079292C" w:rsidP="0079292C">
            <w:pPr>
              <w:spacing w:after="160" w:line="259" w:lineRule="auto"/>
              <w:ind w:left="720"/>
              <w:contextualSpacing/>
              <w:jc w:val="both"/>
              <w:rPr>
                <w:rFonts w:eastAsia="Times New Roman"/>
                <w:sz w:val="24"/>
                <w:szCs w:val="24"/>
                <w:lang w:val="fr-FR" w:eastAsia="fr-FR"/>
              </w:rPr>
            </w:pPr>
          </w:p>
          <w:p w14:paraId="515DE7E6" w14:textId="77777777" w:rsidR="0079292C" w:rsidRPr="0079292C" w:rsidRDefault="0079292C" w:rsidP="0079292C">
            <w:pPr>
              <w:numPr>
                <w:ilvl w:val="0"/>
                <w:numId w:val="24"/>
              </w:numPr>
              <w:shd w:val="clear" w:color="auto" w:fill="FFFFFF"/>
              <w:spacing w:before="100" w:beforeAutospacing="1" w:after="100" w:afterAutospacing="1" w:line="240" w:lineRule="auto"/>
              <w:contextualSpacing/>
              <w:jc w:val="both"/>
              <w:rPr>
                <w:rFonts w:eastAsia="Times New Roman"/>
                <w:b/>
                <w:bCs/>
                <w:i/>
                <w:iCs/>
                <w:sz w:val="28"/>
                <w:szCs w:val="28"/>
                <w:lang w:val="fr-FR" w:eastAsia="fr-FR"/>
              </w:rPr>
            </w:pPr>
            <w:r w:rsidRPr="0079292C">
              <w:rPr>
                <w:rFonts w:cs="Arial"/>
                <w:b/>
                <w:bCs/>
                <w:i/>
                <w:iCs/>
                <w:sz w:val="24"/>
                <w:szCs w:val="24"/>
                <w:lang w:val="fr-FR"/>
              </w:rPr>
              <w:t>Compétences et aptitudes :</w:t>
            </w:r>
          </w:p>
          <w:p w14:paraId="1A963055" w14:textId="77777777" w:rsidR="0079292C" w:rsidRPr="0079292C" w:rsidRDefault="0079292C" w:rsidP="0079292C">
            <w:pPr>
              <w:numPr>
                <w:ilvl w:val="0"/>
                <w:numId w:val="23"/>
              </w:numPr>
              <w:spacing w:after="0" w:line="259" w:lineRule="auto"/>
              <w:contextualSpacing/>
              <w:jc w:val="both"/>
              <w:rPr>
                <w:rFonts w:cs="Arial"/>
                <w:sz w:val="24"/>
                <w:szCs w:val="24"/>
                <w:lang w:val="fr-FR"/>
              </w:rPr>
            </w:pPr>
            <w:r w:rsidRPr="0079292C">
              <w:rPr>
                <w:rFonts w:cs="Arial"/>
                <w:sz w:val="24"/>
                <w:szCs w:val="24"/>
                <w:lang w:val="fr-FR"/>
              </w:rPr>
              <w:t xml:space="preserve">Compréhension de l'approche fondée sur les droits de l'homme ; </w:t>
            </w:r>
          </w:p>
          <w:p w14:paraId="0EC8F530" w14:textId="77777777" w:rsidR="0079292C" w:rsidRPr="0079292C" w:rsidRDefault="0079292C" w:rsidP="0079292C">
            <w:pPr>
              <w:numPr>
                <w:ilvl w:val="0"/>
                <w:numId w:val="23"/>
              </w:numPr>
              <w:spacing w:after="0" w:line="259" w:lineRule="auto"/>
              <w:contextualSpacing/>
              <w:jc w:val="both"/>
              <w:rPr>
                <w:rFonts w:cs="Arial"/>
                <w:sz w:val="24"/>
                <w:szCs w:val="24"/>
                <w:lang w:val="fr-FR"/>
              </w:rPr>
            </w:pPr>
            <w:r w:rsidRPr="0079292C">
              <w:rPr>
                <w:rFonts w:cs="Arial"/>
                <w:sz w:val="24"/>
                <w:szCs w:val="24"/>
                <w:lang w:val="fr-FR"/>
              </w:rPr>
              <w:t>Compréhension de l'intégration de la dimension de genre dans les analyses socioéconomiques ;</w:t>
            </w:r>
          </w:p>
          <w:p w14:paraId="4E72F0C7" w14:textId="77777777" w:rsidR="0079292C" w:rsidRPr="0079292C" w:rsidRDefault="0079292C" w:rsidP="0079292C">
            <w:pPr>
              <w:numPr>
                <w:ilvl w:val="0"/>
                <w:numId w:val="23"/>
              </w:numPr>
              <w:spacing w:after="0" w:line="259" w:lineRule="auto"/>
              <w:contextualSpacing/>
              <w:jc w:val="both"/>
              <w:rPr>
                <w:rFonts w:cs="Arial"/>
                <w:sz w:val="24"/>
                <w:szCs w:val="24"/>
                <w:lang w:val="fr-FR"/>
              </w:rPr>
            </w:pPr>
            <w:r w:rsidRPr="0079292C">
              <w:rPr>
                <w:rFonts w:cs="Arial"/>
                <w:sz w:val="24"/>
                <w:szCs w:val="24"/>
                <w:lang w:val="fr-FR"/>
              </w:rPr>
              <w:t>Capacité à travailler dans un environnement complexe, en collaboration avec plusieurs acteurs, et en démontrant sensibilité et diplomatie ;</w:t>
            </w:r>
          </w:p>
          <w:p w14:paraId="2A8BE0EE" w14:textId="77777777" w:rsidR="0079292C" w:rsidRPr="0079292C" w:rsidRDefault="0079292C" w:rsidP="0079292C">
            <w:pPr>
              <w:numPr>
                <w:ilvl w:val="0"/>
                <w:numId w:val="23"/>
              </w:numPr>
              <w:spacing w:after="0" w:line="259" w:lineRule="auto"/>
              <w:contextualSpacing/>
              <w:jc w:val="both"/>
              <w:rPr>
                <w:rFonts w:cs="Arial"/>
                <w:sz w:val="24"/>
                <w:szCs w:val="24"/>
                <w:lang w:val="fr-FR"/>
              </w:rPr>
            </w:pPr>
            <w:r w:rsidRPr="0079292C">
              <w:rPr>
                <w:rFonts w:cs="Arial"/>
                <w:sz w:val="24"/>
                <w:szCs w:val="24"/>
                <w:lang w:val="fr-FR"/>
              </w:rPr>
              <w:t>Rigueur dans le travail, flexibilité, aptitude au travail en équipe et esprit d’initiative développé ;</w:t>
            </w:r>
          </w:p>
          <w:p w14:paraId="5340CDBF" w14:textId="77777777" w:rsidR="0079292C" w:rsidRPr="0079292C" w:rsidRDefault="0079292C" w:rsidP="0079292C">
            <w:pPr>
              <w:numPr>
                <w:ilvl w:val="0"/>
                <w:numId w:val="23"/>
              </w:numPr>
              <w:spacing w:after="0" w:line="259" w:lineRule="auto"/>
              <w:contextualSpacing/>
              <w:jc w:val="both"/>
              <w:rPr>
                <w:rFonts w:cs="Arial"/>
                <w:sz w:val="24"/>
                <w:szCs w:val="24"/>
                <w:lang w:val="fr-FR"/>
              </w:rPr>
            </w:pPr>
            <w:r w:rsidRPr="0079292C">
              <w:rPr>
                <w:rFonts w:cs="Arial"/>
                <w:sz w:val="24"/>
                <w:szCs w:val="24"/>
                <w:lang w:val="fr-FR"/>
              </w:rPr>
              <w:t>Maîtrise de l’outil informatique (Word, Excel, Power point, Internet, etc.).</w:t>
            </w:r>
          </w:p>
          <w:p w14:paraId="7821F692" w14:textId="77777777" w:rsidR="0079292C" w:rsidRPr="0079292C" w:rsidRDefault="0079292C" w:rsidP="0079292C">
            <w:pPr>
              <w:spacing w:after="160"/>
              <w:jc w:val="both"/>
              <w:rPr>
                <w:rFonts w:ascii="Garamond" w:hAnsi="Garamond" w:cs="Arial"/>
                <w:sz w:val="24"/>
                <w:lang w:val="fr-FR"/>
              </w:rPr>
            </w:pPr>
          </w:p>
          <w:p w14:paraId="227648B0" w14:textId="7E79B709" w:rsidR="000635B9" w:rsidRPr="00F70ED8" w:rsidRDefault="000635B9" w:rsidP="0079292C">
            <w:pPr>
              <w:pStyle w:val="Paragraphedeliste"/>
              <w:spacing w:after="0" w:line="240" w:lineRule="auto"/>
              <w:ind w:left="1770"/>
              <w:contextualSpacing w:val="0"/>
              <w:jc w:val="both"/>
              <w:rPr>
                <w:sz w:val="24"/>
                <w:szCs w:val="24"/>
                <w:lang w:val="fr-FR"/>
              </w:rPr>
            </w:pPr>
          </w:p>
        </w:tc>
      </w:tr>
    </w:tbl>
    <w:p w14:paraId="60CDB02B" w14:textId="77777777" w:rsidR="00534DEF" w:rsidRDefault="00534DEF" w:rsidP="00BF5D4B">
      <w:pPr>
        <w:spacing w:after="0" w:line="240" w:lineRule="auto"/>
        <w:rPr>
          <w:rFonts w:cs="Calibri"/>
          <w:b/>
          <w:sz w:val="24"/>
          <w:szCs w:val="24"/>
          <w:lang w:val="fr-FR"/>
        </w:rPr>
      </w:pPr>
    </w:p>
    <w:p w14:paraId="4DEC4307" w14:textId="77777777" w:rsidR="00BF5D4B" w:rsidRPr="00BF5D4B" w:rsidRDefault="00BF5D4B" w:rsidP="00BF5D4B">
      <w:pPr>
        <w:spacing w:after="0" w:line="240" w:lineRule="auto"/>
        <w:rPr>
          <w:rFonts w:cs="Calibri"/>
          <w:b/>
          <w:sz w:val="24"/>
          <w:szCs w:val="24"/>
          <w:lang w:val="fr-FR"/>
        </w:rPr>
      </w:pPr>
      <w:r w:rsidRPr="00BF5D4B">
        <w:rPr>
          <w:rFonts w:cs="Calibri"/>
          <w:b/>
          <w:sz w:val="24"/>
          <w:szCs w:val="24"/>
          <w:lang w:val="fr-FR"/>
        </w:rPr>
        <w:t xml:space="preserve">4. DOCUMENTATION A JOINDRE LORS DE LA SOUMISSION DE L’OFFRE </w:t>
      </w:r>
    </w:p>
    <w:tbl>
      <w:tblPr>
        <w:tblpPr w:leftFromText="141" w:rightFromText="141" w:vertAnchor="text" w:horzAnchor="margin" w:tblpXSpec="center" w:tblpY="10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A1234" w:rsidRPr="006C3FEE" w14:paraId="152EAB73" w14:textId="77777777" w:rsidTr="00BA1234">
        <w:tc>
          <w:tcPr>
            <w:tcW w:w="9889" w:type="dxa"/>
          </w:tcPr>
          <w:p w14:paraId="7BD44279" w14:textId="77777777" w:rsidR="00BA1234" w:rsidRDefault="00BA1234" w:rsidP="00BA1234">
            <w:pPr>
              <w:spacing w:after="0"/>
              <w:jc w:val="both"/>
              <w:rPr>
                <w:rFonts w:cs="Calibri"/>
                <w:sz w:val="24"/>
                <w:szCs w:val="24"/>
                <w:lang w:val="fr-FR"/>
              </w:rPr>
            </w:pPr>
            <w:r w:rsidRPr="00BF5D4B">
              <w:rPr>
                <w:rFonts w:cs="Calibri"/>
                <w:sz w:val="24"/>
                <w:szCs w:val="24"/>
                <w:lang w:val="fr-FR"/>
              </w:rPr>
              <w:t xml:space="preserve">Les consultants individuels intéressés par la présente mission devront soumettre les documents / informations suivants : </w:t>
            </w:r>
          </w:p>
          <w:p w14:paraId="1907217B" w14:textId="77777777" w:rsidR="00BA1234" w:rsidRPr="00BF5D4B" w:rsidRDefault="00BA1234" w:rsidP="00BA1234">
            <w:pPr>
              <w:spacing w:after="0"/>
              <w:jc w:val="both"/>
              <w:rPr>
                <w:rFonts w:cs="Calibri"/>
                <w:sz w:val="24"/>
                <w:szCs w:val="24"/>
                <w:lang w:val="fr-FR"/>
              </w:rPr>
            </w:pPr>
          </w:p>
          <w:p w14:paraId="21580C0C" w14:textId="20E78D49" w:rsidR="00BA1234" w:rsidRPr="00D2686C" w:rsidRDefault="00BA1234" w:rsidP="00D2686C">
            <w:pPr>
              <w:pStyle w:val="Paragraphedeliste"/>
              <w:numPr>
                <w:ilvl w:val="1"/>
                <w:numId w:val="22"/>
              </w:numPr>
              <w:spacing w:after="0"/>
              <w:jc w:val="both"/>
              <w:rPr>
                <w:rFonts w:cs="Calibri"/>
                <w:b/>
                <w:sz w:val="24"/>
                <w:szCs w:val="24"/>
                <w:lang w:val="fr-FR"/>
              </w:rPr>
            </w:pPr>
            <w:r w:rsidRPr="00D2686C">
              <w:rPr>
                <w:rFonts w:cs="Calibri"/>
                <w:b/>
                <w:sz w:val="24"/>
                <w:szCs w:val="24"/>
                <w:lang w:val="fr-FR"/>
              </w:rPr>
              <w:t>Proposition technique : (Enveloppe N° 1) /Fichier N°1</w:t>
            </w:r>
          </w:p>
          <w:p w14:paraId="0A5BC2F3" w14:textId="77777777" w:rsidR="00D2686C" w:rsidRPr="00D2686C" w:rsidRDefault="00D2686C" w:rsidP="00D2686C">
            <w:pPr>
              <w:spacing w:after="0"/>
              <w:ind w:left="1080"/>
              <w:jc w:val="both"/>
              <w:rPr>
                <w:rFonts w:cs="Calibri"/>
                <w:b/>
                <w:sz w:val="24"/>
                <w:szCs w:val="24"/>
                <w:lang w:val="fr-FR"/>
              </w:rPr>
            </w:pPr>
          </w:p>
          <w:p w14:paraId="49D2E294" w14:textId="77777777" w:rsidR="00BA1234" w:rsidRDefault="00BA1234" w:rsidP="00BA1234">
            <w:pPr>
              <w:spacing w:after="0"/>
              <w:jc w:val="both"/>
              <w:rPr>
                <w:rFonts w:cs="Calibri"/>
                <w:sz w:val="24"/>
                <w:szCs w:val="24"/>
                <w:lang w:val="fr-FR"/>
              </w:rPr>
            </w:pPr>
            <w:r>
              <w:rPr>
                <w:rFonts w:cs="Calibri"/>
                <w:sz w:val="24"/>
                <w:szCs w:val="24"/>
                <w:lang w:val="fr-FR"/>
              </w:rPr>
              <w:t xml:space="preserve">L’offre technique devra comporter : </w:t>
            </w:r>
          </w:p>
          <w:p w14:paraId="3A4B26C6" w14:textId="77777777" w:rsidR="00BA1234" w:rsidRDefault="00BA1234" w:rsidP="0079292C">
            <w:pPr>
              <w:numPr>
                <w:ilvl w:val="0"/>
                <w:numId w:val="5"/>
              </w:numPr>
              <w:spacing w:after="0"/>
              <w:jc w:val="both"/>
              <w:rPr>
                <w:rFonts w:cs="Calibri"/>
                <w:sz w:val="24"/>
                <w:szCs w:val="24"/>
                <w:lang w:val="fr-FR"/>
              </w:rPr>
            </w:pPr>
            <w:r w:rsidRPr="00EA41D1">
              <w:rPr>
                <w:rFonts w:cs="Calibri"/>
                <w:sz w:val="24"/>
                <w:szCs w:val="24"/>
                <w:lang w:val="fr-FR"/>
              </w:rPr>
              <w:t>Une lettre de motivation adressée au Représent</w:t>
            </w:r>
            <w:r>
              <w:rPr>
                <w:rFonts w:cs="Calibri"/>
                <w:sz w:val="24"/>
                <w:szCs w:val="24"/>
                <w:lang w:val="fr-FR"/>
              </w:rPr>
              <w:t xml:space="preserve">ant résident du PNUD-Mauritanie </w:t>
            </w:r>
          </w:p>
          <w:p w14:paraId="4B3906E1" w14:textId="77777777" w:rsidR="0079292C" w:rsidRPr="0079292C" w:rsidRDefault="0079292C" w:rsidP="0079292C">
            <w:pPr>
              <w:numPr>
                <w:ilvl w:val="0"/>
                <w:numId w:val="5"/>
              </w:numPr>
              <w:spacing w:after="0" w:line="240" w:lineRule="auto"/>
              <w:jc w:val="both"/>
              <w:rPr>
                <w:sz w:val="24"/>
                <w:szCs w:val="24"/>
                <w:lang w:val="fr-FR"/>
              </w:rPr>
            </w:pPr>
            <w:r w:rsidRPr="0079292C">
              <w:rPr>
                <w:sz w:val="24"/>
                <w:szCs w:val="24"/>
                <w:lang w:val="fr-FR"/>
              </w:rPr>
              <w:t>Note explicative sur la compréhension des TDRs et les raisons de la candidature ;</w:t>
            </w:r>
          </w:p>
          <w:p w14:paraId="65C9C0D9" w14:textId="77777777" w:rsidR="0079292C" w:rsidRPr="0079292C" w:rsidRDefault="0079292C" w:rsidP="0079292C">
            <w:pPr>
              <w:numPr>
                <w:ilvl w:val="0"/>
                <w:numId w:val="5"/>
              </w:numPr>
              <w:spacing w:after="0" w:line="240" w:lineRule="auto"/>
              <w:jc w:val="both"/>
              <w:rPr>
                <w:sz w:val="24"/>
                <w:szCs w:val="24"/>
                <w:lang w:val="fr-FR"/>
              </w:rPr>
            </w:pPr>
            <w:r w:rsidRPr="0079292C">
              <w:rPr>
                <w:sz w:val="24"/>
                <w:szCs w:val="24"/>
                <w:lang w:val="fr-FR"/>
              </w:rPr>
              <w:t xml:space="preserve">Brève présentation de l’approche méthodologique et de l’organisation de la mission envisagée ; </w:t>
            </w:r>
          </w:p>
          <w:p w14:paraId="07F8403E" w14:textId="77777777" w:rsidR="0079292C" w:rsidRPr="0079292C" w:rsidRDefault="0079292C" w:rsidP="0079292C">
            <w:pPr>
              <w:numPr>
                <w:ilvl w:val="0"/>
                <w:numId w:val="5"/>
              </w:numPr>
              <w:spacing w:after="0" w:line="240" w:lineRule="auto"/>
              <w:jc w:val="both"/>
              <w:rPr>
                <w:sz w:val="24"/>
                <w:szCs w:val="24"/>
                <w:lang w:val="fr-FR"/>
              </w:rPr>
            </w:pPr>
            <w:r w:rsidRPr="0079292C">
              <w:rPr>
                <w:sz w:val="24"/>
                <w:szCs w:val="24"/>
                <w:lang w:val="fr-FR"/>
              </w:rPr>
              <w:t xml:space="preserve">CV incluant l'expérience acquise dans des projets similaires et 3 références et leurs contacts ; </w:t>
            </w:r>
          </w:p>
          <w:p w14:paraId="59C54438" w14:textId="77777777" w:rsidR="0079292C" w:rsidRPr="0079292C" w:rsidRDefault="0079292C" w:rsidP="0079292C">
            <w:pPr>
              <w:numPr>
                <w:ilvl w:val="0"/>
                <w:numId w:val="5"/>
              </w:numPr>
              <w:spacing w:after="0" w:line="240" w:lineRule="auto"/>
              <w:jc w:val="both"/>
              <w:rPr>
                <w:sz w:val="24"/>
                <w:szCs w:val="24"/>
                <w:lang w:val="fr-FR"/>
              </w:rPr>
            </w:pPr>
            <w:r w:rsidRPr="0079292C">
              <w:rPr>
                <w:sz w:val="24"/>
                <w:szCs w:val="24"/>
                <w:lang w:val="fr-FR"/>
              </w:rPr>
              <w:t>Formulaire P11 dûment rempli et signé.</w:t>
            </w:r>
          </w:p>
          <w:p w14:paraId="446FE771" w14:textId="77777777" w:rsidR="00BA1234" w:rsidRDefault="00BA1234" w:rsidP="00BA1234">
            <w:pPr>
              <w:spacing w:after="0"/>
              <w:jc w:val="both"/>
              <w:rPr>
                <w:rFonts w:cs="Calibri"/>
                <w:sz w:val="24"/>
                <w:szCs w:val="24"/>
                <w:lang w:val="fr-FR"/>
              </w:rPr>
            </w:pPr>
          </w:p>
          <w:p w14:paraId="140EC1D4" w14:textId="0B8DC1BC" w:rsidR="00BA1234" w:rsidRPr="00D2686C" w:rsidRDefault="00BA1234" w:rsidP="00D2686C">
            <w:pPr>
              <w:pStyle w:val="Paragraphedeliste"/>
              <w:numPr>
                <w:ilvl w:val="1"/>
                <w:numId w:val="22"/>
              </w:numPr>
              <w:spacing w:after="0"/>
              <w:jc w:val="both"/>
              <w:rPr>
                <w:rFonts w:cs="Calibri"/>
                <w:b/>
                <w:sz w:val="24"/>
                <w:szCs w:val="24"/>
                <w:lang w:val="fr-FR"/>
              </w:rPr>
            </w:pPr>
            <w:r w:rsidRPr="00D2686C">
              <w:rPr>
                <w:rFonts w:cs="Calibri"/>
                <w:b/>
                <w:sz w:val="24"/>
                <w:szCs w:val="24"/>
                <w:lang w:val="fr-FR"/>
              </w:rPr>
              <w:t>Proposition financière : (Enveloppe N° 2) /Fichier N°2</w:t>
            </w:r>
          </w:p>
        </w:tc>
      </w:tr>
    </w:tbl>
    <w:p w14:paraId="3A740E8E" w14:textId="77777777" w:rsidR="00E71480" w:rsidRDefault="00E71480" w:rsidP="0059367B">
      <w:pPr>
        <w:autoSpaceDE w:val="0"/>
        <w:autoSpaceDN w:val="0"/>
        <w:adjustRightInd w:val="0"/>
        <w:spacing w:after="0" w:line="240" w:lineRule="auto"/>
        <w:rPr>
          <w:rFonts w:cs="Calibri"/>
          <w:b/>
          <w:sz w:val="24"/>
          <w:szCs w:val="24"/>
          <w:lang w:val="fr-FR"/>
        </w:rPr>
      </w:pPr>
    </w:p>
    <w:p w14:paraId="115F24C5" w14:textId="77777777" w:rsidR="00BF5D4B" w:rsidRPr="00BF5D4B" w:rsidRDefault="00BF5D4B" w:rsidP="0059367B">
      <w:pPr>
        <w:autoSpaceDE w:val="0"/>
        <w:autoSpaceDN w:val="0"/>
        <w:adjustRightInd w:val="0"/>
        <w:spacing w:after="0" w:line="240" w:lineRule="auto"/>
        <w:rPr>
          <w:rFonts w:cs="Calibri"/>
          <w:b/>
          <w:sz w:val="24"/>
          <w:szCs w:val="24"/>
          <w:lang w:val="fr-FR"/>
        </w:rPr>
      </w:pPr>
      <w:r w:rsidRPr="00BF5D4B">
        <w:rPr>
          <w:rFonts w:cs="Calibri"/>
          <w:b/>
          <w:sz w:val="24"/>
          <w:szCs w:val="24"/>
          <w:lang w:val="fr-FR"/>
        </w:rPr>
        <w:t xml:space="preserve">5. PROPOSITION FINANCIERE </w:t>
      </w:r>
    </w:p>
    <w:p w14:paraId="0A12627A" w14:textId="77777777" w:rsidR="00BF5D4B" w:rsidRPr="00BF5D4B" w:rsidRDefault="00BF5D4B" w:rsidP="00BF5D4B">
      <w:pPr>
        <w:autoSpaceDE w:val="0"/>
        <w:autoSpaceDN w:val="0"/>
        <w:adjustRightInd w:val="0"/>
        <w:spacing w:after="0" w:line="240" w:lineRule="auto"/>
        <w:rPr>
          <w:rFonts w:cs="Calibri"/>
          <w:b/>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8"/>
      </w:tblGrid>
      <w:tr w:rsidR="00BF5D4B" w:rsidRPr="006C3FEE" w14:paraId="52907D6D" w14:textId="77777777" w:rsidTr="009F604E">
        <w:tc>
          <w:tcPr>
            <w:tcW w:w="10188" w:type="dxa"/>
          </w:tcPr>
          <w:p w14:paraId="7E588BAD" w14:textId="77777777" w:rsidR="00534DEF" w:rsidRPr="00BF5D4B" w:rsidRDefault="00534DEF" w:rsidP="00534DEF">
            <w:pPr>
              <w:spacing w:after="0"/>
              <w:jc w:val="both"/>
              <w:rPr>
                <w:rFonts w:cs="Calibri"/>
                <w:b/>
                <w:i/>
                <w:sz w:val="24"/>
                <w:szCs w:val="24"/>
                <w:lang w:val="fr-FR"/>
              </w:rPr>
            </w:pPr>
            <w:r w:rsidRPr="00BF5D4B">
              <w:rPr>
                <w:rFonts w:cs="Calibri"/>
                <w:b/>
                <w:sz w:val="24"/>
                <w:szCs w:val="24"/>
                <w:lang w:val="fr-FR"/>
              </w:rPr>
              <w:t>Votre proposition financière sera soumise sur la base de l’approche forfaitaire</w:t>
            </w:r>
          </w:p>
          <w:p w14:paraId="25F3763E" w14:textId="77777777" w:rsidR="00534DEF" w:rsidRPr="00BF5D4B" w:rsidRDefault="00534DEF" w:rsidP="005E6AA6">
            <w:pPr>
              <w:numPr>
                <w:ilvl w:val="0"/>
                <w:numId w:val="1"/>
              </w:numPr>
              <w:spacing w:after="0"/>
              <w:ind w:left="0"/>
              <w:contextualSpacing/>
              <w:jc w:val="both"/>
              <w:rPr>
                <w:rFonts w:cs="Calibri"/>
                <w:b/>
                <w:sz w:val="24"/>
                <w:szCs w:val="24"/>
                <w:lang w:val="fr-FR"/>
              </w:rPr>
            </w:pPr>
            <w:r w:rsidRPr="00BF5D4B">
              <w:rPr>
                <w:rFonts w:cs="Calibri"/>
                <w:b/>
                <w:sz w:val="24"/>
                <w:szCs w:val="24"/>
                <w:lang w:val="fr-FR"/>
              </w:rPr>
              <w:t xml:space="preserve">Contrats forfaitaires </w:t>
            </w:r>
          </w:p>
          <w:p w14:paraId="080BEEE3" w14:textId="77777777" w:rsidR="00534DEF" w:rsidRPr="00BF5D4B" w:rsidRDefault="00534DEF" w:rsidP="005E6AA6">
            <w:pPr>
              <w:numPr>
                <w:ilvl w:val="0"/>
                <w:numId w:val="1"/>
              </w:numPr>
              <w:spacing w:after="0" w:line="240" w:lineRule="auto"/>
              <w:ind w:left="0"/>
              <w:contextualSpacing/>
              <w:jc w:val="both"/>
              <w:rPr>
                <w:rFonts w:cs="Calibri"/>
                <w:b/>
                <w:sz w:val="24"/>
                <w:szCs w:val="24"/>
                <w:lang w:val="fr-FR"/>
              </w:rPr>
            </w:pPr>
          </w:p>
          <w:p w14:paraId="4CD81D15" w14:textId="77777777" w:rsidR="00534DEF" w:rsidRPr="00BF5D4B" w:rsidRDefault="00534DEF" w:rsidP="00534DEF">
            <w:pPr>
              <w:spacing w:after="0"/>
              <w:jc w:val="both"/>
              <w:rPr>
                <w:rFonts w:cs="Calibri"/>
                <w:sz w:val="24"/>
                <w:szCs w:val="24"/>
                <w:lang w:val="fr-FR"/>
              </w:rPr>
            </w:pPr>
            <w:r w:rsidRPr="00BF5D4B">
              <w:rPr>
                <w:rFonts w:cs="Calibri"/>
                <w:sz w:val="24"/>
                <w:szCs w:val="24"/>
                <w:lang w:val="fr-FR"/>
              </w:rPr>
              <w:t>La proposition financière prévoit un montant forfaitaire et précise les modalités de paiement sur base de produits précis et mesurables (qualitatifs et quantitatifs). Par exemple, la proposition financière indiquera si le paiement sera effectué par tranches ou en une seule fois à l'achèvement total du contrat. Les paiements seront effectués sur la base d’outputs (au terme de l'exécution des services Termes de Références (TDRs) spécifiés dans les TDR). Afin de faciliter la comparaison des offres financières par le service demandeur, il est recommandé de demander aux candidats au Contrat Individuel de fournir une ventilation de ce montant forfaitaire (en y incluant les frais de voyage, les indemnités journalières/</w:t>
            </w:r>
            <w:proofErr w:type="spellStart"/>
            <w:r w:rsidRPr="00BF5D4B">
              <w:rPr>
                <w:rFonts w:cs="Calibri"/>
                <w:sz w:val="24"/>
                <w:szCs w:val="24"/>
                <w:lang w:val="fr-FR"/>
              </w:rPr>
              <w:t>perdiems</w:t>
            </w:r>
            <w:proofErr w:type="spellEnd"/>
            <w:r w:rsidRPr="00BF5D4B">
              <w:rPr>
                <w:rFonts w:cs="Calibri"/>
                <w:sz w:val="24"/>
                <w:szCs w:val="24"/>
                <w:lang w:val="fr-FR"/>
              </w:rPr>
              <w:t xml:space="preserve"> et le nombre de jours ouvrables prévus) </w:t>
            </w:r>
          </w:p>
          <w:p w14:paraId="19E08553" w14:textId="77777777" w:rsidR="00534DEF" w:rsidRPr="00BF5D4B" w:rsidRDefault="00534DEF" w:rsidP="00534DEF">
            <w:pPr>
              <w:spacing w:after="0"/>
              <w:jc w:val="both"/>
              <w:rPr>
                <w:rFonts w:cs="Calibri"/>
                <w:b/>
                <w:sz w:val="24"/>
                <w:szCs w:val="24"/>
                <w:u w:val="single"/>
                <w:lang w:val="fr-FR"/>
              </w:rPr>
            </w:pPr>
            <w:r w:rsidRPr="00BF5D4B">
              <w:rPr>
                <w:rFonts w:cs="Calibri"/>
                <w:b/>
                <w:sz w:val="24"/>
                <w:szCs w:val="24"/>
                <w:u w:val="single"/>
                <w:lang w:val="fr-FR"/>
              </w:rPr>
              <w:t xml:space="preserve">Voyages ; </w:t>
            </w:r>
          </w:p>
          <w:p w14:paraId="55677AB2" w14:textId="77777777" w:rsidR="00534DEF" w:rsidRPr="00BF5D4B" w:rsidRDefault="00534DEF" w:rsidP="00534DEF">
            <w:pPr>
              <w:spacing w:after="0"/>
              <w:jc w:val="both"/>
              <w:rPr>
                <w:rFonts w:cs="Calibri"/>
                <w:sz w:val="24"/>
                <w:szCs w:val="24"/>
                <w:lang w:val="fr-FR"/>
              </w:rPr>
            </w:pPr>
            <w:r w:rsidRPr="00BF5D4B">
              <w:rPr>
                <w:rFonts w:cs="Calibri"/>
                <w:sz w:val="24"/>
                <w:szCs w:val="24"/>
                <w:lang w:val="fr-FR"/>
              </w:rPr>
              <w:t xml:space="preserve">Tous les coûts de voyage prévus doivent être inclus dans la proposition financière.  Ces coûts prennent en compte tous les voyages au lieu de la mission / le voyage retour. En général, le PNUD n’accepte pas les coûts de voyage qui excèdent ceux du billet en classe économique. Si un consultant désire voyager en classe supérieure, il devra le faire sur ses ressources propres. </w:t>
            </w:r>
          </w:p>
          <w:p w14:paraId="7DDAEBAE" w14:textId="77777777" w:rsidR="00E71480" w:rsidRPr="00BF5D4B" w:rsidRDefault="00534DEF" w:rsidP="00E82D0E">
            <w:pPr>
              <w:spacing w:after="0"/>
              <w:jc w:val="both"/>
              <w:rPr>
                <w:rFonts w:cs="Calibri"/>
                <w:sz w:val="24"/>
                <w:szCs w:val="24"/>
                <w:lang w:val="fr-FR"/>
              </w:rPr>
            </w:pPr>
            <w:r w:rsidRPr="00BF5D4B">
              <w:rPr>
                <w:rFonts w:cs="Calibri"/>
                <w:sz w:val="24"/>
                <w:szCs w:val="24"/>
                <w:lang w:val="fr-FR"/>
              </w:rPr>
              <w:t>En cas de voyage non prévu, le paiement des coûts de voyage y compris les billets d’avion, l’hébergement, et les dépenses des terminaux, doivent être convenus entre le Bureau du PNUD en Mauritanie et le consultant individuel, avant le v</w:t>
            </w:r>
            <w:r w:rsidR="00E82D0E">
              <w:rPr>
                <w:rFonts w:cs="Calibri"/>
                <w:sz w:val="24"/>
                <w:szCs w:val="24"/>
                <w:lang w:val="fr-FR"/>
              </w:rPr>
              <w:t xml:space="preserve">oyage et devra être remboursé. </w:t>
            </w:r>
          </w:p>
        </w:tc>
      </w:tr>
    </w:tbl>
    <w:p w14:paraId="0C28AB52" w14:textId="77777777" w:rsidR="00BF5D4B" w:rsidRPr="00BF5D4B" w:rsidRDefault="00BF5D4B" w:rsidP="00BF5D4B">
      <w:pPr>
        <w:autoSpaceDE w:val="0"/>
        <w:autoSpaceDN w:val="0"/>
        <w:adjustRightInd w:val="0"/>
        <w:spacing w:after="0" w:line="240" w:lineRule="auto"/>
        <w:rPr>
          <w:rFonts w:cs="Calibri"/>
          <w:b/>
          <w:sz w:val="24"/>
          <w:szCs w:val="24"/>
          <w:lang w:val="fr-FR"/>
        </w:rPr>
      </w:pPr>
    </w:p>
    <w:p w14:paraId="0F4131C6" w14:textId="77777777" w:rsidR="00BF5D4B" w:rsidRPr="00BF5D4B" w:rsidRDefault="00BF5D4B" w:rsidP="00BF5D4B">
      <w:pPr>
        <w:autoSpaceDE w:val="0"/>
        <w:autoSpaceDN w:val="0"/>
        <w:adjustRightInd w:val="0"/>
        <w:spacing w:after="0" w:line="240" w:lineRule="auto"/>
        <w:rPr>
          <w:rFonts w:cs="Calibri"/>
          <w:b/>
          <w:sz w:val="24"/>
          <w:szCs w:val="24"/>
          <w:lang w:val="fr-FR"/>
        </w:rPr>
      </w:pPr>
      <w:r w:rsidRPr="00BF5D4B">
        <w:rPr>
          <w:rFonts w:cs="Calibri"/>
          <w:b/>
          <w:sz w:val="24"/>
          <w:szCs w:val="24"/>
          <w:lang w:val="fr-FR"/>
        </w:rPr>
        <w:t xml:space="preserve">6. EVALUATION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BA1234" w:rsidRPr="006C3FEE" w14:paraId="46027D1B" w14:textId="77777777" w:rsidTr="00BA1234">
        <w:trPr>
          <w:trHeight w:val="2122"/>
        </w:trPr>
        <w:tc>
          <w:tcPr>
            <w:tcW w:w="10173" w:type="dxa"/>
          </w:tcPr>
          <w:p w14:paraId="531F2942" w14:textId="77777777" w:rsidR="00BA1234" w:rsidRPr="00743E09" w:rsidRDefault="00BA1234" w:rsidP="004B6173">
            <w:pPr>
              <w:spacing w:after="0" w:line="240" w:lineRule="auto"/>
              <w:jc w:val="both"/>
              <w:rPr>
                <w:rFonts w:cs="Calibri"/>
                <w:sz w:val="24"/>
                <w:szCs w:val="24"/>
                <w:lang w:val="fr-FR"/>
              </w:rPr>
            </w:pPr>
            <w:r w:rsidRPr="00743E09">
              <w:rPr>
                <w:rFonts w:cs="Calibri"/>
                <w:sz w:val="24"/>
                <w:szCs w:val="24"/>
                <w:lang w:val="fr-FR"/>
              </w:rPr>
              <w:lastRenderedPageBreak/>
              <w:t xml:space="preserve">Les consultants individuels seront évalués suivant la méthode suivante : </w:t>
            </w:r>
          </w:p>
          <w:p w14:paraId="6D7EA8E2" w14:textId="77777777" w:rsidR="00BA1234" w:rsidRPr="00743E09" w:rsidRDefault="00BA1234" w:rsidP="004B6173">
            <w:pPr>
              <w:spacing w:after="0" w:line="240" w:lineRule="auto"/>
              <w:jc w:val="both"/>
              <w:rPr>
                <w:rFonts w:cs="Calibri"/>
                <w:i/>
                <w:sz w:val="24"/>
                <w:szCs w:val="24"/>
                <w:u w:val="thick"/>
                <w:lang w:val="fr-FR"/>
              </w:rPr>
            </w:pPr>
          </w:p>
          <w:p w14:paraId="2F21D320" w14:textId="77777777" w:rsidR="00BA1234" w:rsidRPr="00743E09" w:rsidRDefault="00BA1234" w:rsidP="004B6173">
            <w:pPr>
              <w:spacing w:after="0" w:line="240" w:lineRule="auto"/>
              <w:jc w:val="both"/>
              <w:rPr>
                <w:rFonts w:cs="Calibri"/>
                <w:sz w:val="24"/>
                <w:szCs w:val="24"/>
                <w:u w:val="thick"/>
                <w:lang w:val="fr-FR"/>
              </w:rPr>
            </w:pPr>
            <w:r w:rsidRPr="00743E09">
              <w:rPr>
                <w:rFonts w:cs="Calibri"/>
                <w:i/>
                <w:sz w:val="24"/>
                <w:szCs w:val="24"/>
                <w:u w:val="thick"/>
                <w:lang w:val="fr-FR"/>
              </w:rPr>
              <w:t xml:space="preserve"> </w:t>
            </w:r>
            <w:r w:rsidRPr="00743E09">
              <w:rPr>
                <w:rFonts w:cs="Calibri"/>
                <w:sz w:val="24"/>
                <w:szCs w:val="24"/>
                <w:u w:val="thick"/>
                <w:lang w:val="fr-FR"/>
              </w:rPr>
              <w:t xml:space="preserve">Scores combinés </w:t>
            </w:r>
          </w:p>
          <w:p w14:paraId="3FAD3131" w14:textId="77777777" w:rsidR="00BA1234" w:rsidRPr="00743E09" w:rsidRDefault="00BA1234" w:rsidP="004B6173">
            <w:pPr>
              <w:spacing w:after="0" w:line="240" w:lineRule="auto"/>
              <w:jc w:val="both"/>
              <w:rPr>
                <w:rFonts w:cs="Calibri"/>
                <w:sz w:val="24"/>
                <w:szCs w:val="24"/>
                <w:lang w:val="fr-FR"/>
              </w:rPr>
            </w:pPr>
          </w:p>
          <w:p w14:paraId="7244F1F9" w14:textId="77777777" w:rsidR="00BA1234" w:rsidRPr="00743E09" w:rsidRDefault="00BA1234" w:rsidP="004B6173">
            <w:pPr>
              <w:spacing w:after="0" w:line="240" w:lineRule="auto"/>
              <w:jc w:val="both"/>
              <w:rPr>
                <w:rFonts w:cs="Calibri"/>
                <w:sz w:val="24"/>
                <w:szCs w:val="24"/>
                <w:lang w:val="fr-FR"/>
              </w:rPr>
            </w:pPr>
            <w:r w:rsidRPr="00743E09">
              <w:rPr>
                <w:rFonts w:cs="Calibri"/>
                <w:sz w:val="24"/>
                <w:szCs w:val="24"/>
                <w:lang w:val="fr-FR"/>
              </w:rPr>
              <w:t xml:space="preserve">En utilisant cette méthode de pondération, l’attribution du contrat devra être faite au consultant individuel dont l’offre a été évaluée et retenue comme : </w:t>
            </w:r>
          </w:p>
          <w:p w14:paraId="5A03E11B" w14:textId="77777777" w:rsidR="00BA1234" w:rsidRPr="00743E09" w:rsidRDefault="00BA1234" w:rsidP="005E6AA6">
            <w:pPr>
              <w:numPr>
                <w:ilvl w:val="0"/>
                <w:numId w:val="2"/>
              </w:numPr>
              <w:spacing w:after="0" w:line="240" w:lineRule="auto"/>
              <w:ind w:left="0" w:firstLine="0"/>
              <w:jc w:val="both"/>
              <w:rPr>
                <w:rFonts w:cs="Calibri"/>
                <w:sz w:val="24"/>
                <w:szCs w:val="24"/>
              </w:rPr>
            </w:pPr>
            <w:r w:rsidRPr="00743E09">
              <w:rPr>
                <w:rFonts w:cs="Calibri"/>
                <w:sz w:val="24"/>
                <w:szCs w:val="24"/>
                <w:lang w:val="fr-FR"/>
              </w:rPr>
              <w:t xml:space="preserve">Recevable / qualifiée / acceptable, et </w:t>
            </w:r>
          </w:p>
          <w:p w14:paraId="61DFA831" w14:textId="77777777" w:rsidR="00BA1234" w:rsidRPr="00743E09" w:rsidRDefault="00BA1234" w:rsidP="005E6AA6">
            <w:pPr>
              <w:numPr>
                <w:ilvl w:val="0"/>
                <w:numId w:val="2"/>
              </w:numPr>
              <w:spacing w:after="0" w:line="240" w:lineRule="auto"/>
              <w:ind w:left="0" w:firstLine="0"/>
              <w:jc w:val="both"/>
              <w:rPr>
                <w:rFonts w:cs="Calibri"/>
                <w:sz w:val="24"/>
                <w:szCs w:val="24"/>
                <w:lang w:val="fr-FR"/>
              </w:rPr>
            </w:pPr>
            <w:r w:rsidRPr="00743E09">
              <w:rPr>
                <w:rFonts w:cs="Calibri"/>
                <w:sz w:val="24"/>
                <w:szCs w:val="24"/>
                <w:lang w:val="fr-FR"/>
              </w:rPr>
              <w:t xml:space="preserve">Ayant obtenu le score le plus élevé suivant la grille d’évaluation technique et financière prédéfinie et spécifique à la consultation.  </w:t>
            </w:r>
          </w:p>
          <w:p w14:paraId="5C444268" w14:textId="77777777" w:rsidR="00BA1234" w:rsidRPr="00743E09" w:rsidRDefault="00BA1234" w:rsidP="004B6173">
            <w:pPr>
              <w:spacing w:after="0" w:line="240" w:lineRule="auto"/>
              <w:jc w:val="both"/>
              <w:rPr>
                <w:rFonts w:cs="Calibri"/>
                <w:b/>
                <w:sz w:val="24"/>
                <w:szCs w:val="24"/>
                <w:u w:val="single"/>
                <w:lang w:val="fr-FR"/>
              </w:rPr>
            </w:pPr>
          </w:p>
          <w:p w14:paraId="41B46B1E" w14:textId="77777777" w:rsidR="00BA1234" w:rsidRPr="00743E09" w:rsidRDefault="00BA1234" w:rsidP="004B6173">
            <w:pPr>
              <w:spacing w:after="0" w:line="240" w:lineRule="auto"/>
              <w:jc w:val="both"/>
              <w:rPr>
                <w:rFonts w:cs="Calibri"/>
                <w:b/>
                <w:sz w:val="24"/>
                <w:szCs w:val="24"/>
                <w:u w:val="single"/>
                <w:lang w:val="fr-FR"/>
              </w:rPr>
            </w:pPr>
            <w:r w:rsidRPr="00743E09">
              <w:rPr>
                <w:rFonts w:cs="Calibri"/>
                <w:b/>
                <w:sz w:val="24"/>
                <w:szCs w:val="24"/>
                <w:u w:val="single"/>
                <w:lang w:val="fr-FR"/>
              </w:rPr>
              <w:t xml:space="preserve">Pondération </w:t>
            </w:r>
          </w:p>
          <w:p w14:paraId="417E47D9" w14:textId="77777777" w:rsidR="00BA1234" w:rsidRPr="00743E09" w:rsidRDefault="00BA1234" w:rsidP="005E6AA6">
            <w:pPr>
              <w:numPr>
                <w:ilvl w:val="0"/>
                <w:numId w:val="3"/>
              </w:numPr>
              <w:spacing w:after="0" w:line="240" w:lineRule="auto"/>
              <w:ind w:left="0"/>
              <w:jc w:val="both"/>
              <w:rPr>
                <w:rFonts w:cs="Calibri"/>
                <w:sz w:val="24"/>
                <w:szCs w:val="24"/>
                <w:lang w:val="fr-FR"/>
              </w:rPr>
            </w:pPr>
            <w:r w:rsidRPr="00743E09">
              <w:rPr>
                <w:rFonts w:cs="Calibri"/>
                <w:sz w:val="24"/>
                <w:szCs w:val="24"/>
                <w:lang w:val="fr-FR"/>
              </w:rPr>
              <w:t xml:space="preserve">Offre technique : (70%) </w:t>
            </w:r>
          </w:p>
          <w:p w14:paraId="24972387" w14:textId="77777777" w:rsidR="00BA1234" w:rsidRPr="00743E09" w:rsidRDefault="00BA1234" w:rsidP="005E6AA6">
            <w:pPr>
              <w:numPr>
                <w:ilvl w:val="0"/>
                <w:numId w:val="3"/>
              </w:numPr>
              <w:spacing w:after="0" w:line="240" w:lineRule="auto"/>
              <w:ind w:left="0"/>
              <w:jc w:val="both"/>
              <w:rPr>
                <w:rFonts w:cs="Calibri"/>
                <w:sz w:val="24"/>
                <w:szCs w:val="24"/>
                <w:lang w:val="fr-FR"/>
              </w:rPr>
            </w:pPr>
            <w:r w:rsidRPr="00743E09">
              <w:rPr>
                <w:rFonts w:cs="Calibri"/>
                <w:sz w:val="24"/>
                <w:szCs w:val="24"/>
                <w:lang w:val="fr-FR"/>
              </w:rPr>
              <w:t xml:space="preserve">Offre financière : (30%) </w:t>
            </w:r>
          </w:p>
          <w:p w14:paraId="553AC7C3" w14:textId="77777777" w:rsidR="00BA1234" w:rsidRPr="00743E09" w:rsidRDefault="00BA1234" w:rsidP="004B6173">
            <w:pPr>
              <w:spacing w:after="0" w:line="240" w:lineRule="auto"/>
              <w:jc w:val="both"/>
              <w:rPr>
                <w:rFonts w:cs="Calibri"/>
                <w:sz w:val="24"/>
                <w:szCs w:val="24"/>
                <w:lang w:val="fr-FR"/>
              </w:rPr>
            </w:pPr>
          </w:p>
          <w:p w14:paraId="4B0E55E3" w14:textId="77777777" w:rsidR="00BA1234" w:rsidRPr="00743E09" w:rsidRDefault="00BA1234" w:rsidP="004B6173">
            <w:pPr>
              <w:spacing w:after="0" w:line="240" w:lineRule="auto"/>
              <w:jc w:val="both"/>
              <w:rPr>
                <w:rFonts w:cs="Calibri"/>
                <w:sz w:val="24"/>
                <w:szCs w:val="24"/>
                <w:lang w:val="fr-FR"/>
              </w:rPr>
            </w:pPr>
            <w:r w:rsidRPr="00743E09">
              <w:rPr>
                <w:rFonts w:cs="Calibri"/>
                <w:sz w:val="24"/>
                <w:szCs w:val="24"/>
                <w:lang w:val="fr-FR"/>
              </w:rPr>
              <w:t xml:space="preserve">Seuls les candidats ayant obtenu le score minimal de 70 points au terme de l’évaluation des offres techniques seront considérés pour l’évaluation financière. </w:t>
            </w:r>
          </w:p>
          <w:p w14:paraId="0001BB56" w14:textId="77777777" w:rsidR="00647801" w:rsidRDefault="00647801" w:rsidP="004B6173">
            <w:pPr>
              <w:spacing w:after="0" w:line="240" w:lineRule="auto"/>
              <w:jc w:val="both"/>
              <w:rPr>
                <w:rFonts w:cs="Calibri"/>
                <w:sz w:val="24"/>
                <w:szCs w:val="24"/>
                <w:lang w:val="fr-FR"/>
              </w:rPr>
            </w:pPr>
          </w:p>
          <w:p w14:paraId="5D7C8BDC" w14:textId="77777777" w:rsidR="00BA1234" w:rsidRPr="00743E09" w:rsidRDefault="00BA1234" w:rsidP="004B6173">
            <w:pPr>
              <w:spacing w:after="0" w:line="240" w:lineRule="auto"/>
              <w:jc w:val="both"/>
              <w:rPr>
                <w:rFonts w:cs="Calibri"/>
                <w:sz w:val="24"/>
                <w:szCs w:val="24"/>
                <w:lang w:val="fr-FR"/>
              </w:rPr>
            </w:pPr>
            <w:r w:rsidRPr="00743E09">
              <w:rPr>
                <w:rFonts w:cs="Calibri"/>
                <w:sz w:val="24"/>
                <w:szCs w:val="24"/>
                <w:lang w:val="fr-FR"/>
              </w:rPr>
              <w:t xml:space="preserve">Pondération : </w:t>
            </w:r>
          </w:p>
          <w:tbl>
            <w:tblPr>
              <w:tblpPr w:leftFromText="141" w:rightFromText="141" w:vertAnchor="text" w:horzAnchor="margin" w:tblpY="62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2412"/>
              <w:gridCol w:w="1638"/>
            </w:tblGrid>
            <w:tr w:rsidR="0079292C" w:rsidRPr="00E06ECC" w14:paraId="50C15F23" w14:textId="77777777" w:rsidTr="0001542B">
              <w:trPr>
                <w:trHeight w:val="70"/>
              </w:trPr>
              <w:tc>
                <w:tcPr>
                  <w:tcW w:w="5238" w:type="dxa"/>
                  <w:shd w:val="clear" w:color="auto" w:fill="EDEDED" w:themeFill="accent3" w:themeFillTint="33"/>
                </w:tcPr>
                <w:p w14:paraId="56601325" w14:textId="77777777" w:rsidR="0079292C" w:rsidRPr="00E06ECC" w:rsidRDefault="0079292C" w:rsidP="0079292C">
                  <w:pPr>
                    <w:spacing w:after="0"/>
                    <w:jc w:val="center"/>
                    <w:rPr>
                      <w:b/>
                      <w:bCs/>
                      <w:sz w:val="24"/>
                      <w:szCs w:val="24"/>
                    </w:rPr>
                  </w:pPr>
                  <w:proofErr w:type="spellStart"/>
                  <w:r w:rsidRPr="00E06ECC">
                    <w:rPr>
                      <w:b/>
                      <w:bCs/>
                      <w:sz w:val="24"/>
                      <w:szCs w:val="24"/>
                    </w:rPr>
                    <w:t>Critères</w:t>
                  </w:r>
                  <w:proofErr w:type="spellEnd"/>
                </w:p>
              </w:tc>
              <w:tc>
                <w:tcPr>
                  <w:tcW w:w="2412" w:type="dxa"/>
                  <w:shd w:val="clear" w:color="auto" w:fill="EDEDED" w:themeFill="accent3" w:themeFillTint="33"/>
                </w:tcPr>
                <w:p w14:paraId="3ECB6681" w14:textId="77777777" w:rsidR="0079292C" w:rsidRPr="00E06ECC" w:rsidRDefault="0079292C" w:rsidP="0079292C">
                  <w:pPr>
                    <w:spacing w:after="0"/>
                    <w:jc w:val="center"/>
                    <w:rPr>
                      <w:b/>
                      <w:bCs/>
                      <w:sz w:val="24"/>
                      <w:szCs w:val="24"/>
                    </w:rPr>
                  </w:pPr>
                  <w:proofErr w:type="spellStart"/>
                  <w:r w:rsidRPr="00E06ECC">
                    <w:rPr>
                      <w:b/>
                      <w:bCs/>
                      <w:sz w:val="24"/>
                      <w:szCs w:val="24"/>
                    </w:rPr>
                    <w:t>Poids</w:t>
                  </w:r>
                  <w:proofErr w:type="spellEnd"/>
                </w:p>
              </w:tc>
              <w:tc>
                <w:tcPr>
                  <w:tcW w:w="1638" w:type="dxa"/>
                  <w:shd w:val="clear" w:color="auto" w:fill="EDEDED" w:themeFill="accent3" w:themeFillTint="33"/>
                </w:tcPr>
                <w:p w14:paraId="1C284A91" w14:textId="77777777" w:rsidR="0079292C" w:rsidRPr="00E06ECC" w:rsidRDefault="0079292C" w:rsidP="0079292C">
                  <w:pPr>
                    <w:spacing w:after="0"/>
                    <w:jc w:val="center"/>
                    <w:rPr>
                      <w:b/>
                      <w:bCs/>
                      <w:sz w:val="24"/>
                      <w:szCs w:val="24"/>
                    </w:rPr>
                  </w:pPr>
                  <w:r w:rsidRPr="00E06ECC">
                    <w:rPr>
                      <w:b/>
                      <w:bCs/>
                      <w:sz w:val="24"/>
                      <w:szCs w:val="24"/>
                    </w:rPr>
                    <w:t>Point maxi</w:t>
                  </w:r>
                </w:p>
              </w:tc>
            </w:tr>
            <w:tr w:rsidR="0079292C" w:rsidRPr="00E06ECC" w14:paraId="436EB156" w14:textId="77777777" w:rsidTr="0001542B">
              <w:tc>
                <w:tcPr>
                  <w:tcW w:w="5238" w:type="dxa"/>
                </w:tcPr>
                <w:p w14:paraId="256B9FFA" w14:textId="77777777" w:rsidR="0079292C" w:rsidRPr="00E06ECC" w:rsidRDefault="0079292C" w:rsidP="0079292C">
                  <w:pPr>
                    <w:spacing w:after="0"/>
                    <w:jc w:val="center"/>
                    <w:rPr>
                      <w:b/>
                      <w:bCs/>
                      <w:sz w:val="24"/>
                      <w:szCs w:val="24"/>
                    </w:rPr>
                  </w:pPr>
                  <w:r w:rsidRPr="00E06ECC">
                    <w:rPr>
                      <w:b/>
                      <w:bCs/>
                      <w:sz w:val="24"/>
                      <w:szCs w:val="24"/>
                    </w:rPr>
                    <w:t>Techniques</w:t>
                  </w:r>
                </w:p>
              </w:tc>
              <w:tc>
                <w:tcPr>
                  <w:tcW w:w="2412" w:type="dxa"/>
                </w:tcPr>
                <w:p w14:paraId="2CE500A1" w14:textId="77777777" w:rsidR="0079292C" w:rsidRPr="00E06ECC" w:rsidRDefault="0079292C" w:rsidP="0079292C">
                  <w:pPr>
                    <w:spacing w:after="0"/>
                    <w:jc w:val="center"/>
                    <w:rPr>
                      <w:b/>
                      <w:bCs/>
                      <w:sz w:val="24"/>
                      <w:szCs w:val="24"/>
                    </w:rPr>
                  </w:pPr>
                  <w:r w:rsidRPr="00E06ECC">
                    <w:rPr>
                      <w:b/>
                      <w:bCs/>
                      <w:sz w:val="24"/>
                      <w:szCs w:val="24"/>
                    </w:rPr>
                    <w:t>70%</w:t>
                  </w:r>
                </w:p>
              </w:tc>
              <w:tc>
                <w:tcPr>
                  <w:tcW w:w="1638" w:type="dxa"/>
                </w:tcPr>
                <w:p w14:paraId="6855ECEA" w14:textId="77777777" w:rsidR="0079292C" w:rsidRPr="00E06ECC" w:rsidRDefault="0079292C" w:rsidP="0079292C">
                  <w:pPr>
                    <w:spacing w:after="0"/>
                    <w:jc w:val="center"/>
                    <w:rPr>
                      <w:b/>
                      <w:bCs/>
                      <w:sz w:val="24"/>
                      <w:szCs w:val="24"/>
                    </w:rPr>
                  </w:pPr>
                  <w:r w:rsidRPr="00E06ECC">
                    <w:rPr>
                      <w:b/>
                      <w:bCs/>
                      <w:sz w:val="24"/>
                      <w:szCs w:val="24"/>
                    </w:rPr>
                    <w:t>100</w:t>
                  </w:r>
                </w:p>
              </w:tc>
            </w:tr>
            <w:tr w:rsidR="0079292C" w:rsidRPr="006C3FEE" w14:paraId="72619C84" w14:textId="77777777" w:rsidTr="0001542B">
              <w:tc>
                <w:tcPr>
                  <w:tcW w:w="5238" w:type="dxa"/>
                </w:tcPr>
                <w:p w14:paraId="08961267" w14:textId="77777777" w:rsidR="0079292C" w:rsidRPr="0079292C" w:rsidRDefault="0079292C" w:rsidP="0079292C">
                  <w:pPr>
                    <w:spacing w:after="0"/>
                    <w:rPr>
                      <w:rFonts w:cs="Arial"/>
                      <w:b/>
                      <w:bCs/>
                      <w:sz w:val="24"/>
                      <w:szCs w:val="24"/>
                      <w:lang w:val="fr-FR"/>
                    </w:rPr>
                  </w:pPr>
                  <w:r w:rsidRPr="0079292C">
                    <w:rPr>
                      <w:rFonts w:cs="Arial"/>
                      <w:b/>
                      <w:bCs/>
                      <w:sz w:val="24"/>
                      <w:szCs w:val="24"/>
                      <w:lang w:val="fr-FR"/>
                    </w:rPr>
                    <w:t>Bac + 5 au minimum dans l’un des domaines liés la gouvernance, disciplines proches ou équivalent</w:t>
                  </w:r>
                </w:p>
              </w:tc>
              <w:tc>
                <w:tcPr>
                  <w:tcW w:w="2412" w:type="dxa"/>
                </w:tcPr>
                <w:p w14:paraId="004CAAF3" w14:textId="77777777" w:rsidR="0079292C" w:rsidRPr="0079292C" w:rsidRDefault="0079292C" w:rsidP="0079292C">
                  <w:pPr>
                    <w:spacing w:after="0"/>
                    <w:rPr>
                      <w:sz w:val="24"/>
                      <w:szCs w:val="24"/>
                      <w:lang w:val="fr-FR"/>
                    </w:rPr>
                  </w:pPr>
                  <w:r w:rsidRPr="0079292C">
                    <w:rPr>
                      <w:sz w:val="24"/>
                      <w:szCs w:val="24"/>
                      <w:lang w:val="fr-FR"/>
                    </w:rPr>
                    <w:t>Eliminatoire si le consultant ne dispose pas du diplôme requis</w:t>
                  </w:r>
                </w:p>
              </w:tc>
              <w:tc>
                <w:tcPr>
                  <w:tcW w:w="1638" w:type="dxa"/>
                </w:tcPr>
                <w:p w14:paraId="1846E23A" w14:textId="77777777" w:rsidR="0079292C" w:rsidRPr="0079292C" w:rsidRDefault="0079292C" w:rsidP="0079292C">
                  <w:pPr>
                    <w:spacing w:after="0"/>
                    <w:jc w:val="both"/>
                    <w:rPr>
                      <w:sz w:val="24"/>
                      <w:szCs w:val="24"/>
                      <w:lang w:val="fr-FR"/>
                    </w:rPr>
                  </w:pPr>
                </w:p>
              </w:tc>
            </w:tr>
            <w:tr w:rsidR="0079292C" w:rsidRPr="006C3FEE" w14:paraId="30E88DD7" w14:textId="77777777" w:rsidTr="0001542B">
              <w:tc>
                <w:tcPr>
                  <w:tcW w:w="5238" w:type="dxa"/>
                </w:tcPr>
                <w:p w14:paraId="25BE6D2C" w14:textId="77777777" w:rsidR="0079292C" w:rsidRPr="0079292C" w:rsidRDefault="0079292C" w:rsidP="0079292C">
                  <w:pPr>
                    <w:spacing w:after="0"/>
                    <w:jc w:val="both"/>
                    <w:rPr>
                      <w:sz w:val="24"/>
                      <w:szCs w:val="24"/>
                      <w:lang w:val="fr-FR"/>
                    </w:rPr>
                  </w:pPr>
                  <w:r w:rsidRPr="00E06ECC">
                    <w:rPr>
                      <w:sz w:val="24"/>
                      <w:szCs w:val="24"/>
                    </w:rPr>
                    <w:sym w:font="Symbol" w:char="F0B7"/>
                  </w:r>
                  <w:r w:rsidRPr="0079292C">
                    <w:rPr>
                      <w:sz w:val="24"/>
                      <w:szCs w:val="24"/>
                      <w:lang w:val="fr-FR"/>
                    </w:rPr>
                    <w:t xml:space="preserve"> Master 2 ou équivalent : le dossier est évalué</w:t>
                  </w:r>
                </w:p>
              </w:tc>
              <w:tc>
                <w:tcPr>
                  <w:tcW w:w="2412" w:type="dxa"/>
                </w:tcPr>
                <w:p w14:paraId="156EE85C" w14:textId="77777777" w:rsidR="0079292C" w:rsidRPr="0079292C" w:rsidRDefault="0079292C" w:rsidP="0079292C">
                  <w:pPr>
                    <w:spacing w:after="0"/>
                    <w:jc w:val="both"/>
                    <w:rPr>
                      <w:sz w:val="24"/>
                      <w:szCs w:val="24"/>
                      <w:lang w:val="fr-FR"/>
                    </w:rPr>
                  </w:pPr>
                </w:p>
              </w:tc>
              <w:tc>
                <w:tcPr>
                  <w:tcW w:w="1638" w:type="dxa"/>
                </w:tcPr>
                <w:p w14:paraId="5AD4CDD0" w14:textId="77777777" w:rsidR="0079292C" w:rsidRPr="0079292C" w:rsidRDefault="0079292C" w:rsidP="0079292C">
                  <w:pPr>
                    <w:spacing w:after="0"/>
                    <w:jc w:val="both"/>
                    <w:rPr>
                      <w:sz w:val="24"/>
                      <w:szCs w:val="24"/>
                      <w:lang w:val="fr-FR"/>
                    </w:rPr>
                  </w:pPr>
                </w:p>
              </w:tc>
            </w:tr>
            <w:tr w:rsidR="0079292C" w:rsidRPr="006C3FEE" w14:paraId="16CC3FF4" w14:textId="77777777" w:rsidTr="0001542B">
              <w:tc>
                <w:tcPr>
                  <w:tcW w:w="5238" w:type="dxa"/>
                </w:tcPr>
                <w:p w14:paraId="64962C72" w14:textId="77777777" w:rsidR="0079292C" w:rsidRPr="0079292C" w:rsidRDefault="0079292C" w:rsidP="0079292C">
                  <w:pPr>
                    <w:spacing w:after="0"/>
                    <w:jc w:val="both"/>
                    <w:rPr>
                      <w:sz w:val="24"/>
                      <w:szCs w:val="24"/>
                      <w:lang w:val="fr-FR"/>
                    </w:rPr>
                  </w:pPr>
                  <w:r w:rsidRPr="00E06ECC">
                    <w:rPr>
                      <w:sz w:val="24"/>
                      <w:szCs w:val="24"/>
                    </w:rPr>
                    <w:sym w:font="Symbol" w:char="F0B7"/>
                  </w:r>
                  <w:r w:rsidRPr="0079292C">
                    <w:rPr>
                      <w:sz w:val="24"/>
                      <w:szCs w:val="24"/>
                      <w:lang w:val="fr-FR"/>
                    </w:rPr>
                    <w:t xml:space="preserve"> Pas de Master 2 ou équivalent : Eliminé</w:t>
                  </w:r>
                </w:p>
              </w:tc>
              <w:tc>
                <w:tcPr>
                  <w:tcW w:w="2412" w:type="dxa"/>
                </w:tcPr>
                <w:p w14:paraId="70340C38" w14:textId="77777777" w:rsidR="0079292C" w:rsidRPr="0079292C" w:rsidRDefault="0079292C" w:rsidP="0079292C">
                  <w:pPr>
                    <w:spacing w:after="0"/>
                    <w:jc w:val="both"/>
                    <w:rPr>
                      <w:sz w:val="24"/>
                      <w:szCs w:val="24"/>
                      <w:lang w:val="fr-FR"/>
                    </w:rPr>
                  </w:pPr>
                </w:p>
              </w:tc>
              <w:tc>
                <w:tcPr>
                  <w:tcW w:w="1638" w:type="dxa"/>
                </w:tcPr>
                <w:p w14:paraId="17C5B562" w14:textId="77777777" w:rsidR="0079292C" w:rsidRPr="0079292C" w:rsidRDefault="0079292C" w:rsidP="0079292C">
                  <w:pPr>
                    <w:spacing w:after="0"/>
                    <w:jc w:val="both"/>
                    <w:rPr>
                      <w:sz w:val="24"/>
                      <w:szCs w:val="24"/>
                      <w:lang w:val="fr-FR"/>
                    </w:rPr>
                  </w:pPr>
                </w:p>
              </w:tc>
            </w:tr>
            <w:tr w:rsidR="0079292C" w:rsidRPr="006C3FEE" w14:paraId="6DBAC44A" w14:textId="77777777" w:rsidTr="0001542B">
              <w:tc>
                <w:tcPr>
                  <w:tcW w:w="5238" w:type="dxa"/>
                </w:tcPr>
                <w:p w14:paraId="34BE34D4" w14:textId="77777777" w:rsidR="0079292C" w:rsidRPr="0079292C" w:rsidRDefault="0079292C" w:rsidP="0079292C">
                  <w:pPr>
                    <w:spacing w:after="0" w:line="240" w:lineRule="auto"/>
                    <w:rPr>
                      <w:rFonts w:cs="Arial"/>
                      <w:sz w:val="24"/>
                      <w:szCs w:val="24"/>
                      <w:lang w:val="fr-FR" w:eastAsia="fr-FR"/>
                    </w:rPr>
                  </w:pPr>
                  <w:r w:rsidRPr="0079292C">
                    <w:rPr>
                      <w:rFonts w:cs="Arial"/>
                      <w:b/>
                      <w:bCs/>
                      <w:sz w:val="24"/>
                      <w:szCs w:val="24"/>
                      <w:lang w:val="fr-FR" w:eastAsia="fr-FR"/>
                    </w:rPr>
                    <w:t>Au moins 10 ans d'expérience avérée dans la planification, l’élaboration et le suivi-évaluation de stratégies sectorielles pertinentes de développement, le suivi évaluation et la diffusion des résultats de programmes et projets de développement (30 points max</w:t>
                  </w:r>
                  <w:proofErr w:type="gramStart"/>
                  <w:r w:rsidRPr="0079292C">
                    <w:rPr>
                      <w:rFonts w:cs="Arial"/>
                      <w:b/>
                      <w:bCs/>
                      <w:sz w:val="24"/>
                      <w:szCs w:val="24"/>
                      <w:lang w:val="fr-FR" w:eastAsia="fr-FR"/>
                    </w:rPr>
                    <w:t>);</w:t>
                  </w:r>
                  <w:proofErr w:type="gramEnd"/>
                </w:p>
              </w:tc>
              <w:tc>
                <w:tcPr>
                  <w:tcW w:w="2412" w:type="dxa"/>
                </w:tcPr>
                <w:p w14:paraId="7FFD83E6" w14:textId="77777777" w:rsidR="0079292C" w:rsidRPr="0079292C" w:rsidRDefault="0079292C" w:rsidP="0079292C">
                  <w:pPr>
                    <w:spacing w:after="0"/>
                    <w:jc w:val="both"/>
                    <w:rPr>
                      <w:sz w:val="24"/>
                      <w:szCs w:val="24"/>
                      <w:lang w:val="fr-FR"/>
                    </w:rPr>
                  </w:pPr>
                </w:p>
              </w:tc>
              <w:tc>
                <w:tcPr>
                  <w:tcW w:w="1638" w:type="dxa"/>
                </w:tcPr>
                <w:p w14:paraId="3BBA1B6C" w14:textId="77777777" w:rsidR="0079292C" w:rsidRPr="0079292C" w:rsidRDefault="0079292C" w:rsidP="0079292C">
                  <w:pPr>
                    <w:spacing w:after="0"/>
                    <w:jc w:val="both"/>
                    <w:rPr>
                      <w:sz w:val="24"/>
                      <w:szCs w:val="24"/>
                      <w:lang w:val="fr-FR"/>
                    </w:rPr>
                  </w:pPr>
                </w:p>
              </w:tc>
            </w:tr>
            <w:tr w:rsidR="0079292C" w:rsidRPr="00E06ECC" w14:paraId="3D5D1594" w14:textId="77777777" w:rsidTr="0001542B">
              <w:tc>
                <w:tcPr>
                  <w:tcW w:w="5238" w:type="dxa"/>
                </w:tcPr>
                <w:p w14:paraId="310944B8" w14:textId="77777777" w:rsidR="0079292C" w:rsidRPr="00E06ECC" w:rsidRDefault="0079292C" w:rsidP="0079292C">
                  <w:pPr>
                    <w:spacing w:after="0"/>
                    <w:jc w:val="both"/>
                    <w:rPr>
                      <w:sz w:val="24"/>
                      <w:szCs w:val="24"/>
                    </w:rPr>
                  </w:pPr>
                  <w:r w:rsidRPr="00E06ECC">
                    <w:rPr>
                      <w:sz w:val="24"/>
                      <w:szCs w:val="24"/>
                    </w:rPr>
                    <w:sym w:font="Symbol" w:char="F0B7"/>
                  </w:r>
                  <w:r w:rsidRPr="00E06ECC">
                    <w:rPr>
                      <w:sz w:val="24"/>
                      <w:szCs w:val="24"/>
                    </w:rPr>
                    <w:t xml:space="preserve"> 10</w:t>
                  </w:r>
                  <w:r>
                    <w:rPr>
                      <w:sz w:val="24"/>
                      <w:szCs w:val="24"/>
                    </w:rPr>
                    <w:t xml:space="preserve"> </w:t>
                  </w:r>
                  <w:proofErr w:type="spellStart"/>
                  <w:r>
                    <w:rPr>
                      <w:sz w:val="24"/>
                      <w:szCs w:val="24"/>
                    </w:rPr>
                    <w:t>ans</w:t>
                  </w:r>
                  <w:proofErr w:type="spellEnd"/>
                  <w:r>
                    <w:rPr>
                      <w:sz w:val="24"/>
                      <w:szCs w:val="24"/>
                    </w:rPr>
                    <w:t xml:space="preserve"> </w:t>
                  </w:r>
                  <w:proofErr w:type="spellStart"/>
                  <w:proofErr w:type="gramStart"/>
                  <w:r w:rsidRPr="00E06ECC">
                    <w:rPr>
                      <w:sz w:val="24"/>
                      <w:szCs w:val="24"/>
                    </w:rPr>
                    <w:t>d’expérience</w:t>
                  </w:r>
                  <w:proofErr w:type="spellEnd"/>
                  <w:r>
                    <w:rPr>
                      <w:sz w:val="24"/>
                      <w:szCs w:val="24"/>
                    </w:rPr>
                    <w:t> :</w:t>
                  </w:r>
                  <w:proofErr w:type="gramEnd"/>
                  <w:r>
                    <w:rPr>
                      <w:sz w:val="24"/>
                      <w:szCs w:val="24"/>
                    </w:rPr>
                    <w:t xml:space="preserve"> sur </w:t>
                  </w:r>
                  <w:r w:rsidRPr="00E06ECC">
                    <w:rPr>
                      <w:sz w:val="24"/>
                      <w:szCs w:val="24"/>
                    </w:rPr>
                    <w:t>25 points</w:t>
                  </w:r>
                </w:p>
              </w:tc>
              <w:tc>
                <w:tcPr>
                  <w:tcW w:w="2412" w:type="dxa"/>
                </w:tcPr>
                <w:p w14:paraId="4B9E07CE" w14:textId="77777777" w:rsidR="0079292C" w:rsidRPr="00E06ECC" w:rsidRDefault="0079292C" w:rsidP="0079292C">
                  <w:pPr>
                    <w:spacing w:after="0"/>
                    <w:jc w:val="both"/>
                    <w:rPr>
                      <w:sz w:val="24"/>
                      <w:szCs w:val="24"/>
                    </w:rPr>
                  </w:pPr>
                </w:p>
              </w:tc>
              <w:tc>
                <w:tcPr>
                  <w:tcW w:w="1638" w:type="dxa"/>
                </w:tcPr>
                <w:p w14:paraId="089E5630" w14:textId="77777777" w:rsidR="0079292C" w:rsidRPr="00E06ECC" w:rsidRDefault="0079292C" w:rsidP="0079292C">
                  <w:pPr>
                    <w:spacing w:after="0"/>
                    <w:jc w:val="both"/>
                    <w:rPr>
                      <w:sz w:val="24"/>
                      <w:szCs w:val="24"/>
                    </w:rPr>
                  </w:pPr>
                </w:p>
              </w:tc>
            </w:tr>
            <w:tr w:rsidR="0079292C" w:rsidRPr="006C3FEE" w14:paraId="58D4360E" w14:textId="77777777" w:rsidTr="0001542B">
              <w:tc>
                <w:tcPr>
                  <w:tcW w:w="5238" w:type="dxa"/>
                </w:tcPr>
                <w:p w14:paraId="371193B3" w14:textId="77777777" w:rsidR="0079292C" w:rsidRPr="0079292C" w:rsidRDefault="0079292C" w:rsidP="0079292C">
                  <w:pPr>
                    <w:spacing w:after="0"/>
                    <w:jc w:val="both"/>
                    <w:rPr>
                      <w:sz w:val="24"/>
                      <w:szCs w:val="24"/>
                      <w:lang w:val="fr-FR"/>
                    </w:rPr>
                  </w:pPr>
                  <w:r w:rsidRPr="00E06ECC">
                    <w:rPr>
                      <w:sz w:val="24"/>
                      <w:szCs w:val="24"/>
                    </w:rPr>
                    <w:sym w:font="Symbol" w:char="F0B7"/>
                  </w:r>
                  <w:r w:rsidRPr="0079292C">
                    <w:rPr>
                      <w:sz w:val="24"/>
                      <w:szCs w:val="24"/>
                      <w:lang w:val="fr-FR"/>
                    </w:rPr>
                    <w:t xml:space="preserve"> Plus de 10 ans d’expérience : sur 5 points (1 point par année supplémentaire)</w:t>
                  </w:r>
                </w:p>
              </w:tc>
              <w:tc>
                <w:tcPr>
                  <w:tcW w:w="2412" w:type="dxa"/>
                </w:tcPr>
                <w:p w14:paraId="385C1810" w14:textId="77777777" w:rsidR="0079292C" w:rsidRPr="0079292C" w:rsidRDefault="0079292C" w:rsidP="0079292C">
                  <w:pPr>
                    <w:spacing w:after="0"/>
                    <w:jc w:val="both"/>
                    <w:rPr>
                      <w:sz w:val="24"/>
                      <w:szCs w:val="24"/>
                      <w:lang w:val="fr-FR"/>
                    </w:rPr>
                  </w:pPr>
                </w:p>
              </w:tc>
              <w:tc>
                <w:tcPr>
                  <w:tcW w:w="1638" w:type="dxa"/>
                </w:tcPr>
                <w:p w14:paraId="4013F614" w14:textId="77777777" w:rsidR="0079292C" w:rsidRPr="0079292C" w:rsidRDefault="0079292C" w:rsidP="0079292C">
                  <w:pPr>
                    <w:spacing w:after="0"/>
                    <w:jc w:val="both"/>
                    <w:rPr>
                      <w:sz w:val="24"/>
                      <w:szCs w:val="24"/>
                      <w:lang w:val="fr-FR"/>
                    </w:rPr>
                  </w:pPr>
                </w:p>
              </w:tc>
            </w:tr>
            <w:tr w:rsidR="0079292C" w:rsidRPr="006C3FEE" w14:paraId="23D56194" w14:textId="77777777" w:rsidTr="0001542B">
              <w:trPr>
                <w:trHeight w:val="829"/>
              </w:trPr>
              <w:tc>
                <w:tcPr>
                  <w:tcW w:w="5238" w:type="dxa"/>
                </w:tcPr>
                <w:p w14:paraId="602A9A4A" w14:textId="77777777" w:rsidR="0079292C" w:rsidRPr="0079292C" w:rsidRDefault="0079292C" w:rsidP="0079292C">
                  <w:pPr>
                    <w:spacing w:after="0" w:line="240" w:lineRule="auto"/>
                    <w:rPr>
                      <w:rFonts w:cs="Arial"/>
                      <w:b/>
                      <w:bCs/>
                      <w:sz w:val="24"/>
                      <w:szCs w:val="24"/>
                      <w:lang w:val="fr-FR"/>
                    </w:rPr>
                  </w:pPr>
                  <w:r w:rsidRPr="0079292C">
                    <w:rPr>
                      <w:rFonts w:cs="Arial"/>
                      <w:b/>
                      <w:bCs/>
                      <w:sz w:val="24"/>
                      <w:szCs w:val="24"/>
                      <w:lang w:val="fr-FR"/>
                    </w:rPr>
                    <w:t xml:space="preserve">Une très bonne connaissance de la SCAPP, des stratégies sectorielles </w:t>
                  </w:r>
                  <w:proofErr w:type="gramStart"/>
                  <w:r w:rsidRPr="0079292C">
                    <w:rPr>
                      <w:rFonts w:cs="Arial"/>
                      <w:b/>
                      <w:bCs/>
                      <w:sz w:val="24"/>
                      <w:szCs w:val="24"/>
                      <w:lang w:val="fr-FR"/>
                    </w:rPr>
                    <w:t xml:space="preserve">pertinentes </w:t>
                  </w:r>
                  <w:r w:rsidRPr="0079292C">
                    <w:rPr>
                      <w:rFonts w:cs="Arial"/>
                      <w:b/>
                      <w:bCs/>
                      <w:sz w:val="24"/>
                      <w:szCs w:val="24"/>
                      <w:lang w:val="fr-FR" w:eastAsia="fr-FR"/>
                    </w:rPr>
                    <w:t xml:space="preserve"> en</w:t>
                  </w:r>
                  <w:proofErr w:type="gramEnd"/>
                  <w:r w:rsidRPr="0079292C">
                    <w:rPr>
                      <w:rFonts w:cs="Arial"/>
                      <w:b/>
                      <w:bCs/>
                      <w:sz w:val="24"/>
                      <w:szCs w:val="24"/>
                      <w:lang w:val="fr-FR" w:eastAsia="fr-FR"/>
                    </w:rPr>
                    <w:t xml:space="preserve"> gouvernance démocratique</w:t>
                  </w:r>
                  <w:r w:rsidRPr="0079292C">
                    <w:rPr>
                      <w:rFonts w:cs="Arial"/>
                      <w:b/>
                      <w:bCs/>
                      <w:sz w:val="24"/>
                      <w:szCs w:val="24"/>
                      <w:lang w:val="fr-FR"/>
                    </w:rPr>
                    <w:t xml:space="preserve"> et du contexte socio-économique mauritanien ainsi que l’agenda 2030 et ses 17 ODD  (15 points)</w:t>
                  </w:r>
                </w:p>
              </w:tc>
              <w:tc>
                <w:tcPr>
                  <w:tcW w:w="2412" w:type="dxa"/>
                </w:tcPr>
                <w:p w14:paraId="5D6DF59A" w14:textId="77777777" w:rsidR="0079292C" w:rsidRPr="0079292C" w:rsidRDefault="0079292C" w:rsidP="0079292C">
                  <w:pPr>
                    <w:spacing w:after="0"/>
                    <w:jc w:val="both"/>
                    <w:rPr>
                      <w:sz w:val="24"/>
                      <w:szCs w:val="24"/>
                      <w:lang w:val="fr-FR"/>
                    </w:rPr>
                  </w:pPr>
                </w:p>
              </w:tc>
              <w:tc>
                <w:tcPr>
                  <w:tcW w:w="1638" w:type="dxa"/>
                </w:tcPr>
                <w:p w14:paraId="5E74044A" w14:textId="77777777" w:rsidR="0079292C" w:rsidRPr="0079292C" w:rsidRDefault="0079292C" w:rsidP="0079292C">
                  <w:pPr>
                    <w:spacing w:after="0"/>
                    <w:jc w:val="both"/>
                    <w:rPr>
                      <w:sz w:val="24"/>
                      <w:szCs w:val="24"/>
                      <w:lang w:val="fr-FR"/>
                    </w:rPr>
                  </w:pPr>
                </w:p>
              </w:tc>
            </w:tr>
            <w:tr w:rsidR="0079292C" w:rsidRPr="006C3FEE" w14:paraId="724EA33B" w14:textId="77777777" w:rsidTr="0001542B">
              <w:tc>
                <w:tcPr>
                  <w:tcW w:w="5238" w:type="dxa"/>
                </w:tcPr>
                <w:p w14:paraId="4C0D244F" w14:textId="77777777" w:rsidR="0079292C" w:rsidRPr="0079292C" w:rsidRDefault="0079292C" w:rsidP="0079292C">
                  <w:pPr>
                    <w:spacing w:after="0" w:line="240" w:lineRule="auto"/>
                    <w:jc w:val="both"/>
                    <w:rPr>
                      <w:rFonts w:cs="Arial"/>
                      <w:b/>
                      <w:bCs/>
                      <w:sz w:val="24"/>
                      <w:szCs w:val="24"/>
                      <w:lang w:val="fr-FR"/>
                    </w:rPr>
                  </w:pPr>
                  <w:r w:rsidRPr="0079292C">
                    <w:rPr>
                      <w:rFonts w:cs="Arial"/>
                      <w:b/>
                      <w:bCs/>
                      <w:sz w:val="24"/>
                      <w:szCs w:val="24"/>
                      <w:lang w:val="fr-FR"/>
                    </w:rPr>
                    <w:t>Une bonne compréhension du système statistique national et des indicateurs liés aux ODD (15 points)</w:t>
                  </w:r>
                </w:p>
              </w:tc>
              <w:tc>
                <w:tcPr>
                  <w:tcW w:w="2412" w:type="dxa"/>
                </w:tcPr>
                <w:p w14:paraId="2F36D7B9" w14:textId="77777777" w:rsidR="0079292C" w:rsidRPr="0079292C" w:rsidRDefault="0079292C" w:rsidP="0079292C">
                  <w:pPr>
                    <w:spacing w:after="0"/>
                    <w:jc w:val="both"/>
                    <w:rPr>
                      <w:sz w:val="24"/>
                      <w:szCs w:val="24"/>
                      <w:lang w:val="fr-FR"/>
                    </w:rPr>
                  </w:pPr>
                </w:p>
              </w:tc>
              <w:tc>
                <w:tcPr>
                  <w:tcW w:w="1638" w:type="dxa"/>
                </w:tcPr>
                <w:p w14:paraId="65FE92B2" w14:textId="77777777" w:rsidR="0079292C" w:rsidRPr="0079292C" w:rsidRDefault="0079292C" w:rsidP="0079292C">
                  <w:pPr>
                    <w:spacing w:after="0"/>
                    <w:jc w:val="both"/>
                    <w:rPr>
                      <w:sz w:val="24"/>
                      <w:szCs w:val="24"/>
                      <w:lang w:val="fr-FR"/>
                    </w:rPr>
                  </w:pPr>
                </w:p>
              </w:tc>
            </w:tr>
            <w:tr w:rsidR="0079292C" w:rsidRPr="00E06ECC" w14:paraId="704E8143" w14:textId="77777777" w:rsidTr="0001542B">
              <w:trPr>
                <w:trHeight w:val="258"/>
              </w:trPr>
              <w:tc>
                <w:tcPr>
                  <w:tcW w:w="5238" w:type="dxa"/>
                </w:tcPr>
                <w:p w14:paraId="4DD91634" w14:textId="77777777" w:rsidR="0079292C" w:rsidRPr="00E06ECC" w:rsidRDefault="0079292C" w:rsidP="0079292C">
                  <w:pPr>
                    <w:spacing w:after="0"/>
                    <w:jc w:val="both"/>
                    <w:rPr>
                      <w:sz w:val="24"/>
                      <w:szCs w:val="24"/>
                    </w:rPr>
                  </w:pPr>
                  <w:r w:rsidRPr="00E06ECC">
                    <w:rPr>
                      <w:sz w:val="24"/>
                      <w:szCs w:val="24"/>
                    </w:rPr>
                    <w:sym w:font="Symbol" w:char="F0B7"/>
                  </w:r>
                  <w:r w:rsidRPr="00E06ECC">
                    <w:rPr>
                      <w:sz w:val="24"/>
                      <w:szCs w:val="24"/>
                    </w:rPr>
                    <w:t xml:space="preserve"> </w:t>
                  </w:r>
                  <w:proofErr w:type="spellStart"/>
                  <w:r>
                    <w:rPr>
                      <w:sz w:val="24"/>
                      <w:szCs w:val="24"/>
                    </w:rPr>
                    <w:t>Système</w:t>
                  </w:r>
                  <w:proofErr w:type="spellEnd"/>
                  <w:r>
                    <w:rPr>
                      <w:sz w:val="24"/>
                      <w:szCs w:val="24"/>
                    </w:rPr>
                    <w:t xml:space="preserve"> </w:t>
                  </w:r>
                  <w:proofErr w:type="spellStart"/>
                  <w:proofErr w:type="gramStart"/>
                  <w:r>
                    <w:rPr>
                      <w:sz w:val="24"/>
                      <w:szCs w:val="24"/>
                    </w:rPr>
                    <w:t>statistique</w:t>
                  </w:r>
                  <w:proofErr w:type="spellEnd"/>
                  <w:r>
                    <w:rPr>
                      <w:sz w:val="24"/>
                      <w:szCs w:val="24"/>
                    </w:rPr>
                    <w:t> :</w:t>
                  </w:r>
                  <w:proofErr w:type="gramEnd"/>
                  <w:r>
                    <w:rPr>
                      <w:sz w:val="24"/>
                      <w:szCs w:val="24"/>
                    </w:rPr>
                    <w:t xml:space="preserve"> sur 5</w:t>
                  </w:r>
                  <w:r w:rsidRPr="00E06ECC">
                    <w:rPr>
                      <w:sz w:val="24"/>
                      <w:szCs w:val="24"/>
                    </w:rPr>
                    <w:t xml:space="preserve"> points</w:t>
                  </w:r>
                </w:p>
              </w:tc>
              <w:tc>
                <w:tcPr>
                  <w:tcW w:w="2412" w:type="dxa"/>
                </w:tcPr>
                <w:p w14:paraId="1C35A7D4" w14:textId="77777777" w:rsidR="0079292C" w:rsidRPr="00E06ECC" w:rsidRDefault="0079292C" w:rsidP="0079292C">
                  <w:pPr>
                    <w:spacing w:after="0"/>
                    <w:jc w:val="both"/>
                    <w:rPr>
                      <w:sz w:val="24"/>
                      <w:szCs w:val="24"/>
                    </w:rPr>
                  </w:pPr>
                </w:p>
              </w:tc>
              <w:tc>
                <w:tcPr>
                  <w:tcW w:w="1638" w:type="dxa"/>
                </w:tcPr>
                <w:p w14:paraId="517428CF" w14:textId="77777777" w:rsidR="0079292C" w:rsidRPr="00E06ECC" w:rsidRDefault="0079292C" w:rsidP="0079292C">
                  <w:pPr>
                    <w:spacing w:after="0"/>
                    <w:jc w:val="both"/>
                    <w:rPr>
                      <w:sz w:val="24"/>
                      <w:szCs w:val="24"/>
                    </w:rPr>
                  </w:pPr>
                </w:p>
              </w:tc>
            </w:tr>
            <w:tr w:rsidR="0079292C" w:rsidRPr="00E06ECC" w14:paraId="41F1E703" w14:textId="77777777" w:rsidTr="0001542B">
              <w:trPr>
                <w:trHeight w:val="322"/>
              </w:trPr>
              <w:tc>
                <w:tcPr>
                  <w:tcW w:w="5238" w:type="dxa"/>
                </w:tcPr>
                <w:p w14:paraId="0EC1CF0B" w14:textId="77777777" w:rsidR="0079292C" w:rsidRPr="00E06ECC" w:rsidRDefault="0079292C" w:rsidP="0079292C">
                  <w:pPr>
                    <w:spacing w:after="0"/>
                    <w:jc w:val="both"/>
                    <w:rPr>
                      <w:sz w:val="24"/>
                      <w:szCs w:val="24"/>
                    </w:rPr>
                  </w:pPr>
                  <w:r w:rsidRPr="00E06ECC">
                    <w:rPr>
                      <w:sz w:val="24"/>
                      <w:szCs w:val="24"/>
                    </w:rPr>
                    <w:lastRenderedPageBreak/>
                    <w:sym w:font="Symbol" w:char="F0B7"/>
                  </w:r>
                  <w:r w:rsidRPr="00E06ECC">
                    <w:rPr>
                      <w:sz w:val="24"/>
                      <w:szCs w:val="24"/>
                    </w:rPr>
                    <w:t xml:space="preserve"> </w:t>
                  </w:r>
                  <w:r>
                    <w:rPr>
                      <w:sz w:val="24"/>
                      <w:szCs w:val="24"/>
                    </w:rPr>
                    <w:t>ODD : sur 10</w:t>
                  </w:r>
                  <w:r w:rsidRPr="00E06ECC">
                    <w:rPr>
                      <w:sz w:val="24"/>
                      <w:szCs w:val="24"/>
                    </w:rPr>
                    <w:t xml:space="preserve"> points</w:t>
                  </w:r>
                </w:p>
              </w:tc>
              <w:tc>
                <w:tcPr>
                  <w:tcW w:w="2412" w:type="dxa"/>
                </w:tcPr>
                <w:p w14:paraId="3C309B75" w14:textId="77777777" w:rsidR="0079292C" w:rsidRPr="00E06ECC" w:rsidRDefault="0079292C" w:rsidP="0079292C">
                  <w:pPr>
                    <w:spacing w:after="0"/>
                    <w:jc w:val="both"/>
                    <w:rPr>
                      <w:sz w:val="24"/>
                      <w:szCs w:val="24"/>
                    </w:rPr>
                  </w:pPr>
                </w:p>
              </w:tc>
              <w:tc>
                <w:tcPr>
                  <w:tcW w:w="1638" w:type="dxa"/>
                </w:tcPr>
                <w:p w14:paraId="2FC8B5C4" w14:textId="77777777" w:rsidR="0079292C" w:rsidRPr="00E06ECC" w:rsidRDefault="0079292C" w:rsidP="0079292C">
                  <w:pPr>
                    <w:spacing w:after="0"/>
                    <w:jc w:val="both"/>
                    <w:rPr>
                      <w:sz w:val="24"/>
                      <w:szCs w:val="24"/>
                    </w:rPr>
                  </w:pPr>
                </w:p>
              </w:tc>
            </w:tr>
            <w:tr w:rsidR="0079292C" w:rsidRPr="006C3FEE" w14:paraId="0DC90ED4" w14:textId="77777777" w:rsidTr="0001542B">
              <w:trPr>
                <w:trHeight w:val="780"/>
              </w:trPr>
              <w:tc>
                <w:tcPr>
                  <w:tcW w:w="5238" w:type="dxa"/>
                </w:tcPr>
                <w:p w14:paraId="78382A83" w14:textId="77777777" w:rsidR="0079292C" w:rsidRPr="0079292C" w:rsidRDefault="0079292C" w:rsidP="0079292C">
                  <w:pPr>
                    <w:spacing w:after="0"/>
                    <w:rPr>
                      <w:rFonts w:cs="Arial"/>
                      <w:b/>
                      <w:bCs/>
                      <w:sz w:val="24"/>
                      <w:szCs w:val="24"/>
                      <w:lang w:val="fr-FR"/>
                    </w:rPr>
                  </w:pPr>
                  <w:r w:rsidRPr="0079292C">
                    <w:rPr>
                      <w:rFonts w:cs="Arial"/>
                      <w:b/>
                      <w:bCs/>
                      <w:sz w:val="24"/>
                      <w:szCs w:val="24"/>
                      <w:lang w:val="fr-FR"/>
                    </w:rPr>
                    <w:t>La contribution à l’élaboration de rapports nationaux sur les OMD/ODD ou similaire (5 points)</w:t>
                  </w:r>
                </w:p>
              </w:tc>
              <w:tc>
                <w:tcPr>
                  <w:tcW w:w="2412" w:type="dxa"/>
                </w:tcPr>
                <w:p w14:paraId="1DC3EE49" w14:textId="77777777" w:rsidR="0079292C" w:rsidRPr="0079292C" w:rsidRDefault="0079292C" w:rsidP="0079292C">
                  <w:pPr>
                    <w:spacing w:after="0"/>
                    <w:jc w:val="both"/>
                    <w:rPr>
                      <w:sz w:val="24"/>
                      <w:szCs w:val="24"/>
                      <w:lang w:val="fr-FR"/>
                    </w:rPr>
                  </w:pPr>
                </w:p>
              </w:tc>
              <w:tc>
                <w:tcPr>
                  <w:tcW w:w="1638" w:type="dxa"/>
                </w:tcPr>
                <w:p w14:paraId="00992264" w14:textId="77777777" w:rsidR="0079292C" w:rsidRPr="0079292C" w:rsidRDefault="0079292C" w:rsidP="0079292C">
                  <w:pPr>
                    <w:spacing w:after="0"/>
                    <w:jc w:val="both"/>
                    <w:rPr>
                      <w:sz w:val="24"/>
                      <w:szCs w:val="24"/>
                      <w:lang w:val="fr-FR"/>
                    </w:rPr>
                  </w:pPr>
                </w:p>
              </w:tc>
            </w:tr>
            <w:tr w:rsidR="0079292C" w:rsidRPr="006C3FEE" w14:paraId="10797DC1" w14:textId="77777777" w:rsidTr="0001542B">
              <w:trPr>
                <w:trHeight w:val="300"/>
              </w:trPr>
              <w:tc>
                <w:tcPr>
                  <w:tcW w:w="5238" w:type="dxa"/>
                </w:tcPr>
                <w:p w14:paraId="754A8CD7" w14:textId="77777777" w:rsidR="0079292C" w:rsidRPr="0079292C" w:rsidRDefault="0079292C" w:rsidP="0079292C">
                  <w:pPr>
                    <w:spacing w:after="0"/>
                    <w:jc w:val="both"/>
                    <w:rPr>
                      <w:b/>
                      <w:bCs/>
                      <w:sz w:val="24"/>
                      <w:szCs w:val="24"/>
                      <w:lang w:val="fr-FR"/>
                    </w:rPr>
                  </w:pPr>
                  <w:r w:rsidRPr="0079292C">
                    <w:rPr>
                      <w:rFonts w:cs="Arial"/>
                      <w:b/>
                      <w:bCs/>
                      <w:sz w:val="24"/>
                      <w:szCs w:val="24"/>
                      <w:lang w:val="fr-FR"/>
                    </w:rPr>
                    <w:t>Une excellente maitrise du français (5 points)</w:t>
                  </w:r>
                </w:p>
              </w:tc>
              <w:tc>
                <w:tcPr>
                  <w:tcW w:w="2412" w:type="dxa"/>
                </w:tcPr>
                <w:p w14:paraId="480A17CB" w14:textId="77777777" w:rsidR="0079292C" w:rsidRPr="0079292C" w:rsidRDefault="0079292C" w:rsidP="0079292C">
                  <w:pPr>
                    <w:spacing w:after="0"/>
                    <w:jc w:val="both"/>
                    <w:rPr>
                      <w:sz w:val="24"/>
                      <w:szCs w:val="24"/>
                      <w:lang w:val="fr-FR"/>
                    </w:rPr>
                  </w:pPr>
                </w:p>
              </w:tc>
              <w:tc>
                <w:tcPr>
                  <w:tcW w:w="1638" w:type="dxa"/>
                </w:tcPr>
                <w:p w14:paraId="463F9665" w14:textId="77777777" w:rsidR="0079292C" w:rsidRPr="0079292C" w:rsidRDefault="0079292C" w:rsidP="0079292C">
                  <w:pPr>
                    <w:spacing w:after="0"/>
                    <w:jc w:val="both"/>
                    <w:rPr>
                      <w:sz w:val="24"/>
                      <w:szCs w:val="24"/>
                      <w:lang w:val="fr-FR"/>
                    </w:rPr>
                  </w:pPr>
                </w:p>
              </w:tc>
            </w:tr>
            <w:tr w:rsidR="0079292C" w:rsidRPr="00E06ECC" w14:paraId="65D23C98" w14:textId="77777777" w:rsidTr="0001542B">
              <w:tc>
                <w:tcPr>
                  <w:tcW w:w="5238" w:type="dxa"/>
                </w:tcPr>
                <w:p w14:paraId="1FDA1F85" w14:textId="77777777" w:rsidR="0079292C" w:rsidRPr="00E06ECC" w:rsidRDefault="0079292C" w:rsidP="0079292C">
                  <w:pPr>
                    <w:spacing w:after="0"/>
                    <w:jc w:val="both"/>
                    <w:rPr>
                      <w:sz w:val="24"/>
                      <w:szCs w:val="24"/>
                    </w:rPr>
                  </w:pPr>
                  <w:proofErr w:type="spellStart"/>
                  <w:proofErr w:type="gramStart"/>
                  <w:r>
                    <w:rPr>
                      <w:b/>
                      <w:bCs/>
                      <w:sz w:val="24"/>
                      <w:szCs w:val="24"/>
                    </w:rPr>
                    <w:t>Méthodologie</w:t>
                  </w:r>
                  <w:proofErr w:type="spellEnd"/>
                  <w:r>
                    <w:rPr>
                      <w:b/>
                      <w:bCs/>
                      <w:sz w:val="24"/>
                      <w:szCs w:val="24"/>
                    </w:rPr>
                    <w:t> :</w:t>
                  </w:r>
                  <w:proofErr w:type="gramEnd"/>
                  <w:r>
                    <w:rPr>
                      <w:b/>
                      <w:bCs/>
                      <w:sz w:val="24"/>
                      <w:szCs w:val="24"/>
                    </w:rPr>
                    <w:t xml:space="preserve"> (3</w:t>
                  </w:r>
                  <w:r w:rsidRPr="00E06ECC">
                    <w:rPr>
                      <w:b/>
                      <w:bCs/>
                      <w:sz w:val="24"/>
                      <w:szCs w:val="24"/>
                    </w:rPr>
                    <w:t>0 points max.)</w:t>
                  </w:r>
                </w:p>
              </w:tc>
              <w:tc>
                <w:tcPr>
                  <w:tcW w:w="2412" w:type="dxa"/>
                </w:tcPr>
                <w:p w14:paraId="0DF7F2F5" w14:textId="77777777" w:rsidR="0079292C" w:rsidRPr="00E06ECC" w:rsidRDefault="0079292C" w:rsidP="0079292C">
                  <w:pPr>
                    <w:spacing w:after="0"/>
                    <w:jc w:val="both"/>
                    <w:rPr>
                      <w:sz w:val="24"/>
                      <w:szCs w:val="24"/>
                    </w:rPr>
                  </w:pPr>
                </w:p>
              </w:tc>
              <w:tc>
                <w:tcPr>
                  <w:tcW w:w="1638" w:type="dxa"/>
                </w:tcPr>
                <w:p w14:paraId="7C3058F9" w14:textId="77777777" w:rsidR="0079292C" w:rsidRPr="00E06ECC" w:rsidRDefault="0079292C" w:rsidP="0079292C">
                  <w:pPr>
                    <w:spacing w:after="0"/>
                    <w:jc w:val="both"/>
                    <w:rPr>
                      <w:sz w:val="24"/>
                      <w:szCs w:val="24"/>
                    </w:rPr>
                  </w:pPr>
                </w:p>
              </w:tc>
            </w:tr>
            <w:tr w:rsidR="0079292C" w:rsidRPr="00E06ECC" w14:paraId="794ECDAA" w14:textId="77777777" w:rsidTr="0001542B">
              <w:tc>
                <w:tcPr>
                  <w:tcW w:w="5238" w:type="dxa"/>
                </w:tcPr>
                <w:p w14:paraId="4D6B820A" w14:textId="77777777" w:rsidR="0079292C" w:rsidRPr="00E06ECC" w:rsidRDefault="0079292C" w:rsidP="0079292C">
                  <w:pPr>
                    <w:spacing w:after="0"/>
                    <w:jc w:val="both"/>
                    <w:rPr>
                      <w:sz w:val="24"/>
                      <w:szCs w:val="24"/>
                    </w:rPr>
                  </w:pPr>
                  <w:proofErr w:type="spellStart"/>
                  <w:r>
                    <w:rPr>
                      <w:sz w:val="24"/>
                      <w:szCs w:val="24"/>
                    </w:rPr>
                    <w:t>Compréhension</w:t>
                  </w:r>
                  <w:proofErr w:type="spellEnd"/>
                  <w:r>
                    <w:rPr>
                      <w:sz w:val="24"/>
                      <w:szCs w:val="24"/>
                    </w:rPr>
                    <w:t xml:space="preserve"> des TDR</w:t>
                  </w:r>
                  <w:r w:rsidRPr="00E06ECC">
                    <w:rPr>
                      <w:sz w:val="24"/>
                      <w:szCs w:val="24"/>
                    </w:rPr>
                    <w:t> : 10 points</w:t>
                  </w:r>
                </w:p>
              </w:tc>
              <w:tc>
                <w:tcPr>
                  <w:tcW w:w="2412" w:type="dxa"/>
                </w:tcPr>
                <w:p w14:paraId="306885E9" w14:textId="77777777" w:rsidR="0079292C" w:rsidRPr="00E06ECC" w:rsidRDefault="0079292C" w:rsidP="0079292C">
                  <w:pPr>
                    <w:spacing w:after="0"/>
                    <w:jc w:val="both"/>
                    <w:rPr>
                      <w:sz w:val="24"/>
                      <w:szCs w:val="24"/>
                    </w:rPr>
                  </w:pPr>
                </w:p>
              </w:tc>
              <w:tc>
                <w:tcPr>
                  <w:tcW w:w="1638" w:type="dxa"/>
                </w:tcPr>
                <w:p w14:paraId="34E6120A" w14:textId="77777777" w:rsidR="0079292C" w:rsidRPr="00E06ECC" w:rsidRDefault="0079292C" w:rsidP="0079292C">
                  <w:pPr>
                    <w:spacing w:after="0"/>
                    <w:jc w:val="both"/>
                    <w:rPr>
                      <w:sz w:val="24"/>
                      <w:szCs w:val="24"/>
                    </w:rPr>
                  </w:pPr>
                </w:p>
              </w:tc>
            </w:tr>
            <w:tr w:rsidR="0079292C" w:rsidRPr="00E06ECC" w14:paraId="50534CFF" w14:textId="77777777" w:rsidTr="0001542B">
              <w:tc>
                <w:tcPr>
                  <w:tcW w:w="5238" w:type="dxa"/>
                </w:tcPr>
                <w:p w14:paraId="5F34F043" w14:textId="77777777" w:rsidR="0079292C" w:rsidRPr="00E06ECC" w:rsidRDefault="0079292C" w:rsidP="0079292C">
                  <w:pPr>
                    <w:spacing w:after="0"/>
                    <w:jc w:val="both"/>
                    <w:rPr>
                      <w:sz w:val="24"/>
                      <w:szCs w:val="24"/>
                    </w:rPr>
                  </w:pPr>
                  <w:proofErr w:type="spellStart"/>
                  <w:r w:rsidRPr="00E06ECC">
                    <w:rPr>
                      <w:sz w:val="24"/>
                      <w:szCs w:val="24"/>
                    </w:rPr>
                    <w:t>Approche</w:t>
                  </w:r>
                  <w:proofErr w:type="spellEnd"/>
                  <w:r w:rsidRPr="00E06ECC">
                    <w:rPr>
                      <w:sz w:val="24"/>
                      <w:szCs w:val="24"/>
                    </w:rPr>
                    <w:t xml:space="preserve"> </w:t>
                  </w:r>
                  <w:proofErr w:type="spellStart"/>
                  <w:r w:rsidRPr="00E06ECC">
                    <w:rPr>
                      <w:sz w:val="24"/>
                      <w:szCs w:val="24"/>
                    </w:rPr>
                    <w:t>méthodologique</w:t>
                  </w:r>
                  <w:proofErr w:type="spellEnd"/>
                  <w:r w:rsidRPr="00E06ECC">
                    <w:rPr>
                      <w:sz w:val="24"/>
                      <w:szCs w:val="24"/>
                    </w:rPr>
                    <w:t> : 15 points</w:t>
                  </w:r>
                </w:p>
              </w:tc>
              <w:tc>
                <w:tcPr>
                  <w:tcW w:w="2412" w:type="dxa"/>
                </w:tcPr>
                <w:p w14:paraId="0CF21DC6" w14:textId="77777777" w:rsidR="0079292C" w:rsidRPr="00E06ECC" w:rsidRDefault="0079292C" w:rsidP="0079292C">
                  <w:pPr>
                    <w:spacing w:after="0"/>
                    <w:jc w:val="both"/>
                    <w:rPr>
                      <w:sz w:val="24"/>
                      <w:szCs w:val="24"/>
                    </w:rPr>
                  </w:pPr>
                </w:p>
              </w:tc>
              <w:tc>
                <w:tcPr>
                  <w:tcW w:w="1638" w:type="dxa"/>
                </w:tcPr>
                <w:p w14:paraId="3F6CE9D4" w14:textId="77777777" w:rsidR="0079292C" w:rsidRPr="00E06ECC" w:rsidRDefault="0079292C" w:rsidP="0079292C">
                  <w:pPr>
                    <w:spacing w:after="0"/>
                    <w:jc w:val="both"/>
                    <w:rPr>
                      <w:sz w:val="24"/>
                      <w:szCs w:val="24"/>
                    </w:rPr>
                  </w:pPr>
                </w:p>
              </w:tc>
            </w:tr>
            <w:tr w:rsidR="0079292C" w:rsidRPr="00E06ECC" w14:paraId="4E227482" w14:textId="77777777" w:rsidTr="0001542B">
              <w:tc>
                <w:tcPr>
                  <w:tcW w:w="5238" w:type="dxa"/>
                </w:tcPr>
                <w:p w14:paraId="26BDAA74" w14:textId="77777777" w:rsidR="0079292C" w:rsidRPr="00E06ECC" w:rsidRDefault="0079292C" w:rsidP="0079292C">
                  <w:pPr>
                    <w:spacing w:after="0" w:line="240" w:lineRule="auto"/>
                    <w:jc w:val="both"/>
                    <w:rPr>
                      <w:sz w:val="24"/>
                      <w:szCs w:val="24"/>
                    </w:rPr>
                  </w:pPr>
                  <w:r w:rsidRPr="00E06ECC">
                    <w:rPr>
                      <w:sz w:val="24"/>
                      <w:szCs w:val="24"/>
                    </w:rPr>
                    <w:t>Plan</w:t>
                  </w:r>
                  <w:r>
                    <w:rPr>
                      <w:sz w:val="24"/>
                      <w:szCs w:val="24"/>
                    </w:rPr>
                    <w:t>n</w:t>
                  </w:r>
                  <w:r w:rsidRPr="00E06ECC">
                    <w:rPr>
                      <w:sz w:val="24"/>
                      <w:szCs w:val="24"/>
                    </w:rPr>
                    <w:t>ing : 5 points</w:t>
                  </w:r>
                </w:p>
              </w:tc>
              <w:tc>
                <w:tcPr>
                  <w:tcW w:w="2412" w:type="dxa"/>
                </w:tcPr>
                <w:p w14:paraId="5540F97C" w14:textId="77777777" w:rsidR="0079292C" w:rsidRPr="00E06ECC" w:rsidRDefault="0079292C" w:rsidP="0079292C">
                  <w:pPr>
                    <w:spacing w:after="0" w:line="240" w:lineRule="auto"/>
                    <w:jc w:val="both"/>
                    <w:rPr>
                      <w:sz w:val="24"/>
                      <w:szCs w:val="24"/>
                    </w:rPr>
                  </w:pPr>
                </w:p>
              </w:tc>
              <w:tc>
                <w:tcPr>
                  <w:tcW w:w="1638" w:type="dxa"/>
                </w:tcPr>
                <w:p w14:paraId="38AFDF9E" w14:textId="77777777" w:rsidR="0079292C" w:rsidRPr="00E06ECC" w:rsidRDefault="0079292C" w:rsidP="0079292C">
                  <w:pPr>
                    <w:spacing w:after="0" w:line="240" w:lineRule="auto"/>
                    <w:jc w:val="both"/>
                    <w:rPr>
                      <w:sz w:val="24"/>
                      <w:szCs w:val="24"/>
                    </w:rPr>
                  </w:pPr>
                </w:p>
              </w:tc>
            </w:tr>
            <w:tr w:rsidR="0079292C" w:rsidRPr="00E06ECC" w14:paraId="6C11BC7D" w14:textId="77777777" w:rsidTr="0001542B">
              <w:tc>
                <w:tcPr>
                  <w:tcW w:w="5238" w:type="dxa"/>
                </w:tcPr>
                <w:p w14:paraId="1ADC7D57" w14:textId="77777777" w:rsidR="0079292C" w:rsidRPr="00E06ECC" w:rsidRDefault="0079292C" w:rsidP="0079292C">
                  <w:pPr>
                    <w:spacing w:after="0" w:line="240" w:lineRule="auto"/>
                    <w:jc w:val="center"/>
                    <w:rPr>
                      <w:b/>
                      <w:bCs/>
                      <w:sz w:val="24"/>
                      <w:szCs w:val="24"/>
                    </w:rPr>
                  </w:pPr>
                  <w:r w:rsidRPr="00E06ECC">
                    <w:rPr>
                      <w:b/>
                      <w:bCs/>
                      <w:sz w:val="24"/>
                      <w:szCs w:val="24"/>
                    </w:rPr>
                    <w:t>Financier</w:t>
                  </w:r>
                </w:p>
              </w:tc>
              <w:tc>
                <w:tcPr>
                  <w:tcW w:w="2412" w:type="dxa"/>
                </w:tcPr>
                <w:p w14:paraId="17C12B7B" w14:textId="77777777" w:rsidR="0079292C" w:rsidRPr="00E06ECC" w:rsidRDefault="0079292C" w:rsidP="0079292C">
                  <w:pPr>
                    <w:spacing w:after="0" w:line="240" w:lineRule="auto"/>
                    <w:jc w:val="center"/>
                    <w:rPr>
                      <w:b/>
                      <w:bCs/>
                      <w:sz w:val="24"/>
                      <w:szCs w:val="24"/>
                    </w:rPr>
                  </w:pPr>
                  <w:r w:rsidRPr="00E06ECC">
                    <w:rPr>
                      <w:b/>
                      <w:bCs/>
                      <w:sz w:val="24"/>
                      <w:szCs w:val="24"/>
                    </w:rPr>
                    <w:t>30%</w:t>
                  </w:r>
                </w:p>
              </w:tc>
              <w:tc>
                <w:tcPr>
                  <w:tcW w:w="1638" w:type="dxa"/>
                </w:tcPr>
                <w:p w14:paraId="68ADBBFD" w14:textId="77777777" w:rsidR="0079292C" w:rsidRPr="00E06ECC" w:rsidRDefault="0079292C" w:rsidP="0079292C">
                  <w:pPr>
                    <w:spacing w:after="0" w:line="240" w:lineRule="auto"/>
                    <w:jc w:val="center"/>
                    <w:rPr>
                      <w:b/>
                      <w:bCs/>
                      <w:sz w:val="24"/>
                      <w:szCs w:val="24"/>
                    </w:rPr>
                  </w:pPr>
                  <w:r w:rsidRPr="00E06ECC">
                    <w:rPr>
                      <w:b/>
                      <w:bCs/>
                      <w:sz w:val="24"/>
                      <w:szCs w:val="24"/>
                    </w:rPr>
                    <w:t>30</w:t>
                  </w:r>
                </w:p>
              </w:tc>
            </w:tr>
            <w:tr w:rsidR="0079292C" w:rsidRPr="006C3FEE" w14:paraId="0F62BB4B" w14:textId="77777777" w:rsidTr="0001542B">
              <w:tc>
                <w:tcPr>
                  <w:tcW w:w="5238" w:type="dxa"/>
                </w:tcPr>
                <w:p w14:paraId="7F78F09B" w14:textId="77777777" w:rsidR="0079292C" w:rsidRPr="0079292C" w:rsidRDefault="0079292C" w:rsidP="0079292C">
                  <w:pPr>
                    <w:spacing w:line="240" w:lineRule="auto"/>
                    <w:jc w:val="both"/>
                    <w:rPr>
                      <w:b/>
                      <w:bCs/>
                      <w:sz w:val="24"/>
                      <w:szCs w:val="24"/>
                      <w:lang w:val="fr-FR"/>
                    </w:rPr>
                  </w:pPr>
                  <w:r w:rsidRPr="0079292C">
                    <w:rPr>
                      <w:b/>
                      <w:bCs/>
                      <w:sz w:val="24"/>
                      <w:szCs w:val="24"/>
                      <w:lang w:val="fr-FR"/>
                    </w:rPr>
                    <w:t>Score Total (Score Technique *0,7 + Score Financier * 0,3)</w:t>
                  </w:r>
                </w:p>
              </w:tc>
              <w:tc>
                <w:tcPr>
                  <w:tcW w:w="2412" w:type="dxa"/>
                </w:tcPr>
                <w:p w14:paraId="5DB36B69" w14:textId="77777777" w:rsidR="0079292C" w:rsidRPr="0079292C" w:rsidRDefault="0079292C" w:rsidP="0079292C">
                  <w:pPr>
                    <w:spacing w:line="240" w:lineRule="auto"/>
                    <w:jc w:val="both"/>
                    <w:rPr>
                      <w:sz w:val="24"/>
                      <w:szCs w:val="24"/>
                      <w:lang w:val="fr-FR"/>
                    </w:rPr>
                  </w:pPr>
                </w:p>
              </w:tc>
              <w:tc>
                <w:tcPr>
                  <w:tcW w:w="1638" w:type="dxa"/>
                </w:tcPr>
                <w:p w14:paraId="472C73C9" w14:textId="77777777" w:rsidR="0079292C" w:rsidRPr="0079292C" w:rsidRDefault="0079292C" w:rsidP="0079292C">
                  <w:pPr>
                    <w:spacing w:line="240" w:lineRule="auto"/>
                    <w:jc w:val="both"/>
                    <w:rPr>
                      <w:sz w:val="24"/>
                      <w:szCs w:val="24"/>
                      <w:lang w:val="fr-FR"/>
                    </w:rPr>
                  </w:pPr>
                </w:p>
              </w:tc>
            </w:tr>
          </w:tbl>
          <w:p w14:paraId="557B2EC3" w14:textId="77777777" w:rsidR="00BA1234" w:rsidRDefault="00BA1234" w:rsidP="004B6173">
            <w:pPr>
              <w:spacing w:after="0" w:line="240" w:lineRule="auto"/>
              <w:rPr>
                <w:rFonts w:cs="Calibri"/>
                <w:b/>
                <w:sz w:val="24"/>
                <w:szCs w:val="24"/>
                <w:lang w:val="fr-FR"/>
              </w:rPr>
            </w:pPr>
          </w:p>
          <w:p w14:paraId="71BDCA83" w14:textId="77777777" w:rsidR="0079292C" w:rsidRDefault="0079292C" w:rsidP="004B6173">
            <w:pPr>
              <w:spacing w:after="0" w:line="240" w:lineRule="auto"/>
              <w:rPr>
                <w:rFonts w:cs="Calibri"/>
                <w:b/>
                <w:sz w:val="24"/>
                <w:szCs w:val="24"/>
                <w:lang w:val="fr-FR"/>
              </w:rPr>
            </w:pPr>
          </w:p>
          <w:p w14:paraId="190EF9AE" w14:textId="77777777" w:rsidR="0079292C" w:rsidRDefault="0079292C" w:rsidP="004B6173">
            <w:pPr>
              <w:spacing w:after="0" w:line="240" w:lineRule="auto"/>
              <w:rPr>
                <w:rFonts w:cs="Calibri"/>
                <w:b/>
                <w:sz w:val="24"/>
                <w:szCs w:val="24"/>
                <w:lang w:val="fr-FR"/>
              </w:rPr>
            </w:pPr>
          </w:p>
          <w:p w14:paraId="62463ED0" w14:textId="77777777" w:rsidR="0079292C" w:rsidRDefault="0079292C" w:rsidP="004B6173">
            <w:pPr>
              <w:spacing w:after="0" w:line="240" w:lineRule="auto"/>
              <w:rPr>
                <w:rFonts w:cs="Calibri"/>
                <w:b/>
                <w:sz w:val="24"/>
                <w:szCs w:val="24"/>
                <w:lang w:val="fr-FR"/>
              </w:rPr>
            </w:pPr>
          </w:p>
          <w:p w14:paraId="4B5FCD99" w14:textId="77777777" w:rsidR="00D2686C" w:rsidRDefault="00D2686C" w:rsidP="004B6173">
            <w:pPr>
              <w:spacing w:after="0" w:line="240" w:lineRule="auto"/>
              <w:rPr>
                <w:rFonts w:cs="Calibri"/>
                <w:b/>
                <w:sz w:val="24"/>
                <w:szCs w:val="24"/>
                <w:lang w:val="fr-FR"/>
              </w:rPr>
            </w:pPr>
          </w:p>
          <w:p w14:paraId="05F93F6A" w14:textId="6294522B" w:rsidR="00D2686C" w:rsidRPr="00D2686C" w:rsidRDefault="00D2686C" w:rsidP="004B6173">
            <w:pPr>
              <w:spacing w:after="0" w:line="240" w:lineRule="auto"/>
              <w:rPr>
                <w:rFonts w:cs="Calibri"/>
                <w:b/>
                <w:sz w:val="24"/>
                <w:szCs w:val="24"/>
                <w:lang w:val="fr-FR"/>
              </w:rPr>
            </w:pPr>
            <w:r w:rsidRPr="00D2686C">
              <w:rPr>
                <w:rFonts w:cs="Calibri"/>
                <w:b/>
                <w:color w:val="FF0000"/>
                <w:sz w:val="24"/>
                <w:szCs w:val="24"/>
                <w:lang w:val="fr-FR"/>
              </w:rPr>
              <w:t>NB : Voir les TDRs pour plus d’informations</w:t>
            </w:r>
          </w:p>
        </w:tc>
      </w:tr>
    </w:tbl>
    <w:p w14:paraId="6886461B" w14:textId="77777777" w:rsidR="0077184B" w:rsidRDefault="0077184B" w:rsidP="00BF5D4B">
      <w:pPr>
        <w:spacing w:after="0" w:line="240" w:lineRule="auto"/>
        <w:ind w:left="3600" w:firstLine="720"/>
        <w:jc w:val="right"/>
        <w:rPr>
          <w:rFonts w:cs="Calibri"/>
          <w:color w:val="000000"/>
          <w:sz w:val="24"/>
          <w:szCs w:val="24"/>
          <w:lang w:val="fr-FR"/>
        </w:rPr>
      </w:pPr>
    </w:p>
    <w:p w14:paraId="023C56B9" w14:textId="4DB3E97E" w:rsidR="0077184B" w:rsidRDefault="0077184B" w:rsidP="00BF5D4B">
      <w:pPr>
        <w:spacing w:after="0" w:line="240" w:lineRule="auto"/>
        <w:ind w:left="3600" w:firstLine="720"/>
        <w:jc w:val="right"/>
        <w:rPr>
          <w:rFonts w:cs="Calibri"/>
          <w:color w:val="000000"/>
          <w:sz w:val="24"/>
          <w:szCs w:val="24"/>
          <w:lang w:val="fr-FR"/>
        </w:rPr>
      </w:pPr>
    </w:p>
    <w:p w14:paraId="1BD86445" w14:textId="77777777" w:rsidR="00D2686C" w:rsidRPr="00D2686C" w:rsidRDefault="00D2686C" w:rsidP="00D2686C">
      <w:pPr>
        <w:spacing w:after="0" w:line="240" w:lineRule="auto"/>
        <w:ind w:left="4956"/>
        <w:rPr>
          <w:rFonts w:cs="Calibri"/>
          <w:b/>
          <w:color w:val="000000"/>
          <w:sz w:val="24"/>
          <w:szCs w:val="24"/>
          <w:lang w:val="fr-FR"/>
        </w:rPr>
      </w:pPr>
      <w:r w:rsidRPr="00D2686C">
        <w:rPr>
          <w:rFonts w:cs="Calibri"/>
          <w:b/>
          <w:color w:val="000000"/>
          <w:sz w:val="24"/>
          <w:szCs w:val="24"/>
          <w:lang w:val="fr-FR"/>
        </w:rPr>
        <w:t>Léon BADIBANGA</w:t>
      </w:r>
    </w:p>
    <w:p w14:paraId="5FD7B3AC" w14:textId="578B759E" w:rsidR="00BF5D4B" w:rsidRPr="00BF5D4B" w:rsidRDefault="00BF5D4B" w:rsidP="00D2686C">
      <w:pPr>
        <w:spacing w:after="0" w:line="240" w:lineRule="auto"/>
        <w:ind w:left="4956"/>
        <w:rPr>
          <w:rFonts w:cs="Calibri"/>
          <w:color w:val="000000"/>
          <w:sz w:val="24"/>
          <w:szCs w:val="24"/>
          <w:lang w:val="fr-FR"/>
        </w:rPr>
      </w:pPr>
      <w:r w:rsidRPr="00D2686C">
        <w:rPr>
          <w:rFonts w:cs="Calibri"/>
          <w:b/>
          <w:color w:val="000000"/>
          <w:sz w:val="24"/>
          <w:szCs w:val="24"/>
          <w:lang w:val="fr-FR"/>
        </w:rPr>
        <w:t>Représentant Résident Adjoint</w:t>
      </w:r>
      <w:r w:rsidR="00D2686C">
        <w:rPr>
          <w:rFonts w:cs="Calibri"/>
          <w:b/>
          <w:color w:val="000000"/>
          <w:sz w:val="24"/>
          <w:szCs w:val="24"/>
          <w:lang w:val="fr-FR"/>
        </w:rPr>
        <w:t xml:space="preserve"> </w:t>
      </w:r>
      <w:r w:rsidRPr="00D2686C">
        <w:rPr>
          <w:rFonts w:cs="Calibri"/>
          <w:b/>
          <w:color w:val="000000"/>
          <w:sz w:val="24"/>
          <w:szCs w:val="24"/>
          <w:lang w:val="fr-FR"/>
        </w:rPr>
        <w:t>/ Opérations</w:t>
      </w:r>
    </w:p>
    <w:p w14:paraId="7114BDBA" w14:textId="77777777" w:rsidR="00704C26" w:rsidRDefault="00704C26" w:rsidP="00704C26">
      <w:pPr>
        <w:spacing w:after="0" w:line="240" w:lineRule="auto"/>
        <w:ind w:left="3600" w:firstLine="720"/>
        <w:jc w:val="right"/>
        <w:rPr>
          <w:rFonts w:cs="Calibri"/>
          <w:color w:val="000000"/>
          <w:sz w:val="20"/>
          <w:szCs w:val="20"/>
          <w:lang w:val="fr-FR"/>
        </w:rPr>
      </w:pPr>
    </w:p>
    <w:sectPr w:rsidR="00704C26" w:rsidSect="000215A8">
      <w:footerReference w:type="default" r:id="rId11"/>
      <w:pgSz w:w="12240" w:h="15840"/>
      <w:pgMar w:top="680" w:right="1134" w:bottom="680" w:left="1134"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E5A6" w14:textId="77777777" w:rsidR="00EF53A3" w:rsidRDefault="00EF53A3" w:rsidP="00463B4B">
      <w:pPr>
        <w:spacing w:after="0" w:line="240" w:lineRule="auto"/>
      </w:pPr>
      <w:r>
        <w:separator/>
      </w:r>
    </w:p>
  </w:endnote>
  <w:endnote w:type="continuationSeparator" w:id="0">
    <w:p w14:paraId="4D3F5161" w14:textId="77777777" w:rsidR="00EF53A3" w:rsidRDefault="00EF53A3" w:rsidP="00463B4B">
      <w:pPr>
        <w:spacing w:after="0" w:line="240" w:lineRule="auto"/>
      </w:pPr>
      <w:r>
        <w:continuationSeparator/>
      </w:r>
    </w:p>
  </w:endnote>
  <w:endnote w:type="continuationNotice" w:id="1">
    <w:p w14:paraId="59A59C06" w14:textId="77777777" w:rsidR="00EF53A3" w:rsidRDefault="00EF5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94A3" w14:textId="77777777" w:rsidR="00553386" w:rsidRPr="00211B5B" w:rsidRDefault="00553386" w:rsidP="00A6559D">
    <w:pPr>
      <w:tabs>
        <w:tab w:val="left" w:pos="1410"/>
      </w:tabs>
      <w:spacing w:after="0"/>
      <w:rPr>
        <w:rFonts w:cs="Calibri"/>
        <w:lang w:val="fr-FR"/>
      </w:rPr>
    </w:pPr>
    <w:r w:rsidRPr="00211B5B">
      <w:rPr>
        <w:rFonts w:cs="Calibri"/>
        <w:lang w:val="fr-FR"/>
      </w:rPr>
      <w:t>__________________________________________________________________________________</w:t>
    </w:r>
  </w:p>
  <w:p w14:paraId="3B37025D" w14:textId="77777777" w:rsidR="00553386" w:rsidRPr="00A6559D" w:rsidRDefault="00553386" w:rsidP="00A6559D">
    <w:pPr>
      <w:pStyle w:val="Pieddepage"/>
      <w:jc w:val="center"/>
      <w:rPr>
        <w:rFonts w:cs="Calibri"/>
        <w:lang w:val="fr-FR"/>
      </w:rPr>
    </w:pPr>
    <w:r w:rsidRPr="00211B5B">
      <w:rPr>
        <w:rFonts w:cs="Calibri"/>
        <w:lang w:val="fr-FR"/>
      </w:rPr>
      <w:t xml:space="preserve">B.P. 620 Nouakchott – Mauritanie  - Tel : (222) </w:t>
    </w:r>
    <w:r>
      <w:rPr>
        <w:rFonts w:cs="Calibri"/>
        <w:lang w:val="fr-FR"/>
      </w:rPr>
      <w:t>45 25 24 09 – Fax : (222) 45 25 26 16</w:t>
    </w:r>
    <w:r w:rsidRPr="00463B4B">
      <w:rPr>
        <w:noProof/>
        <w:lang w:val="fr-FR" w:eastAsia="fr-FR"/>
      </w:rPr>
      <mc:AlternateContent>
        <mc:Choice Requires="wpg">
          <w:drawing>
            <wp:anchor distT="0" distB="0" distL="114300" distR="114300" simplePos="0" relativeHeight="251658240" behindDoc="0" locked="0" layoutInCell="0" allowOverlap="1" wp14:anchorId="44D90B5A" wp14:editId="55956053">
              <wp:simplePos x="0" y="0"/>
              <wp:positionH relativeFrom="page">
                <wp:posOffset>6438900</wp:posOffset>
              </wp:positionH>
              <wp:positionV relativeFrom="page">
                <wp:posOffset>9439910</wp:posOffset>
              </wp:positionV>
              <wp:extent cx="419100" cy="321945"/>
              <wp:effectExtent l="0" t="19685" r="0" b="203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2"/>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D27D1" w14:textId="77777777" w:rsidR="00553386" w:rsidRPr="00CB10B2" w:rsidRDefault="00553386">
                            <w:pPr>
                              <w:spacing w:after="0" w:line="240" w:lineRule="auto"/>
                              <w:jc w:val="center"/>
                              <w:rPr>
                                <w:color w:val="17365D"/>
                                <w:sz w:val="16"/>
                                <w:szCs w:val="16"/>
                                <w:lang w:val="fr-FR"/>
                              </w:rPr>
                            </w:pPr>
                            <w:r>
                              <w:rPr>
                                <w:lang w:val="fr-FR"/>
                              </w:rPr>
                              <w:fldChar w:fldCharType="begin"/>
                            </w:r>
                            <w:r>
                              <w:rPr>
                                <w:lang w:val="fr-FR"/>
                              </w:rPr>
                              <w:instrText xml:space="preserve"> PAGE   \* MERGEFORMAT </w:instrText>
                            </w:r>
                            <w:r>
                              <w:rPr>
                                <w:lang w:val="fr-FR"/>
                              </w:rPr>
                              <w:fldChar w:fldCharType="separate"/>
                            </w:r>
                            <w:r w:rsidR="0079292C" w:rsidRPr="0079292C">
                              <w:rPr>
                                <w:noProof/>
                                <w:color w:val="17365D"/>
                                <w:sz w:val="16"/>
                                <w:szCs w:val="16"/>
                              </w:rPr>
                              <w:t>1</w:t>
                            </w:r>
                            <w:r>
                              <w:rPr>
                                <w:lang w:val="fr-FR"/>
                              </w:rPr>
                              <w:fldChar w:fldCharType="end"/>
                            </w:r>
                          </w:p>
                        </w:txbxContent>
                      </wps:txbx>
                      <wps:bodyPr rot="0" vert="horz" wrap="square" lIns="0" tIns="27432" rIns="0" bIns="0" anchor="t" anchorCtr="0" upright="1">
                        <a:noAutofit/>
                      </wps:bodyPr>
                    </wps:wsp>
                    <wpg:grpSp>
                      <wpg:cNvPr id="5" name="Group 5"/>
                      <wpg:cNvGrpSpPr>
                        <a:grpSpLocks/>
                      </wpg:cNvGrpSpPr>
                      <wpg:grpSpPr bwMode="auto">
                        <a:xfrm>
                          <a:off x="1775" y="14647"/>
                          <a:ext cx="571" cy="314"/>
                          <a:chOff x="1705" y="14935"/>
                          <a:chExt cx="682" cy="375"/>
                        </a:xfrm>
                      </wpg:grpSpPr>
                      <wps:wsp>
                        <wps:cNvPr id="6" name="AutoShape 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D90B5A" id="Group 1" o:spid="_x0000_s1026" style="position:absolute;left:0;text-align:left;margin-left:507pt;margin-top:743.3pt;width:33pt;height:25.35pt;z-index:251658240;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" o:allowincell="f">
              <v:shapetype id="_x0000_t4" coordsize="21600,21600" o:spt="4" path="m10800,l,10800,10800,21600,21600,10800xe">
                <v:stroke joinstyle="miter"/>
                <v:path gradientshapeok="t" o:connecttype="rect" textboxrect="5400,5400,16200,16200"/>
              </v:shapetype>
              <v:shape id="AutoShape 2"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" filled="f" strokecolor="#a5a5a5"/>
              <v:rect id="Rectangle 3"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4"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dlwQAAANoAAAAPAAAAZHJzL2Rvd25yZXYueG1sRI9Bi8Iw&#10;FITvC/6H8AQvi6bKIl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GRAd2XBAAAA2gAAAA8AAAAA&#10;AAAAAAAAAAAABwIAAGRycy9kb3ducmV2LnhtbFBLBQYAAAAAAwADALcAAAD1AgAAAAA=&#10;" filled="f" stroked="f">
                <v:textbox inset="0,2.16pt,0,0">
                  <w:txbxContent>
                    <w:p w14:paraId="5E9D27D1" w14:textId="77777777" w:rsidR="00553386" w:rsidRPr="00CB10B2" w:rsidRDefault="00553386">
                      <w:pPr>
                        <w:spacing w:after="0" w:line="240" w:lineRule="auto"/>
                        <w:jc w:val="center"/>
                        <w:rPr>
                          <w:color w:val="17365D"/>
                          <w:sz w:val="16"/>
                          <w:szCs w:val="16"/>
                          <w:lang w:val="fr-FR"/>
                        </w:rPr>
                      </w:pPr>
                      <w:r>
                        <w:rPr>
                          <w:lang w:val="fr-FR"/>
                        </w:rPr>
                        <w:fldChar w:fldCharType="begin"/>
                      </w:r>
                      <w:r>
                        <w:rPr>
                          <w:lang w:val="fr-FR"/>
                        </w:rPr>
                        <w:instrText xml:space="preserve"> PAGE   \* MERGEFORMAT </w:instrText>
                      </w:r>
                      <w:r>
                        <w:rPr>
                          <w:lang w:val="fr-FR"/>
                        </w:rPr>
                        <w:fldChar w:fldCharType="separate"/>
                      </w:r>
                      <w:r w:rsidR="0079292C" w:rsidRPr="0079292C">
                        <w:rPr>
                          <w:noProof/>
                          <w:color w:val="17365D"/>
                          <w:sz w:val="16"/>
                          <w:szCs w:val="16"/>
                        </w:rPr>
                        <w:t>1</w:t>
                      </w:r>
                      <w:r>
                        <w:rPr>
                          <w:lang w:val="fr-FR"/>
                        </w:rPr>
                        <w:fldChar w:fldCharType="end"/>
                      </w:r>
                    </w:p>
                  </w:txbxContent>
                </v:textbox>
              </v:shape>
              <v:group id="Group 5"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6"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" path="m,l5400,21600r10800,l21600,,,xe" filled="f" strokecolor="#a5a5a5">
                  <v:stroke joinstyle="miter"/>
                  <v:path o:connecttype="custom" o:connectlocs="328,265;188,530;47,265;188,0" o:connectangles="0,0,0,0" textboxrect="4493,4483,17107,17117"/>
                </v:shape>
                <v:shape id="AutoShape 7"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" path="m,l5400,21600r10800,l21600,,,xe" filled="f" strokecolor="#a5a5a5">
                  <v:stroke joinstyle="miter"/>
                  <v:path o:connecttype="custom" o:connectlocs="328,265;188,530;47,265;188,0" o:connectangles="0,0,0,0" textboxrect="4493,4483,17107,17117"/>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03D9C" w14:textId="77777777" w:rsidR="00EF53A3" w:rsidRDefault="00EF53A3" w:rsidP="00463B4B">
      <w:pPr>
        <w:spacing w:after="0" w:line="240" w:lineRule="auto"/>
      </w:pPr>
      <w:r>
        <w:separator/>
      </w:r>
    </w:p>
  </w:footnote>
  <w:footnote w:type="continuationSeparator" w:id="0">
    <w:p w14:paraId="34A206D4" w14:textId="77777777" w:rsidR="00EF53A3" w:rsidRDefault="00EF53A3" w:rsidP="00463B4B">
      <w:pPr>
        <w:spacing w:after="0" w:line="240" w:lineRule="auto"/>
      </w:pPr>
      <w:r>
        <w:continuationSeparator/>
      </w:r>
    </w:p>
  </w:footnote>
  <w:footnote w:type="continuationNotice" w:id="1">
    <w:p w14:paraId="02EC5CB9" w14:textId="77777777" w:rsidR="00EF53A3" w:rsidRDefault="00EF53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763"/>
    <w:multiLevelType w:val="hybridMultilevel"/>
    <w:tmpl w:val="3CA4C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F92F9A"/>
    <w:multiLevelType w:val="hybridMultilevel"/>
    <w:tmpl w:val="A886A4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7A129DF"/>
    <w:multiLevelType w:val="multilevel"/>
    <w:tmpl w:val="DC46E3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32B69"/>
    <w:multiLevelType w:val="hybridMultilevel"/>
    <w:tmpl w:val="BEAA0FF6"/>
    <w:lvl w:ilvl="0" w:tplc="878A46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7E1FBB"/>
    <w:multiLevelType w:val="hybridMultilevel"/>
    <w:tmpl w:val="048CD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2D6D0C"/>
    <w:multiLevelType w:val="hybridMultilevel"/>
    <w:tmpl w:val="B61CDDE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5D93E2E"/>
    <w:multiLevelType w:val="hybridMultilevel"/>
    <w:tmpl w:val="6AD87C5C"/>
    <w:lvl w:ilvl="0" w:tplc="8538297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FB4F64"/>
    <w:multiLevelType w:val="hybridMultilevel"/>
    <w:tmpl w:val="78641C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CD3709"/>
    <w:multiLevelType w:val="hybridMultilevel"/>
    <w:tmpl w:val="05E46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347243"/>
    <w:multiLevelType w:val="hybridMultilevel"/>
    <w:tmpl w:val="75D27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7E737C"/>
    <w:multiLevelType w:val="hybridMultilevel"/>
    <w:tmpl w:val="A614BFB4"/>
    <w:lvl w:ilvl="0" w:tplc="4CF60E08">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D97368"/>
    <w:multiLevelType w:val="hybridMultilevel"/>
    <w:tmpl w:val="783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9B1454"/>
    <w:multiLevelType w:val="hybridMultilevel"/>
    <w:tmpl w:val="A7004AE6"/>
    <w:lvl w:ilvl="0" w:tplc="1E9A661C">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9D83980"/>
    <w:multiLevelType w:val="hybridMultilevel"/>
    <w:tmpl w:val="96FCC66E"/>
    <w:lvl w:ilvl="0" w:tplc="68CCCB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A2028F"/>
    <w:multiLevelType w:val="hybridMultilevel"/>
    <w:tmpl w:val="1A602B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C7112"/>
    <w:multiLevelType w:val="hybridMultilevel"/>
    <w:tmpl w:val="E7927792"/>
    <w:lvl w:ilvl="0" w:tplc="D314303C">
      <w:numFmt w:val="bullet"/>
      <w:lvlText w:val="-"/>
      <w:lvlJc w:val="left"/>
      <w:pPr>
        <w:ind w:left="1770" w:hanging="141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AC08F0"/>
    <w:multiLevelType w:val="hybridMultilevel"/>
    <w:tmpl w:val="00F4EEF2"/>
    <w:lvl w:ilvl="0" w:tplc="D314303C">
      <w:numFmt w:val="bullet"/>
      <w:lvlText w:val="-"/>
      <w:lvlJc w:val="left"/>
      <w:pPr>
        <w:ind w:left="1770" w:hanging="141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4D0B08"/>
    <w:multiLevelType w:val="hybridMultilevel"/>
    <w:tmpl w:val="F7CCE1A8"/>
    <w:lvl w:ilvl="0" w:tplc="6ACC8D6C">
      <w:start w:val="1"/>
      <w:numFmt w:val="decimal"/>
      <w:lvlText w:val="%1."/>
      <w:lvlJc w:val="left"/>
      <w:pPr>
        <w:ind w:left="720" w:hanging="360"/>
      </w:pPr>
      <w:rPr>
        <w:rFont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DD5FC9"/>
    <w:multiLevelType w:val="hybridMultilevel"/>
    <w:tmpl w:val="BD76C9D8"/>
    <w:lvl w:ilvl="0" w:tplc="86ACF53C">
      <w:start w:val="2"/>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C9D657A"/>
    <w:multiLevelType w:val="hybridMultilevel"/>
    <w:tmpl w:val="9886E5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5"/>
  </w:num>
  <w:num w:numId="3">
    <w:abstractNumId w:val="20"/>
  </w:num>
  <w:num w:numId="4">
    <w:abstractNumId w:val="21"/>
  </w:num>
  <w:num w:numId="5">
    <w:abstractNumId w:val="4"/>
  </w:num>
  <w:num w:numId="6">
    <w:abstractNumId w:val="12"/>
  </w:num>
  <w:num w:numId="7">
    <w:abstractNumId w:val="7"/>
  </w:num>
  <w:num w:numId="8">
    <w:abstractNumId w:val="9"/>
  </w:num>
  <w:num w:numId="9">
    <w:abstractNumId w:val="1"/>
  </w:num>
  <w:num w:numId="10">
    <w:abstractNumId w:val="5"/>
  </w:num>
  <w:num w:numId="11">
    <w:abstractNumId w:val="0"/>
  </w:num>
  <w:num w:numId="12">
    <w:abstractNumId w:val="17"/>
  </w:num>
  <w:num w:numId="13">
    <w:abstractNumId w:val="18"/>
  </w:num>
  <w:num w:numId="14">
    <w:abstractNumId w:val="11"/>
  </w:num>
  <w:num w:numId="15">
    <w:abstractNumId w:val="14"/>
  </w:num>
  <w:num w:numId="16">
    <w:abstractNumId w:val="11"/>
  </w:num>
  <w:num w:numId="17">
    <w:abstractNumId w:val="14"/>
  </w:num>
  <w:num w:numId="18">
    <w:abstractNumId w:val="11"/>
  </w:num>
  <w:num w:numId="19">
    <w:abstractNumId w:val="13"/>
  </w:num>
  <w:num w:numId="20">
    <w:abstractNumId w:val="19"/>
  </w:num>
  <w:num w:numId="21">
    <w:abstractNumId w:val="6"/>
  </w:num>
  <w:num w:numId="22">
    <w:abstractNumId w:val="3"/>
  </w:num>
  <w:num w:numId="23">
    <w:abstractNumId w:val="10"/>
  </w:num>
  <w:num w:numId="24">
    <w:abstractNumId w:val="8"/>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2E2"/>
    <w:rsid w:val="00000335"/>
    <w:rsid w:val="00001C81"/>
    <w:rsid w:val="000027AB"/>
    <w:rsid w:val="00002C29"/>
    <w:rsid w:val="00002EF4"/>
    <w:rsid w:val="00002F59"/>
    <w:rsid w:val="00003562"/>
    <w:rsid w:val="000040DB"/>
    <w:rsid w:val="00005F64"/>
    <w:rsid w:val="00006A7E"/>
    <w:rsid w:val="000101E1"/>
    <w:rsid w:val="000109DD"/>
    <w:rsid w:val="00010A35"/>
    <w:rsid w:val="00010B5F"/>
    <w:rsid w:val="00011527"/>
    <w:rsid w:val="000161D5"/>
    <w:rsid w:val="0001744F"/>
    <w:rsid w:val="00017AD2"/>
    <w:rsid w:val="000215A8"/>
    <w:rsid w:val="00025993"/>
    <w:rsid w:val="0002796C"/>
    <w:rsid w:val="0003391B"/>
    <w:rsid w:val="000343C9"/>
    <w:rsid w:val="00035238"/>
    <w:rsid w:val="00036BE5"/>
    <w:rsid w:val="0003727C"/>
    <w:rsid w:val="00041EC5"/>
    <w:rsid w:val="000431E9"/>
    <w:rsid w:val="0004522D"/>
    <w:rsid w:val="00045493"/>
    <w:rsid w:val="00052326"/>
    <w:rsid w:val="00052E42"/>
    <w:rsid w:val="00054A55"/>
    <w:rsid w:val="000635B9"/>
    <w:rsid w:val="000640B0"/>
    <w:rsid w:val="000664A2"/>
    <w:rsid w:val="000665C6"/>
    <w:rsid w:val="0006757A"/>
    <w:rsid w:val="00070C94"/>
    <w:rsid w:val="000732E7"/>
    <w:rsid w:val="0008097A"/>
    <w:rsid w:val="000809B5"/>
    <w:rsid w:val="000821D0"/>
    <w:rsid w:val="00083152"/>
    <w:rsid w:val="000846A1"/>
    <w:rsid w:val="000876D2"/>
    <w:rsid w:val="0009314E"/>
    <w:rsid w:val="00093302"/>
    <w:rsid w:val="00094CEF"/>
    <w:rsid w:val="00096E15"/>
    <w:rsid w:val="000974D6"/>
    <w:rsid w:val="000A1230"/>
    <w:rsid w:val="000A2BF1"/>
    <w:rsid w:val="000A48D7"/>
    <w:rsid w:val="000B2D8A"/>
    <w:rsid w:val="000B4FD3"/>
    <w:rsid w:val="000B59EC"/>
    <w:rsid w:val="000B5C92"/>
    <w:rsid w:val="000C372F"/>
    <w:rsid w:val="000C73C7"/>
    <w:rsid w:val="000D65E5"/>
    <w:rsid w:val="000D66CB"/>
    <w:rsid w:val="000E15B4"/>
    <w:rsid w:val="000E2335"/>
    <w:rsid w:val="000E2909"/>
    <w:rsid w:val="000E3FD2"/>
    <w:rsid w:val="000E5AAA"/>
    <w:rsid w:val="000E7196"/>
    <w:rsid w:val="000E74A0"/>
    <w:rsid w:val="000E7CA3"/>
    <w:rsid w:val="000F072D"/>
    <w:rsid w:val="000F09B4"/>
    <w:rsid w:val="000F09C9"/>
    <w:rsid w:val="000F18A9"/>
    <w:rsid w:val="000F1E9C"/>
    <w:rsid w:val="000F2ECA"/>
    <w:rsid w:val="000F3BED"/>
    <w:rsid w:val="000F411E"/>
    <w:rsid w:val="000F4AC8"/>
    <w:rsid w:val="00101884"/>
    <w:rsid w:val="00105656"/>
    <w:rsid w:val="001116C1"/>
    <w:rsid w:val="00111C7B"/>
    <w:rsid w:val="001142B0"/>
    <w:rsid w:val="00115D26"/>
    <w:rsid w:val="001160D9"/>
    <w:rsid w:val="00120530"/>
    <w:rsid w:val="00120618"/>
    <w:rsid w:val="00120E84"/>
    <w:rsid w:val="001224E7"/>
    <w:rsid w:val="00123DB4"/>
    <w:rsid w:val="001277F0"/>
    <w:rsid w:val="00130BA2"/>
    <w:rsid w:val="00133A21"/>
    <w:rsid w:val="00133C7A"/>
    <w:rsid w:val="001360B0"/>
    <w:rsid w:val="001371D8"/>
    <w:rsid w:val="00137B19"/>
    <w:rsid w:val="00141DB4"/>
    <w:rsid w:val="00142A65"/>
    <w:rsid w:val="0014446C"/>
    <w:rsid w:val="001465AA"/>
    <w:rsid w:val="001475E5"/>
    <w:rsid w:val="0014798A"/>
    <w:rsid w:val="001479AF"/>
    <w:rsid w:val="00153BAB"/>
    <w:rsid w:val="001548CA"/>
    <w:rsid w:val="00155BA1"/>
    <w:rsid w:val="00161359"/>
    <w:rsid w:val="00163C56"/>
    <w:rsid w:val="0016565E"/>
    <w:rsid w:val="001703F6"/>
    <w:rsid w:val="001748F8"/>
    <w:rsid w:val="0017573C"/>
    <w:rsid w:val="00176180"/>
    <w:rsid w:val="001813C9"/>
    <w:rsid w:val="00182B64"/>
    <w:rsid w:val="001869E7"/>
    <w:rsid w:val="00187AAE"/>
    <w:rsid w:val="00192ED0"/>
    <w:rsid w:val="00194FC2"/>
    <w:rsid w:val="00195D2A"/>
    <w:rsid w:val="001A36F0"/>
    <w:rsid w:val="001A3FFC"/>
    <w:rsid w:val="001A4504"/>
    <w:rsid w:val="001A4BF7"/>
    <w:rsid w:val="001A574B"/>
    <w:rsid w:val="001A7EBC"/>
    <w:rsid w:val="001B21C4"/>
    <w:rsid w:val="001B5937"/>
    <w:rsid w:val="001C1C76"/>
    <w:rsid w:val="001C6C77"/>
    <w:rsid w:val="001C6D71"/>
    <w:rsid w:val="001C7119"/>
    <w:rsid w:val="001D0D4B"/>
    <w:rsid w:val="001D57D2"/>
    <w:rsid w:val="001D5EE2"/>
    <w:rsid w:val="001E7539"/>
    <w:rsid w:val="001F1B3A"/>
    <w:rsid w:val="001F2FCB"/>
    <w:rsid w:val="001F3B66"/>
    <w:rsid w:val="001F7EB6"/>
    <w:rsid w:val="00200175"/>
    <w:rsid w:val="002019F2"/>
    <w:rsid w:val="0020381D"/>
    <w:rsid w:val="00203E35"/>
    <w:rsid w:val="00210E45"/>
    <w:rsid w:val="00211B5B"/>
    <w:rsid w:val="00213D1C"/>
    <w:rsid w:val="002150B0"/>
    <w:rsid w:val="0021599E"/>
    <w:rsid w:val="002205F1"/>
    <w:rsid w:val="0022073F"/>
    <w:rsid w:val="0022584E"/>
    <w:rsid w:val="00227BB0"/>
    <w:rsid w:val="002350E6"/>
    <w:rsid w:val="00235251"/>
    <w:rsid w:val="00237E20"/>
    <w:rsid w:val="00240AC0"/>
    <w:rsid w:val="00241D33"/>
    <w:rsid w:val="00253556"/>
    <w:rsid w:val="00254163"/>
    <w:rsid w:val="0026241C"/>
    <w:rsid w:val="002627E3"/>
    <w:rsid w:val="002628E5"/>
    <w:rsid w:val="0026323E"/>
    <w:rsid w:val="00263DC2"/>
    <w:rsid w:val="0026445B"/>
    <w:rsid w:val="00265C67"/>
    <w:rsid w:val="00266C09"/>
    <w:rsid w:val="002671F2"/>
    <w:rsid w:val="00267CC0"/>
    <w:rsid w:val="0027167C"/>
    <w:rsid w:val="00274DBF"/>
    <w:rsid w:val="00276DAC"/>
    <w:rsid w:val="00280ED8"/>
    <w:rsid w:val="0028217C"/>
    <w:rsid w:val="00283B3F"/>
    <w:rsid w:val="0028435C"/>
    <w:rsid w:val="00284F28"/>
    <w:rsid w:val="002850D8"/>
    <w:rsid w:val="00293B2F"/>
    <w:rsid w:val="0029497E"/>
    <w:rsid w:val="00295F40"/>
    <w:rsid w:val="0029664E"/>
    <w:rsid w:val="00296729"/>
    <w:rsid w:val="002A1BB4"/>
    <w:rsid w:val="002A2370"/>
    <w:rsid w:val="002A435F"/>
    <w:rsid w:val="002A5DDA"/>
    <w:rsid w:val="002B376A"/>
    <w:rsid w:val="002B3C8F"/>
    <w:rsid w:val="002B4A59"/>
    <w:rsid w:val="002C1FA2"/>
    <w:rsid w:val="002C41B3"/>
    <w:rsid w:val="002C5BFC"/>
    <w:rsid w:val="002C6991"/>
    <w:rsid w:val="002C7232"/>
    <w:rsid w:val="002C74C6"/>
    <w:rsid w:val="002C7D6D"/>
    <w:rsid w:val="002D0714"/>
    <w:rsid w:val="002D1AB9"/>
    <w:rsid w:val="002D513B"/>
    <w:rsid w:val="002E058B"/>
    <w:rsid w:val="002E185F"/>
    <w:rsid w:val="002E3AA3"/>
    <w:rsid w:val="002E48C0"/>
    <w:rsid w:val="002E5597"/>
    <w:rsid w:val="002E600D"/>
    <w:rsid w:val="002E646D"/>
    <w:rsid w:val="002E6E81"/>
    <w:rsid w:val="002F22CA"/>
    <w:rsid w:val="002F2AE0"/>
    <w:rsid w:val="002F43D7"/>
    <w:rsid w:val="002F468F"/>
    <w:rsid w:val="002F7B61"/>
    <w:rsid w:val="00300C9B"/>
    <w:rsid w:val="00300F43"/>
    <w:rsid w:val="003042C7"/>
    <w:rsid w:val="00305482"/>
    <w:rsid w:val="00305EE9"/>
    <w:rsid w:val="00310B1D"/>
    <w:rsid w:val="00311B7E"/>
    <w:rsid w:val="00311BF6"/>
    <w:rsid w:val="00314A7D"/>
    <w:rsid w:val="00315CBF"/>
    <w:rsid w:val="003172EA"/>
    <w:rsid w:val="00321E66"/>
    <w:rsid w:val="00322B06"/>
    <w:rsid w:val="00323944"/>
    <w:rsid w:val="00323FEC"/>
    <w:rsid w:val="00327C79"/>
    <w:rsid w:val="003359BB"/>
    <w:rsid w:val="003370A8"/>
    <w:rsid w:val="00342AC6"/>
    <w:rsid w:val="00344BAC"/>
    <w:rsid w:val="00346710"/>
    <w:rsid w:val="00347D67"/>
    <w:rsid w:val="003511AF"/>
    <w:rsid w:val="00353DAE"/>
    <w:rsid w:val="00360AF7"/>
    <w:rsid w:val="00364508"/>
    <w:rsid w:val="0036511E"/>
    <w:rsid w:val="003706A7"/>
    <w:rsid w:val="003714CF"/>
    <w:rsid w:val="0037317A"/>
    <w:rsid w:val="00373D75"/>
    <w:rsid w:val="00375518"/>
    <w:rsid w:val="00376FA1"/>
    <w:rsid w:val="003850F6"/>
    <w:rsid w:val="00386B85"/>
    <w:rsid w:val="00390020"/>
    <w:rsid w:val="00390FAE"/>
    <w:rsid w:val="00390FF6"/>
    <w:rsid w:val="00391C98"/>
    <w:rsid w:val="003953E2"/>
    <w:rsid w:val="00395802"/>
    <w:rsid w:val="00397F42"/>
    <w:rsid w:val="003A66BE"/>
    <w:rsid w:val="003B0548"/>
    <w:rsid w:val="003B4729"/>
    <w:rsid w:val="003B4F05"/>
    <w:rsid w:val="003B6D4D"/>
    <w:rsid w:val="003B76A1"/>
    <w:rsid w:val="003C0BFB"/>
    <w:rsid w:val="003C3451"/>
    <w:rsid w:val="003C3A9B"/>
    <w:rsid w:val="003C5E83"/>
    <w:rsid w:val="003D0799"/>
    <w:rsid w:val="003D093A"/>
    <w:rsid w:val="003D2604"/>
    <w:rsid w:val="003D7D39"/>
    <w:rsid w:val="003E059D"/>
    <w:rsid w:val="003E44C9"/>
    <w:rsid w:val="003F0F5D"/>
    <w:rsid w:val="003F1131"/>
    <w:rsid w:val="003F136C"/>
    <w:rsid w:val="003F1CE4"/>
    <w:rsid w:val="003F27E0"/>
    <w:rsid w:val="003F696B"/>
    <w:rsid w:val="004009B5"/>
    <w:rsid w:val="004011CC"/>
    <w:rsid w:val="004023D0"/>
    <w:rsid w:val="00403BE5"/>
    <w:rsid w:val="00404D1E"/>
    <w:rsid w:val="00410279"/>
    <w:rsid w:val="00411C22"/>
    <w:rsid w:val="00411FE5"/>
    <w:rsid w:val="00414311"/>
    <w:rsid w:val="00414575"/>
    <w:rsid w:val="00415799"/>
    <w:rsid w:val="00416042"/>
    <w:rsid w:val="004224D7"/>
    <w:rsid w:val="00427668"/>
    <w:rsid w:val="0042791D"/>
    <w:rsid w:val="00432A7C"/>
    <w:rsid w:val="00434D93"/>
    <w:rsid w:val="004358A1"/>
    <w:rsid w:val="00436C33"/>
    <w:rsid w:val="00442AA7"/>
    <w:rsid w:val="00443117"/>
    <w:rsid w:val="004467B7"/>
    <w:rsid w:val="004507A8"/>
    <w:rsid w:val="00455B67"/>
    <w:rsid w:val="00455E7B"/>
    <w:rsid w:val="00457846"/>
    <w:rsid w:val="00460032"/>
    <w:rsid w:val="00460D15"/>
    <w:rsid w:val="00463B4B"/>
    <w:rsid w:val="00464F09"/>
    <w:rsid w:val="00477BE4"/>
    <w:rsid w:val="00481F7F"/>
    <w:rsid w:val="004828B0"/>
    <w:rsid w:val="004851DB"/>
    <w:rsid w:val="0048669E"/>
    <w:rsid w:val="00491AAB"/>
    <w:rsid w:val="00492A89"/>
    <w:rsid w:val="0049649F"/>
    <w:rsid w:val="00497648"/>
    <w:rsid w:val="004A18F8"/>
    <w:rsid w:val="004A7A98"/>
    <w:rsid w:val="004B02BF"/>
    <w:rsid w:val="004B2EBB"/>
    <w:rsid w:val="004B300C"/>
    <w:rsid w:val="004B3819"/>
    <w:rsid w:val="004B4A3B"/>
    <w:rsid w:val="004B6173"/>
    <w:rsid w:val="004B6BF0"/>
    <w:rsid w:val="004B73A5"/>
    <w:rsid w:val="004B77BF"/>
    <w:rsid w:val="004C3879"/>
    <w:rsid w:val="004C5369"/>
    <w:rsid w:val="004C54A4"/>
    <w:rsid w:val="004C6746"/>
    <w:rsid w:val="004C7966"/>
    <w:rsid w:val="004D4B56"/>
    <w:rsid w:val="004D4BA4"/>
    <w:rsid w:val="004E02FE"/>
    <w:rsid w:val="004E32FB"/>
    <w:rsid w:val="004E4443"/>
    <w:rsid w:val="004F008C"/>
    <w:rsid w:val="004F6DC3"/>
    <w:rsid w:val="004F7980"/>
    <w:rsid w:val="004F7A24"/>
    <w:rsid w:val="00501889"/>
    <w:rsid w:val="0050337E"/>
    <w:rsid w:val="00504F2C"/>
    <w:rsid w:val="00505FFC"/>
    <w:rsid w:val="005177E9"/>
    <w:rsid w:val="005209A5"/>
    <w:rsid w:val="00521B00"/>
    <w:rsid w:val="00522753"/>
    <w:rsid w:val="00524B11"/>
    <w:rsid w:val="00531E86"/>
    <w:rsid w:val="00532BF8"/>
    <w:rsid w:val="00533C10"/>
    <w:rsid w:val="00533E66"/>
    <w:rsid w:val="00533EFD"/>
    <w:rsid w:val="00534A8B"/>
    <w:rsid w:val="00534DEF"/>
    <w:rsid w:val="0053798A"/>
    <w:rsid w:val="005412BB"/>
    <w:rsid w:val="00541A1A"/>
    <w:rsid w:val="00541B8A"/>
    <w:rsid w:val="00543BFA"/>
    <w:rsid w:val="00546021"/>
    <w:rsid w:val="00550AD0"/>
    <w:rsid w:val="00553386"/>
    <w:rsid w:val="00554345"/>
    <w:rsid w:val="00554971"/>
    <w:rsid w:val="00556B98"/>
    <w:rsid w:val="00557DDF"/>
    <w:rsid w:val="0056054F"/>
    <w:rsid w:val="00564E71"/>
    <w:rsid w:val="00574546"/>
    <w:rsid w:val="00576EBF"/>
    <w:rsid w:val="00577902"/>
    <w:rsid w:val="005808E8"/>
    <w:rsid w:val="0058190F"/>
    <w:rsid w:val="00582643"/>
    <w:rsid w:val="00582A6F"/>
    <w:rsid w:val="005850FB"/>
    <w:rsid w:val="0058525E"/>
    <w:rsid w:val="005858F1"/>
    <w:rsid w:val="005877C1"/>
    <w:rsid w:val="005911E6"/>
    <w:rsid w:val="0059367B"/>
    <w:rsid w:val="00595F00"/>
    <w:rsid w:val="005974BF"/>
    <w:rsid w:val="005A14C6"/>
    <w:rsid w:val="005A4851"/>
    <w:rsid w:val="005A5FE1"/>
    <w:rsid w:val="005A6894"/>
    <w:rsid w:val="005B07FA"/>
    <w:rsid w:val="005B23FA"/>
    <w:rsid w:val="005B41A2"/>
    <w:rsid w:val="005B6BA4"/>
    <w:rsid w:val="005B70B8"/>
    <w:rsid w:val="005C0779"/>
    <w:rsid w:val="005C0A2C"/>
    <w:rsid w:val="005C133E"/>
    <w:rsid w:val="005C1716"/>
    <w:rsid w:val="005C47DF"/>
    <w:rsid w:val="005D119D"/>
    <w:rsid w:val="005D2944"/>
    <w:rsid w:val="005D5C26"/>
    <w:rsid w:val="005E3263"/>
    <w:rsid w:val="005E6AA6"/>
    <w:rsid w:val="005F02D5"/>
    <w:rsid w:val="005F049D"/>
    <w:rsid w:val="005F2D2A"/>
    <w:rsid w:val="005F2FFD"/>
    <w:rsid w:val="005F4439"/>
    <w:rsid w:val="005F460A"/>
    <w:rsid w:val="005F5145"/>
    <w:rsid w:val="00600118"/>
    <w:rsid w:val="00601160"/>
    <w:rsid w:val="00602728"/>
    <w:rsid w:val="00602FB0"/>
    <w:rsid w:val="00607CA8"/>
    <w:rsid w:val="0061079A"/>
    <w:rsid w:val="006109F4"/>
    <w:rsid w:val="006152F5"/>
    <w:rsid w:val="006154FD"/>
    <w:rsid w:val="0062415E"/>
    <w:rsid w:val="00626E1F"/>
    <w:rsid w:val="00635123"/>
    <w:rsid w:val="00635CB6"/>
    <w:rsid w:val="006368DF"/>
    <w:rsid w:val="00637DAF"/>
    <w:rsid w:val="00640CCC"/>
    <w:rsid w:val="00641A60"/>
    <w:rsid w:val="00641E5B"/>
    <w:rsid w:val="00642772"/>
    <w:rsid w:val="00644BA5"/>
    <w:rsid w:val="006468C2"/>
    <w:rsid w:val="00646C0E"/>
    <w:rsid w:val="00647801"/>
    <w:rsid w:val="00651AAC"/>
    <w:rsid w:val="0065289A"/>
    <w:rsid w:val="00656733"/>
    <w:rsid w:val="00657D1D"/>
    <w:rsid w:val="00657E86"/>
    <w:rsid w:val="00662A37"/>
    <w:rsid w:val="00662D77"/>
    <w:rsid w:val="00662EC2"/>
    <w:rsid w:val="0066520C"/>
    <w:rsid w:val="00665265"/>
    <w:rsid w:val="0067010E"/>
    <w:rsid w:val="0067115A"/>
    <w:rsid w:val="00672AC0"/>
    <w:rsid w:val="00674885"/>
    <w:rsid w:val="0067662C"/>
    <w:rsid w:val="00677E5A"/>
    <w:rsid w:val="0068095E"/>
    <w:rsid w:val="00681963"/>
    <w:rsid w:val="00683E67"/>
    <w:rsid w:val="0068640C"/>
    <w:rsid w:val="00686ABD"/>
    <w:rsid w:val="006905D9"/>
    <w:rsid w:val="0069200B"/>
    <w:rsid w:val="006930A6"/>
    <w:rsid w:val="006955EE"/>
    <w:rsid w:val="00695B19"/>
    <w:rsid w:val="006977DD"/>
    <w:rsid w:val="006A06F7"/>
    <w:rsid w:val="006A09A7"/>
    <w:rsid w:val="006A14E3"/>
    <w:rsid w:val="006A577B"/>
    <w:rsid w:val="006B298B"/>
    <w:rsid w:val="006B3F21"/>
    <w:rsid w:val="006B45FF"/>
    <w:rsid w:val="006C0556"/>
    <w:rsid w:val="006C20E6"/>
    <w:rsid w:val="006C3FEE"/>
    <w:rsid w:val="006C5255"/>
    <w:rsid w:val="006C63B7"/>
    <w:rsid w:val="006C7D42"/>
    <w:rsid w:val="006D5A41"/>
    <w:rsid w:val="006D68B2"/>
    <w:rsid w:val="006D7BEA"/>
    <w:rsid w:val="006E4C18"/>
    <w:rsid w:val="006F0C2D"/>
    <w:rsid w:val="006F1737"/>
    <w:rsid w:val="006F4636"/>
    <w:rsid w:val="006F477A"/>
    <w:rsid w:val="006F4969"/>
    <w:rsid w:val="006F5F96"/>
    <w:rsid w:val="006F688A"/>
    <w:rsid w:val="00704C26"/>
    <w:rsid w:val="00706360"/>
    <w:rsid w:val="00706C6E"/>
    <w:rsid w:val="00707BCA"/>
    <w:rsid w:val="007163FE"/>
    <w:rsid w:val="00717539"/>
    <w:rsid w:val="0072012A"/>
    <w:rsid w:val="007238A1"/>
    <w:rsid w:val="00725F44"/>
    <w:rsid w:val="00727685"/>
    <w:rsid w:val="007326F2"/>
    <w:rsid w:val="0073451D"/>
    <w:rsid w:val="0074140F"/>
    <w:rsid w:val="00743E09"/>
    <w:rsid w:val="00744FDE"/>
    <w:rsid w:val="00745CBB"/>
    <w:rsid w:val="00747F43"/>
    <w:rsid w:val="00756B5B"/>
    <w:rsid w:val="00756DC1"/>
    <w:rsid w:val="007603BE"/>
    <w:rsid w:val="00761186"/>
    <w:rsid w:val="0076169A"/>
    <w:rsid w:val="0076344C"/>
    <w:rsid w:val="00763CC5"/>
    <w:rsid w:val="00763E3E"/>
    <w:rsid w:val="00765739"/>
    <w:rsid w:val="007703B0"/>
    <w:rsid w:val="00770DBC"/>
    <w:rsid w:val="0077184B"/>
    <w:rsid w:val="007754EE"/>
    <w:rsid w:val="0078316D"/>
    <w:rsid w:val="0078335A"/>
    <w:rsid w:val="0078763F"/>
    <w:rsid w:val="00791AF7"/>
    <w:rsid w:val="0079292C"/>
    <w:rsid w:val="00792BE9"/>
    <w:rsid w:val="00794587"/>
    <w:rsid w:val="007955E1"/>
    <w:rsid w:val="007966BE"/>
    <w:rsid w:val="007A2CEB"/>
    <w:rsid w:val="007A33ED"/>
    <w:rsid w:val="007A38E8"/>
    <w:rsid w:val="007A42EF"/>
    <w:rsid w:val="007A61CA"/>
    <w:rsid w:val="007B1F8D"/>
    <w:rsid w:val="007B3FE0"/>
    <w:rsid w:val="007B6201"/>
    <w:rsid w:val="007C1AF9"/>
    <w:rsid w:val="007C4227"/>
    <w:rsid w:val="007C50FA"/>
    <w:rsid w:val="007C53C9"/>
    <w:rsid w:val="007D085F"/>
    <w:rsid w:val="007D305D"/>
    <w:rsid w:val="007D4E6A"/>
    <w:rsid w:val="007D5281"/>
    <w:rsid w:val="007D572C"/>
    <w:rsid w:val="007E207F"/>
    <w:rsid w:val="007E289A"/>
    <w:rsid w:val="007E67A6"/>
    <w:rsid w:val="007F01FE"/>
    <w:rsid w:val="007F0406"/>
    <w:rsid w:val="007F3568"/>
    <w:rsid w:val="007F36CF"/>
    <w:rsid w:val="007F3EBE"/>
    <w:rsid w:val="007F3F63"/>
    <w:rsid w:val="007F4015"/>
    <w:rsid w:val="007F470C"/>
    <w:rsid w:val="007F4D8C"/>
    <w:rsid w:val="007F6A7B"/>
    <w:rsid w:val="008024A2"/>
    <w:rsid w:val="0080752E"/>
    <w:rsid w:val="0081654B"/>
    <w:rsid w:val="0081771E"/>
    <w:rsid w:val="0082056B"/>
    <w:rsid w:val="00821796"/>
    <w:rsid w:val="0082327A"/>
    <w:rsid w:val="00826F93"/>
    <w:rsid w:val="00827919"/>
    <w:rsid w:val="00830A37"/>
    <w:rsid w:val="00831B9D"/>
    <w:rsid w:val="0084056A"/>
    <w:rsid w:val="00841CF0"/>
    <w:rsid w:val="00842BC6"/>
    <w:rsid w:val="00843278"/>
    <w:rsid w:val="0084449A"/>
    <w:rsid w:val="00847178"/>
    <w:rsid w:val="00847482"/>
    <w:rsid w:val="00856E08"/>
    <w:rsid w:val="0086630C"/>
    <w:rsid w:val="00870AC3"/>
    <w:rsid w:val="0087250A"/>
    <w:rsid w:val="00875DA7"/>
    <w:rsid w:val="0088034C"/>
    <w:rsid w:val="0089358B"/>
    <w:rsid w:val="00894891"/>
    <w:rsid w:val="00897FC3"/>
    <w:rsid w:val="008A04E6"/>
    <w:rsid w:val="008A1637"/>
    <w:rsid w:val="008A2450"/>
    <w:rsid w:val="008A2D19"/>
    <w:rsid w:val="008A4011"/>
    <w:rsid w:val="008A7EBD"/>
    <w:rsid w:val="008C3764"/>
    <w:rsid w:val="008D185B"/>
    <w:rsid w:val="008D2F81"/>
    <w:rsid w:val="008D320E"/>
    <w:rsid w:val="008D61A7"/>
    <w:rsid w:val="008D6C6C"/>
    <w:rsid w:val="008D7DE4"/>
    <w:rsid w:val="008E156A"/>
    <w:rsid w:val="008E17E0"/>
    <w:rsid w:val="008E19BB"/>
    <w:rsid w:val="008E3091"/>
    <w:rsid w:val="008E7B40"/>
    <w:rsid w:val="008F02D6"/>
    <w:rsid w:val="008F2AAD"/>
    <w:rsid w:val="008F5DF9"/>
    <w:rsid w:val="008F6063"/>
    <w:rsid w:val="008F7502"/>
    <w:rsid w:val="00901027"/>
    <w:rsid w:val="00906129"/>
    <w:rsid w:val="009064FB"/>
    <w:rsid w:val="009077FD"/>
    <w:rsid w:val="00907837"/>
    <w:rsid w:val="00907FB7"/>
    <w:rsid w:val="0091242D"/>
    <w:rsid w:val="00912659"/>
    <w:rsid w:val="00913FB2"/>
    <w:rsid w:val="00916C4D"/>
    <w:rsid w:val="0092077E"/>
    <w:rsid w:val="009212AF"/>
    <w:rsid w:val="0092206A"/>
    <w:rsid w:val="00923B0D"/>
    <w:rsid w:val="009266E7"/>
    <w:rsid w:val="009333B7"/>
    <w:rsid w:val="00933B61"/>
    <w:rsid w:val="00935F0A"/>
    <w:rsid w:val="00936A69"/>
    <w:rsid w:val="009376B8"/>
    <w:rsid w:val="009415AF"/>
    <w:rsid w:val="0094181F"/>
    <w:rsid w:val="00944703"/>
    <w:rsid w:val="00945EF9"/>
    <w:rsid w:val="009465BA"/>
    <w:rsid w:val="009507EE"/>
    <w:rsid w:val="00950E33"/>
    <w:rsid w:val="00951E33"/>
    <w:rsid w:val="00952FE3"/>
    <w:rsid w:val="00954D52"/>
    <w:rsid w:val="00954E0C"/>
    <w:rsid w:val="0095637A"/>
    <w:rsid w:val="00957027"/>
    <w:rsid w:val="00957771"/>
    <w:rsid w:val="009634AD"/>
    <w:rsid w:val="00963F1C"/>
    <w:rsid w:val="009655B0"/>
    <w:rsid w:val="00966A92"/>
    <w:rsid w:val="00970516"/>
    <w:rsid w:val="0097134E"/>
    <w:rsid w:val="0097556B"/>
    <w:rsid w:val="00976977"/>
    <w:rsid w:val="00977A49"/>
    <w:rsid w:val="00984C02"/>
    <w:rsid w:val="00991265"/>
    <w:rsid w:val="00991B66"/>
    <w:rsid w:val="0099309A"/>
    <w:rsid w:val="009A133B"/>
    <w:rsid w:val="009A13CF"/>
    <w:rsid w:val="009A34BF"/>
    <w:rsid w:val="009A5B3F"/>
    <w:rsid w:val="009A634D"/>
    <w:rsid w:val="009A7E3A"/>
    <w:rsid w:val="009B110C"/>
    <w:rsid w:val="009B7999"/>
    <w:rsid w:val="009C1A32"/>
    <w:rsid w:val="009C5F31"/>
    <w:rsid w:val="009D3123"/>
    <w:rsid w:val="009D334F"/>
    <w:rsid w:val="009D7605"/>
    <w:rsid w:val="009E0946"/>
    <w:rsid w:val="009E21F7"/>
    <w:rsid w:val="009E3A44"/>
    <w:rsid w:val="009F46AF"/>
    <w:rsid w:val="009F47F1"/>
    <w:rsid w:val="009F4B2E"/>
    <w:rsid w:val="009F604E"/>
    <w:rsid w:val="00A01071"/>
    <w:rsid w:val="00A05104"/>
    <w:rsid w:val="00A13645"/>
    <w:rsid w:val="00A15601"/>
    <w:rsid w:val="00A15876"/>
    <w:rsid w:val="00A16314"/>
    <w:rsid w:val="00A168B9"/>
    <w:rsid w:val="00A173C4"/>
    <w:rsid w:val="00A17908"/>
    <w:rsid w:val="00A17C28"/>
    <w:rsid w:val="00A208EB"/>
    <w:rsid w:val="00A244B7"/>
    <w:rsid w:val="00A24D04"/>
    <w:rsid w:val="00A26706"/>
    <w:rsid w:val="00A27BA3"/>
    <w:rsid w:val="00A308C6"/>
    <w:rsid w:val="00A32D70"/>
    <w:rsid w:val="00A331B3"/>
    <w:rsid w:val="00A34CDF"/>
    <w:rsid w:val="00A43810"/>
    <w:rsid w:val="00A43CEA"/>
    <w:rsid w:val="00A44769"/>
    <w:rsid w:val="00A44821"/>
    <w:rsid w:val="00A44ECE"/>
    <w:rsid w:val="00A47AD2"/>
    <w:rsid w:val="00A51AE9"/>
    <w:rsid w:val="00A54DC8"/>
    <w:rsid w:val="00A6083B"/>
    <w:rsid w:val="00A6559D"/>
    <w:rsid w:val="00A67A19"/>
    <w:rsid w:val="00A71933"/>
    <w:rsid w:val="00A7198D"/>
    <w:rsid w:val="00A76EFB"/>
    <w:rsid w:val="00A77E45"/>
    <w:rsid w:val="00A82C63"/>
    <w:rsid w:val="00A92F7A"/>
    <w:rsid w:val="00A9365E"/>
    <w:rsid w:val="00A93822"/>
    <w:rsid w:val="00AA05DB"/>
    <w:rsid w:val="00AA4587"/>
    <w:rsid w:val="00AA5AA0"/>
    <w:rsid w:val="00AA5D13"/>
    <w:rsid w:val="00AA6945"/>
    <w:rsid w:val="00AA76A0"/>
    <w:rsid w:val="00AB28F2"/>
    <w:rsid w:val="00AB45F9"/>
    <w:rsid w:val="00AB7C38"/>
    <w:rsid w:val="00AC12FA"/>
    <w:rsid w:val="00AC47EE"/>
    <w:rsid w:val="00AC484D"/>
    <w:rsid w:val="00AC5C07"/>
    <w:rsid w:val="00AC5FAC"/>
    <w:rsid w:val="00AD0640"/>
    <w:rsid w:val="00AD0F1F"/>
    <w:rsid w:val="00AD3711"/>
    <w:rsid w:val="00AD3C9D"/>
    <w:rsid w:val="00AD3FA0"/>
    <w:rsid w:val="00AD4C5B"/>
    <w:rsid w:val="00AD7F5F"/>
    <w:rsid w:val="00AE0354"/>
    <w:rsid w:val="00AE54F7"/>
    <w:rsid w:val="00AF094E"/>
    <w:rsid w:val="00AF31AB"/>
    <w:rsid w:val="00AF6400"/>
    <w:rsid w:val="00B00DE5"/>
    <w:rsid w:val="00B019F9"/>
    <w:rsid w:val="00B03EDF"/>
    <w:rsid w:val="00B072BB"/>
    <w:rsid w:val="00B07CA9"/>
    <w:rsid w:val="00B125CA"/>
    <w:rsid w:val="00B13368"/>
    <w:rsid w:val="00B13CEF"/>
    <w:rsid w:val="00B21A3E"/>
    <w:rsid w:val="00B34383"/>
    <w:rsid w:val="00B3486F"/>
    <w:rsid w:val="00B36914"/>
    <w:rsid w:val="00B40308"/>
    <w:rsid w:val="00B4093A"/>
    <w:rsid w:val="00B40F6F"/>
    <w:rsid w:val="00B42440"/>
    <w:rsid w:val="00B42536"/>
    <w:rsid w:val="00B42685"/>
    <w:rsid w:val="00B430EB"/>
    <w:rsid w:val="00B43576"/>
    <w:rsid w:val="00B4572B"/>
    <w:rsid w:val="00B46E20"/>
    <w:rsid w:val="00B470BC"/>
    <w:rsid w:val="00B4725A"/>
    <w:rsid w:val="00B521CF"/>
    <w:rsid w:val="00B52919"/>
    <w:rsid w:val="00B571E1"/>
    <w:rsid w:val="00B5731A"/>
    <w:rsid w:val="00B61F7A"/>
    <w:rsid w:val="00B62B99"/>
    <w:rsid w:val="00B6464D"/>
    <w:rsid w:val="00B65A53"/>
    <w:rsid w:val="00B753F8"/>
    <w:rsid w:val="00B77646"/>
    <w:rsid w:val="00B80446"/>
    <w:rsid w:val="00B865C9"/>
    <w:rsid w:val="00B878C7"/>
    <w:rsid w:val="00B87B96"/>
    <w:rsid w:val="00B94692"/>
    <w:rsid w:val="00B967CE"/>
    <w:rsid w:val="00B968F1"/>
    <w:rsid w:val="00BA1234"/>
    <w:rsid w:val="00BA4759"/>
    <w:rsid w:val="00BA566C"/>
    <w:rsid w:val="00BA60E1"/>
    <w:rsid w:val="00BA6593"/>
    <w:rsid w:val="00BB0315"/>
    <w:rsid w:val="00BB2339"/>
    <w:rsid w:val="00BB2867"/>
    <w:rsid w:val="00BB4BDB"/>
    <w:rsid w:val="00BB6005"/>
    <w:rsid w:val="00BB6363"/>
    <w:rsid w:val="00BC11C4"/>
    <w:rsid w:val="00BC2498"/>
    <w:rsid w:val="00BC3693"/>
    <w:rsid w:val="00BC36D0"/>
    <w:rsid w:val="00BC37E6"/>
    <w:rsid w:val="00BC7389"/>
    <w:rsid w:val="00BD2012"/>
    <w:rsid w:val="00BD50D3"/>
    <w:rsid w:val="00BD61EE"/>
    <w:rsid w:val="00BE0B62"/>
    <w:rsid w:val="00BE5A6D"/>
    <w:rsid w:val="00BF0E98"/>
    <w:rsid w:val="00BF27DD"/>
    <w:rsid w:val="00BF311A"/>
    <w:rsid w:val="00BF5CB1"/>
    <w:rsid w:val="00BF5D4B"/>
    <w:rsid w:val="00BF5EC1"/>
    <w:rsid w:val="00BF7A5B"/>
    <w:rsid w:val="00C02E46"/>
    <w:rsid w:val="00C03AE1"/>
    <w:rsid w:val="00C0546F"/>
    <w:rsid w:val="00C07DEA"/>
    <w:rsid w:val="00C10764"/>
    <w:rsid w:val="00C11BA1"/>
    <w:rsid w:val="00C1763C"/>
    <w:rsid w:val="00C176C2"/>
    <w:rsid w:val="00C17F64"/>
    <w:rsid w:val="00C20690"/>
    <w:rsid w:val="00C225E3"/>
    <w:rsid w:val="00C40F0A"/>
    <w:rsid w:val="00C40F1F"/>
    <w:rsid w:val="00C41132"/>
    <w:rsid w:val="00C41A7D"/>
    <w:rsid w:val="00C431E1"/>
    <w:rsid w:val="00C43210"/>
    <w:rsid w:val="00C438CD"/>
    <w:rsid w:val="00C45A6A"/>
    <w:rsid w:val="00C512B1"/>
    <w:rsid w:val="00C53881"/>
    <w:rsid w:val="00C54BFA"/>
    <w:rsid w:val="00C5580A"/>
    <w:rsid w:val="00C567AF"/>
    <w:rsid w:val="00C57C8A"/>
    <w:rsid w:val="00C64DA9"/>
    <w:rsid w:val="00C66680"/>
    <w:rsid w:val="00C67F43"/>
    <w:rsid w:val="00C70309"/>
    <w:rsid w:val="00C70860"/>
    <w:rsid w:val="00C72B9F"/>
    <w:rsid w:val="00C73ADC"/>
    <w:rsid w:val="00C73EBC"/>
    <w:rsid w:val="00C778F8"/>
    <w:rsid w:val="00C90EDD"/>
    <w:rsid w:val="00C91605"/>
    <w:rsid w:val="00C91639"/>
    <w:rsid w:val="00C9192B"/>
    <w:rsid w:val="00C9683A"/>
    <w:rsid w:val="00CA1375"/>
    <w:rsid w:val="00CA1A46"/>
    <w:rsid w:val="00CA35DF"/>
    <w:rsid w:val="00CA4A11"/>
    <w:rsid w:val="00CA7B81"/>
    <w:rsid w:val="00CB2071"/>
    <w:rsid w:val="00CB721D"/>
    <w:rsid w:val="00CC1E36"/>
    <w:rsid w:val="00CC3633"/>
    <w:rsid w:val="00CC532F"/>
    <w:rsid w:val="00CC5739"/>
    <w:rsid w:val="00CC7708"/>
    <w:rsid w:val="00CC7A4B"/>
    <w:rsid w:val="00CD372F"/>
    <w:rsid w:val="00CD6B32"/>
    <w:rsid w:val="00CD7CF4"/>
    <w:rsid w:val="00CE039C"/>
    <w:rsid w:val="00CE1293"/>
    <w:rsid w:val="00CE3F87"/>
    <w:rsid w:val="00CE42B2"/>
    <w:rsid w:val="00CE5D25"/>
    <w:rsid w:val="00CE6751"/>
    <w:rsid w:val="00CE68B5"/>
    <w:rsid w:val="00CE6A8E"/>
    <w:rsid w:val="00CF206E"/>
    <w:rsid w:val="00CF31DF"/>
    <w:rsid w:val="00CF580C"/>
    <w:rsid w:val="00D00E26"/>
    <w:rsid w:val="00D00FC4"/>
    <w:rsid w:val="00D01DAF"/>
    <w:rsid w:val="00D027C4"/>
    <w:rsid w:val="00D02B46"/>
    <w:rsid w:val="00D049AB"/>
    <w:rsid w:val="00D05099"/>
    <w:rsid w:val="00D066D5"/>
    <w:rsid w:val="00D07179"/>
    <w:rsid w:val="00D07A34"/>
    <w:rsid w:val="00D1234D"/>
    <w:rsid w:val="00D12D5C"/>
    <w:rsid w:val="00D13BED"/>
    <w:rsid w:val="00D13F8F"/>
    <w:rsid w:val="00D143F6"/>
    <w:rsid w:val="00D1792F"/>
    <w:rsid w:val="00D2686C"/>
    <w:rsid w:val="00D26AA8"/>
    <w:rsid w:val="00D30A3F"/>
    <w:rsid w:val="00D312A8"/>
    <w:rsid w:val="00D331A3"/>
    <w:rsid w:val="00D35543"/>
    <w:rsid w:val="00D40F96"/>
    <w:rsid w:val="00D41544"/>
    <w:rsid w:val="00D43439"/>
    <w:rsid w:val="00D439D7"/>
    <w:rsid w:val="00D43C00"/>
    <w:rsid w:val="00D43C98"/>
    <w:rsid w:val="00D463A6"/>
    <w:rsid w:val="00D51F68"/>
    <w:rsid w:val="00D52969"/>
    <w:rsid w:val="00D55D6D"/>
    <w:rsid w:val="00D56FC1"/>
    <w:rsid w:val="00D62565"/>
    <w:rsid w:val="00D63E5D"/>
    <w:rsid w:val="00D64C95"/>
    <w:rsid w:val="00D64D9B"/>
    <w:rsid w:val="00D65E09"/>
    <w:rsid w:val="00D6756A"/>
    <w:rsid w:val="00D710E0"/>
    <w:rsid w:val="00D717A3"/>
    <w:rsid w:val="00D7184F"/>
    <w:rsid w:val="00D73C18"/>
    <w:rsid w:val="00D76CDB"/>
    <w:rsid w:val="00D76D31"/>
    <w:rsid w:val="00D77189"/>
    <w:rsid w:val="00D80B8E"/>
    <w:rsid w:val="00D80BC4"/>
    <w:rsid w:val="00D87EC7"/>
    <w:rsid w:val="00D87FBB"/>
    <w:rsid w:val="00D926BB"/>
    <w:rsid w:val="00D942D8"/>
    <w:rsid w:val="00D96984"/>
    <w:rsid w:val="00D97FFD"/>
    <w:rsid w:val="00DA1B10"/>
    <w:rsid w:val="00DA1DCF"/>
    <w:rsid w:val="00DA421C"/>
    <w:rsid w:val="00DA43CB"/>
    <w:rsid w:val="00DA5CAD"/>
    <w:rsid w:val="00DA5F14"/>
    <w:rsid w:val="00DB28A3"/>
    <w:rsid w:val="00DB680A"/>
    <w:rsid w:val="00DC05D4"/>
    <w:rsid w:val="00DC1D63"/>
    <w:rsid w:val="00DC5082"/>
    <w:rsid w:val="00DC59ED"/>
    <w:rsid w:val="00DD08DE"/>
    <w:rsid w:val="00DD66AF"/>
    <w:rsid w:val="00DD684A"/>
    <w:rsid w:val="00DD7294"/>
    <w:rsid w:val="00DE0D32"/>
    <w:rsid w:val="00DE10EF"/>
    <w:rsid w:val="00DE4508"/>
    <w:rsid w:val="00DE668C"/>
    <w:rsid w:val="00DF3638"/>
    <w:rsid w:val="00DF70F8"/>
    <w:rsid w:val="00E04344"/>
    <w:rsid w:val="00E069F2"/>
    <w:rsid w:val="00E13209"/>
    <w:rsid w:val="00E14494"/>
    <w:rsid w:val="00E16583"/>
    <w:rsid w:val="00E179A1"/>
    <w:rsid w:val="00E20376"/>
    <w:rsid w:val="00E23B73"/>
    <w:rsid w:val="00E23DDF"/>
    <w:rsid w:val="00E25FBB"/>
    <w:rsid w:val="00E301B6"/>
    <w:rsid w:val="00E30466"/>
    <w:rsid w:val="00E329EE"/>
    <w:rsid w:val="00E37190"/>
    <w:rsid w:val="00E37374"/>
    <w:rsid w:val="00E37CCB"/>
    <w:rsid w:val="00E4117A"/>
    <w:rsid w:val="00E42551"/>
    <w:rsid w:val="00E44873"/>
    <w:rsid w:val="00E50302"/>
    <w:rsid w:val="00E532C6"/>
    <w:rsid w:val="00E56663"/>
    <w:rsid w:val="00E606C6"/>
    <w:rsid w:val="00E6110F"/>
    <w:rsid w:val="00E62CF4"/>
    <w:rsid w:val="00E633A3"/>
    <w:rsid w:val="00E64A4D"/>
    <w:rsid w:val="00E65A1E"/>
    <w:rsid w:val="00E70119"/>
    <w:rsid w:val="00E7031E"/>
    <w:rsid w:val="00E708E5"/>
    <w:rsid w:val="00E71480"/>
    <w:rsid w:val="00E71E85"/>
    <w:rsid w:val="00E73146"/>
    <w:rsid w:val="00E752F4"/>
    <w:rsid w:val="00E76B26"/>
    <w:rsid w:val="00E77784"/>
    <w:rsid w:val="00E80D99"/>
    <w:rsid w:val="00E82D0E"/>
    <w:rsid w:val="00E972CA"/>
    <w:rsid w:val="00EA193B"/>
    <w:rsid w:val="00EA1E77"/>
    <w:rsid w:val="00EA41D1"/>
    <w:rsid w:val="00EA5D6F"/>
    <w:rsid w:val="00EA6FD5"/>
    <w:rsid w:val="00EB0367"/>
    <w:rsid w:val="00EB5621"/>
    <w:rsid w:val="00EC34F2"/>
    <w:rsid w:val="00ED2208"/>
    <w:rsid w:val="00ED2B82"/>
    <w:rsid w:val="00EE02B0"/>
    <w:rsid w:val="00EE1085"/>
    <w:rsid w:val="00EE5E3F"/>
    <w:rsid w:val="00EF09D5"/>
    <w:rsid w:val="00EF10E3"/>
    <w:rsid w:val="00EF1EED"/>
    <w:rsid w:val="00EF486E"/>
    <w:rsid w:val="00EF53A3"/>
    <w:rsid w:val="00EF5E6A"/>
    <w:rsid w:val="00EF5FC7"/>
    <w:rsid w:val="00EF7F39"/>
    <w:rsid w:val="00F00532"/>
    <w:rsid w:val="00F01F95"/>
    <w:rsid w:val="00F12E0C"/>
    <w:rsid w:val="00F14DDA"/>
    <w:rsid w:val="00F1501D"/>
    <w:rsid w:val="00F227B0"/>
    <w:rsid w:val="00F248AF"/>
    <w:rsid w:val="00F24CAF"/>
    <w:rsid w:val="00F24DCE"/>
    <w:rsid w:val="00F25F4F"/>
    <w:rsid w:val="00F31809"/>
    <w:rsid w:val="00F31A49"/>
    <w:rsid w:val="00F33636"/>
    <w:rsid w:val="00F34EBD"/>
    <w:rsid w:val="00F359BB"/>
    <w:rsid w:val="00F36A73"/>
    <w:rsid w:val="00F4686F"/>
    <w:rsid w:val="00F46BFE"/>
    <w:rsid w:val="00F50B71"/>
    <w:rsid w:val="00F54E60"/>
    <w:rsid w:val="00F6135C"/>
    <w:rsid w:val="00F70ED8"/>
    <w:rsid w:val="00F71627"/>
    <w:rsid w:val="00F745F0"/>
    <w:rsid w:val="00F803CA"/>
    <w:rsid w:val="00F85004"/>
    <w:rsid w:val="00F86798"/>
    <w:rsid w:val="00F86975"/>
    <w:rsid w:val="00F907D6"/>
    <w:rsid w:val="00F90A5A"/>
    <w:rsid w:val="00F94708"/>
    <w:rsid w:val="00F94DD9"/>
    <w:rsid w:val="00F94FA4"/>
    <w:rsid w:val="00F97314"/>
    <w:rsid w:val="00FA0919"/>
    <w:rsid w:val="00FA1829"/>
    <w:rsid w:val="00FA345E"/>
    <w:rsid w:val="00FA42E2"/>
    <w:rsid w:val="00FA7700"/>
    <w:rsid w:val="00FB11F4"/>
    <w:rsid w:val="00FB19FA"/>
    <w:rsid w:val="00FB2FD2"/>
    <w:rsid w:val="00FB473F"/>
    <w:rsid w:val="00FC1F22"/>
    <w:rsid w:val="00FC20AE"/>
    <w:rsid w:val="00FC5B71"/>
    <w:rsid w:val="00FD3127"/>
    <w:rsid w:val="00FD3675"/>
    <w:rsid w:val="00FD4CE5"/>
    <w:rsid w:val="00FD6BF5"/>
    <w:rsid w:val="00FE19AC"/>
    <w:rsid w:val="00FE46D9"/>
    <w:rsid w:val="00FE5E6F"/>
    <w:rsid w:val="00FE6C6D"/>
    <w:rsid w:val="00FF0B8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06370"/>
  <w15:docId w15:val="{CF4AE66C-0034-4D48-A03B-5BFEE5B6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2E2"/>
    <w:pPr>
      <w:spacing w:after="200" w:line="276" w:lineRule="auto"/>
    </w:pPr>
    <w:rPr>
      <w:sz w:val="22"/>
      <w:szCs w:val="22"/>
      <w:lang w:val="en-US" w:eastAsia="en-US"/>
    </w:rPr>
  </w:style>
  <w:style w:type="paragraph" w:styleId="Titre1">
    <w:name w:val="heading 1"/>
    <w:basedOn w:val="Normal"/>
    <w:next w:val="Normal"/>
    <w:link w:val="Titre1Car"/>
    <w:uiPriority w:val="9"/>
    <w:qFormat/>
    <w:rsid w:val="00A17908"/>
    <w:pPr>
      <w:keepNext/>
      <w:keepLines/>
      <w:spacing w:before="480" w:after="0"/>
      <w:outlineLvl w:val="0"/>
    </w:pPr>
    <w:rPr>
      <w:rFonts w:ascii="Cambria" w:eastAsia="Times New Roman" w:hAnsi="Cambria"/>
      <w:b/>
      <w:bCs/>
      <w:color w:val="365F91"/>
      <w:sz w:val="28"/>
      <w:szCs w:val="28"/>
      <w:lang w:val="fr-FR"/>
    </w:rPr>
  </w:style>
  <w:style w:type="paragraph" w:styleId="Titre2">
    <w:name w:val="heading 2"/>
    <w:basedOn w:val="Normal"/>
    <w:next w:val="Normal"/>
    <w:link w:val="Titre2Car"/>
    <w:uiPriority w:val="9"/>
    <w:semiHidden/>
    <w:unhideWhenUsed/>
    <w:qFormat/>
    <w:rsid w:val="00A67A19"/>
    <w:pPr>
      <w:keepNext/>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uiPriority w:val="9"/>
    <w:semiHidden/>
    <w:unhideWhenUsed/>
    <w:qFormat/>
    <w:rsid w:val="002B376A"/>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2B376A"/>
    <w:pPr>
      <w:keepNext/>
      <w:spacing w:before="240" w:after="60"/>
      <w:outlineLvl w:val="3"/>
    </w:pPr>
    <w:rPr>
      <w:rFonts w:eastAsia="Times New Roman"/>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A42E2"/>
    <w:pPr>
      <w:tabs>
        <w:tab w:val="center" w:pos="4680"/>
        <w:tab w:val="right" w:pos="9360"/>
      </w:tabs>
      <w:spacing w:after="0" w:line="240" w:lineRule="auto"/>
    </w:pPr>
  </w:style>
  <w:style w:type="character" w:customStyle="1" w:styleId="PieddepageCar">
    <w:name w:val="Pied de page Car"/>
    <w:link w:val="Pieddepage"/>
    <w:uiPriority w:val="99"/>
    <w:rsid w:val="00FA42E2"/>
    <w:rPr>
      <w:rFonts w:ascii="Calibri" w:eastAsia="Calibri" w:hAnsi="Calibri" w:cs="Times New Roman"/>
      <w:lang w:val="en-US"/>
    </w:rPr>
  </w:style>
  <w:style w:type="paragraph" w:styleId="Paragraphedeliste">
    <w:name w:val="List Paragraph"/>
    <w:aliases w:val="List Paragraph1,title 3,List Paragraph (numbered (a)),Tableau Adere,Lapis Bulleted List,Numbered Paragraph,Main numbered paragraph,References,Numbered List Paragraph,123 List Paragraph,WB Para,Dot pt,F5 List Paragraph,No Spacing1"/>
    <w:basedOn w:val="Normal"/>
    <w:link w:val="ParagraphedelisteCar"/>
    <w:uiPriority w:val="34"/>
    <w:qFormat/>
    <w:rsid w:val="00FA42E2"/>
    <w:pPr>
      <w:ind w:left="720"/>
      <w:contextualSpacing/>
    </w:pPr>
  </w:style>
  <w:style w:type="character" w:styleId="Lienhypertexte">
    <w:name w:val="Hyperlink"/>
    <w:uiPriority w:val="99"/>
    <w:unhideWhenUsed/>
    <w:rsid w:val="00FA42E2"/>
    <w:rPr>
      <w:color w:val="0000FF"/>
      <w:u w:val="single"/>
    </w:rPr>
  </w:style>
  <w:style w:type="paragraph" w:styleId="NormalWeb">
    <w:name w:val="Normal (Web)"/>
    <w:basedOn w:val="Normal"/>
    <w:uiPriority w:val="99"/>
    <w:unhideWhenUsed/>
    <w:rsid w:val="00FA42E2"/>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Textedebulles">
    <w:name w:val="Balloon Text"/>
    <w:basedOn w:val="Normal"/>
    <w:link w:val="TextedebullesCar"/>
    <w:uiPriority w:val="99"/>
    <w:semiHidden/>
    <w:unhideWhenUsed/>
    <w:rsid w:val="00FA42E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A42E2"/>
    <w:rPr>
      <w:rFonts w:ascii="Tahoma" w:eastAsia="Calibri" w:hAnsi="Tahoma" w:cs="Tahoma"/>
      <w:sz w:val="16"/>
      <w:szCs w:val="16"/>
      <w:lang w:val="en-US"/>
    </w:rPr>
  </w:style>
  <w:style w:type="character" w:styleId="Appelnotedebasdep">
    <w:name w:val="footnote reference"/>
    <w:aliases w:val="16 Point,Superscript 6 Point,ftref,Superscript 6 Point + 11 pt,fr,Ref. de nota al pie."/>
    <w:uiPriority w:val="99"/>
    <w:rsid w:val="000F1E9C"/>
    <w:rPr>
      <w:vertAlign w:val="superscript"/>
    </w:rPr>
  </w:style>
  <w:style w:type="paragraph" w:styleId="Notedebasdepage">
    <w:name w:val="footnote text"/>
    <w:aliases w:val="Geneva 9,Font: Geneva 9,Boston 10,f,otnote Text,Footnote,ft,Footnote Text Char2,Footnote Text Char1 Char,Footnote Text Char Char Char1,Footnote Text Char1 Char Char Char1,Footnote Text Char1 Char1 Char,Footnote Text Char Char Char Ch"/>
    <w:basedOn w:val="Normal"/>
    <w:link w:val="NotedebasdepageCar"/>
    <w:uiPriority w:val="99"/>
    <w:rsid w:val="000F1E9C"/>
    <w:pPr>
      <w:suppressAutoHyphens/>
      <w:spacing w:after="0" w:line="240" w:lineRule="auto"/>
    </w:pPr>
    <w:rPr>
      <w:rFonts w:ascii="Times New Roman" w:eastAsia="Times New Roman" w:hAnsi="Times New Roman" w:cs="Calibri"/>
      <w:sz w:val="20"/>
      <w:szCs w:val="20"/>
      <w:lang w:eastAsia="ar-SA"/>
    </w:rPr>
  </w:style>
  <w:style w:type="character" w:customStyle="1" w:styleId="NotedebasdepageCar">
    <w:name w:val="Note de bas de page Car"/>
    <w:aliases w:val="Geneva 9 Car,Font: Geneva 9 Car,Boston 10 Car,f Car,otnote Text Car,Footnote Car,ft Car,Footnote Text Char2 Car,Footnote Text Char1 Char Car,Footnote Text Char Char Char1 Car,Footnote Text Char1 Char Char Char1 Car"/>
    <w:link w:val="Notedebasdepage"/>
    <w:uiPriority w:val="99"/>
    <w:rsid w:val="000F1E9C"/>
    <w:rPr>
      <w:rFonts w:ascii="Times New Roman" w:eastAsia="Times New Roman" w:hAnsi="Times New Roman" w:cs="Calibri"/>
      <w:lang w:val="en-US" w:eastAsia="ar-SA"/>
    </w:rPr>
  </w:style>
  <w:style w:type="character" w:customStyle="1" w:styleId="spipsurligne">
    <w:name w:val="spip_surligne"/>
    <w:rsid w:val="000F1E9C"/>
  </w:style>
  <w:style w:type="paragraph" w:customStyle="1" w:styleId="Default">
    <w:name w:val="Default"/>
    <w:rsid w:val="00F25F4F"/>
    <w:pPr>
      <w:autoSpaceDE w:val="0"/>
      <w:autoSpaceDN w:val="0"/>
      <w:adjustRightInd w:val="0"/>
    </w:pPr>
    <w:rPr>
      <w:rFonts w:ascii="Times New Roman" w:hAnsi="Times New Roman"/>
      <w:color w:val="000000"/>
      <w:sz w:val="24"/>
      <w:szCs w:val="24"/>
    </w:rPr>
  </w:style>
  <w:style w:type="paragraph" w:styleId="Sansinterligne">
    <w:name w:val="No Spacing"/>
    <w:uiPriority w:val="1"/>
    <w:qFormat/>
    <w:rsid w:val="0002796C"/>
    <w:rPr>
      <w:sz w:val="22"/>
      <w:szCs w:val="22"/>
      <w:lang w:eastAsia="en-US"/>
    </w:rPr>
  </w:style>
  <w:style w:type="character" w:customStyle="1" w:styleId="Titre1Car">
    <w:name w:val="Titre 1 Car"/>
    <w:link w:val="Titre1"/>
    <w:uiPriority w:val="9"/>
    <w:rsid w:val="00A17908"/>
    <w:rPr>
      <w:rFonts w:ascii="Cambria" w:eastAsia="Times New Roman" w:hAnsi="Cambria"/>
      <w:b/>
      <w:bCs/>
      <w:color w:val="365F91"/>
      <w:sz w:val="28"/>
      <w:szCs w:val="28"/>
      <w:lang w:eastAsia="en-US"/>
    </w:rPr>
  </w:style>
  <w:style w:type="character" w:customStyle="1" w:styleId="ParagraphedelisteCar">
    <w:name w:val="Paragraphe de liste Car"/>
    <w:aliases w:val="List Paragraph1 Car,title 3 Car,List Paragraph (numbered (a)) Car,Tableau Adere Car,Lapis Bulleted List Car,Numbered Paragraph Car,Main numbered paragraph Car,References Car,Numbered List Paragraph Car,123 List Paragraph Car"/>
    <w:link w:val="Paragraphedeliste"/>
    <w:uiPriority w:val="34"/>
    <w:qFormat/>
    <w:locked/>
    <w:rsid w:val="0094181F"/>
    <w:rPr>
      <w:sz w:val="22"/>
      <w:szCs w:val="22"/>
      <w:lang w:val="en-US" w:eastAsia="en-US"/>
    </w:rPr>
  </w:style>
  <w:style w:type="paragraph" w:styleId="En-tte">
    <w:name w:val="header"/>
    <w:basedOn w:val="Normal"/>
    <w:link w:val="En-tteCar"/>
    <w:uiPriority w:val="99"/>
    <w:unhideWhenUsed/>
    <w:rsid w:val="00A6559D"/>
    <w:pPr>
      <w:tabs>
        <w:tab w:val="center" w:pos="4536"/>
        <w:tab w:val="right" w:pos="9072"/>
      </w:tabs>
    </w:pPr>
  </w:style>
  <w:style w:type="character" w:customStyle="1" w:styleId="En-tteCar">
    <w:name w:val="En-tête Car"/>
    <w:link w:val="En-tte"/>
    <w:uiPriority w:val="99"/>
    <w:rsid w:val="00A6559D"/>
    <w:rPr>
      <w:sz w:val="22"/>
      <w:szCs w:val="22"/>
      <w:lang w:val="en-US" w:eastAsia="en-US"/>
    </w:rPr>
  </w:style>
  <w:style w:type="paragraph" w:styleId="Retraitcorpsdetexte">
    <w:name w:val="Body Text Indent"/>
    <w:basedOn w:val="Normal"/>
    <w:link w:val="RetraitcorpsdetexteCar"/>
    <w:rsid w:val="009A133B"/>
    <w:pPr>
      <w:spacing w:after="120" w:line="240" w:lineRule="auto"/>
      <w:ind w:left="283"/>
    </w:pPr>
    <w:rPr>
      <w:rFonts w:ascii="Times New Roman" w:eastAsia="Times New Roman" w:hAnsi="Times New Roman"/>
      <w:sz w:val="24"/>
      <w:szCs w:val="24"/>
      <w:lang w:eastAsia="fr-FR"/>
    </w:rPr>
  </w:style>
  <w:style w:type="character" w:customStyle="1" w:styleId="RetraitcorpsdetexteCar">
    <w:name w:val="Retrait corps de texte Car"/>
    <w:link w:val="Retraitcorpsdetexte"/>
    <w:rsid w:val="009A133B"/>
    <w:rPr>
      <w:rFonts w:ascii="Times New Roman" w:eastAsia="Times New Roman" w:hAnsi="Times New Roman"/>
      <w:sz w:val="24"/>
      <w:szCs w:val="24"/>
      <w:lang w:val="en-US"/>
    </w:rPr>
  </w:style>
  <w:style w:type="paragraph" w:styleId="Commentaire">
    <w:name w:val="annotation text"/>
    <w:basedOn w:val="Normal"/>
    <w:link w:val="CommentaireCar"/>
    <w:uiPriority w:val="99"/>
    <w:semiHidden/>
    <w:unhideWhenUsed/>
    <w:rsid w:val="00094CEF"/>
    <w:pPr>
      <w:spacing w:line="240" w:lineRule="auto"/>
    </w:pPr>
    <w:rPr>
      <w:sz w:val="20"/>
      <w:szCs w:val="20"/>
      <w:lang w:val="fr-FR"/>
    </w:rPr>
  </w:style>
  <w:style w:type="character" w:customStyle="1" w:styleId="CommentaireCar">
    <w:name w:val="Commentaire Car"/>
    <w:link w:val="Commentaire"/>
    <w:uiPriority w:val="99"/>
    <w:semiHidden/>
    <w:rsid w:val="00094CEF"/>
    <w:rPr>
      <w:lang w:eastAsia="en-US"/>
    </w:rPr>
  </w:style>
  <w:style w:type="character" w:customStyle="1" w:styleId="Titre2Car">
    <w:name w:val="Titre 2 Car"/>
    <w:link w:val="Titre2"/>
    <w:uiPriority w:val="9"/>
    <w:semiHidden/>
    <w:rsid w:val="00A67A19"/>
    <w:rPr>
      <w:rFonts w:ascii="Calibri Light" w:eastAsia="Times New Roman" w:hAnsi="Calibri Light" w:cs="Times New Roman"/>
      <w:b/>
      <w:bCs/>
      <w:i/>
      <w:iCs/>
      <w:sz w:val="28"/>
      <w:szCs w:val="28"/>
      <w:lang w:val="en-US" w:eastAsia="en-US"/>
    </w:rPr>
  </w:style>
  <w:style w:type="character" w:customStyle="1" w:styleId="hps">
    <w:name w:val="hps"/>
    <w:rsid w:val="007F470C"/>
    <w:rPr>
      <w:rFonts w:cs="Times New Roman"/>
    </w:rPr>
  </w:style>
  <w:style w:type="table" w:styleId="Grilledutableau">
    <w:name w:val="Table Grid"/>
    <w:basedOn w:val="TableauNormal"/>
    <w:uiPriority w:val="59"/>
    <w:rsid w:val="001360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4B3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link w:val="PrformatHTML"/>
    <w:uiPriority w:val="99"/>
    <w:semiHidden/>
    <w:rsid w:val="004B3819"/>
    <w:rPr>
      <w:rFonts w:ascii="Courier New" w:eastAsia="Times New Roman" w:hAnsi="Courier New" w:cs="Courier New"/>
      <w:lang w:val="en-US" w:eastAsia="en-US"/>
    </w:rPr>
  </w:style>
  <w:style w:type="paragraph" w:styleId="Retraitcorpsdetexte2">
    <w:name w:val="Body Text Indent 2"/>
    <w:basedOn w:val="Normal"/>
    <w:link w:val="Retraitcorpsdetexte2Car"/>
    <w:uiPriority w:val="99"/>
    <w:semiHidden/>
    <w:unhideWhenUsed/>
    <w:rsid w:val="00D52969"/>
    <w:pPr>
      <w:spacing w:after="120" w:line="480" w:lineRule="auto"/>
      <w:ind w:left="283"/>
    </w:pPr>
  </w:style>
  <w:style w:type="character" w:customStyle="1" w:styleId="Retraitcorpsdetexte2Car">
    <w:name w:val="Retrait corps de texte 2 Car"/>
    <w:link w:val="Retraitcorpsdetexte2"/>
    <w:uiPriority w:val="99"/>
    <w:semiHidden/>
    <w:rsid w:val="00D52969"/>
    <w:rPr>
      <w:sz w:val="22"/>
      <w:szCs w:val="22"/>
      <w:lang w:val="en-US" w:eastAsia="en-US"/>
    </w:rPr>
  </w:style>
  <w:style w:type="character" w:customStyle="1" w:styleId="Titre3Car">
    <w:name w:val="Titre 3 Car"/>
    <w:link w:val="Titre3"/>
    <w:uiPriority w:val="9"/>
    <w:semiHidden/>
    <w:rsid w:val="002B376A"/>
    <w:rPr>
      <w:rFonts w:ascii="Calibri Light" w:eastAsia="Times New Roman" w:hAnsi="Calibri Light" w:cs="Times New Roman"/>
      <w:b/>
      <w:bCs/>
      <w:sz w:val="26"/>
      <w:szCs w:val="26"/>
      <w:lang w:val="en-US" w:eastAsia="en-US"/>
    </w:rPr>
  </w:style>
  <w:style w:type="character" w:customStyle="1" w:styleId="Titre4Car">
    <w:name w:val="Titre 4 Car"/>
    <w:link w:val="Titre4"/>
    <w:uiPriority w:val="9"/>
    <w:semiHidden/>
    <w:rsid w:val="002B376A"/>
    <w:rPr>
      <w:rFonts w:ascii="Calibri" w:eastAsia="Times New Roman" w:hAnsi="Calibri" w:cs="Times New Roman"/>
      <w:b/>
      <w:bCs/>
      <w:sz w:val="28"/>
      <w:szCs w:val="28"/>
      <w:lang w:val="en-US" w:eastAsia="en-US"/>
    </w:rPr>
  </w:style>
  <w:style w:type="paragraph" w:styleId="Rvision">
    <w:name w:val="Revision"/>
    <w:hidden/>
    <w:uiPriority w:val="99"/>
    <w:semiHidden/>
    <w:rsid w:val="00534DEF"/>
    <w:rPr>
      <w:sz w:val="22"/>
      <w:szCs w:val="22"/>
      <w:lang w:val="en-US" w:eastAsia="en-US"/>
    </w:rPr>
  </w:style>
  <w:style w:type="character" w:customStyle="1" w:styleId="Mentionnonrsolue1">
    <w:name w:val="Mention non résolue1"/>
    <w:uiPriority w:val="99"/>
    <w:semiHidden/>
    <w:unhideWhenUsed/>
    <w:rsid w:val="00EE5E3F"/>
    <w:rPr>
      <w:color w:val="808080"/>
      <w:shd w:val="clear" w:color="auto" w:fill="E6E6E6"/>
    </w:rPr>
  </w:style>
  <w:style w:type="paragraph" w:styleId="Corpsdetexte2">
    <w:name w:val="Body Text 2"/>
    <w:basedOn w:val="Normal"/>
    <w:link w:val="Corpsdetexte2Car"/>
    <w:uiPriority w:val="99"/>
    <w:semiHidden/>
    <w:unhideWhenUsed/>
    <w:rsid w:val="0086630C"/>
    <w:pPr>
      <w:spacing w:after="120" w:line="480" w:lineRule="auto"/>
    </w:pPr>
  </w:style>
  <w:style w:type="character" w:customStyle="1" w:styleId="Corpsdetexte2Car">
    <w:name w:val="Corps de texte 2 Car"/>
    <w:basedOn w:val="Policepardfaut"/>
    <w:link w:val="Corpsdetexte2"/>
    <w:uiPriority w:val="99"/>
    <w:semiHidden/>
    <w:rsid w:val="0086630C"/>
    <w:rPr>
      <w:sz w:val="22"/>
      <w:szCs w:val="22"/>
      <w:lang w:val="en-US" w:eastAsia="en-US"/>
    </w:rPr>
  </w:style>
  <w:style w:type="table" w:customStyle="1" w:styleId="TableauGrille1Clair1">
    <w:name w:val="Tableau Grille 1 Clair1"/>
    <w:basedOn w:val="TableauNormal"/>
    <w:uiPriority w:val="46"/>
    <w:rsid w:val="00504F2C"/>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516">
      <w:bodyDiv w:val="1"/>
      <w:marLeft w:val="0"/>
      <w:marRight w:val="0"/>
      <w:marTop w:val="0"/>
      <w:marBottom w:val="0"/>
      <w:divBdr>
        <w:top w:val="none" w:sz="0" w:space="0" w:color="auto"/>
        <w:left w:val="none" w:sz="0" w:space="0" w:color="auto"/>
        <w:bottom w:val="none" w:sz="0" w:space="0" w:color="auto"/>
        <w:right w:val="none" w:sz="0" w:space="0" w:color="auto"/>
      </w:divBdr>
    </w:div>
    <w:div w:id="37708203">
      <w:bodyDiv w:val="1"/>
      <w:marLeft w:val="0"/>
      <w:marRight w:val="0"/>
      <w:marTop w:val="0"/>
      <w:marBottom w:val="0"/>
      <w:divBdr>
        <w:top w:val="none" w:sz="0" w:space="0" w:color="auto"/>
        <w:left w:val="none" w:sz="0" w:space="0" w:color="auto"/>
        <w:bottom w:val="none" w:sz="0" w:space="0" w:color="auto"/>
        <w:right w:val="none" w:sz="0" w:space="0" w:color="auto"/>
      </w:divBdr>
    </w:div>
    <w:div w:id="110632609">
      <w:bodyDiv w:val="1"/>
      <w:marLeft w:val="0"/>
      <w:marRight w:val="0"/>
      <w:marTop w:val="0"/>
      <w:marBottom w:val="0"/>
      <w:divBdr>
        <w:top w:val="none" w:sz="0" w:space="0" w:color="auto"/>
        <w:left w:val="none" w:sz="0" w:space="0" w:color="auto"/>
        <w:bottom w:val="none" w:sz="0" w:space="0" w:color="auto"/>
        <w:right w:val="none" w:sz="0" w:space="0" w:color="auto"/>
      </w:divBdr>
    </w:div>
    <w:div w:id="218715098">
      <w:bodyDiv w:val="1"/>
      <w:marLeft w:val="0"/>
      <w:marRight w:val="0"/>
      <w:marTop w:val="0"/>
      <w:marBottom w:val="0"/>
      <w:divBdr>
        <w:top w:val="none" w:sz="0" w:space="0" w:color="auto"/>
        <w:left w:val="none" w:sz="0" w:space="0" w:color="auto"/>
        <w:bottom w:val="none" w:sz="0" w:space="0" w:color="auto"/>
        <w:right w:val="none" w:sz="0" w:space="0" w:color="auto"/>
      </w:divBdr>
    </w:div>
    <w:div w:id="235283450">
      <w:bodyDiv w:val="1"/>
      <w:marLeft w:val="0"/>
      <w:marRight w:val="0"/>
      <w:marTop w:val="0"/>
      <w:marBottom w:val="0"/>
      <w:divBdr>
        <w:top w:val="none" w:sz="0" w:space="0" w:color="auto"/>
        <w:left w:val="none" w:sz="0" w:space="0" w:color="auto"/>
        <w:bottom w:val="none" w:sz="0" w:space="0" w:color="auto"/>
        <w:right w:val="none" w:sz="0" w:space="0" w:color="auto"/>
      </w:divBdr>
    </w:div>
    <w:div w:id="484471857">
      <w:bodyDiv w:val="1"/>
      <w:marLeft w:val="0"/>
      <w:marRight w:val="0"/>
      <w:marTop w:val="0"/>
      <w:marBottom w:val="0"/>
      <w:divBdr>
        <w:top w:val="none" w:sz="0" w:space="0" w:color="auto"/>
        <w:left w:val="none" w:sz="0" w:space="0" w:color="auto"/>
        <w:bottom w:val="none" w:sz="0" w:space="0" w:color="auto"/>
        <w:right w:val="none" w:sz="0" w:space="0" w:color="auto"/>
      </w:divBdr>
    </w:div>
    <w:div w:id="516963657">
      <w:bodyDiv w:val="1"/>
      <w:marLeft w:val="0"/>
      <w:marRight w:val="0"/>
      <w:marTop w:val="0"/>
      <w:marBottom w:val="0"/>
      <w:divBdr>
        <w:top w:val="none" w:sz="0" w:space="0" w:color="auto"/>
        <w:left w:val="none" w:sz="0" w:space="0" w:color="auto"/>
        <w:bottom w:val="none" w:sz="0" w:space="0" w:color="auto"/>
        <w:right w:val="none" w:sz="0" w:space="0" w:color="auto"/>
      </w:divBdr>
    </w:div>
    <w:div w:id="566303416">
      <w:bodyDiv w:val="1"/>
      <w:marLeft w:val="0"/>
      <w:marRight w:val="0"/>
      <w:marTop w:val="0"/>
      <w:marBottom w:val="0"/>
      <w:divBdr>
        <w:top w:val="none" w:sz="0" w:space="0" w:color="auto"/>
        <w:left w:val="none" w:sz="0" w:space="0" w:color="auto"/>
        <w:bottom w:val="none" w:sz="0" w:space="0" w:color="auto"/>
        <w:right w:val="none" w:sz="0" w:space="0" w:color="auto"/>
      </w:divBdr>
    </w:div>
    <w:div w:id="624777642">
      <w:bodyDiv w:val="1"/>
      <w:marLeft w:val="0"/>
      <w:marRight w:val="0"/>
      <w:marTop w:val="0"/>
      <w:marBottom w:val="0"/>
      <w:divBdr>
        <w:top w:val="none" w:sz="0" w:space="0" w:color="auto"/>
        <w:left w:val="none" w:sz="0" w:space="0" w:color="auto"/>
        <w:bottom w:val="none" w:sz="0" w:space="0" w:color="auto"/>
        <w:right w:val="none" w:sz="0" w:space="0" w:color="auto"/>
      </w:divBdr>
      <w:divsChild>
        <w:div w:id="1256551490">
          <w:marLeft w:val="0"/>
          <w:marRight w:val="0"/>
          <w:marTop w:val="0"/>
          <w:marBottom w:val="0"/>
          <w:divBdr>
            <w:top w:val="none" w:sz="0" w:space="0" w:color="auto"/>
            <w:left w:val="none" w:sz="0" w:space="0" w:color="auto"/>
            <w:bottom w:val="none" w:sz="0" w:space="0" w:color="auto"/>
            <w:right w:val="none" w:sz="0" w:space="0" w:color="auto"/>
          </w:divBdr>
          <w:divsChild>
            <w:div w:id="318770839">
              <w:marLeft w:val="0"/>
              <w:marRight w:val="0"/>
              <w:marTop w:val="150"/>
              <w:marBottom w:val="0"/>
              <w:divBdr>
                <w:top w:val="none" w:sz="0" w:space="0" w:color="auto"/>
                <w:left w:val="none" w:sz="0" w:space="0" w:color="auto"/>
                <w:bottom w:val="none" w:sz="0" w:space="0" w:color="auto"/>
                <w:right w:val="none" w:sz="0" w:space="0" w:color="auto"/>
              </w:divBdr>
              <w:divsChild>
                <w:div w:id="1188759459">
                  <w:marLeft w:val="0"/>
                  <w:marRight w:val="0"/>
                  <w:marTop w:val="0"/>
                  <w:marBottom w:val="0"/>
                  <w:divBdr>
                    <w:top w:val="none" w:sz="0" w:space="0" w:color="auto"/>
                    <w:left w:val="none" w:sz="0" w:space="0" w:color="auto"/>
                    <w:bottom w:val="none" w:sz="0" w:space="0" w:color="auto"/>
                    <w:right w:val="none" w:sz="0" w:space="0" w:color="auto"/>
                  </w:divBdr>
                  <w:divsChild>
                    <w:div w:id="1655723796">
                      <w:marLeft w:val="30"/>
                      <w:marRight w:val="30"/>
                      <w:marTop w:val="30"/>
                      <w:marBottom w:val="30"/>
                      <w:divBdr>
                        <w:top w:val="single" w:sz="6" w:space="4" w:color="CCCCCC"/>
                        <w:left w:val="single" w:sz="6" w:space="4" w:color="CCCCCC"/>
                        <w:bottom w:val="single" w:sz="6" w:space="4" w:color="CCCCCC"/>
                        <w:right w:val="single" w:sz="6" w:space="4" w:color="CCCCCC"/>
                      </w:divBdr>
                      <w:divsChild>
                        <w:div w:id="322783261">
                          <w:marLeft w:val="0"/>
                          <w:marRight w:val="0"/>
                          <w:marTop w:val="0"/>
                          <w:marBottom w:val="0"/>
                          <w:divBdr>
                            <w:top w:val="none" w:sz="0" w:space="0" w:color="auto"/>
                            <w:left w:val="none" w:sz="0" w:space="0" w:color="auto"/>
                            <w:bottom w:val="none" w:sz="0" w:space="0" w:color="auto"/>
                            <w:right w:val="none" w:sz="0" w:space="0" w:color="auto"/>
                          </w:divBdr>
                        </w:div>
                        <w:div w:id="334889630">
                          <w:marLeft w:val="0"/>
                          <w:marRight w:val="0"/>
                          <w:marTop w:val="0"/>
                          <w:marBottom w:val="0"/>
                          <w:divBdr>
                            <w:top w:val="none" w:sz="0" w:space="0" w:color="auto"/>
                            <w:left w:val="none" w:sz="0" w:space="0" w:color="auto"/>
                            <w:bottom w:val="none" w:sz="0" w:space="0" w:color="auto"/>
                            <w:right w:val="none" w:sz="0" w:space="0" w:color="auto"/>
                          </w:divBdr>
                        </w:div>
                        <w:div w:id="8004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7870">
              <w:marLeft w:val="0"/>
              <w:marRight w:val="0"/>
              <w:marTop w:val="150"/>
              <w:marBottom w:val="0"/>
              <w:divBdr>
                <w:top w:val="none" w:sz="0" w:space="0" w:color="auto"/>
                <w:left w:val="none" w:sz="0" w:space="0" w:color="auto"/>
                <w:bottom w:val="none" w:sz="0" w:space="0" w:color="auto"/>
                <w:right w:val="none" w:sz="0" w:space="0" w:color="auto"/>
              </w:divBdr>
              <w:divsChild>
                <w:div w:id="235554238">
                  <w:marLeft w:val="0"/>
                  <w:marRight w:val="0"/>
                  <w:marTop w:val="0"/>
                  <w:marBottom w:val="0"/>
                  <w:divBdr>
                    <w:top w:val="none" w:sz="0" w:space="0" w:color="auto"/>
                    <w:left w:val="none" w:sz="0" w:space="0" w:color="auto"/>
                    <w:bottom w:val="none" w:sz="0" w:space="0" w:color="auto"/>
                    <w:right w:val="none" w:sz="0" w:space="0" w:color="auto"/>
                  </w:divBdr>
                </w:div>
              </w:divsChild>
            </w:div>
            <w:div w:id="630749093">
              <w:marLeft w:val="0"/>
              <w:marRight w:val="0"/>
              <w:marTop w:val="0"/>
              <w:marBottom w:val="0"/>
              <w:divBdr>
                <w:top w:val="none" w:sz="0" w:space="0" w:color="auto"/>
                <w:left w:val="none" w:sz="0" w:space="0" w:color="auto"/>
                <w:bottom w:val="none" w:sz="0" w:space="0" w:color="auto"/>
                <w:right w:val="none" w:sz="0" w:space="0" w:color="auto"/>
              </w:divBdr>
              <w:divsChild>
                <w:div w:id="1336345678">
                  <w:marLeft w:val="0"/>
                  <w:marRight w:val="450"/>
                  <w:marTop w:val="0"/>
                  <w:marBottom w:val="0"/>
                  <w:divBdr>
                    <w:top w:val="none" w:sz="0" w:space="0" w:color="auto"/>
                    <w:left w:val="none" w:sz="0" w:space="0" w:color="auto"/>
                    <w:bottom w:val="none" w:sz="0" w:space="0" w:color="auto"/>
                    <w:right w:val="none" w:sz="0" w:space="0" w:color="auto"/>
                  </w:divBdr>
                  <w:divsChild>
                    <w:div w:id="1105032800">
                      <w:marLeft w:val="0"/>
                      <w:marRight w:val="0"/>
                      <w:marTop w:val="150"/>
                      <w:marBottom w:val="0"/>
                      <w:divBdr>
                        <w:top w:val="none" w:sz="0" w:space="0" w:color="auto"/>
                        <w:left w:val="none" w:sz="0" w:space="0" w:color="auto"/>
                        <w:bottom w:val="none" w:sz="0" w:space="0" w:color="auto"/>
                        <w:right w:val="none" w:sz="0" w:space="0" w:color="auto"/>
                      </w:divBdr>
                      <w:divsChild>
                        <w:div w:id="278727459">
                          <w:marLeft w:val="0"/>
                          <w:marRight w:val="0"/>
                          <w:marTop w:val="0"/>
                          <w:marBottom w:val="0"/>
                          <w:divBdr>
                            <w:top w:val="none" w:sz="0" w:space="0" w:color="auto"/>
                            <w:left w:val="none" w:sz="0" w:space="0" w:color="auto"/>
                            <w:bottom w:val="none" w:sz="0" w:space="0" w:color="auto"/>
                            <w:right w:val="none" w:sz="0" w:space="0" w:color="auto"/>
                          </w:divBdr>
                          <w:divsChild>
                            <w:div w:id="708996124">
                              <w:marLeft w:val="0"/>
                              <w:marRight w:val="0"/>
                              <w:marTop w:val="0"/>
                              <w:marBottom w:val="0"/>
                              <w:divBdr>
                                <w:top w:val="none" w:sz="0" w:space="0" w:color="auto"/>
                                <w:left w:val="none" w:sz="0" w:space="0" w:color="auto"/>
                                <w:bottom w:val="none" w:sz="0" w:space="0" w:color="auto"/>
                                <w:right w:val="none" w:sz="0" w:space="0" w:color="auto"/>
                              </w:divBdr>
                              <w:divsChild>
                                <w:div w:id="33577557">
                                  <w:marLeft w:val="0"/>
                                  <w:marRight w:val="0"/>
                                  <w:marTop w:val="0"/>
                                  <w:marBottom w:val="0"/>
                                  <w:divBdr>
                                    <w:top w:val="none" w:sz="0" w:space="0" w:color="auto"/>
                                    <w:left w:val="none" w:sz="0" w:space="0" w:color="auto"/>
                                    <w:bottom w:val="none" w:sz="0" w:space="0" w:color="auto"/>
                                    <w:right w:val="none" w:sz="0" w:space="0" w:color="auto"/>
                                  </w:divBdr>
                                  <w:divsChild>
                                    <w:div w:id="197398282">
                                      <w:marLeft w:val="0"/>
                                      <w:marRight w:val="0"/>
                                      <w:marTop w:val="150"/>
                                      <w:marBottom w:val="0"/>
                                      <w:divBdr>
                                        <w:top w:val="none" w:sz="0" w:space="0" w:color="auto"/>
                                        <w:left w:val="none" w:sz="0" w:space="0" w:color="auto"/>
                                        <w:bottom w:val="none" w:sz="0" w:space="0" w:color="auto"/>
                                        <w:right w:val="none" w:sz="0" w:space="0" w:color="auto"/>
                                      </w:divBdr>
                                      <w:divsChild>
                                        <w:div w:id="854465998">
                                          <w:marLeft w:val="0"/>
                                          <w:marRight w:val="0"/>
                                          <w:marTop w:val="0"/>
                                          <w:marBottom w:val="0"/>
                                          <w:divBdr>
                                            <w:top w:val="none" w:sz="0" w:space="0" w:color="auto"/>
                                            <w:left w:val="none" w:sz="0" w:space="0" w:color="auto"/>
                                            <w:bottom w:val="none" w:sz="0" w:space="0" w:color="auto"/>
                                            <w:right w:val="none" w:sz="0" w:space="0" w:color="auto"/>
                                          </w:divBdr>
                                        </w:div>
                                      </w:divsChild>
                                    </w:div>
                                    <w:div w:id="1258171216">
                                      <w:marLeft w:val="0"/>
                                      <w:marRight w:val="0"/>
                                      <w:marTop w:val="0"/>
                                      <w:marBottom w:val="0"/>
                                      <w:divBdr>
                                        <w:top w:val="none" w:sz="0" w:space="0" w:color="auto"/>
                                        <w:left w:val="none" w:sz="0" w:space="0" w:color="auto"/>
                                        <w:bottom w:val="none" w:sz="0" w:space="0" w:color="auto"/>
                                        <w:right w:val="none" w:sz="0" w:space="0" w:color="auto"/>
                                      </w:divBdr>
                                      <w:divsChild>
                                        <w:div w:id="435028177">
                                          <w:marLeft w:val="0"/>
                                          <w:marRight w:val="0"/>
                                          <w:marTop w:val="0"/>
                                          <w:marBottom w:val="0"/>
                                          <w:divBdr>
                                            <w:top w:val="none" w:sz="0" w:space="0" w:color="auto"/>
                                            <w:left w:val="none" w:sz="0" w:space="0" w:color="auto"/>
                                            <w:bottom w:val="none" w:sz="0" w:space="0" w:color="auto"/>
                                            <w:right w:val="none" w:sz="0" w:space="0" w:color="auto"/>
                                          </w:divBdr>
                                          <w:divsChild>
                                            <w:div w:id="734477477">
                                              <w:marLeft w:val="0"/>
                                              <w:marRight w:val="0"/>
                                              <w:marTop w:val="0"/>
                                              <w:marBottom w:val="0"/>
                                              <w:divBdr>
                                                <w:top w:val="none" w:sz="0" w:space="0" w:color="auto"/>
                                                <w:left w:val="none" w:sz="0" w:space="0" w:color="auto"/>
                                                <w:bottom w:val="none" w:sz="0" w:space="0" w:color="auto"/>
                                                <w:right w:val="none" w:sz="0" w:space="0" w:color="auto"/>
                                              </w:divBdr>
                                              <w:divsChild>
                                                <w:div w:id="219828928">
                                                  <w:marLeft w:val="0"/>
                                                  <w:marRight w:val="0"/>
                                                  <w:marTop w:val="0"/>
                                                  <w:marBottom w:val="0"/>
                                                  <w:divBdr>
                                                    <w:top w:val="none" w:sz="0" w:space="0" w:color="auto"/>
                                                    <w:left w:val="none" w:sz="0" w:space="0" w:color="auto"/>
                                                    <w:bottom w:val="none" w:sz="0" w:space="0" w:color="auto"/>
                                                    <w:right w:val="none" w:sz="0" w:space="0" w:color="auto"/>
                                                  </w:divBdr>
                                                </w:div>
                                              </w:divsChild>
                                            </w:div>
                                            <w:div w:id="1106924894">
                                              <w:blockQuote w:val="1"/>
                                              <w:marLeft w:val="0"/>
                                              <w:marRight w:val="0"/>
                                              <w:marTop w:val="120"/>
                                              <w:marBottom w:val="360"/>
                                              <w:divBdr>
                                                <w:top w:val="none" w:sz="0" w:space="0" w:color="auto"/>
                                                <w:left w:val="none" w:sz="0" w:space="0" w:color="auto"/>
                                                <w:bottom w:val="none" w:sz="0" w:space="0" w:color="auto"/>
                                                <w:right w:val="none" w:sz="0" w:space="0" w:color="auto"/>
                                              </w:divBdr>
                                              <w:divsChild>
                                                <w:div w:id="2876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2159">
                                  <w:marLeft w:val="0"/>
                                  <w:marRight w:val="0"/>
                                  <w:marTop w:val="0"/>
                                  <w:marBottom w:val="0"/>
                                  <w:divBdr>
                                    <w:top w:val="none" w:sz="0" w:space="0" w:color="auto"/>
                                    <w:left w:val="none" w:sz="0" w:space="0" w:color="auto"/>
                                    <w:bottom w:val="none" w:sz="0" w:space="0" w:color="auto"/>
                                    <w:right w:val="none" w:sz="0" w:space="0" w:color="auto"/>
                                  </w:divBdr>
                                  <w:divsChild>
                                    <w:div w:id="55403011">
                                      <w:marLeft w:val="0"/>
                                      <w:marRight w:val="0"/>
                                      <w:marTop w:val="300"/>
                                      <w:marBottom w:val="0"/>
                                      <w:divBdr>
                                        <w:top w:val="none" w:sz="0" w:space="0" w:color="auto"/>
                                        <w:left w:val="none" w:sz="0" w:space="0" w:color="auto"/>
                                        <w:bottom w:val="none" w:sz="0" w:space="0" w:color="auto"/>
                                        <w:right w:val="none" w:sz="0" w:space="0" w:color="auto"/>
                                      </w:divBdr>
                                    </w:div>
                                    <w:div w:id="215705219">
                                      <w:marLeft w:val="0"/>
                                      <w:marRight w:val="0"/>
                                      <w:marTop w:val="0"/>
                                      <w:marBottom w:val="0"/>
                                      <w:divBdr>
                                        <w:top w:val="none" w:sz="0" w:space="0" w:color="auto"/>
                                        <w:left w:val="none" w:sz="0" w:space="0" w:color="auto"/>
                                        <w:bottom w:val="none" w:sz="0" w:space="0" w:color="auto"/>
                                        <w:right w:val="none" w:sz="0" w:space="0" w:color="auto"/>
                                      </w:divBdr>
                                      <w:divsChild>
                                        <w:div w:id="1789005041">
                                          <w:marLeft w:val="0"/>
                                          <w:marRight w:val="0"/>
                                          <w:marTop w:val="0"/>
                                          <w:marBottom w:val="0"/>
                                          <w:divBdr>
                                            <w:top w:val="none" w:sz="0" w:space="0" w:color="auto"/>
                                            <w:left w:val="none" w:sz="0" w:space="0" w:color="auto"/>
                                            <w:bottom w:val="none" w:sz="0" w:space="0" w:color="auto"/>
                                            <w:right w:val="none" w:sz="0" w:space="0" w:color="auto"/>
                                          </w:divBdr>
                                          <w:divsChild>
                                            <w:div w:id="725420895">
                                              <w:marLeft w:val="0"/>
                                              <w:marRight w:val="0"/>
                                              <w:marTop w:val="0"/>
                                              <w:marBottom w:val="0"/>
                                              <w:divBdr>
                                                <w:top w:val="none" w:sz="0" w:space="0" w:color="auto"/>
                                                <w:left w:val="none" w:sz="0" w:space="0" w:color="auto"/>
                                                <w:bottom w:val="none" w:sz="0" w:space="0" w:color="auto"/>
                                                <w:right w:val="none" w:sz="0" w:space="0" w:color="auto"/>
                                              </w:divBdr>
                                              <w:divsChild>
                                                <w:div w:id="262810796">
                                                  <w:marLeft w:val="870"/>
                                                  <w:marRight w:val="0"/>
                                                  <w:marTop w:val="0"/>
                                                  <w:marBottom w:val="0"/>
                                                  <w:divBdr>
                                                    <w:top w:val="none" w:sz="0" w:space="0" w:color="auto"/>
                                                    <w:left w:val="none" w:sz="0" w:space="0" w:color="auto"/>
                                                    <w:bottom w:val="none" w:sz="0" w:space="0" w:color="auto"/>
                                                    <w:right w:val="none" w:sz="0" w:space="0" w:color="auto"/>
                                                  </w:divBdr>
                                                  <w:divsChild>
                                                    <w:div w:id="690761439">
                                                      <w:marLeft w:val="0"/>
                                                      <w:marRight w:val="0"/>
                                                      <w:marTop w:val="0"/>
                                                      <w:marBottom w:val="0"/>
                                                      <w:divBdr>
                                                        <w:top w:val="none" w:sz="0" w:space="0" w:color="auto"/>
                                                        <w:left w:val="none" w:sz="0" w:space="0" w:color="auto"/>
                                                        <w:bottom w:val="none" w:sz="0" w:space="0" w:color="auto"/>
                                                        <w:right w:val="none" w:sz="0" w:space="0" w:color="auto"/>
                                                      </w:divBdr>
                                                    </w:div>
                                                    <w:div w:id="773063445">
                                                      <w:marLeft w:val="0"/>
                                                      <w:marRight w:val="0"/>
                                                      <w:marTop w:val="150"/>
                                                      <w:marBottom w:val="0"/>
                                                      <w:divBdr>
                                                        <w:top w:val="none" w:sz="0" w:space="0" w:color="auto"/>
                                                        <w:left w:val="none" w:sz="0" w:space="0" w:color="auto"/>
                                                        <w:bottom w:val="none" w:sz="0" w:space="0" w:color="auto"/>
                                                        <w:right w:val="none" w:sz="0" w:space="0" w:color="auto"/>
                                                      </w:divBdr>
                                                    </w:div>
                                                    <w:div w:id="999384331">
                                                      <w:marLeft w:val="0"/>
                                                      <w:marRight w:val="0"/>
                                                      <w:marTop w:val="150"/>
                                                      <w:marBottom w:val="0"/>
                                                      <w:divBdr>
                                                        <w:top w:val="none" w:sz="0" w:space="0" w:color="auto"/>
                                                        <w:left w:val="none" w:sz="0" w:space="0" w:color="auto"/>
                                                        <w:bottom w:val="none" w:sz="0" w:space="0" w:color="auto"/>
                                                        <w:right w:val="none" w:sz="0" w:space="0" w:color="auto"/>
                                                      </w:divBdr>
                                                    </w:div>
                                                  </w:divsChild>
                                                </w:div>
                                                <w:div w:id="1657802801">
                                                  <w:marLeft w:val="690"/>
                                                  <w:marRight w:val="0"/>
                                                  <w:marTop w:val="0"/>
                                                  <w:marBottom w:val="0"/>
                                                  <w:divBdr>
                                                    <w:top w:val="none" w:sz="0" w:space="0" w:color="auto"/>
                                                    <w:left w:val="none" w:sz="0" w:space="0" w:color="auto"/>
                                                    <w:bottom w:val="none" w:sz="0" w:space="0" w:color="auto"/>
                                                    <w:right w:val="none" w:sz="0" w:space="0" w:color="auto"/>
                                                  </w:divBdr>
                                                  <w:divsChild>
                                                    <w:div w:id="231088591">
                                                      <w:marLeft w:val="0"/>
                                                      <w:marRight w:val="0"/>
                                                      <w:marTop w:val="150"/>
                                                      <w:marBottom w:val="0"/>
                                                      <w:divBdr>
                                                        <w:top w:val="none" w:sz="0" w:space="0" w:color="auto"/>
                                                        <w:left w:val="none" w:sz="0" w:space="0" w:color="auto"/>
                                                        <w:bottom w:val="none" w:sz="0" w:space="0" w:color="auto"/>
                                                        <w:right w:val="none" w:sz="0" w:space="0" w:color="auto"/>
                                                      </w:divBdr>
                                                    </w:div>
                                                    <w:div w:id="555242761">
                                                      <w:marLeft w:val="0"/>
                                                      <w:marRight w:val="0"/>
                                                      <w:marTop w:val="150"/>
                                                      <w:marBottom w:val="0"/>
                                                      <w:divBdr>
                                                        <w:top w:val="none" w:sz="0" w:space="0" w:color="auto"/>
                                                        <w:left w:val="none" w:sz="0" w:space="0" w:color="auto"/>
                                                        <w:bottom w:val="none" w:sz="0" w:space="0" w:color="auto"/>
                                                        <w:right w:val="none" w:sz="0" w:space="0" w:color="auto"/>
                                                      </w:divBdr>
                                                    </w:div>
                                                    <w:div w:id="1200239413">
                                                      <w:marLeft w:val="0"/>
                                                      <w:marRight w:val="0"/>
                                                      <w:marTop w:val="0"/>
                                                      <w:marBottom w:val="0"/>
                                                      <w:divBdr>
                                                        <w:top w:val="none" w:sz="0" w:space="0" w:color="auto"/>
                                                        <w:left w:val="none" w:sz="0" w:space="0" w:color="auto"/>
                                                        <w:bottom w:val="none" w:sz="0" w:space="0" w:color="auto"/>
                                                        <w:right w:val="none" w:sz="0" w:space="0" w:color="auto"/>
                                                      </w:divBdr>
                                                    </w:div>
                                                  </w:divsChild>
                                                </w:div>
                                                <w:div w:id="1692367248">
                                                  <w:marLeft w:val="690"/>
                                                  <w:marRight w:val="0"/>
                                                  <w:marTop w:val="0"/>
                                                  <w:marBottom w:val="0"/>
                                                  <w:divBdr>
                                                    <w:top w:val="none" w:sz="0" w:space="0" w:color="auto"/>
                                                    <w:left w:val="none" w:sz="0" w:space="0" w:color="auto"/>
                                                    <w:bottom w:val="none" w:sz="0" w:space="0" w:color="auto"/>
                                                    <w:right w:val="none" w:sz="0" w:space="0" w:color="auto"/>
                                                  </w:divBdr>
                                                  <w:divsChild>
                                                    <w:div w:id="108936265">
                                                      <w:marLeft w:val="0"/>
                                                      <w:marRight w:val="0"/>
                                                      <w:marTop w:val="150"/>
                                                      <w:marBottom w:val="0"/>
                                                      <w:divBdr>
                                                        <w:top w:val="none" w:sz="0" w:space="0" w:color="auto"/>
                                                        <w:left w:val="none" w:sz="0" w:space="0" w:color="auto"/>
                                                        <w:bottom w:val="none" w:sz="0" w:space="0" w:color="auto"/>
                                                        <w:right w:val="none" w:sz="0" w:space="0" w:color="auto"/>
                                                      </w:divBdr>
                                                    </w:div>
                                                    <w:div w:id="1666201056">
                                                      <w:marLeft w:val="0"/>
                                                      <w:marRight w:val="0"/>
                                                      <w:marTop w:val="150"/>
                                                      <w:marBottom w:val="0"/>
                                                      <w:divBdr>
                                                        <w:top w:val="none" w:sz="0" w:space="0" w:color="auto"/>
                                                        <w:left w:val="none" w:sz="0" w:space="0" w:color="auto"/>
                                                        <w:bottom w:val="none" w:sz="0" w:space="0" w:color="auto"/>
                                                        <w:right w:val="none" w:sz="0" w:space="0" w:color="auto"/>
                                                      </w:divBdr>
                                                    </w:div>
                                                    <w:div w:id="1921601492">
                                                      <w:marLeft w:val="0"/>
                                                      <w:marRight w:val="0"/>
                                                      <w:marTop w:val="0"/>
                                                      <w:marBottom w:val="0"/>
                                                      <w:divBdr>
                                                        <w:top w:val="none" w:sz="0" w:space="0" w:color="auto"/>
                                                        <w:left w:val="none" w:sz="0" w:space="0" w:color="auto"/>
                                                        <w:bottom w:val="none" w:sz="0" w:space="0" w:color="auto"/>
                                                        <w:right w:val="none" w:sz="0" w:space="0" w:color="auto"/>
                                                      </w:divBdr>
                                                    </w:div>
                                                  </w:divsChild>
                                                </w:div>
                                                <w:div w:id="1976832984">
                                                  <w:marLeft w:val="870"/>
                                                  <w:marRight w:val="0"/>
                                                  <w:marTop w:val="0"/>
                                                  <w:marBottom w:val="0"/>
                                                  <w:divBdr>
                                                    <w:top w:val="none" w:sz="0" w:space="0" w:color="auto"/>
                                                    <w:left w:val="none" w:sz="0" w:space="0" w:color="auto"/>
                                                    <w:bottom w:val="none" w:sz="0" w:space="0" w:color="auto"/>
                                                    <w:right w:val="none" w:sz="0" w:space="0" w:color="auto"/>
                                                  </w:divBdr>
                                                  <w:divsChild>
                                                    <w:div w:id="806435644">
                                                      <w:marLeft w:val="0"/>
                                                      <w:marRight w:val="0"/>
                                                      <w:marTop w:val="150"/>
                                                      <w:marBottom w:val="0"/>
                                                      <w:divBdr>
                                                        <w:top w:val="none" w:sz="0" w:space="0" w:color="auto"/>
                                                        <w:left w:val="none" w:sz="0" w:space="0" w:color="auto"/>
                                                        <w:bottom w:val="none" w:sz="0" w:space="0" w:color="auto"/>
                                                        <w:right w:val="none" w:sz="0" w:space="0" w:color="auto"/>
                                                      </w:divBdr>
                                                    </w:div>
                                                    <w:div w:id="1161000697">
                                                      <w:marLeft w:val="0"/>
                                                      <w:marRight w:val="0"/>
                                                      <w:marTop w:val="0"/>
                                                      <w:marBottom w:val="0"/>
                                                      <w:divBdr>
                                                        <w:top w:val="none" w:sz="0" w:space="0" w:color="auto"/>
                                                        <w:left w:val="none" w:sz="0" w:space="0" w:color="auto"/>
                                                        <w:bottom w:val="none" w:sz="0" w:space="0" w:color="auto"/>
                                                        <w:right w:val="none" w:sz="0" w:space="0" w:color="auto"/>
                                                      </w:divBdr>
                                                    </w:div>
                                                    <w:div w:id="1825973709">
                                                      <w:marLeft w:val="0"/>
                                                      <w:marRight w:val="0"/>
                                                      <w:marTop w:val="150"/>
                                                      <w:marBottom w:val="0"/>
                                                      <w:divBdr>
                                                        <w:top w:val="none" w:sz="0" w:space="0" w:color="auto"/>
                                                        <w:left w:val="none" w:sz="0" w:space="0" w:color="auto"/>
                                                        <w:bottom w:val="none" w:sz="0" w:space="0" w:color="auto"/>
                                                        <w:right w:val="none" w:sz="0" w:space="0" w:color="auto"/>
                                                      </w:divBdr>
                                                    </w:div>
                                                  </w:divsChild>
                                                </w:div>
                                                <w:div w:id="2096590358">
                                                  <w:marLeft w:val="690"/>
                                                  <w:marRight w:val="0"/>
                                                  <w:marTop w:val="0"/>
                                                  <w:marBottom w:val="0"/>
                                                  <w:divBdr>
                                                    <w:top w:val="none" w:sz="0" w:space="0" w:color="auto"/>
                                                    <w:left w:val="none" w:sz="0" w:space="0" w:color="auto"/>
                                                    <w:bottom w:val="none" w:sz="0" w:space="0" w:color="auto"/>
                                                    <w:right w:val="none" w:sz="0" w:space="0" w:color="auto"/>
                                                  </w:divBdr>
                                                  <w:divsChild>
                                                    <w:div w:id="238833178">
                                                      <w:marLeft w:val="0"/>
                                                      <w:marRight w:val="0"/>
                                                      <w:marTop w:val="150"/>
                                                      <w:marBottom w:val="0"/>
                                                      <w:divBdr>
                                                        <w:top w:val="none" w:sz="0" w:space="0" w:color="auto"/>
                                                        <w:left w:val="none" w:sz="0" w:space="0" w:color="auto"/>
                                                        <w:bottom w:val="none" w:sz="0" w:space="0" w:color="auto"/>
                                                        <w:right w:val="none" w:sz="0" w:space="0" w:color="auto"/>
                                                      </w:divBdr>
                                                    </w:div>
                                                    <w:div w:id="1367176484">
                                                      <w:marLeft w:val="0"/>
                                                      <w:marRight w:val="0"/>
                                                      <w:marTop w:val="0"/>
                                                      <w:marBottom w:val="0"/>
                                                      <w:divBdr>
                                                        <w:top w:val="none" w:sz="0" w:space="0" w:color="auto"/>
                                                        <w:left w:val="none" w:sz="0" w:space="0" w:color="auto"/>
                                                        <w:bottom w:val="none" w:sz="0" w:space="0" w:color="auto"/>
                                                        <w:right w:val="none" w:sz="0" w:space="0" w:color="auto"/>
                                                      </w:divBdr>
                                                    </w:div>
                                                    <w:div w:id="15270606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6895390">
                                              <w:marLeft w:val="0"/>
                                              <w:marRight w:val="0"/>
                                              <w:marTop w:val="0"/>
                                              <w:marBottom w:val="0"/>
                                              <w:divBdr>
                                                <w:top w:val="none" w:sz="0" w:space="0" w:color="auto"/>
                                                <w:left w:val="none" w:sz="0" w:space="0" w:color="auto"/>
                                                <w:bottom w:val="none" w:sz="0" w:space="0" w:color="auto"/>
                                                <w:right w:val="none" w:sz="0" w:space="0" w:color="auto"/>
                                              </w:divBdr>
                                              <w:divsChild>
                                                <w:div w:id="11129418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782204">
                      <w:marLeft w:val="0"/>
                      <w:marRight w:val="0"/>
                      <w:marTop w:val="150"/>
                      <w:marBottom w:val="0"/>
                      <w:divBdr>
                        <w:top w:val="none" w:sz="0" w:space="0" w:color="auto"/>
                        <w:left w:val="none" w:sz="0" w:space="0" w:color="auto"/>
                        <w:bottom w:val="none" w:sz="0" w:space="0" w:color="auto"/>
                        <w:right w:val="none" w:sz="0" w:space="0" w:color="auto"/>
                      </w:divBdr>
                      <w:divsChild>
                        <w:div w:id="298414637">
                          <w:marLeft w:val="0"/>
                          <w:marRight w:val="0"/>
                          <w:marTop w:val="0"/>
                          <w:marBottom w:val="0"/>
                          <w:divBdr>
                            <w:top w:val="none" w:sz="0" w:space="0" w:color="auto"/>
                            <w:left w:val="none" w:sz="0" w:space="0" w:color="auto"/>
                            <w:bottom w:val="none" w:sz="0" w:space="0" w:color="auto"/>
                            <w:right w:val="none" w:sz="0" w:space="0" w:color="auto"/>
                          </w:divBdr>
                          <w:divsChild>
                            <w:div w:id="405306063">
                              <w:marLeft w:val="0"/>
                              <w:marRight w:val="0"/>
                              <w:marTop w:val="0"/>
                              <w:marBottom w:val="0"/>
                              <w:divBdr>
                                <w:top w:val="none" w:sz="0" w:space="0" w:color="auto"/>
                                <w:left w:val="none" w:sz="0" w:space="0" w:color="auto"/>
                                <w:bottom w:val="none" w:sz="0" w:space="0" w:color="auto"/>
                                <w:right w:val="none" w:sz="0" w:space="0" w:color="auto"/>
                              </w:divBdr>
                              <w:divsChild>
                                <w:div w:id="1739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68331">
              <w:marLeft w:val="0"/>
              <w:marRight w:val="0"/>
              <w:marTop w:val="150"/>
              <w:marBottom w:val="0"/>
              <w:divBdr>
                <w:top w:val="none" w:sz="0" w:space="0" w:color="auto"/>
                <w:left w:val="none" w:sz="0" w:space="0" w:color="auto"/>
                <w:bottom w:val="none" w:sz="0" w:space="0" w:color="auto"/>
                <w:right w:val="none" w:sz="0" w:space="0" w:color="auto"/>
              </w:divBdr>
              <w:divsChild>
                <w:div w:id="1671717405">
                  <w:marLeft w:val="0"/>
                  <w:marRight w:val="0"/>
                  <w:marTop w:val="0"/>
                  <w:marBottom w:val="0"/>
                  <w:divBdr>
                    <w:top w:val="none" w:sz="0" w:space="0" w:color="auto"/>
                    <w:left w:val="none" w:sz="0" w:space="0" w:color="auto"/>
                    <w:bottom w:val="none" w:sz="0" w:space="0" w:color="auto"/>
                    <w:right w:val="none" w:sz="0" w:space="0" w:color="auto"/>
                  </w:divBdr>
                  <w:divsChild>
                    <w:div w:id="1007632135">
                      <w:marLeft w:val="0"/>
                      <w:marRight w:val="0"/>
                      <w:marTop w:val="0"/>
                      <w:marBottom w:val="300"/>
                      <w:divBdr>
                        <w:top w:val="none" w:sz="0" w:space="0" w:color="auto"/>
                        <w:left w:val="none" w:sz="0" w:space="0" w:color="auto"/>
                        <w:bottom w:val="none" w:sz="0" w:space="0" w:color="auto"/>
                        <w:right w:val="none" w:sz="0" w:space="0" w:color="auto"/>
                      </w:divBdr>
                    </w:div>
                    <w:div w:id="17717730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8105313">
              <w:marLeft w:val="0"/>
              <w:marRight w:val="0"/>
              <w:marTop w:val="150"/>
              <w:marBottom w:val="0"/>
              <w:divBdr>
                <w:top w:val="none" w:sz="0" w:space="0" w:color="auto"/>
                <w:left w:val="none" w:sz="0" w:space="0" w:color="auto"/>
                <w:bottom w:val="none" w:sz="0" w:space="0" w:color="auto"/>
                <w:right w:val="none" w:sz="0" w:space="0" w:color="auto"/>
              </w:divBdr>
              <w:divsChild>
                <w:div w:id="1744255065">
                  <w:marLeft w:val="0"/>
                  <w:marRight w:val="0"/>
                  <w:marTop w:val="0"/>
                  <w:marBottom w:val="0"/>
                  <w:divBdr>
                    <w:top w:val="none" w:sz="0" w:space="0" w:color="auto"/>
                    <w:left w:val="none" w:sz="0" w:space="0" w:color="auto"/>
                    <w:bottom w:val="none" w:sz="0" w:space="0" w:color="auto"/>
                    <w:right w:val="none" w:sz="0" w:space="0" w:color="auto"/>
                  </w:divBdr>
                  <w:divsChild>
                    <w:div w:id="694308465">
                      <w:marLeft w:val="0"/>
                      <w:marRight w:val="0"/>
                      <w:marTop w:val="0"/>
                      <w:marBottom w:val="0"/>
                      <w:divBdr>
                        <w:top w:val="none" w:sz="0" w:space="0" w:color="auto"/>
                        <w:left w:val="none" w:sz="0" w:space="0" w:color="auto"/>
                        <w:bottom w:val="none" w:sz="0" w:space="0" w:color="auto"/>
                        <w:right w:val="none" w:sz="0" w:space="0" w:color="auto"/>
                      </w:divBdr>
                      <w:divsChild>
                        <w:div w:id="6533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08900">
              <w:marLeft w:val="0"/>
              <w:marRight w:val="0"/>
              <w:marTop w:val="150"/>
              <w:marBottom w:val="0"/>
              <w:divBdr>
                <w:top w:val="none" w:sz="0" w:space="0" w:color="auto"/>
                <w:left w:val="none" w:sz="0" w:space="0" w:color="auto"/>
                <w:bottom w:val="none" w:sz="0" w:space="0" w:color="auto"/>
                <w:right w:val="none" w:sz="0" w:space="0" w:color="auto"/>
              </w:divBdr>
              <w:divsChild>
                <w:div w:id="871695890">
                  <w:marLeft w:val="0"/>
                  <w:marRight w:val="0"/>
                  <w:marTop w:val="0"/>
                  <w:marBottom w:val="0"/>
                  <w:divBdr>
                    <w:top w:val="none" w:sz="0" w:space="0" w:color="auto"/>
                    <w:left w:val="none" w:sz="0" w:space="0" w:color="auto"/>
                    <w:bottom w:val="none" w:sz="0" w:space="0" w:color="auto"/>
                    <w:right w:val="none" w:sz="0" w:space="0" w:color="auto"/>
                  </w:divBdr>
                </w:div>
              </w:divsChild>
            </w:div>
            <w:div w:id="1893998262">
              <w:marLeft w:val="0"/>
              <w:marRight w:val="0"/>
              <w:marTop w:val="150"/>
              <w:marBottom w:val="0"/>
              <w:divBdr>
                <w:top w:val="none" w:sz="0" w:space="0" w:color="auto"/>
                <w:left w:val="none" w:sz="0" w:space="0" w:color="auto"/>
                <w:bottom w:val="none" w:sz="0" w:space="0" w:color="auto"/>
                <w:right w:val="none" w:sz="0" w:space="0" w:color="auto"/>
              </w:divBdr>
              <w:divsChild>
                <w:div w:id="2045520361">
                  <w:marLeft w:val="0"/>
                  <w:marRight w:val="0"/>
                  <w:marTop w:val="0"/>
                  <w:marBottom w:val="0"/>
                  <w:divBdr>
                    <w:top w:val="none" w:sz="0" w:space="0" w:color="auto"/>
                    <w:left w:val="none" w:sz="0" w:space="0" w:color="auto"/>
                    <w:bottom w:val="none" w:sz="0" w:space="0" w:color="auto"/>
                    <w:right w:val="none" w:sz="0" w:space="0" w:color="auto"/>
                  </w:divBdr>
                  <w:divsChild>
                    <w:div w:id="13389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59687">
      <w:bodyDiv w:val="1"/>
      <w:marLeft w:val="0"/>
      <w:marRight w:val="0"/>
      <w:marTop w:val="0"/>
      <w:marBottom w:val="0"/>
      <w:divBdr>
        <w:top w:val="none" w:sz="0" w:space="0" w:color="auto"/>
        <w:left w:val="none" w:sz="0" w:space="0" w:color="auto"/>
        <w:bottom w:val="none" w:sz="0" w:space="0" w:color="auto"/>
        <w:right w:val="none" w:sz="0" w:space="0" w:color="auto"/>
      </w:divBdr>
    </w:div>
    <w:div w:id="747966483">
      <w:bodyDiv w:val="1"/>
      <w:marLeft w:val="0"/>
      <w:marRight w:val="0"/>
      <w:marTop w:val="0"/>
      <w:marBottom w:val="0"/>
      <w:divBdr>
        <w:top w:val="none" w:sz="0" w:space="0" w:color="auto"/>
        <w:left w:val="none" w:sz="0" w:space="0" w:color="auto"/>
        <w:bottom w:val="none" w:sz="0" w:space="0" w:color="auto"/>
        <w:right w:val="none" w:sz="0" w:space="0" w:color="auto"/>
      </w:divBdr>
    </w:div>
    <w:div w:id="785540717">
      <w:bodyDiv w:val="1"/>
      <w:marLeft w:val="0"/>
      <w:marRight w:val="0"/>
      <w:marTop w:val="0"/>
      <w:marBottom w:val="0"/>
      <w:divBdr>
        <w:top w:val="none" w:sz="0" w:space="0" w:color="auto"/>
        <w:left w:val="none" w:sz="0" w:space="0" w:color="auto"/>
        <w:bottom w:val="none" w:sz="0" w:space="0" w:color="auto"/>
        <w:right w:val="none" w:sz="0" w:space="0" w:color="auto"/>
      </w:divBdr>
    </w:div>
    <w:div w:id="823475098">
      <w:bodyDiv w:val="1"/>
      <w:marLeft w:val="0"/>
      <w:marRight w:val="0"/>
      <w:marTop w:val="0"/>
      <w:marBottom w:val="0"/>
      <w:divBdr>
        <w:top w:val="none" w:sz="0" w:space="0" w:color="auto"/>
        <w:left w:val="none" w:sz="0" w:space="0" w:color="auto"/>
        <w:bottom w:val="none" w:sz="0" w:space="0" w:color="auto"/>
        <w:right w:val="none" w:sz="0" w:space="0" w:color="auto"/>
      </w:divBdr>
    </w:div>
    <w:div w:id="888882007">
      <w:bodyDiv w:val="1"/>
      <w:marLeft w:val="0"/>
      <w:marRight w:val="0"/>
      <w:marTop w:val="0"/>
      <w:marBottom w:val="0"/>
      <w:divBdr>
        <w:top w:val="none" w:sz="0" w:space="0" w:color="auto"/>
        <w:left w:val="none" w:sz="0" w:space="0" w:color="auto"/>
        <w:bottom w:val="none" w:sz="0" w:space="0" w:color="auto"/>
        <w:right w:val="none" w:sz="0" w:space="0" w:color="auto"/>
      </w:divBdr>
    </w:div>
    <w:div w:id="933054041">
      <w:bodyDiv w:val="1"/>
      <w:marLeft w:val="0"/>
      <w:marRight w:val="0"/>
      <w:marTop w:val="0"/>
      <w:marBottom w:val="0"/>
      <w:divBdr>
        <w:top w:val="none" w:sz="0" w:space="0" w:color="auto"/>
        <w:left w:val="none" w:sz="0" w:space="0" w:color="auto"/>
        <w:bottom w:val="none" w:sz="0" w:space="0" w:color="auto"/>
        <w:right w:val="none" w:sz="0" w:space="0" w:color="auto"/>
      </w:divBdr>
    </w:div>
    <w:div w:id="1051804097">
      <w:bodyDiv w:val="1"/>
      <w:marLeft w:val="0"/>
      <w:marRight w:val="0"/>
      <w:marTop w:val="0"/>
      <w:marBottom w:val="0"/>
      <w:divBdr>
        <w:top w:val="none" w:sz="0" w:space="0" w:color="auto"/>
        <w:left w:val="none" w:sz="0" w:space="0" w:color="auto"/>
        <w:bottom w:val="none" w:sz="0" w:space="0" w:color="auto"/>
        <w:right w:val="none" w:sz="0" w:space="0" w:color="auto"/>
      </w:divBdr>
    </w:div>
    <w:div w:id="1122576494">
      <w:bodyDiv w:val="1"/>
      <w:marLeft w:val="0"/>
      <w:marRight w:val="0"/>
      <w:marTop w:val="0"/>
      <w:marBottom w:val="0"/>
      <w:divBdr>
        <w:top w:val="none" w:sz="0" w:space="0" w:color="auto"/>
        <w:left w:val="none" w:sz="0" w:space="0" w:color="auto"/>
        <w:bottom w:val="none" w:sz="0" w:space="0" w:color="auto"/>
        <w:right w:val="none" w:sz="0" w:space="0" w:color="auto"/>
      </w:divBdr>
    </w:div>
    <w:div w:id="1136072327">
      <w:bodyDiv w:val="1"/>
      <w:marLeft w:val="0"/>
      <w:marRight w:val="0"/>
      <w:marTop w:val="0"/>
      <w:marBottom w:val="0"/>
      <w:divBdr>
        <w:top w:val="none" w:sz="0" w:space="0" w:color="auto"/>
        <w:left w:val="none" w:sz="0" w:space="0" w:color="auto"/>
        <w:bottom w:val="none" w:sz="0" w:space="0" w:color="auto"/>
        <w:right w:val="none" w:sz="0" w:space="0" w:color="auto"/>
      </w:divBdr>
    </w:div>
    <w:div w:id="1150250206">
      <w:bodyDiv w:val="1"/>
      <w:marLeft w:val="0"/>
      <w:marRight w:val="0"/>
      <w:marTop w:val="0"/>
      <w:marBottom w:val="0"/>
      <w:divBdr>
        <w:top w:val="none" w:sz="0" w:space="0" w:color="auto"/>
        <w:left w:val="none" w:sz="0" w:space="0" w:color="auto"/>
        <w:bottom w:val="none" w:sz="0" w:space="0" w:color="auto"/>
        <w:right w:val="none" w:sz="0" w:space="0" w:color="auto"/>
      </w:divBdr>
    </w:div>
    <w:div w:id="1280646030">
      <w:bodyDiv w:val="1"/>
      <w:marLeft w:val="0"/>
      <w:marRight w:val="0"/>
      <w:marTop w:val="0"/>
      <w:marBottom w:val="0"/>
      <w:divBdr>
        <w:top w:val="none" w:sz="0" w:space="0" w:color="auto"/>
        <w:left w:val="none" w:sz="0" w:space="0" w:color="auto"/>
        <w:bottom w:val="none" w:sz="0" w:space="0" w:color="auto"/>
        <w:right w:val="none" w:sz="0" w:space="0" w:color="auto"/>
      </w:divBdr>
    </w:div>
    <w:div w:id="1287658404">
      <w:bodyDiv w:val="1"/>
      <w:marLeft w:val="0"/>
      <w:marRight w:val="0"/>
      <w:marTop w:val="0"/>
      <w:marBottom w:val="0"/>
      <w:divBdr>
        <w:top w:val="none" w:sz="0" w:space="0" w:color="auto"/>
        <w:left w:val="none" w:sz="0" w:space="0" w:color="auto"/>
        <w:bottom w:val="none" w:sz="0" w:space="0" w:color="auto"/>
        <w:right w:val="none" w:sz="0" w:space="0" w:color="auto"/>
      </w:divBdr>
    </w:div>
    <w:div w:id="1466508614">
      <w:bodyDiv w:val="1"/>
      <w:marLeft w:val="0"/>
      <w:marRight w:val="0"/>
      <w:marTop w:val="0"/>
      <w:marBottom w:val="0"/>
      <w:divBdr>
        <w:top w:val="none" w:sz="0" w:space="0" w:color="auto"/>
        <w:left w:val="none" w:sz="0" w:space="0" w:color="auto"/>
        <w:bottom w:val="none" w:sz="0" w:space="0" w:color="auto"/>
        <w:right w:val="none" w:sz="0" w:space="0" w:color="auto"/>
      </w:divBdr>
    </w:div>
    <w:div w:id="1510175690">
      <w:bodyDiv w:val="1"/>
      <w:marLeft w:val="0"/>
      <w:marRight w:val="0"/>
      <w:marTop w:val="0"/>
      <w:marBottom w:val="0"/>
      <w:divBdr>
        <w:top w:val="none" w:sz="0" w:space="0" w:color="auto"/>
        <w:left w:val="none" w:sz="0" w:space="0" w:color="auto"/>
        <w:bottom w:val="none" w:sz="0" w:space="0" w:color="auto"/>
        <w:right w:val="none" w:sz="0" w:space="0" w:color="auto"/>
      </w:divBdr>
    </w:div>
    <w:div w:id="1540513403">
      <w:bodyDiv w:val="1"/>
      <w:marLeft w:val="0"/>
      <w:marRight w:val="0"/>
      <w:marTop w:val="0"/>
      <w:marBottom w:val="0"/>
      <w:divBdr>
        <w:top w:val="none" w:sz="0" w:space="0" w:color="auto"/>
        <w:left w:val="none" w:sz="0" w:space="0" w:color="auto"/>
        <w:bottom w:val="none" w:sz="0" w:space="0" w:color="auto"/>
        <w:right w:val="none" w:sz="0" w:space="0" w:color="auto"/>
      </w:divBdr>
    </w:div>
    <w:div w:id="1689330281">
      <w:bodyDiv w:val="1"/>
      <w:marLeft w:val="0"/>
      <w:marRight w:val="0"/>
      <w:marTop w:val="0"/>
      <w:marBottom w:val="0"/>
      <w:divBdr>
        <w:top w:val="none" w:sz="0" w:space="0" w:color="auto"/>
        <w:left w:val="none" w:sz="0" w:space="0" w:color="auto"/>
        <w:bottom w:val="none" w:sz="0" w:space="0" w:color="auto"/>
        <w:right w:val="none" w:sz="0" w:space="0" w:color="auto"/>
      </w:divBdr>
    </w:div>
    <w:div w:id="1859079869">
      <w:bodyDiv w:val="1"/>
      <w:marLeft w:val="0"/>
      <w:marRight w:val="0"/>
      <w:marTop w:val="0"/>
      <w:marBottom w:val="0"/>
      <w:divBdr>
        <w:top w:val="none" w:sz="0" w:space="0" w:color="auto"/>
        <w:left w:val="none" w:sz="0" w:space="0" w:color="auto"/>
        <w:bottom w:val="none" w:sz="0" w:space="0" w:color="auto"/>
        <w:right w:val="none" w:sz="0" w:space="0" w:color="auto"/>
      </w:divBdr>
    </w:div>
    <w:div w:id="1973441467">
      <w:bodyDiv w:val="1"/>
      <w:marLeft w:val="0"/>
      <w:marRight w:val="0"/>
      <w:marTop w:val="0"/>
      <w:marBottom w:val="0"/>
      <w:divBdr>
        <w:top w:val="none" w:sz="0" w:space="0" w:color="auto"/>
        <w:left w:val="none" w:sz="0" w:space="0" w:color="auto"/>
        <w:bottom w:val="none" w:sz="0" w:space="0" w:color="auto"/>
        <w:right w:val="none" w:sz="0" w:space="0" w:color="auto"/>
      </w:divBdr>
    </w:div>
    <w:div w:id="21442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mr" TargetMode="External"/><Relationship Id="rId4" Type="http://schemas.openxmlformats.org/officeDocument/2006/relationships/settings" Target="settings.xml"/><Relationship Id="rId9" Type="http://schemas.openxmlformats.org/officeDocument/2006/relationships/image" Target="cid:image001.png@01CD8443.CB08F6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208D-CFE5-4AE6-AE34-136AE8FE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2548</Words>
  <Characters>14019</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16534</CharactersWithSpaces>
  <SharedDoc>false</SharedDoc>
  <HLinks>
    <vt:vector size="30" baseType="variant">
      <vt:variant>
        <vt:i4>6094879</vt:i4>
      </vt:variant>
      <vt:variant>
        <vt:i4>12</vt:i4>
      </vt:variant>
      <vt:variant>
        <vt:i4>0</vt:i4>
      </vt:variant>
      <vt:variant>
        <vt:i4>5</vt:i4>
      </vt:variant>
      <vt:variant>
        <vt:lpwstr>http://procurement-notices.undp.org/</vt:lpwstr>
      </vt:variant>
      <vt:variant>
        <vt:lpwstr/>
      </vt:variant>
      <vt:variant>
        <vt:i4>1769473</vt:i4>
      </vt:variant>
      <vt:variant>
        <vt:i4>9</vt:i4>
      </vt:variant>
      <vt:variant>
        <vt:i4>0</vt:i4>
      </vt:variant>
      <vt:variant>
        <vt:i4>5</vt:i4>
      </vt:variant>
      <vt:variant>
        <vt:lpwstr>http://www.jobs.undp.org/</vt:lpwstr>
      </vt:variant>
      <vt:variant>
        <vt:lpwstr/>
      </vt:variant>
      <vt:variant>
        <vt:i4>131155</vt:i4>
      </vt:variant>
      <vt:variant>
        <vt:i4>6</vt:i4>
      </vt:variant>
      <vt:variant>
        <vt:i4>0</vt:i4>
      </vt:variant>
      <vt:variant>
        <vt:i4>5</vt:i4>
      </vt:variant>
      <vt:variant>
        <vt:lpwstr>http://www.un.mr/</vt:lpwstr>
      </vt:variant>
      <vt:variant>
        <vt:lpwstr/>
      </vt:variant>
      <vt:variant>
        <vt:i4>2752535</vt:i4>
      </vt:variant>
      <vt:variant>
        <vt:i4>3</vt:i4>
      </vt:variant>
      <vt:variant>
        <vt:i4>0</vt:i4>
      </vt:variant>
      <vt:variant>
        <vt:i4>5</vt:i4>
      </vt:variant>
      <vt:variant>
        <vt:lpwstr>mailto:infos.procure.mr@undp.org</vt:lpwstr>
      </vt:variant>
      <vt:variant>
        <vt:lpwstr/>
      </vt:variant>
      <vt:variant>
        <vt:i4>6422617</vt:i4>
      </vt:variant>
      <vt:variant>
        <vt:i4>2311</vt:i4>
      </vt:variant>
      <vt:variant>
        <vt:i4>1025</vt:i4>
      </vt:variant>
      <vt:variant>
        <vt:i4>1</vt:i4>
      </vt:variant>
      <vt:variant>
        <vt:lpwstr>cid:image001.png@01CD8443.CB08F6D0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cherif.kane</dc:creator>
  <cp:lastModifiedBy>Mariem Mohamed</cp:lastModifiedBy>
  <cp:revision>4</cp:revision>
  <cp:lastPrinted>2018-10-26T09:33:00Z</cp:lastPrinted>
  <dcterms:created xsi:type="dcterms:W3CDTF">2018-10-26T09:33:00Z</dcterms:created>
  <dcterms:modified xsi:type="dcterms:W3CDTF">2018-10-26T13:26:00Z</dcterms:modified>
</cp:coreProperties>
</file>