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2B23" w14:textId="77777777" w:rsidR="000304B7" w:rsidRPr="0047229D" w:rsidRDefault="000304B7" w:rsidP="000304B7">
      <w:pPr>
        <w:jc w:val="center"/>
        <w:rPr>
          <w:rFonts w:asciiTheme="minorHAnsi" w:hAnsiTheme="minorHAnsi"/>
          <w:b/>
          <w:bCs/>
          <w:sz w:val="24"/>
          <w:lang w:val="es-CR"/>
        </w:rPr>
      </w:pPr>
      <w:r w:rsidRPr="0047229D">
        <w:rPr>
          <w:rFonts w:asciiTheme="minorHAnsi" w:hAnsiTheme="minorHAnsi"/>
          <w:b/>
          <w:bCs/>
          <w:sz w:val="24"/>
          <w:lang w:val="es-CR"/>
        </w:rPr>
        <w:t>Programa de Naciones Unidas para el Desarrollo (PNUD)</w:t>
      </w:r>
    </w:p>
    <w:p w14:paraId="45DFB66E" w14:textId="77777777" w:rsidR="000304B7" w:rsidRPr="0047229D" w:rsidRDefault="000304B7" w:rsidP="000304B7">
      <w:pPr>
        <w:jc w:val="center"/>
        <w:rPr>
          <w:rFonts w:asciiTheme="minorHAnsi" w:hAnsiTheme="minorHAnsi"/>
          <w:b/>
          <w:bCs/>
          <w:sz w:val="24"/>
          <w:lang w:val="es-CR"/>
        </w:rPr>
      </w:pPr>
    </w:p>
    <w:p w14:paraId="32667633" w14:textId="77777777" w:rsidR="000304B7" w:rsidRPr="0047229D" w:rsidRDefault="000304B7" w:rsidP="000304B7">
      <w:pPr>
        <w:jc w:val="center"/>
        <w:rPr>
          <w:rFonts w:asciiTheme="minorHAnsi" w:hAnsiTheme="minorHAnsi"/>
          <w:b/>
          <w:color w:val="FF0000"/>
          <w:sz w:val="24"/>
          <w:lang w:val="es-CR"/>
        </w:rPr>
      </w:pPr>
      <w:r w:rsidRPr="0047229D">
        <w:rPr>
          <w:rFonts w:asciiTheme="minorHAnsi" w:hAnsiTheme="minorHAnsi"/>
          <w:b/>
          <w:bCs/>
          <w:sz w:val="24"/>
          <w:lang w:val="es-CR"/>
        </w:rPr>
        <w:t xml:space="preserve">Proyecto:  </w:t>
      </w:r>
      <w:bookmarkStart w:id="0" w:name="_Hlk524947338"/>
      <w:r>
        <w:rPr>
          <w:rFonts w:asciiTheme="minorHAnsi" w:hAnsiTheme="minorHAnsi"/>
          <w:b/>
          <w:bCs/>
          <w:sz w:val="24"/>
          <w:lang w:val="es-CR"/>
        </w:rPr>
        <w:t xml:space="preserve">108627 Iniciativa Finanzas para la Biodiversidad BIOFIN II </w:t>
      </w:r>
      <w:bookmarkEnd w:id="0"/>
    </w:p>
    <w:p w14:paraId="6ACB3FDE" w14:textId="77777777" w:rsidR="000304B7" w:rsidRDefault="000304B7" w:rsidP="00171113">
      <w:pPr>
        <w:jc w:val="center"/>
        <w:outlineLvl w:val="0"/>
        <w:rPr>
          <w:rFonts w:asciiTheme="minorHAnsi" w:hAnsiTheme="minorHAnsi"/>
          <w:b/>
          <w:sz w:val="24"/>
          <w:lang w:val="es-ES_tradnl"/>
        </w:rPr>
      </w:pPr>
    </w:p>
    <w:p w14:paraId="4A2B599D" w14:textId="5426AD17" w:rsidR="00171113" w:rsidRPr="00E87E8F" w:rsidRDefault="00171113" w:rsidP="00171113">
      <w:pPr>
        <w:jc w:val="center"/>
        <w:outlineLvl w:val="0"/>
        <w:rPr>
          <w:rFonts w:asciiTheme="minorHAnsi" w:hAnsiTheme="minorHAnsi"/>
          <w:b/>
          <w:sz w:val="24"/>
          <w:lang w:val="es-ES_tradnl"/>
        </w:rPr>
      </w:pPr>
      <w:r w:rsidRPr="00E87E8F">
        <w:rPr>
          <w:rFonts w:asciiTheme="minorHAnsi" w:hAnsiTheme="minorHAnsi"/>
          <w:b/>
          <w:sz w:val="24"/>
          <w:lang w:val="es-ES_tradnl"/>
        </w:rPr>
        <w:t>TÉRMINOS DE REFERENCIA</w:t>
      </w:r>
    </w:p>
    <w:p w14:paraId="3B840E55" w14:textId="77777777" w:rsidR="000304B7" w:rsidRDefault="000304B7" w:rsidP="00171113">
      <w:pPr>
        <w:jc w:val="center"/>
        <w:outlineLvl w:val="0"/>
        <w:rPr>
          <w:rFonts w:asciiTheme="minorHAnsi" w:hAnsiTheme="minorHAnsi"/>
          <w:b/>
          <w:sz w:val="24"/>
          <w:lang w:val="es-ES_tradnl"/>
        </w:rPr>
      </w:pPr>
    </w:p>
    <w:p w14:paraId="3E03EC5C" w14:textId="3EE5F0D6" w:rsidR="000304B7" w:rsidRPr="00432431" w:rsidRDefault="000304B7" w:rsidP="000304B7">
      <w:pPr>
        <w:jc w:val="left"/>
        <w:outlineLvl w:val="0"/>
        <w:rPr>
          <w:rFonts w:asciiTheme="minorHAnsi" w:hAnsiTheme="minorHAnsi"/>
          <w:b/>
          <w:sz w:val="24"/>
          <w:lang w:val="es-ES_tradnl"/>
        </w:rPr>
      </w:pPr>
      <w:r w:rsidRPr="0047229D">
        <w:rPr>
          <w:rFonts w:asciiTheme="minorHAnsi" w:hAnsiTheme="minorHAnsi"/>
          <w:sz w:val="24"/>
          <w:shd w:val="clear" w:color="auto" w:fill="FFFFFF"/>
          <w:lang w:val="es-ES_tradnl"/>
        </w:rPr>
        <w:t>El PNUD Costa Rica, a través del Proyecto Biofin</w:t>
      </w:r>
      <w:r>
        <w:rPr>
          <w:rFonts w:asciiTheme="minorHAnsi" w:hAnsiTheme="minorHAnsi"/>
          <w:sz w:val="24"/>
          <w:shd w:val="clear" w:color="auto" w:fill="FFFFFF"/>
          <w:lang w:val="es-ES_tradnl"/>
        </w:rPr>
        <w:t xml:space="preserve"> II - 108627</w:t>
      </w:r>
      <w:r w:rsidRPr="0047229D">
        <w:rPr>
          <w:rFonts w:asciiTheme="minorHAnsi" w:hAnsiTheme="minorHAnsi"/>
          <w:sz w:val="24"/>
          <w:shd w:val="clear" w:color="auto" w:fill="FFFFFF"/>
          <w:lang w:val="es-ES_tradnl"/>
        </w:rPr>
        <w:t xml:space="preserve">, </w:t>
      </w:r>
      <w:r w:rsidR="00432431">
        <w:rPr>
          <w:rFonts w:asciiTheme="minorHAnsi" w:hAnsiTheme="minorHAnsi"/>
          <w:sz w:val="24"/>
          <w:shd w:val="clear" w:color="auto" w:fill="FFFFFF"/>
          <w:lang w:val="es-ES_tradnl"/>
        </w:rPr>
        <w:t>requiere contratar</w:t>
      </w:r>
      <w:r w:rsidRPr="0047229D">
        <w:rPr>
          <w:rFonts w:asciiTheme="minorHAnsi" w:hAnsiTheme="minorHAnsi"/>
          <w:sz w:val="24"/>
          <w:shd w:val="clear" w:color="auto" w:fill="FFFFFF"/>
          <w:lang w:val="es-ES_tradnl"/>
        </w:rPr>
        <w:t xml:space="preserve"> </w:t>
      </w:r>
      <w:r>
        <w:rPr>
          <w:rFonts w:asciiTheme="minorHAnsi" w:hAnsiTheme="minorHAnsi"/>
          <w:sz w:val="24"/>
          <w:shd w:val="clear" w:color="auto" w:fill="FFFFFF"/>
          <w:lang w:val="es-ES_tradnl"/>
        </w:rPr>
        <w:t>una persona</w:t>
      </w:r>
      <w:r>
        <w:rPr>
          <w:rFonts w:asciiTheme="minorHAnsi" w:hAnsiTheme="minorHAnsi"/>
          <w:sz w:val="24"/>
          <w:lang w:val="es-ES_tradnl"/>
        </w:rPr>
        <w:t xml:space="preserve"> que desarrolle una </w:t>
      </w:r>
      <w:r w:rsidR="00E81851" w:rsidRPr="00432431">
        <w:rPr>
          <w:rFonts w:asciiTheme="minorHAnsi" w:hAnsiTheme="minorHAnsi"/>
          <w:b/>
          <w:sz w:val="24"/>
          <w:lang w:val="es-ES_tradnl"/>
        </w:rPr>
        <w:t>Estrategia y</w:t>
      </w:r>
      <w:r w:rsidRPr="00432431">
        <w:rPr>
          <w:rFonts w:asciiTheme="minorHAnsi" w:hAnsiTheme="minorHAnsi"/>
          <w:b/>
          <w:sz w:val="24"/>
          <w:lang w:val="es-ES_tradnl"/>
        </w:rPr>
        <w:t xml:space="preserve"> plan operativo de comunicaciones para el Proyecto BIOFIN II</w:t>
      </w:r>
    </w:p>
    <w:p w14:paraId="7F12FEAF" w14:textId="77777777" w:rsidR="00171113" w:rsidRPr="00E87E8F" w:rsidRDefault="00171113" w:rsidP="00171113">
      <w:pPr>
        <w:spacing w:after="60"/>
        <w:rPr>
          <w:rFonts w:asciiTheme="minorHAnsi" w:eastAsia="Calibri" w:hAnsiTheme="minorHAnsi"/>
          <w:b/>
          <w:iCs/>
          <w:sz w:val="24"/>
          <w:lang w:val="es-ES_tradnl"/>
        </w:rPr>
      </w:pPr>
    </w:p>
    <w:p w14:paraId="2EA62B76" w14:textId="77777777" w:rsidR="000304B7" w:rsidRPr="0047229D" w:rsidRDefault="000304B7" w:rsidP="000304B7">
      <w:pPr>
        <w:ind w:firstLine="360"/>
        <w:rPr>
          <w:rFonts w:asciiTheme="minorHAnsi" w:hAnsiTheme="minorHAnsi"/>
          <w:b/>
          <w:sz w:val="24"/>
          <w:lang w:val="es-ES_tradnl"/>
        </w:rPr>
      </w:pPr>
      <w:bookmarkStart w:id="1" w:name="_Hlk503621412"/>
      <w:r w:rsidRPr="0047229D">
        <w:rPr>
          <w:rFonts w:asciiTheme="minorHAnsi" w:hAnsiTheme="minorHAnsi"/>
          <w:b/>
          <w:sz w:val="24"/>
          <w:lang w:val="es-ES_tradnl"/>
        </w:rPr>
        <w:t>ANTECEDENTES Y JUSTIFICACIÓN</w:t>
      </w:r>
    </w:p>
    <w:bookmarkEnd w:id="1"/>
    <w:p w14:paraId="37DE210A" w14:textId="58A2E539" w:rsidR="000304B7" w:rsidRPr="0047229D" w:rsidRDefault="000304B7" w:rsidP="000304B7">
      <w:pPr>
        <w:pStyle w:val="NormalWeb"/>
        <w:shd w:val="clear" w:color="auto" w:fill="FFFFFF"/>
        <w:textAlignment w:val="baseline"/>
        <w:rPr>
          <w:rFonts w:asciiTheme="minorHAnsi" w:hAnsiTheme="minorHAnsi"/>
          <w:shd w:val="clear" w:color="auto" w:fill="FFFFFF"/>
          <w:lang w:val="es-ES_tradnl"/>
        </w:rPr>
      </w:pPr>
      <w:r w:rsidRPr="0047229D">
        <w:rPr>
          <w:rFonts w:asciiTheme="minorHAnsi" w:hAnsiTheme="minorHAnsi"/>
          <w:shd w:val="clear" w:color="auto" w:fill="FFFFFF"/>
          <w:lang w:val="es-ES_tradnl"/>
        </w:rPr>
        <w:t>En la fase I del Proyecto Biofin, se calculó la brecha de recursos financieros necesarios para financiar la Estrategia Nacional de Biodiversidad</w:t>
      </w:r>
      <w:r>
        <w:rPr>
          <w:rFonts w:asciiTheme="minorHAnsi" w:hAnsiTheme="minorHAnsi"/>
          <w:shd w:val="clear" w:color="auto" w:fill="FFFFFF"/>
          <w:lang w:val="es-ES_tradnl"/>
        </w:rPr>
        <w:t xml:space="preserve"> (déficit de </w:t>
      </w:r>
      <w:r w:rsidR="00432431">
        <w:rPr>
          <w:rFonts w:asciiTheme="minorHAnsi" w:hAnsiTheme="minorHAnsi"/>
          <w:shd w:val="clear" w:color="auto" w:fill="FFFFFF"/>
          <w:lang w:val="es-ES_tradnl"/>
        </w:rPr>
        <w:t>Biodiversidad</w:t>
      </w:r>
      <w:r>
        <w:rPr>
          <w:rFonts w:asciiTheme="minorHAnsi" w:hAnsiTheme="minorHAnsi"/>
          <w:shd w:val="clear" w:color="auto" w:fill="FFFFFF"/>
          <w:lang w:val="es-ES_tradnl"/>
        </w:rPr>
        <w:t>)</w:t>
      </w:r>
      <w:r w:rsidRPr="0047229D">
        <w:rPr>
          <w:rFonts w:asciiTheme="minorHAnsi" w:hAnsiTheme="minorHAnsi"/>
          <w:shd w:val="clear" w:color="auto" w:fill="FFFFFF"/>
          <w:lang w:val="es-ES_tradnl"/>
        </w:rPr>
        <w:t>.  Ya se están diseñando varios mecanismos</w:t>
      </w:r>
      <w:r>
        <w:rPr>
          <w:rFonts w:asciiTheme="minorHAnsi" w:hAnsiTheme="minorHAnsi"/>
          <w:shd w:val="clear" w:color="auto" w:fill="FFFFFF"/>
          <w:lang w:val="es-ES_tradnl"/>
        </w:rPr>
        <w:t xml:space="preserve"> financieros para reducir esta brecha.</w:t>
      </w:r>
      <w:r w:rsidRPr="0047229D">
        <w:rPr>
          <w:rFonts w:asciiTheme="minorHAnsi" w:hAnsiTheme="minorHAnsi"/>
          <w:shd w:val="clear" w:color="auto" w:fill="FFFFFF"/>
          <w:lang w:val="es-ES_tradnl"/>
        </w:rPr>
        <w:t xml:space="preserve"> En su momento se mencionó como posible fuente de recursos a la Reforma Tributaria Verde</w:t>
      </w:r>
      <w:r w:rsidRPr="0047229D">
        <w:rPr>
          <w:rStyle w:val="Refdenotaalpie"/>
          <w:rFonts w:asciiTheme="minorHAnsi" w:hAnsiTheme="minorHAnsi"/>
          <w:shd w:val="clear" w:color="auto" w:fill="FFFFFF"/>
          <w:lang w:val="es-ES_tradnl"/>
        </w:rPr>
        <w:footnoteReference w:id="1"/>
      </w:r>
      <w:r w:rsidRPr="0047229D">
        <w:rPr>
          <w:rFonts w:asciiTheme="minorHAnsi" w:hAnsiTheme="minorHAnsi"/>
          <w:shd w:val="clear" w:color="auto" w:fill="FFFFFF"/>
          <w:lang w:val="es-ES_tradnl"/>
        </w:rPr>
        <w:t>. El proyecto Biofin también hizo un análisis de las exoneraciones tributarias que tiene el país que generan impactos ambientales.</w:t>
      </w:r>
      <w:r w:rsidRPr="0047229D">
        <w:rPr>
          <w:rStyle w:val="Refdenotaalpie"/>
          <w:rFonts w:asciiTheme="minorHAnsi" w:hAnsiTheme="minorHAnsi"/>
          <w:shd w:val="clear" w:color="auto" w:fill="FFFFFF"/>
          <w:lang w:val="es-ES_tradnl"/>
        </w:rPr>
        <w:footnoteReference w:id="2"/>
      </w:r>
    </w:p>
    <w:p w14:paraId="5FA647EF" w14:textId="77777777" w:rsidR="000304B7" w:rsidRPr="0014531E" w:rsidRDefault="000304B7" w:rsidP="000304B7">
      <w:pPr>
        <w:rPr>
          <w:rFonts w:asciiTheme="minorHAnsi" w:hAnsiTheme="minorHAnsi"/>
          <w:sz w:val="24"/>
          <w:lang w:val="es-ES_tradnl"/>
        </w:rPr>
      </w:pPr>
      <w:r>
        <w:rPr>
          <w:rFonts w:asciiTheme="minorHAnsi" w:hAnsiTheme="minorHAnsi"/>
          <w:sz w:val="24"/>
          <w:lang w:val="es-ES_tradnl"/>
        </w:rPr>
        <w:t xml:space="preserve">Paralelamente el gobierno de </w:t>
      </w:r>
      <w:r w:rsidRPr="0014531E">
        <w:rPr>
          <w:rFonts w:asciiTheme="minorHAnsi" w:hAnsiTheme="minorHAnsi"/>
          <w:sz w:val="24"/>
          <w:lang w:val="es-ES_tradnl"/>
        </w:rPr>
        <w:t>Costa Rica</w:t>
      </w:r>
      <w:r>
        <w:rPr>
          <w:rFonts w:asciiTheme="minorHAnsi" w:hAnsiTheme="minorHAnsi"/>
          <w:sz w:val="24"/>
          <w:lang w:val="es-ES_tradnl"/>
        </w:rPr>
        <w:t xml:space="preserve"> con el apoyo del Sistema de Naciones </w:t>
      </w:r>
      <w:proofErr w:type="gramStart"/>
      <w:r>
        <w:rPr>
          <w:rFonts w:asciiTheme="minorHAnsi" w:hAnsiTheme="minorHAnsi"/>
          <w:sz w:val="24"/>
          <w:lang w:val="es-ES_tradnl"/>
        </w:rPr>
        <w:t>Unidas,</w:t>
      </w:r>
      <w:proofErr w:type="gramEnd"/>
      <w:r w:rsidRPr="0014531E">
        <w:rPr>
          <w:rFonts w:asciiTheme="minorHAnsi" w:hAnsiTheme="minorHAnsi"/>
          <w:sz w:val="24"/>
          <w:lang w:val="es-ES_tradnl"/>
        </w:rPr>
        <w:t xml:space="preserve"> </w:t>
      </w:r>
      <w:r>
        <w:rPr>
          <w:rFonts w:asciiTheme="minorHAnsi" w:hAnsiTheme="minorHAnsi"/>
          <w:sz w:val="24"/>
          <w:lang w:val="es-ES_tradnl"/>
        </w:rPr>
        <w:t xml:space="preserve">está implementando </w:t>
      </w:r>
      <w:r w:rsidRPr="0014531E">
        <w:rPr>
          <w:rFonts w:asciiTheme="minorHAnsi" w:hAnsiTheme="minorHAnsi"/>
          <w:sz w:val="24"/>
          <w:lang w:val="es-ES_tradnl"/>
        </w:rPr>
        <w:t>una Evaluación de Finanzas para el Desarrollo (DFA), que considerará los vínculos entre las prioridades financieras y de desarrollo nacional y el alcance de una mayor alineación de las finanzas con el Plan Nacional de Desarrollo que se producirá con la nueva administración de gobierno (2018-2022) y los ODS. En particular, la evaluación ayudará a proporcionar recomendaciones para una hoja de ruta para el establecimiento de un Marco Nacional de Financiamiento Integrado (MNFI).</w:t>
      </w:r>
      <w:r>
        <w:rPr>
          <w:rFonts w:asciiTheme="minorHAnsi" w:hAnsiTheme="minorHAnsi"/>
          <w:sz w:val="24"/>
          <w:lang w:val="es-ES_tradnl"/>
        </w:rPr>
        <w:t xml:space="preserve"> El consultor deberá tomar en cuenta estos </w:t>
      </w:r>
      <w:proofErr w:type="gramStart"/>
      <w:r>
        <w:rPr>
          <w:rFonts w:asciiTheme="minorHAnsi" w:hAnsiTheme="minorHAnsi"/>
          <w:sz w:val="24"/>
          <w:lang w:val="es-ES_tradnl"/>
        </w:rPr>
        <w:t>estudios</w:t>
      </w:r>
      <w:proofErr w:type="gramEnd"/>
      <w:r>
        <w:rPr>
          <w:rFonts w:asciiTheme="minorHAnsi" w:hAnsiTheme="minorHAnsi"/>
          <w:sz w:val="24"/>
          <w:lang w:val="es-ES_tradnl"/>
        </w:rPr>
        <w:t xml:space="preserve"> así como los cuadernos de trabajo previos de BIOFIN.</w:t>
      </w:r>
    </w:p>
    <w:p w14:paraId="09228AB9" w14:textId="77777777" w:rsidR="000304B7" w:rsidRDefault="000304B7" w:rsidP="000304B7">
      <w:pPr>
        <w:pStyle w:val="NormalWeb"/>
        <w:shd w:val="clear" w:color="auto" w:fill="FFFFFF"/>
        <w:textAlignment w:val="baseline"/>
        <w:rPr>
          <w:rFonts w:asciiTheme="minorHAnsi" w:hAnsiTheme="minorHAnsi"/>
          <w:shd w:val="clear" w:color="auto" w:fill="FFFFFF"/>
          <w:lang w:val="es-ES_tradnl"/>
        </w:rPr>
      </w:pPr>
      <w:r w:rsidRPr="0047229D">
        <w:rPr>
          <w:rFonts w:asciiTheme="minorHAnsi" w:hAnsiTheme="minorHAnsi"/>
          <w:shd w:val="clear" w:color="auto" w:fill="FFFFFF"/>
          <w:lang w:val="es-ES_tradnl"/>
        </w:rPr>
        <w:t>P</w:t>
      </w:r>
      <w:r>
        <w:rPr>
          <w:rFonts w:asciiTheme="minorHAnsi" w:hAnsiTheme="minorHAnsi"/>
          <w:shd w:val="clear" w:color="auto" w:fill="FFFFFF"/>
          <w:lang w:val="es-ES_tradnl"/>
        </w:rPr>
        <w:t>ara la etapa II de Biofin</w:t>
      </w:r>
      <w:r w:rsidRPr="0047229D">
        <w:rPr>
          <w:rFonts w:asciiTheme="minorHAnsi" w:hAnsiTheme="minorHAnsi"/>
          <w:shd w:val="clear" w:color="auto" w:fill="FFFFFF"/>
          <w:lang w:val="es-ES_tradnl"/>
        </w:rPr>
        <w:t xml:space="preserve"> </w:t>
      </w:r>
      <w:r>
        <w:rPr>
          <w:rFonts w:asciiTheme="minorHAnsi" w:hAnsiTheme="minorHAnsi"/>
          <w:shd w:val="clear" w:color="auto" w:fill="FFFFFF"/>
          <w:lang w:val="es-ES_tradnl"/>
        </w:rPr>
        <w:t xml:space="preserve">(2018-2020) se </w:t>
      </w:r>
      <w:r w:rsidRPr="0047229D">
        <w:rPr>
          <w:rFonts w:asciiTheme="minorHAnsi" w:hAnsiTheme="minorHAnsi"/>
          <w:shd w:val="clear" w:color="auto" w:fill="FFFFFF"/>
          <w:lang w:val="es-ES_tradnl"/>
        </w:rPr>
        <w:t xml:space="preserve">está contemplado </w:t>
      </w:r>
      <w:r>
        <w:rPr>
          <w:rFonts w:asciiTheme="minorHAnsi" w:hAnsiTheme="minorHAnsi"/>
          <w:shd w:val="clear" w:color="auto" w:fill="FFFFFF"/>
          <w:lang w:val="es-ES_tradnl"/>
        </w:rPr>
        <w:t xml:space="preserve">la consolidación de </w:t>
      </w:r>
      <w:r w:rsidRPr="00E87BE6">
        <w:rPr>
          <w:rFonts w:asciiTheme="minorHAnsi" w:hAnsiTheme="minorHAnsi"/>
          <w:shd w:val="clear" w:color="auto" w:fill="FFFFFF"/>
          <w:lang w:val="es-ES_tradnl"/>
        </w:rPr>
        <w:t>soluciones financieras</w:t>
      </w:r>
      <w:r>
        <w:rPr>
          <w:rFonts w:asciiTheme="minorHAnsi" w:hAnsiTheme="minorHAnsi"/>
          <w:b/>
          <w:shd w:val="clear" w:color="auto" w:fill="FFFFFF"/>
          <w:lang w:val="es-ES_tradnl"/>
        </w:rPr>
        <w:t xml:space="preserve"> </w:t>
      </w:r>
      <w:r w:rsidRPr="00E87BE6">
        <w:rPr>
          <w:rFonts w:asciiTheme="minorHAnsi" w:hAnsiTheme="minorHAnsi"/>
          <w:shd w:val="clear" w:color="auto" w:fill="FFFFFF"/>
          <w:lang w:val="es-ES_tradnl"/>
        </w:rPr>
        <w:t>que permitan atender el déficit de Biodiversidad.</w:t>
      </w:r>
      <w:r>
        <w:rPr>
          <w:rFonts w:asciiTheme="minorHAnsi" w:hAnsiTheme="minorHAnsi"/>
          <w:shd w:val="clear" w:color="auto" w:fill="FFFFFF"/>
          <w:lang w:val="es-ES_tradnl"/>
        </w:rPr>
        <w:t xml:space="preserve"> Una de las soluciones financieras propuestas tiene que la generación de un Bono Verde a partir de la estructuración de ingresos de entradas a áreas protegidas por medio de un mecanismo financiero conocido como Vehículo de Propósito Especial esto garantizaría ingresos operativos habituales al Sistema Nacional de Áreas de </w:t>
      </w:r>
      <w:proofErr w:type="gramStart"/>
      <w:r>
        <w:rPr>
          <w:rFonts w:asciiTheme="minorHAnsi" w:hAnsiTheme="minorHAnsi"/>
          <w:shd w:val="clear" w:color="auto" w:fill="FFFFFF"/>
          <w:lang w:val="es-ES_tradnl"/>
        </w:rPr>
        <w:t>Conservación</w:t>
      </w:r>
      <w:proofErr w:type="gramEnd"/>
      <w:r>
        <w:rPr>
          <w:rFonts w:asciiTheme="minorHAnsi" w:hAnsiTheme="minorHAnsi"/>
          <w:shd w:val="clear" w:color="auto" w:fill="FFFFFF"/>
          <w:lang w:val="es-ES_tradnl"/>
        </w:rPr>
        <w:t xml:space="preserve"> así como ingresos </w:t>
      </w:r>
      <w:r>
        <w:rPr>
          <w:rFonts w:asciiTheme="minorHAnsi" w:hAnsiTheme="minorHAnsi"/>
          <w:shd w:val="clear" w:color="auto" w:fill="FFFFFF"/>
          <w:lang w:val="es-ES_tradnl"/>
        </w:rPr>
        <w:lastRenderedPageBreak/>
        <w:t xml:space="preserve">adicionales para compra de tierras o pago pendiente de tierras expropiadas para crear áreas de protegidas. </w:t>
      </w:r>
    </w:p>
    <w:p w14:paraId="6D75A0EE" w14:textId="69A81FCC" w:rsidR="00171113" w:rsidRPr="00E87E8F" w:rsidRDefault="00171113" w:rsidP="00A9013B">
      <w:pPr>
        <w:spacing w:before="240" w:after="120"/>
        <w:ind w:left="-357" w:firstLine="357"/>
        <w:rPr>
          <w:rFonts w:asciiTheme="minorHAnsi" w:hAnsiTheme="minorHAnsi"/>
          <w:b/>
          <w:sz w:val="24"/>
          <w:lang w:val="es-ES_tradnl"/>
        </w:rPr>
      </w:pPr>
      <w:r w:rsidRPr="00E87E8F">
        <w:rPr>
          <w:rFonts w:asciiTheme="minorHAnsi" w:hAnsiTheme="minorHAnsi"/>
          <w:b/>
          <w:sz w:val="24"/>
          <w:lang w:val="es-ES_tradnl"/>
        </w:rPr>
        <w:t>OBJETIVO DE LA CONSULTORÍA</w:t>
      </w:r>
    </w:p>
    <w:p w14:paraId="5AB4EB46" w14:textId="2E979DE9" w:rsidR="005C2D6D" w:rsidRPr="00E87E8F" w:rsidRDefault="000304B7" w:rsidP="005C2D6D">
      <w:pPr>
        <w:outlineLvl w:val="0"/>
        <w:rPr>
          <w:rFonts w:asciiTheme="minorHAnsi" w:hAnsiTheme="minorHAnsi"/>
          <w:color w:val="212121"/>
          <w:sz w:val="24"/>
          <w:shd w:val="clear" w:color="auto" w:fill="FFFFFF"/>
          <w:lang w:val="es-ES_tradnl"/>
        </w:rPr>
      </w:pPr>
      <w:r w:rsidRPr="0047229D">
        <w:rPr>
          <w:rFonts w:asciiTheme="minorHAnsi" w:eastAsiaTheme="minorEastAsia" w:hAnsiTheme="minorHAnsi" w:cs="Courier"/>
          <w:color w:val="212121"/>
          <w:sz w:val="24"/>
          <w:lang w:val="es-ES" w:eastAsia="es-ES"/>
        </w:rPr>
        <w:t>El o</w:t>
      </w:r>
      <w:r>
        <w:rPr>
          <w:rFonts w:asciiTheme="minorHAnsi" w:eastAsiaTheme="minorEastAsia" w:hAnsiTheme="minorHAnsi" w:cs="Courier"/>
          <w:color w:val="212121"/>
          <w:sz w:val="24"/>
          <w:lang w:val="es-ES" w:eastAsia="es-ES"/>
        </w:rPr>
        <w:t>bjetivo final de esta consultoría</w:t>
      </w:r>
      <w:r w:rsidRPr="0047229D">
        <w:rPr>
          <w:rFonts w:asciiTheme="minorHAnsi" w:eastAsiaTheme="minorEastAsia" w:hAnsiTheme="minorHAnsi" w:cs="Courier"/>
          <w:color w:val="212121"/>
          <w:sz w:val="24"/>
          <w:lang w:val="es-ES" w:eastAsia="es-ES"/>
        </w:rPr>
        <w:t xml:space="preserve"> </w:t>
      </w:r>
      <w:r>
        <w:rPr>
          <w:rFonts w:asciiTheme="minorHAnsi" w:eastAsiaTheme="minorEastAsia" w:hAnsiTheme="minorHAnsi" w:cs="Courier"/>
          <w:color w:val="212121"/>
          <w:sz w:val="24"/>
          <w:lang w:val="es-ES" w:eastAsia="es-ES"/>
        </w:rPr>
        <w:t>será c</w:t>
      </w:r>
      <w:r w:rsidRPr="00E87E8F">
        <w:rPr>
          <w:rFonts w:asciiTheme="minorHAnsi" w:hAnsiTheme="minorHAnsi"/>
          <w:color w:val="212121"/>
          <w:sz w:val="24"/>
          <w:shd w:val="clear" w:color="auto" w:fill="FFFFFF"/>
          <w:lang w:val="es-ES_tradnl"/>
        </w:rPr>
        <w:t>conceptualizar</w:t>
      </w:r>
      <w:r w:rsidR="005C2D6D" w:rsidRPr="00E87E8F">
        <w:rPr>
          <w:rFonts w:asciiTheme="minorHAnsi" w:hAnsiTheme="minorHAnsi"/>
          <w:color w:val="212121"/>
          <w:sz w:val="24"/>
          <w:shd w:val="clear" w:color="auto" w:fill="FFFFFF"/>
          <w:lang w:val="es-ES_tradnl"/>
        </w:rPr>
        <w:t xml:space="preserve"> y diseñar </w:t>
      </w:r>
      <w:r w:rsidR="00A9013B" w:rsidRPr="00E87E8F">
        <w:rPr>
          <w:rFonts w:asciiTheme="minorHAnsi" w:hAnsiTheme="minorHAnsi"/>
          <w:color w:val="212121"/>
          <w:sz w:val="24"/>
          <w:shd w:val="clear" w:color="auto" w:fill="FFFFFF"/>
          <w:lang w:val="es-ES_tradnl"/>
        </w:rPr>
        <w:t>el plan de comunicaciones</w:t>
      </w:r>
      <w:r w:rsidR="005C2D6D" w:rsidRPr="00E87E8F">
        <w:rPr>
          <w:rFonts w:asciiTheme="minorHAnsi" w:hAnsiTheme="minorHAnsi"/>
          <w:color w:val="212121"/>
          <w:sz w:val="24"/>
          <w:shd w:val="clear" w:color="auto" w:fill="FFFFFF"/>
          <w:lang w:val="es-ES_tradnl"/>
        </w:rPr>
        <w:t xml:space="preserve"> para el proyecto </w:t>
      </w:r>
      <w:r>
        <w:rPr>
          <w:rFonts w:asciiTheme="minorHAnsi" w:hAnsiTheme="minorHAnsi"/>
          <w:i/>
          <w:color w:val="212121"/>
          <w:sz w:val="24"/>
          <w:shd w:val="clear" w:color="auto" w:fill="FFFFFF"/>
          <w:lang w:val="es-ES_tradnl"/>
        </w:rPr>
        <w:t>Biofin Fase II</w:t>
      </w:r>
      <w:r w:rsidR="005C2D6D" w:rsidRPr="00E87E8F">
        <w:rPr>
          <w:rFonts w:asciiTheme="minorHAnsi" w:hAnsiTheme="minorHAnsi"/>
          <w:color w:val="212121"/>
          <w:sz w:val="24"/>
          <w:shd w:val="clear" w:color="auto" w:fill="FFFFFF"/>
          <w:lang w:val="es-ES_tradnl"/>
        </w:rPr>
        <w:t xml:space="preserve">, </w:t>
      </w:r>
      <w:r w:rsidR="00A9013B" w:rsidRPr="00E87E8F">
        <w:rPr>
          <w:rFonts w:asciiTheme="minorHAnsi" w:hAnsiTheme="minorHAnsi"/>
          <w:color w:val="212121"/>
          <w:sz w:val="24"/>
          <w:shd w:val="clear" w:color="auto" w:fill="FFFFFF"/>
          <w:lang w:val="es-ES_tradnl"/>
        </w:rPr>
        <w:t>y apoyar en el desarrollo de al menos dos productos de comunicaciones</w:t>
      </w:r>
      <w:r w:rsidR="005C2D6D" w:rsidRPr="00E87E8F">
        <w:rPr>
          <w:rFonts w:asciiTheme="minorHAnsi" w:hAnsiTheme="minorHAnsi"/>
          <w:color w:val="212121"/>
          <w:sz w:val="24"/>
          <w:shd w:val="clear" w:color="auto" w:fill="FFFFFF"/>
          <w:lang w:val="es-ES_tradnl"/>
        </w:rPr>
        <w:t>.</w:t>
      </w:r>
    </w:p>
    <w:p w14:paraId="6B79D667" w14:textId="77777777" w:rsidR="00171113" w:rsidRPr="00E87E8F" w:rsidRDefault="00171113" w:rsidP="00CC6F45">
      <w:pPr>
        <w:spacing w:before="240" w:after="120"/>
        <w:ind w:left="-357" w:firstLine="357"/>
        <w:rPr>
          <w:rFonts w:asciiTheme="minorHAnsi" w:hAnsiTheme="minorHAnsi"/>
          <w:b/>
          <w:sz w:val="24"/>
          <w:lang w:val="es-ES_tradnl"/>
        </w:rPr>
      </w:pPr>
      <w:r w:rsidRPr="00E87E8F">
        <w:rPr>
          <w:rFonts w:asciiTheme="minorHAnsi" w:hAnsiTheme="minorHAnsi"/>
          <w:b/>
          <w:sz w:val="24"/>
          <w:lang w:val="es-ES_tradnl"/>
        </w:rPr>
        <w:t xml:space="preserve">RESPONSABILIDADES </w:t>
      </w:r>
    </w:p>
    <w:p w14:paraId="27AEF728" w14:textId="4D83E2FD" w:rsidR="00171113" w:rsidRPr="00E87E8F" w:rsidRDefault="00A746F2" w:rsidP="00CC6F45">
      <w:pPr>
        <w:spacing w:after="120"/>
        <w:rPr>
          <w:rFonts w:asciiTheme="minorHAnsi" w:hAnsiTheme="minorHAnsi"/>
          <w:sz w:val="24"/>
          <w:lang w:val="es-ES_tradnl"/>
        </w:rPr>
      </w:pPr>
      <w:r>
        <w:rPr>
          <w:rFonts w:asciiTheme="minorHAnsi" w:hAnsiTheme="minorHAnsi"/>
          <w:sz w:val="24"/>
          <w:lang w:val="es-ES_tradnl"/>
        </w:rPr>
        <w:t>El (la) profesional</w:t>
      </w:r>
      <w:r w:rsidR="00171113" w:rsidRPr="00E87E8F">
        <w:rPr>
          <w:rFonts w:asciiTheme="minorHAnsi" w:hAnsiTheme="minorHAnsi"/>
          <w:sz w:val="24"/>
          <w:lang w:val="es-ES_tradnl"/>
        </w:rPr>
        <w:t xml:space="preserve"> reportará directamente a la coordinación del Proyecto. Será responsable de la implementación y coordinación general de todos los aspectos de la consultoría y responsable de la entrega de los productos descritos adelante, con la calidad y en el tiempo requerido.</w:t>
      </w:r>
    </w:p>
    <w:p w14:paraId="564388C9" w14:textId="289E3D1E" w:rsidR="00171113" w:rsidRPr="00E87E8F" w:rsidRDefault="008C6327" w:rsidP="00CC6F45">
      <w:pPr>
        <w:spacing w:after="120"/>
        <w:rPr>
          <w:rFonts w:asciiTheme="minorHAnsi" w:hAnsiTheme="minorHAnsi"/>
          <w:sz w:val="24"/>
          <w:lang w:val="es-ES_tradnl"/>
        </w:rPr>
      </w:pPr>
      <w:r w:rsidRPr="00E87E8F">
        <w:rPr>
          <w:rFonts w:asciiTheme="minorHAnsi" w:hAnsiTheme="minorHAnsi"/>
          <w:sz w:val="24"/>
          <w:lang w:val="es-ES_tradnl"/>
        </w:rPr>
        <w:t>La coordinación</w:t>
      </w:r>
      <w:r w:rsidR="00171113" w:rsidRPr="00E87E8F">
        <w:rPr>
          <w:rFonts w:asciiTheme="minorHAnsi" w:hAnsiTheme="minorHAnsi"/>
          <w:sz w:val="24"/>
          <w:lang w:val="es-ES_tradnl"/>
        </w:rPr>
        <w:t xml:space="preserve"> podrá solicitar información sobre el avance de esta consultoría, vía escrita o telefónica, cuando sea requerida. </w:t>
      </w:r>
    </w:p>
    <w:p w14:paraId="77E35B29" w14:textId="1233699C" w:rsidR="00171113" w:rsidRPr="00E87E8F" w:rsidRDefault="00171113" w:rsidP="00CC6F45">
      <w:pPr>
        <w:spacing w:before="240" w:after="120"/>
        <w:ind w:left="-357" w:firstLine="357"/>
        <w:rPr>
          <w:rFonts w:asciiTheme="minorHAnsi" w:hAnsiTheme="minorHAnsi"/>
          <w:b/>
          <w:sz w:val="24"/>
          <w:lang w:val="es-ES_tradnl"/>
        </w:rPr>
      </w:pPr>
      <w:r w:rsidRPr="00E87E8F">
        <w:rPr>
          <w:rFonts w:asciiTheme="minorHAnsi" w:hAnsiTheme="minorHAnsi"/>
          <w:b/>
          <w:sz w:val="24"/>
          <w:lang w:val="es-ES_tradnl"/>
        </w:rPr>
        <w:t>ACTIVIDADES</w:t>
      </w:r>
    </w:p>
    <w:p w14:paraId="771DD5D3" w14:textId="57A7E17F" w:rsidR="008C16D8" w:rsidRPr="00E87E8F" w:rsidRDefault="008C16D8" w:rsidP="00A3407C">
      <w:pPr>
        <w:spacing w:after="120"/>
        <w:rPr>
          <w:rFonts w:asciiTheme="minorHAnsi" w:hAnsiTheme="minorHAnsi" w:cstheme="minorHAnsi"/>
          <w:color w:val="000000"/>
          <w:sz w:val="24"/>
          <w:lang w:val="es-ES_tradnl"/>
        </w:rPr>
      </w:pPr>
      <w:r w:rsidRPr="00E87E8F">
        <w:rPr>
          <w:rFonts w:asciiTheme="minorHAnsi" w:hAnsiTheme="minorHAnsi" w:cstheme="minorHAnsi"/>
          <w:color w:val="000000"/>
          <w:sz w:val="24"/>
          <w:lang w:val="es-ES_tradnl"/>
        </w:rPr>
        <w:t xml:space="preserve">Las actividades que desarrollará </w:t>
      </w:r>
      <w:r w:rsidR="00A746F2">
        <w:rPr>
          <w:rFonts w:asciiTheme="minorHAnsi" w:hAnsiTheme="minorHAnsi" w:cstheme="minorHAnsi"/>
          <w:color w:val="000000"/>
          <w:sz w:val="24"/>
          <w:lang w:val="es-ES_tradnl"/>
        </w:rPr>
        <w:t>el (la) profesional</w:t>
      </w:r>
      <w:r w:rsidR="00A3407C" w:rsidRPr="00E87E8F">
        <w:rPr>
          <w:rFonts w:asciiTheme="minorHAnsi" w:hAnsiTheme="minorHAnsi" w:cstheme="minorHAnsi"/>
          <w:color w:val="000000"/>
          <w:sz w:val="24"/>
          <w:lang w:val="es-ES_tradnl"/>
        </w:rPr>
        <w:t>,</w:t>
      </w:r>
      <w:r w:rsidRPr="00E87E8F">
        <w:rPr>
          <w:rFonts w:asciiTheme="minorHAnsi" w:hAnsiTheme="minorHAnsi" w:cstheme="minorHAnsi"/>
          <w:color w:val="000000"/>
          <w:sz w:val="24"/>
          <w:lang w:val="es-ES_tradnl"/>
        </w:rPr>
        <w:t xml:space="preserve"> para </w:t>
      </w:r>
      <w:r w:rsidR="00A3407C" w:rsidRPr="00E87E8F">
        <w:rPr>
          <w:rFonts w:asciiTheme="minorHAnsi" w:hAnsiTheme="minorHAnsi" w:cstheme="minorHAnsi"/>
          <w:color w:val="000000"/>
          <w:sz w:val="24"/>
          <w:lang w:val="es-ES_tradnl"/>
        </w:rPr>
        <w:t>alcanzar el</w:t>
      </w:r>
      <w:r w:rsidRPr="00E87E8F">
        <w:rPr>
          <w:rFonts w:asciiTheme="minorHAnsi" w:hAnsiTheme="minorHAnsi" w:cstheme="minorHAnsi"/>
          <w:color w:val="000000"/>
          <w:sz w:val="24"/>
          <w:lang w:val="es-ES_tradnl"/>
        </w:rPr>
        <w:t xml:space="preserve"> objetivo, sin ser limitativas, serán las siguientes:</w:t>
      </w:r>
    </w:p>
    <w:p w14:paraId="625443F8" w14:textId="59AF8B4E" w:rsidR="00A9013B" w:rsidRPr="00E87E8F" w:rsidRDefault="00D414A8" w:rsidP="00A9013B">
      <w:pPr>
        <w:widowControl w:val="0"/>
        <w:numPr>
          <w:ilvl w:val="0"/>
          <w:numId w:val="2"/>
        </w:numPr>
        <w:autoSpaceDE w:val="0"/>
        <w:autoSpaceDN w:val="0"/>
        <w:adjustRightInd w:val="0"/>
        <w:spacing w:before="60"/>
        <w:rPr>
          <w:rFonts w:asciiTheme="minorHAnsi" w:hAnsiTheme="minorHAnsi"/>
          <w:sz w:val="24"/>
          <w:lang w:val="es-ES_tradnl"/>
        </w:rPr>
      </w:pPr>
      <w:r w:rsidRPr="00E87E8F">
        <w:rPr>
          <w:rFonts w:asciiTheme="minorHAnsi" w:hAnsiTheme="minorHAnsi"/>
          <w:sz w:val="24"/>
          <w:lang w:val="es-ES_tradnl"/>
        </w:rPr>
        <w:t>Acordar los elementos</w:t>
      </w:r>
      <w:r w:rsidR="001F6901" w:rsidRPr="00E87E8F">
        <w:rPr>
          <w:rFonts w:asciiTheme="minorHAnsi" w:hAnsiTheme="minorHAnsi"/>
          <w:sz w:val="24"/>
          <w:lang w:val="es-ES_tradnl"/>
        </w:rPr>
        <w:t xml:space="preserve"> clave</w:t>
      </w:r>
      <w:r w:rsidR="00E87E8F" w:rsidRPr="00E87E8F">
        <w:rPr>
          <w:rFonts w:asciiTheme="minorHAnsi" w:hAnsiTheme="minorHAnsi"/>
          <w:sz w:val="24"/>
          <w:lang w:val="es-ES_tradnl"/>
        </w:rPr>
        <w:t xml:space="preserve"> </w:t>
      </w:r>
      <w:r w:rsidR="00862F01">
        <w:rPr>
          <w:rFonts w:asciiTheme="minorHAnsi" w:hAnsiTheme="minorHAnsi"/>
          <w:sz w:val="24"/>
          <w:lang w:val="es-ES_tradnl"/>
        </w:rPr>
        <w:t xml:space="preserve">y </w:t>
      </w:r>
      <w:r w:rsidR="00E87E8F" w:rsidRPr="00E87E8F">
        <w:rPr>
          <w:rFonts w:asciiTheme="minorHAnsi" w:hAnsiTheme="minorHAnsi"/>
          <w:sz w:val="24"/>
          <w:lang w:val="es-ES_tradnl"/>
        </w:rPr>
        <w:t>contenido de</w:t>
      </w:r>
      <w:r w:rsidRPr="00E87E8F">
        <w:rPr>
          <w:rFonts w:asciiTheme="minorHAnsi" w:hAnsiTheme="minorHAnsi"/>
          <w:sz w:val="24"/>
          <w:lang w:val="es-ES_tradnl"/>
        </w:rPr>
        <w:t xml:space="preserve"> la Estrategia de comunicaciones y </w:t>
      </w:r>
      <w:r w:rsidR="00A9013B" w:rsidRPr="00E87E8F">
        <w:rPr>
          <w:rFonts w:asciiTheme="minorHAnsi" w:hAnsiTheme="minorHAnsi"/>
          <w:sz w:val="24"/>
          <w:lang w:val="es-ES_tradnl"/>
        </w:rPr>
        <w:t>los públicos meta;</w:t>
      </w:r>
    </w:p>
    <w:p w14:paraId="5286B0CD" w14:textId="7D15F2A6" w:rsidR="00A9013B" w:rsidRPr="00E87E8F" w:rsidRDefault="00A9013B" w:rsidP="00A9013B">
      <w:pPr>
        <w:widowControl w:val="0"/>
        <w:numPr>
          <w:ilvl w:val="0"/>
          <w:numId w:val="2"/>
        </w:numPr>
        <w:autoSpaceDE w:val="0"/>
        <w:autoSpaceDN w:val="0"/>
        <w:adjustRightInd w:val="0"/>
        <w:spacing w:before="60"/>
        <w:rPr>
          <w:rFonts w:asciiTheme="minorHAnsi" w:hAnsiTheme="minorHAnsi"/>
          <w:sz w:val="24"/>
          <w:lang w:val="es-ES_tradnl"/>
        </w:rPr>
      </w:pPr>
      <w:r w:rsidRPr="00E87E8F">
        <w:rPr>
          <w:rFonts w:asciiTheme="minorHAnsi" w:hAnsiTheme="minorHAnsi"/>
          <w:sz w:val="24"/>
          <w:lang w:val="es-ES_tradnl"/>
        </w:rPr>
        <w:t>Analizar el rol y objetivos de la comunicac</w:t>
      </w:r>
      <w:r w:rsidR="00DF2F93" w:rsidRPr="00E87E8F">
        <w:rPr>
          <w:rFonts w:asciiTheme="minorHAnsi" w:hAnsiTheme="minorHAnsi"/>
          <w:sz w:val="24"/>
          <w:lang w:val="es-ES_tradnl"/>
        </w:rPr>
        <w:t>ión en el contexto del proyecto.</w:t>
      </w:r>
    </w:p>
    <w:p w14:paraId="337F107C" w14:textId="66D3FBDB" w:rsidR="00A9013B" w:rsidRPr="00E87E8F" w:rsidRDefault="00A9013B" w:rsidP="00A9013B">
      <w:pPr>
        <w:widowControl w:val="0"/>
        <w:numPr>
          <w:ilvl w:val="0"/>
          <w:numId w:val="2"/>
        </w:numPr>
        <w:autoSpaceDE w:val="0"/>
        <w:autoSpaceDN w:val="0"/>
        <w:adjustRightInd w:val="0"/>
        <w:spacing w:before="60"/>
        <w:rPr>
          <w:rFonts w:asciiTheme="minorHAnsi" w:hAnsiTheme="minorHAnsi"/>
          <w:sz w:val="24"/>
          <w:lang w:val="es-ES_tradnl"/>
        </w:rPr>
      </w:pPr>
      <w:r w:rsidRPr="00E87E8F">
        <w:rPr>
          <w:rFonts w:asciiTheme="minorHAnsi" w:hAnsiTheme="minorHAnsi"/>
          <w:sz w:val="24"/>
          <w:lang w:val="es-ES_tradnl"/>
        </w:rPr>
        <w:t>Formular la estrategia y el plan de comunicaciones para el proyecto, validándolo con la Unidad de Coordinación y otros acto</w:t>
      </w:r>
      <w:r w:rsidR="00DF2F93" w:rsidRPr="00E87E8F">
        <w:rPr>
          <w:rFonts w:asciiTheme="minorHAnsi" w:hAnsiTheme="minorHAnsi"/>
          <w:sz w:val="24"/>
          <w:lang w:val="es-ES_tradnl"/>
        </w:rPr>
        <w:t>res que se consideren oportunos.</w:t>
      </w:r>
    </w:p>
    <w:p w14:paraId="14398F5A" w14:textId="2C8B8A3D" w:rsidR="00A9013B" w:rsidRPr="00E87E8F" w:rsidRDefault="00A9013B" w:rsidP="00A9013B">
      <w:pPr>
        <w:widowControl w:val="0"/>
        <w:numPr>
          <w:ilvl w:val="0"/>
          <w:numId w:val="2"/>
        </w:numPr>
        <w:autoSpaceDE w:val="0"/>
        <w:autoSpaceDN w:val="0"/>
        <w:adjustRightInd w:val="0"/>
        <w:spacing w:before="60"/>
        <w:rPr>
          <w:rFonts w:asciiTheme="minorHAnsi" w:hAnsiTheme="minorHAnsi"/>
          <w:sz w:val="24"/>
          <w:lang w:val="es-ES_tradnl"/>
        </w:rPr>
      </w:pPr>
      <w:r w:rsidRPr="00E87E8F">
        <w:rPr>
          <w:rFonts w:asciiTheme="minorHAnsi" w:hAnsiTheme="minorHAnsi"/>
          <w:sz w:val="24"/>
          <w:lang w:val="es-ES_tradnl"/>
        </w:rPr>
        <w:t xml:space="preserve">Presentar la Estrategia </w:t>
      </w:r>
      <w:r w:rsidR="00DF2F93" w:rsidRPr="00E87E8F">
        <w:rPr>
          <w:rFonts w:asciiTheme="minorHAnsi" w:hAnsiTheme="minorHAnsi"/>
          <w:sz w:val="24"/>
          <w:lang w:val="es-ES_tradnl"/>
        </w:rPr>
        <w:t>de comunicaciones.</w:t>
      </w:r>
    </w:p>
    <w:p w14:paraId="21610EC3" w14:textId="5E8299F4" w:rsidR="00A9013B" w:rsidRPr="00E87E8F" w:rsidRDefault="00A9013B" w:rsidP="00A9013B">
      <w:pPr>
        <w:widowControl w:val="0"/>
        <w:numPr>
          <w:ilvl w:val="0"/>
          <w:numId w:val="2"/>
        </w:numPr>
        <w:autoSpaceDE w:val="0"/>
        <w:autoSpaceDN w:val="0"/>
        <w:adjustRightInd w:val="0"/>
        <w:spacing w:before="60"/>
        <w:rPr>
          <w:rFonts w:asciiTheme="minorHAnsi" w:hAnsiTheme="minorHAnsi"/>
          <w:sz w:val="24"/>
          <w:lang w:val="es-ES_tradnl"/>
        </w:rPr>
      </w:pPr>
      <w:r w:rsidRPr="00E87E8F">
        <w:rPr>
          <w:rFonts w:asciiTheme="minorHAnsi" w:hAnsiTheme="minorHAnsi"/>
          <w:sz w:val="24"/>
          <w:lang w:val="es-ES_tradnl"/>
        </w:rPr>
        <w:t xml:space="preserve">Asesorar en comunicaciones al proyecto durante </w:t>
      </w:r>
      <w:r w:rsidR="00CD2060">
        <w:rPr>
          <w:rFonts w:asciiTheme="minorHAnsi" w:hAnsiTheme="minorHAnsi"/>
          <w:sz w:val="24"/>
          <w:lang w:val="es-ES_tradnl"/>
        </w:rPr>
        <w:t>tres</w:t>
      </w:r>
      <w:r w:rsidR="00CD2060" w:rsidRPr="00E87E8F">
        <w:rPr>
          <w:rFonts w:asciiTheme="minorHAnsi" w:hAnsiTheme="minorHAnsi"/>
          <w:sz w:val="24"/>
          <w:lang w:val="es-ES_tradnl"/>
        </w:rPr>
        <w:t xml:space="preserve"> </w:t>
      </w:r>
      <w:r w:rsidRPr="00E87E8F">
        <w:rPr>
          <w:rFonts w:asciiTheme="minorHAnsi" w:hAnsiTheme="minorHAnsi"/>
          <w:sz w:val="24"/>
          <w:lang w:val="es-ES_tradnl"/>
        </w:rPr>
        <w:t xml:space="preserve">meses en la </w:t>
      </w:r>
      <w:r w:rsidR="00DF2F93" w:rsidRPr="00E87E8F">
        <w:rPr>
          <w:rFonts w:asciiTheme="minorHAnsi" w:hAnsiTheme="minorHAnsi"/>
          <w:sz w:val="24"/>
          <w:lang w:val="es-ES_tradnl"/>
        </w:rPr>
        <w:t>implementación de la Estrategia.</w:t>
      </w:r>
    </w:p>
    <w:p w14:paraId="527AD833" w14:textId="5CF30096" w:rsidR="00A9013B" w:rsidRPr="00E87E8F" w:rsidRDefault="00A9013B" w:rsidP="00A9013B">
      <w:pPr>
        <w:widowControl w:val="0"/>
        <w:numPr>
          <w:ilvl w:val="0"/>
          <w:numId w:val="2"/>
        </w:numPr>
        <w:autoSpaceDE w:val="0"/>
        <w:autoSpaceDN w:val="0"/>
        <w:adjustRightInd w:val="0"/>
        <w:spacing w:before="60"/>
        <w:rPr>
          <w:rFonts w:asciiTheme="minorHAnsi" w:hAnsiTheme="minorHAnsi"/>
          <w:sz w:val="24"/>
          <w:lang w:val="es-ES_tradnl"/>
        </w:rPr>
      </w:pPr>
      <w:r w:rsidRPr="00E87E8F">
        <w:rPr>
          <w:rFonts w:asciiTheme="minorHAnsi" w:hAnsiTheme="minorHAnsi"/>
          <w:sz w:val="24"/>
          <w:lang w:val="es-ES_tradnl"/>
        </w:rPr>
        <w:t>Desarrollar al menos dos productos de comunicaciones</w:t>
      </w:r>
      <w:r w:rsidR="00D414A8" w:rsidRPr="00E87E8F">
        <w:rPr>
          <w:rFonts w:asciiTheme="minorHAnsi" w:hAnsiTheme="minorHAnsi"/>
          <w:sz w:val="24"/>
          <w:lang w:val="es-ES_tradnl"/>
        </w:rPr>
        <w:t xml:space="preserve"> según los canales, técnicas y herramientas seleccionadas por público meta</w:t>
      </w:r>
      <w:r w:rsidRPr="00E87E8F">
        <w:rPr>
          <w:rFonts w:asciiTheme="minorHAnsi" w:hAnsiTheme="minorHAnsi"/>
          <w:sz w:val="24"/>
          <w:lang w:val="es-ES_tradnl"/>
        </w:rPr>
        <w:t xml:space="preserve"> (por ejemplo, noticias, guiones de videos o te</w:t>
      </w:r>
      <w:r w:rsidR="00DF2F93" w:rsidRPr="00E87E8F">
        <w:rPr>
          <w:rFonts w:asciiTheme="minorHAnsi" w:hAnsiTheme="minorHAnsi"/>
          <w:sz w:val="24"/>
          <w:lang w:val="es-ES_tradnl"/>
        </w:rPr>
        <w:t>xtos de materiales de difusión).</w:t>
      </w:r>
    </w:p>
    <w:p w14:paraId="18D371CB" w14:textId="7391E220" w:rsidR="00A9013B" w:rsidRDefault="00A9013B" w:rsidP="00A9013B">
      <w:pPr>
        <w:widowControl w:val="0"/>
        <w:numPr>
          <w:ilvl w:val="0"/>
          <w:numId w:val="2"/>
        </w:numPr>
        <w:autoSpaceDE w:val="0"/>
        <w:autoSpaceDN w:val="0"/>
        <w:adjustRightInd w:val="0"/>
        <w:spacing w:before="60"/>
        <w:rPr>
          <w:rFonts w:asciiTheme="minorHAnsi" w:hAnsiTheme="minorHAnsi"/>
          <w:sz w:val="24"/>
          <w:lang w:val="es-ES_tradnl"/>
        </w:rPr>
      </w:pPr>
      <w:r w:rsidRPr="00E87E8F">
        <w:rPr>
          <w:rFonts w:asciiTheme="minorHAnsi" w:hAnsiTheme="minorHAnsi"/>
          <w:sz w:val="24"/>
          <w:lang w:val="es-ES_tradnl"/>
        </w:rPr>
        <w:t>Revisar los elementos de la página web del proyecto y dar retroalimentación desde l</w:t>
      </w:r>
      <w:r w:rsidR="00DF2F93" w:rsidRPr="00E87E8F">
        <w:rPr>
          <w:rFonts w:asciiTheme="minorHAnsi" w:hAnsiTheme="minorHAnsi"/>
          <w:sz w:val="24"/>
          <w:lang w:val="es-ES_tradnl"/>
        </w:rPr>
        <w:t>a perspectiva de comunicaciones.</w:t>
      </w:r>
    </w:p>
    <w:p w14:paraId="2194A582" w14:textId="77777777" w:rsidR="00F92384" w:rsidRPr="00F92384" w:rsidRDefault="00F92384" w:rsidP="00F92384">
      <w:pPr>
        <w:pStyle w:val="Prrafodelista"/>
        <w:numPr>
          <w:ilvl w:val="0"/>
          <w:numId w:val="2"/>
        </w:numPr>
        <w:rPr>
          <w:rFonts w:asciiTheme="minorHAnsi" w:hAnsiTheme="minorHAnsi"/>
          <w:sz w:val="24"/>
          <w:lang w:val="es-ES_tradnl"/>
        </w:rPr>
      </w:pPr>
      <w:r w:rsidRPr="00F92384">
        <w:rPr>
          <w:rFonts w:asciiTheme="minorHAnsi" w:hAnsiTheme="minorHAnsi"/>
          <w:sz w:val="24"/>
          <w:lang w:val="es-ES_tradnl"/>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3E9CD498" w14:textId="722F0E1B" w:rsidR="00F92384" w:rsidRDefault="00F92384" w:rsidP="00F92384">
      <w:pPr>
        <w:widowControl w:val="0"/>
        <w:autoSpaceDE w:val="0"/>
        <w:autoSpaceDN w:val="0"/>
        <w:adjustRightInd w:val="0"/>
        <w:spacing w:before="60"/>
        <w:ind w:left="360"/>
        <w:rPr>
          <w:rFonts w:asciiTheme="minorHAnsi" w:hAnsiTheme="minorHAnsi"/>
          <w:sz w:val="24"/>
          <w:lang w:val="es-ES_tradnl"/>
        </w:rPr>
      </w:pPr>
    </w:p>
    <w:p w14:paraId="123D2550" w14:textId="4ECD1925" w:rsidR="00F92384" w:rsidRDefault="00F92384" w:rsidP="00F92384">
      <w:pPr>
        <w:widowControl w:val="0"/>
        <w:autoSpaceDE w:val="0"/>
        <w:autoSpaceDN w:val="0"/>
        <w:adjustRightInd w:val="0"/>
        <w:spacing w:before="60"/>
        <w:ind w:left="360"/>
        <w:rPr>
          <w:rFonts w:asciiTheme="minorHAnsi" w:hAnsiTheme="minorHAnsi"/>
          <w:sz w:val="24"/>
          <w:lang w:val="es-ES_tradnl"/>
        </w:rPr>
      </w:pPr>
    </w:p>
    <w:p w14:paraId="2D4A8B4A" w14:textId="77777777" w:rsidR="00F92384" w:rsidRPr="00E87E8F" w:rsidRDefault="00F92384" w:rsidP="00F92384">
      <w:pPr>
        <w:widowControl w:val="0"/>
        <w:autoSpaceDE w:val="0"/>
        <w:autoSpaceDN w:val="0"/>
        <w:adjustRightInd w:val="0"/>
        <w:spacing w:before="60"/>
        <w:ind w:left="360"/>
        <w:rPr>
          <w:rFonts w:asciiTheme="minorHAnsi" w:hAnsiTheme="minorHAnsi"/>
          <w:sz w:val="24"/>
          <w:lang w:val="es-ES_tradnl"/>
        </w:rPr>
      </w:pPr>
    </w:p>
    <w:p w14:paraId="27CA73C7" w14:textId="53AF951B" w:rsidR="00171113" w:rsidRPr="00E87E8F" w:rsidRDefault="00171113" w:rsidP="00AF1A8F">
      <w:pPr>
        <w:spacing w:before="240" w:after="120"/>
        <w:ind w:left="-357" w:firstLine="357"/>
        <w:rPr>
          <w:rFonts w:asciiTheme="minorHAnsi" w:hAnsiTheme="minorHAnsi"/>
          <w:b/>
          <w:sz w:val="24"/>
          <w:lang w:val="es-ES_tradnl"/>
        </w:rPr>
      </w:pPr>
      <w:r w:rsidRPr="00E87E8F">
        <w:rPr>
          <w:rFonts w:asciiTheme="minorHAnsi" w:hAnsiTheme="minorHAnsi"/>
          <w:b/>
          <w:sz w:val="24"/>
          <w:lang w:val="es-ES_tradnl"/>
        </w:rPr>
        <w:lastRenderedPageBreak/>
        <w:t>PRODUCTOS ESPERADOS:</w:t>
      </w:r>
    </w:p>
    <w:p w14:paraId="5F0C5930" w14:textId="5AAD86D8" w:rsidR="00A9013B" w:rsidRPr="00E87E8F" w:rsidRDefault="00A9013B" w:rsidP="00D469E7">
      <w:pPr>
        <w:pStyle w:val="Prrafodelista"/>
        <w:numPr>
          <w:ilvl w:val="0"/>
          <w:numId w:val="22"/>
        </w:numPr>
        <w:spacing w:after="120"/>
        <w:contextualSpacing w:val="0"/>
        <w:rPr>
          <w:rFonts w:asciiTheme="minorHAnsi" w:hAnsiTheme="minorHAnsi"/>
          <w:color w:val="212121"/>
          <w:sz w:val="24"/>
          <w:lang w:val="es-ES_tradnl" w:eastAsia="es-CR"/>
        </w:rPr>
      </w:pPr>
      <w:r w:rsidRPr="00E87E8F">
        <w:rPr>
          <w:rFonts w:asciiTheme="minorHAnsi" w:hAnsiTheme="minorHAnsi"/>
          <w:b/>
          <w:color w:val="212121"/>
          <w:sz w:val="24"/>
          <w:lang w:val="es-ES_tradnl" w:eastAsia="es-CR"/>
        </w:rPr>
        <w:t>Producto 1:</w:t>
      </w:r>
      <w:r w:rsidRPr="00E87E8F">
        <w:rPr>
          <w:rFonts w:asciiTheme="minorHAnsi" w:hAnsiTheme="minorHAnsi"/>
          <w:color w:val="212121"/>
          <w:sz w:val="24"/>
          <w:lang w:val="es-ES_tradnl" w:eastAsia="es-CR"/>
        </w:rPr>
        <w:t xml:space="preserve"> </w:t>
      </w:r>
      <w:r w:rsidR="00B01158" w:rsidRPr="00E87E8F">
        <w:rPr>
          <w:rFonts w:asciiTheme="minorHAnsi" w:hAnsiTheme="minorHAnsi"/>
          <w:color w:val="212121"/>
          <w:sz w:val="24"/>
          <w:lang w:val="es-ES_tradnl" w:eastAsia="es-CR"/>
        </w:rPr>
        <w:t>Documento con p</w:t>
      </w:r>
      <w:r w:rsidRPr="00E87E8F">
        <w:rPr>
          <w:rFonts w:asciiTheme="minorHAnsi" w:hAnsiTheme="minorHAnsi"/>
          <w:color w:val="212121"/>
          <w:sz w:val="24"/>
          <w:lang w:val="es-ES_tradnl" w:eastAsia="es-CR"/>
        </w:rPr>
        <w:t>lan de trabajo, cronograma y metodología d</w:t>
      </w:r>
      <w:r w:rsidR="001F6901" w:rsidRPr="00E87E8F">
        <w:rPr>
          <w:rFonts w:asciiTheme="minorHAnsi" w:hAnsiTheme="minorHAnsi"/>
          <w:color w:val="212121"/>
          <w:sz w:val="24"/>
          <w:lang w:val="es-ES_tradnl" w:eastAsia="es-CR"/>
        </w:rPr>
        <w:t xml:space="preserve">el desarrollo de la consultoría, incluyendo los elementos clave y el contenido de la </w:t>
      </w:r>
      <w:r w:rsidR="008C6327">
        <w:rPr>
          <w:rFonts w:asciiTheme="minorHAnsi" w:hAnsiTheme="minorHAnsi"/>
          <w:color w:val="212121"/>
          <w:sz w:val="24"/>
          <w:lang w:val="es-ES_tradnl" w:eastAsia="es-CR"/>
        </w:rPr>
        <w:t>e</w:t>
      </w:r>
      <w:r w:rsidR="008C6327" w:rsidRPr="00E87E8F">
        <w:rPr>
          <w:rFonts w:asciiTheme="minorHAnsi" w:hAnsiTheme="minorHAnsi"/>
          <w:color w:val="212121"/>
          <w:sz w:val="24"/>
          <w:lang w:val="es-ES_tradnl" w:eastAsia="es-CR"/>
        </w:rPr>
        <w:t>strategia</w:t>
      </w:r>
      <w:r w:rsidR="008C6327">
        <w:rPr>
          <w:rFonts w:asciiTheme="minorHAnsi" w:hAnsiTheme="minorHAnsi"/>
          <w:color w:val="212121"/>
          <w:sz w:val="24"/>
          <w:lang w:val="es-ES_tradnl" w:eastAsia="es-CR"/>
        </w:rPr>
        <w:t xml:space="preserve">, </w:t>
      </w:r>
      <w:r w:rsidR="008C6327" w:rsidRPr="00E87E8F">
        <w:rPr>
          <w:rFonts w:asciiTheme="minorHAnsi" w:hAnsiTheme="minorHAnsi"/>
          <w:color w:val="212121"/>
          <w:sz w:val="24"/>
          <w:lang w:val="es-ES_tradnl" w:eastAsia="es-CR"/>
        </w:rPr>
        <w:t>públicos</w:t>
      </w:r>
      <w:r w:rsidR="001F6901" w:rsidRPr="00E87E8F">
        <w:rPr>
          <w:rFonts w:asciiTheme="minorHAnsi" w:hAnsiTheme="minorHAnsi"/>
          <w:color w:val="212121"/>
          <w:sz w:val="24"/>
          <w:lang w:val="es-ES_tradnl" w:eastAsia="es-CR"/>
        </w:rPr>
        <w:t xml:space="preserve"> meta</w:t>
      </w:r>
      <w:r w:rsidR="00862F01">
        <w:rPr>
          <w:rFonts w:asciiTheme="minorHAnsi" w:hAnsiTheme="minorHAnsi"/>
          <w:color w:val="212121"/>
          <w:sz w:val="24"/>
          <w:lang w:val="es-ES_tradnl" w:eastAsia="es-CR"/>
        </w:rPr>
        <w:t>, el rol y los objetivos de la comunicación en el proyecto</w:t>
      </w:r>
      <w:r w:rsidR="001F6901" w:rsidRPr="00E87E8F">
        <w:rPr>
          <w:rFonts w:asciiTheme="minorHAnsi" w:hAnsiTheme="minorHAnsi"/>
          <w:color w:val="212121"/>
          <w:sz w:val="24"/>
          <w:lang w:val="es-ES_tradnl" w:eastAsia="es-CR"/>
        </w:rPr>
        <w:t>.</w:t>
      </w:r>
    </w:p>
    <w:p w14:paraId="77C66179" w14:textId="5A19127B" w:rsidR="00A9013B" w:rsidRPr="00E87E8F" w:rsidRDefault="00A9013B" w:rsidP="00D469E7">
      <w:pPr>
        <w:pStyle w:val="Prrafodelista"/>
        <w:numPr>
          <w:ilvl w:val="0"/>
          <w:numId w:val="22"/>
        </w:numPr>
        <w:spacing w:after="120"/>
        <w:ind w:left="357" w:hanging="357"/>
        <w:contextualSpacing w:val="0"/>
        <w:rPr>
          <w:rFonts w:asciiTheme="minorHAnsi" w:hAnsiTheme="minorHAnsi"/>
          <w:color w:val="212121"/>
          <w:sz w:val="24"/>
          <w:lang w:val="es-ES_tradnl" w:eastAsia="es-CR"/>
        </w:rPr>
      </w:pPr>
      <w:r w:rsidRPr="00E87E8F">
        <w:rPr>
          <w:rFonts w:asciiTheme="minorHAnsi" w:hAnsiTheme="minorHAnsi"/>
          <w:b/>
          <w:color w:val="212121"/>
          <w:sz w:val="24"/>
          <w:lang w:val="es-ES_tradnl" w:eastAsia="es-CR"/>
        </w:rPr>
        <w:t>Producto 2:</w:t>
      </w:r>
      <w:r w:rsidRPr="00E87E8F">
        <w:rPr>
          <w:rFonts w:asciiTheme="minorHAnsi" w:hAnsiTheme="minorHAnsi"/>
          <w:color w:val="212121"/>
          <w:sz w:val="24"/>
          <w:lang w:val="es-ES_tradnl" w:eastAsia="es-CR"/>
        </w:rPr>
        <w:t xml:space="preserve"> </w:t>
      </w:r>
      <w:r w:rsidR="00D469E7" w:rsidRPr="00E87E8F">
        <w:rPr>
          <w:rFonts w:asciiTheme="minorHAnsi" w:hAnsiTheme="minorHAnsi"/>
          <w:color w:val="212121"/>
          <w:sz w:val="24"/>
          <w:lang w:val="es-ES_tradnl" w:eastAsia="es-CR"/>
        </w:rPr>
        <w:t>E</w:t>
      </w:r>
      <w:r w:rsidRPr="00E87E8F">
        <w:rPr>
          <w:rFonts w:asciiTheme="minorHAnsi" w:hAnsiTheme="minorHAnsi"/>
          <w:color w:val="212121"/>
          <w:sz w:val="24"/>
          <w:lang w:val="es-ES_tradnl" w:eastAsia="es-CR"/>
        </w:rPr>
        <w:t xml:space="preserve">strategia </w:t>
      </w:r>
      <w:r w:rsidR="00D469E7" w:rsidRPr="00E87E8F">
        <w:rPr>
          <w:rFonts w:asciiTheme="minorHAnsi" w:hAnsiTheme="minorHAnsi"/>
          <w:color w:val="212121"/>
          <w:sz w:val="24"/>
          <w:lang w:val="es-ES_tradnl" w:eastAsia="es-CR"/>
        </w:rPr>
        <w:t xml:space="preserve">de comunicaciones, según las </w:t>
      </w:r>
      <w:r w:rsidRPr="00E87E8F">
        <w:rPr>
          <w:rFonts w:asciiTheme="minorHAnsi" w:hAnsiTheme="minorHAnsi"/>
          <w:color w:val="212121"/>
          <w:sz w:val="24"/>
          <w:lang w:val="es-ES_tradnl" w:eastAsia="es-CR"/>
        </w:rPr>
        <w:t xml:space="preserve">etapas del proyecto, </w:t>
      </w:r>
      <w:r w:rsidR="00D469E7" w:rsidRPr="00E87E8F">
        <w:rPr>
          <w:rFonts w:asciiTheme="minorHAnsi" w:hAnsiTheme="minorHAnsi"/>
          <w:color w:val="212121"/>
          <w:sz w:val="24"/>
          <w:lang w:val="es-ES_tradnl" w:eastAsia="es-CR"/>
        </w:rPr>
        <w:t>incluyendo mapeo de públicos meta y su caracterización, matriz que vincule cada material de difusión propuesto con los públicos correspondientes,</w:t>
      </w:r>
      <w:r w:rsidRPr="00E87E8F">
        <w:rPr>
          <w:rFonts w:asciiTheme="minorHAnsi" w:hAnsiTheme="minorHAnsi"/>
          <w:color w:val="212121"/>
          <w:sz w:val="24"/>
          <w:lang w:val="es-ES_tradnl" w:eastAsia="es-CR"/>
        </w:rPr>
        <w:t xml:space="preserve"> objetivos de la estrategia, el organigrama del área de comunicación y sus funciones, posicionar la imagen del proyecto, la identificación de los medios de comunicación elaboración de mensajes claves por tema</w:t>
      </w:r>
      <w:r w:rsidR="00EF4FC2" w:rsidRPr="00E87E8F">
        <w:rPr>
          <w:rFonts w:asciiTheme="minorHAnsi" w:hAnsiTheme="minorHAnsi"/>
          <w:color w:val="212121"/>
          <w:sz w:val="24"/>
          <w:lang w:val="es-ES_tradnl" w:eastAsia="es-CR"/>
        </w:rPr>
        <w:t xml:space="preserve">, </w:t>
      </w:r>
      <w:r w:rsidR="00EF4FC2" w:rsidRPr="00E87E8F">
        <w:rPr>
          <w:rFonts w:asciiTheme="minorHAnsi" w:hAnsiTheme="minorHAnsi"/>
          <w:sz w:val="24"/>
          <w:lang w:val="es-ES_tradnl"/>
        </w:rPr>
        <w:t>los canales, técnicas y herramientas</w:t>
      </w:r>
      <w:r w:rsidRPr="00E87E8F">
        <w:rPr>
          <w:rFonts w:asciiTheme="minorHAnsi" w:hAnsiTheme="minorHAnsi"/>
          <w:color w:val="212121"/>
          <w:sz w:val="24"/>
          <w:lang w:val="es-ES_tradnl" w:eastAsia="es-CR"/>
        </w:rPr>
        <w:t xml:space="preserve"> y medios (entrevista, eventos, resúmenes para medios, e</w:t>
      </w:r>
      <w:r w:rsidR="00D469E7" w:rsidRPr="00E87E8F">
        <w:rPr>
          <w:rFonts w:asciiTheme="minorHAnsi" w:hAnsiTheme="minorHAnsi"/>
          <w:color w:val="212121"/>
          <w:sz w:val="24"/>
          <w:lang w:val="es-ES_tradnl" w:eastAsia="es-CR"/>
        </w:rPr>
        <w:t>studios de casos desarrollados), principales productos, entre otros.</w:t>
      </w:r>
    </w:p>
    <w:p w14:paraId="10965366" w14:textId="3A0B8914" w:rsidR="00A9013B" w:rsidRPr="00E87E8F" w:rsidRDefault="00A9013B" w:rsidP="00D469E7">
      <w:pPr>
        <w:pStyle w:val="Prrafodelista"/>
        <w:numPr>
          <w:ilvl w:val="0"/>
          <w:numId w:val="22"/>
        </w:numPr>
        <w:spacing w:after="120"/>
        <w:contextualSpacing w:val="0"/>
        <w:rPr>
          <w:rFonts w:asciiTheme="minorHAnsi" w:hAnsiTheme="minorHAnsi"/>
          <w:color w:val="212121"/>
          <w:sz w:val="24"/>
          <w:lang w:val="es-ES_tradnl" w:eastAsia="es-CR"/>
        </w:rPr>
      </w:pPr>
      <w:r w:rsidRPr="00E87E8F">
        <w:rPr>
          <w:rFonts w:asciiTheme="minorHAnsi" w:hAnsiTheme="minorHAnsi"/>
          <w:b/>
          <w:color w:val="212121"/>
          <w:sz w:val="24"/>
          <w:lang w:val="es-ES_tradnl" w:eastAsia="es-CR"/>
        </w:rPr>
        <w:t>Producto 3:</w:t>
      </w:r>
      <w:r w:rsidRPr="00E87E8F">
        <w:rPr>
          <w:rFonts w:asciiTheme="minorHAnsi" w:hAnsiTheme="minorHAnsi"/>
          <w:color w:val="212121"/>
          <w:sz w:val="24"/>
          <w:lang w:val="es-ES_tradnl" w:eastAsia="es-CR"/>
        </w:rPr>
        <w:t xml:space="preserve"> </w:t>
      </w:r>
      <w:r w:rsidR="00D469E7" w:rsidRPr="00E87E8F">
        <w:rPr>
          <w:rFonts w:asciiTheme="minorHAnsi" w:hAnsiTheme="minorHAnsi"/>
          <w:color w:val="212121"/>
          <w:sz w:val="24"/>
          <w:lang w:val="es-ES_tradnl" w:eastAsia="es-CR"/>
        </w:rPr>
        <w:t>Plan</w:t>
      </w:r>
      <w:r w:rsidRPr="00E87E8F">
        <w:rPr>
          <w:rFonts w:asciiTheme="minorHAnsi" w:hAnsiTheme="minorHAnsi"/>
          <w:color w:val="212121"/>
          <w:sz w:val="24"/>
          <w:lang w:val="es-ES_tradnl" w:eastAsia="es-CR"/>
        </w:rPr>
        <w:t xml:space="preserve"> de comunicación, definiendo sus objetivos, los resultados esperados, las actividades previstas para cada resultado, el cronograma (a corto, mediano y largo plazo), estimación de los costos de las actividades previstas en el plan en sus diferentes etapas y la evaluación cuantitativa y cualitativa periódica de la eficacia global de las acciones de comunicación. </w:t>
      </w:r>
    </w:p>
    <w:p w14:paraId="0B9457FA" w14:textId="080FB33B" w:rsidR="00A9013B" w:rsidRPr="00E87E8F" w:rsidRDefault="00A9013B" w:rsidP="00D469E7">
      <w:pPr>
        <w:pStyle w:val="Prrafodelista"/>
        <w:numPr>
          <w:ilvl w:val="0"/>
          <w:numId w:val="22"/>
        </w:numPr>
        <w:spacing w:after="120"/>
        <w:contextualSpacing w:val="0"/>
        <w:rPr>
          <w:rFonts w:asciiTheme="minorHAnsi" w:hAnsiTheme="minorHAnsi"/>
          <w:color w:val="212121"/>
          <w:sz w:val="24"/>
          <w:lang w:val="es-ES_tradnl" w:eastAsia="es-CR"/>
        </w:rPr>
      </w:pPr>
      <w:r w:rsidRPr="00E87E8F">
        <w:rPr>
          <w:rFonts w:asciiTheme="minorHAnsi" w:hAnsiTheme="minorHAnsi"/>
          <w:b/>
          <w:color w:val="212121"/>
          <w:sz w:val="24"/>
          <w:lang w:val="es-ES_tradnl" w:eastAsia="es-CR"/>
        </w:rPr>
        <w:t xml:space="preserve">Producto </w:t>
      </w:r>
      <w:r w:rsidR="00CD2060">
        <w:rPr>
          <w:rFonts w:asciiTheme="minorHAnsi" w:hAnsiTheme="minorHAnsi"/>
          <w:b/>
          <w:color w:val="212121"/>
          <w:sz w:val="24"/>
          <w:lang w:val="es-ES_tradnl" w:eastAsia="es-CR"/>
        </w:rPr>
        <w:t>4</w:t>
      </w:r>
      <w:r w:rsidRPr="00E87E8F">
        <w:rPr>
          <w:rFonts w:asciiTheme="minorHAnsi" w:hAnsiTheme="minorHAnsi"/>
          <w:b/>
          <w:color w:val="212121"/>
          <w:sz w:val="24"/>
          <w:lang w:val="es-ES_tradnl" w:eastAsia="es-CR"/>
        </w:rPr>
        <w:t>:</w:t>
      </w:r>
      <w:r w:rsidRPr="00E87E8F">
        <w:rPr>
          <w:rFonts w:asciiTheme="minorHAnsi" w:hAnsiTheme="minorHAnsi"/>
          <w:color w:val="212121"/>
          <w:sz w:val="24"/>
          <w:lang w:val="es-ES_tradnl" w:eastAsia="es-CR"/>
        </w:rPr>
        <w:t xml:space="preserve"> </w:t>
      </w:r>
      <w:r w:rsidR="00B01158" w:rsidRPr="00E87E8F">
        <w:rPr>
          <w:rFonts w:asciiTheme="minorHAnsi" w:hAnsiTheme="minorHAnsi"/>
          <w:color w:val="212121"/>
          <w:sz w:val="24"/>
          <w:lang w:val="es-ES_tradnl" w:eastAsia="es-CR"/>
        </w:rPr>
        <w:t xml:space="preserve">Dos productos de comunicaciones y </w:t>
      </w:r>
      <w:r w:rsidR="00D469E7" w:rsidRPr="00E87E8F">
        <w:rPr>
          <w:rFonts w:asciiTheme="minorHAnsi" w:hAnsiTheme="minorHAnsi"/>
          <w:color w:val="212121"/>
          <w:sz w:val="24"/>
          <w:lang w:val="es-ES_tradnl" w:eastAsia="es-CR"/>
        </w:rPr>
        <w:t xml:space="preserve">asesoría en comunicaciones durante </w:t>
      </w:r>
      <w:r w:rsidR="00CD2060">
        <w:rPr>
          <w:rFonts w:asciiTheme="minorHAnsi" w:hAnsiTheme="minorHAnsi"/>
          <w:color w:val="212121"/>
          <w:sz w:val="24"/>
          <w:lang w:val="es-ES_tradnl" w:eastAsia="es-CR"/>
        </w:rPr>
        <w:t>3</w:t>
      </w:r>
      <w:r w:rsidR="00CD2060" w:rsidRPr="00E87E8F">
        <w:rPr>
          <w:rFonts w:asciiTheme="minorHAnsi" w:hAnsiTheme="minorHAnsi"/>
          <w:color w:val="212121"/>
          <w:sz w:val="24"/>
          <w:lang w:val="es-ES_tradnl" w:eastAsia="es-CR"/>
        </w:rPr>
        <w:t xml:space="preserve"> </w:t>
      </w:r>
      <w:r w:rsidR="00D469E7" w:rsidRPr="00E87E8F">
        <w:rPr>
          <w:rFonts w:asciiTheme="minorHAnsi" w:hAnsiTheme="minorHAnsi"/>
          <w:color w:val="212121"/>
          <w:sz w:val="24"/>
          <w:lang w:val="es-ES_tradnl" w:eastAsia="es-CR"/>
        </w:rPr>
        <w:t>meses.</w:t>
      </w:r>
    </w:p>
    <w:p w14:paraId="7971CFBF" w14:textId="3A9B6948" w:rsidR="00946DF6" w:rsidRPr="00F92384" w:rsidRDefault="00F92384" w:rsidP="00946DF6">
      <w:pPr>
        <w:rPr>
          <w:rFonts w:asciiTheme="minorHAnsi" w:hAnsiTheme="minorHAnsi"/>
          <w:color w:val="000000" w:themeColor="text1"/>
          <w:sz w:val="24"/>
          <w:lang w:val="es-ES_tradnl"/>
        </w:rPr>
      </w:pPr>
      <w:r w:rsidRPr="00F92384">
        <w:rPr>
          <w:rFonts w:asciiTheme="minorHAnsi" w:hAnsiTheme="minorHAnsi"/>
          <w:color w:val="000000" w:themeColor="text1"/>
          <w:sz w:val="24"/>
          <w:lang w:val="es-ES_tradnl"/>
        </w:rPr>
        <w:t>Todos los productos deben desarrollarse con un enfoque de derechos humanos e igualdad de género.</w:t>
      </w:r>
    </w:p>
    <w:p w14:paraId="4DBD9C96" w14:textId="77777777" w:rsidR="00F92384" w:rsidRDefault="00F92384" w:rsidP="00946DF6">
      <w:pPr>
        <w:rPr>
          <w:rFonts w:asciiTheme="minorHAnsi" w:hAnsiTheme="minorHAnsi"/>
          <w:b/>
          <w:color w:val="000000" w:themeColor="text1"/>
          <w:sz w:val="24"/>
          <w:lang w:val="es-ES_tradnl"/>
        </w:rPr>
      </w:pPr>
    </w:p>
    <w:p w14:paraId="4696F757" w14:textId="0FACF64E" w:rsidR="00A746F2" w:rsidRPr="0047229D" w:rsidRDefault="00A746F2" w:rsidP="00946DF6">
      <w:pPr>
        <w:rPr>
          <w:rFonts w:asciiTheme="minorHAnsi" w:hAnsiTheme="minorHAnsi"/>
          <w:b/>
          <w:color w:val="000000" w:themeColor="text1"/>
          <w:sz w:val="24"/>
          <w:lang w:val="es-ES_tradnl"/>
        </w:rPr>
      </w:pPr>
      <w:r w:rsidRPr="0047229D">
        <w:rPr>
          <w:rFonts w:asciiTheme="minorHAnsi" w:hAnsiTheme="minorHAnsi"/>
          <w:b/>
          <w:color w:val="000000" w:themeColor="text1"/>
          <w:sz w:val="24"/>
          <w:lang w:val="es-ES_tradnl"/>
        </w:rPr>
        <w:t xml:space="preserve">PERFIL DE LA PERSONA REQUERIDA </w:t>
      </w:r>
    </w:p>
    <w:p w14:paraId="289B8F16" w14:textId="77777777" w:rsidR="00A746F2" w:rsidRPr="0047229D" w:rsidRDefault="00A746F2" w:rsidP="00A746F2">
      <w:pPr>
        <w:rPr>
          <w:rFonts w:asciiTheme="minorHAnsi" w:hAnsiTheme="minorHAnsi"/>
          <w:color w:val="000000" w:themeColor="text1"/>
          <w:sz w:val="24"/>
          <w:lang w:val="es-ES_tradnl"/>
        </w:rPr>
      </w:pPr>
    </w:p>
    <w:p w14:paraId="72CD0798" w14:textId="77777777" w:rsidR="00A746F2" w:rsidRPr="0047229D" w:rsidRDefault="00A746F2" w:rsidP="00A746F2">
      <w:pPr>
        <w:rPr>
          <w:rFonts w:asciiTheme="minorHAnsi" w:hAnsiTheme="minorHAnsi"/>
          <w:b/>
          <w:color w:val="000000" w:themeColor="text1"/>
          <w:sz w:val="24"/>
          <w:lang w:val="es-ES_tradnl"/>
        </w:rPr>
      </w:pPr>
      <w:r w:rsidRPr="0047229D">
        <w:rPr>
          <w:rFonts w:asciiTheme="minorHAnsi" w:hAnsiTheme="minorHAnsi"/>
          <w:b/>
          <w:color w:val="000000" w:themeColor="text1"/>
          <w:sz w:val="24"/>
          <w:lang w:val="es-ES_tradnl"/>
        </w:rPr>
        <w:t>Competencias corporativas</w:t>
      </w:r>
    </w:p>
    <w:p w14:paraId="3EA952CC" w14:textId="77777777" w:rsidR="00A746F2" w:rsidRPr="0047229D" w:rsidRDefault="00A746F2" w:rsidP="00A746F2">
      <w:pPr>
        <w:rPr>
          <w:rFonts w:asciiTheme="minorHAnsi" w:hAnsiTheme="minorHAnsi"/>
          <w:color w:val="000000" w:themeColor="text1"/>
          <w:sz w:val="24"/>
          <w:lang w:val="es-ES_tradnl"/>
        </w:rPr>
      </w:pPr>
    </w:p>
    <w:p w14:paraId="00DA2A44" w14:textId="77777777" w:rsidR="00A746F2" w:rsidRPr="0047229D" w:rsidRDefault="00A746F2" w:rsidP="00A746F2">
      <w:pPr>
        <w:numPr>
          <w:ilvl w:val="0"/>
          <w:numId w:val="24"/>
        </w:numPr>
        <w:ind w:left="0"/>
        <w:rPr>
          <w:rFonts w:asciiTheme="minorHAnsi" w:hAnsiTheme="minorHAnsi"/>
          <w:sz w:val="24"/>
          <w:lang w:val="es-ES_tradnl"/>
        </w:rPr>
      </w:pPr>
      <w:r w:rsidRPr="0047229D">
        <w:rPr>
          <w:rFonts w:asciiTheme="minorHAnsi" w:hAnsiTheme="minorHAnsi"/>
          <w:sz w:val="24"/>
          <w:lang w:val="es-ES_tradnl"/>
        </w:rPr>
        <w:t xml:space="preserve">Demuestra integridad con los valores de estándares éticos de Naciones Unidas </w:t>
      </w:r>
    </w:p>
    <w:p w14:paraId="4C941120" w14:textId="77777777" w:rsidR="00A746F2" w:rsidRPr="0047229D" w:rsidRDefault="00A746F2" w:rsidP="00A746F2">
      <w:pPr>
        <w:numPr>
          <w:ilvl w:val="0"/>
          <w:numId w:val="24"/>
        </w:numPr>
        <w:ind w:left="0"/>
        <w:rPr>
          <w:rFonts w:asciiTheme="minorHAnsi" w:hAnsiTheme="minorHAnsi"/>
          <w:sz w:val="24"/>
          <w:lang w:val="es-ES_tradnl"/>
        </w:rPr>
      </w:pPr>
      <w:r w:rsidRPr="0047229D">
        <w:rPr>
          <w:rFonts w:asciiTheme="minorHAnsi" w:hAnsiTheme="minorHAnsi"/>
          <w:sz w:val="24"/>
          <w:lang w:val="es-ES_tradnl"/>
        </w:rPr>
        <w:t xml:space="preserve">Demuestra compromiso a la misión, visión y valores de las Naciones Unidas </w:t>
      </w:r>
    </w:p>
    <w:p w14:paraId="6761C8B9" w14:textId="77777777" w:rsidR="00A746F2" w:rsidRPr="0047229D" w:rsidRDefault="00A746F2" w:rsidP="00A746F2">
      <w:pPr>
        <w:numPr>
          <w:ilvl w:val="0"/>
          <w:numId w:val="24"/>
        </w:numPr>
        <w:ind w:left="0"/>
        <w:rPr>
          <w:rFonts w:asciiTheme="minorHAnsi" w:hAnsiTheme="minorHAnsi"/>
          <w:sz w:val="24"/>
          <w:lang w:val="es-ES_tradnl"/>
        </w:rPr>
      </w:pPr>
      <w:r w:rsidRPr="0047229D">
        <w:rPr>
          <w:rFonts w:asciiTheme="minorHAnsi" w:hAnsiTheme="minorHAnsi"/>
          <w:sz w:val="24"/>
          <w:lang w:val="es-ES_tradnl"/>
        </w:rPr>
        <w:t>Demuestra adaptación y sensibilidad a aspectos culturales, de género, religión, raza, nacionalidad y de edad</w:t>
      </w:r>
    </w:p>
    <w:p w14:paraId="2D5E4D2E" w14:textId="77777777" w:rsidR="00A746F2" w:rsidRPr="0047229D" w:rsidRDefault="00A746F2" w:rsidP="00A746F2">
      <w:pPr>
        <w:numPr>
          <w:ilvl w:val="0"/>
          <w:numId w:val="24"/>
        </w:numPr>
        <w:ind w:left="0"/>
        <w:rPr>
          <w:rFonts w:asciiTheme="minorHAnsi" w:hAnsiTheme="minorHAnsi"/>
          <w:sz w:val="24"/>
          <w:lang w:val="es-ES_tradnl"/>
        </w:rPr>
      </w:pPr>
      <w:r w:rsidRPr="0047229D">
        <w:rPr>
          <w:rFonts w:asciiTheme="minorHAnsi" w:hAnsiTheme="minorHAnsi"/>
          <w:sz w:val="24"/>
          <w:lang w:val="es-ES_tradnl"/>
        </w:rPr>
        <w:t>Tiene un trato justo para todas las personas</w:t>
      </w:r>
    </w:p>
    <w:p w14:paraId="15C3ADBD" w14:textId="77777777" w:rsidR="00A746F2" w:rsidRPr="0047229D" w:rsidRDefault="00A746F2" w:rsidP="00A746F2">
      <w:pPr>
        <w:numPr>
          <w:ilvl w:val="0"/>
          <w:numId w:val="24"/>
        </w:numPr>
        <w:ind w:left="0"/>
        <w:rPr>
          <w:rFonts w:asciiTheme="minorHAnsi" w:hAnsiTheme="minorHAnsi"/>
          <w:sz w:val="24"/>
          <w:lang w:val="es-ES_tradnl"/>
        </w:rPr>
      </w:pPr>
      <w:r w:rsidRPr="0047229D">
        <w:rPr>
          <w:rFonts w:asciiTheme="minorHAnsi" w:hAnsiTheme="minorHAnsi"/>
          <w:sz w:val="24"/>
          <w:lang w:val="es-ES_tradnl"/>
        </w:rPr>
        <w:t>Tiene creatividad e innovación para la coordinación y manejo de actividades</w:t>
      </w:r>
    </w:p>
    <w:p w14:paraId="0EECDED7" w14:textId="77777777" w:rsidR="00A746F2" w:rsidRPr="0047229D" w:rsidRDefault="00A746F2" w:rsidP="00A746F2">
      <w:pPr>
        <w:numPr>
          <w:ilvl w:val="0"/>
          <w:numId w:val="24"/>
        </w:numPr>
        <w:ind w:left="0"/>
        <w:rPr>
          <w:rFonts w:asciiTheme="minorHAnsi" w:hAnsiTheme="minorHAnsi"/>
          <w:sz w:val="24"/>
          <w:lang w:val="es-ES_tradnl"/>
        </w:rPr>
      </w:pPr>
      <w:r w:rsidRPr="0047229D">
        <w:rPr>
          <w:rFonts w:asciiTheme="minorHAnsi" w:hAnsiTheme="minorHAnsi"/>
          <w:sz w:val="24"/>
          <w:lang w:val="es-ES_tradnl"/>
        </w:rPr>
        <w:t>Tiene excelentes destrezas organizacionales y habilidad para desarrollar múltiples tareas efectivamente</w:t>
      </w:r>
    </w:p>
    <w:p w14:paraId="034DAC39" w14:textId="77777777" w:rsidR="00946DF6" w:rsidRDefault="00A746F2" w:rsidP="00946DF6">
      <w:pPr>
        <w:numPr>
          <w:ilvl w:val="0"/>
          <w:numId w:val="24"/>
        </w:numPr>
        <w:ind w:left="0"/>
        <w:rPr>
          <w:rFonts w:asciiTheme="minorHAnsi" w:hAnsiTheme="minorHAnsi"/>
          <w:sz w:val="24"/>
          <w:lang w:val="es-ES_tradnl"/>
        </w:rPr>
      </w:pPr>
      <w:r w:rsidRPr="0047229D">
        <w:rPr>
          <w:rFonts w:asciiTheme="minorHAnsi" w:hAnsiTheme="minorHAnsi"/>
          <w:sz w:val="24"/>
          <w:lang w:val="es-ES_tradnl"/>
        </w:rPr>
        <w:t>Tiene sentido de confidencialidad</w:t>
      </w:r>
    </w:p>
    <w:p w14:paraId="42144321" w14:textId="252E7BBC" w:rsidR="00946DF6" w:rsidRPr="00946DF6" w:rsidRDefault="00946DF6" w:rsidP="00946DF6">
      <w:pPr>
        <w:numPr>
          <w:ilvl w:val="0"/>
          <w:numId w:val="24"/>
        </w:numPr>
        <w:ind w:left="0"/>
        <w:rPr>
          <w:rFonts w:asciiTheme="minorHAnsi" w:hAnsiTheme="minorHAnsi"/>
          <w:sz w:val="24"/>
          <w:lang w:val="es-ES_tradnl"/>
        </w:rPr>
      </w:pPr>
      <w:r w:rsidRPr="00946DF6">
        <w:rPr>
          <w:rFonts w:asciiTheme="minorHAnsi" w:hAnsiTheme="minorHAnsi"/>
          <w:sz w:val="24"/>
          <w:lang w:val="es-ES_tradnl" w:eastAsia="es-CR"/>
        </w:rPr>
        <w:t>Disponibilidad inmediata para iniciar el trabajo.</w:t>
      </w:r>
    </w:p>
    <w:p w14:paraId="4D16880A" w14:textId="77777777" w:rsidR="00946DF6" w:rsidRPr="0047229D" w:rsidRDefault="00946DF6" w:rsidP="00946DF6">
      <w:pPr>
        <w:pStyle w:val="Prrafodelista"/>
        <w:numPr>
          <w:ilvl w:val="0"/>
          <w:numId w:val="1"/>
        </w:numPr>
        <w:shd w:val="clear" w:color="auto" w:fill="FFFFFF"/>
        <w:tabs>
          <w:tab w:val="clear" w:pos="762"/>
        </w:tabs>
        <w:autoSpaceDE w:val="0"/>
        <w:autoSpaceDN w:val="0"/>
        <w:adjustRightInd w:val="0"/>
        <w:ind w:left="0"/>
        <w:rPr>
          <w:rFonts w:asciiTheme="minorHAnsi" w:hAnsiTheme="minorHAnsi" w:cs="Arial"/>
          <w:sz w:val="24"/>
          <w:lang w:val="es-ES_tradnl"/>
        </w:rPr>
      </w:pPr>
      <w:r w:rsidRPr="0047229D">
        <w:rPr>
          <w:rFonts w:asciiTheme="minorHAnsi" w:hAnsiTheme="minorHAnsi"/>
          <w:sz w:val="24"/>
          <w:lang w:val="es-ES_tradnl"/>
        </w:rPr>
        <w:t>Deseable conocimiento en materia de desarrollo sostenible, cambio climático y similares</w:t>
      </w:r>
    </w:p>
    <w:p w14:paraId="746DC212" w14:textId="77777777" w:rsidR="00946DF6" w:rsidRPr="0047229D" w:rsidRDefault="00946DF6" w:rsidP="00946DF6">
      <w:pPr>
        <w:pStyle w:val="Default"/>
        <w:numPr>
          <w:ilvl w:val="0"/>
          <w:numId w:val="25"/>
        </w:numPr>
        <w:adjustRightInd/>
        <w:ind w:left="0"/>
        <w:jc w:val="both"/>
        <w:rPr>
          <w:rFonts w:asciiTheme="minorHAnsi" w:eastAsia="Times New Roman" w:hAnsiTheme="minorHAnsi"/>
          <w:lang w:val="es-ES_tradnl"/>
        </w:rPr>
      </w:pPr>
      <w:r w:rsidRPr="0047229D">
        <w:rPr>
          <w:rFonts w:asciiTheme="minorHAnsi" w:eastAsia="Times New Roman" w:hAnsiTheme="minorHAnsi"/>
          <w:lang w:val="es-ES_tradnl"/>
        </w:rPr>
        <w:t>Deseable conocimiento en Derechos Humanos, igualdad de género y empoderamiento de las mujeres y las niñas.</w:t>
      </w:r>
    </w:p>
    <w:p w14:paraId="29EDE08E" w14:textId="77777777" w:rsidR="00946DF6" w:rsidRPr="00946DF6" w:rsidRDefault="00946DF6" w:rsidP="00946DF6">
      <w:pPr>
        <w:pStyle w:val="Default"/>
        <w:numPr>
          <w:ilvl w:val="0"/>
          <w:numId w:val="25"/>
        </w:numPr>
        <w:tabs>
          <w:tab w:val="clear" w:pos="1080"/>
        </w:tabs>
        <w:adjustRightInd/>
        <w:ind w:left="0"/>
        <w:jc w:val="both"/>
        <w:rPr>
          <w:rFonts w:asciiTheme="minorHAnsi" w:eastAsia="Times New Roman" w:hAnsiTheme="minorHAnsi"/>
          <w:color w:val="FF0000"/>
          <w:lang w:val="es-ES_tradnl"/>
        </w:rPr>
      </w:pPr>
      <w:r w:rsidRPr="0047229D">
        <w:rPr>
          <w:rFonts w:asciiTheme="minorHAnsi" w:eastAsia="Times New Roman" w:hAnsiTheme="minorHAnsi"/>
          <w:lang w:val="es-ES_tradnl"/>
        </w:rPr>
        <w:t>Deseable conocimiento sobre la agenda 2030 para el desarrollo sostenible.</w:t>
      </w:r>
    </w:p>
    <w:p w14:paraId="2FC8AE79" w14:textId="29D34AEB" w:rsidR="00A746F2" w:rsidRPr="00946DF6" w:rsidRDefault="00946DF6" w:rsidP="00946DF6">
      <w:pPr>
        <w:pStyle w:val="Default"/>
        <w:numPr>
          <w:ilvl w:val="0"/>
          <w:numId w:val="25"/>
        </w:numPr>
        <w:tabs>
          <w:tab w:val="clear" w:pos="1080"/>
        </w:tabs>
        <w:adjustRightInd/>
        <w:ind w:left="0"/>
        <w:jc w:val="both"/>
        <w:rPr>
          <w:rFonts w:asciiTheme="minorHAnsi" w:eastAsia="Times New Roman" w:hAnsiTheme="minorHAnsi"/>
          <w:color w:val="FF0000"/>
          <w:lang w:val="es-ES_tradnl"/>
        </w:rPr>
      </w:pPr>
      <w:r w:rsidRPr="00946DF6">
        <w:rPr>
          <w:rFonts w:asciiTheme="minorHAnsi" w:hAnsiTheme="minorHAnsi"/>
          <w:lang w:val="es-ES_tradnl"/>
        </w:rPr>
        <w:t>Con alta motivación; capaz de trabajar por objetivos, con mucha iniciativa</w:t>
      </w:r>
    </w:p>
    <w:p w14:paraId="2BFA805E" w14:textId="77777777" w:rsidR="00946DF6" w:rsidRDefault="00946DF6" w:rsidP="00A746F2">
      <w:pPr>
        <w:rPr>
          <w:rFonts w:asciiTheme="minorHAnsi" w:hAnsiTheme="minorHAnsi"/>
          <w:b/>
          <w:color w:val="000000" w:themeColor="text1"/>
          <w:sz w:val="24"/>
          <w:lang w:val="es-ES_tradnl"/>
        </w:rPr>
      </w:pPr>
    </w:p>
    <w:p w14:paraId="40DA31CC" w14:textId="189BCC54" w:rsidR="00A746F2" w:rsidRPr="0047229D" w:rsidRDefault="00A746F2" w:rsidP="00A746F2">
      <w:pPr>
        <w:rPr>
          <w:rFonts w:asciiTheme="minorHAnsi" w:hAnsiTheme="minorHAnsi"/>
          <w:b/>
          <w:color w:val="000000" w:themeColor="text1"/>
          <w:sz w:val="24"/>
          <w:lang w:val="es-ES_tradnl"/>
        </w:rPr>
      </w:pPr>
      <w:r w:rsidRPr="0047229D">
        <w:rPr>
          <w:rFonts w:asciiTheme="minorHAnsi" w:hAnsiTheme="minorHAnsi"/>
          <w:b/>
          <w:color w:val="000000" w:themeColor="text1"/>
          <w:sz w:val="24"/>
          <w:lang w:val="es-ES_tradnl"/>
        </w:rPr>
        <w:t>Requisitos y calificaciones</w:t>
      </w:r>
    </w:p>
    <w:p w14:paraId="0DB530C9" w14:textId="77777777" w:rsidR="00A746F2" w:rsidRPr="0047229D" w:rsidRDefault="00A746F2" w:rsidP="00A746F2">
      <w:pPr>
        <w:autoSpaceDE w:val="0"/>
        <w:autoSpaceDN w:val="0"/>
        <w:adjustRightInd w:val="0"/>
        <w:jc w:val="left"/>
        <w:rPr>
          <w:rFonts w:asciiTheme="minorHAnsi" w:eastAsiaTheme="minorHAnsi" w:hAnsiTheme="minorHAnsi" w:cs="Calibri"/>
          <w:color w:val="000000"/>
          <w:sz w:val="24"/>
          <w:lang w:val="es-ES_tradnl"/>
        </w:rPr>
      </w:pPr>
    </w:p>
    <w:p w14:paraId="56C60E1D" w14:textId="2FB14F42" w:rsidR="00260F61" w:rsidRDefault="00A746F2" w:rsidP="00260F61">
      <w:pPr>
        <w:pStyle w:val="Prrafodelista"/>
        <w:numPr>
          <w:ilvl w:val="0"/>
          <w:numId w:val="1"/>
        </w:numPr>
        <w:shd w:val="clear" w:color="auto" w:fill="FFFFFF"/>
        <w:tabs>
          <w:tab w:val="clear" w:pos="762"/>
        </w:tabs>
        <w:autoSpaceDE w:val="0"/>
        <w:autoSpaceDN w:val="0"/>
        <w:adjustRightInd w:val="0"/>
        <w:ind w:left="0"/>
        <w:rPr>
          <w:rFonts w:asciiTheme="minorHAnsi" w:hAnsiTheme="minorHAnsi"/>
          <w:sz w:val="24"/>
          <w:lang w:val="es-ES_tradnl"/>
        </w:rPr>
      </w:pPr>
      <w:r w:rsidRPr="0047229D">
        <w:rPr>
          <w:rFonts w:asciiTheme="minorHAnsi" w:hAnsiTheme="minorHAnsi"/>
          <w:sz w:val="24"/>
          <w:lang w:val="es-ES_tradnl"/>
        </w:rPr>
        <w:t>Profesional con grado académico mínim</w:t>
      </w:r>
      <w:r>
        <w:rPr>
          <w:rFonts w:asciiTheme="minorHAnsi" w:hAnsiTheme="minorHAnsi"/>
          <w:sz w:val="24"/>
          <w:lang w:val="es-ES_tradnl"/>
        </w:rPr>
        <w:t xml:space="preserve">o de </w:t>
      </w:r>
      <w:r w:rsidR="00F92384">
        <w:rPr>
          <w:rFonts w:asciiTheme="minorHAnsi" w:hAnsiTheme="minorHAnsi"/>
          <w:sz w:val="24"/>
          <w:lang w:val="es-ES_tradnl"/>
        </w:rPr>
        <w:t>bachillerato</w:t>
      </w:r>
      <w:r>
        <w:rPr>
          <w:rFonts w:asciiTheme="minorHAnsi" w:hAnsiTheme="minorHAnsi"/>
          <w:sz w:val="24"/>
          <w:lang w:val="es-ES_tradnl"/>
        </w:rPr>
        <w:t xml:space="preserve"> en comunicación o carreras afines</w:t>
      </w:r>
      <w:r w:rsidR="00F92384">
        <w:rPr>
          <w:rFonts w:asciiTheme="minorHAnsi" w:hAnsiTheme="minorHAnsi"/>
          <w:sz w:val="24"/>
          <w:lang w:val="es-ES_tradnl"/>
        </w:rPr>
        <w:t>.</w:t>
      </w:r>
    </w:p>
    <w:p w14:paraId="7750C5B9" w14:textId="77777777" w:rsidR="00946DF6" w:rsidRDefault="00A746F2" w:rsidP="00260F61">
      <w:pPr>
        <w:pStyle w:val="Prrafodelista"/>
        <w:numPr>
          <w:ilvl w:val="0"/>
          <w:numId w:val="1"/>
        </w:numPr>
        <w:shd w:val="clear" w:color="auto" w:fill="FFFFFF"/>
        <w:tabs>
          <w:tab w:val="clear" w:pos="762"/>
        </w:tabs>
        <w:autoSpaceDE w:val="0"/>
        <w:autoSpaceDN w:val="0"/>
        <w:adjustRightInd w:val="0"/>
        <w:ind w:left="0"/>
        <w:rPr>
          <w:rFonts w:asciiTheme="minorHAnsi" w:hAnsiTheme="minorHAnsi"/>
          <w:sz w:val="24"/>
          <w:lang w:val="es-ES_tradnl" w:eastAsia="es-CR"/>
        </w:rPr>
      </w:pPr>
      <w:r w:rsidRPr="00260F61">
        <w:rPr>
          <w:rFonts w:asciiTheme="minorHAnsi" w:hAnsiTheme="minorHAnsi"/>
          <w:sz w:val="24"/>
          <w:lang w:val="es-ES_tradnl" w:eastAsia="es-CR"/>
        </w:rPr>
        <w:t xml:space="preserve">Experiencia demostrable de al menos 5 años en la elaboración de planes y estrategias de </w:t>
      </w:r>
      <w:r w:rsidR="008C6327" w:rsidRPr="00260F61">
        <w:rPr>
          <w:rFonts w:asciiTheme="minorHAnsi" w:hAnsiTheme="minorHAnsi"/>
          <w:sz w:val="24"/>
          <w:lang w:val="es-ES_tradnl" w:eastAsia="es-CR"/>
        </w:rPr>
        <w:t>comunicación.</w:t>
      </w:r>
    </w:p>
    <w:p w14:paraId="1A20D0FB" w14:textId="56020560" w:rsidR="00260F61" w:rsidRDefault="00F1598E" w:rsidP="00260F61">
      <w:pPr>
        <w:pStyle w:val="Prrafodelista"/>
        <w:numPr>
          <w:ilvl w:val="0"/>
          <w:numId w:val="1"/>
        </w:numPr>
        <w:shd w:val="clear" w:color="auto" w:fill="FFFFFF"/>
        <w:tabs>
          <w:tab w:val="clear" w:pos="762"/>
        </w:tabs>
        <w:autoSpaceDE w:val="0"/>
        <w:autoSpaceDN w:val="0"/>
        <w:adjustRightInd w:val="0"/>
        <w:ind w:left="0"/>
        <w:rPr>
          <w:rFonts w:asciiTheme="minorHAnsi" w:hAnsiTheme="minorHAnsi"/>
          <w:sz w:val="24"/>
          <w:lang w:val="es-ES_tradnl" w:eastAsia="es-CR"/>
        </w:rPr>
      </w:pPr>
      <w:r>
        <w:rPr>
          <w:rFonts w:asciiTheme="minorHAnsi" w:hAnsiTheme="minorHAnsi"/>
          <w:sz w:val="24"/>
          <w:lang w:val="es-ES_tradnl" w:eastAsia="es-CR"/>
        </w:rPr>
        <w:t>Con al menos 2 e</w:t>
      </w:r>
      <w:r w:rsidR="00A746F2" w:rsidRPr="00260F61">
        <w:rPr>
          <w:rFonts w:asciiTheme="minorHAnsi" w:hAnsiTheme="minorHAnsi"/>
          <w:sz w:val="24"/>
          <w:lang w:val="es-ES_tradnl" w:eastAsia="es-CR"/>
        </w:rPr>
        <w:t>xperiencia</w:t>
      </w:r>
      <w:r>
        <w:rPr>
          <w:rFonts w:asciiTheme="minorHAnsi" w:hAnsiTheme="minorHAnsi"/>
          <w:sz w:val="24"/>
          <w:lang w:val="es-ES_tradnl" w:eastAsia="es-CR"/>
        </w:rPr>
        <w:t>s</w:t>
      </w:r>
      <w:r w:rsidR="00A746F2" w:rsidRPr="00260F61">
        <w:rPr>
          <w:rFonts w:asciiTheme="minorHAnsi" w:hAnsiTheme="minorHAnsi"/>
          <w:sz w:val="24"/>
          <w:lang w:val="es-ES_tradnl" w:eastAsia="es-CR"/>
        </w:rPr>
        <w:t xml:space="preserve"> en comunicaciones vinculadas a políticas públicas de ambiente y/o desarrollo y sector privado con diferentes públicos meta. </w:t>
      </w:r>
    </w:p>
    <w:p w14:paraId="269507DF" w14:textId="71DD8C5E" w:rsidR="00F96047" w:rsidRDefault="00F96047" w:rsidP="00260F61">
      <w:pPr>
        <w:pStyle w:val="Prrafodelista"/>
        <w:numPr>
          <w:ilvl w:val="0"/>
          <w:numId w:val="1"/>
        </w:numPr>
        <w:shd w:val="clear" w:color="auto" w:fill="FFFFFF"/>
        <w:tabs>
          <w:tab w:val="clear" w:pos="762"/>
        </w:tabs>
        <w:autoSpaceDE w:val="0"/>
        <w:autoSpaceDN w:val="0"/>
        <w:adjustRightInd w:val="0"/>
        <w:ind w:left="0"/>
        <w:rPr>
          <w:rFonts w:asciiTheme="minorHAnsi" w:hAnsiTheme="minorHAnsi"/>
          <w:sz w:val="24"/>
          <w:lang w:val="es-ES_tradnl" w:eastAsia="es-CR"/>
        </w:rPr>
      </w:pPr>
      <w:r>
        <w:rPr>
          <w:rFonts w:asciiTheme="minorHAnsi" w:hAnsiTheme="minorHAnsi"/>
          <w:sz w:val="24"/>
          <w:lang w:val="es-ES_tradnl" w:eastAsia="es-CR"/>
        </w:rPr>
        <w:t>Dominio del español.</w:t>
      </w:r>
    </w:p>
    <w:p w14:paraId="13343725" w14:textId="03B51C0E" w:rsidR="00A746F2" w:rsidRPr="0047229D" w:rsidRDefault="00A746F2" w:rsidP="00A746F2">
      <w:pPr>
        <w:pStyle w:val="Prrafodelista"/>
        <w:numPr>
          <w:ilvl w:val="0"/>
          <w:numId w:val="1"/>
        </w:numPr>
        <w:shd w:val="clear" w:color="auto" w:fill="FFFFFF"/>
        <w:tabs>
          <w:tab w:val="clear" w:pos="762"/>
        </w:tabs>
        <w:autoSpaceDE w:val="0"/>
        <w:autoSpaceDN w:val="0"/>
        <w:adjustRightInd w:val="0"/>
        <w:ind w:left="0"/>
        <w:rPr>
          <w:rFonts w:asciiTheme="minorHAnsi" w:hAnsiTheme="minorHAnsi" w:cs="Arial"/>
          <w:sz w:val="24"/>
          <w:lang w:val="es-ES_tradnl"/>
        </w:rPr>
      </w:pPr>
      <w:r w:rsidRPr="0047229D">
        <w:rPr>
          <w:rFonts w:asciiTheme="minorHAnsi" w:hAnsiTheme="minorHAnsi"/>
          <w:sz w:val="24"/>
          <w:lang w:val="es-ES_tradnl"/>
        </w:rPr>
        <w:t xml:space="preserve">Deseable conocimiento avanzado del </w:t>
      </w:r>
      <w:r w:rsidR="00F96047">
        <w:rPr>
          <w:rFonts w:asciiTheme="minorHAnsi" w:hAnsiTheme="minorHAnsi"/>
          <w:sz w:val="24"/>
          <w:lang w:val="es-ES_tradnl"/>
        </w:rPr>
        <w:t>inglés (oral, escrito, lectura).</w:t>
      </w:r>
    </w:p>
    <w:p w14:paraId="458AC20F" w14:textId="77777777" w:rsidR="00946DF6" w:rsidRDefault="00946DF6" w:rsidP="00260F61">
      <w:pPr>
        <w:suppressAutoHyphens/>
        <w:outlineLvl w:val="0"/>
        <w:rPr>
          <w:rFonts w:asciiTheme="minorHAnsi" w:hAnsiTheme="minorHAnsi" w:cs="Calibri"/>
          <w:b/>
          <w:sz w:val="24"/>
          <w:lang w:val="es-ES_tradnl"/>
        </w:rPr>
      </w:pPr>
    </w:p>
    <w:p w14:paraId="1AD0D5C1" w14:textId="067EB24C" w:rsidR="00260F61" w:rsidRDefault="00A746F2" w:rsidP="00260F61">
      <w:pPr>
        <w:suppressAutoHyphens/>
        <w:outlineLvl w:val="0"/>
        <w:rPr>
          <w:rFonts w:asciiTheme="minorHAnsi" w:hAnsiTheme="minorHAnsi" w:cs="Calibri"/>
          <w:b/>
          <w:sz w:val="24"/>
          <w:lang w:val="es-ES_tradnl"/>
        </w:rPr>
      </w:pPr>
      <w:r w:rsidRPr="00260F61">
        <w:rPr>
          <w:rFonts w:asciiTheme="minorHAnsi" w:hAnsiTheme="minorHAnsi" w:cs="Calibri"/>
          <w:b/>
          <w:sz w:val="24"/>
          <w:lang w:val="es-ES_tradnl"/>
        </w:rPr>
        <w:t>PERIODO DE LA CONSULTORÍA</w:t>
      </w:r>
    </w:p>
    <w:p w14:paraId="4D39D0D8" w14:textId="77777777" w:rsidR="00260F61" w:rsidRDefault="00260F61" w:rsidP="00260F61">
      <w:pPr>
        <w:suppressAutoHyphens/>
        <w:outlineLvl w:val="0"/>
        <w:rPr>
          <w:rFonts w:asciiTheme="minorHAnsi" w:hAnsiTheme="minorHAnsi" w:cs="Calibri"/>
          <w:b/>
          <w:sz w:val="24"/>
          <w:lang w:val="es-ES_tradnl"/>
        </w:rPr>
      </w:pPr>
    </w:p>
    <w:p w14:paraId="5BBB7EC6" w14:textId="0E06DEFB" w:rsidR="00A746F2" w:rsidRPr="00946DF6" w:rsidRDefault="00A746F2" w:rsidP="00946DF6">
      <w:pPr>
        <w:suppressAutoHyphens/>
        <w:outlineLvl w:val="0"/>
        <w:rPr>
          <w:rFonts w:asciiTheme="minorHAnsi" w:hAnsiTheme="minorHAnsi" w:cs="Calibri"/>
          <w:b/>
          <w:sz w:val="24"/>
          <w:lang w:val="es-ES_tradnl"/>
        </w:rPr>
      </w:pPr>
      <w:r w:rsidRPr="00946DF6">
        <w:rPr>
          <w:rFonts w:asciiTheme="minorHAnsi" w:hAnsiTheme="minorHAnsi" w:cs="Calibri"/>
          <w:sz w:val="24"/>
          <w:lang w:val="es-ES_tradnl"/>
        </w:rPr>
        <w:t>Esta consultoría tendrá una duración</w:t>
      </w:r>
      <w:r w:rsidR="00260F61" w:rsidRPr="00946DF6">
        <w:rPr>
          <w:rFonts w:asciiTheme="minorHAnsi" w:hAnsiTheme="minorHAnsi" w:cs="Calibri"/>
          <w:sz w:val="24"/>
          <w:lang w:val="es-ES_tradnl"/>
        </w:rPr>
        <w:t xml:space="preserve"> de</w:t>
      </w:r>
      <w:r w:rsidRPr="00946DF6">
        <w:rPr>
          <w:rFonts w:asciiTheme="minorHAnsi" w:hAnsiTheme="minorHAnsi" w:cs="Calibri"/>
          <w:sz w:val="24"/>
          <w:lang w:val="es-ES_tradnl"/>
        </w:rPr>
        <w:t xml:space="preserve"> </w:t>
      </w:r>
      <w:r w:rsidR="00260F61" w:rsidRPr="00946DF6">
        <w:rPr>
          <w:rFonts w:asciiTheme="minorHAnsi" w:hAnsiTheme="minorHAnsi" w:cs="Calibri"/>
          <w:b/>
          <w:sz w:val="24"/>
          <w:lang w:val="es-ES_tradnl"/>
        </w:rPr>
        <w:t>3 meses</w:t>
      </w:r>
      <w:r w:rsidRPr="00946DF6">
        <w:rPr>
          <w:rFonts w:asciiTheme="minorHAnsi" w:hAnsiTheme="minorHAnsi" w:cs="Calibri"/>
          <w:b/>
          <w:sz w:val="24"/>
          <w:lang w:val="es-ES_tradnl"/>
        </w:rPr>
        <w:t>,</w:t>
      </w:r>
      <w:r w:rsidRPr="00946DF6">
        <w:rPr>
          <w:rFonts w:asciiTheme="minorHAnsi" w:hAnsiTheme="minorHAnsi" w:cs="Calibri"/>
          <w:sz w:val="24"/>
          <w:lang w:val="es-ES_tradnl"/>
        </w:rPr>
        <w:t xml:space="preserve"> iniciando a partir de la firma del respectivo contrato</w:t>
      </w:r>
      <w:r w:rsidR="00F92384">
        <w:rPr>
          <w:rFonts w:asciiTheme="minorHAnsi" w:hAnsiTheme="minorHAnsi" w:cs="Calibri"/>
          <w:sz w:val="24"/>
          <w:lang w:val="es-ES_tradnl"/>
        </w:rPr>
        <w:t>.</w:t>
      </w:r>
    </w:p>
    <w:p w14:paraId="4E274D79" w14:textId="77777777" w:rsidR="00260F61" w:rsidRPr="00260F61" w:rsidRDefault="00260F61" w:rsidP="00946DF6">
      <w:pPr>
        <w:pStyle w:val="Prrafodelista"/>
        <w:tabs>
          <w:tab w:val="center" w:pos="4153"/>
          <w:tab w:val="right" w:pos="8306"/>
        </w:tabs>
        <w:suppressAutoHyphens/>
        <w:ind w:left="762"/>
        <w:outlineLvl w:val="0"/>
        <w:rPr>
          <w:rFonts w:asciiTheme="minorHAnsi" w:eastAsia="Calibri" w:hAnsiTheme="minorHAnsi" w:cs="Calibri"/>
          <w:b/>
          <w:bCs/>
          <w:iCs/>
          <w:sz w:val="24"/>
          <w:lang w:val="es-ES_tradnl"/>
        </w:rPr>
      </w:pPr>
    </w:p>
    <w:p w14:paraId="426AFE0C" w14:textId="4AC3A1E9" w:rsidR="00260F61" w:rsidRPr="00260F61" w:rsidRDefault="00260F61" w:rsidP="00260F61">
      <w:pPr>
        <w:tabs>
          <w:tab w:val="center" w:pos="4153"/>
          <w:tab w:val="right" w:pos="8306"/>
        </w:tabs>
        <w:suppressAutoHyphens/>
        <w:outlineLvl w:val="0"/>
        <w:rPr>
          <w:rFonts w:asciiTheme="minorHAnsi" w:eastAsia="Calibri" w:hAnsiTheme="minorHAnsi" w:cs="Calibri"/>
          <w:b/>
          <w:bCs/>
          <w:iCs/>
          <w:sz w:val="24"/>
          <w:lang w:val="es-ES_tradnl"/>
        </w:rPr>
      </w:pPr>
      <w:r w:rsidRPr="00260F61">
        <w:rPr>
          <w:rFonts w:asciiTheme="minorHAnsi" w:hAnsiTheme="minorHAnsi" w:cs="Calibri"/>
          <w:b/>
          <w:sz w:val="24"/>
          <w:lang w:val="es-ES_tradnl"/>
        </w:rPr>
        <w:t xml:space="preserve">HONORARIOS Y </w:t>
      </w:r>
      <w:r w:rsidRPr="00260F61">
        <w:rPr>
          <w:rFonts w:asciiTheme="minorHAnsi" w:eastAsia="Calibri" w:hAnsiTheme="minorHAnsi" w:cs="Calibri"/>
          <w:b/>
          <w:bCs/>
          <w:iCs/>
          <w:sz w:val="24"/>
          <w:lang w:val="es-ES_tradnl"/>
        </w:rPr>
        <w:t>FORMA DE PAGO</w:t>
      </w:r>
    </w:p>
    <w:p w14:paraId="1DA0EC6D" w14:textId="77777777" w:rsidR="00260F61" w:rsidRPr="00260F61" w:rsidRDefault="00260F61" w:rsidP="00946DF6">
      <w:pPr>
        <w:pStyle w:val="Prrafodelista"/>
        <w:tabs>
          <w:tab w:val="center" w:pos="4153"/>
          <w:tab w:val="right" w:pos="8306"/>
        </w:tabs>
        <w:suppressAutoHyphens/>
        <w:ind w:left="762"/>
        <w:outlineLvl w:val="0"/>
        <w:rPr>
          <w:rFonts w:asciiTheme="minorHAnsi" w:eastAsia="Calibri" w:hAnsiTheme="minorHAnsi" w:cs="Calibri"/>
          <w:b/>
          <w:bCs/>
          <w:iCs/>
          <w:sz w:val="24"/>
          <w:lang w:val="es-ES_tradnl"/>
        </w:rPr>
      </w:pPr>
    </w:p>
    <w:p w14:paraId="419AD1D0" w14:textId="77777777" w:rsidR="00260F61" w:rsidRPr="00946DF6" w:rsidRDefault="00260F61" w:rsidP="00946DF6">
      <w:pPr>
        <w:rPr>
          <w:rFonts w:asciiTheme="minorHAnsi" w:hAnsiTheme="minorHAnsi"/>
          <w:sz w:val="24"/>
          <w:shd w:val="clear" w:color="auto" w:fill="FFFFFF"/>
          <w:lang w:val="es-ES_tradnl"/>
        </w:rPr>
      </w:pPr>
      <w:r w:rsidRPr="00946DF6">
        <w:rPr>
          <w:rFonts w:asciiTheme="minorHAnsi" w:hAnsiTheme="minorHAnsi"/>
          <w:sz w:val="24"/>
          <w:shd w:val="clear" w:color="auto" w:fill="FFFFFF"/>
          <w:lang w:val="es-ES_tradnl"/>
        </w:rPr>
        <w:t>El lugar de trabajo para esta consultoría es virtual.</w:t>
      </w:r>
    </w:p>
    <w:p w14:paraId="4B853806" w14:textId="77777777" w:rsidR="00946DF6" w:rsidRPr="00946DF6" w:rsidRDefault="00946DF6" w:rsidP="00946DF6">
      <w:pPr>
        <w:pStyle w:val="Prrafodelista"/>
        <w:ind w:left="762"/>
        <w:rPr>
          <w:rFonts w:asciiTheme="minorHAnsi" w:hAnsiTheme="minorHAnsi" w:cstheme="minorHAnsi"/>
          <w:sz w:val="24"/>
          <w:lang w:val="es-ES_tradnl"/>
        </w:rPr>
      </w:pPr>
    </w:p>
    <w:p w14:paraId="6B6FE596" w14:textId="11718843" w:rsidR="00260F61" w:rsidRPr="00946DF6" w:rsidRDefault="00260F61" w:rsidP="00946DF6">
      <w:pPr>
        <w:rPr>
          <w:rFonts w:asciiTheme="minorHAnsi" w:hAnsiTheme="minorHAnsi" w:cstheme="minorHAnsi"/>
          <w:sz w:val="24"/>
          <w:lang w:val="es-ES_tradnl"/>
        </w:rPr>
      </w:pPr>
      <w:r w:rsidRPr="00946DF6">
        <w:rPr>
          <w:rFonts w:asciiTheme="minorHAnsi" w:eastAsia="Arial Unicode MS" w:hAnsiTheme="minorHAnsi" w:cstheme="minorHAnsi"/>
          <w:sz w:val="24"/>
          <w:lang w:val="es-ES_tradnl"/>
        </w:rPr>
        <w:t xml:space="preserve">Las personas oferentes deberán presentar una oferta económica en colones por el </w:t>
      </w:r>
      <w:r w:rsidRPr="00946DF6">
        <w:rPr>
          <w:rFonts w:asciiTheme="minorHAnsi" w:hAnsiTheme="minorHAnsi" w:cstheme="minorHAnsi"/>
          <w:sz w:val="24"/>
          <w:lang w:val="es-ES_tradnl"/>
        </w:rPr>
        <w:t xml:space="preserve">valor total de sus servicios profesionales para las tareas solicitadas por la consultoría. Los costos de las actividades tales como talleres, reproducción de materiales, </w:t>
      </w:r>
      <w:r w:rsidRPr="00946DF6">
        <w:rPr>
          <w:rFonts w:asciiTheme="minorHAnsi" w:hAnsiTheme="minorHAnsi"/>
          <w:sz w:val="24"/>
          <w:shd w:val="clear" w:color="auto" w:fill="FFFFFF"/>
          <w:lang w:val="es-ES_tradnl"/>
        </w:rPr>
        <w:t xml:space="preserve">desplazamiento local para visitas de terreno y comunidades en funciones de la consultoría, </w:t>
      </w:r>
      <w:r w:rsidRPr="00946DF6">
        <w:rPr>
          <w:rFonts w:asciiTheme="minorHAnsi" w:hAnsiTheme="minorHAnsi" w:cstheme="minorHAnsi"/>
          <w:sz w:val="24"/>
          <w:lang w:val="es-ES_tradnl"/>
        </w:rPr>
        <w:t xml:space="preserve">corren por cuenta del proyecto y no deben ser incluidos en la oferta económica. </w:t>
      </w:r>
    </w:p>
    <w:p w14:paraId="3EC7A134" w14:textId="77777777" w:rsidR="00260F61" w:rsidRPr="00260F61" w:rsidRDefault="00260F61" w:rsidP="00946DF6">
      <w:pPr>
        <w:pStyle w:val="Prrafodelista"/>
        <w:ind w:left="762"/>
        <w:rPr>
          <w:rFonts w:asciiTheme="minorHAnsi" w:hAnsiTheme="minorHAnsi" w:cs="Calibri"/>
          <w:sz w:val="24"/>
          <w:lang w:val="es-ES_tradnl"/>
        </w:rPr>
      </w:pPr>
    </w:p>
    <w:p w14:paraId="0B802F85" w14:textId="200DCF56" w:rsidR="00260F61" w:rsidRPr="00946DF6" w:rsidRDefault="00260F61" w:rsidP="00946DF6">
      <w:pPr>
        <w:rPr>
          <w:rFonts w:asciiTheme="minorHAnsi" w:eastAsia="Calibri" w:hAnsiTheme="minorHAnsi" w:cs="Calibri"/>
          <w:b/>
          <w:bCs/>
          <w:iCs/>
          <w:sz w:val="24"/>
          <w:lang w:val="es-ES_tradnl"/>
        </w:rPr>
      </w:pPr>
      <w:r w:rsidRPr="00946DF6">
        <w:rPr>
          <w:rFonts w:asciiTheme="minorHAnsi" w:hAnsiTheme="minorHAnsi" w:cs="Calibri"/>
          <w:sz w:val="24"/>
          <w:lang w:val="es-ES_tradnl"/>
        </w:rPr>
        <w:t>Los honorarios serán pagado</w:t>
      </w:r>
      <w:r w:rsidR="00946DF6" w:rsidRPr="00946DF6">
        <w:rPr>
          <w:rFonts w:asciiTheme="minorHAnsi" w:hAnsiTheme="minorHAnsi" w:cs="Calibri"/>
          <w:sz w:val="24"/>
          <w:lang w:val="es-ES_tradnl"/>
        </w:rPr>
        <w:t>s en colones y se harán en cuatro</w:t>
      </w:r>
      <w:r w:rsidRPr="00946DF6">
        <w:rPr>
          <w:rFonts w:asciiTheme="minorHAnsi" w:hAnsiTheme="minorHAnsi" w:cs="Calibri"/>
          <w:sz w:val="24"/>
          <w:lang w:val="es-ES_tradnl"/>
        </w:rPr>
        <w:t xml:space="preserve"> tractos contra </w:t>
      </w:r>
      <w:r w:rsidR="00F96047">
        <w:rPr>
          <w:rFonts w:asciiTheme="minorHAnsi" w:hAnsiTheme="minorHAnsi" w:cs="Calibri"/>
          <w:sz w:val="24"/>
          <w:lang w:val="es-ES_tradnl"/>
        </w:rPr>
        <w:t>recibido conforme de la factura y de cada uno de los productos</w:t>
      </w:r>
      <w:r w:rsidRPr="00946DF6">
        <w:rPr>
          <w:rFonts w:asciiTheme="minorHAnsi" w:hAnsiTheme="minorHAnsi" w:cs="Calibri"/>
          <w:sz w:val="24"/>
          <w:lang w:val="es-ES_tradnl"/>
        </w:rPr>
        <w:t xml:space="preserve"> por parte del Coordinador del Proyecto </w:t>
      </w:r>
      <w:r w:rsidR="00F96047">
        <w:rPr>
          <w:rFonts w:asciiTheme="minorHAnsi" w:hAnsiTheme="minorHAnsi" w:cs="Calibri"/>
          <w:sz w:val="24"/>
          <w:lang w:val="es-ES_tradnl"/>
        </w:rPr>
        <w:t>y del PNUD.</w:t>
      </w:r>
      <w:r w:rsidRPr="00946DF6">
        <w:rPr>
          <w:rFonts w:asciiTheme="minorHAnsi" w:hAnsiTheme="minorHAnsi" w:cs="Calibri"/>
          <w:sz w:val="24"/>
          <w:lang w:val="es-ES_tradnl"/>
        </w:rPr>
        <w:t xml:space="preserve"> </w:t>
      </w:r>
    </w:p>
    <w:p w14:paraId="4FABBCCF" w14:textId="77777777" w:rsidR="00260F61" w:rsidRPr="00260F61" w:rsidRDefault="00260F61" w:rsidP="00946DF6">
      <w:pPr>
        <w:pStyle w:val="Prrafodelista"/>
        <w:tabs>
          <w:tab w:val="center" w:pos="4153"/>
          <w:tab w:val="right" w:pos="8306"/>
        </w:tabs>
        <w:suppressAutoHyphens/>
        <w:ind w:left="762"/>
        <w:outlineLvl w:val="0"/>
        <w:rPr>
          <w:rFonts w:asciiTheme="minorHAnsi" w:eastAsia="Calibri" w:hAnsiTheme="minorHAnsi" w:cs="Calibri"/>
          <w:b/>
          <w:bCs/>
          <w:iCs/>
          <w:sz w:val="24"/>
          <w:lang w:val="es-ES_tradnl"/>
        </w:rPr>
      </w:pPr>
    </w:p>
    <w:p w14:paraId="0A773395" w14:textId="77777777" w:rsidR="00260F61" w:rsidRPr="00946DF6" w:rsidRDefault="00260F61" w:rsidP="00946DF6">
      <w:pPr>
        <w:tabs>
          <w:tab w:val="center" w:pos="4153"/>
          <w:tab w:val="right" w:pos="8306"/>
        </w:tabs>
        <w:suppressAutoHyphens/>
        <w:outlineLvl w:val="0"/>
        <w:rPr>
          <w:rFonts w:asciiTheme="minorHAnsi" w:eastAsia="Calibri" w:hAnsiTheme="minorHAnsi" w:cs="Calibri"/>
          <w:b/>
          <w:bCs/>
          <w:iCs/>
          <w:sz w:val="24"/>
          <w:lang w:val="es-ES_tradnl"/>
        </w:rPr>
      </w:pPr>
      <w:r w:rsidRPr="00946DF6">
        <w:rPr>
          <w:rFonts w:asciiTheme="minorHAnsi" w:eastAsia="Calibri" w:hAnsiTheme="minorHAnsi" w:cs="Calibri"/>
          <w:b/>
          <w:bCs/>
          <w:iCs/>
          <w:sz w:val="24"/>
          <w:lang w:val="es-ES_tradnl"/>
        </w:rPr>
        <w:t xml:space="preserve">Plazos y productos </w:t>
      </w:r>
    </w:p>
    <w:p w14:paraId="6F66DD80" w14:textId="77777777" w:rsidR="00946DF6" w:rsidRDefault="00946DF6" w:rsidP="00946DF6">
      <w:pPr>
        <w:tabs>
          <w:tab w:val="center" w:pos="4153"/>
          <w:tab w:val="right" w:pos="8306"/>
        </w:tabs>
        <w:rPr>
          <w:rFonts w:asciiTheme="minorHAnsi" w:eastAsia="Calibri" w:hAnsiTheme="minorHAnsi" w:cs="Calibri"/>
          <w:bCs/>
          <w:iCs/>
          <w:sz w:val="24"/>
          <w:lang w:val="es-ES_tradnl"/>
        </w:rPr>
      </w:pPr>
    </w:p>
    <w:p w14:paraId="1A02A190" w14:textId="3D2CD171" w:rsidR="00260F61" w:rsidRDefault="00260F61" w:rsidP="00946DF6">
      <w:pPr>
        <w:tabs>
          <w:tab w:val="center" w:pos="4153"/>
          <w:tab w:val="right" w:pos="8306"/>
        </w:tabs>
        <w:rPr>
          <w:rFonts w:asciiTheme="minorHAnsi" w:eastAsia="Calibri" w:hAnsiTheme="minorHAnsi" w:cs="Calibri"/>
          <w:bCs/>
          <w:iCs/>
          <w:sz w:val="24"/>
          <w:lang w:val="es-ES_tradnl"/>
        </w:rPr>
      </w:pPr>
      <w:r w:rsidRPr="00946DF6">
        <w:rPr>
          <w:rFonts w:asciiTheme="minorHAnsi" w:eastAsia="Calibri" w:hAnsiTheme="minorHAnsi" w:cs="Calibri"/>
          <w:bCs/>
          <w:iCs/>
          <w:sz w:val="24"/>
          <w:lang w:val="es-ES_tradnl"/>
        </w:rPr>
        <w:t>En estrecha relación con las tareas específicas bajo su responsabilidad, se establecen los siguientes productos:</w:t>
      </w:r>
    </w:p>
    <w:p w14:paraId="7B6BAFBF" w14:textId="77777777" w:rsidR="00946DF6" w:rsidRPr="00946DF6" w:rsidRDefault="00946DF6" w:rsidP="00946DF6">
      <w:pPr>
        <w:tabs>
          <w:tab w:val="center" w:pos="4153"/>
          <w:tab w:val="right" w:pos="8306"/>
        </w:tabs>
        <w:rPr>
          <w:rFonts w:asciiTheme="minorHAnsi" w:hAnsiTheme="minorHAnsi" w:cs="Calibri"/>
          <w:b/>
          <w:bCs/>
          <w:color w:val="000000"/>
          <w:sz w:val="24"/>
          <w:lang w:val="es-ES_tradn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7"/>
        <w:gridCol w:w="2825"/>
        <w:gridCol w:w="1984"/>
      </w:tblGrid>
      <w:tr w:rsidR="00260F61" w:rsidRPr="0047229D" w14:paraId="514FA65E" w14:textId="77777777" w:rsidTr="00D27041">
        <w:trPr>
          <w:jc w:val="center"/>
        </w:trPr>
        <w:tc>
          <w:tcPr>
            <w:tcW w:w="4967" w:type="dxa"/>
            <w:shd w:val="clear" w:color="auto" w:fill="D9D9D9" w:themeFill="background1" w:themeFillShade="D9"/>
          </w:tcPr>
          <w:p w14:paraId="57C1E440" w14:textId="77777777" w:rsidR="00260F61" w:rsidRPr="0047229D" w:rsidRDefault="00260F61" w:rsidP="00D27041">
            <w:pPr>
              <w:jc w:val="center"/>
              <w:rPr>
                <w:rFonts w:asciiTheme="minorHAnsi" w:eastAsia="Calibri" w:hAnsiTheme="minorHAnsi" w:cs="Calibri"/>
                <w:b/>
                <w:i/>
                <w:sz w:val="24"/>
                <w:shd w:val="clear" w:color="auto" w:fill="FFFF00"/>
                <w:lang w:val="es-ES_tradnl"/>
              </w:rPr>
            </w:pPr>
            <w:r w:rsidRPr="0047229D">
              <w:rPr>
                <w:rFonts w:asciiTheme="minorHAnsi" w:eastAsia="Calibri" w:hAnsiTheme="minorHAnsi" w:cs="Calibri"/>
                <w:b/>
                <w:sz w:val="24"/>
                <w:lang w:val="es-ES_tradnl"/>
              </w:rPr>
              <w:t>PRODUCTOS</w:t>
            </w:r>
          </w:p>
        </w:tc>
        <w:tc>
          <w:tcPr>
            <w:tcW w:w="2825" w:type="dxa"/>
            <w:shd w:val="clear" w:color="auto" w:fill="D9D9D9" w:themeFill="background1" w:themeFillShade="D9"/>
          </w:tcPr>
          <w:p w14:paraId="445E3FFE" w14:textId="77777777" w:rsidR="00260F61" w:rsidRPr="0047229D" w:rsidRDefault="00260F61" w:rsidP="00D27041">
            <w:pPr>
              <w:snapToGrid w:val="0"/>
              <w:jc w:val="center"/>
              <w:rPr>
                <w:rFonts w:asciiTheme="minorHAnsi" w:eastAsia="Calibri" w:hAnsiTheme="minorHAnsi" w:cs="Calibri"/>
                <w:b/>
                <w:sz w:val="24"/>
                <w:lang w:val="es-ES_tradnl"/>
              </w:rPr>
            </w:pPr>
            <w:r w:rsidRPr="0047229D">
              <w:rPr>
                <w:rFonts w:asciiTheme="minorHAnsi" w:eastAsia="Calibri" w:hAnsiTheme="minorHAnsi" w:cs="Calibri"/>
                <w:b/>
                <w:sz w:val="24"/>
                <w:lang w:val="es-ES_tradnl"/>
              </w:rPr>
              <w:t>PLAZO DE ENTREGA</w:t>
            </w:r>
          </w:p>
        </w:tc>
        <w:tc>
          <w:tcPr>
            <w:tcW w:w="1984" w:type="dxa"/>
            <w:shd w:val="clear" w:color="auto" w:fill="D9D9D9" w:themeFill="background1" w:themeFillShade="D9"/>
          </w:tcPr>
          <w:p w14:paraId="6EC9DDD2" w14:textId="77777777" w:rsidR="00260F61" w:rsidRPr="0047229D" w:rsidRDefault="00260F61" w:rsidP="00D27041">
            <w:pPr>
              <w:snapToGrid w:val="0"/>
              <w:jc w:val="center"/>
              <w:rPr>
                <w:rFonts w:asciiTheme="minorHAnsi" w:hAnsiTheme="minorHAnsi"/>
                <w:sz w:val="24"/>
                <w:lang w:val="es-ES_tradnl"/>
              </w:rPr>
            </w:pPr>
            <w:r w:rsidRPr="0047229D">
              <w:rPr>
                <w:rFonts w:asciiTheme="minorHAnsi" w:eastAsia="Calibri" w:hAnsiTheme="minorHAnsi" w:cs="Calibri"/>
                <w:b/>
                <w:sz w:val="24"/>
                <w:lang w:val="es-ES_tradnl"/>
              </w:rPr>
              <w:t>PORCENTAJE DE PAGO</w:t>
            </w:r>
          </w:p>
        </w:tc>
      </w:tr>
      <w:tr w:rsidR="00260F61" w:rsidRPr="0047229D" w14:paraId="1E2429EE" w14:textId="77777777" w:rsidTr="00D27041">
        <w:trPr>
          <w:trHeight w:val="715"/>
          <w:jc w:val="center"/>
        </w:trPr>
        <w:tc>
          <w:tcPr>
            <w:tcW w:w="4967" w:type="dxa"/>
            <w:shd w:val="clear" w:color="auto" w:fill="auto"/>
          </w:tcPr>
          <w:p w14:paraId="5DF7B9C2" w14:textId="7770BC7B" w:rsidR="00260F61" w:rsidRPr="0047229D" w:rsidRDefault="00260F61" w:rsidP="00260F61">
            <w:pPr>
              <w:pStyle w:val="Prrafodelista"/>
              <w:numPr>
                <w:ilvl w:val="0"/>
                <w:numId w:val="22"/>
              </w:numPr>
              <w:spacing w:after="120"/>
              <w:contextualSpacing w:val="0"/>
              <w:rPr>
                <w:rFonts w:asciiTheme="minorHAnsi" w:eastAsia="Calibri" w:hAnsiTheme="minorHAnsi" w:cs="Calibri"/>
                <w:sz w:val="24"/>
                <w:lang w:val="es-ES_tradnl"/>
              </w:rPr>
            </w:pPr>
            <w:r w:rsidRPr="00E87E8F">
              <w:rPr>
                <w:rFonts w:asciiTheme="minorHAnsi" w:hAnsiTheme="minorHAnsi"/>
                <w:b/>
                <w:color w:val="212121"/>
                <w:sz w:val="24"/>
                <w:lang w:val="es-ES_tradnl" w:eastAsia="es-CR"/>
              </w:rPr>
              <w:t>Producto 1:</w:t>
            </w:r>
            <w:r w:rsidRPr="00E87E8F">
              <w:rPr>
                <w:rFonts w:asciiTheme="minorHAnsi" w:hAnsiTheme="minorHAnsi"/>
                <w:color w:val="212121"/>
                <w:sz w:val="24"/>
                <w:lang w:val="es-ES_tradnl" w:eastAsia="es-CR"/>
              </w:rPr>
              <w:t xml:space="preserve"> Documento con plan de trabajo, cronograma y metodología del desarrollo de la consultoría, incluyendo los elemen</w:t>
            </w:r>
            <w:r w:rsidR="004F0B3A">
              <w:rPr>
                <w:rFonts w:asciiTheme="minorHAnsi" w:hAnsiTheme="minorHAnsi"/>
                <w:color w:val="212121"/>
                <w:sz w:val="24"/>
                <w:lang w:val="es-ES_tradnl" w:eastAsia="es-CR"/>
              </w:rPr>
              <w:t xml:space="preserve">tos clave y el contenido de la </w:t>
            </w:r>
            <w:r w:rsidR="00F1598E">
              <w:rPr>
                <w:rFonts w:asciiTheme="minorHAnsi" w:hAnsiTheme="minorHAnsi"/>
                <w:color w:val="212121"/>
                <w:sz w:val="24"/>
                <w:lang w:val="es-ES_tradnl" w:eastAsia="es-CR"/>
              </w:rPr>
              <w:t>e</w:t>
            </w:r>
            <w:r w:rsidR="00F1598E" w:rsidRPr="00E87E8F">
              <w:rPr>
                <w:rFonts w:asciiTheme="minorHAnsi" w:hAnsiTheme="minorHAnsi"/>
                <w:color w:val="212121"/>
                <w:sz w:val="24"/>
                <w:lang w:val="es-ES_tradnl" w:eastAsia="es-CR"/>
              </w:rPr>
              <w:t>strategia</w:t>
            </w:r>
            <w:r w:rsidR="00F1598E">
              <w:rPr>
                <w:rFonts w:asciiTheme="minorHAnsi" w:hAnsiTheme="minorHAnsi"/>
                <w:color w:val="212121"/>
                <w:sz w:val="24"/>
                <w:lang w:val="es-ES_tradnl" w:eastAsia="es-CR"/>
              </w:rPr>
              <w:t xml:space="preserve">, </w:t>
            </w:r>
            <w:r w:rsidR="00F1598E" w:rsidRPr="00E87E8F">
              <w:rPr>
                <w:rFonts w:asciiTheme="minorHAnsi" w:hAnsiTheme="minorHAnsi"/>
                <w:color w:val="212121"/>
                <w:sz w:val="24"/>
                <w:lang w:val="es-ES_tradnl" w:eastAsia="es-CR"/>
              </w:rPr>
              <w:t>públicos</w:t>
            </w:r>
            <w:r w:rsidRPr="00E87E8F">
              <w:rPr>
                <w:rFonts w:asciiTheme="minorHAnsi" w:hAnsiTheme="minorHAnsi"/>
                <w:color w:val="212121"/>
                <w:sz w:val="24"/>
                <w:lang w:val="es-ES_tradnl" w:eastAsia="es-CR"/>
              </w:rPr>
              <w:t xml:space="preserve"> meta</w:t>
            </w:r>
            <w:r>
              <w:rPr>
                <w:rFonts w:asciiTheme="minorHAnsi" w:hAnsiTheme="minorHAnsi"/>
                <w:color w:val="212121"/>
                <w:sz w:val="24"/>
                <w:lang w:val="es-ES_tradnl" w:eastAsia="es-CR"/>
              </w:rPr>
              <w:t>, el rol y los objetivos de la comunicación en el proyecto</w:t>
            </w:r>
            <w:r w:rsidRPr="00E87E8F">
              <w:rPr>
                <w:rFonts w:asciiTheme="minorHAnsi" w:hAnsiTheme="minorHAnsi"/>
                <w:color w:val="212121"/>
                <w:sz w:val="24"/>
                <w:lang w:val="es-ES_tradnl" w:eastAsia="es-CR"/>
              </w:rPr>
              <w:t>.</w:t>
            </w:r>
          </w:p>
        </w:tc>
        <w:tc>
          <w:tcPr>
            <w:tcW w:w="2825" w:type="dxa"/>
            <w:shd w:val="clear" w:color="auto" w:fill="auto"/>
            <w:vAlign w:val="center"/>
          </w:tcPr>
          <w:p w14:paraId="039E4296" w14:textId="11696D6A" w:rsidR="00260F61" w:rsidRPr="0047229D" w:rsidRDefault="00260F61" w:rsidP="00D27041">
            <w:pPr>
              <w:snapToGrid w:val="0"/>
              <w:jc w:val="left"/>
              <w:rPr>
                <w:rFonts w:asciiTheme="minorHAnsi" w:eastAsia="Calibri" w:hAnsiTheme="minorHAnsi" w:cs="Calibri"/>
                <w:sz w:val="24"/>
                <w:lang w:val="es-ES_tradnl"/>
              </w:rPr>
            </w:pPr>
            <w:r>
              <w:rPr>
                <w:rFonts w:asciiTheme="minorHAnsi" w:eastAsia="Calibri" w:hAnsiTheme="minorHAnsi" w:cs="Calibri"/>
                <w:sz w:val="24"/>
                <w:lang w:val="es-ES_tradnl"/>
              </w:rPr>
              <w:t>10</w:t>
            </w:r>
            <w:r w:rsidRPr="0047229D">
              <w:rPr>
                <w:rFonts w:asciiTheme="minorHAnsi" w:eastAsia="Calibri" w:hAnsiTheme="minorHAnsi" w:cs="Calibri"/>
                <w:sz w:val="24"/>
                <w:lang w:val="es-ES_tradnl"/>
              </w:rPr>
              <w:t xml:space="preserve"> días naturales después de la firma del contrato </w:t>
            </w:r>
          </w:p>
        </w:tc>
        <w:tc>
          <w:tcPr>
            <w:tcW w:w="1984" w:type="dxa"/>
            <w:shd w:val="clear" w:color="auto" w:fill="auto"/>
            <w:vAlign w:val="center"/>
          </w:tcPr>
          <w:p w14:paraId="696D38AD" w14:textId="1338AD26" w:rsidR="00260F61" w:rsidRPr="0047229D" w:rsidRDefault="00260F61" w:rsidP="00D27041">
            <w:pPr>
              <w:snapToGrid w:val="0"/>
              <w:jc w:val="center"/>
              <w:rPr>
                <w:rFonts w:asciiTheme="minorHAnsi" w:eastAsia="Calibri" w:hAnsiTheme="minorHAnsi" w:cs="Calibri"/>
                <w:sz w:val="24"/>
                <w:lang w:val="es-ES_tradnl"/>
              </w:rPr>
            </w:pPr>
            <w:r>
              <w:rPr>
                <w:rFonts w:asciiTheme="minorHAnsi" w:eastAsia="Calibri" w:hAnsiTheme="minorHAnsi" w:cs="Calibri"/>
                <w:sz w:val="24"/>
                <w:lang w:val="es-ES_tradnl"/>
              </w:rPr>
              <w:t>20</w:t>
            </w:r>
            <w:r w:rsidRPr="0047229D">
              <w:rPr>
                <w:rFonts w:asciiTheme="minorHAnsi" w:eastAsia="Calibri" w:hAnsiTheme="minorHAnsi" w:cs="Calibri"/>
                <w:sz w:val="24"/>
                <w:lang w:val="es-ES_tradnl"/>
              </w:rPr>
              <w:t>%</w:t>
            </w:r>
          </w:p>
        </w:tc>
      </w:tr>
      <w:tr w:rsidR="00260F61" w:rsidRPr="0047229D" w14:paraId="546B3D9B" w14:textId="77777777" w:rsidTr="00D27041">
        <w:trPr>
          <w:trHeight w:val="805"/>
          <w:jc w:val="center"/>
        </w:trPr>
        <w:tc>
          <w:tcPr>
            <w:tcW w:w="4967" w:type="dxa"/>
            <w:shd w:val="clear" w:color="auto" w:fill="auto"/>
            <w:vAlign w:val="bottom"/>
          </w:tcPr>
          <w:p w14:paraId="6C694435" w14:textId="0A689786" w:rsidR="00260F61" w:rsidRPr="0047229D" w:rsidRDefault="00260F61" w:rsidP="004F0B3A">
            <w:pPr>
              <w:pStyle w:val="Prrafodelista"/>
              <w:numPr>
                <w:ilvl w:val="0"/>
                <w:numId w:val="22"/>
              </w:numPr>
              <w:spacing w:after="120"/>
              <w:ind w:left="357" w:hanging="357"/>
              <w:contextualSpacing w:val="0"/>
              <w:rPr>
                <w:rFonts w:asciiTheme="minorHAnsi" w:eastAsia="Calibri" w:hAnsiTheme="minorHAnsi"/>
                <w:sz w:val="24"/>
                <w:lang w:val="es-ES_tradnl"/>
              </w:rPr>
            </w:pPr>
            <w:r w:rsidRPr="00E87E8F">
              <w:rPr>
                <w:rFonts w:asciiTheme="minorHAnsi" w:hAnsiTheme="minorHAnsi"/>
                <w:b/>
                <w:color w:val="212121"/>
                <w:sz w:val="24"/>
                <w:lang w:val="es-ES_tradnl" w:eastAsia="es-CR"/>
              </w:rPr>
              <w:lastRenderedPageBreak/>
              <w:t>Producto 2:</w:t>
            </w:r>
            <w:r w:rsidRPr="00E87E8F">
              <w:rPr>
                <w:rFonts w:asciiTheme="minorHAnsi" w:hAnsiTheme="minorHAnsi"/>
                <w:color w:val="212121"/>
                <w:sz w:val="24"/>
                <w:lang w:val="es-ES_tradnl" w:eastAsia="es-CR"/>
              </w:rPr>
              <w:t xml:space="preserve"> Estrategia de comunicaciones, según las etapas del proyecto, incluyendo mapeo de públicos meta y su caracterización, matriz que vincule cada material de difusión propuesto con los públicos correspondientes, objetivos de la estrategia, el organigrama del área de comunicación y sus funciones, posicionar la imagen del proyecto, la identificación de los medios de comunicación elaboración de mensajes claves por tema, </w:t>
            </w:r>
            <w:r w:rsidRPr="00E87E8F">
              <w:rPr>
                <w:rFonts w:asciiTheme="minorHAnsi" w:hAnsiTheme="minorHAnsi"/>
                <w:sz w:val="24"/>
                <w:lang w:val="es-ES_tradnl"/>
              </w:rPr>
              <w:t>los canales, técnicas y herramientas</w:t>
            </w:r>
            <w:r w:rsidRPr="00E87E8F">
              <w:rPr>
                <w:rFonts w:asciiTheme="minorHAnsi" w:hAnsiTheme="minorHAnsi"/>
                <w:color w:val="212121"/>
                <w:sz w:val="24"/>
                <w:lang w:val="es-ES_tradnl" w:eastAsia="es-CR"/>
              </w:rPr>
              <w:t xml:space="preserve"> y medios (entrevista, eventos, resúmenes para medios, estudios de casos desarrollados), principales productos, entre otros.</w:t>
            </w:r>
          </w:p>
        </w:tc>
        <w:tc>
          <w:tcPr>
            <w:tcW w:w="2825" w:type="dxa"/>
            <w:shd w:val="clear" w:color="auto" w:fill="auto"/>
            <w:vAlign w:val="center"/>
          </w:tcPr>
          <w:p w14:paraId="1D6AA0AA" w14:textId="38960F58" w:rsidR="00260F61" w:rsidRPr="0047229D" w:rsidRDefault="00260F61" w:rsidP="00D27041">
            <w:pPr>
              <w:snapToGrid w:val="0"/>
              <w:jc w:val="left"/>
              <w:rPr>
                <w:rFonts w:asciiTheme="minorHAnsi" w:eastAsia="Calibri" w:hAnsiTheme="minorHAnsi" w:cs="Calibri"/>
                <w:sz w:val="24"/>
                <w:lang w:val="es-ES"/>
              </w:rPr>
            </w:pPr>
            <w:bookmarkStart w:id="2" w:name="_Hlk503862872"/>
            <w:r>
              <w:rPr>
                <w:rFonts w:asciiTheme="minorHAnsi" w:eastAsia="Calibri" w:hAnsiTheme="minorHAnsi" w:cs="Calibri"/>
                <w:sz w:val="24"/>
                <w:lang w:val="es-ES"/>
              </w:rPr>
              <w:t>30</w:t>
            </w:r>
            <w:r w:rsidRPr="0047229D">
              <w:rPr>
                <w:rFonts w:asciiTheme="minorHAnsi" w:eastAsia="Calibri" w:hAnsiTheme="minorHAnsi" w:cs="Calibri"/>
                <w:sz w:val="24"/>
                <w:lang w:val="es-ES"/>
              </w:rPr>
              <w:t xml:space="preserve"> días naturales después de la firma del contrato</w:t>
            </w:r>
            <w:bookmarkEnd w:id="2"/>
          </w:p>
        </w:tc>
        <w:tc>
          <w:tcPr>
            <w:tcW w:w="1984" w:type="dxa"/>
            <w:shd w:val="clear" w:color="auto" w:fill="auto"/>
            <w:vAlign w:val="center"/>
          </w:tcPr>
          <w:p w14:paraId="1EA25388" w14:textId="0E6850FF" w:rsidR="00260F61" w:rsidRPr="0047229D" w:rsidRDefault="00260F61" w:rsidP="00D27041">
            <w:pPr>
              <w:snapToGrid w:val="0"/>
              <w:jc w:val="center"/>
              <w:rPr>
                <w:rFonts w:asciiTheme="minorHAnsi" w:eastAsia="Calibri" w:hAnsiTheme="minorHAnsi" w:cs="Calibri"/>
                <w:sz w:val="24"/>
                <w:lang w:val="es-ES"/>
              </w:rPr>
            </w:pPr>
            <w:r>
              <w:rPr>
                <w:rFonts w:asciiTheme="minorHAnsi" w:eastAsia="Calibri" w:hAnsiTheme="minorHAnsi" w:cs="Calibri"/>
                <w:sz w:val="24"/>
                <w:lang w:val="es-ES"/>
              </w:rPr>
              <w:t>30</w:t>
            </w:r>
            <w:r w:rsidRPr="0047229D">
              <w:rPr>
                <w:rFonts w:asciiTheme="minorHAnsi" w:eastAsia="Calibri" w:hAnsiTheme="minorHAnsi" w:cs="Calibri"/>
                <w:sz w:val="24"/>
                <w:lang w:val="es-ES"/>
              </w:rPr>
              <w:t>%</w:t>
            </w:r>
          </w:p>
        </w:tc>
      </w:tr>
      <w:tr w:rsidR="00260F61" w:rsidRPr="0047229D" w14:paraId="66AB79B1" w14:textId="77777777" w:rsidTr="00D27041">
        <w:trPr>
          <w:trHeight w:val="805"/>
          <w:jc w:val="center"/>
        </w:trPr>
        <w:tc>
          <w:tcPr>
            <w:tcW w:w="4967" w:type="dxa"/>
            <w:shd w:val="clear" w:color="auto" w:fill="auto"/>
            <w:vAlign w:val="bottom"/>
          </w:tcPr>
          <w:p w14:paraId="31273BCD" w14:textId="784EAFCA" w:rsidR="00260F61" w:rsidRPr="0047229D" w:rsidRDefault="00260F61" w:rsidP="00D27041">
            <w:pPr>
              <w:pStyle w:val="xxmsonormal"/>
              <w:jc w:val="both"/>
              <w:rPr>
                <w:rFonts w:asciiTheme="minorHAnsi" w:eastAsia="Calibri" w:hAnsiTheme="minorHAnsi"/>
                <w:b/>
                <w:sz w:val="24"/>
                <w:szCs w:val="24"/>
                <w:lang w:val="es-ES_tradnl"/>
              </w:rPr>
            </w:pPr>
            <w:r w:rsidRPr="00E87E8F">
              <w:rPr>
                <w:rFonts w:asciiTheme="minorHAnsi" w:hAnsiTheme="minorHAnsi"/>
                <w:b/>
                <w:color w:val="212121"/>
                <w:sz w:val="24"/>
                <w:lang w:val="es-ES_tradnl"/>
              </w:rPr>
              <w:t>Producto 3:</w:t>
            </w:r>
            <w:r w:rsidRPr="00E87E8F">
              <w:rPr>
                <w:rFonts w:asciiTheme="minorHAnsi" w:hAnsiTheme="minorHAnsi"/>
                <w:color w:val="212121"/>
                <w:sz w:val="24"/>
                <w:lang w:val="es-ES_tradnl"/>
              </w:rPr>
              <w:t xml:space="preserve"> Plan de comunicación, definiendo sus objetivos, los resultados esperados, las actividades previstas para cada resultado, el cronograma (a corto, mediano y largo plazo), estimación de los costos de las actividades previstas en el plan en sus diferentes etapas y la evaluación cuantitativa y cualitativa periódica de la eficacia global de las acciones de comunicación.</w:t>
            </w:r>
          </w:p>
        </w:tc>
        <w:tc>
          <w:tcPr>
            <w:tcW w:w="2825" w:type="dxa"/>
            <w:shd w:val="clear" w:color="auto" w:fill="auto"/>
            <w:vAlign w:val="center"/>
          </w:tcPr>
          <w:p w14:paraId="492DEECE" w14:textId="1BA903A0" w:rsidR="00260F61" w:rsidRPr="0047229D" w:rsidRDefault="00260F61" w:rsidP="00D27041">
            <w:pPr>
              <w:snapToGrid w:val="0"/>
              <w:jc w:val="left"/>
              <w:rPr>
                <w:rFonts w:asciiTheme="minorHAnsi" w:eastAsia="Calibri" w:hAnsiTheme="minorHAnsi" w:cs="Calibri"/>
                <w:sz w:val="24"/>
                <w:lang w:val="es-ES"/>
              </w:rPr>
            </w:pPr>
            <w:r>
              <w:rPr>
                <w:rFonts w:asciiTheme="minorHAnsi" w:eastAsia="Calibri" w:hAnsiTheme="minorHAnsi" w:cs="Calibri"/>
                <w:sz w:val="24"/>
                <w:lang w:val="es-ES"/>
              </w:rPr>
              <w:t>6</w:t>
            </w:r>
            <w:r w:rsidRPr="0047229D">
              <w:rPr>
                <w:rFonts w:asciiTheme="minorHAnsi" w:eastAsia="Calibri" w:hAnsiTheme="minorHAnsi" w:cs="Calibri"/>
                <w:sz w:val="24"/>
                <w:lang w:val="es-ES"/>
              </w:rPr>
              <w:t>0 días naturales después de la firma del contrato</w:t>
            </w:r>
          </w:p>
        </w:tc>
        <w:tc>
          <w:tcPr>
            <w:tcW w:w="1984" w:type="dxa"/>
            <w:shd w:val="clear" w:color="auto" w:fill="auto"/>
            <w:vAlign w:val="center"/>
          </w:tcPr>
          <w:p w14:paraId="022F2BAF" w14:textId="0C5A5232" w:rsidR="00260F61" w:rsidRPr="0047229D" w:rsidRDefault="00260F61" w:rsidP="00D27041">
            <w:pPr>
              <w:snapToGrid w:val="0"/>
              <w:jc w:val="center"/>
              <w:rPr>
                <w:rFonts w:asciiTheme="minorHAnsi" w:eastAsia="Calibri" w:hAnsiTheme="minorHAnsi" w:cs="Calibri"/>
                <w:sz w:val="24"/>
                <w:lang w:val="es-ES"/>
              </w:rPr>
            </w:pPr>
            <w:r>
              <w:rPr>
                <w:rFonts w:asciiTheme="minorHAnsi" w:eastAsia="Calibri" w:hAnsiTheme="minorHAnsi" w:cs="Calibri"/>
                <w:sz w:val="24"/>
                <w:lang w:val="es-ES"/>
              </w:rPr>
              <w:t>30</w:t>
            </w:r>
            <w:r w:rsidRPr="0047229D">
              <w:rPr>
                <w:rFonts w:asciiTheme="minorHAnsi" w:eastAsia="Calibri" w:hAnsiTheme="minorHAnsi" w:cs="Calibri"/>
                <w:sz w:val="24"/>
                <w:lang w:val="es-ES"/>
              </w:rPr>
              <w:t>%</w:t>
            </w:r>
          </w:p>
        </w:tc>
      </w:tr>
      <w:tr w:rsidR="00260F61" w:rsidRPr="00415BCC" w14:paraId="4E5C6B97" w14:textId="77777777" w:rsidTr="00D27041">
        <w:trPr>
          <w:trHeight w:val="805"/>
          <w:jc w:val="center"/>
        </w:trPr>
        <w:tc>
          <w:tcPr>
            <w:tcW w:w="4967" w:type="dxa"/>
            <w:shd w:val="clear" w:color="auto" w:fill="auto"/>
            <w:vAlign w:val="bottom"/>
          </w:tcPr>
          <w:p w14:paraId="1E5DBF58" w14:textId="532BAA27" w:rsidR="00260F61" w:rsidRPr="001071B1" w:rsidRDefault="00260F61" w:rsidP="004F0B3A">
            <w:pPr>
              <w:spacing w:after="120"/>
              <w:rPr>
                <w:rFonts w:asciiTheme="minorHAnsi" w:eastAsia="Calibri" w:hAnsiTheme="minorHAnsi"/>
                <w:sz w:val="24"/>
                <w:lang w:val="es-ES_tradnl"/>
              </w:rPr>
            </w:pPr>
            <w:r w:rsidRPr="004F0B3A">
              <w:rPr>
                <w:rFonts w:asciiTheme="minorHAnsi" w:hAnsiTheme="minorHAnsi"/>
                <w:b/>
                <w:color w:val="212121"/>
                <w:sz w:val="24"/>
                <w:lang w:val="es-ES_tradnl" w:eastAsia="es-CR"/>
              </w:rPr>
              <w:t>Producto 4:</w:t>
            </w:r>
            <w:r w:rsidRPr="004F0B3A">
              <w:rPr>
                <w:rFonts w:asciiTheme="minorHAnsi" w:hAnsiTheme="minorHAnsi"/>
                <w:color w:val="212121"/>
                <w:sz w:val="24"/>
                <w:lang w:val="es-ES_tradnl" w:eastAsia="es-CR"/>
              </w:rPr>
              <w:t xml:space="preserve"> Dos productos de comunicaciones y asesoría en comunicaciones durante 3 meses.</w:t>
            </w:r>
          </w:p>
        </w:tc>
        <w:tc>
          <w:tcPr>
            <w:tcW w:w="2825" w:type="dxa"/>
            <w:shd w:val="clear" w:color="auto" w:fill="auto"/>
            <w:vAlign w:val="center"/>
          </w:tcPr>
          <w:p w14:paraId="0D824F37" w14:textId="13F8B8D8" w:rsidR="00260F61" w:rsidRPr="0047229D" w:rsidRDefault="00260F61" w:rsidP="00D27041">
            <w:pPr>
              <w:snapToGrid w:val="0"/>
              <w:jc w:val="left"/>
              <w:rPr>
                <w:rFonts w:asciiTheme="minorHAnsi" w:eastAsia="Calibri" w:hAnsiTheme="minorHAnsi" w:cs="Calibri"/>
                <w:sz w:val="24"/>
                <w:lang w:val="es-ES"/>
              </w:rPr>
            </w:pPr>
            <w:r>
              <w:rPr>
                <w:rFonts w:asciiTheme="minorHAnsi" w:eastAsia="Calibri" w:hAnsiTheme="minorHAnsi" w:cs="Calibri"/>
                <w:sz w:val="24"/>
                <w:lang w:val="es-ES"/>
              </w:rPr>
              <w:t>9</w:t>
            </w:r>
            <w:r w:rsidRPr="0047229D">
              <w:rPr>
                <w:rFonts w:asciiTheme="minorHAnsi" w:eastAsia="Calibri" w:hAnsiTheme="minorHAnsi" w:cs="Calibri"/>
                <w:sz w:val="24"/>
                <w:lang w:val="es-ES"/>
              </w:rPr>
              <w:t>0 días naturales después de la firma del contrato</w:t>
            </w:r>
          </w:p>
        </w:tc>
        <w:tc>
          <w:tcPr>
            <w:tcW w:w="1984" w:type="dxa"/>
            <w:shd w:val="clear" w:color="auto" w:fill="auto"/>
            <w:vAlign w:val="center"/>
          </w:tcPr>
          <w:p w14:paraId="5B25A5F4" w14:textId="45DA1040" w:rsidR="00260F61" w:rsidRDefault="00260F61" w:rsidP="00D27041">
            <w:pPr>
              <w:snapToGrid w:val="0"/>
              <w:jc w:val="center"/>
              <w:rPr>
                <w:rFonts w:asciiTheme="minorHAnsi" w:eastAsia="Calibri" w:hAnsiTheme="minorHAnsi" w:cs="Calibri"/>
                <w:sz w:val="24"/>
                <w:lang w:val="es-ES"/>
              </w:rPr>
            </w:pPr>
            <w:r>
              <w:rPr>
                <w:rFonts w:asciiTheme="minorHAnsi" w:eastAsia="Calibri" w:hAnsiTheme="minorHAnsi" w:cs="Calibri"/>
                <w:sz w:val="24"/>
                <w:lang w:val="es-ES"/>
              </w:rPr>
              <w:t>20%</w:t>
            </w:r>
          </w:p>
        </w:tc>
      </w:tr>
    </w:tbl>
    <w:p w14:paraId="1661CA29" w14:textId="77777777" w:rsidR="004F0B3A" w:rsidRDefault="004F0B3A" w:rsidP="00260F61">
      <w:pPr>
        <w:rPr>
          <w:rFonts w:asciiTheme="minorHAnsi" w:hAnsiTheme="minorHAnsi"/>
          <w:sz w:val="24"/>
          <w:lang w:val="es-ES"/>
        </w:rPr>
      </w:pPr>
    </w:p>
    <w:p w14:paraId="37DE17CE" w14:textId="4D2B6F83" w:rsidR="00260F61" w:rsidRPr="0047229D" w:rsidRDefault="00260F61" w:rsidP="00260F61">
      <w:pPr>
        <w:rPr>
          <w:rFonts w:asciiTheme="minorHAnsi" w:hAnsiTheme="minorHAnsi"/>
          <w:sz w:val="24"/>
          <w:lang w:val="es-ES"/>
        </w:rPr>
      </w:pPr>
      <w:r w:rsidRPr="0047229D">
        <w:rPr>
          <w:rFonts w:asciiTheme="minorHAnsi" w:hAnsiTheme="minorHAnsi"/>
          <w:sz w:val="24"/>
          <w:lang w:val="es-ES"/>
        </w:rPr>
        <w:t>Los productos deberán ser entregados en forma digital enviado mediante correo electrónico; el informe final se requiere en un dispositivo electrónico, CD o USB.</w:t>
      </w:r>
    </w:p>
    <w:p w14:paraId="03EF3269" w14:textId="6D7B716E" w:rsidR="00171113" w:rsidRPr="00E87E8F" w:rsidRDefault="00260F61" w:rsidP="003959C0">
      <w:pPr>
        <w:spacing w:before="240" w:after="120"/>
        <w:ind w:left="-357" w:firstLine="357"/>
        <w:rPr>
          <w:rFonts w:asciiTheme="minorHAnsi" w:hAnsiTheme="minorHAnsi"/>
          <w:b/>
          <w:sz w:val="24"/>
          <w:lang w:val="es-ES_tradnl"/>
        </w:rPr>
      </w:pPr>
      <w:r>
        <w:rPr>
          <w:rFonts w:asciiTheme="minorHAnsi" w:hAnsiTheme="minorHAnsi"/>
          <w:b/>
          <w:sz w:val="24"/>
          <w:lang w:val="es-ES_tradnl"/>
        </w:rPr>
        <w:t>E</w:t>
      </w:r>
      <w:r w:rsidR="00171113" w:rsidRPr="00E87E8F">
        <w:rPr>
          <w:rFonts w:asciiTheme="minorHAnsi" w:hAnsiTheme="minorHAnsi"/>
          <w:b/>
          <w:sz w:val="24"/>
          <w:lang w:val="es-ES_tradnl"/>
        </w:rPr>
        <w:t xml:space="preserve">VALUACION DE LAS OFERTAS </w:t>
      </w:r>
    </w:p>
    <w:p w14:paraId="34852F87" w14:textId="77777777" w:rsidR="004F0B3A" w:rsidRPr="0047229D" w:rsidRDefault="004F0B3A" w:rsidP="004F0B3A">
      <w:pPr>
        <w:jc w:val="left"/>
        <w:rPr>
          <w:rFonts w:asciiTheme="minorHAnsi" w:hAnsiTheme="minorHAnsi" w:cs="Tahoma"/>
          <w:sz w:val="24"/>
          <w:lang w:val="es-CR"/>
        </w:rPr>
      </w:pPr>
      <w:r w:rsidRPr="0047229D">
        <w:rPr>
          <w:rFonts w:asciiTheme="minorHAnsi" w:hAnsiTheme="minorHAnsi" w:cs="Tahoma"/>
          <w:sz w:val="24"/>
          <w:lang w:val="es-CR"/>
        </w:rPr>
        <w:t>La evaluación de las ofertas recibidas se realizará en dos etapas: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564"/>
        <w:gridCol w:w="2666"/>
        <w:gridCol w:w="1303"/>
        <w:gridCol w:w="992"/>
        <w:gridCol w:w="992"/>
        <w:gridCol w:w="992"/>
        <w:gridCol w:w="993"/>
      </w:tblGrid>
      <w:tr w:rsidR="004F0B3A" w:rsidRPr="0047229D" w14:paraId="79625C7D" w14:textId="77777777" w:rsidTr="00193F4D">
        <w:trPr>
          <w:trHeight w:val="284"/>
          <w:jc w:val="center"/>
        </w:trPr>
        <w:tc>
          <w:tcPr>
            <w:tcW w:w="2122" w:type="dxa"/>
            <w:gridSpan w:val="2"/>
            <w:vMerge w:val="restart"/>
            <w:shd w:val="clear" w:color="auto" w:fill="D9D9D9" w:themeFill="background1" w:themeFillShade="D9"/>
            <w:vAlign w:val="center"/>
          </w:tcPr>
          <w:p w14:paraId="747D2B7A" w14:textId="77777777" w:rsidR="004F0B3A" w:rsidRPr="0047229D" w:rsidRDefault="004F0B3A" w:rsidP="00193F4D">
            <w:pPr>
              <w:jc w:val="center"/>
              <w:rPr>
                <w:rFonts w:asciiTheme="minorHAnsi" w:hAnsiTheme="minorHAnsi"/>
                <w:b/>
                <w:snapToGrid w:val="0"/>
                <w:sz w:val="24"/>
                <w:lang w:val="es-CR"/>
              </w:rPr>
            </w:pPr>
            <w:r w:rsidRPr="0047229D">
              <w:rPr>
                <w:rFonts w:asciiTheme="minorHAnsi" w:hAnsiTheme="minorHAnsi"/>
                <w:b/>
                <w:snapToGrid w:val="0"/>
                <w:sz w:val="24"/>
                <w:lang w:val="es-CR"/>
              </w:rPr>
              <w:t>Oferta</w:t>
            </w:r>
          </w:p>
        </w:tc>
        <w:tc>
          <w:tcPr>
            <w:tcW w:w="2666" w:type="dxa"/>
            <w:vMerge w:val="restart"/>
            <w:shd w:val="clear" w:color="auto" w:fill="D9D9D9" w:themeFill="background1" w:themeFillShade="D9"/>
            <w:vAlign w:val="center"/>
          </w:tcPr>
          <w:p w14:paraId="00F9D492" w14:textId="77777777" w:rsidR="004F0B3A" w:rsidRPr="0047229D" w:rsidRDefault="004F0B3A" w:rsidP="00193F4D">
            <w:pPr>
              <w:jc w:val="center"/>
              <w:rPr>
                <w:rFonts w:asciiTheme="minorHAnsi" w:hAnsiTheme="minorHAnsi"/>
                <w:b/>
                <w:snapToGrid w:val="0"/>
                <w:sz w:val="24"/>
                <w:lang w:val="es-CR"/>
              </w:rPr>
            </w:pPr>
            <w:r w:rsidRPr="0047229D">
              <w:rPr>
                <w:rFonts w:asciiTheme="minorHAnsi" w:hAnsiTheme="minorHAnsi"/>
                <w:b/>
                <w:snapToGrid w:val="0"/>
                <w:sz w:val="24"/>
                <w:lang w:val="es-CR"/>
              </w:rPr>
              <w:t>Puntaje Máximo</w:t>
            </w:r>
          </w:p>
        </w:tc>
        <w:tc>
          <w:tcPr>
            <w:tcW w:w="5272" w:type="dxa"/>
            <w:gridSpan w:val="5"/>
            <w:shd w:val="clear" w:color="auto" w:fill="D9D9D9" w:themeFill="background1" w:themeFillShade="D9"/>
            <w:vAlign w:val="center"/>
          </w:tcPr>
          <w:p w14:paraId="0B5C9239" w14:textId="77777777" w:rsidR="004F0B3A" w:rsidRPr="0047229D" w:rsidRDefault="004F0B3A" w:rsidP="00193F4D">
            <w:pPr>
              <w:jc w:val="center"/>
              <w:rPr>
                <w:rFonts w:asciiTheme="minorHAnsi" w:hAnsiTheme="minorHAnsi"/>
                <w:b/>
                <w:snapToGrid w:val="0"/>
                <w:sz w:val="24"/>
                <w:lang w:val="es-CR"/>
              </w:rPr>
            </w:pPr>
            <w:r w:rsidRPr="0047229D">
              <w:rPr>
                <w:rFonts w:asciiTheme="minorHAnsi" w:hAnsiTheme="minorHAnsi"/>
                <w:b/>
                <w:snapToGrid w:val="0"/>
                <w:sz w:val="24"/>
                <w:lang w:val="es-CR"/>
              </w:rPr>
              <w:t xml:space="preserve">Oferentes </w:t>
            </w:r>
          </w:p>
        </w:tc>
      </w:tr>
      <w:tr w:rsidR="004F0B3A" w:rsidRPr="0047229D" w14:paraId="3FF5651F" w14:textId="77777777" w:rsidTr="00193F4D">
        <w:trPr>
          <w:trHeight w:val="284"/>
          <w:jc w:val="center"/>
        </w:trPr>
        <w:tc>
          <w:tcPr>
            <w:tcW w:w="2122" w:type="dxa"/>
            <w:gridSpan w:val="2"/>
            <w:vMerge/>
            <w:shd w:val="clear" w:color="auto" w:fill="auto"/>
          </w:tcPr>
          <w:p w14:paraId="4D830D33" w14:textId="77777777" w:rsidR="004F0B3A" w:rsidRPr="0047229D" w:rsidRDefault="004F0B3A" w:rsidP="00193F4D">
            <w:pPr>
              <w:rPr>
                <w:rFonts w:asciiTheme="minorHAnsi" w:hAnsiTheme="minorHAnsi"/>
                <w:snapToGrid w:val="0"/>
                <w:sz w:val="24"/>
                <w:lang w:val="es-CR"/>
              </w:rPr>
            </w:pPr>
          </w:p>
        </w:tc>
        <w:tc>
          <w:tcPr>
            <w:tcW w:w="2666" w:type="dxa"/>
            <w:vMerge/>
            <w:shd w:val="clear" w:color="auto" w:fill="auto"/>
          </w:tcPr>
          <w:p w14:paraId="379E4168" w14:textId="77777777" w:rsidR="004F0B3A" w:rsidRPr="0047229D" w:rsidRDefault="004F0B3A" w:rsidP="00193F4D">
            <w:pPr>
              <w:jc w:val="center"/>
              <w:rPr>
                <w:rFonts w:asciiTheme="minorHAnsi" w:hAnsiTheme="minorHAnsi"/>
                <w:snapToGrid w:val="0"/>
                <w:sz w:val="24"/>
                <w:lang w:val="es-CR"/>
              </w:rPr>
            </w:pPr>
          </w:p>
        </w:tc>
        <w:tc>
          <w:tcPr>
            <w:tcW w:w="1303" w:type="dxa"/>
            <w:shd w:val="clear" w:color="auto" w:fill="D9D9D9" w:themeFill="background1" w:themeFillShade="D9"/>
            <w:vAlign w:val="center"/>
          </w:tcPr>
          <w:p w14:paraId="4D40117D" w14:textId="77777777" w:rsidR="004F0B3A" w:rsidRPr="0047229D" w:rsidRDefault="004F0B3A" w:rsidP="00193F4D">
            <w:pPr>
              <w:jc w:val="center"/>
              <w:rPr>
                <w:rFonts w:asciiTheme="minorHAnsi" w:hAnsiTheme="minorHAnsi"/>
                <w:b/>
                <w:snapToGrid w:val="0"/>
                <w:sz w:val="24"/>
                <w:lang w:val="es-CR"/>
              </w:rPr>
            </w:pPr>
            <w:r w:rsidRPr="0047229D">
              <w:rPr>
                <w:rFonts w:asciiTheme="minorHAnsi" w:hAnsiTheme="minorHAnsi"/>
                <w:b/>
                <w:snapToGrid w:val="0"/>
                <w:sz w:val="24"/>
                <w:lang w:val="es-CR"/>
              </w:rPr>
              <w:t>A</w:t>
            </w:r>
          </w:p>
        </w:tc>
        <w:tc>
          <w:tcPr>
            <w:tcW w:w="992" w:type="dxa"/>
            <w:shd w:val="clear" w:color="auto" w:fill="D9D9D9" w:themeFill="background1" w:themeFillShade="D9"/>
            <w:vAlign w:val="center"/>
          </w:tcPr>
          <w:p w14:paraId="2DEBD907" w14:textId="77777777" w:rsidR="004F0B3A" w:rsidRPr="0047229D" w:rsidRDefault="004F0B3A" w:rsidP="00193F4D">
            <w:pPr>
              <w:jc w:val="center"/>
              <w:rPr>
                <w:rFonts w:asciiTheme="minorHAnsi" w:hAnsiTheme="minorHAnsi"/>
                <w:b/>
                <w:snapToGrid w:val="0"/>
                <w:sz w:val="24"/>
                <w:lang w:val="es-CR"/>
              </w:rPr>
            </w:pPr>
            <w:r w:rsidRPr="0047229D">
              <w:rPr>
                <w:rFonts w:asciiTheme="minorHAnsi" w:hAnsiTheme="minorHAnsi"/>
                <w:b/>
                <w:snapToGrid w:val="0"/>
                <w:sz w:val="24"/>
                <w:lang w:val="es-CR"/>
              </w:rPr>
              <w:t>B</w:t>
            </w:r>
          </w:p>
        </w:tc>
        <w:tc>
          <w:tcPr>
            <w:tcW w:w="992" w:type="dxa"/>
            <w:shd w:val="clear" w:color="auto" w:fill="D9D9D9" w:themeFill="background1" w:themeFillShade="D9"/>
            <w:vAlign w:val="center"/>
          </w:tcPr>
          <w:p w14:paraId="4BF1BB9B" w14:textId="77777777" w:rsidR="004F0B3A" w:rsidRPr="0047229D" w:rsidRDefault="004F0B3A" w:rsidP="00193F4D">
            <w:pPr>
              <w:jc w:val="center"/>
              <w:rPr>
                <w:rFonts w:asciiTheme="minorHAnsi" w:hAnsiTheme="minorHAnsi"/>
                <w:b/>
                <w:snapToGrid w:val="0"/>
                <w:sz w:val="24"/>
                <w:lang w:val="es-CR"/>
              </w:rPr>
            </w:pPr>
            <w:r w:rsidRPr="0047229D">
              <w:rPr>
                <w:rFonts w:asciiTheme="minorHAnsi" w:hAnsiTheme="minorHAnsi"/>
                <w:b/>
                <w:snapToGrid w:val="0"/>
                <w:sz w:val="24"/>
                <w:lang w:val="es-CR"/>
              </w:rPr>
              <w:t>C</w:t>
            </w:r>
          </w:p>
        </w:tc>
        <w:tc>
          <w:tcPr>
            <w:tcW w:w="992" w:type="dxa"/>
            <w:shd w:val="clear" w:color="auto" w:fill="D9D9D9" w:themeFill="background1" w:themeFillShade="D9"/>
            <w:vAlign w:val="center"/>
          </w:tcPr>
          <w:p w14:paraId="13B70FE3" w14:textId="77777777" w:rsidR="004F0B3A" w:rsidRPr="0047229D" w:rsidRDefault="004F0B3A" w:rsidP="00193F4D">
            <w:pPr>
              <w:jc w:val="center"/>
              <w:rPr>
                <w:rFonts w:asciiTheme="minorHAnsi" w:hAnsiTheme="minorHAnsi"/>
                <w:b/>
                <w:snapToGrid w:val="0"/>
                <w:sz w:val="24"/>
                <w:lang w:val="es-CR"/>
              </w:rPr>
            </w:pPr>
            <w:r w:rsidRPr="0047229D">
              <w:rPr>
                <w:rFonts w:asciiTheme="minorHAnsi" w:hAnsiTheme="minorHAnsi"/>
                <w:b/>
                <w:snapToGrid w:val="0"/>
                <w:sz w:val="24"/>
                <w:lang w:val="es-CR"/>
              </w:rPr>
              <w:t>D</w:t>
            </w:r>
          </w:p>
        </w:tc>
        <w:tc>
          <w:tcPr>
            <w:tcW w:w="993" w:type="dxa"/>
            <w:shd w:val="clear" w:color="auto" w:fill="D9D9D9" w:themeFill="background1" w:themeFillShade="D9"/>
            <w:vAlign w:val="center"/>
          </w:tcPr>
          <w:p w14:paraId="70E9447D" w14:textId="77777777" w:rsidR="004F0B3A" w:rsidRPr="0047229D" w:rsidRDefault="004F0B3A" w:rsidP="00193F4D">
            <w:pPr>
              <w:jc w:val="center"/>
              <w:rPr>
                <w:rFonts w:asciiTheme="minorHAnsi" w:hAnsiTheme="minorHAnsi"/>
                <w:b/>
                <w:snapToGrid w:val="0"/>
                <w:sz w:val="24"/>
                <w:lang w:val="es-CR"/>
              </w:rPr>
            </w:pPr>
            <w:r w:rsidRPr="0047229D">
              <w:rPr>
                <w:rFonts w:asciiTheme="minorHAnsi" w:hAnsiTheme="minorHAnsi"/>
                <w:b/>
                <w:snapToGrid w:val="0"/>
                <w:sz w:val="24"/>
                <w:lang w:val="es-CR"/>
              </w:rPr>
              <w:t>E</w:t>
            </w:r>
          </w:p>
        </w:tc>
      </w:tr>
      <w:tr w:rsidR="004F0B3A" w:rsidRPr="0047229D" w14:paraId="0775D9AC" w14:textId="77777777" w:rsidTr="00193F4D">
        <w:trPr>
          <w:trHeight w:val="284"/>
          <w:jc w:val="center"/>
        </w:trPr>
        <w:tc>
          <w:tcPr>
            <w:tcW w:w="558" w:type="dxa"/>
            <w:shd w:val="clear" w:color="auto" w:fill="auto"/>
          </w:tcPr>
          <w:p w14:paraId="44353DE3" w14:textId="77777777" w:rsidR="004F0B3A" w:rsidRPr="0047229D" w:rsidRDefault="004F0B3A" w:rsidP="00193F4D">
            <w:pPr>
              <w:jc w:val="center"/>
              <w:rPr>
                <w:rFonts w:asciiTheme="minorHAnsi" w:hAnsiTheme="minorHAnsi"/>
                <w:snapToGrid w:val="0"/>
                <w:sz w:val="24"/>
              </w:rPr>
            </w:pPr>
            <w:r w:rsidRPr="0047229D">
              <w:rPr>
                <w:rFonts w:asciiTheme="minorHAnsi" w:hAnsiTheme="minorHAnsi"/>
                <w:snapToGrid w:val="0"/>
                <w:sz w:val="24"/>
              </w:rPr>
              <w:t>1.</w:t>
            </w:r>
          </w:p>
        </w:tc>
        <w:tc>
          <w:tcPr>
            <w:tcW w:w="1564" w:type="dxa"/>
            <w:shd w:val="clear" w:color="auto" w:fill="auto"/>
          </w:tcPr>
          <w:p w14:paraId="49940F52" w14:textId="77777777" w:rsidR="004F0B3A" w:rsidRPr="0047229D" w:rsidRDefault="004F0B3A" w:rsidP="00193F4D">
            <w:pPr>
              <w:rPr>
                <w:rFonts w:asciiTheme="minorHAnsi" w:hAnsiTheme="minorHAnsi"/>
                <w:snapToGrid w:val="0"/>
                <w:sz w:val="24"/>
                <w:lang w:val="es-CR"/>
              </w:rPr>
            </w:pPr>
            <w:r w:rsidRPr="0047229D">
              <w:rPr>
                <w:rFonts w:asciiTheme="minorHAnsi" w:hAnsiTheme="minorHAnsi"/>
                <w:bCs/>
                <w:snapToGrid w:val="0"/>
                <w:sz w:val="24"/>
                <w:lang w:val="es-CR"/>
              </w:rPr>
              <w:t xml:space="preserve">Técnica </w:t>
            </w:r>
          </w:p>
        </w:tc>
        <w:tc>
          <w:tcPr>
            <w:tcW w:w="2666" w:type="dxa"/>
            <w:shd w:val="clear" w:color="auto" w:fill="auto"/>
          </w:tcPr>
          <w:p w14:paraId="501C9F2B" w14:textId="77777777" w:rsidR="004F0B3A" w:rsidRPr="0047229D" w:rsidRDefault="004F0B3A" w:rsidP="00193F4D">
            <w:pPr>
              <w:jc w:val="center"/>
              <w:rPr>
                <w:rFonts w:asciiTheme="minorHAnsi" w:hAnsiTheme="minorHAnsi"/>
                <w:snapToGrid w:val="0"/>
                <w:sz w:val="24"/>
                <w:lang w:val="es-CR"/>
              </w:rPr>
            </w:pPr>
            <w:r w:rsidRPr="0047229D">
              <w:rPr>
                <w:rFonts w:asciiTheme="minorHAnsi" w:hAnsiTheme="minorHAnsi"/>
                <w:snapToGrid w:val="0"/>
                <w:sz w:val="24"/>
                <w:lang w:val="es-CR"/>
              </w:rPr>
              <w:t>1000</w:t>
            </w:r>
          </w:p>
        </w:tc>
        <w:tc>
          <w:tcPr>
            <w:tcW w:w="1303" w:type="dxa"/>
            <w:shd w:val="clear" w:color="auto" w:fill="auto"/>
          </w:tcPr>
          <w:p w14:paraId="7513216A" w14:textId="77777777" w:rsidR="004F0B3A" w:rsidRPr="0047229D" w:rsidRDefault="004F0B3A" w:rsidP="00193F4D">
            <w:pPr>
              <w:jc w:val="center"/>
              <w:rPr>
                <w:rFonts w:asciiTheme="minorHAnsi" w:hAnsiTheme="minorHAnsi"/>
                <w:snapToGrid w:val="0"/>
                <w:sz w:val="24"/>
                <w:lang w:val="es-CR"/>
              </w:rPr>
            </w:pPr>
          </w:p>
        </w:tc>
        <w:tc>
          <w:tcPr>
            <w:tcW w:w="992" w:type="dxa"/>
            <w:shd w:val="clear" w:color="auto" w:fill="auto"/>
          </w:tcPr>
          <w:p w14:paraId="79F5D5D1" w14:textId="77777777" w:rsidR="004F0B3A" w:rsidRPr="0047229D" w:rsidRDefault="004F0B3A" w:rsidP="00193F4D">
            <w:pPr>
              <w:jc w:val="center"/>
              <w:rPr>
                <w:rFonts w:asciiTheme="minorHAnsi" w:hAnsiTheme="minorHAnsi"/>
                <w:snapToGrid w:val="0"/>
                <w:sz w:val="24"/>
                <w:lang w:val="es-CR"/>
              </w:rPr>
            </w:pPr>
          </w:p>
        </w:tc>
        <w:tc>
          <w:tcPr>
            <w:tcW w:w="992" w:type="dxa"/>
            <w:shd w:val="clear" w:color="auto" w:fill="auto"/>
          </w:tcPr>
          <w:p w14:paraId="6718ABEF" w14:textId="77777777" w:rsidR="004F0B3A" w:rsidRPr="0047229D" w:rsidRDefault="004F0B3A" w:rsidP="00193F4D">
            <w:pPr>
              <w:jc w:val="center"/>
              <w:rPr>
                <w:rFonts w:asciiTheme="minorHAnsi" w:hAnsiTheme="minorHAnsi"/>
                <w:snapToGrid w:val="0"/>
                <w:sz w:val="24"/>
                <w:lang w:val="es-CR"/>
              </w:rPr>
            </w:pPr>
          </w:p>
        </w:tc>
        <w:tc>
          <w:tcPr>
            <w:tcW w:w="992" w:type="dxa"/>
            <w:shd w:val="clear" w:color="auto" w:fill="auto"/>
          </w:tcPr>
          <w:p w14:paraId="3888D727" w14:textId="77777777" w:rsidR="004F0B3A" w:rsidRPr="0047229D" w:rsidRDefault="004F0B3A" w:rsidP="00193F4D">
            <w:pPr>
              <w:jc w:val="center"/>
              <w:rPr>
                <w:rFonts w:asciiTheme="minorHAnsi" w:hAnsiTheme="minorHAnsi"/>
                <w:snapToGrid w:val="0"/>
                <w:sz w:val="24"/>
                <w:lang w:val="es-CR"/>
              </w:rPr>
            </w:pPr>
          </w:p>
        </w:tc>
        <w:tc>
          <w:tcPr>
            <w:tcW w:w="993" w:type="dxa"/>
            <w:shd w:val="clear" w:color="auto" w:fill="auto"/>
          </w:tcPr>
          <w:p w14:paraId="74B2B926" w14:textId="77777777" w:rsidR="004F0B3A" w:rsidRPr="0047229D" w:rsidRDefault="004F0B3A" w:rsidP="00193F4D">
            <w:pPr>
              <w:jc w:val="center"/>
              <w:rPr>
                <w:rFonts w:asciiTheme="minorHAnsi" w:hAnsiTheme="minorHAnsi"/>
                <w:snapToGrid w:val="0"/>
                <w:sz w:val="24"/>
                <w:lang w:val="es-CR"/>
              </w:rPr>
            </w:pPr>
          </w:p>
        </w:tc>
      </w:tr>
      <w:tr w:rsidR="004F0B3A" w:rsidRPr="0047229D" w14:paraId="665E4CCE" w14:textId="77777777" w:rsidTr="00193F4D">
        <w:trPr>
          <w:trHeight w:val="284"/>
          <w:jc w:val="center"/>
        </w:trPr>
        <w:tc>
          <w:tcPr>
            <w:tcW w:w="558" w:type="dxa"/>
            <w:shd w:val="clear" w:color="auto" w:fill="auto"/>
          </w:tcPr>
          <w:p w14:paraId="4F2C607E" w14:textId="77777777" w:rsidR="004F0B3A" w:rsidRPr="0047229D" w:rsidRDefault="004F0B3A" w:rsidP="00193F4D">
            <w:pPr>
              <w:jc w:val="center"/>
              <w:rPr>
                <w:rFonts w:asciiTheme="minorHAnsi" w:hAnsiTheme="minorHAnsi"/>
                <w:snapToGrid w:val="0"/>
                <w:sz w:val="24"/>
              </w:rPr>
            </w:pPr>
            <w:r w:rsidRPr="0047229D">
              <w:rPr>
                <w:rFonts w:asciiTheme="minorHAnsi" w:hAnsiTheme="minorHAnsi"/>
                <w:snapToGrid w:val="0"/>
                <w:sz w:val="24"/>
              </w:rPr>
              <w:t>2.</w:t>
            </w:r>
          </w:p>
        </w:tc>
        <w:tc>
          <w:tcPr>
            <w:tcW w:w="1564" w:type="dxa"/>
            <w:shd w:val="clear" w:color="auto" w:fill="auto"/>
          </w:tcPr>
          <w:p w14:paraId="747EA6C6" w14:textId="77777777" w:rsidR="004F0B3A" w:rsidRPr="0047229D" w:rsidRDefault="004F0B3A" w:rsidP="00193F4D">
            <w:pPr>
              <w:rPr>
                <w:rFonts w:asciiTheme="minorHAnsi" w:hAnsiTheme="minorHAnsi"/>
                <w:snapToGrid w:val="0"/>
                <w:sz w:val="24"/>
                <w:lang w:val="es-CR"/>
              </w:rPr>
            </w:pPr>
            <w:r w:rsidRPr="0047229D">
              <w:rPr>
                <w:rFonts w:asciiTheme="minorHAnsi" w:hAnsiTheme="minorHAnsi"/>
                <w:bCs/>
                <w:snapToGrid w:val="0"/>
                <w:sz w:val="24"/>
                <w:lang w:val="es-CR"/>
              </w:rPr>
              <w:t>Económica</w:t>
            </w:r>
          </w:p>
        </w:tc>
        <w:tc>
          <w:tcPr>
            <w:tcW w:w="2666" w:type="dxa"/>
            <w:shd w:val="clear" w:color="auto" w:fill="auto"/>
          </w:tcPr>
          <w:p w14:paraId="39D0F470" w14:textId="77777777" w:rsidR="004F0B3A" w:rsidRPr="0047229D" w:rsidRDefault="004F0B3A" w:rsidP="00193F4D">
            <w:pPr>
              <w:jc w:val="center"/>
              <w:rPr>
                <w:rFonts w:asciiTheme="minorHAnsi" w:hAnsiTheme="minorHAnsi"/>
                <w:snapToGrid w:val="0"/>
                <w:sz w:val="24"/>
                <w:lang w:val="es-CR"/>
              </w:rPr>
            </w:pPr>
            <w:r w:rsidRPr="0047229D">
              <w:rPr>
                <w:rFonts w:asciiTheme="minorHAnsi" w:hAnsiTheme="minorHAnsi"/>
                <w:snapToGrid w:val="0"/>
                <w:sz w:val="24"/>
                <w:lang w:val="es-CR"/>
              </w:rPr>
              <w:t>300</w:t>
            </w:r>
          </w:p>
        </w:tc>
        <w:tc>
          <w:tcPr>
            <w:tcW w:w="1303" w:type="dxa"/>
            <w:shd w:val="clear" w:color="auto" w:fill="auto"/>
          </w:tcPr>
          <w:p w14:paraId="203E45EE" w14:textId="77777777" w:rsidR="004F0B3A" w:rsidRPr="0047229D" w:rsidRDefault="004F0B3A" w:rsidP="00193F4D">
            <w:pPr>
              <w:jc w:val="center"/>
              <w:rPr>
                <w:rFonts w:asciiTheme="minorHAnsi" w:hAnsiTheme="minorHAnsi"/>
                <w:snapToGrid w:val="0"/>
                <w:sz w:val="24"/>
                <w:lang w:val="es-CR"/>
              </w:rPr>
            </w:pPr>
          </w:p>
        </w:tc>
        <w:tc>
          <w:tcPr>
            <w:tcW w:w="992" w:type="dxa"/>
            <w:shd w:val="clear" w:color="auto" w:fill="auto"/>
          </w:tcPr>
          <w:p w14:paraId="100D7BC1" w14:textId="77777777" w:rsidR="004F0B3A" w:rsidRPr="0047229D" w:rsidRDefault="004F0B3A" w:rsidP="00193F4D">
            <w:pPr>
              <w:jc w:val="center"/>
              <w:rPr>
                <w:rFonts w:asciiTheme="minorHAnsi" w:hAnsiTheme="minorHAnsi"/>
                <w:snapToGrid w:val="0"/>
                <w:sz w:val="24"/>
                <w:lang w:val="es-CR"/>
              </w:rPr>
            </w:pPr>
          </w:p>
        </w:tc>
        <w:tc>
          <w:tcPr>
            <w:tcW w:w="992" w:type="dxa"/>
            <w:shd w:val="clear" w:color="auto" w:fill="auto"/>
          </w:tcPr>
          <w:p w14:paraId="705148BE" w14:textId="77777777" w:rsidR="004F0B3A" w:rsidRPr="0047229D" w:rsidRDefault="004F0B3A" w:rsidP="00193F4D">
            <w:pPr>
              <w:jc w:val="center"/>
              <w:rPr>
                <w:rFonts w:asciiTheme="minorHAnsi" w:hAnsiTheme="minorHAnsi"/>
                <w:snapToGrid w:val="0"/>
                <w:sz w:val="24"/>
                <w:lang w:val="es-CR"/>
              </w:rPr>
            </w:pPr>
          </w:p>
        </w:tc>
        <w:tc>
          <w:tcPr>
            <w:tcW w:w="992" w:type="dxa"/>
            <w:shd w:val="clear" w:color="auto" w:fill="auto"/>
          </w:tcPr>
          <w:p w14:paraId="7960929D" w14:textId="77777777" w:rsidR="004F0B3A" w:rsidRPr="0047229D" w:rsidRDefault="004F0B3A" w:rsidP="00193F4D">
            <w:pPr>
              <w:jc w:val="center"/>
              <w:rPr>
                <w:rFonts w:asciiTheme="minorHAnsi" w:hAnsiTheme="minorHAnsi"/>
                <w:snapToGrid w:val="0"/>
                <w:sz w:val="24"/>
                <w:lang w:val="es-CR"/>
              </w:rPr>
            </w:pPr>
          </w:p>
        </w:tc>
        <w:tc>
          <w:tcPr>
            <w:tcW w:w="993" w:type="dxa"/>
            <w:shd w:val="clear" w:color="auto" w:fill="auto"/>
          </w:tcPr>
          <w:p w14:paraId="08E578F7" w14:textId="77777777" w:rsidR="004F0B3A" w:rsidRPr="0047229D" w:rsidRDefault="004F0B3A" w:rsidP="00193F4D">
            <w:pPr>
              <w:jc w:val="center"/>
              <w:rPr>
                <w:rFonts w:asciiTheme="minorHAnsi" w:hAnsiTheme="minorHAnsi"/>
                <w:snapToGrid w:val="0"/>
                <w:sz w:val="24"/>
                <w:lang w:val="es-CR"/>
              </w:rPr>
            </w:pPr>
          </w:p>
        </w:tc>
      </w:tr>
      <w:tr w:rsidR="004F0B3A" w:rsidRPr="0047229D" w14:paraId="49BFEA57" w14:textId="77777777" w:rsidTr="00193F4D">
        <w:trPr>
          <w:trHeight w:val="284"/>
          <w:jc w:val="center"/>
        </w:trPr>
        <w:tc>
          <w:tcPr>
            <w:tcW w:w="558" w:type="dxa"/>
            <w:shd w:val="clear" w:color="auto" w:fill="auto"/>
          </w:tcPr>
          <w:p w14:paraId="4AB57A10" w14:textId="77777777" w:rsidR="004F0B3A" w:rsidRPr="0047229D" w:rsidRDefault="004F0B3A" w:rsidP="00193F4D">
            <w:pPr>
              <w:jc w:val="center"/>
              <w:rPr>
                <w:rFonts w:asciiTheme="minorHAnsi" w:hAnsiTheme="minorHAnsi"/>
                <w:snapToGrid w:val="0"/>
                <w:sz w:val="24"/>
              </w:rPr>
            </w:pPr>
          </w:p>
        </w:tc>
        <w:tc>
          <w:tcPr>
            <w:tcW w:w="1564" w:type="dxa"/>
            <w:shd w:val="clear" w:color="auto" w:fill="auto"/>
          </w:tcPr>
          <w:p w14:paraId="2F18A1FD" w14:textId="77777777" w:rsidR="004F0B3A" w:rsidRPr="0047229D" w:rsidRDefault="004F0B3A" w:rsidP="00193F4D">
            <w:pPr>
              <w:rPr>
                <w:rFonts w:asciiTheme="minorHAnsi" w:hAnsiTheme="minorHAnsi"/>
                <w:snapToGrid w:val="0"/>
                <w:sz w:val="24"/>
                <w:lang w:val="es-CR"/>
              </w:rPr>
            </w:pPr>
            <w:r w:rsidRPr="0047229D">
              <w:rPr>
                <w:rFonts w:asciiTheme="minorHAnsi" w:hAnsiTheme="minorHAnsi"/>
                <w:snapToGrid w:val="0"/>
                <w:sz w:val="24"/>
                <w:lang w:val="es-CR"/>
              </w:rPr>
              <w:t>Total</w:t>
            </w:r>
          </w:p>
        </w:tc>
        <w:tc>
          <w:tcPr>
            <w:tcW w:w="2666" w:type="dxa"/>
            <w:shd w:val="clear" w:color="auto" w:fill="auto"/>
          </w:tcPr>
          <w:p w14:paraId="5F0B2925" w14:textId="77777777" w:rsidR="004F0B3A" w:rsidRPr="0047229D" w:rsidRDefault="004F0B3A" w:rsidP="00193F4D">
            <w:pPr>
              <w:jc w:val="center"/>
              <w:rPr>
                <w:rFonts w:asciiTheme="minorHAnsi" w:hAnsiTheme="minorHAnsi"/>
                <w:snapToGrid w:val="0"/>
                <w:sz w:val="24"/>
                <w:lang w:val="es-CR"/>
              </w:rPr>
            </w:pPr>
            <w:r w:rsidRPr="0047229D">
              <w:rPr>
                <w:rFonts w:asciiTheme="minorHAnsi" w:hAnsiTheme="minorHAnsi"/>
                <w:snapToGrid w:val="0"/>
                <w:sz w:val="24"/>
                <w:lang w:val="es-CR"/>
              </w:rPr>
              <w:t>1300</w:t>
            </w:r>
          </w:p>
        </w:tc>
        <w:tc>
          <w:tcPr>
            <w:tcW w:w="1303" w:type="dxa"/>
            <w:shd w:val="clear" w:color="auto" w:fill="auto"/>
          </w:tcPr>
          <w:p w14:paraId="4A366029" w14:textId="77777777" w:rsidR="004F0B3A" w:rsidRPr="0047229D" w:rsidRDefault="004F0B3A" w:rsidP="00193F4D">
            <w:pPr>
              <w:jc w:val="center"/>
              <w:rPr>
                <w:rFonts w:asciiTheme="minorHAnsi" w:hAnsiTheme="minorHAnsi"/>
                <w:snapToGrid w:val="0"/>
                <w:sz w:val="24"/>
                <w:lang w:val="es-CR"/>
              </w:rPr>
            </w:pPr>
          </w:p>
        </w:tc>
        <w:tc>
          <w:tcPr>
            <w:tcW w:w="992" w:type="dxa"/>
            <w:shd w:val="clear" w:color="auto" w:fill="auto"/>
          </w:tcPr>
          <w:p w14:paraId="2313D811" w14:textId="77777777" w:rsidR="004F0B3A" w:rsidRPr="0047229D" w:rsidRDefault="004F0B3A" w:rsidP="00193F4D">
            <w:pPr>
              <w:jc w:val="center"/>
              <w:rPr>
                <w:rFonts w:asciiTheme="minorHAnsi" w:hAnsiTheme="minorHAnsi"/>
                <w:snapToGrid w:val="0"/>
                <w:sz w:val="24"/>
                <w:lang w:val="es-CR"/>
              </w:rPr>
            </w:pPr>
          </w:p>
        </w:tc>
        <w:tc>
          <w:tcPr>
            <w:tcW w:w="992" w:type="dxa"/>
            <w:shd w:val="clear" w:color="auto" w:fill="auto"/>
          </w:tcPr>
          <w:p w14:paraId="4B54CF7A" w14:textId="77777777" w:rsidR="004F0B3A" w:rsidRPr="0047229D" w:rsidRDefault="004F0B3A" w:rsidP="00193F4D">
            <w:pPr>
              <w:jc w:val="center"/>
              <w:rPr>
                <w:rFonts w:asciiTheme="minorHAnsi" w:hAnsiTheme="minorHAnsi"/>
                <w:snapToGrid w:val="0"/>
                <w:sz w:val="24"/>
                <w:lang w:val="es-CR"/>
              </w:rPr>
            </w:pPr>
          </w:p>
        </w:tc>
        <w:tc>
          <w:tcPr>
            <w:tcW w:w="992" w:type="dxa"/>
            <w:shd w:val="clear" w:color="auto" w:fill="auto"/>
          </w:tcPr>
          <w:p w14:paraId="0FA86A38" w14:textId="77777777" w:rsidR="004F0B3A" w:rsidRPr="0047229D" w:rsidRDefault="004F0B3A" w:rsidP="00193F4D">
            <w:pPr>
              <w:jc w:val="center"/>
              <w:rPr>
                <w:rFonts w:asciiTheme="minorHAnsi" w:hAnsiTheme="minorHAnsi"/>
                <w:snapToGrid w:val="0"/>
                <w:sz w:val="24"/>
                <w:lang w:val="es-CR"/>
              </w:rPr>
            </w:pPr>
          </w:p>
        </w:tc>
        <w:tc>
          <w:tcPr>
            <w:tcW w:w="993" w:type="dxa"/>
            <w:shd w:val="clear" w:color="auto" w:fill="auto"/>
          </w:tcPr>
          <w:p w14:paraId="4AFF933A" w14:textId="77777777" w:rsidR="004F0B3A" w:rsidRPr="0047229D" w:rsidRDefault="004F0B3A" w:rsidP="00193F4D">
            <w:pPr>
              <w:jc w:val="center"/>
              <w:rPr>
                <w:rFonts w:asciiTheme="minorHAnsi" w:hAnsiTheme="minorHAnsi"/>
                <w:snapToGrid w:val="0"/>
                <w:sz w:val="24"/>
                <w:lang w:val="es-CR"/>
              </w:rPr>
            </w:pPr>
          </w:p>
        </w:tc>
      </w:tr>
    </w:tbl>
    <w:p w14:paraId="628DF660" w14:textId="77777777" w:rsidR="004F0B3A" w:rsidRPr="0047229D" w:rsidRDefault="004F0B3A" w:rsidP="004F0B3A">
      <w:pPr>
        <w:pStyle w:val="Default"/>
        <w:jc w:val="both"/>
        <w:outlineLvl w:val="0"/>
        <w:rPr>
          <w:rFonts w:asciiTheme="minorHAnsi" w:hAnsiTheme="minorHAnsi" w:cs="Tahoma"/>
          <w:b/>
        </w:rPr>
      </w:pPr>
    </w:p>
    <w:p w14:paraId="7B31BADB" w14:textId="77777777" w:rsidR="004F0B3A" w:rsidRPr="0047229D" w:rsidRDefault="004F0B3A" w:rsidP="004F0B3A">
      <w:pPr>
        <w:pStyle w:val="Default"/>
        <w:jc w:val="both"/>
        <w:outlineLvl w:val="0"/>
        <w:rPr>
          <w:rFonts w:asciiTheme="minorHAnsi" w:hAnsiTheme="minorHAnsi" w:cs="Tahoma"/>
        </w:rPr>
      </w:pPr>
      <w:r w:rsidRPr="0047229D">
        <w:rPr>
          <w:rFonts w:asciiTheme="minorHAnsi" w:hAnsiTheme="minorHAnsi" w:cs="Tahoma"/>
          <w:b/>
        </w:rPr>
        <w:t>Primera etapa: Evaluación de la oferta técnica. (1.000 puntos - I Etapa):</w:t>
      </w:r>
    </w:p>
    <w:p w14:paraId="3DDA58AC" w14:textId="77777777" w:rsidR="004F0B3A" w:rsidRPr="0047229D" w:rsidRDefault="004F0B3A" w:rsidP="004F0B3A">
      <w:pPr>
        <w:pStyle w:val="Default"/>
        <w:jc w:val="both"/>
        <w:rPr>
          <w:rFonts w:asciiTheme="minorHAnsi" w:hAnsiTheme="minorHAnsi" w:cs="Tahoma"/>
        </w:rPr>
      </w:pPr>
    </w:p>
    <w:p w14:paraId="7C8894B9" w14:textId="77777777" w:rsidR="004F0B3A" w:rsidRPr="0047229D" w:rsidRDefault="004F0B3A" w:rsidP="004F0B3A">
      <w:pPr>
        <w:pStyle w:val="Default"/>
        <w:jc w:val="both"/>
        <w:rPr>
          <w:rFonts w:asciiTheme="minorHAnsi" w:hAnsiTheme="minorHAnsi" w:cs="Tahoma"/>
        </w:rPr>
      </w:pPr>
      <w:r w:rsidRPr="0047229D">
        <w:rPr>
          <w:rFonts w:asciiTheme="minorHAnsi" w:hAnsiTheme="minorHAnsi" w:cs="Tahoma"/>
        </w:rPr>
        <w:t>Esta primera etapa contempla la evaluación de la experiencia del oferente y su correspondencia con los Términos de Referencia, según los siguientes criterios:</w:t>
      </w:r>
    </w:p>
    <w:p w14:paraId="4167A06B" w14:textId="77777777" w:rsidR="00171113" w:rsidRPr="004F0B3A" w:rsidRDefault="00171113" w:rsidP="00171113">
      <w:pPr>
        <w:pStyle w:val="Default"/>
        <w:jc w:val="both"/>
        <w:rPr>
          <w:rFonts w:asciiTheme="minorHAnsi" w:hAnsiTheme="minorHAnsi" w:cs="Arial"/>
          <w:u w:val="single"/>
        </w:rPr>
      </w:pPr>
    </w:p>
    <w:p w14:paraId="47DB7F4F" w14:textId="77777777" w:rsidR="00F1598E" w:rsidRPr="0047229D" w:rsidRDefault="00F1598E" w:rsidP="00F1598E">
      <w:pPr>
        <w:pStyle w:val="Default"/>
        <w:tabs>
          <w:tab w:val="left" w:pos="3526"/>
          <w:tab w:val="center" w:pos="5040"/>
        </w:tabs>
        <w:jc w:val="center"/>
        <w:rPr>
          <w:rFonts w:asciiTheme="minorHAnsi" w:hAnsiTheme="minorHAnsi" w:cs="Tahoma"/>
          <w:b/>
        </w:rPr>
      </w:pPr>
      <w:r w:rsidRPr="0047229D">
        <w:rPr>
          <w:rFonts w:asciiTheme="minorHAnsi" w:hAnsiTheme="minorHAnsi" w:cs="Tahoma"/>
          <w:b/>
        </w:rPr>
        <w:lastRenderedPageBreak/>
        <w:t>Matriz de Evaluación</w:t>
      </w:r>
    </w:p>
    <w:p w14:paraId="4AAFC899" w14:textId="77777777" w:rsidR="00F1598E" w:rsidRPr="0047229D" w:rsidRDefault="00F1598E" w:rsidP="00F1598E">
      <w:pPr>
        <w:pStyle w:val="Default"/>
        <w:jc w:val="both"/>
        <w:rPr>
          <w:rFonts w:asciiTheme="minorHAnsi" w:hAnsiTheme="minorHAnsi" w:cs="Tahoma"/>
        </w:rPr>
      </w:pPr>
    </w:p>
    <w:tbl>
      <w:tblPr>
        <w:tblpPr w:leftFromText="141" w:rightFromText="141" w:vertAnchor="text" w:tblpY="1"/>
        <w:tblOverlap w:val="never"/>
        <w:tblW w:w="10213" w:type="dxa"/>
        <w:tblLayout w:type="fixed"/>
        <w:tblLook w:val="0000" w:firstRow="0" w:lastRow="0" w:firstColumn="0" w:lastColumn="0" w:noHBand="0" w:noVBand="0"/>
      </w:tblPr>
      <w:tblGrid>
        <w:gridCol w:w="566"/>
        <w:gridCol w:w="3689"/>
        <w:gridCol w:w="3811"/>
        <w:gridCol w:w="427"/>
        <w:gridCol w:w="428"/>
        <w:gridCol w:w="427"/>
        <w:gridCol w:w="428"/>
        <w:gridCol w:w="437"/>
      </w:tblGrid>
      <w:tr w:rsidR="00F1598E" w:rsidRPr="0047229D" w14:paraId="21727777" w14:textId="77777777" w:rsidTr="00193F4D">
        <w:trPr>
          <w:trHeight w:val="663"/>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4AF79AF" w14:textId="77777777" w:rsidR="00F1598E" w:rsidRPr="0047229D" w:rsidRDefault="00F1598E" w:rsidP="00193F4D">
            <w:pPr>
              <w:jc w:val="center"/>
              <w:rPr>
                <w:rFonts w:asciiTheme="minorHAnsi" w:hAnsiTheme="minorHAnsi" w:cs="Calibri"/>
                <w:b/>
                <w:sz w:val="24"/>
              </w:rPr>
            </w:pPr>
            <w:r w:rsidRPr="0047229D">
              <w:rPr>
                <w:rFonts w:asciiTheme="minorHAnsi" w:hAnsiTheme="minorHAnsi" w:cs="Calibri"/>
                <w:b/>
                <w:sz w:val="24"/>
              </w:rPr>
              <w:t>#</w:t>
            </w:r>
          </w:p>
        </w:tc>
        <w:tc>
          <w:tcPr>
            <w:tcW w:w="3689" w:type="dxa"/>
            <w:tcBorders>
              <w:top w:val="single" w:sz="4" w:space="0" w:color="000000"/>
              <w:left w:val="single" w:sz="4" w:space="0" w:color="000000"/>
              <w:bottom w:val="single" w:sz="4" w:space="0" w:color="000000"/>
            </w:tcBorders>
            <w:shd w:val="clear" w:color="auto" w:fill="D9D9D9" w:themeFill="background1" w:themeFillShade="D9"/>
            <w:vAlign w:val="center"/>
          </w:tcPr>
          <w:p w14:paraId="6ADC2230" w14:textId="77777777" w:rsidR="00F1598E" w:rsidRPr="0047229D" w:rsidRDefault="00F1598E" w:rsidP="00193F4D">
            <w:pPr>
              <w:jc w:val="center"/>
              <w:rPr>
                <w:rFonts w:asciiTheme="minorHAnsi" w:hAnsiTheme="minorHAnsi" w:cs="Calibri"/>
                <w:b/>
                <w:color w:val="0D0D0D"/>
                <w:sz w:val="24"/>
                <w:lang w:val="es-CR"/>
              </w:rPr>
            </w:pPr>
            <w:r w:rsidRPr="0047229D">
              <w:rPr>
                <w:rFonts w:asciiTheme="minorHAnsi" w:hAnsiTheme="minorHAnsi" w:cs="Calibri"/>
                <w:b/>
                <w:sz w:val="24"/>
                <w:lang w:val="es-CR"/>
              </w:rPr>
              <w:t>Perfil Requerido y Evaluación de Ofertas</w:t>
            </w:r>
          </w:p>
        </w:tc>
        <w:tc>
          <w:tcPr>
            <w:tcW w:w="3811" w:type="dxa"/>
            <w:tcBorders>
              <w:top w:val="single" w:sz="4" w:space="0" w:color="000000"/>
              <w:left w:val="single" w:sz="4" w:space="0" w:color="000000"/>
              <w:bottom w:val="single" w:sz="4" w:space="0" w:color="000000"/>
            </w:tcBorders>
            <w:shd w:val="clear" w:color="auto" w:fill="D9D9D9" w:themeFill="background1" w:themeFillShade="D9"/>
            <w:vAlign w:val="center"/>
          </w:tcPr>
          <w:p w14:paraId="1A186FB2" w14:textId="77777777" w:rsidR="00F1598E" w:rsidRPr="0047229D" w:rsidRDefault="00F1598E" w:rsidP="00193F4D">
            <w:pPr>
              <w:jc w:val="center"/>
              <w:rPr>
                <w:rFonts w:asciiTheme="minorHAnsi" w:hAnsiTheme="minorHAnsi" w:cs="Calibri"/>
                <w:b/>
                <w:color w:val="0D0D0D"/>
                <w:sz w:val="24"/>
                <w:lang w:val="es-CR"/>
              </w:rPr>
            </w:pPr>
            <w:r w:rsidRPr="0047229D">
              <w:rPr>
                <w:rFonts w:asciiTheme="minorHAnsi" w:hAnsiTheme="minorHAnsi" w:cs="Calibri"/>
                <w:b/>
                <w:sz w:val="24"/>
                <w:lang w:val="es-CR"/>
              </w:rPr>
              <w:t>Puntaje máximo</w:t>
            </w:r>
          </w:p>
        </w:tc>
        <w:tc>
          <w:tcPr>
            <w:tcW w:w="427" w:type="dxa"/>
            <w:tcBorders>
              <w:top w:val="single" w:sz="4" w:space="0" w:color="000000"/>
              <w:left w:val="single" w:sz="4" w:space="0" w:color="000000"/>
              <w:bottom w:val="single" w:sz="4" w:space="0" w:color="000000"/>
            </w:tcBorders>
            <w:shd w:val="clear" w:color="auto" w:fill="D9D9D9" w:themeFill="background1" w:themeFillShade="D9"/>
            <w:vAlign w:val="center"/>
          </w:tcPr>
          <w:p w14:paraId="3681B4A4" w14:textId="77777777" w:rsidR="00F1598E" w:rsidRPr="0047229D" w:rsidRDefault="00F1598E" w:rsidP="00193F4D">
            <w:pPr>
              <w:snapToGrid w:val="0"/>
              <w:jc w:val="center"/>
              <w:rPr>
                <w:rFonts w:asciiTheme="minorHAnsi" w:hAnsiTheme="minorHAnsi" w:cs="Calibri"/>
                <w:b/>
                <w:color w:val="0D0D0D"/>
                <w:sz w:val="24"/>
              </w:rPr>
            </w:pPr>
            <w:r w:rsidRPr="0047229D">
              <w:rPr>
                <w:rFonts w:asciiTheme="minorHAnsi" w:hAnsiTheme="minorHAnsi" w:cs="Calibri"/>
                <w:b/>
                <w:color w:val="0D0D0D"/>
                <w:sz w:val="24"/>
              </w:rPr>
              <w:t>A</w:t>
            </w:r>
          </w:p>
        </w:tc>
        <w:tc>
          <w:tcPr>
            <w:tcW w:w="428" w:type="dxa"/>
            <w:tcBorders>
              <w:top w:val="single" w:sz="4" w:space="0" w:color="000000"/>
              <w:left w:val="single" w:sz="4" w:space="0" w:color="000000"/>
              <w:bottom w:val="single" w:sz="4" w:space="0" w:color="000000"/>
            </w:tcBorders>
            <w:shd w:val="clear" w:color="auto" w:fill="D9D9D9" w:themeFill="background1" w:themeFillShade="D9"/>
            <w:vAlign w:val="center"/>
          </w:tcPr>
          <w:p w14:paraId="28FBBB2A" w14:textId="77777777" w:rsidR="00F1598E" w:rsidRPr="0047229D" w:rsidRDefault="00F1598E" w:rsidP="00193F4D">
            <w:pPr>
              <w:snapToGrid w:val="0"/>
              <w:jc w:val="center"/>
              <w:rPr>
                <w:rFonts w:asciiTheme="minorHAnsi" w:hAnsiTheme="minorHAnsi" w:cs="Calibri"/>
                <w:b/>
                <w:color w:val="0D0D0D"/>
                <w:sz w:val="24"/>
              </w:rPr>
            </w:pPr>
            <w:r w:rsidRPr="0047229D">
              <w:rPr>
                <w:rFonts w:asciiTheme="minorHAnsi" w:hAnsiTheme="minorHAnsi" w:cs="Calibri"/>
                <w:b/>
                <w:color w:val="0D0D0D"/>
                <w:sz w:val="24"/>
              </w:rPr>
              <w:t>B</w:t>
            </w:r>
          </w:p>
        </w:tc>
        <w:tc>
          <w:tcPr>
            <w:tcW w:w="427" w:type="dxa"/>
            <w:tcBorders>
              <w:top w:val="single" w:sz="4" w:space="0" w:color="000000"/>
              <w:left w:val="single" w:sz="4" w:space="0" w:color="000000"/>
              <w:bottom w:val="single" w:sz="4" w:space="0" w:color="000000"/>
            </w:tcBorders>
            <w:shd w:val="clear" w:color="auto" w:fill="D9D9D9" w:themeFill="background1" w:themeFillShade="D9"/>
            <w:vAlign w:val="center"/>
          </w:tcPr>
          <w:p w14:paraId="5C480DF4" w14:textId="77777777" w:rsidR="00F1598E" w:rsidRPr="0047229D" w:rsidRDefault="00F1598E" w:rsidP="00193F4D">
            <w:pPr>
              <w:snapToGrid w:val="0"/>
              <w:jc w:val="center"/>
              <w:rPr>
                <w:rFonts w:asciiTheme="minorHAnsi" w:hAnsiTheme="minorHAnsi" w:cs="Calibri"/>
                <w:b/>
                <w:color w:val="0D0D0D"/>
                <w:sz w:val="24"/>
              </w:rPr>
            </w:pPr>
            <w:r w:rsidRPr="0047229D">
              <w:rPr>
                <w:rFonts w:asciiTheme="minorHAnsi" w:hAnsiTheme="minorHAnsi" w:cs="Calibri"/>
                <w:b/>
                <w:color w:val="0D0D0D"/>
                <w:sz w:val="24"/>
              </w:rPr>
              <w:t>C</w:t>
            </w:r>
          </w:p>
        </w:tc>
        <w:tc>
          <w:tcPr>
            <w:tcW w:w="428" w:type="dxa"/>
            <w:tcBorders>
              <w:top w:val="single" w:sz="4" w:space="0" w:color="000000"/>
              <w:left w:val="single" w:sz="4" w:space="0" w:color="000000"/>
              <w:bottom w:val="single" w:sz="4" w:space="0" w:color="000000"/>
            </w:tcBorders>
            <w:shd w:val="clear" w:color="auto" w:fill="D9D9D9" w:themeFill="background1" w:themeFillShade="D9"/>
            <w:vAlign w:val="center"/>
          </w:tcPr>
          <w:p w14:paraId="534C1F5C" w14:textId="77777777" w:rsidR="00F1598E" w:rsidRPr="0047229D" w:rsidRDefault="00F1598E" w:rsidP="00193F4D">
            <w:pPr>
              <w:snapToGrid w:val="0"/>
              <w:jc w:val="center"/>
              <w:rPr>
                <w:rFonts w:asciiTheme="minorHAnsi" w:hAnsiTheme="minorHAnsi" w:cs="Calibri"/>
                <w:b/>
                <w:color w:val="0D0D0D"/>
                <w:sz w:val="24"/>
              </w:rPr>
            </w:pPr>
            <w:r w:rsidRPr="0047229D">
              <w:rPr>
                <w:rFonts w:asciiTheme="minorHAnsi" w:hAnsiTheme="minorHAnsi" w:cs="Calibri"/>
                <w:b/>
                <w:color w:val="0D0D0D"/>
                <w:sz w:val="24"/>
              </w:rPr>
              <w:t>D</w:t>
            </w:r>
          </w:p>
        </w:tc>
        <w:tc>
          <w:tcPr>
            <w:tcW w:w="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5BDE78" w14:textId="77777777" w:rsidR="00F1598E" w:rsidRPr="0047229D" w:rsidRDefault="00F1598E" w:rsidP="00193F4D">
            <w:pPr>
              <w:snapToGrid w:val="0"/>
              <w:jc w:val="center"/>
              <w:rPr>
                <w:rFonts w:asciiTheme="minorHAnsi" w:hAnsiTheme="minorHAnsi" w:cs="Calibri"/>
                <w:b/>
                <w:color w:val="0D0D0D"/>
                <w:sz w:val="24"/>
              </w:rPr>
            </w:pPr>
            <w:r w:rsidRPr="0047229D">
              <w:rPr>
                <w:rFonts w:asciiTheme="minorHAnsi" w:hAnsiTheme="minorHAnsi" w:cs="Calibri"/>
                <w:b/>
                <w:color w:val="0D0D0D"/>
                <w:sz w:val="24"/>
              </w:rPr>
              <w:t>E</w:t>
            </w:r>
          </w:p>
        </w:tc>
      </w:tr>
      <w:tr w:rsidR="00E81104" w:rsidRPr="0047229D" w14:paraId="27D22CAE" w14:textId="77777777" w:rsidTr="000A0289">
        <w:trPr>
          <w:trHeight w:val="473"/>
        </w:trPr>
        <w:tc>
          <w:tcPr>
            <w:tcW w:w="566" w:type="dxa"/>
            <w:vMerge w:val="restart"/>
            <w:tcBorders>
              <w:top w:val="single" w:sz="4" w:space="0" w:color="000000"/>
              <w:left w:val="single" w:sz="4" w:space="0" w:color="000000"/>
            </w:tcBorders>
            <w:shd w:val="clear" w:color="auto" w:fill="FFFFFF"/>
          </w:tcPr>
          <w:p w14:paraId="3F5DC9DA" w14:textId="77777777" w:rsidR="00E81104" w:rsidRPr="0047229D" w:rsidRDefault="00E81104" w:rsidP="00193F4D">
            <w:pPr>
              <w:jc w:val="center"/>
              <w:rPr>
                <w:rFonts w:asciiTheme="minorHAnsi" w:hAnsiTheme="minorHAnsi" w:cs="Calibri"/>
                <w:color w:val="0D0D0D"/>
                <w:sz w:val="24"/>
              </w:rPr>
            </w:pPr>
            <w:r w:rsidRPr="0047229D">
              <w:rPr>
                <w:rFonts w:asciiTheme="minorHAnsi" w:hAnsiTheme="minorHAnsi" w:cs="Calibri"/>
                <w:color w:val="0D0D0D"/>
                <w:sz w:val="24"/>
              </w:rPr>
              <w:t>1</w:t>
            </w:r>
          </w:p>
        </w:tc>
        <w:tc>
          <w:tcPr>
            <w:tcW w:w="3689" w:type="dxa"/>
            <w:vMerge w:val="restart"/>
            <w:tcBorders>
              <w:top w:val="single" w:sz="4" w:space="0" w:color="000000"/>
              <w:left w:val="single" w:sz="4" w:space="0" w:color="000000"/>
            </w:tcBorders>
            <w:shd w:val="clear" w:color="auto" w:fill="FFFFFF" w:themeFill="background1"/>
          </w:tcPr>
          <w:p w14:paraId="088D8E76" w14:textId="7274C443" w:rsidR="00E81104" w:rsidRDefault="00E81104" w:rsidP="00F1598E">
            <w:pPr>
              <w:pStyle w:val="Prrafodelista"/>
              <w:numPr>
                <w:ilvl w:val="0"/>
                <w:numId w:val="1"/>
              </w:numPr>
              <w:shd w:val="clear" w:color="auto" w:fill="FFFFFF"/>
              <w:tabs>
                <w:tab w:val="clear" w:pos="762"/>
              </w:tabs>
              <w:autoSpaceDE w:val="0"/>
              <w:autoSpaceDN w:val="0"/>
              <w:adjustRightInd w:val="0"/>
              <w:ind w:left="0"/>
              <w:rPr>
                <w:rFonts w:asciiTheme="minorHAnsi" w:hAnsiTheme="minorHAnsi"/>
                <w:sz w:val="24"/>
                <w:lang w:val="es-ES_tradnl"/>
              </w:rPr>
            </w:pPr>
            <w:r w:rsidRPr="0047229D">
              <w:rPr>
                <w:rFonts w:asciiTheme="minorHAnsi" w:hAnsiTheme="minorHAnsi"/>
                <w:sz w:val="24"/>
                <w:lang w:val="es-ES_tradnl"/>
              </w:rPr>
              <w:t>Profesional con grado académico mínim</w:t>
            </w:r>
            <w:r>
              <w:rPr>
                <w:rFonts w:asciiTheme="minorHAnsi" w:hAnsiTheme="minorHAnsi"/>
                <w:sz w:val="24"/>
                <w:lang w:val="es-ES_tradnl"/>
              </w:rPr>
              <w:t>o de bachillerato en comunicación o carreras afines</w:t>
            </w:r>
          </w:p>
          <w:p w14:paraId="0C157DD3" w14:textId="6980A3D7" w:rsidR="00E81104" w:rsidRPr="00F1598E" w:rsidRDefault="00E81104" w:rsidP="00193F4D">
            <w:pPr>
              <w:rPr>
                <w:rFonts w:asciiTheme="minorHAnsi" w:hAnsiTheme="minorHAnsi" w:cs="Calibri"/>
                <w:color w:val="0D0D0D"/>
                <w:sz w:val="24"/>
                <w:lang w:val="es-ES_tradnl"/>
              </w:rPr>
            </w:pPr>
          </w:p>
        </w:tc>
        <w:tc>
          <w:tcPr>
            <w:tcW w:w="3811" w:type="dxa"/>
            <w:vMerge w:val="restart"/>
            <w:tcBorders>
              <w:top w:val="single" w:sz="4" w:space="0" w:color="000000"/>
              <w:left w:val="single" w:sz="4" w:space="0" w:color="000000"/>
            </w:tcBorders>
            <w:shd w:val="clear" w:color="auto" w:fill="auto"/>
            <w:vAlign w:val="center"/>
          </w:tcPr>
          <w:p w14:paraId="52B02124" w14:textId="77777777" w:rsidR="00E81104" w:rsidRPr="00E81104" w:rsidRDefault="00E81104" w:rsidP="00193F4D">
            <w:pPr>
              <w:jc w:val="left"/>
              <w:rPr>
                <w:rFonts w:asciiTheme="minorHAnsi" w:hAnsiTheme="minorHAnsi" w:cs="Calibri"/>
                <w:color w:val="0D0D0D"/>
                <w:sz w:val="24"/>
                <w:lang w:val="es-CR"/>
              </w:rPr>
            </w:pPr>
            <w:r w:rsidRPr="00E81104">
              <w:rPr>
                <w:rFonts w:asciiTheme="minorHAnsi" w:hAnsiTheme="minorHAnsi" w:cs="Calibri"/>
                <w:color w:val="0D0D0D"/>
                <w:sz w:val="24"/>
                <w:lang w:val="es-CR"/>
              </w:rPr>
              <w:t>Licenciatura o superior: 200 puntos</w:t>
            </w:r>
          </w:p>
          <w:p w14:paraId="2F88C206" w14:textId="49F432DA" w:rsidR="00E81104" w:rsidRPr="00E81104" w:rsidRDefault="00E81104" w:rsidP="000A0289">
            <w:pPr>
              <w:jc w:val="left"/>
              <w:rPr>
                <w:rFonts w:asciiTheme="minorHAnsi" w:hAnsiTheme="minorHAnsi" w:cs="Calibri"/>
                <w:color w:val="0D0D0D"/>
                <w:sz w:val="24"/>
                <w:lang w:val="es-CR"/>
              </w:rPr>
            </w:pPr>
            <w:r w:rsidRPr="00E81104">
              <w:rPr>
                <w:rFonts w:asciiTheme="minorHAnsi" w:hAnsiTheme="minorHAnsi" w:cs="Calibri"/>
                <w:color w:val="0D0D0D"/>
                <w:sz w:val="24"/>
                <w:lang w:val="es-CR"/>
              </w:rPr>
              <w:t>Bachiller: 100 puntos</w:t>
            </w:r>
          </w:p>
        </w:tc>
        <w:tc>
          <w:tcPr>
            <w:tcW w:w="427" w:type="dxa"/>
            <w:tcBorders>
              <w:top w:val="single" w:sz="4" w:space="0" w:color="000000"/>
              <w:left w:val="single" w:sz="4" w:space="0" w:color="000000"/>
              <w:right w:val="single" w:sz="4" w:space="0" w:color="000000"/>
            </w:tcBorders>
            <w:shd w:val="clear" w:color="auto" w:fill="auto"/>
          </w:tcPr>
          <w:p w14:paraId="2C8826C3" w14:textId="77777777" w:rsidR="00E81104" w:rsidRPr="0047229D" w:rsidRDefault="00E81104" w:rsidP="00193F4D">
            <w:pPr>
              <w:snapToGrid w:val="0"/>
              <w:jc w:val="center"/>
              <w:rPr>
                <w:rFonts w:asciiTheme="minorHAnsi" w:hAnsiTheme="minorHAnsi" w:cs="Calibri"/>
                <w:color w:val="0D0D0D"/>
                <w:sz w:val="24"/>
              </w:rPr>
            </w:pPr>
          </w:p>
        </w:tc>
        <w:tc>
          <w:tcPr>
            <w:tcW w:w="428" w:type="dxa"/>
            <w:tcBorders>
              <w:top w:val="single" w:sz="4" w:space="0" w:color="000000"/>
              <w:left w:val="single" w:sz="4" w:space="0" w:color="000000"/>
              <w:right w:val="single" w:sz="4" w:space="0" w:color="000000"/>
            </w:tcBorders>
            <w:shd w:val="clear" w:color="auto" w:fill="auto"/>
          </w:tcPr>
          <w:p w14:paraId="7E43E4B9" w14:textId="77777777" w:rsidR="00E81104" w:rsidRPr="0047229D" w:rsidRDefault="00E81104" w:rsidP="00193F4D">
            <w:pPr>
              <w:snapToGrid w:val="0"/>
              <w:jc w:val="center"/>
              <w:rPr>
                <w:rFonts w:asciiTheme="minorHAnsi" w:hAnsiTheme="minorHAnsi" w:cs="Calibri"/>
                <w:color w:val="0D0D0D"/>
                <w:sz w:val="24"/>
              </w:rPr>
            </w:pPr>
          </w:p>
        </w:tc>
        <w:tc>
          <w:tcPr>
            <w:tcW w:w="427" w:type="dxa"/>
            <w:tcBorders>
              <w:top w:val="single" w:sz="4" w:space="0" w:color="000000"/>
              <w:left w:val="single" w:sz="4" w:space="0" w:color="000000"/>
              <w:right w:val="single" w:sz="4" w:space="0" w:color="000000"/>
            </w:tcBorders>
            <w:shd w:val="clear" w:color="auto" w:fill="auto"/>
          </w:tcPr>
          <w:p w14:paraId="0DAA7DE7" w14:textId="77777777" w:rsidR="00E81104" w:rsidRPr="0047229D" w:rsidRDefault="00E81104" w:rsidP="00193F4D">
            <w:pPr>
              <w:snapToGrid w:val="0"/>
              <w:jc w:val="center"/>
              <w:rPr>
                <w:rFonts w:asciiTheme="minorHAnsi" w:hAnsiTheme="minorHAnsi" w:cs="Calibri"/>
                <w:color w:val="0D0D0D"/>
                <w:sz w:val="24"/>
              </w:rPr>
            </w:pPr>
          </w:p>
        </w:tc>
        <w:tc>
          <w:tcPr>
            <w:tcW w:w="428" w:type="dxa"/>
            <w:tcBorders>
              <w:top w:val="single" w:sz="4" w:space="0" w:color="000000"/>
              <w:left w:val="single" w:sz="4" w:space="0" w:color="000000"/>
              <w:right w:val="single" w:sz="4" w:space="0" w:color="000000"/>
            </w:tcBorders>
            <w:shd w:val="clear" w:color="auto" w:fill="auto"/>
          </w:tcPr>
          <w:p w14:paraId="60ACC196" w14:textId="77777777" w:rsidR="00E81104" w:rsidRPr="0047229D" w:rsidRDefault="00E81104" w:rsidP="00193F4D">
            <w:pPr>
              <w:snapToGrid w:val="0"/>
              <w:jc w:val="center"/>
              <w:rPr>
                <w:rFonts w:asciiTheme="minorHAnsi" w:hAnsiTheme="minorHAnsi" w:cs="Calibri"/>
                <w:color w:val="0D0D0D"/>
                <w:sz w:val="24"/>
              </w:rPr>
            </w:pPr>
          </w:p>
        </w:tc>
        <w:tc>
          <w:tcPr>
            <w:tcW w:w="437" w:type="dxa"/>
            <w:tcBorders>
              <w:top w:val="single" w:sz="4" w:space="0" w:color="000000"/>
              <w:left w:val="single" w:sz="4" w:space="0" w:color="000000"/>
              <w:right w:val="single" w:sz="4" w:space="0" w:color="000000"/>
            </w:tcBorders>
            <w:shd w:val="clear" w:color="auto" w:fill="auto"/>
          </w:tcPr>
          <w:p w14:paraId="5E8B79F2" w14:textId="77777777" w:rsidR="00E81104" w:rsidRPr="0047229D" w:rsidRDefault="00E81104" w:rsidP="00193F4D">
            <w:pPr>
              <w:snapToGrid w:val="0"/>
              <w:jc w:val="center"/>
              <w:rPr>
                <w:rFonts w:asciiTheme="minorHAnsi" w:hAnsiTheme="minorHAnsi" w:cs="Calibri"/>
                <w:color w:val="0D0D0D"/>
                <w:sz w:val="24"/>
              </w:rPr>
            </w:pPr>
          </w:p>
        </w:tc>
      </w:tr>
      <w:tr w:rsidR="00E81104" w:rsidRPr="0047229D" w14:paraId="415C575E" w14:textId="77777777" w:rsidTr="000A0289">
        <w:trPr>
          <w:trHeight w:val="259"/>
        </w:trPr>
        <w:tc>
          <w:tcPr>
            <w:tcW w:w="566" w:type="dxa"/>
            <w:vMerge/>
            <w:tcBorders>
              <w:left w:val="single" w:sz="4" w:space="0" w:color="000000"/>
              <w:bottom w:val="single" w:sz="4" w:space="0" w:color="auto"/>
            </w:tcBorders>
            <w:shd w:val="clear" w:color="auto" w:fill="FFFFFF"/>
          </w:tcPr>
          <w:p w14:paraId="4508DB0A" w14:textId="77777777" w:rsidR="00E81104" w:rsidRPr="0047229D" w:rsidRDefault="00E81104" w:rsidP="00193F4D">
            <w:pPr>
              <w:jc w:val="center"/>
              <w:rPr>
                <w:rFonts w:asciiTheme="minorHAnsi" w:hAnsiTheme="minorHAnsi" w:cs="Calibri"/>
                <w:color w:val="0D0D0D"/>
                <w:sz w:val="24"/>
              </w:rPr>
            </w:pPr>
          </w:p>
        </w:tc>
        <w:tc>
          <w:tcPr>
            <w:tcW w:w="3689" w:type="dxa"/>
            <w:vMerge/>
            <w:tcBorders>
              <w:left w:val="single" w:sz="4" w:space="0" w:color="000000"/>
              <w:bottom w:val="single" w:sz="4" w:space="0" w:color="auto"/>
            </w:tcBorders>
            <w:shd w:val="clear" w:color="auto" w:fill="FFFFFF" w:themeFill="background1"/>
          </w:tcPr>
          <w:p w14:paraId="7FC7E193" w14:textId="77777777" w:rsidR="00E81104" w:rsidRPr="00DC164F" w:rsidRDefault="00E81104" w:rsidP="00193F4D">
            <w:pPr>
              <w:rPr>
                <w:rFonts w:asciiTheme="minorHAnsi" w:hAnsiTheme="minorHAnsi" w:cs="Calibri"/>
                <w:color w:val="0D0D0D"/>
                <w:sz w:val="24"/>
              </w:rPr>
            </w:pPr>
          </w:p>
        </w:tc>
        <w:tc>
          <w:tcPr>
            <w:tcW w:w="3811" w:type="dxa"/>
            <w:vMerge/>
            <w:tcBorders>
              <w:left w:val="single" w:sz="4" w:space="0" w:color="000000"/>
              <w:bottom w:val="single" w:sz="4" w:space="0" w:color="000000"/>
            </w:tcBorders>
            <w:shd w:val="clear" w:color="auto" w:fill="auto"/>
            <w:vAlign w:val="center"/>
          </w:tcPr>
          <w:p w14:paraId="3225C787" w14:textId="2F866A7E" w:rsidR="00E81104" w:rsidRPr="00E81104" w:rsidRDefault="00E81104" w:rsidP="00193F4D">
            <w:pPr>
              <w:jc w:val="left"/>
              <w:rPr>
                <w:rFonts w:asciiTheme="minorHAnsi" w:hAnsiTheme="minorHAnsi" w:cs="Calibri"/>
                <w:color w:val="0D0D0D"/>
                <w:sz w:val="24"/>
                <w:lang w:val="es-CR"/>
              </w:rPr>
            </w:pPr>
          </w:p>
        </w:tc>
        <w:tc>
          <w:tcPr>
            <w:tcW w:w="427" w:type="dxa"/>
            <w:tcBorders>
              <w:left w:val="single" w:sz="4" w:space="0" w:color="000000"/>
              <w:bottom w:val="single" w:sz="4" w:space="0" w:color="000000"/>
              <w:right w:val="single" w:sz="4" w:space="0" w:color="000000"/>
            </w:tcBorders>
            <w:shd w:val="clear" w:color="auto" w:fill="auto"/>
          </w:tcPr>
          <w:p w14:paraId="6E645B16" w14:textId="77777777" w:rsidR="00E81104" w:rsidRPr="0047229D" w:rsidRDefault="00E81104" w:rsidP="00193F4D">
            <w:pPr>
              <w:snapToGrid w:val="0"/>
              <w:jc w:val="center"/>
              <w:rPr>
                <w:rFonts w:asciiTheme="minorHAnsi" w:hAnsiTheme="minorHAnsi" w:cs="Calibri"/>
                <w:color w:val="0D0D0D"/>
                <w:sz w:val="24"/>
              </w:rPr>
            </w:pPr>
          </w:p>
        </w:tc>
        <w:tc>
          <w:tcPr>
            <w:tcW w:w="428" w:type="dxa"/>
            <w:tcBorders>
              <w:left w:val="single" w:sz="4" w:space="0" w:color="000000"/>
              <w:bottom w:val="single" w:sz="4" w:space="0" w:color="000000"/>
              <w:right w:val="single" w:sz="4" w:space="0" w:color="000000"/>
            </w:tcBorders>
            <w:shd w:val="clear" w:color="auto" w:fill="auto"/>
          </w:tcPr>
          <w:p w14:paraId="1B073B0E" w14:textId="77777777" w:rsidR="00E81104" w:rsidRPr="0047229D" w:rsidRDefault="00E81104" w:rsidP="00193F4D">
            <w:pPr>
              <w:snapToGrid w:val="0"/>
              <w:jc w:val="center"/>
              <w:rPr>
                <w:rFonts w:asciiTheme="minorHAnsi" w:hAnsiTheme="minorHAnsi" w:cs="Calibri"/>
                <w:color w:val="0D0D0D"/>
                <w:sz w:val="24"/>
              </w:rPr>
            </w:pPr>
          </w:p>
        </w:tc>
        <w:tc>
          <w:tcPr>
            <w:tcW w:w="427" w:type="dxa"/>
            <w:tcBorders>
              <w:left w:val="single" w:sz="4" w:space="0" w:color="000000"/>
              <w:bottom w:val="single" w:sz="4" w:space="0" w:color="000000"/>
              <w:right w:val="single" w:sz="4" w:space="0" w:color="000000"/>
            </w:tcBorders>
            <w:shd w:val="clear" w:color="auto" w:fill="auto"/>
          </w:tcPr>
          <w:p w14:paraId="7F713677" w14:textId="77777777" w:rsidR="00E81104" w:rsidRPr="0047229D" w:rsidRDefault="00E81104" w:rsidP="00193F4D">
            <w:pPr>
              <w:snapToGrid w:val="0"/>
              <w:jc w:val="center"/>
              <w:rPr>
                <w:rFonts w:asciiTheme="minorHAnsi" w:hAnsiTheme="minorHAnsi" w:cs="Calibri"/>
                <w:color w:val="0D0D0D"/>
                <w:sz w:val="24"/>
              </w:rPr>
            </w:pPr>
          </w:p>
        </w:tc>
        <w:tc>
          <w:tcPr>
            <w:tcW w:w="428" w:type="dxa"/>
            <w:tcBorders>
              <w:left w:val="single" w:sz="4" w:space="0" w:color="000000"/>
              <w:bottom w:val="single" w:sz="4" w:space="0" w:color="000000"/>
              <w:right w:val="single" w:sz="4" w:space="0" w:color="000000"/>
            </w:tcBorders>
            <w:shd w:val="clear" w:color="auto" w:fill="auto"/>
          </w:tcPr>
          <w:p w14:paraId="35435DC8" w14:textId="77777777" w:rsidR="00E81104" w:rsidRPr="0047229D" w:rsidRDefault="00E81104" w:rsidP="00193F4D">
            <w:pPr>
              <w:snapToGrid w:val="0"/>
              <w:jc w:val="center"/>
              <w:rPr>
                <w:rFonts w:asciiTheme="minorHAnsi" w:hAnsiTheme="minorHAnsi" w:cs="Calibri"/>
                <w:color w:val="0D0D0D"/>
                <w:sz w:val="24"/>
              </w:rPr>
            </w:pPr>
          </w:p>
        </w:tc>
        <w:tc>
          <w:tcPr>
            <w:tcW w:w="437" w:type="dxa"/>
            <w:tcBorders>
              <w:left w:val="single" w:sz="4" w:space="0" w:color="000000"/>
              <w:bottom w:val="single" w:sz="4" w:space="0" w:color="000000"/>
              <w:right w:val="single" w:sz="4" w:space="0" w:color="000000"/>
            </w:tcBorders>
            <w:shd w:val="clear" w:color="auto" w:fill="auto"/>
          </w:tcPr>
          <w:p w14:paraId="74718085" w14:textId="77777777" w:rsidR="00E81104" w:rsidRPr="0047229D" w:rsidRDefault="00E81104" w:rsidP="00193F4D">
            <w:pPr>
              <w:snapToGrid w:val="0"/>
              <w:jc w:val="center"/>
              <w:rPr>
                <w:rFonts w:asciiTheme="minorHAnsi" w:hAnsiTheme="minorHAnsi" w:cs="Calibri"/>
                <w:color w:val="0D0D0D"/>
                <w:sz w:val="24"/>
              </w:rPr>
            </w:pPr>
          </w:p>
        </w:tc>
      </w:tr>
      <w:tr w:rsidR="00E81104" w:rsidRPr="0047229D" w14:paraId="112A0872" w14:textId="77777777" w:rsidTr="00E81104">
        <w:trPr>
          <w:trHeight w:val="1465"/>
        </w:trPr>
        <w:tc>
          <w:tcPr>
            <w:tcW w:w="566" w:type="dxa"/>
            <w:tcBorders>
              <w:top w:val="single" w:sz="4" w:space="0" w:color="auto"/>
              <w:left w:val="single" w:sz="4" w:space="0" w:color="000000"/>
              <w:bottom w:val="single" w:sz="4" w:space="0" w:color="auto"/>
            </w:tcBorders>
            <w:shd w:val="clear" w:color="auto" w:fill="FFFFFF"/>
          </w:tcPr>
          <w:p w14:paraId="0E907E1A" w14:textId="77777777" w:rsidR="00E81104" w:rsidRPr="0047229D" w:rsidRDefault="00E81104" w:rsidP="00193F4D">
            <w:pPr>
              <w:jc w:val="center"/>
              <w:rPr>
                <w:rFonts w:asciiTheme="minorHAnsi" w:hAnsiTheme="minorHAnsi" w:cs="Calibri"/>
                <w:sz w:val="24"/>
                <w:lang w:val="es-ES"/>
              </w:rPr>
            </w:pPr>
            <w:r w:rsidRPr="0047229D">
              <w:rPr>
                <w:rFonts w:asciiTheme="minorHAnsi" w:hAnsiTheme="minorHAnsi" w:cs="Calibri"/>
                <w:color w:val="0D0D0D"/>
                <w:sz w:val="24"/>
              </w:rPr>
              <w:t>2</w:t>
            </w:r>
          </w:p>
        </w:tc>
        <w:tc>
          <w:tcPr>
            <w:tcW w:w="3689" w:type="dxa"/>
            <w:tcBorders>
              <w:top w:val="single" w:sz="4" w:space="0" w:color="auto"/>
              <w:left w:val="single" w:sz="4" w:space="0" w:color="000000"/>
              <w:bottom w:val="single" w:sz="4" w:space="0" w:color="auto"/>
            </w:tcBorders>
            <w:shd w:val="clear" w:color="auto" w:fill="auto"/>
          </w:tcPr>
          <w:p w14:paraId="229E9A29" w14:textId="77777777" w:rsidR="00E81104" w:rsidRDefault="00E81104" w:rsidP="00F1598E">
            <w:pPr>
              <w:pStyle w:val="Prrafodelista"/>
              <w:numPr>
                <w:ilvl w:val="0"/>
                <w:numId w:val="1"/>
              </w:numPr>
              <w:shd w:val="clear" w:color="auto" w:fill="FFFFFF"/>
              <w:tabs>
                <w:tab w:val="clear" w:pos="762"/>
              </w:tabs>
              <w:autoSpaceDE w:val="0"/>
              <w:autoSpaceDN w:val="0"/>
              <w:adjustRightInd w:val="0"/>
              <w:ind w:left="0"/>
              <w:rPr>
                <w:rFonts w:asciiTheme="minorHAnsi" w:hAnsiTheme="minorHAnsi"/>
                <w:sz w:val="24"/>
                <w:lang w:val="es-ES_tradnl" w:eastAsia="es-CR"/>
              </w:rPr>
            </w:pPr>
            <w:r w:rsidRPr="00260F61">
              <w:rPr>
                <w:rFonts w:asciiTheme="minorHAnsi" w:hAnsiTheme="minorHAnsi"/>
                <w:sz w:val="24"/>
                <w:lang w:val="es-ES_tradnl" w:eastAsia="es-CR"/>
              </w:rPr>
              <w:t>Experiencia demostrable de al menos 5 años en la elaboración de planes y estrategias de comunicación.</w:t>
            </w:r>
          </w:p>
          <w:p w14:paraId="08625154" w14:textId="5DEFC4FB" w:rsidR="00E81104" w:rsidRPr="00F1598E" w:rsidRDefault="00E81104" w:rsidP="00193F4D">
            <w:pPr>
              <w:pStyle w:val="HTMLconformatoprevio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582"/>
              </w:tabs>
              <w:spacing w:line="240" w:lineRule="auto"/>
              <w:jc w:val="both"/>
              <w:rPr>
                <w:rFonts w:asciiTheme="minorHAnsi" w:hAnsiTheme="minorHAnsi" w:cs="Calibri"/>
                <w:color w:val="0D0D0D"/>
                <w:kern w:val="0"/>
                <w:sz w:val="24"/>
                <w:szCs w:val="24"/>
                <w:lang w:val="es-ES_tradnl" w:eastAsia="en-US"/>
              </w:rPr>
            </w:pPr>
          </w:p>
        </w:tc>
        <w:tc>
          <w:tcPr>
            <w:tcW w:w="3811" w:type="dxa"/>
            <w:tcBorders>
              <w:top w:val="single" w:sz="4" w:space="0" w:color="auto"/>
              <w:left w:val="single" w:sz="4" w:space="0" w:color="000000"/>
            </w:tcBorders>
            <w:shd w:val="clear" w:color="auto" w:fill="auto"/>
            <w:vAlign w:val="center"/>
          </w:tcPr>
          <w:p w14:paraId="44CBD3D6" w14:textId="11E916A9" w:rsidR="00E81104" w:rsidRDefault="00E81104" w:rsidP="00193F4D">
            <w:pPr>
              <w:rPr>
                <w:rFonts w:asciiTheme="minorHAnsi" w:hAnsiTheme="minorHAnsi" w:cs="Calibri"/>
                <w:color w:val="0D0D0D"/>
                <w:sz w:val="24"/>
                <w:lang w:val="es-ES"/>
              </w:rPr>
            </w:pPr>
            <w:r w:rsidRPr="00E81104">
              <w:rPr>
                <w:rFonts w:asciiTheme="minorHAnsi" w:hAnsiTheme="minorHAnsi" w:cs="Calibri"/>
                <w:color w:val="0D0D0D"/>
                <w:sz w:val="24"/>
                <w:lang w:val="es-ES"/>
              </w:rPr>
              <w:t>Más</w:t>
            </w:r>
            <w:r>
              <w:rPr>
                <w:rFonts w:asciiTheme="minorHAnsi" w:hAnsiTheme="minorHAnsi" w:cs="Calibri"/>
                <w:color w:val="0D0D0D"/>
                <w:sz w:val="24"/>
                <w:lang w:val="es-ES"/>
              </w:rPr>
              <w:t xml:space="preserve"> de 7</w:t>
            </w:r>
            <w:r w:rsidRPr="00E81104">
              <w:rPr>
                <w:rFonts w:asciiTheme="minorHAnsi" w:hAnsiTheme="minorHAnsi" w:cs="Calibri"/>
                <w:color w:val="0D0D0D"/>
                <w:sz w:val="24"/>
                <w:lang w:val="es-ES"/>
              </w:rPr>
              <w:t xml:space="preserve"> años</w:t>
            </w:r>
            <w:r>
              <w:rPr>
                <w:rFonts w:asciiTheme="minorHAnsi" w:hAnsiTheme="minorHAnsi" w:cs="Calibri"/>
                <w:color w:val="0D0D0D"/>
                <w:sz w:val="24"/>
                <w:lang w:val="es-ES"/>
              </w:rPr>
              <w:t>: 2</w:t>
            </w:r>
            <w:r w:rsidRPr="00E81104">
              <w:rPr>
                <w:rFonts w:asciiTheme="minorHAnsi" w:hAnsiTheme="minorHAnsi" w:cs="Calibri"/>
                <w:color w:val="0D0D0D"/>
                <w:sz w:val="24"/>
                <w:lang w:val="es-ES"/>
              </w:rPr>
              <w:t xml:space="preserve">00 </w:t>
            </w:r>
            <w:r w:rsidRPr="00E81104">
              <w:rPr>
                <w:rFonts w:asciiTheme="minorHAnsi" w:hAnsiTheme="minorHAnsi" w:cs="Calibri"/>
                <w:color w:val="0D0D0D"/>
                <w:sz w:val="24"/>
                <w:lang w:val="es-CR"/>
              </w:rPr>
              <w:t>puntos</w:t>
            </w:r>
            <w:r w:rsidRPr="00E81104">
              <w:rPr>
                <w:rFonts w:asciiTheme="minorHAnsi" w:hAnsiTheme="minorHAnsi" w:cs="Calibri"/>
                <w:color w:val="0D0D0D"/>
                <w:sz w:val="24"/>
                <w:lang w:val="es-ES"/>
              </w:rPr>
              <w:t xml:space="preserve">  </w:t>
            </w:r>
          </w:p>
          <w:p w14:paraId="0DA9BF40" w14:textId="38DE7503" w:rsidR="00E81104" w:rsidRPr="00E81104" w:rsidRDefault="00E81104" w:rsidP="00193F4D">
            <w:pPr>
              <w:rPr>
                <w:rFonts w:asciiTheme="minorHAnsi" w:hAnsiTheme="minorHAnsi" w:cs="Calibri"/>
                <w:color w:val="0D0D0D"/>
                <w:sz w:val="24"/>
                <w:lang w:val="es-ES"/>
              </w:rPr>
            </w:pPr>
            <w:r>
              <w:rPr>
                <w:rFonts w:asciiTheme="minorHAnsi" w:hAnsiTheme="minorHAnsi" w:cs="Calibri"/>
                <w:color w:val="0D0D0D"/>
                <w:sz w:val="24"/>
                <w:lang w:val="es-ES"/>
              </w:rPr>
              <w:t>De 6 a 7 años: 150 puntos</w:t>
            </w:r>
          </w:p>
          <w:p w14:paraId="3ED6B7AB" w14:textId="1DAEFAE8" w:rsidR="00E81104" w:rsidRPr="00E81104" w:rsidRDefault="00E81104" w:rsidP="00854271">
            <w:pPr>
              <w:rPr>
                <w:rFonts w:asciiTheme="minorHAnsi" w:hAnsiTheme="minorHAnsi" w:cs="Calibri"/>
                <w:color w:val="0D0D0D"/>
                <w:sz w:val="24"/>
                <w:lang w:val="es-ES"/>
              </w:rPr>
            </w:pPr>
            <w:r w:rsidRPr="00E81104">
              <w:rPr>
                <w:rFonts w:asciiTheme="minorHAnsi" w:hAnsiTheme="minorHAnsi" w:cs="Calibri"/>
                <w:color w:val="0D0D0D"/>
                <w:sz w:val="24"/>
                <w:lang w:val="es-ES"/>
              </w:rPr>
              <w:t xml:space="preserve">Al menos 5 años: </w:t>
            </w:r>
            <w:r>
              <w:rPr>
                <w:rFonts w:asciiTheme="minorHAnsi" w:hAnsiTheme="minorHAnsi" w:cs="Calibri"/>
                <w:color w:val="0D0D0D"/>
                <w:sz w:val="24"/>
                <w:lang w:val="es-ES"/>
              </w:rPr>
              <w:t>1</w:t>
            </w:r>
            <w:r w:rsidRPr="00E81104">
              <w:rPr>
                <w:rFonts w:asciiTheme="minorHAnsi" w:hAnsiTheme="minorHAnsi" w:cs="Calibri"/>
                <w:color w:val="0D0D0D"/>
                <w:sz w:val="24"/>
                <w:lang w:val="es-ES"/>
              </w:rPr>
              <w:t xml:space="preserve">00 </w:t>
            </w:r>
            <w:r w:rsidRPr="00E81104">
              <w:rPr>
                <w:rFonts w:asciiTheme="minorHAnsi" w:hAnsiTheme="minorHAnsi" w:cs="Calibri"/>
                <w:color w:val="0D0D0D"/>
                <w:sz w:val="24"/>
                <w:lang w:val="es-CR"/>
              </w:rPr>
              <w:t>puntos</w:t>
            </w:r>
          </w:p>
        </w:tc>
        <w:tc>
          <w:tcPr>
            <w:tcW w:w="427" w:type="dxa"/>
            <w:tcBorders>
              <w:top w:val="single" w:sz="4" w:space="0" w:color="auto"/>
              <w:left w:val="single" w:sz="4" w:space="0" w:color="000000"/>
            </w:tcBorders>
            <w:shd w:val="clear" w:color="auto" w:fill="auto"/>
          </w:tcPr>
          <w:p w14:paraId="4E50DEC8" w14:textId="77777777" w:rsidR="00E81104" w:rsidRPr="0047229D" w:rsidRDefault="00E81104" w:rsidP="00193F4D">
            <w:pPr>
              <w:snapToGrid w:val="0"/>
              <w:jc w:val="center"/>
              <w:rPr>
                <w:rFonts w:asciiTheme="minorHAnsi" w:hAnsiTheme="minorHAnsi" w:cs="Calibri"/>
                <w:color w:val="0D0D0D"/>
                <w:sz w:val="24"/>
                <w:shd w:val="clear" w:color="auto" w:fill="FFFF00"/>
                <w:lang w:val="es-CR"/>
              </w:rPr>
            </w:pPr>
          </w:p>
        </w:tc>
        <w:tc>
          <w:tcPr>
            <w:tcW w:w="428" w:type="dxa"/>
            <w:tcBorders>
              <w:top w:val="single" w:sz="4" w:space="0" w:color="auto"/>
              <w:left w:val="single" w:sz="4" w:space="0" w:color="000000"/>
            </w:tcBorders>
            <w:shd w:val="clear" w:color="auto" w:fill="auto"/>
          </w:tcPr>
          <w:p w14:paraId="0F7F7953" w14:textId="77777777" w:rsidR="00E81104" w:rsidRPr="0047229D" w:rsidRDefault="00E81104" w:rsidP="00193F4D">
            <w:pPr>
              <w:snapToGrid w:val="0"/>
              <w:jc w:val="center"/>
              <w:rPr>
                <w:rFonts w:asciiTheme="minorHAnsi" w:hAnsiTheme="minorHAnsi" w:cs="Calibri"/>
                <w:color w:val="0D0D0D"/>
                <w:sz w:val="24"/>
                <w:shd w:val="clear" w:color="auto" w:fill="FFFF00"/>
                <w:lang w:val="es-CR"/>
              </w:rPr>
            </w:pPr>
          </w:p>
        </w:tc>
        <w:tc>
          <w:tcPr>
            <w:tcW w:w="427" w:type="dxa"/>
            <w:tcBorders>
              <w:top w:val="single" w:sz="4" w:space="0" w:color="auto"/>
              <w:left w:val="single" w:sz="4" w:space="0" w:color="000000"/>
            </w:tcBorders>
            <w:shd w:val="clear" w:color="auto" w:fill="auto"/>
          </w:tcPr>
          <w:p w14:paraId="285E1063" w14:textId="77777777" w:rsidR="00E81104" w:rsidRPr="0047229D" w:rsidRDefault="00E81104" w:rsidP="00193F4D">
            <w:pPr>
              <w:snapToGrid w:val="0"/>
              <w:jc w:val="center"/>
              <w:rPr>
                <w:rFonts w:asciiTheme="minorHAnsi" w:hAnsiTheme="minorHAnsi" w:cs="Calibri"/>
                <w:color w:val="0D0D0D"/>
                <w:sz w:val="24"/>
                <w:shd w:val="clear" w:color="auto" w:fill="FFFF00"/>
                <w:lang w:val="es-CR"/>
              </w:rPr>
            </w:pPr>
          </w:p>
        </w:tc>
        <w:tc>
          <w:tcPr>
            <w:tcW w:w="428" w:type="dxa"/>
            <w:tcBorders>
              <w:top w:val="single" w:sz="4" w:space="0" w:color="auto"/>
              <w:left w:val="single" w:sz="4" w:space="0" w:color="000000"/>
            </w:tcBorders>
            <w:shd w:val="clear" w:color="auto" w:fill="auto"/>
          </w:tcPr>
          <w:p w14:paraId="3BA77863" w14:textId="77777777" w:rsidR="00E81104" w:rsidRPr="0047229D" w:rsidRDefault="00E81104" w:rsidP="00193F4D">
            <w:pPr>
              <w:snapToGrid w:val="0"/>
              <w:jc w:val="center"/>
              <w:rPr>
                <w:rFonts w:asciiTheme="minorHAnsi" w:hAnsiTheme="minorHAnsi" w:cs="Calibri"/>
                <w:color w:val="0D0D0D"/>
                <w:sz w:val="24"/>
                <w:shd w:val="clear" w:color="auto" w:fill="FFFF00"/>
                <w:lang w:val="es-CR"/>
              </w:rPr>
            </w:pPr>
          </w:p>
        </w:tc>
        <w:tc>
          <w:tcPr>
            <w:tcW w:w="437" w:type="dxa"/>
            <w:tcBorders>
              <w:top w:val="single" w:sz="4" w:space="0" w:color="auto"/>
              <w:left w:val="single" w:sz="4" w:space="0" w:color="000000"/>
              <w:right w:val="single" w:sz="4" w:space="0" w:color="000000"/>
            </w:tcBorders>
            <w:shd w:val="clear" w:color="auto" w:fill="auto"/>
          </w:tcPr>
          <w:p w14:paraId="22C24050" w14:textId="77777777" w:rsidR="00E81104" w:rsidRPr="0047229D" w:rsidRDefault="00E81104" w:rsidP="00193F4D">
            <w:pPr>
              <w:snapToGrid w:val="0"/>
              <w:jc w:val="center"/>
              <w:rPr>
                <w:rFonts w:asciiTheme="minorHAnsi" w:hAnsiTheme="minorHAnsi" w:cs="Calibri"/>
                <w:color w:val="0D0D0D"/>
                <w:sz w:val="24"/>
                <w:shd w:val="clear" w:color="auto" w:fill="FFFF00"/>
                <w:lang w:val="es-CR"/>
              </w:rPr>
            </w:pPr>
          </w:p>
        </w:tc>
      </w:tr>
      <w:tr w:rsidR="00E81104" w:rsidRPr="00120103" w14:paraId="294DB264" w14:textId="77777777" w:rsidTr="00652E66">
        <w:trPr>
          <w:trHeight w:val="1758"/>
        </w:trPr>
        <w:tc>
          <w:tcPr>
            <w:tcW w:w="566" w:type="dxa"/>
            <w:tcBorders>
              <w:top w:val="single" w:sz="4" w:space="0" w:color="auto"/>
              <w:left w:val="single" w:sz="4" w:space="0" w:color="000000"/>
              <w:bottom w:val="single" w:sz="4" w:space="0" w:color="auto"/>
            </w:tcBorders>
            <w:shd w:val="clear" w:color="auto" w:fill="auto"/>
          </w:tcPr>
          <w:p w14:paraId="0715DA67" w14:textId="77777777" w:rsidR="00E81104" w:rsidRPr="0047229D" w:rsidRDefault="00E81104" w:rsidP="00193F4D">
            <w:pPr>
              <w:jc w:val="left"/>
              <w:rPr>
                <w:rFonts w:asciiTheme="minorHAnsi" w:hAnsiTheme="minorHAnsi" w:cs="Calibri"/>
                <w:color w:val="0D0D0D"/>
                <w:sz w:val="24"/>
                <w:lang w:val="es-CR"/>
              </w:rPr>
            </w:pPr>
            <w:r w:rsidRPr="0047229D">
              <w:rPr>
                <w:rFonts w:asciiTheme="minorHAnsi" w:hAnsiTheme="minorHAnsi" w:cs="Calibri"/>
                <w:color w:val="0D0D0D"/>
                <w:sz w:val="24"/>
                <w:lang w:val="es-CR"/>
              </w:rPr>
              <w:t>3</w:t>
            </w:r>
          </w:p>
        </w:tc>
        <w:tc>
          <w:tcPr>
            <w:tcW w:w="3689" w:type="dxa"/>
            <w:tcBorders>
              <w:top w:val="single" w:sz="4" w:space="0" w:color="auto"/>
              <w:left w:val="single" w:sz="4" w:space="0" w:color="000000"/>
              <w:bottom w:val="single" w:sz="4" w:space="0" w:color="auto"/>
            </w:tcBorders>
            <w:shd w:val="clear" w:color="auto" w:fill="auto"/>
          </w:tcPr>
          <w:p w14:paraId="6BA39481" w14:textId="626F4294" w:rsidR="00E81104" w:rsidRDefault="00E81104" w:rsidP="00F1598E">
            <w:pPr>
              <w:pStyle w:val="Prrafodelista"/>
              <w:numPr>
                <w:ilvl w:val="0"/>
                <w:numId w:val="1"/>
              </w:numPr>
              <w:shd w:val="clear" w:color="auto" w:fill="FFFFFF"/>
              <w:tabs>
                <w:tab w:val="clear" w:pos="762"/>
              </w:tabs>
              <w:autoSpaceDE w:val="0"/>
              <w:autoSpaceDN w:val="0"/>
              <w:adjustRightInd w:val="0"/>
              <w:ind w:left="0"/>
              <w:rPr>
                <w:rFonts w:asciiTheme="minorHAnsi" w:hAnsiTheme="minorHAnsi"/>
                <w:sz w:val="24"/>
                <w:lang w:val="es-ES_tradnl" w:eastAsia="es-CR"/>
              </w:rPr>
            </w:pPr>
            <w:r>
              <w:rPr>
                <w:rFonts w:asciiTheme="minorHAnsi" w:hAnsiTheme="minorHAnsi"/>
                <w:sz w:val="24"/>
                <w:lang w:val="es-ES_tradnl" w:eastAsia="es-CR"/>
              </w:rPr>
              <w:t>Con al menos 2 e</w:t>
            </w:r>
            <w:r w:rsidRPr="00260F61">
              <w:rPr>
                <w:rFonts w:asciiTheme="minorHAnsi" w:hAnsiTheme="minorHAnsi"/>
                <w:sz w:val="24"/>
                <w:lang w:val="es-ES_tradnl" w:eastAsia="es-CR"/>
              </w:rPr>
              <w:t>xperiencia</w:t>
            </w:r>
            <w:r>
              <w:rPr>
                <w:rFonts w:asciiTheme="minorHAnsi" w:hAnsiTheme="minorHAnsi"/>
                <w:sz w:val="24"/>
                <w:lang w:val="es-ES_tradnl" w:eastAsia="es-CR"/>
              </w:rPr>
              <w:t>s</w:t>
            </w:r>
            <w:r w:rsidRPr="00260F61">
              <w:rPr>
                <w:rFonts w:asciiTheme="minorHAnsi" w:hAnsiTheme="minorHAnsi"/>
                <w:sz w:val="24"/>
                <w:lang w:val="es-ES_tradnl" w:eastAsia="es-CR"/>
              </w:rPr>
              <w:t xml:space="preserve"> en comunicaciones vinculadas a políticas públicas de ambiente y/o desarrollo y sector privado con diferentes públicos meta. </w:t>
            </w:r>
          </w:p>
          <w:p w14:paraId="77D8BA85" w14:textId="77777777" w:rsidR="00E81104" w:rsidRPr="00F1598E" w:rsidRDefault="00E81104" w:rsidP="00193F4D">
            <w:pPr>
              <w:pStyle w:val="Prrafodelista1"/>
              <w:spacing w:line="240" w:lineRule="auto"/>
              <w:ind w:left="0"/>
              <w:jc w:val="left"/>
              <w:rPr>
                <w:rFonts w:asciiTheme="minorHAnsi" w:hAnsiTheme="minorHAnsi" w:cs="Calibri"/>
                <w:color w:val="0D0D0D"/>
                <w:kern w:val="0"/>
                <w:sz w:val="24"/>
                <w:lang w:val="es-ES_tradnl" w:eastAsia="en-US"/>
              </w:rPr>
            </w:pPr>
          </w:p>
        </w:tc>
        <w:tc>
          <w:tcPr>
            <w:tcW w:w="3811" w:type="dxa"/>
            <w:tcBorders>
              <w:top w:val="single" w:sz="4" w:space="0" w:color="000000"/>
              <w:left w:val="single" w:sz="4" w:space="0" w:color="000000"/>
            </w:tcBorders>
            <w:shd w:val="clear" w:color="auto" w:fill="auto"/>
            <w:vAlign w:val="center"/>
          </w:tcPr>
          <w:p w14:paraId="70A1AAFF" w14:textId="77777777" w:rsidR="00E81104" w:rsidRPr="00E81104" w:rsidRDefault="00E81104" w:rsidP="00193F4D">
            <w:pPr>
              <w:rPr>
                <w:rFonts w:asciiTheme="minorHAnsi" w:hAnsiTheme="minorHAnsi" w:cs="Calibri"/>
                <w:color w:val="0D0D0D"/>
                <w:sz w:val="24"/>
              </w:rPr>
            </w:pPr>
            <w:r w:rsidRPr="00E81104">
              <w:rPr>
                <w:rFonts w:asciiTheme="minorHAnsi" w:hAnsiTheme="minorHAnsi" w:cs="Calibri"/>
                <w:color w:val="0D0D0D"/>
                <w:sz w:val="24"/>
              </w:rPr>
              <w:t xml:space="preserve">5 o </w:t>
            </w:r>
            <w:proofErr w:type="spellStart"/>
            <w:r w:rsidRPr="00E81104">
              <w:rPr>
                <w:rFonts w:asciiTheme="minorHAnsi" w:hAnsiTheme="minorHAnsi" w:cs="Calibri"/>
                <w:color w:val="0D0D0D"/>
                <w:sz w:val="24"/>
              </w:rPr>
              <w:t>más</w:t>
            </w:r>
            <w:proofErr w:type="spellEnd"/>
            <w:r w:rsidRPr="00E81104">
              <w:rPr>
                <w:rFonts w:asciiTheme="minorHAnsi" w:hAnsiTheme="minorHAnsi" w:cs="Calibri"/>
                <w:color w:val="0D0D0D"/>
                <w:sz w:val="24"/>
              </w:rPr>
              <w:t xml:space="preserve"> </w:t>
            </w:r>
            <w:proofErr w:type="spellStart"/>
            <w:r w:rsidRPr="00E81104">
              <w:rPr>
                <w:rFonts w:asciiTheme="minorHAnsi" w:hAnsiTheme="minorHAnsi" w:cs="Calibri"/>
                <w:color w:val="0D0D0D"/>
                <w:sz w:val="24"/>
              </w:rPr>
              <w:t>experiencias</w:t>
            </w:r>
            <w:proofErr w:type="spellEnd"/>
            <w:r w:rsidRPr="00E81104">
              <w:rPr>
                <w:rFonts w:asciiTheme="minorHAnsi" w:hAnsiTheme="minorHAnsi" w:cs="Calibri"/>
                <w:color w:val="0D0D0D"/>
                <w:sz w:val="24"/>
              </w:rPr>
              <w:t xml:space="preserve">: 200 </w:t>
            </w:r>
            <w:proofErr w:type="spellStart"/>
            <w:r w:rsidRPr="00E81104">
              <w:rPr>
                <w:rFonts w:asciiTheme="minorHAnsi" w:hAnsiTheme="minorHAnsi" w:cs="Calibri"/>
                <w:color w:val="0D0D0D"/>
                <w:sz w:val="24"/>
              </w:rPr>
              <w:t>puntos</w:t>
            </w:r>
            <w:proofErr w:type="spellEnd"/>
          </w:p>
          <w:p w14:paraId="0529E2D0" w14:textId="77777777" w:rsidR="00E81104" w:rsidRPr="00E81104" w:rsidRDefault="00E81104" w:rsidP="00193F4D">
            <w:pPr>
              <w:rPr>
                <w:rFonts w:asciiTheme="minorHAnsi" w:hAnsiTheme="minorHAnsi" w:cs="Calibri"/>
                <w:color w:val="0D0D0D"/>
                <w:sz w:val="24"/>
              </w:rPr>
            </w:pPr>
            <w:r w:rsidRPr="00E81104">
              <w:rPr>
                <w:rFonts w:asciiTheme="minorHAnsi" w:hAnsiTheme="minorHAnsi" w:cs="Calibri"/>
                <w:color w:val="0D0D0D"/>
                <w:sz w:val="24"/>
              </w:rPr>
              <w:t xml:space="preserve">De 3 a 4 </w:t>
            </w:r>
            <w:proofErr w:type="spellStart"/>
            <w:r w:rsidRPr="00E81104">
              <w:rPr>
                <w:rFonts w:asciiTheme="minorHAnsi" w:hAnsiTheme="minorHAnsi" w:cs="Calibri"/>
                <w:color w:val="0D0D0D"/>
                <w:sz w:val="24"/>
              </w:rPr>
              <w:t>experiencias</w:t>
            </w:r>
            <w:proofErr w:type="spellEnd"/>
            <w:r w:rsidRPr="00E81104">
              <w:rPr>
                <w:rFonts w:asciiTheme="minorHAnsi" w:hAnsiTheme="minorHAnsi" w:cs="Calibri"/>
                <w:color w:val="0D0D0D"/>
                <w:sz w:val="24"/>
              </w:rPr>
              <w:t xml:space="preserve">: 150 </w:t>
            </w:r>
            <w:proofErr w:type="spellStart"/>
            <w:r w:rsidRPr="00E81104">
              <w:rPr>
                <w:rFonts w:asciiTheme="minorHAnsi" w:hAnsiTheme="minorHAnsi" w:cs="Calibri"/>
                <w:color w:val="0D0D0D"/>
                <w:sz w:val="24"/>
              </w:rPr>
              <w:t>puntos</w:t>
            </w:r>
            <w:proofErr w:type="spellEnd"/>
          </w:p>
          <w:p w14:paraId="50786671" w14:textId="32EF07E0" w:rsidR="00E81104" w:rsidRPr="00E81104" w:rsidRDefault="00E81104" w:rsidP="008A3C17">
            <w:pPr>
              <w:rPr>
                <w:rFonts w:asciiTheme="minorHAnsi" w:hAnsiTheme="minorHAnsi" w:cs="Calibri"/>
                <w:color w:val="0D0D0D"/>
                <w:sz w:val="24"/>
              </w:rPr>
            </w:pPr>
            <w:r w:rsidRPr="00E81104">
              <w:rPr>
                <w:rFonts w:asciiTheme="minorHAnsi" w:hAnsiTheme="minorHAnsi" w:cs="Calibri"/>
                <w:color w:val="0D0D0D"/>
                <w:sz w:val="24"/>
              </w:rPr>
              <w:t xml:space="preserve">Al </w:t>
            </w:r>
            <w:proofErr w:type="spellStart"/>
            <w:r w:rsidRPr="00E81104">
              <w:rPr>
                <w:rFonts w:asciiTheme="minorHAnsi" w:hAnsiTheme="minorHAnsi" w:cs="Calibri"/>
                <w:color w:val="0D0D0D"/>
                <w:sz w:val="24"/>
              </w:rPr>
              <w:t>menos</w:t>
            </w:r>
            <w:proofErr w:type="spellEnd"/>
            <w:r w:rsidRPr="00E81104">
              <w:rPr>
                <w:rFonts w:asciiTheme="minorHAnsi" w:hAnsiTheme="minorHAnsi" w:cs="Calibri"/>
                <w:color w:val="0D0D0D"/>
                <w:sz w:val="24"/>
              </w:rPr>
              <w:t xml:space="preserve"> 2 </w:t>
            </w:r>
            <w:proofErr w:type="spellStart"/>
            <w:r w:rsidRPr="00E81104">
              <w:rPr>
                <w:rFonts w:asciiTheme="minorHAnsi" w:hAnsiTheme="minorHAnsi" w:cs="Calibri"/>
                <w:color w:val="0D0D0D"/>
                <w:sz w:val="24"/>
              </w:rPr>
              <w:t>experiencias</w:t>
            </w:r>
            <w:proofErr w:type="spellEnd"/>
            <w:r w:rsidRPr="00E81104">
              <w:rPr>
                <w:rFonts w:asciiTheme="minorHAnsi" w:hAnsiTheme="minorHAnsi" w:cs="Calibri"/>
                <w:color w:val="0D0D0D"/>
                <w:sz w:val="24"/>
              </w:rPr>
              <w:t xml:space="preserve">: 100 </w:t>
            </w:r>
            <w:proofErr w:type="spellStart"/>
            <w:r w:rsidRPr="00E81104">
              <w:rPr>
                <w:rFonts w:asciiTheme="minorHAnsi" w:hAnsiTheme="minorHAnsi" w:cs="Calibri"/>
                <w:color w:val="0D0D0D"/>
                <w:sz w:val="24"/>
              </w:rPr>
              <w:t>puntos</w:t>
            </w:r>
            <w:proofErr w:type="spellEnd"/>
          </w:p>
        </w:tc>
        <w:tc>
          <w:tcPr>
            <w:tcW w:w="427" w:type="dxa"/>
            <w:tcBorders>
              <w:top w:val="single" w:sz="4" w:space="0" w:color="000000"/>
              <w:left w:val="single" w:sz="4" w:space="0" w:color="000000"/>
              <w:bottom w:val="single" w:sz="4" w:space="0" w:color="auto"/>
            </w:tcBorders>
            <w:shd w:val="clear" w:color="auto" w:fill="auto"/>
          </w:tcPr>
          <w:p w14:paraId="35FEED12" w14:textId="77777777" w:rsidR="00E81104" w:rsidRPr="0047229D" w:rsidRDefault="00E81104" w:rsidP="00193F4D">
            <w:pPr>
              <w:snapToGrid w:val="0"/>
              <w:jc w:val="left"/>
              <w:rPr>
                <w:rFonts w:asciiTheme="minorHAnsi" w:hAnsiTheme="minorHAnsi" w:cs="Calibri"/>
                <w:color w:val="0D0D0D"/>
                <w:sz w:val="24"/>
                <w:shd w:val="clear" w:color="auto" w:fill="FFFF00"/>
                <w:lang w:val="es-CR"/>
              </w:rPr>
            </w:pPr>
          </w:p>
        </w:tc>
        <w:tc>
          <w:tcPr>
            <w:tcW w:w="428" w:type="dxa"/>
            <w:tcBorders>
              <w:top w:val="single" w:sz="4" w:space="0" w:color="000000"/>
              <w:left w:val="single" w:sz="4" w:space="0" w:color="000000"/>
              <w:bottom w:val="single" w:sz="4" w:space="0" w:color="auto"/>
            </w:tcBorders>
            <w:shd w:val="clear" w:color="auto" w:fill="auto"/>
          </w:tcPr>
          <w:p w14:paraId="0FD99439" w14:textId="77777777" w:rsidR="00E81104" w:rsidRPr="0047229D" w:rsidRDefault="00E81104" w:rsidP="00193F4D">
            <w:pPr>
              <w:snapToGrid w:val="0"/>
              <w:jc w:val="left"/>
              <w:rPr>
                <w:rFonts w:asciiTheme="minorHAnsi" w:hAnsiTheme="minorHAnsi" w:cs="Calibri"/>
                <w:color w:val="0D0D0D"/>
                <w:sz w:val="24"/>
                <w:shd w:val="clear" w:color="auto" w:fill="FFFF00"/>
                <w:lang w:val="es-CR"/>
              </w:rPr>
            </w:pPr>
          </w:p>
        </w:tc>
        <w:tc>
          <w:tcPr>
            <w:tcW w:w="427" w:type="dxa"/>
            <w:tcBorders>
              <w:top w:val="single" w:sz="4" w:space="0" w:color="000000"/>
              <w:left w:val="single" w:sz="4" w:space="0" w:color="000000"/>
              <w:bottom w:val="single" w:sz="4" w:space="0" w:color="auto"/>
            </w:tcBorders>
            <w:shd w:val="clear" w:color="auto" w:fill="auto"/>
          </w:tcPr>
          <w:p w14:paraId="29180987" w14:textId="77777777" w:rsidR="00E81104" w:rsidRPr="0047229D" w:rsidRDefault="00E81104" w:rsidP="00193F4D">
            <w:pPr>
              <w:snapToGrid w:val="0"/>
              <w:jc w:val="left"/>
              <w:rPr>
                <w:rFonts w:asciiTheme="minorHAnsi" w:hAnsiTheme="minorHAnsi" w:cs="Calibri"/>
                <w:color w:val="0D0D0D"/>
                <w:sz w:val="24"/>
                <w:shd w:val="clear" w:color="auto" w:fill="FFFF00"/>
                <w:lang w:val="es-CR"/>
              </w:rPr>
            </w:pPr>
          </w:p>
        </w:tc>
        <w:tc>
          <w:tcPr>
            <w:tcW w:w="428" w:type="dxa"/>
            <w:tcBorders>
              <w:top w:val="single" w:sz="4" w:space="0" w:color="000000"/>
              <w:left w:val="single" w:sz="4" w:space="0" w:color="000000"/>
              <w:bottom w:val="single" w:sz="4" w:space="0" w:color="auto"/>
            </w:tcBorders>
            <w:shd w:val="clear" w:color="auto" w:fill="auto"/>
          </w:tcPr>
          <w:p w14:paraId="1A324A13" w14:textId="77777777" w:rsidR="00E81104" w:rsidRPr="0047229D" w:rsidRDefault="00E81104" w:rsidP="00193F4D">
            <w:pPr>
              <w:snapToGrid w:val="0"/>
              <w:jc w:val="left"/>
              <w:rPr>
                <w:rFonts w:asciiTheme="minorHAnsi" w:hAnsiTheme="minorHAnsi" w:cs="Calibri"/>
                <w:color w:val="0D0D0D"/>
                <w:sz w:val="24"/>
                <w:shd w:val="clear" w:color="auto" w:fill="FFFF00"/>
                <w:lang w:val="es-CR"/>
              </w:rPr>
            </w:pPr>
          </w:p>
        </w:tc>
        <w:tc>
          <w:tcPr>
            <w:tcW w:w="437" w:type="dxa"/>
            <w:tcBorders>
              <w:top w:val="single" w:sz="4" w:space="0" w:color="000000"/>
              <w:left w:val="single" w:sz="4" w:space="0" w:color="000000"/>
              <w:bottom w:val="single" w:sz="4" w:space="0" w:color="auto"/>
              <w:right w:val="single" w:sz="4" w:space="0" w:color="000000"/>
            </w:tcBorders>
            <w:shd w:val="clear" w:color="auto" w:fill="auto"/>
          </w:tcPr>
          <w:p w14:paraId="16508010" w14:textId="77777777" w:rsidR="00E81104" w:rsidRPr="0047229D" w:rsidRDefault="00E81104" w:rsidP="00193F4D">
            <w:pPr>
              <w:snapToGrid w:val="0"/>
              <w:jc w:val="left"/>
              <w:rPr>
                <w:rFonts w:asciiTheme="minorHAnsi" w:hAnsiTheme="minorHAnsi" w:cs="Calibri"/>
                <w:color w:val="0D0D0D"/>
                <w:sz w:val="24"/>
                <w:shd w:val="clear" w:color="auto" w:fill="FFFF00"/>
                <w:lang w:val="es-CR"/>
              </w:rPr>
            </w:pPr>
          </w:p>
        </w:tc>
      </w:tr>
      <w:tr w:rsidR="00652E66" w:rsidRPr="00120103" w14:paraId="4A3A7384" w14:textId="77777777" w:rsidTr="00134F96">
        <w:trPr>
          <w:trHeight w:val="2966"/>
        </w:trPr>
        <w:tc>
          <w:tcPr>
            <w:tcW w:w="566" w:type="dxa"/>
            <w:tcBorders>
              <w:left w:val="single" w:sz="4" w:space="0" w:color="000000"/>
              <w:bottom w:val="single" w:sz="4" w:space="0" w:color="auto"/>
            </w:tcBorders>
            <w:shd w:val="clear" w:color="auto" w:fill="auto"/>
          </w:tcPr>
          <w:p w14:paraId="6AA62A05" w14:textId="5C27FCC6" w:rsidR="00652E66" w:rsidRPr="0047229D" w:rsidRDefault="00652E66" w:rsidP="00193F4D">
            <w:pPr>
              <w:jc w:val="left"/>
              <w:rPr>
                <w:rFonts w:asciiTheme="minorHAnsi" w:hAnsiTheme="minorHAnsi" w:cs="Calibri"/>
                <w:color w:val="0D0D0D"/>
                <w:sz w:val="24"/>
                <w:lang w:val="es-CR"/>
              </w:rPr>
            </w:pPr>
            <w:bookmarkStart w:id="3" w:name="_Hlk528673248"/>
            <w:r>
              <w:rPr>
                <w:rFonts w:asciiTheme="minorHAnsi" w:hAnsiTheme="minorHAnsi" w:cs="Calibri"/>
                <w:color w:val="0D0D0D"/>
                <w:sz w:val="24"/>
                <w:lang w:val="es-CR"/>
              </w:rPr>
              <w:t>4</w:t>
            </w:r>
          </w:p>
        </w:tc>
        <w:tc>
          <w:tcPr>
            <w:tcW w:w="3689" w:type="dxa"/>
            <w:tcBorders>
              <w:left w:val="single" w:sz="4" w:space="0" w:color="000000"/>
              <w:bottom w:val="single" w:sz="4" w:space="0" w:color="auto"/>
            </w:tcBorders>
            <w:shd w:val="clear" w:color="auto" w:fill="auto"/>
          </w:tcPr>
          <w:p w14:paraId="03A6F476" w14:textId="6F484D5C" w:rsidR="00652E66" w:rsidRPr="00DC164F" w:rsidRDefault="00652E66" w:rsidP="00193F4D">
            <w:pPr>
              <w:rPr>
                <w:rFonts w:asciiTheme="minorHAnsi" w:hAnsiTheme="minorHAnsi" w:cs="Calibri"/>
                <w:color w:val="0D0D0D"/>
                <w:sz w:val="24"/>
              </w:rPr>
            </w:pPr>
            <w:proofErr w:type="spellStart"/>
            <w:r>
              <w:rPr>
                <w:rFonts w:asciiTheme="minorHAnsi" w:hAnsiTheme="minorHAnsi" w:cs="Calibri"/>
                <w:color w:val="0D0D0D"/>
                <w:sz w:val="24"/>
              </w:rPr>
              <w:t>Muestras</w:t>
            </w:r>
            <w:proofErr w:type="spellEnd"/>
            <w:r>
              <w:rPr>
                <w:rFonts w:asciiTheme="minorHAnsi" w:hAnsiTheme="minorHAnsi" w:cs="Calibri"/>
                <w:color w:val="0D0D0D"/>
                <w:sz w:val="24"/>
              </w:rPr>
              <w:t xml:space="preserve"> material/</w:t>
            </w:r>
            <w:proofErr w:type="spellStart"/>
            <w:r>
              <w:rPr>
                <w:rFonts w:asciiTheme="minorHAnsi" w:hAnsiTheme="minorHAnsi" w:cs="Calibri"/>
                <w:color w:val="0D0D0D"/>
                <w:sz w:val="24"/>
              </w:rPr>
              <w:t>productos</w:t>
            </w:r>
            <w:proofErr w:type="spellEnd"/>
            <w:r>
              <w:rPr>
                <w:rFonts w:asciiTheme="minorHAnsi" w:hAnsiTheme="minorHAnsi" w:cs="Calibri"/>
                <w:color w:val="0D0D0D"/>
                <w:sz w:val="24"/>
              </w:rPr>
              <w:t xml:space="preserve"> de </w:t>
            </w:r>
            <w:proofErr w:type="spellStart"/>
            <w:r>
              <w:rPr>
                <w:rFonts w:asciiTheme="minorHAnsi" w:hAnsiTheme="minorHAnsi" w:cs="Calibri"/>
                <w:color w:val="0D0D0D"/>
                <w:sz w:val="24"/>
              </w:rPr>
              <w:t>comunicación</w:t>
            </w:r>
            <w:proofErr w:type="spellEnd"/>
            <w:r>
              <w:rPr>
                <w:rFonts w:asciiTheme="minorHAnsi" w:hAnsiTheme="minorHAnsi" w:cs="Calibri"/>
                <w:color w:val="0D0D0D"/>
                <w:sz w:val="24"/>
              </w:rPr>
              <w:t xml:space="preserve"> </w:t>
            </w:r>
            <w:proofErr w:type="spellStart"/>
            <w:r>
              <w:rPr>
                <w:rFonts w:asciiTheme="minorHAnsi" w:hAnsiTheme="minorHAnsi" w:cs="Calibri"/>
                <w:color w:val="0D0D0D"/>
                <w:sz w:val="24"/>
              </w:rPr>
              <w:t>elaborados</w:t>
            </w:r>
            <w:proofErr w:type="spellEnd"/>
            <w:r>
              <w:rPr>
                <w:rFonts w:asciiTheme="minorHAnsi" w:hAnsiTheme="minorHAnsi" w:cs="Calibri"/>
                <w:color w:val="0D0D0D"/>
                <w:sz w:val="24"/>
              </w:rPr>
              <w:t xml:space="preserve"> </w:t>
            </w:r>
            <w:proofErr w:type="spellStart"/>
            <w:r>
              <w:rPr>
                <w:rFonts w:asciiTheme="minorHAnsi" w:hAnsiTheme="minorHAnsi" w:cs="Calibri"/>
                <w:color w:val="0D0D0D"/>
                <w:sz w:val="24"/>
              </w:rPr>
              <w:t>por</w:t>
            </w:r>
            <w:proofErr w:type="spellEnd"/>
            <w:r>
              <w:rPr>
                <w:rFonts w:asciiTheme="minorHAnsi" w:hAnsiTheme="minorHAnsi" w:cs="Calibri"/>
                <w:color w:val="0D0D0D"/>
                <w:sz w:val="24"/>
              </w:rPr>
              <w:t xml:space="preserve"> la/el </w:t>
            </w:r>
            <w:proofErr w:type="spellStart"/>
            <w:r>
              <w:rPr>
                <w:rFonts w:asciiTheme="minorHAnsi" w:hAnsiTheme="minorHAnsi" w:cs="Calibri"/>
                <w:color w:val="0D0D0D"/>
                <w:sz w:val="24"/>
              </w:rPr>
              <w:t>oferente</w:t>
            </w:r>
            <w:proofErr w:type="spellEnd"/>
            <w:r>
              <w:rPr>
                <w:rFonts w:asciiTheme="minorHAnsi" w:hAnsiTheme="minorHAnsi" w:cs="Calibri"/>
                <w:color w:val="0D0D0D"/>
                <w:sz w:val="24"/>
              </w:rPr>
              <w:t xml:space="preserve">. </w:t>
            </w:r>
            <w:proofErr w:type="gramStart"/>
            <w:r>
              <w:rPr>
                <w:rFonts w:asciiTheme="minorHAnsi" w:hAnsiTheme="minorHAnsi" w:cs="Calibri"/>
                <w:color w:val="0D0D0D"/>
                <w:sz w:val="24"/>
              </w:rPr>
              <w:t>( Al</w:t>
            </w:r>
            <w:proofErr w:type="gramEnd"/>
            <w:r>
              <w:rPr>
                <w:rFonts w:asciiTheme="minorHAnsi" w:hAnsiTheme="minorHAnsi" w:cs="Calibri"/>
                <w:color w:val="0D0D0D"/>
                <w:sz w:val="24"/>
              </w:rPr>
              <w:t xml:space="preserve"> </w:t>
            </w:r>
            <w:proofErr w:type="spellStart"/>
            <w:r>
              <w:rPr>
                <w:rFonts w:asciiTheme="minorHAnsi" w:hAnsiTheme="minorHAnsi" w:cs="Calibri"/>
                <w:color w:val="0D0D0D"/>
                <w:sz w:val="24"/>
              </w:rPr>
              <w:t>menos</w:t>
            </w:r>
            <w:proofErr w:type="spellEnd"/>
            <w:r>
              <w:rPr>
                <w:rFonts w:asciiTheme="minorHAnsi" w:hAnsiTheme="minorHAnsi" w:cs="Calibri"/>
                <w:color w:val="0D0D0D"/>
                <w:sz w:val="24"/>
              </w:rPr>
              <w:t xml:space="preserve"> 3 </w:t>
            </w:r>
            <w:proofErr w:type="spellStart"/>
            <w:r>
              <w:rPr>
                <w:rFonts w:asciiTheme="minorHAnsi" w:hAnsiTheme="minorHAnsi" w:cs="Calibri"/>
                <w:color w:val="0D0D0D"/>
                <w:sz w:val="24"/>
              </w:rPr>
              <w:t>productos</w:t>
            </w:r>
            <w:proofErr w:type="spellEnd"/>
            <w:r>
              <w:rPr>
                <w:rFonts w:asciiTheme="minorHAnsi" w:hAnsiTheme="minorHAnsi" w:cs="Calibri"/>
                <w:color w:val="0D0D0D"/>
                <w:sz w:val="24"/>
              </w:rPr>
              <w:t>)</w:t>
            </w:r>
          </w:p>
        </w:tc>
        <w:tc>
          <w:tcPr>
            <w:tcW w:w="3811" w:type="dxa"/>
            <w:tcBorders>
              <w:top w:val="single" w:sz="4" w:space="0" w:color="000000"/>
              <w:left w:val="single" w:sz="4" w:space="0" w:color="000000"/>
              <w:right w:val="single" w:sz="4" w:space="0" w:color="auto"/>
            </w:tcBorders>
            <w:shd w:val="clear" w:color="auto" w:fill="auto"/>
            <w:vAlign w:val="center"/>
          </w:tcPr>
          <w:p w14:paraId="51326716" w14:textId="0C5E13DC" w:rsidR="00652E66" w:rsidRPr="00E81104" w:rsidRDefault="00652E66" w:rsidP="00193F4D">
            <w:pPr>
              <w:rPr>
                <w:rFonts w:asciiTheme="minorHAnsi" w:hAnsiTheme="minorHAnsi" w:cs="Calibri"/>
                <w:color w:val="0D0D0D"/>
                <w:sz w:val="24"/>
              </w:rPr>
            </w:pPr>
            <w:proofErr w:type="spellStart"/>
            <w:r w:rsidRPr="00E81104">
              <w:rPr>
                <w:rFonts w:asciiTheme="minorHAnsi" w:hAnsiTheme="minorHAnsi" w:cs="Calibri"/>
                <w:color w:val="0D0D0D"/>
                <w:sz w:val="24"/>
              </w:rPr>
              <w:t>Productos</w:t>
            </w:r>
            <w:proofErr w:type="spellEnd"/>
            <w:r w:rsidRPr="00E81104">
              <w:rPr>
                <w:rFonts w:asciiTheme="minorHAnsi" w:hAnsiTheme="minorHAnsi" w:cs="Calibri"/>
                <w:color w:val="0D0D0D"/>
                <w:sz w:val="24"/>
              </w:rPr>
              <w:t xml:space="preserve"> de </w:t>
            </w:r>
            <w:proofErr w:type="spellStart"/>
            <w:r w:rsidRPr="00E81104">
              <w:rPr>
                <w:rFonts w:asciiTheme="minorHAnsi" w:hAnsiTheme="minorHAnsi" w:cs="Calibri"/>
                <w:color w:val="0D0D0D"/>
                <w:sz w:val="24"/>
              </w:rPr>
              <w:t>muy</w:t>
            </w:r>
            <w:proofErr w:type="spellEnd"/>
            <w:r w:rsidRPr="00E81104">
              <w:rPr>
                <w:rFonts w:asciiTheme="minorHAnsi" w:hAnsiTheme="minorHAnsi" w:cs="Calibri"/>
                <w:color w:val="0D0D0D"/>
                <w:sz w:val="24"/>
              </w:rPr>
              <w:t xml:space="preserve"> </w:t>
            </w:r>
            <w:proofErr w:type="spellStart"/>
            <w:r w:rsidRPr="00E81104">
              <w:rPr>
                <w:rFonts w:asciiTheme="minorHAnsi" w:hAnsiTheme="minorHAnsi" w:cs="Calibri"/>
                <w:color w:val="0D0D0D"/>
                <w:sz w:val="24"/>
              </w:rPr>
              <w:t>buena</w:t>
            </w:r>
            <w:proofErr w:type="spellEnd"/>
            <w:r w:rsidRPr="00E81104">
              <w:rPr>
                <w:rFonts w:asciiTheme="minorHAnsi" w:hAnsiTheme="minorHAnsi" w:cs="Calibri"/>
                <w:color w:val="0D0D0D"/>
                <w:sz w:val="24"/>
              </w:rPr>
              <w:t xml:space="preserve"> </w:t>
            </w:r>
            <w:proofErr w:type="spellStart"/>
            <w:r w:rsidRPr="00E81104">
              <w:rPr>
                <w:rFonts w:asciiTheme="minorHAnsi" w:hAnsiTheme="minorHAnsi" w:cs="Calibri"/>
                <w:color w:val="0D0D0D"/>
                <w:sz w:val="24"/>
              </w:rPr>
              <w:t>calidad</w:t>
            </w:r>
            <w:proofErr w:type="spellEnd"/>
            <w:r w:rsidRPr="00E81104">
              <w:rPr>
                <w:rFonts w:asciiTheme="minorHAnsi" w:hAnsiTheme="minorHAnsi" w:cs="Calibri"/>
                <w:color w:val="0D0D0D"/>
                <w:sz w:val="24"/>
              </w:rPr>
              <w:t>:</w:t>
            </w:r>
            <w:r>
              <w:rPr>
                <w:rFonts w:asciiTheme="minorHAnsi" w:hAnsiTheme="minorHAnsi" w:cs="Calibri"/>
                <w:color w:val="0D0D0D"/>
                <w:sz w:val="24"/>
              </w:rPr>
              <w:t xml:space="preserve"> 200 </w:t>
            </w:r>
            <w:proofErr w:type="spellStart"/>
            <w:r>
              <w:rPr>
                <w:rFonts w:asciiTheme="minorHAnsi" w:hAnsiTheme="minorHAnsi" w:cs="Calibri"/>
                <w:color w:val="0D0D0D"/>
                <w:sz w:val="24"/>
              </w:rPr>
              <w:t>ptos</w:t>
            </w:r>
            <w:proofErr w:type="spellEnd"/>
            <w:r>
              <w:rPr>
                <w:rFonts w:asciiTheme="minorHAnsi" w:hAnsiTheme="minorHAnsi" w:cs="Calibri"/>
                <w:color w:val="0D0D0D"/>
                <w:sz w:val="24"/>
              </w:rPr>
              <w:t>.</w:t>
            </w:r>
          </w:p>
          <w:p w14:paraId="15A99568" w14:textId="55F86D7F" w:rsidR="00652E66" w:rsidRPr="00E81104" w:rsidRDefault="00652E66" w:rsidP="00193F4D">
            <w:pPr>
              <w:rPr>
                <w:rFonts w:asciiTheme="minorHAnsi" w:hAnsiTheme="minorHAnsi" w:cs="Calibri"/>
                <w:color w:val="0D0D0D"/>
                <w:sz w:val="24"/>
              </w:rPr>
            </w:pPr>
            <w:proofErr w:type="spellStart"/>
            <w:r w:rsidRPr="00E81104">
              <w:rPr>
                <w:rFonts w:asciiTheme="minorHAnsi" w:hAnsiTheme="minorHAnsi" w:cs="Calibri"/>
                <w:color w:val="0D0D0D"/>
                <w:sz w:val="24"/>
              </w:rPr>
              <w:t>Productos</w:t>
            </w:r>
            <w:proofErr w:type="spellEnd"/>
            <w:r w:rsidRPr="00E81104">
              <w:rPr>
                <w:rFonts w:asciiTheme="minorHAnsi" w:hAnsiTheme="minorHAnsi" w:cs="Calibri"/>
                <w:color w:val="0D0D0D"/>
                <w:sz w:val="24"/>
              </w:rPr>
              <w:t xml:space="preserve"> de </w:t>
            </w:r>
            <w:proofErr w:type="spellStart"/>
            <w:r w:rsidRPr="00E81104">
              <w:rPr>
                <w:rFonts w:asciiTheme="minorHAnsi" w:hAnsiTheme="minorHAnsi" w:cs="Calibri"/>
                <w:color w:val="0D0D0D"/>
                <w:sz w:val="24"/>
              </w:rPr>
              <w:t>calidad</w:t>
            </w:r>
            <w:proofErr w:type="spellEnd"/>
            <w:r w:rsidRPr="00E81104">
              <w:rPr>
                <w:rFonts w:asciiTheme="minorHAnsi" w:hAnsiTheme="minorHAnsi" w:cs="Calibri"/>
                <w:color w:val="0D0D0D"/>
                <w:sz w:val="24"/>
              </w:rPr>
              <w:t xml:space="preserve"> acceptable:</w:t>
            </w:r>
            <w:r>
              <w:rPr>
                <w:rFonts w:asciiTheme="minorHAnsi" w:hAnsiTheme="minorHAnsi" w:cs="Calibri"/>
                <w:color w:val="0D0D0D"/>
                <w:sz w:val="24"/>
              </w:rPr>
              <w:t xml:space="preserve">100 </w:t>
            </w:r>
            <w:proofErr w:type="spellStart"/>
            <w:r>
              <w:rPr>
                <w:rFonts w:asciiTheme="minorHAnsi" w:hAnsiTheme="minorHAnsi" w:cs="Calibri"/>
                <w:color w:val="0D0D0D"/>
                <w:sz w:val="24"/>
              </w:rPr>
              <w:t>ptos</w:t>
            </w:r>
            <w:proofErr w:type="spellEnd"/>
            <w:r>
              <w:rPr>
                <w:rFonts w:asciiTheme="minorHAnsi" w:hAnsiTheme="minorHAnsi" w:cs="Calibri"/>
                <w:color w:val="0D0D0D"/>
                <w:sz w:val="24"/>
              </w:rPr>
              <w:t>.</w:t>
            </w:r>
          </w:p>
          <w:p w14:paraId="3AD9FCC7" w14:textId="5090EAC8" w:rsidR="00652E66" w:rsidRDefault="00652E66" w:rsidP="0047515E">
            <w:pPr>
              <w:rPr>
                <w:rFonts w:asciiTheme="minorHAnsi" w:hAnsiTheme="minorHAnsi" w:cs="Calibri"/>
                <w:color w:val="0D0D0D"/>
                <w:sz w:val="24"/>
              </w:rPr>
            </w:pPr>
            <w:proofErr w:type="spellStart"/>
            <w:r w:rsidRPr="00E81104">
              <w:rPr>
                <w:rFonts w:asciiTheme="minorHAnsi" w:hAnsiTheme="minorHAnsi" w:cs="Calibri"/>
                <w:color w:val="0D0D0D"/>
                <w:sz w:val="24"/>
              </w:rPr>
              <w:t>Productos</w:t>
            </w:r>
            <w:proofErr w:type="spellEnd"/>
            <w:r w:rsidRPr="00E81104">
              <w:rPr>
                <w:rFonts w:asciiTheme="minorHAnsi" w:hAnsiTheme="minorHAnsi" w:cs="Calibri"/>
                <w:color w:val="0D0D0D"/>
                <w:sz w:val="24"/>
              </w:rPr>
              <w:t xml:space="preserve"> de </w:t>
            </w:r>
            <w:proofErr w:type="spellStart"/>
            <w:r w:rsidRPr="00E81104">
              <w:rPr>
                <w:rFonts w:asciiTheme="minorHAnsi" w:hAnsiTheme="minorHAnsi" w:cs="Calibri"/>
                <w:color w:val="0D0D0D"/>
                <w:sz w:val="24"/>
              </w:rPr>
              <w:t>calidad</w:t>
            </w:r>
            <w:proofErr w:type="spellEnd"/>
            <w:r w:rsidRPr="00E81104">
              <w:rPr>
                <w:rFonts w:asciiTheme="minorHAnsi" w:hAnsiTheme="minorHAnsi" w:cs="Calibri"/>
                <w:color w:val="0D0D0D"/>
                <w:sz w:val="24"/>
              </w:rPr>
              <w:t xml:space="preserve"> </w:t>
            </w:r>
            <w:proofErr w:type="spellStart"/>
            <w:r w:rsidRPr="00E81104">
              <w:rPr>
                <w:rFonts w:asciiTheme="minorHAnsi" w:hAnsiTheme="minorHAnsi" w:cs="Calibri"/>
                <w:color w:val="0D0D0D"/>
                <w:sz w:val="24"/>
              </w:rPr>
              <w:t>deficiente</w:t>
            </w:r>
            <w:proofErr w:type="spellEnd"/>
            <w:r w:rsidRPr="00E81104">
              <w:rPr>
                <w:rFonts w:asciiTheme="minorHAnsi" w:hAnsiTheme="minorHAnsi" w:cs="Calibri"/>
                <w:color w:val="0D0D0D"/>
                <w:sz w:val="24"/>
              </w:rPr>
              <w:t>:</w:t>
            </w:r>
            <w:r>
              <w:rPr>
                <w:rFonts w:asciiTheme="minorHAnsi" w:hAnsiTheme="minorHAnsi" w:cs="Calibri"/>
                <w:color w:val="0D0D0D"/>
                <w:sz w:val="24"/>
              </w:rPr>
              <w:t xml:space="preserve"> 50 </w:t>
            </w:r>
            <w:proofErr w:type="spellStart"/>
            <w:r>
              <w:rPr>
                <w:rFonts w:asciiTheme="minorHAnsi" w:hAnsiTheme="minorHAnsi" w:cs="Calibri"/>
                <w:color w:val="0D0D0D"/>
                <w:sz w:val="24"/>
              </w:rPr>
              <w:t>ptos</w:t>
            </w:r>
            <w:proofErr w:type="spellEnd"/>
            <w:r>
              <w:rPr>
                <w:rFonts w:asciiTheme="minorHAnsi" w:hAnsiTheme="minorHAnsi" w:cs="Calibri"/>
                <w:color w:val="0D0D0D"/>
                <w:sz w:val="24"/>
              </w:rPr>
              <w:t>.</w:t>
            </w:r>
          </w:p>
          <w:p w14:paraId="36FD02E6" w14:textId="65A6AE96" w:rsidR="00652E66" w:rsidRPr="00E81104" w:rsidRDefault="00652E66" w:rsidP="0047515E">
            <w:pPr>
              <w:rPr>
                <w:rFonts w:asciiTheme="minorHAnsi" w:hAnsiTheme="minorHAnsi" w:cs="Calibri"/>
                <w:color w:val="0D0D0D"/>
                <w:sz w:val="24"/>
              </w:rPr>
            </w:pPr>
            <w:r>
              <w:rPr>
                <w:rFonts w:asciiTheme="minorHAnsi" w:hAnsiTheme="minorHAnsi" w:cs="Calibri"/>
                <w:color w:val="0D0D0D"/>
                <w:sz w:val="24"/>
              </w:rPr>
              <w:t xml:space="preserve">No </w:t>
            </w:r>
            <w:proofErr w:type="spellStart"/>
            <w:r>
              <w:rPr>
                <w:rFonts w:asciiTheme="minorHAnsi" w:hAnsiTheme="minorHAnsi" w:cs="Calibri"/>
                <w:color w:val="0D0D0D"/>
                <w:sz w:val="24"/>
              </w:rPr>
              <w:t>remite</w:t>
            </w:r>
            <w:proofErr w:type="spellEnd"/>
            <w:r>
              <w:rPr>
                <w:rFonts w:asciiTheme="minorHAnsi" w:hAnsiTheme="minorHAnsi" w:cs="Calibri"/>
                <w:color w:val="0D0D0D"/>
                <w:sz w:val="24"/>
              </w:rPr>
              <w:t xml:space="preserve"> </w:t>
            </w:r>
            <w:proofErr w:type="spellStart"/>
            <w:r>
              <w:rPr>
                <w:rFonts w:asciiTheme="minorHAnsi" w:hAnsiTheme="minorHAnsi" w:cs="Calibri"/>
                <w:color w:val="0D0D0D"/>
                <w:sz w:val="24"/>
              </w:rPr>
              <w:t>muestras</w:t>
            </w:r>
            <w:proofErr w:type="spellEnd"/>
            <w:r>
              <w:rPr>
                <w:rFonts w:asciiTheme="minorHAnsi" w:hAnsiTheme="minorHAnsi" w:cs="Calibri"/>
                <w:color w:val="0D0D0D"/>
                <w:sz w:val="24"/>
              </w:rPr>
              <w:t xml:space="preserve"> de </w:t>
            </w:r>
            <w:proofErr w:type="spellStart"/>
            <w:r>
              <w:rPr>
                <w:rFonts w:asciiTheme="minorHAnsi" w:hAnsiTheme="minorHAnsi" w:cs="Calibri"/>
                <w:color w:val="0D0D0D"/>
                <w:sz w:val="24"/>
              </w:rPr>
              <w:t>productos</w:t>
            </w:r>
            <w:proofErr w:type="spellEnd"/>
            <w:r>
              <w:rPr>
                <w:rFonts w:asciiTheme="minorHAnsi" w:hAnsiTheme="minorHAnsi" w:cs="Calibri"/>
                <w:color w:val="0D0D0D"/>
                <w:sz w:val="24"/>
              </w:rPr>
              <w:t xml:space="preserve">: 0 </w:t>
            </w:r>
            <w:proofErr w:type="spellStart"/>
            <w:r>
              <w:rPr>
                <w:rFonts w:asciiTheme="minorHAnsi" w:hAnsiTheme="minorHAnsi" w:cs="Calibri"/>
                <w:color w:val="0D0D0D"/>
                <w:sz w:val="24"/>
              </w:rPr>
              <w:t>ptos</w:t>
            </w:r>
            <w:proofErr w:type="spellEnd"/>
            <w:r>
              <w:rPr>
                <w:rFonts w:asciiTheme="minorHAnsi" w:hAnsiTheme="minorHAnsi" w:cs="Calibri"/>
                <w:color w:val="0D0D0D"/>
                <w:sz w:val="24"/>
              </w:rPr>
              <w:t>.</w:t>
            </w:r>
          </w:p>
        </w:tc>
        <w:tc>
          <w:tcPr>
            <w:tcW w:w="427" w:type="dxa"/>
            <w:tcBorders>
              <w:top w:val="single" w:sz="4" w:space="0" w:color="auto"/>
              <w:left w:val="single" w:sz="4" w:space="0" w:color="auto"/>
            </w:tcBorders>
            <w:shd w:val="clear" w:color="auto" w:fill="auto"/>
          </w:tcPr>
          <w:p w14:paraId="2364F597" w14:textId="77777777" w:rsidR="00652E66" w:rsidRPr="0047229D" w:rsidRDefault="00652E66" w:rsidP="00193F4D">
            <w:pPr>
              <w:snapToGrid w:val="0"/>
              <w:jc w:val="left"/>
              <w:rPr>
                <w:rFonts w:asciiTheme="minorHAnsi" w:hAnsiTheme="minorHAnsi" w:cs="Calibri"/>
                <w:color w:val="0D0D0D"/>
                <w:sz w:val="24"/>
                <w:shd w:val="clear" w:color="auto" w:fill="FFFF00"/>
                <w:lang w:val="es-CR"/>
              </w:rPr>
            </w:pPr>
          </w:p>
        </w:tc>
        <w:tc>
          <w:tcPr>
            <w:tcW w:w="428" w:type="dxa"/>
            <w:tcBorders>
              <w:top w:val="single" w:sz="4" w:space="0" w:color="auto"/>
              <w:left w:val="single" w:sz="4" w:space="0" w:color="000000"/>
            </w:tcBorders>
            <w:shd w:val="clear" w:color="auto" w:fill="auto"/>
          </w:tcPr>
          <w:p w14:paraId="732E78FF" w14:textId="77777777" w:rsidR="00652E66" w:rsidRPr="0047229D" w:rsidRDefault="00652E66" w:rsidP="00193F4D">
            <w:pPr>
              <w:snapToGrid w:val="0"/>
              <w:jc w:val="left"/>
              <w:rPr>
                <w:rFonts w:asciiTheme="minorHAnsi" w:hAnsiTheme="minorHAnsi" w:cs="Calibri"/>
                <w:color w:val="0D0D0D"/>
                <w:sz w:val="24"/>
                <w:shd w:val="clear" w:color="auto" w:fill="FFFF00"/>
                <w:lang w:val="es-CR"/>
              </w:rPr>
            </w:pPr>
          </w:p>
        </w:tc>
        <w:tc>
          <w:tcPr>
            <w:tcW w:w="427" w:type="dxa"/>
            <w:tcBorders>
              <w:top w:val="single" w:sz="4" w:space="0" w:color="auto"/>
              <w:left w:val="single" w:sz="4" w:space="0" w:color="000000"/>
            </w:tcBorders>
            <w:shd w:val="clear" w:color="auto" w:fill="auto"/>
          </w:tcPr>
          <w:p w14:paraId="58E4B1FE" w14:textId="77777777" w:rsidR="00652E66" w:rsidRPr="0047229D" w:rsidRDefault="00652E66" w:rsidP="00193F4D">
            <w:pPr>
              <w:snapToGrid w:val="0"/>
              <w:jc w:val="left"/>
              <w:rPr>
                <w:rFonts w:asciiTheme="minorHAnsi" w:hAnsiTheme="minorHAnsi" w:cs="Calibri"/>
                <w:color w:val="0D0D0D"/>
                <w:sz w:val="24"/>
                <w:shd w:val="clear" w:color="auto" w:fill="FFFF00"/>
                <w:lang w:val="es-CR"/>
              </w:rPr>
            </w:pPr>
          </w:p>
        </w:tc>
        <w:tc>
          <w:tcPr>
            <w:tcW w:w="428" w:type="dxa"/>
            <w:tcBorders>
              <w:top w:val="single" w:sz="4" w:space="0" w:color="auto"/>
              <w:left w:val="single" w:sz="4" w:space="0" w:color="000000"/>
            </w:tcBorders>
            <w:shd w:val="clear" w:color="auto" w:fill="auto"/>
          </w:tcPr>
          <w:p w14:paraId="588D31B7" w14:textId="77777777" w:rsidR="00652E66" w:rsidRPr="0047229D" w:rsidRDefault="00652E66" w:rsidP="00193F4D">
            <w:pPr>
              <w:snapToGrid w:val="0"/>
              <w:jc w:val="left"/>
              <w:rPr>
                <w:rFonts w:asciiTheme="minorHAnsi" w:hAnsiTheme="minorHAnsi" w:cs="Calibri"/>
                <w:color w:val="0D0D0D"/>
                <w:sz w:val="24"/>
                <w:shd w:val="clear" w:color="auto" w:fill="FFFF00"/>
                <w:lang w:val="es-CR"/>
              </w:rPr>
            </w:pPr>
          </w:p>
        </w:tc>
        <w:tc>
          <w:tcPr>
            <w:tcW w:w="437" w:type="dxa"/>
            <w:tcBorders>
              <w:top w:val="single" w:sz="4" w:space="0" w:color="auto"/>
              <w:left w:val="single" w:sz="4" w:space="0" w:color="000000"/>
              <w:right w:val="single" w:sz="4" w:space="0" w:color="auto"/>
            </w:tcBorders>
            <w:shd w:val="clear" w:color="auto" w:fill="auto"/>
          </w:tcPr>
          <w:p w14:paraId="3BB92E85" w14:textId="77777777" w:rsidR="00652E66" w:rsidRPr="0047229D" w:rsidRDefault="00652E66" w:rsidP="00193F4D">
            <w:pPr>
              <w:snapToGrid w:val="0"/>
              <w:jc w:val="left"/>
              <w:rPr>
                <w:rFonts w:asciiTheme="minorHAnsi" w:hAnsiTheme="minorHAnsi" w:cs="Calibri"/>
                <w:color w:val="0D0D0D"/>
                <w:sz w:val="24"/>
                <w:shd w:val="clear" w:color="auto" w:fill="FFFF00"/>
                <w:lang w:val="es-CR"/>
              </w:rPr>
            </w:pPr>
          </w:p>
        </w:tc>
      </w:tr>
      <w:bookmarkEnd w:id="3"/>
      <w:tr w:rsidR="00E81104" w:rsidRPr="00A700EE" w14:paraId="73D2A8C8" w14:textId="77777777" w:rsidTr="00E81104">
        <w:trPr>
          <w:trHeight w:val="1475"/>
        </w:trPr>
        <w:tc>
          <w:tcPr>
            <w:tcW w:w="566" w:type="dxa"/>
            <w:tcBorders>
              <w:top w:val="single" w:sz="4" w:space="0" w:color="auto"/>
              <w:left w:val="single" w:sz="4" w:space="0" w:color="000000"/>
            </w:tcBorders>
            <w:shd w:val="clear" w:color="auto" w:fill="auto"/>
          </w:tcPr>
          <w:p w14:paraId="32BAB8C4" w14:textId="28E8D0FC" w:rsidR="00E81104" w:rsidRPr="0047229D" w:rsidRDefault="00E81104" w:rsidP="00193F4D">
            <w:pPr>
              <w:jc w:val="left"/>
              <w:rPr>
                <w:rFonts w:asciiTheme="minorHAnsi" w:hAnsiTheme="minorHAnsi" w:cs="Calibri"/>
                <w:color w:val="0D0D0D"/>
                <w:sz w:val="24"/>
                <w:lang w:val="es-CR"/>
              </w:rPr>
            </w:pPr>
            <w:r>
              <w:rPr>
                <w:rFonts w:asciiTheme="minorHAnsi" w:hAnsiTheme="minorHAnsi" w:cs="Calibri"/>
                <w:color w:val="0D0D0D"/>
                <w:sz w:val="24"/>
                <w:lang w:val="es-CR"/>
              </w:rPr>
              <w:t>5</w:t>
            </w:r>
          </w:p>
        </w:tc>
        <w:tc>
          <w:tcPr>
            <w:tcW w:w="3689" w:type="dxa"/>
            <w:tcBorders>
              <w:top w:val="single" w:sz="4" w:space="0" w:color="auto"/>
              <w:left w:val="single" w:sz="4" w:space="0" w:color="000000"/>
            </w:tcBorders>
            <w:shd w:val="clear" w:color="auto" w:fill="auto"/>
          </w:tcPr>
          <w:p w14:paraId="761F72EB" w14:textId="77777777" w:rsidR="00E81104" w:rsidRPr="0047229D" w:rsidRDefault="00E81104" w:rsidP="00F1598E">
            <w:pPr>
              <w:pStyle w:val="Prrafodelista"/>
              <w:numPr>
                <w:ilvl w:val="0"/>
                <w:numId w:val="1"/>
              </w:numPr>
              <w:shd w:val="clear" w:color="auto" w:fill="FFFFFF"/>
              <w:tabs>
                <w:tab w:val="clear" w:pos="762"/>
              </w:tabs>
              <w:autoSpaceDE w:val="0"/>
              <w:autoSpaceDN w:val="0"/>
              <w:adjustRightInd w:val="0"/>
              <w:ind w:left="0"/>
              <w:rPr>
                <w:rFonts w:asciiTheme="minorHAnsi" w:hAnsiTheme="minorHAnsi" w:cs="Arial"/>
                <w:sz w:val="24"/>
                <w:lang w:val="es-ES_tradnl"/>
              </w:rPr>
            </w:pPr>
            <w:r w:rsidRPr="0047229D">
              <w:rPr>
                <w:rFonts w:asciiTheme="minorHAnsi" w:hAnsiTheme="minorHAnsi"/>
                <w:sz w:val="24"/>
                <w:lang w:val="es-ES_tradnl"/>
              </w:rPr>
              <w:t xml:space="preserve">Deseable conocimiento avanzado del español y del inglés (oral, escrito, lectura) </w:t>
            </w:r>
          </w:p>
          <w:p w14:paraId="327ED97E" w14:textId="77777777" w:rsidR="00E81104" w:rsidRPr="00F1598E" w:rsidRDefault="00E81104" w:rsidP="00193F4D">
            <w:pPr>
              <w:rPr>
                <w:rFonts w:asciiTheme="minorHAnsi" w:hAnsiTheme="minorHAnsi" w:cs="Calibri"/>
                <w:color w:val="0D0D0D"/>
                <w:sz w:val="24"/>
                <w:lang w:val="es-ES_tradnl"/>
              </w:rPr>
            </w:pPr>
          </w:p>
        </w:tc>
        <w:tc>
          <w:tcPr>
            <w:tcW w:w="3811" w:type="dxa"/>
            <w:tcBorders>
              <w:top w:val="single" w:sz="4" w:space="0" w:color="000000"/>
              <w:left w:val="single" w:sz="4" w:space="0" w:color="000000"/>
            </w:tcBorders>
            <w:shd w:val="clear" w:color="auto" w:fill="auto"/>
            <w:vAlign w:val="center"/>
          </w:tcPr>
          <w:p w14:paraId="1A308593" w14:textId="7EE3BC1E" w:rsidR="00E81104" w:rsidRPr="00E81104" w:rsidRDefault="00E81104" w:rsidP="00F1598E">
            <w:pPr>
              <w:rPr>
                <w:rFonts w:asciiTheme="minorHAnsi" w:hAnsiTheme="minorHAnsi" w:cs="Calibri"/>
                <w:color w:val="0D0D0D"/>
                <w:sz w:val="24"/>
                <w:lang w:val="es-ES"/>
              </w:rPr>
            </w:pPr>
            <w:r w:rsidRPr="00E81104">
              <w:rPr>
                <w:rFonts w:asciiTheme="minorHAnsi" w:hAnsiTheme="minorHAnsi" w:cs="Calibri"/>
                <w:color w:val="0D0D0D"/>
                <w:sz w:val="24"/>
                <w:lang w:val="es-ES"/>
              </w:rPr>
              <w:t xml:space="preserve">Muestra suficiente conocimiento: 100 </w:t>
            </w:r>
            <w:proofErr w:type="spellStart"/>
            <w:r w:rsidRPr="00E81104">
              <w:rPr>
                <w:rFonts w:asciiTheme="minorHAnsi" w:hAnsiTheme="minorHAnsi" w:cs="Calibri"/>
                <w:color w:val="0D0D0D"/>
                <w:sz w:val="24"/>
                <w:lang w:val="es-ES"/>
              </w:rPr>
              <w:t>ptos</w:t>
            </w:r>
            <w:proofErr w:type="spellEnd"/>
          </w:p>
          <w:p w14:paraId="476A751D" w14:textId="412F3DAE" w:rsidR="00E81104" w:rsidRPr="00E81104" w:rsidRDefault="00E81104" w:rsidP="00D65DA9">
            <w:pPr>
              <w:rPr>
                <w:rFonts w:asciiTheme="minorHAnsi" w:hAnsiTheme="minorHAnsi" w:cs="Calibri"/>
                <w:color w:val="0D0D0D"/>
                <w:sz w:val="24"/>
              </w:rPr>
            </w:pPr>
            <w:r w:rsidRPr="00E81104">
              <w:rPr>
                <w:rFonts w:asciiTheme="minorHAnsi" w:hAnsiTheme="minorHAnsi" w:cs="Calibri"/>
                <w:color w:val="0D0D0D"/>
                <w:sz w:val="24"/>
                <w:lang w:val="es-ES"/>
              </w:rPr>
              <w:t xml:space="preserve">Muestra algún conocimiento: 50 </w:t>
            </w:r>
            <w:proofErr w:type="spellStart"/>
            <w:r w:rsidRPr="00E81104">
              <w:rPr>
                <w:rFonts w:asciiTheme="minorHAnsi" w:hAnsiTheme="minorHAnsi" w:cs="Calibri"/>
                <w:color w:val="0D0D0D"/>
                <w:sz w:val="24"/>
                <w:lang w:val="es-ES"/>
              </w:rPr>
              <w:t>ptos</w:t>
            </w:r>
            <w:proofErr w:type="spellEnd"/>
            <w:r w:rsidRPr="00E81104">
              <w:rPr>
                <w:rFonts w:asciiTheme="minorHAnsi" w:hAnsiTheme="minorHAnsi" w:cs="Calibri"/>
                <w:color w:val="0D0D0D"/>
                <w:sz w:val="24"/>
                <w:lang w:val="es-ES"/>
              </w:rPr>
              <w:t>.</w:t>
            </w:r>
          </w:p>
        </w:tc>
        <w:tc>
          <w:tcPr>
            <w:tcW w:w="427" w:type="dxa"/>
            <w:tcBorders>
              <w:top w:val="single" w:sz="4" w:space="0" w:color="000000"/>
              <w:left w:val="single" w:sz="4" w:space="0" w:color="000000"/>
            </w:tcBorders>
            <w:shd w:val="clear" w:color="auto" w:fill="auto"/>
          </w:tcPr>
          <w:p w14:paraId="5A1BB82B" w14:textId="77777777" w:rsidR="00E81104" w:rsidRPr="0047229D" w:rsidRDefault="00E81104" w:rsidP="00193F4D">
            <w:pPr>
              <w:snapToGrid w:val="0"/>
              <w:jc w:val="left"/>
              <w:rPr>
                <w:rFonts w:asciiTheme="minorHAnsi" w:hAnsiTheme="minorHAnsi" w:cs="Calibri"/>
                <w:color w:val="0D0D0D"/>
                <w:sz w:val="24"/>
                <w:shd w:val="clear" w:color="auto" w:fill="FFFF00"/>
                <w:lang w:val="es-CR"/>
              </w:rPr>
            </w:pPr>
          </w:p>
        </w:tc>
        <w:tc>
          <w:tcPr>
            <w:tcW w:w="428" w:type="dxa"/>
            <w:tcBorders>
              <w:top w:val="single" w:sz="4" w:space="0" w:color="000000"/>
              <w:left w:val="single" w:sz="4" w:space="0" w:color="000000"/>
            </w:tcBorders>
            <w:shd w:val="clear" w:color="auto" w:fill="auto"/>
          </w:tcPr>
          <w:p w14:paraId="74753344" w14:textId="77777777" w:rsidR="00E81104" w:rsidRPr="0047229D" w:rsidRDefault="00E81104" w:rsidP="00193F4D">
            <w:pPr>
              <w:snapToGrid w:val="0"/>
              <w:jc w:val="left"/>
              <w:rPr>
                <w:rFonts w:asciiTheme="minorHAnsi" w:hAnsiTheme="minorHAnsi" w:cs="Calibri"/>
                <w:color w:val="0D0D0D"/>
                <w:sz w:val="24"/>
                <w:shd w:val="clear" w:color="auto" w:fill="FFFF00"/>
                <w:lang w:val="es-CR"/>
              </w:rPr>
            </w:pPr>
          </w:p>
        </w:tc>
        <w:tc>
          <w:tcPr>
            <w:tcW w:w="427" w:type="dxa"/>
            <w:tcBorders>
              <w:top w:val="single" w:sz="4" w:space="0" w:color="000000"/>
              <w:left w:val="single" w:sz="4" w:space="0" w:color="000000"/>
            </w:tcBorders>
            <w:shd w:val="clear" w:color="auto" w:fill="auto"/>
          </w:tcPr>
          <w:p w14:paraId="4F3CBC40" w14:textId="77777777" w:rsidR="00E81104" w:rsidRPr="0047229D" w:rsidRDefault="00E81104" w:rsidP="00193F4D">
            <w:pPr>
              <w:snapToGrid w:val="0"/>
              <w:jc w:val="left"/>
              <w:rPr>
                <w:rFonts w:asciiTheme="minorHAnsi" w:hAnsiTheme="minorHAnsi" w:cs="Calibri"/>
                <w:color w:val="0D0D0D"/>
                <w:sz w:val="24"/>
                <w:shd w:val="clear" w:color="auto" w:fill="FFFF00"/>
                <w:lang w:val="es-CR"/>
              </w:rPr>
            </w:pPr>
          </w:p>
        </w:tc>
        <w:tc>
          <w:tcPr>
            <w:tcW w:w="428" w:type="dxa"/>
            <w:tcBorders>
              <w:top w:val="single" w:sz="4" w:space="0" w:color="000000"/>
              <w:left w:val="single" w:sz="4" w:space="0" w:color="000000"/>
            </w:tcBorders>
            <w:shd w:val="clear" w:color="auto" w:fill="auto"/>
          </w:tcPr>
          <w:p w14:paraId="680EC986" w14:textId="77777777" w:rsidR="00E81104" w:rsidRPr="0047229D" w:rsidRDefault="00E81104" w:rsidP="00193F4D">
            <w:pPr>
              <w:snapToGrid w:val="0"/>
              <w:jc w:val="left"/>
              <w:rPr>
                <w:rFonts w:asciiTheme="minorHAnsi" w:hAnsiTheme="minorHAnsi" w:cs="Calibri"/>
                <w:color w:val="0D0D0D"/>
                <w:sz w:val="24"/>
                <w:shd w:val="clear" w:color="auto" w:fill="FFFF00"/>
                <w:lang w:val="es-CR"/>
              </w:rPr>
            </w:pPr>
          </w:p>
        </w:tc>
        <w:tc>
          <w:tcPr>
            <w:tcW w:w="437" w:type="dxa"/>
            <w:tcBorders>
              <w:top w:val="single" w:sz="4" w:space="0" w:color="000000"/>
              <w:left w:val="single" w:sz="4" w:space="0" w:color="000000"/>
              <w:right w:val="single" w:sz="4" w:space="0" w:color="000000"/>
            </w:tcBorders>
            <w:shd w:val="clear" w:color="auto" w:fill="auto"/>
          </w:tcPr>
          <w:p w14:paraId="1A561790" w14:textId="77777777" w:rsidR="00E81104" w:rsidRPr="0047229D" w:rsidRDefault="00E81104" w:rsidP="00193F4D">
            <w:pPr>
              <w:snapToGrid w:val="0"/>
              <w:jc w:val="left"/>
              <w:rPr>
                <w:rFonts w:asciiTheme="minorHAnsi" w:hAnsiTheme="minorHAnsi" w:cs="Calibri"/>
                <w:color w:val="0D0D0D"/>
                <w:sz w:val="24"/>
                <w:shd w:val="clear" w:color="auto" w:fill="FFFF00"/>
                <w:lang w:val="es-CR"/>
              </w:rPr>
            </w:pPr>
          </w:p>
        </w:tc>
      </w:tr>
      <w:tr w:rsidR="00F1598E" w:rsidRPr="00F1598E" w14:paraId="5C5CF27E" w14:textId="77777777" w:rsidTr="00193F4D">
        <w:tc>
          <w:tcPr>
            <w:tcW w:w="566" w:type="dxa"/>
            <w:tcBorders>
              <w:top w:val="single" w:sz="4" w:space="0" w:color="000000"/>
              <w:left w:val="single" w:sz="4" w:space="0" w:color="000000"/>
              <w:bottom w:val="single" w:sz="4" w:space="0" w:color="000000"/>
            </w:tcBorders>
            <w:shd w:val="clear" w:color="auto" w:fill="auto"/>
          </w:tcPr>
          <w:p w14:paraId="469AA0AD" w14:textId="5C5A4EBF" w:rsidR="00F1598E" w:rsidRDefault="00F96047" w:rsidP="00F1598E">
            <w:pPr>
              <w:jc w:val="left"/>
              <w:rPr>
                <w:rFonts w:asciiTheme="minorHAnsi" w:hAnsiTheme="minorHAnsi" w:cs="Calibri"/>
                <w:color w:val="0D0D0D"/>
                <w:sz w:val="24"/>
                <w:lang w:val="es-CR"/>
              </w:rPr>
            </w:pPr>
            <w:r>
              <w:rPr>
                <w:rFonts w:asciiTheme="minorHAnsi" w:hAnsiTheme="minorHAnsi" w:cs="Calibri"/>
                <w:color w:val="0D0D0D"/>
                <w:sz w:val="24"/>
                <w:lang w:val="es-CR"/>
              </w:rPr>
              <w:t>6</w:t>
            </w:r>
          </w:p>
        </w:tc>
        <w:tc>
          <w:tcPr>
            <w:tcW w:w="3689" w:type="dxa"/>
            <w:tcBorders>
              <w:top w:val="single" w:sz="4" w:space="0" w:color="000000"/>
              <w:left w:val="single" w:sz="4" w:space="0" w:color="000000"/>
              <w:bottom w:val="single" w:sz="4" w:space="0" w:color="000000"/>
            </w:tcBorders>
            <w:shd w:val="clear" w:color="auto" w:fill="auto"/>
          </w:tcPr>
          <w:p w14:paraId="3512E9E9" w14:textId="6631E8BA" w:rsidR="00F1598E" w:rsidRPr="00A441D8" w:rsidRDefault="00F1598E" w:rsidP="00F1598E">
            <w:pPr>
              <w:rPr>
                <w:rFonts w:asciiTheme="minorHAnsi" w:hAnsiTheme="minorHAnsi" w:cs="Calibri"/>
                <w:color w:val="0D0D0D"/>
                <w:sz w:val="24"/>
                <w:highlight w:val="yellow"/>
                <w:lang w:val="es-ES"/>
              </w:rPr>
            </w:pPr>
            <w:r w:rsidRPr="00A441D8">
              <w:rPr>
                <w:rFonts w:asciiTheme="minorHAnsi" w:hAnsiTheme="minorHAnsi" w:cs="Calibri"/>
                <w:color w:val="0D0D0D"/>
                <w:sz w:val="24"/>
                <w:lang w:val="es-ES"/>
              </w:rPr>
              <w:t xml:space="preserve">Carta de interés y CV, denotan conocimiento-experiencia en temas de igualdad de género, derechos humanos, </w:t>
            </w:r>
            <w:proofErr w:type="spellStart"/>
            <w:r w:rsidRPr="00A441D8">
              <w:rPr>
                <w:rFonts w:asciiTheme="minorHAnsi" w:hAnsiTheme="minorHAnsi" w:cs="Calibri"/>
                <w:color w:val="0D0D0D"/>
                <w:sz w:val="24"/>
                <w:lang w:val="es-ES"/>
              </w:rPr>
              <w:t>ODSs</w:t>
            </w:r>
            <w:proofErr w:type="spellEnd"/>
          </w:p>
        </w:tc>
        <w:tc>
          <w:tcPr>
            <w:tcW w:w="3811" w:type="dxa"/>
            <w:tcBorders>
              <w:top w:val="single" w:sz="4" w:space="0" w:color="000000"/>
              <w:left w:val="single" w:sz="4" w:space="0" w:color="000000"/>
              <w:bottom w:val="single" w:sz="4" w:space="0" w:color="000000"/>
            </w:tcBorders>
            <w:shd w:val="clear" w:color="auto" w:fill="auto"/>
            <w:vAlign w:val="center"/>
          </w:tcPr>
          <w:p w14:paraId="7C31A857" w14:textId="1AD26481" w:rsidR="00F1598E" w:rsidRPr="00E81104" w:rsidRDefault="00F1598E" w:rsidP="00F1598E">
            <w:pPr>
              <w:rPr>
                <w:rFonts w:asciiTheme="minorHAnsi" w:hAnsiTheme="minorHAnsi" w:cs="Calibri"/>
                <w:color w:val="0D0D0D"/>
                <w:sz w:val="24"/>
                <w:lang w:val="es-ES"/>
              </w:rPr>
            </w:pPr>
            <w:r w:rsidRPr="00E81104">
              <w:rPr>
                <w:rFonts w:asciiTheme="minorHAnsi" w:hAnsiTheme="minorHAnsi" w:cs="Calibri"/>
                <w:color w:val="0D0D0D"/>
                <w:sz w:val="24"/>
                <w:lang w:val="es-ES"/>
              </w:rPr>
              <w:t xml:space="preserve">Muestra suficiente conocimiento: 100 </w:t>
            </w:r>
            <w:proofErr w:type="spellStart"/>
            <w:r w:rsidRPr="00E81104">
              <w:rPr>
                <w:rFonts w:asciiTheme="minorHAnsi" w:hAnsiTheme="minorHAnsi" w:cs="Calibri"/>
                <w:color w:val="0D0D0D"/>
                <w:sz w:val="24"/>
                <w:lang w:val="es-ES"/>
              </w:rPr>
              <w:t>ptos</w:t>
            </w:r>
            <w:proofErr w:type="spellEnd"/>
          </w:p>
          <w:p w14:paraId="746494FF" w14:textId="77777777" w:rsidR="00F1598E" w:rsidRDefault="00F1598E" w:rsidP="00F1598E">
            <w:pPr>
              <w:rPr>
                <w:rFonts w:asciiTheme="minorHAnsi" w:hAnsiTheme="minorHAnsi" w:cs="Calibri"/>
                <w:color w:val="0D0D0D"/>
                <w:sz w:val="24"/>
                <w:lang w:val="es-ES"/>
              </w:rPr>
            </w:pPr>
            <w:r w:rsidRPr="00E81104">
              <w:rPr>
                <w:rFonts w:asciiTheme="minorHAnsi" w:hAnsiTheme="minorHAnsi" w:cs="Calibri"/>
                <w:color w:val="0D0D0D"/>
                <w:sz w:val="24"/>
                <w:lang w:val="es-ES"/>
              </w:rPr>
              <w:t xml:space="preserve">Muestra algún conocimiento: 50 </w:t>
            </w:r>
            <w:proofErr w:type="spellStart"/>
            <w:r w:rsidRPr="00E81104">
              <w:rPr>
                <w:rFonts w:asciiTheme="minorHAnsi" w:hAnsiTheme="minorHAnsi" w:cs="Calibri"/>
                <w:color w:val="0D0D0D"/>
                <w:sz w:val="24"/>
                <w:lang w:val="es-ES"/>
              </w:rPr>
              <w:t>ptos</w:t>
            </w:r>
            <w:proofErr w:type="spellEnd"/>
            <w:r w:rsidRPr="00E81104">
              <w:rPr>
                <w:rFonts w:asciiTheme="minorHAnsi" w:hAnsiTheme="minorHAnsi" w:cs="Calibri"/>
                <w:color w:val="0D0D0D"/>
                <w:sz w:val="24"/>
                <w:lang w:val="es-ES"/>
              </w:rPr>
              <w:t>.</w:t>
            </w:r>
          </w:p>
          <w:p w14:paraId="091F665D" w14:textId="48EBA646" w:rsidR="00E81104" w:rsidRPr="00E81104" w:rsidRDefault="00E81104" w:rsidP="00F1598E">
            <w:pPr>
              <w:rPr>
                <w:rFonts w:asciiTheme="minorHAnsi" w:hAnsiTheme="minorHAnsi" w:cs="Calibri"/>
                <w:color w:val="0D0D0D"/>
                <w:sz w:val="24"/>
                <w:lang w:val="es-ES"/>
              </w:rPr>
            </w:pPr>
            <w:r>
              <w:rPr>
                <w:rFonts w:asciiTheme="minorHAnsi" w:hAnsiTheme="minorHAnsi" w:cs="Calibri"/>
                <w:color w:val="0D0D0D"/>
                <w:sz w:val="24"/>
                <w:lang w:val="es-ES"/>
              </w:rPr>
              <w:t xml:space="preserve">No muestra ningún conocimiento: 0 </w:t>
            </w:r>
            <w:proofErr w:type="spellStart"/>
            <w:r>
              <w:rPr>
                <w:rFonts w:asciiTheme="minorHAnsi" w:hAnsiTheme="minorHAnsi" w:cs="Calibri"/>
                <w:color w:val="0D0D0D"/>
                <w:sz w:val="24"/>
                <w:lang w:val="es-ES"/>
              </w:rPr>
              <w:t>ptos</w:t>
            </w:r>
            <w:proofErr w:type="spellEnd"/>
          </w:p>
        </w:tc>
        <w:tc>
          <w:tcPr>
            <w:tcW w:w="427" w:type="dxa"/>
            <w:tcBorders>
              <w:top w:val="single" w:sz="4" w:space="0" w:color="000000"/>
              <w:left w:val="single" w:sz="4" w:space="0" w:color="000000"/>
              <w:bottom w:val="single" w:sz="4" w:space="0" w:color="000000"/>
            </w:tcBorders>
            <w:shd w:val="clear" w:color="auto" w:fill="auto"/>
          </w:tcPr>
          <w:p w14:paraId="14A6B5C2" w14:textId="77777777" w:rsidR="00F1598E" w:rsidRPr="0047229D" w:rsidRDefault="00F1598E" w:rsidP="00F1598E">
            <w:pPr>
              <w:snapToGrid w:val="0"/>
              <w:jc w:val="left"/>
              <w:rPr>
                <w:rFonts w:asciiTheme="minorHAnsi" w:hAnsiTheme="minorHAnsi" w:cs="Calibri"/>
                <w:color w:val="0D0D0D"/>
                <w:sz w:val="24"/>
                <w:shd w:val="clear" w:color="auto" w:fill="FFFF00"/>
                <w:lang w:val="es-CR"/>
              </w:rPr>
            </w:pPr>
          </w:p>
        </w:tc>
        <w:tc>
          <w:tcPr>
            <w:tcW w:w="428" w:type="dxa"/>
            <w:tcBorders>
              <w:top w:val="single" w:sz="4" w:space="0" w:color="000000"/>
              <w:left w:val="single" w:sz="4" w:space="0" w:color="000000"/>
              <w:bottom w:val="single" w:sz="4" w:space="0" w:color="000000"/>
            </w:tcBorders>
            <w:shd w:val="clear" w:color="auto" w:fill="auto"/>
          </w:tcPr>
          <w:p w14:paraId="5A97A140" w14:textId="77777777" w:rsidR="00F1598E" w:rsidRPr="0047229D" w:rsidRDefault="00F1598E" w:rsidP="00F1598E">
            <w:pPr>
              <w:snapToGrid w:val="0"/>
              <w:jc w:val="left"/>
              <w:rPr>
                <w:rFonts w:asciiTheme="minorHAnsi" w:hAnsiTheme="minorHAnsi" w:cs="Calibri"/>
                <w:color w:val="0D0D0D"/>
                <w:sz w:val="24"/>
                <w:shd w:val="clear" w:color="auto" w:fill="FFFF00"/>
                <w:lang w:val="es-CR"/>
              </w:rPr>
            </w:pPr>
          </w:p>
        </w:tc>
        <w:tc>
          <w:tcPr>
            <w:tcW w:w="427" w:type="dxa"/>
            <w:tcBorders>
              <w:top w:val="single" w:sz="4" w:space="0" w:color="000000"/>
              <w:left w:val="single" w:sz="4" w:space="0" w:color="000000"/>
              <w:bottom w:val="single" w:sz="4" w:space="0" w:color="000000"/>
            </w:tcBorders>
            <w:shd w:val="clear" w:color="auto" w:fill="auto"/>
          </w:tcPr>
          <w:p w14:paraId="061202EC" w14:textId="77777777" w:rsidR="00F1598E" w:rsidRPr="0047229D" w:rsidRDefault="00F1598E" w:rsidP="00F1598E">
            <w:pPr>
              <w:snapToGrid w:val="0"/>
              <w:jc w:val="left"/>
              <w:rPr>
                <w:rFonts w:asciiTheme="minorHAnsi" w:hAnsiTheme="minorHAnsi" w:cs="Calibri"/>
                <w:color w:val="0D0D0D"/>
                <w:sz w:val="24"/>
                <w:shd w:val="clear" w:color="auto" w:fill="FFFF00"/>
                <w:lang w:val="es-CR"/>
              </w:rPr>
            </w:pPr>
          </w:p>
        </w:tc>
        <w:tc>
          <w:tcPr>
            <w:tcW w:w="428" w:type="dxa"/>
            <w:tcBorders>
              <w:top w:val="single" w:sz="4" w:space="0" w:color="000000"/>
              <w:left w:val="single" w:sz="4" w:space="0" w:color="000000"/>
              <w:bottom w:val="single" w:sz="4" w:space="0" w:color="000000"/>
            </w:tcBorders>
            <w:shd w:val="clear" w:color="auto" w:fill="auto"/>
          </w:tcPr>
          <w:p w14:paraId="7C06D612" w14:textId="77777777" w:rsidR="00F1598E" w:rsidRPr="0047229D" w:rsidRDefault="00F1598E" w:rsidP="00F1598E">
            <w:pPr>
              <w:snapToGrid w:val="0"/>
              <w:jc w:val="left"/>
              <w:rPr>
                <w:rFonts w:asciiTheme="minorHAnsi" w:hAnsiTheme="minorHAnsi" w:cs="Calibri"/>
                <w:color w:val="0D0D0D"/>
                <w:sz w:val="24"/>
                <w:shd w:val="clear" w:color="auto" w:fill="FFFF00"/>
                <w:lang w:val="es-CR"/>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2D4F758A" w14:textId="77777777" w:rsidR="00F1598E" w:rsidRPr="0047229D" w:rsidRDefault="00F1598E" w:rsidP="00F1598E">
            <w:pPr>
              <w:snapToGrid w:val="0"/>
              <w:jc w:val="left"/>
              <w:rPr>
                <w:rFonts w:asciiTheme="minorHAnsi" w:hAnsiTheme="minorHAnsi" w:cs="Calibri"/>
                <w:color w:val="0D0D0D"/>
                <w:sz w:val="24"/>
                <w:shd w:val="clear" w:color="auto" w:fill="FFFF00"/>
                <w:lang w:val="es-CR"/>
              </w:rPr>
            </w:pPr>
          </w:p>
        </w:tc>
      </w:tr>
      <w:tr w:rsidR="00F1598E" w:rsidRPr="0047229D" w14:paraId="52BD1296" w14:textId="77777777" w:rsidTr="00193F4D">
        <w:tc>
          <w:tcPr>
            <w:tcW w:w="566" w:type="dxa"/>
            <w:tcBorders>
              <w:top w:val="single" w:sz="4" w:space="0" w:color="000000"/>
              <w:left w:val="single" w:sz="4" w:space="0" w:color="000000"/>
              <w:bottom w:val="single" w:sz="4" w:space="0" w:color="000000"/>
            </w:tcBorders>
            <w:shd w:val="clear" w:color="auto" w:fill="auto"/>
          </w:tcPr>
          <w:p w14:paraId="70251D6C" w14:textId="77777777" w:rsidR="00F1598E" w:rsidRPr="0047229D" w:rsidRDefault="00F1598E" w:rsidP="00F1598E">
            <w:pPr>
              <w:jc w:val="left"/>
              <w:rPr>
                <w:rFonts w:asciiTheme="minorHAnsi" w:hAnsiTheme="minorHAnsi" w:cs="Calibri"/>
                <w:color w:val="0D0D0D"/>
                <w:sz w:val="24"/>
                <w:lang w:val="es-CR"/>
              </w:rPr>
            </w:pPr>
          </w:p>
        </w:tc>
        <w:tc>
          <w:tcPr>
            <w:tcW w:w="3689" w:type="dxa"/>
            <w:tcBorders>
              <w:top w:val="single" w:sz="4" w:space="0" w:color="000000"/>
              <w:left w:val="single" w:sz="4" w:space="0" w:color="000000"/>
              <w:bottom w:val="single" w:sz="4" w:space="0" w:color="000000"/>
            </w:tcBorders>
            <w:shd w:val="clear" w:color="auto" w:fill="auto"/>
          </w:tcPr>
          <w:p w14:paraId="5AE6B0F1" w14:textId="77777777" w:rsidR="00F1598E" w:rsidRPr="0047229D" w:rsidRDefault="00F1598E" w:rsidP="00F1598E">
            <w:pPr>
              <w:pStyle w:val="Prrafodelista1"/>
              <w:spacing w:line="240" w:lineRule="auto"/>
              <w:ind w:left="0"/>
              <w:jc w:val="left"/>
              <w:rPr>
                <w:rFonts w:asciiTheme="minorHAnsi" w:hAnsiTheme="minorHAnsi" w:cs="Calibri"/>
                <w:b/>
                <w:color w:val="0D0D0D"/>
                <w:sz w:val="24"/>
                <w:lang w:val="es-CR"/>
              </w:rPr>
            </w:pPr>
            <w:proofErr w:type="gramStart"/>
            <w:r w:rsidRPr="0047229D">
              <w:rPr>
                <w:rFonts w:asciiTheme="minorHAnsi" w:hAnsiTheme="minorHAnsi" w:cs="Calibri"/>
                <w:b/>
                <w:color w:val="0D0D0D"/>
                <w:sz w:val="24"/>
                <w:lang w:val="es-CR"/>
              </w:rPr>
              <w:t>Total</w:t>
            </w:r>
            <w:proofErr w:type="gramEnd"/>
            <w:r w:rsidRPr="0047229D">
              <w:rPr>
                <w:rFonts w:asciiTheme="minorHAnsi" w:hAnsiTheme="minorHAnsi" w:cs="Calibri"/>
                <w:b/>
                <w:color w:val="0D0D0D"/>
                <w:sz w:val="24"/>
                <w:lang w:val="es-CR"/>
              </w:rPr>
              <w:t xml:space="preserve"> de puntos</w:t>
            </w:r>
          </w:p>
        </w:tc>
        <w:tc>
          <w:tcPr>
            <w:tcW w:w="3811" w:type="dxa"/>
            <w:tcBorders>
              <w:top w:val="single" w:sz="4" w:space="0" w:color="000000"/>
              <w:left w:val="single" w:sz="4" w:space="0" w:color="000000"/>
              <w:bottom w:val="single" w:sz="4" w:space="0" w:color="000000"/>
            </w:tcBorders>
            <w:shd w:val="clear" w:color="auto" w:fill="auto"/>
            <w:vAlign w:val="center"/>
          </w:tcPr>
          <w:p w14:paraId="5F1EFF5E" w14:textId="77777777" w:rsidR="00F1598E" w:rsidRPr="00C14393" w:rsidRDefault="00F1598E" w:rsidP="00F1598E">
            <w:pPr>
              <w:jc w:val="center"/>
              <w:rPr>
                <w:rFonts w:asciiTheme="minorHAnsi" w:hAnsiTheme="minorHAnsi" w:cs="Calibri"/>
                <w:b/>
                <w:color w:val="0D0D0D"/>
                <w:sz w:val="24"/>
                <w:highlight w:val="yellow"/>
                <w:lang w:val="es-MX"/>
              </w:rPr>
            </w:pPr>
            <w:r w:rsidRPr="00DC164F">
              <w:rPr>
                <w:rFonts w:asciiTheme="minorHAnsi" w:hAnsiTheme="minorHAnsi" w:cs="Calibri"/>
                <w:b/>
                <w:color w:val="0D0D0D"/>
                <w:sz w:val="24"/>
                <w:lang w:val="es-ES"/>
              </w:rPr>
              <w:t>1000</w:t>
            </w:r>
          </w:p>
        </w:tc>
        <w:tc>
          <w:tcPr>
            <w:tcW w:w="427" w:type="dxa"/>
            <w:tcBorders>
              <w:top w:val="single" w:sz="4" w:space="0" w:color="000000"/>
              <w:left w:val="single" w:sz="4" w:space="0" w:color="000000"/>
              <w:bottom w:val="single" w:sz="4" w:space="0" w:color="000000"/>
            </w:tcBorders>
            <w:shd w:val="clear" w:color="auto" w:fill="auto"/>
          </w:tcPr>
          <w:p w14:paraId="43378F9E" w14:textId="77777777" w:rsidR="00F1598E" w:rsidRPr="0047229D" w:rsidRDefault="00F1598E" w:rsidP="00F1598E">
            <w:pPr>
              <w:snapToGrid w:val="0"/>
              <w:jc w:val="left"/>
              <w:rPr>
                <w:rFonts w:asciiTheme="minorHAnsi" w:hAnsiTheme="minorHAnsi" w:cs="Calibri"/>
                <w:color w:val="0D0D0D"/>
                <w:sz w:val="24"/>
                <w:shd w:val="clear" w:color="auto" w:fill="FFFF00"/>
                <w:lang w:val="es-CR"/>
              </w:rPr>
            </w:pPr>
          </w:p>
        </w:tc>
        <w:tc>
          <w:tcPr>
            <w:tcW w:w="428" w:type="dxa"/>
            <w:tcBorders>
              <w:top w:val="single" w:sz="4" w:space="0" w:color="000000"/>
              <w:left w:val="single" w:sz="4" w:space="0" w:color="000000"/>
              <w:bottom w:val="single" w:sz="4" w:space="0" w:color="000000"/>
            </w:tcBorders>
            <w:shd w:val="clear" w:color="auto" w:fill="auto"/>
          </w:tcPr>
          <w:p w14:paraId="458D6B67" w14:textId="77777777" w:rsidR="00F1598E" w:rsidRPr="0047229D" w:rsidRDefault="00F1598E" w:rsidP="00F1598E">
            <w:pPr>
              <w:snapToGrid w:val="0"/>
              <w:jc w:val="left"/>
              <w:rPr>
                <w:rFonts w:asciiTheme="minorHAnsi" w:hAnsiTheme="minorHAnsi" w:cs="Calibri"/>
                <w:color w:val="0D0D0D"/>
                <w:sz w:val="24"/>
                <w:shd w:val="clear" w:color="auto" w:fill="FFFF00"/>
                <w:lang w:val="es-CR"/>
              </w:rPr>
            </w:pPr>
          </w:p>
        </w:tc>
        <w:tc>
          <w:tcPr>
            <w:tcW w:w="427" w:type="dxa"/>
            <w:tcBorders>
              <w:top w:val="single" w:sz="4" w:space="0" w:color="000000"/>
              <w:left w:val="single" w:sz="4" w:space="0" w:color="000000"/>
              <w:bottom w:val="single" w:sz="4" w:space="0" w:color="000000"/>
            </w:tcBorders>
            <w:shd w:val="clear" w:color="auto" w:fill="auto"/>
          </w:tcPr>
          <w:p w14:paraId="5D5E2170" w14:textId="77777777" w:rsidR="00F1598E" w:rsidRPr="0047229D" w:rsidRDefault="00F1598E" w:rsidP="00F1598E">
            <w:pPr>
              <w:snapToGrid w:val="0"/>
              <w:jc w:val="left"/>
              <w:rPr>
                <w:rFonts w:asciiTheme="minorHAnsi" w:hAnsiTheme="minorHAnsi" w:cs="Calibri"/>
                <w:color w:val="0D0D0D"/>
                <w:sz w:val="24"/>
                <w:shd w:val="clear" w:color="auto" w:fill="FFFF00"/>
                <w:lang w:val="es-CR"/>
              </w:rPr>
            </w:pPr>
          </w:p>
        </w:tc>
        <w:tc>
          <w:tcPr>
            <w:tcW w:w="428" w:type="dxa"/>
            <w:tcBorders>
              <w:top w:val="single" w:sz="4" w:space="0" w:color="000000"/>
              <w:left w:val="single" w:sz="4" w:space="0" w:color="000000"/>
              <w:bottom w:val="single" w:sz="4" w:space="0" w:color="000000"/>
            </w:tcBorders>
            <w:shd w:val="clear" w:color="auto" w:fill="auto"/>
          </w:tcPr>
          <w:p w14:paraId="7F35A96A" w14:textId="77777777" w:rsidR="00F1598E" w:rsidRPr="0047229D" w:rsidRDefault="00F1598E" w:rsidP="00F1598E">
            <w:pPr>
              <w:snapToGrid w:val="0"/>
              <w:jc w:val="left"/>
              <w:rPr>
                <w:rFonts w:asciiTheme="minorHAnsi" w:hAnsiTheme="minorHAnsi" w:cs="Calibri"/>
                <w:color w:val="0D0D0D"/>
                <w:sz w:val="24"/>
                <w:shd w:val="clear" w:color="auto" w:fill="FFFF00"/>
                <w:lang w:val="es-CR"/>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48B13EA5" w14:textId="77777777" w:rsidR="00F1598E" w:rsidRPr="0047229D" w:rsidRDefault="00F1598E" w:rsidP="00F1598E">
            <w:pPr>
              <w:snapToGrid w:val="0"/>
              <w:jc w:val="left"/>
              <w:rPr>
                <w:rFonts w:asciiTheme="minorHAnsi" w:hAnsiTheme="minorHAnsi" w:cs="Calibri"/>
                <w:color w:val="0D0D0D"/>
                <w:sz w:val="24"/>
                <w:shd w:val="clear" w:color="auto" w:fill="FFFF00"/>
                <w:lang w:val="es-CR"/>
              </w:rPr>
            </w:pPr>
          </w:p>
        </w:tc>
      </w:tr>
    </w:tbl>
    <w:p w14:paraId="66260BC4" w14:textId="77777777" w:rsidR="00E81104" w:rsidRDefault="00F1598E" w:rsidP="00F1598E">
      <w:pPr>
        <w:outlineLvl w:val="0"/>
        <w:rPr>
          <w:rFonts w:asciiTheme="minorHAnsi" w:hAnsiTheme="minorHAnsi" w:cs="Calibri"/>
          <w:b/>
          <w:sz w:val="24"/>
          <w:lang w:val="es-CR"/>
        </w:rPr>
      </w:pPr>
      <w:r w:rsidRPr="0047229D">
        <w:rPr>
          <w:rFonts w:asciiTheme="minorHAnsi" w:hAnsiTheme="minorHAnsi" w:cs="Calibri"/>
          <w:b/>
          <w:sz w:val="24"/>
          <w:lang w:val="es-CR"/>
        </w:rPr>
        <w:br w:type="textWrapping" w:clear="all"/>
      </w:r>
    </w:p>
    <w:p w14:paraId="3A7EEBBE" w14:textId="46848D1A" w:rsidR="00F1598E" w:rsidRPr="0047229D" w:rsidRDefault="00F1598E" w:rsidP="00F1598E">
      <w:pPr>
        <w:outlineLvl w:val="0"/>
        <w:rPr>
          <w:rFonts w:asciiTheme="minorHAnsi" w:hAnsiTheme="minorHAnsi" w:cs="Calibri"/>
          <w:b/>
          <w:sz w:val="24"/>
          <w:lang w:val="es-CR"/>
        </w:rPr>
      </w:pPr>
      <w:r w:rsidRPr="0047229D">
        <w:rPr>
          <w:rFonts w:asciiTheme="minorHAnsi" w:hAnsiTheme="minorHAnsi" w:cs="Calibri"/>
          <w:b/>
          <w:sz w:val="24"/>
          <w:lang w:val="es-CR"/>
        </w:rPr>
        <w:lastRenderedPageBreak/>
        <w:t>Segunda Etapa: Calificación de la oferta económica (300 puntos - II Etapa):</w:t>
      </w:r>
    </w:p>
    <w:p w14:paraId="3226BD67" w14:textId="77777777" w:rsidR="00F1598E" w:rsidRPr="0047229D" w:rsidRDefault="00F1598E" w:rsidP="00F1598E">
      <w:pPr>
        <w:rPr>
          <w:rFonts w:asciiTheme="minorHAnsi" w:hAnsiTheme="minorHAnsi" w:cs="Calibri"/>
          <w:b/>
          <w:sz w:val="24"/>
          <w:lang w:val="es-CR"/>
        </w:rPr>
      </w:pPr>
    </w:p>
    <w:p w14:paraId="133CE90B" w14:textId="77777777" w:rsidR="00F1598E" w:rsidRPr="0047229D" w:rsidRDefault="00F1598E" w:rsidP="00F1598E">
      <w:pPr>
        <w:pStyle w:val="Textoindependiente"/>
        <w:widowControl w:val="0"/>
        <w:tabs>
          <w:tab w:val="left" w:pos="-720"/>
        </w:tabs>
        <w:rPr>
          <w:rFonts w:asciiTheme="minorHAnsi" w:hAnsiTheme="minorHAnsi" w:cs="Calibri"/>
          <w:b/>
          <w:bCs/>
          <w:smallCaps/>
          <w:color w:val="000000"/>
          <w:kern w:val="22"/>
        </w:rPr>
      </w:pPr>
      <w:r w:rsidRPr="0047229D">
        <w:rPr>
          <w:rFonts w:asciiTheme="minorHAnsi" w:hAnsiTheme="minorHAnsi" w:cs="Calibri"/>
          <w:color w:val="000000"/>
          <w:kern w:val="22"/>
        </w:rPr>
        <w:t xml:space="preserve">En esta II etapa participarán solo aquellas ofertas cuya calificación técnica (I etapa) haya alcanzado al menos 700 de los 1.000 puntos posibles. La oferta que presente el menor precio obtendrá una calificación de 300 puntos y se considerará la oferta base, </w:t>
      </w:r>
      <w:r w:rsidRPr="0047229D">
        <w:rPr>
          <w:rFonts w:asciiTheme="minorHAnsi" w:hAnsiTheme="minorHAnsi" w:cs="Calibri"/>
          <w:bCs/>
          <w:color w:val="000000"/>
          <w:kern w:val="22"/>
        </w:rPr>
        <w:t xml:space="preserve">a las ofertas restantes se les </w:t>
      </w:r>
      <w:r w:rsidRPr="0047229D">
        <w:rPr>
          <w:rFonts w:asciiTheme="minorHAnsi" w:hAnsiTheme="minorHAnsi" w:cs="Calibri"/>
          <w:color w:val="000000"/>
          <w:kern w:val="22"/>
        </w:rPr>
        <w:t xml:space="preserve">otorgarán los puntos que correspondan, luego de </w:t>
      </w:r>
      <w:r w:rsidRPr="0047229D">
        <w:rPr>
          <w:rFonts w:asciiTheme="minorHAnsi" w:hAnsiTheme="minorHAnsi" w:cs="Calibri"/>
          <w:bCs/>
          <w:color w:val="000000"/>
          <w:kern w:val="22"/>
        </w:rPr>
        <w:t>aplicarle la siguiente fórmula:</w:t>
      </w:r>
    </w:p>
    <w:p w14:paraId="22C50F8F" w14:textId="77777777" w:rsidR="00F1598E" w:rsidRPr="0047229D" w:rsidRDefault="00F1598E" w:rsidP="00F1598E">
      <w:pPr>
        <w:pStyle w:val="Textoindependiente"/>
        <w:widowControl w:val="0"/>
        <w:tabs>
          <w:tab w:val="left" w:pos="-720"/>
        </w:tabs>
        <w:rPr>
          <w:rFonts w:asciiTheme="minorHAnsi" w:hAnsiTheme="minorHAnsi" w:cs="Calibri"/>
          <w:b/>
          <w:bCs/>
          <w:smallCaps/>
          <w:color w:val="000000"/>
          <w:kern w:val="22"/>
        </w:rPr>
      </w:pPr>
    </w:p>
    <w:p w14:paraId="7CF29C24" w14:textId="77777777" w:rsidR="00F1598E" w:rsidRPr="0047229D" w:rsidRDefault="00F1598E" w:rsidP="00F1598E">
      <w:pPr>
        <w:pStyle w:val="Textoindependiente"/>
        <w:widowControl w:val="0"/>
        <w:tabs>
          <w:tab w:val="left" w:pos="-720"/>
        </w:tabs>
        <w:jc w:val="center"/>
        <w:rPr>
          <w:rFonts w:asciiTheme="minorHAnsi" w:hAnsiTheme="minorHAnsi" w:cs="Calibri"/>
          <w:b/>
          <w:bCs/>
          <w:smallCaps/>
          <w:color w:val="000000"/>
          <w:kern w:val="22"/>
        </w:rPr>
      </w:pPr>
      <w:r>
        <w:rPr>
          <w:rFonts w:asciiTheme="minorHAnsi" w:hAnsiTheme="minorHAnsi" w:cstheme="minorHAnsi"/>
          <w:noProof/>
          <w:position w:val="-28"/>
        </w:rPr>
        <w:drawing>
          <wp:inline distT="0" distB="0" distL="0" distR="0" wp14:anchorId="62A5C764" wp14:editId="0CDF31A8">
            <wp:extent cx="1590675" cy="447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47675"/>
                    </a:xfrm>
                    <a:prstGeom prst="rect">
                      <a:avLst/>
                    </a:prstGeom>
                    <a:noFill/>
                    <a:ln>
                      <a:noFill/>
                    </a:ln>
                  </pic:spPr>
                </pic:pic>
              </a:graphicData>
            </a:graphic>
          </wp:inline>
        </w:drawing>
      </w:r>
    </w:p>
    <w:p w14:paraId="025CFDF4" w14:textId="77777777" w:rsidR="00F1598E" w:rsidRPr="0047229D" w:rsidRDefault="00F1598E" w:rsidP="00F1598E">
      <w:pPr>
        <w:ind w:firstLine="709"/>
        <w:rPr>
          <w:rFonts w:asciiTheme="minorHAnsi" w:hAnsiTheme="minorHAnsi" w:cs="Calibri"/>
          <w:color w:val="000000"/>
          <w:sz w:val="24"/>
          <w:lang w:val="es-CR"/>
        </w:rPr>
      </w:pPr>
      <w:r w:rsidRPr="0047229D">
        <w:rPr>
          <w:rFonts w:asciiTheme="minorHAnsi" w:hAnsiTheme="minorHAnsi" w:cs="Calibri"/>
          <w:color w:val="000000"/>
          <w:sz w:val="24"/>
          <w:lang w:val="es-CR"/>
        </w:rPr>
        <w:t>Dónde:</w:t>
      </w:r>
    </w:p>
    <w:p w14:paraId="44872A45" w14:textId="77777777" w:rsidR="00F1598E" w:rsidRPr="0047229D" w:rsidRDefault="00F1598E" w:rsidP="00F1598E">
      <w:pPr>
        <w:rPr>
          <w:rFonts w:asciiTheme="minorHAnsi" w:hAnsiTheme="minorHAnsi" w:cs="Calibri"/>
          <w:color w:val="000000"/>
          <w:sz w:val="24"/>
          <w:lang w:val="es-CR"/>
        </w:rPr>
      </w:pPr>
      <w:r w:rsidRPr="0047229D">
        <w:rPr>
          <w:rFonts w:asciiTheme="minorHAnsi" w:hAnsiTheme="minorHAnsi" w:cs="Calibri"/>
          <w:color w:val="000000"/>
          <w:sz w:val="24"/>
          <w:lang w:val="es-CR"/>
        </w:rPr>
        <w:t xml:space="preserve">PFP </w:t>
      </w:r>
      <w:r w:rsidRPr="0047229D">
        <w:rPr>
          <w:rFonts w:asciiTheme="minorHAnsi" w:hAnsiTheme="minorHAnsi" w:cs="Calibri"/>
          <w:color w:val="000000"/>
          <w:sz w:val="24"/>
          <w:lang w:val="es-CR"/>
        </w:rPr>
        <w:tab/>
        <w:t>= Puntaje factor precio.</w:t>
      </w:r>
    </w:p>
    <w:p w14:paraId="106D6E7D" w14:textId="77777777" w:rsidR="00F1598E" w:rsidRPr="0047229D" w:rsidRDefault="00F1598E" w:rsidP="00F1598E">
      <w:pPr>
        <w:rPr>
          <w:rFonts w:asciiTheme="minorHAnsi" w:hAnsiTheme="minorHAnsi" w:cs="Calibri"/>
          <w:color w:val="000000"/>
          <w:sz w:val="24"/>
          <w:lang w:val="es-CR"/>
        </w:rPr>
      </w:pPr>
      <w:r w:rsidRPr="0047229D">
        <w:rPr>
          <w:rFonts w:asciiTheme="minorHAnsi" w:hAnsiTheme="minorHAnsi" w:cs="Calibri"/>
          <w:color w:val="000000"/>
          <w:sz w:val="24"/>
          <w:lang w:val="es-CR"/>
        </w:rPr>
        <w:t xml:space="preserve">POMB </w:t>
      </w:r>
      <w:r w:rsidRPr="0047229D">
        <w:rPr>
          <w:rFonts w:asciiTheme="minorHAnsi" w:hAnsiTheme="minorHAnsi" w:cs="Calibri"/>
          <w:color w:val="000000"/>
          <w:sz w:val="24"/>
          <w:lang w:val="es-CR"/>
        </w:rPr>
        <w:tab/>
        <w:t xml:space="preserve">= Menor precio ofertado </w:t>
      </w:r>
    </w:p>
    <w:p w14:paraId="51347E96" w14:textId="77777777" w:rsidR="00F1598E" w:rsidRPr="0047229D" w:rsidRDefault="00F1598E" w:rsidP="00F1598E">
      <w:pPr>
        <w:rPr>
          <w:rFonts w:asciiTheme="minorHAnsi" w:hAnsiTheme="minorHAnsi" w:cs="Calibri"/>
          <w:sz w:val="24"/>
          <w:lang w:val="es-CR"/>
        </w:rPr>
      </w:pPr>
      <w:r w:rsidRPr="0047229D">
        <w:rPr>
          <w:rFonts w:asciiTheme="minorHAnsi" w:hAnsiTheme="minorHAnsi" w:cs="Calibri"/>
          <w:color w:val="000000"/>
          <w:sz w:val="24"/>
          <w:lang w:val="es-CR"/>
        </w:rPr>
        <w:t xml:space="preserve">PO </w:t>
      </w:r>
      <w:r w:rsidRPr="0047229D">
        <w:rPr>
          <w:rFonts w:asciiTheme="minorHAnsi" w:hAnsiTheme="minorHAnsi" w:cs="Calibri"/>
          <w:color w:val="000000"/>
          <w:sz w:val="24"/>
          <w:lang w:val="es-CR"/>
        </w:rPr>
        <w:tab/>
        <w:t>= Precio de la oferta a calificar.</w:t>
      </w:r>
    </w:p>
    <w:p w14:paraId="65E91DC7" w14:textId="77777777" w:rsidR="00F1598E" w:rsidRPr="0047229D" w:rsidRDefault="00F1598E" w:rsidP="00F1598E">
      <w:pPr>
        <w:rPr>
          <w:rFonts w:asciiTheme="minorHAnsi" w:hAnsiTheme="minorHAnsi" w:cs="Calibri"/>
          <w:sz w:val="24"/>
          <w:lang w:val="es-CR"/>
        </w:rPr>
      </w:pPr>
      <w:r w:rsidRPr="0047229D">
        <w:rPr>
          <w:rFonts w:asciiTheme="minorHAnsi" w:hAnsiTheme="minorHAnsi" w:cs="Calibri"/>
          <w:sz w:val="24"/>
          <w:lang w:val="es-CR"/>
        </w:rPr>
        <w:t xml:space="preserve">300 </w:t>
      </w:r>
      <w:r w:rsidRPr="0047229D">
        <w:rPr>
          <w:rFonts w:asciiTheme="minorHAnsi" w:hAnsiTheme="minorHAnsi" w:cs="Calibri"/>
          <w:sz w:val="24"/>
          <w:lang w:val="es-CR"/>
        </w:rPr>
        <w:tab/>
        <w:t xml:space="preserve">= </w:t>
      </w:r>
      <w:r w:rsidRPr="0047229D">
        <w:rPr>
          <w:rFonts w:asciiTheme="minorHAnsi" w:hAnsiTheme="minorHAnsi" w:cs="Calibri"/>
          <w:color w:val="000000"/>
          <w:sz w:val="24"/>
          <w:lang w:val="es-CR"/>
        </w:rPr>
        <w:t>Puntaje máximo para el factor precio.</w:t>
      </w:r>
    </w:p>
    <w:p w14:paraId="3B283A9A" w14:textId="77777777" w:rsidR="00F1598E" w:rsidRPr="0047229D" w:rsidRDefault="00F1598E" w:rsidP="00F1598E">
      <w:pPr>
        <w:pStyle w:val="ListParagraph1"/>
        <w:ind w:left="0"/>
        <w:jc w:val="both"/>
        <w:rPr>
          <w:rFonts w:asciiTheme="minorHAnsi" w:hAnsiTheme="minorHAnsi" w:cs="Calibri"/>
          <w:sz w:val="24"/>
          <w:szCs w:val="24"/>
          <w:lang w:val="es-CR"/>
        </w:rPr>
      </w:pPr>
    </w:p>
    <w:p w14:paraId="115D0196" w14:textId="77777777" w:rsidR="00F1598E" w:rsidRPr="0047229D" w:rsidRDefault="00F1598E" w:rsidP="00F1598E">
      <w:pPr>
        <w:pStyle w:val="ListParagraph1"/>
        <w:ind w:left="0"/>
        <w:jc w:val="both"/>
        <w:rPr>
          <w:rFonts w:asciiTheme="minorHAnsi" w:hAnsiTheme="minorHAnsi" w:cs="Calibri"/>
          <w:sz w:val="24"/>
          <w:szCs w:val="24"/>
          <w:lang w:val="es-CR"/>
        </w:rPr>
      </w:pPr>
      <w:r w:rsidRPr="0047229D">
        <w:rPr>
          <w:rFonts w:asciiTheme="minorHAnsi" w:hAnsiTheme="minorHAnsi" w:cs="Calibri"/>
          <w:sz w:val="24"/>
          <w:szCs w:val="24"/>
          <w:lang w:val="es-CR"/>
        </w:rPr>
        <w:t xml:space="preserve">La persona oferente deberá presentar una </w:t>
      </w:r>
      <w:r w:rsidRPr="0047229D">
        <w:rPr>
          <w:rFonts w:asciiTheme="minorHAnsi" w:eastAsia="Arial Unicode MS" w:hAnsiTheme="minorHAnsi" w:cs="Calibri"/>
          <w:sz w:val="24"/>
          <w:szCs w:val="24"/>
          <w:lang w:val="es-SV"/>
        </w:rPr>
        <w:t>oferta económica detallada en colones</w:t>
      </w:r>
      <w:r w:rsidRPr="0047229D">
        <w:rPr>
          <w:rFonts w:asciiTheme="minorHAnsi" w:eastAsia="Arial Unicode MS" w:hAnsiTheme="minorHAnsi" w:cs="Calibri"/>
          <w:b/>
          <w:sz w:val="24"/>
          <w:szCs w:val="24"/>
          <w:lang w:val="es-SV"/>
        </w:rPr>
        <w:t xml:space="preserve">, </w:t>
      </w:r>
      <w:r w:rsidRPr="0047229D">
        <w:rPr>
          <w:rFonts w:asciiTheme="minorHAnsi" w:eastAsia="Arial Unicode MS" w:hAnsiTheme="minorHAnsi" w:cs="Calibri"/>
          <w:sz w:val="24"/>
          <w:szCs w:val="24"/>
          <w:lang w:val="es-SV"/>
        </w:rPr>
        <w:t xml:space="preserve">que contenga el </w:t>
      </w:r>
      <w:r w:rsidRPr="0047229D">
        <w:rPr>
          <w:rFonts w:asciiTheme="minorHAnsi" w:hAnsiTheme="minorHAnsi" w:cs="Calibri"/>
          <w:sz w:val="24"/>
          <w:szCs w:val="24"/>
          <w:lang w:val="es-CR"/>
        </w:rPr>
        <w:t xml:space="preserve">valor total de sus servicios para las tareas solicitadas por la consultoría, en la cual deberán estar considerados los montos por concepto de honorarios y otros gastos en los que podría incurrir durante la prestación de sus servicios. Los costos de las actividades tales como talleres, reproducción de materiales, etc. corren por cuenta del proyecto y no deben ser incluidos en la oferta económica. </w:t>
      </w:r>
    </w:p>
    <w:p w14:paraId="3B41B411" w14:textId="77777777" w:rsidR="00F1598E" w:rsidRPr="0047229D" w:rsidRDefault="00F1598E" w:rsidP="00F1598E">
      <w:pPr>
        <w:pStyle w:val="ListParagraph1"/>
        <w:ind w:left="0"/>
        <w:jc w:val="both"/>
        <w:outlineLvl w:val="0"/>
        <w:rPr>
          <w:rFonts w:asciiTheme="minorHAnsi" w:hAnsiTheme="minorHAnsi" w:cs="Calibri"/>
          <w:b/>
          <w:sz w:val="24"/>
          <w:szCs w:val="24"/>
          <w:lang w:val="es-CR"/>
        </w:rPr>
      </w:pPr>
      <w:bookmarkStart w:id="4" w:name="_Hlk528673525"/>
      <w:r w:rsidRPr="0047229D">
        <w:rPr>
          <w:rFonts w:asciiTheme="minorHAnsi" w:hAnsiTheme="minorHAnsi" w:cs="Calibri"/>
          <w:b/>
          <w:sz w:val="24"/>
          <w:szCs w:val="24"/>
          <w:lang w:val="es-CR"/>
        </w:rPr>
        <w:t>Esta consultoría será adjudicada a la persona que obtenga el puntaje total más alto, sumando de las dos etapas.</w:t>
      </w:r>
    </w:p>
    <w:bookmarkEnd w:id="4"/>
    <w:p w14:paraId="5D67FC34" w14:textId="77777777" w:rsidR="00260F61" w:rsidRPr="0047229D" w:rsidRDefault="00260F61" w:rsidP="00260F61">
      <w:pPr>
        <w:rPr>
          <w:rFonts w:asciiTheme="minorHAnsi" w:hAnsiTheme="minorHAnsi"/>
          <w:b/>
          <w:sz w:val="24"/>
          <w:lang w:val="es-ES_tradnl"/>
        </w:rPr>
      </w:pPr>
      <w:r w:rsidRPr="0047229D">
        <w:rPr>
          <w:rFonts w:asciiTheme="minorHAnsi" w:hAnsiTheme="minorHAnsi"/>
          <w:b/>
          <w:sz w:val="24"/>
          <w:lang w:val="es-ES_tradnl"/>
        </w:rPr>
        <w:t>REQUISITOS DE LA APLICACIÓN</w:t>
      </w:r>
    </w:p>
    <w:p w14:paraId="79434C13" w14:textId="77777777" w:rsidR="00260F61" w:rsidRPr="0047229D" w:rsidRDefault="00260F61" w:rsidP="00260F61">
      <w:pPr>
        <w:rPr>
          <w:rFonts w:asciiTheme="minorHAnsi" w:hAnsiTheme="minorHAnsi"/>
          <w:b/>
          <w:sz w:val="24"/>
          <w:lang w:val="es-ES_tradnl"/>
        </w:rPr>
      </w:pPr>
    </w:p>
    <w:p w14:paraId="25CA7867" w14:textId="77777777" w:rsidR="00260F61" w:rsidRPr="0047229D" w:rsidRDefault="00260F61" w:rsidP="00260F61">
      <w:pPr>
        <w:autoSpaceDE w:val="0"/>
        <w:autoSpaceDN w:val="0"/>
        <w:adjustRightInd w:val="0"/>
        <w:rPr>
          <w:rFonts w:asciiTheme="minorHAnsi" w:hAnsiTheme="minorHAnsi"/>
          <w:b/>
          <w:sz w:val="24"/>
          <w:lang w:val="es-CR"/>
        </w:rPr>
      </w:pPr>
      <w:r w:rsidRPr="0047229D">
        <w:rPr>
          <w:rFonts w:asciiTheme="minorHAnsi" w:hAnsiTheme="minorHAnsi"/>
          <w:sz w:val="24"/>
          <w:lang w:val="es-CR"/>
        </w:rPr>
        <w:t>Las personas que deseen postularse para esta consultoría deben necesariamente enviar los siguientes documentos:</w:t>
      </w:r>
    </w:p>
    <w:p w14:paraId="6379D8DD" w14:textId="77777777" w:rsidR="00260F61" w:rsidRPr="0047229D" w:rsidRDefault="00260F61" w:rsidP="00260F61">
      <w:pPr>
        <w:autoSpaceDE w:val="0"/>
        <w:autoSpaceDN w:val="0"/>
        <w:adjustRightInd w:val="0"/>
        <w:rPr>
          <w:rFonts w:asciiTheme="minorHAnsi" w:hAnsiTheme="minorHAnsi"/>
          <w:sz w:val="24"/>
          <w:lang w:val="es-CR"/>
        </w:rPr>
      </w:pPr>
    </w:p>
    <w:p w14:paraId="54818122" w14:textId="26D8ECFB" w:rsidR="00260F61" w:rsidRPr="008D544D" w:rsidRDefault="00260F61" w:rsidP="00260F61">
      <w:pPr>
        <w:numPr>
          <w:ilvl w:val="0"/>
          <w:numId w:val="27"/>
        </w:numPr>
        <w:autoSpaceDE w:val="0"/>
        <w:autoSpaceDN w:val="0"/>
        <w:rPr>
          <w:rFonts w:asciiTheme="minorHAnsi" w:hAnsiTheme="minorHAnsi" w:cstheme="minorHAnsi"/>
          <w:sz w:val="24"/>
          <w:lang w:val="es-CR"/>
        </w:rPr>
      </w:pPr>
      <w:bookmarkStart w:id="5" w:name="_Hlk524947454"/>
      <w:r w:rsidRPr="008D544D">
        <w:rPr>
          <w:rFonts w:asciiTheme="minorHAnsi" w:eastAsia="Calibri" w:hAnsiTheme="minorHAnsi" w:cs="Calibri"/>
          <w:b/>
          <w:sz w:val="24"/>
          <w:lang w:val="es-ES"/>
        </w:rPr>
        <w:t xml:space="preserve">Carta </w:t>
      </w:r>
      <w:r w:rsidRPr="008D544D">
        <w:rPr>
          <w:rFonts w:asciiTheme="minorHAnsi" w:hAnsiTheme="minorHAnsi" w:cs="Calibri"/>
          <w:b/>
          <w:sz w:val="24"/>
          <w:lang w:val="es-ES"/>
        </w:rPr>
        <w:t xml:space="preserve">del Oferente al PNUD </w:t>
      </w:r>
      <w:r w:rsidRPr="008D544D">
        <w:rPr>
          <w:rFonts w:asciiTheme="minorHAnsi" w:hAnsiTheme="minorHAnsi" w:cs="Calibri"/>
          <w:sz w:val="24"/>
          <w:lang w:val="es-ES"/>
        </w:rPr>
        <w:t>confirmando</w:t>
      </w:r>
      <w:r w:rsidRPr="008D544D">
        <w:rPr>
          <w:rFonts w:asciiTheme="minorHAnsi" w:eastAsia="Calibri" w:hAnsiTheme="minorHAnsi" w:cs="Calibri"/>
          <w:sz w:val="24"/>
          <w:lang w:val="es-ES"/>
        </w:rPr>
        <w:t xml:space="preserve"> interés y disponibilidad </w:t>
      </w:r>
      <w:r w:rsidRPr="008D544D">
        <w:rPr>
          <w:rFonts w:asciiTheme="minorHAnsi" w:hAnsiTheme="minorHAnsi" w:cstheme="minorHAnsi"/>
          <w:sz w:val="24"/>
          <w:lang w:val="es-CR"/>
        </w:rPr>
        <w:t>utilizando el modelo propo</w:t>
      </w:r>
      <w:r w:rsidR="00F92384">
        <w:rPr>
          <w:rFonts w:asciiTheme="minorHAnsi" w:hAnsiTheme="minorHAnsi" w:cstheme="minorHAnsi"/>
          <w:sz w:val="24"/>
          <w:lang w:val="es-CR"/>
        </w:rPr>
        <w:t>r</w:t>
      </w:r>
      <w:r w:rsidRPr="008D544D">
        <w:rPr>
          <w:rFonts w:asciiTheme="minorHAnsi" w:hAnsiTheme="minorHAnsi" w:cstheme="minorHAnsi"/>
          <w:sz w:val="24"/>
          <w:lang w:val="es-CR"/>
        </w:rPr>
        <w:t>cionado por el PNUD</w:t>
      </w:r>
      <w:r w:rsidRPr="008D544D">
        <w:rPr>
          <w:rFonts w:asciiTheme="minorHAnsi" w:hAnsiTheme="minorHAnsi" w:cstheme="minorHAnsi"/>
          <w:b/>
          <w:sz w:val="24"/>
          <w:lang w:val="es-CR"/>
        </w:rPr>
        <w:t xml:space="preserve"> </w:t>
      </w:r>
      <w:r w:rsidRPr="00F92384">
        <w:rPr>
          <w:rFonts w:asciiTheme="minorHAnsi" w:hAnsiTheme="minorHAnsi" w:cstheme="minorHAnsi"/>
          <w:color w:val="FF0000"/>
          <w:sz w:val="24"/>
          <w:lang w:val="es-CR"/>
        </w:rPr>
        <w:t>(</w:t>
      </w:r>
      <w:r w:rsidRPr="00F92384">
        <w:rPr>
          <w:rFonts w:asciiTheme="minorHAnsi" w:hAnsiTheme="minorHAnsi" w:cstheme="minorHAnsi"/>
          <w:b/>
          <w:color w:val="FF0000"/>
          <w:sz w:val="24"/>
          <w:lang w:val="es-CR"/>
        </w:rPr>
        <w:t>Formato Adjunto</w:t>
      </w:r>
      <w:r w:rsidRPr="00F92384">
        <w:rPr>
          <w:rFonts w:asciiTheme="minorHAnsi" w:hAnsiTheme="minorHAnsi" w:cstheme="minorHAnsi"/>
          <w:color w:val="FF0000"/>
          <w:sz w:val="24"/>
          <w:lang w:val="es-CR"/>
        </w:rPr>
        <w:t xml:space="preserve">) </w:t>
      </w:r>
      <w:r w:rsidRPr="008D544D">
        <w:rPr>
          <w:rFonts w:asciiTheme="minorHAnsi" w:hAnsiTheme="minorHAnsi" w:cstheme="minorHAnsi"/>
          <w:sz w:val="24"/>
          <w:lang w:val="es-CR"/>
        </w:rPr>
        <w:t xml:space="preserve">se debe incluir un párrafo indicando cómo su labor y esta consultoría </w:t>
      </w:r>
      <w:r w:rsidR="00F92384">
        <w:rPr>
          <w:rFonts w:asciiTheme="minorHAnsi" w:hAnsiTheme="minorHAnsi" w:cstheme="minorHAnsi"/>
          <w:sz w:val="24"/>
          <w:lang w:val="es-CR"/>
        </w:rPr>
        <w:t>pueden aportar a</w:t>
      </w:r>
      <w:r w:rsidRPr="008D544D">
        <w:rPr>
          <w:rFonts w:asciiTheme="minorHAnsi" w:hAnsiTheme="minorHAnsi" w:cstheme="minorHAnsi"/>
          <w:sz w:val="24"/>
          <w:lang w:val="es-CR"/>
        </w:rPr>
        <w:t xml:space="preserve"> el cumplimiento de los objetivos de desarrollo sostenible y fortalecer la igualdad de género.</w:t>
      </w:r>
    </w:p>
    <w:p w14:paraId="0743CFF2" w14:textId="3E5ADE93" w:rsidR="00260F61" w:rsidRPr="00EE6486" w:rsidRDefault="00260F61" w:rsidP="00260F61">
      <w:pPr>
        <w:numPr>
          <w:ilvl w:val="0"/>
          <w:numId w:val="27"/>
        </w:numPr>
        <w:autoSpaceDE w:val="0"/>
        <w:autoSpaceDN w:val="0"/>
        <w:rPr>
          <w:rFonts w:asciiTheme="minorHAnsi" w:hAnsiTheme="minorHAnsi" w:cstheme="minorHAnsi"/>
          <w:sz w:val="24"/>
          <w:lang w:val="es-CR"/>
        </w:rPr>
      </w:pPr>
      <w:r w:rsidRPr="008D544D">
        <w:rPr>
          <w:rFonts w:asciiTheme="minorHAnsi" w:hAnsiTheme="minorHAnsi" w:cstheme="minorHAnsi"/>
          <w:b/>
          <w:sz w:val="24"/>
          <w:lang w:val="es-CR"/>
        </w:rPr>
        <w:t xml:space="preserve">Hoja de vida </w:t>
      </w:r>
      <w:r w:rsidRPr="008D544D">
        <w:rPr>
          <w:rFonts w:asciiTheme="minorHAnsi" w:hAnsiTheme="minorHAnsi" w:cstheme="minorHAnsi"/>
          <w:sz w:val="24"/>
          <w:lang w:val="es-CR"/>
        </w:rPr>
        <w:t>actualizada</w:t>
      </w:r>
      <w:r w:rsidRPr="008D544D">
        <w:rPr>
          <w:rFonts w:asciiTheme="minorHAnsi" w:hAnsiTheme="minorHAnsi"/>
          <w:color w:val="000000" w:themeColor="text1"/>
          <w:sz w:val="24"/>
          <w:lang w:val="es-CR"/>
        </w:rPr>
        <w:t xml:space="preserve"> que aporte la información necesaria para demostrar las calificaciones académicas, conocimiento y experiencia que la </w:t>
      </w:r>
      <w:r w:rsidRPr="008D544D">
        <w:rPr>
          <w:rFonts w:asciiTheme="minorHAnsi" w:hAnsiTheme="minorHAnsi"/>
          <w:sz w:val="24"/>
          <w:lang w:val="es-ES"/>
        </w:rPr>
        <w:t>faculten para el desempeño de las tareas solicitadas en estos términos de referencia.</w:t>
      </w:r>
    </w:p>
    <w:p w14:paraId="3F1990FC" w14:textId="40326934" w:rsidR="00EE6486" w:rsidRPr="008D544D" w:rsidRDefault="00EE6486" w:rsidP="00EE6486">
      <w:pPr>
        <w:numPr>
          <w:ilvl w:val="0"/>
          <w:numId w:val="27"/>
        </w:numPr>
        <w:autoSpaceDE w:val="0"/>
        <w:autoSpaceDN w:val="0"/>
        <w:rPr>
          <w:rFonts w:asciiTheme="minorHAnsi" w:hAnsiTheme="minorHAnsi" w:cstheme="minorHAnsi"/>
          <w:sz w:val="24"/>
          <w:lang w:val="es-CR"/>
        </w:rPr>
      </w:pPr>
      <w:r w:rsidRPr="00EE6486">
        <w:rPr>
          <w:rFonts w:asciiTheme="minorHAnsi" w:hAnsiTheme="minorHAnsi" w:cstheme="minorHAnsi"/>
          <w:b/>
          <w:sz w:val="24"/>
          <w:lang w:val="es-CR"/>
        </w:rPr>
        <w:t>Muestras material/productos</w:t>
      </w:r>
      <w:r w:rsidRPr="00EE6486">
        <w:rPr>
          <w:rFonts w:asciiTheme="minorHAnsi" w:hAnsiTheme="minorHAnsi" w:cstheme="minorHAnsi"/>
          <w:sz w:val="24"/>
          <w:lang w:val="es-CR"/>
        </w:rPr>
        <w:t xml:space="preserve"> de comunicación e</w:t>
      </w:r>
      <w:r w:rsidR="00663AEE">
        <w:rPr>
          <w:rFonts w:asciiTheme="minorHAnsi" w:hAnsiTheme="minorHAnsi" w:cstheme="minorHAnsi"/>
          <w:sz w:val="24"/>
          <w:lang w:val="es-CR"/>
        </w:rPr>
        <w:t>laborados por la/el oferente. (</w:t>
      </w:r>
      <w:r w:rsidRPr="00EE6486">
        <w:rPr>
          <w:rFonts w:asciiTheme="minorHAnsi" w:hAnsiTheme="minorHAnsi" w:cstheme="minorHAnsi"/>
          <w:sz w:val="24"/>
          <w:lang w:val="es-CR"/>
        </w:rPr>
        <w:t>Al menos 3 productos)</w:t>
      </w:r>
      <w:r>
        <w:rPr>
          <w:rFonts w:asciiTheme="minorHAnsi" w:hAnsiTheme="minorHAnsi" w:cstheme="minorHAnsi"/>
          <w:sz w:val="24"/>
          <w:lang w:val="es-CR"/>
        </w:rPr>
        <w:t>.</w:t>
      </w:r>
      <w:r w:rsidR="00663AEE">
        <w:rPr>
          <w:rFonts w:asciiTheme="minorHAnsi" w:hAnsiTheme="minorHAnsi" w:cstheme="minorHAnsi"/>
          <w:sz w:val="24"/>
          <w:lang w:val="es-CR"/>
        </w:rPr>
        <w:t xml:space="preserve"> </w:t>
      </w:r>
    </w:p>
    <w:p w14:paraId="4F8D1B2E" w14:textId="77777777" w:rsidR="00260F61" w:rsidRPr="008D544D" w:rsidRDefault="00260F61" w:rsidP="00260F61">
      <w:pPr>
        <w:numPr>
          <w:ilvl w:val="0"/>
          <w:numId w:val="27"/>
        </w:numPr>
        <w:autoSpaceDE w:val="0"/>
        <w:autoSpaceDN w:val="0"/>
        <w:adjustRightInd w:val="0"/>
        <w:ind w:right="-40"/>
        <w:rPr>
          <w:rFonts w:asciiTheme="minorHAnsi" w:hAnsiTheme="minorHAnsi" w:cstheme="minorHAnsi"/>
          <w:sz w:val="24"/>
          <w:lang w:val="es-CR"/>
        </w:rPr>
      </w:pPr>
      <w:r w:rsidRPr="008D544D">
        <w:rPr>
          <w:rFonts w:asciiTheme="minorHAnsi" w:eastAsia="Arial Unicode MS" w:hAnsiTheme="minorHAnsi" w:cstheme="minorHAnsi"/>
          <w:b/>
          <w:sz w:val="24"/>
          <w:lang w:val="es-SV"/>
        </w:rPr>
        <w:lastRenderedPageBreak/>
        <w:t xml:space="preserve">Oferta económica en colones, </w:t>
      </w:r>
      <w:r w:rsidRPr="008D544D">
        <w:rPr>
          <w:rFonts w:asciiTheme="minorHAnsi" w:hAnsiTheme="minorHAnsi"/>
          <w:color w:val="000000" w:themeColor="text1"/>
          <w:sz w:val="24"/>
          <w:lang w:val="es-CR"/>
        </w:rPr>
        <w:t xml:space="preserve">que indique el precio fijo total del contrato, todo incluido, sustentado con un desglose de los gastos, </w:t>
      </w:r>
      <w:r w:rsidRPr="00981F0C">
        <w:rPr>
          <w:rFonts w:asciiTheme="minorHAnsi" w:hAnsiTheme="minorHAnsi"/>
          <w:b/>
          <w:color w:val="000000" w:themeColor="text1"/>
          <w:sz w:val="24"/>
          <w:lang w:val="es-CR"/>
        </w:rPr>
        <w:t>según el formato proporcionado</w:t>
      </w:r>
      <w:r w:rsidRPr="008D544D">
        <w:rPr>
          <w:rFonts w:asciiTheme="minorHAnsi" w:hAnsiTheme="minorHAnsi"/>
          <w:color w:val="000000" w:themeColor="text1"/>
          <w:sz w:val="24"/>
          <w:lang w:val="es-CR"/>
        </w:rPr>
        <w:t>.  Si el Oferente es empleado por una organización / empresa / institución, y él / ella espera que su empleador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73588A40" w14:textId="77777777" w:rsidR="00260F61" w:rsidRPr="008D544D" w:rsidRDefault="00260F61" w:rsidP="00260F61">
      <w:pPr>
        <w:numPr>
          <w:ilvl w:val="0"/>
          <w:numId w:val="27"/>
        </w:numPr>
        <w:autoSpaceDE w:val="0"/>
        <w:autoSpaceDN w:val="0"/>
        <w:adjustRightInd w:val="0"/>
        <w:ind w:right="-40"/>
        <w:rPr>
          <w:rFonts w:asciiTheme="minorHAnsi" w:hAnsiTheme="minorHAnsi" w:cstheme="minorHAnsi"/>
          <w:sz w:val="24"/>
          <w:lang w:val="es-CR"/>
        </w:rPr>
      </w:pPr>
      <w:r w:rsidRPr="008D544D">
        <w:rPr>
          <w:rFonts w:asciiTheme="minorHAnsi" w:hAnsiTheme="minorHAnsi" w:cstheme="minorHAnsi"/>
          <w:b/>
          <w:sz w:val="24"/>
          <w:lang w:val="es-CR"/>
        </w:rPr>
        <w:t>Copias de títulos universitarios</w:t>
      </w:r>
      <w:r w:rsidRPr="008D544D">
        <w:rPr>
          <w:rFonts w:asciiTheme="minorHAnsi" w:hAnsiTheme="minorHAnsi" w:cstheme="minorHAnsi"/>
          <w:sz w:val="24"/>
          <w:lang w:val="es-CR"/>
        </w:rPr>
        <w:t xml:space="preserve"> </w:t>
      </w:r>
      <w:r w:rsidRPr="008D544D">
        <w:rPr>
          <w:rFonts w:asciiTheme="minorHAnsi" w:hAnsiTheme="minorHAnsi"/>
          <w:color w:val="000000" w:themeColor="text1"/>
          <w:sz w:val="24"/>
          <w:lang w:val="es-CR"/>
        </w:rPr>
        <w:t>y los comprobantes necesarios para demostrar las calificaciones solicitadas.</w:t>
      </w:r>
    </w:p>
    <w:bookmarkEnd w:id="5"/>
    <w:p w14:paraId="26BCB196" w14:textId="77777777" w:rsidR="00260F61" w:rsidRPr="0047229D" w:rsidRDefault="00260F61" w:rsidP="00260F61">
      <w:pPr>
        <w:tabs>
          <w:tab w:val="num" w:pos="840"/>
        </w:tabs>
        <w:autoSpaceDE w:val="0"/>
        <w:autoSpaceDN w:val="0"/>
        <w:adjustRightInd w:val="0"/>
        <w:rPr>
          <w:rFonts w:asciiTheme="minorHAnsi" w:hAnsiTheme="minorHAnsi"/>
          <w:sz w:val="24"/>
          <w:lang w:val="es-CR"/>
        </w:rPr>
      </w:pPr>
    </w:p>
    <w:p w14:paraId="2FF5968B" w14:textId="77777777" w:rsidR="00260F61" w:rsidRPr="0047229D" w:rsidRDefault="00260F61" w:rsidP="00260F61">
      <w:pPr>
        <w:rPr>
          <w:rFonts w:asciiTheme="minorHAnsi" w:hAnsiTheme="minorHAnsi"/>
          <w:sz w:val="24"/>
          <w:lang w:val="es-CR"/>
        </w:rPr>
      </w:pPr>
      <w:r w:rsidRPr="0047229D">
        <w:rPr>
          <w:rFonts w:asciiTheme="minorHAnsi" w:hAnsiTheme="minorHAnsi"/>
          <w:sz w:val="24"/>
          <w:lang w:val="es-CR"/>
        </w:rPr>
        <w:t>La presentación de todos los requisitos descritos anteriormente es obligatoria, la falta u omisión de alguno(s) de los requisitos invalida la oferta, por ser considerada como incompleta.</w:t>
      </w:r>
    </w:p>
    <w:p w14:paraId="7B9D1E2C" w14:textId="77777777" w:rsidR="00260F61" w:rsidRPr="0047229D" w:rsidRDefault="00260F61" w:rsidP="00260F61">
      <w:pPr>
        <w:rPr>
          <w:rFonts w:asciiTheme="minorHAnsi" w:hAnsiTheme="minorHAnsi"/>
          <w:sz w:val="24"/>
          <w:lang w:val="es-CR"/>
        </w:rPr>
      </w:pPr>
    </w:p>
    <w:p w14:paraId="559B695B" w14:textId="6BFB92BC" w:rsidR="00260F61" w:rsidRDefault="00260F61" w:rsidP="00260F61">
      <w:pPr>
        <w:rPr>
          <w:rFonts w:asciiTheme="minorHAnsi" w:hAnsiTheme="minorHAnsi"/>
          <w:sz w:val="24"/>
          <w:lang w:val="es-CR"/>
        </w:rPr>
      </w:pPr>
      <w:r w:rsidRPr="0047229D">
        <w:rPr>
          <w:rFonts w:asciiTheme="minorHAnsi" w:hAnsiTheme="minorHAnsi"/>
          <w:sz w:val="24"/>
          <w:lang w:val="es-CR"/>
        </w:rPr>
        <w:t xml:space="preserve">Las aplicaciones deberán dirigirse únicamente a la dirección electrónica </w:t>
      </w:r>
      <w:hyperlink r:id="rId9" w:history="1">
        <w:r w:rsidRPr="0047229D">
          <w:rPr>
            <w:rStyle w:val="Hipervnculo"/>
            <w:rFonts w:asciiTheme="minorHAnsi" w:hAnsiTheme="minorHAnsi"/>
            <w:sz w:val="24"/>
            <w:lang w:val="es-CR"/>
          </w:rPr>
          <w:t>adquisiciones.cr@undp.org</w:t>
        </w:r>
      </w:hyperlink>
      <w:r w:rsidRPr="0047229D">
        <w:rPr>
          <w:rFonts w:asciiTheme="minorHAnsi" w:hAnsiTheme="minorHAnsi"/>
          <w:sz w:val="24"/>
          <w:lang w:val="es-CR"/>
        </w:rPr>
        <w:t xml:space="preserve">, indicando en el asunto del correo: </w:t>
      </w:r>
      <w:bookmarkStart w:id="6" w:name="_Hlk524947523"/>
      <w:r w:rsidRPr="00864ECB">
        <w:rPr>
          <w:rFonts w:asciiTheme="minorHAnsi" w:hAnsiTheme="minorHAnsi"/>
          <w:b/>
          <w:sz w:val="24"/>
          <w:lang w:val="es-CR"/>
        </w:rPr>
        <w:t>CI/CRI/</w:t>
      </w:r>
      <w:r>
        <w:rPr>
          <w:rFonts w:asciiTheme="minorHAnsi" w:hAnsiTheme="minorHAnsi"/>
          <w:b/>
          <w:sz w:val="24"/>
          <w:lang w:val="es-CR"/>
        </w:rPr>
        <w:t>2018/</w:t>
      </w:r>
      <w:r>
        <w:rPr>
          <w:rFonts w:asciiTheme="minorHAnsi" w:hAnsiTheme="minorHAnsi"/>
          <w:b/>
          <w:bCs/>
          <w:sz w:val="24"/>
          <w:lang w:val="es-CR"/>
        </w:rPr>
        <w:t>108627</w:t>
      </w:r>
      <w:bookmarkEnd w:id="6"/>
      <w:r>
        <w:rPr>
          <w:rFonts w:asciiTheme="minorHAnsi" w:hAnsiTheme="minorHAnsi"/>
          <w:b/>
          <w:bCs/>
          <w:sz w:val="24"/>
          <w:lang w:val="es-CR"/>
        </w:rPr>
        <w:t>/</w:t>
      </w:r>
      <w:r w:rsidR="00E81851" w:rsidRPr="00E81851">
        <w:rPr>
          <w:rFonts w:asciiTheme="minorHAnsi" w:hAnsiTheme="minorHAnsi"/>
          <w:b/>
          <w:i/>
          <w:sz w:val="24"/>
          <w:lang w:val="es-ES_tradnl"/>
        </w:rPr>
        <w:t xml:space="preserve"> </w:t>
      </w:r>
      <w:r w:rsidR="00E81851" w:rsidRPr="000304B7">
        <w:rPr>
          <w:rFonts w:asciiTheme="minorHAnsi" w:hAnsiTheme="minorHAnsi"/>
          <w:b/>
          <w:i/>
          <w:sz w:val="24"/>
          <w:lang w:val="es-ES_tradnl"/>
        </w:rPr>
        <w:t>Estrategia y plan operativo de comunicaciones</w:t>
      </w:r>
      <w:r w:rsidR="00E81851">
        <w:rPr>
          <w:rFonts w:asciiTheme="minorHAnsi" w:hAnsiTheme="minorHAnsi"/>
          <w:b/>
          <w:sz w:val="24"/>
          <w:lang w:val="es-ES_tradnl"/>
        </w:rPr>
        <w:t xml:space="preserve"> </w:t>
      </w:r>
      <w:r>
        <w:rPr>
          <w:rFonts w:asciiTheme="minorHAnsi" w:hAnsiTheme="minorHAnsi"/>
          <w:b/>
          <w:i/>
          <w:sz w:val="24"/>
          <w:lang w:val="es-CR"/>
        </w:rPr>
        <w:t>BIOFIN</w:t>
      </w:r>
      <w:r w:rsidR="00E81851">
        <w:rPr>
          <w:rFonts w:asciiTheme="minorHAnsi" w:hAnsiTheme="minorHAnsi"/>
          <w:b/>
          <w:i/>
          <w:sz w:val="24"/>
          <w:lang w:val="es-CR"/>
        </w:rPr>
        <w:t xml:space="preserve"> II</w:t>
      </w:r>
      <w:r>
        <w:rPr>
          <w:rFonts w:asciiTheme="minorHAnsi" w:hAnsiTheme="minorHAnsi"/>
          <w:b/>
          <w:sz w:val="24"/>
          <w:lang w:val="es-CR"/>
        </w:rPr>
        <w:t xml:space="preserve">. </w:t>
      </w:r>
      <w:r w:rsidRPr="00864ECB">
        <w:rPr>
          <w:rFonts w:asciiTheme="minorHAnsi" w:hAnsiTheme="minorHAnsi"/>
          <w:sz w:val="24"/>
          <w:lang w:val="es-CR"/>
        </w:rPr>
        <w:t xml:space="preserve"> </w:t>
      </w:r>
    </w:p>
    <w:p w14:paraId="4625AD23" w14:textId="77777777" w:rsidR="00260F61" w:rsidRDefault="00260F61" w:rsidP="00260F61">
      <w:pPr>
        <w:rPr>
          <w:rFonts w:asciiTheme="minorHAnsi" w:hAnsiTheme="minorHAnsi"/>
          <w:sz w:val="24"/>
          <w:lang w:val="es-CR"/>
        </w:rPr>
      </w:pPr>
    </w:p>
    <w:p w14:paraId="2E6FF2D4" w14:textId="77777777" w:rsidR="00260F61" w:rsidRDefault="00260F61" w:rsidP="00260F61">
      <w:pPr>
        <w:rPr>
          <w:rFonts w:asciiTheme="minorHAnsi" w:hAnsiTheme="minorHAnsi"/>
          <w:b/>
          <w:szCs w:val="22"/>
          <w:lang w:val="es-CR"/>
        </w:rPr>
      </w:pPr>
      <w:r w:rsidRPr="00E3210C">
        <w:rPr>
          <w:rFonts w:asciiTheme="minorHAnsi" w:hAnsiTheme="minorHAnsi"/>
          <w:szCs w:val="22"/>
          <w:lang w:val="es-CR"/>
        </w:rPr>
        <w:t>D</w:t>
      </w:r>
      <w:r w:rsidRPr="00B51E84">
        <w:rPr>
          <w:rFonts w:asciiTheme="minorHAnsi" w:hAnsiTheme="minorHAnsi"/>
          <w:szCs w:val="22"/>
          <w:lang w:val="es-CR"/>
        </w:rPr>
        <w:t xml:space="preserve">ebe enviarse cada </w:t>
      </w:r>
      <w:r>
        <w:rPr>
          <w:rFonts w:asciiTheme="minorHAnsi" w:hAnsiTheme="minorHAnsi"/>
          <w:szCs w:val="22"/>
          <w:lang w:val="es-CR"/>
        </w:rPr>
        <w:t xml:space="preserve">documento en archivos separados, </w:t>
      </w:r>
      <w:r w:rsidRPr="00793544">
        <w:rPr>
          <w:rFonts w:asciiTheme="minorHAnsi" w:hAnsiTheme="minorHAnsi"/>
          <w:szCs w:val="22"/>
          <w:lang w:val="es-CR"/>
        </w:rPr>
        <w:t>que no superen los 35Mb</w:t>
      </w:r>
      <w:r>
        <w:rPr>
          <w:rFonts w:asciiTheme="minorHAnsi" w:hAnsiTheme="minorHAnsi"/>
          <w:szCs w:val="22"/>
          <w:lang w:val="es-CR"/>
        </w:rPr>
        <w:t xml:space="preserve">, </w:t>
      </w:r>
      <w:r w:rsidRPr="00B51E84">
        <w:rPr>
          <w:rFonts w:asciiTheme="minorHAnsi" w:hAnsiTheme="minorHAnsi"/>
          <w:szCs w:val="22"/>
          <w:lang w:val="es-CR"/>
        </w:rPr>
        <w:t>identificado</w:t>
      </w:r>
      <w:r>
        <w:rPr>
          <w:rFonts w:asciiTheme="minorHAnsi" w:hAnsiTheme="minorHAnsi"/>
          <w:szCs w:val="22"/>
          <w:lang w:val="es-CR"/>
        </w:rPr>
        <w:t>s</w:t>
      </w:r>
      <w:r w:rsidRPr="00B51E84">
        <w:rPr>
          <w:rFonts w:asciiTheme="minorHAnsi" w:hAnsiTheme="minorHAnsi"/>
          <w:szCs w:val="22"/>
          <w:lang w:val="es-CR"/>
        </w:rPr>
        <w:t xml:space="preserve"> por el nombre del documento y de</w:t>
      </w:r>
      <w:r>
        <w:rPr>
          <w:rFonts w:asciiTheme="minorHAnsi" w:hAnsiTheme="minorHAnsi"/>
          <w:szCs w:val="22"/>
          <w:lang w:val="es-CR"/>
        </w:rPr>
        <w:t xml:space="preserve"> </w:t>
      </w:r>
      <w:r w:rsidRPr="00B51E84">
        <w:rPr>
          <w:rFonts w:asciiTheme="minorHAnsi" w:hAnsiTheme="minorHAnsi"/>
          <w:szCs w:val="22"/>
          <w:lang w:val="es-CR"/>
        </w:rPr>
        <w:t>l</w:t>
      </w:r>
      <w:r>
        <w:rPr>
          <w:rFonts w:asciiTheme="minorHAnsi" w:hAnsiTheme="minorHAnsi"/>
          <w:szCs w:val="22"/>
          <w:lang w:val="es-CR"/>
        </w:rPr>
        <w:t>a</w:t>
      </w:r>
      <w:r w:rsidRPr="00B51E84">
        <w:rPr>
          <w:rFonts w:asciiTheme="minorHAnsi" w:hAnsiTheme="minorHAnsi"/>
          <w:szCs w:val="22"/>
          <w:lang w:val="es-CR"/>
        </w:rPr>
        <w:t xml:space="preserve"> </w:t>
      </w:r>
      <w:r>
        <w:rPr>
          <w:rFonts w:asciiTheme="minorHAnsi" w:hAnsiTheme="minorHAnsi"/>
          <w:szCs w:val="22"/>
          <w:lang w:val="es-CR"/>
        </w:rPr>
        <w:t>persona o</w:t>
      </w:r>
      <w:r w:rsidRPr="00B51E84">
        <w:rPr>
          <w:rFonts w:asciiTheme="minorHAnsi" w:hAnsiTheme="minorHAnsi"/>
          <w:szCs w:val="22"/>
          <w:lang w:val="es-CR"/>
        </w:rPr>
        <w:t>ferente</w:t>
      </w:r>
      <w:r>
        <w:rPr>
          <w:rFonts w:asciiTheme="minorHAnsi" w:hAnsiTheme="minorHAnsi"/>
          <w:szCs w:val="22"/>
          <w:lang w:val="es-CR"/>
        </w:rPr>
        <w:t xml:space="preserve">, adjuntos en un único </w:t>
      </w:r>
      <w:bookmarkStart w:id="7" w:name="_Hlk523945876"/>
      <w:r>
        <w:rPr>
          <w:rFonts w:asciiTheme="minorHAnsi" w:hAnsiTheme="minorHAnsi"/>
          <w:szCs w:val="22"/>
          <w:lang w:val="es-CR"/>
        </w:rPr>
        <w:t>correo.  En caso de superar los 35MB, favor enviar los adjuntos distribuidos en varios correos.</w:t>
      </w:r>
      <w:bookmarkEnd w:id="7"/>
    </w:p>
    <w:p w14:paraId="17C38410" w14:textId="77777777" w:rsidR="00260F61" w:rsidRPr="002342D5" w:rsidRDefault="00260F61" w:rsidP="00260F61">
      <w:pPr>
        <w:shd w:val="clear" w:color="auto" w:fill="FFFFFF"/>
        <w:spacing w:before="100" w:beforeAutospacing="1" w:after="100" w:afterAutospacing="1" w:line="215" w:lineRule="atLeast"/>
        <w:rPr>
          <w:rFonts w:ascii="Verdana" w:hAnsi="Verdana"/>
          <w:color w:val="333333"/>
          <w:sz w:val="18"/>
          <w:szCs w:val="18"/>
          <w:lang w:val="es-ES" w:eastAsia="es-ES"/>
        </w:rPr>
      </w:pPr>
      <w:bookmarkStart w:id="8" w:name="_Hlk525581725"/>
      <w:r w:rsidRPr="002342D5">
        <w:rPr>
          <w:rFonts w:ascii="Verdana" w:hAnsi="Verdana"/>
          <w:color w:val="333333"/>
          <w:sz w:val="18"/>
          <w:szCs w:val="18"/>
          <w:lang w:val="es-ES" w:eastAsia="es-ES"/>
        </w:rPr>
        <w:t>Este proceso está dirigido a personas naturales en carácter individual.  Cualquier oferta recibida de una persona jurídica o de dos (2) o más personas será rechazada</w:t>
      </w:r>
    </w:p>
    <w:bookmarkEnd w:id="8"/>
    <w:p w14:paraId="13B692D1" w14:textId="22BCAA17" w:rsidR="00663AEE" w:rsidRPr="004C7675" w:rsidRDefault="00663AEE" w:rsidP="00663AEE">
      <w:pPr>
        <w:pStyle w:val="paragraph"/>
        <w:spacing w:before="0" w:beforeAutospacing="0" w:after="0" w:afterAutospacing="0"/>
        <w:jc w:val="both"/>
        <w:textAlignment w:val="baseline"/>
        <w:rPr>
          <w:rStyle w:val="normaltextrun"/>
          <w:sz w:val="22"/>
          <w:szCs w:val="22"/>
          <w:lang w:val="es-CR"/>
        </w:rPr>
      </w:pPr>
      <w:r w:rsidRPr="00305D2E">
        <w:rPr>
          <w:rStyle w:val="normaltextrun"/>
          <w:rFonts w:asciiTheme="minorHAnsi" w:hAnsiTheme="minorHAnsi" w:cs="Segoe UI"/>
          <w:sz w:val="22"/>
          <w:szCs w:val="22"/>
          <w:lang w:val="es-CR"/>
        </w:rPr>
        <w:t xml:space="preserve">La fecha límite para la recepción de ofertas </w:t>
      </w:r>
      <w:r>
        <w:rPr>
          <w:rStyle w:val="normaltextrun"/>
          <w:rFonts w:asciiTheme="minorHAnsi" w:hAnsiTheme="minorHAnsi" w:cs="Segoe UI"/>
          <w:sz w:val="22"/>
          <w:szCs w:val="22"/>
          <w:lang w:val="es-CR"/>
        </w:rPr>
        <w:t xml:space="preserve">es el </w:t>
      </w:r>
      <w:r w:rsidR="00652E66">
        <w:rPr>
          <w:rStyle w:val="normaltextrun"/>
          <w:rFonts w:asciiTheme="minorHAnsi" w:hAnsiTheme="minorHAnsi" w:cs="Segoe UI"/>
          <w:b/>
          <w:sz w:val="22"/>
          <w:szCs w:val="22"/>
          <w:lang w:val="es-CR"/>
        </w:rPr>
        <w:t>jueves</w:t>
      </w:r>
      <w:bookmarkStart w:id="9" w:name="_GoBack"/>
      <w:bookmarkEnd w:id="9"/>
      <w:r>
        <w:rPr>
          <w:rStyle w:val="normaltextrun"/>
          <w:rFonts w:asciiTheme="minorHAnsi" w:hAnsiTheme="minorHAnsi" w:cs="Segoe UI"/>
          <w:sz w:val="22"/>
          <w:szCs w:val="22"/>
          <w:lang w:val="es-CR"/>
        </w:rPr>
        <w:t xml:space="preserve"> </w:t>
      </w:r>
      <w:r w:rsidR="00652E66">
        <w:rPr>
          <w:rStyle w:val="normaltextrun"/>
          <w:rFonts w:asciiTheme="minorHAnsi" w:hAnsiTheme="minorHAnsi" w:cs="Segoe UI"/>
          <w:b/>
          <w:sz w:val="22"/>
          <w:szCs w:val="22"/>
          <w:lang w:val="es-CR"/>
        </w:rPr>
        <w:t>15</w:t>
      </w:r>
      <w:r w:rsidRPr="004C7675">
        <w:rPr>
          <w:rStyle w:val="normaltextrun"/>
          <w:rFonts w:asciiTheme="minorHAnsi" w:hAnsiTheme="minorHAnsi" w:cs="Segoe UI"/>
          <w:b/>
          <w:sz w:val="22"/>
          <w:szCs w:val="22"/>
          <w:lang w:val="es-CR"/>
        </w:rPr>
        <w:t xml:space="preserve"> de noviembre del</w:t>
      </w:r>
      <w:r>
        <w:rPr>
          <w:rStyle w:val="normaltextrun"/>
          <w:rFonts w:asciiTheme="minorHAnsi" w:hAnsiTheme="minorHAnsi" w:cs="Segoe UI"/>
          <w:b/>
          <w:sz w:val="22"/>
          <w:szCs w:val="22"/>
          <w:lang w:val="es-CR"/>
        </w:rPr>
        <w:t xml:space="preserve"> 2018, a las 11:59 p.m.</w:t>
      </w:r>
      <w:r w:rsidRPr="004C7675">
        <w:rPr>
          <w:rStyle w:val="normaltextrun"/>
          <w:rFonts w:asciiTheme="minorHAnsi" w:hAnsiTheme="minorHAnsi" w:cs="Segoe UI"/>
          <w:b/>
          <w:sz w:val="22"/>
          <w:szCs w:val="22"/>
          <w:lang w:val="es-CR"/>
        </w:rPr>
        <w:t xml:space="preserve"> (</w:t>
      </w:r>
      <w:r>
        <w:rPr>
          <w:rStyle w:val="normaltextrun"/>
          <w:rFonts w:asciiTheme="minorHAnsi" w:hAnsiTheme="minorHAnsi" w:cs="Segoe UI"/>
          <w:b/>
          <w:sz w:val="22"/>
          <w:szCs w:val="22"/>
          <w:lang w:val="es-CR"/>
        </w:rPr>
        <w:t xml:space="preserve">Hora </w:t>
      </w:r>
      <w:r w:rsidRPr="004C7675">
        <w:rPr>
          <w:rStyle w:val="normaltextrun"/>
          <w:rFonts w:asciiTheme="minorHAnsi" w:hAnsiTheme="minorHAnsi" w:cs="Segoe UI"/>
          <w:b/>
          <w:sz w:val="22"/>
          <w:szCs w:val="22"/>
          <w:lang w:val="es-CR"/>
        </w:rPr>
        <w:t>Costa Rica)</w:t>
      </w:r>
      <w:r w:rsidRPr="004C7675">
        <w:rPr>
          <w:rStyle w:val="normaltextrun"/>
          <w:rFonts w:asciiTheme="minorHAnsi" w:hAnsiTheme="minorHAnsi" w:cs="Segoe UI"/>
          <w:sz w:val="22"/>
          <w:szCs w:val="22"/>
          <w:lang w:val="es-CR"/>
        </w:rPr>
        <w:t>. </w:t>
      </w:r>
      <w:r w:rsidRPr="00305D2E">
        <w:rPr>
          <w:rStyle w:val="normaltextrun"/>
          <w:rFonts w:asciiTheme="minorHAnsi" w:hAnsiTheme="minorHAnsi" w:cs="Segoe UI"/>
          <w:sz w:val="22"/>
          <w:szCs w:val="22"/>
          <w:lang w:val="es-CR"/>
        </w:rPr>
        <w:t>No se atenderán consultas técnicas o administrativas vía telefónica y deberán dirigirse únicamente a </w:t>
      </w:r>
      <w:hyperlink r:id="rId10" w:tgtFrame="_blank" w:history="1">
        <w:r w:rsidRPr="00305D2E">
          <w:rPr>
            <w:rStyle w:val="normaltextrun"/>
            <w:rFonts w:asciiTheme="minorHAnsi" w:hAnsiTheme="minorHAnsi" w:cs="Segoe UI"/>
            <w:color w:val="0000FF"/>
            <w:sz w:val="22"/>
            <w:szCs w:val="22"/>
            <w:u w:val="single"/>
            <w:lang w:val="es-CR"/>
          </w:rPr>
          <w:t>adquisiciones.cr@undp.org</w:t>
        </w:r>
      </w:hyperlink>
      <w:r w:rsidRPr="00305D2E">
        <w:rPr>
          <w:rStyle w:val="normaltextrun"/>
          <w:rFonts w:asciiTheme="minorHAnsi" w:hAnsiTheme="minorHAnsi" w:cs="Segoe UI"/>
          <w:b/>
          <w:bCs/>
          <w:sz w:val="22"/>
          <w:szCs w:val="22"/>
          <w:lang w:val="es-CR"/>
        </w:rPr>
        <w:t> </w:t>
      </w:r>
      <w:r w:rsidRPr="00305D2E">
        <w:rPr>
          <w:rStyle w:val="normaltextrun"/>
          <w:rFonts w:asciiTheme="minorHAnsi" w:hAnsiTheme="minorHAnsi" w:cs="Segoe UI"/>
          <w:sz w:val="22"/>
          <w:szCs w:val="22"/>
          <w:lang w:val="es-CR"/>
        </w:rPr>
        <w:t>como máximo el </w:t>
      </w:r>
      <w:r>
        <w:rPr>
          <w:rStyle w:val="normaltextrun"/>
          <w:rFonts w:asciiTheme="minorHAnsi" w:hAnsiTheme="minorHAnsi" w:cs="Segoe UI"/>
          <w:sz w:val="22"/>
          <w:szCs w:val="22"/>
          <w:lang w:val="es-CR"/>
        </w:rPr>
        <w:t xml:space="preserve">07 </w:t>
      </w:r>
      <w:r w:rsidRPr="004C7675">
        <w:rPr>
          <w:rStyle w:val="normaltextrun"/>
          <w:rFonts w:asciiTheme="minorHAnsi" w:hAnsiTheme="minorHAnsi" w:cs="Segoe UI"/>
          <w:sz w:val="22"/>
          <w:szCs w:val="22"/>
          <w:lang w:val="es-CR"/>
        </w:rPr>
        <w:t>de noviembre del 2018</w:t>
      </w:r>
      <w:r w:rsidRPr="00305D2E">
        <w:rPr>
          <w:rStyle w:val="normaltextrun"/>
          <w:rFonts w:asciiTheme="minorHAnsi" w:hAnsiTheme="minorHAnsi" w:cs="Segoe UI"/>
          <w:sz w:val="22"/>
          <w:szCs w:val="22"/>
          <w:lang w:val="es-CR"/>
        </w:rPr>
        <w:t>.</w:t>
      </w:r>
      <w:r w:rsidRPr="004C7675">
        <w:rPr>
          <w:rStyle w:val="normaltextrun"/>
          <w:rFonts w:asciiTheme="minorHAnsi" w:hAnsiTheme="minorHAnsi" w:cs="Segoe UI"/>
          <w:sz w:val="22"/>
          <w:szCs w:val="22"/>
          <w:lang w:val="es-CR"/>
        </w:rPr>
        <w:t> </w:t>
      </w:r>
      <w:r w:rsidRPr="004C7675">
        <w:rPr>
          <w:rStyle w:val="normaltextrun"/>
          <w:lang w:val="es-CR"/>
        </w:rPr>
        <w:t> </w:t>
      </w:r>
    </w:p>
    <w:p w14:paraId="2B2F36D2" w14:textId="77777777" w:rsidR="00260F61" w:rsidRPr="0047229D" w:rsidRDefault="00260F61" w:rsidP="00260F61">
      <w:pPr>
        <w:rPr>
          <w:rFonts w:asciiTheme="minorHAnsi" w:hAnsiTheme="minorHAnsi"/>
          <w:sz w:val="24"/>
          <w:lang w:val="es-CR"/>
        </w:rPr>
      </w:pPr>
    </w:p>
    <w:p w14:paraId="4D56F2E6" w14:textId="77777777" w:rsidR="00260F61" w:rsidRDefault="00260F61" w:rsidP="00260F61">
      <w:pPr>
        <w:autoSpaceDE w:val="0"/>
        <w:autoSpaceDN w:val="0"/>
        <w:adjustRightInd w:val="0"/>
        <w:jc w:val="center"/>
        <w:rPr>
          <w:rFonts w:asciiTheme="minorHAnsi" w:hAnsiTheme="minorHAnsi"/>
          <w:b/>
          <w:i/>
          <w:sz w:val="24"/>
          <w:lang w:val="es-CR"/>
        </w:rPr>
      </w:pPr>
      <w:r w:rsidRPr="0047229D">
        <w:rPr>
          <w:rFonts w:asciiTheme="minorHAnsi" w:hAnsiTheme="minorHAnsi"/>
          <w:b/>
          <w:i/>
          <w:sz w:val="24"/>
          <w:lang w:val="es-CR"/>
        </w:rPr>
        <w:t>Se invita a las mujeres a presentar sus ofertas</w:t>
      </w:r>
    </w:p>
    <w:p w14:paraId="1BB14EE1" w14:textId="77777777" w:rsidR="00260F61" w:rsidRPr="00793544" w:rsidRDefault="00260F61" w:rsidP="00260F61">
      <w:pPr>
        <w:shd w:val="clear" w:color="auto" w:fill="FFFFFF"/>
        <w:spacing w:before="100" w:beforeAutospacing="1" w:after="100" w:afterAutospacing="1" w:line="215" w:lineRule="atLeast"/>
        <w:jc w:val="center"/>
        <w:rPr>
          <w:rFonts w:ascii="Verdana" w:hAnsi="Verdana"/>
          <w:color w:val="333333"/>
          <w:sz w:val="17"/>
          <w:szCs w:val="17"/>
          <w:lang w:val="es-ES" w:eastAsia="es-ES"/>
        </w:rPr>
      </w:pPr>
      <w:r w:rsidRPr="00793544">
        <w:rPr>
          <w:rFonts w:ascii="Verdana" w:hAnsi="Verdana"/>
          <w:b/>
          <w:bCs/>
          <w:color w:val="333333"/>
          <w:sz w:val="17"/>
          <w:szCs w:val="17"/>
          <w:lang w:val="es-ES" w:eastAsia="es-ES"/>
        </w:rPr>
        <w:t>Solamente se contactarán las personas seleccionadas</w:t>
      </w:r>
    </w:p>
    <w:p w14:paraId="7C2BC1BC" w14:textId="77777777" w:rsidR="00260F61" w:rsidRPr="00793544" w:rsidRDefault="00260F61" w:rsidP="00260F61">
      <w:pPr>
        <w:autoSpaceDE w:val="0"/>
        <w:autoSpaceDN w:val="0"/>
        <w:adjustRightInd w:val="0"/>
        <w:jc w:val="center"/>
        <w:rPr>
          <w:rFonts w:asciiTheme="minorHAnsi" w:hAnsiTheme="minorHAnsi"/>
          <w:b/>
          <w:i/>
          <w:sz w:val="24"/>
          <w:lang w:val="es-ES"/>
        </w:rPr>
      </w:pPr>
    </w:p>
    <w:p w14:paraId="64F46E98" w14:textId="77777777" w:rsidR="00260F61" w:rsidRPr="00260F61" w:rsidRDefault="00260F61" w:rsidP="00171113">
      <w:pPr>
        <w:pStyle w:val="ListParagraph1"/>
        <w:autoSpaceDE w:val="0"/>
        <w:autoSpaceDN w:val="0"/>
        <w:adjustRightInd w:val="0"/>
        <w:ind w:left="0" w:right="-40"/>
        <w:jc w:val="both"/>
        <w:rPr>
          <w:rFonts w:asciiTheme="minorHAnsi" w:hAnsiTheme="minorHAnsi"/>
          <w:b/>
          <w:sz w:val="24"/>
          <w:szCs w:val="24"/>
        </w:rPr>
      </w:pPr>
    </w:p>
    <w:p w14:paraId="0C012C62" w14:textId="77777777" w:rsidR="00260F61" w:rsidRDefault="00260F61" w:rsidP="00171113">
      <w:pPr>
        <w:pStyle w:val="ListParagraph1"/>
        <w:autoSpaceDE w:val="0"/>
        <w:autoSpaceDN w:val="0"/>
        <w:adjustRightInd w:val="0"/>
        <w:ind w:left="0" w:right="-40"/>
        <w:jc w:val="both"/>
        <w:rPr>
          <w:rFonts w:asciiTheme="minorHAnsi" w:hAnsiTheme="minorHAnsi"/>
          <w:b/>
          <w:sz w:val="24"/>
          <w:szCs w:val="24"/>
          <w:lang w:val="es-ES_tradnl"/>
        </w:rPr>
      </w:pPr>
    </w:p>
    <w:p w14:paraId="2447467D" w14:textId="77777777" w:rsidR="00260F61" w:rsidRDefault="00260F61" w:rsidP="00171113">
      <w:pPr>
        <w:pStyle w:val="ListParagraph1"/>
        <w:autoSpaceDE w:val="0"/>
        <w:autoSpaceDN w:val="0"/>
        <w:adjustRightInd w:val="0"/>
        <w:ind w:left="0" w:right="-40"/>
        <w:jc w:val="both"/>
        <w:rPr>
          <w:rFonts w:asciiTheme="minorHAnsi" w:hAnsiTheme="minorHAnsi"/>
          <w:b/>
          <w:sz w:val="24"/>
          <w:szCs w:val="24"/>
          <w:lang w:val="es-ES_tradnl"/>
        </w:rPr>
      </w:pPr>
    </w:p>
    <w:sectPr w:rsidR="00260F6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FEA26" w14:textId="77777777" w:rsidR="004C7415" w:rsidRDefault="004C7415" w:rsidP="00171113">
      <w:r>
        <w:separator/>
      </w:r>
    </w:p>
  </w:endnote>
  <w:endnote w:type="continuationSeparator" w:id="0">
    <w:p w14:paraId="75BEDF83" w14:textId="77777777" w:rsidR="004C7415" w:rsidRDefault="004C7415" w:rsidP="0017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145181"/>
      <w:docPartObj>
        <w:docPartGallery w:val="Page Numbers (Bottom of Page)"/>
        <w:docPartUnique/>
      </w:docPartObj>
    </w:sdtPr>
    <w:sdtEndPr/>
    <w:sdtContent>
      <w:p w14:paraId="2DE3986E" w14:textId="43F77EB1" w:rsidR="00663AEE" w:rsidRDefault="00663AEE">
        <w:pPr>
          <w:pStyle w:val="Piedepgina"/>
          <w:jc w:val="right"/>
        </w:pPr>
        <w:r>
          <w:fldChar w:fldCharType="begin"/>
        </w:r>
        <w:r>
          <w:instrText>PAGE   \* MERGEFORMAT</w:instrText>
        </w:r>
        <w:r>
          <w:fldChar w:fldCharType="separate"/>
        </w:r>
        <w:r>
          <w:rPr>
            <w:lang w:val="es-ES"/>
          </w:rPr>
          <w:t>2</w:t>
        </w:r>
        <w:r>
          <w:fldChar w:fldCharType="end"/>
        </w:r>
      </w:p>
    </w:sdtContent>
  </w:sdt>
  <w:p w14:paraId="1CD3E48D" w14:textId="77777777" w:rsidR="00663AEE" w:rsidRDefault="00663A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7A8C" w14:textId="77777777" w:rsidR="004C7415" w:rsidRDefault="004C7415" w:rsidP="00171113">
      <w:r>
        <w:separator/>
      </w:r>
    </w:p>
  </w:footnote>
  <w:footnote w:type="continuationSeparator" w:id="0">
    <w:p w14:paraId="591439AE" w14:textId="77777777" w:rsidR="004C7415" w:rsidRDefault="004C7415" w:rsidP="00171113">
      <w:r>
        <w:continuationSeparator/>
      </w:r>
    </w:p>
  </w:footnote>
  <w:footnote w:id="1">
    <w:p w14:paraId="0D308818" w14:textId="77777777" w:rsidR="000304B7" w:rsidRDefault="000304B7" w:rsidP="000304B7">
      <w:pPr>
        <w:pStyle w:val="Textonotapie"/>
        <w:rPr>
          <w:rFonts w:asciiTheme="minorHAnsi" w:hAnsiTheme="minorHAnsi"/>
          <w:lang w:val="es-ES_tradnl"/>
        </w:rPr>
      </w:pPr>
      <w:r w:rsidRPr="00AA309A">
        <w:rPr>
          <w:rStyle w:val="Refdenotaalpie"/>
          <w:rFonts w:asciiTheme="minorHAnsi" w:hAnsiTheme="minorHAnsi"/>
        </w:rPr>
        <w:footnoteRef/>
      </w:r>
      <w:r w:rsidRPr="004C1CE7">
        <w:rPr>
          <w:rFonts w:asciiTheme="minorHAnsi" w:hAnsiTheme="minorHAnsi"/>
          <w:lang w:val="es-CR"/>
        </w:rPr>
        <w:t xml:space="preserve"> </w:t>
      </w:r>
      <w:r w:rsidRPr="00AA309A">
        <w:rPr>
          <w:rFonts w:asciiTheme="minorHAnsi" w:hAnsiTheme="minorHAnsi"/>
          <w:lang w:val="es-ES_tradnl"/>
        </w:rPr>
        <w:t xml:space="preserve">Matarrita, Rodrigo; </w:t>
      </w:r>
      <w:r w:rsidRPr="00AA309A">
        <w:rPr>
          <w:rFonts w:asciiTheme="minorHAnsi" w:hAnsiTheme="minorHAnsi"/>
          <w:u w:val="single"/>
          <w:lang w:val="es-ES_tradnl"/>
        </w:rPr>
        <w:t>Parte 3A y 3B, Estrategia de Movilización de Recursos</w:t>
      </w:r>
      <w:r w:rsidRPr="00AA309A">
        <w:rPr>
          <w:rFonts w:asciiTheme="minorHAnsi" w:hAnsiTheme="minorHAnsi"/>
          <w:lang w:val="es-ES_tradnl"/>
        </w:rPr>
        <w:t xml:space="preserve">, Proyecto Biofin, noviembre de 2015. En </w:t>
      </w:r>
      <w:hyperlink r:id="rId1" w:history="1">
        <w:r w:rsidRPr="0081615F">
          <w:rPr>
            <w:rStyle w:val="Hipervnculo"/>
            <w:rFonts w:asciiTheme="minorHAnsi" w:hAnsiTheme="minorHAnsi"/>
            <w:lang w:val="es-ES_tradnl"/>
          </w:rPr>
          <w:t>www.biodiversityfinance.net</w:t>
        </w:r>
      </w:hyperlink>
    </w:p>
    <w:p w14:paraId="19E1ACA1" w14:textId="77777777" w:rsidR="000304B7" w:rsidRPr="00AA309A" w:rsidRDefault="000304B7" w:rsidP="000304B7">
      <w:pPr>
        <w:pStyle w:val="Textonotapie"/>
        <w:rPr>
          <w:rFonts w:asciiTheme="minorHAnsi" w:hAnsiTheme="minorHAnsi"/>
          <w:lang w:val="es-ES_tradnl"/>
        </w:rPr>
      </w:pPr>
    </w:p>
  </w:footnote>
  <w:footnote w:id="2">
    <w:p w14:paraId="01A860E7" w14:textId="77777777" w:rsidR="000304B7" w:rsidRPr="00AA309A" w:rsidRDefault="000304B7" w:rsidP="000304B7">
      <w:pPr>
        <w:widowControl w:val="0"/>
        <w:autoSpaceDE w:val="0"/>
        <w:autoSpaceDN w:val="0"/>
        <w:adjustRightInd w:val="0"/>
        <w:spacing w:after="240"/>
        <w:jc w:val="left"/>
        <w:rPr>
          <w:rFonts w:asciiTheme="minorHAnsi" w:eastAsiaTheme="minorEastAsia" w:hAnsiTheme="minorHAnsi" w:cs="Times"/>
          <w:sz w:val="24"/>
          <w:lang w:val="es-ES" w:eastAsia="fr-FR"/>
        </w:rPr>
      </w:pPr>
      <w:r w:rsidRPr="00AA309A">
        <w:rPr>
          <w:rStyle w:val="Refdenotaalpie"/>
          <w:rFonts w:asciiTheme="minorHAnsi" w:hAnsiTheme="minorHAnsi"/>
          <w:sz w:val="24"/>
        </w:rPr>
        <w:footnoteRef/>
      </w:r>
      <w:r w:rsidRPr="004C1CE7">
        <w:rPr>
          <w:rFonts w:asciiTheme="minorHAnsi" w:hAnsiTheme="minorHAnsi"/>
          <w:sz w:val="24"/>
          <w:lang w:val="es-CR"/>
        </w:rPr>
        <w:t xml:space="preserve"> Reyes, </w:t>
      </w:r>
      <w:proofErr w:type="spellStart"/>
      <w:r w:rsidRPr="004C1CE7">
        <w:rPr>
          <w:rFonts w:asciiTheme="minorHAnsi" w:hAnsiTheme="minorHAnsi"/>
          <w:sz w:val="24"/>
          <w:lang w:val="es-CR"/>
        </w:rPr>
        <w:t>Virgina</w:t>
      </w:r>
      <w:proofErr w:type="spellEnd"/>
      <w:r w:rsidRPr="004C1CE7">
        <w:rPr>
          <w:rFonts w:asciiTheme="minorHAnsi" w:hAnsiTheme="minorHAnsi"/>
          <w:sz w:val="24"/>
          <w:lang w:val="es-CR"/>
        </w:rPr>
        <w:t xml:space="preserve">; </w:t>
      </w:r>
      <w:r w:rsidRPr="00AA309A">
        <w:rPr>
          <w:rFonts w:asciiTheme="minorHAnsi" w:eastAsiaTheme="minorEastAsia" w:hAnsiTheme="minorHAnsi" w:cs="Times"/>
          <w:sz w:val="24"/>
          <w:u w:val="single"/>
          <w:lang w:val="es-ES" w:eastAsia="fr-FR"/>
        </w:rPr>
        <w:t xml:space="preserve">Cálculo del gasto tributario que pueda tener impacto en el medio ambiente, así como realizar una evaluación </w:t>
      </w:r>
      <w:proofErr w:type="gramStart"/>
      <w:r w:rsidRPr="00AA309A">
        <w:rPr>
          <w:rFonts w:asciiTheme="minorHAnsi" w:eastAsiaTheme="minorEastAsia" w:hAnsiTheme="minorHAnsi" w:cs="Times"/>
          <w:sz w:val="24"/>
          <w:u w:val="single"/>
          <w:lang w:val="es-ES" w:eastAsia="fr-FR"/>
        </w:rPr>
        <w:t>del mismo</w:t>
      </w:r>
      <w:proofErr w:type="gramEnd"/>
      <w:r w:rsidRPr="00AA309A">
        <w:rPr>
          <w:rFonts w:asciiTheme="minorHAnsi" w:eastAsiaTheme="minorEastAsia" w:hAnsiTheme="minorHAnsi" w:cs="Times"/>
          <w:sz w:val="24"/>
          <w:lang w:val="es-ES" w:eastAsia="fr-FR"/>
        </w:rPr>
        <w:t xml:space="preserve">; Proyecto Biofin, noviembre de 2016. </w:t>
      </w:r>
      <w:r w:rsidRPr="00AA309A">
        <w:rPr>
          <w:rFonts w:asciiTheme="minorHAnsi" w:hAnsiTheme="minorHAnsi"/>
          <w:sz w:val="24"/>
          <w:lang w:val="es-ES_tradnl"/>
        </w:rPr>
        <w:t xml:space="preserve">En </w:t>
      </w:r>
      <w:r w:rsidRPr="00AA309A">
        <w:rPr>
          <w:rFonts w:asciiTheme="minorHAnsi" w:hAnsiTheme="minorHAnsi"/>
          <w:color w:val="3366FF"/>
          <w:sz w:val="24"/>
          <w:u w:val="single"/>
          <w:lang w:val="es-ES_tradnl"/>
        </w:rPr>
        <w:t>www.biodiversityfinance.net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982A" w14:textId="77777777" w:rsidR="00432431" w:rsidRPr="00A23FD4" w:rsidRDefault="00432431" w:rsidP="00432431">
    <w:pPr>
      <w:pStyle w:val="Encabezado"/>
      <w:rPr>
        <w:rFonts w:asciiTheme="minorHAnsi" w:hAnsiTheme="minorHAnsi" w:cstheme="minorHAnsi"/>
      </w:rPr>
    </w:pPr>
    <w:r w:rsidRPr="00A23FD4">
      <w:rPr>
        <w:rFonts w:asciiTheme="minorHAnsi" w:hAnsiTheme="minorHAnsi" w:cstheme="minorHAnsi"/>
        <w:noProof/>
      </w:rPr>
      <w:drawing>
        <wp:anchor distT="0" distB="0" distL="114300" distR="114300" simplePos="0" relativeHeight="251659264" behindDoc="1" locked="0" layoutInCell="1" allowOverlap="1" wp14:anchorId="18606CD6" wp14:editId="463BFE98">
          <wp:simplePos x="0" y="0"/>
          <wp:positionH relativeFrom="column">
            <wp:posOffset>5885815</wp:posOffset>
          </wp:positionH>
          <wp:positionV relativeFrom="paragraph">
            <wp:posOffset>-150495</wp:posOffset>
          </wp:positionV>
          <wp:extent cx="523875" cy="1214755"/>
          <wp:effectExtent l="0" t="0" r="9525" b="4445"/>
          <wp:wrapNone/>
          <wp:docPr id="2" name="Imagen 2"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PNUD_Logo-azul-tagline-negr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12147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23FD4">
      <w:rPr>
        <w:rFonts w:asciiTheme="minorHAnsi" w:hAnsiTheme="minorHAnsi" w:cstheme="minorHAnsi"/>
      </w:rPr>
      <w:t>Programa</w:t>
    </w:r>
    <w:proofErr w:type="spellEnd"/>
    <w:r w:rsidRPr="00A23FD4">
      <w:rPr>
        <w:rFonts w:asciiTheme="minorHAnsi" w:hAnsiTheme="minorHAnsi" w:cstheme="minorHAnsi"/>
      </w:rPr>
      <w:t xml:space="preserve"> de </w:t>
    </w:r>
    <w:proofErr w:type="spellStart"/>
    <w:r w:rsidRPr="00A23FD4">
      <w:rPr>
        <w:rFonts w:asciiTheme="minorHAnsi" w:hAnsiTheme="minorHAnsi" w:cstheme="minorHAnsi"/>
      </w:rPr>
      <w:t>Naciones</w:t>
    </w:r>
    <w:proofErr w:type="spellEnd"/>
    <w:r w:rsidRPr="00A23FD4">
      <w:rPr>
        <w:rFonts w:asciiTheme="minorHAnsi" w:hAnsiTheme="minorHAnsi" w:cstheme="minorHAnsi"/>
      </w:rPr>
      <w:t xml:space="preserve"> </w:t>
    </w:r>
    <w:proofErr w:type="spellStart"/>
    <w:r w:rsidRPr="00A23FD4">
      <w:rPr>
        <w:rFonts w:asciiTheme="minorHAnsi" w:hAnsiTheme="minorHAnsi" w:cstheme="minorHAnsi"/>
      </w:rPr>
      <w:t>Unidas</w:t>
    </w:r>
    <w:proofErr w:type="spellEnd"/>
    <w:r w:rsidRPr="00A23FD4">
      <w:rPr>
        <w:rFonts w:asciiTheme="minorHAnsi" w:hAnsiTheme="minorHAnsi" w:cstheme="minorHAnsi"/>
      </w:rPr>
      <w:t xml:space="preserve"> para el </w:t>
    </w:r>
    <w:proofErr w:type="spellStart"/>
    <w:r w:rsidRPr="00A23FD4">
      <w:rPr>
        <w:rFonts w:asciiTheme="minorHAnsi" w:hAnsiTheme="minorHAnsi" w:cstheme="minorHAnsi"/>
      </w:rPr>
      <w:t>Desarrollo</w:t>
    </w:r>
    <w:proofErr w:type="spellEnd"/>
  </w:p>
  <w:p w14:paraId="637E14A9" w14:textId="3F4EA4EB" w:rsidR="00E87E8F" w:rsidRDefault="00E87E8F" w:rsidP="001455C7">
    <w:pPr>
      <w:pStyle w:val="Encabezado"/>
    </w:pPr>
  </w:p>
  <w:p w14:paraId="76EB914D" w14:textId="77777777" w:rsidR="00E87E8F" w:rsidRDefault="00E87E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5BA2"/>
    <w:multiLevelType w:val="hybridMultilevel"/>
    <w:tmpl w:val="31B42910"/>
    <w:lvl w:ilvl="0" w:tplc="0C0A0001">
      <w:start w:val="1"/>
      <w:numFmt w:val="bullet"/>
      <w:lvlText w:val=""/>
      <w:lvlJc w:val="left"/>
      <w:pPr>
        <w:tabs>
          <w:tab w:val="num" w:pos="1211"/>
        </w:tabs>
        <w:ind w:left="121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 w15:restartNumberingAfterBreak="0">
    <w:nsid w:val="171A6F24"/>
    <w:multiLevelType w:val="hybridMultilevel"/>
    <w:tmpl w:val="2EC22F6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2" w15:restartNumberingAfterBreak="0">
    <w:nsid w:val="1738713A"/>
    <w:multiLevelType w:val="hybridMultilevel"/>
    <w:tmpl w:val="968051F0"/>
    <w:lvl w:ilvl="0" w:tplc="3C0A000F">
      <w:start w:val="1"/>
      <w:numFmt w:val="decimal"/>
      <w:lvlText w:val="%1."/>
      <w:lvlJc w:val="left"/>
      <w:pPr>
        <w:ind w:left="786" w:hanging="360"/>
      </w:pPr>
      <w:rPr>
        <w:rFonts w:hint="default"/>
      </w:r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abstractNum w:abstractNumId="3" w15:restartNumberingAfterBreak="0">
    <w:nsid w:val="1A306A05"/>
    <w:multiLevelType w:val="hybridMultilevel"/>
    <w:tmpl w:val="08CA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308C1"/>
    <w:multiLevelType w:val="hybridMultilevel"/>
    <w:tmpl w:val="0AEC8114"/>
    <w:lvl w:ilvl="0" w:tplc="7BB68564">
      <w:start w:val="1"/>
      <w:numFmt w:val="bullet"/>
      <w:lvlText w:val="•"/>
      <w:lvlJc w:val="left"/>
      <w:pPr>
        <w:tabs>
          <w:tab w:val="num" w:pos="762"/>
        </w:tabs>
        <w:ind w:left="762" w:hanging="360"/>
      </w:pPr>
      <w:rPr>
        <w:rFonts w:ascii="Arial" w:hAnsi="Arial" w:hint="default"/>
        <w:sz w:val="22"/>
        <w:lang w:val="es-ES"/>
      </w:rPr>
    </w:lvl>
    <w:lvl w:ilvl="1" w:tplc="140A0003" w:tentative="1">
      <w:start w:val="1"/>
      <w:numFmt w:val="bullet"/>
      <w:lvlText w:val="o"/>
      <w:lvlJc w:val="left"/>
      <w:pPr>
        <w:ind w:left="1776" w:hanging="360"/>
      </w:pPr>
      <w:rPr>
        <w:rFonts w:ascii="Courier New" w:hAnsi="Courier New" w:cs="Courier New" w:hint="default"/>
      </w:rPr>
    </w:lvl>
    <w:lvl w:ilvl="2" w:tplc="140A0005" w:tentative="1">
      <w:start w:val="1"/>
      <w:numFmt w:val="bullet"/>
      <w:lvlText w:val=""/>
      <w:lvlJc w:val="left"/>
      <w:pPr>
        <w:ind w:left="2496" w:hanging="360"/>
      </w:pPr>
      <w:rPr>
        <w:rFonts w:ascii="Wingdings" w:hAnsi="Wingdings" w:hint="default"/>
      </w:rPr>
    </w:lvl>
    <w:lvl w:ilvl="3" w:tplc="140A0001" w:tentative="1">
      <w:start w:val="1"/>
      <w:numFmt w:val="bullet"/>
      <w:lvlText w:val=""/>
      <w:lvlJc w:val="left"/>
      <w:pPr>
        <w:ind w:left="3216" w:hanging="360"/>
      </w:pPr>
      <w:rPr>
        <w:rFonts w:ascii="Symbol" w:hAnsi="Symbol" w:hint="default"/>
      </w:rPr>
    </w:lvl>
    <w:lvl w:ilvl="4" w:tplc="140A0003" w:tentative="1">
      <w:start w:val="1"/>
      <w:numFmt w:val="bullet"/>
      <w:lvlText w:val="o"/>
      <w:lvlJc w:val="left"/>
      <w:pPr>
        <w:ind w:left="3936" w:hanging="360"/>
      </w:pPr>
      <w:rPr>
        <w:rFonts w:ascii="Courier New" w:hAnsi="Courier New" w:cs="Courier New" w:hint="default"/>
      </w:rPr>
    </w:lvl>
    <w:lvl w:ilvl="5" w:tplc="140A0005" w:tentative="1">
      <w:start w:val="1"/>
      <w:numFmt w:val="bullet"/>
      <w:lvlText w:val=""/>
      <w:lvlJc w:val="left"/>
      <w:pPr>
        <w:ind w:left="4656" w:hanging="360"/>
      </w:pPr>
      <w:rPr>
        <w:rFonts w:ascii="Wingdings" w:hAnsi="Wingdings" w:hint="default"/>
      </w:rPr>
    </w:lvl>
    <w:lvl w:ilvl="6" w:tplc="140A0001" w:tentative="1">
      <w:start w:val="1"/>
      <w:numFmt w:val="bullet"/>
      <w:lvlText w:val=""/>
      <w:lvlJc w:val="left"/>
      <w:pPr>
        <w:ind w:left="5376" w:hanging="360"/>
      </w:pPr>
      <w:rPr>
        <w:rFonts w:ascii="Symbol" w:hAnsi="Symbol" w:hint="default"/>
      </w:rPr>
    </w:lvl>
    <w:lvl w:ilvl="7" w:tplc="140A0003" w:tentative="1">
      <w:start w:val="1"/>
      <w:numFmt w:val="bullet"/>
      <w:lvlText w:val="o"/>
      <w:lvlJc w:val="left"/>
      <w:pPr>
        <w:ind w:left="6096" w:hanging="360"/>
      </w:pPr>
      <w:rPr>
        <w:rFonts w:ascii="Courier New" w:hAnsi="Courier New" w:cs="Courier New" w:hint="default"/>
      </w:rPr>
    </w:lvl>
    <w:lvl w:ilvl="8" w:tplc="140A0005" w:tentative="1">
      <w:start w:val="1"/>
      <w:numFmt w:val="bullet"/>
      <w:lvlText w:val=""/>
      <w:lvlJc w:val="left"/>
      <w:pPr>
        <w:ind w:left="6816" w:hanging="360"/>
      </w:pPr>
      <w:rPr>
        <w:rFonts w:ascii="Wingdings" w:hAnsi="Wingdings" w:hint="default"/>
      </w:rPr>
    </w:lvl>
  </w:abstractNum>
  <w:abstractNum w:abstractNumId="5" w15:restartNumberingAfterBreak="0">
    <w:nsid w:val="1E72389A"/>
    <w:multiLevelType w:val="hybridMultilevel"/>
    <w:tmpl w:val="393E7B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9BF30D4"/>
    <w:multiLevelType w:val="hybridMultilevel"/>
    <w:tmpl w:val="FC6A36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CFD2E23"/>
    <w:multiLevelType w:val="hybridMultilevel"/>
    <w:tmpl w:val="81DA2F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0B54548"/>
    <w:multiLevelType w:val="hybridMultilevel"/>
    <w:tmpl w:val="78745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ACC570C"/>
    <w:multiLevelType w:val="hybridMultilevel"/>
    <w:tmpl w:val="8F1005F0"/>
    <w:lvl w:ilvl="0" w:tplc="E8943D7E">
      <w:start w:val="1"/>
      <w:numFmt w:val="bullet"/>
      <w:lvlText w:val=""/>
      <w:lvlJc w:val="left"/>
      <w:pPr>
        <w:ind w:left="696" w:hanging="360"/>
      </w:pPr>
      <w:rPr>
        <w:rFonts w:ascii="Symbol" w:hAnsi="Symbol" w:hint="default"/>
      </w:rPr>
    </w:lvl>
    <w:lvl w:ilvl="1" w:tplc="3C0A0003">
      <w:start w:val="1"/>
      <w:numFmt w:val="bullet"/>
      <w:lvlText w:val="o"/>
      <w:lvlJc w:val="left"/>
      <w:pPr>
        <w:ind w:left="1416" w:hanging="360"/>
      </w:pPr>
      <w:rPr>
        <w:rFonts w:ascii="Courier New" w:hAnsi="Courier New" w:cs="Courier New" w:hint="default"/>
      </w:rPr>
    </w:lvl>
    <w:lvl w:ilvl="2" w:tplc="3C0A0005" w:tentative="1">
      <w:start w:val="1"/>
      <w:numFmt w:val="bullet"/>
      <w:lvlText w:val=""/>
      <w:lvlJc w:val="left"/>
      <w:pPr>
        <w:ind w:left="2136" w:hanging="360"/>
      </w:pPr>
      <w:rPr>
        <w:rFonts w:ascii="Wingdings" w:hAnsi="Wingdings" w:hint="default"/>
      </w:rPr>
    </w:lvl>
    <w:lvl w:ilvl="3" w:tplc="3C0A0001" w:tentative="1">
      <w:start w:val="1"/>
      <w:numFmt w:val="bullet"/>
      <w:lvlText w:val=""/>
      <w:lvlJc w:val="left"/>
      <w:pPr>
        <w:ind w:left="2856" w:hanging="360"/>
      </w:pPr>
      <w:rPr>
        <w:rFonts w:ascii="Symbol" w:hAnsi="Symbol" w:hint="default"/>
      </w:rPr>
    </w:lvl>
    <w:lvl w:ilvl="4" w:tplc="3C0A0003" w:tentative="1">
      <w:start w:val="1"/>
      <w:numFmt w:val="bullet"/>
      <w:lvlText w:val="o"/>
      <w:lvlJc w:val="left"/>
      <w:pPr>
        <w:ind w:left="3576" w:hanging="360"/>
      </w:pPr>
      <w:rPr>
        <w:rFonts w:ascii="Courier New" w:hAnsi="Courier New" w:cs="Courier New" w:hint="default"/>
      </w:rPr>
    </w:lvl>
    <w:lvl w:ilvl="5" w:tplc="3C0A0005" w:tentative="1">
      <w:start w:val="1"/>
      <w:numFmt w:val="bullet"/>
      <w:lvlText w:val=""/>
      <w:lvlJc w:val="left"/>
      <w:pPr>
        <w:ind w:left="4296" w:hanging="360"/>
      </w:pPr>
      <w:rPr>
        <w:rFonts w:ascii="Wingdings" w:hAnsi="Wingdings" w:hint="default"/>
      </w:rPr>
    </w:lvl>
    <w:lvl w:ilvl="6" w:tplc="3C0A0001" w:tentative="1">
      <w:start w:val="1"/>
      <w:numFmt w:val="bullet"/>
      <w:lvlText w:val=""/>
      <w:lvlJc w:val="left"/>
      <w:pPr>
        <w:ind w:left="5016" w:hanging="360"/>
      </w:pPr>
      <w:rPr>
        <w:rFonts w:ascii="Symbol" w:hAnsi="Symbol" w:hint="default"/>
      </w:rPr>
    </w:lvl>
    <w:lvl w:ilvl="7" w:tplc="3C0A0003" w:tentative="1">
      <w:start w:val="1"/>
      <w:numFmt w:val="bullet"/>
      <w:lvlText w:val="o"/>
      <w:lvlJc w:val="left"/>
      <w:pPr>
        <w:ind w:left="5736" w:hanging="360"/>
      </w:pPr>
      <w:rPr>
        <w:rFonts w:ascii="Courier New" w:hAnsi="Courier New" w:cs="Courier New" w:hint="default"/>
      </w:rPr>
    </w:lvl>
    <w:lvl w:ilvl="8" w:tplc="3C0A0005" w:tentative="1">
      <w:start w:val="1"/>
      <w:numFmt w:val="bullet"/>
      <w:lvlText w:val=""/>
      <w:lvlJc w:val="left"/>
      <w:pPr>
        <w:ind w:left="6456" w:hanging="360"/>
      </w:pPr>
      <w:rPr>
        <w:rFonts w:ascii="Wingdings" w:hAnsi="Wingdings" w:hint="default"/>
      </w:rPr>
    </w:lvl>
  </w:abstractNum>
  <w:abstractNum w:abstractNumId="11" w15:restartNumberingAfterBreak="0">
    <w:nsid w:val="3DA51C72"/>
    <w:multiLevelType w:val="hybridMultilevel"/>
    <w:tmpl w:val="0B4E175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3E0D3530"/>
    <w:multiLevelType w:val="hybridMultilevel"/>
    <w:tmpl w:val="7DA00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8E66A9D"/>
    <w:multiLevelType w:val="hybridMultilevel"/>
    <w:tmpl w:val="BB16B7B2"/>
    <w:lvl w:ilvl="0" w:tplc="2EC47706">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4" w15:restartNumberingAfterBreak="0">
    <w:nsid w:val="49754237"/>
    <w:multiLevelType w:val="hybridMultilevel"/>
    <w:tmpl w:val="B8BED418"/>
    <w:lvl w:ilvl="0" w:tplc="4F34FBA2">
      <w:start w:val="1"/>
      <w:numFmt w:val="lowerLetter"/>
      <w:lvlText w:val="%1."/>
      <w:lvlJc w:val="left"/>
      <w:pPr>
        <w:ind w:left="720" w:hanging="360"/>
      </w:pPr>
      <w:rPr>
        <w:rFonts w:hint="default"/>
        <w:strike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15:restartNumberingAfterBreak="0">
    <w:nsid w:val="4F1E7526"/>
    <w:multiLevelType w:val="hybridMultilevel"/>
    <w:tmpl w:val="46D60F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FD00B3"/>
    <w:multiLevelType w:val="hybridMultilevel"/>
    <w:tmpl w:val="E07EC7C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534E1365"/>
    <w:multiLevelType w:val="hybridMultilevel"/>
    <w:tmpl w:val="7C8A2DE8"/>
    <w:lvl w:ilvl="0" w:tplc="3C0A0001">
      <w:start w:val="1"/>
      <w:numFmt w:val="bullet"/>
      <w:lvlText w:val=""/>
      <w:lvlJc w:val="left"/>
      <w:pPr>
        <w:ind w:left="993" w:hanging="360"/>
      </w:pPr>
      <w:rPr>
        <w:rFonts w:ascii="Symbol" w:hAnsi="Symbol" w:hint="default"/>
      </w:rPr>
    </w:lvl>
    <w:lvl w:ilvl="1" w:tplc="3C0A0003">
      <w:start w:val="1"/>
      <w:numFmt w:val="bullet"/>
      <w:lvlText w:val="o"/>
      <w:lvlJc w:val="left"/>
      <w:pPr>
        <w:ind w:left="1713" w:hanging="360"/>
      </w:pPr>
      <w:rPr>
        <w:rFonts w:ascii="Courier New" w:hAnsi="Courier New" w:cs="Courier New" w:hint="default"/>
      </w:rPr>
    </w:lvl>
    <w:lvl w:ilvl="2" w:tplc="3C0A0005" w:tentative="1">
      <w:start w:val="1"/>
      <w:numFmt w:val="bullet"/>
      <w:lvlText w:val=""/>
      <w:lvlJc w:val="left"/>
      <w:pPr>
        <w:ind w:left="2433" w:hanging="360"/>
      </w:pPr>
      <w:rPr>
        <w:rFonts w:ascii="Wingdings" w:hAnsi="Wingdings" w:hint="default"/>
      </w:rPr>
    </w:lvl>
    <w:lvl w:ilvl="3" w:tplc="3C0A0001" w:tentative="1">
      <w:start w:val="1"/>
      <w:numFmt w:val="bullet"/>
      <w:lvlText w:val=""/>
      <w:lvlJc w:val="left"/>
      <w:pPr>
        <w:ind w:left="3153" w:hanging="360"/>
      </w:pPr>
      <w:rPr>
        <w:rFonts w:ascii="Symbol" w:hAnsi="Symbol" w:hint="default"/>
      </w:rPr>
    </w:lvl>
    <w:lvl w:ilvl="4" w:tplc="3C0A0003" w:tentative="1">
      <w:start w:val="1"/>
      <w:numFmt w:val="bullet"/>
      <w:lvlText w:val="o"/>
      <w:lvlJc w:val="left"/>
      <w:pPr>
        <w:ind w:left="3873" w:hanging="360"/>
      </w:pPr>
      <w:rPr>
        <w:rFonts w:ascii="Courier New" w:hAnsi="Courier New" w:cs="Courier New" w:hint="default"/>
      </w:rPr>
    </w:lvl>
    <w:lvl w:ilvl="5" w:tplc="3C0A0005" w:tentative="1">
      <w:start w:val="1"/>
      <w:numFmt w:val="bullet"/>
      <w:lvlText w:val=""/>
      <w:lvlJc w:val="left"/>
      <w:pPr>
        <w:ind w:left="4593" w:hanging="360"/>
      </w:pPr>
      <w:rPr>
        <w:rFonts w:ascii="Wingdings" w:hAnsi="Wingdings" w:hint="default"/>
      </w:rPr>
    </w:lvl>
    <w:lvl w:ilvl="6" w:tplc="3C0A0001" w:tentative="1">
      <w:start w:val="1"/>
      <w:numFmt w:val="bullet"/>
      <w:lvlText w:val=""/>
      <w:lvlJc w:val="left"/>
      <w:pPr>
        <w:ind w:left="5313" w:hanging="360"/>
      </w:pPr>
      <w:rPr>
        <w:rFonts w:ascii="Symbol" w:hAnsi="Symbol" w:hint="default"/>
      </w:rPr>
    </w:lvl>
    <w:lvl w:ilvl="7" w:tplc="3C0A0003" w:tentative="1">
      <w:start w:val="1"/>
      <w:numFmt w:val="bullet"/>
      <w:lvlText w:val="o"/>
      <w:lvlJc w:val="left"/>
      <w:pPr>
        <w:ind w:left="6033" w:hanging="360"/>
      </w:pPr>
      <w:rPr>
        <w:rFonts w:ascii="Courier New" w:hAnsi="Courier New" w:cs="Courier New" w:hint="default"/>
      </w:rPr>
    </w:lvl>
    <w:lvl w:ilvl="8" w:tplc="3C0A0005" w:tentative="1">
      <w:start w:val="1"/>
      <w:numFmt w:val="bullet"/>
      <w:lvlText w:val=""/>
      <w:lvlJc w:val="left"/>
      <w:pPr>
        <w:ind w:left="6753" w:hanging="360"/>
      </w:pPr>
      <w:rPr>
        <w:rFonts w:ascii="Wingdings" w:hAnsi="Wingdings" w:hint="default"/>
      </w:rPr>
    </w:lvl>
  </w:abstractNum>
  <w:abstractNum w:abstractNumId="18" w15:restartNumberingAfterBreak="0">
    <w:nsid w:val="57E402EB"/>
    <w:multiLevelType w:val="hybridMultilevel"/>
    <w:tmpl w:val="5694D3CC"/>
    <w:lvl w:ilvl="0" w:tplc="140A0001">
      <w:start w:val="1"/>
      <w:numFmt w:val="bullet"/>
      <w:lvlText w:val=""/>
      <w:lvlJc w:val="left"/>
      <w:pPr>
        <w:ind w:left="-351" w:hanging="360"/>
      </w:pPr>
      <w:rPr>
        <w:rFonts w:ascii="Symbol" w:hAnsi="Symbol" w:hint="default"/>
      </w:rPr>
    </w:lvl>
    <w:lvl w:ilvl="1" w:tplc="140A0003" w:tentative="1">
      <w:start w:val="1"/>
      <w:numFmt w:val="bullet"/>
      <w:lvlText w:val="o"/>
      <w:lvlJc w:val="left"/>
      <w:pPr>
        <w:ind w:left="369" w:hanging="360"/>
      </w:pPr>
      <w:rPr>
        <w:rFonts w:ascii="Courier New" w:hAnsi="Courier New" w:cs="Courier New" w:hint="default"/>
      </w:rPr>
    </w:lvl>
    <w:lvl w:ilvl="2" w:tplc="140A0005" w:tentative="1">
      <w:start w:val="1"/>
      <w:numFmt w:val="bullet"/>
      <w:lvlText w:val=""/>
      <w:lvlJc w:val="left"/>
      <w:pPr>
        <w:ind w:left="1089" w:hanging="360"/>
      </w:pPr>
      <w:rPr>
        <w:rFonts w:ascii="Wingdings" w:hAnsi="Wingdings" w:hint="default"/>
      </w:rPr>
    </w:lvl>
    <w:lvl w:ilvl="3" w:tplc="140A0001" w:tentative="1">
      <w:start w:val="1"/>
      <w:numFmt w:val="bullet"/>
      <w:lvlText w:val=""/>
      <w:lvlJc w:val="left"/>
      <w:pPr>
        <w:ind w:left="1809" w:hanging="360"/>
      </w:pPr>
      <w:rPr>
        <w:rFonts w:ascii="Symbol" w:hAnsi="Symbol" w:hint="default"/>
      </w:rPr>
    </w:lvl>
    <w:lvl w:ilvl="4" w:tplc="140A0003" w:tentative="1">
      <w:start w:val="1"/>
      <w:numFmt w:val="bullet"/>
      <w:lvlText w:val="o"/>
      <w:lvlJc w:val="left"/>
      <w:pPr>
        <w:ind w:left="2529" w:hanging="360"/>
      </w:pPr>
      <w:rPr>
        <w:rFonts w:ascii="Courier New" w:hAnsi="Courier New" w:cs="Courier New" w:hint="default"/>
      </w:rPr>
    </w:lvl>
    <w:lvl w:ilvl="5" w:tplc="140A0005" w:tentative="1">
      <w:start w:val="1"/>
      <w:numFmt w:val="bullet"/>
      <w:lvlText w:val=""/>
      <w:lvlJc w:val="left"/>
      <w:pPr>
        <w:ind w:left="3249" w:hanging="360"/>
      </w:pPr>
      <w:rPr>
        <w:rFonts w:ascii="Wingdings" w:hAnsi="Wingdings" w:hint="default"/>
      </w:rPr>
    </w:lvl>
    <w:lvl w:ilvl="6" w:tplc="140A0001" w:tentative="1">
      <w:start w:val="1"/>
      <w:numFmt w:val="bullet"/>
      <w:lvlText w:val=""/>
      <w:lvlJc w:val="left"/>
      <w:pPr>
        <w:ind w:left="3969" w:hanging="360"/>
      </w:pPr>
      <w:rPr>
        <w:rFonts w:ascii="Symbol" w:hAnsi="Symbol" w:hint="default"/>
      </w:rPr>
    </w:lvl>
    <w:lvl w:ilvl="7" w:tplc="140A0003" w:tentative="1">
      <w:start w:val="1"/>
      <w:numFmt w:val="bullet"/>
      <w:lvlText w:val="o"/>
      <w:lvlJc w:val="left"/>
      <w:pPr>
        <w:ind w:left="4689" w:hanging="360"/>
      </w:pPr>
      <w:rPr>
        <w:rFonts w:ascii="Courier New" w:hAnsi="Courier New" w:cs="Courier New" w:hint="default"/>
      </w:rPr>
    </w:lvl>
    <w:lvl w:ilvl="8" w:tplc="140A0005" w:tentative="1">
      <w:start w:val="1"/>
      <w:numFmt w:val="bullet"/>
      <w:lvlText w:val=""/>
      <w:lvlJc w:val="left"/>
      <w:pPr>
        <w:ind w:left="5409" w:hanging="360"/>
      </w:pPr>
      <w:rPr>
        <w:rFonts w:ascii="Wingdings" w:hAnsi="Wingdings" w:hint="default"/>
      </w:rPr>
    </w:lvl>
  </w:abstractNum>
  <w:abstractNum w:abstractNumId="19" w15:restartNumberingAfterBreak="0">
    <w:nsid w:val="5FE4667D"/>
    <w:multiLevelType w:val="hybridMultilevel"/>
    <w:tmpl w:val="0C662226"/>
    <w:lvl w:ilvl="0" w:tplc="3C0A001B">
      <w:start w:val="1"/>
      <w:numFmt w:val="lowerRoman"/>
      <w:lvlText w:val="%1."/>
      <w:lvlJc w:val="righ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61FC3D99"/>
    <w:multiLevelType w:val="hybridMultilevel"/>
    <w:tmpl w:val="9962D7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86B24C6"/>
    <w:multiLevelType w:val="hybridMultilevel"/>
    <w:tmpl w:val="F4AE3F1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15:restartNumberingAfterBreak="0">
    <w:nsid w:val="6B6D0A9F"/>
    <w:multiLevelType w:val="hybridMultilevel"/>
    <w:tmpl w:val="5F06C616"/>
    <w:lvl w:ilvl="0" w:tplc="A3741D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1678A"/>
    <w:multiLevelType w:val="hybridMultilevel"/>
    <w:tmpl w:val="D5140358"/>
    <w:lvl w:ilvl="0" w:tplc="01206FB8">
      <w:start w:val="1"/>
      <w:numFmt w:val="decimal"/>
      <w:lvlText w:val="%1."/>
      <w:lvlJc w:val="left"/>
      <w:pPr>
        <w:tabs>
          <w:tab w:val="num" w:pos="360"/>
        </w:tabs>
        <w:ind w:left="36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EAB6F0E"/>
    <w:multiLevelType w:val="hybridMultilevel"/>
    <w:tmpl w:val="664CEDEA"/>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70B51A32"/>
    <w:multiLevelType w:val="hybridMultilevel"/>
    <w:tmpl w:val="FADEA508"/>
    <w:lvl w:ilvl="0" w:tplc="61EAB720">
      <w:start w:val="1"/>
      <w:numFmt w:val="decimal"/>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26" w15:restartNumberingAfterBreak="0">
    <w:nsid w:val="72027805"/>
    <w:multiLevelType w:val="hybridMultilevel"/>
    <w:tmpl w:val="3278A02E"/>
    <w:lvl w:ilvl="0" w:tplc="14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796B4E53"/>
    <w:multiLevelType w:val="hybridMultilevel"/>
    <w:tmpl w:val="B05688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8"/>
  </w:num>
  <w:num w:numId="4">
    <w:abstractNumId w:val="7"/>
  </w:num>
  <w:num w:numId="5">
    <w:abstractNumId w:val="27"/>
  </w:num>
  <w:num w:numId="6">
    <w:abstractNumId w:val="25"/>
  </w:num>
  <w:num w:numId="7">
    <w:abstractNumId w:val="20"/>
  </w:num>
  <w:num w:numId="8">
    <w:abstractNumId w:val="14"/>
  </w:num>
  <w:num w:numId="9">
    <w:abstractNumId w:val="24"/>
  </w:num>
  <w:num w:numId="10">
    <w:abstractNumId w:val="1"/>
  </w:num>
  <w:num w:numId="11">
    <w:abstractNumId w:val="17"/>
  </w:num>
  <w:num w:numId="12">
    <w:abstractNumId w:val="19"/>
  </w:num>
  <w:num w:numId="13">
    <w:abstractNumId w:val="26"/>
  </w:num>
  <w:num w:numId="14">
    <w:abstractNumId w:val="0"/>
  </w:num>
  <w:num w:numId="15">
    <w:abstractNumId w:val="21"/>
  </w:num>
  <w:num w:numId="16">
    <w:abstractNumId w:val="2"/>
  </w:num>
  <w:num w:numId="17">
    <w:abstractNumId w:val="10"/>
  </w:num>
  <w:num w:numId="18">
    <w:abstractNumId w:val="16"/>
  </w:num>
  <w:num w:numId="19">
    <w:abstractNumId w:val="11"/>
  </w:num>
  <w:num w:numId="20">
    <w:abstractNumId w:val="6"/>
  </w:num>
  <w:num w:numId="21">
    <w:abstractNumId w:val="22"/>
  </w:num>
  <w:num w:numId="22">
    <w:abstractNumId w:val="8"/>
  </w:num>
  <w:num w:numId="23">
    <w:abstractNumId w:val="3"/>
  </w:num>
  <w:num w:numId="24">
    <w:abstractNumId w:val="9"/>
  </w:num>
  <w:num w:numId="25">
    <w:abstractNumId w:val="13"/>
  </w:num>
  <w:num w:numId="26">
    <w:abstractNumId w:val="12"/>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13"/>
    <w:rsid w:val="00014141"/>
    <w:rsid w:val="0001517E"/>
    <w:rsid w:val="000304B7"/>
    <w:rsid w:val="00053B86"/>
    <w:rsid w:val="0008731C"/>
    <w:rsid w:val="000B00C4"/>
    <w:rsid w:val="000D0ED1"/>
    <w:rsid w:val="00111E92"/>
    <w:rsid w:val="00130D42"/>
    <w:rsid w:val="001455C7"/>
    <w:rsid w:val="00171113"/>
    <w:rsid w:val="00172A22"/>
    <w:rsid w:val="001F6901"/>
    <w:rsid w:val="002202D5"/>
    <w:rsid w:val="00230EB5"/>
    <w:rsid w:val="0024489B"/>
    <w:rsid w:val="00260F61"/>
    <w:rsid w:val="0029474C"/>
    <w:rsid w:val="002D34AE"/>
    <w:rsid w:val="002E5C7B"/>
    <w:rsid w:val="003305E7"/>
    <w:rsid w:val="0037595D"/>
    <w:rsid w:val="00376AB6"/>
    <w:rsid w:val="003912AF"/>
    <w:rsid w:val="003959C0"/>
    <w:rsid w:val="003A5FD7"/>
    <w:rsid w:val="003A7111"/>
    <w:rsid w:val="003D1016"/>
    <w:rsid w:val="003E41FC"/>
    <w:rsid w:val="00401DD9"/>
    <w:rsid w:val="00432431"/>
    <w:rsid w:val="00440DE4"/>
    <w:rsid w:val="004627A4"/>
    <w:rsid w:val="00487DFC"/>
    <w:rsid w:val="004C7415"/>
    <w:rsid w:val="004F0B3A"/>
    <w:rsid w:val="004F5D97"/>
    <w:rsid w:val="0051238E"/>
    <w:rsid w:val="00523770"/>
    <w:rsid w:val="00593066"/>
    <w:rsid w:val="005C2D6D"/>
    <w:rsid w:val="005C362A"/>
    <w:rsid w:val="00652E66"/>
    <w:rsid w:val="00663AEE"/>
    <w:rsid w:val="00676128"/>
    <w:rsid w:val="00685B90"/>
    <w:rsid w:val="00706361"/>
    <w:rsid w:val="00736555"/>
    <w:rsid w:val="0073774A"/>
    <w:rsid w:val="00795F3C"/>
    <w:rsid w:val="007C7BBB"/>
    <w:rsid w:val="00862F01"/>
    <w:rsid w:val="008C16D8"/>
    <w:rsid w:val="008C6327"/>
    <w:rsid w:val="009104EE"/>
    <w:rsid w:val="009343CF"/>
    <w:rsid w:val="00946DF6"/>
    <w:rsid w:val="009638B4"/>
    <w:rsid w:val="009718DD"/>
    <w:rsid w:val="009B193A"/>
    <w:rsid w:val="009E4B02"/>
    <w:rsid w:val="00A0221A"/>
    <w:rsid w:val="00A3407C"/>
    <w:rsid w:val="00A471B2"/>
    <w:rsid w:val="00A746F2"/>
    <w:rsid w:val="00A9013B"/>
    <w:rsid w:val="00AB57F4"/>
    <w:rsid w:val="00AD5690"/>
    <w:rsid w:val="00AF1A8F"/>
    <w:rsid w:val="00B01158"/>
    <w:rsid w:val="00B4687C"/>
    <w:rsid w:val="00B90325"/>
    <w:rsid w:val="00B9179A"/>
    <w:rsid w:val="00BD4A0E"/>
    <w:rsid w:val="00C45DFD"/>
    <w:rsid w:val="00CA7349"/>
    <w:rsid w:val="00CC56A4"/>
    <w:rsid w:val="00CC6F45"/>
    <w:rsid w:val="00CD2060"/>
    <w:rsid w:val="00D05415"/>
    <w:rsid w:val="00D305AC"/>
    <w:rsid w:val="00D3206C"/>
    <w:rsid w:val="00D414A8"/>
    <w:rsid w:val="00D469E7"/>
    <w:rsid w:val="00D8597A"/>
    <w:rsid w:val="00DF2F93"/>
    <w:rsid w:val="00E705A8"/>
    <w:rsid w:val="00E81104"/>
    <w:rsid w:val="00E81851"/>
    <w:rsid w:val="00E87E8F"/>
    <w:rsid w:val="00EB6227"/>
    <w:rsid w:val="00EE3EEE"/>
    <w:rsid w:val="00EE6486"/>
    <w:rsid w:val="00EF4FC2"/>
    <w:rsid w:val="00EF7483"/>
    <w:rsid w:val="00F1598E"/>
    <w:rsid w:val="00F176C7"/>
    <w:rsid w:val="00F63D82"/>
    <w:rsid w:val="00F92384"/>
    <w:rsid w:val="00F96047"/>
    <w:rsid w:val="00FB3201"/>
    <w:rsid w:val="00FE003A"/>
    <w:rsid w:val="00FF0B68"/>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D4CF0"/>
  <w15:docId w15:val="{E09B6ACC-C9A5-4A18-BB0E-7D511D12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113"/>
    <w:pPr>
      <w:spacing w:after="0" w:line="240" w:lineRule="auto"/>
      <w:jc w:val="both"/>
    </w:pPr>
    <w:rPr>
      <w:rFonts w:ascii="Arial" w:eastAsia="Times New Roman" w:hAnsi="Arial" w:cs="Times New Roman"/>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17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171113"/>
    <w:rPr>
      <w:rFonts w:ascii="Courier New" w:eastAsia="Times New Roman" w:hAnsi="Courier New" w:cs="Courier New"/>
      <w:sz w:val="20"/>
      <w:szCs w:val="20"/>
      <w:lang w:eastAsia="es-CR"/>
    </w:rPr>
  </w:style>
  <w:style w:type="paragraph" w:styleId="Prrafodelista">
    <w:name w:val="List Paragraph"/>
    <w:aliases w:val="Cuadros,figuras y gráficos,Lista multicolor - Énfasis 11"/>
    <w:basedOn w:val="Normal"/>
    <w:link w:val="PrrafodelistaCar"/>
    <w:uiPriority w:val="34"/>
    <w:qFormat/>
    <w:rsid w:val="00171113"/>
    <w:pPr>
      <w:ind w:left="720"/>
      <w:contextualSpacing/>
    </w:pPr>
  </w:style>
  <w:style w:type="paragraph" w:styleId="Textonotapie">
    <w:name w:val="footnote text"/>
    <w:basedOn w:val="Normal"/>
    <w:link w:val="TextonotapieCar"/>
    <w:uiPriority w:val="99"/>
    <w:unhideWhenUsed/>
    <w:rsid w:val="00171113"/>
    <w:rPr>
      <w:sz w:val="20"/>
      <w:szCs w:val="20"/>
    </w:rPr>
  </w:style>
  <w:style w:type="character" w:customStyle="1" w:styleId="TextonotapieCar">
    <w:name w:val="Texto nota pie Car"/>
    <w:basedOn w:val="Fuentedeprrafopredeter"/>
    <w:link w:val="Textonotapie"/>
    <w:uiPriority w:val="99"/>
    <w:rsid w:val="00171113"/>
    <w:rPr>
      <w:rFonts w:ascii="Arial" w:eastAsia="Times New Roman" w:hAnsi="Arial" w:cs="Times New Roman"/>
      <w:sz w:val="20"/>
      <w:szCs w:val="20"/>
      <w:lang w:val="en-US"/>
    </w:rPr>
  </w:style>
  <w:style w:type="character" w:styleId="Refdenotaalpie">
    <w:name w:val="footnote reference"/>
    <w:basedOn w:val="Fuentedeprrafopredeter"/>
    <w:uiPriority w:val="99"/>
    <w:unhideWhenUsed/>
    <w:rsid w:val="00171113"/>
    <w:rPr>
      <w:vertAlign w:val="superscript"/>
    </w:rPr>
  </w:style>
  <w:style w:type="paragraph" w:customStyle="1" w:styleId="Default">
    <w:name w:val="Default"/>
    <w:rsid w:val="0017111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rsid w:val="00171113"/>
    <w:rPr>
      <w:color w:val="0000FF"/>
      <w:u w:val="single"/>
    </w:rPr>
  </w:style>
  <w:style w:type="paragraph" w:styleId="Textoindependiente">
    <w:name w:val="Body Text"/>
    <w:basedOn w:val="Normal"/>
    <w:link w:val="TextoindependienteCar"/>
    <w:unhideWhenUsed/>
    <w:rsid w:val="00171113"/>
    <w:pPr>
      <w:spacing w:after="120"/>
      <w:jc w:val="left"/>
    </w:pPr>
    <w:rPr>
      <w:rFonts w:ascii="Times New Roman" w:hAnsi="Times New Roman"/>
      <w:sz w:val="24"/>
      <w:lang w:val="es-CR" w:eastAsia="es-ES"/>
    </w:rPr>
  </w:style>
  <w:style w:type="character" w:customStyle="1" w:styleId="TextoindependienteCar">
    <w:name w:val="Texto independiente Car"/>
    <w:basedOn w:val="Fuentedeprrafopredeter"/>
    <w:link w:val="Textoindependiente"/>
    <w:rsid w:val="00171113"/>
    <w:rPr>
      <w:rFonts w:ascii="Times New Roman" w:eastAsia="Times New Roman" w:hAnsi="Times New Roman" w:cs="Times New Roman"/>
      <w:sz w:val="24"/>
      <w:szCs w:val="24"/>
      <w:lang w:eastAsia="es-ES"/>
    </w:rPr>
  </w:style>
  <w:style w:type="paragraph" w:customStyle="1" w:styleId="ListParagraph1">
    <w:name w:val="List Paragraph1"/>
    <w:basedOn w:val="Normal"/>
    <w:qFormat/>
    <w:rsid w:val="00171113"/>
    <w:pPr>
      <w:spacing w:after="200" w:line="276" w:lineRule="auto"/>
      <w:ind w:left="720"/>
      <w:jc w:val="left"/>
    </w:pPr>
    <w:rPr>
      <w:rFonts w:ascii="Calibri" w:hAnsi="Calibri"/>
      <w:szCs w:val="22"/>
      <w:lang w:val="es-ES"/>
    </w:rPr>
  </w:style>
  <w:style w:type="paragraph" w:styleId="Sinespaciado">
    <w:name w:val="No Spacing"/>
    <w:uiPriority w:val="1"/>
    <w:qFormat/>
    <w:rsid w:val="00171113"/>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Cuadros Car,figuras y gráficos Car,Lista multicolor - Énfasis 11 Car"/>
    <w:link w:val="Prrafodelista"/>
    <w:uiPriority w:val="34"/>
    <w:rsid w:val="00171113"/>
    <w:rPr>
      <w:rFonts w:ascii="Arial" w:eastAsia="Times New Roman" w:hAnsi="Arial" w:cs="Times New Roman"/>
      <w:szCs w:val="24"/>
      <w:lang w:val="en-US"/>
    </w:rPr>
  </w:style>
  <w:style w:type="paragraph" w:styleId="Textonotaalfinal">
    <w:name w:val="endnote text"/>
    <w:basedOn w:val="Normal"/>
    <w:link w:val="TextonotaalfinalCar"/>
    <w:uiPriority w:val="99"/>
    <w:unhideWhenUsed/>
    <w:rsid w:val="009343CF"/>
    <w:pPr>
      <w:jc w:val="left"/>
    </w:pPr>
    <w:rPr>
      <w:rFonts w:ascii="Times New Roman" w:hAnsi="Times New Roman"/>
      <w:sz w:val="20"/>
      <w:szCs w:val="20"/>
      <w:lang w:val="es-PY"/>
    </w:rPr>
  </w:style>
  <w:style w:type="character" w:customStyle="1" w:styleId="TextonotaalfinalCar">
    <w:name w:val="Texto nota al final Car"/>
    <w:basedOn w:val="Fuentedeprrafopredeter"/>
    <w:link w:val="Textonotaalfinal"/>
    <w:uiPriority w:val="99"/>
    <w:rsid w:val="009343CF"/>
    <w:rPr>
      <w:rFonts w:ascii="Times New Roman" w:eastAsia="Times New Roman" w:hAnsi="Times New Roman" w:cs="Times New Roman"/>
      <w:sz w:val="20"/>
      <w:szCs w:val="20"/>
      <w:lang w:val="es-PY"/>
    </w:rPr>
  </w:style>
  <w:style w:type="paragraph" w:styleId="Encabezado">
    <w:name w:val="header"/>
    <w:basedOn w:val="Normal"/>
    <w:link w:val="EncabezadoCar"/>
    <w:uiPriority w:val="99"/>
    <w:unhideWhenUsed/>
    <w:rsid w:val="001455C7"/>
    <w:pPr>
      <w:tabs>
        <w:tab w:val="center" w:pos="4419"/>
        <w:tab w:val="right" w:pos="8838"/>
      </w:tabs>
    </w:pPr>
  </w:style>
  <w:style w:type="character" w:customStyle="1" w:styleId="EncabezadoCar">
    <w:name w:val="Encabezado Car"/>
    <w:basedOn w:val="Fuentedeprrafopredeter"/>
    <w:link w:val="Encabezado"/>
    <w:uiPriority w:val="99"/>
    <w:rsid w:val="001455C7"/>
    <w:rPr>
      <w:rFonts w:ascii="Arial" w:eastAsia="Times New Roman" w:hAnsi="Arial" w:cs="Times New Roman"/>
      <w:szCs w:val="24"/>
      <w:lang w:val="en-US"/>
    </w:rPr>
  </w:style>
  <w:style w:type="paragraph" w:styleId="Piedepgina">
    <w:name w:val="footer"/>
    <w:basedOn w:val="Normal"/>
    <w:link w:val="PiedepginaCar"/>
    <w:uiPriority w:val="99"/>
    <w:unhideWhenUsed/>
    <w:rsid w:val="001455C7"/>
    <w:pPr>
      <w:tabs>
        <w:tab w:val="center" w:pos="4419"/>
        <w:tab w:val="right" w:pos="8838"/>
      </w:tabs>
    </w:pPr>
  </w:style>
  <w:style w:type="character" w:customStyle="1" w:styleId="PiedepginaCar">
    <w:name w:val="Pie de página Car"/>
    <w:basedOn w:val="Fuentedeprrafopredeter"/>
    <w:link w:val="Piedepgina"/>
    <w:uiPriority w:val="99"/>
    <w:rsid w:val="001455C7"/>
    <w:rPr>
      <w:rFonts w:ascii="Arial" w:eastAsia="Times New Roman" w:hAnsi="Arial" w:cs="Times New Roman"/>
      <w:szCs w:val="24"/>
      <w:lang w:val="en-US"/>
    </w:rPr>
  </w:style>
  <w:style w:type="paragraph" w:styleId="Textodeglobo">
    <w:name w:val="Balloon Text"/>
    <w:basedOn w:val="Normal"/>
    <w:link w:val="TextodegloboCar"/>
    <w:uiPriority w:val="99"/>
    <w:semiHidden/>
    <w:unhideWhenUsed/>
    <w:rsid w:val="00130D4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30D42"/>
    <w:rPr>
      <w:rFonts w:ascii="Lucida Grande" w:eastAsia="Times New Roman" w:hAnsi="Lucida Grande" w:cs="Lucida Grande"/>
      <w:sz w:val="18"/>
      <w:szCs w:val="18"/>
      <w:lang w:val="en-US"/>
    </w:rPr>
  </w:style>
  <w:style w:type="character" w:styleId="Refdecomentario">
    <w:name w:val="annotation reference"/>
    <w:basedOn w:val="Fuentedeprrafopredeter"/>
    <w:uiPriority w:val="99"/>
    <w:semiHidden/>
    <w:unhideWhenUsed/>
    <w:rsid w:val="003305E7"/>
    <w:rPr>
      <w:sz w:val="18"/>
      <w:szCs w:val="18"/>
    </w:rPr>
  </w:style>
  <w:style w:type="paragraph" w:styleId="Textocomentario">
    <w:name w:val="annotation text"/>
    <w:basedOn w:val="Normal"/>
    <w:link w:val="TextocomentarioCar"/>
    <w:uiPriority w:val="99"/>
    <w:semiHidden/>
    <w:unhideWhenUsed/>
    <w:rsid w:val="003305E7"/>
    <w:rPr>
      <w:sz w:val="24"/>
    </w:rPr>
  </w:style>
  <w:style w:type="character" w:customStyle="1" w:styleId="TextocomentarioCar">
    <w:name w:val="Texto comentario Car"/>
    <w:basedOn w:val="Fuentedeprrafopredeter"/>
    <w:link w:val="Textocomentario"/>
    <w:uiPriority w:val="99"/>
    <w:semiHidden/>
    <w:rsid w:val="003305E7"/>
    <w:rPr>
      <w:rFonts w:ascii="Arial" w:eastAsia="Times New Roman" w:hAnsi="Arial" w:cs="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3305E7"/>
    <w:rPr>
      <w:b/>
      <w:bCs/>
      <w:sz w:val="20"/>
      <w:szCs w:val="20"/>
    </w:rPr>
  </w:style>
  <w:style w:type="character" w:customStyle="1" w:styleId="AsuntodelcomentarioCar">
    <w:name w:val="Asunto del comentario Car"/>
    <w:basedOn w:val="TextocomentarioCar"/>
    <w:link w:val="Asuntodelcomentario"/>
    <w:uiPriority w:val="99"/>
    <w:semiHidden/>
    <w:rsid w:val="003305E7"/>
    <w:rPr>
      <w:rFonts w:ascii="Arial" w:eastAsia="Times New Roman" w:hAnsi="Arial" w:cs="Times New Roman"/>
      <w:b/>
      <w:bCs/>
      <w:sz w:val="20"/>
      <w:szCs w:val="20"/>
      <w:lang w:val="en-US"/>
    </w:rPr>
  </w:style>
  <w:style w:type="paragraph" w:styleId="Revisin">
    <w:name w:val="Revision"/>
    <w:hidden/>
    <w:uiPriority w:val="99"/>
    <w:semiHidden/>
    <w:rsid w:val="00A471B2"/>
    <w:pPr>
      <w:spacing w:after="0" w:line="240" w:lineRule="auto"/>
    </w:pPr>
    <w:rPr>
      <w:rFonts w:ascii="Arial" w:eastAsia="Times New Roman" w:hAnsi="Arial" w:cs="Times New Roman"/>
      <w:szCs w:val="24"/>
      <w:lang w:val="en-US"/>
    </w:rPr>
  </w:style>
  <w:style w:type="table" w:styleId="Tablaconcuadrcula">
    <w:name w:val="Table Grid"/>
    <w:basedOn w:val="Tablanormal"/>
    <w:uiPriority w:val="39"/>
    <w:rsid w:val="00D469E7"/>
    <w:pPr>
      <w:spacing w:after="0" w:line="240" w:lineRule="auto"/>
    </w:pPr>
    <w:rPr>
      <w:rFonts w:eastAsia="SimSu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260F61"/>
    <w:pPr>
      <w:jc w:val="left"/>
    </w:pPr>
    <w:rPr>
      <w:rFonts w:ascii="Calibri" w:eastAsiaTheme="minorHAnsi" w:hAnsi="Calibri" w:cs="Calibri"/>
      <w:szCs w:val="22"/>
      <w:lang w:val="es-CR" w:eastAsia="es-CR"/>
    </w:rPr>
  </w:style>
  <w:style w:type="paragraph" w:styleId="NormalWeb">
    <w:name w:val="Normal (Web)"/>
    <w:aliases w:val="webb"/>
    <w:basedOn w:val="Normal"/>
    <w:uiPriority w:val="99"/>
    <w:unhideWhenUsed/>
    <w:rsid w:val="000304B7"/>
    <w:pPr>
      <w:spacing w:before="100" w:beforeAutospacing="1" w:after="100" w:afterAutospacing="1"/>
    </w:pPr>
    <w:rPr>
      <w:rFonts w:ascii="Times New Roman" w:hAnsi="Times New Roman"/>
      <w:sz w:val="24"/>
    </w:rPr>
  </w:style>
  <w:style w:type="paragraph" w:customStyle="1" w:styleId="HTMLconformatoprevio1">
    <w:name w:val="HTML con formato previo1"/>
    <w:basedOn w:val="Normal"/>
    <w:rsid w:val="00F1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left"/>
    </w:pPr>
    <w:rPr>
      <w:rFonts w:ascii="Courier New" w:hAnsi="Courier New" w:cs="Courier New"/>
      <w:kern w:val="1"/>
      <w:sz w:val="20"/>
      <w:szCs w:val="20"/>
      <w:lang w:val="es-CR" w:eastAsia="ar-SA"/>
    </w:rPr>
  </w:style>
  <w:style w:type="paragraph" w:customStyle="1" w:styleId="Prrafodelista1">
    <w:name w:val="Párrafo de lista1"/>
    <w:basedOn w:val="Normal"/>
    <w:rsid w:val="00F1598E"/>
    <w:pPr>
      <w:suppressAutoHyphens/>
      <w:spacing w:line="100" w:lineRule="atLeast"/>
      <w:ind w:left="720"/>
    </w:pPr>
    <w:rPr>
      <w:kern w:val="1"/>
      <w:lang w:eastAsia="ar-SA"/>
    </w:rPr>
  </w:style>
  <w:style w:type="character" w:customStyle="1" w:styleId="normaltextrun">
    <w:name w:val="normaltextrun"/>
    <w:basedOn w:val="Fuentedeprrafopredeter"/>
    <w:rsid w:val="00663AEE"/>
  </w:style>
  <w:style w:type="paragraph" w:customStyle="1" w:styleId="paragraph">
    <w:name w:val="paragraph"/>
    <w:basedOn w:val="Normal"/>
    <w:rsid w:val="00663AEE"/>
    <w:pPr>
      <w:spacing w:before="100" w:beforeAutospacing="1" w:after="100" w:afterAutospacing="1"/>
      <w:jc w:val="left"/>
    </w:pPr>
    <w:rPr>
      <w:rFonts w:ascii="Times New Roman" w:hAnsi="Times New Roman"/>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quisiciones.cr@undp.org" TargetMode="External"/><Relationship Id="rId4" Type="http://schemas.openxmlformats.org/officeDocument/2006/relationships/settings" Target="settings.xml"/><Relationship Id="rId9" Type="http://schemas.openxmlformats.org/officeDocument/2006/relationships/hyperlink" Target="mailto:adquisiciones.cr@undp.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iodiversityfinanc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1305-D639-46D5-AB59-E735434D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2373</Words>
  <Characters>13056</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dc:creator>
  <cp:keywords/>
  <dc:description/>
  <cp:lastModifiedBy>Wendy Cambronero</cp:lastModifiedBy>
  <cp:revision>3</cp:revision>
  <dcterms:created xsi:type="dcterms:W3CDTF">2018-11-02T00:40:00Z</dcterms:created>
  <dcterms:modified xsi:type="dcterms:W3CDTF">2018-11-02T00:44:00Z</dcterms:modified>
</cp:coreProperties>
</file>